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66F26" w14:textId="77777777" w:rsidR="0083539B" w:rsidRPr="00690A84" w:rsidRDefault="0083539B" w:rsidP="0083539B">
      <w:pPr>
        <w:spacing w:before="120" w:line="276" w:lineRule="auto"/>
        <w:jc w:val="both"/>
        <w:rPr>
          <w:rFonts w:ascii="Marianne" w:hAnsi="Marianne" w:cs="Calibri"/>
          <w:sz w:val="20"/>
        </w:rPr>
      </w:pPr>
    </w:p>
    <w:p w14:paraId="6332F725" w14:textId="77777777" w:rsidR="0083539B" w:rsidRPr="00690A84" w:rsidRDefault="0083539B" w:rsidP="0083539B">
      <w:pPr>
        <w:spacing w:before="120" w:line="276" w:lineRule="auto"/>
        <w:jc w:val="center"/>
        <w:rPr>
          <w:rFonts w:ascii="Marianne" w:hAnsi="Marianne" w:cs="Calibri"/>
          <w:b/>
          <w:bCs/>
          <w:i/>
          <w:iCs/>
          <w:color w:val="000000"/>
          <w:sz w:val="30"/>
          <w:szCs w:val="30"/>
          <w:lang w:eastAsia="en-US" w:bidi="en-US"/>
        </w:rPr>
      </w:pPr>
      <w:r w:rsidRPr="00690A84">
        <w:rPr>
          <w:rFonts w:ascii="Marianne" w:hAnsi="Marianne" w:cs="Calibri"/>
          <w:b/>
          <w:i/>
          <w:iCs/>
          <w:color w:val="000000"/>
          <w:sz w:val="30"/>
          <w:szCs w:val="30"/>
          <w:lang w:eastAsia="en-US" w:bidi="en-US"/>
        </w:rPr>
        <w:t>MARCHE PUBLIC DE PRESTATIONS INTELLECTUELLES</w:t>
      </w:r>
    </w:p>
    <w:p w14:paraId="1F87BE78" w14:textId="77777777" w:rsidR="0083539B" w:rsidRPr="00690A84" w:rsidRDefault="0083539B" w:rsidP="0083539B">
      <w:pPr>
        <w:spacing w:before="120" w:line="276" w:lineRule="auto"/>
        <w:jc w:val="center"/>
        <w:rPr>
          <w:rFonts w:ascii="Marianne" w:hAnsi="Marianne" w:cs="Calibri"/>
          <w:color w:val="00338D"/>
          <w:sz w:val="20"/>
        </w:rPr>
      </w:pPr>
    </w:p>
    <w:p w14:paraId="35A2BC30" w14:textId="77777777" w:rsidR="0083539B" w:rsidRPr="00690A84" w:rsidRDefault="0083539B" w:rsidP="0083539B">
      <w:pPr>
        <w:spacing w:before="120" w:line="276" w:lineRule="auto"/>
        <w:jc w:val="center"/>
        <w:rPr>
          <w:rFonts w:ascii="Marianne" w:hAnsi="Marianne" w:cs="Calibri"/>
          <w:color w:val="00338D"/>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8"/>
      </w:tblGrid>
      <w:tr w:rsidR="0083539B" w:rsidRPr="00690A84" w14:paraId="70D24D9E" w14:textId="77777777" w:rsidTr="0040572C">
        <w:trPr>
          <w:trHeight w:val="660"/>
          <w:jc w:val="center"/>
        </w:trPr>
        <w:tc>
          <w:tcPr>
            <w:tcW w:w="10503" w:type="dxa"/>
            <w:shd w:val="clear" w:color="auto" w:fill="auto"/>
          </w:tcPr>
          <w:p w14:paraId="3F1A58ED" w14:textId="77777777" w:rsidR="0083539B" w:rsidRPr="00690A84" w:rsidRDefault="0083539B" w:rsidP="0040572C">
            <w:pPr>
              <w:spacing w:before="120" w:line="276" w:lineRule="auto"/>
              <w:jc w:val="center"/>
              <w:rPr>
                <w:rFonts w:ascii="Marianne" w:hAnsi="Marianne" w:cs="Calibri"/>
                <w:color w:val="000000"/>
                <w:sz w:val="36"/>
                <w:szCs w:val="36"/>
                <w:lang w:eastAsia="en-US" w:bidi="en-US"/>
              </w:rPr>
            </w:pPr>
            <w:bookmarkStart w:id="0" w:name="_Toc24105750"/>
            <w:bookmarkStart w:id="1" w:name="_Toc24552247"/>
            <w:r w:rsidRPr="00690A84">
              <w:rPr>
                <w:rFonts w:ascii="Marianne" w:hAnsi="Marianne" w:cs="Calibri"/>
                <w:b/>
                <w:color w:val="002060"/>
                <w:sz w:val="36"/>
                <w:szCs w:val="36"/>
                <w:lang w:eastAsia="en-US" w:bidi="en-US"/>
              </w:rPr>
              <w:t>MAITRISE D’OUVRAGE</w:t>
            </w:r>
            <w:bookmarkEnd w:id="0"/>
            <w:bookmarkEnd w:id="1"/>
            <w:r w:rsidRPr="00690A84">
              <w:rPr>
                <w:rFonts w:ascii="Marianne" w:hAnsi="Marianne" w:cs="Calibri"/>
                <w:b/>
                <w:color w:val="002060"/>
                <w:sz w:val="36"/>
                <w:szCs w:val="36"/>
                <w:lang w:eastAsia="en-US" w:bidi="en-US"/>
              </w:rPr>
              <w:t xml:space="preserve"> </w:t>
            </w:r>
          </w:p>
        </w:tc>
      </w:tr>
      <w:tr w:rsidR="0083539B" w:rsidRPr="00690A84" w14:paraId="31F44C86" w14:textId="77777777" w:rsidTr="0040572C">
        <w:trPr>
          <w:trHeight w:val="535"/>
          <w:jc w:val="center"/>
        </w:trPr>
        <w:tc>
          <w:tcPr>
            <w:tcW w:w="10503" w:type="dxa"/>
            <w:tcBorders>
              <w:bottom w:val="single" w:sz="4" w:space="0" w:color="auto"/>
            </w:tcBorders>
            <w:shd w:val="clear" w:color="auto" w:fill="auto"/>
          </w:tcPr>
          <w:p w14:paraId="4EF89837" w14:textId="77777777" w:rsidR="0083539B" w:rsidRPr="00690A84" w:rsidRDefault="0083539B" w:rsidP="0040572C">
            <w:pPr>
              <w:spacing w:before="120" w:line="276" w:lineRule="auto"/>
              <w:jc w:val="center"/>
              <w:rPr>
                <w:rFonts w:ascii="Marianne" w:hAnsi="Marianne"/>
                <w:b/>
                <w:bCs/>
                <w:i/>
                <w:iCs/>
                <w:color w:val="000000"/>
                <w:sz w:val="30"/>
                <w:szCs w:val="30"/>
                <w:lang w:eastAsia="en-US" w:bidi="en-US"/>
              </w:rPr>
            </w:pPr>
            <w:bookmarkStart w:id="2" w:name="_Toc24105751"/>
            <w:bookmarkStart w:id="3" w:name="_Toc24552248"/>
            <w:r w:rsidRPr="00690A84">
              <w:rPr>
                <w:rFonts w:ascii="Marianne" w:hAnsi="Marianne"/>
                <w:i/>
                <w:iCs/>
                <w:color w:val="000000"/>
                <w:sz w:val="30"/>
                <w:szCs w:val="30"/>
                <w:lang w:eastAsia="en-US" w:bidi="en-US"/>
              </w:rPr>
              <w:t>Agence publique pour l’immobilier de la Justice</w:t>
            </w:r>
            <w:bookmarkEnd w:id="2"/>
            <w:bookmarkEnd w:id="3"/>
          </w:p>
        </w:tc>
      </w:tr>
      <w:tr w:rsidR="0083539B" w:rsidRPr="00690A84" w14:paraId="3F4711C8" w14:textId="77777777" w:rsidTr="0040572C">
        <w:trPr>
          <w:trHeight w:val="1034"/>
          <w:jc w:val="center"/>
        </w:trPr>
        <w:tc>
          <w:tcPr>
            <w:tcW w:w="10503" w:type="dxa"/>
            <w:tcBorders>
              <w:left w:val="nil"/>
              <w:right w:val="nil"/>
            </w:tcBorders>
            <w:shd w:val="clear" w:color="auto" w:fill="auto"/>
          </w:tcPr>
          <w:p w14:paraId="042882A8" w14:textId="77777777" w:rsidR="0083539B" w:rsidRPr="00690A84" w:rsidRDefault="0083539B" w:rsidP="0040572C">
            <w:pPr>
              <w:spacing w:before="120" w:line="276" w:lineRule="auto"/>
              <w:jc w:val="center"/>
              <w:rPr>
                <w:rFonts w:ascii="Marianne" w:hAnsi="Marianne" w:cs="Calibri"/>
                <w:color w:val="00338D"/>
                <w:sz w:val="28"/>
              </w:rPr>
            </w:pPr>
          </w:p>
          <w:p w14:paraId="21290F92" w14:textId="77777777" w:rsidR="0083539B" w:rsidRPr="00690A84" w:rsidRDefault="0083539B" w:rsidP="0040572C">
            <w:pPr>
              <w:spacing w:before="120" w:line="276" w:lineRule="auto"/>
              <w:jc w:val="center"/>
              <w:rPr>
                <w:rFonts w:ascii="Marianne" w:hAnsi="Marianne" w:cs="Calibri"/>
                <w:color w:val="00338D"/>
                <w:sz w:val="28"/>
              </w:rPr>
            </w:pPr>
          </w:p>
        </w:tc>
      </w:tr>
      <w:tr w:rsidR="0083539B" w:rsidRPr="00690A84" w14:paraId="28509289" w14:textId="77777777" w:rsidTr="0040572C">
        <w:trPr>
          <w:trHeight w:val="660"/>
          <w:jc w:val="center"/>
        </w:trPr>
        <w:tc>
          <w:tcPr>
            <w:tcW w:w="10503" w:type="dxa"/>
            <w:shd w:val="clear" w:color="auto" w:fill="auto"/>
          </w:tcPr>
          <w:p w14:paraId="2481F2E9" w14:textId="77777777" w:rsidR="0083539B" w:rsidRPr="00690A84" w:rsidRDefault="0083539B" w:rsidP="0040572C">
            <w:pPr>
              <w:spacing w:before="120" w:line="276" w:lineRule="auto"/>
              <w:ind w:left="15"/>
              <w:jc w:val="center"/>
              <w:rPr>
                <w:rFonts w:ascii="Marianne" w:hAnsi="Marianne" w:cs="Calibri"/>
                <w:color w:val="000000"/>
                <w:sz w:val="36"/>
                <w:szCs w:val="36"/>
                <w:lang w:eastAsia="en-US" w:bidi="en-US"/>
              </w:rPr>
            </w:pPr>
            <w:bookmarkStart w:id="4" w:name="_Toc24105753"/>
            <w:bookmarkStart w:id="5" w:name="_Toc24552250"/>
            <w:r w:rsidRPr="00690A84">
              <w:rPr>
                <w:rFonts w:ascii="Marianne" w:hAnsi="Marianne" w:cs="Calibri"/>
                <w:b/>
                <w:color w:val="002060"/>
                <w:sz w:val="36"/>
                <w:szCs w:val="36"/>
                <w:lang w:eastAsia="en-US" w:bidi="en-US"/>
              </w:rPr>
              <w:t>OBJET DU MARCHE</w:t>
            </w:r>
            <w:bookmarkEnd w:id="4"/>
            <w:bookmarkEnd w:id="5"/>
          </w:p>
        </w:tc>
      </w:tr>
      <w:tr w:rsidR="0083539B" w:rsidRPr="00690A84" w14:paraId="058CD960" w14:textId="77777777" w:rsidTr="0040572C">
        <w:trPr>
          <w:trHeight w:val="2085"/>
          <w:jc w:val="center"/>
        </w:trPr>
        <w:tc>
          <w:tcPr>
            <w:tcW w:w="10503" w:type="dxa"/>
            <w:tcBorders>
              <w:bottom w:val="single" w:sz="4" w:space="0" w:color="auto"/>
            </w:tcBorders>
            <w:shd w:val="clear" w:color="auto" w:fill="auto"/>
          </w:tcPr>
          <w:p w14:paraId="36126CF5" w14:textId="77777777" w:rsidR="0083539B" w:rsidRPr="00690A84" w:rsidRDefault="0083539B" w:rsidP="0040572C">
            <w:pPr>
              <w:spacing w:before="120" w:after="120" w:line="276" w:lineRule="auto"/>
              <w:ind w:left="15"/>
              <w:jc w:val="center"/>
              <w:rPr>
                <w:rFonts w:ascii="Marianne" w:hAnsi="Marianne" w:cs="Calibri"/>
                <w:b/>
                <w:bCs/>
                <w:sz w:val="20"/>
                <w:lang w:eastAsia="en-US" w:bidi="en-US"/>
              </w:rPr>
            </w:pPr>
          </w:p>
          <w:p w14:paraId="7BEACF03" w14:textId="46C5279C" w:rsidR="0083539B" w:rsidRPr="00106D19" w:rsidRDefault="0083539B" w:rsidP="0040572C">
            <w:pPr>
              <w:spacing w:before="120" w:after="120" w:line="276" w:lineRule="auto"/>
              <w:ind w:left="15"/>
              <w:jc w:val="center"/>
              <w:rPr>
                <w:rFonts w:ascii="Marianne" w:hAnsi="Marianne" w:cs="Calibri"/>
                <w:b/>
                <w:bCs/>
                <w:sz w:val="28"/>
                <w:szCs w:val="28"/>
                <w:lang w:eastAsia="en-US" w:bidi="en-US"/>
              </w:rPr>
            </w:pPr>
            <w:r w:rsidRPr="00106D19">
              <w:rPr>
                <w:rFonts w:ascii="Marianne" w:hAnsi="Marianne" w:cs="Calibri"/>
                <w:b/>
                <w:bCs/>
                <w:sz w:val="28"/>
                <w:szCs w:val="28"/>
                <w:lang w:eastAsia="en-US" w:bidi="en-US"/>
              </w:rPr>
              <w:t>Dossier de demande de dérogation d’espèces protégées dans le cadre de la construction d</w:t>
            </w:r>
            <w:r w:rsidR="005469B2" w:rsidRPr="00106D19">
              <w:rPr>
                <w:rFonts w:ascii="Marianne" w:hAnsi="Marianne" w:cs="Calibri"/>
                <w:b/>
                <w:bCs/>
                <w:sz w:val="28"/>
                <w:szCs w:val="28"/>
                <w:lang w:eastAsia="en-US" w:bidi="en-US"/>
              </w:rPr>
              <w:t xml:space="preserve">u centre </w:t>
            </w:r>
            <w:r w:rsidR="00A37B62" w:rsidRPr="00106D19">
              <w:rPr>
                <w:rFonts w:ascii="Marianne" w:hAnsi="Marianne" w:cs="Calibri"/>
                <w:b/>
                <w:bCs/>
                <w:sz w:val="28"/>
                <w:szCs w:val="28"/>
                <w:lang w:eastAsia="en-US" w:bidi="en-US"/>
              </w:rPr>
              <w:t xml:space="preserve">pénitentiaire </w:t>
            </w:r>
            <w:r w:rsidRPr="00106D19">
              <w:rPr>
                <w:rFonts w:ascii="Marianne" w:hAnsi="Marianne" w:cs="Calibri"/>
                <w:b/>
                <w:bCs/>
                <w:sz w:val="28"/>
                <w:szCs w:val="28"/>
                <w:lang w:eastAsia="en-US" w:bidi="en-US"/>
              </w:rPr>
              <w:t xml:space="preserve">à </w:t>
            </w:r>
            <w:r w:rsidR="005469B2" w:rsidRPr="00106D19">
              <w:rPr>
                <w:rFonts w:ascii="Marianne" w:hAnsi="Marianne" w:cs="Calibri"/>
                <w:b/>
                <w:bCs/>
                <w:sz w:val="28"/>
                <w:szCs w:val="28"/>
                <w:lang w:eastAsia="en-US" w:bidi="en-US"/>
              </w:rPr>
              <w:t>Nîmes</w:t>
            </w:r>
            <w:r w:rsidRPr="00106D19">
              <w:rPr>
                <w:rFonts w:ascii="Marianne" w:hAnsi="Marianne" w:cs="Calibri"/>
                <w:b/>
                <w:bCs/>
                <w:sz w:val="28"/>
                <w:szCs w:val="28"/>
                <w:lang w:eastAsia="en-US" w:bidi="en-US"/>
              </w:rPr>
              <w:t xml:space="preserve"> (</w:t>
            </w:r>
            <w:r w:rsidR="005469B2" w:rsidRPr="00106D19">
              <w:rPr>
                <w:rFonts w:ascii="Marianne" w:hAnsi="Marianne" w:cs="Calibri"/>
                <w:b/>
                <w:bCs/>
                <w:sz w:val="28"/>
                <w:szCs w:val="28"/>
                <w:lang w:eastAsia="en-US" w:bidi="en-US"/>
              </w:rPr>
              <w:t>30</w:t>
            </w:r>
            <w:r w:rsidRPr="00106D19">
              <w:rPr>
                <w:rFonts w:ascii="Marianne" w:hAnsi="Marianne" w:cs="Calibri"/>
                <w:b/>
                <w:bCs/>
                <w:sz w:val="28"/>
                <w:szCs w:val="28"/>
                <w:lang w:eastAsia="en-US" w:bidi="en-US"/>
              </w:rPr>
              <w:t>)</w:t>
            </w:r>
          </w:p>
          <w:p w14:paraId="7A14A863" w14:textId="77777777" w:rsidR="0083539B" w:rsidRPr="00690A84" w:rsidRDefault="0083539B" w:rsidP="0040572C">
            <w:pPr>
              <w:spacing w:before="120" w:line="276" w:lineRule="auto"/>
              <w:ind w:left="15"/>
              <w:jc w:val="center"/>
              <w:rPr>
                <w:rFonts w:ascii="Marianne" w:hAnsi="Marianne" w:cs="Calibri"/>
                <w:color w:val="00338D"/>
                <w:sz w:val="28"/>
              </w:rPr>
            </w:pPr>
          </w:p>
        </w:tc>
      </w:tr>
      <w:tr w:rsidR="0083539B" w:rsidRPr="00690A84" w14:paraId="38F22281" w14:textId="77777777" w:rsidTr="0040572C">
        <w:trPr>
          <w:trHeight w:val="516"/>
          <w:jc w:val="center"/>
        </w:trPr>
        <w:tc>
          <w:tcPr>
            <w:tcW w:w="10503" w:type="dxa"/>
            <w:tcBorders>
              <w:left w:val="nil"/>
              <w:right w:val="nil"/>
            </w:tcBorders>
            <w:shd w:val="clear" w:color="auto" w:fill="auto"/>
          </w:tcPr>
          <w:p w14:paraId="077BF1A6" w14:textId="77777777" w:rsidR="0083539B" w:rsidRPr="00690A84" w:rsidRDefault="0083539B" w:rsidP="0040572C">
            <w:pPr>
              <w:spacing w:before="120" w:line="276" w:lineRule="auto"/>
              <w:ind w:left="15"/>
              <w:jc w:val="center"/>
              <w:rPr>
                <w:rFonts w:ascii="Marianne" w:hAnsi="Marianne"/>
                <w:b/>
                <w:bCs/>
                <w:color w:val="00338D"/>
                <w:sz w:val="28"/>
              </w:rPr>
            </w:pPr>
          </w:p>
        </w:tc>
      </w:tr>
      <w:tr w:rsidR="0083539B" w:rsidRPr="00690A84" w14:paraId="13AF7565" w14:textId="77777777" w:rsidTr="0040572C">
        <w:trPr>
          <w:trHeight w:val="588"/>
          <w:jc w:val="center"/>
        </w:trPr>
        <w:tc>
          <w:tcPr>
            <w:tcW w:w="10503" w:type="dxa"/>
            <w:tcBorders>
              <w:bottom w:val="single" w:sz="4" w:space="0" w:color="auto"/>
            </w:tcBorders>
            <w:shd w:val="clear" w:color="auto" w:fill="auto"/>
          </w:tcPr>
          <w:p w14:paraId="3C22875B" w14:textId="130A5AB9" w:rsidR="0083539B" w:rsidRPr="00690A84" w:rsidRDefault="0083539B" w:rsidP="0040572C">
            <w:pPr>
              <w:spacing w:before="360" w:after="120" w:line="276" w:lineRule="auto"/>
              <w:jc w:val="center"/>
              <w:rPr>
                <w:rFonts w:ascii="Marianne" w:hAnsi="Marianne"/>
                <w:b/>
                <w:sz w:val="32"/>
              </w:rPr>
            </w:pPr>
            <w:r w:rsidRPr="00106D19">
              <w:rPr>
                <w:rFonts w:ascii="Marianne" w:hAnsi="Marianne"/>
                <w:b/>
                <w:sz w:val="28"/>
                <w:szCs w:val="16"/>
                <w:lang w:bidi="en-US"/>
              </w:rPr>
              <w:t xml:space="preserve">DOCUMENT CONTRACTUEL VALANT </w:t>
            </w:r>
            <w:bookmarkStart w:id="6" w:name="_Hlk198548650"/>
            <w:r w:rsidRPr="00106D19">
              <w:rPr>
                <w:rFonts w:ascii="Marianne" w:hAnsi="Marianne"/>
                <w:b/>
                <w:sz w:val="28"/>
                <w:szCs w:val="16"/>
                <w:lang w:bidi="en-US"/>
              </w:rPr>
              <w:t>ACTE D’ENGAGEMENT ET CCP</w:t>
            </w:r>
            <w:r w:rsidR="00147842" w:rsidRPr="00106D19">
              <w:rPr>
                <w:rFonts w:ascii="Marianne" w:hAnsi="Marianne"/>
                <w:b/>
                <w:sz w:val="28"/>
                <w:szCs w:val="16"/>
                <w:lang w:bidi="en-US"/>
              </w:rPr>
              <w:t xml:space="preserve"> (AECCP)</w:t>
            </w:r>
            <w:bookmarkEnd w:id="6"/>
          </w:p>
        </w:tc>
      </w:tr>
    </w:tbl>
    <w:p w14:paraId="4D37542B" w14:textId="77777777" w:rsidR="0083539B" w:rsidRPr="00690A84" w:rsidRDefault="0083539B" w:rsidP="0083539B">
      <w:pPr>
        <w:jc w:val="center"/>
        <w:rPr>
          <w:rFonts w:ascii="Marianne" w:hAnsi="Marianne"/>
          <w:b/>
        </w:rPr>
      </w:pPr>
    </w:p>
    <w:p w14:paraId="08372F1A" w14:textId="5EA4E377" w:rsidR="00A13AC0" w:rsidRPr="00690A84" w:rsidRDefault="0083539B" w:rsidP="0083539B">
      <w:pPr>
        <w:spacing w:after="200" w:line="276" w:lineRule="auto"/>
        <w:rPr>
          <w:rFonts w:ascii="Marianne" w:hAnsi="Marianne"/>
          <w:b/>
        </w:rPr>
      </w:pPr>
      <w:r w:rsidRPr="00690A84">
        <w:rPr>
          <w:rFonts w:ascii="Marianne" w:hAnsi="Marianne"/>
          <w:b/>
        </w:rPr>
        <w:tab/>
      </w:r>
    </w:p>
    <w:p w14:paraId="4815B015" w14:textId="77777777" w:rsidR="0083539B" w:rsidRPr="00690A84" w:rsidRDefault="0083539B" w:rsidP="0083539B">
      <w:pPr>
        <w:spacing w:after="200" w:line="276" w:lineRule="auto"/>
        <w:rPr>
          <w:rFonts w:ascii="Marianne" w:hAnsi="Marianne"/>
          <w:b/>
        </w:rPr>
      </w:pPr>
    </w:p>
    <w:p w14:paraId="3B63A468" w14:textId="77777777" w:rsidR="0083539B" w:rsidRPr="00690A84" w:rsidRDefault="0083539B" w:rsidP="0083539B">
      <w:pPr>
        <w:spacing w:after="200" w:line="276" w:lineRule="auto"/>
        <w:rPr>
          <w:rFonts w:ascii="Marianne" w:hAnsi="Marianne" w:cs="Arial"/>
          <w:b/>
          <w:caps/>
          <w:noProof/>
          <w:color w:val="000000"/>
          <w:sz w:val="32"/>
        </w:rPr>
      </w:pPr>
    </w:p>
    <w:p w14:paraId="4F34E10E" w14:textId="75AE16A4" w:rsidR="00E03007" w:rsidRDefault="00E03007">
      <w:pPr>
        <w:spacing w:after="200" w:line="276" w:lineRule="auto"/>
        <w:rPr>
          <w:rFonts w:ascii="Marianne" w:hAnsi="Marianne" w:cs="Arial"/>
          <w:b/>
          <w:caps/>
          <w:noProof/>
          <w:color w:val="000000"/>
          <w:sz w:val="32"/>
        </w:rPr>
      </w:pPr>
      <w:r>
        <w:rPr>
          <w:rFonts w:ascii="Marianne" w:hAnsi="Marianne" w:cs="Arial"/>
          <w:b/>
          <w:caps/>
          <w:noProof/>
          <w:color w:val="000000"/>
          <w:sz w:val="32"/>
        </w:rPr>
        <w:br w:type="page"/>
      </w:r>
    </w:p>
    <w:p w14:paraId="679D7727" w14:textId="1DCA451E" w:rsidR="00CC689C" w:rsidRPr="00690A84" w:rsidRDefault="00E03007" w:rsidP="00106D19">
      <w:pPr>
        <w:spacing w:after="200" w:line="276" w:lineRule="auto"/>
        <w:jc w:val="center"/>
        <w:rPr>
          <w:rFonts w:ascii="Marianne" w:hAnsi="Marianne" w:cs="Arial"/>
          <w:sz w:val="18"/>
          <w:szCs w:val="18"/>
        </w:rPr>
      </w:pPr>
      <w:r w:rsidRPr="00942BCA">
        <w:rPr>
          <w:rFonts w:ascii="Marianne" w:hAnsi="Marianne"/>
          <w:b/>
          <w:sz w:val="28"/>
          <w:szCs w:val="16"/>
          <w:lang w:bidi="en-US"/>
        </w:rPr>
        <w:lastRenderedPageBreak/>
        <w:t>ACTE D’ENGAGEMENT ET CCP (AECCP)</w:t>
      </w:r>
    </w:p>
    <w:p w14:paraId="1EF0F2EE" w14:textId="77777777" w:rsidR="00CC689C" w:rsidRPr="00690A84" w:rsidRDefault="00CC689C" w:rsidP="00CC689C">
      <w:pPr>
        <w:tabs>
          <w:tab w:val="left" w:pos="3686"/>
        </w:tabs>
        <w:spacing w:before="60"/>
        <w:ind w:left="3686" w:hanging="284"/>
        <w:jc w:val="both"/>
        <w:rPr>
          <w:rFonts w:ascii="Marianne" w:hAnsi="Marianne" w:cs="Arial"/>
          <w:sz w:val="18"/>
          <w:szCs w:val="18"/>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CC689C" w:rsidRPr="00690A84" w14:paraId="275D19A5" w14:textId="77777777" w:rsidTr="00F676F3">
        <w:trPr>
          <w:cantSplit/>
        </w:trPr>
        <w:tc>
          <w:tcPr>
            <w:tcW w:w="1630" w:type="dxa"/>
            <w:tcBorders>
              <w:top w:val="nil"/>
              <w:left w:val="nil"/>
              <w:bottom w:val="nil"/>
            </w:tcBorders>
            <w:vAlign w:val="center"/>
          </w:tcPr>
          <w:p w14:paraId="1CA44D2F" w14:textId="77777777" w:rsidR="00CC689C" w:rsidRPr="00690A84" w:rsidRDefault="00CC689C" w:rsidP="00F676F3">
            <w:pPr>
              <w:tabs>
                <w:tab w:val="left" w:pos="2268"/>
              </w:tabs>
              <w:rPr>
                <w:rFonts w:ascii="Marianne" w:hAnsi="Marianne" w:cs="Arial"/>
                <w:b/>
                <w:bCs/>
                <w:sz w:val="18"/>
                <w:szCs w:val="18"/>
              </w:rPr>
            </w:pPr>
            <w:r w:rsidRPr="00690A84">
              <w:rPr>
                <w:rFonts w:ascii="Marianne" w:hAnsi="Marianne" w:cs="Arial"/>
                <w:b/>
                <w:bCs/>
                <w:sz w:val="18"/>
                <w:szCs w:val="18"/>
              </w:rPr>
              <w:t>Pouvoir Adjudicateur</w:t>
            </w:r>
          </w:p>
        </w:tc>
        <w:tc>
          <w:tcPr>
            <w:tcW w:w="7371" w:type="dxa"/>
          </w:tcPr>
          <w:p w14:paraId="6631CACE" w14:textId="77777777" w:rsidR="00CC689C" w:rsidRPr="00690A84" w:rsidRDefault="00CC689C" w:rsidP="00F676F3">
            <w:pPr>
              <w:tabs>
                <w:tab w:val="left" w:pos="2268"/>
              </w:tabs>
              <w:jc w:val="both"/>
              <w:rPr>
                <w:rFonts w:ascii="Marianne" w:hAnsi="Marianne" w:cs="Arial"/>
                <w:sz w:val="18"/>
                <w:szCs w:val="18"/>
              </w:rPr>
            </w:pPr>
          </w:p>
          <w:p w14:paraId="1F3E2CA9" w14:textId="77777777" w:rsidR="00CC689C" w:rsidRPr="00690A84" w:rsidRDefault="00CC689C" w:rsidP="00F676F3">
            <w:pPr>
              <w:tabs>
                <w:tab w:val="left" w:pos="2268"/>
              </w:tabs>
              <w:jc w:val="both"/>
              <w:rPr>
                <w:rFonts w:ascii="Marianne" w:hAnsi="Marianne" w:cs="Arial"/>
                <w:sz w:val="18"/>
                <w:szCs w:val="18"/>
              </w:rPr>
            </w:pPr>
            <w:r w:rsidRPr="00690A84">
              <w:rPr>
                <w:rFonts w:ascii="Marianne" w:hAnsi="Marianne" w:cs="Arial"/>
                <w:sz w:val="18"/>
                <w:szCs w:val="18"/>
              </w:rPr>
              <w:t>Agence Publique pour l’Immobilier de la Justice (APIJ)</w:t>
            </w:r>
          </w:p>
          <w:p w14:paraId="2F44117C" w14:textId="77777777" w:rsidR="00CC689C" w:rsidRPr="00690A84" w:rsidRDefault="00CC689C" w:rsidP="00F676F3">
            <w:pPr>
              <w:tabs>
                <w:tab w:val="left" w:pos="2268"/>
              </w:tabs>
              <w:jc w:val="both"/>
              <w:rPr>
                <w:rFonts w:ascii="Marianne" w:hAnsi="Marianne" w:cs="Arial"/>
                <w:sz w:val="18"/>
                <w:szCs w:val="18"/>
              </w:rPr>
            </w:pPr>
            <w:r w:rsidRPr="00690A84">
              <w:rPr>
                <w:rFonts w:ascii="Marianne" w:hAnsi="Marianne" w:cs="Arial"/>
                <w:sz w:val="18"/>
                <w:szCs w:val="18"/>
              </w:rPr>
              <w:t>67 avenue Fontainebleau – 94270 LE KREMLIN BICETRE</w:t>
            </w:r>
          </w:p>
          <w:p w14:paraId="615F7D77" w14:textId="77777777" w:rsidR="00CC689C" w:rsidRPr="00690A84" w:rsidRDefault="00CC689C" w:rsidP="00F676F3">
            <w:pPr>
              <w:tabs>
                <w:tab w:val="left" w:pos="2268"/>
              </w:tabs>
              <w:jc w:val="both"/>
              <w:rPr>
                <w:rFonts w:ascii="Marianne" w:hAnsi="Marianne" w:cs="Arial"/>
                <w:sz w:val="18"/>
                <w:szCs w:val="18"/>
              </w:rPr>
            </w:pPr>
          </w:p>
        </w:tc>
      </w:tr>
    </w:tbl>
    <w:p w14:paraId="39AD997F" w14:textId="77777777" w:rsidR="00CC689C" w:rsidRPr="00690A84" w:rsidRDefault="00CC689C" w:rsidP="00CC689C">
      <w:pPr>
        <w:tabs>
          <w:tab w:val="left" w:pos="2268"/>
        </w:tabs>
        <w:jc w:val="both"/>
        <w:rPr>
          <w:rFonts w:ascii="Marianne" w:hAnsi="Marianne" w:cs="Arial"/>
          <w:sz w:val="18"/>
          <w:szCs w:val="18"/>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CC689C" w:rsidRPr="00690A84" w14:paraId="0AD7F2B5" w14:textId="77777777" w:rsidTr="00F676F3">
        <w:trPr>
          <w:cantSplit/>
          <w:trHeight w:val="945"/>
        </w:trPr>
        <w:tc>
          <w:tcPr>
            <w:tcW w:w="1630" w:type="dxa"/>
            <w:tcBorders>
              <w:top w:val="nil"/>
              <w:left w:val="nil"/>
              <w:bottom w:val="nil"/>
              <w:right w:val="single" w:sz="4" w:space="0" w:color="auto"/>
            </w:tcBorders>
            <w:vAlign w:val="center"/>
          </w:tcPr>
          <w:p w14:paraId="53E66CB6" w14:textId="77777777" w:rsidR="00CC689C" w:rsidRPr="00690A84" w:rsidRDefault="00CC689C" w:rsidP="00F676F3">
            <w:pPr>
              <w:tabs>
                <w:tab w:val="left" w:pos="2268"/>
              </w:tabs>
              <w:rPr>
                <w:rFonts w:ascii="Marianne" w:hAnsi="Marianne" w:cs="Arial"/>
                <w:b/>
                <w:bCs/>
                <w:sz w:val="18"/>
                <w:szCs w:val="18"/>
              </w:rPr>
            </w:pPr>
            <w:r w:rsidRPr="00690A84">
              <w:rPr>
                <w:rFonts w:ascii="Marianne" w:hAnsi="Marianne" w:cs="Arial"/>
                <w:b/>
                <w:bCs/>
                <w:sz w:val="18"/>
                <w:szCs w:val="18"/>
              </w:rPr>
              <w:t xml:space="preserve">Objet </w:t>
            </w:r>
          </w:p>
          <w:p w14:paraId="49E55836" w14:textId="77777777" w:rsidR="00CC689C" w:rsidRPr="00690A84" w:rsidRDefault="00CC689C" w:rsidP="00F676F3">
            <w:pPr>
              <w:tabs>
                <w:tab w:val="left" w:pos="2268"/>
              </w:tabs>
              <w:rPr>
                <w:rFonts w:ascii="Marianne" w:hAnsi="Marianne" w:cs="Arial"/>
                <w:b/>
                <w:bCs/>
                <w:sz w:val="18"/>
                <w:szCs w:val="18"/>
              </w:rPr>
            </w:pPr>
            <w:r w:rsidRPr="00690A84">
              <w:rPr>
                <w:rFonts w:ascii="Marianne" w:hAnsi="Marianne" w:cs="Arial"/>
                <w:b/>
                <w:bCs/>
                <w:sz w:val="18"/>
                <w:szCs w:val="18"/>
              </w:rPr>
              <w:t>Du marché</w:t>
            </w:r>
          </w:p>
        </w:tc>
        <w:tc>
          <w:tcPr>
            <w:tcW w:w="7371" w:type="dxa"/>
            <w:tcBorders>
              <w:top w:val="single" w:sz="4" w:space="0" w:color="auto"/>
              <w:left w:val="single" w:sz="4" w:space="0" w:color="auto"/>
              <w:bottom w:val="single" w:sz="4" w:space="0" w:color="auto"/>
              <w:right w:val="single" w:sz="4" w:space="0" w:color="auto"/>
            </w:tcBorders>
          </w:tcPr>
          <w:p w14:paraId="7E75DE23" w14:textId="4C8B2347" w:rsidR="00CC689C" w:rsidRPr="00690A84" w:rsidRDefault="00CC689C" w:rsidP="00C472B8">
            <w:pPr>
              <w:overflowPunct w:val="0"/>
              <w:autoSpaceDE w:val="0"/>
              <w:autoSpaceDN w:val="0"/>
              <w:adjustRightInd w:val="0"/>
              <w:spacing w:before="120"/>
              <w:jc w:val="both"/>
              <w:textAlignment w:val="baseline"/>
              <w:rPr>
                <w:rFonts w:ascii="Marianne" w:hAnsi="Marianne"/>
                <w:sz w:val="18"/>
                <w:szCs w:val="18"/>
              </w:rPr>
            </w:pPr>
            <w:r w:rsidRPr="00690A84">
              <w:rPr>
                <w:rFonts w:ascii="Marianne" w:hAnsi="Marianne"/>
                <w:sz w:val="18"/>
                <w:szCs w:val="18"/>
              </w:rPr>
              <w:t xml:space="preserve">Dossier de demande de dérogation d’espèces protégées dans le cadre </w:t>
            </w:r>
            <w:r w:rsidR="00C472B8" w:rsidRPr="00690A84">
              <w:rPr>
                <w:rFonts w:ascii="Marianne" w:hAnsi="Marianne"/>
                <w:sz w:val="18"/>
                <w:szCs w:val="18"/>
              </w:rPr>
              <w:t>d</w:t>
            </w:r>
            <w:r w:rsidR="00A37B62" w:rsidRPr="00690A84">
              <w:rPr>
                <w:rFonts w:ascii="Marianne" w:hAnsi="Marianne"/>
                <w:sz w:val="18"/>
                <w:szCs w:val="18"/>
              </w:rPr>
              <w:t xml:space="preserve">e la construction d’un </w:t>
            </w:r>
            <w:r w:rsidR="005469B2">
              <w:rPr>
                <w:rFonts w:ascii="Marianne" w:hAnsi="Marianne"/>
                <w:sz w:val="18"/>
                <w:szCs w:val="18"/>
              </w:rPr>
              <w:t>centre</w:t>
            </w:r>
            <w:r w:rsidR="00A37B62" w:rsidRPr="00690A84">
              <w:rPr>
                <w:rFonts w:ascii="Marianne" w:hAnsi="Marianne"/>
                <w:sz w:val="18"/>
                <w:szCs w:val="18"/>
              </w:rPr>
              <w:t xml:space="preserve"> pénitentiaire </w:t>
            </w:r>
            <w:r w:rsidR="005469B2">
              <w:rPr>
                <w:rFonts w:ascii="Marianne" w:hAnsi="Marianne"/>
                <w:sz w:val="18"/>
                <w:szCs w:val="18"/>
              </w:rPr>
              <w:t>à Nîmes</w:t>
            </w:r>
            <w:r w:rsidR="00A37B62" w:rsidRPr="00690A84">
              <w:rPr>
                <w:rFonts w:ascii="Marianne" w:hAnsi="Marianne"/>
                <w:sz w:val="18"/>
                <w:szCs w:val="18"/>
              </w:rPr>
              <w:t xml:space="preserve"> (</w:t>
            </w:r>
            <w:r w:rsidR="005469B2">
              <w:rPr>
                <w:rFonts w:ascii="Marianne" w:hAnsi="Marianne"/>
                <w:sz w:val="18"/>
                <w:szCs w:val="18"/>
              </w:rPr>
              <w:t>30</w:t>
            </w:r>
            <w:r w:rsidR="00C472B8" w:rsidRPr="00690A84">
              <w:rPr>
                <w:rFonts w:ascii="Marianne" w:hAnsi="Marianne"/>
                <w:sz w:val="18"/>
                <w:szCs w:val="18"/>
              </w:rPr>
              <w:t>)</w:t>
            </w:r>
            <w:r w:rsidRPr="00690A84">
              <w:rPr>
                <w:rFonts w:ascii="Marianne" w:hAnsi="Marianne"/>
                <w:sz w:val="18"/>
                <w:szCs w:val="18"/>
              </w:rPr>
              <w:t xml:space="preserve">.   </w:t>
            </w:r>
          </w:p>
        </w:tc>
      </w:tr>
    </w:tbl>
    <w:p w14:paraId="1986C553" w14:textId="77777777" w:rsidR="00CC689C" w:rsidRPr="00690A84" w:rsidRDefault="00CC689C" w:rsidP="00CC689C">
      <w:pPr>
        <w:tabs>
          <w:tab w:val="left" w:pos="2268"/>
        </w:tabs>
        <w:jc w:val="both"/>
        <w:rPr>
          <w:rFonts w:ascii="Marianne" w:hAnsi="Marianne" w:cs="Arial"/>
          <w:sz w:val="18"/>
          <w:szCs w:val="18"/>
        </w:rPr>
      </w:pPr>
    </w:p>
    <w:tbl>
      <w:tblPr>
        <w:tblW w:w="0" w:type="auto"/>
        <w:tblLayout w:type="fixed"/>
        <w:tblCellMar>
          <w:left w:w="70" w:type="dxa"/>
          <w:right w:w="70" w:type="dxa"/>
        </w:tblCellMar>
        <w:tblLook w:val="0000" w:firstRow="0" w:lastRow="0" w:firstColumn="0" w:lastColumn="0" w:noHBand="0" w:noVBand="0"/>
      </w:tblPr>
      <w:tblGrid>
        <w:gridCol w:w="5155"/>
        <w:gridCol w:w="160"/>
        <w:gridCol w:w="3686"/>
      </w:tblGrid>
      <w:tr w:rsidR="00CC689C" w:rsidRPr="00690A84" w14:paraId="417FDBF1" w14:textId="77777777" w:rsidTr="00F676F3">
        <w:trPr>
          <w:cantSplit/>
          <w:trHeight w:val="2092"/>
        </w:trPr>
        <w:tc>
          <w:tcPr>
            <w:tcW w:w="5155" w:type="dxa"/>
            <w:tcBorders>
              <w:top w:val="single" w:sz="4" w:space="0" w:color="auto"/>
              <w:left w:val="single" w:sz="4" w:space="0" w:color="auto"/>
              <w:bottom w:val="single" w:sz="4" w:space="0" w:color="auto"/>
              <w:right w:val="single" w:sz="4" w:space="0" w:color="auto"/>
            </w:tcBorders>
          </w:tcPr>
          <w:p w14:paraId="624CC423" w14:textId="77777777" w:rsidR="00CC689C" w:rsidRPr="00690A84" w:rsidRDefault="00CC689C" w:rsidP="00F676F3">
            <w:pPr>
              <w:tabs>
                <w:tab w:val="right" w:pos="4325"/>
              </w:tabs>
              <w:spacing w:before="60"/>
              <w:jc w:val="both"/>
              <w:rPr>
                <w:rFonts w:ascii="Marianne" w:hAnsi="Marianne" w:cs="Arial"/>
                <w:sz w:val="18"/>
                <w:szCs w:val="18"/>
              </w:rPr>
            </w:pPr>
            <w:r w:rsidRPr="00690A84">
              <w:rPr>
                <w:rFonts w:ascii="Marianne" w:hAnsi="Marianne" w:cs="Arial"/>
                <w:sz w:val="18"/>
                <w:szCs w:val="18"/>
              </w:rPr>
              <w:t>Date de notification du</w:t>
            </w:r>
            <w:r w:rsidRPr="00690A84">
              <w:rPr>
                <w:rFonts w:ascii="Calibri" w:hAnsi="Calibri" w:cs="Calibri"/>
                <w:sz w:val="18"/>
                <w:szCs w:val="18"/>
              </w:rPr>
              <w:t> </w:t>
            </w:r>
            <w:r w:rsidRPr="00690A84">
              <w:rPr>
                <w:rFonts w:ascii="Marianne" w:hAnsi="Marianne" w:cs="Arial"/>
                <w:sz w:val="18"/>
                <w:szCs w:val="18"/>
              </w:rPr>
              <w:t>march</w:t>
            </w:r>
            <w:r w:rsidRPr="00690A84">
              <w:rPr>
                <w:rFonts w:ascii="Marianne" w:hAnsi="Marianne" w:cs="Marianne"/>
                <w:sz w:val="18"/>
                <w:szCs w:val="18"/>
              </w:rPr>
              <w:t>é</w:t>
            </w:r>
            <w:r w:rsidRPr="00690A84">
              <w:rPr>
                <w:rFonts w:ascii="Marianne" w:hAnsi="Marianne" w:cs="Arial"/>
                <w:sz w:val="18"/>
                <w:szCs w:val="18"/>
              </w:rPr>
              <w:t xml:space="preserve"> :</w:t>
            </w:r>
          </w:p>
          <w:p w14:paraId="360D5B64" w14:textId="79D95F76" w:rsidR="00CC689C" w:rsidRPr="00690A84" w:rsidRDefault="00CC689C" w:rsidP="00F676F3">
            <w:pPr>
              <w:tabs>
                <w:tab w:val="right" w:pos="4325"/>
              </w:tabs>
              <w:spacing w:before="120"/>
              <w:jc w:val="both"/>
              <w:rPr>
                <w:rFonts w:ascii="Marianne" w:hAnsi="Marianne" w:cs="Arial"/>
                <w:b/>
                <w:bCs/>
                <w:sz w:val="18"/>
                <w:szCs w:val="18"/>
              </w:rPr>
            </w:pPr>
            <w:r w:rsidRPr="00690A84">
              <w:rPr>
                <w:rFonts w:ascii="Marianne" w:hAnsi="Marianne" w:cs="Arial"/>
                <w:b/>
                <w:bCs/>
                <w:sz w:val="18"/>
                <w:szCs w:val="18"/>
              </w:rPr>
              <w:t>Montant</w:t>
            </w:r>
            <w:r w:rsidR="00FF1F91">
              <w:rPr>
                <w:rFonts w:ascii="Marianne" w:hAnsi="Marianne" w:cs="Arial"/>
                <w:b/>
                <w:bCs/>
                <w:sz w:val="18"/>
                <w:szCs w:val="18"/>
              </w:rPr>
              <w:t xml:space="preserve"> HT</w:t>
            </w:r>
            <w:r w:rsidRPr="00690A84">
              <w:rPr>
                <w:rFonts w:ascii="Calibri" w:hAnsi="Calibri" w:cs="Calibri"/>
                <w:b/>
                <w:bCs/>
                <w:sz w:val="18"/>
                <w:szCs w:val="18"/>
              </w:rPr>
              <w:t> </w:t>
            </w:r>
            <w:r w:rsidRPr="00690A84">
              <w:rPr>
                <w:rFonts w:ascii="Marianne" w:hAnsi="Marianne" w:cs="Arial"/>
                <w:b/>
                <w:bCs/>
                <w:sz w:val="18"/>
                <w:szCs w:val="18"/>
              </w:rPr>
              <w:t xml:space="preserve">:     </w:t>
            </w:r>
          </w:p>
          <w:p w14:paraId="717DB7F3" w14:textId="7EB53921" w:rsidR="00CC689C" w:rsidRDefault="00FF1F91" w:rsidP="00F676F3">
            <w:pPr>
              <w:tabs>
                <w:tab w:val="right" w:pos="5015"/>
              </w:tabs>
              <w:autoSpaceDN w:val="0"/>
              <w:spacing w:before="120" w:after="120"/>
              <w:jc w:val="both"/>
              <w:textAlignment w:val="baseline"/>
              <w:rPr>
                <w:rFonts w:ascii="Marianne" w:hAnsi="Marianne" w:cs="Arial"/>
                <w:sz w:val="18"/>
                <w:szCs w:val="18"/>
              </w:rPr>
            </w:pPr>
            <w:r>
              <w:rPr>
                <w:rFonts w:ascii="Marianne" w:hAnsi="Marianne" w:cs="Arial"/>
                <w:sz w:val="18"/>
                <w:szCs w:val="18"/>
              </w:rPr>
              <w:t>Tranche ferme</w:t>
            </w:r>
            <w:r>
              <w:rPr>
                <w:rFonts w:ascii="Calibri" w:hAnsi="Calibri" w:cs="Calibri"/>
                <w:sz w:val="18"/>
                <w:szCs w:val="18"/>
              </w:rPr>
              <w:t> </w:t>
            </w:r>
            <w:r>
              <w:rPr>
                <w:rFonts w:ascii="Marianne" w:hAnsi="Marianne" w:cs="Arial"/>
                <w:sz w:val="18"/>
                <w:szCs w:val="18"/>
              </w:rPr>
              <w:t xml:space="preserve">: </w:t>
            </w:r>
          </w:p>
          <w:p w14:paraId="521D06DA" w14:textId="1011038C" w:rsidR="00FF1F91" w:rsidRDefault="00FF1F91" w:rsidP="00F676F3">
            <w:pPr>
              <w:tabs>
                <w:tab w:val="right" w:pos="5015"/>
              </w:tabs>
              <w:autoSpaceDN w:val="0"/>
              <w:spacing w:before="120" w:after="120"/>
              <w:jc w:val="both"/>
              <w:textAlignment w:val="baseline"/>
              <w:rPr>
                <w:rFonts w:ascii="Marianne" w:hAnsi="Marianne" w:cs="Arial"/>
                <w:sz w:val="18"/>
                <w:szCs w:val="18"/>
              </w:rPr>
            </w:pPr>
            <w:r>
              <w:rPr>
                <w:rFonts w:ascii="Marianne" w:hAnsi="Marianne" w:cs="Arial"/>
                <w:sz w:val="18"/>
                <w:szCs w:val="18"/>
              </w:rPr>
              <w:t>Tranche optionnelle</w:t>
            </w:r>
            <w:r>
              <w:rPr>
                <w:rFonts w:ascii="Calibri" w:hAnsi="Calibri" w:cs="Calibri"/>
                <w:sz w:val="18"/>
                <w:szCs w:val="18"/>
              </w:rPr>
              <w:t> </w:t>
            </w:r>
            <w:r>
              <w:rPr>
                <w:rFonts w:ascii="Marianne" w:hAnsi="Marianne" w:cs="Arial"/>
                <w:sz w:val="18"/>
                <w:szCs w:val="18"/>
              </w:rPr>
              <w:t>1</w:t>
            </w:r>
            <w:r>
              <w:rPr>
                <w:rFonts w:ascii="Calibri" w:hAnsi="Calibri" w:cs="Calibri"/>
                <w:sz w:val="18"/>
                <w:szCs w:val="18"/>
              </w:rPr>
              <w:t> </w:t>
            </w:r>
            <w:r>
              <w:rPr>
                <w:rFonts w:ascii="Marianne" w:hAnsi="Marianne" w:cs="Arial"/>
                <w:sz w:val="18"/>
                <w:szCs w:val="18"/>
              </w:rPr>
              <w:t>:</w:t>
            </w:r>
          </w:p>
          <w:p w14:paraId="5F1C42AA" w14:textId="18F926C2" w:rsidR="00FF1F91" w:rsidRPr="00690A84" w:rsidRDefault="00FF1F91" w:rsidP="00F676F3">
            <w:pPr>
              <w:tabs>
                <w:tab w:val="right" w:pos="5015"/>
              </w:tabs>
              <w:autoSpaceDN w:val="0"/>
              <w:spacing w:before="120" w:after="120"/>
              <w:jc w:val="both"/>
              <w:textAlignment w:val="baseline"/>
              <w:rPr>
                <w:rFonts w:ascii="Marianne" w:hAnsi="Marianne" w:cs="Arial"/>
                <w:sz w:val="18"/>
                <w:szCs w:val="18"/>
              </w:rPr>
            </w:pPr>
            <w:r>
              <w:rPr>
                <w:rFonts w:ascii="Marianne" w:hAnsi="Marianne" w:cs="Arial"/>
                <w:sz w:val="18"/>
                <w:szCs w:val="18"/>
              </w:rPr>
              <w:t>Tranche optionnelle 2</w:t>
            </w:r>
            <w:r>
              <w:rPr>
                <w:rFonts w:ascii="Calibri" w:hAnsi="Calibri" w:cs="Calibri"/>
                <w:sz w:val="18"/>
                <w:szCs w:val="18"/>
              </w:rPr>
              <w:t> </w:t>
            </w:r>
            <w:r>
              <w:rPr>
                <w:rFonts w:ascii="Marianne" w:hAnsi="Marianne" w:cs="Arial"/>
                <w:sz w:val="18"/>
                <w:szCs w:val="18"/>
              </w:rPr>
              <w:t>:</w:t>
            </w:r>
          </w:p>
          <w:p w14:paraId="0D02EF1A" w14:textId="77777777" w:rsidR="00A37B62" w:rsidRPr="00690A84" w:rsidRDefault="00A37B62" w:rsidP="00F676F3">
            <w:pPr>
              <w:tabs>
                <w:tab w:val="right" w:pos="5015"/>
              </w:tabs>
              <w:autoSpaceDN w:val="0"/>
              <w:spacing w:before="120" w:after="120"/>
              <w:jc w:val="both"/>
              <w:textAlignment w:val="baseline"/>
              <w:rPr>
                <w:rFonts w:ascii="Marianne" w:hAnsi="Marianne" w:cs="Arial"/>
                <w:sz w:val="18"/>
                <w:szCs w:val="18"/>
              </w:rPr>
            </w:pPr>
          </w:p>
          <w:p w14:paraId="3977DBA7" w14:textId="6A9D1548" w:rsidR="00A37B62" w:rsidRPr="00690A84" w:rsidRDefault="00A37B62" w:rsidP="00106D19">
            <w:pPr>
              <w:tabs>
                <w:tab w:val="right" w:pos="5015"/>
              </w:tabs>
              <w:autoSpaceDN w:val="0"/>
              <w:spacing w:before="120" w:after="120"/>
              <w:jc w:val="right"/>
              <w:textAlignment w:val="baseline"/>
              <w:rPr>
                <w:rFonts w:ascii="Marianne" w:hAnsi="Marianne" w:cs="Arial"/>
                <w:sz w:val="18"/>
                <w:szCs w:val="18"/>
              </w:rPr>
            </w:pPr>
            <w:r w:rsidRPr="00690A84">
              <w:rPr>
                <w:rFonts w:ascii="Marianne" w:hAnsi="Marianne" w:cs="Marianne"/>
                <w:sz w:val="18"/>
                <w:szCs w:val="18"/>
              </w:rPr>
              <w:t>€</w:t>
            </w:r>
            <w:r w:rsidRPr="00690A84">
              <w:rPr>
                <w:rFonts w:ascii="Marianne" w:hAnsi="Marianne" w:cs="Arial"/>
                <w:sz w:val="18"/>
                <w:szCs w:val="18"/>
              </w:rPr>
              <w:t xml:space="preserve"> HT</w:t>
            </w:r>
          </w:p>
        </w:tc>
        <w:tc>
          <w:tcPr>
            <w:tcW w:w="160" w:type="dxa"/>
            <w:tcBorders>
              <w:left w:val="single" w:sz="4" w:space="0" w:color="auto"/>
              <w:right w:val="single" w:sz="4" w:space="0" w:color="auto"/>
            </w:tcBorders>
          </w:tcPr>
          <w:p w14:paraId="463264B8" w14:textId="77777777" w:rsidR="00CC689C" w:rsidRPr="00690A84" w:rsidRDefault="00CC689C" w:rsidP="00F676F3">
            <w:pPr>
              <w:tabs>
                <w:tab w:val="left" w:pos="2268"/>
              </w:tabs>
              <w:overflowPunct w:val="0"/>
              <w:autoSpaceDE w:val="0"/>
              <w:autoSpaceDN w:val="0"/>
              <w:adjustRightInd w:val="0"/>
              <w:spacing w:before="120"/>
              <w:jc w:val="both"/>
              <w:textAlignment w:val="baseline"/>
              <w:rPr>
                <w:rFonts w:ascii="Marianne" w:hAnsi="Marianne" w:cs="Arial"/>
                <w:sz w:val="18"/>
                <w:szCs w:val="18"/>
              </w:rPr>
            </w:pPr>
            <w:r w:rsidRPr="00690A84">
              <w:rPr>
                <w:rFonts w:ascii="Marianne" w:hAnsi="Marianne" w:cs="Arial"/>
                <w:sz w:val="18"/>
                <w:szCs w:val="18"/>
              </w:rPr>
              <w:tab/>
            </w:r>
          </w:p>
        </w:tc>
        <w:tc>
          <w:tcPr>
            <w:tcW w:w="3686" w:type="dxa"/>
            <w:tcBorders>
              <w:top w:val="single" w:sz="4" w:space="0" w:color="auto"/>
              <w:left w:val="single" w:sz="4" w:space="0" w:color="auto"/>
              <w:bottom w:val="single" w:sz="4" w:space="0" w:color="auto"/>
              <w:right w:val="single" w:sz="4" w:space="0" w:color="auto"/>
            </w:tcBorders>
          </w:tcPr>
          <w:p w14:paraId="164EB286" w14:textId="77777777" w:rsidR="00CC689C" w:rsidRPr="00690A84" w:rsidRDefault="00CC689C" w:rsidP="00F676F3">
            <w:pPr>
              <w:jc w:val="both"/>
              <w:rPr>
                <w:rFonts w:ascii="Marianne" w:hAnsi="Marianne" w:cs="Arial"/>
                <w:sz w:val="18"/>
                <w:szCs w:val="18"/>
              </w:rPr>
            </w:pPr>
          </w:p>
          <w:p w14:paraId="25F21CEC" w14:textId="77777777" w:rsidR="00CC689C" w:rsidRDefault="00CC689C" w:rsidP="00F676F3">
            <w:pPr>
              <w:jc w:val="both"/>
              <w:rPr>
                <w:rFonts w:ascii="Marianne" w:hAnsi="Marianne" w:cs="Arial"/>
                <w:sz w:val="18"/>
                <w:szCs w:val="18"/>
              </w:rPr>
            </w:pPr>
            <w:r w:rsidRPr="00690A84">
              <w:rPr>
                <w:rFonts w:ascii="Marianne" w:hAnsi="Marianne" w:cs="Arial"/>
                <w:sz w:val="18"/>
                <w:szCs w:val="18"/>
              </w:rPr>
              <w:t>Nantissement</w:t>
            </w:r>
            <w:r w:rsidRPr="00690A84">
              <w:rPr>
                <w:rFonts w:ascii="Calibri" w:hAnsi="Calibri" w:cs="Calibri"/>
                <w:sz w:val="18"/>
                <w:szCs w:val="18"/>
              </w:rPr>
              <w:t> </w:t>
            </w:r>
            <w:r w:rsidRPr="00690A84">
              <w:rPr>
                <w:rFonts w:ascii="Marianne" w:hAnsi="Marianne" w:cs="Arial"/>
                <w:sz w:val="18"/>
                <w:szCs w:val="18"/>
              </w:rPr>
              <w:t>:</w:t>
            </w:r>
          </w:p>
          <w:p w14:paraId="642383B0" w14:textId="77777777" w:rsidR="0055499A" w:rsidRPr="00690A84" w:rsidRDefault="0055499A" w:rsidP="00106D19">
            <w:pPr>
              <w:pStyle w:val="Normalbis"/>
              <w:tabs>
                <w:tab w:val="clear" w:pos="2268"/>
              </w:tabs>
              <w:spacing w:before="0" w:after="0" w:line="240" w:lineRule="auto"/>
              <w:ind w:left="0"/>
              <w:jc w:val="left"/>
              <w:rPr>
                <w:rFonts w:ascii="Marianne" w:hAnsi="Marianne" w:cs="Arial"/>
                <w:sz w:val="18"/>
                <w:szCs w:val="18"/>
              </w:rPr>
            </w:pPr>
          </w:p>
        </w:tc>
      </w:tr>
    </w:tbl>
    <w:p w14:paraId="612580B2" w14:textId="77777777" w:rsidR="00CC689C" w:rsidRPr="00690A84" w:rsidRDefault="00CC689C" w:rsidP="00CC689C">
      <w:pPr>
        <w:tabs>
          <w:tab w:val="left" w:pos="2268"/>
        </w:tabs>
        <w:jc w:val="both"/>
        <w:rPr>
          <w:rFonts w:ascii="Marianne" w:hAnsi="Marianne"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797"/>
      </w:tblGrid>
      <w:tr w:rsidR="00CC689C" w:rsidRPr="00690A84" w14:paraId="20C5AC8D" w14:textId="77777777" w:rsidTr="00F676F3">
        <w:trPr>
          <w:cantSplit/>
        </w:trPr>
        <w:tc>
          <w:tcPr>
            <w:tcW w:w="1204" w:type="dxa"/>
            <w:tcBorders>
              <w:top w:val="nil"/>
              <w:left w:val="nil"/>
              <w:bottom w:val="nil"/>
            </w:tcBorders>
            <w:vAlign w:val="center"/>
          </w:tcPr>
          <w:p w14:paraId="76C705D3" w14:textId="77777777" w:rsidR="00CC689C" w:rsidRPr="00690A84" w:rsidRDefault="00CC689C" w:rsidP="00F676F3">
            <w:pPr>
              <w:tabs>
                <w:tab w:val="left" w:pos="2268"/>
              </w:tabs>
              <w:rPr>
                <w:rFonts w:ascii="Marianne" w:hAnsi="Marianne" w:cs="Arial"/>
                <w:b/>
                <w:bCs/>
                <w:sz w:val="18"/>
                <w:szCs w:val="18"/>
              </w:rPr>
            </w:pPr>
            <w:bookmarkStart w:id="7" w:name="_Hlk156495125"/>
            <w:r w:rsidRPr="00690A84">
              <w:rPr>
                <w:rFonts w:ascii="Marianne" w:hAnsi="Marianne" w:cs="Arial"/>
                <w:b/>
                <w:bCs/>
                <w:sz w:val="18"/>
                <w:szCs w:val="18"/>
              </w:rPr>
              <w:t xml:space="preserve">Passation du marché </w:t>
            </w:r>
          </w:p>
        </w:tc>
        <w:tc>
          <w:tcPr>
            <w:tcW w:w="7797" w:type="dxa"/>
          </w:tcPr>
          <w:p w14:paraId="4C3775B3" w14:textId="77777777" w:rsidR="00CC689C" w:rsidRPr="00690A84" w:rsidRDefault="00CC689C" w:rsidP="00F676F3">
            <w:pPr>
              <w:jc w:val="both"/>
              <w:rPr>
                <w:rFonts w:ascii="Marianne" w:hAnsi="Marianne" w:cs="Arial"/>
                <w:sz w:val="18"/>
                <w:szCs w:val="18"/>
              </w:rPr>
            </w:pPr>
          </w:p>
          <w:p w14:paraId="07AD5C96" w14:textId="4BB052B3" w:rsidR="00CC689C" w:rsidRPr="00690A84" w:rsidRDefault="0055499A" w:rsidP="00F676F3">
            <w:pPr>
              <w:jc w:val="both"/>
              <w:rPr>
                <w:rFonts w:ascii="Marianne" w:hAnsi="Marianne" w:cs="Arial"/>
                <w:sz w:val="18"/>
                <w:szCs w:val="18"/>
              </w:rPr>
            </w:pPr>
            <w:r w:rsidRPr="00054A17">
              <w:rPr>
                <w:rFonts w:ascii="Marianne" w:hAnsi="Marianne" w:cs="Arial"/>
                <w:sz w:val="18"/>
                <w:szCs w:val="18"/>
              </w:rPr>
              <w:t>Marché public de prestations intellectuelles passé suivant une procédure adaptée en application de l’article R2123-1</w:t>
            </w:r>
            <w:r w:rsidR="00E03007">
              <w:rPr>
                <w:rFonts w:ascii="Marianne" w:hAnsi="Marianne" w:cs="Arial"/>
                <w:sz w:val="18"/>
                <w:szCs w:val="18"/>
              </w:rPr>
              <w:t>,</w:t>
            </w:r>
            <w:r w:rsidRPr="00054A17">
              <w:rPr>
                <w:rFonts w:ascii="Marianne" w:hAnsi="Marianne" w:cs="Arial"/>
                <w:sz w:val="18"/>
                <w:szCs w:val="18"/>
              </w:rPr>
              <w:t xml:space="preserve"> R2123-4 </w:t>
            </w:r>
            <w:r w:rsidR="00E03007">
              <w:rPr>
                <w:rFonts w:ascii="Marianne" w:hAnsi="Marianne" w:cs="Arial"/>
                <w:sz w:val="18"/>
                <w:szCs w:val="18"/>
              </w:rPr>
              <w:t xml:space="preserve">et R2123-5 </w:t>
            </w:r>
            <w:r w:rsidRPr="00054A17">
              <w:rPr>
                <w:rFonts w:ascii="Marianne" w:hAnsi="Marianne" w:cs="Arial"/>
                <w:sz w:val="18"/>
                <w:szCs w:val="18"/>
              </w:rPr>
              <w:t>du code de la commande publique.</w:t>
            </w:r>
          </w:p>
        </w:tc>
      </w:tr>
      <w:bookmarkEnd w:id="7"/>
    </w:tbl>
    <w:p w14:paraId="5A7970B1" w14:textId="77777777" w:rsidR="00CC689C" w:rsidRPr="00690A84" w:rsidRDefault="00CC689C" w:rsidP="00CC689C">
      <w:pPr>
        <w:tabs>
          <w:tab w:val="left" w:pos="2268"/>
        </w:tabs>
        <w:jc w:val="both"/>
        <w:rPr>
          <w:rFonts w:ascii="Marianne" w:hAnsi="Marianne"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797"/>
      </w:tblGrid>
      <w:tr w:rsidR="00CC689C" w:rsidRPr="00690A84" w14:paraId="6FD8DBAD" w14:textId="77777777" w:rsidTr="00F676F3">
        <w:trPr>
          <w:cantSplit/>
        </w:trPr>
        <w:tc>
          <w:tcPr>
            <w:tcW w:w="1204" w:type="dxa"/>
            <w:tcBorders>
              <w:top w:val="nil"/>
              <w:left w:val="nil"/>
              <w:bottom w:val="nil"/>
            </w:tcBorders>
            <w:vAlign w:val="center"/>
          </w:tcPr>
          <w:p w14:paraId="7FE51D79" w14:textId="77777777" w:rsidR="00CC689C" w:rsidRPr="00690A84" w:rsidRDefault="00CC689C" w:rsidP="00F676F3">
            <w:pPr>
              <w:tabs>
                <w:tab w:val="left" w:pos="2268"/>
              </w:tabs>
              <w:rPr>
                <w:rFonts w:ascii="Marianne" w:hAnsi="Marianne" w:cs="Arial"/>
                <w:sz w:val="18"/>
                <w:szCs w:val="18"/>
              </w:rPr>
            </w:pPr>
            <w:r w:rsidRPr="00690A84">
              <w:rPr>
                <w:rFonts w:ascii="Marianne" w:hAnsi="Marianne" w:cs="Arial"/>
                <w:b/>
                <w:bCs/>
                <w:sz w:val="18"/>
                <w:szCs w:val="18"/>
              </w:rPr>
              <w:t>Mois m0</w:t>
            </w:r>
          </w:p>
        </w:tc>
        <w:tc>
          <w:tcPr>
            <w:tcW w:w="7797" w:type="dxa"/>
          </w:tcPr>
          <w:p w14:paraId="13A8AFBC" w14:textId="77777777" w:rsidR="00CC689C" w:rsidRPr="00690A84" w:rsidRDefault="00CC689C" w:rsidP="00F676F3">
            <w:pPr>
              <w:jc w:val="both"/>
              <w:rPr>
                <w:rFonts w:ascii="Marianne" w:hAnsi="Marianne" w:cs="Arial"/>
                <w:sz w:val="18"/>
                <w:szCs w:val="18"/>
              </w:rPr>
            </w:pPr>
          </w:p>
          <w:p w14:paraId="496A6DAD" w14:textId="077A2A74" w:rsidR="00CC689C" w:rsidRPr="00690A84" w:rsidRDefault="00CC689C" w:rsidP="00F676F3">
            <w:pPr>
              <w:jc w:val="both"/>
              <w:rPr>
                <w:rFonts w:ascii="Marianne" w:hAnsi="Marianne" w:cs="Arial"/>
                <w:sz w:val="18"/>
                <w:szCs w:val="18"/>
              </w:rPr>
            </w:pPr>
            <w:r w:rsidRPr="00690A84">
              <w:rPr>
                <w:rFonts w:ascii="Marianne" w:hAnsi="Marianne" w:cs="Arial"/>
                <w:sz w:val="18"/>
                <w:szCs w:val="18"/>
              </w:rPr>
              <w:t xml:space="preserve">Les prix du présent marché sont réputés établis sur la base des conditions économiques </w:t>
            </w:r>
            <w:r w:rsidR="00E03007" w:rsidRPr="0049157E">
              <w:rPr>
                <w:rFonts w:ascii="Marianne" w:hAnsi="Marianne" w:cs="Arial"/>
                <w:sz w:val="18"/>
                <w:szCs w:val="18"/>
              </w:rPr>
              <w:t>du mois de</w:t>
            </w:r>
            <w:r w:rsidR="00E03007">
              <w:rPr>
                <w:rFonts w:ascii="Marianne" w:hAnsi="Marianne" w:cs="Arial"/>
                <w:sz w:val="18"/>
                <w:szCs w:val="18"/>
              </w:rPr>
              <w:t xml:space="preserve"> remise des offres</w:t>
            </w:r>
            <w:r w:rsidRPr="00690A84">
              <w:rPr>
                <w:rFonts w:ascii="Marianne" w:hAnsi="Marianne" w:cs="Arial"/>
                <w:sz w:val="18"/>
                <w:szCs w:val="18"/>
              </w:rPr>
              <w:t xml:space="preserve"> </w:t>
            </w:r>
            <w:r w:rsidR="00E03007">
              <w:rPr>
                <w:rFonts w:ascii="Marianne" w:hAnsi="Marianne" w:cs="Arial"/>
                <w:sz w:val="18"/>
                <w:szCs w:val="18"/>
              </w:rPr>
              <w:t>(jui</w:t>
            </w:r>
            <w:r w:rsidR="00D9322F">
              <w:rPr>
                <w:rFonts w:ascii="Marianne" w:hAnsi="Marianne" w:cs="Arial"/>
                <w:sz w:val="18"/>
                <w:szCs w:val="18"/>
              </w:rPr>
              <w:t>llet</w:t>
            </w:r>
            <w:r w:rsidR="00E03007">
              <w:rPr>
                <w:rFonts w:ascii="Marianne" w:hAnsi="Marianne" w:cs="Arial"/>
                <w:sz w:val="18"/>
                <w:szCs w:val="18"/>
              </w:rPr>
              <w:t xml:space="preserve"> </w:t>
            </w:r>
            <w:r w:rsidR="007B51C0" w:rsidRPr="00690A84">
              <w:rPr>
                <w:rFonts w:ascii="Marianne" w:hAnsi="Marianne" w:cs="Arial"/>
                <w:sz w:val="18"/>
                <w:szCs w:val="18"/>
              </w:rPr>
              <w:t>202</w:t>
            </w:r>
            <w:r w:rsidR="001C2E2F">
              <w:rPr>
                <w:rFonts w:ascii="Marianne" w:hAnsi="Marianne" w:cs="Arial"/>
                <w:sz w:val="18"/>
                <w:szCs w:val="18"/>
              </w:rPr>
              <w:t>5</w:t>
            </w:r>
            <w:r w:rsidR="00E03007">
              <w:rPr>
                <w:rFonts w:ascii="Marianne" w:hAnsi="Marianne" w:cs="Arial"/>
                <w:sz w:val="18"/>
                <w:szCs w:val="18"/>
              </w:rPr>
              <w:t>)</w:t>
            </w:r>
            <w:r w:rsidR="001C2E2F">
              <w:rPr>
                <w:rFonts w:ascii="Marianne" w:hAnsi="Marianne" w:cs="Arial"/>
                <w:sz w:val="18"/>
                <w:szCs w:val="18"/>
              </w:rPr>
              <w:t xml:space="preserve">. </w:t>
            </w:r>
          </w:p>
          <w:p w14:paraId="12FE7066" w14:textId="77777777" w:rsidR="00CC689C" w:rsidRPr="00690A84" w:rsidRDefault="00CC689C" w:rsidP="00F676F3">
            <w:pPr>
              <w:jc w:val="both"/>
              <w:rPr>
                <w:rFonts w:ascii="Marianne" w:hAnsi="Marianne" w:cs="Arial"/>
                <w:sz w:val="18"/>
                <w:szCs w:val="18"/>
              </w:rPr>
            </w:pPr>
            <w:r w:rsidRPr="00690A84">
              <w:rPr>
                <w:rFonts w:ascii="Marianne" w:hAnsi="Marianne" w:cs="Arial"/>
                <w:sz w:val="18"/>
                <w:szCs w:val="18"/>
              </w:rPr>
              <w:t>Ce mois est appelé mois zéro</w:t>
            </w:r>
            <w:r w:rsidRPr="00690A84">
              <w:rPr>
                <w:rFonts w:ascii="Calibri" w:hAnsi="Calibri" w:cs="Calibri"/>
                <w:sz w:val="18"/>
                <w:szCs w:val="18"/>
              </w:rPr>
              <w:t> </w:t>
            </w:r>
            <w:r w:rsidRPr="00690A84">
              <w:rPr>
                <w:rFonts w:ascii="Marianne" w:hAnsi="Marianne" w:cs="Arial"/>
                <w:sz w:val="18"/>
                <w:szCs w:val="18"/>
              </w:rPr>
              <w:t xml:space="preserve">: </w:t>
            </w:r>
            <w:r w:rsidRPr="00690A84">
              <w:rPr>
                <w:rFonts w:ascii="Marianne" w:hAnsi="Marianne" w:cs="Marianne"/>
                <w:sz w:val="18"/>
                <w:szCs w:val="18"/>
              </w:rPr>
              <w:t>«</w:t>
            </w:r>
            <w:r w:rsidRPr="00690A84">
              <w:rPr>
                <w:rFonts w:ascii="Calibri" w:hAnsi="Calibri" w:cs="Calibri"/>
                <w:sz w:val="18"/>
                <w:szCs w:val="18"/>
              </w:rPr>
              <w:t> </w:t>
            </w:r>
            <w:r w:rsidRPr="00690A84">
              <w:rPr>
                <w:rFonts w:ascii="Marianne" w:hAnsi="Marianne" w:cs="Arial"/>
                <w:sz w:val="18"/>
                <w:szCs w:val="18"/>
              </w:rPr>
              <w:t>mois m</w:t>
            </w:r>
            <w:r w:rsidRPr="00690A84">
              <w:rPr>
                <w:rFonts w:ascii="Marianne" w:hAnsi="Marianne" w:cs="Arial"/>
                <w:sz w:val="18"/>
                <w:szCs w:val="18"/>
                <w:vertAlign w:val="subscript"/>
              </w:rPr>
              <w:t>0</w:t>
            </w:r>
            <w:r w:rsidRPr="00690A84">
              <w:rPr>
                <w:rFonts w:ascii="Calibri" w:hAnsi="Calibri" w:cs="Calibri"/>
                <w:sz w:val="18"/>
                <w:szCs w:val="18"/>
              </w:rPr>
              <w:t> </w:t>
            </w:r>
            <w:r w:rsidRPr="00690A84">
              <w:rPr>
                <w:rFonts w:ascii="Marianne" w:hAnsi="Marianne" w:cs="Marianne"/>
                <w:sz w:val="18"/>
                <w:szCs w:val="18"/>
              </w:rPr>
              <w:t>»</w:t>
            </w:r>
            <w:r w:rsidRPr="00690A84">
              <w:rPr>
                <w:rFonts w:ascii="Marianne" w:hAnsi="Marianne" w:cs="Arial"/>
                <w:sz w:val="18"/>
                <w:szCs w:val="18"/>
              </w:rPr>
              <w:t>.</w:t>
            </w:r>
          </w:p>
          <w:p w14:paraId="462AB7C5" w14:textId="77777777" w:rsidR="00CC689C" w:rsidRPr="00690A84" w:rsidRDefault="00CC689C" w:rsidP="00F676F3">
            <w:pPr>
              <w:jc w:val="both"/>
              <w:rPr>
                <w:rFonts w:ascii="Marianne" w:hAnsi="Marianne" w:cs="Arial"/>
                <w:sz w:val="18"/>
                <w:szCs w:val="18"/>
              </w:rPr>
            </w:pPr>
          </w:p>
        </w:tc>
      </w:tr>
      <w:tr w:rsidR="00CC689C" w:rsidRPr="00690A84" w14:paraId="1C06A1C7" w14:textId="77777777" w:rsidTr="00F676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01" w:type="dxa"/>
            <w:gridSpan w:val="2"/>
          </w:tcPr>
          <w:p w14:paraId="6D707741" w14:textId="77777777" w:rsidR="00CC689C" w:rsidRPr="00690A84" w:rsidRDefault="00CC689C" w:rsidP="00F676F3">
            <w:pPr>
              <w:jc w:val="both"/>
              <w:rPr>
                <w:rFonts w:ascii="Marianne" w:hAnsi="Marianne" w:cs="Arial"/>
                <w:sz w:val="18"/>
                <w:szCs w:val="18"/>
              </w:rPr>
            </w:pPr>
          </w:p>
          <w:p w14:paraId="0E9BD8C0" w14:textId="77777777" w:rsidR="00CC689C" w:rsidRPr="00690A84" w:rsidRDefault="00CC689C" w:rsidP="00F676F3">
            <w:pPr>
              <w:jc w:val="both"/>
              <w:rPr>
                <w:rFonts w:ascii="Marianne" w:hAnsi="Marianne" w:cs="Arial"/>
                <w:b/>
                <w:sz w:val="18"/>
                <w:szCs w:val="18"/>
              </w:rPr>
            </w:pPr>
            <w:r w:rsidRPr="00690A84">
              <w:rPr>
                <w:rFonts w:ascii="Marianne" w:hAnsi="Marianne" w:cs="Arial"/>
                <w:b/>
                <w:sz w:val="18"/>
                <w:szCs w:val="18"/>
              </w:rPr>
              <w:t xml:space="preserve">Autorité responsable du marché : </w:t>
            </w:r>
          </w:p>
          <w:p w14:paraId="0BD6F307" w14:textId="7AFD7A0D" w:rsidR="00CC689C" w:rsidRPr="00690A84" w:rsidRDefault="004A2AB4" w:rsidP="00F676F3">
            <w:pPr>
              <w:jc w:val="both"/>
              <w:rPr>
                <w:rFonts w:ascii="Marianne" w:hAnsi="Marianne" w:cs="Arial"/>
                <w:sz w:val="18"/>
                <w:szCs w:val="18"/>
              </w:rPr>
            </w:pPr>
            <w:r w:rsidRPr="00690A84">
              <w:rPr>
                <w:rFonts w:ascii="Marianne" w:hAnsi="Marianne" w:cs="Arial"/>
                <w:sz w:val="18"/>
                <w:szCs w:val="18"/>
              </w:rPr>
              <w:t>Monsieur le directeur général</w:t>
            </w:r>
            <w:r w:rsidR="00CC689C" w:rsidRPr="00690A84">
              <w:rPr>
                <w:rFonts w:ascii="Marianne" w:hAnsi="Marianne" w:cs="Arial"/>
                <w:sz w:val="18"/>
                <w:szCs w:val="18"/>
              </w:rPr>
              <w:t xml:space="preserve"> de l'APIJ, 67 avenue Fontainebleau – 94270 LE KREMLIN BICETRE</w:t>
            </w:r>
          </w:p>
          <w:p w14:paraId="50360CA3" w14:textId="77777777" w:rsidR="00CC689C" w:rsidRPr="00690A84" w:rsidRDefault="00CC689C" w:rsidP="00F676F3">
            <w:pPr>
              <w:jc w:val="both"/>
              <w:rPr>
                <w:rFonts w:ascii="Marianne" w:hAnsi="Marianne" w:cs="Arial"/>
                <w:sz w:val="18"/>
                <w:szCs w:val="18"/>
              </w:rPr>
            </w:pPr>
          </w:p>
          <w:p w14:paraId="70698C6D" w14:textId="77777777" w:rsidR="00690A84" w:rsidRPr="00690A84" w:rsidRDefault="00690A84" w:rsidP="00690A84">
            <w:pPr>
              <w:jc w:val="both"/>
              <w:rPr>
                <w:rFonts w:ascii="Marianne" w:hAnsi="Marianne" w:cs="Arial"/>
                <w:b/>
                <w:sz w:val="18"/>
                <w:szCs w:val="18"/>
              </w:rPr>
            </w:pPr>
            <w:r w:rsidRPr="00690A84">
              <w:rPr>
                <w:rFonts w:ascii="Marianne" w:hAnsi="Marianne" w:cs="Arial"/>
                <w:b/>
                <w:sz w:val="18"/>
                <w:szCs w:val="18"/>
              </w:rPr>
              <w:t>Personne habilitée à donner les renseignements prévus aux articles R.2191-60 et R.2191-61 du code de la commande publique</w:t>
            </w:r>
            <w:r w:rsidRPr="00690A84">
              <w:rPr>
                <w:rFonts w:ascii="Calibri" w:hAnsi="Calibri" w:cs="Calibri"/>
                <w:b/>
                <w:sz w:val="18"/>
                <w:szCs w:val="18"/>
              </w:rPr>
              <w:t> </w:t>
            </w:r>
            <w:r w:rsidRPr="00690A84">
              <w:rPr>
                <w:rFonts w:ascii="Marianne" w:hAnsi="Marianne" w:cs="Arial"/>
                <w:b/>
                <w:sz w:val="18"/>
                <w:szCs w:val="18"/>
              </w:rPr>
              <w:t xml:space="preserve">: </w:t>
            </w:r>
          </w:p>
          <w:p w14:paraId="431B9641" w14:textId="77777777" w:rsidR="00690A84" w:rsidRPr="00690A84" w:rsidRDefault="00690A84" w:rsidP="00690A84">
            <w:pPr>
              <w:jc w:val="both"/>
              <w:rPr>
                <w:rFonts w:ascii="Marianne" w:hAnsi="Marianne" w:cs="Arial"/>
                <w:sz w:val="18"/>
                <w:szCs w:val="18"/>
              </w:rPr>
            </w:pPr>
            <w:r w:rsidRPr="00690A84">
              <w:rPr>
                <w:rFonts w:ascii="Marianne" w:hAnsi="Marianne" w:cs="Arial"/>
                <w:sz w:val="18"/>
                <w:szCs w:val="18"/>
              </w:rPr>
              <w:t xml:space="preserve">Monsieur le secrétaire général de l’APIJ, 67 Avenue de Fontainebleau 94270 le Kremlin-Bicêtre </w:t>
            </w:r>
          </w:p>
          <w:p w14:paraId="1931C5E8" w14:textId="77777777" w:rsidR="00CC689C" w:rsidRPr="00690A84" w:rsidRDefault="00CC689C" w:rsidP="00F676F3">
            <w:pPr>
              <w:jc w:val="both"/>
              <w:rPr>
                <w:rFonts w:ascii="Marianne" w:hAnsi="Marianne" w:cs="Arial"/>
                <w:sz w:val="18"/>
                <w:szCs w:val="18"/>
              </w:rPr>
            </w:pPr>
          </w:p>
          <w:p w14:paraId="25822575" w14:textId="77777777" w:rsidR="00CC689C" w:rsidRPr="00690A84" w:rsidRDefault="00CC689C" w:rsidP="00F676F3">
            <w:pPr>
              <w:jc w:val="both"/>
              <w:rPr>
                <w:rFonts w:ascii="Marianne" w:hAnsi="Marianne" w:cs="Arial"/>
                <w:b/>
                <w:sz w:val="18"/>
                <w:szCs w:val="18"/>
              </w:rPr>
            </w:pPr>
            <w:r w:rsidRPr="00690A84">
              <w:rPr>
                <w:rFonts w:ascii="Marianne" w:hAnsi="Marianne" w:cs="Arial"/>
                <w:b/>
                <w:sz w:val="18"/>
                <w:szCs w:val="18"/>
              </w:rPr>
              <w:t>Ordonnateur</w:t>
            </w:r>
            <w:r w:rsidRPr="00690A84">
              <w:rPr>
                <w:rFonts w:ascii="Calibri" w:hAnsi="Calibri" w:cs="Calibri"/>
                <w:b/>
                <w:sz w:val="18"/>
                <w:szCs w:val="18"/>
              </w:rPr>
              <w:t> </w:t>
            </w:r>
            <w:r w:rsidRPr="00690A84">
              <w:rPr>
                <w:rFonts w:ascii="Marianne" w:hAnsi="Marianne" w:cs="Arial"/>
                <w:b/>
                <w:sz w:val="18"/>
                <w:szCs w:val="18"/>
              </w:rPr>
              <w:t xml:space="preserve">: </w:t>
            </w:r>
          </w:p>
          <w:p w14:paraId="0CE3BA9F" w14:textId="159CE594" w:rsidR="00CC689C" w:rsidRPr="00690A84" w:rsidRDefault="004A2AB4" w:rsidP="00F676F3">
            <w:pPr>
              <w:jc w:val="both"/>
              <w:rPr>
                <w:rFonts w:ascii="Marianne" w:hAnsi="Marianne" w:cs="Arial"/>
                <w:sz w:val="18"/>
                <w:szCs w:val="18"/>
              </w:rPr>
            </w:pPr>
            <w:r w:rsidRPr="00690A84">
              <w:rPr>
                <w:rFonts w:ascii="Marianne" w:hAnsi="Marianne" w:cs="Arial"/>
                <w:sz w:val="18"/>
                <w:szCs w:val="18"/>
              </w:rPr>
              <w:t xml:space="preserve">Monsieur le directeur général </w:t>
            </w:r>
            <w:r w:rsidR="00CC689C" w:rsidRPr="00690A84">
              <w:rPr>
                <w:rFonts w:ascii="Marianne" w:hAnsi="Marianne" w:cs="Arial"/>
                <w:sz w:val="18"/>
                <w:szCs w:val="18"/>
              </w:rPr>
              <w:t>de l’APIJ, 67 avenue Fontainebleau – 94270 LE KREMLIN BICETRE</w:t>
            </w:r>
          </w:p>
          <w:p w14:paraId="177B1352" w14:textId="77777777" w:rsidR="00CC689C" w:rsidRPr="00690A84" w:rsidRDefault="00CC689C" w:rsidP="00F676F3">
            <w:pPr>
              <w:jc w:val="both"/>
              <w:rPr>
                <w:rFonts w:ascii="Marianne" w:hAnsi="Marianne" w:cs="Arial"/>
                <w:sz w:val="18"/>
                <w:szCs w:val="18"/>
              </w:rPr>
            </w:pPr>
          </w:p>
          <w:p w14:paraId="67A0F50C" w14:textId="77777777" w:rsidR="00CC689C" w:rsidRPr="00690A84" w:rsidRDefault="00CC689C" w:rsidP="00F676F3">
            <w:pPr>
              <w:jc w:val="both"/>
              <w:rPr>
                <w:rFonts w:ascii="Marianne" w:hAnsi="Marianne" w:cs="Arial"/>
                <w:b/>
                <w:sz w:val="18"/>
                <w:szCs w:val="18"/>
              </w:rPr>
            </w:pPr>
            <w:r w:rsidRPr="00690A84">
              <w:rPr>
                <w:rFonts w:ascii="Marianne" w:hAnsi="Marianne" w:cs="Arial"/>
                <w:b/>
                <w:sz w:val="18"/>
                <w:szCs w:val="18"/>
              </w:rPr>
              <w:t>Comptable assignataire des paiements</w:t>
            </w:r>
            <w:r w:rsidRPr="00690A84">
              <w:rPr>
                <w:rFonts w:ascii="Calibri" w:hAnsi="Calibri" w:cs="Calibri"/>
                <w:b/>
                <w:sz w:val="18"/>
                <w:szCs w:val="18"/>
              </w:rPr>
              <w:t> </w:t>
            </w:r>
            <w:r w:rsidRPr="00690A84">
              <w:rPr>
                <w:rFonts w:ascii="Marianne" w:hAnsi="Marianne" w:cs="Arial"/>
                <w:b/>
                <w:sz w:val="18"/>
                <w:szCs w:val="18"/>
              </w:rPr>
              <w:t xml:space="preserve">: </w:t>
            </w:r>
          </w:p>
          <w:p w14:paraId="24E5B968" w14:textId="56E44885" w:rsidR="00CC689C" w:rsidRPr="00690A84" w:rsidRDefault="00CC689C" w:rsidP="00F676F3">
            <w:pPr>
              <w:jc w:val="both"/>
              <w:rPr>
                <w:rFonts w:ascii="Marianne" w:hAnsi="Marianne" w:cs="Arial"/>
                <w:sz w:val="18"/>
                <w:szCs w:val="18"/>
              </w:rPr>
            </w:pPr>
            <w:r w:rsidRPr="00690A84">
              <w:rPr>
                <w:rFonts w:ascii="Marianne" w:hAnsi="Marianne" w:cs="Arial"/>
                <w:sz w:val="18"/>
                <w:szCs w:val="18"/>
              </w:rPr>
              <w:t>M</w:t>
            </w:r>
            <w:r w:rsidR="00A37B62" w:rsidRPr="00690A84">
              <w:rPr>
                <w:rFonts w:ascii="Marianne" w:hAnsi="Marianne" w:cs="Arial"/>
                <w:sz w:val="18"/>
                <w:szCs w:val="18"/>
              </w:rPr>
              <w:t>onsieur</w:t>
            </w:r>
            <w:r w:rsidRPr="00690A84">
              <w:rPr>
                <w:rFonts w:ascii="Marianne" w:hAnsi="Marianne" w:cs="Arial"/>
                <w:sz w:val="18"/>
                <w:szCs w:val="18"/>
              </w:rPr>
              <w:t xml:space="preserve"> l’agent comptable de l’APIJ, 67 avenue Fontainebleau – 94270 LE KREMLIN BICETRE</w:t>
            </w:r>
          </w:p>
        </w:tc>
      </w:tr>
    </w:tbl>
    <w:p w14:paraId="4578FE59" w14:textId="77777777" w:rsidR="00CC689C" w:rsidRPr="00690A84" w:rsidRDefault="00CC689C" w:rsidP="00CC689C">
      <w:pPr>
        <w:keepNext/>
        <w:tabs>
          <w:tab w:val="left" w:pos="1418"/>
        </w:tabs>
        <w:overflowPunct w:val="0"/>
        <w:autoSpaceDE w:val="0"/>
        <w:autoSpaceDN w:val="0"/>
        <w:adjustRightInd w:val="0"/>
        <w:spacing w:before="240"/>
        <w:jc w:val="both"/>
        <w:textAlignment w:val="baseline"/>
        <w:outlineLvl w:val="0"/>
        <w:rPr>
          <w:rFonts w:ascii="Marianne" w:hAnsi="Marianne" w:cs="Arial"/>
          <w:b/>
          <w:kern w:val="28"/>
          <w:sz w:val="18"/>
          <w:szCs w:val="18"/>
        </w:rPr>
      </w:pPr>
    </w:p>
    <w:p w14:paraId="3152EC83" w14:textId="77777777" w:rsidR="007E1C24" w:rsidRDefault="00CC689C">
      <w:pPr>
        <w:spacing w:after="200" w:line="276" w:lineRule="auto"/>
        <w:rPr>
          <w:rFonts w:ascii="Marianne" w:hAnsi="Marianne" w:cs="Arial"/>
          <w:sz w:val="18"/>
          <w:szCs w:val="18"/>
        </w:rPr>
      </w:pPr>
      <w:r w:rsidRPr="00690A84">
        <w:rPr>
          <w:rFonts w:ascii="Marianne" w:hAnsi="Marianne" w:cs="Arial"/>
          <w:sz w:val="18"/>
          <w:szCs w:val="18"/>
        </w:rPr>
        <w:br w:type="page"/>
      </w:r>
    </w:p>
    <w:sdt>
      <w:sdtPr>
        <w:rPr>
          <w:rFonts w:ascii="Times New Roman" w:eastAsia="Times New Roman" w:hAnsi="Times New Roman" w:cs="Times New Roman"/>
          <w:color w:val="auto"/>
          <w:sz w:val="22"/>
          <w:szCs w:val="20"/>
        </w:rPr>
        <w:id w:val="194357822"/>
        <w:docPartObj>
          <w:docPartGallery w:val="Table of Contents"/>
          <w:docPartUnique/>
        </w:docPartObj>
      </w:sdtPr>
      <w:sdtEndPr>
        <w:rPr>
          <w:rFonts w:ascii="Marianne" w:hAnsi="Marianne"/>
          <w:b/>
          <w:bCs/>
          <w:sz w:val="16"/>
          <w:szCs w:val="14"/>
        </w:rPr>
      </w:sdtEndPr>
      <w:sdtContent>
        <w:p w14:paraId="4788F1D8" w14:textId="52302995" w:rsidR="003323E8" w:rsidRPr="003323E8" w:rsidRDefault="007E1C24" w:rsidP="003323E8">
          <w:pPr>
            <w:pStyle w:val="En-ttedetabledesmatires"/>
            <w:rPr>
              <w:rFonts w:ascii="Marianne" w:eastAsiaTheme="minorEastAsia" w:hAnsi="Marianne" w:cstheme="minorBidi"/>
              <w:noProof/>
              <w:kern w:val="2"/>
              <w:sz w:val="20"/>
              <w:szCs w:val="20"/>
              <w14:ligatures w14:val="standardContextual"/>
            </w:rPr>
          </w:pPr>
          <w:r w:rsidRPr="00106D19">
            <w:rPr>
              <w:rFonts w:ascii="Marianne" w:hAnsi="Marianne"/>
              <w:sz w:val="16"/>
              <w:szCs w:val="14"/>
            </w:rPr>
            <w:fldChar w:fldCharType="begin"/>
          </w:r>
          <w:r w:rsidRPr="00106D19">
            <w:rPr>
              <w:rFonts w:ascii="Marianne" w:hAnsi="Marianne"/>
              <w:sz w:val="16"/>
              <w:szCs w:val="14"/>
            </w:rPr>
            <w:instrText xml:space="preserve"> TOC \o "1-3" \h \z \u </w:instrText>
          </w:r>
          <w:r w:rsidRPr="00106D19">
            <w:rPr>
              <w:rFonts w:ascii="Marianne" w:hAnsi="Marianne"/>
              <w:sz w:val="16"/>
              <w:szCs w:val="14"/>
            </w:rPr>
            <w:fldChar w:fldCharType="separate"/>
          </w:r>
          <w:hyperlink w:anchor="_Toc199930746" w:history="1">
            <w:r w:rsidR="003323E8" w:rsidRPr="003323E8">
              <w:rPr>
                <w:rStyle w:val="Lienhypertexte"/>
                <w:rFonts w:ascii="Marianne" w:hAnsi="Marianne"/>
                <w:noProof/>
                <w:sz w:val="18"/>
                <w:szCs w:val="16"/>
              </w:rPr>
              <w:t>Article 1.</w:t>
            </w:r>
            <w:r w:rsidR="003323E8" w:rsidRPr="003323E8">
              <w:rPr>
                <w:rFonts w:ascii="Marianne" w:eastAsiaTheme="minorEastAsia" w:hAnsi="Marianne" w:cstheme="minorBidi"/>
                <w:noProof/>
                <w:kern w:val="2"/>
                <w:sz w:val="20"/>
                <w:szCs w:val="20"/>
                <w14:ligatures w14:val="standardContextual"/>
              </w:rPr>
              <w:tab/>
            </w:r>
            <w:r w:rsidR="003323E8" w:rsidRPr="003323E8">
              <w:rPr>
                <w:rStyle w:val="Lienhypertexte"/>
                <w:rFonts w:ascii="Marianne" w:hAnsi="Marianne"/>
                <w:noProof/>
                <w:sz w:val="18"/>
                <w:szCs w:val="16"/>
              </w:rPr>
              <w:t>Prestataire</w:t>
            </w:r>
            <w:r w:rsidR="003323E8" w:rsidRPr="003323E8">
              <w:rPr>
                <w:rFonts w:ascii="Marianne" w:hAnsi="Marianne"/>
                <w:noProof/>
                <w:webHidden/>
                <w:sz w:val="18"/>
                <w:szCs w:val="16"/>
              </w:rPr>
              <w:tab/>
            </w:r>
            <w:r w:rsidR="003323E8" w:rsidRPr="003323E8">
              <w:rPr>
                <w:rFonts w:ascii="Marianne" w:hAnsi="Marianne"/>
                <w:noProof/>
                <w:webHidden/>
                <w:sz w:val="18"/>
                <w:szCs w:val="16"/>
              </w:rPr>
              <w:fldChar w:fldCharType="begin"/>
            </w:r>
            <w:r w:rsidR="003323E8" w:rsidRPr="003323E8">
              <w:rPr>
                <w:rFonts w:ascii="Marianne" w:hAnsi="Marianne"/>
                <w:noProof/>
                <w:webHidden/>
                <w:sz w:val="18"/>
                <w:szCs w:val="16"/>
              </w:rPr>
              <w:instrText xml:space="preserve"> PAGEREF _Toc199930746 \h </w:instrText>
            </w:r>
            <w:r w:rsidR="003323E8" w:rsidRPr="003323E8">
              <w:rPr>
                <w:rFonts w:ascii="Marianne" w:hAnsi="Marianne"/>
                <w:noProof/>
                <w:webHidden/>
                <w:sz w:val="18"/>
                <w:szCs w:val="16"/>
              </w:rPr>
            </w:r>
            <w:r w:rsidR="003323E8" w:rsidRPr="003323E8">
              <w:rPr>
                <w:rFonts w:ascii="Marianne" w:hAnsi="Marianne"/>
                <w:noProof/>
                <w:webHidden/>
                <w:sz w:val="18"/>
                <w:szCs w:val="16"/>
              </w:rPr>
              <w:fldChar w:fldCharType="separate"/>
            </w:r>
            <w:r w:rsidR="003323E8" w:rsidRPr="003323E8">
              <w:rPr>
                <w:rFonts w:ascii="Marianne" w:hAnsi="Marianne"/>
                <w:noProof/>
                <w:webHidden/>
                <w:sz w:val="18"/>
                <w:szCs w:val="16"/>
              </w:rPr>
              <w:t>5</w:t>
            </w:r>
            <w:r w:rsidR="003323E8" w:rsidRPr="003323E8">
              <w:rPr>
                <w:rFonts w:ascii="Marianne" w:hAnsi="Marianne"/>
                <w:noProof/>
                <w:webHidden/>
                <w:sz w:val="18"/>
                <w:szCs w:val="16"/>
              </w:rPr>
              <w:fldChar w:fldCharType="end"/>
            </w:r>
          </w:hyperlink>
        </w:p>
        <w:p w14:paraId="6BB2B9B1" w14:textId="7687A2D3" w:rsidR="003323E8" w:rsidRPr="003323E8" w:rsidRDefault="003323E8">
          <w:pPr>
            <w:pStyle w:val="TM2"/>
            <w:tabs>
              <w:tab w:val="left" w:pos="1440"/>
              <w:tab w:val="right" w:leader="dot" w:pos="9968"/>
            </w:tabs>
            <w:rPr>
              <w:rFonts w:ascii="Marianne" w:eastAsiaTheme="minorEastAsia" w:hAnsi="Marianne" w:cstheme="minorBidi"/>
              <w:noProof/>
              <w:kern w:val="2"/>
              <w:sz w:val="20"/>
              <w14:ligatures w14:val="standardContextual"/>
            </w:rPr>
          </w:pPr>
          <w:hyperlink w:anchor="_Toc199930747" w:history="1">
            <w:r w:rsidRPr="003323E8">
              <w:rPr>
                <w:rStyle w:val="Lienhypertexte"/>
                <w:rFonts w:ascii="Marianne" w:hAnsi="Marianne"/>
                <w:noProof/>
                <w:sz w:val="18"/>
                <w:szCs w:val="16"/>
              </w:rPr>
              <w:t>Article 2.</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Pièces constitutives</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_Toc199930747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6</w:t>
            </w:r>
            <w:r w:rsidRPr="003323E8">
              <w:rPr>
                <w:rFonts w:ascii="Marianne" w:hAnsi="Marianne"/>
                <w:noProof/>
                <w:webHidden/>
                <w:sz w:val="18"/>
                <w:szCs w:val="16"/>
              </w:rPr>
              <w:fldChar w:fldCharType="end"/>
            </w:r>
          </w:hyperlink>
        </w:p>
        <w:p w14:paraId="428AAD6B" w14:textId="2B84B495" w:rsidR="003323E8" w:rsidRPr="003323E8" w:rsidRDefault="003323E8">
          <w:pPr>
            <w:pStyle w:val="TM2"/>
            <w:tabs>
              <w:tab w:val="left" w:pos="1440"/>
              <w:tab w:val="right" w:leader="dot" w:pos="9968"/>
            </w:tabs>
            <w:rPr>
              <w:rFonts w:ascii="Marianne" w:eastAsiaTheme="minorEastAsia" w:hAnsi="Marianne" w:cstheme="minorBidi"/>
              <w:noProof/>
              <w:kern w:val="2"/>
              <w:sz w:val="20"/>
              <w14:ligatures w14:val="standardContextual"/>
            </w:rPr>
          </w:pPr>
          <w:hyperlink w:anchor="_Toc199930748" w:history="1">
            <w:r w:rsidRPr="003323E8">
              <w:rPr>
                <w:rStyle w:val="Lienhypertexte"/>
                <w:rFonts w:ascii="Marianne" w:hAnsi="Marianne"/>
                <w:noProof/>
                <w:sz w:val="18"/>
                <w:szCs w:val="16"/>
              </w:rPr>
              <w:t>Article 3.</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Prestations à fournir par le titulaire</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_Toc199930748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6</w:t>
            </w:r>
            <w:r w:rsidRPr="003323E8">
              <w:rPr>
                <w:rFonts w:ascii="Marianne" w:hAnsi="Marianne"/>
                <w:noProof/>
                <w:webHidden/>
                <w:sz w:val="18"/>
                <w:szCs w:val="16"/>
              </w:rPr>
              <w:fldChar w:fldCharType="end"/>
            </w:r>
          </w:hyperlink>
        </w:p>
        <w:p w14:paraId="5D2BADEC" w14:textId="1D586450" w:rsidR="003323E8" w:rsidRPr="003323E8" w:rsidRDefault="003323E8">
          <w:pPr>
            <w:pStyle w:val="TM3"/>
            <w:tabs>
              <w:tab w:val="left" w:pos="1200"/>
              <w:tab w:val="right" w:leader="dot" w:pos="9968"/>
            </w:tabs>
            <w:rPr>
              <w:rFonts w:ascii="Marianne" w:eastAsiaTheme="minorEastAsia" w:hAnsi="Marianne" w:cstheme="minorBidi"/>
              <w:noProof/>
              <w:kern w:val="2"/>
              <w:sz w:val="20"/>
              <w14:ligatures w14:val="standardContextual"/>
            </w:rPr>
          </w:pPr>
          <w:hyperlink w:anchor="_Toc199930749" w:history="1">
            <w:r w:rsidRPr="003323E8">
              <w:rPr>
                <w:rStyle w:val="Lienhypertexte"/>
                <w:rFonts w:ascii="Marianne" w:hAnsi="Marianne"/>
                <w:noProof/>
                <w:sz w:val="18"/>
                <w:szCs w:val="16"/>
              </w:rPr>
              <w:t>3.1.</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Tranche ferme</w:t>
            </w:r>
            <w:r w:rsidRPr="003323E8">
              <w:rPr>
                <w:rStyle w:val="Lienhypertexte"/>
                <w:rFonts w:ascii="Calibri" w:hAnsi="Calibri" w:cs="Calibri"/>
                <w:noProof/>
                <w:sz w:val="18"/>
                <w:szCs w:val="16"/>
              </w:rPr>
              <w:t> </w:t>
            </w:r>
            <w:r w:rsidRPr="003323E8">
              <w:rPr>
                <w:rStyle w:val="Lienhypertexte"/>
                <w:rFonts w:ascii="Marianne" w:hAnsi="Marianne"/>
                <w:noProof/>
                <w:sz w:val="18"/>
                <w:szCs w:val="16"/>
              </w:rPr>
              <w:t>: réalisation du dossier de demande de dérogation d’espèces protégées (dossier CNPN)</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_Toc199930749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6</w:t>
            </w:r>
            <w:r w:rsidRPr="003323E8">
              <w:rPr>
                <w:rFonts w:ascii="Marianne" w:hAnsi="Marianne"/>
                <w:noProof/>
                <w:webHidden/>
                <w:sz w:val="18"/>
                <w:szCs w:val="16"/>
              </w:rPr>
              <w:fldChar w:fldCharType="end"/>
            </w:r>
          </w:hyperlink>
        </w:p>
        <w:p w14:paraId="6FBC1E95" w14:textId="0A731A42" w:rsidR="003323E8" w:rsidRPr="003323E8" w:rsidRDefault="003323E8">
          <w:pPr>
            <w:pStyle w:val="TM3"/>
            <w:tabs>
              <w:tab w:val="left" w:pos="1200"/>
              <w:tab w:val="right" w:leader="dot" w:pos="9968"/>
            </w:tabs>
            <w:rPr>
              <w:rFonts w:ascii="Marianne" w:eastAsiaTheme="minorEastAsia" w:hAnsi="Marianne" w:cstheme="minorBidi"/>
              <w:noProof/>
              <w:kern w:val="2"/>
              <w:sz w:val="20"/>
              <w14:ligatures w14:val="standardContextual"/>
            </w:rPr>
          </w:pPr>
          <w:hyperlink w:anchor="_Toc199930750" w:history="1">
            <w:r w:rsidRPr="003323E8">
              <w:rPr>
                <w:rStyle w:val="Lienhypertexte"/>
                <w:rFonts w:ascii="Marianne" w:hAnsi="Marianne"/>
                <w:noProof/>
                <w:sz w:val="18"/>
                <w:szCs w:val="16"/>
              </w:rPr>
              <w:t>3.2.</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Tranche optionnelle n°1</w:t>
            </w:r>
            <w:r w:rsidRPr="003323E8">
              <w:rPr>
                <w:rStyle w:val="Lienhypertexte"/>
                <w:rFonts w:ascii="Calibri" w:hAnsi="Calibri" w:cs="Calibri"/>
                <w:noProof/>
                <w:sz w:val="18"/>
                <w:szCs w:val="16"/>
              </w:rPr>
              <w:t> </w:t>
            </w:r>
            <w:r w:rsidRPr="003323E8">
              <w:rPr>
                <w:rStyle w:val="Lienhypertexte"/>
                <w:rFonts w:ascii="Marianne" w:hAnsi="Marianne"/>
                <w:noProof/>
                <w:sz w:val="18"/>
                <w:szCs w:val="16"/>
              </w:rPr>
              <w:t>: Réalisation de l’état initial des sites de compensation</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_Toc199930750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8</w:t>
            </w:r>
            <w:r w:rsidRPr="003323E8">
              <w:rPr>
                <w:rFonts w:ascii="Marianne" w:hAnsi="Marianne"/>
                <w:noProof/>
                <w:webHidden/>
                <w:sz w:val="18"/>
                <w:szCs w:val="16"/>
              </w:rPr>
              <w:fldChar w:fldCharType="end"/>
            </w:r>
          </w:hyperlink>
        </w:p>
        <w:p w14:paraId="1EEE30E5" w14:textId="625F8C86" w:rsidR="003323E8" w:rsidRPr="003323E8" w:rsidRDefault="003323E8">
          <w:pPr>
            <w:pStyle w:val="TM3"/>
            <w:tabs>
              <w:tab w:val="left" w:pos="1200"/>
              <w:tab w:val="right" w:leader="dot" w:pos="9968"/>
            </w:tabs>
            <w:rPr>
              <w:rFonts w:ascii="Marianne" w:eastAsiaTheme="minorEastAsia" w:hAnsi="Marianne" w:cstheme="minorBidi"/>
              <w:noProof/>
              <w:kern w:val="2"/>
              <w:sz w:val="20"/>
              <w14:ligatures w14:val="standardContextual"/>
            </w:rPr>
          </w:pPr>
          <w:hyperlink w:anchor="_Toc199930751" w:history="1">
            <w:r w:rsidRPr="003323E8">
              <w:rPr>
                <w:rStyle w:val="Lienhypertexte"/>
                <w:rFonts w:ascii="Marianne" w:hAnsi="Marianne"/>
                <w:noProof/>
                <w:sz w:val="18"/>
                <w:szCs w:val="16"/>
              </w:rPr>
              <w:t>3.3.</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Tranche optionnelle n°2</w:t>
            </w:r>
            <w:r w:rsidRPr="003323E8">
              <w:rPr>
                <w:rStyle w:val="Lienhypertexte"/>
                <w:rFonts w:ascii="Calibri" w:hAnsi="Calibri" w:cs="Calibri"/>
                <w:noProof/>
                <w:sz w:val="18"/>
                <w:szCs w:val="16"/>
              </w:rPr>
              <w:t> </w:t>
            </w:r>
            <w:r w:rsidRPr="003323E8">
              <w:rPr>
                <w:rStyle w:val="Lienhypertexte"/>
                <w:rFonts w:ascii="Marianne" w:hAnsi="Marianne"/>
                <w:noProof/>
                <w:sz w:val="18"/>
                <w:szCs w:val="16"/>
              </w:rPr>
              <w:t>: Mission d’assistance à la rédaction des retours aux questions PPVE</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_Toc199930751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8</w:t>
            </w:r>
            <w:r w:rsidRPr="003323E8">
              <w:rPr>
                <w:rFonts w:ascii="Marianne" w:hAnsi="Marianne"/>
                <w:noProof/>
                <w:webHidden/>
                <w:sz w:val="18"/>
                <w:szCs w:val="16"/>
              </w:rPr>
              <w:fldChar w:fldCharType="end"/>
            </w:r>
          </w:hyperlink>
        </w:p>
        <w:p w14:paraId="32D670EC" w14:textId="194FAE00" w:rsidR="003323E8" w:rsidRPr="003323E8" w:rsidRDefault="003323E8">
          <w:pPr>
            <w:pStyle w:val="TM3"/>
            <w:tabs>
              <w:tab w:val="left" w:pos="1200"/>
              <w:tab w:val="right" w:leader="dot" w:pos="9968"/>
            </w:tabs>
            <w:rPr>
              <w:rFonts w:ascii="Marianne" w:eastAsiaTheme="minorEastAsia" w:hAnsi="Marianne" w:cstheme="minorBidi"/>
              <w:noProof/>
              <w:kern w:val="2"/>
              <w:sz w:val="20"/>
              <w14:ligatures w14:val="standardContextual"/>
            </w:rPr>
          </w:pPr>
          <w:hyperlink w:anchor="_Toc199930752" w:history="1">
            <w:r w:rsidRPr="003323E8">
              <w:rPr>
                <w:rStyle w:val="Lienhypertexte"/>
                <w:rFonts w:ascii="Marianne" w:hAnsi="Marianne"/>
                <w:noProof/>
                <w:sz w:val="18"/>
                <w:szCs w:val="16"/>
              </w:rPr>
              <w:t>3.4.</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Affermissement des tranches</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_Toc199930752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9</w:t>
            </w:r>
            <w:r w:rsidRPr="003323E8">
              <w:rPr>
                <w:rFonts w:ascii="Marianne" w:hAnsi="Marianne"/>
                <w:noProof/>
                <w:webHidden/>
                <w:sz w:val="18"/>
                <w:szCs w:val="16"/>
              </w:rPr>
              <w:fldChar w:fldCharType="end"/>
            </w:r>
          </w:hyperlink>
        </w:p>
        <w:p w14:paraId="67B6DC42" w14:textId="5AF409B5" w:rsidR="003323E8" w:rsidRPr="003323E8" w:rsidRDefault="003323E8">
          <w:pPr>
            <w:pStyle w:val="TM3"/>
            <w:tabs>
              <w:tab w:val="right" w:leader="dot" w:pos="9968"/>
            </w:tabs>
            <w:rPr>
              <w:rFonts w:ascii="Marianne" w:eastAsiaTheme="minorEastAsia" w:hAnsi="Marianne" w:cstheme="minorBidi"/>
              <w:noProof/>
              <w:kern w:val="2"/>
              <w:sz w:val="20"/>
              <w14:ligatures w14:val="standardContextual"/>
            </w:rPr>
          </w:pPr>
          <w:hyperlink w:anchor="_Toc199930753" w:history="1">
            <w:r w:rsidRPr="003323E8">
              <w:rPr>
                <w:rStyle w:val="Lienhypertexte"/>
                <w:rFonts w:ascii="Marianne" w:hAnsi="Marianne"/>
                <w:noProof/>
                <w:sz w:val="18"/>
                <w:szCs w:val="16"/>
              </w:rPr>
              <w:t>Indemnité d’attente</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_Toc199930753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9</w:t>
            </w:r>
            <w:r w:rsidRPr="003323E8">
              <w:rPr>
                <w:rFonts w:ascii="Marianne" w:hAnsi="Marianne"/>
                <w:noProof/>
                <w:webHidden/>
                <w:sz w:val="18"/>
                <w:szCs w:val="16"/>
              </w:rPr>
              <w:fldChar w:fldCharType="end"/>
            </w:r>
          </w:hyperlink>
        </w:p>
        <w:p w14:paraId="6D2CB79A" w14:textId="37122E86" w:rsidR="003323E8" w:rsidRPr="003323E8" w:rsidRDefault="003323E8">
          <w:pPr>
            <w:pStyle w:val="TM3"/>
            <w:tabs>
              <w:tab w:val="right" w:leader="dot" w:pos="9968"/>
            </w:tabs>
            <w:rPr>
              <w:rFonts w:ascii="Marianne" w:eastAsiaTheme="minorEastAsia" w:hAnsi="Marianne" w:cstheme="minorBidi"/>
              <w:noProof/>
              <w:kern w:val="2"/>
              <w:sz w:val="20"/>
              <w14:ligatures w14:val="standardContextual"/>
            </w:rPr>
          </w:pPr>
          <w:hyperlink w:anchor="_Toc199930754" w:history="1">
            <w:r w:rsidRPr="003323E8">
              <w:rPr>
                <w:rStyle w:val="Lienhypertexte"/>
                <w:rFonts w:ascii="Marianne" w:hAnsi="Marianne"/>
                <w:noProof/>
                <w:sz w:val="18"/>
                <w:szCs w:val="16"/>
              </w:rPr>
              <w:t>Indemnité de dédit pour non-affermissement de la tranche optionnelle</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_Toc199930754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9</w:t>
            </w:r>
            <w:r w:rsidRPr="003323E8">
              <w:rPr>
                <w:rFonts w:ascii="Marianne" w:hAnsi="Marianne"/>
                <w:noProof/>
                <w:webHidden/>
                <w:sz w:val="18"/>
                <w:szCs w:val="16"/>
              </w:rPr>
              <w:fldChar w:fldCharType="end"/>
            </w:r>
          </w:hyperlink>
        </w:p>
        <w:p w14:paraId="678C70CD" w14:textId="53936067" w:rsidR="003323E8" w:rsidRPr="003323E8" w:rsidRDefault="003323E8">
          <w:pPr>
            <w:pStyle w:val="TM2"/>
            <w:tabs>
              <w:tab w:val="left" w:pos="1440"/>
              <w:tab w:val="right" w:leader="dot" w:pos="9968"/>
            </w:tabs>
            <w:rPr>
              <w:rFonts w:ascii="Marianne" w:eastAsiaTheme="minorEastAsia" w:hAnsi="Marianne" w:cstheme="minorBidi"/>
              <w:noProof/>
              <w:kern w:val="2"/>
              <w:sz w:val="20"/>
              <w14:ligatures w14:val="standardContextual"/>
            </w:rPr>
          </w:pPr>
          <w:hyperlink w:anchor="_Toc199930755" w:history="1">
            <w:r w:rsidRPr="003323E8">
              <w:rPr>
                <w:rStyle w:val="Lienhypertexte"/>
                <w:rFonts w:ascii="Marianne" w:hAnsi="Marianne"/>
                <w:noProof/>
                <w:sz w:val="18"/>
                <w:szCs w:val="16"/>
              </w:rPr>
              <w:t>Article 4.</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Eléments de contextualisation</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_Toc199930755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9</w:t>
            </w:r>
            <w:r w:rsidRPr="003323E8">
              <w:rPr>
                <w:rFonts w:ascii="Marianne" w:hAnsi="Marianne"/>
                <w:noProof/>
                <w:webHidden/>
                <w:sz w:val="18"/>
                <w:szCs w:val="16"/>
              </w:rPr>
              <w:fldChar w:fldCharType="end"/>
            </w:r>
          </w:hyperlink>
        </w:p>
        <w:p w14:paraId="11D04B02" w14:textId="358446BC" w:rsidR="003323E8" w:rsidRPr="003323E8" w:rsidRDefault="003323E8">
          <w:pPr>
            <w:pStyle w:val="TM3"/>
            <w:tabs>
              <w:tab w:val="left" w:pos="1200"/>
              <w:tab w:val="right" w:leader="dot" w:pos="9968"/>
            </w:tabs>
            <w:rPr>
              <w:rFonts w:ascii="Marianne" w:eastAsiaTheme="minorEastAsia" w:hAnsi="Marianne" w:cstheme="minorBidi"/>
              <w:noProof/>
              <w:kern w:val="2"/>
              <w:sz w:val="20"/>
              <w14:ligatures w14:val="standardContextual"/>
            </w:rPr>
          </w:pPr>
          <w:hyperlink w:anchor="_Toc199930756" w:history="1">
            <w:r w:rsidRPr="003323E8">
              <w:rPr>
                <w:rStyle w:val="Lienhypertexte"/>
                <w:rFonts w:ascii="Marianne" w:hAnsi="Marianne"/>
                <w:noProof/>
                <w:sz w:val="18"/>
                <w:szCs w:val="16"/>
              </w:rPr>
              <w:t>4.1.</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Contexte général</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_Toc199930756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9</w:t>
            </w:r>
            <w:r w:rsidRPr="003323E8">
              <w:rPr>
                <w:rFonts w:ascii="Marianne" w:hAnsi="Marianne"/>
                <w:noProof/>
                <w:webHidden/>
                <w:sz w:val="18"/>
                <w:szCs w:val="16"/>
              </w:rPr>
              <w:fldChar w:fldCharType="end"/>
            </w:r>
          </w:hyperlink>
        </w:p>
        <w:p w14:paraId="7EDA39BB" w14:textId="7335D91D" w:rsidR="003323E8" w:rsidRPr="003323E8" w:rsidRDefault="003323E8">
          <w:pPr>
            <w:pStyle w:val="TM3"/>
            <w:tabs>
              <w:tab w:val="left" w:pos="1200"/>
              <w:tab w:val="right" w:leader="dot" w:pos="9968"/>
            </w:tabs>
            <w:rPr>
              <w:rFonts w:ascii="Marianne" w:eastAsiaTheme="minorEastAsia" w:hAnsi="Marianne" w:cstheme="minorBidi"/>
              <w:noProof/>
              <w:kern w:val="2"/>
              <w:sz w:val="20"/>
              <w14:ligatures w14:val="standardContextual"/>
            </w:rPr>
          </w:pPr>
          <w:hyperlink w:anchor="_Toc199930757" w:history="1">
            <w:r w:rsidRPr="003323E8">
              <w:rPr>
                <w:rStyle w:val="Lienhypertexte"/>
                <w:rFonts w:ascii="Marianne" w:hAnsi="Marianne"/>
                <w:noProof/>
                <w:sz w:val="18"/>
                <w:szCs w:val="16"/>
              </w:rPr>
              <w:t>4.2.</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Présentation du site</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_Toc199930757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10</w:t>
            </w:r>
            <w:r w:rsidRPr="003323E8">
              <w:rPr>
                <w:rFonts w:ascii="Marianne" w:hAnsi="Marianne"/>
                <w:noProof/>
                <w:webHidden/>
                <w:sz w:val="18"/>
                <w:szCs w:val="16"/>
              </w:rPr>
              <w:fldChar w:fldCharType="end"/>
            </w:r>
          </w:hyperlink>
        </w:p>
        <w:p w14:paraId="14E5A902" w14:textId="1E1CDEC7" w:rsidR="003323E8" w:rsidRPr="003323E8" w:rsidRDefault="003323E8">
          <w:pPr>
            <w:pStyle w:val="TM2"/>
            <w:tabs>
              <w:tab w:val="left" w:pos="1440"/>
              <w:tab w:val="right" w:leader="dot" w:pos="9968"/>
            </w:tabs>
            <w:rPr>
              <w:rFonts w:ascii="Marianne" w:eastAsiaTheme="minorEastAsia" w:hAnsi="Marianne" w:cstheme="minorBidi"/>
              <w:noProof/>
              <w:kern w:val="2"/>
              <w:sz w:val="20"/>
              <w14:ligatures w14:val="standardContextual"/>
            </w:rPr>
          </w:pPr>
          <w:hyperlink w:anchor="_Toc199930758" w:history="1">
            <w:r w:rsidRPr="003323E8">
              <w:rPr>
                <w:rStyle w:val="Lienhypertexte"/>
                <w:rFonts w:ascii="Marianne" w:hAnsi="Marianne"/>
                <w:noProof/>
                <w:sz w:val="18"/>
                <w:szCs w:val="16"/>
              </w:rPr>
              <w:t>Article 5.</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Documents à produire</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_Toc199930758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11</w:t>
            </w:r>
            <w:r w:rsidRPr="003323E8">
              <w:rPr>
                <w:rFonts w:ascii="Marianne" w:hAnsi="Marianne"/>
                <w:noProof/>
                <w:webHidden/>
                <w:sz w:val="18"/>
                <w:szCs w:val="16"/>
              </w:rPr>
              <w:fldChar w:fldCharType="end"/>
            </w:r>
          </w:hyperlink>
        </w:p>
        <w:p w14:paraId="49915EC2" w14:textId="5F443DBD" w:rsidR="003323E8" w:rsidRPr="003323E8" w:rsidRDefault="003323E8">
          <w:pPr>
            <w:pStyle w:val="TM3"/>
            <w:tabs>
              <w:tab w:val="left" w:pos="1200"/>
              <w:tab w:val="right" w:leader="dot" w:pos="9968"/>
            </w:tabs>
            <w:rPr>
              <w:rFonts w:ascii="Marianne" w:eastAsiaTheme="minorEastAsia" w:hAnsi="Marianne" w:cstheme="minorBidi"/>
              <w:noProof/>
              <w:kern w:val="2"/>
              <w:sz w:val="20"/>
              <w14:ligatures w14:val="standardContextual"/>
            </w:rPr>
          </w:pPr>
          <w:hyperlink w:anchor="_Toc199930759" w:history="1">
            <w:r w:rsidRPr="003323E8">
              <w:rPr>
                <w:rStyle w:val="Lienhypertexte"/>
                <w:rFonts w:ascii="Marianne" w:hAnsi="Marianne"/>
                <w:i/>
                <w:iCs/>
                <w:noProof/>
                <w:sz w:val="18"/>
                <w:szCs w:val="16"/>
              </w:rPr>
              <w:t>5.1.</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Documents à produire par le pouvoir adjudicateur</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_Toc199930759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11</w:t>
            </w:r>
            <w:r w:rsidRPr="003323E8">
              <w:rPr>
                <w:rFonts w:ascii="Marianne" w:hAnsi="Marianne"/>
                <w:noProof/>
                <w:webHidden/>
                <w:sz w:val="18"/>
                <w:szCs w:val="16"/>
              </w:rPr>
              <w:fldChar w:fldCharType="end"/>
            </w:r>
          </w:hyperlink>
        </w:p>
        <w:p w14:paraId="68ED18AF" w14:textId="477BD2B0" w:rsidR="003323E8" w:rsidRPr="003323E8" w:rsidRDefault="003323E8">
          <w:pPr>
            <w:pStyle w:val="TM3"/>
            <w:tabs>
              <w:tab w:val="left" w:pos="1200"/>
              <w:tab w:val="right" w:leader="dot" w:pos="9968"/>
            </w:tabs>
            <w:rPr>
              <w:rFonts w:ascii="Marianne" w:eastAsiaTheme="minorEastAsia" w:hAnsi="Marianne" w:cstheme="minorBidi"/>
              <w:noProof/>
              <w:kern w:val="2"/>
              <w:sz w:val="20"/>
              <w14:ligatures w14:val="standardContextual"/>
            </w:rPr>
          </w:pPr>
          <w:hyperlink w:anchor="_Toc199930760" w:history="1">
            <w:r w:rsidRPr="003323E8">
              <w:rPr>
                <w:rStyle w:val="Lienhypertexte"/>
                <w:rFonts w:ascii="Marianne" w:hAnsi="Marianne"/>
                <w:noProof/>
                <w:sz w:val="18"/>
                <w:szCs w:val="16"/>
              </w:rPr>
              <w:t>5.2.</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Documents à produire par le titulaire</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_Toc199930760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11</w:t>
            </w:r>
            <w:r w:rsidRPr="003323E8">
              <w:rPr>
                <w:rFonts w:ascii="Marianne" w:hAnsi="Marianne"/>
                <w:noProof/>
                <w:webHidden/>
                <w:sz w:val="18"/>
                <w:szCs w:val="16"/>
              </w:rPr>
              <w:fldChar w:fldCharType="end"/>
            </w:r>
          </w:hyperlink>
        </w:p>
        <w:p w14:paraId="6AD8D41A" w14:textId="02E2FDD0" w:rsidR="003323E8" w:rsidRPr="003323E8" w:rsidRDefault="003323E8">
          <w:pPr>
            <w:pStyle w:val="TM2"/>
            <w:tabs>
              <w:tab w:val="left" w:pos="1440"/>
              <w:tab w:val="right" w:leader="dot" w:pos="9968"/>
            </w:tabs>
            <w:rPr>
              <w:rFonts w:ascii="Marianne" w:eastAsiaTheme="minorEastAsia" w:hAnsi="Marianne" w:cstheme="minorBidi"/>
              <w:noProof/>
              <w:kern w:val="2"/>
              <w:sz w:val="20"/>
              <w14:ligatures w14:val="standardContextual"/>
            </w:rPr>
          </w:pPr>
          <w:hyperlink w:anchor="_Toc199930761" w:history="1">
            <w:r w:rsidRPr="003323E8">
              <w:rPr>
                <w:rStyle w:val="Lienhypertexte"/>
                <w:rFonts w:ascii="Marianne" w:hAnsi="Marianne"/>
                <w:noProof/>
                <w:sz w:val="18"/>
                <w:szCs w:val="16"/>
              </w:rPr>
              <w:t>Article 6.</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Durée du marché</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_Toc199930761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12</w:t>
            </w:r>
            <w:r w:rsidRPr="003323E8">
              <w:rPr>
                <w:rFonts w:ascii="Marianne" w:hAnsi="Marianne"/>
                <w:noProof/>
                <w:webHidden/>
                <w:sz w:val="18"/>
                <w:szCs w:val="16"/>
              </w:rPr>
              <w:fldChar w:fldCharType="end"/>
            </w:r>
          </w:hyperlink>
        </w:p>
        <w:p w14:paraId="1B4DE42E" w14:textId="1B1F6208" w:rsidR="003323E8" w:rsidRPr="003323E8" w:rsidRDefault="003323E8">
          <w:pPr>
            <w:pStyle w:val="TM2"/>
            <w:tabs>
              <w:tab w:val="left" w:pos="1440"/>
              <w:tab w:val="right" w:leader="dot" w:pos="9968"/>
            </w:tabs>
            <w:rPr>
              <w:rFonts w:ascii="Marianne" w:eastAsiaTheme="minorEastAsia" w:hAnsi="Marianne" w:cstheme="minorBidi"/>
              <w:noProof/>
              <w:kern w:val="2"/>
              <w:sz w:val="20"/>
              <w14:ligatures w14:val="standardContextual"/>
            </w:rPr>
          </w:pPr>
          <w:hyperlink w:anchor="_Toc199930762" w:history="1">
            <w:r w:rsidRPr="003323E8">
              <w:rPr>
                <w:rStyle w:val="Lienhypertexte"/>
                <w:rFonts w:ascii="Marianne" w:hAnsi="Marianne"/>
                <w:noProof/>
                <w:sz w:val="18"/>
                <w:szCs w:val="16"/>
              </w:rPr>
              <w:t>Article 7.</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Délais et pénalités</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_Toc199930762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12</w:t>
            </w:r>
            <w:r w:rsidRPr="003323E8">
              <w:rPr>
                <w:rFonts w:ascii="Marianne" w:hAnsi="Marianne"/>
                <w:noProof/>
                <w:webHidden/>
                <w:sz w:val="18"/>
                <w:szCs w:val="16"/>
              </w:rPr>
              <w:fldChar w:fldCharType="end"/>
            </w:r>
          </w:hyperlink>
        </w:p>
        <w:p w14:paraId="16378092" w14:textId="15BCD098" w:rsidR="003323E8" w:rsidRPr="003323E8" w:rsidRDefault="003323E8">
          <w:pPr>
            <w:pStyle w:val="TM3"/>
            <w:tabs>
              <w:tab w:val="left" w:pos="1200"/>
              <w:tab w:val="right" w:leader="dot" w:pos="9968"/>
            </w:tabs>
            <w:rPr>
              <w:rFonts w:ascii="Marianne" w:eastAsiaTheme="minorEastAsia" w:hAnsi="Marianne" w:cstheme="minorBidi"/>
              <w:noProof/>
              <w:kern w:val="2"/>
              <w:sz w:val="20"/>
              <w14:ligatures w14:val="standardContextual"/>
            </w:rPr>
          </w:pPr>
          <w:hyperlink w:anchor="_Toc199930763" w:history="1">
            <w:r w:rsidRPr="003323E8">
              <w:rPr>
                <w:rStyle w:val="Lienhypertexte"/>
                <w:rFonts w:ascii="Marianne" w:hAnsi="Marianne"/>
                <w:i/>
                <w:iCs/>
                <w:noProof/>
                <w:sz w:val="18"/>
                <w:szCs w:val="16"/>
              </w:rPr>
              <w:t>7.1.</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Les délais d’exécution</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_Toc199930763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12</w:t>
            </w:r>
            <w:r w:rsidRPr="003323E8">
              <w:rPr>
                <w:rFonts w:ascii="Marianne" w:hAnsi="Marianne"/>
                <w:noProof/>
                <w:webHidden/>
                <w:sz w:val="18"/>
                <w:szCs w:val="16"/>
              </w:rPr>
              <w:fldChar w:fldCharType="end"/>
            </w:r>
          </w:hyperlink>
        </w:p>
        <w:p w14:paraId="6A4C1BEE" w14:textId="62B6B7AB" w:rsidR="003323E8" w:rsidRPr="003323E8" w:rsidRDefault="003323E8">
          <w:pPr>
            <w:pStyle w:val="TM3"/>
            <w:tabs>
              <w:tab w:val="left" w:pos="1200"/>
              <w:tab w:val="right" w:leader="dot" w:pos="9968"/>
            </w:tabs>
            <w:rPr>
              <w:rFonts w:ascii="Marianne" w:eastAsiaTheme="minorEastAsia" w:hAnsi="Marianne" w:cstheme="minorBidi"/>
              <w:noProof/>
              <w:kern w:val="2"/>
              <w:sz w:val="20"/>
              <w14:ligatures w14:val="standardContextual"/>
            </w:rPr>
          </w:pPr>
          <w:hyperlink w:anchor="_Toc199930764" w:history="1">
            <w:r w:rsidRPr="003323E8">
              <w:rPr>
                <w:rStyle w:val="Lienhypertexte"/>
                <w:rFonts w:ascii="Marianne" w:hAnsi="Marianne"/>
                <w:noProof/>
                <w:sz w:val="18"/>
                <w:szCs w:val="16"/>
              </w:rPr>
              <w:t>7.2.</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Les pénalités</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_Toc199930764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12</w:t>
            </w:r>
            <w:r w:rsidRPr="003323E8">
              <w:rPr>
                <w:rFonts w:ascii="Marianne" w:hAnsi="Marianne"/>
                <w:noProof/>
                <w:webHidden/>
                <w:sz w:val="18"/>
                <w:szCs w:val="16"/>
              </w:rPr>
              <w:fldChar w:fldCharType="end"/>
            </w:r>
          </w:hyperlink>
        </w:p>
        <w:p w14:paraId="04D870D3" w14:textId="223E7EAA" w:rsidR="003323E8" w:rsidRPr="003323E8" w:rsidRDefault="003323E8">
          <w:pPr>
            <w:pStyle w:val="TM2"/>
            <w:tabs>
              <w:tab w:val="left" w:pos="1440"/>
              <w:tab w:val="right" w:leader="dot" w:pos="9968"/>
            </w:tabs>
            <w:rPr>
              <w:rFonts w:ascii="Marianne" w:eastAsiaTheme="minorEastAsia" w:hAnsi="Marianne" w:cstheme="minorBidi"/>
              <w:noProof/>
              <w:kern w:val="2"/>
              <w:sz w:val="20"/>
              <w14:ligatures w14:val="standardContextual"/>
            </w:rPr>
          </w:pPr>
          <w:hyperlink w:anchor="_Toc199930765" w:history="1">
            <w:r w:rsidRPr="003323E8">
              <w:rPr>
                <w:rStyle w:val="Lienhypertexte"/>
                <w:rFonts w:ascii="Marianne" w:hAnsi="Marianne"/>
                <w:noProof/>
                <w:sz w:val="18"/>
                <w:szCs w:val="16"/>
              </w:rPr>
              <w:t>Article 8.</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Sous-traitance</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_Toc199930765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13</w:t>
            </w:r>
            <w:r w:rsidRPr="003323E8">
              <w:rPr>
                <w:rFonts w:ascii="Marianne" w:hAnsi="Marianne"/>
                <w:noProof/>
                <w:webHidden/>
                <w:sz w:val="18"/>
                <w:szCs w:val="16"/>
              </w:rPr>
              <w:fldChar w:fldCharType="end"/>
            </w:r>
          </w:hyperlink>
        </w:p>
        <w:p w14:paraId="7E6D0FB0" w14:textId="2D7F1687" w:rsidR="003323E8" w:rsidRPr="003323E8" w:rsidRDefault="003323E8">
          <w:pPr>
            <w:pStyle w:val="TM3"/>
            <w:tabs>
              <w:tab w:val="left" w:pos="1200"/>
              <w:tab w:val="right" w:leader="dot" w:pos="9968"/>
            </w:tabs>
            <w:rPr>
              <w:rFonts w:ascii="Marianne" w:eastAsiaTheme="minorEastAsia" w:hAnsi="Marianne" w:cstheme="minorBidi"/>
              <w:noProof/>
              <w:kern w:val="2"/>
              <w:sz w:val="20"/>
              <w14:ligatures w14:val="standardContextual"/>
            </w:rPr>
          </w:pPr>
          <w:hyperlink w:anchor="_Toc199930766" w:history="1">
            <w:r w:rsidRPr="003323E8">
              <w:rPr>
                <w:rStyle w:val="Lienhypertexte"/>
                <w:rFonts w:ascii="Marianne" w:hAnsi="Marianne"/>
                <w:noProof/>
                <w:sz w:val="18"/>
                <w:szCs w:val="16"/>
              </w:rPr>
              <w:t>8.1.</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Acceptation d’un sous-traitant</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_Toc199930766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13</w:t>
            </w:r>
            <w:r w:rsidRPr="003323E8">
              <w:rPr>
                <w:rFonts w:ascii="Marianne" w:hAnsi="Marianne"/>
                <w:noProof/>
                <w:webHidden/>
                <w:sz w:val="18"/>
                <w:szCs w:val="16"/>
              </w:rPr>
              <w:fldChar w:fldCharType="end"/>
            </w:r>
          </w:hyperlink>
        </w:p>
        <w:p w14:paraId="38FFC641" w14:textId="520F3DDB" w:rsidR="003323E8" w:rsidRPr="003323E8" w:rsidRDefault="003323E8">
          <w:pPr>
            <w:pStyle w:val="TM3"/>
            <w:tabs>
              <w:tab w:val="left" w:pos="1200"/>
              <w:tab w:val="right" w:leader="dot" w:pos="9968"/>
            </w:tabs>
            <w:rPr>
              <w:rFonts w:ascii="Marianne" w:eastAsiaTheme="minorEastAsia" w:hAnsi="Marianne" w:cstheme="minorBidi"/>
              <w:noProof/>
              <w:kern w:val="2"/>
              <w:sz w:val="20"/>
              <w14:ligatures w14:val="standardContextual"/>
            </w:rPr>
          </w:pPr>
          <w:hyperlink w:anchor="_Toc199930767" w:history="1">
            <w:r w:rsidRPr="003323E8">
              <w:rPr>
                <w:rStyle w:val="Lienhypertexte"/>
                <w:rFonts w:ascii="Marianne" w:hAnsi="Marianne"/>
                <w:noProof/>
                <w:sz w:val="18"/>
                <w:szCs w:val="16"/>
              </w:rPr>
              <w:t>8.2.</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Sous-traitance en cours de marché</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_Toc199930767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13</w:t>
            </w:r>
            <w:r w:rsidRPr="003323E8">
              <w:rPr>
                <w:rFonts w:ascii="Marianne" w:hAnsi="Marianne"/>
                <w:noProof/>
                <w:webHidden/>
                <w:sz w:val="18"/>
                <w:szCs w:val="16"/>
              </w:rPr>
              <w:fldChar w:fldCharType="end"/>
            </w:r>
          </w:hyperlink>
        </w:p>
        <w:p w14:paraId="47657412" w14:textId="72DBA14F" w:rsidR="003323E8" w:rsidRPr="003323E8" w:rsidRDefault="003323E8">
          <w:pPr>
            <w:pStyle w:val="TM2"/>
            <w:tabs>
              <w:tab w:val="left" w:pos="1440"/>
              <w:tab w:val="right" w:leader="dot" w:pos="9968"/>
            </w:tabs>
            <w:rPr>
              <w:rFonts w:ascii="Marianne" w:eastAsiaTheme="minorEastAsia" w:hAnsi="Marianne" w:cstheme="minorBidi"/>
              <w:noProof/>
              <w:kern w:val="2"/>
              <w:sz w:val="20"/>
              <w14:ligatures w14:val="standardContextual"/>
            </w:rPr>
          </w:pPr>
          <w:hyperlink w:anchor="_Toc199930768" w:history="1">
            <w:r w:rsidRPr="003323E8">
              <w:rPr>
                <w:rStyle w:val="Lienhypertexte"/>
                <w:rFonts w:ascii="Marianne" w:hAnsi="Marianne"/>
                <w:noProof/>
                <w:sz w:val="18"/>
                <w:szCs w:val="16"/>
              </w:rPr>
              <w:t>Article 9.</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Prix des prestations</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_Toc199930768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14</w:t>
            </w:r>
            <w:r w:rsidRPr="003323E8">
              <w:rPr>
                <w:rFonts w:ascii="Marianne" w:hAnsi="Marianne"/>
                <w:noProof/>
                <w:webHidden/>
                <w:sz w:val="18"/>
                <w:szCs w:val="16"/>
              </w:rPr>
              <w:fldChar w:fldCharType="end"/>
            </w:r>
          </w:hyperlink>
        </w:p>
        <w:p w14:paraId="1A22A2D2" w14:textId="1710CD9D" w:rsidR="003323E8" w:rsidRPr="003323E8" w:rsidRDefault="003323E8">
          <w:pPr>
            <w:pStyle w:val="TM3"/>
            <w:tabs>
              <w:tab w:val="left" w:pos="1200"/>
              <w:tab w:val="right" w:leader="dot" w:pos="9968"/>
            </w:tabs>
            <w:rPr>
              <w:rFonts w:ascii="Marianne" w:eastAsiaTheme="minorEastAsia" w:hAnsi="Marianne" w:cstheme="minorBidi"/>
              <w:noProof/>
              <w:kern w:val="2"/>
              <w:sz w:val="20"/>
              <w14:ligatures w14:val="standardContextual"/>
            </w:rPr>
          </w:pPr>
          <w:hyperlink w:anchor="_Toc199930769" w:history="1">
            <w:r w:rsidRPr="003323E8">
              <w:rPr>
                <w:rStyle w:val="Lienhypertexte"/>
                <w:rFonts w:ascii="Marianne" w:hAnsi="Marianne"/>
                <w:noProof/>
                <w:sz w:val="18"/>
                <w:szCs w:val="16"/>
              </w:rPr>
              <w:t>9.1.</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Variation dans les prix</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_Toc199930769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15</w:t>
            </w:r>
            <w:r w:rsidRPr="003323E8">
              <w:rPr>
                <w:rFonts w:ascii="Marianne" w:hAnsi="Marianne"/>
                <w:noProof/>
                <w:webHidden/>
                <w:sz w:val="18"/>
                <w:szCs w:val="16"/>
              </w:rPr>
              <w:fldChar w:fldCharType="end"/>
            </w:r>
          </w:hyperlink>
        </w:p>
        <w:p w14:paraId="3DCD0252" w14:textId="522F8F11" w:rsidR="003323E8" w:rsidRPr="003323E8" w:rsidRDefault="003323E8">
          <w:pPr>
            <w:pStyle w:val="TM3"/>
            <w:tabs>
              <w:tab w:val="left" w:pos="1200"/>
              <w:tab w:val="right" w:leader="dot" w:pos="9968"/>
            </w:tabs>
            <w:rPr>
              <w:rFonts w:ascii="Marianne" w:eastAsiaTheme="minorEastAsia" w:hAnsi="Marianne" w:cstheme="minorBidi"/>
              <w:noProof/>
              <w:kern w:val="2"/>
              <w:sz w:val="20"/>
              <w14:ligatures w14:val="standardContextual"/>
            </w:rPr>
          </w:pPr>
          <w:hyperlink w:anchor="_Toc199930770" w:history="1">
            <w:r w:rsidRPr="003323E8">
              <w:rPr>
                <w:rStyle w:val="Lienhypertexte"/>
                <w:rFonts w:ascii="Marianne" w:hAnsi="Marianne"/>
                <w:noProof/>
                <w:sz w:val="18"/>
                <w:szCs w:val="16"/>
              </w:rPr>
              <w:t>9.2.</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Taxe sur la valeur ajoutée (TVA)</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_Toc199930770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15</w:t>
            </w:r>
            <w:r w:rsidRPr="003323E8">
              <w:rPr>
                <w:rFonts w:ascii="Marianne" w:hAnsi="Marianne"/>
                <w:noProof/>
                <w:webHidden/>
                <w:sz w:val="18"/>
                <w:szCs w:val="16"/>
              </w:rPr>
              <w:fldChar w:fldCharType="end"/>
            </w:r>
          </w:hyperlink>
        </w:p>
        <w:p w14:paraId="7CDEC7D2" w14:textId="0E54B8E3" w:rsidR="003323E8" w:rsidRPr="003323E8" w:rsidRDefault="003323E8">
          <w:pPr>
            <w:pStyle w:val="TM3"/>
            <w:tabs>
              <w:tab w:val="left" w:pos="1200"/>
              <w:tab w:val="right" w:leader="dot" w:pos="9968"/>
            </w:tabs>
            <w:rPr>
              <w:rFonts w:ascii="Marianne" w:eastAsiaTheme="minorEastAsia" w:hAnsi="Marianne" w:cstheme="minorBidi"/>
              <w:noProof/>
              <w:kern w:val="2"/>
              <w:sz w:val="20"/>
              <w14:ligatures w14:val="standardContextual"/>
            </w:rPr>
          </w:pPr>
          <w:hyperlink w:anchor="_Toc199930771" w:history="1">
            <w:r w:rsidRPr="003323E8">
              <w:rPr>
                <w:rStyle w:val="Lienhypertexte"/>
                <w:rFonts w:ascii="Marianne" w:hAnsi="Marianne"/>
                <w:noProof/>
                <w:sz w:val="18"/>
                <w:szCs w:val="16"/>
              </w:rPr>
              <w:t>9.3.</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Avance</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_Toc199930771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15</w:t>
            </w:r>
            <w:r w:rsidRPr="003323E8">
              <w:rPr>
                <w:rFonts w:ascii="Marianne" w:hAnsi="Marianne"/>
                <w:noProof/>
                <w:webHidden/>
                <w:sz w:val="18"/>
                <w:szCs w:val="16"/>
              </w:rPr>
              <w:fldChar w:fldCharType="end"/>
            </w:r>
          </w:hyperlink>
        </w:p>
        <w:p w14:paraId="09A4C0CC" w14:textId="7E87A408" w:rsidR="003323E8" w:rsidRPr="003323E8" w:rsidRDefault="003323E8">
          <w:pPr>
            <w:pStyle w:val="TM3"/>
            <w:tabs>
              <w:tab w:val="left" w:pos="1200"/>
              <w:tab w:val="right" w:leader="dot" w:pos="9968"/>
            </w:tabs>
            <w:rPr>
              <w:rFonts w:ascii="Marianne" w:eastAsiaTheme="minorEastAsia" w:hAnsi="Marianne" w:cstheme="minorBidi"/>
              <w:noProof/>
              <w:kern w:val="2"/>
              <w:sz w:val="20"/>
              <w14:ligatures w14:val="standardContextual"/>
            </w:rPr>
          </w:pPr>
          <w:hyperlink w:anchor="_Toc199930772" w:history="1">
            <w:r w:rsidRPr="003323E8">
              <w:rPr>
                <w:rStyle w:val="Lienhypertexte"/>
                <w:rFonts w:ascii="Marianne" w:hAnsi="Marianne"/>
                <w:noProof/>
                <w:sz w:val="18"/>
                <w:szCs w:val="16"/>
              </w:rPr>
              <w:t>9.4.</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Délai global de paiement</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_Toc199930772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16</w:t>
            </w:r>
            <w:r w:rsidRPr="003323E8">
              <w:rPr>
                <w:rFonts w:ascii="Marianne" w:hAnsi="Marianne"/>
                <w:noProof/>
                <w:webHidden/>
                <w:sz w:val="18"/>
                <w:szCs w:val="16"/>
              </w:rPr>
              <w:fldChar w:fldCharType="end"/>
            </w:r>
          </w:hyperlink>
        </w:p>
        <w:p w14:paraId="10850F2E" w14:textId="6073F08B" w:rsidR="003323E8" w:rsidRPr="003323E8" w:rsidRDefault="003323E8">
          <w:pPr>
            <w:pStyle w:val="TM3"/>
            <w:tabs>
              <w:tab w:val="left" w:pos="1200"/>
              <w:tab w:val="right" w:leader="dot" w:pos="9968"/>
            </w:tabs>
            <w:rPr>
              <w:rFonts w:ascii="Marianne" w:eastAsiaTheme="minorEastAsia" w:hAnsi="Marianne" w:cstheme="minorBidi"/>
              <w:noProof/>
              <w:kern w:val="2"/>
              <w:sz w:val="20"/>
              <w14:ligatures w14:val="standardContextual"/>
            </w:rPr>
          </w:pPr>
          <w:hyperlink w:anchor="_Toc199930773" w:history="1">
            <w:r w:rsidRPr="003323E8">
              <w:rPr>
                <w:rStyle w:val="Lienhypertexte"/>
                <w:rFonts w:ascii="Marianne" w:hAnsi="Marianne"/>
                <w:noProof/>
                <w:sz w:val="18"/>
                <w:szCs w:val="16"/>
              </w:rPr>
              <w:t>9.5.</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Modalités de paiement</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_Toc199930773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16</w:t>
            </w:r>
            <w:r w:rsidRPr="003323E8">
              <w:rPr>
                <w:rFonts w:ascii="Marianne" w:hAnsi="Marianne"/>
                <w:noProof/>
                <w:webHidden/>
                <w:sz w:val="18"/>
                <w:szCs w:val="16"/>
              </w:rPr>
              <w:fldChar w:fldCharType="end"/>
            </w:r>
          </w:hyperlink>
        </w:p>
        <w:p w14:paraId="5BA40C9C" w14:textId="59F3F451" w:rsidR="003323E8" w:rsidRPr="003323E8" w:rsidRDefault="003323E8">
          <w:pPr>
            <w:pStyle w:val="TM3"/>
            <w:tabs>
              <w:tab w:val="left" w:pos="1200"/>
              <w:tab w:val="right" w:leader="dot" w:pos="9968"/>
            </w:tabs>
            <w:rPr>
              <w:rFonts w:ascii="Marianne" w:eastAsiaTheme="minorEastAsia" w:hAnsi="Marianne" w:cstheme="minorBidi"/>
              <w:noProof/>
              <w:kern w:val="2"/>
              <w:sz w:val="20"/>
              <w14:ligatures w14:val="standardContextual"/>
            </w:rPr>
          </w:pPr>
          <w:hyperlink w:anchor="_Toc199930774" w:history="1">
            <w:r w:rsidRPr="003323E8">
              <w:rPr>
                <w:rStyle w:val="Lienhypertexte"/>
                <w:rFonts w:ascii="Marianne" w:hAnsi="Marianne"/>
                <w:noProof/>
                <w:sz w:val="18"/>
                <w:szCs w:val="16"/>
              </w:rPr>
              <w:t>9.6.</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Paiement</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_Toc199930774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17</w:t>
            </w:r>
            <w:r w:rsidRPr="003323E8">
              <w:rPr>
                <w:rFonts w:ascii="Marianne" w:hAnsi="Marianne"/>
                <w:noProof/>
                <w:webHidden/>
                <w:sz w:val="18"/>
                <w:szCs w:val="16"/>
              </w:rPr>
              <w:fldChar w:fldCharType="end"/>
            </w:r>
          </w:hyperlink>
        </w:p>
        <w:p w14:paraId="3F849FA7" w14:textId="7355BD9E" w:rsidR="003323E8" w:rsidRPr="003323E8" w:rsidRDefault="003323E8">
          <w:pPr>
            <w:pStyle w:val="TM2"/>
            <w:tabs>
              <w:tab w:val="left" w:pos="1440"/>
              <w:tab w:val="right" w:leader="dot" w:pos="9968"/>
            </w:tabs>
            <w:rPr>
              <w:rFonts w:ascii="Marianne" w:eastAsiaTheme="minorEastAsia" w:hAnsi="Marianne" w:cstheme="minorBidi"/>
              <w:noProof/>
              <w:kern w:val="2"/>
              <w:sz w:val="20"/>
              <w14:ligatures w14:val="standardContextual"/>
            </w:rPr>
          </w:pPr>
          <w:hyperlink w:anchor="_Toc199930775" w:history="1">
            <w:r w:rsidRPr="003323E8">
              <w:rPr>
                <w:rStyle w:val="Lienhypertexte"/>
                <w:rFonts w:ascii="Marianne" w:hAnsi="Marianne"/>
                <w:noProof/>
                <w:sz w:val="18"/>
                <w:szCs w:val="16"/>
              </w:rPr>
              <w:t>Article 10.</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Propriété intellectuelle</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_Toc199930775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18</w:t>
            </w:r>
            <w:r w:rsidRPr="003323E8">
              <w:rPr>
                <w:rFonts w:ascii="Marianne" w:hAnsi="Marianne"/>
                <w:noProof/>
                <w:webHidden/>
                <w:sz w:val="18"/>
                <w:szCs w:val="16"/>
              </w:rPr>
              <w:fldChar w:fldCharType="end"/>
            </w:r>
          </w:hyperlink>
        </w:p>
        <w:p w14:paraId="5DEDA17C" w14:textId="46BA26CC" w:rsidR="003323E8" w:rsidRPr="003323E8" w:rsidRDefault="003323E8">
          <w:pPr>
            <w:pStyle w:val="TM2"/>
            <w:tabs>
              <w:tab w:val="left" w:pos="1440"/>
              <w:tab w:val="right" w:leader="dot" w:pos="9968"/>
            </w:tabs>
            <w:rPr>
              <w:rFonts w:ascii="Marianne" w:eastAsiaTheme="minorEastAsia" w:hAnsi="Marianne" w:cstheme="minorBidi"/>
              <w:noProof/>
              <w:kern w:val="2"/>
              <w:sz w:val="20"/>
              <w14:ligatures w14:val="standardContextual"/>
            </w:rPr>
          </w:pPr>
          <w:hyperlink w:anchor="_Toc199930776" w:history="1">
            <w:r w:rsidRPr="003323E8">
              <w:rPr>
                <w:rStyle w:val="Lienhypertexte"/>
                <w:rFonts w:ascii="Marianne" w:hAnsi="Marianne"/>
                <w:noProof/>
                <w:sz w:val="18"/>
                <w:szCs w:val="16"/>
              </w:rPr>
              <w:t>Article 11.</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Droits et obligations – confidentialité</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_Toc199930776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19</w:t>
            </w:r>
            <w:r w:rsidRPr="003323E8">
              <w:rPr>
                <w:rFonts w:ascii="Marianne" w:hAnsi="Marianne"/>
                <w:noProof/>
                <w:webHidden/>
                <w:sz w:val="18"/>
                <w:szCs w:val="16"/>
              </w:rPr>
              <w:fldChar w:fldCharType="end"/>
            </w:r>
          </w:hyperlink>
        </w:p>
        <w:p w14:paraId="0058E765" w14:textId="3A9C21A2" w:rsidR="003323E8" w:rsidRPr="003323E8" w:rsidRDefault="003323E8">
          <w:pPr>
            <w:pStyle w:val="TM2"/>
            <w:tabs>
              <w:tab w:val="left" w:pos="1440"/>
              <w:tab w:val="right" w:leader="dot" w:pos="9968"/>
            </w:tabs>
            <w:rPr>
              <w:rFonts w:ascii="Marianne" w:eastAsiaTheme="minorEastAsia" w:hAnsi="Marianne" w:cstheme="minorBidi"/>
              <w:noProof/>
              <w:kern w:val="2"/>
              <w:sz w:val="20"/>
              <w14:ligatures w14:val="standardContextual"/>
            </w:rPr>
          </w:pPr>
          <w:hyperlink w:anchor="_Toc199930777" w:history="1">
            <w:r w:rsidRPr="003323E8">
              <w:rPr>
                <w:rStyle w:val="Lienhypertexte"/>
                <w:rFonts w:ascii="Marianne" w:hAnsi="Marianne"/>
                <w:noProof/>
                <w:sz w:val="18"/>
                <w:szCs w:val="16"/>
              </w:rPr>
              <w:t>Article 12.</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Assurance</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_Toc199930777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19</w:t>
            </w:r>
            <w:r w:rsidRPr="003323E8">
              <w:rPr>
                <w:rFonts w:ascii="Marianne" w:hAnsi="Marianne"/>
                <w:noProof/>
                <w:webHidden/>
                <w:sz w:val="18"/>
                <w:szCs w:val="16"/>
              </w:rPr>
              <w:fldChar w:fldCharType="end"/>
            </w:r>
          </w:hyperlink>
        </w:p>
        <w:p w14:paraId="6DB1BCE5" w14:textId="6176AB0F" w:rsidR="003323E8" w:rsidRPr="003323E8" w:rsidRDefault="003323E8">
          <w:pPr>
            <w:pStyle w:val="TM2"/>
            <w:tabs>
              <w:tab w:val="left" w:pos="1440"/>
              <w:tab w:val="right" w:leader="dot" w:pos="9968"/>
            </w:tabs>
            <w:rPr>
              <w:rFonts w:ascii="Marianne" w:eastAsiaTheme="minorEastAsia" w:hAnsi="Marianne" w:cstheme="minorBidi"/>
              <w:noProof/>
              <w:kern w:val="2"/>
              <w:sz w:val="20"/>
              <w14:ligatures w14:val="standardContextual"/>
            </w:rPr>
          </w:pPr>
          <w:hyperlink w:anchor="_Toc199930778" w:history="1">
            <w:r w:rsidRPr="003323E8">
              <w:rPr>
                <w:rStyle w:val="Lienhypertexte"/>
                <w:rFonts w:ascii="Marianne" w:hAnsi="Marianne" w:cs="Verdana"/>
                <w:noProof/>
                <w:sz w:val="18"/>
                <w:szCs w:val="16"/>
              </w:rPr>
              <w:t>Article 13.</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Dispositions relatives au travail dissimulé</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_Toc199930778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20</w:t>
            </w:r>
            <w:r w:rsidRPr="003323E8">
              <w:rPr>
                <w:rFonts w:ascii="Marianne" w:hAnsi="Marianne"/>
                <w:noProof/>
                <w:webHidden/>
                <w:sz w:val="18"/>
                <w:szCs w:val="16"/>
              </w:rPr>
              <w:fldChar w:fldCharType="end"/>
            </w:r>
          </w:hyperlink>
        </w:p>
        <w:p w14:paraId="56A887AA" w14:textId="66D1A83D" w:rsidR="003323E8" w:rsidRPr="003323E8" w:rsidRDefault="003323E8">
          <w:pPr>
            <w:pStyle w:val="TM2"/>
            <w:tabs>
              <w:tab w:val="left" w:pos="1440"/>
              <w:tab w:val="right" w:leader="dot" w:pos="9968"/>
            </w:tabs>
            <w:rPr>
              <w:rFonts w:ascii="Marianne" w:eastAsiaTheme="minorEastAsia" w:hAnsi="Marianne" w:cstheme="minorBidi"/>
              <w:noProof/>
              <w:kern w:val="2"/>
              <w:sz w:val="20"/>
              <w14:ligatures w14:val="standardContextual"/>
            </w:rPr>
          </w:pPr>
          <w:hyperlink w:anchor="_Toc199930779" w:history="1">
            <w:r w:rsidRPr="003323E8">
              <w:rPr>
                <w:rStyle w:val="Lienhypertexte"/>
                <w:rFonts w:ascii="Marianne" w:hAnsi="Marianne"/>
                <w:noProof/>
                <w:sz w:val="18"/>
                <w:szCs w:val="16"/>
              </w:rPr>
              <w:t>Article 14.</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Obligations du titulaire au titre du détachement de salariés</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_Toc199930779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20</w:t>
            </w:r>
            <w:r w:rsidRPr="003323E8">
              <w:rPr>
                <w:rFonts w:ascii="Marianne" w:hAnsi="Marianne"/>
                <w:noProof/>
                <w:webHidden/>
                <w:sz w:val="18"/>
                <w:szCs w:val="16"/>
              </w:rPr>
              <w:fldChar w:fldCharType="end"/>
            </w:r>
          </w:hyperlink>
        </w:p>
        <w:p w14:paraId="1A697155" w14:textId="15F20B2B" w:rsidR="003323E8" w:rsidRPr="003323E8" w:rsidRDefault="003323E8">
          <w:pPr>
            <w:pStyle w:val="TM2"/>
            <w:tabs>
              <w:tab w:val="left" w:pos="1440"/>
              <w:tab w:val="right" w:leader="dot" w:pos="9968"/>
            </w:tabs>
            <w:rPr>
              <w:rFonts w:ascii="Marianne" w:eastAsiaTheme="minorEastAsia" w:hAnsi="Marianne" w:cstheme="minorBidi"/>
              <w:noProof/>
              <w:kern w:val="2"/>
              <w:sz w:val="20"/>
              <w14:ligatures w14:val="standardContextual"/>
            </w:rPr>
          </w:pPr>
          <w:hyperlink w:anchor="_Toc199930780" w:history="1">
            <w:r w:rsidRPr="003323E8">
              <w:rPr>
                <w:rStyle w:val="Lienhypertexte"/>
                <w:rFonts w:ascii="Marianne" w:hAnsi="Marianne"/>
                <w:noProof/>
                <w:sz w:val="18"/>
                <w:szCs w:val="16"/>
              </w:rPr>
              <w:t>Article 15.</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Résiliation du marché</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_Toc199930780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20</w:t>
            </w:r>
            <w:r w:rsidRPr="003323E8">
              <w:rPr>
                <w:rFonts w:ascii="Marianne" w:hAnsi="Marianne"/>
                <w:noProof/>
                <w:webHidden/>
                <w:sz w:val="18"/>
                <w:szCs w:val="16"/>
              </w:rPr>
              <w:fldChar w:fldCharType="end"/>
            </w:r>
          </w:hyperlink>
        </w:p>
        <w:p w14:paraId="5A2D84EC" w14:textId="6CD48BEC" w:rsidR="003323E8" w:rsidRPr="003323E8" w:rsidRDefault="003323E8">
          <w:pPr>
            <w:pStyle w:val="TM2"/>
            <w:tabs>
              <w:tab w:val="left" w:pos="1440"/>
              <w:tab w:val="right" w:leader="dot" w:pos="9968"/>
            </w:tabs>
            <w:rPr>
              <w:rFonts w:ascii="Marianne" w:eastAsiaTheme="minorEastAsia" w:hAnsi="Marianne" w:cstheme="minorBidi"/>
              <w:noProof/>
              <w:kern w:val="2"/>
              <w:sz w:val="20"/>
              <w14:ligatures w14:val="standardContextual"/>
            </w:rPr>
          </w:pPr>
          <w:hyperlink w:anchor="_Toc199930781" w:history="1">
            <w:r w:rsidRPr="003323E8">
              <w:rPr>
                <w:rStyle w:val="Lienhypertexte"/>
                <w:rFonts w:ascii="Marianne" w:hAnsi="Marianne"/>
                <w:noProof/>
                <w:sz w:val="18"/>
                <w:szCs w:val="16"/>
              </w:rPr>
              <w:t>Article 16.</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Règlement des différends</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_Toc199930781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21</w:t>
            </w:r>
            <w:r w:rsidRPr="003323E8">
              <w:rPr>
                <w:rFonts w:ascii="Marianne" w:hAnsi="Marianne"/>
                <w:noProof/>
                <w:webHidden/>
                <w:sz w:val="18"/>
                <w:szCs w:val="16"/>
              </w:rPr>
              <w:fldChar w:fldCharType="end"/>
            </w:r>
          </w:hyperlink>
        </w:p>
        <w:p w14:paraId="1F5130AC" w14:textId="3867AAA2" w:rsidR="003323E8" w:rsidRDefault="003323E8">
          <w:pPr>
            <w:pStyle w:val="TM2"/>
            <w:tabs>
              <w:tab w:val="left" w:pos="1440"/>
              <w:tab w:val="right" w:leader="dot" w:pos="9968"/>
            </w:tabs>
            <w:rPr>
              <w:rFonts w:asciiTheme="minorHAnsi" w:eastAsiaTheme="minorEastAsia" w:hAnsiTheme="minorHAnsi" w:cstheme="minorBidi"/>
              <w:noProof/>
              <w:kern w:val="2"/>
              <w:sz w:val="24"/>
              <w:szCs w:val="24"/>
              <w14:ligatures w14:val="standardContextual"/>
            </w:rPr>
          </w:pPr>
          <w:hyperlink w:anchor="_Toc199930782" w:history="1">
            <w:r w:rsidRPr="003323E8">
              <w:rPr>
                <w:rStyle w:val="Lienhypertexte"/>
                <w:rFonts w:ascii="Marianne" w:hAnsi="Marianne"/>
                <w:noProof/>
                <w:sz w:val="18"/>
                <w:szCs w:val="16"/>
              </w:rPr>
              <w:t>Article 17.</w:t>
            </w:r>
            <w:r w:rsidRPr="003323E8">
              <w:rPr>
                <w:rFonts w:ascii="Marianne" w:eastAsiaTheme="minorEastAsia" w:hAnsi="Marianne" w:cstheme="minorBidi"/>
                <w:noProof/>
                <w:kern w:val="2"/>
                <w:sz w:val="20"/>
                <w14:ligatures w14:val="standardContextual"/>
              </w:rPr>
              <w:tab/>
            </w:r>
            <w:r w:rsidRPr="003323E8">
              <w:rPr>
                <w:rStyle w:val="Lienhypertexte"/>
                <w:rFonts w:ascii="Marianne" w:hAnsi="Marianne"/>
                <w:noProof/>
                <w:sz w:val="18"/>
                <w:szCs w:val="16"/>
              </w:rPr>
              <w:t>Dérogation aux documents généraux</w:t>
            </w:r>
            <w:r w:rsidRPr="003323E8">
              <w:rPr>
                <w:rFonts w:ascii="Marianne" w:hAnsi="Marianne"/>
                <w:noProof/>
                <w:webHidden/>
                <w:sz w:val="18"/>
                <w:szCs w:val="16"/>
              </w:rPr>
              <w:tab/>
            </w:r>
            <w:r w:rsidRPr="003323E8">
              <w:rPr>
                <w:rFonts w:ascii="Marianne" w:hAnsi="Marianne"/>
                <w:noProof/>
                <w:webHidden/>
                <w:sz w:val="18"/>
                <w:szCs w:val="16"/>
              </w:rPr>
              <w:fldChar w:fldCharType="begin"/>
            </w:r>
            <w:r w:rsidRPr="003323E8">
              <w:rPr>
                <w:rFonts w:ascii="Marianne" w:hAnsi="Marianne"/>
                <w:noProof/>
                <w:webHidden/>
                <w:sz w:val="18"/>
                <w:szCs w:val="16"/>
              </w:rPr>
              <w:instrText xml:space="preserve"> PAGEREF _Toc199930782 \h </w:instrText>
            </w:r>
            <w:r w:rsidRPr="003323E8">
              <w:rPr>
                <w:rFonts w:ascii="Marianne" w:hAnsi="Marianne"/>
                <w:noProof/>
                <w:webHidden/>
                <w:sz w:val="18"/>
                <w:szCs w:val="16"/>
              </w:rPr>
            </w:r>
            <w:r w:rsidRPr="003323E8">
              <w:rPr>
                <w:rFonts w:ascii="Marianne" w:hAnsi="Marianne"/>
                <w:noProof/>
                <w:webHidden/>
                <w:sz w:val="18"/>
                <w:szCs w:val="16"/>
              </w:rPr>
              <w:fldChar w:fldCharType="separate"/>
            </w:r>
            <w:r w:rsidRPr="003323E8">
              <w:rPr>
                <w:rFonts w:ascii="Marianne" w:hAnsi="Marianne"/>
                <w:noProof/>
                <w:webHidden/>
                <w:sz w:val="18"/>
                <w:szCs w:val="16"/>
              </w:rPr>
              <w:t>21</w:t>
            </w:r>
            <w:r w:rsidRPr="003323E8">
              <w:rPr>
                <w:rFonts w:ascii="Marianne" w:hAnsi="Marianne"/>
                <w:noProof/>
                <w:webHidden/>
                <w:sz w:val="18"/>
                <w:szCs w:val="16"/>
              </w:rPr>
              <w:fldChar w:fldCharType="end"/>
            </w:r>
          </w:hyperlink>
        </w:p>
        <w:p w14:paraId="4B9DAA00" w14:textId="08C4EF49" w:rsidR="007E1C24" w:rsidRPr="00106D19" w:rsidRDefault="007E1C24">
          <w:pPr>
            <w:rPr>
              <w:rFonts w:ascii="Marianne" w:hAnsi="Marianne"/>
              <w:sz w:val="16"/>
              <w:szCs w:val="14"/>
            </w:rPr>
          </w:pPr>
          <w:r w:rsidRPr="00106D19">
            <w:rPr>
              <w:rFonts w:ascii="Marianne" w:hAnsi="Marianne"/>
              <w:b/>
              <w:bCs/>
              <w:sz w:val="16"/>
              <w:szCs w:val="14"/>
            </w:rPr>
            <w:fldChar w:fldCharType="end"/>
          </w:r>
        </w:p>
      </w:sdtContent>
    </w:sdt>
    <w:p w14:paraId="57D1EB37" w14:textId="04F11F85" w:rsidR="007E1C24" w:rsidRDefault="007E1C24">
      <w:pPr>
        <w:spacing w:after="200" w:line="276" w:lineRule="auto"/>
        <w:rPr>
          <w:rFonts w:ascii="Marianne" w:hAnsi="Marianne" w:cs="Arial"/>
          <w:sz w:val="18"/>
          <w:szCs w:val="18"/>
        </w:rPr>
      </w:pPr>
      <w:r>
        <w:rPr>
          <w:rFonts w:ascii="Marianne" w:hAnsi="Marianne" w:cs="Arial"/>
          <w:sz w:val="18"/>
          <w:szCs w:val="18"/>
        </w:rPr>
        <w:br w:type="page"/>
      </w:r>
    </w:p>
    <w:p w14:paraId="4DC278DE" w14:textId="7CF3D955" w:rsidR="00CC689C" w:rsidRPr="00A90C50" w:rsidRDefault="00CC689C" w:rsidP="00106D19">
      <w:pPr>
        <w:pStyle w:val="Titre2"/>
      </w:pPr>
      <w:bookmarkStart w:id="8" w:name="_Toc199930746"/>
      <w:r w:rsidRPr="00A90C50">
        <w:lastRenderedPageBreak/>
        <w:t>Prestataire</w:t>
      </w:r>
      <w:bookmarkEnd w:id="8"/>
    </w:p>
    <w:p w14:paraId="38A3C300" w14:textId="77777777" w:rsidR="00CC689C" w:rsidRPr="00690A84" w:rsidRDefault="00CC689C" w:rsidP="00CC689C">
      <w:pPr>
        <w:rPr>
          <w:rFonts w:ascii="Marianne" w:hAnsi="Marianne" w:cs="Arial"/>
          <w:b/>
          <w:bCs/>
          <w:szCs w:val="22"/>
        </w:rPr>
      </w:pPr>
    </w:p>
    <w:p w14:paraId="7D7CB57B" w14:textId="77777777" w:rsidR="00CC689C" w:rsidRPr="00690A84" w:rsidRDefault="00CC689C" w:rsidP="00CC689C">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Verdana"/>
          <w:color w:val="auto"/>
          <w:sz w:val="18"/>
          <w:szCs w:val="18"/>
        </w:rPr>
      </w:pPr>
      <w:r w:rsidRPr="00690A84">
        <w:rPr>
          <w:rFonts w:ascii="Marianne" w:hAnsi="Marianne" w:cs="Verdana"/>
          <w:color w:val="auto"/>
          <w:sz w:val="18"/>
          <w:szCs w:val="18"/>
        </w:rPr>
        <w:t>Titulaire unique ou mandataire du groupement solidaire ou mandataire solidaire du groupement conjoint</w:t>
      </w:r>
    </w:p>
    <w:p w14:paraId="344B31C3" w14:textId="77777777" w:rsidR="00CC689C" w:rsidRPr="00690A84" w:rsidRDefault="00CC689C" w:rsidP="00CC689C">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Verdana"/>
          <w:color w:val="auto"/>
          <w:sz w:val="18"/>
          <w:szCs w:val="18"/>
        </w:rPr>
      </w:pPr>
      <w:r w:rsidRPr="00690A84">
        <w:rPr>
          <w:rFonts w:ascii="Marianne" w:hAnsi="Marianne" w:cs="Verdana"/>
          <w:color w:val="auto"/>
          <w:sz w:val="18"/>
          <w:szCs w:val="18"/>
        </w:rPr>
        <w:t>(rayer la mention inutile)</w:t>
      </w:r>
    </w:p>
    <w:p w14:paraId="43C0C5E7" w14:textId="77777777" w:rsidR="00CC689C" w:rsidRPr="00690A84" w:rsidRDefault="00CC689C" w:rsidP="00CC689C">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Verdana"/>
          <w:color w:val="auto"/>
          <w:sz w:val="18"/>
          <w:szCs w:val="18"/>
        </w:rPr>
      </w:pPr>
    </w:p>
    <w:p w14:paraId="5575145F" w14:textId="77777777" w:rsidR="00CC689C" w:rsidRPr="00690A84" w:rsidRDefault="00CC689C" w:rsidP="00CC689C">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Verdana"/>
          <w:color w:val="auto"/>
          <w:sz w:val="18"/>
          <w:szCs w:val="18"/>
        </w:rPr>
      </w:pPr>
      <w:r w:rsidRPr="00690A84">
        <w:rPr>
          <w:rFonts w:ascii="Marianne" w:hAnsi="Marianne" w:cs="Verdana"/>
          <w:color w:val="auto"/>
          <w:sz w:val="18"/>
          <w:szCs w:val="18"/>
        </w:rPr>
        <w:t xml:space="preserve">Nom : </w:t>
      </w:r>
    </w:p>
    <w:p w14:paraId="079B581B" w14:textId="77777777" w:rsidR="00CC689C" w:rsidRPr="00690A84" w:rsidRDefault="00CC689C" w:rsidP="00CC689C">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Verdana"/>
          <w:color w:val="auto"/>
          <w:sz w:val="18"/>
          <w:szCs w:val="18"/>
        </w:rPr>
      </w:pPr>
      <w:r w:rsidRPr="00690A84">
        <w:rPr>
          <w:rFonts w:ascii="Marianne" w:hAnsi="Marianne" w:cs="Verdana"/>
          <w:color w:val="auto"/>
          <w:sz w:val="18"/>
          <w:szCs w:val="18"/>
        </w:rPr>
        <w:t>Agissant pour le nom et pour le compte de la Société</w:t>
      </w:r>
      <w:r w:rsidRPr="00690A84">
        <w:rPr>
          <w:rFonts w:ascii="Calibri" w:hAnsi="Calibri" w:cs="Calibri"/>
          <w:color w:val="auto"/>
          <w:sz w:val="18"/>
          <w:szCs w:val="18"/>
        </w:rPr>
        <w:t> </w:t>
      </w:r>
      <w:r w:rsidRPr="00690A84">
        <w:rPr>
          <w:rFonts w:ascii="Marianne" w:hAnsi="Marianne" w:cs="Verdana"/>
          <w:color w:val="auto"/>
          <w:sz w:val="18"/>
          <w:szCs w:val="18"/>
        </w:rPr>
        <w:t xml:space="preserve">: </w:t>
      </w:r>
    </w:p>
    <w:p w14:paraId="6D8FC43F" w14:textId="77777777" w:rsidR="00CC689C" w:rsidRPr="00690A84" w:rsidRDefault="00CC689C" w:rsidP="00CC689C">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Verdana"/>
          <w:color w:val="auto"/>
          <w:sz w:val="18"/>
          <w:szCs w:val="18"/>
        </w:rPr>
      </w:pPr>
      <w:r w:rsidRPr="00690A84">
        <w:rPr>
          <w:rFonts w:ascii="Marianne" w:hAnsi="Marianne" w:cs="Verdana"/>
          <w:color w:val="auto"/>
          <w:sz w:val="18"/>
          <w:szCs w:val="18"/>
        </w:rPr>
        <w:t>en qualité de</w:t>
      </w:r>
      <w:r w:rsidRPr="00690A84">
        <w:rPr>
          <w:rFonts w:ascii="Calibri" w:hAnsi="Calibri" w:cs="Calibri"/>
          <w:color w:val="auto"/>
          <w:sz w:val="18"/>
          <w:szCs w:val="18"/>
        </w:rPr>
        <w:t> </w:t>
      </w:r>
      <w:r w:rsidRPr="00690A84">
        <w:rPr>
          <w:rFonts w:ascii="Marianne" w:hAnsi="Marianne" w:cs="Verdana"/>
          <w:color w:val="auto"/>
          <w:sz w:val="18"/>
          <w:szCs w:val="18"/>
        </w:rPr>
        <w:t>:</w:t>
      </w:r>
      <w:r w:rsidRPr="00690A84">
        <w:rPr>
          <w:rFonts w:ascii="Marianne" w:hAnsi="Marianne" w:cs="Verdana"/>
          <w:color w:val="auto"/>
          <w:sz w:val="18"/>
          <w:szCs w:val="18"/>
        </w:rPr>
        <w:tab/>
      </w:r>
      <w:r w:rsidRPr="00690A84">
        <w:rPr>
          <w:rFonts w:ascii="Marianne" w:hAnsi="Marianne" w:cs="Verdana"/>
          <w:color w:val="auto"/>
          <w:sz w:val="18"/>
          <w:szCs w:val="18"/>
        </w:rPr>
        <w:tab/>
      </w:r>
      <w:r w:rsidRPr="00690A84">
        <w:rPr>
          <w:rFonts w:ascii="Marianne" w:hAnsi="Marianne" w:cs="Verdana"/>
          <w:color w:val="auto"/>
          <w:sz w:val="18"/>
          <w:szCs w:val="18"/>
        </w:rPr>
        <w:tab/>
      </w:r>
    </w:p>
    <w:p w14:paraId="3F6886D2" w14:textId="77777777" w:rsidR="00CC689C" w:rsidRPr="00690A84" w:rsidRDefault="00CC689C" w:rsidP="00CC689C">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Verdana"/>
          <w:color w:val="auto"/>
          <w:sz w:val="18"/>
          <w:szCs w:val="18"/>
        </w:rPr>
      </w:pPr>
      <w:r w:rsidRPr="00690A84">
        <w:rPr>
          <w:rFonts w:ascii="Marianne" w:hAnsi="Marianne" w:cs="Verdana"/>
          <w:color w:val="auto"/>
          <w:sz w:val="18"/>
          <w:szCs w:val="18"/>
        </w:rPr>
        <w:t>Ayant son siège social</w:t>
      </w:r>
      <w:r w:rsidRPr="00690A84">
        <w:rPr>
          <w:rFonts w:ascii="Calibri" w:hAnsi="Calibri" w:cs="Calibri"/>
          <w:color w:val="auto"/>
          <w:sz w:val="18"/>
          <w:szCs w:val="18"/>
        </w:rPr>
        <w:t> </w:t>
      </w:r>
      <w:r w:rsidRPr="00690A84">
        <w:rPr>
          <w:rFonts w:ascii="Marianne" w:hAnsi="Marianne" w:cs="Verdana"/>
          <w:color w:val="auto"/>
          <w:sz w:val="18"/>
          <w:szCs w:val="18"/>
        </w:rPr>
        <w:t xml:space="preserve">: </w:t>
      </w:r>
    </w:p>
    <w:p w14:paraId="2808E95A" w14:textId="77777777" w:rsidR="00CC689C" w:rsidRPr="00690A84" w:rsidRDefault="00CC689C" w:rsidP="00CC689C">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Verdana"/>
          <w:color w:val="auto"/>
          <w:sz w:val="18"/>
          <w:szCs w:val="18"/>
        </w:rPr>
      </w:pPr>
      <w:r w:rsidRPr="00690A84">
        <w:rPr>
          <w:rFonts w:ascii="Marianne" w:hAnsi="Marianne" w:cs="Verdana"/>
          <w:color w:val="auto"/>
          <w:sz w:val="18"/>
          <w:szCs w:val="18"/>
        </w:rPr>
        <w:t xml:space="preserve">Téléphone : </w:t>
      </w:r>
    </w:p>
    <w:p w14:paraId="78ECEAF9" w14:textId="77777777" w:rsidR="00CC689C" w:rsidRPr="00690A84" w:rsidRDefault="00CC689C" w:rsidP="00CC689C">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Verdana"/>
          <w:color w:val="auto"/>
          <w:sz w:val="18"/>
          <w:szCs w:val="18"/>
        </w:rPr>
      </w:pPr>
      <w:r w:rsidRPr="00690A84">
        <w:rPr>
          <w:rFonts w:ascii="Marianne" w:hAnsi="Marianne" w:cs="Verdana"/>
          <w:color w:val="auto"/>
          <w:sz w:val="18"/>
          <w:szCs w:val="18"/>
        </w:rPr>
        <w:t xml:space="preserve">N° d'identité d'établissement (SIRET) : </w:t>
      </w:r>
    </w:p>
    <w:p w14:paraId="33FF4506" w14:textId="77777777" w:rsidR="00CC689C" w:rsidRPr="00690A84" w:rsidRDefault="00CC689C" w:rsidP="00CC689C">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Verdana"/>
          <w:color w:val="auto"/>
          <w:sz w:val="18"/>
          <w:szCs w:val="18"/>
        </w:rPr>
      </w:pPr>
      <w:r w:rsidRPr="00690A84">
        <w:rPr>
          <w:rFonts w:ascii="Marianne" w:hAnsi="Marianne" w:cs="Verdana"/>
          <w:color w:val="auto"/>
          <w:sz w:val="18"/>
          <w:szCs w:val="18"/>
        </w:rPr>
        <w:t>Adresse de l’établissement</w:t>
      </w:r>
      <w:r w:rsidRPr="00690A84">
        <w:rPr>
          <w:rFonts w:ascii="Calibri" w:hAnsi="Calibri" w:cs="Calibri"/>
          <w:color w:val="auto"/>
          <w:sz w:val="18"/>
          <w:szCs w:val="18"/>
        </w:rPr>
        <w:t> </w:t>
      </w:r>
      <w:r w:rsidRPr="00690A84">
        <w:rPr>
          <w:rFonts w:ascii="Marianne" w:hAnsi="Marianne" w:cs="Verdana"/>
          <w:color w:val="auto"/>
          <w:sz w:val="18"/>
          <w:szCs w:val="18"/>
        </w:rPr>
        <w:t xml:space="preserve">: </w:t>
      </w:r>
    </w:p>
    <w:p w14:paraId="6307C6AD" w14:textId="77777777" w:rsidR="00CC689C" w:rsidRPr="00690A84" w:rsidRDefault="00CC689C" w:rsidP="00CC689C">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Verdana"/>
          <w:color w:val="auto"/>
          <w:sz w:val="18"/>
          <w:szCs w:val="18"/>
        </w:rPr>
      </w:pPr>
      <w:r w:rsidRPr="00690A84">
        <w:rPr>
          <w:rFonts w:ascii="Marianne" w:hAnsi="Marianne" w:cs="Verdana"/>
          <w:color w:val="auto"/>
          <w:sz w:val="18"/>
          <w:szCs w:val="18"/>
        </w:rPr>
        <w:t xml:space="preserve">Code d'activité économique principale (APE) : </w:t>
      </w:r>
    </w:p>
    <w:p w14:paraId="3C5DD056" w14:textId="77777777" w:rsidR="00CC689C" w:rsidRPr="00690A84" w:rsidRDefault="00CC689C" w:rsidP="00CC689C">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Verdana"/>
          <w:color w:val="auto"/>
          <w:sz w:val="18"/>
          <w:szCs w:val="18"/>
        </w:rPr>
      </w:pPr>
      <w:r w:rsidRPr="00690A84">
        <w:rPr>
          <w:rFonts w:ascii="Marianne" w:hAnsi="Marianne" w:cs="Verdana"/>
          <w:color w:val="auto"/>
          <w:sz w:val="18"/>
          <w:szCs w:val="18"/>
        </w:rPr>
        <w:t xml:space="preserve">N° d'inscription au registre du Commerce et des Sociétés : </w:t>
      </w:r>
    </w:p>
    <w:p w14:paraId="760E45E3" w14:textId="77777777" w:rsidR="00CC689C" w:rsidRPr="00690A84" w:rsidRDefault="00CC689C" w:rsidP="00CC689C">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Verdana"/>
          <w:color w:val="auto"/>
          <w:sz w:val="18"/>
          <w:szCs w:val="18"/>
        </w:rPr>
      </w:pPr>
    </w:p>
    <w:p w14:paraId="1C9BFCB8" w14:textId="77777777" w:rsidR="00CC689C" w:rsidRPr="00690A84" w:rsidRDefault="00CC689C" w:rsidP="00CC689C">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Verdana"/>
          <w:color w:val="auto"/>
          <w:sz w:val="18"/>
          <w:szCs w:val="18"/>
        </w:rPr>
      </w:pPr>
      <w:r w:rsidRPr="00690A84">
        <w:rPr>
          <w:rFonts w:ascii="Marianne" w:hAnsi="Marianne" w:cs="Verdana"/>
          <w:color w:val="auto"/>
          <w:sz w:val="18"/>
          <w:szCs w:val="18"/>
        </w:rPr>
        <w:t>2</w:t>
      </w:r>
      <w:r w:rsidRPr="00690A84">
        <w:rPr>
          <w:rFonts w:ascii="Marianne" w:hAnsi="Marianne" w:cs="Verdana"/>
          <w:color w:val="auto"/>
          <w:sz w:val="18"/>
          <w:szCs w:val="18"/>
          <w:vertAlign w:val="superscript"/>
        </w:rPr>
        <w:t>ème</w:t>
      </w:r>
      <w:r w:rsidRPr="00690A84">
        <w:rPr>
          <w:rFonts w:ascii="Marianne" w:hAnsi="Marianne" w:cs="Verdana"/>
          <w:color w:val="auto"/>
          <w:sz w:val="18"/>
          <w:szCs w:val="18"/>
        </w:rPr>
        <w:t xml:space="preserve"> cotraitant </w:t>
      </w:r>
    </w:p>
    <w:p w14:paraId="273ADE03" w14:textId="77777777" w:rsidR="00CC689C" w:rsidRPr="00690A84" w:rsidRDefault="00CC689C" w:rsidP="00CC689C">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Verdana"/>
          <w:color w:val="auto"/>
          <w:sz w:val="18"/>
          <w:szCs w:val="18"/>
        </w:rPr>
      </w:pPr>
      <w:r w:rsidRPr="00690A84">
        <w:rPr>
          <w:rFonts w:ascii="Marianne" w:hAnsi="Marianne" w:cs="Verdana"/>
          <w:color w:val="auto"/>
          <w:sz w:val="18"/>
          <w:szCs w:val="18"/>
        </w:rPr>
        <w:t>Nom :</w:t>
      </w:r>
    </w:p>
    <w:p w14:paraId="1863D14A" w14:textId="77777777" w:rsidR="00CC689C" w:rsidRPr="00690A84" w:rsidRDefault="00CC689C" w:rsidP="00CC689C">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Verdana"/>
          <w:color w:val="auto"/>
          <w:sz w:val="18"/>
          <w:szCs w:val="18"/>
        </w:rPr>
      </w:pPr>
      <w:r w:rsidRPr="00690A84">
        <w:rPr>
          <w:rFonts w:ascii="Marianne" w:hAnsi="Marianne" w:cs="Verdana"/>
          <w:color w:val="auto"/>
          <w:sz w:val="18"/>
          <w:szCs w:val="18"/>
        </w:rPr>
        <w:t>Agissant pour le nom et pour le compte de la Société</w:t>
      </w:r>
      <w:r w:rsidRPr="00690A84">
        <w:rPr>
          <w:rFonts w:ascii="Calibri" w:hAnsi="Calibri" w:cs="Calibri"/>
          <w:color w:val="auto"/>
          <w:sz w:val="18"/>
          <w:szCs w:val="18"/>
        </w:rPr>
        <w:t> </w:t>
      </w:r>
      <w:r w:rsidRPr="00690A84">
        <w:rPr>
          <w:rFonts w:ascii="Marianne" w:hAnsi="Marianne" w:cs="Verdana"/>
          <w:color w:val="auto"/>
          <w:sz w:val="18"/>
          <w:szCs w:val="18"/>
        </w:rPr>
        <w:t>:</w:t>
      </w:r>
    </w:p>
    <w:p w14:paraId="4860C033" w14:textId="77777777" w:rsidR="00CC689C" w:rsidRPr="00690A84" w:rsidRDefault="00CC689C" w:rsidP="00CC689C">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Verdana"/>
          <w:color w:val="auto"/>
          <w:sz w:val="18"/>
          <w:szCs w:val="18"/>
        </w:rPr>
      </w:pPr>
      <w:r w:rsidRPr="00690A84">
        <w:rPr>
          <w:rFonts w:ascii="Marianne" w:hAnsi="Marianne" w:cs="Verdana"/>
          <w:color w:val="auto"/>
          <w:sz w:val="18"/>
          <w:szCs w:val="18"/>
        </w:rPr>
        <w:t>en qualité de</w:t>
      </w:r>
      <w:r w:rsidRPr="00690A84">
        <w:rPr>
          <w:rFonts w:ascii="Calibri" w:hAnsi="Calibri" w:cs="Calibri"/>
          <w:color w:val="auto"/>
          <w:sz w:val="18"/>
          <w:szCs w:val="18"/>
        </w:rPr>
        <w:t> </w:t>
      </w:r>
      <w:r w:rsidRPr="00690A84">
        <w:rPr>
          <w:rFonts w:ascii="Marianne" w:hAnsi="Marianne" w:cs="Verdana"/>
          <w:color w:val="auto"/>
          <w:sz w:val="18"/>
          <w:szCs w:val="18"/>
        </w:rPr>
        <w:t>:</w:t>
      </w:r>
      <w:r w:rsidRPr="00690A84">
        <w:rPr>
          <w:rFonts w:ascii="Marianne" w:hAnsi="Marianne" w:cs="Verdana"/>
          <w:color w:val="auto"/>
          <w:sz w:val="18"/>
          <w:szCs w:val="18"/>
        </w:rPr>
        <w:tab/>
      </w:r>
      <w:r w:rsidRPr="00690A84">
        <w:rPr>
          <w:rFonts w:ascii="Marianne" w:hAnsi="Marianne" w:cs="Verdana"/>
          <w:color w:val="auto"/>
          <w:sz w:val="18"/>
          <w:szCs w:val="18"/>
        </w:rPr>
        <w:tab/>
      </w:r>
      <w:r w:rsidRPr="00690A84">
        <w:rPr>
          <w:rFonts w:ascii="Marianne" w:hAnsi="Marianne" w:cs="Verdana"/>
          <w:color w:val="auto"/>
          <w:sz w:val="18"/>
          <w:szCs w:val="18"/>
        </w:rPr>
        <w:tab/>
      </w:r>
      <w:r w:rsidRPr="00690A84">
        <w:rPr>
          <w:rFonts w:ascii="Marianne" w:hAnsi="Marianne" w:cs="Verdana"/>
          <w:color w:val="auto"/>
          <w:sz w:val="18"/>
          <w:szCs w:val="18"/>
        </w:rPr>
        <w:tab/>
      </w:r>
    </w:p>
    <w:p w14:paraId="42BA46D5" w14:textId="77777777" w:rsidR="00CC689C" w:rsidRPr="00690A84" w:rsidRDefault="00CC689C" w:rsidP="00CC689C">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Verdana"/>
          <w:color w:val="auto"/>
          <w:sz w:val="18"/>
          <w:szCs w:val="18"/>
        </w:rPr>
      </w:pPr>
      <w:r w:rsidRPr="00690A84">
        <w:rPr>
          <w:rFonts w:ascii="Marianne" w:hAnsi="Marianne" w:cs="Verdana"/>
          <w:color w:val="auto"/>
          <w:sz w:val="18"/>
          <w:szCs w:val="18"/>
        </w:rPr>
        <w:t xml:space="preserve">Société </w:t>
      </w:r>
      <w:r w:rsidRPr="00690A84">
        <w:rPr>
          <w:rFonts w:ascii="Marianne" w:hAnsi="Marianne" w:cs="Verdana"/>
          <w:color w:val="auto"/>
          <w:sz w:val="18"/>
          <w:szCs w:val="18"/>
        </w:rPr>
        <w:tab/>
      </w:r>
      <w:r w:rsidRPr="00690A84">
        <w:rPr>
          <w:rFonts w:ascii="Marianne" w:hAnsi="Marianne" w:cs="Verdana"/>
          <w:color w:val="auto"/>
          <w:sz w:val="18"/>
          <w:szCs w:val="18"/>
        </w:rPr>
        <w:tab/>
      </w:r>
      <w:r w:rsidRPr="00690A84">
        <w:rPr>
          <w:rFonts w:ascii="Marianne" w:hAnsi="Marianne" w:cs="Verdana"/>
          <w:color w:val="auto"/>
          <w:sz w:val="18"/>
          <w:szCs w:val="18"/>
        </w:rPr>
        <w:tab/>
      </w:r>
      <w:r w:rsidRPr="00690A84">
        <w:rPr>
          <w:rFonts w:ascii="Marianne" w:hAnsi="Marianne" w:cs="Verdana"/>
          <w:color w:val="auto"/>
          <w:sz w:val="18"/>
          <w:szCs w:val="18"/>
        </w:rPr>
        <w:tab/>
        <w:t>au capital de :</w:t>
      </w:r>
    </w:p>
    <w:p w14:paraId="7F3C3F34" w14:textId="77777777" w:rsidR="00CC689C" w:rsidRPr="00690A84" w:rsidRDefault="00CC689C" w:rsidP="00CC689C">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Verdana"/>
          <w:color w:val="auto"/>
          <w:sz w:val="18"/>
          <w:szCs w:val="18"/>
        </w:rPr>
      </w:pPr>
      <w:r w:rsidRPr="00690A84">
        <w:rPr>
          <w:rFonts w:ascii="Marianne" w:hAnsi="Marianne" w:cs="Verdana"/>
          <w:color w:val="auto"/>
          <w:sz w:val="18"/>
          <w:szCs w:val="18"/>
        </w:rPr>
        <w:t>Ayant son siège social</w:t>
      </w:r>
      <w:r w:rsidRPr="00690A84">
        <w:rPr>
          <w:rFonts w:ascii="Calibri" w:hAnsi="Calibri" w:cs="Calibri"/>
          <w:color w:val="auto"/>
          <w:sz w:val="18"/>
          <w:szCs w:val="18"/>
        </w:rPr>
        <w:t> </w:t>
      </w:r>
      <w:r w:rsidRPr="00690A84">
        <w:rPr>
          <w:rFonts w:ascii="Marianne" w:hAnsi="Marianne" w:cs="Verdana"/>
          <w:color w:val="auto"/>
          <w:sz w:val="18"/>
          <w:szCs w:val="18"/>
        </w:rPr>
        <w:t xml:space="preserve">: </w:t>
      </w:r>
    </w:p>
    <w:p w14:paraId="4551A853" w14:textId="77777777" w:rsidR="00CC689C" w:rsidRPr="00690A84" w:rsidRDefault="00CC689C" w:rsidP="00CC689C">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Verdana"/>
          <w:color w:val="auto"/>
          <w:sz w:val="18"/>
          <w:szCs w:val="18"/>
        </w:rPr>
      </w:pPr>
      <w:r w:rsidRPr="00690A84">
        <w:rPr>
          <w:rFonts w:ascii="Marianne" w:hAnsi="Marianne" w:cs="Verdana"/>
          <w:color w:val="auto"/>
          <w:sz w:val="18"/>
          <w:szCs w:val="18"/>
        </w:rPr>
        <w:t>Téléphone :</w:t>
      </w:r>
    </w:p>
    <w:p w14:paraId="68B34A7F" w14:textId="77777777" w:rsidR="00CC689C" w:rsidRPr="00690A84" w:rsidRDefault="00CC689C" w:rsidP="00CC689C">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Verdana"/>
          <w:color w:val="auto"/>
          <w:sz w:val="18"/>
          <w:szCs w:val="18"/>
        </w:rPr>
      </w:pPr>
      <w:r w:rsidRPr="00690A84">
        <w:rPr>
          <w:rFonts w:ascii="Marianne" w:hAnsi="Marianne" w:cs="Verdana"/>
          <w:color w:val="auto"/>
          <w:sz w:val="18"/>
          <w:szCs w:val="18"/>
        </w:rPr>
        <w:t>Immatriculé le</w:t>
      </w:r>
      <w:r w:rsidRPr="00690A84">
        <w:rPr>
          <w:rFonts w:ascii="Marianne" w:hAnsi="Marianne" w:cs="Verdana"/>
          <w:color w:val="auto"/>
          <w:sz w:val="18"/>
          <w:szCs w:val="18"/>
        </w:rPr>
        <w:tab/>
      </w:r>
      <w:r w:rsidRPr="00690A84">
        <w:rPr>
          <w:rFonts w:ascii="Marianne" w:hAnsi="Marianne" w:cs="Verdana"/>
          <w:color w:val="auto"/>
          <w:sz w:val="18"/>
          <w:szCs w:val="18"/>
        </w:rPr>
        <w:tab/>
      </w:r>
      <w:r w:rsidRPr="00690A84">
        <w:rPr>
          <w:rFonts w:ascii="Marianne" w:hAnsi="Marianne" w:cs="Verdana"/>
          <w:color w:val="auto"/>
          <w:sz w:val="18"/>
          <w:szCs w:val="18"/>
        </w:rPr>
        <w:tab/>
        <w:t>à l'INSEE,</w:t>
      </w:r>
    </w:p>
    <w:p w14:paraId="413DDBE1" w14:textId="77777777" w:rsidR="00CC689C" w:rsidRPr="00690A84" w:rsidRDefault="00CC689C" w:rsidP="00CC689C">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Verdana"/>
          <w:color w:val="auto"/>
          <w:sz w:val="18"/>
          <w:szCs w:val="18"/>
        </w:rPr>
      </w:pPr>
      <w:r w:rsidRPr="00690A84">
        <w:rPr>
          <w:rFonts w:ascii="Marianne" w:hAnsi="Marianne" w:cs="Verdana"/>
          <w:color w:val="auto"/>
          <w:sz w:val="18"/>
          <w:szCs w:val="18"/>
        </w:rPr>
        <w:t>N° d'identité d'établissement (SIRET) :</w:t>
      </w:r>
    </w:p>
    <w:p w14:paraId="7D29163C" w14:textId="77777777" w:rsidR="00CC689C" w:rsidRPr="00690A84" w:rsidRDefault="00CC689C" w:rsidP="00CC689C">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Verdana"/>
          <w:color w:val="auto"/>
          <w:sz w:val="18"/>
          <w:szCs w:val="18"/>
        </w:rPr>
      </w:pPr>
      <w:r w:rsidRPr="00690A84">
        <w:rPr>
          <w:rFonts w:ascii="Marianne" w:hAnsi="Marianne" w:cs="Verdana"/>
          <w:color w:val="auto"/>
          <w:sz w:val="18"/>
          <w:szCs w:val="18"/>
        </w:rPr>
        <w:t>Code d'activité économique principale (APE) :</w:t>
      </w:r>
    </w:p>
    <w:p w14:paraId="2C46F149" w14:textId="77777777" w:rsidR="00CC689C" w:rsidRPr="00690A84" w:rsidRDefault="00CC689C" w:rsidP="00CC689C">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Verdana"/>
          <w:color w:val="auto"/>
          <w:sz w:val="18"/>
          <w:szCs w:val="18"/>
        </w:rPr>
      </w:pPr>
      <w:r w:rsidRPr="00690A84">
        <w:rPr>
          <w:rFonts w:ascii="Marianne" w:hAnsi="Marianne" w:cs="Verdana"/>
          <w:color w:val="auto"/>
          <w:sz w:val="18"/>
          <w:szCs w:val="18"/>
        </w:rPr>
        <w:t>N° d'inscription au registre du Commerce et des Sociétés :</w:t>
      </w:r>
    </w:p>
    <w:p w14:paraId="38A3502B" w14:textId="77777777" w:rsidR="00CC689C" w:rsidRPr="00690A84" w:rsidRDefault="00CC689C" w:rsidP="00CC689C">
      <w:pPr>
        <w:rPr>
          <w:rFonts w:ascii="Marianne" w:hAnsi="Marianne" w:cs="Arial"/>
          <w:b/>
          <w:bCs/>
          <w:szCs w:val="22"/>
        </w:rPr>
      </w:pPr>
    </w:p>
    <w:p w14:paraId="6C474282" w14:textId="77777777" w:rsidR="00CC689C" w:rsidRPr="00690A84" w:rsidRDefault="00CC689C" w:rsidP="00CC689C">
      <w:pPr>
        <w:spacing w:before="120"/>
        <w:jc w:val="both"/>
        <w:rPr>
          <w:rFonts w:ascii="Marianne" w:hAnsi="Marianne"/>
          <w:sz w:val="18"/>
          <w:szCs w:val="18"/>
        </w:rPr>
      </w:pPr>
      <w:r w:rsidRPr="00690A84">
        <w:rPr>
          <w:rFonts w:ascii="Marianne" w:hAnsi="Marianne"/>
          <w:sz w:val="18"/>
          <w:szCs w:val="18"/>
        </w:rPr>
        <w:t>Après avoir pris connaissance du présent AE-CCP, de son annexe, et des documents qui y sont mentionnés,</w:t>
      </w:r>
    </w:p>
    <w:p w14:paraId="04CF5A9C" w14:textId="77777777" w:rsidR="00560E8C" w:rsidRPr="00690A84" w:rsidRDefault="00560E8C" w:rsidP="00560E8C">
      <w:pPr>
        <w:spacing w:before="120"/>
        <w:jc w:val="both"/>
        <w:rPr>
          <w:rFonts w:ascii="Marianne" w:hAnsi="Marianne"/>
          <w:sz w:val="18"/>
          <w:szCs w:val="18"/>
        </w:rPr>
      </w:pPr>
      <w:r w:rsidRPr="00690A84">
        <w:rPr>
          <w:rFonts w:ascii="Marianne" w:hAnsi="Marianne"/>
          <w:sz w:val="18"/>
          <w:szCs w:val="18"/>
        </w:rPr>
        <w:t>Après avoir produit les attestations et déclarations prévues par le code de la commande publique, et plus particulièrement par ses articles R.2143-3, R.2143-6 à R.2143-9 et R.2143-16.</w:t>
      </w:r>
    </w:p>
    <w:p w14:paraId="21D3BD02" w14:textId="4EE6C97C" w:rsidR="00560E8C" w:rsidRPr="00690A84" w:rsidRDefault="00560E8C" w:rsidP="00560E8C">
      <w:pPr>
        <w:spacing w:before="120"/>
        <w:jc w:val="both"/>
        <w:rPr>
          <w:rFonts w:ascii="Marianne" w:hAnsi="Marianne"/>
          <w:sz w:val="18"/>
          <w:szCs w:val="18"/>
        </w:rPr>
      </w:pPr>
      <w:r w:rsidRPr="00690A84">
        <w:rPr>
          <w:rFonts w:ascii="Marianne" w:hAnsi="Marianne"/>
          <w:sz w:val="18"/>
          <w:szCs w:val="18"/>
        </w:rPr>
        <w:t xml:space="preserve">Affirme sous peine de résiliation du marché prévue à l’article L.2195-4 du code de la commande publique que la société pour laquelle j’interviens, ne tombe pas sous le coup des interdictions de soumissionner obligatoires, générales et facultatives visées aux articles L.2141-1 à L.2141-5 et L.2141-7 à L.2141-11 du code de la commande </w:t>
      </w:r>
      <w:r w:rsidR="004A2AB4" w:rsidRPr="00690A84">
        <w:rPr>
          <w:rFonts w:ascii="Marianne" w:hAnsi="Marianne"/>
          <w:sz w:val="18"/>
          <w:szCs w:val="18"/>
        </w:rPr>
        <w:t>publique.</w:t>
      </w:r>
    </w:p>
    <w:p w14:paraId="5306C141" w14:textId="77777777" w:rsidR="00CC689C" w:rsidRPr="00690A84" w:rsidRDefault="00CC689C" w:rsidP="00560E8C">
      <w:pPr>
        <w:spacing w:before="120"/>
        <w:jc w:val="both"/>
        <w:rPr>
          <w:rFonts w:ascii="Marianne" w:hAnsi="Marianne"/>
          <w:sz w:val="18"/>
          <w:szCs w:val="18"/>
        </w:rPr>
      </w:pPr>
      <w:r w:rsidRPr="00690A84">
        <w:rPr>
          <w:rFonts w:ascii="Marianne" w:hAnsi="Marianne"/>
          <w:sz w:val="18"/>
          <w:szCs w:val="18"/>
        </w:rPr>
        <w:t>Atteste sur l’honneur, que toutes les prestations du marché seront réalisées avec des salariés employés régulièrement au regard des articles L. 1221-10, L. 3243-1 et R. 3243-3 du code du travail,</w:t>
      </w:r>
    </w:p>
    <w:p w14:paraId="4530B80D" w14:textId="77777777" w:rsidR="00CC689C" w:rsidRPr="00690A84" w:rsidRDefault="00CC689C" w:rsidP="00CC689C">
      <w:pPr>
        <w:spacing w:before="120"/>
        <w:jc w:val="both"/>
        <w:rPr>
          <w:rFonts w:ascii="Marianne" w:hAnsi="Marianne"/>
          <w:sz w:val="18"/>
          <w:szCs w:val="18"/>
        </w:rPr>
      </w:pPr>
      <w:r w:rsidRPr="00690A84">
        <w:rPr>
          <w:rFonts w:ascii="Marianne" w:hAnsi="Marianne"/>
          <w:sz w:val="18"/>
          <w:szCs w:val="18"/>
        </w:rPr>
        <w:t>M'engage sans réserve, conformément aux conditions, clauses et prescriptions imposées par le présent marché, à exécuter les prestations du marché aux conditions particulières ci-après, qui constituent l’offre.</w:t>
      </w:r>
    </w:p>
    <w:p w14:paraId="7911919A" w14:textId="77777777" w:rsidR="00CC689C" w:rsidRPr="00690A84" w:rsidRDefault="00CC689C" w:rsidP="00CC689C">
      <w:pPr>
        <w:spacing w:before="120"/>
        <w:jc w:val="both"/>
        <w:rPr>
          <w:rFonts w:ascii="Marianne" w:hAnsi="Marianne"/>
          <w:sz w:val="18"/>
          <w:szCs w:val="18"/>
        </w:rPr>
      </w:pPr>
    </w:p>
    <w:p w14:paraId="07066BAD" w14:textId="55D89D91" w:rsidR="00CC689C" w:rsidRDefault="00CC689C" w:rsidP="00CC689C">
      <w:pPr>
        <w:rPr>
          <w:rFonts w:ascii="Marianne" w:hAnsi="Marianne" w:cs="Verdana"/>
          <w:sz w:val="18"/>
          <w:szCs w:val="18"/>
        </w:rPr>
      </w:pPr>
      <w:r w:rsidRPr="00690A84">
        <w:rPr>
          <w:rFonts w:ascii="Marianne" w:hAnsi="Marianne" w:cs="Verdana"/>
          <w:sz w:val="18"/>
          <w:szCs w:val="18"/>
        </w:rPr>
        <w:lastRenderedPageBreak/>
        <w:t>Le présent engagement ainsi présenté ne me lie toutefois</w:t>
      </w:r>
      <w:r w:rsidRPr="00690A84">
        <w:rPr>
          <w:rFonts w:ascii="Calibri" w:hAnsi="Calibri" w:cs="Calibri"/>
          <w:sz w:val="18"/>
          <w:szCs w:val="18"/>
        </w:rPr>
        <w:t> </w:t>
      </w:r>
      <w:r w:rsidRPr="00690A84">
        <w:rPr>
          <w:rFonts w:ascii="Marianne" w:hAnsi="Marianne" w:cs="Verdana"/>
          <w:sz w:val="18"/>
          <w:szCs w:val="18"/>
        </w:rPr>
        <w:t>que si le march</w:t>
      </w:r>
      <w:r w:rsidRPr="00690A84">
        <w:rPr>
          <w:rFonts w:ascii="Marianne" w:hAnsi="Marianne" w:cs="Marianne"/>
          <w:sz w:val="18"/>
          <w:szCs w:val="18"/>
        </w:rPr>
        <w:t>é</w:t>
      </w:r>
      <w:r w:rsidRPr="00690A84">
        <w:rPr>
          <w:rFonts w:ascii="Marianne" w:hAnsi="Marianne" w:cs="Verdana"/>
          <w:sz w:val="18"/>
          <w:szCs w:val="18"/>
        </w:rPr>
        <w:t xml:space="preserve"> ne m</w:t>
      </w:r>
      <w:r w:rsidRPr="00690A84">
        <w:rPr>
          <w:rFonts w:ascii="Marianne" w:hAnsi="Marianne" w:cs="Marianne"/>
          <w:sz w:val="18"/>
          <w:szCs w:val="18"/>
        </w:rPr>
        <w:t>’</w:t>
      </w:r>
      <w:r w:rsidRPr="00690A84">
        <w:rPr>
          <w:rFonts w:ascii="Marianne" w:hAnsi="Marianne" w:cs="Verdana"/>
          <w:sz w:val="18"/>
          <w:szCs w:val="18"/>
        </w:rPr>
        <w:t>est notifi</w:t>
      </w:r>
      <w:r w:rsidRPr="00690A84">
        <w:rPr>
          <w:rFonts w:ascii="Marianne" w:hAnsi="Marianne" w:cs="Marianne"/>
          <w:sz w:val="18"/>
          <w:szCs w:val="18"/>
        </w:rPr>
        <w:t>é</w:t>
      </w:r>
      <w:r w:rsidRPr="00690A84">
        <w:rPr>
          <w:rFonts w:ascii="Marianne" w:hAnsi="Marianne" w:cs="Verdana"/>
          <w:sz w:val="18"/>
          <w:szCs w:val="18"/>
        </w:rPr>
        <w:t xml:space="preserve"> dans un d</w:t>
      </w:r>
      <w:r w:rsidRPr="00690A84">
        <w:rPr>
          <w:rFonts w:ascii="Marianne" w:hAnsi="Marianne" w:cs="Marianne"/>
          <w:sz w:val="18"/>
          <w:szCs w:val="18"/>
        </w:rPr>
        <w:t>é</w:t>
      </w:r>
      <w:r w:rsidRPr="00690A84">
        <w:rPr>
          <w:rFonts w:ascii="Marianne" w:hAnsi="Marianne" w:cs="Verdana"/>
          <w:sz w:val="18"/>
          <w:szCs w:val="18"/>
        </w:rPr>
        <w:t xml:space="preserve">lai de 180 jours </w:t>
      </w:r>
      <w:r w:rsidRPr="00690A84">
        <w:rPr>
          <w:rFonts w:ascii="Marianne" w:hAnsi="Marianne" w:cs="Marianne"/>
          <w:sz w:val="18"/>
          <w:szCs w:val="18"/>
        </w:rPr>
        <w:t>à</w:t>
      </w:r>
      <w:r w:rsidRPr="00690A84">
        <w:rPr>
          <w:rFonts w:ascii="Marianne" w:hAnsi="Marianne" w:cs="Verdana"/>
          <w:sz w:val="18"/>
          <w:szCs w:val="18"/>
        </w:rPr>
        <w:t xml:space="preserve"> compter de la date limite de remise des offres</w:t>
      </w:r>
      <w:r w:rsidR="00386C4F" w:rsidRPr="00690A84">
        <w:rPr>
          <w:rFonts w:ascii="Marianne" w:hAnsi="Marianne" w:cs="Verdana"/>
          <w:sz w:val="18"/>
          <w:szCs w:val="18"/>
        </w:rPr>
        <w:t xml:space="preserve">. </w:t>
      </w:r>
    </w:p>
    <w:p w14:paraId="1D547144" w14:textId="77777777" w:rsidR="006F22F6" w:rsidRPr="00690A84" w:rsidRDefault="006F22F6" w:rsidP="00CC689C">
      <w:pPr>
        <w:rPr>
          <w:rFonts w:ascii="Marianne" w:hAnsi="Marianne" w:cs="Verdana"/>
          <w:sz w:val="18"/>
          <w:szCs w:val="18"/>
        </w:rPr>
      </w:pPr>
    </w:p>
    <w:p w14:paraId="1C5D8EFC" w14:textId="050893B3" w:rsidR="00CC689C" w:rsidRPr="00A90C50" w:rsidRDefault="00CC689C" w:rsidP="00106D19">
      <w:pPr>
        <w:pStyle w:val="Titre2"/>
      </w:pPr>
      <w:bookmarkStart w:id="9" w:name="_Toc199930747"/>
      <w:r w:rsidRPr="00A90C50">
        <w:t>Pièces constitutives</w:t>
      </w:r>
      <w:bookmarkEnd w:id="9"/>
      <w:r w:rsidRPr="00A90C50">
        <w:t xml:space="preserve"> </w:t>
      </w:r>
    </w:p>
    <w:p w14:paraId="4C4329CB" w14:textId="77777777" w:rsidR="00CC689C" w:rsidRPr="00690A84" w:rsidRDefault="00CC689C" w:rsidP="00CC689C">
      <w:pPr>
        <w:rPr>
          <w:rFonts w:ascii="Marianne" w:hAnsi="Marianne" w:cs="Arial"/>
          <w:sz w:val="18"/>
          <w:szCs w:val="18"/>
        </w:rPr>
      </w:pPr>
    </w:p>
    <w:p w14:paraId="47A73F31" w14:textId="1EBEE618" w:rsidR="00CC689C" w:rsidRPr="00690A84" w:rsidRDefault="00CC689C" w:rsidP="00CC689C">
      <w:pPr>
        <w:rPr>
          <w:rFonts w:ascii="Marianne" w:hAnsi="Marianne" w:cs="Arial"/>
          <w:sz w:val="18"/>
          <w:szCs w:val="18"/>
        </w:rPr>
      </w:pPr>
      <w:r w:rsidRPr="00690A84">
        <w:rPr>
          <w:rFonts w:ascii="Marianne" w:hAnsi="Marianne" w:cs="Arial"/>
          <w:sz w:val="18"/>
          <w:szCs w:val="18"/>
        </w:rPr>
        <w:t xml:space="preserve">Les pièces constitutives du marché, dont les exemplaires originaux conservés dans les archives du maître de l'ouvrage font </w:t>
      </w:r>
      <w:r w:rsidR="0061675B" w:rsidRPr="00690A84">
        <w:rPr>
          <w:rFonts w:ascii="Marianne" w:hAnsi="Marianne" w:cs="Arial"/>
          <w:sz w:val="18"/>
          <w:szCs w:val="18"/>
        </w:rPr>
        <w:t>seules foi</w:t>
      </w:r>
      <w:r w:rsidRPr="00690A84">
        <w:rPr>
          <w:rFonts w:ascii="Marianne" w:hAnsi="Marianne" w:cs="Arial"/>
          <w:sz w:val="18"/>
          <w:szCs w:val="18"/>
        </w:rPr>
        <w:t>, sont les suivantes, par ordre de priorité</w:t>
      </w:r>
      <w:r w:rsidRPr="00690A84">
        <w:rPr>
          <w:rFonts w:ascii="Calibri" w:hAnsi="Calibri" w:cs="Calibri"/>
          <w:sz w:val="18"/>
          <w:szCs w:val="18"/>
        </w:rPr>
        <w:t> </w:t>
      </w:r>
      <w:r w:rsidRPr="00690A84">
        <w:rPr>
          <w:rFonts w:ascii="Marianne" w:hAnsi="Marianne" w:cs="Arial"/>
          <w:sz w:val="18"/>
          <w:szCs w:val="18"/>
        </w:rPr>
        <w:t>:</w:t>
      </w:r>
    </w:p>
    <w:p w14:paraId="76B11143" w14:textId="150935E7" w:rsidR="000A3D27" w:rsidRPr="00690A84" w:rsidRDefault="000A3D27" w:rsidP="00CC689C">
      <w:pPr>
        <w:rPr>
          <w:rFonts w:ascii="Marianne" w:hAnsi="Marianne" w:cs="Arial"/>
          <w:sz w:val="18"/>
          <w:szCs w:val="18"/>
        </w:rPr>
      </w:pPr>
    </w:p>
    <w:p w14:paraId="24135C68" w14:textId="12E7094E" w:rsidR="00281009" w:rsidRDefault="00CC689C" w:rsidP="00CC689C">
      <w:pPr>
        <w:numPr>
          <w:ilvl w:val="0"/>
          <w:numId w:val="2"/>
        </w:numPr>
        <w:rPr>
          <w:rFonts w:ascii="Marianne" w:hAnsi="Marianne" w:cs="Arial"/>
          <w:sz w:val="18"/>
          <w:szCs w:val="18"/>
        </w:rPr>
      </w:pPr>
      <w:r w:rsidRPr="00690A84">
        <w:rPr>
          <w:rFonts w:ascii="Marianne" w:hAnsi="Marianne" w:cs="Arial"/>
          <w:sz w:val="18"/>
          <w:szCs w:val="18"/>
        </w:rPr>
        <w:t>Le présent document contractuel valant acte d’engagement et cahier des clauses particulières</w:t>
      </w:r>
      <w:r w:rsidR="00281009" w:rsidRPr="00690A84">
        <w:rPr>
          <w:rFonts w:ascii="Marianne" w:hAnsi="Marianne" w:cs="Arial"/>
          <w:sz w:val="18"/>
          <w:szCs w:val="18"/>
        </w:rPr>
        <w:t xml:space="preserve"> et </w:t>
      </w:r>
      <w:r w:rsidR="00094EA5" w:rsidRPr="00690A84">
        <w:rPr>
          <w:rFonts w:ascii="Marianne" w:hAnsi="Marianne" w:cs="Arial"/>
          <w:sz w:val="18"/>
          <w:szCs w:val="18"/>
        </w:rPr>
        <w:t>s</w:t>
      </w:r>
      <w:r w:rsidR="00094EA5">
        <w:rPr>
          <w:rFonts w:ascii="Marianne" w:hAnsi="Marianne" w:cs="Arial"/>
          <w:sz w:val="18"/>
          <w:szCs w:val="18"/>
        </w:rPr>
        <w:t>on</w:t>
      </w:r>
      <w:r w:rsidR="00094EA5" w:rsidRPr="00690A84">
        <w:rPr>
          <w:rFonts w:ascii="Marianne" w:hAnsi="Marianne" w:cs="Arial"/>
          <w:sz w:val="18"/>
          <w:szCs w:val="18"/>
        </w:rPr>
        <w:t xml:space="preserve"> </w:t>
      </w:r>
      <w:r w:rsidR="00281009" w:rsidRPr="00690A84">
        <w:rPr>
          <w:rFonts w:ascii="Marianne" w:hAnsi="Marianne" w:cs="Arial"/>
          <w:sz w:val="18"/>
          <w:szCs w:val="18"/>
        </w:rPr>
        <w:t>annexes</w:t>
      </w:r>
    </w:p>
    <w:p w14:paraId="0DC56F4C" w14:textId="697F9085" w:rsidR="00F1005F" w:rsidRDefault="00F1005F" w:rsidP="00F1005F">
      <w:pPr>
        <w:pStyle w:val="Paragraphedeliste"/>
        <w:numPr>
          <w:ilvl w:val="0"/>
          <w:numId w:val="30"/>
        </w:numPr>
        <w:rPr>
          <w:rFonts w:ascii="Marianne" w:hAnsi="Marianne" w:cs="Arial"/>
          <w:sz w:val="18"/>
          <w:szCs w:val="18"/>
        </w:rPr>
      </w:pPr>
      <w:r>
        <w:rPr>
          <w:rFonts w:ascii="Marianne" w:hAnsi="Marianne" w:cs="Arial"/>
          <w:sz w:val="18"/>
          <w:szCs w:val="18"/>
        </w:rPr>
        <w:t>Annexe 1</w:t>
      </w:r>
      <w:r>
        <w:rPr>
          <w:rFonts w:ascii="Calibri" w:hAnsi="Calibri" w:cs="Calibri"/>
          <w:sz w:val="18"/>
          <w:szCs w:val="18"/>
        </w:rPr>
        <w:t> </w:t>
      </w:r>
      <w:r>
        <w:rPr>
          <w:rFonts w:ascii="Marianne" w:hAnsi="Marianne" w:cs="Arial"/>
          <w:sz w:val="18"/>
          <w:szCs w:val="18"/>
        </w:rPr>
        <w:t>: l’acte spécial de sous-traitance</w:t>
      </w:r>
    </w:p>
    <w:p w14:paraId="7CBD320A" w14:textId="77777777" w:rsidR="008713D2" w:rsidRDefault="00CC689C" w:rsidP="008713D2">
      <w:pPr>
        <w:pStyle w:val="Paragraphedeliste"/>
        <w:numPr>
          <w:ilvl w:val="0"/>
          <w:numId w:val="1"/>
        </w:numPr>
        <w:contextualSpacing/>
        <w:jc w:val="both"/>
        <w:rPr>
          <w:rFonts w:ascii="Marianne" w:hAnsi="Marianne" w:cs="Verdana"/>
          <w:sz w:val="18"/>
          <w:szCs w:val="18"/>
        </w:rPr>
      </w:pPr>
      <w:r w:rsidRPr="00690A84">
        <w:rPr>
          <w:rFonts w:ascii="Marianne" w:hAnsi="Marianne" w:cs="Verdana"/>
          <w:sz w:val="18"/>
          <w:szCs w:val="18"/>
        </w:rPr>
        <w:t>L’offre remise par le titulaire, qui n’est contractuelle que pour les engagements allant au-delà des exigences des pièces ci-dessus.</w:t>
      </w:r>
    </w:p>
    <w:p w14:paraId="2E555199" w14:textId="0D874D8B" w:rsidR="00094EA5" w:rsidRPr="008713D2" w:rsidRDefault="008713D2" w:rsidP="00A50153">
      <w:pPr>
        <w:pStyle w:val="Paragraphedeliste"/>
        <w:numPr>
          <w:ilvl w:val="1"/>
          <w:numId w:val="1"/>
        </w:numPr>
        <w:contextualSpacing/>
        <w:jc w:val="both"/>
        <w:rPr>
          <w:rFonts w:ascii="Marianne" w:hAnsi="Marianne" w:cs="Verdana"/>
          <w:sz w:val="18"/>
          <w:szCs w:val="18"/>
        </w:rPr>
      </w:pPr>
      <w:r>
        <w:rPr>
          <w:rFonts w:ascii="Marianne" w:hAnsi="Marianne" w:cs="Verdana"/>
          <w:sz w:val="18"/>
          <w:szCs w:val="18"/>
        </w:rPr>
        <w:t>Dont l</w:t>
      </w:r>
      <w:r w:rsidR="00094EA5" w:rsidRPr="008713D2">
        <w:rPr>
          <w:rFonts w:ascii="Marianne" w:hAnsi="Marianne" w:cs="Verdana"/>
          <w:sz w:val="18"/>
          <w:szCs w:val="18"/>
        </w:rPr>
        <w:t>a DPGF remise par le candidat</w:t>
      </w:r>
    </w:p>
    <w:p w14:paraId="3ECEF2FD" w14:textId="0855F599" w:rsidR="00F553EB" w:rsidRPr="00690A84" w:rsidRDefault="00F553EB" w:rsidP="00CC689C">
      <w:pPr>
        <w:pStyle w:val="Paragraphedeliste"/>
        <w:numPr>
          <w:ilvl w:val="0"/>
          <w:numId w:val="1"/>
        </w:numPr>
        <w:contextualSpacing/>
        <w:jc w:val="both"/>
        <w:rPr>
          <w:rFonts w:ascii="Marianne" w:hAnsi="Marianne" w:cs="Verdana"/>
          <w:sz w:val="18"/>
          <w:szCs w:val="18"/>
        </w:rPr>
      </w:pPr>
      <w:r w:rsidRPr="00690A84">
        <w:rPr>
          <w:rFonts w:ascii="Marianne" w:hAnsi="Marianne" w:cs="Arial"/>
          <w:sz w:val="18"/>
          <w:szCs w:val="18"/>
        </w:rPr>
        <w:t>Le CCAG des marchés publics de prestations intellectuelles,</w:t>
      </w:r>
      <w:r w:rsidRPr="00690A84">
        <w:rPr>
          <w:rStyle w:val="Marquedecommentaire"/>
          <w:rFonts w:ascii="Marianne" w:hAnsi="Marianne"/>
        </w:rPr>
        <w:t xml:space="preserve"> </w:t>
      </w:r>
      <w:r w:rsidRPr="00690A84">
        <w:rPr>
          <w:rFonts w:ascii="Marianne" w:hAnsi="Marianne" w:cs="Arial"/>
          <w:sz w:val="18"/>
          <w:szCs w:val="18"/>
        </w:rPr>
        <w:t>selon arrêté du 30 mars 2021</w:t>
      </w:r>
    </w:p>
    <w:p w14:paraId="44326925" w14:textId="77777777" w:rsidR="00CC689C" w:rsidRDefault="00CC689C" w:rsidP="00CC689C">
      <w:pPr>
        <w:rPr>
          <w:rFonts w:ascii="Marianne" w:hAnsi="Marianne" w:cs="Arial"/>
          <w:sz w:val="18"/>
          <w:szCs w:val="18"/>
        </w:rPr>
      </w:pPr>
    </w:p>
    <w:p w14:paraId="5EA65921" w14:textId="77777777" w:rsidR="00F553EB" w:rsidRPr="00690A84" w:rsidRDefault="00F553EB" w:rsidP="00CC689C">
      <w:pPr>
        <w:rPr>
          <w:rFonts w:ascii="Marianne" w:hAnsi="Marianne" w:cs="Arial"/>
          <w:sz w:val="18"/>
          <w:szCs w:val="18"/>
        </w:rPr>
      </w:pPr>
    </w:p>
    <w:p w14:paraId="141CD181" w14:textId="64415FD8" w:rsidR="004256B0" w:rsidRDefault="00CC689C" w:rsidP="00A90C50">
      <w:pPr>
        <w:pStyle w:val="Titre2"/>
      </w:pPr>
      <w:bookmarkStart w:id="10" w:name="_Toc199930748"/>
      <w:r w:rsidRPr="00690A84">
        <w:t>Prestations à fournir par le titulaire</w:t>
      </w:r>
      <w:bookmarkEnd w:id="10"/>
    </w:p>
    <w:p w14:paraId="1D19DC71" w14:textId="77777777" w:rsidR="004256B0" w:rsidRPr="004256B0" w:rsidRDefault="004256B0" w:rsidP="004256B0"/>
    <w:p w14:paraId="47142FDC" w14:textId="77777777" w:rsidR="00CC689C" w:rsidRPr="00690A84" w:rsidRDefault="00CC689C" w:rsidP="00CC689C">
      <w:pPr>
        <w:pStyle w:val="Default"/>
        <w:rPr>
          <w:rFonts w:ascii="Marianne" w:hAnsi="Marianne"/>
          <w:i/>
          <w:iCs/>
          <w:sz w:val="18"/>
          <w:szCs w:val="18"/>
        </w:rPr>
      </w:pPr>
    </w:p>
    <w:p w14:paraId="6849DA54" w14:textId="6EFAFF65" w:rsidR="00231AFE" w:rsidRPr="00A90C50" w:rsidRDefault="00231AFE" w:rsidP="00106D19">
      <w:pPr>
        <w:pStyle w:val="Titre3"/>
      </w:pPr>
      <w:bookmarkStart w:id="11" w:name="_Toc199930749"/>
      <w:r w:rsidRPr="00A90C50">
        <w:t>Tranche ferme</w:t>
      </w:r>
      <w:r w:rsidR="00C730AC" w:rsidRPr="00106D19">
        <w:rPr>
          <w:rFonts w:ascii="Calibri" w:hAnsi="Calibri" w:cs="Calibri"/>
        </w:rPr>
        <w:t> </w:t>
      </w:r>
      <w:r w:rsidR="00C730AC" w:rsidRPr="00A90C50">
        <w:t>: réalisation du dossier de demande de dérogation d’espèces protégées (dossier CNPN)</w:t>
      </w:r>
      <w:bookmarkEnd w:id="11"/>
    </w:p>
    <w:p w14:paraId="4287FB40" w14:textId="77777777" w:rsidR="00231AFE" w:rsidRPr="00690A84" w:rsidRDefault="00231AFE" w:rsidP="00CC689C">
      <w:pPr>
        <w:pStyle w:val="Default"/>
        <w:rPr>
          <w:rFonts w:ascii="Marianne" w:hAnsi="Marianne"/>
        </w:rPr>
      </w:pPr>
    </w:p>
    <w:p w14:paraId="6C7CF398" w14:textId="3AC3ED10" w:rsidR="00CC689C" w:rsidRPr="00690A84" w:rsidRDefault="00CC689C" w:rsidP="00CC689C">
      <w:pPr>
        <w:pStyle w:val="Default"/>
        <w:jc w:val="both"/>
        <w:rPr>
          <w:rFonts w:ascii="Marianne" w:hAnsi="Marianne"/>
          <w:sz w:val="18"/>
          <w:szCs w:val="22"/>
        </w:rPr>
      </w:pPr>
      <w:bookmarkStart w:id="12" w:name="_Hlk198548616"/>
      <w:r w:rsidRPr="00690A84">
        <w:rPr>
          <w:rFonts w:ascii="Marianne" w:hAnsi="Marianne"/>
          <w:sz w:val="18"/>
          <w:szCs w:val="22"/>
        </w:rPr>
        <w:t>La mission consiste en la réalisation du dossier</w:t>
      </w:r>
      <w:r w:rsidR="00A13AC0" w:rsidRPr="00690A84">
        <w:rPr>
          <w:rFonts w:ascii="Marianne" w:hAnsi="Marianne"/>
          <w:sz w:val="18"/>
          <w:szCs w:val="22"/>
        </w:rPr>
        <w:t xml:space="preserve"> de</w:t>
      </w:r>
      <w:r w:rsidRPr="00690A84">
        <w:rPr>
          <w:rFonts w:ascii="Marianne" w:hAnsi="Marianne"/>
          <w:sz w:val="18"/>
          <w:szCs w:val="22"/>
        </w:rPr>
        <w:t xml:space="preserve"> demande de dérogation d’espèces protégées (dossier CNPN) conformément aux dispositions règlementaires (arrêté du 19 février 2007 fixant le contenu du dossier de demande de dérogation)</w:t>
      </w:r>
      <w:r w:rsidR="007A104F" w:rsidRPr="00690A84">
        <w:rPr>
          <w:rFonts w:ascii="Marianne" w:hAnsi="Marianne"/>
          <w:sz w:val="18"/>
          <w:szCs w:val="22"/>
        </w:rPr>
        <w:t>,</w:t>
      </w:r>
      <w:r w:rsidRPr="00690A84">
        <w:rPr>
          <w:rFonts w:ascii="Marianne" w:hAnsi="Marianne"/>
          <w:sz w:val="18"/>
          <w:szCs w:val="22"/>
        </w:rPr>
        <w:t xml:space="preserve"> relatif au projet </w:t>
      </w:r>
      <w:r w:rsidR="00C472B8" w:rsidRPr="00690A84">
        <w:rPr>
          <w:rFonts w:ascii="Marianne" w:hAnsi="Marianne"/>
          <w:sz w:val="18"/>
          <w:szCs w:val="22"/>
        </w:rPr>
        <w:t xml:space="preserve">de </w:t>
      </w:r>
      <w:r w:rsidR="00A37B62" w:rsidRPr="00690A84">
        <w:rPr>
          <w:rFonts w:ascii="Marianne" w:hAnsi="Marianne"/>
          <w:sz w:val="18"/>
          <w:szCs w:val="22"/>
        </w:rPr>
        <w:t xml:space="preserve">construction d’un </w:t>
      </w:r>
      <w:r w:rsidR="00A01EB6">
        <w:rPr>
          <w:rFonts w:ascii="Marianne" w:hAnsi="Marianne"/>
          <w:sz w:val="18"/>
          <w:szCs w:val="22"/>
        </w:rPr>
        <w:t>centre</w:t>
      </w:r>
      <w:r w:rsidR="00A37B62" w:rsidRPr="00690A84">
        <w:rPr>
          <w:rFonts w:ascii="Marianne" w:hAnsi="Marianne"/>
          <w:sz w:val="18"/>
          <w:szCs w:val="22"/>
        </w:rPr>
        <w:t xml:space="preserve"> pénitentiaire à </w:t>
      </w:r>
      <w:r w:rsidR="00A01EB6">
        <w:rPr>
          <w:rFonts w:ascii="Marianne" w:hAnsi="Marianne"/>
          <w:sz w:val="18"/>
          <w:szCs w:val="22"/>
        </w:rPr>
        <w:t>Nîmes (30)</w:t>
      </w:r>
      <w:r w:rsidR="00A37B62" w:rsidRPr="00690A84">
        <w:rPr>
          <w:rFonts w:ascii="Marianne" w:hAnsi="Marianne"/>
          <w:sz w:val="18"/>
          <w:szCs w:val="22"/>
        </w:rPr>
        <w:t xml:space="preserve">, </w:t>
      </w:r>
      <w:r w:rsidRPr="00690A84">
        <w:rPr>
          <w:rFonts w:ascii="Marianne" w:hAnsi="Marianne"/>
          <w:sz w:val="18"/>
          <w:szCs w:val="22"/>
        </w:rPr>
        <w:t xml:space="preserve">à partir des éléments </w:t>
      </w:r>
      <w:r w:rsidR="00272E21" w:rsidRPr="00690A84">
        <w:rPr>
          <w:rFonts w:ascii="Marianne" w:hAnsi="Marianne"/>
          <w:sz w:val="18"/>
          <w:szCs w:val="22"/>
        </w:rPr>
        <w:t>transmis par le pouvoir adjudicateur</w:t>
      </w:r>
      <w:r w:rsidRPr="00690A84">
        <w:rPr>
          <w:rFonts w:ascii="Marianne" w:hAnsi="Marianne"/>
          <w:sz w:val="18"/>
          <w:szCs w:val="22"/>
        </w:rPr>
        <w:t xml:space="preserve">. </w:t>
      </w:r>
    </w:p>
    <w:bookmarkEnd w:id="12"/>
    <w:p w14:paraId="27DB5377" w14:textId="77777777" w:rsidR="00BE6DB9" w:rsidRPr="00690A84" w:rsidRDefault="00BE6DB9" w:rsidP="00CC689C">
      <w:pPr>
        <w:pStyle w:val="Default"/>
        <w:jc w:val="both"/>
        <w:rPr>
          <w:rFonts w:ascii="Marianne" w:hAnsi="Marianne"/>
          <w:sz w:val="18"/>
          <w:szCs w:val="22"/>
        </w:rPr>
      </w:pPr>
    </w:p>
    <w:p w14:paraId="14CC62E5" w14:textId="77777777" w:rsidR="00BE6DB9" w:rsidRPr="00690A84" w:rsidRDefault="00BE6DB9" w:rsidP="00B31E1C">
      <w:pPr>
        <w:jc w:val="both"/>
        <w:rPr>
          <w:rFonts w:ascii="Marianne" w:hAnsi="Marianne" w:cs="Calibri Light"/>
          <w:b/>
          <w:sz w:val="18"/>
          <w:szCs w:val="16"/>
        </w:rPr>
      </w:pPr>
      <w:r w:rsidRPr="00690A84">
        <w:rPr>
          <w:rFonts w:ascii="Marianne" w:hAnsi="Marianne" w:cs="Calibri Light"/>
          <w:b/>
          <w:sz w:val="18"/>
          <w:szCs w:val="16"/>
        </w:rPr>
        <w:t>Phase 1 - Recueil des données complémentaires</w:t>
      </w:r>
    </w:p>
    <w:p w14:paraId="72638681" w14:textId="77777777" w:rsidR="00BE6DB9" w:rsidRPr="00690A84" w:rsidRDefault="00BE6DB9" w:rsidP="00B31E1C">
      <w:pPr>
        <w:jc w:val="both"/>
        <w:rPr>
          <w:rFonts w:ascii="Marianne" w:hAnsi="Marianne" w:cs="Calibri Light"/>
          <w:b/>
          <w:sz w:val="18"/>
          <w:szCs w:val="16"/>
        </w:rPr>
      </w:pPr>
    </w:p>
    <w:p w14:paraId="7FFAB032" w14:textId="6F262885" w:rsidR="00BE6DB9" w:rsidRPr="00690A84" w:rsidRDefault="00BE6DB9" w:rsidP="00B31E1C">
      <w:pPr>
        <w:jc w:val="both"/>
        <w:rPr>
          <w:rFonts w:ascii="Marianne" w:hAnsi="Marianne" w:cs="Calibri Light"/>
          <w:b/>
          <w:bCs/>
          <w:sz w:val="18"/>
          <w:szCs w:val="16"/>
        </w:rPr>
      </w:pPr>
      <w:r w:rsidRPr="00690A84">
        <w:rPr>
          <w:rFonts w:ascii="Marianne" w:hAnsi="Marianne" w:cs="Calibri Light"/>
          <w:sz w:val="18"/>
          <w:szCs w:val="16"/>
        </w:rPr>
        <w:t xml:space="preserve">Le titulaire </w:t>
      </w:r>
      <w:r w:rsidR="007372AB">
        <w:rPr>
          <w:rFonts w:ascii="Marianne" w:hAnsi="Marianne" w:cs="Calibri Light"/>
          <w:sz w:val="18"/>
          <w:szCs w:val="16"/>
        </w:rPr>
        <w:t xml:space="preserve">est tenu </w:t>
      </w:r>
      <w:r w:rsidRPr="00690A84">
        <w:rPr>
          <w:rFonts w:ascii="Marianne" w:hAnsi="Marianne" w:cs="Calibri Light"/>
          <w:sz w:val="18"/>
          <w:szCs w:val="16"/>
        </w:rPr>
        <w:t xml:space="preserve">de recueillir toutes les données complémentaires utiles à apprécier de façon exhaustive les qualités du site. Il s’appropriera notamment l’étude faune flore 4 saisons </w:t>
      </w:r>
      <w:r w:rsidR="00272E21" w:rsidRPr="00690A84">
        <w:rPr>
          <w:rFonts w:ascii="Marianne" w:hAnsi="Marianne" w:cs="Calibri Light"/>
          <w:sz w:val="18"/>
          <w:szCs w:val="16"/>
        </w:rPr>
        <w:t xml:space="preserve">et </w:t>
      </w:r>
      <w:r w:rsidR="006C41F5" w:rsidRPr="00690A84">
        <w:rPr>
          <w:rFonts w:ascii="Marianne" w:hAnsi="Marianne" w:cs="Calibri Light"/>
          <w:b/>
          <w:bCs/>
          <w:sz w:val="18"/>
          <w:szCs w:val="16"/>
        </w:rPr>
        <w:t xml:space="preserve">produira </w:t>
      </w:r>
      <w:r w:rsidR="00272E21" w:rsidRPr="00690A84">
        <w:rPr>
          <w:rFonts w:ascii="Marianne" w:hAnsi="Marianne" w:cs="Calibri Light"/>
          <w:b/>
          <w:bCs/>
          <w:sz w:val="18"/>
          <w:szCs w:val="16"/>
        </w:rPr>
        <w:t>un mémoire minute sur la base du recueil de ces données.</w:t>
      </w:r>
    </w:p>
    <w:p w14:paraId="1BEEA868" w14:textId="137C0BB2" w:rsidR="003E7C24" w:rsidRPr="00690A84" w:rsidRDefault="003E7C24" w:rsidP="00B31E1C">
      <w:pPr>
        <w:jc w:val="both"/>
        <w:rPr>
          <w:rFonts w:ascii="Marianne" w:hAnsi="Marianne" w:cs="Calibri Light"/>
          <w:sz w:val="18"/>
          <w:szCs w:val="16"/>
        </w:rPr>
      </w:pPr>
    </w:p>
    <w:p w14:paraId="09F67F91" w14:textId="2C70C1C0" w:rsidR="00033ED1" w:rsidRPr="00690A84" w:rsidRDefault="003E7C24" w:rsidP="00B31E1C">
      <w:pPr>
        <w:jc w:val="both"/>
        <w:rPr>
          <w:rFonts w:ascii="Marianne" w:hAnsi="Marianne" w:cs="Calibri Light"/>
          <w:b/>
          <w:bCs/>
          <w:sz w:val="18"/>
          <w:szCs w:val="16"/>
        </w:rPr>
      </w:pPr>
      <w:r w:rsidRPr="00690A84">
        <w:rPr>
          <w:rFonts w:ascii="Marianne" w:hAnsi="Marianne" w:cs="Calibri Light"/>
          <w:b/>
          <w:bCs/>
          <w:sz w:val="18"/>
          <w:szCs w:val="16"/>
        </w:rPr>
        <w:t xml:space="preserve">Phase 2 </w:t>
      </w:r>
      <w:r w:rsidR="000E7F13" w:rsidRPr="00690A84">
        <w:rPr>
          <w:rFonts w:ascii="Marianne" w:hAnsi="Marianne" w:cs="Calibri Light"/>
          <w:b/>
          <w:bCs/>
          <w:sz w:val="18"/>
          <w:szCs w:val="16"/>
        </w:rPr>
        <w:t>–</w:t>
      </w:r>
      <w:r w:rsidRPr="00690A84">
        <w:rPr>
          <w:rFonts w:ascii="Marianne" w:hAnsi="Marianne" w:cs="Calibri Light"/>
          <w:b/>
          <w:bCs/>
          <w:sz w:val="18"/>
          <w:szCs w:val="16"/>
        </w:rPr>
        <w:t xml:space="preserve"> </w:t>
      </w:r>
      <w:r w:rsidR="00940963" w:rsidRPr="00690A84">
        <w:rPr>
          <w:rFonts w:ascii="Marianne" w:hAnsi="Marianne" w:cs="Calibri Light"/>
          <w:b/>
          <w:bCs/>
          <w:sz w:val="18"/>
          <w:szCs w:val="16"/>
        </w:rPr>
        <w:t xml:space="preserve">Approfondissement des impacts du projet </w:t>
      </w:r>
      <w:r w:rsidR="00033ED1" w:rsidRPr="00690A84">
        <w:rPr>
          <w:rFonts w:ascii="Marianne" w:hAnsi="Marianne" w:cs="Calibri Light"/>
          <w:b/>
          <w:bCs/>
          <w:sz w:val="18"/>
          <w:szCs w:val="16"/>
        </w:rPr>
        <w:t>sur les espaces protégées et leurs habitats et définition des mesures ERC</w:t>
      </w:r>
    </w:p>
    <w:p w14:paraId="3AE66545" w14:textId="1E104CB5" w:rsidR="00740CBB" w:rsidRPr="00690A84" w:rsidRDefault="00033ED1" w:rsidP="00940963">
      <w:pPr>
        <w:jc w:val="both"/>
        <w:rPr>
          <w:rFonts w:ascii="Marianne" w:hAnsi="Marianne" w:cs="Calibri Light"/>
          <w:sz w:val="18"/>
          <w:szCs w:val="16"/>
        </w:rPr>
      </w:pPr>
      <w:r w:rsidRPr="00690A84">
        <w:rPr>
          <w:rFonts w:ascii="Marianne" w:hAnsi="Marianne" w:cs="Calibri Light"/>
          <w:sz w:val="18"/>
          <w:szCs w:val="16"/>
        </w:rPr>
        <w:t xml:space="preserve">Dans le cadre du diagnostic faune, flore et zones humides, </w:t>
      </w:r>
      <w:r w:rsidR="00740CBB">
        <w:rPr>
          <w:rFonts w:ascii="Marianne" w:hAnsi="Marianne" w:cs="Calibri Light"/>
          <w:sz w:val="18"/>
          <w:szCs w:val="16"/>
        </w:rPr>
        <w:t>des</w:t>
      </w:r>
      <w:r w:rsidR="00740CBB" w:rsidRPr="00690A84">
        <w:rPr>
          <w:rFonts w:ascii="Marianne" w:hAnsi="Marianne" w:cs="Calibri Light"/>
          <w:sz w:val="18"/>
          <w:szCs w:val="16"/>
        </w:rPr>
        <w:t xml:space="preserve"> impacts </w:t>
      </w:r>
      <w:r w:rsidR="00740CBB">
        <w:rPr>
          <w:rFonts w:ascii="Marianne" w:hAnsi="Marianne" w:cs="Calibri Light"/>
          <w:sz w:val="18"/>
          <w:szCs w:val="16"/>
        </w:rPr>
        <w:t xml:space="preserve">directs </w:t>
      </w:r>
      <w:r w:rsidR="00940963" w:rsidRPr="00690A84">
        <w:rPr>
          <w:rFonts w:ascii="Marianne" w:hAnsi="Marianne" w:cs="Calibri Light"/>
          <w:sz w:val="18"/>
          <w:szCs w:val="16"/>
        </w:rPr>
        <w:t>ont été</w:t>
      </w:r>
      <w:r w:rsidR="00740CBB">
        <w:rPr>
          <w:rFonts w:ascii="Marianne" w:hAnsi="Marianne" w:cs="Calibri Light"/>
          <w:sz w:val="18"/>
          <w:szCs w:val="16"/>
        </w:rPr>
        <w:t xml:space="preserve"> identifiés </w:t>
      </w:r>
      <w:r w:rsidR="00956CE3">
        <w:rPr>
          <w:rFonts w:ascii="Marianne" w:hAnsi="Marianne" w:cs="Calibri Light"/>
          <w:sz w:val="18"/>
          <w:szCs w:val="16"/>
        </w:rPr>
        <w:t xml:space="preserve">sur </w:t>
      </w:r>
      <w:r w:rsidR="00740CBB">
        <w:rPr>
          <w:rFonts w:ascii="Marianne" w:hAnsi="Marianne" w:cs="Calibri Light"/>
          <w:sz w:val="18"/>
          <w:szCs w:val="16"/>
        </w:rPr>
        <w:t xml:space="preserve">des habitats fonctionnels </w:t>
      </w:r>
      <w:r w:rsidR="00740CBB" w:rsidRPr="00740CBB">
        <w:rPr>
          <w:rFonts w:ascii="Marianne" w:hAnsi="Marianne" w:cs="Calibri Light"/>
          <w:sz w:val="18"/>
          <w:szCs w:val="16"/>
        </w:rPr>
        <w:t>occupés pour certains de longue date par des espèces patrimoniales longévives philopatriques</w:t>
      </w:r>
      <w:r w:rsidR="00433B5F">
        <w:rPr>
          <w:rFonts w:ascii="Marianne" w:hAnsi="Marianne" w:cs="Calibri Light"/>
          <w:sz w:val="18"/>
          <w:szCs w:val="16"/>
        </w:rPr>
        <w:t>,</w:t>
      </w:r>
      <w:r w:rsidR="00740CBB">
        <w:rPr>
          <w:rFonts w:ascii="Marianne" w:hAnsi="Marianne" w:cs="Calibri Light"/>
          <w:sz w:val="18"/>
          <w:szCs w:val="16"/>
        </w:rPr>
        <w:t xml:space="preserve"> et des impacts indirects par la perte d’espace d’évitement de l’outarde canepetière. Cette espèce subit un très fort impact du projet. L’œd</w:t>
      </w:r>
      <w:r w:rsidR="00740CBB" w:rsidRPr="00740CBB">
        <w:rPr>
          <w:rFonts w:ascii="Marianne" w:hAnsi="Marianne" w:cs="Calibri Light"/>
          <w:sz w:val="18"/>
          <w:szCs w:val="16"/>
        </w:rPr>
        <w:t>icnème criar</w:t>
      </w:r>
      <w:r w:rsidR="00740CBB">
        <w:rPr>
          <w:rFonts w:ascii="Marianne" w:hAnsi="Marianne" w:cs="Calibri Light"/>
          <w:sz w:val="18"/>
          <w:szCs w:val="16"/>
        </w:rPr>
        <w:t>d, le p</w:t>
      </w:r>
      <w:r w:rsidR="00740CBB" w:rsidRPr="00740CBB">
        <w:rPr>
          <w:rFonts w:ascii="Marianne" w:hAnsi="Marianne" w:cs="Calibri Light"/>
          <w:sz w:val="18"/>
          <w:szCs w:val="16"/>
        </w:rPr>
        <w:t xml:space="preserve">etit </w:t>
      </w:r>
      <w:r w:rsidR="00740CBB">
        <w:rPr>
          <w:rFonts w:ascii="Marianne" w:hAnsi="Marianne" w:cs="Calibri Light"/>
          <w:sz w:val="18"/>
          <w:szCs w:val="16"/>
        </w:rPr>
        <w:t>g</w:t>
      </w:r>
      <w:r w:rsidR="00740CBB" w:rsidRPr="00740CBB">
        <w:rPr>
          <w:rFonts w:ascii="Marianne" w:hAnsi="Marianne" w:cs="Calibri Light"/>
          <w:sz w:val="18"/>
          <w:szCs w:val="16"/>
        </w:rPr>
        <w:t>ravelot</w:t>
      </w:r>
      <w:r w:rsidR="00740CBB">
        <w:rPr>
          <w:rFonts w:ascii="Marianne" w:hAnsi="Marianne" w:cs="Calibri Light"/>
          <w:sz w:val="18"/>
          <w:szCs w:val="16"/>
        </w:rPr>
        <w:t>, le c</w:t>
      </w:r>
      <w:r w:rsidR="00740CBB" w:rsidRPr="00740CBB">
        <w:rPr>
          <w:rFonts w:ascii="Marianne" w:hAnsi="Marianne" w:cs="Calibri Light"/>
          <w:sz w:val="18"/>
          <w:szCs w:val="16"/>
        </w:rPr>
        <w:t>ochevis huppé</w:t>
      </w:r>
      <w:r w:rsidR="00740CBB">
        <w:rPr>
          <w:rFonts w:ascii="Marianne" w:hAnsi="Marianne" w:cs="Calibri Light"/>
          <w:sz w:val="18"/>
          <w:szCs w:val="16"/>
        </w:rPr>
        <w:t xml:space="preserve"> et l</w:t>
      </w:r>
      <w:r w:rsidR="00297E0D">
        <w:rPr>
          <w:rFonts w:ascii="Marianne" w:hAnsi="Marianne" w:cs="Calibri Light"/>
          <w:sz w:val="18"/>
          <w:szCs w:val="16"/>
        </w:rPr>
        <w:t>e</w:t>
      </w:r>
      <w:r w:rsidR="00740CBB">
        <w:rPr>
          <w:rFonts w:ascii="Marianne" w:hAnsi="Marianne" w:cs="Calibri Light"/>
          <w:sz w:val="18"/>
          <w:szCs w:val="16"/>
        </w:rPr>
        <w:t xml:space="preserve"> p</w:t>
      </w:r>
      <w:r w:rsidR="00740CBB" w:rsidRPr="00740CBB">
        <w:rPr>
          <w:rFonts w:ascii="Marianne" w:hAnsi="Marianne" w:cs="Calibri Light"/>
          <w:sz w:val="18"/>
          <w:szCs w:val="16"/>
        </w:rPr>
        <w:t>ipit rousseline</w:t>
      </w:r>
      <w:r w:rsidR="00740CBB">
        <w:rPr>
          <w:rFonts w:ascii="Marianne" w:hAnsi="Marianne" w:cs="Calibri Light"/>
          <w:sz w:val="18"/>
          <w:szCs w:val="16"/>
        </w:rPr>
        <w:t xml:space="preserve"> sont quant à eux fortement impacté par le projet. Dans une moindre mesure, le projet impactera des reptiliens (la vipérine commune notamment) et des amphibiens (le crapaud calamite notamment). </w:t>
      </w:r>
    </w:p>
    <w:p w14:paraId="6A028F2C" w14:textId="77777777" w:rsidR="00033ED1" w:rsidRDefault="00033ED1" w:rsidP="00940963">
      <w:pPr>
        <w:jc w:val="both"/>
        <w:rPr>
          <w:rFonts w:ascii="Marianne" w:hAnsi="Marianne" w:cs="Calibri Light"/>
          <w:sz w:val="18"/>
          <w:szCs w:val="16"/>
        </w:rPr>
      </w:pPr>
    </w:p>
    <w:p w14:paraId="3105181A" w14:textId="72B7D7FF" w:rsidR="00033ED1" w:rsidRPr="00690A84" w:rsidRDefault="0031535D" w:rsidP="00940963">
      <w:pPr>
        <w:jc w:val="both"/>
        <w:rPr>
          <w:rFonts w:ascii="Marianne" w:hAnsi="Marianne" w:cs="Calibri Light"/>
          <w:b/>
          <w:bCs/>
          <w:sz w:val="18"/>
          <w:szCs w:val="16"/>
        </w:rPr>
      </w:pPr>
      <w:r>
        <w:rPr>
          <w:rFonts w:ascii="Marianne" w:hAnsi="Marianne" w:cs="Calibri Light"/>
          <w:b/>
          <w:bCs/>
          <w:sz w:val="18"/>
          <w:szCs w:val="16"/>
        </w:rPr>
        <w:t>Sur la base de l’avancement de la conception du projet du futur centre pénitentiaire de Nîmes, i</w:t>
      </w:r>
      <w:r w:rsidR="00033ED1" w:rsidRPr="00690A84">
        <w:rPr>
          <w:rFonts w:ascii="Marianne" w:hAnsi="Marianne" w:cs="Calibri Light"/>
          <w:b/>
          <w:bCs/>
          <w:sz w:val="18"/>
          <w:szCs w:val="16"/>
        </w:rPr>
        <w:t>l est demandé au titulaire d</w:t>
      </w:r>
      <w:r w:rsidR="0045353C">
        <w:rPr>
          <w:rFonts w:ascii="Marianne" w:hAnsi="Marianne" w:cs="Calibri Light"/>
          <w:b/>
          <w:bCs/>
          <w:sz w:val="18"/>
          <w:szCs w:val="16"/>
        </w:rPr>
        <w:t>e mettre à jour l</w:t>
      </w:r>
      <w:r w:rsidR="00033ED1" w:rsidRPr="00690A84">
        <w:rPr>
          <w:rFonts w:ascii="Marianne" w:hAnsi="Marianne" w:cs="Calibri Light"/>
          <w:b/>
          <w:bCs/>
          <w:sz w:val="18"/>
          <w:szCs w:val="16"/>
        </w:rPr>
        <w:t>’</w:t>
      </w:r>
      <w:r w:rsidR="003B73FD">
        <w:rPr>
          <w:rFonts w:ascii="Marianne" w:hAnsi="Marianne" w:cs="Calibri Light"/>
          <w:b/>
          <w:bCs/>
          <w:sz w:val="18"/>
          <w:szCs w:val="16"/>
        </w:rPr>
        <w:t>identi</w:t>
      </w:r>
      <w:r w:rsidR="003B73FD" w:rsidRPr="00690A84">
        <w:rPr>
          <w:rFonts w:ascii="Marianne" w:hAnsi="Marianne" w:cs="Calibri Light"/>
          <w:b/>
          <w:bCs/>
          <w:sz w:val="18"/>
          <w:szCs w:val="16"/>
        </w:rPr>
        <w:t>fication</w:t>
      </w:r>
      <w:r w:rsidR="00033ED1" w:rsidRPr="00690A84">
        <w:rPr>
          <w:rFonts w:ascii="Marianne" w:hAnsi="Marianne" w:cs="Calibri Light"/>
          <w:b/>
          <w:bCs/>
          <w:sz w:val="18"/>
          <w:szCs w:val="16"/>
        </w:rPr>
        <w:t xml:space="preserve"> et </w:t>
      </w:r>
      <w:r w:rsidR="0045353C">
        <w:rPr>
          <w:rFonts w:ascii="Marianne" w:hAnsi="Marianne" w:cs="Calibri Light"/>
          <w:b/>
          <w:bCs/>
          <w:sz w:val="18"/>
          <w:szCs w:val="16"/>
        </w:rPr>
        <w:t>la</w:t>
      </w:r>
      <w:r w:rsidR="00033ED1" w:rsidRPr="00690A84">
        <w:rPr>
          <w:rFonts w:ascii="Marianne" w:hAnsi="Marianne" w:cs="Calibri Light"/>
          <w:b/>
          <w:bCs/>
          <w:sz w:val="18"/>
          <w:szCs w:val="16"/>
        </w:rPr>
        <w:t xml:space="preserve"> qualifi</w:t>
      </w:r>
      <w:r w:rsidR="0045353C">
        <w:rPr>
          <w:rFonts w:ascii="Marianne" w:hAnsi="Marianne" w:cs="Calibri Light"/>
          <w:b/>
          <w:bCs/>
          <w:sz w:val="18"/>
          <w:szCs w:val="16"/>
        </w:rPr>
        <w:t>cation</w:t>
      </w:r>
      <w:r w:rsidR="003B73FD">
        <w:rPr>
          <w:rFonts w:ascii="Marianne" w:hAnsi="Marianne" w:cs="Calibri Light"/>
          <w:b/>
          <w:bCs/>
          <w:sz w:val="18"/>
          <w:szCs w:val="16"/>
        </w:rPr>
        <w:t xml:space="preserve"> de</w:t>
      </w:r>
      <w:r w:rsidR="00033ED1" w:rsidRPr="00690A84">
        <w:rPr>
          <w:rFonts w:ascii="Marianne" w:hAnsi="Marianne" w:cs="Calibri Light"/>
          <w:b/>
          <w:bCs/>
          <w:sz w:val="18"/>
          <w:szCs w:val="16"/>
        </w:rPr>
        <w:t xml:space="preserve"> ces impacts dans un premier temps, et de définir</w:t>
      </w:r>
      <w:r w:rsidR="00976AA6">
        <w:rPr>
          <w:rFonts w:ascii="Marianne" w:hAnsi="Marianne" w:cs="Calibri Light"/>
          <w:b/>
          <w:bCs/>
          <w:sz w:val="18"/>
          <w:szCs w:val="16"/>
        </w:rPr>
        <w:t xml:space="preserve"> et/ou mettre à jour</w:t>
      </w:r>
      <w:r w:rsidR="00033ED1" w:rsidRPr="00690A84">
        <w:rPr>
          <w:rFonts w:ascii="Marianne" w:hAnsi="Marianne" w:cs="Calibri Light"/>
          <w:b/>
          <w:bCs/>
          <w:sz w:val="18"/>
          <w:szCs w:val="16"/>
        </w:rPr>
        <w:t xml:space="preserve"> les mesures ERC </w:t>
      </w:r>
      <w:r w:rsidR="007E4DF7" w:rsidRPr="00690A84">
        <w:rPr>
          <w:rFonts w:ascii="Marianne" w:hAnsi="Marianne" w:cs="Calibri Light"/>
          <w:b/>
          <w:bCs/>
          <w:sz w:val="18"/>
          <w:szCs w:val="16"/>
        </w:rPr>
        <w:t xml:space="preserve">(chiffrage estimatif inclus) </w:t>
      </w:r>
      <w:r w:rsidR="00033ED1" w:rsidRPr="00690A84">
        <w:rPr>
          <w:rFonts w:ascii="Marianne" w:hAnsi="Marianne" w:cs="Calibri Light"/>
          <w:b/>
          <w:bCs/>
          <w:sz w:val="18"/>
          <w:szCs w:val="16"/>
        </w:rPr>
        <w:t xml:space="preserve">en conséquence. </w:t>
      </w:r>
    </w:p>
    <w:p w14:paraId="569D0A06" w14:textId="77777777" w:rsidR="00940963" w:rsidRPr="00690A84" w:rsidRDefault="00940963" w:rsidP="00B31E1C">
      <w:pPr>
        <w:jc w:val="both"/>
        <w:rPr>
          <w:rFonts w:ascii="Marianne" w:hAnsi="Marianne" w:cs="Calibri Light"/>
          <w:sz w:val="18"/>
          <w:szCs w:val="16"/>
        </w:rPr>
      </w:pPr>
    </w:p>
    <w:p w14:paraId="668C758A" w14:textId="77777777" w:rsidR="00BE6DB9" w:rsidRPr="00690A84" w:rsidRDefault="00BE6DB9" w:rsidP="00B31E1C">
      <w:pPr>
        <w:jc w:val="both"/>
        <w:rPr>
          <w:rFonts w:ascii="Marianne" w:hAnsi="Marianne" w:cs="Calibri Light"/>
          <w:sz w:val="18"/>
          <w:szCs w:val="16"/>
        </w:rPr>
      </w:pPr>
    </w:p>
    <w:p w14:paraId="4F467988" w14:textId="167FD70F" w:rsidR="00BE6DB9" w:rsidRPr="00690A84" w:rsidRDefault="00BE6DB9" w:rsidP="00B31E1C">
      <w:pPr>
        <w:jc w:val="both"/>
        <w:rPr>
          <w:rFonts w:ascii="Marianne" w:hAnsi="Marianne" w:cs="Calibri Light"/>
          <w:b/>
          <w:sz w:val="18"/>
          <w:szCs w:val="16"/>
        </w:rPr>
      </w:pPr>
      <w:r w:rsidRPr="00690A84">
        <w:rPr>
          <w:rFonts w:ascii="Marianne" w:hAnsi="Marianne" w:cs="Calibri Light"/>
          <w:b/>
          <w:sz w:val="18"/>
          <w:szCs w:val="16"/>
        </w:rPr>
        <w:t xml:space="preserve">Phase </w:t>
      </w:r>
      <w:r w:rsidR="003E7C24" w:rsidRPr="00690A84">
        <w:rPr>
          <w:rFonts w:ascii="Marianne" w:hAnsi="Marianne" w:cs="Calibri Light"/>
          <w:b/>
          <w:sz w:val="18"/>
          <w:szCs w:val="16"/>
        </w:rPr>
        <w:t>3</w:t>
      </w:r>
      <w:r w:rsidRPr="00690A84">
        <w:rPr>
          <w:rFonts w:ascii="Marianne" w:hAnsi="Marianne" w:cs="Calibri Light"/>
          <w:b/>
          <w:sz w:val="18"/>
          <w:szCs w:val="16"/>
        </w:rPr>
        <w:t xml:space="preserve"> - Constitution des versions intermédiaires du dossier de dérogation espèces protégées</w:t>
      </w:r>
    </w:p>
    <w:p w14:paraId="0661B638" w14:textId="77777777" w:rsidR="00BE6DB9" w:rsidRPr="00690A84" w:rsidRDefault="00BE6DB9" w:rsidP="00B31E1C">
      <w:pPr>
        <w:jc w:val="both"/>
        <w:rPr>
          <w:rFonts w:ascii="Marianne" w:hAnsi="Marianne" w:cs="Calibri Light"/>
          <w:b/>
          <w:sz w:val="18"/>
          <w:szCs w:val="16"/>
        </w:rPr>
      </w:pPr>
    </w:p>
    <w:p w14:paraId="5DB12A8D" w14:textId="070FD220" w:rsidR="00BE6DB9" w:rsidRPr="00690A84" w:rsidRDefault="00BE6DB9" w:rsidP="00B31E1C">
      <w:pPr>
        <w:jc w:val="both"/>
        <w:rPr>
          <w:rFonts w:ascii="Marianne" w:hAnsi="Marianne" w:cs="Calibri Light"/>
          <w:sz w:val="18"/>
          <w:szCs w:val="16"/>
        </w:rPr>
      </w:pPr>
      <w:r w:rsidRPr="00690A84">
        <w:rPr>
          <w:rFonts w:ascii="Marianne" w:hAnsi="Marianne" w:cs="Calibri Light"/>
          <w:sz w:val="18"/>
          <w:szCs w:val="16"/>
        </w:rPr>
        <w:t xml:space="preserve">Sur la base des renseignements recueillis, du sommaire et des principes de présentation validés par le maître d’ouvrage, le titulaire réalisera une première version du dossier de dérogation espèces protégées minute complet. Cette version sera remise dans les délais contractuels prévus au présent </w:t>
      </w:r>
      <w:r w:rsidR="00297E0D">
        <w:rPr>
          <w:rFonts w:ascii="Marianne" w:hAnsi="Marianne" w:cs="Calibri Light"/>
          <w:sz w:val="18"/>
          <w:szCs w:val="16"/>
        </w:rPr>
        <w:t>marché</w:t>
      </w:r>
      <w:r w:rsidRPr="00690A84">
        <w:rPr>
          <w:rFonts w:ascii="Marianne" w:hAnsi="Marianne" w:cs="Calibri Light"/>
          <w:sz w:val="18"/>
          <w:szCs w:val="16"/>
        </w:rPr>
        <w:t>.</w:t>
      </w:r>
    </w:p>
    <w:p w14:paraId="37D7D240" w14:textId="77777777" w:rsidR="00BE6DB9" w:rsidRPr="00690A84" w:rsidRDefault="00BE6DB9" w:rsidP="00B31E1C">
      <w:pPr>
        <w:jc w:val="both"/>
        <w:rPr>
          <w:rFonts w:ascii="Marianne" w:hAnsi="Marianne" w:cs="Calibri Light"/>
          <w:sz w:val="18"/>
          <w:szCs w:val="16"/>
        </w:rPr>
      </w:pPr>
    </w:p>
    <w:p w14:paraId="33AB81A6" w14:textId="704B22FF" w:rsidR="00BE6DB9" w:rsidRPr="00690A84" w:rsidRDefault="00BE6DB9" w:rsidP="00B31E1C">
      <w:pPr>
        <w:jc w:val="both"/>
        <w:rPr>
          <w:rFonts w:ascii="Marianne" w:hAnsi="Marianne" w:cs="Calibri Light"/>
          <w:sz w:val="18"/>
          <w:szCs w:val="16"/>
        </w:rPr>
      </w:pPr>
      <w:r w:rsidRPr="00690A84">
        <w:rPr>
          <w:rFonts w:ascii="Marianne" w:hAnsi="Marianne" w:cs="Calibri Light"/>
          <w:sz w:val="18"/>
          <w:szCs w:val="16"/>
        </w:rPr>
        <w:lastRenderedPageBreak/>
        <w:t xml:space="preserve">Les versions intermédiaires serviront de support à des réunions de coordination avec le maître d’ouvrage, afin d’apporter les précisions nécessaires pour que le dossier ne souffre d’aucune lacune technique ou réglementaire, </w:t>
      </w:r>
      <w:r w:rsidR="00907493" w:rsidRPr="00690A84">
        <w:rPr>
          <w:rFonts w:ascii="Marianne" w:hAnsi="Marianne" w:cs="Calibri Light"/>
          <w:sz w:val="18"/>
          <w:szCs w:val="16"/>
        </w:rPr>
        <w:t xml:space="preserve">et </w:t>
      </w:r>
      <w:r w:rsidRPr="00690A84">
        <w:rPr>
          <w:rFonts w:ascii="Marianne" w:hAnsi="Marianne" w:cs="Calibri Light"/>
          <w:sz w:val="18"/>
          <w:szCs w:val="16"/>
        </w:rPr>
        <w:t>de mettre à jour les données si elles ont été renouvelées entre temps.</w:t>
      </w:r>
    </w:p>
    <w:p w14:paraId="1C216F1C" w14:textId="4C151478" w:rsidR="00297E0D" w:rsidRDefault="00BE6DB9" w:rsidP="00B31E1C">
      <w:pPr>
        <w:jc w:val="both"/>
        <w:rPr>
          <w:rFonts w:ascii="Marianne" w:hAnsi="Marianne" w:cs="Calibri Light"/>
          <w:sz w:val="18"/>
          <w:szCs w:val="16"/>
        </w:rPr>
      </w:pPr>
      <w:r w:rsidRPr="00690A84">
        <w:rPr>
          <w:rFonts w:ascii="Marianne" w:hAnsi="Marianne" w:cs="Calibri Light"/>
          <w:sz w:val="18"/>
          <w:szCs w:val="16"/>
        </w:rPr>
        <w:t>Une version intermédiaire du dossier de dérogation espèces protégées pourra être soumise pour une pré-instruction aux services de l’Etat (</w:t>
      </w:r>
      <w:r w:rsidR="00297E0D">
        <w:rPr>
          <w:rFonts w:ascii="Marianne" w:hAnsi="Marianne" w:cs="Calibri Light"/>
          <w:sz w:val="18"/>
          <w:szCs w:val="16"/>
        </w:rPr>
        <w:t>DREAL</w:t>
      </w:r>
      <w:r w:rsidRPr="00690A84">
        <w:rPr>
          <w:rFonts w:ascii="Marianne" w:hAnsi="Marianne" w:cs="Calibri Light"/>
          <w:sz w:val="18"/>
          <w:szCs w:val="16"/>
        </w:rPr>
        <w:t xml:space="preserve">, </w:t>
      </w:r>
      <w:r w:rsidR="00907493" w:rsidRPr="00690A84">
        <w:rPr>
          <w:rFonts w:ascii="Marianne" w:hAnsi="Marianne" w:cs="Calibri Light"/>
          <w:sz w:val="18"/>
          <w:szCs w:val="16"/>
        </w:rPr>
        <w:t>DDT, s</w:t>
      </w:r>
      <w:r w:rsidRPr="00690A84">
        <w:rPr>
          <w:rFonts w:ascii="Marianne" w:hAnsi="Marianne" w:cs="Calibri Light"/>
          <w:sz w:val="18"/>
          <w:szCs w:val="16"/>
        </w:rPr>
        <w:t xml:space="preserve">ervice d’urbanisme </w:t>
      </w:r>
      <w:r w:rsidR="00907493" w:rsidRPr="00690A84">
        <w:rPr>
          <w:rFonts w:ascii="Marianne" w:hAnsi="Marianne" w:cs="Calibri Light"/>
          <w:sz w:val="18"/>
          <w:szCs w:val="16"/>
        </w:rPr>
        <w:t xml:space="preserve">de la </w:t>
      </w:r>
      <w:r w:rsidRPr="00690A84">
        <w:rPr>
          <w:rFonts w:ascii="Marianne" w:hAnsi="Marianne" w:cs="Calibri Light"/>
          <w:sz w:val="18"/>
          <w:szCs w:val="16"/>
        </w:rPr>
        <w:t xml:space="preserve">préfecture…) et le titulaire devra assister à la demande du Maître d’Ouvrage aux réunions avec les </w:t>
      </w:r>
      <w:r w:rsidR="00907493" w:rsidRPr="00690A84">
        <w:rPr>
          <w:rFonts w:ascii="Marianne" w:hAnsi="Marianne" w:cs="Calibri Light"/>
          <w:sz w:val="18"/>
          <w:szCs w:val="16"/>
        </w:rPr>
        <w:t>s</w:t>
      </w:r>
      <w:r w:rsidRPr="00690A84">
        <w:rPr>
          <w:rFonts w:ascii="Marianne" w:hAnsi="Marianne" w:cs="Calibri Light"/>
          <w:sz w:val="18"/>
          <w:szCs w:val="16"/>
        </w:rPr>
        <w:t>ervices de l’Etat.</w:t>
      </w:r>
      <w:r w:rsidR="00A01588">
        <w:rPr>
          <w:rFonts w:ascii="Marianne" w:hAnsi="Marianne" w:cs="Calibri Light"/>
          <w:sz w:val="18"/>
          <w:szCs w:val="16"/>
        </w:rPr>
        <w:t xml:space="preserve"> Cette version intermédiaire sera aussi soumise </w:t>
      </w:r>
      <w:r w:rsidR="00433B5F">
        <w:rPr>
          <w:rFonts w:ascii="Marianne" w:hAnsi="Marianne" w:cs="Calibri Light"/>
          <w:sz w:val="18"/>
          <w:szCs w:val="16"/>
        </w:rPr>
        <w:t>aux</w:t>
      </w:r>
      <w:r w:rsidR="00A01588">
        <w:rPr>
          <w:rFonts w:ascii="Marianne" w:hAnsi="Marianne" w:cs="Calibri Light"/>
          <w:sz w:val="18"/>
          <w:szCs w:val="16"/>
        </w:rPr>
        <w:t xml:space="preserve"> échange</w:t>
      </w:r>
      <w:r w:rsidR="00433B5F">
        <w:rPr>
          <w:rFonts w:ascii="Marianne" w:hAnsi="Marianne" w:cs="Calibri Light"/>
          <w:sz w:val="18"/>
          <w:szCs w:val="16"/>
        </w:rPr>
        <w:t>s</w:t>
      </w:r>
      <w:r w:rsidR="00A01588">
        <w:rPr>
          <w:rFonts w:ascii="Marianne" w:hAnsi="Marianne" w:cs="Calibri Light"/>
          <w:sz w:val="18"/>
          <w:szCs w:val="16"/>
        </w:rPr>
        <w:t xml:space="preserve"> avec le groupement titulaire du marché de conception-réalisation du projet pénitentiaire, </w:t>
      </w:r>
      <w:r w:rsidR="00433B5F">
        <w:rPr>
          <w:rFonts w:ascii="Marianne" w:hAnsi="Marianne" w:cs="Calibri Light"/>
          <w:sz w:val="18"/>
          <w:szCs w:val="16"/>
        </w:rPr>
        <w:t>ainsi qu’</w:t>
      </w:r>
      <w:r w:rsidR="00A01588">
        <w:rPr>
          <w:rFonts w:ascii="Marianne" w:hAnsi="Marianne" w:cs="Calibri Light"/>
          <w:sz w:val="18"/>
          <w:szCs w:val="16"/>
        </w:rPr>
        <w:t xml:space="preserve">à la Communauté d’agglomération Nîmes Métropole, porteuse d’un projet connexe et du dévoiement routier commun aux deux projets. </w:t>
      </w:r>
    </w:p>
    <w:p w14:paraId="0A2096F8" w14:textId="77777777" w:rsidR="00297E0D" w:rsidRPr="00690A84" w:rsidRDefault="00297E0D" w:rsidP="00B31E1C">
      <w:pPr>
        <w:jc w:val="both"/>
        <w:rPr>
          <w:rFonts w:ascii="Marianne" w:hAnsi="Marianne" w:cs="Calibri Light"/>
          <w:sz w:val="18"/>
          <w:szCs w:val="16"/>
        </w:rPr>
      </w:pPr>
    </w:p>
    <w:p w14:paraId="23DCEEA2" w14:textId="77777777" w:rsidR="00BE6DB9" w:rsidRPr="00690A84" w:rsidRDefault="00BE6DB9" w:rsidP="00B31E1C">
      <w:pPr>
        <w:jc w:val="both"/>
        <w:rPr>
          <w:rFonts w:ascii="Marianne" w:hAnsi="Marianne" w:cs="Calibri Light"/>
          <w:sz w:val="18"/>
          <w:szCs w:val="16"/>
        </w:rPr>
      </w:pPr>
    </w:p>
    <w:p w14:paraId="0008FAF6" w14:textId="21005C98" w:rsidR="00BE6DB9" w:rsidRPr="00690A84" w:rsidRDefault="00BE6DB9" w:rsidP="00B31E1C">
      <w:pPr>
        <w:jc w:val="both"/>
        <w:rPr>
          <w:rFonts w:ascii="Marianne" w:hAnsi="Marianne" w:cs="Calibri Light"/>
          <w:b/>
          <w:sz w:val="18"/>
          <w:szCs w:val="16"/>
        </w:rPr>
      </w:pPr>
      <w:r w:rsidRPr="00690A84">
        <w:rPr>
          <w:rFonts w:ascii="Marianne" w:hAnsi="Marianne" w:cs="Calibri Light"/>
          <w:b/>
          <w:sz w:val="18"/>
          <w:szCs w:val="16"/>
        </w:rPr>
        <w:t xml:space="preserve">Phase </w:t>
      </w:r>
      <w:r w:rsidR="003E7C24" w:rsidRPr="00690A84">
        <w:rPr>
          <w:rFonts w:ascii="Marianne" w:hAnsi="Marianne" w:cs="Calibri Light"/>
          <w:b/>
          <w:sz w:val="18"/>
          <w:szCs w:val="16"/>
        </w:rPr>
        <w:t>4</w:t>
      </w:r>
      <w:r w:rsidRPr="00690A84">
        <w:rPr>
          <w:rFonts w:ascii="Marianne" w:hAnsi="Marianne" w:cs="Calibri Light"/>
          <w:b/>
          <w:sz w:val="18"/>
          <w:szCs w:val="16"/>
        </w:rPr>
        <w:t xml:space="preserve"> - Constitution d’une version définitive</w:t>
      </w:r>
    </w:p>
    <w:p w14:paraId="73907054" w14:textId="6F36C3D4" w:rsidR="00BE6DB9" w:rsidRPr="00690A84" w:rsidRDefault="00BE6DB9" w:rsidP="00B31E1C">
      <w:pPr>
        <w:jc w:val="both"/>
        <w:rPr>
          <w:rFonts w:ascii="Marianne" w:hAnsi="Marianne" w:cs="Calibri Light"/>
          <w:sz w:val="18"/>
          <w:szCs w:val="16"/>
        </w:rPr>
      </w:pPr>
      <w:r w:rsidRPr="00690A84">
        <w:rPr>
          <w:rFonts w:ascii="Marianne" w:hAnsi="Marianne" w:cs="Calibri Light"/>
          <w:sz w:val="18"/>
          <w:szCs w:val="16"/>
        </w:rPr>
        <w:t>Sur la base de la version validée par le maître d’ouvrage et des résultats des réunions de coordination avec le maître d’ouvrage</w:t>
      </w:r>
      <w:r w:rsidR="00A01588">
        <w:rPr>
          <w:rFonts w:ascii="Marianne" w:hAnsi="Marianne" w:cs="Calibri Light"/>
          <w:sz w:val="18"/>
          <w:szCs w:val="16"/>
        </w:rPr>
        <w:t>,</w:t>
      </w:r>
      <w:r w:rsidRPr="00690A84">
        <w:rPr>
          <w:rFonts w:ascii="Marianne" w:hAnsi="Marianne" w:cs="Calibri Light"/>
          <w:sz w:val="18"/>
          <w:szCs w:val="16"/>
        </w:rPr>
        <w:t xml:space="preserve"> les services de l’Etat,</w:t>
      </w:r>
      <w:r w:rsidR="00A01588">
        <w:rPr>
          <w:rFonts w:ascii="Marianne" w:hAnsi="Marianne" w:cs="Calibri Light"/>
          <w:sz w:val="18"/>
          <w:szCs w:val="16"/>
        </w:rPr>
        <w:t xml:space="preserve"> le groupement et la Communauté d’agglomération Nîmes Métropole,</w:t>
      </w:r>
      <w:r w:rsidRPr="00690A84">
        <w:rPr>
          <w:rFonts w:ascii="Marianne" w:hAnsi="Marianne" w:cs="Calibri Light"/>
          <w:sz w:val="18"/>
          <w:szCs w:val="16"/>
        </w:rPr>
        <w:t xml:space="preserve"> le titulaire élaborera une version, en principe définitive. Cette version sera remise dans les délais contractuels prévus au présent </w:t>
      </w:r>
      <w:r w:rsidR="00AD4C1D">
        <w:rPr>
          <w:rFonts w:ascii="Marianne" w:hAnsi="Marianne" w:cs="Calibri Light"/>
          <w:sz w:val="18"/>
          <w:szCs w:val="16"/>
        </w:rPr>
        <w:t>marché.</w:t>
      </w:r>
    </w:p>
    <w:p w14:paraId="073232DE" w14:textId="128A0226" w:rsidR="00BE6DB9" w:rsidRPr="00690A84" w:rsidRDefault="00BE6DB9" w:rsidP="00B31E1C">
      <w:pPr>
        <w:jc w:val="both"/>
        <w:rPr>
          <w:rFonts w:ascii="Marianne" w:hAnsi="Marianne" w:cs="Calibri Light"/>
          <w:sz w:val="18"/>
          <w:szCs w:val="16"/>
        </w:rPr>
      </w:pPr>
      <w:r w:rsidRPr="00690A84">
        <w:rPr>
          <w:rFonts w:ascii="Marianne" w:hAnsi="Marianne" w:cs="Calibri Light"/>
          <w:sz w:val="18"/>
          <w:szCs w:val="16"/>
        </w:rPr>
        <w:t>Il est précisé que la vérification de cette version n’est supposée engendrer que des modifications marginales (vocabulaire trop technique, orthographe, syntaxe, mise en page, …etc.), et que ce dossier se veut déjà complet. Il ne saurait être relevé des lacunes d’information importantes à ce stade de l’étude.</w:t>
      </w:r>
    </w:p>
    <w:p w14:paraId="4CBF81F1" w14:textId="328E92EA" w:rsidR="00BE6DB9" w:rsidRPr="00690A84" w:rsidRDefault="00BE6DB9" w:rsidP="00B31E1C">
      <w:pPr>
        <w:jc w:val="both"/>
        <w:rPr>
          <w:rFonts w:ascii="Marianne" w:hAnsi="Marianne" w:cs="Calibri Light"/>
          <w:sz w:val="18"/>
          <w:szCs w:val="16"/>
        </w:rPr>
      </w:pPr>
      <w:r w:rsidRPr="00690A84">
        <w:rPr>
          <w:rFonts w:ascii="Marianne" w:hAnsi="Marianne" w:cs="Calibri Light"/>
          <w:sz w:val="18"/>
          <w:szCs w:val="16"/>
        </w:rPr>
        <w:t>Après validation par le maître d’ouvrage, les corrections seront réalisées.</w:t>
      </w:r>
    </w:p>
    <w:p w14:paraId="257E0EA9" w14:textId="77777777" w:rsidR="00BE6DB9" w:rsidRPr="00690A84" w:rsidRDefault="00BE6DB9" w:rsidP="00B31E1C">
      <w:pPr>
        <w:jc w:val="both"/>
        <w:rPr>
          <w:rFonts w:ascii="Marianne" w:hAnsi="Marianne" w:cs="Calibri Light"/>
          <w:b/>
          <w:sz w:val="18"/>
          <w:szCs w:val="16"/>
        </w:rPr>
      </w:pPr>
    </w:p>
    <w:p w14:paraId="03AD7359" w14:textId="2B6A735C" w:rsidR="00BE6DB9" w:rsidRPr="00690A84" w:rsidRDefault="00BE6DB9" w:rsidP="00B31E1C">
      <w:pPr>
        <w:jc w:val="both"/>
        <w:rPr>
          <w:rFonts w:ascii="Marianne" w:hAnsi="Marianne" w:cs="Calibri Light"/>
          <w:b/>
          <w:sz w:val="18"/>
          <w:szCs w:val="16"/>
        </w:rPr>
      </w:pPr>
      <w:r w:rsidRPr="00690A84">
        <w:rPr>
          <w:rFonts w:ascii="Marianne" w:hAnsi="Marianne" w:cs="Calibri Light"/>
          <w:b/>
          <w:sz w:val="18"/>
          <w:szCs w:val="16"/>
        </w:rPr>
        <w:t xml:space="preserve">Phase </w:t>
      </w:r>
      <w:r w:rsidR="003E7C24" w:rsidRPr="00690A84">
        <w:rPr>
          <w:rFonts w:ascii="Marianne" w:hAnsi="Marianne" w:cs="Calibri Light"/>
          <w:b/>
          <w:sz w:val="18"/>
          <w:szCs w:val="16"/>
        </w:rPr>
        <w:t>5</w:t>
      </w:r>
      <w:r w:rsidRPr="00690A84">
        <w:rPr>
          <w:rFonts w:ascii="Marianne" w:hAnsi="Marianne" w:cs="Calibri Light"/>
          <w:b/>
          <w:sz w:val="18"/>
          <w:szCs w:val="16"/>
        </w:rPr>
        <w:t xml:space="preserve"> –Finalisation du dossier</w:t>
      </w:r>
    </w:p>
    <w:p w14:paraId="302EC771" w14:textId="7F87938A" w:rsidR="00BE6DB9" w:rsidRPr="00690A84" w:rsidRDefault="00BE6DB9" w:rsidP="00B31E1C">
      <w:pPr>
        <w:jc w:val="both"/>
        <w:rPr>
          <w:rFonts w:ascii="Marianne" w:hAnsi="Marianne" w:cs="Calibri Light"/>
          <w:sz w:val="18"/>
          <w:szCs w:val="16"/>
        </w:rPr>
      </w:pPr>
      <w:r w:rsidRPr="00690A84">
        <w:rPr>
          <w:rFonts w:ascii="Marianne" w:hAnsi="Marianne" w:cs="Calibri Light"/>
          <w:sz w:val="18"/>
          <w:szCs w:val="16"/>
        </w:rPr>
        <w:t>Les services de l’Etat vont instruire le dossier version définitive. Ils vont émettre des remarques, questions, corrections. Le titulaire y apportera les réponses sous forme de note ou de mémoire et effectuera la mise à jour du dossier si nécessaire. A la demande du maitre d’ouvrage, le titulaire assistera aux réunions avec les services de l’Etat.</w:t>
      </w:r>
    </w:p>
    <w:p w14:paraId="0DA6170A" w14:textId="77777777" w:rsidR="00BE6DB9" w:rsidRPr="00690A84" w:rsidRDefault="00BE6DB9" w:rsidP="00B31E1C">
      <w:pPr>
        <w:jc w:val="both"/>
        <w:rPr>
          <w:rFonts w:ascii="Marianne" w:hAnsi="Marianne" w:cs="Calibri Light"/>
          <w:sz w:val="18"/>
          <w:szCs w:val="16"/>
        </w:rPr>
      </w:pPr>
      <w:r w:rsidRPr="00690A84">
        <w:rPr>
          <w:rFonts w:ascii="Marianne" w:hAnsi="Marianne" w:cs="Calibri Light"/>
          <w:sz w:val="18"/>
          <w:szCs w:val="16"/>
        </w:rPr>
        <w:t>Ainsi, après le dépôt du dossier, le titulaire assistera le maître d’ouvrage jusqu’à la réception de l’arrêté préfectoral purgé de tout recours.</w:t>
      </w:r>
    </w:p>
    <w:p w14:paraId="37CE9E12" w14:textId="77777777" w:rsidR="00BE6DB9" w:rsidRPr="00690A84" w:rsidRDefault="00BE6DB9" w:rsidP="00BE6DB9">
      <w:pPr>
        <w:pStyle w:val="Paragraphedeliste"/>
        <w:ind w:left="720"/>
        <w:rPr>
          <w:rFonts w:ascii="Marianne" w:hAnsi="Marianne" w:cs="Calibri Light"/>
          <w:sz w:val="18"/>
          <w:szCs w:val="16"/>
        </w:rPr>
      </w:pPr>
    </w:p>
    <w:p w14:paraId="0C92DE4D" w14:textId="77777777" w:rsidR="00BE6DB9" w:rsidRPr="00106D19" w:rsidRDefault="00BE6DB9" w:rsidP="00BE6DB9">
      <w:pPr>
        <w:rPr>
          <w:rFonts w:ascii="Marianne" w:hAnsi="Marianne" w:cs="Calibri Light"/>
          <w:b/>
          <w:bCs/>
          <w:sz w:val="18"/>
          <w:szCs w:val="16"/>
        </w:rPr>
      </w:pPr>
      <w:r w:rsidRPr="00106D19">
        <w:rPr>
          <w:rFonts w:ascii="Marianne" w:hAnsi="Marianne" w:cs="Calibri Light"/>
          <w:b/>
          <w:bCs/>
          <w:sz w:val="18"/>
          <w:szCs w:val="16"/>
        </w:rPr>
        <w:t>LIVRABLES</w:t>
      </w:r>
    </w:p>
    <w:p w14:paraId="718F1E49" w14:textId="77777777" w:rsidR="00B31E1C" w:rsidRPr="00690A84" w:rsidRDefault="00B31E1C" w:rsidP="00BE6DB9">
      <w:pPr>
        <w:rPr>
          <w:rFonts w:ascii="Marianne" w:hAnsi="Marianne" w:cs="Calibri Light"/>
          <w:sz w:val="18"/>
          <w:szCs w:val="16"/>
        </w:rPr>
      </w:pPr>
    </w:p>
    <w:p w14:paraId="7966E791" w14:textId="1759772C" w:rsidR="00BE6DB9" w:rsidRPr="00690A84" w:rsidRDefault="00BE6DB9" w:rsidP="00BE6DB9">
      <w:pPr>
        <w:rPr>
          <w:rFonts w:ascii="Marianne" w:hAnsi="Marianne" w:cs="Calibri Light"/>
          <w:sz w:val="18"/>
          <w:szCs w:val="16"/>
        </w:rPr>
      </w:pPr>
      <w:r w:rsidRPr="00690A84">
        <w:rPr>
          <w:rFonts w:ascii="Marianne" w:hAnsi="Marianne" w:cs="Calibri Light"/>
          <w:sz w:val="18"/>
          <w:szCs w:val="16"/>
        </w:rPr>
        <w:t>Le dossier à remettre comportera toutes les pièces nécessaires à la bonne compréhension du projet et de ses impacts par les services instructeurs (liste non limitative)</w:t>
      </w:r>
      <w:r w:rsidR="00A37B62" w:rsidRPr="00690A84">
        <w:rPr>
          <w:rFonts w:ascii="Marianne" w:hAnsi="Marianne" w:cs="Calibri Light"/>
          <w:sz w:val="18"/>
          <w:szCs w:val="16"/>
        </w:rPr>
        <w:t xml:space="preserve"> </w:t>
      </w:r>
      <w:r w:rsidRPr="00690A84">
        <w:rPr>
          <w:rFonts w:ascii="Marianne" w:hAnsi="Marianne" w:cs="Calibri Light"/>
          <w:sz w:val="18"/>
          <w:szCs w:val="16"/>
        </w:rPr>
        <w:t xml:space="preserve">: </w:t>
      </w:r>
    </w:p>
    <w:p w14:paraId="7C0B2FA0" w14:textId="77777777" w:rsidR="00A37B62" w:rsidRPr="00690A84" w:rsidRDefault="00A37B62" w:rsidP="00BE6DB9">
      <w:pPr>
        <w:rPr>
          <w:rFonts w:ascii="Marianne" w:hAnsi="Marianne" w:cs="Calibri Light"/>
          <w:sz w:val="18"/>
          <w:szCs w:val="16"/>
        </w:rPr>
      </w:pPr>
    </w:p>
    <w:p w14:paraId="7BCE9D55" w14:textId="77777777" w:rsidR="00BE6DB9" w:rsidRPr="00690A84" w:rsidRDefault="00BE6DB9" w:rsidP="00BE6DB9">
      <w:pPr>
        <w:pStyle w:val="Paragraphedeliste"/>
        <w:numPr>
          <w:ilvl w:val="0"/>
          <w:numId w:val="15"/>
        </w:numPr>
        <w:spacing w:after="120"/>
        <w:rPr>
          <w:rFonts w:ascii="Marianne" w:hAnsi="Marianne" w:cs="Calibri Light"/>
          <w:sz w:val="18"/>
          <w:szCs w:val="16"/>
        </w:rPr>
      </w:pPr>
      <w:r w:rsidRPr="00690A84">
        <w:rPr>
          <w:rFonts w:ascii="Marianne" w:hAnsi="Marianne" w:cs="Calibri Light"/>
          <w:sz w:val="18"/>
          <w:szCs w:val="16"/>
        </w:rPr>
        <w:t>une présentation du projet,</w:t>
      </w:r>
    </w:p>
    <w:p w14:paraId="4076C93A" w14:textId="31BC477A" w:rsidR="00BE6DB9" w:rsidRPr="00690A84" w:rsidRDefault="00BE6DB9" w:rsidP="00BE6DB9">
      <w:pPr>
        <w:pStyle w:val="Paragraphedeliste"/>
        <w:numPr>
          <w:ilvl w:val="0"/>
          <w:numId w:val="15"/>
        </w:numPr>
        <w:spacing w:after="120"/>
        <w:rPr>
          <w:rFonts w:ascii="Marianne" w:hAnsi="Marianne" w:cs="Calibri Light"/>
          <w:sz w:val="18"/>
          <w:szCs w:val="16"/>
        </w:rPr>
      </w:pPr>
      <w:r w:rsidRPr="00690A84">
        <w:rPr>
          <w:rFonts w:ascii="Marianne" w:hAnsi="Marianne" w:cs="Calibri Light"/>
          <w:sz w:val="18"/>
          <w:szCs w:val="16"/>
        </w:rPr>
        <w:t>un argumentaire ciblé sur les espèces (monographie scientifique), leurs populations, leurs enjeux</w:t>
      </w:r>
      <w:r w:rsidR="00FB2E0B" w:rsidRPr="00690A84">
        <w:rPr>
          <w:rFonts w:ascii="Marianne" w:hAnsi="Marianne" w:cs="Calibri Light"/>
          <w:sz w:val="18"/>
          <w:szCs w:val="16"/>
        </w:rPr>
        <w:t>, les</w:t>
      </w:r>
      <w:r w:rsidRPr="00690A84">
        <w:rPr>
          <w:rFonts w:ascii="Marianne" w:hAnsi="Marianne" w:cs="Calibri Light"/>
          <w:sz w:val="18"/>
          <w:szCs w:val="16"/>
        </w:rPr>
        <w:t xml:space="preserve"> locaux de conservation et leur état de conservation dans la petite région naturelle considérée,</w:t>
      </w:r>
    </w:p>
    <w:p w14:paraId="28129FF2" w14:textId="20EF5955" w:rsidR="00BE6DB9" w:rsidRPr="00690A84" w:rsidRDefault="00BE6DB9" w:rsidP="00BE6DB9">
      <w:pPr>
        <w:pStyle w:val="Paragraphedeliste"/>
        <w:numPr>
          <w:ilvl w:val="0"/>
          <w:numId w:val="15"/>
        </w:numPr>
        <w:spacing w:after="120"/>
        <w:rPr>
          <w:rFonts w:ascii="Marianne" w:hAnsi="Marianne" w:cs="Calibri Light"/>
          <w:sz w:val="18"/>
          <w:szCs w:val="16"/>
        </w:rPr>
      </w:pPr>
      <w:r w:rsidRPr="00690A84">
        <w:rPr>
          <w:rFonts w:ascii="Marianne" w:hAnsi="Marianne" w:cs="Calibri Light"/>
          <w:sz w:val="18"/>
          <w:szCs w:val="16"/>
        </w:rPr>
        <w:t>une quantification et une qualification des menaces aux échelles locale, régionale, nationale et mondiale,</w:t>
      </w:r>
    </w:p>
    <w:p w14:paraId="6D8ED3A3" w14:textId="77777777" w:rsidR="00BE6DB9" w:rsidRPr="00690A84" w:rsidRDefault="00BE6DB9" w:rsidP="00BE6DB9">
      <w:pPr>
        <w:pStyle w:val="Paragraphedeliste"/>
        <w:numPr>
          <w:ilvl w:val="0"/>
          <w:numId w:val="15"/>
        </w:numPr>
        <w:spacing w:after="120"/>
        <w:rPr>
          <w:rFonts w:ascii="Marianne" w:hAnsi="Marianne" w:cs="Calibri Light"/>
          <w:sz w:val="18"/>
          <w:szCs w:val="16"/>
        </w:rPr>
      </w:pPr>
      <w:r w:rsidRPr="00690A84">
        <w:rPr>
          <w:rFonts w:ascii="Marianne" w:hAnsi="Marianne" w:cs="Calibri Light"/>
          <w:sz w:val="18"/>
          <w:szCs w:val="16"/>
        </w:rPr>
        <w:t>une synthèse, appuyée par une cartographie descriptive, sur la vulnérabilité du ou des éléments protégés,</w:t>
      </w:r>
    </w:p>
    <w:p w14:paraId="1B5A146B" w14:textId="77777777" w:rsidR="00BE6DB9" w:rsidRPr="00690A84" w:rsidRDefault="00BE6DB9" w:rsidP="00BE6DB9">
      <w:pPr>
        <w:pStyle w:val="Paragraphedeliste"/>
        <w:numPr>
          <w:ilvl w:val="0"/>
          <w:numId w:val="15"/>
        </w:numPr>
        <w:spacing w:after="120"/>
        <w:rPr>
          <w:rFonts w:ascii="Marianne" w:hAnsi="Marianne" w:cs="Calibri Light"/>
          <w:sz w:val="18"/>
          <w:szCs w:val="16"/>
        </w:rPr>
      </w:pPr>
      <w:r w:rsidRPr="00690A84">
        <w:rPr>
          <w:rFonts w:ascii="Marianne" w:hAnsi="Marianne" w:cs="Calibri Light"/>
          <w:sz w:val="18"/>
          <w:szCs w:val="16"/>
        </w:rPr>
        <w:t>une réflexion poussée sur les effets cumulés,</w:t>
      </w:r>
    </w:p>
    <w:p w14:paraId="69CE1E9E" w14:textId="77777777" w:rsidR="00BE6DB9" w:rsidRPr="00690A84" w:rsidRDefault="00BE6DB9" w:rsidP="00BE6DB9">
      <w:pPr>
        <w:pStyle w:val="Paragraphedeliste"/>
        <w:numPr>
          <w:ilvl w:val="0"/>
          <w:numId w:val="15"/>
        </w:numPr>
        <w:spacing w:after="120"/>
        <w:rPr>
          <w:rFonts w:ascii="Marianne" w:hAnsi="Marianne" w:cs="Calibri Light"/>
          <w:sz w:val="18"/>
          <w:szCs w:val="16"/>
        </w:rPr>
      </w:pPr>
      <w:r w:rsidRPr="00690A84">
        <w:rPr>
          <w:rFonts w:ascii="Marianne" w:hAnsi="Marianne" w:cs="Calibri Light"/>
          <w:sz w:val="18"/>
          <w:szCs w:val="16"/>
        </w:rPr>
        <w:t>une analyse des impacts bruts (temporaires/permanents, positifs/négatifs, directs/indirects) et un rappel des mesures d’atténuation proposées,</w:t>
      </w:r>
    </w:p>
    <w:p w14:paraId="237973C2" w14:textId="303A8F02" w:rsidR="00BE6DB9" w:rsidRPr="00690A84" w:rsidRDefault="00BE6DB9" w:rsidP="00BE6DB9">
      <w:pPr>
        <w:pStyle w:val="Paragraphedeliste"/>
        <w:numPr>
          <w:ilvl w:val="0"/>
          <w:numId w:val="15"/>
        </w:numPr>
        <w:spacing w:after="120"/>
        <w:rPr>
          <w:rFonts w:ascii="Marianne" w:hAnsi="Marianne" w:cs="Calibri Light"/>
          <w:sz w:val="18"/>
          <w:szCs w:val="16"/>
        </w:rPr>
      </w:pPr>
      <w:r w:rsidRPr="00690A84">
        <w:rPr>
          <w:rFonts w:ascii="Marianne" w:hAnsi="Marianne" w:cs="Calibri Light"/>
          <w:sz w:val="18"/>
          <w:szCs w:val="16"/>
        </w:rPr>
        <w:t>une mise en œuvre de la séquence Eviter – Réduire -</w:t>
      </w:r>
      <w:r w:rsidR="00FB2E0B" w:rsidRPr="00690A84">
        <w:rPr>
          <w:rFonts w:ascii="Marianne" w:hAnsi="Marianne" w:cs="Calibri Light"/>
          <w:sz w:val="18"/>
          <w:szCs w:val="16"/>
        </w:rPr>
        <w:t xml:space="preserve"> </w:t>
      </w:r>
      <w:r w:rsidRPr="00690A84">
        <w:rPr>
          <w:rFonts w:ascii="Marianne" w:hAnsi="Marianne" w:cs="Calibri Light"/>
          <w:sz w:val="18"/>
          <w:szCs w:val="16"/>
        </w:rPr>
        <w:t xml:space="preserve">Compenser sous forme de fiches, la classification des mesures selon </w:t>
      </w:r>
      <w:r w:rsidR="00FB2E0B" w:rsidRPr="00690A84">
        <w:rPr>
          <w:rFonts w:ascii="Marianne" w:hAnsi="Marianne" w:cs="Calibri Light"/>
          <w:sz w:val="18"/>
          <w:szCs w:val="16"/>
        </w:rPr>
        <w:t>le g</w:t>
      </w:r>
      <w:r w:rsidRPr="00690A84">
        <w:rPr>
          <w:rFonts w:ascii="Marianne" w:hAnsi="Marianne" w:cs="Calibri Light"/>
          <w:sz w:val="18"/>
          <w:szCs w:val="16"/>
        </w:rPr>
        <w:t>uide d’aide à la définition des mesures ERC du CGDD</w:t>
      </w:r>
      <w:r w:rsidR="00FB2E0B" w:rsidRPr="00690A84">
        <w:rPr>
          <w:rFonts w:ascii="Marianne" w:hAnsi="Marianne" w:cs="Calibri Light"/>
          <w:sz w:val="18"/>
          <w:szCs w:val="16"/>
        </w:rPr>
        <w:t>,</w:t>
      </w:r>
      <w:r w:rsidRPr="00690A84">
        <w:rPr>
          <w:rFonts w:ascii="Marianne" w:hAnsi="Marianne" w:cs="Calibri Light"/>
          <w:sz w:val="18"/>
          <w:szCs w:val="16"/>
        </w:rPr>
        <w:t xml:space="preserve"> et les modalités de suivis de ces mesures en phase chantier et le cas échant pendant la période de fonctionnement de l’établissement, </w:t>
      </w:r>
    </w:p>
    <w:p w14:paraId="055AA396" w14:textId="77777777" w:rsidR="00BE6DB9" w:rsidRPr="00690A84" w:rsidRDefault="00BE6DB9" w:rsidP="00BE6DB9">
      <w:pPr>
        <w:pStyle w:val="Paragraphedeliste"/>
        <w:numPr>
          <w:ilvl w:val="0"/>
          <w:numId w:val="15"/>
        </w:numPr>
        <w:spacing w:after="120"/>
        <w:rPr>
          <w:rFonts w:ascii="Marianne" w:hAnsi="Marianne" w:cs="Calibri Light"/>
          <w:sz w:val="18"/>
          <w:szCs w:val="16"/>
        </w:rPr>
      </w:pPr>
      <w:r w:rsidRPr="00690A84">
        <w:rPr>
          <w:rFonts w:ascii="Marianne" w:hAnsi="Marianne" w:cs="Calibri Light"/>
          <w:sz w:val="18"/>
          <w:szCs w:val="16"/>
        </w:rPr>
        <w:t>une analyse des impacts résiduels considérant la bonne mise en application des mesures d’évitement et de réduction d’impacts,</w:t>
      </w:r>
    </w:p>
    <w:p w14:paraId="76A728E9" w14:textId="77777777" w:rsidR="00BE6DB9" w:rsidRPr="00690A84" w:rsidRDefault="00BE6DB9" w:rsidP="00BE6DB9">
      <w:pPr>
        <w:pStyle w:val="Paragraphedeliste"/>
        <w:numPr>
          <w:ilvl w:val="0"/>
          <w:numId w:val="15"/>
        </w:numPr>
        <w:spacing w:after="120"/>
        <w:rPr>
          <w:rFonts w:ascii="Marianne" w:hAnsi="Marianne" w:cs="Calibri Light"/>
          <w:sz w:val="18"/>
          <w:szCs w:val="16"/>
        </w:rPr>
      </w:pPr>
      <w:r w:rsidRPr="00690A84">
        <w:rPr>
          <w:rFonts w:ascii="Marianne" w:hAnsi="Marianne" w:cs="Calibri Light"/>
          <w:sz w:val="18"/>
          <w:szCs w:val="16"/>
        </w:rPr>
        <w:t>les mesures prises par le maître d'ouvrage et ses principaux engagements compensatoires, avec une annexe financière évaluant en détail les engagements pris.</w:t>
      </w:r>
    </w:p>
    <w:p w14:paraId="03A270C1" w14:textId="518D09C1" w:rsidR="000639CE" w:rsidRPr="00690A84" w:rsidRDefault="00FB2E0B" w:rsidP="00BE6DB9">
      <w:pPr>
        <w:pStyle w:val="Paragraphedeliste"/>
        <w:numPr>
          <w:ilvl w:val="0"/>
          <w:numId w:val="15"/>
        </w:numPr>
        <w:spacing w:after="120"/>
        <w:rPr>
          <w:rFonts w:ascii="Marianne" w:hAnsi="Marianne" w:cs="Calibri Light"/>
        </w:rPr>
      </w:pPr>
      <w:r w:rsidRPr="00690A84">
        <w:rPr>
          <w:rFonts w:ascii="Marianne" w:hAnsi="Marianne" w:cs="Arial"/>
          <w:sz w:val="18"/>
          <w:szCs w:val="18"/>
        </w:rPr>
        <w:t>La d</w:t>
      </w:r>
      <w:r w:rsidR="00557BD6" w:rsidRPr="00690A84">
        <w:rPr>
          <w:rFonts w:ascii="Marianne" w:hAnsi="Marianne" w:cs="Arial"/>
          <w:sz w:val="18"/>
          <w:szCs w:val="18"/>
        </w:rPr>
        <w:t>éfinition</w:t>
      </w:r>
      <w:r w:rsidR="000639CE" w:rsidRPr="00690A84">
        <w:rPr>
          <w:rFonts w:ascii="Marianne" w:hAnsi="Marianne" w:cs="Arial"/>
          <w:sz w:val="18"/>
          <w:szCs w:val="18"/>
        </w:rPr>
        <w:t xml:space="preserve"> des mesures compensatoire</w:t>
      </w:r>
      <w:r w:rsidRPr="00690A84">
        <w:rPr>
          <w:rFonts w:ascii="Marianne" w:hAnsi="Marianne" w:cs="Arial"/>
          <w:sz w:val="18"/>
          <w:szCs w:val="18"/>
        </w:rPr>
        <w:t>s</w:t>
      </w:r>
      <w:r w:rsidR="000639CE" w:rsidRPr="00690A84">
        <w:rPr>
          <w:rFonts w:ascii="Marianne" w:hAnsi="Marianne" w:cs="Arial"/>
          <w:sz w:val="18"/>
          <w:szCs w:val="18"/>
        </w:rPr>
        <w:t xml:space="preserve"> doit permettre de respecter les </w:t>
      </w:r>
      <w:r w:rsidR="00C87805" w:rsidRPr="00690A84">
        <w:rPr>
          <w:rFonts w:ascii="Marianne" w:hAnsi="Marianne" w:cs="Arial"/>
          <w:sz w:val="18"/>
          <w:szCs w:val="18"/>
        </w:rPr>
        <w:t>éléments</w:t>
      </w:r>
      <w:r w:rsidR="000639CE" w:rsidRPr="00690A84">
        <w:rPr>
          <w:rFonts w:ascii="Marianne" w:hAnsi="Marianne" w:cs="Arial"/>
          <w:sz w:val="18"/>
          <w:szCs w:val="18"/>
        </w:rPr>
        <w:t xml:space="preserve"> suivants</w:t>
      </w:r>
      <w:r w:rsidR="000639CE" w:rsidRPr="00690A84">
        <w:rPr>
          <w:rFonts w:ascii="Calibri" w:hAnsi="Calibri" w:cs="Calibri"/>
          <w:sz w:val="18"/>
          <w:szCs w:val="18"/>
        </w:rPr>
        <w:t> </w:t>
      </w:r>
      <w:r w:rsidR="000639CE" w:rsidRPr="00690A84">
        <w:rPr>
          <w:rFonts w:ascii="Marianne" w:hAnsi="Marianne" w:cs="Arial"/>
          <w:sz w:val="18"/>
          <w:szCs w:val="18"/>
        </w:rPr>
        <w:t>:</w:t>
      </w:r>
    </w:p>
    <w:p w14:paraId="09CC41A8" w14:textId="77777777" w:rsidR="000639CE" w:rsidRPr="00690A84" w:rsidRDefault="000639CE" w:rsidP="000639CE">
      <w:pPr>
        <w:pStyle w:val="Paragraphedeliste"/>
        <w:numPr>
          <w:ilvl w:val="0"/>
          <w:numId w:val="10"/>
        </w:numPr>
        <w:spacing w:before="40" w:after="40"/>
        <w:jc w:val="both"/>
        <w:rPr>
          <w:rFonts w:ascii="Marianne" w:hAnsi="Marianne" w:cs="Arial"/>
          <w:sz w:val="18"/>
          <w:szCs w:val="18"/>
        </w:rPr>
      </w:pPr>
      <w:r w:rsidRPr="00690A84">
        <w:rPr>
          <w:rFonts w:ascii="Marianne" w:hAnsi="Marianne" w:cs="Arial"/>
          <w:sz w:val="18"/>
          <w:szCs w:val="18"/>
        </w:rPr>
        <w:lastRenderedPageBreak/>
        <w:t>Equivalence fonctionnelle écologique : proposition de restauration qui apporte une réelle plus-value en termes de biodiversité et fonctions restaurées identiques aux fonctions détruites</w:t>
      </w:r>
      <w:r w:rsidRPr="00690A84">
        <w:rPr>
          <w:rFonts w:ascii="Calibri" w:hAnsi="Calibri" w:cs="Calibri"/>
          <w:sz w:val="18"/>
          <w:szCs w:val="18"/>
        </w:rPr>
        <w:t> </w:t>
      </w:r>
      <w:r w:rsidRPr="00690A84">
        <w:rPr>
          <w:rFonts w:ascii="Marianne" w:hAnsi="Marianne" w:cs="Arial"/>
          <w:sz w:val="18"/>
          <w:szCs w:val="18"/>
        </w:rPr>
        <w:t>;</w:t>
      </w:r>
    </w:p>
    <w:p w14:paraId="7BFF7D94" w14:textId="3DB64B82" w:rsidR="000639CE" w:rsidRPr="00690A84" w:rsidRDefault="000639CE" w:rsidP="000639CE">
      <w:pPr>
        <w:pStyle w:val="Paragraphedeliste"/>
        <w:numPr>
          <w:ilvl w:val="0"/>
          <w:numId w:val="10"/>
        </w:numPr>
        <w:spacing w:before="40" w:after="40"/>
        <w:jc w:val="both"/>
        <w:rPr>
          <w:rFonts w:ascii="Marianne" w:hAnsi="Marianne" w:cs="Arial"/>
          <w:sz w:val="18"/>
          <w:szCs w:val="18"/>
        </w:rPr>
      </w:pPr>
      <w:r w:rsidRPr="00690A84">
        <w:rPr>
          <w:rFonts w:ascii="Marianne" w:hAnsi="Marianne" w:cs="Arial"/>
          <w:sz w:val="18"/>
          <w:szCs w:val="18"/>
        </w:rPr>
        <w:t xml:space="preserve">Recherche d’additionnalité et </w:t>
      </w:r>
      <w:r w:rsidR="00FB2E0B" w:rsidRPr="00690A84">
        <w:rPr>
          <w:rFonts w:ascii="Marianne" w:hAnsi="Marianne" w:cs="Arial"/>
          <w:sz w:val="18"/>
          <w:szCs w:val="18"/>
        </w:rPr>
        <w:t>d’</w:t>
      </w:r>
      <w:r w:rsidRPr="00690A84">
        <w:rPr>
          <w:rFonts w:ascii="Marianne" w:hAnsi="Marianne" w:cs="Arial"/>
          <w:sz w:val="18"/>
          <w:szCs w:val="18"/>
        </w:rPr>
        <w:t>absence de substitution à des programmes en cours</w:t>
      </w:r>
      <w:r w:rsidRPr="00690A84">
        <w:rPr>
          <w:rFonts w:ascii="Calibri" w:hAnsi="Calibri" w:cs="Calibri"/>
          <w:sz w:val="18"/>
          <w:szCs w:val="18"/>
        </w:rPr>
        <w:t> </w:t>
      </w:r>
      <w:r w:rsidRPr="00690A84">
        <w:rPr>
          <w:rFonts w:ascii="Marianne" w:hAnsi="Marianne" w:cs="Arial"/>
          <w:sz w:val="18"/>
          <w:szCs w:val="18"/>
        </w:rPr>
        <w:t>;</w:t>
      </w:r>
    </w:p>
    <w:p w14:paraId="138195C6" w14:textId="77777777" w:rsidR="000639CE" w:rsidRPr="00690A84" w:rsidRDefault="000639CE" w:rsidP="000639CE">
      <w:pPr>
        <w:pStyle w:val="Paragraphedeliste"/>
        <w:numPr>
          <w:ilvl w:val="0"/>
          <w:numId w:val="10"/>
        </w:numPr>
        <w:spacing w:before="40" w:after="40"/>
        <w:jc w:val="both"/>
        <w:rPr>
          <w:rFonts w:ascii="Marianne" w:hAnsi="Marianne" w:cs="Arial"/>
          <w:sz w:val="18"/>
          <w:szCs w:val="18"/>
        </w:rPr>
      </w:pPr>
      <w:r w:rsidRPr="00690A84">
        <w:rPr>
          <w:rFonts w:ascii="Marianne" w:hAnsi="Marianne" w:cs="Arial"/>
          <w:sz w:val="18"/>
          <w:szCs w:val="18"/>
        </w:rPr>
        <w:t xml:space="preserve">Faisabilité et pérennité des mesures compensatoires </w:t>
      </w:r>
      <w:r w:rsidR="00557BD6" w:rsidRPr="00690A84">
        <w:rPr>
          <w:rFonts w:ascii="Marianne" w:hAnsi="Marianne" w:cs="Arial"/>
          <w:sz w:val="18"/>
          <w:szCs w:val="18"/>
        </w:rPr>
        <w:t xml:space="preserve">pour un futur gestionnaire </w:t>
      </w:r>
      <w:r w:rsidRPr="00690A84">
        <w:rPr>
          <w:rFonts w:ascii="Marianne" w:hAnsi="Marianne" w:cs="Arial"/>
          <w:sz w:val="18"/>
          <w:szCs w:val="18"/>
        </w:rPr>
        <w:t xml:space="preserve">: acceptabilité locale, adaptation des outils contractuels éventuellement utilisés. </w:t>
      </w:r>
    </w:p>
    <w:p w14:paraId="309C7EC2" w14:textId="77777777" w:rsidR="00C7680A" w:rsidRPr="00690A84" w:rsidRDefault="00C7680A" w:rsidP="00C7680A">
      <w:pPr>
        <w:spacing w:before="40" w:after="40"/>
        <w:jc w:val="both"/>
        <w:rPr>
          <w:rFonts w:ascii="Marianne" w:hAnsi="Marianne" w:cs="Arial"/>
          <w:sz w:val="18"/>
          <w:szCs w:val="18"/>
        </w:rPr>
      </w:pPr>
    </w:p>
    <w:p w14:paraId="7EB79E9B" w14:textId="2ABC1CA3" w:rsidR="00C7680A" w:rsidRPr="00690A84" w:rsidRDefault="00C7680A" w:rsidP="00C7680A">
      <w:pPr>
        <w:spacing w:before="40" w:after="40"/>
        <w:jc w:val="both"/>
        <w:rPr>
          <w:rFonts w:ascii="Marianne" w:hAnsi="Marianne" w:cs="Arial"/>
          <w:sz w:val="18"/>
          <w:szCs w:val="18"/>
        </w:rPr>
      </w:pPr>
      <w:r w:rsidRPr="00690A84">
        <w:rPr>
          <w:rFonts w:ascii="Marianne" w:hAnsi="Marianne" w:cs="Arial"/>
          <w:sz w:val="18"/>
          <w:szCs w:val="18"/>
        </w:rPr>
        <w:t>Le titulaire est tenu d’accompagner le Maître d’Ouvrage jusqu’à obtention de l’arrêté de dérogation d’espèces protégées</w:t>
      </w:r>
      <w:r w:rsidR="00AD4AD9" w:rsidRPr="00690A84">
        <w:rPr>
          <w:rFonts w:ascii="Marianne" w:hAnsi="Marianne" w:cs="Arial"/>
          <w:sz w:val="18"/>
          <w:szCs w:val="18"/>
        </w:rPr>
        <w:t xml:space="preserve"> et d’apporter </w:t>
      </w:r>
      <w:r w:rsidR="001F7A14" w:rsidRPr="00690A84">
        <w:rPr>
          <w:rFonts w:ascii="Marianne" w:hAnsi="Marianne" w:cs="Arial"/>
          <w:sz w:val="18"/>
          <w:szCs w:val="18"/>
        </w:rPr>
        <w:t>les compléments demandés à la suite de</w:t>
      </w:r>
      <w:r w:rsidR="00557BD6" w:rsidRPr="00690A84">
        <w:rPr>
          <w:rFonts w:ascii="Marianne" w:hAnsi="Marianne" w:cs="Arial"/>
          <w:sz w:val="18"/>
          <w:szCs w:val="18"/>
        </w:rPr>
        <w:t>s</w:t>
      </w:r>
      <w:r w:rsidR="001F7A14" w:rsidRPr="00690A84">
        <w:rPr>
          <w:rFonts w:ascii="Marianne" w:hAnsi="Marianne" w:cs="Arial"/>
          <w:sz w:val="18"/>
          <w:szCs w:val="18"/>
        </w:rPr>
        <w:t xml:space="preserve"> relecture</w:t>
      </w:r>
      <w:r w:rsidR="00557BD6" w:rsidRPr="00690A84">
        <w:rPr>
          <w:rFonts w:ascii="Marianne" w:hAnsi="Marianne" w:cs="Arial"/>
          <w:sz w:val="18"/>
          <w:szCs w:val="18"/>
        </w:rPr>
        <w:t>s</w:t>
      </w:r>
      <w:r w:rsidR="001F7A14" w:rsidRPr="00690A84">
        <w:rPr>
          <w:rFonts w:ascii="Marianne" w:hAnsi="Marianne" w:cs="Arial"/>
          <w:sz w:val="18"/>
          <w:szCs w:val="18"/>
        </w:rPr>
        <w:t xml:space="preserve"> par le réfèrent environnement</w:t>
      </w:r>
      <w:r w:rsidRPr="00690A84">
        <w:rPr>
          <w:rFonts w:ascii="Marianne" w:hAnsi="Marianne" w:cs="Arial"/>
          <w:sz w:val="18"/>
          <w:szCs w:val="18"/>
        </w:rPr>
        <w:t>.</w:t>
      </w:r>
      <w:r w:rsidR="00BE6DB9" w:rsidRPr="00690A84">
        <w:rPr>
          <w:rFonts w:ascii="Marianne" w:hAnsi="Marianne" w:cs="Arial"/>
          <w:sz w:val="18"/>
          <w:szCs w:val="18"/>
        </w:rPr>
        <w:t xml:space="preserve"> </w:t>
      </w:r>
    </w:p>
    <w:p w14:paraId="654CA11C" w14:textId="77777777" w:rsidR="00C7680A" w:rsidRPr="00690A84" w:rsidRDefault="00C7680A" w:rsidP="00C7680A">
      <w:pPr>
        <w:spacing w:before="40" w:after="40"/>
        <w:jc w:val="both"/>
        <w:rPr>
          <w:rFonts w:ascii="Marianne" w:hAnsi="Marianne" w:cs="Arial"/>
          <w:sz w:val="18"/>
          <w:szCs w:val="18"/>
        </w:rPr>
      </w:pPr>
      <w:r w:rsidRPr="00690A84">
        <w:rPr>
          <w:rFonts w:ascii="Marianne" w:hAnsi="Marianne" w:cs="Arial"/>
          <w:sz w:val="18"/>
          <w:szCs w:val="18"/>
        </w:rPr>
        <w:t>Le titulaire est tenu d’assister à toute réunion à la demande de la maîtrise d’ouvrage et de préparer les supports de présentation nécessaires à ces réunions.</w:t>
      </w:r>
    </w:p>
    <w:p w14:paraId="47CD924D" w14:textId="77777777" w:rsidR="001F7A14" w:rsidRPr="00690A84" w:rsidRDefault="001F7A14" w:rsidP="00C7680A">
      <w:pPr>
        <w:spacing w:before="40" w:after="40"/>
        <w:jc w:val="both"/>
        <w:rPr>
          <w:rFonts w:ascii="Marianne" w:hAnsi="Marianne" w:cs="Arial"/>
          <w:sz w:val="18"/>
          <w:szCs w:val="18"/>
        </w:rPr>
      </w:pPr>
    </w:p>
    <w:p w14:paraId="347279BA" w14:textId="0DA365CC" w:rsidR="001F7A14" w:rsidRPr="00690A84" w:rsidRDefault="001F7A14" w:rsidP="001F7A14">
      <w:pPr>
        <w:pStyle w:val="Default"/>
        <w:jc w:val="both"/>
        <w:rPr>
          <w:rFonts w:ascii="Marianne" w:hAnsi="Marianne"/>
          <w:sz w:val="20"/>
          <w:szCs w:val="22"/>
        </w:rPr>
      </w:pPr>
      <w:r w:rsidRPr="00690A84">
        <w:rPr>
          <w:rFonts w:ascii="Marianne" w:hAnsi="Marianne"/>
          <w:sz w:val="18"/>
          <w:szCs w:val="22"/>
        </w:rPr>
        <w:t>Le rapport final sera fourni en version informatique (Word et PDF) et communiqué par voie électronique. Aucune impression n’est prévue dans cette prestation. Les versions reprises devront être transmises en mode suivi ou avec les éléments complémentaire</w:t>
      </w:r>
      <w:r w:rsidR="00557BD6" w:rsidRPr="00690A84">
        <w:rPr>
          <w:rFonts w:ascii="Marianne" w:hAnsi="Marianne"/>
          <w:sz w:val="18"/>
          <w:szCs w:val="22"/>
        </w:rPr>
        <w:t>s</w:t>
      </w:r>
      <w:r w:rsidRPr="00690A84">
        <w:rPr>
          <w:rFonts w:ascii="Marianne" w:hAnsi="Marianne"/>
          <w:sz w:val="18"/>
          <w:szCs w:val="22"/>
        </w:rPr>
        <w:t xml:space="preserve"> surligné</w:t>
      </w:r>
      <w:r w:rsidR="00557BD6" w:rsidRPr="00690A84">
        <w:rPr>
          <w:rFonts w:ascii="Marianne" w:hAnsi="Marianne"/>
          <w:sz w:val="18"/>
          <w:szCs w:val="22"/>
        </w:rPr>
        <w:t>s</w:t>
      </w:r>
      <w:r w:rsidRPr="00690A84">
        <w:rPr>
          <w:rFonts w:ascii="Marianne" w:hAnsi="Marianne"/>
          <w:sz w:val="20"/>
          <w:szCs w:val="22"/>
        </w:rPr>
        <w:t>.</w:t>
      </w:r>
    </w:p>
    <w:p w14:paraId="670DEE3B" w14:textId="77777777" w:rsidR="00E32BFD" w:rsidRPr="00690A84" w:rsidRDefault="00E32BFD" w:rsidP="001F7A14">
      <w:pPr>
        <w:pStyle w:val="Default"/>
        <w:jc w:val="both"/>
        <w:rPr>
          <w:rFonts w:ascii="Marianne" w:hAnsi="Marianne"/>
          <w:sz w:val="20"/>
          <w:szCs w:val="22"/>
        </w:rPr>
      </w:pPr>
    </w:p>
    <w:p w14:paraId="75EC156B" w14:textId="66B50CA4" w:rsidR="0045353C" w:rsidRDefault="0045353C" w:rsidP="00106D19">
      <w:pPr>
        <w:pStyle w:val="Titre3"/>
      </w:pPr>
      <w:bookmarkStart w:id="13" w:name="_Toc199930750"/>
      <w:r>
        <w:t>Tranche optionnelle n°1</w:t>
      </w:r>
      <w:r w:rsidR="00C730AC">
        <w:rPr>
          <w:rFonts w:ascii="Calibri" w:hAnsi="Calibri" w:cs="Calibri"/>
        </w:rPr>
        <w:t> </w:t>
      </w:r>
      <w:r w:rsidR="00C730AC">
        <w:t xml:space="preserve">: </w:t>
      </w:r>
      <w:r w:rsidR="00C730AC" w:rsidRPr="00C730AC">
        <w:t>Réalisation de l’état initial des sites de compensation</w:t>
      </w:r>
      <w:bookmarkEnd w:id="13"/>
    </w:p>
    <w:p w14:paraId="25FF7BBF" w14:textId="77777777" w:rsidR="004A7D5B" w:rsidRDefault="004A7D5B" w:rsidP="002B497D">
      <w:pPr>
        <w:pStyle w:val="Default"/>
        <w:jc w:val="both"/>
        <w:rPr>
          <w:rFonts w:ascii="Marianne" w:hAnsi="Marianne"/>
          <w:b/>
          <w:bCs/>
          <w:i/>
          <w:iCs/>
          <w:sz w:val="22"/>
          <w:szCs w:val="22"/>
        </w:rPr>
      </w:pPr>
    </w:p>
    <w:p w14:paraId="30295EFB" w14:textId="77777777" w:rsidR="004A7D5B" w:rsidRDefault="004A7D5B" w:rsidP="002B497D">
      <w:pPr>
        <w:pStyle w:val="Default"/>
        <w:jc w:val="both"/>
        <w:rPr>
          <w:rFonts w:ascii="Marianne" w:hAnsi="Marianne"/>
          <w:b/>
          <w:bCs/>
          <w:i/>
          <w:iCs/>
          <w:sz w:val="22"/>
          <w:szCs w:val="22"/>
        </w:rPr>
      </w:pPr>
    </w:p>
    <w:p w14:paraId="1B7C3BAC" w14:textId="5351F4F4" w:rsidR="00B2631F" w:rsidRPr="000B2F66" w:rsidRDefault="00B2631F" w:rsidP="00B2631F">
      <w:pPr>
        <w:pStyle w:val="Default"/>
        <w:jc w:val="both"/>
        <w:rPr>
          <w:rFonts w:ascii="Marianne" w:hAnsi="Marianne"/>
          <w:sz w:val="18"/>
          <w:szCs w:val="22"/>
        </w:rPr>
      </w:pPr>
      <w:r w:rsidRPr="000B2F66">
        <w:rPr>
          <w:rFonts w:ascii="Marianne" w:hAnsi="Marianne"/>
          <w:sz w:val="18"/>
          <w:szCs w:val="20"/>
        </w:rPr>
        <w:t>La tranche optionnelle n°1 du présent marché consiste</w:t>
      </w:r>
      <w:r w:rsidRPr="000B2F66">
        <w:rPr>
          <w:rFonts w:ascii="Marianne" w:hAnsi="Marianne"/>
          <w:sz w:val="18"/>
          <w:szCs w:val="22"/>
        </w:rPr>
        <w:t xml:space="preserve"> en la </w:t>
      </w:r>
      <w:bookmarkStart w:id="14" w:name="_Hlk164077297"/>
      <w:r w:rsidRPr="000B2F66">
        <w:rPr>
          <w:rFonts w:ascii="Marianne" w:hAnsi="Marianne"/>
          <w:sz w:val="18"/>
          <w:szCs w:val="22"/>
        </w:rPr>
        <w:t>réalisation de l’état initial des sites de compensation</w:t>
      </w:r>
      <w:bookmarkEnd w:id="14"/>
      <w:r w:rsidRPr="000B2F66">
        <w:rPr>
          <w:rFonts w:ascii="Marianne" w:hAnsi="Marianne"/>
          <w:sz w:val="18"/>
          <w:szCs w:val="22"/>
        </w:rPr>
        <w:t xml:space="preserve"> préalablement identifiés par le maitre d’ouvrage. Etant donné que le nombre de terrains de compensation n’est pas quantifiable au moment de la rédaction du présent AE-CCP, les candidats sont informés d’un besoin compensatoire d</w:t>
      </w:r>
      <w:r>
        <w:rPr>
          <w:rFonts w:ascii="Marianne" w:hAnsi="Marianne"/>
          <w:sz w:val="18"/>
          <w:szCs w:val="22"/>
        </w:rPr>
        <w:t xml:space="preserve">’environ 53 </w:t>
      </w:r>
      <w:r w:rsidRPr="000B2F66">
        <w:rPr>
          <w:rFonts w:ascii="Marianne" w:hAnsi="Marianne"/>
          <w:sz w:val="18"/>
          <w:szCs w:val="22"/>
        </w:rPr>
        <w:t xml:space="preserve">hectares </w:t>
      </w:r>
      <w:r>
        <w:rPr>
          <w:rFonts w:ascii="Marianne" w:hAnsi="Marianne"/>
          <w:sz w:val="18"/>
          <w:szCs w:val="22"/>
        </w:rPr>
        <w:t xml:space="preserve">en milieux ouverts et semi-ouvert et 2.2 hectares en milieux humides </w:t>
      </w:r>
      <w:r w:rsidRPr="000B2F66">
        <w:rPr>
          <w:rFonts w:ascii="Marianne" w:hAnsi="Marianne"/>
          <w:sz w:val="18"/>
          <w:szCs w:val="22"/>
        </w:rPr>
        <w:t xml:space="preserve">pour le projet du centre pénitentiaire </w:t>
      </w:r>
      <w:r>
        <w:rPr>
          <w:rFonts w:ascii="Marianne" w:hAnsi="Marianne"/>
          <w:sz w:val="18"/>
          <w:szCs w:val="22"/>
        </w:rPr>
        <w:t>de Nîmes</w:t>
      </w:r>
      <w:r w:rsidRPr="000B2F66">
        <w:rPr>
          <w:rFonts w:ascii="Marianne" w:hAnsi="Marianne"/>
          <w:sz w:val="18"/>
          <w:szCs w:val="22"/>
        </w:rPr>
        <w:t xml:space="preserve"> (cf. VNEI)</w:t>
      </w:r>
    </w:p>
    <w:p w14:paraId="0809E73E" w14:textId="77777777" w:rsidR="00B2631F" w:rsidRPr="000B2F66" w:rsidRDefault="00B2631F" w:rsidP="00B2631F">
      <w:pPr>
        <w:pStyle w:val="Default"/>
        <w:jc w:val="both"/>
        <w:rPr>
          <w:rFonts w:ascii="Marianne" w:hAnsi="Marianne"/>
          <w:sz w:val="20"/>
          <w:szCs w:val="22"/>
        </w:rPr>
      </w:pPr>
    </w:p>
    <w:p w14:paraId="7EF8DA03" w14:textId="77777777" w:rsidR="00B2631F" w:rsidRPr="000B2F66" w:rsidRDefault="00B2631F" w:rsidP="00B2631F">
      <w:pPr>
        <w:pStyle w:val="Default"/>
        <w:numPr>
          <w:ilvl w:val="0"/>
          <w:numId w:val="23"/>
        </w:numPr>
        <w:jc w:val="both"/>
        <w:rPr>
          <w:rFonts w:ascii="Marianne" w:hAnsi="Marianne"/>
          <w:b/>
          <w:bCs/>
          <w:sz w:val="18"/>
          <w:szCs w:val="18"/>
        </w:rPr>
      </w:pPr>
      <w:r w:rsidRPr="000B2F66">
        <w:rPr>
          <w:rFonts w:ascii="Marianne" w:hAnsi="Marianne"/>
          <w:b/>
          <w:bCs/>
          <w:sz w:val="18"/>
          <w:szCs w:val="18"/>
        </w:rPr>
        <w:t>Détail de la mission</w:t>
      </w:r>
    </w:p>
    <w:p w14:paraId="2BD0908A" w14:textId="77777777" w:rsidR="00B2631F" w:rsidRPr="000B2F66" w:rsidRDefault="00B2631F" w:rsidP="00B2631F">
      <w:pPr>
        <w:pStyle w:val="Default"/>
        <w:jc w:val="both"/>
        <w:rPr>
          <w:rFonts w:ascii="Marianne" w:hAnsi="Marianne"/>
          <w:b/>
          <w:bCs/>
          <w:sz w:val="18"/>
          <w:szCs w:val="18"/>
        </w:rPr>
      </w:pPr>
    </w:p>
    <w:p w14:paraId="7B45C3E3" w14:textId="52F55E57" w:rsidR="00B2631F" w:rsidRPr="000B2F66" w:rsidRDefault="00B2631F" w:rsidP="00B2631F">
      <w:pPr>
        <w:pStyle w:val="Default"/>
        <w:jc w:val="both"/>
        <w:rPr>
          <w:rFonts w:ascii="Marianne" w:hAnsi="Marianne" w:cs="Arial"/>
          <w:bCs/>
          <w:sz w:val="18"/>
          <w:szCs w:val="18"/>
        </w:rPr>
      </w:pPr>
      <w:r w:rsidRPr="000B2F66">
        <w:rPr>
          <w:rFonts w:ascii="Marianne" w:hAnsi="Marianne" w:cs="Arial"/>
          <w:bCs/>
          <w:sz w:val="18"/>
          <w:szCs w:val="18"/>
        </w:rPr>
        <w:t xml:space="preserve">La maitrise d’ouvrage a identifié des terrains de compensation dont l’état initial nécessite d’être </w:t>
      </w:r>
      <w:r w:rsidR="004A7D5B">
        <w:rPr>
          <w:rFonts w:ascii="Marianne" w:hAnsi="Marianne" w:cs="Arial"/>
          <w:bCs/>
          <w:sz w:val="18"/>
          <w:szCs w:val="18"/>
        </w:rPr>
        <w:t>réalisé</w:t>
      </w:r>
      <w:r w:rsidRPr="000B2F66">
        <w:rPr>
          <w:rFonts w:ascii="Marianne" w:hAnsi="Marianne" w:cs="Arial"/>
          <w:bCs/>
          <w:sz w:val="18"/>
          <w:szCs w:val="18"/>
        </w:rPr>
        <w:t xml:space="preserve">. Les investigations sur site comprendront </w:t>
      </w:r>
      <w:r w:rsidRPr="000B2F66">
        <w:rPr>
          <w:rFonts w:ascii="Marianne" w:hAnsi="Marianne"/>
          <w:sz w:val="18"/>
          <w:szCs w:val="22"/>
        </w:rPr>
        <w:t>à minima un passage botaniste et deux passages fauniste</w:t>
      </w:r>
      <w:r w:rsidR="0045338E">
        <w:rPr>
          <w:rFonts w:ascii="Marianne" w:hAnsi="Marianne"/>
          <w:sz w:val="18"/>
          <w:szCs w:val="22"/>
        </w:rPr>
        <w:t>s</w:t>
      </w:r>
      <w:r w:rsidRPr="000B2F66">
        <w:rPr>
          <w:rFonts w:ascii="Marianne" w:hAnsi="Marianne"/>
          <w:sz w:val="18"/>
          <w:szCs w:val="22"/>
        </w:rPr>
        <w:t xml:space="preserve"> (diurne et nocturne) par site de compensation. </w:t>
      </w:r>
    </w:p>
    <w:p w14:paraId="3E78DFCA" w14:textId="77777777" w:rsidR="00B2631F" w:rsidRPr="000B2F66" w:rsidRDefault="00B2631F" w:rsidP="00B2631F">
      <w:pPr>
        <w:jc w:val="both"/>
        <w:rPr>
          <w:rFonts w:ascii="Marianne" w:hAnsi="Marianne" w:cs="Arial"/>
          <w:bCs/>
          <w:sz w:val="18"/>
          <w:szCs w:val="18"/>
        </w:rPr>
      </w:pPr>
    </w:p>
    <w:p w14:paraId="3E2E19D5" w14:textId="77777777" w:rsidR="00B2631F" w:rsidRPr="000B2F66" w:rsidRDefault="00B2631F" w:rsidP="00B2631F">
      <w:pPr>
        <w:pStyle w:val="Default"/>
        <w:numPr>
          <w:ilvl w:val="0"/>
          <w:numId w:val="23"/>
        </w:numPr>
        <w:jc w:val="both"/>
        <w:rPr>
          <w:rFonts w:ascii="Marianne" w:hAnsi="Marianne"/>
          <w:b/>
          <w:bCs/>
          <w:sz w:val="18"/>
          <w:szCs w:val="18"/>
        </w:rPr>
      </w:pPr>
      <w:r w:rsidRPr="000B2F66">
        <w:rPr>
          <w:rFonts w:ascii="Marianne" w:hAnsi="Marianne"/>
          <w:b/>
          <w:bCs/>
          <w:sz w:val="18"/>
          <w:szCs w:val="18"/>
        </w:rPr>
        <w:t>Livrables</w:t>
      </w:r>
    </w:p>
    <w:p w14:paraId="09A1C4DE" w14:textId="77777777" w:rsidR="00B2631F" w:rsidRPr="000B2F66" w:rsidRDefault="00B2631F" w:rsidP="00B2631F">
      <w:pPr>
        <w:pStyle w:val="Default"/>
        <w:ind w:left="720"/>
        <w:jc w:val="both"/>
        <w:rPr>
          <w:rFonts w:ascii="Marianne" w:hAnsi="Marianne"/>
          <w:b/>
          <w:bCs/>
          <w:sz w:val="18"/>
          <w:szCs w:val="18"/>
        </w:rPr>
      </w:pPr>
    </w:p>
    <w:p w14:paraId="1E0A2CE0" w14:textId="77777777" w:rsidR="00B2631F" w:rsidRPr="000B2F66" w:rsidRDefault="00B2631F" w:rsidP="00B2631F">
      <w:pPr>
        <w:pStyle w:val="EM-Puces"/>
        <w:rPr>
          <w:rFonts w:ascii="Marianne" w:hAnsi="Marianne" w:cs="Calibri"/>
          <w:sz w:val="18"/>
          <w:szCs w:val="18"/>
        </w:rPr>
      </w:pPr>
      <w:r w:rsidRPr="000B2F66">
        <w:rPr>
          <w:rFonts w:ascii="Marianne" w:hAnsi="Marianne" w:cs="Calibri"/>
          <w:sz w:val="18"/>
          <w:szCs w:val="18"/>
        </w:rPr>
        <w:t>Les informations générales sur le secteur de compensation</w:t>
      </w:r>
      <w:r w:rsidRPr="000B2F66">
        <w:rPr>
          <w:rFonts w:cs="Calibri"/>
          <w:sz w:val="18"/>
          <w:szCs w:val="18"/>
        </w:rPr>
        <w:t> </w:t>
      </w:r>
      <w:r w:rsidRPr="000B2F66">
        <w:rPr>
          <w:rFonts w:ascii="Marianne" w:hAnsi="Marianne" w:cs="Calibri"/>
          <w:sz w:val="18"/>
          <w:szCs w:val="18"/>
        </w:rPr>
        <w:t>: localisation des secteurs concern</w:t>
      </w:r>
      <w:r w:rsidRPr="000B2F66">
        <w:rPr>
          <w:rFonts w:ascii="Marianne" w:hAnsi="Marianne" w:cs="Marianne"/>
          <w:sz w:val="18"/>
          <w:szCs w:val="18"/>
        </w:rPr>
        <w:t>é</w:t>
      </w:r>
      <w:r w:rsidRPr="000B2F66">
        <w:rPr>
          <w:rFonts w:ascii="Marianne" w:hAnsi="Marianne" w:cs="Calibri"/>
          <w:sz w:val="18"/>
          <w:szCs w:val="18"/>
        </w:rPr>
        <w:t xml:space="preserve">s, contexte </w:t>
      </w:r>
      <w:r w:rsidRPr="000B2F66">
        <w:rPr>
          <w:rFonts w:ascii="Marianne" w:hAnsi="Marianne" w:cs="Marianne"/>
          <w:sz w:val="18"/>
          <w:szCs w:val="18"/>
        </w:rPr>
        <w:t>é</w:t>
      </w:r>
      <w:r w:rsidRPr="000B2F66">
        <w:rPr>
          <w:rFonts w:ascii="Marianne" w:hAnsi="Marianne" w:cs="Calibri"/>
          <w:sz w:val="18"/>
          <w:szCs w:val="18"/>
        </w:rPr>
        <w:t>cologique local, aspects fonciers, milieu physique et usage actuel du territoire</w:t>
      </w:r>
      <w:r w:rsidRPr="000B2F66">
        <w:rPr>
          <w:rFonts w:cs="Calibri"/>
          <w:sz w:val="18"/>
          <w:szCs w:val="18"/>
        </w:rPr>
        <w:t> </w:t>
      </w:r>
      <w:r w:rsidRPr="000B2F66">
        <w:rPr>
          <w:rFonts w:ascii="Marianne" w:hAnsi="Marianne" w:cs="Calibri"/>
          <w:sz w:val="18"/>
          <w:szCs w:val="18"/>
        </w:rPr>
        <w:t>;</w:t>
      </w:r>
    </w:p>
    <w:p w14:paraId="07685802" w14:textId="77777777" w:rsidR="00B2631F" w:rsidRPr="000B2F66" w:rsidRDefault="00B2631F" w:rsidP="00B2631F">
      <w:pPr>
        <w:pStyle w:val="EM-Puces"/>
        <w:rPr>
          <w:rFonts w:ascii="Marianne" w:hAnsi="Marianne" w:cs="Calibri"/>
          <w:sz w:val="18"/>
          <w:szCs w:val="18"/>
        </w:rPr>
      </w:pPr>
      <w:r w:rsidRPr="000B2F66">
        <w:rPr>
          <w:rFonts w:ascii="Marianne" w:hAnsi="Marianne" w:cs="Calibri"/>
          <w:sz w:val="18"/>
          <w:szCs w:val="18"/>
        </w:rPr>
        <w:t>Principes de la compensation écologique</w:t>
      </w:r>
      <w:r w:rsidRPr="000B2F66">
        <w:rPr>
          <w:rFonts w:cs="Calibri"/>
          <w:sz w:val="18"/>
          <w:szCs w:val="18"/>
        </w:rPr>
        <w:t> </w:t>
      </w:r>
      <w:r w:rsidRPr="000B2F66">
        <w:rPr>
          <w:rFonts w:ascii="Marianne" w:hAnsi="Marianne" w:cs="Calibri"/>
          <w:sz w:val="18"/>
          <w:szCs w:val="18"/>
        </w:rPr>
        <w:t>: objectif g</w:t>
      </w:r>
      <w:r w:rsidRPr="000B2F66">
        <w:rPr>
          <w:rFonts w:ascii="Marianne" w:hAnsi="Marianne" w:cs="Marianne"/>
          <w:sz w:val="18"/>
          <w:szCs w:val="18"/>
        </w:rPr>
        <w:t>é</w:t>
      </w:r>
      <w:r w:rsidRPr="000B2F66">
        <w:rPr>
          <w:rFonts w:ascii="Marianne" w:hAnsi="Marianne" w:cs="Calibri"/>
          <w:sz w:val="18"/>
          <w:szCs w:val="18"/>
        </w:rPr>
        <w:t>n</w:t>
      </w:r>
      <w:r w:rsidRPr="000B2F66">
        <w:rPr>
          <w:rFonts w:ascii="Marianne" w:hAnsi="Marianne" w:cs="Marianne"/>
          <w:sz w:val="18"/>
          <w:szCs w:val="18"/>
        </w:rPr>
        <w:t>é</w:t>
      </w:r>
      <w:r w:rsidRPr="000B2F66">
        <w:rPr>
          <w:rFonts w:ascii="Marianne" w:hAnsi="Marianne" w:cs="Calibri"/>
          <w:sz w:val="18"/>
          <w:szCs w:val="18"/>
        </w:rPr>
        <w:t xml:space="preserve">ral, contexte historique et action de gestion </w:t>
      </w:r>
      <w:r w:rsidRPr="000B2F66">
        <w:rPr>
          <w:rFonts w:ascii="Marianne" w:hAnsi="Marianne" w:cs="Marianne"/>
          <w:sz w:val="18"/>
          <w:szCs w:val="18"/>
        </w:rPr>
        <w:t>à</w:t>
      </w:r>
      <w:r w:rsidRPr="000B2F66">
        <w:rPr>
          <w:rFonts w:ascii="Marianne" w:hAnsi="Marianne" w:cs="Calibri"/>
          <w:sz w:val="18"/>
          <w:szCs w:val="18"/>
        </w:rPr>
        <w:t xml:space="preserve"> mettre en </w:t>
      </w:r>
      <w:r w:rsidRPr="000B2F66">
        <w:rPr>
          <w:rFonts w:ascii="Marianne" w:hAnsi="Marianne" w:cs="Marianne"/>
          <w:sz w:val="18"/>
          <w:szCs w:val="18"/>
        </w:rPr>
        <w:t>œ</w:t>
      </w:r>
      <w:r w:rsidRPr="000B2F66">
        <w:rPr>
          <w:rFonts w:ascii="Marianne" w:hAnsi="Marianne" w:cs="Calibri"/>
          <w:sz w:val="18"/>
          <w:szCs w:val="18"/>
        </w:rPr>
        <w:t>uvre</w:t>
      </w:r>
      <w:r w:rsidRPr="000B2F66">
        <w:rPr>
          <w:rFonts w:cs="Calibri"/>
          <w:sz w:val="18"/>
          <w:szCs w:val="18"/>
        </w:rPr>
        <w:t> </w:t>
      </w:r>
      <w:r w:rsidRPr="000B2F66">
        <w:rPr>
          <w:rFonts w:ascii="Marianne" w:hAnsi="Marianne" w:cs="Calibri"/>
          <w:sz w:val="18"/>
          <w:szCs w:val="18"/>
        </w:rPr>
        <w:t>;</w:t>
      </w:r>
    </w:p>
    <w:p w14:paraId="4904F4E8" w14:textId="77777777" w:rsidR="00B2631F" w:rsidRPr="000B2F66" w:rsidRDefault="00B2631F" w:rsidP="00B2631F">
      <w:pPr>
        <w:pStyle w:val="EM-Puces"/>
        <w:rPr>
          <w:rFonts w:ascii="Marianne" w:hAnsi="Marianne" w:cs="Calibri"/>
          <w:sz w:val="18"/>
          <w:szCs w:val="18"/>
        </w:rPr>
      </w:pPr>
      <w:r w:rsidRPr="000B2F66">
        <w:rPr>
          <w:rFonts w:ascii="Marianne" w:hAnsi="Marianne" w:cs="Calibri"/>
          <w:sz w:val="18"/>
          <w:szCs w:val="18"/>
        </w:rPr>
        <w:t>Méthodes d’inventaire de l’état zéro</w:t>
      </w:r>
      <w:r w:rsidRPr="000B2F66">
        <w:rPr>
          <w:rFonts w:cs="Calibri"/>
          <w:sz w:val="18"/>
          <w:szCs w:val="18"/>
        </w:rPr>
        <w:t> </w:t>
      </w:r>
      <w:r w:rsidRPr="000B2F66">
        <w:rPr>
          <w:rFonts w:ascii="Marianne" w:hAnsi="Marianne" w:cs="Calibri"/>
          <w:sz w:val="18"/>
          <w:szCs w:val="18"/>
        </w:rPr>
        <w:t>: recueil des donn</w:t>
      </w:r>
      <w:r w:rsidRPr="000B2F66">
        <w:rPr>
          <w:rFonts w:ascii="Marianne" w:hAnsi="Marianne" w:cs="Marianne"/>
          <w:sz w:val="18"/>
          <w:szCs w:val="18"/>
        </w:rPr>
        <w:t>é</w:t>
      </w:r>
      <w:r w:rsidRPr="000B2F66">
        <w:rPr>
          <w:rFonts w:ascii="Marianne" w:hAnsi="Marianne" w:cs="Calibri"/>
          <w:sz w:val="18"/>
          <w:szCs w:val="18"/>
        </w:rPr>
        <w:t>es existantes, protocoles des inventaires de terrain, liste des intervenants lors de l</w:t>
      </w:r>
      <w:r w:rsidRPr="000B2F66">
        <w:rPr>
          <w:rFonts w:ascii="Marianne" w:hAnsi="Marianne" w:cs="Marianne"/>
          <w:sz w:val="18"/>
          <w:szCs w:val="18"/>
        </w:rPr>
        <w:t>’é</w:t>
      </w:r>
      <w:r w:rsidRPr="000B2F66">
        <w:rPr>
          <w:rFonts w:ascii="Marianne" w:hAnsi="Marianne" w:cs="Calibri"/>
          <w:sz w:val="18"/>
          <w:szCs w:val="18"/>
        </w:rPr>
        <w:t>tude de terrain</w:t>
      </w:r>
      <w:r w:rsidRPr="000B2F66">
        <w:rPr>
          <w:rFonts w:cs="Calibri"/>
          <w:sz w:val="18"/>
          <w:szCs w:val="18"/>
        </w:rPr>
        <w:t> </w:t>
      </w:r>
      <w:r w:rsidRPr="000B2F66">
        <w:rPr>
          <w:rFonts w:ascii="Marianne" w:hAnsi="Marianne" w:cs="Calibri"/>
          <w:sz w:val="18"/>
          <w:szCs w:val="18"/>
        </w:rPr>
        <w:t>;</w:t>
      </w:r>
    </w:p>
    <w:p w14:paraId="5E343A40" w14:textId="77777777" w:rsidR="00B2631F" w:rsidRPr="000B2F66" w:rsidRDefault="00B2631F" w:rsidP="00B2631F">
      <w:pPr>
        <w:pStyle w:val="EM-Puces"/>
        <w:rPr>
          <w:rFonts w:ascii="Marianne" w:hAnsi="Marianne"/>
          <w:sz w:val="18"/>
          <w:szCs w:val="18"/>
        </w:rPr>
      </w:pPr>
      <w:r w:rsidRPr="000B2F66">
        <w:rPr>
          <w:rFonts w:ascii="Marianne" w:hAnsi="Marianne" w:cs="Calibri"/>
          <w:sz w:val="18"/>
          <w:szCs w:val="18"/>
        </w:rPr>
        <w:t>L’état initial des parcelles de compensation «</w:t>
      </w:r>
      <w:r w:rsidRPr="000B2F66">
        <w:rPr>
          <w:rFonts w:cs="Calibri"/>
          <w:sz w:val="18"/>
          <w:szCs w:val="18"/>
        </w:rPr>
        <w:t> </w:t>
      </w:r>
      <w:r w:rsidRPr="000B2F66">
        <w:rPr>
          <w:rFonts w:ascii="Marianne" w:hAnsi="Marianne" w:cs="Marianne"/>
          <w:sz w:val="18"/>
          <w:szCs w:val="18"/>
        </w:rPr>
        <w:t>é</w:t>
      </w:r>
      <w:r w:rsidRPr="000B2F66">
        <w:rPr>
          <w:rFonts w:ascii="Marianne" w:hAnsi="Marianne" w:cs="Calibri"/>
          <w:sz w:val="18"/>
          <w:szCs w:val="18"/>
        </w:rPr>
        <w:t>tat z</w:t>
      </w:r>
      <w:r w:rsidRPr="000B2F66">
        <w:rPr>
          <w:rFonts w:ascii="Marianne" w:hAnsi="Marianne" w:cs="Marianne"/>
          <w:sz w:val="18"/>
          <w:szCs w:val="18"/>
        </w:rPr>
        <w:t>é</w:t>
      </w:r>
      <w:r w:rsidRPr="000B2F66">
        <w:rPr>
          <w:rFonts w:ascii="Marianne" w:hAnsi="Marianne" w:cs="Calibri"/>
          <w:sz w:val="18"/>
          <w:szCs w:val="18"/>
        </w:rPr>
        <w:t>ro</w:t>
      </w:r>
      <w:r w:rsidRPr="000B2F66">
        <w:rPr>
          <w:rFonts w:cs="Calibri"/>
          <w:sz w:val="18"/>
          <w:szCs w:val="18"/>
        </w:rPr>
        <w:t> </w:t>
      </w:r>
      <w:r w:rsidRPr="000B2F66">
        <w:rPr>
          <w:rFonts w:ascii="Marianne" w:hAnsi="Marianne" w:cs="Marianne"/>
          <w:sz w:val="18"/>
          <w:szCs w:val="18"/>
        </w:rPr>
        <w:t>»</w:t>
      </w:r>
      <w:r w:rsidRPr="000B2F66">
        <w:rPr>
          <w:rFonts w:cs="Calibri"/>
          <w:sz w:val="18"/>
          <w:szCs w:val="18"/>
        </w:rPr>
        <w:t> </w:t>
      </w:r>
      <w:r w:rsidRPr="000B2F66">
        <w:rPr>
          <w:rFonts w:ascii="Marianne" w:hAnsi="Marianne"/>
          <w:sz w:val="18"/>
          <w:szCs w:val="18"/>
        </w:rPr>
        <w:t xml:space="preserve">; </w:t>
      </w:r>
    </w:p>
    <w:p w14:paraId="02EDC123" w14:textId="2A310ED7" w:rsidR="008652C2" w:rsidRPr="000B2F66" w:rsidRDefault="00B2631F" w:rsidP="00B2631F">
      <w:pPr>
        <w:pStyle w:val="EM-Puces"/>
        <w:rPr>
          <w:rFonts w:ascii="Marianne" w:hAnsi="Marianne"/>
          <w:sz w:val="18"/>
          <w:szCs w:val="18"/>
        </w:rPr>
      </w:pPr>
      <w:r w:rsidRPr="000B2F66">
        <w:rPr>
          <w:rFonts w:ascii="Marianne" w:hAnsi="Marianne"/>
          <w:sz w:val="18"/>
          <w:szCs w:val="18"/>
        </w:rPr>
        <w:t>Les différents documents seront fournis en version informatique (Word et PDF) et communiqués par voie électronique. Aucune impression n’est prévue dans cette prestation. Les versions reprises devront être transmises en «</w:t>
      </w:r>
      <w:r w:rsidRPr="000B2F66">
        <w:rPr>
          <w:rFonts w:cs="Calibri"/>
          <w:sz w:val="18"/>
          <w:szCs w:val="18"/>
        </w:rPr>
        <w:t> </w:t>
      </w:r>
      <w:r w:rsidRPr="000B2F66">
        <w:rPr>
          <w:rFonts w:ascii="Marianne" w:hAnsi="Marianne"/>
          <w:sz w:val="18"/>
          <w:szCs w:val="18"/>
        </w:rPr>
        <w:t>mode suivi des modification</w:t>
      </w:r>
      <w:r w:rsidRPr="000B2F66">
        <w:rPr>
          <w:rFonts w:cs="Calibri"/>
          <w:sz w:val="18"/>
          <w:szCs w:val="18"/>
        </w:rPr>
        <w:t> </w:t>
      </w:r>
      <w:r w:rsidRPr="000B2F66">
        <w:rPr>
          <w:rFonts w:ascii="Marianne" w:hAnsi="Marianne" w:cs="Marianne"/>
          <w:sz w:val="18"/>
          <w:szCs w:val="18"/>
        </w:rPr>
        <w:t>»</w:t>
      </w:r>
      <w:r w:rsidRPr="000B2F66">
        <w:rPr>
          <w:rFonts w:ascii="Marianne" w:hAnsi="Marianne"/>
          <w:sz w:val="18"/>
          <w:szCs w:val="18"/>
        </w:rPr>
        <w:t xml:space="preserve"> et/ou avec les </w:t>
      </w:r>
      <w:r w:rsidRPr="000B2F66">
        <w:rPr>
          <w:rFonts w:ascii="Marianne" w:hAnsi="Marianne" w:cs="Marianne"/>
          <w:sz w:val="18"/>
          <w:szCs w:val="18"/>
        </w:rPr>
        <w:t>é</w:t>
      </w:r>
      <w:r w:rsidRPr="000B2F66">
        <w:rPr>
          <w:rFonts w:ascii="Marianne" w:hAnsi="Marianne"/>
          <w:sz w:val="18"/>
          <w:szCs w:val="18"/>
        </w:rPr>
        <w:t>l</w:t>
      </w:r>
      <w:r w:rsidRPr="000B2F66">
        <w:rPr>
          <w:rFonts w:ascii="Marianne" w:hAnsi="Marianne" w:cs="Marianne"/>
          <w:sz w:val="18"/>
          <w:szCs w:val="18"/>
        </w:rPr>
        <w:t>é</w:t>
      </w:r>
      <w:r w:rsidRPr="000B2F66">
        <w:rPr>
          <w:rFonts w:ascii="Marianne" w:hAnsi="Marianne"/>
          <w:sz w:val="18"/>
          <w:szCs w:val="18"/>
        </w:rPr>
        <w:t>ments compl</w:t>
      </w:r>
      <w:r w:rsidRPr="000B2F66">
        <w:rPr>
          <w:rFonts w:ascii="Marianne" w:hAnsi="Marianne" w:cs="Marianne"/>
          <w:sz w:val="18"/>
          <w:szCs w:val="18"/>
        </w:rPr>
        <w:t>é</w:t>
      </w:r>
      <w:r w:rsidRPr="000B2F66">
        <w:rPr>
          <w:rFonts w:ascii="Marianne" w:hAnsi="Marianne"/>
          <w:sz w:val="18"/>
          <w:szCs w:val="18"/>
        </w:rPr>
        <w:t xml:space="preserve">mentaires mis en </w:t>
      </w:r>
      <w:r w:rsidRPr="000B2F66">
        <w:rPr>
          <w:rFonts w:ascii="Marianne" w:hAnsi="Marianne" w:cs="Marianne"/>
          <w:sz w:val="18"/>
          <w:szCs w:val="18"/>
        </w:rPr>
        <w:t>é</w:t>
      </w:r>
      <w:r w:rsidRPr="000B2F66">
        <w:rPr>
          <w:rFonts w:ascii="Marianne" w:hAnsi="Marianne"/>
          <w:sz w:val="18"/>
          <w:szCs w:val="18"/>
        </w:rPr>
        <w:t>vidence (code couleur ou surlignage)</w:t>
      </w:r>
      <w:r w:rsidRPr="000B2F66">
        <w:rPr>
          <w:rFonts w:cs="Calibri"/>
          <w:sz w:val="18"/>
          <w:szCs w:val="18"/>
        </w:rPr>
        <w:t> </w:t>
      </w:r>
      <w:r w:rsidRPr="000B2F66">
        <w:rPr>
          <w:rFonts w:ascii="Marianne" w:hAnsi="Marianne"/>
          <w:sz w:val="18"/>
          <w:szCs w:val="18"/>
        </w:rPr>
        <w:t>;</w:t>
      </w:r>
    </w:p>
    <w:p w14:paraId="47353982" w14:textId="77777777" w:rsidR="00721E30" w:rsidRPr="00690A84" w:rsidRDefault="00721E30" w:rsidP="00106D19">
      <w:pPr>
        <w:pStyle w:val="EM-Puces"/>
        <w:numPr>
          <w:ilvl w:val="0"/>
          <w:numId w:val="0"/>
        </w:numPr>
        <w:ind w:left="720"/>
        <w:rPr>
          <w:sz w:val="18"/>
          <w:szCs w:val="18"/>
          <w:u w:val="single"/>
        </w:rPr>
      </w:pPr>
    </w:p>
    <w:p w14:paraId="5F148DF3" w14:textId="06F0096E" w:rsidR="002B497D" w:rsidRPr="00044A3F" w:rsidRDefault="002B497D" w:rsidP="00106D19">
      <w:pPr>
        <w:pStyle w:val="Titre3"/>
      </w:pPr>
      <w:bookmarkStart w:id="15" w:name="_Toc199930751"/>
      <w:r w:rsidRPr="00044A3F">
        <w:t>Tranche optionnelle n°</w:t>
      </w:r>
      <w:r w:rsidR="0045353C">
        <w:t>2</w:t>
      </w:r>
      <w:r w:rsidR="00C730AC">
        <w:rPr>
          <w:rFonts w:ascii="Calibri" w:hAnsi="Calibri" w:cs="Calibri"/>
        </w:rPr>
        <w:t> </w:t>
      </w:r>
      <w:r w:rsidR="00C730AC">
        <w:t xml:space="preserve">: </w:t>
      </w:r>
      <w:r w:rsidR="00C730AC" w:rsidRPr="00C730AC">
        <w:t>Mission d’assistance à la rédaction des retours aux questions PPVE</w:t>
      </w:r>
      <w:bookmarkEnd w:id="15"/>
    </w:p>
    <w:p w14:paraId="6EFD376D" w14:textId="77777777" w:rsidR="002B497D" w:rsidRPr="00690A84" w:rsidRDefault="002B497D" w:rsidP="00FA0F59">
      <w:pPr>
        <w:pStyle w:val="EM-Puces"/>
        <w:numPr>
          <w:ilvl w:val="0"/>
          <w:numId w:val="0"/>
        </w:numPr>
        <w:rPr>
          <w:rFonts w:ascii="Marianne" w:hAnsi="Marianne"/>
          <w:sz w:val="22"/>
          <w:szCs w:val="28"/>
        </w:rPr>
      </w:pPr>
    </w:p>
    <w:p w14:paraId="30789BAD" w14:textId="77777777" w:rsidR="002B497D" w:rsidRPr="00690A84" w:rsidRDefault="002B497D" w:rsidP="00FA0F59">
      <w:pPr>
        <w:pStyle w:val="EM-Puces"/>
        <w:numPr>
          <w:ilvl w:val="0"/>
          <w:numId w:val="0"/>
        </w:numPr>
        <w:rPr>
          <w:rFonts w:ascii="Marianne" w:hAnsi="Marianne"/>
          <w:sz w:val="18"/>
          <w:szCs w:val="22"/>
        </w:rPr>
      </w:pPr>
    </w:p>
    <w:p w14:paraId="60DB3394" w14:textId="2B987CFF" w:rsidR="00B77832" w:rsidRPr="00690A84" w:rsidRDefault="002B497D" w:rsidP="00FA0F59">
      <w:pPr>
        <w:pStyle w:val="EM-Puces"/>
        <w:numPr>
          <w:ilvl w:val="0"/>
          <w:numId w:val="0"/>
        </w:numPr>
        <w:rPr>
          <w:rFonts w:ascii="Marianne" w:hAnsi="Marianne"/>
          <w:sz w:val="18"/>
          <w:szCs w:val="22"/>
        </w:rPr>
      </w:pPr>
      <w:r w:rsidRPr="00690A84">
        <w:rPr>
          <w:rFonts w:ascii="Marianne" w:hAnsi="Marianne"/>
          <w:sz w:val="18"/>
          <w:szCs w:val="22"/>
        </w:rPr>
        <w:t>La tranche optionnelle n°</w:t>
      </w:r>
      <w:r w:rsidR="00C93CB0">
        <w:rPr>
          <w:rFonts w:ascii="Marianne" w:hAnsi="Marianne"/>
          <w:sz w:val="18"/>
          <w:szCs w:val="22"/>
        </w:rPr>
        <w:t>2</w:t>
      </w:r>
      <w:r w:rsidR="00107625" w:rsidRPr="00690A84">
        <w:rPr>
          <w:rFonts w:ascii="Marianne" w:hAnsi="Marianne"/>
          <w:sz w:val="18"/>
          <w:szCs w:val="22"/>
        </w:rPr>
        <w:t xml:space="preserve"> </w:t>
      </w:r>
      <w:r w:rsidRPr="00690A84">
        <w:rPr>
          <w:rFonts w:ascii="Marianne" w:hAnsi="Marianne"/>
          <w:sz w:val="18"/>
          <w:szCs w:val="22"/>
        </w:rPr>
        <w:t xml:space="preserve">consiste en </w:t>
      </w:r>
      <w:r w:rsidR="00107625" w:rsidRPr="00690A84">
        <w:rPr>
          <w:rFonts w:ascii="Marianne" w:hAnsi="Marianne"/>
          <w:sz w:val="18"/>
          <w:szCs w:val="22"/>
        </w:rPr>
        <w:t xml:space="preserve">une assistance </w:t>
      </w:r>
      <w:r w:rsidRPr="00690A84">
        <w:rPr>
          <w:rFonts w:ascii="Marianne" w:hAnsi="Marianne"/>
          <w:sz w:val="18"/>
          <w:szCs w:val="22"/>
        </w:rPr>
        <w:t>dans le cadre de la PPVE</w:t>
      </w:r>
      <w:r w:rsidR="00B77832" w:rsidRPr="00690A84">
        <w:rPr>
          <w:rFonts w:ascii="Marianne" w:hAnsi="Marianne"/>
          <w:sz w:val="18"/>
          <w:szCs w:val="22"/>
        </w:rPr>
        <w:t xml:space="preserve">. Il est demandé au titulaire : </w:t>
      </w:r>
    </w:p>
    <w:p w14:paraId="4A21863F" w14:textId="77777777" w:rsidR="00FA0F59" w:rsidRPr="00690A84" w:rsidRDefault="00FA0F59" w:rsidP="001F7A14">
      <w:pPr>
        <w:pStyle w:val="Default"/>
        <w:jc w:val="both"/>
        <w:rPr>
          <w:rFonts w:ascii="Marianne" w:hAnsi="Marianne"/>
          <w:sz w:val="18"/>
          <w:szCs w:val="20"/>
        </w:rPr>
      </w:pPr>
    </w:p>
    <w:p w14:paraId="732CD03B" w14:textId="34611939" w:rsidR="00FA0F59" w:rsidRPr="00690A84" w:rsidRDefault="00107625" w:rsidP="00FA0F59">
      <w:pPr>
        <w:pStyle w:val="EM-Puces"/>
        <w:rPr>
          <w:rFonts w:ascii="Marianne" w:hAnsi="Marianne"/>
          <w:sz w:val="18"/>
          <w:szCs w:val="22"/>
        </w:rPr>
      </w:pPr>
      <w:r w:rsidRPr="00690A84">
        <w:rPr>
          <w:rFonts w:ascii="Marianne" w:hAnsi="Marianne"/>
          <w:sz w:val="18"/>
          <w:szCs w:val="22"/>
        </w:rPr>
        <w:t xml:space="preserve">la </w:t>
      </w:r>
      <w:r w:rsidR="00FA0F59" w:rsidRPr="00690A84">
        <w:rPr>
          <w:rFonts w:ascii="Marianne" w:hAnsi="Marianne"/>
          <w:sz w:val="18"/>
          <w:szCs w:val="22"/>
        </w:rPr>
        <w:t>préparation des power-point</w:t>
      </w:r>
      <w:r w:rsidR="00430440">
        <w:rPr>
          <w:rFonts w:ascii="Marianne" w:hAnsi="Marianne"/>
          <w:sz w:val="18"/>
          <w:szCs w:val="22"/>
        </w:rPr>
        <w:t>s</w:t>
      </w:r>
      <w:r w:rsidR="00FA0F59" w:rsidRPr="00690A84">
        <w:rPr>
          <w:rFonts w:ascii="Marianne" w:hAnsi="Marianne"/>
          <w:sz w:val="18"/>
          <w:szCs w:val="22"/>
        </w:rPr>
        <w:t xml:space="preserve"> pour les réunions</w:t>
      </w:r>
      <w:r w:rsidR="00656B40" w:rsidRPr="00690A84">
        <w:rPr>
          <w:rFonts w:cs="Calibri"/>
          <w:sz w:val="18"/>
          <w:szCs w:val="22"/>
        </w:rPr>
        <w:t> </w:t>
      </w:r>
      <w:r w:rsidR="00656B40" w:rsidRPr="00690A84">
        <w:rPr>
          <w:rFonts w:ascii="Marianne" w:hAnsi="Marianne"/>
          <w:sz w:val="18"/>
          <w:szCs w:val="22"/>
        </w:rPr>
        <w:t>;</w:t>
      </w:r>
    </w:p>
    <w:p w14:paraId="7DC28DE7" w14:textId="49BC9C47" w:rsidR="00FA0F59" w:rsidRPr="00690A84" w:rsidRDefault="00107625" w:rsidP="00FA0F59">
      <w:pPr>
        <w:pStyle w:val="EM-Puces"/>
        <w:rPr>
          <w:rFonts w:ascii="Marianne" w:hAnsi="Marianne"/>
          <w:sz w:val="18"/>
          <w:szCs w:val="22"/>
        </w:rPr>
      </w:pPr>
      <w:r w:rsidRPr="00690A84">
        <w:rPr>
          <w:rFonts w:ascii="Marianne" w:hAnsi="Marianne"/>
          <w:sz w:val="18"/>
          <w:szCs w:val="22"/>
        </w:rPr>
        <w:t xml:space="preserve">la participation </w:t>
      </w:r>
      <w:r w:rsidR="00FA0F59" w:rsidRPr="00690A84">
        <w:rPr>
          <w:rFonts w:ascii="Marianne" w:hAnsi="Marianne"/>
          <w:sz w:val="18"/>
          <w:szCs w:val="22"/>
        </w:rPr>
        <w:t>à la réunion publique</w:t>
      </w:r>
      <w:r w:rsidR="00656B40" w:rsidRPr="00690A84">
        <w:rPr>
          <w:rFonts w:cs="Calibri"/>
          <w:sz w:val="18"/>
          <w:szCs w:val="22"/>
        </w:rPr>
        <w:t> </w:t>
      </w:r>
      <w:r w:rsidR="00656B40" w:rsidRPr="00690A84">
        <w:rPr>
          <w:rFonts w:ascii="Marianne" w:hAnsi="Marianne"/>
          <w:sz w:val="18"/>
          <w:szCs w:val="22"/>
        </w:rPr>
        <w:t>;</w:t>
      </w:r>
    </w:p>
    <w:p w14:paraId="4BA7984C" w14:textId="53775DC8" w:rsidR="00FA0F59" w:rsidRPr="00690A84" w:rsidRDefault="00430440" w:rsidP="00FA0F59">
      <w:pPr>
        <w:pStyle w:val="EM-Puces"/>
        <w:rPr>
          <w:rFonts w:ascii="Marianne" w:hAnsi="Marianne"/>
          <w:sz w:val="18"/>
          <w:szCs w:val="22"/>
        </w:rPr>
      </w:pPr>
      <w:r w:rsidRPr="00690A84">
        <w:rPr>
          <w:rFonts w:ascii="Marianne" w:hAnsi="Marianne"/>
          <w:sz w:val="18"/>
          <w:szCs w:val="22"/>
        </w:rPr>
        <w:t>réd</w:t>
      </w:r>
      <w:r>
        <w:rPr>
          <w:rFonts w:ascii="Marianne" w:hAnsi="Marianne"/>
          <w:sz w:val="18"/>
          <w:szCs w:val="22"/>
        </w:rPr>
        <w:t>action</w:t>
      </w:r>
      <w:r w:rsidRPr="00690A84">
        <w:rPr>
          <w:rFonts w:ascii="Marianne" w:hAnsi="Marianne"/>
          <w:sz w:val="18"/>
          <w:szCs w:val="22"/>
        </w:rPr>
        <w:t xml:space="preserve"> </w:t>
      </w:r>
      <w:r>
        <w:rPr>
          <w:rFonts w:ascii="Marianne" w:hAnsi="Marianne"/>
          <w:sz w:val="18"/>
          <w:szCs w:val="22"/>
        </w:rPr>
        <w:t>d</w:t>
      </w:r>
      <w:r w:rsidR="00B77832" w:rsidRPr="00690A84">
        <w:rPr>
          <w:rFonts w:ascii="Marianne" w:hAnsi="Marianne"/>
          <w:sz w:val="18"/>
          <w:szCs w:val="22"/>
        </w:rPr>
        <w:t>es</w:t>
      </w:r>
      <w:r w:rsidR="00107625" w:rsidRPr="00690A84">
        <w:rPr>
          <w:rFonts w:ascii="Marianne" w:hAnsi="Marianne"/>
          <w:sz w:val="18"/>
          <w:szCs w:val="22"/>
        </w:rPr>
        <w:t xml:space="preserve"> </w:t>
      </w:r>
      <w:r w:rsidR="00FA0F59" w:rsidRPr="00690A84">
        <w:rPr>
          <w:rFonts w:ascii="Marianne" w:hAnsi="Marianne"/>
          <w:sz w:val="18"/>
          <w:szCs w:val="22"/>
        </w:rPr>
        <w:t xml:space="preserve">réponses aux questions </w:t>
      </w:r>
      <w:r w:rsidR="00107625" w:rsidRPr="00690A84">
        <w:rPr>
          <w:rFonts w:ascii="Marianne" w:hAnsi="Marianne"/>
          <w:sz w:val="18"/>
          <w:szCs w:val="22"/>
        </w:rPr>
        <w:t xml:space="preserve">posées dans le cadre </w:t>
      </w:r>
      <w:r w:rsidR="00656B40" w:rsidRPr="00690A84">
        <w:rPr>
          <w:rFonts w:ascii="Marianne" w:hAnsi="Marianne"/>
          <w:sz w:val="18"/>
          <w:szCs w:val="22"/>
        </w:rPr>
        <w:t>de la PPVE</w:t>
      </w:r>
      <w:r w:rsidR="00656B40" w:rsidRPr="00690A84">
        <w:rPr>
          <w:rFonts w:cs="Calibri"/>
          <w:sz w:val="18"/>
          <w:szCs w:val="22"/>
        </w:rPr>
        <w:t> </w:t>
      </w:r>
      <w:r w:rsidR="00656B40" w:rsidRPr="00690A84">
        <w:rPr>
          <w:rFonts w:ascii="Marianne" w:hAnsi="Marianne"/>
          <w:sz w:val="18"/>
          <w:szCs w:val="22"/>
        </w:rPr>
        <w:t>;</w:t>
      </w:r>
    </w:p>
    <w:p w14:paraId="2406D57F" w14:textId="63C41C4B" w:rsidR="00FA0F59" w:rsidRDefault="00107625" w:rsidP="00FA0F59">
      <w:pPr>
        <w:pStyle w:val="EM-Puces"/>
        <w:rPr>
          <w:rFonts w:ascii="Marianne" w:hAnsi="Marianne"/>
          <w:sz w:val="18"/>
          <w:szCs w:val="22"/>
        </w:rPr>
      </w:pPr>
      <w:r w:rsidRPr="00690A84">
        <w:rPr>
          <w:rFonts w:ascii="Marianne" w:hAnsi="Marianne"/>
          <w:sz w:val="18"/>
          <w:szCs w:val="22"/>
        </w:rPr>
        <w:t>l’</w:t>
      </w:r>
      <w:r w:rsidR="00FA0F59" w:rsidRPr="00690A84">
        <w:rPr>
          <w:rFonts w:ascii="Marianne" w:hAnsi="Marianne"/>
          <w:sz w:val="18"/>
          <w:szCs w:val="22"/>
        </w:rPr>
        <w:t>a</w:t>
      </w:r>
      <w:r w:rsidR="00B77832" w:rsidRPr="00690A84">
        <w:rPr>
          <w:rFonts w:ascii="Marianne" w:hAnsi="Marianne"/>
          <w:sz w:val="18"/>
          <w:szCs w:val="22"/>
        </w:rPr>
        <w:t>ssistance</w:t>
      </w:r>
      <w:r w:rsidRPr="00690A84">
        <w:rPr>
          <w:rFonts w:ascii="Marianne" w:hAnsi="Marianne"/>
          <w:sz w:val="18"/>
          <w:szCs w:val="22"/>
        </w:rPr>
        <w:t xml:space="preserve"> au maitre d’ouvrage lors de</w:t>
      </w:r>
      <w:r w:rsidR="00FA0F59" w:rsidRPr="00690A84">
        <w:rPr>
          <w:rFonts w:ascii="Marianne" w:hAnsi="Marianne"/>
          <w:sz w:val="18"/>
          <w:szCs w:val="22"/>
        </w:rPr>
        <w:t xml:space="preserve"> la rédaction du mémoire en réponse</w:t>
      </w:r>
      <w:r w:rsidR="00656B40" w:rsidRPr="00690A84">
        <w:rPr>
          <w:rFonts w:ascii="Marianne" w:hAnsi="Marianne"/>
          <w:sz w:val="18"/>
          <w:szCs w:val="22"/>
        </w:rPr>
        <w:t>.</w:t>
      </w:r>
    </w:p>
    <w:p w14:paraId="146C2EAC" w14:textId="77777777" w:rsidR="00F37218" w:rsidRDefault="00F37218" w:rsidP="00106D19">
      <w:pPr>
        <w:pStyle w:val="EM-Puces"/>
        <w:numPr>
          <w:ilvl w:val="0"/>
          <w:numId w:val="0"/>
        </w:numPr>
        <w:rPr>
          <w:rFonts w:ascii="Marianne" w:hAnsi="Marianne"/>
          <w:sz w:val="18"/>
          <w:szCs w:val="22"/>
        </w:rPr>
      </w:pPr>
    </w:p>
    <w:p w14:paraId="618CA347" w14:textId="19CC03C0" w:rsidR="00F37218" w:rsidRPr="00106D19" w:rsidRDefault="00F37218" w:rsidP="00F37218">
      <w:pPr>
        <w:pStyle w:val="Titre3"/>
      </w:pPr>
      <w:bookmarkStart w:id="16" w:name="_Toc513982"/>
      <w:bookmarkStart w:id="17" w:name="_Toc503039"/>
      <w:bookmarkStart w:id="18" w:name="_Toc433791"/>
      <w:bookmarkStart w:id="19" w:name="_Toc178933983"/>
      <w:bookmarkStart w:id="20" w:name="_Toc83986080"/>
      <w:bookmarkStart w:id="21" w:name="_Toc199930752"/>
      <w:r w:rsidRPr="00106D19">
        <w:t xml:space="preserve">Affermissement </w:t>
      </w:r>
      <w:bookmarkEnd w:id="16"/>
      <w:bookmarkEnd w:id="17"/>
      <w:bookmarkEnd w:id="18"/>
      <w:r w:rsidRPr="00106D19">
        <w:t>des tranches</w:t>
      </w:r>
      <w:bookmarkEnd w:id="19"/>
      <w:bookmarkEnd w:id="20"/>
      <w:bookmarkEnd w:id="21"/>
    </w:p>
    <w:p w14:paraId="6B60CCE8" w14:textId="77777777" w:rsidR="00F37218" w:rsidRDefault="00F37218" w:rsidP="00F37218">
      <w:pPr>
        <w:rPr>
          <w:rFonts w:ascii="Marianne" w:hAnsi="Marianne"/>
          <w:sz w:val="18"/>
        </w:rPr>
      </w:pPr>
    </w:p>
    <w:p w14:paraId="7BA1D29E" w14:textId="77777777" w:rsidR="00F37218" w:rsidRPr="00106D19" w:rsidRDefault="00F37218" w:rsidP="00F37218">
      <w:pPr>
        <w:rPr>
          <w:rFonts w:ascii="Marianne" w:hAnsi="Marianne" w:cs="Calibri"/>
          <w:color w:val="000000"/>
          <w:sz w:val="18"/>
          <w:szCs w:val="22"/>
        </w:rPr>
      </w:pPr>
      <w:r w:rsidRPr="00106D19">
        <w:rPr>
          <w:rFonts w:ascii="Marianne" w:hAnsi="Marianne" w:cs="Calibri"/>
          <w:color w:val="000000"/>
          <w:sz w:val="18"/>
          <w:szCs w:val="22"/>
        </w:rPr>
        <w:t xml:space="preserve">Le maître d’ouvrage peut prendre la décision d’affermissement de la tranche optionnelle pendant toute la durée du marché du titulaire. </w:t>
      </w:r>
    </w:p>
    <w:p w14:paraId="0A19FECC" w14:textId="77777777" w:rsidR="00F37218" w:rsidRPr="00106D19" w:rsidRDefault="00F37218" w:rsidP="00F37218">
      <w:pPr>
        <w:rPr>
          <w:rFonts w:ascii="Marianne" w:hAnsi="Marianne" w:cs="Calibri"/>
          <w:color w:val="000000"/>
          <w:sz w:val="18"/>
          <w:szCs w:val="22"/>
        </w:rPr>
      </w:pPr>
      <w:r w:rsidRPr="00106D19">
        <w:rPr>
          <w:rFonts w:ascii="Marianne" w:hAnsi="Marianne" w:cs="Calibri"/>
          <w:color w:val="000000"/>
          <w:sz w:val="18"/>
          <w:szCs w:val="22"/>
        </w:rPr>
        <w:t>Cette notification peut être faite par voie électronique par l'APIJ. Le titulaire doit alors accuser réception par retour de mail.</w:t>
      </w:r>
    </w:p>
    <w:p w14:paraId="22509447" w14:textId="77777777" w:rsidR="00F37218" w:rsidRPr="00106D19" w:rsidRDefault="00F37218" w:rsidP="00F37218">
      <w:pPr>
        <w:rPr>
          <w:rFonts w:ascii="Marianne" w:hAnsi="Marianne" w:cs="Calibri"/>
          <w:color w:val="000000"/>
          <w:sz w:val="18"/>
          <w:szCs w:val="22"/>
        </w:rPr>
      </w:pPr>
      <w:r w:rsidRPr="00106D19">
        <w:rPr>
          <w:rFonts w:ascii="Marianne" w:hAnsi="Marianne" w:cs="Calibri"/>
          <w:color w:val="000000"/>
          <w:sz w:val="18"/>
          <w:szCs w:val="22"/>
        </w:rPr>
        <w:t>Conformément à l’article 13.1.3 du CCAG-PI, le délai d'exécution de la tranche optionnelle part de la date de notification de la décision de son affermissement sauf si cette décision prévoit une date différente.</w:t>
      </w:r>
    </w:p>
    <w:p w14:paraId="08553C2A" w14:textId="77777777" w:rsidR="00F37218" w:rsidRPr="00106D19" w:rsidRDefault="00F37218" w:rsidP="00F37218">
      <w:pPr>
        <w:rPr>
          <w:rFonts w:ascii="Marianne" w:hAnsi="Marianne" w:cs="Calibri"/>
          <w:color w:val="000000"/>
          <w:sz w:val="18"/>
          <w:szCs w:val="22"/>
        </w:rPr>
      </w:pPr>
      <w:r w:rsidRPr="00106D19">
        <w:rPr>
          <w:rFonts w:ascii="Marianne" w:hAnsi="Marianne" w:cs="Calibri"/>
          <w:color w:val="000000"/>
          <w:sz w:val="18"/>
          <w:szCs w:val="22"/>
        </w:rPr>
        <w:t>En cas de retard dans l’affermissement d’une tranche optionnelle, aucune indemnité de retard ne sera versée.</w:t>
      </w:r>
    </w:p>
    <w:p w14:paraId="48F1DEF7" w14:textId="77777777" w:rsidR="00F37218" w:rsidRDefault="00F37218" w:rsidP="00F37218">
      <w:pPr>
        <w:rPr>
          <w:rFonts w:ascii="Marianne" w:hAnsi="Marianne"/>
          <w:sz w:val="18"/>
        </w:rPr>
      </w:pPr>
    </w:p>
    <w:p w14:paraId="02037D0E" w14:textId="1FA8C386" w:rsidR="00F37218" w:rsidRDefault="00F37218" w:rsidP="00106D19">
      <w:pPr>
        <w:pStyle w:val="Titre3"/>
        <w:numPr>
          <w:ilvl w:val="0"/>
          <w:numId w:val="0"/>
        </w:numPr>
        <w:ind w:left="792"/>
        <w:rPr>
          <w:sz w:val="18"/>
        </w:rPr>
      </w:pPr>
      <w:bookmarkStart w:id="22" w:name="_Toc433792"/>
      <w:bookmarkStart w:id="23" w:name="_Toc83986081"/>
      <w:bookmarkStart w:id="24" w:name="_Toc178933984"/>
      <w:bookmarkStart w:id="25" w:name="_Toc503040"/>
      <w:bookmarkStart w:id="26" w:name="_Toc513983"/>
      <w:r>
        <w:rPr>
          <w:sz w:val="18"/>
        </w:rPr>
        <w:t xml:space="preserve"> </w:t>
      </w:r>
      <w:bookmarkStart w:id="27" w:name="_Toc199930753"/>
      <w:r>
        <w:rPr>
          <w:sz w:val="18"/>
        </w:rPr>
        <w:t>Indemnité d’attente</w:t>
      </w:r>
      <w:bookmarkEnd w:id="22"/>
      <w:bookmarkEnd w:id="27"/>
      <w:r>
        <w:rPr>
          <w:sz w:val="18"/>
        </w:rPr>
        <w:t xml:space="preserve"> </w:t>
      </w:r>
      <w:bookmarkEnd w:id="23"/>
      <w:bookmarkEnd w:id="24"/>
    </w:p>
    <w:bookmarkEnd w:id="25"/>
    <w:bookmarkEnd w:id="26"/>
    <w:p w14:paraId="5AE134F6" w14:textId="77777777" w:rsidR="00F37218" w:rsidRDefault="00F37218" w:rsidP="00F37218">
      <w:pPr>
        <w:rPr>
          <w:rFonts w:ascii="Marianne" w:hAnsi="Marianne"/>
          <w:sz w:val="18"/>
        </w:rPr>
      </w:pPr>
      <w:r>
        <w:rPr>
          <w:rFonts w:ascii="Marianne" w:hAnsi="Marianne"/>
          <w:sz w:val="18"/>
        </w:rPr>
        <w:t>Il ne sera versé aucune indemnité d’attente au titulaire.</w:t>
      </w:r>
    </w:p>
    <w:p w14:paraId="0CB9A806" w14:textId="24B51FD0" w:rsidR="00F37218" w:rsidRDefault="00F37218" w:rsidP="00106D19">
      <w:pPr>
        <w:pStyle w:val="Titre3"/>
        <w:numPr>
          <w:ilvl w:val="0"/>
          <w:numId w:val="0"/>
        </w:numPr>
        <w:ind w:left="792"/>
        <w:rPr>
          <w:sz w:val="18"/>
        </w:rPr>
      </w:pPr>
      <w:bookmarkStart w:id="28" w:name="_1.2.4_-_Indemnité"/>
      <w:bookmarkStart w:id="29" w:name="_Toc433793"/>
      <w:bookmarkStart w:id="30" w:name="_Toc503041"/>
      <w:bookmarkStart w:id="31" w:name="_Toc513984"/>
      <w:bookmarkStart w:id="32" w:name="_Toc83986082"/>
      <w:bookmarkStart w:id="33" w:name="_Toc178933985"/>
      <w:bookmarkEnd w:id="28"/>
      <w:r>
        <w:rPr>
          <w:sz w:val="18"/>
        </w:rPr>
        <w:t xml:space="preserve"> </w:t>
      </w:r>
      <w:bookmarkStart w:id="34" w:name="_Toc199930754"/>
      <w:r>
        <w:rPr>
          <w:sz w:val="18"/>
        </w:rPr>
        <w:t>Indemnité de dédit pour non-affermissement de la tranche optionnelle</w:t>
      </w:r>
      <w:bookmarkEnd w:id="29"/>
      <w:bookmarkEnd w:id="34"/>
      <w:r>
        <w:rPr>
          <w:sz w:val="18"/>
        </w:rPr>
        <w:t xml:space="preserve"> </w:t>
      </w:r>
      <w:bookmarkEnd w:id="30"/>
      <w:bookmarkEnd w:id="31"/>
      <w:bookmarkEnd w:id="32"/>
      <w:bookmarkEnd w:id="33"/>
    </w:p>
    <w:p w14:paraId="496FB2D0" w14:textId="608C9D65" w:rsidR="00F37218" w:rsidRDefault="00F37218" w:rsidP="00F37218">
      <w:pPr>
        <w:rPr>
          <w:rFonts w:ascii="Marianne" w:hAnsi="Marianne"/>
          <w:sz w:val="18"/>
        </w:rPr>
      </w:pPr>
      <w:r>
        <w:rPr>
          <w:rFonts w:ascii="Marianne" w:hAnsi="Marianne"/>
          <w:sz w:val="18"/>
        </w:rPr>
        <w:t>En cas de non-affermissement d’une ou de plusieurs tranches optionnelles par l’acheteur, il ne sera versé aucune indemnité de dédit</w:t>
      </w:r>
      <w:r w:rsidR="007372AB">
        <w:rPr>
          <w:rFonts w:ascii="Marianne" w:hAnsi="Marianne"/>
          <w:sz w:val="18"/>
        </w:rPr>
        <w:t>.</w:t>
      </w:r>
    </w:p>
    <w:p w14:paraId="3A8A699D" w14:textId="77777777" w:rsidR="00F37218" w:rsidRPr="00690A84" w:rsidRDefault="00F37218" w:rsidP="00106D19">
      <w:pPr>
        <w:pStyle w:val="EM-Puces"/>
        <w:numPr>
          <w:ilvl w:val="0"/>
          <w:numId w:val="0"/>
        </w:numPr>
        <w:ind w:left="720" w:hanging="360"/>
        <w:rPr>
          <w:rFonts w:ascii="Marianne" w:hAnsi="Marianne"/>
          <w:sz w:val="18"/>
          <w:szCs w:val="22"/>
        </w:rPr>
      </w:pPr>
    </w:p>
    <w:p w14:paraId="54312473" w14:textId="77777777" w:rsidR="004E06FC" w:rsidRPr="00690A84" w:rsidRDefault="004E06FC" w:rsidP="004E06FC">
      <w:pPr>
        <w:rPr>
          <w:rFonts w:ascii="Marianne" w:hAnsi="Marianne" w:cs="Arial"/>
          <w:b/>
          <w:bCs/>
          <w:szCs w:val="22"/>
        </w:rPr>
      </w:pPr>
    </w:p>
    <w:p w14:paraId="7C503D3F" w14:textId="794DA251" w:rsidR="004E06FC" w:rsidRPr="00690A84" w:rsidRDefault="004E06FC" w:rsidP="00106D19">
      <w:pPr>
        <w:pStyle w:val="Titre2"/>
      </w:pPr>
      <w:bookmarkStart w:id="35" w:name="_Toc199930755"/>
      <w:r w:rsidRPr="00690A84">
        <w:t>Eléments de contextualisation</w:t>
      </w:r>
      <w:bookmarkEnd w:id="35"/>
      <w:r w:rsidRPr="00690A84">
        <w:t xml:space="preserve"> </w:t>
      </w:r>
    </w:p>
    <w:p w14:paraId="7E5C70AF" w14:textId="77777777" w:rsidR="0038420B" w:rsidRPr="00690A84" w:rsidRDefault="0038420B" w:rsidP="004E06FC">
      <w:pPr>
        <w:rPr>
          <w:rFonts w:ascii="Marianne" w:hAnsi="Marianne" w:cs="Arial"/>
          <w:b/>
          <w:bCs/>
          <w:szCs w:val="22"/>
        </w:rPr>
      </w:pPr>
    </w:p>
    <w:p w14:paraId="4E9B96F0" w14:textId="3DD0DF45" w:rsidR="00280F44" w:rsidRPr="00690A84" w:rsidRDefault="00280F44" w:rsidP="00106D19">
      <w:pPr>
        <w:pStyle w:val="Titre3"/>
        <w:numPr>
          <w:ilvl w:val="0"/>
          <w:numId w:val="0"/>
        </w:numPr>
        <w:ind w:left="792" w:hanging="432"/>
      </w:pPr>
      <w:bookmarkStart w:id="36" w:name="_Toc199930756"/>
      <w:r w:rsidRPr="00690A84">
        <w:t>4.1.</w:t>
      </w:r>
      <w:r w:rsidRPr="00690A84">
        <w:tab/>
        <w:t>Contexte général</w:t>
      </w:r>
      <w:bookmarkEnd w:id="36"/>
    </w:p>
    <w:p w14:paraId="37305D28" w14:textId="77777777" w:rsidR="00FE1A32" w:rsidRPr="00690A84" w:rsidRDefault="00FE1A32" w:rsidP="00280F44">
      <w:pPr>
        <w:jc w:val="both"/>
        <w:rPr>
          <w:rFonts w:ascii="Marianne" w:hAnsi="Marianne" w:cs="Verdana"/>
          <w:i/>
          <w:iCs/>
          <w:sz w:val="18"/>
          <w:szCs w:val="18"/>
        </w:rPr>
      </w:pPr>
    </w:p>
    <w:p w14:paraId="62791BC7" w14:textId="77777777" w:rsidR="00721E30" w:rsidRDefault="00721E30" w:rsidP="00721E30">
      <w:pPr>
        <w:jc w:val="both"/>
        <w:rPr>
          <w:rFonts w:ascii="Marianne" w:hAnsi="Marianne" w:cs="Verdana"/>
          <w:sz w:val="18"/>
          <w:szCs w:val="18"/>
        </w:rPr>
      </w:pPr>
      <w:r w:rsidRPr="00721E30">
        <w:rPr>
          <w:rFonts w:ascii="Marianne" w:hAnsi="Marianne" w:cs="Verdana"/>
          <w:sz w:val="18"/>
          <w:szCs w:val="18"/>
        </w:rPr>
        <w:t>L’opération s’inscrit dans le cadre du programme immobilier pénitentiaire engagé par le ministère de la Justice qui vise à renforcer les moyens de l’Administration Pénitentiaire. L’objectif est de requalifier et de déployer le parc immobilier carcéral tout en repensant la conception des établissements pénitentiaires.</w:t>
      </w:r>
    </w:p>
    <w:p w14:paraId="5B210529" w14:textId="77777777" w:rsidR="00721E30" w:rsidRPr="00721E30" w:rsidRDefault="00721E30" w:rsidP="00721E30">
      <w:pPr>
        <w:jc w:val="both"/>
        <w:rPr>
          <w:rFonts w:ascii="Marianne" w:hAnsi="Marianne" w:cs="Verdana"/>
          <w:sz w:val="18"/>
          <w:szCs w:val="18"/>
        </w:rPr>
      </w:pPr>
    </w:p>
    <w:p w14:paraId="5B2B937B" w14:textId="77777777" w:rsidR="00721E30" w:rsidRDefault="00721E30" w:rsidP="00721E30">
      <w:pPr>
        <w:jc w:val="both"/>
        <w:rPr>
          <w:rFonts w:ascii="Marianne" w:hAnsi="Marianne" w:cs="Verdana"/>
          <w:sz w:val="18"/>
          <w:szCs w:val="18"/>
        </w:rPr>
      </w:pPr>
      <w:r w:rsidRPr="00721E30">
        <w:rPr>
          <w:rFonts w:ascii="Marianne" w:hAnsi="Marianne" w:cs="Verdana"/>
          <w:sz w:val="18"/>
          <w:szCs w:val="18"/>
        </w:rPr>
        <w:t xml:space="preserve">Le projet du centre pénitentiaire Nîmes sud consiste en la réalisation d’un nouvel établissement pénitentiaire d’une capacité nominale de 700 places, un pôle d’extraction judiciaire et effectif de personnel prévisionnel de 385 personnes. L’emprise du site se situe sur les communes de Nîmes et de Milhaud (30). L’implantation de l’établissement est prévue en site libre sur une partie du site OC’VIA. Cette ancienne base de travaux SNCF est actuellement en friche.  </w:t>
      </w:r>
    </w:p>
    <w:p w14:paraId="3C003892" w14:textId="77777777" w:rsidR="00B42F45" w:rsidRDefault="00B42F45" w:rsidP="00721E30">
      <w:pPr>
        <w:jc w:val="both"/>
        <w:rPr>
          <w:rFonts w:ascii="Marianne" w:hAnsi="Marianne" w:cs="Verdana"/>
          <w:sz w:val="18"/>
          <w:szCs w:val="18"/>
        </w:rPr>
      </w:pPr>
    </w:p>
    <w:p w14:paraId="3425C002" w14:textId="77777777" w:rsidR="00B42F45" w:rsidRDefault="00B42F45" w:rsidP="00B42F45">
      <w:pPr>
        <w:jc w:val="center"/>
        <w:rPr>
          <w:rFonts w:ascii="Verdana" w:hAnsi="Verdana"/>
        </w:rPr>
      </w:pPr>
      <w:r w:rsidRPr="009668AB">
        <w:rPr>
          <w:rFonts w:ascii="Verdana" w:hAnsi="Verdana"/>
          <w:noProof/>
        </w:rPr>
        <w:lastRenderedPageBreak/>
        <w:drawing>
          <wp:inline distT="0" distB="0" distL="0" distR="0" wp14:anchorId="6FD4DE2B" wp14:editId="1F3EECF2">
            <wp:extent cx="5124883" cy="3536950"/>
            <wp:effectExtent l="0" t="0" r="0" b="6350"/>
            <wp:docPr id="805281895" name="Image 3" descr="Une image contenant texte, carte, atlas, diagram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descr="Une image contenant texte, carte, atlas, diagramme&#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6773" cy="3538254"/>
                    </a:xfrm>
                    <a:prstGeom prst="rect">
                      <a:avLst/>
                    </a:prstGeom>
                    <a:noFill/>
                    <a:ln>
                      <a:noFill/>
                    </a:ln>
                  </pic:spPr>
                </pic:pic>
              </a:graphicData>
            </a:graphic>
          </wp:inline>
        </w:drawing>
      </w:r>
    </w:p>
    <w:p w14:paraId="6FF8DC12" w14:textId="101A6642" w:rsidR="00721E30" w:rsidRPr="00690A84" w:rsidRDefault="00B42F45" w:rsidP="00161B18">
      <w:pPr>
        <w:jc w:val="center"/>
        <w:rPr>
          <w:rFonts w:ascii="Marianne" w:hAnsi="Marianne" w:cs="Verdana"/>
          <w:sz w:val="18"/>
          <w:szCs w:val="18"/>
        </w:rPr>
      </w:pPr>
      <w:r w:rsidRPr="00B42F45">
        <w:rPr>
          <w:rFonts w:ascii="Marianne" w:hAnsi="Marianne" w:cs="Verdana"/>
          <w:sz w:val="18"/>
          <w:szCs w:val="18"/>
        </w:rPr>
        <w:t>Figure 1 : Plan de situation - APIJ</w:t>
      </w:r>
    </w:p>
    <w:p w14:paraId="7CD443A3" w14:textId="033E52DF" w:rsidR="00280F44" w:rsidRPr="00690A84" w:rsidRDefault="00280F44" w:rsidP="00A50153">
      <w:pPr>
        <w:pStyle w:val="Titre3"/>
        <w:numPr>
          <w:ilvl w:val="0"/>
          <w:numId w:val="0"/>
        </w:numPr>
        <w:ind w:left="792"/>
      </w:pPr>
      <w:bookmarkStart w:id="37" w:name="_Toc199930757"/>
      <w:r w:rsidRPr="00690A84">
        <w:t>4.2.</w:t>
      </w:r>
      <w:r w:rsidRPr="00690A84">
        <w:tab/>
        <w:t>Présentation du site</w:t>
      </w:r>
      <w:bookmarkEnd w:id="37"/>
    </w:p>
    <w:p w14:paraId="35B7B6A9" w14:textId="77777777" w:rsidR="00FE1A32" w:rsidRPr="00690A84" w:rsidRDefault="00FE1A32" w:rsidP="00280F44">
      <w:pPr>
        <w:jc w:val="both"/>
        <w:rPr>
          <w:rFonts w:ascii="Marianne" w:hAnsi="Marianne" w:cs="Verdana"/>
          <w:i/>
          <w:iCs/>
          <w:sz w:val="18"/>
          <w:szCs w:val="18"/>
        </w:rPr>
      </w:pPr>
      <w:bookmarkStart w:id="38" w:name="_Hlk198548578"/>
    </w:p>
    <w:p w14:paraId="0D674D5B" w14:textId="77777777" w:rsidR="00721E30" w:rsidRDefault="00721E30" w:rsidP="00721E30">
      <w:pPr>
        <w:jc w:val="both"/>
        <w:rPr>
          <w:rFonts w:ascii="Marianne" w:hAnsi="Marianne" w:cs="Verdana"/>
          <w:sz w:val="18"/>
          <w:szCs w:val="18"/>
        </w:rPr>
      </w:pPr>
      <w:r w:rsidRPr="00721E30">
        <w:rPr>
          <w:rFonts w:ascii="Marianne" w:hAnsi="Marianne" w:cs="Verdana"/>
          <w:sz w:val="18"/>
          <w:szCs w:val="18"/>
        </w:rPr>
        <w:t>Le projet prévoit, sur l’emprise d’une surface bâtissable en enceinte d’environ 17 ha, la construction d’un établissement d’une surface utile de 24 000m² avec une hauteur maximum de R + 3. Au niveau des espaces extérieurs hors enceinte, il est prévu un parking d’environ 480 places</w:t>
      </w:r>
    </w:p>
    <w:p w14:paraId="19C4E8C5" w14:textId="77777777" w:rsidR="00C72454" w:rsidRDefault="00C72454" w:rsidP="00280F44">
      <w:pPr>
        <w:jc w:val="both"/>
        <w:rPr>
          <w:rFonts w:ascii="Marianne" w:hAnsi="Marianne" w:cs="Arial"/>
          <w:bCs/>
          <w:sz w:val="18"/>
          <w:szCs w:val="18"/>
        </w:rPr>
      </w:pPr>
    </w:p>
    <w:p w14:paraId="63E6C7DE" w14:textId="6996F7D6" w:rsidR="009C3018" w:rsidRDefault="00721E30" w:rsidP="00280F44">
      <w:pPr>
        <w:jc w:val="both"/>
        <w:rPr>
          <w:rFonts w:ascii="Marianne" w:hAnsi="Marianne" w:cs="Arial"/>
          <w:bCs/>
          <w:sz w:val="18"/>
          <w:szCs w:val="18"/>
        </w:rPr>
      </w:pPr>
      <w:r w:rsidRPr="00721E30">
        <w:rPr>
          <w:rFonts w:ascii="Marianne" w:hAnsi="Marianne" w:cs="Arial"/>
          <w:bCs/>
          <w:sz w:val="18"/>
          <w:szCs w:val="18"/>
        </w:rPr>
        <w:t>Le site est au croisement des voies ferrées régionales et LGV. Il est desservi par une route départementale RD13 qui sera à dévier pour permettre l’implantation du projet ainsi qu’un projet voisin, porté par les collectivités locales (ZAE).</w:t>
      </w:r>
      <w:r>
        <w:rPr>
          <w:rFonts w:ascii="Marianne" w:hAnsi="Marianne" w:cs="Arial"/>
          <w:bCs/>
          <w:sz w:val="18"/>
          <w:szCs w:val="18"/>
        </w:rPr>
        <w:t xml:space="preserve"> Il est bordé par des buttes </w:t>
      </w:r>
      <w:r w:rsidR="00B42F45">
        <w:rPr>
          <w:rFonts w:ascii="Marianne" w:hAnsi="Marianne" w:cs="Arial"/>
          <w:bCs/>
          <w:sz w:val="18"/>
          <w:szCs w:val="18"/>
        </w:rPr>
        <w:t xml:space="preserve">végétalisées qui constituaient les rampes d’accès à la voie LGV en travaux depuis la voie TER. </w:t>
      </w:r>
    </w:p>
    <w:p w14:paraId="1E51E7FF" w14:textId="77777777" w:rsidR="009C3018" w:rsidRDefault="009C3018" w:rsidP="00280F44">
      <w:pPr>
        <w:jc w:val="both"/>
        <w:rPr>
          <w:rFonts w:ascii="Marianne" w:hAnsi="Marianne" w:cs="Arial"/>
          <w:bCs/>
          <w:sz w:val="18"/>
          <w:szCs w:val="18"/>
        </w:rPr>
      </w:pPr>
    </w:p>
    <w:p w14:paraId="1FA34CEC" w14:textId="77777777" w:rsidR="000748C1" w:rsidRDefault="000748C1" w:rsidP="000748C1">
      <w:pPr>
        <w:jc w:val="center"/>
        <w:rPr>
          <w:rFonts w:ascii="Marianne" w:hAnsi="Marianne" w:cs="Arial"/>
          <w:bCs/>
          <w:sz w:val="18"/>
          <w:szCs w:val="18"/>
        </w:rPr>
      </w:pPr>
    </w:p>
    <w:p w14:paraId="2DA662DC" w14:textId="044D09B7" w:rsidR="009C3018" w:rsidRDefault="000748C1" w:rsidP="000748C1">
      <w:pPr>
        <w:jc w:val="center"/>
        <w:rPr>
          <w:rFonts w:ascii="Marianne" w:hAnsi="Marianne" w:cs="Arial"/>
          <w:bCs/>
          <w:sz w:val="18"/>
          <w:szCs w:val="18"/>
        </w:rPr>
      </w:pPr>
      <w:r w:rsidRPr="000748C1">
        <w:rPr>
          <w:rFonts w:ascii="Marianne" w:hAnsi="Marianne" w:cs="Arial"/>
          <w:bCs/>
          <w:noProof/>
          <w:sz w:val="18"/>
          <w:szCs w:val="18"/>
        </w:rPr>
        <w:lastRenderedPageBreak/>
        <w:drawing>
          <wp:inline distT="0" distB="0" distL="0" distR="0" wp14:anchorId="61A9A943" wp14:editId="0EB46F7A">
            <wp:extent cx="4788146" cy="3200564"/>
            <wp:effectExtent l="0" t="0" r="0" b="0"/>
            <wp:docPr id="1517437780" name="Image 1" descr="Une image contenant texte, diagramme, capture d’écran, lign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437780" name="Image 1" descr="Une image contenant texte, diagramme, capture d’écran, ligne&#10;&#10;Le contenu généré par l’IA peut être incorrect."/>
                    <pic:cNvPicPr/>
                  </pic:nvPicPr>
                  <pic:blipFill>
                    <a:blip r:embed="rId9"/>
                    <a:stretch>
                      <a:fillRect/>
                    </a:stretch>
                  </pic:blipFill>
                  <pic:spPr>
                    <a:xfrm>
                      <a:off x="0" y="0"/>
                      <a:ext cx="4788146" cy="3200564"/>
                    </a:xfrm>
                    <a:prstGeom prst="rect">
                      <a:avLst/>
                    </a:prstGeom>
                  </pic:spPr>
                </pic:pic>
              </a:graphicData>
            </a:graphic>
          </wp:inline>
        </w:drawing>
      </w:r>
    </w:p>
    <w:p w14:paraId="10C9CC6F" w14:textId="77777777" w:rsidR="009C3018" w:rsidRDefault="009C3018" w:rsidP="00280F44">
      <w:pPr>
        <w:jc w:val="both"/>
        <w:rPr>
          <w:rFonts w:ascii="Marianne" w:hAnsi="Marianne" w:cs="Arial"/>
          <w:bCs/>
          <w:sz w:val="18"/>
          <w:szCs w:val="18"/>
        </w:rPr>
      </w:pPr>
    </w:p>
    <w:p w14:paraId="7AC16C6C" w14:textId="2BEB649B" w:rsidR="000748C1" w:rsidRPr="00721E30" w:rsidRDefault="000748C1" w:rsidP="000748C1">
      <w:pPr>
        <w:jc w:val="center"/>
        <w:rPr>
          <w:rFonts w:ascii="Marianne" w:hAnsi="Marianne" w:cs="Verdana"/>
          <w:sz w:val="18"/>
          <w:szCs w:val="18"/>
        </w:rPr>
      </w:pPr>
      <w:r w:rsidRPr="00B42F45">
        <w:rPr>
          <w:rFonts w:ascii="Marianne" w:hAnsi="Marianne" w:cs="Verdana"/>
          <w:sz w:val="18"/>
          <w:szCs w:val="18"/>
        </w:rPr>
        <w:t xml:space="preserve">Figure </w:t>
      </w:r>
      <w:r>
        <w:rPr>
          <w:rFonts w:ascii="Marianne" w:hAnsi="Marianne" w:cs="Verdana"/>
          <w:sz w:val="18"/>
          <w:szCs w:val="18"/>
        </w:rPr>
        <w:t>2</w:t>
      </w:r>
      <w:r w:rsidRPr="00B42F45">
        <w:rPr>
          <w:rFonts w:ascii="Marianne" w:hAnsi="Marianne" w:cs="Verdana"/>
          <w:sz w:val="18"/>
          <w:szCs w:val="18"/>
        </w:rPr>
        <w:t xml:space="preserve"> : </w:t>
      </w:r>
      <w:r>
        <w:rPr>
          <w:rFonts w:ascii="Marianne" w:hAnsi="Marianne" w:cs="Verdana"/>
          <w:sz w:val="18"/>
          <w:szCs w:val="18"/>
        </w:rPr>
        <w:t xml:space="preserve">synthèse de contraintes d’aménagement du site </w:t>
      </w:r>
    </w:p>
    <w:bookmarkEnd w:id="38"/>
    <w:p w14:paraId="2D7317AA" w14:textId="77777777" w:rsidR="009C3018" w:rsidRDefault="009C3018" w:rsidP="000748C1">
      <w:pPr>
        <w:jc w:val="center"/>
        <w:rPr>
          <w:rFonts w:ascii="Marianne" w:hAnsi="Marianne" w:cs="Arial"/>
          <w:bCs/>
          <w:sz w:val="18"/>
          <w:szCs w:val="18"/>
        </w:rPr>
      </w:pPr>
    </w:p>
    <w:p w14:paraId="75615BCA" w14:textId="77777777" w:rsidR="009C3018" w:rsidRDefault="009C3018" w:rsidP="00280F44">
      <w:pPr>
        <w:jc w:val="both"/>
        <w:rPr>
          <w:rFonts w:ascii="Marianne" w:hAnsi="Marianne" w:cs="Arial"/>
          <w:bCs/>
          <w:sz w:val="18"/>
          <w:szCs w:val="18"/>
        </w:rPr>
      </w:pPr>
    </w:p>
    <w:p w14:paraId="631916F2" w14:textId="32AE8CC5" w:rsidR="00386C4F" w:rsidRPr="000748C1" w:rsidRDefault="00386C4F" w:rsidP="000748C1">
      <w:pPr>
        <w:jc w:val="both"/>
        <w:rPr>
          <w:rFonts w:ascii="Marianne" w:hAnsi="Marianne" w:cs="Verdana"/>
          <w:i/>
          <w:iCs/>
          <w:sz w:val="18"/>
          <w:szCs w:val="18"/>
        </w:rPr>
      </w:pPr>
    </w:p>
    <w:p w14:paraId="7AAB19CC" w14:textId="226B44E7" w:rsidR="00CC689C" w:rsidRPr="00690A84" w:rsidRDefault="00CC689C" w:rsidP="00106D19">
      <w:pPr>
        <w:pStyle w:val="Titre2"/>
      </w:pPr>
      <w:bookmarkStart w:id="39" w:name="_Toc199930758"/>
      <w:r w:rsidRPr="00690A84">
        <w:t>Documents à produire</w:t>
      </w:r>
      <w:bookmarkEnd w:id="39"/>
      <w:r w:rsidRPr="00690A84">
        <w:t xml:space="preserve"> </w:t>
      </w:r>
    </w:p>
    <w:p w14:paraId="1109B0E8" w14:textId="410C3587" w:rsidR="00CC689C" w:rsidRPr="00690A84" w:rsidRDefault="00CC689C" w:rsidP="00CC689C">
      <w:pPr>
        <w:rPr>
          <w:rFonts w:ascii="Marianne" w:hAnsi="Marianne" w:cs="Arial"/>
          <w:b/>
          <w:bCs/>
          <w:szCs w:val="22"/>
        </w:rPr>
      </w:pPr>
    </w:p>
    <w:p w14:paraId="4C10AABC" w14:textId="5CB423B9" w:rsidR="00C7551D" w:rsidRPr="00690A84" w:rsidRDefault="00C7551D" w:rsidP="00106D19">
      <w:pPr>
        <w:pStyle w:val="Titre3"/>
        <w:rPr>
          <w:i/>
          <w:iCs/>
        </w:rPr>
      </w:pPr>
      <w:bookmarkStart w:id="40" w:name="_Toc199930759"/>
      <w:r w:rsidRPr="00690A84">
        <w:t>Documents à produire par le pouvoir adjudicateur</w:t>
      </w:r>
      <w:bookmarkEnd w:id="40"/>
    </w:p>
    <w:p w14:paraId="1BC17698" w14:textId="77777777" w:rsidR="00342E64" w:rsidRPr="00690A84" w:rsidRDefault="00CC689C" w:rsidP="00CC689C">
      <w:pPr>
        <w:rPr>
          <w:rFonts w:ascii="Marianne" w:hAnsi="Marianne" w:cs="Arial"/>
          <w:bCs/>
          <w:sz w:val="18"/>
          <w:szCs w:val="18"/>
        </w:rPr>
      </w:pPr>
      <w:r w:rsidRPr="00690A84">
        <w:rPr>
          <w:rFonts w:ascii="Marianne" w:hAnsi="Marianne" w:cs="Arial"/>
          <w:bCs/>
          <w:sz w:val="18"/>
          <w:szCs w:val="18"/>
        </w:rPr>
        <w:t>Le pouvoir adjudicateur mettra à disposition du titulaire les documents en sa possession qui seront nécessaires à la réalisation des prestations</w:t>
      </w:r>
      <w:r w:rsidR="00FA0F59" w:rsidRPr="00690A84">
        <w:rPr>
          <w:rFonts w:ascii="Marianne" w:hAnsi="Marianne" w:cs="Arial"/>
          <w:bCs/>
          <w:sz w:val="18"/>
          <w:szCs w:val="18"/>
        </w:rPr>
        <w:t xml:space="preserve"> </w:t>
      </w:r>
      <w:r w:rsidR="00DF131A" w:rsidRPr="00690A84">
        <w:rPr>
          <w:rFonts w:ascii="Marianne" w:hAnsi="Marianne" w:cs="Arial"/>
          <w:bCs/>
          <w:sz w:val="18"/>
          <w:szCs w:val="18"/>
        </w:rPr>
        <w:t>à savoir</w:t>
      </w:r>
      <w:r w:rsidR="00342E64" w:rsidRPr="00690A84">
        <w:rPr>
          <w:rFonts w:ascii="Calibri" w:hAnsi="Calibri" w:cs="Calibri"/>
          <w:bCs/>
          <w:sz w:val="18"/>
          <w:szCs w:val="18"/>
        </w:rPr>
        <w:t> </w:t>
      </w:r>
      <w:r w:rsidR="00342E64" w:rsidRPr="00690A84">
        <w:rPr>
          <w:rFonts w:ascii="Marianne" w:hAnsi="Marianne" w:cs="Arial"/>
          <w:bCs/>
          <w:sz w:val="18"/>
          <w:szCs w:val="18"/>
        </w:rPr>
        <w:t xml:space="preserve">: </w:t>
      </w:r>
    </w:p>
    <w:p w14:paraId="2C0323B4" w14:textId="77777777" w:rsidR="00342E64" w:rsidRPr="00690A84" w:rsidRDefault="00342E64" w:rsidP="00CC689C">
      <w:pPr>
        <w:rPr>
          <w:rFonts w:ascii="Marianne" w:hAnsi="Marianne" w:cs="Arial"/>
          <w:bCs/>
          <w:sz w:val="18"/>
          <w:szCs w:val="18"/>
        </w:rPr>
      </w:pPr>
    </w:p>
    <w:p w14:paraId="352526DC" w14:textId="7F942FD9" w:rsidR="00342E64" w:rsidRDefault="00C76A98" w:rsidP="00342E64">
      <w:pPr>
        <w:pStyle w:val="EM-Puces"/>
        <w:rPr>
          <w:rFonts w:ascii="Marianne" w:hAnsi="Marianne"/>
          <w:sz w:val="18"/>
          <w:szCs w:val="18"/>
        </w:rPr>
      </w:pPr>
      <w:r>
        <w:rPr>
          <w:rFonts w:ascii="Marianne" w:hAnsi="Marianne"/>
          <w:sz w:val="18"/>
          <w:szCs w:val="18"/>
        </w:rPr>
        <w:t>Le dossier de DUP comprenant</w:t>
      </w:r>
      <w:r w:rsidR="00B2631F">
        <w:rPr>
          <w:rFonts w:ascii="Marianne" w:hAnsi="Marianne"/>
          <w:sz w:val="18"/>
          <w:szCs w:val="18"/>
        </w:rPr>
        <w:t xml:space="preserve"> </w:t>
      </w:r>
      <w:r w:rsidR="00FA6350">
        <w:rPr>
          <w:rFonts w:ascii="Marianne" w:hAnsi="Marianne"/>
          <w:sz w:val="18"/>
          <w:szCs w:val="18"/>
        </w:rPr>
        <w:t>notamment</w:t>
      </w:r>
      <w:r>
        <w:rPr>
          <w:rFonts w:cs="Calibri"/>
          <w:sz w:val="18"/>
          <w:szCs w:val="18"/>
        </w:rPr>
        <w:t> </w:t>
      </w:r>
      <w:r>
        <w:rPr>
          <w:rFonts w:ascii="Marianne" w:hAnsi="Marianne"/>
          <w:sz w:val="18"/>
          <w:szCs w:val="18"/>
        </w:rPr>
        <w:t xml:space="preserve">: </w:t>
      </w:r>
    </w:p>
    <w:p w14:paraId="78CC8194" w14:textId="144C45DD" w:rsidR="00C76A98" w:rsidRDefault="00C76A98" w:rsidP="00C76A98">
      <w:pPr>
        <w:pStyle w:val="EM-Puces"/>
        <w:numPr>
          <w:ilvl w:val="1"/>
          <w:numId w:val="14"/>
        </w:numPr>
        <w:rPr>
          <w:rFonts w:ascii="Marianne" w:hAnsi="Marianne"/>
          <w:sz w:val="18"/>
          <w:szCs w:val="18"/>
        </w:rPr>
      </w:pPr>
      <w:r>
        <w:rPr>
          <w:rFonts w:ascii="Marianne" w:hAnsi="Marianne"/>
          <w:sz w:val="18"/>
          <w:szCs w:val="18"/>
        </w:rPr>
        <w:t xml:space="preserve">VNEI </w:t>
      </w:r>
    </w:p>
    <w:p w14:paraId="21D8C9D7" w14:textId="6A463865" w:rsidR="00B2631F" w:rsidRDefault="00B2631F" w:rsidP="00C76A98">
      <w:pPr>
        <w:pStyle w:val="EM-Puces"/>
        <w:numPr>
          <w:ilvl w:val="1"/>
          <w:numId w:val="14"/>
        </w:numPr>
        <w:rPr>
          <w:rFonts w:ascii="Marianne" w:hAnsi="Marianne"/>
          <w:sz w:val="18"/>
          <w:szCs w:val="18"/>
        </w:rPr>
      </w:pPr>
      <w:r>
        <w:rPr>
          <w:rFonts w:ascii="Marianne" w:hAnsi="Marianne"/>
          <w:sz w:val="18"/>
          <w:szCs w:val="18"/>
        </w:rPr>
        <w:t>L’étude d’impact</w:t>
      </w:r>
    </w:p>
    <w:p w14:paraId="1B1B1C55" w14:textId="3B94C13B" w:rsidR="00B2631F" w:rsidRPr="00100A43" w:rsidRDefault="00B2631F" w:rsidP="00B2631F">
      <w:pPr>
        <w:pStyle w:val="EM-Puces"/>
        <w:rPr>
          <w:rFonts w:ascii="Marianne" w:hAnsi="Marianne"/>
          <w:sz w:val="18"/>
          <w:szCs w:val="18"/>
        </w:rPr>
      </w:pPr>
      <w:r w:rsidRPr="00100A43">
        <w:rPr>
          <w:rFonts w:ascii="Marianne" w:hAnsi="Marianne"/>
          <w:sz w:val="18"/>
          <w:szCs w:val="18"/>
        </w:rPr>
        <w:t>L’avis de l’autorité environnementale et la réponse de la maitrise d’ouvrage</w:t>
      </w:r>
    </w:p>
    <w:p w14:paraId="69C4CDAE" w14:textId="77777777" w:rsidR="00C76A98" w:rsidRPr="00690A84" w:rsidRDefault="00C76A98" w:rsidP="00CC689C">
      <w:pPr>
        <w:rPr>
          <w:rFonts w:ascii="Marianne" w:hAnsi="Marianne" w:cs="Arial"/>
          <w:bCs/>
          <w:sz w:val="18"/>
          <w:szCs w:val="18"/>
        </w:rPr>
      </w:pPr>
    </w:p>
    <w:p w14:paraId="4D52A912" w14:textId="77777777" w:rsidR="00FE1A32" w:rsidRPr="00690A84" w:rsidRDefault="00FE1A32" w:rsidP="00CC689C">
      <w:pPr>
        <w:rPr>
          <w:rFonts w:ascii="Marianne" w:hAnsi="Marianne" w:cs="Arial"/>
          <w:bCs/>
          <w:sz w:val="18"/>
          <w:szCs w:val="18"/>
        </w:rPr>
      </w:pPr>
    </w:p>
    <w:p w14:paraId="3547CD6E" w14:textId="4AE54890" w:rsidR="00CC689C" w:rsidRPr="00690A84" w:rsidRDefault="00CC689C" w:rsidP="00106D19">
      <w:pPr>
        <w:pStyle w:val="Titre3"/>
      </w:pPr>
      <w:bookmarkStart w:id="41" w:name="_Toc199930760"/>
      <w:r w:rsidRPr="00690A84">
        <w:t>Documents à produire par le titulaire</w:t>
      </w:r>
      <w:bookmarkEnd w:id="41"/>
      <w:r w:rsidRPr="00690A84">
        <w:t xml:space="preserve"> </w:t>
      </w:r>
    </w:p>
    <w:p w14:paraId="1EA0D087" w14:textId="1E4E35EB" w:rsidR="00CC689C" w:rsidRPr="00690A84" w:rsidRDefault="00CC689C" w:rsidP="00CC689C">
      <w:pPr>
        <w:jc w:val="both"/>
        <w:rPr>
          <w:rFonts w:ascii="Marianne" w:hAnsi="Marianne" w:cs="Arial"/>
          <w:bCs/>
          <w:sz w:val="18"/>
          <w:szCs w:val="18"/>
        </w:rPr>
      </w:pPr>
      <w:r w:rsidRPr="00690A84">
        <w:rPr>
          <w:rFonts w:ascii="Marianne" w:hAnsi="Marianne" w:cs="Arial"/>
          <w:bCs/>
          <w:sz w:val="18"/>
          <w:szCs w:val="18"/>
        </w:rPr>
        <w:t>Les documents à remettre par le titulaire à l’occasion de la réalisation des prestations sont précisés dans l’article 3 du présent AE-CCP.</w:t>
      </w:r>
    </w:p>
    <w:p w14:paraId="1A6C7D2C" w14:textId="77777777" w:rsidR="00CC689C" w:rsidRPr="00690A84" w:rsidRDefault="00CC689C" w:rsidP="00CC689C">
      <w:pPr>
        <w:jc w:val="both"/>
        <w:rPr>
          <w:rFonts w:ascii="Marianne" w:hAnsi="Marianne" w:cs="Arial"/>
          <w:bCs/>
          <w:sz w:val="18"/>
          <w:szCs w:val="18"/>
        </w:rPr>
      </w:pPr>
    </w:p>
    <w:p w14:paraId="4F0AC851" w14:textId="47247D8A" w:rsidR="00CC689C" w:rsidRDefault="00CC689C" w:rsidP="00CC689C">
      <w:pPr>
        <w:jc w:val="both"/>
        <w:rPr>
          <w:rFonts w:ascii="Marianne" w:hAnsi="Marianne" w:cs="Arial"/>
          <w:bCs/>
          <w:sz w:val="18"/>
          <w:szCs w:val="18"/>
        </w:rPr>
      </w:pPr>
      <w:r w:rsidRPr="00690A84">
        <w:rPr>
          <w:rFonts w:ascii="Marianne" w:hAnsi="Marianne" w:cs="Arial"/>
          <w:bCs/>
          <w:sz w:val="18"/>
          <w:szCs w:val="18"/>
        </w:rPr>
        <w:t xml:space="preserve">Ces documents seront systématiquement remis sous forme de fichiers informatiques en format natif.. </w:t>
      </w:r>
    </w:p>
    <w:p w14:paraId="4F41D8D6" w14:textId="77777777" w:rsidR="002E560E" w:rsidRDefault="002E560E" w:rsidP="00CC689C">
      <w:pPr>
        <w:jc w:val="both"/>
        <w:rPr>
          <w:rFonts w:ascii="Marianne" w:hAnsi="Marianne" w:cs="Arial"/>
          <w:bCs/>
          <w:sz w:val="18"/>
          <w:szCs w:val="18"/>
        </w:rPr>
      </w:pPr>
    </w:p>
    <w:p w14:paraId="662A9306" w14:textId="77777777" w:rsidR="002E560E" w:rsidRPr="00690A84" w:rsidRDefault="002E560E" w:rsidP="00CC689C">
      <w:pPr>
        <w:jc w:val="both"/>
        <w:rPr>
          <w:rFonts w:ascii="Marianne" w:hAnsi="Marianne" w:cs="Arial"/>
          <w:bCs/>
          <w:sz w:val="18"/>
          <w:szCs w:val="18"/>
        </w:rPr>
      </w:pPr>
    </w:p>
    <w:p w14:paraId="6BB3A244" w14:textId="77777777" w:rsidR="001C2633" w:rsidRPr="00690A84" w:rsidRDefault="001C2633" w:rsidP="00CC689C">
      <w:pPr>
        <w:jc w:val="both"/>
        <w:rPr>
          <w:rFonts w:ascii="Marianne" w:hAnsi="Marianne" w:cs="Arial"/>
          <w:bCs/>
          <w:sz w:val="18"/>
          <w:szCs w:val="18"/>
        </w:rPr>
      </w:pPr>
    </w:p>
    <w:p w14:paraId="6564F88C" w14:textId="77777777" w:rsidR="00CC689C" w:rsidRPr="00690A84" w:rsidRDefault="00CC689C" w:rsidP="00CC689C">
      <w:pPr>
        <w:rPr>
          <w:rFonts w:ascii="Marianne" w:hAnsi="Marianne" w:cs="Arial"/>
          <w:b/>
          <w:bCs/>
          <w:szCs w:val="22"/>
        </w:rPr>
      </w:pPr>
    </w:p>
    <w:p w14:paraId="6D9FF7C9" w14:textId="2C390ADF" w:rsidR="00CC689C" w:rsidRPr="00690A84" w:rsidRDefault="00CC689C" w:rsidP="00106D19">
      <w:pPr>
        <w:pStyle w:val="Titre2"/>
      </w:pPr>
      <w:bookmarkStart w:id="42" w:name="_Toc199930761"/>
      <w:r w:rsidRPr="00690A84">
        <w:lastRenderedPageBreak/>
        <w:t>Durée du marché</w:t>
      </w:r>
      <w:bookmarkEnd w:id="42"/>
    </w:p>
    <w:p w14:paraId="2CF1CD8F" w14:textId="77777777" w:rsidR="00CC689C" w:rsidRPr="00690A84" w:rsidRDefault="00CC689C" w:rsidP="00CC689C">
      <w:pPr>
        <w:jc w:val="both"/>
        <w:rPr>
          <w:rFonts w:ascii="Marianne" w:hAnsi="Marianne"/>
          <w:sz w:val="18"/>
          <w:szCs w:val="18"/>
        </w:rPr>
      </w:pPr>
    </w:p>
    <w:p w14:paraId="5367C462" w14:textId="7C7B463E" w:rsidR="00CC689C" w:rsidRPr="00690A84" w:rsidRDefault="00CC689C" w:rsidP="002420E4">
      <w:pPr>
        <w:rPr>
          <w:rFonts w:ascii="Marianne" w:hAnsi="Marianne"/>
          <w:sz w:val="18"/>
          <w:szCs w:val="18"/>
        </w:rPr>
      </w:pPr>
      <w:r w:rsidRPr="00690A84">
        <w:rPr>
          <w:rFonts w:ascii="Marianne" w:hAnsi="Marianne"/>
          <w:sz w:val="18"/>
          <w:szCs w:val="18"/>
        </w:rPr>
        <w:t xml:space="preserve">Le présent marché est conclu pour une durée prévisionnelle de </w:t>
      </w:r>
      <w:r w:rsidR="00342E64" w:rsidRPr="00690A84">
        <w:rPr>
          <w:rFonts w:ascii="Marianne" w:hAnsi="Marianne"/>
          <w:sz w:val="18"/>
          <w:szCs w:val="18"/>
        </w:rPr>
        <w:t>24</w:t>
      </w:r>
      <w:r w:rsidRPr="00690A84">
        <w:rPr>
          <w:rFonts w:ascii="Marianne" w:hAnsi="Marianne"/>
          <w:sz w:val="18"/>
          <w:szCs w:val="18"/>
        </w:rPr>
        <w:t xml:space="preserve"> mois à compter de sa date de notification</w:t>
      </w:r>
      <w:r w:rsidR="002420E4" w:rsidRPr="00690A84">
        <w:rPr>
          <w:rFonts w:ascii="Marianne" w:hAnsi="Marianne"/>
          <w:sz w:val="18"/>
          <w:szCs w:val="18"/>
        </w:rPr>
        <w:t xml:space="preserve"> et s’achève à la validation du dernier élément de mission. </w:t>
      </w:r>
    </w:p>
    <w:p w14:paraId="4EE5D0D9" w14:textId="77777777" w:rsidR="00CC689C" w:rsidRPr="00690A84" w:rsidRDefault="00CC689C" w:rsidP="00CC689C">
      <w:pPr>
        <w:jc w:val="both"/>
        <w:rPr>
          <w:rFonts w:ascii="Marianne" w:hAnsi="Marianne" w:cs="Arial"/>
          <w:bCs/>
          <w:sz w:val="18"/>
          <w:szCs w:val="18"/>
        </w:rPr>
      </w:pPr>
    </w:p>
    <w:p w14:paraId="6189E83A" w14:textId="77777777" w:rsidR="00CC689C" w:rsidRPr="00690A84" w:rsidRDefault="00CC689C" w:rsidP="00CC689C">
      <w:pPr>
        <w:rPr>
          <w:rFonts w:ascii="Marianne" w:hAnsi="Marianne" w:cs="Arial"/>
          <w:bCs/>
          <w:sz w:val="18"/>
          <w:szCs w:val="18"/>
        </w:rPr>
      </w:pPr>
    </w:p>
    <w:p w14:paraId="029ED948" w14:textId="4831C598" w:rsidR="00CC689C" w:rsidRPr="00690A84" w:rsidRDefault="00CC689C" w:rsidP="00106D19">
      <w:pPr>
        <w:pStyle w:val="Titre2"/>
      </w:pPr>
      <w:bookmarkStart w:id="43" w:name="_Toc199930762"/>
      <w:r w:rsidRPr="00690A84">
        <w:t>Délais et pénalités</w:t>
      </w:r>
      <w:bookmarkEnd w:id="43"/>
    </w:p>
    <w:p w14:paraId="23025B53" w14:textId="77777777" w:rsidR="00CC689C" w:rsidRPr="00690A84" w:rsidRDefault="00CC689C" w:rsidP="00CC689C">
      <w:pPr>
        <w:rPr>
          <w:rFonts w:ascii="Marianne" w:hAnsi="Marianne" w:cs="Arial"/>
          <w:b/>
          <w:bCs/>
          <w:szCs w:val="22"/>
        </w:rPr>
      </w:pPr>
    </w:p>
    <w:p w14:paraId="6C2877F3" w14:textId="3B85136F" w:rsidR="002420E4" w:rsidRPr="00ED3BE8" w:rsidRDefault="002420E4" w:rsidP="00106D19">
      <w:pPr>
        <w:pStyle w:val="Titre3"/>
        <w:rPr>
          <w:i/>
          <w:iCs/>
        </w:rPr>
      </w:pPr>
      <w:bookmarkStart w:id="44" w:name="_Toc199930763"/>
      <w:r w:rsidRPr="00690A84">
        <w:t>Les délais d’exécution</w:t>
      </w:r>
      <w:bookmarkEnd w:id="44"/>
      <w:r w:rsidRPr="00690A84">
        <w:t xml:space="preserve"> </w:t>
      </w:r>
    </w:p>
    <w:p w14:paraId="526F1A63" w14:textId="2705CBC9" w:rsidR="00CC689C" w:rsidRDefault="00CC689C" w:rsidP="00CC689C">
      <w:pPr>
        <w:jc w:val="both"/>
        <w:rPr>
          <w:rFonts w:ascii="Marianne" w:hAnsi="Marianne"/>
          <w:b/>
          <w:bCs/>
          <w:sz w:val="18"/>
          <w:szCs w:val="18"/>
        </w:rPr>
      </w:pPr>
      <w:r w:rsidRPr="00690A84">
        <w:rPr>
          <w:rFonts w:ascii="Marianne" w:hAnsi="Marianne"/>
          <w:b/>
          <w:bCs/>
          <w:sz w:val="18"/>
          <w:szCs w:val="18"/>
        </w:rPr>
        <w:t>Les délais de réalisation</w:t>
      </w:r>
      <w:r w:rsidR="00612F88" w:rsidRPr="00690A84">
        <w:rPr>
          <w:rFonts w:ascii="Marianne" w:hAnsi="Marianne"/>
          <w:b/>
          <w:bCs/>
          <w:sz w:val="18"/>
          <w:szCs w:val="18"/>
        </w:rPr>
        <w:t xml:space="preserve"> des prestations</w:t>
      </w:r>
      <w:r w:rsidRPr="00690A84">
        <w:rPr>
          <w:rFonts w:ascii="Marianne" w:hAnsi="Marianne"/>
          <w:b/>
          <w:bCs/>
          <w:sz w:val="18"/>
          <w:szCs w:val="18"/>
        </w:rPr>
        <w:t xml:space="preserve"> (hors délais d’instruction du Dossier lui-même) sont les suivants : </w:t>
      </w:r>
    </w:p>
    <w:p w14:paraId="0A48ABCB" w14:textId="77777777" w:rsidR="00AD4C1D" w:rsidRDefault="00AD4C1D" w:rsidP="00CC689C">
      <w:pPr>
        <w:jc w:val="both"/>
        <w:rPr>
          <w:rFonts w:ascii="Marianne" w:hAnsi="Marianne"/>
          <w:b/>
          <w:bCs/>
          <w:sz w:val="18"/>
          <w:szCs w:val="18"/>
        </w:rPr>
      </w:pPr>
    </w:p>
    <w:p w14:paraId="62778813" w14:textId="4EEC301A" w:rsidR="00AD4C1D" w:rsidRPr="00690A84" w:rsidRDefault="00AD4C1D" w:rsidP="00CC689C">
      <w:pPr>
        <w:jc w:val="both"/>
        <w:rPr>
          <w:rFonts w:ascii="Marianne" w:hAnsi="Marianne"/>
          <w:b/>
          <w:bCs/>
          <w:sz w:val="18"/>
          <w:szCs w:val="18"/>
        </w:rPr>
      </w:pPr>
      <w:r>
        <w:rPr>
          <w:rFonts w:ascii="Marianne" w:hAnsi="Marianne"/>
          <w:b/>
          <w:bCs/>
          <w:sz w:val="18"/>
          <w:szCs w:val="18"/>
        </w:rPr>
        <w:t>Tranche ferme</w:t>
      </w:r>
      <w:r>
        <w:rPr>
          <w:rFonts w:ascii="Calibri" w:hAnsi="Calibri" w:cs="Calibri"/>
          <w:b/>
          <w:bCs/>
          <w:sz w:val="18"/>
          <w:szCs w:val="18"/>
        </w:rPr>
        <w:t> </w:t>
      </w:r>
      <w:r>
        <w:rPr>
          <w:rFonts w:ascii="Marianne" w:hAnsi="Marianne"/>
          <w:b/>
          <w:bCs/>
          <w:sz w:val="18"/>
          <w:szCs w:val="18"/>
        </w:rPr>
        <w:t>:</w:t>
      </w:r>
    </w:p>
    <w:p w14:paraId="1ADCDD98" w14:textId="313F7BC8" w:rsidR="00AD4C1D" w:rsidRDefault="00AD4C1D" w:rsidP="00A13AC0">
      <w:pPr>
        <w:pStyle w:val="Paragraphedeliste"/>
        <w:numPr>
          <w:ilvl w:val="0"/>
          <w:numId w:val="12"/>
        </w:numPr>
        <w:jc w:val="both"/>
        <w:rPr>
          <w:rFonts w:ascii="Marianne" w:hAnsi="Marianne"/>
          <w:sz w:val="18"/>
          <w:szCs w:val="18"/>
        </w:rPr>
      </w:pPr>
    </w:p>
    <w:tbl>
      <w:tblPr>
        <w:tblStyle w:val="Grilledutableau"/>
        <w:tblW w:w="0" w:type="auto"/>
        <w:tblLook w:val="04A0" w:firstRow="1" w:lastRow="0" w:firstColumn="1" w:lastColumn="0" w:noHBand="0" w:noVBand="1"/>
      </w:tblPr>
      <w:tblGrid>
        <w:gridCol w:w="4984"/>
        <w:gridCol w:w="4984"/>
      </w:tblGrid>
      <w:tr w:rsidR="003B7F48" w14:paraId="168FFE7A" w14:textId="77777777" w:rsidTr="003B7F48">
        <w:tc>
          <w:tcPr>
            <w:tcW w:w="4984" w:type="dxa"/>
          </w:tcPr>
          <w:p w14:paraId="48CC45D6" w14:textId="39C50C0B" w:rsidR="003B7F48" w:rsidRPr="00A50153" w:rsidRDefault="003B7F48" w:rsidP="003B7F48">
            <w:pPr>
              <w:jc w:val="both"/>
              <w:rPr>
                <w:rFonts w:ascii="Marianne" w:hAnsi="Marianne"/>
                <w:b/>
                <w:bCs/>
                <w:sz w:val="18"/>
                <w:szCs w:val="18"/>
              </w:rPr>
            </w:pPr>
            <w:r w:rsidRPr="00A50153">
              <w:rPr>
                <w:rFonts w:ascii="Marianne" w:hAnsi="Marianne"/>
                <w:b/>
                <w:bCs/>
                <w:sz w:val="18"/>
                <w:szCs w:val="18"/>
              </w:rPr>
              <w:t>Phase</w:t>
            </w:r>
          </w:p>
        </w:tc>
        <w:tc>
          <w:tcPr>
            <w:tcW w:w="4984" w:type="dxa"/>
          </w:tcPr>
          <w:p w14:paraId="5F9FF53D" w14:textId="286B5C25" w:rsidR="003B7F48" w:rsidRPr="00A50153" w:rsidRDefault="003B7F48" w:rsidP="003B7F48">
            <w:pPr>
              <w:jc w:val="both"/>
              <w:rPr>
                <w:rFonts w:ascii="Marianne" w:hAnsi="Marianne"/>
                <w:b/>
                <w:bCs/>
                <w:sz w:val="18"/>
                <w:szCs w:val="18"/>
              </w:rPr>
            </w:pPr>
            <w:r w:rsidRPr="00A50153">
              <w:rPr>
                <w:rFonts w:ascii="Marianne" w:hAnsi="Marianne"/>
                <w:b/>
                <w:bCs/>
                <w:sz w:val="18"/>
                <w:szCs w:val="18"/>
              </w:rPr>
              <w:t>Délais d’exécution</w:t>
            </w:r>
          </w:p>
        </w:tc>
      </w:tr>
      <w:tr w:rsidR="003B7F48" w14:paraId="5C1F052E" w14:textId="77777777" w:rsidTr="003B7F48">
        <w:tc>
          <w:tcPr>
            <w:tcW w:w="4984" w:type="dxa"/>
          </w:tcPr>
          <w:p w14:paraId="2D225594" w14:textId="1DF4D66A" w:rsidR="003B7F48" w:rsidRDefault="003B7F48" w:rsidP="003B7F48">
            <w:pPr>
              <w:jc w:val="both"/>
              <w:rPr>
                <w:rFonts w:ascii="Marianne" w:hAnsi="Marianne"/>
                <w:sz w:val="18"/>
                <w:szCs w:val="18"/>
              </w:rPr>
            </w:pPr>
            <w:r w:rsidRPr="00100A43">
              <w:rPr>
                <w:rFonts w:ascii="Marianne" w:hAnsi="Marianne"/>
                <w:sz w:val="18"/>
                <w:szCs w:val="18"/>
              </w:rPr>
              <w:t>Phase 1</w:t>
            </w:r>
            <w:r w:rsidRPr="00100A43">
              <w:rPr>
                <w:rFonts w:ascii="Calibri" w:hAnsi="Calibri" w:cs="Calibri"/>
                <w:sz w:val="18"/>
                <w:szCs w:val="18"/>
              </w:rPr>
              <w:t> </w:t>
            </w:r>
            <w:r w:rsidRPr="00100A43">
              <w:rPr>
                <w:rFonts w:ascii="Marianne" w:hAnsi="Marianne"/>
                <w:sz w:val="18"/>
                <w:szCs w:val="18"/>
              </w:rPr>
              <w:t>- Version minute du dossier</w:t>
            </w:r>
          </w:p>
        </w:tc>
        <w:tc>
          <w:tcPr>
            <w:tcW w:w="4984" w:type="dxa"/>
          </w:tcPr>
          <w:p w14:paraId="1939DEA4" w14:textId="146C81F4" w:rsidR="003B7F48" w:rsidRDefault="003B7F48" w:rsidP="003B7F48">
            <w:pPr>
              <w:jc w:val="both"/>
              <w:rPr>
                <w:rFonts w:ascii="Marianne" w:hAnsi="Marianne"/>
                <w:sz w:val="18"/>
                <w:szCs w:val="18"/>
              </w:rPr>
            </w:pPr>
            <w:r w:rsidRPr="00100A43">
              <w:rPr>
                <w:rFonts w:ascii="Marianne" w:hAnsi="Marianne"/>
                <w:sz w:val="18"/>
                <w:szCs w:val="18"/>
              </w:rPr>
              <w:t>2 semaines à compter de la date de notification du marché</w:t>
            </w:r>
          </w:p>
        </w:tc>
      </w:tr>
      <w:tr w:rsidR="003B7F48" w14:paraId="7C81AE29" w14:textId="77777777" w:rsidTr="003B7F48">
        <w:tc>
          <w:tcPr>
            <w:tcW w:w="4984" w:type="dxa"/>
          </w:tcPr>
          <w:p w14:paraId="2D169A1E" w14:textId="66BB5305" w:rsidR="003B7F48" w:rsidRDefault="003B7F48" w:rsidP="003B7F48">
            <w:pPr>
              <w:jc w:val="both"/>
              <w:rPr>
                <w:rFonts w:ascii="Marianne" w:hAnsi="Marianne"/>
                <w:sz w:val="18"/>
                <w:szCs w:val="18"/>
              </w:rPr>
            </w:pPr>
            <w:r w:rsidRPr="00100A43">
              <w:rPr>
                <w:rFonts w:ascii="Marianne" w:hAnsi="Marianne"/>
                <w:sz w:val="18"/>
                <w:szCs w:val="18"/>
              </w:rPr>
              <w:t xml:space="preserve">Phase 2 - </w:t>
            </w:r>
            <w:r w:rsidRPr="00100A43">
              <w:rPr>
                <w:rFonts w:ascii="Marianne" w:hAnsi="Marianne" w:cs="Calibri Light"/>
                <w:sz w:val="18"/>
                <w:szCs w:val="16"/>
              </w:rPr>
              <w:t>Approfondissement des impacts du projet sur les espaces protégées et leurs habitats et définition</w:t>
            </w:r>
            <w:r>
              <w:rPr>
                <w:rFonts w:ascii="Marianne" w:hAnsi="Marianne" w:cs="Calibri Light"/>
                <w:sz w:val="18"/>
                <w:szCs w:val="16"/>
              </w:rPr>
              <w:t xml:space="preserve"> et/ou mise à jour </w:t>
            </w:r>
            <w:r w:rsidRPr="00100A43">
              <w:rPr>
                <w:rFonts w:ascii="Marianne" w:hAnsi="Marianne" w:cs="Calibri Light"/>
                <w:sz w:val="18"/>
                <w:szCs w:val="16"/>
              </w:rPr>
              <w:t>des mesures ERC</w:t>
            </w:r>
            <w:r w:rsidRPr="00100A43">
              <w:rPr>
                <w:rFonts w:ascii="Calibri" w:hAnsi="Calibri" w:cs="Calibri"/>
                <w:sz w:val="18"/>
                <w:szCs w:val="16"/>
              </w:rPr>
              <w:t> </w:t>
            </w:r>
          </w:p>
        </w:tc>
        <w:tc>
          <w:tcPr>
            <w:tcW w:w="4984" w:type="dxa"/>
          </w:tcPr>
          <w:p w14:paraId="572333A9" w14:textId="2AB659E1" w:rsidR="003B7F48" w:rsidRDefault="003B7F48" w:rsidP="003B7F48">
            <w:pPr>
              <w:jc w:val="both"/>
              <w:rPr>
                <w:rFonts w:ascii="Marianne" w:hAnsi="Marianne"/>
                <w:sz w:val="18"/>
                <w:szCs w:val="18"/>
              </w:rPr>
            </w:pPr>
            <w:r w:rsidRPr="00100A43">
              <w:rPr>
                <w:rFonts w:ascii="Marianne" w:hAnsi="Marianne" w:cs="Calibri Light"/>
                <w:sz w:val="18"/>
                <w:szCs w:val="16"/>
              </w:rPr>
              <w:t xml:space="preserve">2 semaines </w:t>
            </w:r>
            <w:r w:rsidRPr="00100A43">
              <w:rPr>
                <w:rFonts w:ascii="Marianne" w:hAnsi="Marianne" w:cs="Marianne"/>
                <w:sz w:val="18"/>
                <w:szCs w:val="16"/>
              </w:rPr>
              <w:t>à</w:t>
            </w:r>
            <w:r w:rsidRPr="00100A43">
              <w:rPr>
                <w:rFonts w:ascii="Marianne" w:hAnsi="Marianne" w:cs="Calibri Light"/>
                <w:sz w:val="18"/>
                <w:szCs w:val="16"/>
              </w:rPr>
              <w:t xml:space="preserve"> compter de la notification du march</w:t>
            </w:r>
            <w:r w:rsidRPr="00100A43">
              <w:rPr>
                <w:rFonts w:ascii="Marianne" w:hAnsi="Marianne" w:cs="Marianne"/>
                <w:sz w:val="18"/>
                <w:szCs w:val="16"/>
              </w:rPr>
              <w:t>é</w:t>
            </w:r>
          </w:p>
        </w:tc>
      </w:tr>
      <w:tr w:rsidR="003B7F48" w14:paraId="6BD62037" w14:textId="77777777" w:rsidTr="003B7F48">
        <w:tc>
          <w:tcPr>
            <w:tcW w:w="4984" w:type="dxa"/>
          </w:tcPr>
          <w:p w14:paraId="16035DF2" w14:textId="090DCE34" w:rsidR="003B7F48" w:rsidRDefault="003B7F48" w:rsidP="003B7F48">
            <w:pPr>
              <w:jc w:val="both"/>
              <w:rPr>
                <w:rFonts w:ascii="Marianne" w:hAnsi="Marianne"/>
                <w:sz w:val="18"/>
                <w:szCs w:val="18"/>
              </w:rPr>
            </w:pPr>
            <w:r w:rsidRPr="00100A43">
              <w:rPr>
                <w:rFonts w:ascii="Marianne" w:hAnsi="Marianne"/>
                <w:sz w:val="18"/>
                <w:szCs w:val="18"/>
              </w:rPr>
              <w:t>Phase 3 - Version intermédiaire du dossier</w:t>
            </w:r>
            <w:r w:rsidRPr="00100A43">
              <w:rPr>
                <w:rFonts w:ascii="Calibri" w:hAnsi="Calibri" w:cs="Calibri"/>
                <w:sz w:val="18"/>
                <w:szCs w:val="18"/>
              </w:rPr>
              <w:t> </w:t>
            </w:r>
          </w:p>
        </w:tc>
        <w:tc>
          <w:tcPr>
            <w:tcW w:w="4984" w:type="dxa"/>
          </w:tcPr>
          <w:p w14:paraId="1A37DAEB" w14:textId="3B209689" w:rsidR="003B7F48" w:rsidRDefault="003B7F48" w:rsidP="003B7F48">
            <w:pPr>
              <w:jc w:val="both"/>
              <w:rPr>
                <w:rFonts w:ascii="Marianne" w:hAnsi="Marianne"/>
                <w:sz w:val="18"/>
                <w:szCs w:val="18"/>
              </w:rPr>
            </w:pPr>
            <w:r w:rsidRPr="00100A43">
              <w:rPr>
                <w:rFonts w:ascii="Marianne" w:hAnsi="Marianne"/>
                <w:sz w:val="18"/>
                <w:szCs w:val="18"/>
              </w:rPr>
              <w:t>1 mois à compter de la notification du marché</w:t>
            </w:r>
          </w:p>
        </w:tc>
      </w:tr>
      <w:tr w:rsidR="003B7F48" w14:paraId="3F2D4CD5" w14:textId="77777777" w:rsidTr="003B7F48">
        <w:tc>
          <w:tcPr>
            <w:tcW w:w="4984" w:type="dxa"/>
          </w:tcPr>
          <w:p w14:paraId="109EDCB0" w14:textId="3C15DAEF" w:rsidR="003B7F48" w:rsidRDefault="003B7F48" w:rsidP="003B7F48">
            <w:pPr>
              <w:jc w:val="both"/>
              <w:rPr>
                <w:rFonts w:ascii="Marianne" w:hAnsi="Marianne"/>
                <w:sz w:val="18"/>
                <w:szCs w:val="18"/>
              </w:rPr>
            </w:pPr>
            <w:r w:rsidRPr="00100A43">
              <w:rPr>
                <w:rFonts w:ascii="Marianne" w:hAnsi="Marianne"/>
                <w:sz w:val="18"/>
                <w:szCs w:val="18"/>
              </w:rPr>
              <w:t>Phase 4 - Version finale du dossier après validation de la version intermédiaire</w:t>
            </w:r>
          </w:p>
        </w:tc>
        <w:tc>
          <w:tcPr>
            <w:tcW w:w="4984" w:type="dxa"/>
          </w:tcPr>
          <w:p w14:paraId="39850569" w14:textId="775E6087" w:rsidR="003B7F48" w:rsidRDefault="003B7F48" w:rsidP="003B7F48">
            <w:pPr>
              <w:jc w:val="both"/>
              <w:rPr>
                <w:rFonts w:ascii="Marianne" w:hAnsi="Marianne"/>
                <w:sz w:val="18"/>
                <w:szCs w:val="18"/>
              </w:rPr>
            </w:pPr>
            <w:r w:rsidRPr="00100A43">
              <w:rPr>
                <w:rFonts w:ascii="Marianne" w:hAnsi="Marianne"/>
                <w:sz w:val="18"/>
                <w:szCs w:val="18"/>
              </w:rPr>
              <w:t>1 mois à compter de la validation de la version intermédiaire du dossier</w:t>
            </w:r>
          </w:p>
        </w:tc>
      </w:tr>
      <w:tr w:rsidR="003B7F48" w14:paraId="3D2FC7C2" w14:textId="77777777" w:rsidTr="003B7F48">
        <w:tc>
          <w:tcPr>
            <w:tcW w:w="4984" w:type="dxa"/>
          </w:tcPr>
          <w:p w14:paraId="47E9705A" w14:textId="2498442F" w:rsidR="003B7F48" w:rsidRDefault="003B7F48" w:rsidP="003B7F48">
            <w:pPr>
              <w:jc w:val="both"/>
              <w:rPr>
                <w:rFonts w:ascii="Marianne" w:hAnsi="Marianne"/>
                <w:sz w:val="18"/>
                <w:szCs w:val="18"/>
              </w:rPr>
            </w:pPr>
            <w:r w:rsidRPr="00100A43">
              <w:rPr>
                <w:rFonts w:ascii="Marianne" w:hAnsi="Marianne"/>
                <w:sz w:val="18"/>
                <w:szCs w:val="18"/>
              </w:rPr>
              <w:t>Phase 5</w:t>
            </w:r>
            <w:r w:rsidRPr="00100A43">
              <w:rPr>
                <w:rFonts w:ascii="Calibri" w:hAnsi="Calibri" w:cs="Calibri"/>
                <w:sz w:val="18"/>
                <w:szCs w:val="18"/>
              </w:rPr>
              <w:t> </w:t>
            </w:r>
            <w:r w:rsidRPr="00100A43">
              <w:rPr>
                <w:rFonts w:ascii="Marianne" w:hAnsi="Marianne"/>
                <w:sz w:val="18"/>
                <w:szCs w:val="18"/>
              </w:rPr>
              <w:t xml:space="preserve">– </w:t>
            </w:r>
            <w:r w:rsidRPr="00100A43">
              <w:rPr>
                <w:rFonts w:ascii="Marianne" w:hAnsi="Marianne" w:cs="Calibri Light"/>
                <w:sz w:val="18"/>
                <w:szCs w:val="16"/>
              </w:rPr>
              <w:t>Finalisation du dossier</w:t>
            </w:r>
            <w:r w:rsidRPr="00100A43">
              <w:rPr>
                <w:rFonts w:ascii="Calibri" w:hAnsi="Calibri" w:cs="Calibri"/>
                <w:sz w:val="18"/>
                <w:szCs w:val="18"/>
              </w:rPr>
              <w:t> </w:t>
            </w:r>
          </w:p>
        </w:tc>
        <w:tc>
          <w:tcPr>
            <w:tcW w:w="4984" w:type="dxa"/>
          </w:tcPr>
          <w:p w14:paraId="618818E4" w14:textId="712E6B63" w:rsidR="003B7F48" w:rsidRDefault="003B7F48" w:rsidP="003B7F48">
            <w:pPr>
              <w:jc w:val="both"/>
              <w:rPr>
                <w:rFonts w:ascii="Marianne" w:hAnsi="Marianne"/>
                <w:sz w:val="18"/>
                <w:szCs w:val="18"/>
              </w:rPr>
            </w:pPr>
            <w:r w:rsidRPr="00100A43">
              <w:rPr>
                <w:rFonts w:ascii="Marianne" w:hAnsi="Marianne"/>
                <w:sz w:val="18"/>
                <w:szCs w:val="18"/>
              </w:rPr>
              <w:t>la phase 5 sera terminée à la réception de l’arrêté préfectoral purgé de tout recours.</w:t>
            </w:r>
          </w:p>
        </w:tc>
      </w:tr>
    </w:tbl>
    <w:p w14:paraId="4F8B5E6F" w14:textId="77777777" w:rsidR="003B7F48" w:rsidRPr="00A50153" w:rsidRDefault="003B7F48" w:rsidP="00A50153">
      <w:pPr>
        <w:jc w:val="both"/>
        <w:rPr>
          <w:rFonts w:ascii="Marianne" w:hAnsi="Marianne"/>
          <w:sz w:val="18"/>
          <w:szCs w:val="18"/>
        </w:rPr>
      </w:pPr>
    </w:p>
    <w:p w14:paraId="476D7B2B" w14:textId="77777777" w:rsidR="00B2631F" w:rsidRDefault="00B2631F" w:rsidP="00B2631F">
      <w:pPr>
        <w:jc w:val="both"/>
        <w:rPr>
          <w:rFonts w:ascii="Marianne" w:hAnsi="Marianne"/>
          <w:b/>
          <w:bCs/>
          <w:sz w:val="18"/>
          <w:szCs w:val="18"/>
        </w:rPr>
      </w:pPr>
    </w:p>
    <w:p w14:paraId="78EB8EDF" w14:textId="73F789E8" w:rsidR="00B2631F" w:rsidRPr="00100A43" w:rsidRDefault="00B2631F" w:rsidP="00B2631F">
      <w:pPr>
        <w:jc w:val="both"/>
        <w:rPr>
          <w:rFonts w:ascii="Marianne" w:hAnsi="Marianne"/>
          <w:b/>
          <w:bCs/>
          <w:sz w:val="18"/>
          <w:szCs w:val="18"/>
        </w:rPr>
      </w:pPr>
      <w:r w:rsidRPr="00100A43">
        <w:rPr>
          <w:rFonts w:ascii="Marianne" w:hAnsi="Marianne"/>
          <w:b/>
          <w:bCs/>
          <w:sz w:val="18"/>
          <w:szCs w:val="18"/>
        </w:rPr>
        <w:t>Tranche optionnelle 1</w:t>
      </w:r>
      <w:r w:rsidRPr="00100A43">
        <w:rPr>
          <w:rFonts w:ascii="Calibri" w:hAnsi="Calibri" w:cs="Calibri"/>
          <w:b/>
          <w:bCs/>
          <w:sz w:val="18"/>
          <w:szCs w:val="18"/>
        </w:rPr>
        <w:t> </w:t>
      </w:r>
      <w:r w:rsidRPr="00100A43">
        <w:rPr>
          <w:rFonts w:ascii="Marianne" w:hAnsi="Marianne"/>
          <w:b/>
          <w:bCs/>
          <w:sz w:val="18"/>
          <w:szCs w:val="18"/>
        </w:rPr>
        <w:t xml:space="preserve">: </w:t>
      </w:r>
    </w:p>
    <w:p w14:paraId="2D74C511" w14:textId="515304CA" w:rsidR="00B2631F" w:rsidRPr="000B2F66" w:rsidRDefault="00B2631F" w:rsidP="00B2631F">
      <w:pPr>
        <w:jc w:val="both"/>
        <w:rPr>
          <w:rFonts w:ascii="Marianne" w:hAnsi="Marianne"/>
          <w:sz w:val="18"/>
          <w:szCs w:val="18"/>
        </w:rPr>
      </w:pPr>
      <w:r w:rsidRPr="000B2F66">
        <w:rPr>
          <w:rFonts w:ascii="Marianne" w:hAnsi="Marianne"/>
          <w:sz w:val="18"/>
          <w:szCs w:val="18"/>
        </w:rPr>
        <w:t xml:space="preserve">La durée prévisionnelle de la tranche optionnelle n°1 est de </w:t>
      </w:r>
      <w:r w:rsidRPr="000B2F66">
        <w:rPr>
          <w:rFonts w:ascii="Marianne" w:hAnsi="Marianne"/>
          <w:b/>
          <w:bCs/>
          <w:sz w:val="18"/>
          <w:szCs w:val="18"/>
        </w:rPr>
        <w:t>12 (douze) mois</w:t>
      </w:r>
      <w:r w:rsidRPr="000B2F66">
        <w:rPr>
          <w:rFonts w:ascii="Marianne" w:hAnsi="Marianne"/>
          <w:sz w:val="18"/>
          <w:szCs w:val="18"/>
        </w:rPr>
        <w:t xml:space="preserve"> à compter de son affermissement</w:t>
      </w:r>
      <w:r>
        <w:rPr>
          <w:rFonts w:ascii="Marianne" w:hAnsi="Marianne"/>
          <w:sz w:val="18"/>
          <w:szCs w:val="18"/>
        </w:rPr>
        <w:t xml:space="preserve"> par ordre de service</w:t>
      </w:r>
      <w:r w:rsidRPr="000B2F66">
        <w:rPr>
          <w:rFonts w:ascii="Marianne" w:hAnsi="Marianne"/>
          <w:sz w:val="18"/>
          <w:szCs w:val="18"/>
        </w:rPr>
        <w:t xml:space="preserve">. Le démarrage de cette prestation ne pourra se faire avant la fin de l’identification des terrains de compensations. Les délais ci-dessous sont donc précisés à compter de cette échéance. </w:t>
      </w:r>
    </w:p>
    <w:p w14:paraId="73B8D90A" w14:textId="77777777" w:rsidR="00B2631F" w:rsidRPr="000B2F66" w:rsidRDefault="00B2631F" w:rsidP="00B2631F">
      <w:pPr>
        <w:jc w:val="both"/>
        <w:rPr>
          <w:rFonts w:ascii="Marianne" w:hAnsi="Marianne"/>
          <w:sz w:val="18"/>
          <w:szCs w:val="18"/>
        </w:rPr>
      </w:pPr>
    </w:p>
    <w:tbl>
      <w:tblPr>
        <w:tblStyle w:val="Grilledutableau"/>
        <w:tblW w:w="0" w:type="auto"/>
        <w:tblLook w:val="04A0" w:firstRow="1" w:lastRow="0" w:firstColumn="1" w:lastColumn="0" w:noHBand="0" w:noVBand="1"/>
      </w:tblPr>
      <w:tblGrid>
        <w:gridCol w:w="7792"/>
        <w:gridCol w:w="2126"/>
      </w:tblGrid>
      <w:tr w:rsidR="00B2631F" w:rsidRPr="000B2F66" w14:paraId="4974E525" w14:textId="77777777" w:rsidTr="00956015">
        <w:trPr>
          <w:trHeight w:val="532"/>
        </w:trPr>
        <w:tc>
          <w:tcPr>
            <w:tcW w:w="7792" w:type="dxa"/>
            <w:shd w:val="clear" w:color="auto" w:fill="17365D" w:themeFill="text2" w:themeFillShade="BF"/>
          </w:tcPr>
          <w:p w14:paraId="156B59DC" w14:textId="77777777" w:rsidR="00B2631F" w:rsidRPr="000B2F66" w:rsidRDefault="00B2631F" w:rsidP="00956015">
            <w:pPr>
              <w:jc w:val="center"/>
              <w:rPr>
                <w:rFonts w:ascii="Marianne" w:hAnsi="Marianne" w:cs="Calibri"/>
                <w:b/>
                <w:bCs/>
                <w:sz w:val="18"/>
                <w:szCs w:val="18"/>
              </w:rPr>
            </w:pPr>
            <w:r w:rsidRPr="000B2F66">
              <w:rPr>
                <w:rFonts w:ascii="Marianne" w:hAnsi="Marianne" w:cs="Calibri"/>
                <w:b/>
                <w:bCs/>
                <w:sz w:val="18"/>
                <w:szCs w:val="18"/>
              </w:rPr>
              <w:t>Livrables</w:t>
            </w:r>
          </w:p>
        </w:tc>
        <w:tc>
          <w:tcPr>
            <w:tcW w:w="2126" w:type="dxa"/>
            <w:shd w:val="clear" w:color="auto" w:fill="17365D" w:themeFill="text2" w:themeFillShade="BF"/>
          </w:tcPr>
          <w:p w14:paraId="5262FEE6" w14:textId="77777777" w:rsidR="00B2631F" w:rsidRPr="000B2F66" w:rsidRDefault="00B2631F" w:rsidP="00956015">
            <w:pPr>
              <w:jc w:val="center"/>
              <w:rPr>
                <w:rFonts w:ascii="Marianne" w:hAnsi="Marianne" w:cs="Calibri"/>
                <w:b/>
                <w:bCs/>
                <w:sz w:val="18"/>
                <w:szCs w:val="18"/>
              </w:rPr>
            </w:pPr>
            <w:r w:rsidRPr="000B2F66">
              <w:rPr>
                <w:rFonts w:ascii="Marianne" w:hAnsi="Marianne" w:cs="Calibri"/>
                <w:b/>
                <w:bCs/>
                <w:sz w:val="18"/>
                <w:szCs w:val="18"/>
              </w:rPr>
              <w:t>Délais</w:t>
            </w:r>
          </w:p>
          <w:p w14:paraId="3AD99D50" w14:textId="77777777" w:rsidR="00B2631F" w:rsidRPr="00AB4B8C" w:rsidRDefault="00B2631F" w:rsidP="00956015">
            <w:pPr>
              <w:jc w:val="center"/>
              <w:rPr>
                <w:rFonts w:ascii="Marianne" w:hAnsi="Marianne" w:cs="Calibri"/>
                <w:b/>
                <w:bCs/>
                <w:sz w:val="18"/>
                <w:szCs w:val="18"/>
              </w:rPr>
            </w:pPr>
            <w:r w:rsidRPr="00100A43">
              <w:rPr>
                <w:rFonts w:ascii="Marianne" w:hAnsi="Marianne" w:cs="Calibri"/>
                <w:b/>
                <w:bCs/>
                <w:i/>
                <w:iCs/>
                <w:sz w:val="12"/>
                <w:szCs w:val="12"/>
              </w:rPr>
              <w:t>(Les délais sont précisés à compter de la fin de l’identification des terrains de compensations)</w:t>
            </w:r>
          </w:p>
        </w:tc>
      </w:tr>
      <w:tr w:rsidR="00B2631F" w:rsidRPr="000B2F66" w14:paraId="5AA5014E" w14:textId="77777777" w:rsidTr="00956015">
        <w:tc>
          <w:tcPr>
            <w:tcW w:w="7792" w:type="dxa"/>
          </w:tcPr>
          <w:p w14:paraId="2487A98A" w14:textId="77777777" w:rsidR="00B2631F" w:rsidRPr="000B2F66" w:rsidRDefault="00B2631F" w:rsidP="00956015">
            <w:pPr>
              <w:jc w:val="both"/>
              <w:rPr>
                <w:rFonts w:ascii="Marianne" w:hAnsi="Marianne" w:cs="Calibri"/>
                <w:sz w:val="18"/>
                <w:szCs w:val="18"/>
              </w:rPr>
            </w:pPr>
            <w:r w:rsidRPr="000B2F66">
              <w:rPr>
                <w:rFonts w:ascii="Marianne" w:hAnsi="Marianne" w:cs="Calibri"/>
                <w:sz w:val="18"/>
                <w:szCs w:val="18"/>
              </w:rPr>
              <w:t xml:space="preserve">Réalisation de l’état initial (pour un site compensatoire) </w:t>
            </w:r>
          </w:p>
        </w:tc>
        <w:tc>
          <w:tcPr>
            <w:tcW w:w="2126" w:type="dxa"/>
          </w:tcPr>
          <w:p w14:paraId="037FD898" w14:textId="77777777" w:rsidR="00B2631F" w:rsidRPr="000B2F66" w:rsidRDefault="00B2631F" w:rsidP="00956015">
            <w:pPr>
              <w:jc w:val="center"/>
              <w:rPr>
                <w:rFonts w:ascii="Marianne" w:hAnsi="Marianne" w:cs="Calibri"/>
                <w:sz w:val="18"/>
                <w:szCs w:val="18"/>
              </w:rPr>
            </w:pPr>
            <w:r>
              <w:rPr>
                <w:rFonts w:ascii="Marianne" w:hAnsi="Marianne" w:cs="Calibri"/>
                <w:sz w:val="18"/>
                <w:szCs w:val="18"/>
              </w:rPr>
              <w:t>4</w:t>
            </w:r>
            <w:r w:rsidRPr="000B2F66">
              <w:rPr>
                <w:rFonts w:ascii="Marianne" w:hAnsi="Marianne" w:cs="Calibri"/>
                <w:sz w:val="18"/>
                <w:szCs w:val="18"/>
              </w:rPr>
              <w:t xml:space="preserve"> semaines</w:t>
            </w:r>
          </w:p>
        </w:tc>
      </w:tr>
    </w:tbl>
    <w:p w14:paraId="4D2FE507" w14:textId="77777777" w:rsidR="00B2631F" w:rsidRDefault="00B2631F" w:rsidP="00B2631F">
      <w:pPr>
        <w:jc w:val="both"/>
        <w:rPr>
          <w:rFonts w:ascii="Marianne" w:hAnsi="Marianne"/>
          <w:b/>
          <w:bCs/>
          <w:sz w:val="18"/>
          <w:szCs w:val="18"/>
        </w:rPr>
      </w:pPr>
    </w:p>
    <w:p w14:paraId="095E73F3" w14:textId="77777777" w:rsidR="00B2631F" w:rsidRPr="00100A43" w:rsidRDefault="00B2631F" w:rsidP="00964980">
      <w:pPr>
        <w:jc w:val="both"/>
        <w:rPr>
          <w:rFonts w:ascii="Marianne" w:hAnsi="Marianne"/>
          <w:b/>
          <w:bCs/>
          <w:sz w:val="18"/>
          <w:szCs w:val="18"/>
        </w:rPr>
      </w:pPr>
    </w:p>
    <w:p w14:paraId="0F484E84" w14:textId="54B3B450" w:rsidR="00AD4C1D" w:rsidRDefault="00AD4C1D" w:rsidP="00AD4C1D">
      <w:pPr>
        <w:jc w:val="both"/>
        <w:rPr>
          <w:rFonts w:ascii="Marianne" w:hAnsi="Marianne"/>
          <w:b/>
          <w:bCs/>
          <w:sz w:val="18"/>
          <w:szCs w:val="18"/>
        </w:rPr>
      </w:pPr>
      <w:r>
        <w:rPr>
          <w:rFonts w:ascii="Marianne" w:hAnsi="Marianne"/>
          <w:b/>
          <w:bCs/>
          <w:sz w:val="18"/>
          <w:szCs w:val="18"/>
        </w:rPr>
        <w:t>Tranche optionnelle</w:t>
      </w:r>
      <w:r w:rsidR="00B2631F">
        <w:rPr>
          <w:rFonts w:ascii="Marianne" w:hAnsi="Marianne"/>
          <w:b/>
          <w:bCs/>
          <w:sz w:val="18"/>
          <w:szCs w:val="18"/>
        </w:rPr>
        <w:t xml:space="preserve"> 2</w:t>
      </w:r>
      <w:r>
        <w:rPr>
          <w:rFonts w:ascii="Calibri" w:hAnsi="Calibri" w:cs="Calibri"/>
          <w:b/>
          <w:bCs/>
          <w:sz w:val="18"/>
          <w:szCs w:val="18"/>
        </w:rPr>
        <w:t> </w:t>
      </w:r>
      <w:r>
        <w:rPr>
          <w:rFonts w:ascii="Marianne" w:hAnsi="Marianne"/>
          <w:b/>
          <w:bCs/>
          <w:sz w:val="18"/>
          <w:szCs w:val="18"/>
        </w:rPr>
        <w:t>:</w:t>
      </w:r>
    </w:p>
    <w:p w14:paraId="342F7050" w14:textId="77777777" w:rsidR="003B7F48" w:rsidRDefault="003B7F48" w:rsidP="00F31177">
      <w:pPr>
        <w:jc w:val="both"/>
        <w:rPr>
          <w:rFonts w:ascii="Marianne" w:hAnsi="Marianne"/>
          <w:sz w:val="18"/>
          <w:szCs w:val="18"/>
        </w:rPr>
      </w:pPr>
    </w:p>
    <w:p w14:paraId="06E27A51" w14:textId="386C7774" w:rsidR="00AD4C1D" w:rsidRPr="00100A43" w:rsidRDefault="00AD4C1D" w:rsidP="00F31177">
      <w:pPr>
        <w:jc w:val="both"/>
        <w:rPr>
          <w:rFonts w:ascii="Marianne" w:hAnsi="Marianne"/>
          <w:sz w:val="18"/>
          <w:szCs w:val="18"/>
        </w:rPr>
      </w:pPr>
      <w:r w:rsidRPr="00100A43">
        <w:rPr>
          <w:rFonts w:ascii="Marianne" w:hAnsi="Marianne"/>
          <w:sz w:val="18"/>
          <w:szCs w:val="18"/>
        </w:rPr>
        <w:t>Les délais de réalisation des missions de</w:t>
      </w:r>
      <w:r w:rsidR="000748C1" w:rsidRPr="00100A43">
        <w:rPr>
          <w:rFonts w:ascii="Marianne" w:hAnsi="Marianne"/>
          <w:sz w:val="18"/>
          <w:szCs w:val="18"/>
        </w:rPr>
        <w:t xml:space="preserve"> la</w:t>
      </w:r>
      <w:r w:rsidRPr="00100A43">
        <w:rPr>
          <w:rFonts w:ascii="Marianne" w:hAnsi="Marianne"/>
          <w:sz w:val="18"/>
          <w:szCs w:val="18"/>
        </w:rPr>
        <w:t xml:space="preserve"> tranche optionnelle seront précisés dans l</w:t>
      </w:r>
      <w:r w:rsidR="00946BC7" w:rsidRPr="00100A43">
        <w:rPr>
          <w:rFonts w:ascii="Marianne" w:hAnsi="Marianne"/>
          <w:sz w:val="18"/>
          <w:szCs w:val="18"/>
        </w:rPr>
        <w:t>a</w:t>
      </w:r>
      <w:r w:rsidRPr="00100A43">
        <w:rPr>
          <w:rFonts w:ascii="Marianne" w:hAnsi="Marianne"/>
          <w:sz w:val="18"/>
          <w:szCs w:val="18"/>
        </w:rPr>
        <w:t xml:space="preserve"> décision d’affermissement de</w:t>
      </w:r>
      <w:r w:rsidR="00894138" w:rsidRPr="00100A43">
        <w:rPr>
          <w:rFonts w:ascii="Marianne" w:hAnsi="Marianne"/>
          <w:sz w:val="18"/>
          <w:szCs w:val="18"/>
        </w:rPr>
        <w:t xml:space="preserve"> la</w:t>
      </w:r>
      <w:r w:rsidRPr="00100A43">
        <w:rPr>
          <w:rFonts w:ascii="Marianne" w:hAnsi="Marianne"/>
          <w:sz w:val="18"/>
          <w:szCs w:val="18"/>
        </w:rPr>
        <w:t xml:space="preserve"> tranche.</w:t>
      </w:r>
    </w:p>
    <w:p w14:paraId="12DB5E87" w14:textId="77777777" w:rsidR="00612F88" w:rsidRPr="00100A43" w:rsidRDefault="00612F88" w:rsidP="00612F88">
      <w:pPr>
        <w:pStyle w:val="Paragraphedeliste"/>
        <w:ind w:left="720"/>
        <w:jc w:val="both"/>
        <w:rPr>
          <w:rFonts w:ascii="Marianne" w:hAnsi="Marianne"/>
          <w:sz w:val="18"/>
          <w:szCs w:val="18"/>
        </w:rPr>
      </w:pPr>
    </w:p>
    <w:p w14:paraId="38A41244" w14:textId="0A7E3689" w:rsidR="00CC689C" w:rsidRPr="00100A43" w:rsidRDefault="00CC689C" w:rsidP="00CC689C">
      <w:pPr>
        <w:jc w:val="both"/>
        <w:rPr>
          <w:rFonts w:ascii="Marianne" w:hAnsi="Marianne"/>
          <w:sz w:val="18"/>
          <w:szCs w:val="18"/>
        </w:rPr>
      </w:pPr>
      <w:r w:rsidRPr="00100A43">
        <w:rPr>
          <w:rFonts w:ascii="Marianne" w:hAnsi="Marianne"/>
          <w:sz w:val="18"/>
          <w:szCs w:val="18"/>
        </w:rPr>
        <w:t xml:space="preserve">Le titulaire accompagnera </w:t>
      </w:r>
      <w:r w:rsidR="00612F88" w:rsidRPr="00100A43">
        <w:rPr>
          <w:rFonts w:ascii="Marianne" w:hAnsi="Marianne"/>
          <w:sz w:val="18"/>
          <w:szCs w:val="18"/>
        </w:rPr>
        <w:t xml:space="preserve">et conseillera </w:t>
      </w:r>
      <w:r w:rsidRPr="00100A43">
        <w:rPr>
          <w:rFonts w:ascii="Marianne" w:hAnsi="Marianne"/>
          <w:sz w:val="18"/>
          <w:szCs w:val="18"/>
        </w:rPr>
        <w:t>le Maître d’Ouvrage tout au long de l’instruction du dossier (</w:t>
      </w:r>
      <w:r w:rsidR="00612F88" w:rsidRPr="00100A43">
        <w:rPr>
          <w:rFonts w:ascii="Marianne" w:hAnsi="Marianne"/>
          <w:sz w:val="18"/>
          <w:szCs w:val="18"/>
        </w:rPr>
        <w:t>participation</w:t>
      </w:r>
      <w:r w:rsidRPr="00100A43">
        <w:rPr>
          <w:rFonts w:ascii="Marianne" w:hAnsi="Marianne"/>
          <w:sz w:val="18"/>
          <w:szCs w:val="18"/>
        </w:rPr>
        <w:t xml:space="preserve"> aux réunions nécessaires et prépar</w:t>
      </w:r>
      <w:r w:rsidR="00612F88" w:rsidRPr="00100A43">
        <w:rPr>
          <w:rFonts w:ascii="Marianne" w:hAnsi="Marianne"/>
          <w:sz w:val="18"/>
          <w:szCs w:val="18"/>
        </w:rPr>
        <w:t>ation d</w:t>
      </w:r>
      <w:r w:rsidRPr="00100A43">
        <w:rPr>
          <w:rFonts w:ascii="Marianne" w:hAnsi="Marianne"/>
          <w:sz w:val="18"/>
          <w:szCs w:val="18"/>
        </w:rPr>
        <w:t>es supports de réunion correspondants</w:t>
      </w:r>
      <w:r w:rsidR="00612F88" w:rsidRPr="00100A43">
        <w:rPr>
          <w:rFonts w:ascii="Marianne" w:hAnsi="Marianne"/>
          <w:sz w:val="18"/>
          <w:szCs w:val="18"/>
        </w:rPr>
        <w:t>, conseil auprès du maître d’ouvrage</w:t>
      </w:r>
      <w:r w:rsidRPr="00100A43">
        <w:rPr>
          <w:rFonts w:ascii="Marianne" w:hAnsi="Marianne"/>
          <w:sz w:val="18"/>
          <w:szCs w:val="18"/>
        </w:rPr>
        <w:t>) jusqu’à l’obtention de l’arrêté de dérogation d’espèces protégées.</w:t>
      </w:r>
    </w:p>
    <w:p w14:paraId="095D8A0E" w14:textId="77777777" w:rsidR="00CC689C" w:rsidRDefault="00CC689C" w:rsidP="00CC689C">
      <w:pPr>
        <w:rPr>
          <w:rFonts w:ascii="Marianne" w:hAnsi="Marianne" w:cs="Arial"/>
          <w:b/>
          <w:bCs/>
          <w:sz w:val="18"/>
          <w:szCs w:val="18"/>
        </w:rPr>
      </w:pPr>
    </w:p>
    <w:p w14:paraId="6DC79ACC" w14:textId="77777777" w:rsidR="009C3018" w:rsidRDefault="009C3018" w:rsidP="00CC689C">
      <w:pPr>
        <w:rPr>
          <w:rFonts w:ascii="Marianne" w:hAnsi="Marianne" w:cs="Arial"/>
          <w:b/>
          <w:bCs/>
          <w:sz w:val="18"/>
          <w:szCs w:val="18"/>
        </w:rPr>
      </w:pPr>
    </w:p>
    <w:p w14:paraId="64FA4EB5" w14:textId="77777777" w:rsidR="009C3018" w:rsidRPr="00690A84" w:rsidRDefault="009C3018" w:rsidP="00CC689C">
      <w:pPr>
        <w:rPr>
          <w:rFonts w:ascii="Marianne" w:hAnsi="Marianne" w:cs="Arial"/>
          <w:b/>
          <w:bCs/>
          <w:sz w:val="18"/>
          <w:szCs w:val="18"/>
        </w:rPr>
      </w:pPr>
    </w:p>
    <w:p w14:paraId="30556773" w14:textId="7FE0E763" w:rsidR="00816453" w:rsidRPr="009C3018" w:rsidRDefault="009C3018" w:rsidP="009C3018">
      <w:pPr>
        <w:tabs>
          <w:tab w:val="left" w:pos="2220"/>
        </w:tabs>
        <w:jc w:val="both"/>
        <w:rPr>
          <w:rFonts w:ascii="Marianne" w:hAnsi="Marianne" w:cs="Arial"/>
          <w:bCs/>
          <w:sz w:val="18"/>
          <w:szCs w:val="18"/>
        </w:rPr>
      </w:pPr>
      <w:r w:rsidRPr="009C3018">
        <w:rPr>
          <w:rFonts w:ascii="Marianne" w:hAnsi="Marianne" w:cs="Arial"/>
          <w:bCs/>
          <w:sz w:val="18"/>
          <w:szCs w:val="18"/>
        </w:rPr>
        <w:tab/>
      </w:r>
    </w:p>
    <w:p w14:paraId="3B900C7E" w14:textId="25B0C323" w:rsidR="002420E4" w:rsidRPr="00690A84" w:rsidRDefault="002420E4" w:rsidP="00106D19">
      <w:pPr>
        <w:pStyle w:val="Titre3"/>
      </w:pPr>
      <w:bookmarkStart w:id="45" w:name="_Toc199930764"/>
      <w:r w:rsidRPr="00690A84">
        <w:t>Les pénalités</w:t>
      </w:r>
      <w:bookmarkEnd w:id="45"/>
      <w:r w:rsidRPr="00690A84">
        <w:t xml:space="preserve"> </w:t>
      </w:r>
    </w:p>
    <w:p w14:paraId="56E18D07" w14:textId="77777777" w:rsidR="002420E4" w:rsidRPr="00690A84" w:rsidRDefault="002420E4" w:rsidP="002420E4">
      <w:pPr>
        <w:jc w:val="both"/>
        <w:rPr>
          <w:rFonts w:ascii="Marianne" w:hAnsi="Marianne" w:cs="Arial"/>
          <w:bCs/>
          <w:sz w:val="18"/>
          <w:szCs w:val="18"/>
          <w:u w:val="single"/>
        </w:rPr>
      </w:pPr>
    </w:p>
    <w:p w14:paraId="615F4D55" w14:textId="5CC63946" w:rsidR="002420E4" w:rsidRPr="00690A84" w:rsidRDefault="002420E4" w:rsidP="002420E4">
      <w:pPr>
        <w:jc w:val="both"/>
        <w:rPr>
          <w:rFonts w:ascii="Marianne" w:hAnsi="Marianne" w:cs="Arial"/>
          <w:bCs/>
          <w:sz w:val="18"/>
          <w:szCs w:val="18"/>
        </w:rPr>
      </w:pPr>
      <w:r w:rsidRPr="00690A84">
        <w:rPr>
          <w:rFonts w:ascii="Marianne" w:hAnsi="Marianne" w:cs="Arial"/>
          <w:bCs/>
          <w:sz w:val="18"/>
          <w:szCs w:val="18"/>
        </w:rPr>
        <w:t>Par dérogation à l’article 14.2 du CCAG-PI, les pénalités ne seront pas révisées.</w:t>
      </w:r>
    </w:p>
    <w:p w14:paraId="2026AF1D" w14:textId="77777777" w:rsidR="002420E4" w:rsidRPr="00690A84" w:rsidRDefault="002420E4" w:rsidP="002420E4">
      <w:pPr>
        <w:jc w:val="both"/>
        <w:rPr>
          <w:rFonts w:ascii="Marianne" w:hAnsi="Marianne" w:cs="Arial"/>
          <w:bCs/>
          <w:sz w:val="18"/>
          <w:szCs w:val="18"/>
        </w:rPr>
      </w:pPr>
      <w:r w:rsidRPr="00690A84">
        <w:rPr>
          <w:rFonts w:ascii="Marianne" w:hAnsi="Marianne" w:cs="Arial"/>
          <w:bCs/>
          <w:sz w:val="18"/>
          <w:szCs w:val="18"/>
        </w:rPr>
        <w:lastRenderedPageBreak/>
        <w:t>Par dérogation à l’article 14.3 du CCAG-PI, le titulaire ne sera exonéré d’aucune pénalité.</w:t>
      </w:r>
    </w:p>
    <w:p w14:paraId="0718C155" w14:textId="77777777" w:rsidR="002420E4" w:rsidRPr="00690A84" w:rsidRDefault="002420E4" w:rsidP="002420E4">
      <w:pPr>
        <w:jc w:val="both"/>
        <w:rPr>
          <w:rFonts w:ascii="Marianne" w:hAnsi="Marianne" w:cs="Arial"/>
          <w:bCs/>
          <w:sz w:val="18"/>
          <w:szCs w:val="18"/>
        </w:rPr>
      </w:pPr>
    </w:p>
    <w:p w14:paraId="5BBD8C87" w14:textId="78B54E25" w:rsidR="002420E4" w:rsidRPr="00690A84" w:rsidRDefault="002420E4" w:rsidP="002420E4">
      <w:pPr>
        <w:jc w:val="both"/>
        <w:rPr>
          <w:rFonts w:ascii="Marianne" w:hAnsi="Marianne" w:cs="Arial"/>
          <w:bCs/>
          <w:sz w:val="18"/>
          <w:szCs w:val="18"/>
        </w:rPr>
      </w:pPr>
      <w:r w:rsidRPr="00690A84">
        <w:rPr>
          <w:rFonts w:ascii="Marianne" w:hAnsi="Marianne" w:cs="Arial"/>
          <w:bCs/>
          <w:sz w:val="18"/>
          <w:szCs w:val="18"/>
        </w:rPr>
        <w:t>Par dérogation</w:t>
      </w:r>
      <w:r w:rsidR="00250F3D">
        <w:rPr>
          <w:rFonts w:ascii="Marianne" w:hAnsi="Marianne" w:cs="Arial"/>
          <w:bCs/>
          <w:sz w:val="18"/>
          <w:szCs w:val="18"/>
        </w:rPr>
        <w:t xml:space="preserve"> aux</w:t>
      </w:r>
      <w:r w:rsidR="00836114">
        <w:rPr>
          <w:rFonts w:ascii="Marianne" w:hAnsi="Marianne" w:cs="Arial"/>
          <w:bCs/>
          <w:sz w:val="18"/>
          <w:szCs w:val="18"/>
        </w:rPr>
        <w:t xml:space="preserve"> </w:t>
      </w:r>
      <w:r w:rsidRPr="00690A84">
        <w:rPr>
          <w:rFonts w:ascii="Marianne" w:hAnsi="Marianne" w:cs="Arial"/>
          <w:bCs/>
          <w:sz w:val="18"/>
          <w:szCs w:val="18"/>
        </w:rPr>
        <w:t>article</w:t>
      </w:r>
      <w:r w:rsidR="00250F3D">
        <w:rPr>
          <w:rFonts w:ascii="Marianne" w:hAnsi="Marianne" w:cs="Arial"/>
          <w:bCs/>
          <w:sz w:val="18"/>
          <w:szCs w:val="18"/>
        </w:rPr>
        <w:t>s</w:t>
      </w:r>
      <w:r w:rsidRPr="00690A84">
        <w:rPr>
          <w:rFonts w:ascii="Marianne" w:hAnsi="Marianne" w:cs="Arial"/>
          <w:bCs/>
          <w:sz w:val="18"/>
          <w:szCs w:val="18"/>
        </w:rPr>
        <w:t xml:space="preserve"> 14.1.</w:t>
      </w:r>
      <w:r w:rsidR="00250F3D">
        <w:rPr>
          <w:rFonts w:ascii="Marianne" w:hAnsi="Marianne" w:cs="Arial"/>
          <w:bCs/>
          <w:sz w:val="18"/>
          <w:szCs w:val="18"/>
        </w:rPr>
        <w:t xml:space="preserve"> et 14.1.1 </w:t>
      </w:r>
      <w:r w:rsidRPr="00690A84">
        <w:rPr>
          <w:rFonts w:ascii="Marianne" w:hAnsi="Marianne" w:cs="Arial"/>
          <w:bCs/>
          <w:sz w:val="18"/>
          <w:szCs w:val="18"/>
        </w:rPr>
        <w:t xml:space="preserve"> du CCAG-PI, en cas de retard dans l'exécution des prestations, il sera fait application d'une pénalité journalière égale à 150 € HT par jour</w:t>
      </w:r>
      <w:r w:rsidR="00FD0EAD">
        <w:rPr>
          <w:rFonts w:ascii="Marianne" w:hAnsi="Marianne" w:cs="Arial"/>
          <w:bCs/>
          <w:sz w:val="18"/>
          <w:szCs w:val="18"/>
        </w:rPr>
        <w:t xml:space="preserve"> sans présentation des observations du titulaire</w:t>
      </w:r>
      <w:r w:rsidRPr="00690A84">
        <w:rPr>
          <w:rFonts w:ascii="Marianne" w:hAnsi="Marianne" w:cs="Arial"/>
          <w:bCs/>
          <w:sz w:val="18"/>
          <w:szCs w:val="18"/>
        </w:rPr>
        <w:t>.</w:t>
      </w:r>
    </w:p>
    <w:p w14:paraId="11C50F28" w14:textId="77777777" w:rsidR="002420E4" w:rsidRPr="00690A84" w:rsidRDefault="002420E4" w:rsidP="002420E4">
      <w:pPr>
        <w:jc w:val="both"/>
        <w:rPr>
          <w:rFonts w:ascii="Marianne" w:hAnsi="Marianne" w:cs="Arial"/>
          <w:bCs/>
          <w:sz w:val="18"/>
          <w:szCs w:val="18"/>
        </w:rPr>
      </w:pPr>
    </w:p>
    <w:p w14:paraId="4FE32B86" w14:textId="77777777" w:rsidR="002420E4" w:rsidRPr="00690A84" w:rsidRDefault="002420E4" w:rsidP="002420E4">
      <w:pPr>
        <w:jc w:val="both"/>
        <w:rPr>
          <w:rFonts w:ascii="Marianne" w:hAnsi="Marianne" w:cs="Arial"/>
          <w:bCs/>
          <w:sz w:val="18"/>
          <w:szCs w:val="18"/>
        </w:rPr>
      </w:pPr>
      <w:r w:rsidRPr="00690A84">
        <w:rPr>
          <w:rFonts w:ascii="Marianne" w:hAnsi="Marianne" w:cs="Arial"/>
          <w:bCs/>
          <w:sz w:val="18"/>
          <w:szCs w:val="18"/>
        </w:rPr>
        <w:t>D’autre part les pénalités suivantes pourront être appliquées et retenues sur les décomptes du titulaire :</w:t>
      </w:r>
    </w:p>
    <w:p w14:paraId="5909A425" w14:textId="77777777" w:rsidR="002420E4" w:rsidRPr="00690A84" w:rsidRDefault="002420E4" w:rsidP="002420E4">
      <w:pPr>
        <w:numPr>
          <w:ilvl w:val="0"/>
          <w:numId w:val="21"/>
        </w:numPr>
        <w:ind w:left="426"/>
        <w:jc w:val="both"/>
        <w:rPr>
          <w:rFonts w:ascii="Marianne" w:hAnsi="Marianne" w:cs="Arial"/>
          <w:bCs/>
          <w:sz w:val="18"/>
          <w:szCs w:val="18"/>
        </w:rPr>
      </w:pPr>
      <w:r w:rsidRPr="00690A84">
        <w:rPr>
          <w:rFonts w:ascii="Marianne" w:hAnsi="Marianne" w:cs="Arial"/>
          <w:bCs/>
          <w:sz w:val="18"/>
          <w:szCs w:val="18"/>
        </w:rPr>
        <w:t>Retard dans la remise de documents, et après mise en demeure : 150 € HT par jour à compter de la date de mise en demeure ;</w:t>
      </w:r>
    </w:p>
    <w:p w14:paraId="61EB11EE" w14:textId="26FED7C0" w:rsidR="002420E4" w:rsidRPr="00690A84" w:rsidRDefault="002420E4" w:rsidP="002420E4">
      <w:pPr>
        <w:numPr>
          <w:ilvl w:val="0"/>
          <w:numId w:val="21"/>
        </w:numPr>
        <w:ind w:left="426"/>
        <w:jc w:val="both"/>
        <w:rPr>
          <w:rFonts w:ascii="Marianne" w:hAnsi="Marianne" w:cs="Arial"/>
          <w:bCs/>
          <w:sz w:val="18"/>
          <w:szCs w:val="18"/>
        </w:rPr>
      </w:pPr>
      <w:r w:rsidRPr="00690A84">
        <w:rPr>
          <w:rFonts w:ascii="Marianne" w:hAnsi="Marianne" w:cs="Arial"/>
          <w:bCs/>
          <w:sz w:val="18"/>
          <w:szCs w:val="18"/>
        </w:rPr>
        <w:t>Retard dans la demande d’acceptation d’un sous-traitant au-delà du délai fixé par la mise en demeure du maître d’ouvrage : 150 € HT par jour à compter de la date de mise en demeure ;</w:t>
      </w:r>
    </w:p>
    <w:p w14:paraId="121BC648" w14:textId="19A79A26" w:rsidR="002420E4" w:rsidRPr="00690A84" w:rsidRDefault="002420E4" w:rsidP="002420E4">
      <w:pPr>
        <w:numPr>
          <w:ilvl w:val="0"/>
          <w:numId w:val="21"/>
        </w:numPr>
        <w:ind w:left="426"/>
        <w:jc w:val="both"/>
        <w:rPr>
          <w:rFonts w:ascii="Marianne" w:hAnsi="Marianne" w:cs="Arial"/>
          <w:bCs/>
          <w:sz w:val="18"/>
          <w:szCs w:val="18"/>
        </w:rPr>
      </w:pPr>
      <w:r w:rsidRPr="00690A84">
        <w:rPr>
          <w:rFonts w:ascii="Marianne" w:hAnsi="Marianne" w:cs="Arial"/>
          <w:bCs/>
          <w:sz w:val="18"/>
          <w:szCs w:val="18"/>
        </w:rPr>
        <w:t>Absence ou retard à toute réunion à laquelle le titulaire est dûment convoqué par le pouvoir adjudicateur : 150 € HT.</w:t>
      </w:r>
    </w:p>
    <w:p w14:paraId="4E92846F" w14:textId="77777777" w:rsidR="002420E4" w:rsidRPr="00690A84" w:rsidRDefault="002420E4" w:rsidP="002420E4">
      <w:pPr>
        <w:jc w:val="both"/>
        <w:rPr>
          <w:rFonts w:ascii="Marianne" w:hAnsi="Marianne" w:cs="Arial"/>
          <w:bCs/>
          <w:sz w:val="18"/>
          <w:szCs w:val="18"/>
        </w:rPr>
      </w:pPr>
    </w:p>
    <w:p w14:paraId="65EF6CB7" w14:textId="77777777" w:rsidR="002420E4" w:rsidRDefault="002420E4" w:rsidP="002420E4">
      <w:pPr>
        <w:jc w:val="both"/>
        <w:rPr>
          <w:rFonts w:ascii="Marianne" w:hAnsi="Marianne" w:cs="Arial"/>
          <w:bCs/>
          <w:sz w:val="18"/>
          <w:szCs w:val="18"/>
        </w:rPr>
      </w:pPr>
      <w:r w:rsidRPr="00690A84">
        <w:rPr>
          <w:rFonts w:ascii="Marianne" w:hAnsi="Marianne" w:cs="Arial"/>
          <w:bCs/>
          <w:sz w:val="18"/>
          <w:szCs w:val="18"/>
        </w:rPr>
        <w:t>Sauf indication contraire, les pénalités sont appliquées sans mise en demeure, sur simple constatation du pouvoir adjudicateur. Le nombre de jours de retard est obtenu par différence entre la date d'achèvement réelle des prestations et la date limite initialement fixée.</w:t>
      </w:r>
    </w:p>
    <w:p w14:paraId="5F1DD9F4" w14:textId="77777777" w:rsidR="00AC0BAB" w:rsidRDefault="00AC0BAB" w:rsidP="002420E4">
      <w:pPr>
        <w:jc w:val="both"/>
        <w:rPr>
          <w:rFonts w:ascii="Marianne" w:hAnsi="Marianne" w:cs="Arial"/>
          <w:bCs/>
          <w:sz w:val="18"/>
          <w:szCs w:val="18"/>
        </w:rPr>
      </w:pPr>
    </w:p>
    <w:p w14:paraId="42D1DCAE" w14:textId="4F0B92C5" w:rsidR="00AC0BAB" w:rsidRPr="00690A84" w:rsidRDefault="00AC0BAB" w:rsidP="002420E4">
      <w:pPr>
        <w:jc w:val="both"/>
        <w:rPr>
          <w:rFonts w:ascii="Marianne" w:hAnsi="Marianne" w:cs="Arial"/>
          <w:bCs/>
          <w:sz w:val="18"/>
          <w:szCs w:val="18"/>
        </w:rPr>
      </w:pPr>
      <w:r>
        <w:rPr>
          <w:rFonts w:ascii="Marianne" w:hAnsi="Marianne" w:cs="Arial"/>
          <w:bCs/>
          <w:sz w:val="18"/>
          <w:szCs w:val="18"/>
        </w:rPr>
        <w:t>Par dérogation à l’article 14.1.2 du CCAG-PI, les pénalités ne sont pas plafonnées.</w:t>
      </w:r>
    </w:p>
    <w:p w14:paraId="2D2A92E1" w14:textId="77777777" w:rsidR="002420E4" w:rsidRPr="00690A84" w:rsidRDefault="002420E4" w:rsidP="002420E4">
      <w:pPr>
        <w:jc w:val="both"/>
        <w:rPr>
          <w:rFonts w:ascii="Marianne" w:hAnsi="Marianne" w:cs="Arial"/>
          <w:bCs/>
          <w:sz w:val="18"/>
          <w:szCs w:val="18"/>
        </w:rPr>
      </w:pPr>
    </w:p>
    <w:p w14:paraId="555198E1" w14:textId="77777777" w:rsidR="002420E4" w:rsidRPr="00690A84" w:rsidRDefault="002420E4" w:rsidP="002420E4">
      <w:pPr>
        <w:jc w:val="both"/>
        <w:rPr>
          <w:rFonts w:ascii="Marianne" w:hAnsi="Marianne" w:cs="Arial"/>
          <w:bCs/>
          <w:sz w:val="18"/>
          <w:szCs w:val="18"/>
        </w:rPr>
      </w:pPr>
      <w:r w:rsidRPr="00690A84">
        <w:rPr>
          <w:rFonts w:ascii="Marianne" w:hAnsi="Marianne" w:cs="Arial"/>
          <w:bCs/>
          <w:sz w:val="18"/>
          <w:szCs w:val="18"/>
        </w:rPr>
        <w:t>En cas de non-respect de plusieurs délais, les pénalités sont cumulables.</w:t>
      </w:r>
    </w:p>
    <w:p w14:paraId="64E9D845" w14:textId="3662D318" w:rsidR="00CC689C" w:rsidRPr="00690A84" w:rsidRDefault="002420E4" w:rsidP="002420E4">
      <w:pPr>
        <w:rPr>
          <w:rFonts w:ascii="Marianne" w:hAnsi="Marianne" w:cs="Arial"/>
          <w:szCs w:val="22"/>
        </w:rPr>
      </w:pPr>
      <w:r w:rsidRPr="00690A84">
        <w:rPr>
          <w:rFonts w:ascii="Marianne" w:hAnsi="Marianne" w:cs="Arial"/>
          <w:bCs/>
          <w:sz w:val="18"/>
          <w:szCs w:val="18"/>
        </w:rPr>
        <w:t>Il ne sera pas appliqué de pénalités si le retard est imputable au pouvoir adjudicateur</w:t>
      </w:r>
    </w:p>
    <w:p w14:paraId="67A2A7AE" w14:textId="77777777" w:rsidR="004E06FC" w:rsidRPr="00690A84" w:rsidRDefault="004E06FC" w:rsidP="00CC689C">
      <w:pPr>
        <w:rPr>
          <w:rFonts w:ascii="Marianne" w:hAnsi="Marianne" w:cs="Arial"/>
          <w:szCs w:val="22"/>
        </w:rPr>
      </w:pPr>
    </w:p>
    <w:p w14:paraId="7A1AB843" w14:textId="2C738D70" w:rsidR="00CC689C" w:rsidRPr="00690A84" w:rsidRDefault="00CC689C" w:rsidP="00106D19">
      <w:pPr>
        <w:pStyle w:val="Titre2"/>
      </w:pPr>
      <w:bookmarkStart w:id="46" w:name="_Toc199930765"/>
      <w:r w:rsidRPr="00690A84">
        <w:t>Sous-traitance</w:t>
      </w:r>
      <w:bookmarkEnd w:id="46"/>
    </w:p>
    <w:p w14:paraId="6E1BE370" w14:textId="77777777" w:rsidR="00CC689C" w:rsidRPr="00690A84" w:rsidRDefault="00CC689C" w:rsidP="00CC689C">
      <w:pPr>
        <w:rPr>
          <w:rFonts w:ascii="Marianne" w:hAnsi="Marianne" w:cs="Arial"/>
          <w:b/>
          <w:bCs/>
          <w:szCs w:val="22"/>
        </w:rPr>
      </w:pPr>
    </w:p>
    <w:p w14:paraId="3EF13EB1" w14:textId="05F2C659" w:rsidR="00CC689C" w:rsidRPr="00690A84" w:rsidRDefault="00CC689C" w:rsidP="00106D19">
      <w:pPr>
        <w:pStyle w:val="Titre3"/>
      </w:pPr>
      <w:bookmarkStart w:id="47" w:name="_Hlk156313980"/>
      <w:bookmarkStart w:id="48" w:name="_Toc199930766"/>
      <w:r w:rsidRPr="00690A84">
        <w:t>Acceptation d’un sous-traitant</w:t>
      </w:r>
      <w:bookmarkEnd w:id="48"/>
    </w:p>
    <w:bookmarkEnd w:id="47"/>
    <w:p w14:paraId="47FEE1A5" w14:textId="7715112B" w:rsidR="00CC689C" w:rsidRPr="00690A84" w:rsidRDefault="00CC689C" w:rsidP="00CC689C">
      <w:pPr>
        <w:jc w:val="both"/>
        <w:rPr>
          <w:rFonts w:ascii="Marianne" w:hAnsi="Marianne" w:cs="Verdana"/>
          <w:sz w:val="18"/>
          <w:szCs w:val="18"/>
        </w:rPr>
      </w:pPr>
      <w:r w:rsidRPr="00690A84">
        <w:rPr>
          <w:rFonts w:ascii="Marianne" w:hAnsi="Marianne" w:cs="Verdana"/>
          <w:sz w:val="18"/>
          <w:szCs w:val="18"/>
        </w:rPr>
        <w:t>La demande d’acceptation d’un sou</w:t>
      </w:r>
      <w:r w:rsidR="006536E6" w:rsidRPr="00690A84">
        <w:rPr>
          <w:rFonts w:ascii="Marianne" w:hAnsi="Marianne" w:cs="Verdana"/>
          <w:sz w:val="18"/>
          <w:szCs w:val="18"/>
        </w:rPr>
        <w:t>s-</w:t>
      </w:r>
      <w:r w:rsidRPr="00690A84">
        <w:rPr>
          <w:rFonts w:ascii="Marianne" w:hAnsi="Marianne" w:cs="Verdana"/>
          <w:sz w:val="18"/>
          <w:szCs w:val="18"/>
        </w:rPr>
        <w:t>traitant, élaborée conformément à l’article 134 du décret n°2016-360 du 25 mars 2016 relatif aux marchés publics, indique la nature et le montant des prestations que j’envisage de faire exécuter par des sous-traitants payés directement, le nom de ces sous-traitants et les conditions de paiement des contrats de sous-traitance, et le montant maximal de la créance que le sous-traitant concerné pourra présenter en nantissement.</w:t>
      </w:r>
    </w:p>
    <w:p w14:paraId="18234C83" w14:textId="77777777" w:rsidR="00CC689C" w:rsidRPr="00690A84" w:rsidRDefault="00CC689C" w:rsidP="00CC689C">
      <w:pPr>
        <w:jc w:val="both"/>
        <w:rPr>
          <w:rFonts w:ascii="Marianne" w:hAnsi="Marianne" w:cs="Verdana"/>
          <w:sz w:val="18"/>
          <w:szCs w:val="18"/>
        </w:rPr>
      </w:pPr>
      <w:r w:rsidRPr="00690A84">
        <w:rPr>
          <w:rFonts w:ascii="Marianne" w:hAnsi="Marianne" w:cs="Verdana"/>
          <w:sz w:val="18"/>
          <w:szCs w:val="18"/>
        </w:rPr>
        <w:t>Chaque document constitue une demande d’acceptation du sous-traitant concerné et d’agrément des conditions de paiement du contrat de sous-traitance.</w:t>
      </w:r>
    </w:p>
    <w:p w14:paraId="1D3B01B4" w14:textId="77777777" w:rsidR="00CC689C" w:rsidRPr="00690A84" w:rsidRDefault="00CC689C" w:rsidP="00CC689C">
      <w:pPr>
        <w:jc w:val="both"/>
        <w:rPr>
          <w:rFonts w:ascii="Marianne" w:hAnsi="Marianne" w:cs="Verdana"/>
          <w:sz w:val="18"/>
          <w:szCs w:val="18"/>
        </w:rPr>
      </w:pPr>
    </w:p>
    <w:p w14:paraId="7BBD0E22" w14:textId="77777777" w:rsidR="00CC689C" w:rsidRPr="00690A84" w:rsidRDefault="00CC689C" w:rsidP="00CC689C">
      <w:pPr>
        <w:jc w:val="both"/>
        <w:rPr>
          <w:rFonts w:ascii="Marianne" w:hAnsi="Marianne" w:cs="Verdana"/>
          <w:sz w:val="18"/>
          <w:szCs w:val="18"/>
        </w:rPr>
      </w:pPr>
      <w:r w:rsidRPr="00690A84">
        <w:rPr>
          <w:rFonts w:ascii="Marianne" w:hAnsi="Marianne" w:cs="Verdana"/>
          <w:sz w:val="18"/>
          <w:szCs w:val="18"/>
        </w:rPr>
        <w:t>Le montant des prestations que le titulaire envisage de sous-traiter conformément à ces annexes est récapitulé dans le tableau ci-après.</w:t>
      </w:r>
    </w:p>
    <w:p w14:paraId="1ED433F3" w14:textId="77777777" w:rsidR="00CC689C" w:rsidRPr="00690A84" w:rsidRDefault="00CC689C" w:rsidP="00CC689C">
      <w:pPr>
        <w:jc w:val="both"/>
        <w:rPr>
          <w:rFonts w:ascii="Marianne" w:hAnsi="Marianne" w:cs="Verdana"/>
          <w:sz w:val="18"/>
          <w:szCs w:val="18"/>
        </w:rPr>
      </w:pPr>
    </w:p>
    <w:p w14:paraId="4DD9C605" w14:textId="77777777" w:rsidR="00CC689C" w:rsidRPr="00690A84" w:rsidRDefault="00CC689C" w:rsidP="00CC689C">
      <w:pPr>
        <w:jc w:val="both"/>
        <w:rPr>
          <w:rFonts w:ascii="Marianne" w:hAnsi="Marianne" w:cs="Verdan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1"/>
        <w:gridCol w:w="2410"/>
        <w:gridCol w:w="2618"/>
      </w:tblGrid>
      <w:tr w:rsidR="00CC689C" w:rsidRPr="00690A84" w14:paraId="4FE2FF19" w14:textId="77777777" w:rsidTr="00E27671">
        <w:tc>
          <w:tcPr>
            <w:tcW w:w="4181" w:type="dxa"/>
            <w:tcBorders>
              <w:bottom w:val="single" w:sz="12" w:space="0" w:color="auto"/>
            </w:tcBorders>
            <w:vAlign w:val="center"/>
          </w:tcPr>
          <w:p w14:paraId="368E985E" w14:textId="77777777" w:rsidR="00CC689C" w:rsidRPr="00690A84" w:rsidRDefault="00CC689C" w:rsidP="00F676F3">
            <w:pPr>
              <w:jc w:val="center"/>
              <w:rPr>
                <w:rFonts w:ascii="Marianne" w:hAnsi="Marianne" w:cs="Verdana"/>
                <w:sz w:val="18"/>
                <w:szCs w:val="18"/>
              </w:rPr>
            </w:pPr>
            <w:r w:rsidRPr="00690A84">
              <w:rPr>
                <w:rFonts w:ascii="Marianne" w:hAnsi="Marianne" w:cs="Verdana"/>
                <w:b/>
                <w:sz w:val="18"/>
                <w:szCs w:val="18"/>
              </w:rPr>
              <w:t>Nature de la prestation sous –traitée</w:t>
            </w:r>
          </w:p>
        </w:tc>
        <w:tc>
          <w:tcPr>
            <w:tcW w:w="2410" w:type="dxa"/>
            <w:tcBorders>
              <w:bottom w:val="single" w:sz="12" w:space="0" w:color="auto"/>
            </w:tcBorders>
            <w:vAlign w:val="center"/>
          </w:tcPr>
          <w:p w14:paraId="17780CDE" w14:textId="77777777" w:rsidR="00CC689C" w:rsidRPr="00690A84" w:rsidRDefault="00CC689C" w:rsidP="00F676F3">
            <w:pPr>
              <w:jc w:val="center"/>
              <w:rPr>
                <w:rFonts w:ascii="Marianne" w:hAnsi="Marianne" w:cs="Verdana"/>
                <w:b/>
                <w:sz w:val="18"/>
                <w:szCs w:val="18"/>
              </w:rPr>
            </w:pPr>
            <w:r w:rsidRPr="00690A84">
              <w:rPr>
                <w:rFonts w:ascii="Marianne" w:hAnsi="Marianne" w:cs="Verdana"/>
                <w:b/>
                <w:sz w:val="18"/>
                <w:szCs w:val="18"/>
              </w:rPr>
              <w:t>Nom du Sous-Traitant</w:t>
            </w:r>
          </w:p>
        </w:tc>
        <w:tc>
          <w:tcPr>
            <w:tcW w:w="2618" w:type="dxa"/>
            <w:tcBorders>
              <w:bottom w:val="single" w:sz="12" w:space="0" w:color="auto"/>
            </w:tcBorders>
            <w:vAlign w:val="center"/>
          </w:tcPr>
          <w:p w14:paraId="73925565" w14:textId="77777777" w:rsidR="00CC689C" w:rsidRPr="00690A84" w:rsidRDefault="00CC689C" w:rsidP="00F676F3">
            <w:pPr>
              <w:jc w:val="center"/>
              <w:rPr>
                <w:rFonts w:ascii="Marianne" w:hAnsi="Marianne" w:cs="Verdana"/>
                <w:sz w:val="18"/>
                <w:szCs w:val="18"/>
              </w:rPr>
            </w:pPr>
            <w:r w:rsidRPr="00690A84">
              <w:rPr>
                <w:rFonts w:ascii="Marianne" w:hAnsi="Marianne" w:cs="Verdana"/>
                <w:b/>
                <w:sz w:val="18"/>
                <w:szCs w:val="18"/>
              </w:rPr>
              <w:t>Montant de la prestation sous -traitée</w:t>
            </w:r>
            <w:r w:rsidRPr="00690A84">
              <w:rPr>
                <w:rFonts w:ascii="Marianne" w:hAnsi="Marianne" w:cs="Verdana"/>
                <w:b/>
                <w:sz w:val="18"/>
                <w:szCs w:val="18"/>
              </w:rPr>
              <w:br/>
              <w:t>TVA incluse</w:t>
            </w:r>
          </w:p>
        </w:tc>
      </w:tr>
      <w:tr w:rsidR="00CC689C" w:rsidRPr="00690A84" w14:paraId="411BB93C" w14:textId="77777777" w:rsidTr="00E27671">
        <w:trPr>
          <w:cantSplit/>
        </w:trPr>
        <w:tc>
          <w:tcPr>
            <w:tcW w:w="4181" w:type="dxa"/>
            <w:tcBorders>
              <w:top w:val="single" w:sz="12" w:space="0" w:color="auto"/>
            </w:tcBorders>
            <w:vAlign w:val="center"/>
          </w:tcPr>
          <w:p w14:paraId="52614237" w14:textId="77777777" w:rsidR="00CC689C" w:rsidRPr="00690A84" w:rsidRDefault="00CC689C" w:rsidP="00F676F3">
            <w:pPr>
              <w:jc w:val="center"/>
              <w:rPr>
                <w:rFonts w:ascii="Marianne" w:hAnsi="Marianne" w:cs="Verdana"/>
                <w:sz w:val="18"/>
                <w:szCs w:val="18"/>
              </w:rPr>
            </w:pPr>
          </w:p>
          <w:p w14:paraId="7836138A" w14:textId="77777777" w:rsidR="00CC689C" w:rsidRPr="00690A84" w:rsidRDefault="00CC689C" w:rsidP="00F676F3">
            <w:pPr>
              <w:jc w:val="center"/>
              <w:rPr>
                <w:rFonts w:ascii="Marianne" w:hAnsi="Marianne" w:cs="Verdana"/>
                <w:sz w:val="18"/>
                <w:szCs w:val="18"/>
              </w:rPr>
            </w:pPr>
          </w:p>
        </w:tc>
        <w:tc>
          <w:tcPr>
            <w:tcW w:w="2410" w:type="dxa"/>
            <w:tcBorders>
              <w:top w:val="single" w:sz="12" w:space="0" w:color="auto"/>
            </w:tcBorders>
            <w:vAlign w:val="center"/>
          </w:tcPr>
          <w:p w14:paraId="4D9893FC" w14:textId="77777777" w:rsidR="00CC689C" w:rsidRPr="00690A84" w:rsidRDefault="00CC689C" w:rsidP="00F676F3">
            <w:pPr>
              <w:jc w:val="center"/>
              <w:rPr>
                <w:rFonts w:ascii="Marianne" w:hAnsi="Marianne" w:cs="Verdana"/>
                <w:sz w:val="18"/>
                <w:szCs w:val="18"/>
              </w:rPr>
            </w:pPr>
          </w:p>
        </w:tc>
        <w:tc>
          <w:tcPr>
            <w:tcW w:w="2618" w:type="dxa"/>
            <w:tcBorders>
              <w:top w:val="single" w:sz="12" w:space="0" w:color="auto"/>
            </w:tcBorders>
            <w:vAlign w:val="center"/>
          </w:tcPr>
          <w:p w14:paraId="71721850" w14:textId="77777777" w:rsidR="00CC689C" w:rsidRPr="00690A84" w:rsidRDefault="00CC689C" w:rsidP="00F676F3">
            <w:pPr>
              <w:jc w:val="center"/>
              <w:rPr>
                <w:rFonts w:ascii="Marianne" w:hAnsi="Marianne" w:cs="Verdana"/>
                <w:sz w:val="18"/>
                <w:szCs w:val="18"/>
              </w:rPr>
            </w:pPr>
          </w:p>
        </w:tc>
      </w:tr>
      <w:tr w:rsidR="00CC689C" w:rsidRPr="00690A84" w14:paraId="72848EFF" w14:textId="77777777" w:rsidTr="00E27671">
        <w:trPr>
          <w:cantSplit/>
        </w:trPr>
        <w:tc>
          <w:tcPr>
            <w:tcW w:w="4181" w:type="dxa"/>
          </w:tcPr>
          <w:p w14:paraId="5F9E1C85" w14:textId="77777777" w:rsidR="00CC689C" w:rsidRPr="00690A84" w:rsidRDefault="00CC689C" w:rsidP="00F676F3">
            <w:pPr>
              <w:jc w:val="both"/>
              <w:rPr>
                <w:rFonts w:ascii="Marianne" w:hAnsi="Marianne" w:cs="Verdana"/>
                <w:sz w:val="18"/>
                <w:szCs w:val="18"/>
              </w:rPr>
            </w:pPr>
          </w:p>
          <w:p w14:paraId="4FB8FF78" w14:textId="77777777" w:rsidR="00CC689C" w:rsidRPr="00690A84" w:rsidRDefault="00CC689C" w:rsidP="00F676F3">
            <w:pPr>
              <w:jc w:val="both"/>
              <w:rPr>
                <w:rFonts w:ascii="Marianne" w:hAnsi="Marianne" w:cs="Verdana"/>
                <w:sz w:val="18"/>
                <w:szCs w:val="18"/>
              </w:rPr>
            </w:pPr>
          </w:p>
        </w:tc>
        <w:tc>
          <w:tcPr>
            <w:tcW w:w="2410" w:type="dxa"/>
          </w:tcPr>
          <w:p w14:paraId="072D80AE" w14:textId="77777777" w:rsidR="00CC689C" w:rsidRPr="00690A84" w:rsidRDefault="00CC689C" w:rsidP="00F676F3">
            <w:pPr>
              <w:jc w:val="both"/>
              <w:rPr>
                <w:rFonts w:ascii="Marianne" w:hAnsi="Marianne" w:cs="Verdana"/>
                <w:sz w:val="18"/>
                <w:szCs w:val="18"/>
              </w:rPr>
            </w:pPr>
          </w:p>
        </w:tc>
        <w:tc>
          <w:tcPr>
            <w:tcW w:w="2618" w:type="dxa"/>
          </w:tcPr>
          <w:p w14:paraId="77AE3DC4" w14:textId="77777777" w:rsidR="00CC689C" w:rsidRPr="00690A84" w:rsidRDefault="00CC689C" w:rsidP="00F676F3">
            <w:pPr>
              <w:jc w:val="both"/>
              <w:rPr>
                <w:rFonts w:ascii="Marianne" w:hAnsi="Marianne" w:cs="Verdana"/>
                <w:sz w:val="18"/>
                <w:szCs w:val="18"/>
              </w:rPr>
            </w:pPr>
          </w:p>
        </w:tc>
      </w:tr>
      <w:tr w:rsidR="00CC689C" w:rsidRPr="00690A84" w14:paraId="41FEC4B3" w14:textId="77777777" w:rsidTr="00E27671">
        <w:trPr>
          <w:cantSplit/>
        </w:trPr>
        <w:tc>
          <w:tcPr>
            <w:tcW w:w="4181" w:type="dxa"/>
            <w:tcBorders>
              <w:top w:val="single" w:sz="12" w:space="0" w:color="auto"/>
              <w:bottom w:val="single" w:sz="12" w:space="0" w:color="auto"/>
            </w:tcBorders>
          </w:tcPr>
          <w:p w14:paraId="626EC425" w14:textId="77777777" w:rsidR="00CC689C" w:rsidRPr="00690A84" w:rsidRDefault="00CC689C" w:rsidP="00F676F3">
            <w:pPr>
              <w:jc w:val="both"/>
              <w:rPr>
                <w:rFonts w:ascii="Marianne" w:hAnsi="Marianne" w:cs="Verdana"/>
                <w:b/>
                <w:sz w:val="18"/>
                <w:szCs w:val="18"/>
              </w:rPr>
            </w:pPr>
            <w:r w:rsidRPr="00690A84">
              <w:rPr>
                <w:rFonts w:ascii="Marianne" w:hAnsi="Marianne" w:cs="Verdana"/>
                <w:b/>
                <w:sz w:val="18"/>
                <w:szCs w:val="18"/>
              </w:rPr>
              <w:t>TOTAL</w:t>
            </w:r>
          </w:p>
          <w:p w14:paraId="4E67B4DA" w14:textId="77777777" w:rsidR="00CC689C" w:rsidRPr="00690A84" w:rsidRDefault="00CC689C" w:rsidP="00F676F3">
            <w:pPr>
              <w:jc w:val="both"/>
              <w:rPr>
                <w:rFonts w:ascii="Marianne" w:hAnsi="Marianne" w:cs="Verdana"/>
                <w:sz w:val="18"/>
                <w:szCs w:val="18"/>
              </w:rPr>
            </w:pPr>
          </w:p>
        </w:tc>
        <w:tc>
          <w:tcPr>
            <w:tcW w:w="2410" w:type="dxa"/>
            <w:tcBorders>
              <w:top w:val="single" w:sz="12" w:space="0" w:color="auto"/>
              <w:bottom w:val="single" w:sz="12" w:space="0" w:color="auto"/>
            </w:tcBorders>
          </w:tcPr>
          <w:p w14:paraId="7B92013C" w14:textId="77777777" w:rsidR="00CC689C" w:rsidRPr="00690A84" w:rsidRDefault="00CC689C" w:rsidP="00F676F3">
            <w:pPr>
              <w:jc w:val="both"/>
              <w:rPr>
                <w:rFonts w:ascii="Marianne" w:hAnsi="Marianne" w:cs="Verdana"/>
                <w:sz w:val="18"/>
                <w:szCs w:val="18"/>
              </w:rPr>
            </w:pPr>
          </w:p>
        </w:tc>
        <w:tc>
          <w:tcPr>
            <w:tcW w:w="2618" w:type="dxa"/>
            <w:tcBorders>
              <w:top w:val="single" w:sz="12" w:space="0" w:color="auto"/>
              <w:bottom w:val="single" w:sz="12" w:space="0" w:color="auto"/>
            </w:tcBorders>
          </w:tcPr>
          <w:p w14:paraId="2B46462C" w14:textId="77777777" w:rsidR="00CC689C" w:rsidRPr="00690A84" w:rsidRDefault="00CC689C" w:rsidP="00F676F3">
            <w:pPr>
              <w:jc w:val="both"/>
              <w:rPr>
                <w:rFonts w:ascii="Marianne" w:hAnsi="Marianne" w:cs="Verdana"/>
                <w:sz w:val="18"/>
                <w:szCs w:val="18"/>
              </w:rPr>
            </w:pPr>
          </w:p>
        </w:tc>
      </w:tr>
    </w:tbl>
    <w:p w14:paraId="65CCE223" w14:textId="77777777" w:rsidR="00CC689C" w:rsidRPr="00690A84" w:rsidRDefault="00CC689C" w:rsidP="00CC689C">
      <w:pPr>
        <w:jc w:val="both"/>
        <w:rPr>
          <w:rFonts w:ascii="Marianne" w:hAnsi="Marianne" w:cs="Verdana"/>
          <w:sz w:val="18"/>
          <w:szCs w:val="18"/>
        </w:rPr>
      </w:pPr>
    </w:p>
    <w:p w14:paraId="7747A1C8" w14:textId="77777777" w:rsidR="00672313" w:rsidRPr="00690A84" w:rsidRDefault="00672313" w:rsidP="00672313">
      <w:pPr>
        <w:rPr>
          <w:rFonts w:ascii="Marianne" w:hAnsi="Marianne" w:cs="Arial"/>
          <w:b/>
          <w:bCs/>
          <w:szCs w:val="22"/>
        </w:rPr>
      </w:pPr>
    </w:p>
    <w:p w14:paraId="121669CC" w14:textId="198AABCB" w:rsidR="00672313" w:rsidRPr="00690A84" w:rsidRDefault="00672313" w:rsidP="00106D19">
      <w:pPr>
        <w:pStyle w:val="Titre3"/>
      </w:pPr>
      <w:bookmarkStart w:id="49" w:name="_Toc199930767"/>
      <w:r w:rsidRPr="00690A84">
        <w:t>Sous-traitance en cours de marché</w:t>
      </w:r>
      <w:bookmarkEnd w:id="49"/>
    </w:p>
    <w:p w14:paraId="000C5420" w14:textId="77777777" w:rsidR="00CC689C" w:rsidRPr="00690A84" w:rsidRDefault="00CC689C" w:rsidP="00CC689C">
      <w:pPr>
        <w:jc w:val="both"/>
        <w:rPr>
          <w:rFonts w:ascii="Marianne" w:hAnsi="Marianne" w:cs="Verdana"/>
          <w:sz w:val="18"/>
          <w:szCs w:val="18"/>
        </w:rPr>
      </w:pPr>
    </w:p>
    <w:p w14:paraId="59E66362" w14:textId="5EFC78E5" w:rsidR="00560E8C" w:rsidRPr="00690A84" w:rsidRDefault="00560E8C" w:rsidP="00CC689C">
      <w:pPr>
        <w:rPr>
          <w:rFonts w:ascii="Marianne" w:hAnsi="Marianne" w:cs="Verdana"/>
          <w:sz w:val="18"/>
          <w:szCs w:val="18"/>
        </w:rPr>
      </w:pPr>
      <w:r w:rsidRPr="00690A84">
        <w:rPr>
          <w:rFonts w:ascii="Marianne" w:hAnsi="Marianne" w:cs="Verdana"/>
          <w:sz w:val="18"/>
          <w:szCs w:val="18"/>
        </w:rPr>
        <w:t>Pour la déclaration de sous-traitants en cours de marché, il sera fait application des dispositions</w:t>
      </w:r>
      <w:r w:rsidR="00672313" w:rsidRPr="00690A84">
        <w:rPr>
          <w:rFonts w:ascii="Marianne" w:hAnsi="Marianne" w:cs="Verdana"/>
          <w:sz w:val="18"/>
          <w:szCs w:val="18"/>
        </w:rPr>
        <w:t xml:space="preserve"> </w:t>
      </w:r>
      <w:r w:rsidRPr="00690A84">
        <w:rPr>
          <w:rFonts w:ascii="Marianne" w:hAnsi="Marianne" w:cs="Verdana"/>
          <w:sz w:val="18"/>
          <w:szCs w:val="18"/>
        </w:rPr>
        <w:t>R.2193-3 et R.2193-4 du code de la commande publique.</w:t>
      </w:r>
    </w:p>
    <w:p w14:paraId="2CEAB72E" w14:textId="77777777" w:rsidR="000748C1" w:rsidRPr="00690A84" w:rsidRDefault="000748C1" w:rsidP="00CC689C">
      <w:pPr>
        <w:rPr>
          <w:rFonts w:ascii="Marianne" w:hAnsi="Marianne" w:cs="Arial"/>
          <w:b/>
          <w:bCs/>
          <w:szCs w:val="22"/>
        </w:rPr>
      </w:pPr>
    </w:p>
    <w:p w14:paraId="4F95D2B1" w14:textId="57BC2406" w:rsidR="00CC689C" w:rsidRPr="00690A84" w:rsidRDefault="00CC689C" w:rsidP="00106D19">
      <w:pPr>
        <w:pStyle w:val="Titre2"/>
      </w:pPr>
      <w:bookmarkStart w:id="50" w:name="_Toc199930768"/>
      <w:r w:rsidRPr="00690A84">
        <w:t>Prix des prestations</w:t>
      </w:r>
      <w:bookmarkEnd w:id="50"/>
    </w:p>
    <w:p w14:paraId="07B7AEF8" w14:textId="721DE3FB" w:rsidR="002420E4" w:rsidRPr="00690A84" w:rsidRDefault="002420E4" w:rsidP="002420E4">
      <w:pPr>
        <w:spacing w:after="200" w:line="276" w:lineRule="auto"/>
        <w:rPr>
          <w:rFonts w:ascii="Marianne" w:hAnsi="Marianne" w:cs="Verdana"/>
          <w:sz w:val="18"/>
          <w:szCs w:val="18"/>
        </w:rPr>
      </w:pPr>
    </w:p>
    <w:p w14:paraId="2CC02182" w14:textId="77777777" w:rsidR="002420E4" w:rsidRPr="00690A84" w:rsidRDefault="002420E4" w:rsidP="002420E4">
      <w:pPr>
        <w:jc w:val="both"/>
        <w:rPr>
          <w:rFonts w:ascii="Marianne" w:hAnsi="Marianne" w:cs="Verdana"/>
          <w:sz w:val="18"/>
          <w:szCs w:val="18"/>
        </w:rPr>
      </w:pPr>
      <w:r w:rsidRPr="00690A84">
        <w:rPr>
          <w:rFonts w:ascii="Marianne" w:hAnsi="Marianne" w:cs="Verdana"/>
          <w:color w:val="FF0000"/>
          <w:sz w:val="18"/>
          <w:szCs w:val="18"/>
        </w:rPr>
        <w:t>Pour la tranche ferme</w:t>
      </w:r>
      <w:r w:rsidRPr="00690A84">
        <w:rPr>
          <w:rFonts w:ascii="Marianne" w:hAnsi="Marianne" w:cs="Verdana"/>
          <w:sz w:val="18"/>
          <w:szCs w:val="18"/>
        </w:rPr>
        <w:t>, le montant forfaitaire et global du marché est de</w:t>
      </w:r>
      <w:r w:rsidRPr="00690A84">
        <w:rPr>
          <w:rFonts w:ascii="Calibri" w:hAnsi="Calibri" w:cs="Calibri"/>
          <w:sz w:val="18"/>
          <w:szCs w:val="18"/>
        </w:rPr>
        <w:t> </w:t>
      </w:r>
      <w:r w:rsidRPr="00690A84">
        <w:rPr>
          <w:rFonts w:ascii="Marianne" w:hAnsi="Marianne" w:cs="Verdana"/>
          <w:sz w:val="18"/>
          <w:szCs w:val="18"/>
        </w:rPr>
        <w:t>:</w:t>
      </w:r>
    </w:p>
    <w:p w14:paraId="61D241A8" w14:textId="77777777" w:rsidR="002420E4" w:rsidRPr="00690A84" w:rsidRDefault="002420E4" w:rsidP="002420E4">
      <w:pPr>
        <w:jc w:val="both"/>
        <w:rPr>
          <w:rFonts w:ascii="Marianne" w:hAnsi="Marianne" w:cs="Verdana"/>
          <w:sz w:val="18"/>
          <w:szCs w:val="18"/>
        </w:rPr>
      </w:pPr>
    </w:p>
    <w:tbl>
      <w:tblPr>
        <w:tblW w:w="7738" w:type="dxa"/>
        <w:tblInd w:w="779" w:type="dxa"/>
        <w:tblBorders>
          <w:top w:val="single" w:sz="2" w:space="0" w:color="auto"/>
          <w:left w:val="single" w:sz="4" w:space="0" w:color="auto"/>
          <w:bottom w:val="single" w:sz="2" w:space="0" w:color="auto"/>
          <w:right w:val="single" w:sz="4" w:space="0" w:color="auto"/>
          <w:insideH w:val="dotted" w:sz="4" w:space="0" w:color="auto"/>
          <w:insideV w:val="single" w:sz="2" w:space="0" w:color="auto"/>
        </w:tblBorders>
        <w:tblLayout w:type="fixed"/>
        <w:tblCellMar>
          <w:left w:w="70" w:type="dxa"/>
          <w:right w:w="70" w:type="dxa"/>
        </w:tblCellMar>
        <w:tblLook w:val="0000" w:firstRow="0" w:lastRow="0" w:firstColumn="0" w:lastColumn="0" w:noHBand="0" w:noVBand="0"/>
      </w:tblPr>
      <w:tblGrid>
        <w:gridCol w:w="2338"/>
        <w:gridCol w:w="5400"/>
      </w:tblGrid>
      <w:tr w:rsidR="002420E4" w:rsidRPr="00690A84" w14:paraId="0A692E3C" w14:textId="77777777" w:rsidTr="001468DB">
        <w:trPr>
          <w:trHeight w:val="541"/>
        </w:trPr>
        <w:tc>
          <w:tcPr>
            <w:tcW w:w="2338" w:type="dxa"/>
          </w:tcPr>
          <w:p w14:paraId="5A2DA42B" w14:textId="77777777" w:rsidR="002420E4" w:rsidRPr="00690A84" w:rsidRDefault="002420E4" w:rsidP="001468DB">
            <w:pPr>
              <w:spacing w:line="240" w:lineRule="exact"/>
              <w:ind w:left="360" w:hanging="360"/>
              <w:rPr>
                <w:rFonts w:ascii="Marianne" w:hAnsi="Marianne" w:cs="Arial"/>
                <w:spacing w:val="-2"/>
                <w:sz w:val="18"/>
                <w:szCs w:val="18"/>
              </w:rPr>
            </w:pPr>
          </w:p>
          <w:p w14:paraId="23FFF32B" w14:textId="77777777" w:rsidR="002420E4" w:rsidRPr="00690A84" w:rsidRDefault="002420E4" w:rsidP="001468DB">
            <w:pPr>
              <w:spacing w:line="240" w:lineRule="exact"/>
              <w:ind w:left="360" w:hanging="360"/>
              <w:rPr>
                <w:rFonts w:ascii="Marianne" w:hAnsi="Marianne" w:cs="Arial"/>
                <w:spacing w:val="-2"/>
                <w:sz w:val="18"/>
                <w:szCs w:val="18"/>
              </w:rPr>
            </w:pPr>
            <w:r w:rsidRPr="00690A84">
              <w:rPr>
                <w:rFonts w:ascii="Marianne" w:hAnsi="Marianne" w:cs="Arial"/>
                <w:spacing w:val="-2"/>
                <w:sz w:val="18"/>
                <w:szCs w:val="18"/>
              </w:rPr>
              <w:t>Montant € HT</w:t>
            </w:r>
          </w:p>
          <w:p w14:paraId="2D208187" w14:textId="77777777" w:rsidR="002420E4" w:rsidRPr="00690A84" w:rsidRDefault="002420E4" w:rsidP="001468DB">
            <w:pPr>
              <w:spacing w:line="240" w:lineRule="exact"/>
              <w:rPr>
                <w:rFonts w:ascii="Marianne" w:hAnsi="Marianne" w:cs="Arial"/>
                <w:spacing w:val="-2"/>
                <w:sz w:val="18"/>
                <w:szCs w:val="18"/>
              </w:rPr>
            </w:pPr>
          </w:p>
        </w:tc>
        <w:tc>
          <w:tcPr>
            <w:tcW w:w="5400" w:type="dxa"/>
          </w:tcPr>
          <w:p w14:paraId="5315E7C4" w14:textId="77777777" w:rsidR="002420E4" w:rsidRPr="00690A84" w:rsidRDefault="002420E4" w:rsidP="001468DB">
            <w:pPr>
              <w:spacing w:before="60" w:after="60"/>
              <w:rPr>
                <w:rFonts w:ascii="Marianne" w:hAnsi="Marianne" w:cs="Arial"/>
                <w:sz w:val="18"/>
                <w:szCs w:val="18"/>
              </w:rPr>
            </w:pP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sz w:val="18"/>
                <w:szCs w:val="18"/>
              </w:rPr>
              <w:tab/>
              <w:t>€ HT</w:t>
            </w:r>
          </w:p>
        </w:tc>
      </w:tr>
      <w:tr w:rsidR="002420E4" w:rsidRPr="00690A84" w14:paraId="27FF2365" w14:textId="77777777" w:rsidTr="001468DB">
        <w:tc>
          <w:tcPr>
            <w:tcW w:w="2338" w:type="dxa"/>
          </w:tcPr>
          <w:p w14:paraId="001F7A15" w14:textId="77777777" w:rsidR="002420E4" w:rsidRPr="00690A84" w:rsidRDefault="002420E4" w:rsidP="001468DB">
            <w:pPr>
              <w:spacing w:line="240" w:lineRule="exact"/>
              <w:ind w:left="360" w:hanging="360"/>
              <w:rPr>
                <w:rFonts w:ascii="Marianne" w:hAnsi="Marianne" w:cs="Arial"/>
                <w:spacing w:val="-2"/>
                <w:sz w:val="18"/>
                <w:szCs w:val="18"/>
              </w:rPr>
            </w:pPr>
            <w:r w:rsidRPr="00690A84">
              <w:rPr>
                <w:rFonts w:ascii="Marianne" w:hAnsi="Marianne" w:cs="Arial"/>
                <w:spacing w:val="-2"/>
                <w:sz w:val="18"/>
                <w:szCs w:val="18"/>
              </w:rPr>
              <w:t>TVA à 20 %</w:t>
            </w:r>
          </w:p>
        </w:tc>
        <w:tc>
          <w:tcPr>
            <w:tcW w:w="5400" w:type="dxa"/>
          </w:tcPr>
          <w:p w14:paraId="529B39A4" w14:textId="77777777" w:rsidR="002420E4" w:rsidRPr="00690A84" w:rsidRDefault="002420E4" w:rsidP="001468DB">
            <w:pPr>
              <w:spacing w:before="60" w:after="60"/>
              <w:rPr>
                <w:rFonts w:ascii="Marianne" w:hAnsi="Marianne" w:cs="Arial"/>
                <w:sz w:val="18"/>
                <w:szCs w:val="18"/>
              </w:rPr>
            </w:pP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sz w:val="18"/>
                <w:szCs w:val="18"/>
              </w:rPr>
              <w:t>€ HT</w:t>
            </w:r>
          </w:p>
        </w:tc>
      </w:tr>
      <w:tr w:rsidR="002420E4" w:rsidRPr="00690A84" w14:paraId="32ECFD56" w14:textId="77777777" w:rsidTr="001468DB">
        <w:trPr>
          <w:trHeight w:val="467"/>
        </w:trPr>
        <w:tc>
          <w:tcPr>
            <w:tcW w:w="2338" w:type="dxa"/>
          </w:tcPr>
          <w:p w14:paraId="01FDA141" w14:textId="77777777" w:rsidR="002420E4" w:rsidRPr="00690A84" w:rsidRDefault="002420E4" w:rsidP="001468DB">
            <w:pPr>
              <w:spacing w:line="240" w:lineRule="exact"/>
              <w:ind w:left="360" w:hanging="360"/>
              <w:rPr>
                <w:rFonts w:ascii="Marianne" w:hAnsi="Marianne" w:cs="Arial"/>
                <w:spacing w:val="-2"/>
                <w:sz w:val="18"/>
                <w:szCs w:val="18"/>
              </w:rPr>
            </w:pPr>
            <w:r w:rsidRPr="00690A84">
              <w:rPr>
                <w:rFonts w:ascii="Marianne" w:hAnsi="Marianne" w:cs="Arial"/>
                <w:spacing w:val="-2"/>
                <w:sz w:val="18"/>
                <w:szCs w:val="18"/>
              </w:rPr>
              <w:t xml:space="preserve">Montant total € TTC </w:t>
            </w:r>
          </w:p>
        </w:tc>
        <w:tc>
          <w:tcPr>
            <w:tcW w:w="5400" w:type="dxa"/>
          </w:tcPr>
          <w:p w14:paraId="7A1FD9A1" w14:textId="77777777" w:rsidR="002420E4" w:rsidRPr="00690A84" w:rsidRDefault="002420E4" w:rsidP="001468DB">
            <w:pPr>
              <w:spacing w:before="60" w:after="60"/>
              <w:rPr>
                <w:rFonts w:ascii="Marianne" w:hAnsi="Marianne" w:cs="Arial"/>
                <w:sz w:val="18"/>
                <w:szCs w:val="18"/>
              </w:rPr>
            </w:pP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sz w:val="18"/>
                <w:szCs w:val="18"/>
              </w:rPr>
              <w:t>€ TTC</w:t>
            </w:r>
          </w:p>
        </w:tc>
      </w:tr>
    </w:tbl>
    <w:p w14:paraId="48BFA2C9" w14:textId="77777777" w:rsidR="002420E4" w:rsidRPr="00690A84" w:rsidRDefault="002420E4" w:rsidP="002420E4">
      <w:pPr>
        <w:jc w:val="both"/>
        <w:rPr>
          <w:rFonts w:ascii="Marianne" w:hAnsi="Marianne" w:cs="Verdana"/>
          <w:sz w:val="18"/>
          <w:szCs w:val="18"/>
        </w:rPr>
      </w:pPr>
    </w:p>
    <w:p w14:paraId="7AD4CAFD" w14:textId="77777777" w:rsidR="002420E4" w:rsidRPr="00690A84" w:rsidRDefault="002420E4" w:rsidP="002420E4">
      <w:pPr>
        <w:jc w:val="both"/>
        <w:rPr>
          <w:rFonts w:ascii="Marianne" w:hAnsi="Marianne" w:cs="Verdana"/>
          <w:sz w:val="18"/>
          <w:szCs w:val="18"/>
        </w:rPr>
      </w:pPr>
    </w:p>
    <w:p w14:paraId="507C412C" w14:textId="77777777" w:rsidR="002420E4" w:rsidRPr="00690A84" w:rsidRDefault="002420E4" w:rsidP="002420E4">
      <w:pPr>
        <w:jc w:val="both"/>
        <w:rPr>
          <w:rFonts w:ascii="Marianne" w:hAnsi="Marianne" w:cs="Verdana"/>
          <w:sz w:val="18"/>
          <w:szCs w:val="18"/>
        </w:rPr>
      </w:pPr>
      <w:r w:rsidRPr="00690A84">
        <w:rPr>
          <w:rFonts w:ascii="Marianne" w:hAnsi="Marianne" w:cs="Verdana"/>
          <w:sz w:val="18"/>
          <w:szCs w:val="18"/>
          <w:u w:val="single"/>
        </w:rPr>
        <w:t>Montant arrêté en toutes lettres toutes taxes comprises</w:t>
      </w:r>
      <w:r w:rsidRPr="00690A84">
        <w:rPr>
          <w:rFonts w:ascii="Calibri" w:hAnsi="Calibri" w:cs="Calibri"/>
          <w:sz w:val="18"/>
          <w:szCs w:val="18"/>
        </w:rPr>
        <w:t> </w:t>
      </w:r>
      <w:r w:rsidRPr="00690A84">
        <w:rPr>
          <w:rFonts w:ascii="Marianne" w:hAnsi="Marianne" w:cs="Verdana"/>
          <w:sz w:val="18"/>
          <w:szCs w:val="18"/>
        </w:rPr>
        <w:t xml:space="preserve">: </w:t>
      </w:r>
    </w:p>
    <w:p w14:paraId="49DD192A" w14:textId="77777777" w:rsidR="002420E4" w:rsidRPr="00690A84" w:rsidRDefault="002420E4" w:rsidP="002420E4">
      <w:pPr>
        <w:jc w:val="both"/>
        <w:rPr>
          <w:rFonts w:ascii="Marianne" w:hAnsi="Marianne" w:cs="Verdana"/>
          <w:sz w:val="18"/>
          <w:szCs w:val="18"/>
        </w:rPr>
      </w:pPr>
    </w:p>
    <w:p w14:paraId="787527D6" w14:textId="77777777" w:rsidR="00803DA7" w:rsidRPr="00690A84" w:rsidRDefault="00803DA7" w:rsidP="00803DA7">
      <w:pPr>
        <w:jc w:val="both"/>
        <w:rPr>
          <w:rFonts w:ascii="Marianne" w:hAnsi="Marianne" w:cs="Verdana"/>
          <w:sz w:val="18"/>
          <w:szCs w:val="18"/>
        </w:rPr>
      </w:pPr>
      <w:r>
        <w:rPr>
          <w:rFonts w:ascii="Marianne" w:hAnsi="Marianne" w:cs="Verdana"/>
          <w:sz w:val="18"/>
          <w:szCs w:val="18"/>
        </w:rPr>
        <w:t>……………………………………………………………………………………………………………………………………………………………………………………………..</w:t>
      </w:r>
    </w:p>
    <w:p w14:paraId="421B347A" w14:textId="77777777" w:rsidR="002420E4" w:rsidRPr="00690A84" w:rsidRDefault="002420E4" w:rsidP="002420E4">
      <w:pPr>
        <w:jc w:val="both"/>
        <w:rPr>
          <w:rFonts w:ascii="Marianne" w:hAnsi="Marianne" w:cs="Verdana"/>
          <w:sz w:val="18"/>
          <w:szCs w:val="18"/>
        </w:rPr>
      </w:pPr>
    </w:p>
    <w:p w14:paraId="28B90C74" w14:textId="61ED7FD7" w:rsidR="002420E4" w:rsidRPr="00690A84" w:rsidRDefault="002420E4" w:rsidP="002420E4">
      <w:pPr>
        <w:jc w:val="both"/>
        <w:rPr>
          <w:rFonts w:ascii="Marianne" w:hAnsi="Marianne" w:cs="Verdana"/>
          <w:sz w:val="18"/>
          <w:szCs w:val="18"/>
        </w:rPr>
      </w:pPr>
      <w:r w:rsidRPr="00690A84">
        <w:rPr>
          <w:rFonts w:ascii="Marianne" w:hAnsi="Marianne" w:cs="Verdana"/>
          <w:color w:val="FF0000"/>
          <w:sz w:val="18"/>
          <w:szCs w:val="18"/>
        </w:rPr>
        <w:t>Pour la tranche optionnelle</w:t>
      </w:r>
      <w:r w:rsidR="00EF5C2F" w:rsidRPr="00690A84">
        <w:rPr>
          <w:rFonts w:ascii="Marianne" w:hAnsi="Marianne" w:cs="Verdana"/>
          <w:color w:val="FF0000"/>
          <w:sz w:val="18"/>
          <w:szCs w:val="18"/>
        </w:rPr>
        <w:t xml:space="preserve"> n°1</w:t>
      </w:r>
      <w:r w:rsidRPr="00690A84">
        <w:rPr>
          <w:rFonts w:ascii="Marianne" w:hAnsi="Marianne" w:cs="Verdana"/>
          <w:color w:val="FF0000"/>
          <w:sz w:val="18"/>
          <w:szCs w:val="18"/>
        </w:rPr>
        <w:t>,</w:t>
      </w:r>
      <w:r w:rsidRPr="00690A84">
        <w:rPr>
          <w:rFonts w:ascii="Marianne" w:hAnsi="Marianne" w:cs="Verdana"/>
          <w:sz w:val="18"/>
          <w:szCs w:val="18"/>
        </w:rPr>
        <w:t xml:space="preserve"> le montant forfaitaire de la tranche optionnelle est de</w:t>
      </w:r>
      <w:r w:rsidRPr="00690A84">
        <w:rPr>
          <w:rFonts w:ascii="Calibri" w:hAnsi="Calibri" w:cs="Calibri"/>
          <w:sz w:val="18"/>
          <w:szCs w:val="18"/>
        </w:rPr>
        <w:t> </w:t>
      </w:r>
      <w:r w:rsidRPr="00690A84">
        <w:rPr>
          <w:rFonts w:ascii="Marianne" w:hAnsi="Marianne" w:cs="Verdana"/>
          <w:sz w:val="18"/>
          <w:szCs w:val="18"/>
        </w:rPr>
        <w:t>:</w:t>
      </w:r>
    </w:p>
    <w:p w14:paraId="5E1F99B4" w14:textId="77777777" w:rsidR="002420E4" w:rsidRPr="00690A84" w:rsidRDefault="002420E4" w:rsidP="002420E4">
      <w:pPr>
        <w:jc w:val="both"/>
        <w:rPr>
          <w:rFonts w:ascii="Marianne" w:hAnsi="Marianne" w:cs="Verdana"/>
          <w:sz w:val="18"/>
          <w:szCs w:val="18"/>
        </w:rPr>
      </w:pPr>
    </w:p>
    <w:tbl>
      <w:tblPr>
        <w:tblW w:w="7738" w:type="dxa"/>
        <w:tblInd w:w="779" w:type="dxa"/>
        <w:tblBorders>
          <w:top w:val="single" w:sz="2" w:space="0" w:color="auto"/>
          <w:left w:val="single" w:sz="4" w:space="0" w:color="auto"/>
          <w:bottom w:val="single" w:sz="2" w:space="0" w:color="auto"/>
          <w:right w:val="single" w:sz="4" w:space="0" w:color="auto"/>
          <w:insideH w:val="dotted" w:sz="4" w:space="0" w:color="auto"/>
          <w:insideV w:val="single" w:sz="2" w:space="0" w:color="auto"/>
        </w:tblBorders>
        <w:tblLayout w:type="fixed"/>
        <w:tblCellMar>
          <w:left w:w="70" w:type="dxa"/>
          <w:right w:w="70" w:type="dxa"/>
        </w:tblCellMar>
        <w:tblLook w:val="0000" w:firstRow="0" w:lastRow="0" w:firstColumn="0" w:lastColumn="0" w:noHBand="0" w:noVBand="0"/>
      </w:tblPr>
      <w:tblGrid>
        <w:gridCol w:w="2338"/>
        <w:gridCol w:w="5400"/>
      </w:tblGrid>
      <w:tr w:rsidR="002420E4" w:rsidRPr="00690A84" w14:paraId="3D01FF39" w14:textId="77777777" w:rsidTr="001468DB">
        <w:trPr>
          <w:trHeight w:val="541"/>
        </w:trPr>
        <w:tc>
          <w:tcPr>
            <w:tcW w:w="2338" w:type="dxa"/>
          </w:tcPr>
          <w:p w14:paraId="7D5866E1" w14:textId="77777777" w:rsidR="002420E4" w:rsidRPr="00690A84" w:rsidRDefault="002420E4" w:rsidP="001468DB">
            <w:pPr>
              <w:spacing w:line="240" w:lineRule="exact"/>
              <w:ind w:left="360" w:hanging="360"/>
              <w:rPr>
                <w:rFonts w:ascii="Marianne" w:hAnsi="Marianne" w:cs="Arial"/>
                <w:spacing w:val="-2"/>
                <w:sz w:val="18"/>
                <w:szCs w:val="18"/>
              </w:rPr>
            </w:pPr>
            <w:bookmarkStart w:id="51" w:name="_Hlk116379115"/>
          </w:p>
          <w:p w14:paraId="436FB36F" w14:textId="77777777" w:rsidR="002420E4" w:rsidRPr="00690A84" w:rsidRDefault="002420E4" w:rsidP="001468DB">
            <w:pPr>
              <w:spacing w:line="240" w:lineRule="exact"/>
              <w:ind w:left="360" w:hanging="360"/>
              <w:rPr>
                <w:rFonts w:ascii="Marianne" w:hAnsi="Marianne" w:cs="Arial"/>
                <w:spacing w:val="-2"/>
                <w:sz w:val="18"/>
                <w:szCs w:val="18"/>
              </w:rPr>
            </w:pPr>
            <w:r w:rsidRPr="00690A84">
              <w:rPr>
                <w:rFonts w:ascii="Marianne" w:hAnsi="Marianne" w:cs="Arial"/>
                <w:spacing w:val="-2"/>
                <w:sz w:val="18"/>
                <w:szCs w:val="18"/>
              </w:rPr>
              <w:t>Montant € HT</w:t>
            </w:r>
          </w:p>
          <w:p w14:paraId="2F43802B" w14:textId="77777777" w:rsidR="002420E4" w:rsidRPr="00690A84" w:rsidRDefault="002420E4" w:rsidP="001468DB">
            <w:pPr>
              <w:spacing w:line="240" w:lineRule="exact"/>
              <w:rPr>
                <w:rFonts w:ascii="Marianne" w:hAnsi="Marianne" w:cs="Arial"/>
                <w:spacing w:val="-2"/>
                <w:sz w:val="18"/>
                <w:szCs w:val="18"/>
              </w:rPr>
            </w:pPr>
          </w:p>
        </w:tc>
        <w:tc>
          <w:tcPr>
            <w:tcW w:w="5400" w:type="dxa"/>
          </w:tcPr>
          <w:p w14:paraId="4B98B91A" w14:textId="77777777" w:rsidR="002420E4" w:rsidRPr="00690A84" w:rsidRDefault="002420E4" w:rsidP="001468DB">
            <w:pPr>
              <w:spacing w:before="60" w:after="60"/>
              <w:rPr>
                <w:rFonts w:ascii="Marianne" w:hAnsi="Marianne" w:cs="Arial"/>
                <w:sz w:val="18"/>
                <w:szCs w:val="18"/>
              </w:rPr>
            </w:pP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sz w:val="18"/>
                <w:szCs w:val="18"/>
              </w:rPr>
              <w:tab/>
              <w:t>€ HT</w:t>
            </w:r>
          </w:p>
        </w:tc>
      </w:tr>
      <w:tr w:rsidR="002420E4" w:rsidRPr="00690A84" w14:paraId="33C0C6A2" w14:textId="77777777" w:rsidTr="001468DB">
        <w:tc>
          <w:tcPr>
            <w:tcW w:w="2338" w:type="dxa"/>
          </w:tcPr>
          <w:p w14:paraId="10A91350" w14:textId="77777777" w:rsidR="002420E4" w:rsidRPr="00690A84" w:rsidRDefault="002420E4" w:rsidP="001468DB">
            <w:pPr>
              <w:spacing w:line="240" w:lineRule="exact"/>
              <w:ind w:left="360" w:hanging="360"/>
              <w:rPr>
                <w:rFonts w:ascii="Marianne" w:hAnsi="Marianne" w:cs="Arial"/>
                <w:spacing w:val="-2"/>
                <w:sz w:val="18"/>
                <w:szCs w:val="18"/>
              </w:rPr>
            </w:pPr>
            <w:r w:rsidRPr="00690A84">
              <w:rPr>
                <w:rFonts w:ascii="Marianne" w:hAnsi="Marianne" w:cs="Arial"/>
                <w:spacing w:val="-2"/>
                <w:sz w:val="18"/>
                <w:szCs w:val="18"/>
              </w:rPr>
              <w:t>TVA à 20 %</w:t>
            </w:r>
          </w:p>
        </w:tc>
        <w:tc>
          <w:tcPr>
            <w:tcW w:w="5400" w:type="dxa"/>
          </w:tcPr>
          <w:p w14:paraId="4156A33A" w14:textId="77777777" w:rsidR="002420E4" w:rsidRPr="00690A84" w:rsidRDefault="002420E4" w:rsidP="001468DB">
            <w:pPr>
              <w:spacing w:before="60" w:after="60"/>
              <w:rPr>
                <w:rFonts w:ascii="Marianne" w:hAnsi="Marianne" w:cs="Arial"/>
                <w:sz w:val="18"/>
                <w:szCs w:val="18"/>
              </w:rPr>
            </w:pP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t>€ HT</w:t>
            </w:r>
          </w:p>
        </w:tc>
      </w:tr>
      <w:tr w:rsidR="002420E4" w:rsidRPr="00690A84" w14:paraId="7F41C9EC" w14:textId="77777777" w:rsidTr="001468DB">
        <w:trPr>
          <w:trHeight w:val="467"/>
        </w:trPr>
        <w:tc>
          <w:tcPr>
            <w:tcW w:w="2338" w:type="dxa"/>
          </w:tcPr>
          <w:p w14:paraId="0590F12C" w14:textId="77777777" w:rsidR="002420E4" w:rsidRPr="00690A84" w:rsidRDefault="002420E4" w:rsidP="001468DB">
            <w:pPr>
              <w:spacing w:line="240" w:lineRule="exact"/>
              <w:ind w:left="360" w:hanging="360"/>
              <w:rPr>
                <w:rFonts w:ascii="Marianne" w:hAnsi="Marianne" w:cs="Arial"/>
                <w:spacing w:val="-2"/>
                <w:sz w:val="18"/>
                <w:szCs w:val="18"/>
              </w:rPr>
            </w:pPr>
            <w:r w:rsidRPr="00690A84">
              <w:rPr>
                <w:rFonts w:ascii="Marianne" w:hAnsi="Marianne" w:cs="Arial"/>
                <w:spacing w:val="-2"/>
                <w:sz w:val="18"/>
                <w:szCs w:val="18"/>
              </w:rPr>
              <w:t xml:space="preserve">Montant total € TTC </w:t>
            </w:r>
          </w:p>
        </w:tc>
        <w:tc>
          <w:tcPr>
            <w:tcW w:w="5400" w:type="dxa"/>
          </w:tcPr>
          <w:p w14:paraId="2480E0EE" w14:textId="77777777" w:rsidR="002420E4" w:rsidRPr="00690A84" w:rsidRDefault="002420E4" w:rsidP="001468DB">
            <w:pPr>
              <w:spacing w:before="60" w:after="60"/>
              <w:rPr>
                <w:rFonts w:ascii="Marianne" w:hAnsi="Marianne" w:cs="Arial"/>
                <w:sz w:val="18"/>
                <w:szCs w:val="18"/>
              </w:rPr>
            </w:pP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sz w:val="18"/>
                <w:szCs w:val="18"/>
              </w:rPr>
              <w:t>€ TTC</w:t>
            </w:r>
          </w:p>
        </w:tc>
      </w:tr>
      <w:bookmarkEnd w:id="51"/>
    </w:tbl>
    <w:p w14:paraId="19EC5D2B" w14:textId="77777777" w:rsidR="002420E4" w:rsidRPr="00690A84" w:rsidRDefault="002420E4" w:rsidP="002420E4">
      <w:pPr>
        <w:jc w:val="both"/>
        <w:rPr>
          <w:rFonts w:ascii="Marianne" w:hAnsi="Marianne" w:cs="Verdana"/>
          <w:sz w:val="18"/>
          <w:szCs w:val="18"/>
        </w:rPr>
      </w:pPr>
    </w:p>
    <w:p w14:paraId="1BBF0CF8" w14:textId="77777777" w:rsidR="002420E4" w:rsidRDefault="002420E4" w:rsidP="002420E4">
      <w:pPr>
        <w:jc w:val="both"/>
        <w:rPr>
          <w:rFonts w:ascii="Marianne" w:hAnsi="Marianne" w:cs="Verdana"/>
          <w:sz w:val="18"/>
          <w:szCs w:val="18"/>
        </w:rPr>
      </w:pPr>
      <w:r w:rsidRPr="00690A84">
        <w:rPr>
          <w:rFonts w:ascii="Marianne" w:hAnsi="Marianne" w:cs="Verdana"/>
          <w:sz w:val="18"/>
          <w:szCs w:val="18"/>
          <w:u w:val="single"/>
        </w:rPr>
        <w:t>Montant arrêté en toutes lettres toutes taxes comprises</w:t>
      </w:r>
      <w:r w:rsidRPr="00690A84">
        <w:rPr>
          <w:rFonts w:ascii="Calibri" w:hAnsi="Calibri" w:cs="Calibri"/>
          <w:sz w:val="18"/>
          <w:szCs w:val="18"/>
        </w:rPr>
        <w:t> </w:t>
      </w:r>
      <w:r w:rsidRPr="00690A84">
        <w:rPr>
          <w:rFonts w:ascii="Marianne" w:hAnsi="Marianne" w:cs="Verdana"/>
          <w:sz w:val="18"/>
          <w:szCs w:val="18"/>
        </w:rPr>
        <w:t xml:space="preserve">: </w:t>
      </w:r>
    </w:p>
    <w:p w14:paraId="1AE9CD72" w14:textId="77777777" w:rsidR="00803DA7" w:rsidRDefault="00803DA7" w:rsidP="002420E4">
      <w:pPr>
        <w:jc w:val="both"/>
        <w:rPr>
          <w:rFonts w:ascii="Marianne" w:hAnsi="Marianne" w:cs="Verdana"/>
          <w:sz w:val="18"/>
          <w:szCs w:val="18"/>
        </w:rPr>
      </w:pPr>
    </w:p>
    <w:p w14:paraId="0B61517A" w14:textId="167B4FE7" w:rsidR="002420E4" w:rsidRPr="00690A84" w:rsidRDefault="00803DA7" w:rsidP="002420E4">
      <w:pPr>
        <w:jc w:val="both"/>
        <w:rPr>
          <w:rFonts w:ascii="Marianne" w:hAnsi="Marianne" w:cs="Verdana"/>
          <w:sz w:val="18"/>
          <w:szCs w:val="18"/>
        </w:rPr>
      </w:pPr>
      <w:r>
        <w:rPr>
          <w:rFonts w:ascii="Marianne" w:hAnsi="Marianne" w:cs="Verdana"/>
          <w:sz w:val="18"/>
          <w:szCs w:val="18"/>
        </w:rPr>
        <w:t>……………………………………………………………………………………………………………………………………………………………………………………………..</w:t>
      </w:r>
    </w:p>
    <w:p w14:paraId="7EA0D42C" w14:textId="77777777" w:rsidR="002420E4" w:rsidRPr="00690A84" w:rsidRDefault="002420E4" w:rsidP="002420E4">
      <w:pPr>
        <w:jc w:val="both"/>
        <w:rPr>
          <w:rFonts w:ascii="Marianne" w:hAnsi="Marianne" w:cs="Verdana"/>
          <w:sz w:val="18"/>
          <w:szCs w:val="18"/>
        </w:rPr>
      </w:pPr>
    </w:p>
    <w:p w14:paraId="79BA3AF8" w14:textId="77777777" w:rsidR="00803DA7" w:rsidRDefault="00803DA7" w:rsidP="00803DA7">
      <w:pPr>
        <w:jc w:val="both"/>
        <w:rPr>
          <w:rFonts w:ascii="Marianne" w:hAnsi="Marianne" w:cs="Verdana"/>
          <w:sz w:val="18"/>
          <w:szCs w:val="18"/>
        </w:rPr>
      </w:pPr>
      <w:r>
        <w:rPr>
          <w:rFonts w:ascii="Marianne" w:hAnsi="Marianne" w:cs="Verdana"/>
          <w:sz w:val="18"/>
          <w:szCs w:val="18"/>
        </w:rPr>
        <w:t>……………………………………………………………………………………………………………………………………………………………………………………………..</w:t>
      </w:r>
    </w:p>
    <w:p w14:paraId="2F676F53" w14:textId="77777777" w:rsidR="00AB4B8C" w:rsidRDefault="00AB4B8C" w:rsidP="00803DA7">
      <w:pPr>
        <w:jc w:val="both"/>
        <w:rPr>
          <w:rFonts w:ascii="Marianne" w:hAnsi="Marianne" w:cs="Verdana"/>
          <w:sz w:val="18"/>
          <w:szCs w:val="18"/>
        </w:rPr>
      </w:pPr>
    </w:p>
    <w:p w14:paraId="272A8975" w14:textId="70D327E5" w:rsidR="00AB4B8C" w:rsidRPr="00690A84" w:rsidRDefault="00AB4B8C" w:rsidP="00AB4B8C">
      <w:pPr>
        <w:jc w:val="both"/>
        <w:rPr>
          <w:rFonts w:ascii="Marianne" w:hAnsi="Marianne" w:cs="Verdana"/>
          <w:sz w:val="18"/>
          <w:szCs w:val="18"/>
        </w:rPr>
      </w:pPr>
      <w:r w:rsidRPr="00690A84">
        <w:rPr>
          <w:rFonts w:ascii="Marianne" w:hAnsi="Marianne" w:cs="Verdana"/>
          <w:color w:val="FF0000"/>
          <w:sz w:val="18"/>
          <w:szCs w:val="18"/>
        </w:rPr>
        <w:t>Pour la tranche optionnelle n°</w:t>
      </w:r>
      <w:r>
        <w:rPr>
          <w:rFonts w:ascii="Marianne" w:hAnsi="Marianne" w:cs="Verdana"/>
          <w:color w:val="FF0000"/>
          <w:sz w:val="18"/>
          <w:szCs w:val="18"/>
        </w:rPr>
        <w:t>2</w:t>
      </w:r>
      <w:r w:rsidRPr="00690A84">
        <w:rPr>
          <w:rFonts w:ascii="Marianne" w:hAnsi="Marianne" w:cs="Verdana"/>
          <w:color w:val="FF0000"/>
          <w:sz w:val="18"/>
          <w:szCs w:val="18"/>
        </w:rPr>
        <w:t>,</w:t>
      </w:r>
      <w:r w:rsidRPr="00690A84">
        <w:rPr>
          <w:rFonts w:ascii="Marianne" w:hAnsi="Marianne" w:cs="Verdana"/>
          <w:sz w:val="18"/>
          <w:szCs w:val="18"/>
        </w:rPr>
        <w:t xml:space="preserve"> le montant forfaitaire de la tranche optionnelle est de</w:t>
      </w:r>
      <w:r w:rsidRPr="00690A84">
        <w:rPr>
          <w:rFonts w:ascii="Calibri" w:hAnsi="Calibri" w:cs="Calibri"/>
          <w:sz w:val="18"/>
          <w:szCs w:val="18"/>
        </w:rPr>
        <w:t> </w:t>
      </w:r>
      <w:r w:rsidRPr="00690A84">
        <w:rPr>
          <w:rFonts w:ascii="Marianne" w:hAnsi="Marianne" w:cs="Verdana"/>
          <w:sz w:val="18"/>
          <w:szCs w:val="18"/>
        </w:rPr>
        <w:t>:</w:t>
      </w:r>
    </w:p>
    <w:p w14:paraId="25E81DD4" w14:textId="77777777" w:rsidR="00AB4B8C" w:rsidRPr="00690A84" w:rsidRDefault="00AB4B8C" w:rsidP="00AB4B8C">
      <w:pPr>
        <w:jc w:val="both"/>
        <w:rPr>
          <w:rFonts w:ascii="Marianne" w:hAnsi="Marianne" w:cs="Verdana"/>
          <w:sz w:val="18"/>
          <w:szCs w:val="18"/>
        </w:rPr>
      </w:pPr>
    </w:p>
    <w:tbl>
      <w:tblPr>
        <w:tblW w:w="7738" w:type="dxa"/>
        <w:tblInd w:w="779" w:type="dxa"/>
        <w:tblBorders>
          <w:top w:val="single" w:sz="2" w:space="0" w:color="auto"/>
          <w:left w:val="single" w:sz="4" w:space="0" w:color="auto"/>
          <w:bottom w:val="single" w:sz="2" w:space="0" w:color="auto"/>
          <w:right w:val="single" w:sz="4" w:space="0" w:color="auto"/>
          <w:insideH w:val="dotted" w:sz="4" w:space="0" w:color="auto"/>
          <w:insideV w:val="single" w:sz="2" w:space="0" w:color="auto"/>
        </w:tblBorders>
        <w:tblLayout w:type="fixed"/>
        <w:tblCellMar>
          <w:left w:w="70" w:type="dxa"/>
          <w:right w:w="70" w:type="dxa"/>
        </w:tblCellMar>
        <w:tblLook w:val="0000" w:firstRow="0" w:lastRow="0" w:firstColumn="0" w:lastColumn="0" w:noHBand="0" w:noVBand="0"/>
      </w:tblPr>
      <w:tblGrid>
        <w:gridCol w:w="2338"/>
        <w:gridCol w:w="5400"/>
      </w:tblGrid>
      <w:tr w:rsidR="00AB4B8C" w:rsidRPr="00690A84" w14:paraId="1D41D05C" w14:textId="77777777" w:rsidTr="003B28F5">
        <w:trPr>
          <w:trHeight w:val="541"/>
        </w:trPr>
        <w:tc>
          <w:tcPr>
            <w:tcW w:w="2338" w:type="dxa"/>
          </w:tcPr>
          <w:p w14:paraId="54CD1D10" w14:textId="77777777" w:rsidR="00AB4B8C" w:rsidRPr="00690A84" w:rsidRDefault="00AB4B8C" w:rsidP="003B28F5">
            <w:pPr>
              <w:spacing w:line="240" w:lineRule="exact"/>
              <w:ind w:left="360" w:hanging="360"/>
              <w:rPr>
                <w:rFonts w:ascii="Marianne" w:hAnsi="Marianne" w:cs="Arial"/>
                <w:spacing w:val="-2"/>
                <w:sz w:val="18"/>
                <w:szCs w:val="18"/>
              </w:rPr>
            </w:pPr>
          </w:p>
          <w:p w14:paraId="5BE0E0DA" w14:textId="77777777" w:rsidR="00AB4B8C" w:rsidRPr="00690A84" w:rsidRDefault="00AB4B8C" w:rsidP="003B28F5">
            <w:pPr>
              <w:spacing w:line="240" w:lineRule="exact"/>
              <w:ind w:left="360" w:hanging="360"/>
              <w:rPr>
                <w:rFonts w:ascii="Marianne" w:hAnsi="Marianne" w:cs="Arial"/>
                <w:spacing w:val="-2"/>
                <w:sz w:val="18"/>
                <w:szCs w:val="18"/>
              </w:rPr>
            </w:pPr>
            <w:r w:rsidRPr="00690A84">
              <w:rPr>
                <w:rFonts w:ascii="Marianne" w:hAnsi="Marianne" w:cs="Arial"/>
                <w:spacing w:val="-2"/>
                <w:sz w:val="18"/>
                <w:szCs w:val="18"/>
              </w:rPr>
              <w:t>Montant € HT</w:t>
            </w:r>
          </w:p>
          <w:p w14:paraId="5D1EF691" w14:textId="77777777" w:rsidR="00AB4B8C" w:rsidRPr="00690A84" w:rsidRDefault="00AB4B8C" w:rsidP="003B28F5">
            <w:pPr>
              <w:spacing w:line="240" w:lineRule="exact"/>
              <w:rPr>
                <w:rFonts w:ascii="Marianne" w:hAnsi="Marianne" w:cs="Arial"/>
                <w:spacing w:val="-2"/>
                <w:sz w:val="18"/>
                <w:szCs w:val="18"/>
              </w:rPr>
            </w:pPr>
          </w:p>
        </w:tc>
        <w:tc>
          <w:tcPr>
            <w:tcW w:w="5400" w:type="dxa"/>
          </w:tcPr>
          <w:p w14:paraId="07E5FDAF" w14:textId="77777777" w:rsidR="00AB4B8C" w:rsidRPr="00690A84" w:rsidRDefault="00AB4B8C" w:rsidP="003B28F5">
            <w:pPr>
              <w:spacing w:before="60" w:after="60"/>
              <w:rPr>
                <w:rFonts w:ascii="Marianne" w:hAnsi="Marianne" w:cs="Arial"/>
                <w:sz w:val="18"/>
                <w:szCs w:val="18"/>
              </w:rPr>
            </w:pP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sz w:val="18"/>
                <w:szCs w:val="18"/>
              </w:rPr>
              <w:tab/>
              <w:t>€ HT</w:t>
            </w:r>
          </w:p>
        </w:tc>
      </w:tr>
      <w:tr w:rsidR="00AB4B8C" w:rsidRPr="00690A84" w14:paraId="65BFC271" w14:textId="77777777" w:rsidTr="003B28F5">
        <w:tc>
          <w:tcPr>
            <w:tcW w:w="2338" w:type="dxa"/>
          </w:tcPr>
          <w:p w14:paraId="00E30C3A" w14:textId="77777777" w:rsidR="00AB4B8C" w:rsidRPr="00690A84" w:rsidRDefault="00AB4B8C" w:rsidP="003B28F5">
            <w:pPr>
              <w:spacing w:line="240" w:lineRule="exact"/>
              <w:ind w:left="360" w:hanging="360"/>
              <w:rPr>
                <w:rFonts w:ascii="Marianne" w:hAnsi="Marianne" w:cs="Arial"/>
                <w:spacing w:val="-2"/>
                <w:sz w:val="18"/>
                <w:szCs w:val="18"/>
              </w:rPr>
            </w:pPr>
            <w:r w:rsidRPr="00690A84">
              <w:rPr>
                <w:rFonts w:ascii="Marianne" w:hAnsi="Marianne" w:cs="Arial"/>
                <w:spacing w:val="-2"/>
                <w:sz w:val="18"/>
                <w:szCs w:val="18"/>
              </w:rPr>
              <w:t>TVA à 20 %</w:t>
            </w:r>
          </w:p>
        </w:tc>
        <w:tc>
          <w:tcPr>
            <w:tcW w:w="5400" w:type="dxa"/>
          </w:tcPr>
          <w:p w14:paraId="2158C665" w14:textId="77777777" w:rsidR="00AB4B8C" w:rsidRPr="00690A84" w:rsidRDefault="00AB4B8C" w:rsidP="003B28F5">
            <w:pPr>
              <w:spacing w:before="60" w:after="60"/>
              <w:rPr>
                <w:rFonts w:ascii="Marianne" w:hAnsi="Marianne" w:cs="Arial"/>
                <w:sz w:val="18"/>
                <w:szCs w:val="18"/>
              </w:rPr>
            </w:pP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t>€ HT</w:t>
            </w:r>
          </w:p>
        </w:tc>
      </w:tr>
      <w:tr w:rsidR="00AB4B8C" w:rsidRPr="00690A84" w14:paraId="2AFD61EE" w14:textId="77777777" w:rsidTr="003B28F5">
        <w:trPr>
          <w:trHeight w:val="467"/>
        </w:trPr>
        <w:tc>
          <w:tcPr>
            <w:tcW w:w="2338" w:type="dxa"/>
          </w:tcPr>
          <w:p w14:paraId="089365C6" w14:textId="77777777" w:rsidR="00AB4B8C" w:rsidRPr="00690A84" w:rsidRDefault="00AB4B8C" w:rsidP="003B28F5">
            <w:pPr>
              <w:spacing w:line="240" w:lineRule="exact"/>
              <w:ind w:left="360" w:hanging="360"/>
              <w:rPr>
                <w:rFonts w:ascii="Marianne" w:hAnsi="Marianne" w:cs="Arial"/>
                <w:spacing w:val="-2"/>
                <w:sz w:val="18"/>
                <w:szCs w:val="18"/>
              </w:rPr>
            </w:pPr>
            <w:r w:rsidRPr="00690A84">
              <w:rPr>
                <w:rFonts w:ascii="Marianne" w:hAnsi="Marianne" w:cs="Arial"/>
                <w:spacing w:val="-2"/>
                <w:sz w:val="18"/>
                <w:szCs w:val="18"/>
              </w:rPr>
              <w:t xml:space="preserve">Montant total € TTC </w:t>
            </w:r>
          </w:p>
        </w:tc>
        <w:tc>
          <w:tcPr>
            <w:tcW w:w="5400" w:type="dxa"/>
          </w:tcPr>
          <w:p w14:paraId="19B40A57" w14:textId="77777777" w:rsidR="00AB4B8C" w:rsidRPr="00690A84" w:rsidRDefault="00AB4B8C" w:rsidP="003B28F5">
            <w:pPr>
              <w:spacing w:before="60" w:after="60"/>
              <w:rPr>
                <w:rFonts w:ascii="Marianne" w:hAnsi="Marianne" w:cs="Arial"/>
                <w:sz w:val="18"/>
                <w:szCs w:val="18"/>
              </w:rPr>
            </w:pP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sz w:val="18"/>
                <w:szCs w:val="18"/>
              </w:rPr>
              <w:t>€ TTC</w:t>
            </w:r>
          </w:p>
        </w:tc>
      </w:tr>
    </w:tbl>
    <w:p w14:paraId="55A2B563" w14:textId="77777777" w:rsidR="00AB4B8C" w:rsidRPr="00690A84" w:rsidRDefault="00AB4B8C" w:rsidP="00AB4B8C">
      <w:pPr>
        <w:jc w:val="both"/>
        <w:rPr>
          <w:rFonts w:ascii="Marianne" w:hAnsi="Marianne" w:cs="Verdana"/>
          <w:sz w:val="18"/>
          <w:szCs w:val="18"/>
        </w:rPr>
      </w:pPr>
    </w:p>
    <w:p w14:paraId="5E156D35" w14:textId="77777777" w:rsidR="00AB4B8C" w:rsidRDefault="00AB4B8C" w:rsidP="00AB4B8C">
      <w:pPr>
        <w:jc w:val="both"/>
        <w:rPr>
          <w:rFonts w:ascii="Marianne" w:hAnsi="Marianne" w:cs="Verdana"/>
          <w:sz w:val="18"/>
          <w:szCs w:val="18"/>
        </w:rPr>
      </w:pPr>
      <w:r w:rsidRPr="00690A84">
        <w:rPr>
          <w:rFonts w:ascii="Marianne" w:hAnsi="Marianne" w:cs="Verdana"/>
          <w:sz w:val="18"/>
          <w:szCs w:val="18"/>
          <w:u w:val="single"/>
        </w:rPr>
        <w:t>Montant arrêté en toutes lettres toutes taxes comprises</w:t>
      </w:r>
      <w:r w:rsidRPr="00690A84">
        <w:rPr>
          <w:rFonts w:ascii="Calibri" w:hAnsi="Calibri" w:cs="Calibri"/>
          <w:sz w:val="18"/>
          <w:szCs w:val="18"/>
        </w:rPr>
        <w:t> </w:t>
      </w:r>
      <w:r w:rsidRPr="00690A84">
        <w:rPr>
          <w:rFonts w:ascii="Marianne" w:hAnsi="Marianne" w:cs="Verdana"/>
          <w:sz w:val="18"/>
          <w:szCs w:val="18"/>
        </w:rPr>
        <w:t xml:space="preserve">: </w:t>
      </w:r>
    </w:p>
    <w:p w14:paraId="770B66B6" w14:textId="77777777" w:rsidR="00AB4B8C" w:rsidRDefault="00AB4B8C" w:rsidP="00AB4B8C">
      <w:pPr>
        <w:jc w:val="both"/>
        <w:rPr>
          <w:rFonts w:ascii="Marianne" w:hAnsi="Marianne" w:cs="Verdana"/>
          <w:sz w:val="18"/>
          <w:szCs w:val="18"/>
        </w:rPr>
      </w:pPr>
    </w:p>
    <w:p w14:paraId="0B7059DE" w14:textId="77777777" w:rsidR="00AB4B8C" w:rsidRPr="00690A84" w:rsidRDefault="00AB4B8C" w:rsidP="00AB4B8C">
      <w:pPr>
        <w:jc w:val="both"/>
        <w:rPr>
          <w:rFonts w:ascii="Marianne" w:hAnsi="Marianne" w:cs="Verdana"/>
          <w:sz w:val="18"/>
          <w:szCs w:val="18"/>
        </w:rPr>
      </w:pPr>
      <w:r>
        <w:rPr>
          <w:rFonts w:ascii="Marianne" w:hAnsi="Marianne" w:cs="Verdana"/>
          <w:sz w:val="18"/>
          <w:szCs w:val="18"/>
        </w:rPr>
        <w:t>……………………………………………………………………………………………………………………………………………………………………………………………..</w:t>
      </w:r>
    </w:p>
    <w:p w14:paraId="703455F7" w14:textId="77777777" w:rsidR="00AB4B8C" w:rsidRPr="00690A84" w:rsidRDefault="00AB4B8C" w:rsidP="00AB4B8C">
      <w:pPr>
        <w:jc w:val="both"/>
        <w:rPr>
          <w:rFonts w:ascii="Marianne" w:hAnsi="Marianne" w:cs="Verdana"/>
          <w:sz w:val="18"/>
          <w:szCs w:val="18"/>
        </w:rPr>
      </w:pPr>
    </w:p>
    <w:p w14:paraId="6A18D758" w14:textId="0BFCED9F" w:rsidR="00AB4B8C" w:rsidRPr="00690A84" w:rsidRDefault="00AB4B8C" w:rsidP="00803DA7">
      <w:pPr>
        <w:jc w:val="both"/>
        <w:rPr>
          <w:rFonts w:ascii="Marianne" w:hAnsi="Marianne" w:cs="Verdana"/>
          <w:sz w:val="18"/>
          <w:szCs w:val="18"/>
        </w:rPr>
      </w:pPr>
      <w:r>
        <w:rPr>
          <w:rFonts w:ascii="Marianne" w:hAnsi="Marianne" w:cs="Verdana"/>
          <w:sz w:val="18"/>
          <w:szCs w:val="18"/>
        </w:rPr>
        <w:t>……………………………………………………………………………………………………………………………………………………………………………………………..</w:t>
      </w:r>
    </w:p>
    <w:p w14:paraId="08B3306C" w14:textId="77777777" w:rsidR="00803DA7" w:rsidRPr="00690A84" w:rsidRDefault="00803DA7" w:rsidP="00EF5C2F">
      <w:pPr>
        <w:jc w:val="both"/>
        <w:rPr>
          <w:rFonts w:ascii="Marianne" w:hAnsi="Marianne" w:cs="Verdana"/>
          <w:sz w:val="18"/>
          <w:szCs w:val="18"/>
        </w:rPr>
      </w:pPr>
    </w:p>
    <w:p w14:paraId="5575AB51" w14:textId="77777777" w:rsidR="00EF5C2F" w:rsidRDefault="00EF5C2F" w:rsidP="002420E4">
      <w:pPr>
        <w:jc w:val="both"/>
        <w:rPr>
          <w:rFonts w:ascii="Marianne" w:hAnsi="Marianne" w:cs="Verdana"/>
          <w:sz w:val="18"/>
          <w:szCs w:val="18"/>
        </w:rPr>
      </w:pPr>
    </w:p>
    <w:p w14:paraId="7DBD4A33" w14:textId="7B30D62D" w:rsidR="00803DA7" w:rsidRPr="00690A84" w:rsidRDefault="00803DA7" w:rsidP="00803DA7">
      <w:pPr>
        <w:jc w:val="both"/>
        <w:rPr>
          <w:rFonts w:ascii="Marianne" w:hAnsi="Marianne" w:cs="Verdana"/>
          <w:sz w:val="18"/>
          <w:szCs w:val="18"/>
        </w:rPr>
      </w:pPr>
      <w:r>
        <w:rPr>
          <w:rFonts w:ascii="Marianne" w:hAnsi="Marianne" w:cs="Verdana"/>
          <w:color w:val="FF0000"/>
          <w:sz w:val="18"/>
          <w:szCs w:val="18"/>
        </w:rPr>
        <w:t>TOTAL Toutes tranches comprises</w:t>
      </w:r>
      <w:r w:rsidRPr="00690A84">
        <w:rPr>
          <w:rFonts w:ascii="Marianne" w:hAnsi="Marianne" w:cs="Verdana"/>
          <w:sz w:val="18"/>
          <w:szCs w:val="18"/>
        </w:rPr>
        <w:t xml:space="preserve"> le montant forfaitaire </w:t>
      </w:r>
      <w:r>
        <w:rPr>
          <w:rFonts w:ascii="Marianne" w:hAnsi="Marianne" w:cs="Verdana"/>
          <w:sz w:val="18"/>
          <w:szCs w:val="18"/>
        </w:rPr>
        <w:t xml:space="preserve">total </w:t>
      </w:r>
      <w:r w:rsidRPr="00690A84">
        <w:rPr>
          <w:rFonts w:ascii="Marianne" w:hAnsi="Marianne" w:cs="Verdana"/>
          <w:sz w:val="18"/>
          <w:szCs w:val="18"/>
        </w:rPr>
        <w:t>est de</w:t>
      </w:r>
      <w:r w:rsidRPr="00690A84">
        <w:rPr>
          <w:rFonts w:ascii="Calibri" w:hAnsi="Calibri" w:cs="Calibri"/>
          <w:sz w:val="18"/>
          <w:szCs w:val="18"/>
        </w:rPr>
        <w:t> </w:t>
      </w:r>
      <w:r w:rsidRPr="00690A84">
        <w:rPr>
          <w:rFonts w:ascii="Marianne" w:hAnsi="Marianne" w:cs="Verdana"/>
          <w:sz w:val="18"/>
          <w:szCs w:val="18"/>
        </w:rPr>
        <w:t>:</w:t>
      </w:r>
    </w:p>
    <w:p w14:paraId="61D471D3" w14:textId="77777777" w:rsidR="00803DA7" w:rsidRPr="00690A84" w:rsidRDefault="00803DA7" w:rsidP="00803DA7">
      <w:pPr>
        <w:jc w:val="both"/>
        <w:rPr>
          <w:rFonts w:ascii="Marianne" w:hAnsi="Marianne" w:cs="Verdana"/>
          <w:sz w:val="18"/>
          <w:szCs w:val="18"/>
        </w:rPr>
      </w:pPr>
    </w:p>
    <w:tbl>
      <w:tblPr>
        <w:tblW w:w="7738" w:type="dxa"/>
        <w:tblInd w:w="779" w:type="dxa"/>
        <w:tblBorders>
          <w:top w:val="single" w:sz="2" w:space="0" w:color="auto"/>
          <w:left w:val="single" w:sz="4" w:space="0" w:color="auto"/>
          <w:bottom w:val="single" w:sz="2" w:space="0" w:color="auto"/>
          <w:right w:val="single" w:sz="4" w:space="0" w:color="auto"/>
          <w:insideH w:val="dotted" w:sz="4" w:space="0" w:color="auto"/>
          <w:insideV w:val="single" w:sz="2" w:space="0" w:color="auto"/>
        </w:tblBorders>
        <w:tblLayout w:type="fixed"/>
        <w:tblCellMar>
          <w:left w:w="70" w:type="dxa"/>
          <w:right w:w="70" w:type="dxa"/>
        </w:tblCellMar>
        <w:tblLook w:val="0000" w:firstRow="0" w:lastRow="0" w:firstColumn="0" w:lastColumn="0" w:noHBand="0" w:noVBand="0"/>
      </w:tblPr>
      <w:tblGrid>
        <w:gridCol w:w="2338"/>
        <w:gridCol w:w="5400"/>
      </w:tblGrid>
      <w:tr w:rsidR="00803DA7" w:rsidRPr="00690A84" w14:paraId="28B5193B" w14:textId="77777777" w:rsidTr="00C22C88">
        <w:trPr>
          <w:trHeight w:val="541"/>
        </w:trPr>
        <w:tc>
          <w:tcPr>
            <w:tcW w:w="2338" w:type="dxa"/>
          </w:tcPr>
          <w:p w14:paraId="2E1F89B0" w14:textId="77777777" w:rsidR="00803DA7" w:rsidRPr="00690A84" w:rsidRDefault="00803DA7" w:rsidP="00C22C88">
            <w:pPr>
              <w:spacing w:line="240" w:lineRule="exact"/>
              <w:ind w:left="360" w:hanging="360"/>
              <w:rPr>
                <w:rFonts w:ascii="Marianne" w:hAnsi="Marianne" w:cs="Arial"/>
                <w:spacing w:val="-2"/>
                <w:sz w:val="18"/>
                <w:szCs w:val="18"/>
              </w:rPr>
            </w:pPr>
          </w:p>
          <w:p w14:paraId="0AF1FD35" w14:textId="77777777" w:rsidR="00803DA7" w:rsidRPr="00690A84" w:rsidRDefault="00803DA7" w:rsidP="00C22C88">
            <w:pPr>
              <w:spacing w:line="240" w:lineRule="exact"/>
              <w:ind w:left="360" w:hanging="360"/>
              <w:rPr>
                <w:rFonts w:ascii="Marianne" w:hAnsi="Marianne" w:cs="Arial"/>
                <w:spacing w:val="-2"/>
                <w:sz w:val="18"/>
                <w:szCs w:val="18"/>
              </w:rPr>
            </w:pPr>
            <w:r w:rsidRPr="00690A84">
              <w:rPr>
                <w:rFonts w:ascii="Marianne" w:hAnsi="Marianne" w:cs="Arial"/>
                <w:spacing w:val="-2"/>
                <w:sz w:val="18"/>
                <w:szCs w:val="18"/>
              </w:rPr>
              <w:t>Montant € HT</w:t>
            </w:r>
          </w:p>
          <w:p w14:paraId="008B8CAF" w14:textId="77777777" w:rsidR="00803DA7" w:rsidRPr="00690A84" w:rsidRDefault="00803DA7" w:rsidP="00C22C88">
            <w:pPr>
              <w:spacing w:line="240" w:lineRule="exact"/>
              <w:rPr>
                <w:rFonts w:ascii="Marianne" w:hAnsi="Marianne" w:cs="Arial"/>
                <w:spacing w:val="-2"/>
                <w:sz w:val="18"/>
                <w:szCs w:val="18"/>
              </w:rPr>
            </w:pPr>
          </w:p>
        </w:tc>
        <w:tc>
          <w:tcPr>
            <w:tcW w:w="5400" w:type="dxa"/>
          </w:tcPr>
          <w:p w14:paraId="04A0D26C" w14:textId="77777777" w:rsidR="00803DA7" w:rsidRPr="00690A84" w:rsidRDefault="00803DA7" w:rsidP="00C22C88">
            <w:pPr>
              <w:spacing w:before="60" w:after="60"/>
              <w:rPr>
                <w:rFonts w:ascii="Marianne" w:hAnsi="Marianne" w:cs="Arial"/>
                <w:sz w:val="18"/>
                <w:szCs w:val="18"/>
              </w:rPr>
            </w:pP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sz w:val="18"/>
                <w:szCs w:val="18"/>
              </w:rPr>
              <w:tab/>
              <w:t>€ HT</w:t>
            </w:r>
          </w:p>
        </w:tc>
      </w:tr>
      <w:tr w:rsidR="00803DA7" w:rsidRPr="00690A84" w14:paraId="4D796418" w14:textId="77777777" w:rsidTr="00C22C88">
        <w:tc>
          <w:tcPr>
            <w:tcW w:w="2338" w:type="dxa"/>
          </w:tcPr>
          <w:p w14:paraId="4695C0E9" w14:textId="77777777" w:rsidR="00803DA7" w:rsidRPr="00690A84" w:rsidRDefault="00803DA7" w:rsidP="00C22C88">
            <w:pPr>
              <w:spacing w:line="240" w:lineRule="exact"/>
              <w:ind w:left="360" w:hanging="360"/>
              <w:rPr>
                <w:rFonts w:ascii="Marianne" w:hAnsi="Marianne" w:cs="Arial"/>
                <w:spacing w:val="-2"/>
                <w:sz w:val="18"/>
                <w:szCs w:val="18"/>
              </w:rPr>
            </w:pPr>
            <w:r w:rsidRPr="00690A84">
              <w:rPr>
                <w:rFonts w:ascii="Marianne" w:hAnsi="Marianne" w:cs="Arial"/>
                <w:spacing w:val="-2"/>
                <w:sz w:val="18"/>
                <w:szCs w:val="18"/>
              </w:rPr>
              <w:t>TVA à 20 %</w:t>
            </w:r>
          </w:p>
        </w:tc>
        <w:tc>
          <w:tcPr>
            <w:tcW w:w="5400" w:type="dxa"/>
          </w:tcPr>
          <w:p w14:paraId="7A168857" w14:textId="77777777" w:rsidR="00803DA7" w:rsidRPr="00690A84" w:rsidRDefault="00803DA7" w:rsidP="00C22C88">
            <w:pPr>
              <w:spacing w:before="60" w:after="60"/>
              <w:rPr>
                <w:rFonts w:ascii="Marianne" w:hAnsi="Marianne" w:cs="Arial"/>
                <w:sz w:val="18"/>
                <w:szCs w:val="18"/>
              </w:rPr>
            </w:pP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t>€ HT</w:t>
            </w:r>
          </w:p>
        </w:tc>
      </w:tr>
      <w:tr w:rsidR="00803DA7" w:rsidRPr="00690A84" w14:paraId="6085D789" w14:textId="77777777" w:rsidTr="00C22C88">
        <w:trPr>
          <w:trHeight w:val="467"/>
        </w:trPr>
        <w:tc>
          <w:tcPr>
            <w:tcW w:w="2338" w:type="dxa"/>
          </w:tcPr>
          <w:p w14:paraId="4501DB8A" w14:textId="77777777" w:rsidR="00803DA7" w:rsidRPr="00690A84" w:rsidRDefault="00803DA7" w:rsidP="00C22C88">
            <w:pPr>
              <w:spacing w:line="240" w:lineRule="exact"/>
              <w:ind w:left="360" w:hanging="360"/>
              <w:rPr>
                <w:rFonts w:ascii="Marianne" w:hAnsi="Marianne" w:cs="Arial"/>
                <w:spacing w:val="-2"/>
                <w:sz w:val="18"/>
                <w:szCs w:val="18"/>
              </w:rPr>
            </w:pPr>
            <w:r w:rsidRPr="00690A84">
              <w:rPr>
                <w:rFonts w:ascii="Marianne" w:hAnsi="Marianne" w:cs="Arial"/>
                <w:spacing w:val="-2"/>
                <w:sz w:val="18"/>
                <w:szCs w:val="18"/>
              </w:rPr>
              <w:t xml:space="preserve">Montant total € TTC </w:t>
            </w:r>
          </w:p>
        </w:tc>
        <w:tc>
          <w:tcPr>
            <w:tcW w:w="5400" w:type="dxa"/>
          </w:tcPr>
          <w:p w14:paraId="73500968" w14:textId="77777777" w:rsidR="00803DA7" w:rsidRPr="00690A84" w:rsidRDefault="00803DA7" w:rsidP="00C22C88">
            <w:pPr>
              <w:spacing w:before="60" w:after="60"/>
              <w:rPr>
                <w:rFonts w:ascii="Marianne" w:hAnsi="Marianne" w:cs="Arial"/>
                <w:sz w:val="18"/>
                <w:szCs w:val="18"/>
              </w:rPr>
            </w:pP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i/>
                <w:iCs/>
                <w:sz w:val="18"/>
                <w:szCs w:val="18"/>
              </w:rPr>
              <w:tab/>
            </w:r>
            <w:r w:rsidRPr="00690A84">
              <w:rPr>
                <w:rFonts w:ascii="Marianne" w:hAnsi="Marianne" w:cs="Arial"/>
                <w:b/>
                <w:bCs/>
                <w:sz w:val="18"/>
                <w:szCs w:val="18"/>
              </w:rPr>
              <w:t>€ TTC</w:t>
            </w:r>
          </w:p>
        </w:tc>
      </w:tr>
    </w:tbl>
    <w:p w14:paraId="09AA8D3F" w14:textId="77777777" w:rsidR="00803DA7" w:rsidRPr="00690A84" w:rsidRDefault="00803DA7" w:rsidP="00803DA7">
      <w:pPr>
        <w:jc w:val="both"/>
        <w:rPr>
          <w:rFonts w:ascii="Marianne" w:hAnsi="Marianne" w:cs="Verdana"/>
          <w:sz w:val="18"/>
          <w:szCs w:val="18"/>
        </w:rPr>
      </w:pPr>
    </w:p>
    <w:p w14:paraId="6EF961A1" w14:textId="77777777" w:rsidR="00803DA7" w:rsidRPr="00690A84" w:rsidRDefault="00803DA7" w:rsidP="00803DA7">
      <w:pPr>
        <w:jc w:val="both"/>
        <w:rPr>
          <w:rFonts w:ascii="Marianne" w:hAnsi="Marianne" w:cs="Verdana"/>
          <w:sz w:val="18"/>
          <w:szCs w:val="18"/>
        </w:rPr>
      </w:pPr>
      <w:r w:rsidRPr="00690A84">
        <w:rPr>
          <w:rFonts w:ascii="Marianne" w:hAnsi="Marianne" w:cs="Verdana"/>
          <w:sz w:val="18"/>
          <w:szCs w:val="18"/>
          <w:u w:val="single"/>
        </w:rPr>
        <w:t>Montant arrêté en toutes lettres toutes taxes comprises</w:t>
      </w:r>
      <w:r w:rsidRPr="00690A84">
        <w:rPr>
          <w:rFonts w:ascii="Calibri" w:hAnsi="Calibri" w:cs="Calibri"/>
          <w:sz w:val="18"/>
          <w:szCs w:val="18"/>
        </w:rPr>
        <w:t> </w:t>
      </w:r>
      <w:r w:rsidRPr="00690A84">
        <w:rPr>
          <w:rFonts w:ascii="Marianne" w:hAnsi="Marianne" w:cs="Verdana"/>
          <w:sz w:val="18"/>
          <w:szCs w:val="18"/>
        </w:rPr>
        <w:t xml:space="preserve">: </w:t>
      </w:r>
    </w:p>
    <w:p w14:paraId="0B034EBD" w14:textId="77777777" w:rsidR="00803DA7" w:rsidRDefault="00803DA7" w:rsidP="002420E4">
      <w:pPr>
        <w:jc w:val="both"/>
        <w:rPr>
          <w:rFonts w:ascii="Marianne" w:hAnsi="Marianne" w:cs="Verdana"/>
          <w:sz w:val="18"/>
          <w:szCs w:val="18"/>
        </w:rPr>
      </w:pPr>
    </w:p>
    <w:p w14:paraId="38B20263" w14:textId="77777777" w:rsidR="00803DA7" w:rsidRPr="00690A84" w:rsidRDefault="00803DA7" w:rsidP="00803DA7">
      <w:pPr>
        <w:jc w:val="both"/>
        <w:rPr>
          <w:rFonts w:ascii="Marianne" w:hAnsi="Marianne" w:cs="Verdana"/>
          <w:sz w:val="18"/>
          <w:szCs w:val="18"/>
        </w:rPr>
      </w:pPr>
      <w:r>
        <w:rPr>
          <w:rFonts w:ascii="Marianne" w:hAnsi="Marianne" w:cs="Verdana"/>
          <w:sz w:val="18"/>
          <w:szCs w:val="18"/>
        </w:rPr>
        <w:t>……………………………………………………………………………………………………………………………………………………………………………………………..</w:t>
      </w:r>
    </w:p>
    <w:p w14:paraId="59A3AA05" w14:textId="77777777" w:rsidR="00803DA7" w:rsidRDefault="00803DA7" w:rsidP="002420E4">
      <w:pPr>
        <w:jc w:val="both"/>
        <w:rPr>
          <w:rFonts w:ascii="Marianne" w:hAnsi="Marianne" w:cs="Verdana"/>
          <w:sz w:val="18"/>
          <w:szCs w:val="18"/>
        </w:rPr>
      </w:pPr>
    </w:p>
    <w:p w14:paraId="3812FA97" w14:textId="77777777" w:rsidR="00EF5C2F" w:rsidRPr="00690A84" w:rsidRDefault="00EF5C2F" w:rsidP="002420E4">
      <w:pPr>
        <w:jc w:val="both"/>
        <w:rPr>
          <w:rFonts w:ascii="Marianne" w:hAnsi="Marianne" w:cs="Verdana"/>
          <w:sz w:val="18"/>
          <w:szCs w:val="18"/>
        </w:rPr>
      </w:pPr>
    </w:p>
    <w:p w14:paraId="7AF8A433" w14:textId="60644A69" w:rsidR="002420E4" w:rsidRPr="00690A84" w:rsidRDefault="00EF5C2F" w:rsidP="002420E4">
      <w:pPr>
        <w:jc w:val="both"/>
        <w:rPr>
          <w:rFonts w:ascii="Marianne" w:hAnsi="Marianne" w:cs="Verdana"/>
          <w:sz w:val="18"/>
          <w:szCs w:val="18"/>
        </w:rPr>
      </w:pPr>
      <w:r w:rsidRPr="00690A84">
        <w:rPr>
          <w:rFonts w:ascii="Marianne" w:hAnsi="Marianne" w:cs="Verdana"/>
          <w:sz w:val="18"/>
          <w:szCs w:val="18"/>
        </w:rPr>
        <w:t>L</w:t>
      </w:r>
      <w:r w:rsidR="00AB4B8C">
        <w:rPr>
          <w:rFonts w:ascii="Marianne" w:hAnsi="Marianne" w:cs="Verdana"/>
          <w:sz w:val="18"/>
          <w:szCs w:val="18"/>
        </w:rPr>
        <w:t>es</w:t>
      </w:r>
      <w:r w:rsidRPr="00690A84">
        <w:rPr>
          <w:rFonts w:ascii="Marianne" w:hAnsi="Marianne" w:cs="Verdana"/>
          <w:sz w:val="18"/>
          <w:szCs w:val="18"/>
        </w:rPr>
        <w:t xml:space="preserve"> tranche</w:t>
      </w:r>
      <w:r w:rsidR="00AB4B8C">
        <w:rPr>
          <w:rFonts w:ascii="Marianne" w:hAnsi="Marianne" w:cs="Verdana"/>
          <w:sz w:val="18"/>
          <w:szCs w:val="18"/>
        </w:rPr>
        <w:t>s</w:t>
      </w:r>
      <w:r w:rsidRPr="00690A84">
        <w:rPr>
          <w:rFonts w:ascii="Marianne" w:hAnsi="Marianne" w:cs="Verdana"/>
          <w:sz w:val="18"/>
          <w:szCs w:val="18"/>
        </w:rPr>
        <w:t xml:space="preserve"> optionnelle</w:t>
      </w:r>
      <w:r w:rsidR="00AB4B8C">
        <w:rPr>
          <w:rFonts w:ascii="Marianne" w:hAnsi="Marianne" w:cs="Verdana"/>
          <w:sz w:val="18"/>
          <w:szCs w:val="18"/>
        </w:rPr>
        <w:t xml:space="preserve">s </w:t>
      </w:r>
      <w:r w:rsidR="002420E4" w:rsidRPr="00690A84">
        <w:rPr>
          <w:rFonts w:ascii="Marianne" w:hAnsi="Marianne" w:cs="Verdana"/>
          <w:sz w:val="18"/>
          <w:szCs w:val="18"/>
        </w:rPr>
        <w:t>pourr</w:t>
      </w:r>
      <w:r w:rsidR="00AB4B8C">
        <w:rPr>
          <w:rFonts w:ascii="Marianne" w:hAnsi="Marianne" w:cs="Verdana"/>
          <w:sz w:val="18"/>
          <w:szCs w:val="18"/>
        </w:rPr>
        <w:t>ont</w:t>
      </w:r>
      <w:r w:rsidR="002420E4" w:rsidRPr="00690A84">
        <w:rPr>
          <w:rFonts w:ascii="Marianne" w:hAnsi="Marianne" w:cs="Verdana"/>
          <w:sz w:val="18"/>
          <w:szCs w:val="18"/>
        </w:rPr>
        <w:t xml:space="preserve"> être affermie</w:t>
      </w:r>
      <w:r w:rsidR="00AB4B8C">
        <w:rPr>
          <w:rFonts w:ascii="Marianne" w:hAnsi="Marianne" w:cs="Verdana"/>
          <w:sz w:val="18"/>
          <w:szCs w:val="18"/>
        </w:rPr>
        <w:t>s</w:t>
      </w:r>
      <w:r w:rsidR="002420E4" w:rsidRPr="00690A84">
        <w:rPr>
          <w:rFonts w:ascii="Marianne" w:hAnsi="Marianne" w:cs="Verdana"/>
          <w:sz w:val="18"/>
          <w:szCs w:val="18"/>
        </w:rPr>
        <w:t xml:space="preserve"> dans les </w:t>
      </w:r>
      <w:r w:rsidR="007E4DF7" w:rsidRPr="00690A84">
        <w:rPr>
          <w:rFonts w:ascii="Marianne" w:hAnsi="Marianne" w:cs="Verdana"/>
          <w:sz w:val="18"/>
          <w:szCs w:val="18"/>
        </w:rPr>
        <w:t>12</w:t>
      </w:r>
      <w:r w:rsidR="002420E4" w:rsidRPr="00690A84">
        <w:rPr>
          <w:rFonts w:ascii="Marianne" w:hAnsi="Marianne" w:cs="Verdana"/>
          <w:sz w:val="18"/>
          <w:szCs w:val="18"/>
        </w:rPr>
        <w:t xml:space="preserve"> mois suivant la notification du marché.</w:t>
      </w:r>
    </w:p>
    <w:p w14:paraId="2FC0416C" w14:textId="3F48987A" w:rsidR="002420E4" w:rsidRPr="00690A84" w:rsidRDefault="002420E4" w:rsidP="002420E4">
      <w:pPr>
        <w:jc w:val="both"/>
        <w:rPr>
          <w:rFonts w:ascii="Marianne" w:hAnsi="Marianne" w:cs="Verdana"/>
          <w:sz w:val="18"/>
          <w:szCs w:val="18"/>
        </w:rPr>
      </w:pPr>
      <w:r w:rsidRPr="00690A84">
        <w:rPr>
          <w:rFonts w:ascii="Marianne" w:hAnsi="Marianne" w:cs="Verdana"/>
          <w:sz w:val="18"/>
          <w:szCs w:val="18"/>
        </w:rPr>
        <w:t>Il n’est prévu ni indemnité d’attente, ni indemnité de dédit pour l</w:t>
      </w:r>
      <w:r w:rsidR="00AB4B8C">
        <w:rPr>
          <w:rFonts w:ascii="Marianne" w:hAnsi="Marianne" w:cs="Verdana"/>
          <w:sz w:val="18"/>
          <w:szCs w:val="18"/>
        </w:rPr>
        <w:t>es</w:t>
      </w:r>
      <w:r w:rsidR="000748C1">
        <w:rPr>
          <w:rFonts w:ascii="Marianne" w:hAnsi="Marianne" w:cs="Verdana"/>
          <w:sz w:val="18"/>
          <w:szCs w:val="18"/>
        </w:rPr>
        <w:t xml:space="preserve"> </w:t>
      </w:r>
      <w:r w:rsidRPr="00690A84">
        <w:rPr>
          <w:rFonts w:ascii="Marianne" w:hAnsi="Marianne" w:cs="Verdana"/>
          <w:sz w:val="18"/>
          <w:szCs w:val="18"/>
        </w:rPr>
        <w:t>tranche</w:t>
      </w:r>
      <w:r w:rsidR="00AB4B8C">
        <w:rPr>
          <w:rFonts w:ascii="Marianne" w:hAnsi="Marianne" w:cs="Verdana"/>
          <w:sz w:val="18"/>
          <w:szCs w:val="18"/>
        </w:rPr>
        <w:t>s</w:t>
      </w:r>
      <w:r w:rsidRPr="00690A84">
        <w:rPr>
          <w:rFonts w:ascii="Marianne" w:hAnsi="Marianne" w:cs="Verdana"/>
          <w:sz w:val="18"/>
          <w:szCs w:val="18"/>
        </w:rPr>
        <w:t xml:space="preserve"> optionnelle</w:t>
      </w:r>
      <w:r w:rsidR="00AB4B8C">
        <w:rPr>
          <w:rFonts w:ascii="Marianne" w:hAnsi="Marianne" w:cs="Verdana"/>
          <w:sz w:val="18"/>
          <w:szCs w:val="18"/>
        </w:rPr>
        <w:t>s</w:t>
      </w:r>
      <w:r w:rsidRPr="00690A84">
        <w:rPr>
          <w:rFonts w:ascii="Marianne" w:hAnsi="Marianne" w:cs="Verdana"/>
          <w:sz w:val="18"/>
          <w:szCs w:val="18"/>
        </w:rPr>
        <w:t>.</w:t>
      </w:r>
    </w:p>
    <w:p w14:paraId="6ABB1893" w14:textId="77777777" w:rsidR="002420E4" w:rsidRPr="00690A84" w:rsidRDefault="002420E4" w:rsidP="002420E4">
      <w:pPr>
        <w:jc w:val="both"/>
        <w:rPr>
          <w:rFonts w:ascii="Marianne" w:hAnsi="Marianne" w:cs="Verdana"/>
          <w:sz w:val="18"/>
          <w:szCs w:val="18"/>
        </w:rPr>
      </w:pPr>
    </w:p>
    <w:p w14:paraId="7D9AA0AD" w14:textId="4212EA80" w:rsidR="002420E4" w:rsidRPr="00690A84" w:rsidRDefault="002420E4" w:rsidP="002420E4">
      <w:pPr>
        <w:jc w:val="both"/>
        <w:rPr>
          <w:rFonts w:ascii="Marianne" w:hAnsi="Marianne" w:cs="Verdana"/>
          <w:sz w:val="18"/>
          <w:szCs w:val="18"/>
        </w:rPr>
      </w:pPr>
      <w:r w:rsidRPr="00690A84">
        <w:rPr>
          <w:rFonts w:ascii="Marianne" w:hAnsi="Marianne" w:cs="Verdana"/>
          <w:sz w:val="18"/>
          <w:szCs w:val="18"/>
        </w:rPr>
        <w:t>Les prix sont réputés tenir compte de toutes les sujétions d’exécution des prestations qui sont normalement prévisibles dans les conditions de temps et de lieu où s'exécutent ces prestations. Il est réputé comprendre toutes les dépenses résultant de l’exécution des prestations du marché y compris les frais de déplacements, les frais d’hébergement, les frais généraux, impôts et taxes, et assurer au prestataire une marge pour risques et bénéfices.</w:t>
      </w:r>
    </w:p>
    <w:p w14:paraId="301301E3" w14:textId="77777777" w:rsidR="002420E4" w:rsidRPr="00690A84" w:rsidRDefault="002420E4" w:rsidP="002420E4">
      <w:pPr>
        <w:jc w:val="both"/>
        <w:rPr>
          <w:rFonts w:ascii="Marianne" w:hAnsi="Marianne" w:cs="Verdana"/>
          <w:sz w:val="18"/>
          <w:szCs w:val="18"/>
        </w:rPr>
      </w:pPr>
    </w:p>
    <w:p w14:paraId="643C30D0" w14:textId="77777777" w:rsidR="002420E4" w:rsidRPr="00690A84" w:rsidRDefault="002420E4" w:rsidP="00106D19">
      <w:pPr>
        <w:pStyle w:val="Titre3"/>
      </w:pPr>
      <w:bookmarkStart w:id="52" w:name="_Toc205183064"/>
      <w:bookmarkStart w:id="53" w:name="_Toc336414048"/>
      <w:bookmarkStart w:id="54" w:name="_Toc336414867"/>
      <w:bookmarkStart w:id="55" w:name="_Toc199930769"/>
      <w:r w:rsidRPr="00690A84">
        <w:t>Variation dans les prix</w:t>
      </w:r>
      <w:bookmarkEnd w:id="52"/>
      <w:bookmarkEnd w:id="53"/>
      <w:bookmarkEnd w:id="54"/>
      <w:bookmarkEnd w:id="55"/>
    </w:p>
    <w:p w14:paraId="7429831C" w14:textId="77777777" w:rsidR="002420E4" w:rsidRPr="00690A84" w:rsidRDefault="002420E4" w:rsidP="002420E4">
      <w:pPr>
        <w:jc w:val="both"/>
        <w:rPr>
          <w:rFonts w:ascii="Marianne" w:hAnsi="Marianne" w:cs="Verdana"/>
          <w:sz w:val="18"/>
          <w:szCs w:val="18"/>
        </w:rPr>
      </w:pPr>
      <w:r w:rsidRPr="00690A84">
        <w:rPr>
          <w:rFonts w:ascii="Marianne" w:hAnsi="Marianne" w:cs="Verdana"/>
          <w:sz w:val="18"/>
          <w:szCs w:val="18"/>
        </w:rPr>
        <w:t>Les prix du marché sont fermes et actualisables.</w:t>
      </w:r>
    </w:p>
    <w:p w14:paraId="7797CA6C" w14:textId="77777777" w:rsidR="002420E4" w:rsidRPr="00690A84" w:rsidRDefault="002420E4" w:rsidP="002420E4">
      <w:pPr>
        <w:jc w:val="both"/>
        <w:rPr>
          <w:rFonts w:ascii="Marianne" w:hAnsi="Marianne" w:cs="Verdana"/>
          <w:sz w:val="18"/>
          <w:szCs w:val="18"/>
        </w:rPr>
      </w:pPr>
    </w:p>
    <w:p w14:paraId="153D77D0" w14:textId="77777777" w:rsidR="002420E4" w:rsidRPr="00690A84" w:rsidRDefault="002420E4" w:rsidP="002420E4">
      <w:pPr>
        <w:jc w:val="both"/>
        <w:rPr>
          <w:rFonts w:ascii="Marianne" w:hAnsi="Marianne" w:cs="Verdana"/>
          <w:sz w:val="18"/>
          <w:szCs w:val="18"/>
        </w:rPr>
      </w:pPr>
      <w:r w:rsidRPr="00690A84">
        <w:rPr>
          <w:rFonts w:ascii="Marianne" w:hAnsi="Marianne" w:cs="Verdana"/>
          <w:sz w:val="18"/>
          <w:szCs w:val="18"/>
        </w:rPr>
        <w:t>Les prix sont réputés établis sur la base des conditions économiques du mois précisé en première page de l’acte d’engagement. Ce mois est appelé mois zéro ou encore « mois mo ».</w:t>
      </w:r>
    </w:p>
    <w:p w14:paraId="722A33A9" w14:textId="77777777" w:rsidR="002420E4" w:rsidRPr="00690A84" w:rsidRDefault="002420E4" w:rsidP="002420E4">
      <w:pPr>
        <w:autoSpaceDE w:val="0"/>
        <w:autoSpaceDN w:val="0"/>
        <w:adjustRightInd w:val="0"/>
        <w:rPr>
          <w:rFonts w:ascii="Marianne" w:hAnsi="Marianne" w:cs="Verdana"/>
          <w:sz w:val="18"/>
          <w:szCs w:val="18"/>
        </w:rPr>
      </w:pPr>
    </w:p>
    <w:p w14:paraId="580CD713" w14:textId="77777777" w:rsidR="002420E4" w:rsidRPr="00690A84" w:rsidRDefault="002420E4" w:rsidP="002420E4">
      <w:pPr>
        <w:jc w:val="both"/>
        <w:rPr>
          <w:rFonts w:ascii="Marianne" w:hAnsi="Marianne" w:cs="Verdana"/>
          <w:sz w:val="18"/>
          <w:szCs w:val="18"/>
        </w:rPr>
      </w:pPr>
      <w:r w:rsidRPr="00690A84">
        <w:rPr>
          <w:rFonts w:ascii="Marianne" w:hAnsi="Marianne" w:cs="Verdana"/>
          <w:sz w:val="18"/>
          <w:szCs w:val="18"/>
        </w:rPr>
        <w:t>L’index de référence choisi en raison de sa structure pour l’actualisation du prix des prestations faisant l’objet du marché est l’index d’ingénierie I, et il est publié au bulletin officiel du ministère chargé de l’Environnement.</w:t>
      </w:r>
    </w:p>
    <w:p w14:paraId="7FA3D754" w14:textId="77777777" w:rsidR="002420E4" w:rsidRPr="00690A84" w:rsidRDefault="002420E4" w:rsidP="002420E4">
      <w:pPr>
        <w:autoSpaceDE w:val="0"/>
        <w:autoSpaceDN w:val="0"/>
        <w:adjustRightInd w:val="0"/>
        <w:rPr>
          <w:rFonts w:ascii="Marianne" w:hAnsi="Marianne" w:cs="Verdana"/>
          <w:sz w:val="18"/>
          <w:szCs w:val="18"/>
        </w:rPr>
      </w:pPr>
    </w:p>
    <w:p w14:paraId="4B88B324" w14:textId="77777777" w:rsidR="002420E4" w:rsidRPr="00690A84" w:rsidRDefault="002420E4" w:rsidP="002420E4">
      <w:pPr>
        <w:autoSpaceDE w:val="0"/>
        <w:autoSpaceDN w:val="0"/>
        <w:adjustRightInd w:val="0"/>
        <w:rPr>
          <w:rFonts w:ascii="Marianne" w:hAnsi="Marianne" w:cs="Verdana"/>
          <w:sz w:val="18"/>
          <w:szCs w:val="18"/>
        </w:rPr>
      </w:pPr>
    </w:p>
    <w:p w14:paraId="564D4F35" w14:textId="77777777" w:rsidR="002420E4" w:rsidRPr="00690A84" w:rsidRDefault="002420E4" w:rsidP="002420E4">
      <w:pPr>
        <w:rPr>
          <w:rFonts w:ascii="Marianne" w:hAnsi="Marianne" w:cs="Arial"/>
          <w:sz w:val="18"/>
          <w:szCs w:val="18"/>
        </w:rPr>
      </w:pPr>
      <w:r w:rsidRPr="00690A84">
        <w:rPr>
          <w:rFonts w:ascii="Marianne" w:hAnsi="Marianne" w:cs="Arial"/>
          <w:sz w:val="18"/>
          <w:szCs w:val="18"/>
        </w:rPr>
        <w:t>L’actualisation sera effectuée en appliquant la formule suivante</w:t>
      </w:r>
      <w:r w:rsidRPr="00690A84">
        <w:rPr>
          <w:rFonts w:ascii="Calibri" w:hAnsi="Calibri" w:cs="Calibri"/>
          <w:sz w:val="18"/>
          <w:szCs w:val="18"/>
        </w:rPr>
        <w:t> </w:t>
      </w:r>
      <w:r w:rsidRPr="00690A84">
        <w:rPr>
          <w:rFonts w:ascii="Marianne" w:hAnsi="Marianne" w:cs="Arial"/>
          <w:sz w:val="18"/>
          <w:szCs w:val="18"/>
        </w:rPr>
        <w:t>:</w:t>
      </w:r>
    </w:p>
    <w:p w14:paraId="6EE48A01" w14:textId="77777777" w:rsidR="002420E4" w:rsidRPr="00690A84" w:rsidRDefault="002420E4" w:rsidP="00106D19">
      <w:pPr>
        <w:jc w:val="center"/>
        <w:rPr>
          <w:rFonts w:ascii="Marianne" w:hAnsi="Marianne"/>
          <w:b/>
          <w:sz w:val="18"/>
          <w:szCs w:val="18"/>
        </w:rPr>
      </w:pPr>
      <w:bookmarkStart w:id="56" w:name="_Toc473123949"/>
      <w:r w:rsidRPr="00690A84">
        <w:rPr>
          <w:rFonts w:ascii="Marianne" w:hAnsi="Marianne" w:cs="Arial"/>
          <w:b/>
          <w:kern w:val="28"/>
          <w:sz w:val="18"/>
          <w:szCs w:val="18"/>
        </w:rPr>
        <w:t xml:space="preserve">Ca </w:t>
      </w:r>
      <w:r w:rsidRPr="00690A84">
        <w:rPr>
          <w:rFonts w:ascii="Marianne" w:hAnsi="Marianne"/>
          <w:b/>
          <w:kern w:val="28"/>
          <w:sz w:val="18"/>
          <w:szCs w:val="18"/>
        </w:rPr>
        <w:t>= I(n-3)/</w:t>
      </w:r>
      <w:r w:rsidRPr="00690A84">
        <w:rPr>
          <w:rFonts w:ascii="Marianne" w:hAnsi="Marianne"/>
          <w:b/>
          <w:sz w:val="18"/>
          <w:szCs w:val="18"/>
        </w:rPr>
        <w:t>Io</w:t>
      </w:r>
      <w:bookmarkEnd w:id="56"/>
    </w:p>
    <w:p w14:paraId="508F3BD4" w14:textId="77777777" w:rsidR="002420E4" w:rsidRPr="00690A84" w:rsidRDefault="002420E4" w:rsidP="002420E4">
      <w:pPr>
        <w:spacing w:after="120"/>
        <w:jc w:val="both"/>
        <w:rPr>
          <w:rFonts w:ascii="Marianne" w:hAnsi="Marianne" w:cs="Arial"/>
          <w:bCs/>
          <w:sz w:val="18"/>
          <w:szCs w:val="18"/>
        </w:rPr>
      </w:pPr>
      <w:r w:rsidRPr="00690A84">
        <w:rPr>
          <w:rFonts w:ascii="Marianne" w:hAnsi="Marianne" w:cs="Arial"/>
          <w:bCs/>
          <w:sz w:val="18"/>
          <w:szCs w:val="18"/>
        </w:rPr>
        <w:t>dans laquelle Io et I(n-3) sont les valeurs prises respectivement par l’index I au mois zéro et trois mois avant le mois au cours duquel a lieu l’actualisation, sous réserve que le mois n du début du délai contractuel d’exécution des prestations soit postérieur de plus de 3 mois au mois zéro.</w:t>
      </w:r>
    </w:p>
    <w:p w14:paraId="21F70A69" w14:textId="77777777" w:rsidR="002420E4" w:rsidRDefault="002420E4" w:rsidP="002420E4">
      <w:pPr>
        <w:spacing w:after="120"/>
        <w:ind w:right="-1"/>
        <w:rPr>
          <w:rFonts w:ascii="Marianne" w:hAnsi="Marianne" w:cs="Arial"/>
          <w:bCs/>
          <w:sz w:val="18"/>
          <w:szCs w:val="18"/>
        </w:rPr>
      </w:pPr>
      <w:r w:rsidRPr="00690A84">
        <w:rPr>
          <w:rFonts w:ascii="Marianne" w:hAnsi="Marianne" w:cs="Arial"/>
          <w:bCs/>
          <w:sz w:val="18"/>
          <w:szCs w:val="18"/>
        </w:rPr>
        <w:t>Ce coefficient est arrondi au millième supérieur.</w:t>
      </w:r>
    </w:p>
    <w:p w14:paraId="5874C284" w14:textId="5A03620F" w:rsidR="000A3D27" w:rsidRDefault="000A3D27" w:rsidP="000A3D27">
      <w:pPr>
        <w:pStyle w:val="Titre3"/>
      </w:pPr>
      <w:bookmarkStart w:id="57" w:name="_Toc199930770"/>
      <w:r>
        <w:t>Taxe sur la valeur ajoutée (TVA)</w:t>
      </w:r>
      <w:bookmarkEnd w:id="57"/>
    </w:p>
    <w:p w14:paraId="3D27BA70" w14:textId="59C0A72F" w:rsidR="000A3D27" w:rsidRDefault="000A3D27" w:rsidP="000A3D27"/>
    <w:p w14:paraId="529DA662" w14:textId="38282D56" w:rsidR="000A3D27" w:rsidRPr="00A50153" w:rsidRDefault="000A3D27" w:rsidP="00A50153">
      <w:pPr>
        <w:rPr>
          <w:rFonts w:ascii="Marianne" w:hAnsi="Marianne"/>
          <w:sz w:val="18"/>
          <w:szCs w:val="18"/>
        </w:rPr>
      </w:pPr>
      <w:r w:rsidRPr="00A50153">
        <w:rPr>
          <w:rFonts w:ascii="Marianne" w:hAnsi="Marianne"/>
          <w:sz w:val="18"/>
          <w:szCs w:val="18"/>
        </w:rPr>
        <w:t>Les montants des acomptes et du solde sont calculés en appliquant les taux de TVA en vigueur lors de l’établissement des pièces de mandatement. Ces montants sont éventuellement rectifiés, en vue de l’établissement du décompte général en appliquant les taux de TVA en vigueur lors des encaissements.</w:t>
      </w:r>
    </w:p>
    <w:p w14:paraId="3FD29F3E" w14:textId="77777777" w:rsidR="000A3D27" w:rsidRDefault="000A3D27" w:rsidP="002420E4">
      <w:pPr>
        <w:spacing w:after="120"/>
        <w:ind w:right="-1"/>
        <w:rPr>
          <w:rFonts w:ascii="Marianne" w:hAnsi="Marianne" w:cs="Arial"/>
          <w:bCs/>
          <w:sz w:val="18"/>
          <w:szCs w:val="18"/>
        </w:rPr>
      </w:pPr>
    </w:p>
    <w:p w14:paraId="5EE904A4" w14:textId="77777777" w:rsidR="00AC0BAB" w:rsidRDefault="00AC0BAB" w:rsidP="002420E4">
      <w:pPr>
        <w:spacing w:after="120"/>
        <w:ind w:right="-1"/>
        <w:rPr>
          <w:rFonts w:ascii="Marianne" w:hAnsi="Marianne" w:cs="Arial"/>
          <w:bCs/>
          <w:sz w:val="18"/>
          <w:szCs w:val="18"/>
        </w:rPr>
      </w:pPr>
    </w:p>
    <w:p w14:paraId="111300E9" w14:textId="7FE3668E" w:rsidR="004E561D" w:rsidRPr="007245ED" w:rsidRDefault="004E561D" w:rsidP="00106D19">
      <w:pPr>
        <w:pStyle w:val="Titre3"/>
      </w:pPr>
      <w:bookmarkStart w:id="58" w:name="_Toc199930771"/>
      <w:r w:rsidRPr="004E561D">
        <w:t>Avance</w:t>
      </w:r>
      <w:bookmarkEnd w:id="58"/>
      <w:r w:rsidRPr="004E561D">
        <w:t xml:space="preserve"> </w:t>
      </w:r>
    </w:p>
    <w:p w14:paraId="21CB7CEF" w14:textId="049AE1E9" w:rsidR="00AC0BAB" w:rsidRPr="00A50153" w:rsidRDefault="00AC0BAB" w:rsidP="00AC0BAB">
      <w:pPr>
        <w:pStyle w:val="Titre4"/>
        <w:rPr>
          <w:rFonts w:ascii="Marianne" w:hAnsi="Marianne"/>
          <w:sz w:val="18"/>
          <w:szCs w:val="18"/>
        </w:rPr>
      </w:pPr>
      <w:r w:rsidRPr="00A50153">
        <w:rPr>
          <w:rFonts w:ascii="Marianne" w:hAnsi="Marianne"/>
          <w:sz w:val="18"/>
          <w:szCs w:val="18"/>
        </w:rPr>
        <w:t>9.</w:t>
      </w:r>
      <w:r w:rsidR="000A3D27">
        <w:rPr>
          <w:rFonts w:ascii="Marianne" w:hAnsi="Marianne"/>
          <w:sz w:val="18"/>
          <w:szCs w:val="18"/>
        </w:rPr>
        <w:t>3</w:t>
      </w:r>
      <w:r w:rsidRPr="00A50153">
        <w:rPr>
          <w:rFonts w:ascii="Marianne" w:hAnsi="Marianne"/>
          <w:sz w:val="18"/>
          <w:szCs w:val="18"/>
        </w:rPr>
        <w:t xml:space="preserve">.1 </w:t>
      </w:r>
      <w:r w:rsidR="0070179F">
        <w:rPr>
          <w:rFonts w:ascii="Marianne" w:hAnsi="Marianne"/>
          <w:sz w:val="18"/>
          <w:szCs w:val="18"/>
        </w:rPr>
        <w:t>Général</w:t>
      </w:r>
      <w:r w:rsidRPr="00A50153">
        <w:rPr>
          <w:rFonts w:ascii="Marianne" w:hAnsi="Marianne"/>
          <w:sz w:val="18"/>
          <w:szCs w:val="18"/>
        </w:rPr>
        <w:t xml:space="preserve"> </w:t>
      </w:r>
    </w:p>
    <w:p w14:paraId="3E09B635" w14:textId="77777777" w:rsidR="00AC0BAB" w:rsidRPr="00AC0BAB" w:rsidRDefault="00AC0BAB" w:rsidP="00A50153"/>
    <w:p w14:paraId="53CDF994" w14:textId="77777777" w:rsidR="0070179F" w:rsidRPr="00EC01D7" w:rsidRDefault="0070179F" w:rsidP="0070179F">
      <w:pPr>
        <w:spacing w:before="100" w:after="200" w:line="276" w:lineRule="auto"/>
        <w:jc w:val="both"/>
        <w:rPr>
          <w:rFonts w:ascii="Marianne" w:eastAsiaTheme="minorEastAsia" w:hAnsi="Marianne" w:cs="Arial"/>
          <w:sz w:val="18"/>
          <w:szCs w:val="18"/>
          <w:lang w:eastAsia="en-US"/>
        </w:rPr>
      </w:pPr>
      <w:r w:rsidRPr="00EC01D7">
        <w:rPr>
          <w:rFonts w:ascii="Marianne" w:eastAsiaTheme="minorEastAsia" w:hAnsi="Marianne" w:cs="Arial"/>
          <w:sz w:val="18"/>
          <w:szCs w:val="18"/>
          <w:lang w:eastAsia="en-US"/>
        </w:rPr>
        <w:t>Conformément à l’article R.2191-3 du Code de la commande publique, une avance de 5 % (10% pour les TPE/PME) du montant du marché, toutes taxes comprises, est accordée au titulaire du marché lorsque le montant initial du marché est supérieur à 50</w:t>
      </w:r>
      <w:r w:rsidRPr="00EC01D7">
        <w:rPr>
          <w:rFonts w:ascii="Calibri" w:eastAsiaTheme="minorEastAsia" w:hAnsi="Calibri" w:cs="Calibri"/>
          <w:sz w:val="18"/>
          <w:szCs w:val="18"/>
          <w:lang w:eastAsia="en-US"/>
        </w:rPr>
        <w:t> </w:t>
      </w:r>
      <w:r w:rsidRPr="00EC01D7">
        <w:rPr>
          <w:rFonts w:ascii="Marianne" w:eastAsiaTheme="minorEastAsia" w:hAnsi="Marianne" w:cs="Arial"/>
          <w:sz w:val="18"/>
          <w:szCs w:val="18"/>
          <w:lang w:eastAsia="en-US"/>
        </w:rPr>
        <w:t xml:space="preserve">000 €HT et dans la mesure où le délai d’exécution est supérieur à 2 mois. </w:t>
      </w:r>
    </w:p>
    <w:p w14:paraId="17749637" w14:textId="4D2D104B" w:rsidR="004E561D" w:rsidRPr="004E561D" w:rsidRDefault="004E561D" w:rsidP="004E561D">
      <w:pPr>
        <w:spacing w:after="120"/>
        <w:ind w:right="-1"/>
        <w:rPr>
          <w:rFonts w:ascii="Marianne" w:hAnsi="Marianne" w:cs="Arial"/>
          <w:bCs/>
          <w:sz w:val="18"/>
          <w:szCs w:val="18"/>
        </w:rPr>
      </w:pPr>
      <w:r w:rsidRPr="004E561D">
        <w:rPr>
          <w:rFonts w:ascii="Marianne" w:hAnsi="Marianne" w:cs="Arial"/>
          <w:bCs/>
          <w:sz w:val="18"/>
          <w:szCs w:val="18"/>
        </w:rPr>
        <w:lastRenderedPageBreak/>
        <w:t>Le paiement de l’avance intervient, sans formalités, dans le délai de 30 jours à compter de la date de notification du marché.</w:t>
      </w:r>
    </w:p>
    <w:p w14:paraId="6EB38A47" w14:textId="77777777" w:rsidR="004E561D" w:rsidRPr="004E561D" w:rsidRDefault="004E561D" w:rsidP="004E561D">
      <w:pPr>
        <w:spacing w:after="120"/>
        <w:ind w:right="-1"/>
        <w:rPr>
          <w:rFonts w:ascii="Marianne" w:hAnsi="Marianne" w:cs="Arial"/>
          <w:bCs/>
          <w:sz w:val="18"/>
          <w:szCs w:val="18"/>
        </w:rPr>
      </w:pPr>
      <w:r w:rsidRPr="004E561D">
        <w:rPr>
          <w:rFonts w:ascii="Marianne" w:hAnsi="Marianne" w:cs="Arial"/>
          <w:bCs/>
          <w:sz w:val="18"/>
          <w:szCs w:val="18"/>
        </w:rPr>
        <w:t>Le montant de l’avance ne sera ni révisé ni actualisé.</w:t>
      </w:r>
    </w:p>
    <w:p w14:paraId="78CCBEE0" w14:textId="77777777" w:rsidR="004E561D" w:rsidRPr="004E561D" w:rsidRDefault="004E561D" w:rsidP="004E561D">
      <w:pPr>
        <w:spacing w:after="120"/>
        <w:ind w:right="-1"/>
        <w:rPr>
          <w:rFonts w:ascii="Marianne" w:hAnsi="Marianne" w:cs="Arial"/>
          <w:bCs/>
          <w:sz w:val="18"/>
          <w:szCs w:val="18"/>
        </w:rPr>
      </w:pPr>
      <w:r w:rsidRPr="004E561D">
        <w:rPr>
          <w:rFonts w:ascii="Marianne" w:hAnsi="Marianne" w:cs="Arial"/>
          <w:bCs/>
          <w:sz w:val="18"/>
          <w:szCs w:val="18"/>
        </w:rPr>
        <w:t>En cas de cotraitance avec paiements séparés, le présent article s'appliquera à chacune des parts de la répartition visée à l'acte d'engagement.</w:t>
      </w:r>
    </w:p>
    <w:p w14:paraId="1D6FCE74" w14:textId="06FBAA8A" w:rsidR="004E561D" w:rsidRDefault="004E561D" w:rsidP="002420E4">
      <w:pPr>
        <w:spacing w:after="120"/>
        <w:ind w:right="-1"/>
        <w:rPr>
          <w:rFonts w:ascii="Marianne" w:hAnsi="Marianne" w:cs="Arial"/>
          <w:bCs/>
          <w:sz w:val="18"/>
          <w:szCs w:val="18"/>
        </w:rPr>
      </w:pPr>
      <w:r w:rsidRPr="004E561D">
        <w:rPr>
          <w:rFonts w:ascii="Marianne" w:hAnsi="Marianne" w:cs="Arial"/>
          <w:bCs/>
          <w:sz w:val="18"/>
          <w:szCs w:val="18"/>
        </w:rPr>
        <w:t>Une avance peut être versée, sur leur demande, aux sous-traitants dans les conditions fixées par les articles R. 2193-17 à R. 2193-21 du Code de la commande publique.</w:t>
      </w:r>
    </w:p>
    <w:p w14:paraId="32510B06" w14:textId="5B81697F" w:rsidR="00AC0BAB" w:rsidRPr="00A50153" w:rsidRDefault="0070179F" w:rsidP="00AC0BAB">
      <w:pPr>
        <w:pStyle w:val="Titre4"/>
        <w:rPr>
          <w:rFonts w:ascii="Marianne" w:hAnsi="Marianne"/>
          <w:sz w:val="18"/>
          <w:szCs w:val="18"/>
        </w:rPr>
      </w:pPr>
      <w:r w:rsidRPr="00A50153">
        <w:rPr>
          <w:rFonts w:ascii="Marianne" w:hAnsi="Marianne"/>
          <w:sz w:val="18"/>
          <w:szCs w:val="18"/>
        </w:rPr>
        <w:t>9.</w:t>
      </w:r>
      <w:r w:rsidR="000A3D27">
        <w:rPr>
          <w:rFonts w:ascii="Marianne" w:hAnsi="Marianne"/>
          <w:sz w:val="18"/>
          <w:szCs w:val="18"/>
        </w:rPr>
        <w:t>3</w:t>
      </w:r>
      <w:r w:rsidRPr="00A50153">
        <w:rPr>
          <w:rFonts w:ascii="Marianne" w:hAnsi="Marianne"/>
          <w:sz w:val="18"/>
          <w:szCs w:val="18"/>
        </w:rPr>
        <w:t xml:space="preserve">.2 Modalité de versement de l’avance </w:t>
      </w:r>
    </w:p>
    <w:p w14:paraId="186F80D6" w14:textId="77777777" w:rsidR="0070179F" w:rsidRDefault="0070179F" w:rsidP="0070179F"/>
    <w:p w14:paraId="65095A2F" w14:textId="3B42F3CD" w:rsidR="0070179F" w:rsidRPr="00A50153" w:rsidRDefault="0070179F" w:rsidP="0070179F">
      <w:pPr>
        <w:spacing w:before="100" w:after="200" w:line="276" w:lineRule="auto"/>
        <w:jc w:val="both"/>
        <w:rPr>
          <w:rFonts w:ascii="Marianne" w:eastAsiaTheme="minorEastAsia" w:hAnsi="Marianne" w:cs="Arial"/>
          <w:sz w:val="18"/>
          <w:szCs w:val="18"/>
          <w:lang w:eastAsia="en-US"/>
        </w:rPr>
      </w:pPr>
      <w:r w:rsidRPr="00A50153">
        <w:rPr>
          <w:rFonts w:ascii="Marianne" w:eastAsiaTheme="minorEastAsia" w:hAnsi="Marianne" w:cs="Arial"/>
          <w:sz w:val="18"/>
          <w:szCs w:val="18"/>
          <w:lang w:eastAsia="en-US"/>
        </w:rPr>
        <w:t xml:space="preserve">Dans la mesure où </w:t>
      </w:r>
      <w:r w:rsidR="00576769">
        <w:rPr>
          <w:rFonts w:ascii="Marianne" w:eastAsiaTheme="minorEastAsia" w:hAnsi="Marianne" w:cs="Arial"/>
          <w:sz w:val="18"/>
          <w:szCs w:val="18"/>
          <w:lang w:eastAsia="en-US"/>
        </w:rPr>
        <w:t>l</w:t>
      </w:r>
      <w:r w:rsidRPr="00A50153">
        <w:rPr>
          <w:rFonts w:ascii="Marianne" w:eastAsiaTheme="minorEastAsia" w:hAnsi="Marianne" w:cs="Arial"/>
          <w:sz w:val="18"/>
          <w:szCs w:val="18"/>
          <w:lang w:eastAsia="en-US"/>
        </w:rPr>
        <w:t>es conditions</w:t>
      </w:r>
      <w:r w:rsidR="00576769">
        <w:rPr>
          <w:rFonts w:ascii="Marianne" w:eastAsiaTheme="minorEastAsia" w:hAnsi="Marianne" w:cs="Arial"/>
          <w:sz w:val="18"/>
          <w:szCs w:val="18"/>
          <w:lang w:eastAsia="en-US"/>
        </w:rPr>
        <w:t xml:space="preserve"> de l’article R.2191-3 du Code de la commande publique </w:t>
      </w:r>
      <w:r w:rsidRPr="00A50153">
        <w:rPr>
          <w:rFonts w:ascii="Marianne" w:eastAsiaTheme="minorEastAsia" w:hAnsi="Marianne" w:cs="Arial"/>
          <w:sz w:val="18"/>
          <w:szCs w:val="18"/>
          <w:lang w:eastAsia="en-US"/>
        </w:rPr>
        <w:t>sont réunies, le titulaire doit indiquer s’il refuse ou non de percevoir l’avance</w:t>
      </w:r>
      <w:r w:rsidRPr="00A50153">
        <w:rPr>
          <w:rFonts w:ascii="Calibri" w:eastAsiaTheme="minorEastAsia" w:hAnsi="Calibri" w:cs="Calibri"/>
          <w:sz w:val="18"/>
          <w:szCs w:val="18"/>
          <w:lang w:eastAsia="en-US"/>
        </w:rPr>
        <w:t> </w:t>
      </w:r>
      <w:r w:rsidRPr="00A50153">
        <w:rPr>
          <w:rFonts w:ascii="Marianne" w:eastAsiaTheme="minorEastAsia" w:hAnsi="Marianne" w:cs="Arial"/>
          <w:sz w:val="18"/>
          <w:szCs w:val="18"/>
          <w:lang w:eastAsia="en-US"/>
        </w:rPr>
        <w:t xml:space="preserve">:  </w:t>
      </w:r>
    </w:p>
    <w:p w14:paraId="32D59DF5" w14:textId="77777777" w:rsidR="0070179F" w:rsidRPr="00A50153" w:rsidRDefault="0070179F" w:rsidP="0070179F">
      <w:pPr>
        <w:numPr>
          <w:ilvl w:val="0"/>
          <w:numId w:val="29"/>
        </w:numPr>
        <w:tabs>
          <w:tab w:val="left" w:pos="993"/>
          <w:tab w:val="left" w:pos="2268"/>
        </w:tabs>
        <w:spacing w:before="240" w:after="60" w:line="288" w:lineRule="auto"/>
        <w:ind w:left="5528" w:hanging="4961"/>
        <w:jc w:val="both"/>
        <w:rPr>
          <w:rFonts w:ascii="Marianne" w:eastAsiaTheme="minorEastAsia" w:hAnsi="Marianne" w:cs="Arial"/>
          <w:sz w:val="18"/>
          <w:szCs w:val="18"/>
          <w:lang w:eastAsia="en-US"/>
        </w:rPr>
      </w:pPr>
      <w:r w:rsidRPr="00A50153">
        <w:rPr>
          <w:rFonts w:ascii="Marianne" w:eastAsiaTheme="minorEastAsia" w:hAnsi="Marianne" w:cs="Arial"/>
          <w:sz w:val="18"/>
          <w:szCs w:val="18"/>
          <w:lang w:eastAsia="en-US"/>
        </w:rPr>
        <w:t>Le titulaire refuse de percevoir l’avance</w:t>
      </w:r>
      <w:r w:rsidRPr="00A50153">
        <w:rPr>
          <w:rFonts w:ascii="Calibri" w:eastAsiaTheme="minorEastAsia" w:hAnsi="Calibri" w:cs="Calibri"/>
          <w:sz w:val="18"/>
          <w:szCs w:val="18"/>
          <w:lang w:eastAsia="en-US"/>
        </w:rPr>
        <w:t> </w:t>
      </w:r>
      <w:r w:rsidRPr="00A50153">
        <w:rPr>
          <w:rFonts w:ascii="Marianne" w:eastAsiaTheme="minorEastAsia" w:hAnsi="Marianne" w:cs="Arial"/>
          <w:sz w:val="18"/>
          <w:szCs w:val="18"/>
          <w:lang w:eastAsia="en-US"/>
        </w:rPr>
        <w:t xml:space="preserve"> </w:t>
      </w:r>
    </w:p>
    <w:p w14:paraId="48199FFD" w14:textId="77777777" w:rsidR="0070179F" w:rsidRPr="00A50153" w:rsidRDefault="0070179F" w:rsidP="0070179F">
      <w:pPr>
        <w:numPr>
          <w:ilvl w:val="0"/>
          <w:numId w:val="29"/>
        </w:numPr>
        <w:tabs>
          <w:tab w:val="left" w:pos="993"/>
          <w:tab w:val="left" w:pos="2268"/>
        </w:tabs>
        <w:spacing w:before="240" w:after="360" w:line="288" w:lineRule="auto"/>
        <w:ind w:left="5529" w:hanging="4962"/>
        <w:jc w:val="both"/>
        <w:rPr>
          <w:rFonts w:ascii="Marianne" w:eastAsiaTheme="minorEastAsia" w:hAnsi="Marianne" w:cs="Arial"/>
          <w:sz w:val="18"/>
          <w:szCs w:val="18"/>
          <w:lang w:eastAsia="en-US"/>
        </w:rPr>
      </w:pPr>
      <w:r w:rsidRPr="00A50153">
        <w:rPr>
          <w:rFonts w:ascii="Marianne" w:eastAsiaTheme="minorEastAsia" w:hAnsi="Marianne" w:cs="Arial"/>
          <w:sz w:val="18"/>
          <w:szCs w:val="18"/>
          <w:lang w:eastAsia="en-US"/>
        </w:rPr>
        <w:t xml:space="preserve">Le titulaire ne refuse pas de percevoir l’avance </w:t>
      </w:r>
    </w:p>
    <w:p w14:paraId="1A1B7A8A" w14:textId="37D0CA24" w:rsidR="0070179F" w:rsidRPr="00A50153" w:rsidRDefault="0070179F" w:rsidP="0070179F">
      <w:pPr>
        <w:spacing w:before="100" w:after="200" w:line="276" w:lineRule="auto"/>
        <w:jc w:val="both"/>
        <w:rPr>
          <w:rFonts w:ascii="Marianne" w:hAnsi="Marianne" w:cs="Arial"/>
          <w:sz w:val="18"/>
          <w:szCs w:val="18"/>
          <w:lang w:eastAsia="en-US"/>
        </w:rPr>
      </w:pPr>
      <w:r w:rsidRPr="00A50153">
        <w:rPr>
          <w:rFonts w:ascii="Marianne" w:eastAsiaTheme="minorEastAsia" w:hAnsi="Marianne" w:cs="Arial"/>
          <w:sz w:val="18"/>
          <w:szCs w:val="18"/>
          <w:lang w:eastAsia="en-US"/>
        </w:rPr>
        <w:t xml:space="preserve">Le candidat doit indiquer s’il </w:t>
      </w:r>
      <w:r w:rsidRPr="0070179F">
        <w:rPr>
          <w:rFonts w:ascii="Marianne" w:eastAsiaTheme="minorEastAsia" w:hAnsi="Marianne" w:cs="Arial"/>
          <w:sz w:val="18"/>
          <w:szCs w:val="18"/>
          <w:lang w:eastAsia="en-US"/>
        </w:rPr>
        <w:t>est une</w:t>
      </w:r>
      <w:r w:rsidRPr="00A50153">
        <w:rPr>
          <w:rFonts w:ascii="Marianne" w:eastAsiaTheme="minorEastAsia" w:hAnsi="Marianne" w:cs="Arial"/>
          <w:sz w:val="18"/>
          <w:szCs w:val="18"/>
          <w:lang w:eastAsia="en-US"/>
        </w:rPr>
        <w:t xml:space="preserve"> micro, une petite ou une moyenne entreprise (entreprises qui occupent moins de 250 personnes et dont le chiffre d'affaires annuel n'excède pas 50 millions d'euros ou dont le total du bilan annuel n'excède pas 43 millions d'euros), au sens de l’article R.2151-13 du Code de la commande publique.</w:t>
      </w:r>
    </w:p>
    <w:p w14:paraId="2B38BA81" w14:textId="77777777" w:rsidR="0070179F" w:rsidRPr="00A50153" w:rsidRDefault="0070179F" w:rsidP="0070179F">
      <w:pPr>
        <w:spacing w:before="100" w:after="200" w:line="276" w:lineRule="auto"/>
        <w:jc w:val="both"/>
        <w:rPr>
          <w:rFonts w:ascii="Marianne" w:eastAsiaTheme="minorEastAsia" w:hAnsi="Marianne" w:cs="Arial"/>
          <w:sz w:val="18"/>
          <w:szCs w:val="18"/>
          <w:lang w:eastAsia="en-US"/>
        </w:rPr>
      </w:pPr>
      <w:r w:rsidRPr="00A50153">
        <w:rPr>
          <w:rFonts w:ascii="Marianne" w:eastAsiaTheme="minorEastAsia" w:hAnsi="Marianne" w:cstheme="minorBidi"/>
          <w:sz w:val="18"/>
          <w:szCs w:val="18"/>
          <w:lang w:eastAsia="en-US"/>
        </w:rPr>
        <w:fldChar w:fldCharType="begin">
          <w:ffData>
            <w:name w:val=""/>
            <w:enabled/>
            <w:calcOnExit w:val="0"/>
            <w:checkBox>
              <w:size w:val="20"/>
              <w:default w:val="0"/>
            </w:checkBox>
          </w:ffData>
        </w:fldChar>
      </w:r>
      <w:r w:rsidRPr="00A50153">
        <w:rPr>
          <w:rFonts w:ascii="Marianne" w:eastAsiaTheme="minorEastAsia" w:hAnsi="Marianne" w:cstheme="minorBidi"/>
          <w:sz w:val="18"/>
          <w:szCs w:val="18"/>
          <w:lang w:eastAsia="en-US"/>
        </w:rPr>
        <w:instrText xml:space="preserve"> FORMCHECKBOX </w:instrText>
      </w:r>
      <w:r w:rsidRPr="00A50153">
        <w:rPr>
          <w:rFonts w:ascii="Marianne" w:eastAsiaTheme="minorEastAsia" w:hAnsi="Marianne" w:cstheme="minorBidi"/>
          <w:sz w:val="18"/>
          <w:szCs w:val="18"/>
          <w:lang w:eastAsia="en-US"/>
        </w:rPr>
      </w:r>
      <w:r w:rsidRPr="00A50153">
        <w:rPr>
          <w:rFonts w:ascii="Marianne" w:eastAsiaTheme="minorEastAsia" w:hAnsi="Marianne" w:cstheme="minorBidi"/>
          <w:sz w:val="18"/>
          <w:szCs w:val="18"/>
          <w:lang w:eastAsia="en-US"/>
        </w:rPr>
        <w:fldChar w:fldCharType="separate"/>
      </w:r>
      <w:r w:rsidRPr="00A50153">
        <w:rPr>
          <w:rFonts w:ascii="Marianne" w:eastAsiaTheme="minorEastAsia" w:hAnsi="Marianne" w:cstheme="minorBidi"/>
          <w:sz w:val="18"/>
          <w:szCs w:val="18"/>
          <w:lang w:eastAsia="en-US"/>
        </w:rPr>
        <w:fldChar w:fldCharType="end"/>
      </w:r>
      <w:r w:rsidRPr="00A50153">
        <w:rPr>
          <w:rFonts w:ascii="Marianne" w:eastAsiaTheme="minorEastAsia" w:hAnsi="Marianne" w:cs="Arial"/>
          <w:bCs/>
          <w:sz w:val="18"/>
          <w:szCs w:val="18"/>
          <w:lang w:eastAsia="en-US"/>
        </w:rPr>
        <w:t xml:space="preserve"> </w:t>
      </w:r>
      <w:r w:rsidRPr="00A50153">
        <w:rPr>
          <w:rFonts w:ascii="Marianne" w:eastAsiaTheme="minorEastAsia" w:hAnsi="Marianne" w:cs="Arial"/>
          <w:sz w:val="18"/>
          <w:szCs w:val="18"/>
          <w:lang w:eastAsia="en-US"/>
        </w:rPr>
        <w:t>Oui</w:t>
      </w:r>
    </w:p>
    <w:p w14:paraId="3A57AD72" w14:textId="77777777" w:rsidR="0070179F" w:rsidRPr="00A50153" w:rsidRDefault="0070179F" w:rsidP="0070179F">
      <w:pPr>
        <w:spacing w:before="100" w:after="200" w:line="276" w:lineRule="auto"/>
        <w:jc w:val="both"/>
        <w:rPr>
          <w:rFonts w:ascii="Marianne" w:eastAsiaTheme="minorEastAsia" w:hAnsi="Marianne" w:cs="Arial"/>
          <w:sz w:val="18"/>
          <w:szCs w:val="18"/>
          <w:lang w:eastAsia="en-US"/>
        </w:rPr>
      </w:pPr>
      <w:r w:rsidRPr="00A50153">
        <w:rPr>
          <w:rFonts w:ascii="Marianne" w:eastAsiaTheme="minorEastAsia" w:hAnsi="Marianne" w:cstheme="minorBidi"/>
          <w:sz w:val="18"/>
          <w:szCs w:val="18"/>
          <w:lang w:eastAsia="en-US"/>
        </w:rPr>
        <w:fldChar w:fldCharType="begin">
          <w:ffData>
            <w:name w:val=""/>
            <w:enabled/>
            <w:calcOnExit w:val="0"/>
            <w:checkBox>
              <w:size w:val="20"/>
              <w:default w:val="0"/>
            </w:checkBox>
          </w:ffData>
        </w:fldChar>
      </w:r>
      <w:r w:rsidRPr="00A50153">
        <w:rPr>
          <w:rFonts w:ascii="Marianne" w:eastAsiaTheme="minorEastAsia" w:hAnsi="Marianne" w:cstheme="minorBidi"/>
          <w:sz w:val="18"/>
          <w:szCs w:val="18"/>
          <w:lang w:eastAsia="en-US"/>
        </w:rPr>
        <w:instrText xml:space="preserve"> FORMCHECKBOX </w:instrText>
      </w:r>
      <w:r w:rsidRPr="00A50153">
        <w:rPr>
          <w:rFonts w:ascii="Marianne" w:eastAsiaTheme="minorEastAsia" w:hAnsi="Marianne" w:cstheme="minorBidi"/>
          <w:sz w:val="18"/>
          <w:szCs w:val="18"/>
          <w:lang w:eastAsia="en-US"/>
        </w:rPr>
      </w:r>
      <w:r w:rsidRPr="00A50153">
        <w:rPr>
          <w:rFonts w:ascii="Marianne" w:eastAsiaTheme="minorEastAsia" w:hAnsi="Marianne" w:cstheme="minorBidi"/>
          <w:sz w:val="18"/>
          <w:szCs w:val="18"/>
          <w:lang w:eastAsia="en-US"/>
        </w:rPr>
        <w:fldChar w:fldCharType="separate"/>
      </w:r>
      <w:r w:rsidRPr="00A50153">
        <w:rPr>
          <w:rFonts w:ascii="Marianne" w:eastAsiaTheme="minorEastAsia" w:hAnsi="Marianne" w:cstheme="minorBidi"/>
          <w:sz w:val="18"/>
          <w:szCs w:val="18"/>
          <w:lang w:eastAsia="en-US"/>
        </w:rPr>
        <w:fldChar w:fldCharType="end"/>
      </w:r>
      <w:r w:rsidRPr="00A50153">
        <w:rPr>
          <w:rFonts w:ascii="Marianne" w:eastAsiaTheme="minorEastAsia" w:hAnsi="Marianne" w:cs="Arial"/>
          <w:bCs/>
          <w:sz w:val="18"/>
          <w:szCs w:val="18"/>
          <w:lang w:eastAsia="en-US"/>
        </w:rPr>
        <w:t xml:space="preserve"> </w:t>
      </w:r>
      <w:r w:rsidRPr="00A50153">
        <w:rPr>
          <w:rFonts w:ascii="Marianne" w:eastAsiaTheme="minorEastAsia" w:hAnsi="Marianne" w:cs="Arial"/>
          <w:sz w:val="18"/>
          <w:szCs w:val="18"/>
          <w:lang w:eastAsia="en-US"/>
        </w:rPr>
        <w:t>Non</w:t>
      </w:r>
    </w:p>
    <w:p w14:paraId="50B29EED" w14:textId="77777777" w:rsidR="0070179F" w:rsidRPr="0070179F" w:rsidRDefault="0070179F" w:rsidP="00A50153"/>
    <w:p w14:paraId="1D57222F" w14:textId="77777777" w:rsidR="002420E4" w:rsidRPr="00690A84" w:rsidRDefault="002420E4" w:rsidP="002420E4">
      <w:pPr>
        <w:rPr>
          <w:rFonts w:ascii="Marianne" w:hAnsi="Marianne" w:cs="Arial"/>
          <w:sz w:val="18"/>
          <w:szCs w:val="18"/>
        </w:rPr>
      </w:pPr>
    </w:p>
    <w:p w14:paraId="32C715DB" w14:textId="77777777" w:rsidR="002420E4" w:rsidRPr="00690A84" w:rsidRDefault="002420E4" w:rsidP="00106D19">
      <w:pPr>
        <w:pStyle w:val="Titre3"/>
      </w:pPr>
      <w:bookmarkStart w:id="59" w:name="_Toc199930772"/>
      <w:r w:rsidRPr="00690A84">
        <w:t>Délai global de paiement</w:t>
      </w:r>
      <w:bookmarkEnd w:id="59"/>
    </w:p>
    <w:p w14:paraId="1A9E2F8E" w14:textId="77777777" w:rsidR="002420E4" w:rsidRPr="00690A84" w:rsidRDefault="002420E4" w:rsidP="002420E4">
      <w:pPr>
        <w:jc w:val="both"/>
        <w:rPr>
          <w:rFonts w:ascii="Marianne" w:hAnsi="Marianne" w:cs="Verdana"/>
          <w:sz w:val="18"/>
          <w:szCs w:val="18"/>
        </w:rPr>
      </w:pPr>
      <w:r w:rsidRPr="00690A84">
        <w:rPr>
          <w:rFonts w:ascii="Marianne" w:hAnsi="Marianne" w:cs="Verdana"/>
          <w:sz w:val="18"/>
          <w:szCs w:val="18"/>
        </w:rPr>
        <w:t>Le délai global de paiement maximum imparti au représentant du pouvoir adjudicateur pour procéder au règlement des acomptes et du solde est fixé à 30 jours à compter de leur réception.</w:t>
      </w:r>
    </w:p>
    <w:p w14:paraId="41930884" w14:textId="77777777" w:rsidR="002420E4" w:rsidRPr="00690A84" w:rsidRDefault="002420E4" w:rsidP="002420E4">
      <w:pPr>
        <w:jc w:val="both"/>
        <w:rPr>
          <w:rFonts w:ascii="Marianne" w:hAnsi="Marianne" w:cs="Verdana"/>
          <w:sz w:val="18"/>
          <w:szCs w:val="18"/>
        </w:rPr>
      </w:pPr>
    </w:p>
    <w:p w14:paraId="40BA970E" w14:textId="77777777" w:rsidR="002420E4" w:rsidRPr="00690A84" w:rsidRDefault="002420E4" w:rsidP="002420E4">
      <w:pPr>
        <w:jc w:val="both"/>
        <w:rPr>
          <w:rFonts w:ascii="Marianne" w:hAnsi="Marianne" w:cs="Verdana"/>
          <w:sz w:val="18"/>
          <w:szCs w:val="18"/>
        </w:rPr>
      </w:pPr>
      <w:r w:rsidRPr="00690A84">
        <w:rPr>
          <w:rFonts w:ascii="Marianne" w:hAnsi="Marianne" w:cs="Verdana"/>
          <w:sz w:val="18"/>
          <w:szCs w:val="18"/>
        </w:rPr>
        <w:t>Le titulaire devra avertir sans délai le pouvoir adjudicateur de tout changement de domiciliation bancaire et produire à cette fin les justificatifs correspondants.</w:t>
      </w:r>
    </w:p>
    <w:p w14:paraId="5141CB87" w14:textId="77777777" w:rsidR="002420E4" w:rsidRPr="00690A84" w:rsidRDefault="002420E4" w:rsidP="002420E4">
      <w:pPr>
        <w:jc w:val="both"/>
        <w:rPr>
          <w:rFonts w:ascii="Marianne" w:hAnsi="Marianne" w:cs="Verdana"/>
          <w:sz w:val="18"/>
          <w:szCs w:val="18"/>
        </w:rPr>
      </w:pPr>
    </w:p>
    <w:p w14:paraId="6429D2E8" w14:textId="77777777" w:rsidR="002420E4" w:rsidRPr="00690A84" w:rsidRDefault="002420E4" w:rsidP="002420E4">
      <w:pPr>
        <w:jc w:val="both"/>
        <w:rPr>
          <w:rFonts w:ascii="Marianne" w:hAnsi="Marianne" w:cs="Verdana"/>
          <w:sz w:val="18"/>
          <w:szCs w:val="18"/>
        </w:rPr>
      </w:pPr>
      <w:r w:rsidRPr="00690A84">
        <w:rPr>
          <w:rFonts w:ascii="Marianne" w:hAnsi="Marianne" w:cs="Verdana"/>
          <w:sz w:val="18"/>
          <w:szCs w:val="18"/>
        </w:rPr>
        <w:t>Le dépassement du délai prévu ci-dessus fait courir de plein droit et sans autre formalité, au bénéfice du titulaire, des intérêts moratoires, au taux et selon la règlementation en vigueur.</w:t>
      </w:r>
    </w:p>
    <w:p w14:paraId="338CF875" w14:textId="77777777" w:rsidR="002420E4" w:rsidRPr="00690A84" w:rsidRDefault="002420E4" w:rsidP="002420E4">
      <w:pPr>
        <w:jc w:val="both"/>
        <w:rPr>
          <w:rFonts w:ascii="Marianne" w:hAnsi="Marianne" w:cs="Verdana"/>
          <w:sz w:val="18"/>
          <w:szCs w:val="18"/>
        </w:rPr>
      </w:pPr>
    </w:p>
    <w:p w14:paraId="422462BE" w14:textId="77777777" w:rsidR="002420E4" w:rsidRPr="00690A84" w:rsidRDefault="002420E4" w:rsidP="00106D19">
      <w:pPr>
        <w:pStyle w:val="Titre3"/>
      </w:pPr>
      <w:bookmarkStart w:id="60" w:name="_Toc199930773"/>
      <w:r w:rsidRPr="00690A84">
        <w:t>Modalités de paiement</w:t>
      </w:r>
      <w:bookmarkEnd w:id="60"/>
    </w:p>
    <w:p w14:paraId="6C43F765" w14:textId="77777777" w:rsidR="003D0552" w:rsidRDefault="003D0552" w:rsidP="002420E4">
      <w:pPr>
        <w:jc w:val="both"/>
        <w:rPr>
          <w:rFonts w:ascii="Marianne" w:hAnsi="Marianne" w:cs="Verdana"/>
          <w:sz w:val="18"/>
          <w:szCs w:val="18"/>
        </w:rPr>
      </w:pPr>
      <w:r w:rsidRPr="003D0552">
        <w:rPr>
          <w:rFonts w:ascii="Marianne" w:hAnsi="Marianne" w:cs="Verdana"/>
          <w:sz w:val="18"/>
          <w:szCs w:val="18"/>
        </w:rPr>
        <w:t>La demande d’acompte est établie par le titulaire dans EDIFLEX. Elle indique les prestations effectuées par celui-ci depuis le commencement du marché jusqu’à la phase considérée et le prix évalué en prix de base hors T.V.A.</w:t>
      </w:r>
    </w:p>
    <w:p w14:paraId="78CA8760" w14:textId="7E824BD7" w:rsidR="003D0552" w:rsidRPr="00690A84" w:rsidRDefault="003D0552" w:rsidP="002420E4">
      <w:pPr>
        <w:jc w:val="both"/>
        <w:rPr>
          <w:rFonts w:ascii="Marianne" w:hAnsi="Marianne" w:cs="Verdana"/>
          <w:sz w:val="18"/>
          <w:szCs w:val="18"/>
        </w:rPr>
      </w:pPr>
      <w:r w:rsidRPr="003D0552">
        <w:rPr>
          <w:rFonts w:ascii="Marianne" w:hAnsi="Marianne" w:cs="Verdana"/>
          <w:sz w:val="18"/>
          <w:szCs w:val="18"/>
        </w:rPr>
        <w:t xml:space="preserve"> </w:t>
      </w:r>
    </w:p>
    <w:p w14:paraId="69548408" w14:textId="67A46B8B" w:rsidR="003D0552" w:rsidRPr="00690A84" w:rsidRDefault="003D0552" w:rsidP="002420E4">
      <w:pPr>
        <w:jc w:val="both"/>
        <w:rPr>
          <w:rFonts w:ascii="Marianne" w:hAnsi="Marianne" w:cs="Verdana"/>
          <w:sz w:val="18"/>
          <w:szCs w:val="18"/>
        </w:rPr>
      </w:pPr>
      <w:r w:rsidRPr="003D0552">
        <w:rPr>
          <w:rFonts w:ascii="Marianne" w:hAnsi="Marianne" w:cs="Verdana"/>
          <w:sz w:val="18"/>
          <w:szCs w:val="18"/>
        </w:rPr>
        <w:t>La facture comporte obligatoirement, outre les mentions légales, les indications suivantes :</w:t>
      </w:r>
    </w:p>
    <w:p w14:paraId="5C6C974F" w14:textId="77777777" w:rsidR="002420E4" w:rsidRPr="00690A84" w:rsidRDefault="002420E4" w:rsidP="002420E4">
      <w:pPr>
        <w:numPr>
          <w:ilvl w:val="0"/>
          <w:numId w:val="3"/>
        </w:numPr>
        <w:spacing w:before="200"/>
        <w:jc w:val="both"/>
        <w:rPr>
          <w:rFonts w:ascii="Marianne" w:hAnsi="Marianne" w:cs="Verdana"/>
          <w:sz w:val="18"/>
          <w:szCs w:val="18"/>
        </w:rPr>
      </w:pPr>
      <w:r w:rsidRPr="00690A84">
        <w:rPr>
          <w:rFonts w:ascii="Marianne" w:hAnsi="Marianne" w:cs="Verdana"/>
          <w:sz w:val="18"/>
          <w:szCs w:val="18"/>
        </w:rPr>
        <w:t>Nom du prestataire ;</w:t>
      </w:r>
    </w:p>
    <w:p w14:paraId="4CF59BF0" w14:textId="35F9393C" w:rsidR="002420E4" w:rsidRPr="00690A84" w:rsidRDefault="002420E4" w:rsidP="002420E4">
      <w:pPr>
        <w:numPr>
          <w:ilvl w:val="0"/>
          <w:numId w:val="3"/>
        </w:numPr>
        <w:spacing w:before="200"/>
        <w:jc w:val="both"/>
        <w:rPr>
          <w:rFonts w:ascii="Marianne" w:hAnsi="Marianne" w:cs="Verdana"/>
          <w:sz w:val="18"/>
          <w:szCs w:val="18"/>
        </w:rPr>
      </w:pPr>
      <w:r w:rsidRPr="00690A84">
        <w:rPr>
          <w:rFonts w:ascii="Marianne" w:hAnsi="Marianne" w:cs="Verdana"/>
          <w:sz w:val="18"/>
          <w:szCs w:val="18"/>
        </w:rPr>
        <w:t xml:space="preserve">Nom et numéro de l’opération : </w:t>
      </w:r>
      <w:r w:rsidR="000748C1">
        <w:rPr>
          <w:rFonts w:ascii="Marianne" w:hAnsi="Marianne" w:cs="Verdana"/>
          <w:sz w:val="18"/>
          <w:szCs w:val="18"/>
        </w:rPr>
        <w:t>CP NIMES SUD</w:t>
      </w:r>
      <w:r w:rsidRPr="00690A84">
        <w:rPr>
          <w:rFonts w:ascii="Marianne" w:hAnsi="Marianne" w:cs="Verdana"/>
          <w:sz w:val="18"/>
          <w:szCs w:val="18"/>
        </w:rPr>
        <w:t xml:space="preserve"> - </w:t>
      </w:r>
      <w:r w:rsidR="00AB4B8C">
        <w:rPr>
          <w:rFonts w:ascii="Marianne" w:hAnsi="Marianne" w:cs="Verdana"/>
          <w:sz w:val="18"/>
          <w:szCs w:val="18"/>
        </w:rPr>
        <w:t>2017-071</w:t>
      </w:r>
      <w:r w:rsidRPr="00690A84">
        <w:rPr>
          <w:rFonts w:ascii="Marianne" w:hAnsi="Marianne" w:cs="Verdana"/>
          <w:sz w:val="18"/>
          <w:szCs w:val="18"/>
        </w:rPr>
        <w:t xml:space="preserve"> ;</w:t>
      </w:r>
    </w:p>
    <w:p w14:paraId="056C2679" w14:textId="77777777" w:rsidR="002420E4" w:rsidRPr="00690A84" w:rsidRDefault="002420E4" w:rsidP="002420E4">
      <w:pPr>
        <w:numPr>
          <w:ilvl w:val="0"/>
          <w:numId w:val="3"/>
        </w:numPr>
        <w:spacing w:before="200"/>
        <w:jc w:val="both"/>
        <w:rPr>
          <w:rFonts w:ascii="Marianne" w:hAnsi="Marianne" w:cs="Verdana"/>
          <w:sz w:val="18"/>
          <w:szCs w:val="18"/>
        </w:rPr>
      </w:pPr>
      <w:r w:rsidRPr="00690A84">
        <w:rPr>
          <w:rFonts w:ascii="Marianne" w:hAnsi="Marianne" w:cs="Verdana"/>
          <w:sz w:val="18"/>
          <w:szCs w:val="18"/>
        </w:rPr>
        <w:t>Le numéro d’EJ présent sur la deuxième page du présent AE-CCP et/ou sur le mail de notification ;</w:t>
      </w:r>
    </w:p>
    <w:p w14:paraId="210CB318" w14:textId="77777777" w:rsidR="002420E4" w:rsidRPr="00690A84" w:rsidRDefault="002420E4" w:rsidP="002420E4">
      <w:pPr>
        <w:numPr>
          <w:ilvl w:val="0"/>
          <w:numId w:val="3"/>
        </w:numPr>
        <w:spacing w:before="200"/>
        <w:jc w:val="both"/>
        <w:rPr>
          <w:rFonts w:ascii="Marianne" w:hAnsi="Marianne" w:cs="Verdana"/>
          <w:sz w:val="18"/>
          <w:szCs w:val="18"/>
        </w:rPr>
      </w:pPr>
      <w:r w:rsidRPr="00690A84">
        <w:rPr>
          <w:rFonts w:ascii="Marianne" w:hAnsi="Marianne" w:cs="Verdana"/>
          <w:sz w:val="18"/>
          <w:szCs w:val="18"/>
        </w:rPr>
        <w:lastRenderedPageBreak/>
        <w:t>Désignation de la ou des missions concernées ainsi que des prestations réalisées correspondant au montant facturé ;</w:t>
      </w:r>
    </w:p>
    <w:p w14:paraId="7F3F6FF7" w14:textId="77777777" w:rsidR="002420E4" w:rsidRPr="00690A84" w:rsidRDefault="002420E4" w:rsidP="002420E4">
      <w:pPr>
        <w:numPr>
          <w:ilvl w:val="0"/>
          <w:numId w:val="3"/>
        </w:numPr>
        <w:spacing w:before="200"/>
        <w:jc w:val="both"/>
        <w:rPr>
          <w:rFonts w:ascii="Marianne" w:hAnsi="Marianne" w:cs="Verdana"/>
          <w:sz w:val="18"/>
          <w:szCs w:val="18"/>
        </w:rPr>
      </w:pPr>
      <w:r w:rsidRPr="00690A84">
        <w:rPr>
          <w:rFonts w:ascii="Marianne" w:hAnsi="Marianne" w:cs="Verdana"/>
          <w:sz w:val="18"/>
          <w:szCs w:val="18"/>
        </w:rPr>
        <w:t>La date de facturation ;</w:t>
      </w:r>
    </w:p>
    <w:p w14:paraId="3FB7452D" w14:textId="77777777" w:rsidR="002420E4" w:rsidRPr="00690A84" w:rsidRDefault="002420E4" w:rsidP="002420E4">
      <w:pPr>
        <w:numPr>
          <w:ilvl w:val="0"/>
          <w:numId w:val="3"/>
        </w:numPr>
        <w:spacing w:before="200"/>
        <w:jc w:val="both"/>
        <w:rPr>
          <w:rFonts w:ascii="Marianne" w:hAnsi="Marianne" w:cs="Verdana"/>
          <w:sz w:val="18"/>
          <w:szCs w:val="18"/>
        </w:rPr>
      </w:pPr>
      <w:r w:rsidRPr="00690A84">
        <w:rPr>
          <w:rFonts w:ascii="Marianne" w:hAnsi="Marianne" w:cs="Verdana"/>
          <w:sz w:val="18"/>
          <w:szCs w:val="18"/>
        </w:rPr>
        <w:t>Le nom et l’adresse du créancier ;</w:t>
      </w:r>
    </w:p>
    <w:p w14:paraId="74E59F4B" w14:textId="77777777" w:rsidR="002420E4" w:rsidRPr="00690A84" w:rsidRDefault="002420E4" w:rsidP="002420E4">
      <w:pPr>
        <w:numPr>
          <w:ilvl w:val="0"/>
          <w:numId w:val="3"/>
        </w:numPr>
        <w:spacing w:before="200"/>
        <w:jc w:val="both"/>
        <w:rPr>
          <w:rFonts w:ascii="Marianne" w:hAnsi="Marianne" w:cs="Verdana"/>
          <w:sz w:val="18"/>
          <w:szCs w:val="18"/>
        </w:rPr>
      </w:pPr>
      <w:r w:rsidRPr="00690A84">
        <w:rPr>
          <w:rFonts w:ascii="Marianne" w:hAnsi="Marianne" w:cs="Verdana"/>
          <w:sz w:val="18"/>
          <w:szCs w:val="18"/>
        </w:rPr>
        <w:t>Le montant total hors taxes et toutes taxes comprises ;</w:t>
      </w:r>
    </w:p>
    <w:p w14:paraId="281CF92F" w14:textId="77777777" w:rsidR="002420E4" w:rsidRPr="00690A84" w:rsidRDefault="002420E4" w:rsidP="002420E4">
      <w:pPr>
        <w:numPr>
          <w:ilvl w:val="0"/>
          <w:numId w:val="3"/>
        </w:numPr>
        <w:spacing w:before="200"/>
        <w:jc w:val="both"/>
        <w:rPr>
          <w:rFonts w:ascii="Marianne" w:hAnsi="Marianne" w:cs="Verdana"/>
          <w:sz w:val="18"/>
          <w:szCs w:val="18"/>
        </w:rPr>
      </w:pPr>
      <w:r w:rsidRPr="00690A84">
        <w:rPr>
          <w:rFonts w:ascii="Marianne" w:hAnsi="Marianne" w:cs="Verdana"/>
          <w:sz w:val="18"/>
          <w:szCs w:val="18"/>
        </w:rPr>
        <w:t>Votre SIRET.</w:t>
      </w:r>
    </w:p>
    <w:p w14:paraId="2683861C" w14:textId="77777777" w:rsidR="002420E4" w:rsidRPr="00690A84" w:rsidRDefault="002420E4" w:rsidP="002420E4">
      <w:pPr>
        <w:spacing w:before="120"/>
        <w:jc w:val="both"/>
        <w:rPr>
          <w:rFonts w:ascii="Marianne" w:hAnsi="Marianne" w:cs="Verdana"/>
          <w:sz w:val="18"/>
          <w:szCs w:val="18"/>
        </w:rPr>
      </w:pPr>
    </w:p>
    <w:p w14:paraId="1EBCB6F1" w14:textId="77777777" w:rsidR="002420E4" w:rsidRPr="00690A84" w:rsidRDefault="002420E4" w:rsidP="002420E4">
      <w:pPr>
        <w:jc w:val="both"/>
        <w:rPr>
          <w:rFonts w:ascii="Marianne" w:hAnsi="Marianne" w:cs="Verdana"/>
          <w:sz w:val="18"/>
          <w:szCs w:val="18"/>
        </w:rPr>
      </w:pPr>
      <w:r w:rsidRPr="00690A84">
        <w:rPr>
          <w:rFonts w:ascii="Marianne" w:hAnsi="Marianne" w:cs="Verdana"/>
          <w:sz w:val="18"/>
          <w:szCs w:val="18"/>
        </w:rPr>
        <w:t>Le pouvoir adjudicateur vérifie la demande de paiement et y applique les pénalités éventuelles pour retard et les avances à rembourser.</w:t>
      </w:r>
    </w:p>
    <w:p w14:paraId="48C2FC10" w14:textId="77777777" w:rsidR="002420E4" w:rsidRPr="00690A84" w:rsidRDefault="002420E4" w:rsidP="002420E4">
      <w:pPr>
        <w:jc w:val="both"/>
        <w:rPr>
          <w:rFonts w:ascii="Marianne" w:hAnsi="Marianne" w:cs="Verdana"/>
          <w:sz w:val="18"/>
          <w:szCs w:val="18"/>
        </w:rPr>
      </w:pPr>
    </w:p>
    <w:p w14:paraId="7B4CDAB5" w14:textId="77777777" w:rsidR="002420E4" w:rsidRPr="00690A84" w:rsidRDefault="002420E4" w:rsidP="002420E4">
      <w:pPr>
        <w:jc w:val="both"/>
        <w:rPr>
          <w:rFonts w:ascii="Marianne" w:hAnsi="Marianne" w:cs="Verdana"/>
          <w:sz w:val="18"/>
          <w:szCs w:val="18"/>
        </w:rPr>
      </w:pPr>
      <w:r w:rsidRPr="00690A84">
        <w:rPr>
          <w:rFonts w:ascii="Marianne" w:hAnsi="Marianne" w:cs="Verdana"/>
          <w:sz w:val="18"/>
          <w:szCs w:val="18"/>
        </w:rPr>
        <w:t>Le montant des paiements à verser au titulaire est déterminé par le maître d’ouvrage qui dresse à cet effet un état faisant ressortir</w:t>
      </w:r>
      <w:r w:rsidRPr="00690A84">
        <w:rPr>
          <w:rFonts w:ascii="Calibri" w:hAnsi="Calibri" w:cs="Calibri"/>
          <w:sz w:val="18"/>
          <w:szCs w:val="18"/>
        </w:rPr>
        <w:t> </w:t>
      </w:r>
      <w:r w:rsidRPr="00690A84">
        <w:rPr>
          <w:rFonts w:ascii="Marianne" w:hAnsi="Marianne" w:cs="Verdana"/>
          <w:sz w:val="18"/>
          <w:szCs w:val="18"/>
        </w:rPr>
        <w:t>:</w:t>
      </w:r>
    </w:p>
    <w:p w14:paraId="4E6F5D58" w14:textId="77777777" w:rsidR="002420E4" w:rsidRPr="00690A84" w:rsidRDefault="002420E4" w:rsidP="002420E4">
      <w:pPr>
        <w:numPr>
          <w:ilvl w:val="0"/>
          <w:numId w:val="3"/>
        </w:numPr>
        <w:spacing w:before="120"/>
        <w:ind w:left="714" w:hanging="357"/>
        <w:jc w:val="both"/>
        <w:rPr>
          <w:rFonts w:ascii="Marianne" w:hAnsi="Marianne" w:cs="Verdana"/>
          <w:sz w:val="18"/>
          <w:szCs w:val="18"/>
        </w:rPr>
      </w:pPr>
      <w:r w:rsidRPr="00690A84">
        <w:rPr>
          <w:rFonts w:ascii="Marianne" w:hAnsi="Marianne" w:cs="Verdana"/>
          <w:sz w:val="18"/>
          <w:szCs w:val="18"/>
        </w:rPr>
        <w:t>le montant de paiement en prix de base, établi par différence entre le montant du paiement et celui du paiement précédent</w:t>
      </w:r>
      <w:r w:rsidRPr="00690A84">
        <w:rPr>
          <w:rFonts w:ascii="Calibri" w:hAnsi="Calibri" w:cs="Calibri"/>
          <w:sz w:val="18"/>
          <w:szCs w:val="18"/>
        </w:rPr>
        <w:t> </w:t>
      </w:r>
      <w:r w:rsidRPr="00690A84">
        <w:rPr>
          <w:rFonts w:ascii="Marianne" w:hAnsi="Marianne" w:cs="Verdana"/>
          <w:sz w:val="18"/>
          <w:szCs w:val="18"/>
        </w:rPr>
        <w:t>;</w:t>
      </w:r>
    </w:p>
    <w:p w14:paraId="215CE218" w14:textId="77777777" w:rsidR="002420E4" w:rsidRPr="00690A84" w:rsidRDefault="002420E4" w:rsidP="002420E4">
      <w:pPr>
        <w:numPr>
          <w:ilvl w:val="0"/>
          <w:numId w:val="3"/>
        </w:numPr>
        <w:spacing w:before="120"/>
        <w:ind w:left="714" w:hanging="357"/>
        <w:jc w:val="both"/>
        <w:rPr>
          <w:rFonts w:ascii="Marianne" w:hAnsi="Marianne" w:cs="Verdana"/>
          <w:sz w:val="18"/>
          <w:szCs w:val="18"/>
        </w:rPr>
      </w:pPr>
      <w:r w:rsidRPr="00690A84">
        <w:rPr>
          <w:rFonts w:ascii="Marianne" w:hAnsi="Marianne" w:cs="Verdana"/>
          <w:sz w:val="18"/>
          <w:szCs w:val="18"/>
        </w:rPr>
        <w:t>l’incidence de la TVA</w:t>
      </w:r>
      <w:r w:rsidRPr="00690A84">
        <w:rPr>
          <w:rFonts w:ascii="Calibri" w:hAnsi="Calibri" w:cs="Calibri"/>
          <w:sz w:val="18"/>
          <w:szCs w:val="18"/>
        </w:rPr>
        <w:t> </w:t>
      </w:r>
      <w:r w:rsidRPr="00690A84">
        <w:rPr>
          <w:rFonts w:ascii="Marianne" w:hAnsi="Marianne" w:cs="Verdana"/>
          <w:sz w:val="18"/>
          <w:szCs w:val="18"/>
        </w:rPr>
        <w:t>;</w:t>
      </w:r>
    </w:p>
    <w:p w14:paraId="035A867E" w14:textId="77777777" w:rsidR="002420E4" w:rsidRPr="00690A84" w:rsidRDefault="002420E4" w:rsidP="002420E4">
      <w:pPr>
        <w:numPr>
          <w:ilvl w:val="0"/>
          <w:numId w:val="3"/>
        </w:numPr>
        <w:spacing w:before="120"/>
        <w:ind w:left="714" w:hanging="357"/>
        <w:jc w:val="both"/>
        <w:rPr>
          <w:rFonts w:ascii="Marianne" w:hAnsi="Marianne" w:cs="Verdana"/>
          <w:sz w:val="18"/>
          <w:szCs w:val="18"/>
        </w:rPr>
      </w:pPr>
      <w:r w:rsidRPr="00690A84">
        <w:rPr>
          <w:rFonts w:ascii="Marianne" w:hAnsi="Marianne" w:cs="Verdana"/>
          <w:sz w:val="18"/>
          <w:szCs w:val="18"/>
        </w:rPr>
        <w:t>les pénalités éventuelles</w:t>
      </w:r>
      <w:r w:rsidRPr="00690A84">
        <w:rPr>
          <w:rFonts w:ascii="Calibri" w:hAnsi="Calibri" w:cs="Calibri"/>
          <w:sz w:val="18"/>
          <w:szCs w:val="18"/>
        </w:rPr>
        <w:t> </w:t>
      </w:r>
      <w:r w:rsidRPr="00690A84">
        <w:rPr>
          <w:rFonts w:ascii="Marianne" w:hAnsi="Marianne" w:cs="Verdana"/>
          <w:sz w:val="18"/>
          <w:szCs w:val="18"/>
        </w:rPr>
        <w:t>;</w:t>
      </w:r>
    </w:p>
    <w:p w14:paraId="42E64619" w14:textId="77777777" w:rsidR="002420E4" w:rsidRPr="00690A84" w:rsidRDefault="002420E4" w:rsidP="002420E4">
      <w:pPr>
        <w:numPr>
          <w:ilvl w:val="0"/>
          <w:numId w:val="3"/>
        </w:numPr>
        <w:spacing w:before="120"/>
        <w:ind w:left="714" w:hanging="357"/>
        <w:jc w:val="both"/>
        <w:rPr>
          <w:rFonts w:ascii="Marianne" w:hAnsi="Marianne" w:cs="Verdana"/>
          <w:sz w:val="18"/>
          <w:szCs w:val="18"/>
        </w:rPr>
      </w:pPr>
      <w:r w:rsidRPr="00690A84">
        <w:rPr>
          <w:rFonts w:ascii="Marianne" w:hAnsi="Marianne" w:cs="Verdana"/>
          <w:sz w:val="18"/>
          <w:szCs w:val="18"/>
        </w:rPr>
        <w:t>le montant de l’acompte à verser, et la récapitulation des  trois montants ci-avant.</w:t>
      </w:r>
    </w:p>
    <w:p w14:paraId="171BFB03" w14:textId="77777777" w:rsidR="002420E4" w:rsidRPr="00690A84" w:rsidRDefault="002420E4" w:rsidP="002420E4">
      <w:pPr>
        <w:jc w:val="both"/>
        <w:rPr>
          <w:rFonts w:ascii="Marianne" w:hAnsi="Marianne" w:cs="Verdana"/>
          <w:sz w:val="18"/>
          <w:szCs w:val="18"/>
        </w:rPr>
      </w:pPr>
    </w:p>
    <w:p w14:paraId="277951F9" w14:textId="77777777" w:rsidR="002420E4" w:rsidRPr="00690A84" w:rsidRDefault="002420E4" w:rsidP="002420E4">
      <w:pPr>
        <w:jc w:val="both"/>
        <w:rPr>
          <w:rFonts w:ascii="Marianne" w:hAnsi="Marianne" w:cs="Verdana"/>
          <w:sz w:val="18"/>
          <w:szCs w:val="18"/>
        </w:rPr>
      </w:pPr>
      <w:r w:rsidRPr="00690A84">
        <w:rPr>
          <w:rFonts w:ascii="Marianne" w:hAnsi="Marianne" w:cs="Verdana"/>
          <w:sz w:val="18"/>
          <w:szCs w:val="18"/>
        </w:rPr>
        <w:t>Le titulaire peut demander des acomptes mensuels au prorata des prestations réellement exécutées, dans la limite de 80% du montant total du marché.</w:t>
      </w:r>
    </w:p>
    <w:p w14:paraId="744A738D" w14:textId="77777777" w:rsidR="002420E4" w:rsidRPr="00690A84" w:rsidRDefault="002420E4" w:rsidP="002420E4">
      <w:pPr>
        <w:jc w:val="both"/>
        <w:rPr>
          <w:rFonts w:ascii="Marianne" w:hAnsi="Marianne" w:cs="Verdana"/>
          <w:sz w:val="18"/>
          <w:szCs w:val="18"/>
        </w:rPr>
      </w:pPr>
      <w:r w:rsidRPr="00690A84">
        <w:rPr>
          <w:rFonts w:ascii="Marianne" w:hAnsi="Marianne" w:cs="Verdana"/>
          <w:sz w:val="18"/>
          <w:szCs w:val="18"/>
        </w:rPr>
        <w:t xml:space="preserve">Le pouvoir adjudicateur accepte, rectifie ou complète la demande de paiement du titulaire. </w:t>
      </w:r>
    </w:p>
    <w:p w14:paraId="673FEDF8" w14:textId="77777777" w:rsidR="002420E4" w:rsidRPr="00690A84" w:rsidRDefault="002420E4" w:rsidP="002420E4">
      <w:pPr>
        <w:jc w:val="both"/>
        <w:rPr>
          <w:rFonts w:ascii="Marianne" w:hAnsi="Marianne" w:cs="Verdana"/>
          <w:sz w:val="18"/>
          <w:szCs w:val="18"/>
        </w:rPr>
      </w:pPr>
    </w:p>
    <w:p w14:paraId="1A9925C7" w14:textId="77777777" w:rsidR="002420E4" w:rsidRPr="00690A84" w:rsidRDefault="002420E4" w:rsidP="002420E4">
      <w:pPr>
        <w:jc w:val="both"/>
        <w:rPr>
          <w:rFonts w:ascii="Marianne" w:hAnsi="Marianne" w:cs="Verdana"/>
          <w:sz w:val="18"/>
          <w:szCs w:val="18"/>
        </w:rPr>
      </w:pPr>
      <w:r w:rsidRPr="00690A84">
        <w:rPr>
          <w:rFonts w:ascii="Marianne" w:hAnsi="Marianne" w:cs="Verdana"/>
          <w:sz w:val="18"/>
          <w:szCs w:val="18"/>
        </w:rPr>
        <w:t>Par dérogation à l’article 11.6 du CCAG-PI, le montant de la somme à régler au titre des acomptes, qu’il soit ou non différent du montant figurant dans la demande de paiement, n’a pas à être notifié au titulaire.</w:t>
      </w:r>
    </w:p>
    <w:p w14:paraId="004AFF3D" w14:textId="77777777" w:rsidR="002420E4" w:rsidRPr="00690A84" w:rsidRDefault="002420E4" w:rsidP="002420E4">
      <w:pPr>
        <w:jc w:val="both"/>
        <w:rPr>
          <w:rFonts w:ascii="Marianne" w:hAnsi="Marianne" w:cs="Verdana"/>
          <w:sz w:val="18"/>
          <w:szCs w:val="18"/>
        </w:rPr>
      </w:pPr>
    </w:p>
    <w:p w14:paraId="582E86A0" w14:textId="77777777" w:rsidR="002420E4" w:rsidRPr="00690A84" w:rsidRDefault="002420E4" w:rsidP="002420E4">
      <w:pPr>
        <w:jc w:val="both"/>
        <w:rPr>
          <w:rFonts w:ascii="Marianne" w:hAnsi="Marianne" w:cs="Verdana"/>
          <w:sz w:val="18"/>
          <w:szCs w:val="18"/>
        </w:rPr>
      </w:pPr>
      <w:r w:rsidRPr="00690A84">
        <w:rPr>
          <w:rFonts w:ascii="Marianne" w:hAnsi="Marianne" w:cs="Verdana"/>
          <w:sz w:val="18"/>
          <w:szCs w:val="18"/>
        </w:rPr>
        <w:t>Par dérogation à l’article 11.7 du CCAG-PI, le solde n’est pas notifié au titulaire du marché sauf en cas de désaccord sur le montant des prestations exécutées ou sur l’application de pénalités ou de réfactions.</w:t>
      </w:r>
    </w:p>
    <w:p w14:paraId="0BEF7C33" w14:textId="77777777" w:rsidR="002420E4" w:rsidRPr="00690A84" w:rsidRDefault="002420E4" w:rsidP="002420E4">
      <w:pPr>
        <w:jc w:val="both"/>
        <w:rPr>
          <w:rFonts w:ascii="Marianne" w:hAnsi="Marianne" w:cs="Verdana"/>
          <w:sz w:val="18"/>
          <w:szCs w:val="18"/>
        </w:rPr>
      </w:pPr>
      <w:r w:rsidRPr="00690A84">
        <w:rPr>
          <w:rFonts w:ascii="Marianne" w:hAnsi="Marianne" w:cs="Verdana"/>
          <w:sz w:val="18"/>
          <w:szCs w:val="18"/>
        </w:rPr>
        <w:t>Si après décision d’admission et après avoir été mis en demeure d’adresser sa demande de paiement du solde au service facturier de l’APIJ, le titulaire ne produit pas sa demande de paiement dans un délai de 30 jours courant à compter de la réception des prestations, le pouvoir adjudicateur peut procéder d’office à la liquidation. Le pouvoir adjudicateur établit le décompte. Ce dernier est notifié au titulaire.</w:t>
      </w:r>
    </w:p>
    <w:p w14:paraId="7D7C6ABE" w14:textId="77777777" w:rsidR="002420E4" w:rsidRPr="00690A84" w:rsidRDefault="002420E4" w:rsidP="002420E4">
      <w:pPr>
        <w:jc w:val="both"/>
        <w:rPr>
          <w:rFonts w:ascii="Marianne" w:hAnsi="Marianne" w:cs="Verdana"/>
          <w:sz w:val="18"/>
          <w:szCs w:val="18"/>
        </w:rPr>
      </w:pPr>
      <w:r w:rsidRPr="00690A84">
        <w:rPr>
          <w:rFonts w:ascii="Marianne" w:hAnsi="Marianne" w:cs="Verdana"/>
          <w:sz w:val="18"/>
          <w:szCs w:val="18"/>
        </w:rPr>
        <w:t>La notification peut se faire par courrier en recommandé ou par mail avec accusé de réception du titulaire.</w:t>
      </w:r>
    </w:p>
    <w:p w14:paraId="29180066" w14:textId="77777777" w:rsidR="002420E4" w:rsidRPr="00690A84" w:rsidRDefault="002420E4" w:rsidP="002420E4">
      <w:pPr>
        <w:jc w:val="both"/>
        <w:rPr>
          <w:rFonts w:ascii="Marianne" w:hAnsi="Marianne" w:cs="Verdana"/>
          <w:sz w:val="18"/>
          <w:szCs w:val="18"/>
        </w:rPr>
      </w:pPr>
      <w:r w:rsidRPr="00690A84">
        <w:rPr>
          <w:rFonts w:ascii="Marianne" w:hAnsi="Marianne" w:cs="Verdana"/>
          <w:sz w:val="18"/>
          <w:szCs w:val="18"/>
        </w:rPr>
        <w:t>A défaut de contestation de ce décompte dans le délai de 30 jours à compter de la notification du décompte, ce dernier est réputé accepté, vaut solde. Le pouvoir adjudicateur procède d’office à la liquidation.</w:t>
      </w:r>
    </w:p>
    <w:p w14:paraId="18D408D2" w14:textId="77777777" w:rsidR="002420E4" w:rsidRPr="00690A84" w:rsidRDefault="002420E4" w:rsidP="002420E4">
      <w:pPr>
        <w:jc w:val="both"/>
        <w:rPr>
          <w:rFonts w:ascii="Marianne" w:hAnsi="Marianne" w:cs="Verdana"/>
          <w:sz w:val="18"/>
          <w:szCs w:val="18"/>
        </w:rPr>
      </w:pPr>
    </w:p>
    <w:p w14:paraId="196329DF" w14:textId="77777777" w:rsidR="002420E4" w:rsidRPr="00690A84" w:rsidRDefault="002420E4" w:rsidP="00106D19">
      <w:pPr>
        <w:pStyle w:val="Titre3"/>
      </w:pPr>
      <w:bookmarkStart w:id="61" w:name="_Toc199930774"/>
      <w:r w:rsidRPr="00690A84">
        <w:t>Paiement</w:t>
      </w:r>
      <w:bookmarkEnd w:id="61"/>
    </w:p>
    <w:p w14:paraId="473A8CCD" w14:textId="6E52AB1A" w:rsidR="002420E4" w:rsidRPr="00690A84" w:rsidRDefault="002420E4" w:rsidP="002420E4">
      <w:pPr>
        <w:keepNext/>
        <w:jc w:val="both"/>
        <w:rPr>
          <w:rFonts w:ascii="Marianne" w:hAnsi="Marianne" w:cs="Verdana"/>
          <w:sz w:val="18"/>
          <w:szCs w:val="18"/>
        </w:rPr>
      </w:pPr>
      <w:r w:rsidRPr="00690A84">
        <w:rPr>
          <w:rFonts w:ascii="Marianne" w:hAnsi="Marianne" w:cs="Verdana"/>
          <w:sz w:val="18"/>
          <w:szCs w:val="18"/>
        </w:rPr>
        <w:t>Le pouvoir adjudicateur se libérera des sommes dues en les créditant sur le compte suivant :</w:t>
      </w:r>
    </w:p>
    <w:p w14:paraId="2C386120" w14:textId="77777777" w:rsidR="002420E4" w:rsidRPr="00690A84" w:rsidRDefault="002420E4" w:rsidP="002420E4">
      <w:pPr>
        <w:tabs>
          <w:tab w:val="left" w:pos="3261"/>
          <w:tab w:val="right" w:pos="9072"/>
        </w:tabs>
        <w:spacing w:before="120"/>
        <w:rPr>
          <w:rFonts w:ascii="Marianne" w:hAnsi="Marianne"/>
          <w:b/>
          <w:color w:val="000000"/>
          <w:sz w:val="18"/>
          <w:szCs w:val="18"/>
        </w:rPr>
      </w:pPr>
      <w:r w:rsidRPr="00690A84">
        <w:rPr>
          <w:rFonts w:ascii="Marianne" w:hAnsi="Marianne"/>
          <w:b/>
          <w:color w:val="000000"/>
          <w:sz w:val="18"/>
          <w:szCs w:val="18"/>
        </w:rPr>
        <w:t xml:space="preserve">Coordonnées bancaires du titulaire ou du groupement en cas de compte unique </w:t>
      </w:r>
    </w:p>
    <w:p w14:paraId="09F2DB80" w14:textId="77777777" w:rsidR="002420E4" w:rsidRPr="00690A84" w:rsidRDefault="002420E4" w:rsidP="002420E4">
      <w:pPr>
        <w:tabs>
          <w:tab w:val="left" w:pos="3261"/>
          <w:tab w:val="right" w:pos="9072"/>
        </w:tabs>
        <w:spacing w:before="120"/>
        <w:rPr>
          <w:rFonts w:ascii="Marianne" w:hAnsi="Marianne"/>
          <w:b/>
          <w:color w:val="000000"/>
          <w:sz w:val="18"/>
          <w:szCs w:val="18"/>
        </w:rPr>
      </w:pPr>
    </w:p>
    <w:tbl>
      <w:tblPr>
        <w:tblW w:w="0" w:type="auto"/>
        <w:tblCellMar>
          <w:left w:w="0" w:type="dxa"/>
          <w:right w:w="0" w:type="dxa"/>
        </w:tblCellMar>
        <w:tblLook w:val="04A0" w:firstRow="1" w:lastRow="0" w:firstColumn="1" w:lastColumn="0" w:noHBand="0" w:noVBand="1"/>
      </w:tblPr>
      <w:tblGrid>
        <w:gridCol w:w="9212"/>
      </w:tblGrid>
      <w:tr w:rsidR="002420E4" w:rsidRPr="00690A84" w14:paraId="6C7D290B" w14:textId="77777777" w:rsidTr="001468DB">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4DB6CEE" w14:textId="77777777" w:rsidR="002420E4" w:rsidRPr="00690A84" w:rsidRDefault="002420E4" w:rsidP="001468DB">
            <w:pPr>
              <w:tabs>
                <w:tab w:val="left" w:pos="3261"/>
                <w:tab w:val="right" w:pos="9072"/>
              </w:tabs>
              <w:spacing w:before="120"/>
              <w:rPr>
                <w:rFonts w:ascii="Marianne" w:hAnsi="Marianne"/>
                <w:color w:val="000000"/>
                <w:sz w:val="18"/>
                <w:szCs w:val="18"/>
                <w:u w:val="single"/>
              </w:rPr>
            </w:pPr>
          </w:p>
          <w:p w14:paraId="30EEBF7A" w14:textId="77777777" w:rsidR="002420E4" w:rsidRPr="00690A84" w:rsidRDefault="002420E4" w:rsidP="001468DB">
            <w:pPr>
              <w:tabs>
                <w:tab w:val="left" w:pos="3261"/>
                <w:tab w:val="right" w:pos="9072"/>
              </w:tabs>
              <w:spacing w:before="120"/>
              <w:rPr>
                <w:rFonts w:ascii="Marianne" w:hAnsi="Marianne"/>
                <w:color w:val="000000"/>
                <w:sz w:val="18"/>
                <w:szCs w:val="18"/>
                <w:u w:val="single"/>
              </w:rPr>
            </w:pPr>
          </w:p>
          <w:p w14:paraId="52347D11" w14:textId="77777777" w:rsidR="002420E4" w:rsidRPr="00690A84" w:rsidRDefault="002420E4" w:rsidP="001468DB">
            <w:pPr>
              <w:tabs>
                <w:tab w:val="left" w:pos="3261"/>
                <w:tab w:val="right" w:pos="9072"/>
              </w:tabs>
              <w:spacing w:before="120"/>
              <w:rPr>
                <w:rFonts w:ascii="Marianne" w:hAnsi="Marianne"/>
                <w:color w:val="000000"/>
                <w:sz w:val="18"/>
                <w:szCs w:val="18"/>
                <w:u w:val="single"/>
              </w:rPr>
            </w:pPr>
          </w:p>
          <w:p w14:paraId="42AED589" w14:textId="77777777" w:rsidR="002420E4" w:rsidRPr="00690A84" w:rsidRDefault="002420E4" w:rsidP="001468DB">
            <w:pPr>
              <w:tabs>
                <w:tab w:val="left" w:pos="3261"/>
                <w:tab w:val="right" w:pos="9072"/>
              </w:tabs>
              <w:spacing w:before="120"/>
              <w:rPr>
                <w:rFonts w:ascii="Marianne" w:hAnsi="Marianne"/>
                <w:color w:val="000000"/>
                <w:sz w:val="18"/>
                <w:szCs w:val="18"/>
                <w:u w:val="single"/>
              </w:rPr>
            </w:pPr>
          </w:p>
          <w:p w14:paraId="4842B2E0" w14:textId="77777777" w:rsidR="002420E4" w:rsidRPr="00690A84" w:rsidRDefault="002420E4" w:rsidP="001468DB">
            <w:pPr>
              <w:tabs>
                <w:tab w:val="left" w:pos="3261"/>
                <w:tab w:val="right" w:pos="9072"/>
              </w:tabs>
              <w:spacing w:before="120"/>
              <w:jc w:val="center"/>
              <w:rPr>
                <w:rFonts w:ascii="Marianne" w:hAnsi="Marianne"/>
                <w:b/>
                <w:bCs/>
                <w:color w:val="000000"/>
                <w:sz w:val="18"/>
                <w:szCs w:val="18"/>
              </w:rPr>
            </w:pPr>
            <w:r w:rsidRPr="00690A84">
              <w:rPr>
                <w:rFonts w:ascii="Marianne" w:hAnsi="Marianne"/>
                <w:color w:val="000000"/>
                <w:sz w:val="18"/>
                <w:szCs w:val="18"/>
              </w:rPr>
              <w:t xml:space="preserve"> </w:t>
            </w:r>
            <w:r w:rsidRPr="00690A84">
              <w:rPr>
                <w:rFonts w:ascii="Marianne" w:hAnsi="Marianne"/>
                <w:b/>
                <w:bCs/>
                <w:color w:val="000000"/>
                <w:sz w:val="18"/>
                <w:szCs w:val="18"/>
              </w:rPr>
              <w:t>COLLER LE RIB</w:t>
            </w:r>
          </w:p>
          <w:p w14:paraId="41D50781" w14:textId="77777777" w:rsidR="002420E4" w:rsidRPr="00690A84" w:rsidRDefault="002420E4" w:rsidP="001468DB">
            <w:pPr>
              <w:tabs>
                <w:tab w:val="left" w:pos="3261"/>
                <w:tab w:val="right" w:pos="9072"/>
              </w:tabs>
              <w:spacing w:before="120"/>
              <w:rPr>
                <w:rFonts w:ascii="Marianne" w:hAnsi="Marianne"/>
                <w:color w:val="000000"/>
                <w:sz w:val="18"/>
                <w:szCs w:val="18"/>
                <w:u w:val="single"/>
              </w:rPr>
            </w:pPr>
          </w:p>
          <w:p w14:paraId="248DA852" w14:textId="77777777" w:rsidR="002420E4" w:rsidRPr="00690A84" w:rsidRDefault="002420E4" w:rsidP="001468DB">
            <w:pPr>
              <w:tabs>
                <w:tab w:val="left" w:pos="3261"/>
                <w:tab w:val="right" w:pos="9072"/>
              </w:tabs>
              <w:spacing w:before="120"/>
              <w:rPr>
                <w:rFonts w:ascii="Marianne" w:hAnsi="Marianne"/>
                <w:color w:val="000000"/>
                <w:sz w:val="18"/>
                <w:szCs w:val="18"/>
                <w:u w:val="single"/>
              </w:rPr>
            </w:pPr>
          </w:p>
          <w:p w14:paraId="697F1E10" w14:textId="77777777" w:rsidR="002420E4" w:rsidRPr="00690A84" w:rsidRDefault="002420E4" w:rsidP="001468DB">
            <w:pPr>
              <w:tabs>
                <w:tab w:val="left" w:pos="3261"/>
                <w:tab w:val="right" w:pos="9072"/>
              </w:tabs>
              <w:spacing w:before="120"/>
              <w:rPr>
                <w:rFonts w:ascii="Marianne" w:hAnsi="Marianne"/>
                <w:color w:val="000000"/>
                <w:sz w:val="18"/>
                <w:szCs w:val="18"/>
                <w:u w:val="single"/>
              </w:rPr>
            </w:pPr>
          </w:p>
          <w:p w14:paraId="4CB14891" w14:textId="77777777" w:rsidR="002420E4" w:rsidRPr="00690A84" w:rsidRDefault="002420E4" w:rsidP="001468DB">
            <w:pPr>
              <w:tabs>
                <w:tab w:val="left" w:pos="3261"/>
                <w:tab w:val="right" w:pos="9072"/>
              </w:tabs>
              <w:spacing w:before="120"/>
              <w:rPr>
                <w:rFonts w:ascii="Marianne" w:hAnsi="Marianne"/>
                <w:color w:val="000000"/>
                <w:sz w:val="18"/>
                <w:szCs w:val="18"/>
                <w:u w:val="single"/>
              </w:rPr>
            </w:pPr>
          </w:p>
          <w:p w14:paraId="4839CD13" w14:textId="77777777" w:rsidR="002420E4" w:rsidRPr="00690A84" w:rsidRDefault="002420E4" w:rsidP="001468DB">
            <w:pPr>
              <w:tabs>
                <w:tab w:val="left" w:pos="3261"/>
                <w:tab w:val="right" w:pos="9072"/>
              </w:tabs>
              <w:spacing w:before="120"/>
              <w:rPr>
                <w:rFonts w:ascii="Marianne" w:hAnsi="Marianne"/>
                <w:color w:val="000000"/>
                <w:sz w:val="18"/>
                <w:szCs w:val="18"/>
                <w:u w:val="single"/>
              </w:rPr>
            </w:pPr>
          </w:p>
        </w:tc>
      </w:tr>
    </w:tbl>
    <w:p w14:paraId="189C6E5B" w14:textId="77777777" w:rsidR="002420E4" w:rsidRPr="00690A84" w:rsidRDefault="002420E4" w:rsidP="002420E4">
      <w:pPr>
        <w:tabs>
          <w:tab w:val="left" w:pos="3261"/>
          <w:tab w:val="right" w:pos="9072"/>
        </w:tabs>
        <w:rPr>
          <w:rFonts w:ascii="Marianne" w:hAnsi="Marianne"/>
          <w:b/>
          <w:color w:val="000000"/>
          <w:sz w:val="18"/>
          <w:szCs w:val="18"/>
        </w:rPr>
      </w:pPr>
    </w:p>
    <w:p w14:paraId="44424724" w14:textId="77777777" w:rsidR="002420E4" w:rsidRPr="00690A84" w:rsidRDefault="002420E4" w:rsidP="002420E4">
      <w:pPr>
        <w:tabs>
          <w:tab w:val="left" w:pos="3261"/>
          <w:tab w:val="right" w:pos="9072"/>
        </w:tabs>
        <w:rPr>
          <w:rFonts w:ascii="Marianne" w:hAnsi="Marianne"/>
          <w:b/>
          <w:color w:val="000000"/>
          <w:sz w:val="18"/>
          <w:szCs w:val="18"/>
        </w:rPr>
      </w:pPr>
      <w:r w:rsidRPr="00690A84">
        <w:rPr>
          <w:rFonts w:ascii="Marianne" w:hAnsi="Marianne"/>
          <w:b/>
          <w:color w:val="000000"/>
          <w:sz w:val="18"/>
          <w:szCs w:val="18"/>
        </w:rPr>
        <w:t>Coordonnées bancaires du titulaire ou du groupement en cas de paiement sur des comptes distincts</w:t>
      </w:r>
    </w:p>
    <w:p w14:paraId="3DAFFEC1" w14:textId="77777777" w:rsidR="002420E4" w:rsidRPr="00690A84" w:rsidRDefault="002420E4" w:rsidP="002420E4">
      <w:pPr>
        <w:tabs>
          <w:tab w:val="left" w:pos="3261"/>
          <w:tab w:val="right" w:pos="9072"/>
        </w:tabs>
        <w:rPr>
          <w:rFonts w:ascii="Marianne" w:hAnsi="Marianne"/>
          <w:b/>
          <w:color w:val="000000"/>
          <w:sz w:val="18"/>
          <w:szCs w:val="18"/>
        </w:rPr>
      </w:pPr>
      <w:r w:rsidRPr="00690A84">
        <w:rPr>
          <w:rFonts w:ascii="Marianne" w:hAnsi="Marianne"/>
          <w:b/>
          <w:color w:val="000000"/>
          <w:sz w:val="18"/>
          <w:szCs w:val="18"/>
        </w:rPr>
        <w:t xml:space="preserve"> </w:t>
      </w:r>
    </w:p>
    <w:p w14:paraId="23CD0151" w14:textId="77777777" w:rsidR="002420E4" w:rsidRPr="00690A84" w:rsidRDefault="002420E4" w:rsidP="002420E4">
      <w:pPr>
        <w:tabs>
          <w:tab w:val="left" w:pos="3261"/>
          <w:tab w:val="right" w:pos="9072"/>
        </w:tabs>
        <w:rPr>
          <w:rFonts w:ascii="Marianne" w:hAnsi="Marianne"/>
          <w:color w:val="000000"/>
          <w:sz w:val="18"/>
          <w:szCs w:val="18"/>
        </w:rPr>
      </w:pPr>
    </w:p>
    <w:tbl>
      <w:tblPr>
        <w:tblW w:w="0" w:type="auto"/>
        <w:tblCellMar>
          <w:left w:w="0" w:type="dxa"/>
          <w:right w:w="0" w:type="dxa"/>
        </w:tblCellMar>
        <w:tblLook w:val="04A0" w:firstRow="1" w:lastRow="0" w:firstColumn="1" w:lastColumn="0" w:noHBand="0" w:noVBand="1"/>
      </w:tblPr>
      <w:tblGrid>
        <w:gridCol w:w="9212"/>
      </w:tblGrid>
      <w:tr w:rsidR="002420E4" w:rsidRPr="00690A84" w14:paraId="0C86FCD1" w14:textId="77777777" w:rsidTr="001468DB">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AB833AE" w14:textId="77777777" w:rsidR="002420E4" w:rsidRPr="00690A84" w:rsidRDefault="002420E4" w:rsidP="001468DB">
            <w:pPr>
              <w:tabs>
                <w:tab w:val="left" w:pos="3261"/>
                <w:tab w:val="right" w:pos="9072"/>
              </w:tabs>
              <w:spacing w:before="120"/>
              <w:rPr>
                <w:rFonts w:ascii="Marianne" w:hAnsi="Marianne"/>
                <w:color w:val="000000"/>
                <w:sz w:val="18"/>
                <w:szCs w:val="18"/>
                <w:u w:val="single"/>
              </w:rPr>
            </w:pPr>
          </w:p>
          <w:p w14:paraId="57A356FA" w14:textId="77777777" w:rsidR="002420E4" w:rsidRPr="00690A84" w:rsidRDefault="002420E4" w:rsidP="001468DB">
            <w:pPr>
              <w:tabs>
                <w:tab w:val="left" w:pos="3261"/>
                <w:tab w:val="right" w:pos="9072"/>
              </w:tabs>
              <w:spacing w:before="120"/>
              <w:rPr>
                <w:rFonts w:ascii="Marianne" w:hAnsi="Marianne"/>
                <w:color w:val="000000"/>
                <w:sz w:val="18"/>
                <w:szCs w:val="18"/>
                <w:u w:val="single"/>
              </w:rPr>
            </w:pPr>
          </w:p>
          <w:p w14:paraId="304C9A93" w14:textId="77777777" w:rsidR="002420E4" w:rsidRPr="00690A84" w:rsidRDefault="002420E4" w:rsidP="001468DB">
            <w:pPr>
              <w:tabs>
                <w:tab w:val="left" w:pos="3261"/>
                <w:tab w:val="right" w:pos="9072"/>
              </w:tabs>
              <w:spacing w:before="120"/>
              <w:rPr>
                <w:rFonts w:ascii="Marianne" w:hAnsi="Marianne"/>
                <w:color w:val="000000"/>
                <w:sz w:val="18"/>
                <w:szCs w:val="18"/>
                <w:u w:val="single"/>
              </w:rPr>
            </w:pPr>
          </w:p>
          <w:p w14:paraId="05D2C682" w14:textId="77777777" w:rsidR="002420E4" w:rsidRPr="00690A84" w:rsidRDefault="002420E4" w:rsidP="001468DB">
            <w:pPr>
              <w:tabs>
                <w:tab w:val="left" w:pos="3261"/>
                <w:tab w:val="right" w:pos="9072"/>
              </w:tabs>
              <w:spacing w:before="120"/>
              <w:rPr>
                <w:rFonts w:ascii="Marianne" w:hAnsi="Marianne"/>
                <w:color w:val="000000"/>
                <w:sz w:val="18"/>
                <w:szCs w:val="18"/>
                <w:u w:val="single"/>
              </w:rPr>
            </w:pPr>
          </w:p>
          <w:p w14:paraId="0216192F" w14:textId="77777777" w:rsidR="002420E4" w:rsidRPr="00690A84" w:rsidRDefault="002420E4" w:rsidP="001468DB">
            <w:pPr>
              <w:tabs>
                <w:tab w:val="left" w:pos="3261"/>
                <w:tab w:val="right" w:pos="9072"/>
              </w:tabs>
              <w:spacing w:before="120"/>
              <w:jc w:val="center"/>
              <w:rPr>
                <w:rFonts w:ascii="Marianne" w:hAnsi="Marianne"/>
                <w:b/>
                <w:bCs/>
                <w:color w:val="000000"/>
                <w:sz w:val="18"/>
                <w:szCs w:val="18"/>
              </w:rPr>
            </w:pPr>
            <w:r w:rsidRPr="00690A84">
              <w:rPr>
                <w:rFonts w:ascii="Marianne" w:hAnsi="Marianne"/>
                <w:color w:val="000000"/>
                <w:sz w:val="18"/>
                <w:szCs w:val="18"/>
              </w:rPr>
              <w:t xml:space="preserve"> </w:t>
            </w:r>
            <w:r w:rsidRPr="00690A84">
              <w:rPr>
                <w:rFonts w:ascii="Marianne" w:hAnsi="Marianne"/>
                <w:b/>
                <w:bCs/>
                <w:color w:val="000000"/>
                <w:sz w:val="18"/>
                <w:szCs w:val="18"/>
              </w:rPr>
              <w:t xml:space="preserve">COLLER </w:t>
            </w:r>
            <w:r w:rsidRPr="00690A84">
              <w:rPr>
                <w:rFonts w:ascii="Marianne" w:hAnsi="Marianne"/>
                <w:b/>
                <w:bCs/>
                <w:color w:val="000000"/>
                <w:sz w:val="18"/>
                <w:szCs w:val="18"/>
                <w:u w:val="single"/>
              </w:rPr>
              <w:t xml:space="preserve">LES </w:t>
            </w:r>
            <w:r w:rsidRPr="00690A84">
              <w:rPr>
                <w:rFonts w:ascii="Marianne" w:hAnsi="Marianne"/>
                <w:b/>
                <w:bCs/>
                <w:color w:val="000000"/>
                <w:sz w:val="18"/>
                <w:szCs w:val="18"/>
              </w:rPr>
              <w:t>RIB</w:t>
            </w:r>
          </w:p>
          <w:p w14:paraId="24D0DD25" w14:textId="77777777" w:rsidR="002420E4" w:rsidRPr="00690A84" w:rsidRDefault="002420E4" w:rsidP="001468DB">
            <w:pPr>
              <w:tabs>
                <w:tab w:val="left" w:pos="3261"/>
                <w:tab w:val="right" w:pos="9072"/>
              </w:tabs>
              <w:spacing w:before="120"/>
              <w:rPr>
                <w:rFonts w:ascii="Marianne" w:hAnsi="Marianne"/>
                <w:color w:val="000000"/>
                <w:sz w:val="18"/>
                <w:szCs w:val="18"/>
                <w:u w:val="single"/>
              </w:rPr>
            </w:pPr>
          </w:p>
          <w:p w14:paraId="7BC08957" w14:textId="77777777" w:rsidR="002420E4" w:rsidRPr="00690A84" w:rsidRDefault="002420E4" w:rsidP="001468DB">
            <w:pPr>
              <w:tabs>
                <w:tab w:val="left" w:pos="3261"/>
                <w:tab w:val="right" w:pos="9072"/>
              </w:tabs>
              <w:spacing w:before="120"/>
              <w:rPr>
                <w:rFonts w:ascii="Marianne" w:hAnsi="Marianne"/>
                <w:color w:val="000000"/>
                <w:sz w:val="18"/>
                <w:szCs w:val="18"/>
                <w:u w:val="single"/>
              </w:rPr>
            </w:pPr>
          </w:p>
          <w:p w14:paraId="2461C897" w14:textId="77777777" w:rsidR="002420E4" w:rsidRPr="00690A84" w:rsidRDefault="002420E4" w:rsidP="001468DB">
            <w:pPr>
              <w:tabs>
                <w:tab w:val="left" w:pos="3261"/>
                <w:tab w:val="right" w:pos="9072"/>
              </w:tabs>
              <w:spacing w:before="120"/>
              <w:rPr>
                <w:rFonts w:ascii="Marianne" w:hAnsi="Marianne"/>
                <w:color w:val="000000"/>
                <w:sz w:val="18"/>
                <w:szCs w:val="18"/>
                <w:u w:val="single"/>
              </w:rPr>
            </w:pPr>
          </w:p>
          <w:p w14:paraId="5659179B" w14:textId="77777777" w:rsidR="002420E4" w:rsidRPr="00690A84" w:rsidRDefault="002420E4" w:rsidP="001468DB">
            <w:pPr>
              <w:tabs>
                <w:tab w:val="left" w:pos="3261"/>
                <w:tab w:val="right" w:pos="9072"/>
              </w:tabs>
              <w:spacing w:before="120"/>
              <w:rPr>
                <w:rFonts w:ascii="Marianne" w:hAnsi="Marianne"/>
                <w:color w:val="000000"/>
                <w:sz w:val="18"/>
                <w:szCs w:val="18"/>
                <w:u w:val="single"/>
              </w:rPr>
            </w:pPr>
          </w:p>
          <w:p w14:paraId="32EB6B7A" w14:textId="77777777" w:rsidR="002420E4" w:rsidRPr="00690A84" w:rsidRDefault="002420E4" w:rsidP="001468DB">
            <w:pPr>
              <w:tabs>
                <w:tab w:val="left" w:pos="3261"/>
                <w:tab w:val="right" w:pos="9072"/>
              </w:tabs>
              <w:spacing w:before="120"/>
              <w:rPr>
                <w:rFonts w:ascii="Marianne" w:hAnsi="Marianne"/>
                <w:color w:val="000000"/>
                <w:sz w:val="18"/>
                <w:szCs w:val="18"/>
                <w:u w:val="single"/>
              </w:rPr>
            </w:pPr>
          </w:p>
        </w:tc>
      </w:tr>
    </w:tbl>
    <w:p w14:paraId="319D9B12" w14:textId="77777777" w:rsidR="002420E4" w:rsidRPr="00690A84" w:rsidRDefault="002420E4" w:rsidP="002420E4">
      <w:pPr>
        <w:tabs>
          <w:tab w:val="left" w:pos="3261"/>
          <w:tab w:val="right" w:pos="9072"/>
        </w:tabs>
        <w:rPr>
          <w:rFonts w:ascii="Marianne" w:hAnsi="Marianne"/>
          <w:color w:val="000000"/>
          <w:sz w:val="18"/>
          <w:szCs w:val="18"/>
        </w:rPr>
      </w:pPr>
    </w:p>
    <w:p w14:paraId="0652BD69" w14:textId="77777777" w:rsidR="002420E4" w:rsidRPr="00690A84" w:rsidRDefault="002420E4" w:rsidP="002420E4">
      <w:pPr>
        <w:tabs>
          <w:tab w:val="left" w:pos="3261"/>
          <w:tab w:val="right" w:pos="9072"/>
        </w:tabs>
        <w:rPr>
          <w:rFonts w:ascii="Marianne" w:hAnsi="Marianne"/>
          <w:color w:val="000000"/>
          <w:sz w:val="18"/>
          <w:szCs w:val="18"/>
        </w:rPr>
      </w:pPr>
    </w:p>
    <w:p w14:paraId="2F391DA4" w14:textId="77777777" w:rsidR="002420E4" w:rsidRPr="00690A84" w:rsidRDefault="002420E4" w:rsidP="002420E4">
      <w:pPr>
        <w:tabs>
          <w:tab w:val="left" w:pos="3261"/>
          <w:tab w:val="right" w:pos="9072"/>
        </w:tabs>
        <w:jc w:val="both"/>
        <w:rPr>
          <w:rFonts w:ascii="Marianne" w:hAnsi="Marianne"/>
          <w:color w:val="000000"/>
          <w:sz w:val="18"/>
          <w:szCs w:val="18"/>
        </w:rPr>
      </w:pPr>
      <w:r w:rsidRPr="00690A84">
        <w:rPr>
          <w:rFonts w:ascii="Marianne" w:hAnsi="Marianne"/>
          <w:color w:val="000000"/>
          <w:sz w:val="18"/>
          <w:szCs w:val="18"/>
        </w:rPr>
        <w:t xml:space="preserve">Si les RIB ne peuvent être insérés sur les actes d’engagement, ils seront joints à l’acte d’engagement. </w:t>
      </w:r>
    </w:p>
    <w:p w14:paraId="3D32F4C5" w14:textId="77777777" w:rsidR="002420E4" w:rsidRPr="00690A84" w:rsidRDefault="002420E4" w:rsidP="002420E4">
      <w:pPr>
        <w:tabs>
          <w:tab w:val="left" w:pos="3261"/>
          <w:tab w:val="right" w:pos="9072"/>
        </w:tabs>
        <w:rPr>
          <w:rFonts w:ascii="Marianne" w:hAnsi="Marianne"/>
          <w:color w:val="000000"/>
          <w:sz w:val="18"/>
          <w:szCs w:val="18"/>
        </w:rPr>
      </w:pPr>
    </w:p>
    <w:p w14:paraId="66E4FB63" w14:textId="77777777" w:rsidR="002420E4" w:rsidRPr="00690A84" w:rsidRDefault="002420E4" w:rsidP="002420E4">
      <w:pPr>
        <w:keepNext/>
        <w:autoSpaceDN w:val="0"/>
        <w:rPr>
          <w:rFonts w:ascii="Marianne" w:eastAsia="Calibri" w:hAnsi="Marianne"/>
          <w:b/>
          <w:bCs/>
          <w:sz w:val="18"/>
          <w:szCs w:val="18"/>
          <w:lang w:eastAsia="en-US"/>
        </w:rPr>
      </w:pPr>
      <w:r w:rsidRPr="00690A84">
        <w:rPr>
          <w:rFonts w:ascii="Marianne" w:eastAsia="Calibri" w:hAnsi="Marianne"/>
          <w:b/>
          <w:bCs/>
          <w:sz w:val="18"/>
          <w:szCs w:val="18"/>
          <w:lang w:eastAsia="en-US"/>
        </w:rPr>
        <w:t>Modification des coordonnées administratives</w:t>
      </w:r>
    </w:p>
    <w:p w14:paraId="798CEC4A" w14:textId="77777777" w:rsidR="002420E4" w:rsidRPr="00690A84" w:rsidRDefault="002420E4" w:rsidP="002420E4">
      <w:pPr>
        <w:numPr>
          <w:ilvl w:val="0"/>
          <w:numId w:val="3"/>
        </w:numPr>
        <w:autoSpaceDN w:val="0"/>
        <w:jc w:val="both"/>
        <w:rPr>
          <w:rFonts w:ascii="Marianne" w:eastAsia="Calibri" w:hAnsi="Marianne"/>
          <w:sz w:val="18"/>
          <w:szCs w:val="18"/>
          <w:lang w:eastAsia="en-US"/>
        </w:rPr>
      </w:pPr>
      <w:r w:rsidRPr="00690A84">
        <w:rPr>
          <w:rFonts w:ascii="Marianne" w:eastAsia="Calibri" w:hAnsi="Marianne"/>
          <w:sz w:val="18"/>
          <w:szCs w:val="18"/>
          <w:lang w:eastAsia="en-US"/>
        </w:rPr>
        <w:t>En cas de modification des coordonnées bancaires en cours d’exécution du marché, le titulaire doit impérativement, dans les plus brefs délais, notifier ce changement par courrier</w:t>
      </w:r>
      <w:r w:rsidRPr="00690A84">
        <w:rPr>
          <w:rFonts w:ascii="Marianne" w:eastAsia="Calibri" w:hAnsi="Marianne"/>
          <w:sz w:val="18"/>
          <w:szCs w:val="18"/>
          <w:u w:val="single"/>
          <w:lang w:eastAsia="en-US"/>
        </w:rPr>
        <w:t xml:space="preserve"> à l’attention de l’agence comptable de l’APIJ</w:t>
      </w:r>
      <w:r w:rsidRPr="00690A84">
        <w:rPr>
          <w:rFonts w:ascii="Marianne" w:eastAsia="Calibri" w:hAnsi="Marianne"/>
          <w:sz w:val="18"/>
          <w:szCs w:val="18"/>
          <w:lang w:eastAsia="en-US"/>
        </w:rPr>
        <w:t xml:space="preserve"> et fournir le RIB correspondant.</w:t>
      </w:r>
    </w:p>
    <w:p w14:paraId="2E51BF3B" w14:textId="77777777" w:rsidR="002420E4" w:rsidRPr="00690A84" w:rsidRDefault="002420E4" w:rsidP="002420E4">
      <w:pPr>
        <w:numPr>
          <w:ilvl w:val="0"/>
          <w:numId w:val="3"/>
        </w:numPr>
        <w:autoSpaceDN w:val="0"/>
        <w:jc w:val="both"/>
        <w:rPr>
          <w:rFonts w:ascii="Marianne" w:eastAsia="Calibri" w:hAnsi="Marianne"/>
          <w:sz w:val="18"/>
          <w:szCs w:val="18"/>
          <w:lang w:eastAsia="en-US"/>
        </w:rPr>
      </w:pPr>
      <w:r w:rsidRPr="00690A84">
        <w:rPr>
          <w:rFonts w:ascii="Marianne" w:eastAsia="Calibri" w:hAnsi="Marianne"/>
          <w:sz w:val="18"/>
          <w:szCs w:val="18"/>
          <w:lang w:eastAsia="en-US"/>
        </w:rPr>
        <w:t xml:space="preserve">En cas de modification du numéro SIRET, le titulaire doit impérativement notifier ce changement par courrier à l’attention de </w:t>
      </w:r>
      <w:r w:rsidRPr="00690A84">
        <w:rPr>
          <w:rFonts w:ascii="Marianne" w:eastAsia="Calibri" w:hAnsi="Marianne"/>
          <w:sz w:val="18"/>
          <w:szCs w:val="18"/>
          <w:u w:val="single"/>
          <w:lang w:eastAsia="en-US"/>
        </w:rPr>
        <w:t xml:space="preserve">l’agence comptable et du Service Budgétaire et Financier de l’APIJ </w:t>
      </w:r>
    </w:p>
    <w:p w14:paraId="11220717" w14:textId="77777777" w:rsidR="002420E4" w:rsidRPr="00690A84" w:rsidRDefault="002420E4" w:rsidP="002420E4">
      <w:pPr>
        <w:keepNext/>
        <w:jc w:val="both"/>
        <w:rPr>
          <w:rFonts w:ascii="Marianne" w:hAnsi="Marianne" w:cs="Verdana"/>
          <w:sz w:val="18"/>
          <w:szCs w:val="18"/>
        </w:rPr>
      </w:pPr>
    </w:p>
    <w:p w14:paraId="6176A9DC" w14:textId="77777777" w:rsidR="002420E4" w:rsidRPr="00690A84" w:rsidRDefault="002420E4" w:rsidP="002420E4">
      <w:pPr>
        <w:rPr>
          <w:rFonts w:ascii="Marianne" w:hAnsi="Marianne" w:cs="Arial"/>
          <w:b/>
          <w:bCs/>
          <w:sz w:val="20"/>
          <w:u w:val="single"/>
        </w:rPr>
      </w:pPr>
    </w:p>
    <w:p w14:paraId="205F5915" w14:textId="211E42BE" w:rsidR="002420E4" w:rsidRPr="00690A84" w:rsidRDefault="002420E4" w:rsidP="00106D19">
      <w:pPr>
        <w:pStyle w:val="Titre2"/>
      </w:pPr>
      <w:bookmarkStart w:id="62" w:name="_Toc199930775"/>
      <w:r w:rsidRPr="00690A84">
        <w:t>Propriété intellectuelle</w:t>
      </w:r>
      <w:bookmarkEnd w:id="62"/>
    </w:p>
    <w:p w14:paraId="04E92D49" w14:textId="77777777" w:rsidR="002420E4" w:rsidRPr="00690A84" w:rsidRDefault="002420E4" w:rsidP="002420E4">
      <w:pPr>
        <w:rPr>
          <w:rFonts w:ascii="Marianne" w:hAnsi="Marianne" w:cs="Arial"/>
          <w:b/>
          <w:bCs/>
          <w:sz w:val="18"/>
          <w:szCs w:val="18"/>
        </w:rPr>
      </w:pPr>
    </w:p>
    <w:p w14:paraId="007AF4E8" w14:textId="77777777" w:rsidR="002420E4" w:rsidRPr="00690A84" w:rsidRDefault="002420E4" w:rsidP="002420E4">
      <w:pPr>
        <w:pStyle w:val="Corpsdetexte"/>
        <w:jc w:val="both"/>
        <w:rPr>
          <w:rFonts w:ascii="Marianne" w:hAnsi="Marianne" w:cs="Verdana"/>
          <w:sz w:val="18"/>
          <w:szCs w:val="18"/>
        </w:rPr>
      </w:pPr>
      <w:r w:rsidRPr="00690A84">
        <w:rPr>
          <w:rFonts w:ascii="Marianne" w:hAnsi="Marianne" w:cs="Verdana"/>
          <w:sz w:val="18"/>
          <w:szCs w:val="18"/>
        </w:rPr>
        <w:t>Le titulaire cède au pouvoir adjudicateur le droit de reproduire et de représenter les résultats dont il est l’auteur et qui résultent de l’exécution des prestations du marché.</w:t>
      </w:r>
    </w:p>
    <w:p w14:paraId="08122248" w14:textId="77777777" w:rsidR="002420E4" w:rsidRPr="00690A84" w:rsidRDefault="002420E4" w:rsidP="002420E4">
      <w:pPr>
        <w:pStyle w:val="Corpsdetexte"/>
        <w:spacing w:line="280" w:lineRule="atLeast"/>
        <w:jc w:val="both"/>
        <w:rPr>
          <w:rFonts w:ascii="Marianne" w:hAnsi="Marianne" w:cs="Verdana"/>
          <w:sz w:val="18"/>
          <w:szCs w:val="18"/>
        </w:rPr>
      </w:pPr>
      <w:r w:rsidRPr="00690A84">
        <w:rPr>
          <w:rFonts w:ascii="Marianne" w:hAnsi="Marianne" w:cs="Verdana"/>
          <w:sz w:val="18"/>
          <w:szCs w:val="18"/>
        </w:rPr>
        <w:t>Ce droit comprend :</w:t>
      </w:r>
    </w:p>
    <w:p w14:paraId="3AB9C7E6" w14:textId="77777777" w:rsidR="002420E4" w:rsidRPr="00690A84" w:rsidRDefault="002420E4" w:rsidP="002420E4">
      <w:pPr>
        <w:pStyle w:val="Corpsdetexte"/>
        <w:numPr>
          <w:ilvl w:val="0"/>
          <w:numId w:val="4"/>
        </w:numPr>
        <w:jc w:val="both"/>
        <w:rPr>
          <w:rFonts w:ascii="Marianne" w:hAnsi="Marianne" w:cs="Verdana"/>
          <w:sz w:val="18"/>
          <w:szCs w:val="18"/>
        </w:rPr>
      </w:pPr>
      <w:r w:rsidRPr="00690A84">
        <w:rPr>
          <w:rFonts w:ascii="Marianne" w:hAnsi="Marianne" w:cs="Verdana"/>
          <w:sz w:val="18"/>
          <w:szCs w:val="18"/>
        </w:rPr>
        <w:t>Le droit de reproduire et/ou de représenter tout ou partie des résultats, notamment sous forme de cliché photographique et sur tout support, notamment papier, électronique, numérique ou tout autre, actuel ou futur et ce pour toute destination et/ou exploitation non commerciale ;</w:t>
      </w:r>
    </w:p>
    <w:p w14:paraId="04369A30" w14:textId="77777777" w:rsidR="002420E4" w:rsidRPr="00690A84" w:rsidRDefault="002420E4" w:rsidP="002420E4">
      <w:pPr>
        <w:pStyle w:val="Corpsdetexte"/>
        <w:numPr>
          <w:ilvl w:val="0"/>
          <w:numId w:val="4"/>
        </w:numPr>
        <w:spacing w:line="280" w:lineRule="atLeast"/>
        <w:jc w:val="both"/>
        <w:rPr>
          <w:rFonts w:ascii="Marianne" w:hAnsi="Marianne" w:cs="Verdana"/>
          <w:sz w:val="18"/>
          <w:szCs w:val="18"/>
        </w:rPr>
      </w:pPr>
      <w:r w:rsidRPr="00690A84">
        <w:rPr>
          <w:rFonts w:ascii="Marianne" w:hAnsi="Marianne" w:cs="Verdana"/>
          <w:sz w:val="18"/>
          <w:szCs w:val="18"/>
        </w:rPr>
        <w:t>Le droit d’adapter, modifier, transformer, faire évoluer, en tout ou en partie les résultats.</w:t>
      </w:r>
    </w:p>
    <w:p w14:paraId="3DC5D424" w14:textId="77777777" w:rsidR="002420E4" w:rsidRPr="00690A84" w:rsidRDefault="002420E4" w:rsidP="002420E4">
      <w:pPr>
        <w:pStyle w:val="Corpsdetexte"/>
        <w:jc w:val="both"/>
        <w:rPr>
          <w:rFonts w:ascii="Marianne" w:hAnsi="Marianne" w:cs="Verdana"/>
          <w:sz w:val="18"/>
          <w:szCs w:val="18"/>
        </w:rPr>
      </w:pPr>
      <w:r w:rsidRPr="00690A84">
        <w:rPr>
          <w:rFonts w:ascii="Marianne" w:hAnsi="Marianne" w:cs="Verdana"/>
          <w:sz w:val="18"/>
          <w:szCs w:val="18"/>
        </w:rPr>
        <w:t>Le pouvoir adjudicateur est autorisé à exercer les droits de reproduction et de représentation ci-dessus énoncés dans un but non commercial, afin d’illustrer des plaquettes qui pourront être diffusés pour ses besoins propres, mais également par d’autres administrations.</w:t>
      </w:r>
    </w:p>
    <w:p w14:paraId="69684576" w14:textId="77777777" w:rsidR="002420E4" w:rsidRPr="00690A84" w:rsidRDefault="002420E4" w:rsidP="002420E4">
      <w:pPr>
        <w:pStyle w:val="Corpsdetexte"/>
        <w:jc w:val="both"/>
        <w:rPr>
          <w:rFonts w:ascii="Marianne" w:hAnsi="Marianne" w:cs="Verdana"/>
          <w:sz w:val="18"/>
          <w:szCs w:val="18"/>
        </w:rPr>
      </w:pPr>
      <w:r w:rsidRPr="00690A84">
        <w:rPr>
          <w:rFonts w:ascii="Marianne" w:hAnsi="Marianne" w:cs="Verdana"/>
          <w:sz w:val="18"/>
          <w:szCs w:val="18"/>
        </w:rPr>
        <w:t>La cession de ces droits est consentie à titre gratuit pour toute la durée de protection des droits d’auteur sur le territoire français.</w:t>
      </w:r>
    </w:p>
    <w:p w14:paraId="603DBEA5" w14:textId="77777777" w:rsidR="002420E4" w:rsidRPr="00690A84" w:rsidRDefault="002420E4" w:rsidP="002420E4">
      <w:pPr>
        <w:pStyle w:val="Corpsdetexte"/>
        <w:jc w:val="both"/>
        <w:rPr>
          <w:rFonts w:ascii="Marianne" w:hAnsi="Marianne" w:cs="Verdana"/>
          <w:sz w:val="18"/>
          <w:szCs w:val="18"/>
        </w:rPr>
      </w:pPr>
    </w:p>
    <w:p w14:paraId="3BC7A6AB" w14:textId="252895BA" w:rsidR="002420E4" w:rsidRPr="00690A84" w:rsidRDefault="002420E4" w:rsidP="00106D19">
      <w:pPr>
        <w:pStyle w:val="Titre2"/>
      </w:pPr>
      <w:bookmarkStart w:id="63" w:name="_Toc199930776"/>
      <w:r w:rsidRPr="00690A84">
        <w:t>Droits et obligations – confidentialité</w:t>
      </w:r>
      <w:bookmarkEnd w:id="63"/>
    </w:p>
    <w:p w14:paraId="7551C915" w14:textId="77777777" w:rsidR="002420E4" w:rsidRPr="00690A84" w:rsidRDefault="002420E4" w:rsidP="002420E4">
      <w:pPr>
        <w:pStyle w:val="Corpsdetexte"/>
        <w:jc w:val="both"/>
        <w:rPr>
          <w:rFonts w:ascii="Marianne" w:hAnsi="Marianne" w:cs="Verdana"/>
          <w:sz w:val="18"/>
          <w:szCs w:val="18"/>
        </w:rPr>
      </w:pPr>
    </w:p>
    <w:p w14:paraId="5D9C1819" w14:textId="77777777" w:rsidR="002420E4" w:rsidRPr="00690A84" w:rsidRDefault="002420E4" w:rsidP="002420E4">
      <w:pPr>
        <w:pStyle w:val="Corpsdetexte"/>
        <w:jc w:val="both"/>
        <w:rPr>
          <w:rFonts w:ascii="Marianne" w:hAnsi="Marianne" w:cs="Verdana"/>
          <w:sz w:val="18"/>
          <w:szCs w:val="18"/>
        </w:rPr>
      </w:pPr>
      <w:r w:rsidRPr="00690A84">
        <w:rPr>
          <w:rFonts w:ascii="Marianne" w:hAnsi="Marianne" w:cs="Verdana"/>
          <w:sz w:val="18"/>
          <w:szCs w:val="18"/>
        </w:rPr>
        <w:t>Le titulaire est tenu, ainsi que l’ensemble de son personnel et, le cas échéant, de ses sous-traitants, au secret professionnel et à l’obligation de discrétion pour tout ce qui concerne les faits, informations, fichiers, études, documents et décisions dont il a eu ou aura connaissance durant l’exécution du marché, dont la divulgation serait préjudiciable à la sécurité du projet. Sauf précision contraire du pouvoir adjudicateur, tous les documents remis au titulaire sont réputés confidentiels.</w:t>
      </w:r>
    </w:p>
    <w:p w14:paraId="48555F75" w14:textId="77777777" w:rsidR="002420E4" w:rsidRPr="00690A84" w:rsidRDefault="002420E4" w:rsidP="002420E4">
      <w:pPr>
        <w:pStyle w:val="Corpsdetexte"/>
        <w:jc w:val="both"/>
        <w:rPr>
          <w:rFonts w:ascii="Marianne" w:hAnsi="Marianne" w:cs="Verdana"/>
          <w:sz w:val="18"/>
          <w:szCs w:val="18"/>
        </w:rPr>
      </w:pPr>
      <w:r w:rsidRPr="00690A84">
        <w:rPr>
          <w:rFonts w:ascii="Marianne" w:hAnsi="Marianne" w:cs="Verdana"/>
          <w:sz w:val="18"/>
          <w:szCs w:val="18"/>
        </w:rPr>
        <w:t>Le titulaire s’engage donc à respecter les obligations suivantes :</w:t>
      </w:r>
    </w:p>
    <w:p w14:paraId="0E3BE652" w14:textId="77777777" w:rsidR="002420E4" w:rsidRPr="00690A84" w:rsidRDefault="002420E4" w:rsidP="002420E4">
      <w:pPr>
        <w:pStyle w:val="Corpsdetexte"/>
        <w:jc w:val="both"/>
        <w:rPr>
          <w:rFonts w:ascii="Marianne" w:hAnsi="Marianne" w:cs="Verdana"/>
          <w:sz w:val="18"/>
          <w:szCs w:val="18"/>
        </w:rPr>
      </w:pPr>
      <w:r w:rsidRPr="00690A84">
        <w:rPr>
          <w:rFonts w:ascii="Marianne" w:hAnsi="Marianne" w:cs="Verdana"/>
          <w:sz w:val="18"/>
          <w:szCs w:val="18"/>
        </w:rPr>
        <w:t>-</w:t>
      </w:r>
      <w:r w:rsidRPr="00690A84">
        <w:rPr>
          <w:rFonts w:ascii="Marianne" w:hAnsi="Marianne" w:cs="Verdana"/>
          <w:sz w:val="18"/>
          <w:szCs w:val="18"/>
        </w:rPr>
        <w:tab/>
        <w:t>s’interdire, sauf autorisation de l’APIJ, toute communication écrite ou verbale sur ces sujets et toute remise ou diffusion de documents à des tiers ;</w:t>
      </w:r>
    </w:p>
    <w:p w14:paraId="2AFF90F6" w14:textId="77777777" w:rsidR="002420E4" w:rsidRPr="00690A84" w:rsidRDefault="002420E4" w:rsidP="002420E4">
      <w:pPr>
        <w:pStyle w:val="Corpsdetexte"/>
        <w:jc w:val="both"/>
        <w:rPr>
          <w:rFonts w:ascii="Marianne" w:hAnsi="Marianne" w:cs="Verdana"/>
          <w:sz w:val="18"/>
          <w:szCs w:val="18"/>
        </w:rPr>
      </w:pPr>
      <w:r w:rsidRPr="00690A84">
        <w:rPr>
          <w:rFonts w:ascii="Marianne" w:hAnsi="Marianne" w:cs="Verdana"/>
          <w:sz w:val="18"/>
          <w:szCs w:val="18"/>
        </w:rPr>
        <w:t>-</w:t>
      </w:r>
      <w:r w:rsidRPr="00690A84">
        <w:rPr>
          <w:rFonts w:ascii="Marianne" w:hAnsi="Marianne" w:cs="Verdana"/>
          <w:sz w:val="18"/>
          <w:szCs w:val="18"/>
        </w:rPr>
        <w:tab/>
        <w:t>ne prendre aucune copie des documents et supports d’informations qui lui sont confiés, à l’exception de celles strictement nécessaires à l’exécution du marché ;</w:t>
      </w:r>
    </w:p>
    <w:p w14:paraId="2968F78C" w14:textId="77777777" w:rsidR="002420E4" w:rsidRPr="00690A84" w:rsidRDefault="002420E4" w:rsidP="002420E4">
      <w:pPr>
        <w:pStyle w:val="Corpsdetexte"/>
        <w:jc w:val="both"/>
        <w:rPr>
          <w:rFonts w:ascii="Marianne" w:hAnsi="Marianne" w:cs="Verdana"/>
          <w:sz w:val="18"/>
          <w:szCs w:val="18"/>
        </w:rPr>
      </w:pPr>
      <w:r w:rsidRPr="00690A84">
        <w:rPr>
          <w:rFonts w:ascii="Marianne" w:hAnsi="Marianne" w:cs="Verdana"/>
          <w:sz w:val="18"/>
          <w:szCs w:val="18"/>
        </w:rPr>
        <w:t>-</w:t>
      </w:r>
      <w:r w:rsidRPr="00690A84">
        <w:rPr>
          <w:rFonts w:ascii="Marianne" w:hAnsi="Marianne" w:cs="Verdana"/>
          <w:sz w:val="18"/>
          <w:szCs w:val="18"/>
        </w:rPr>
        <w:tab/>
        <w:t>ne pas utiliser les documents et informations communiquées à des fins autres que celles spécifiées au présent marché ;</w:t>
      </w:r>
    </w:p>
    <w:p w14:paraId="3AED88F5" w14:textId="77777777" w:rsidR="002420E4" w:rsidRPr="00690A84" w:rsidRDefault="002420E4" w:rsidP="002420E4">
      <w:pPr>
        <w:pStyle w:val="Corpsdetexte"/>
        <w:jc w:val="both"/>
        <w:rPr>
          <w:rFonts w:ascii="Marianne" w:hAnsi="Marianne" w:cs="Verdana"/>
          <w:sz w:val="18"/>
          <w:szCs w:val="18"/>
        </w:rPr>
      </w:pPr>
      <w:r w:rsidRPr="00690A84">
        <w:rPr>
          <w:rFonts w:ascii="Marianne" w:hAnsi="Marianne" w:cs="Verdana"/>
          <w:sz w:val="18"/>
          <w:szCs w:val="18"/>
        </w:rPr>
        <w:t>-</w:t>
      </w:r>
      <w:r w:rsidRPr="00690A84">
        <w:rPr>
          <w:rFonts w:ascii="Marianne" w:hAnsi="Marianne" w:cs="Verdana"/>
          <w:sz w:val="18"/>
          <w:szCs w:val="18"/>
        </w:rPr>
        <w:tab/>
        <w:t>prendre les mesures permettant d’éviter toute utilisation détournée ou frauduleuse des fichiers informatiques en cours d’exécution du contrat, via notamment l’utilisation de dispositifs de verrouillage des ordinateurs et de cryptage des données ;</w:t>
      </w:r>
    </w:p>
    <w:p w14:paraId="45ABE357" w14:textId="77777777" w:rsidR="002420E4" w:rsidRPr="00690A84" w:rsidRDefault="002420E4" w:rsidP="002420E4">
      <w:pPr>
        <w:pStyle w:val="Corpsdetexte"/>
        <w:jc w:val="both"/>
        <w:rPr>
          <w:rFonts w:ascii="Marianne" w:hAnsi="Marianne" w:cs="Verdana"/>
          <w:sz w:val="18"/>
          <w:szCs w:val="18"/>
        </w:rPr>
      </w:pPr>
      <w:r w:rsidRPr="00690A84">
        <w:rPr>
          <w:rFonts w:ascii="Marianne" w:hAnsi="Marianne" w:cs="Verdana"/>
          <w:sz w:val="18"/>
          <w:szCs w:val="18"/>
        </w:rPr>
        <w:t>-</w:t>
      </w:r>
      <w:r w:rsidRPr="00690A84">
        <w:rPr>
          <w:rFonts w:ascii="Marianne" w:hAnsi="Marianne" w:cs="Verdana"/>
          <w:sz w:val="18"/>
          <w:szCs w:val="18"/>
        </w:rPr>
        <w:tab/>
        <w:t>prendre toutes les mesures de sécurité pour assurer la conservation et l’intégrité des documents et informations traités pendant la durée du présent contrat, via notamment l’emploi d’armoires fortes, de mise sous alarme et de gardiennage des locaux ;</w:t>
      </w:r>
    </w:p>
    <w:p w14:paraId="6E3D4D41" w14:textId="77777777" w:rsidR="002420E4" w:rsidRPr="00690A84" w:rsidRDefault="002420E4" w:rsidP="002420E4">
      <w:pPr>
        <w:pStyle w:val="Corpsdetexte"/>
        <w:jc w:val="both"/>
        <w:rPr>
          <w:rFonts w:ascii="Marianne" w:hAnsi="Marianne" w:cs="Verdana"/>
          <w:sz w:val="18"/>
          <w:szCs w:val="18"/>
        </w:rPr>
      </w:pPr>
      <w:r w:rsidRPr="00690A84">
        <w:rPr>
          <w:rFonts w:ascii="Marianne" w:hAnsi="Marianne" w:cs="Verdana"/>
          <w:sz w:val="18"/>
          <w:szCs w:val="18"/>
        </w:rPr>
        <w:t>-</w:t>
      </w:r>
      <w:r w:rsidRPr="00690A84">
        <w:rPr>
          <w:rFonts w:ascii="Marianne" w:hAnsi="Marianne" w:cs="Verdana"/>
          <w:sz w:val="18"/>
          <w:szCs w:val="18"/>
        </w:rPr>
        <w:tab/>
        <w:t>signaler au représentant du pouvoir adjudicateur, dans les 24 heures suivant la constatation de l’incident, toute défaillance de ce dispositif (perte ou vol de documents dont le caractère secret lui aura été notifié ou intrusion malveillante dans le système informatique) ;</w:t>
      </w:r>
    </w:p>
    <w:p w14:paraId="40C9AFD9" w14:textId="77777777" w:rsidR="002420E4" w:rsidRPr="00690A84" w:rsidRDefault="002420E4" w:rsidP="002420E4">
      <w:pPr>
        <w:pStyle w:val="Corpsdetexte"/>
        <w:jc w:val="both"/>
        <w:rPr>
          <w:rFonts w:ascii="Marianne" w:hAnsi="Marianne" w:cs="Verdana"/>
          <w:sz w:val="18"/>
          <w:szCs w:val="18"/>
        </w:rPr>
      </w:pPr>
      <w:r w:rsidRPr="00690A84">
        <w:rPr>
          <w:rFonts w:ascii="Marianne" w:hAnsi="Marianne" w:cs="Verdana"/>
          <w:sz w:val="18"/>
          <w:szCs w:val="18"/>
        </w:rPr>
        <w:t>-</w:t>
      </w:r>
      <w:r w:rsidRPr="00690A84">
        <w:rPr>
          <w:rFonts w:ascii="Marianne" w:hAnsi="Marianne" w:cs="Verdana"/>
          <w:sz w:val="18"/>
          <w:szCs w:val="18"/>
        </w:rPr>
        <w:tab/>
        <w:t>procéder, en fin de contrat, à la destruction de tous les fichiers manuels ou informatisés stockant les informations saisies ;</w:t>
      </w:r>
    </w:p>
    <w:p w14:paraId="146BEDC7" w14:textId="77777777" w:rsidR="002420E4" w:rsidRPr="00690A84" w:rsidRDefault="002420E4" w:rsidP="002420E4">
      <w:pPr>
        <w:pStyle w:val="Corpsdetexte"/>
        <w:jc w:val="both"/>
        <w:rPr>
          <w:rFonts w:ascii="Marianne" w:hAnsi="Marianne" w:cs="Verdana"/>
          <w:sz w:val="18"/>
          <w:szCs w:val="18"/>
        </w:rPr>
      </w:pPr>
      <w:r w:rsidRPr="00690A84">
        <w:rPr>
          <w:rFonts w:ascii="Marianne" w:hAnsi="Marianne" w:cs="Verdana"/>
          <w:sz w:val="18"/>
          <w:szCs w:val="18"/>
        </w:rPr>
        <w:t>-</w:t>
      </w:r>
      <w:r w:rsidRPr="00690A84">
        <w:rPr>
          <w:rFonts w:ascii="Marianne" w:hAnsi="Marianne" w:cs="Verdana"/>
          <w:sz w:val="18"/>
          <w:szCs w:val="18"/>
        </w:rPr>
        <w:tab/>
        <w:t>remettre au représentant du pouvoir adjudicateur une attestation de destruction desdits fichiers.</w:t>
      </w:r>
    </w:p>
    <w:p w14:paraId="0B8DABE2" w14:textId="77777777" w:rsidR="002420E4" w:rsidRPr="00690A84" w:rsidRDefault="002420E4" w:rsidP="002420E4">
      <w:pPr>
        <w:pStyle w:val="Corpsdetexte"/>
        <w:jc w:val="both"/>
        <w:rPr>
          <w:rFonts w:ascii="Marianne" w:hAnsi="Marianne" w:cs="Verdana"/>
          <w:sz w:val="18"/>
          <w:szCs w:val="18"/>
        </w:rPr>
      </w:pPr>
      <w:r w:rsidRPr="00690A84">
        <w:rPr>
          <w:rFonts w:ascii="Marianne" w:hAnsi="Marianne" w:cs="Verdana"/>
          <w:sz w:val="18"/>
          <w:szCs w:val="18"/>
        </w:rPr>
        <w:t>Le représentant du pouvoir adjudicateur se réserve le droit de procéder à toute vérification qui lui parait utile pour constater le respect des obligations précitées.</w:t>
      </w:r>
    </w:p>
    <w:p w14:paraId="5507C69B" w14:textId="77777777" w:rsidR="002420E4" w:rsidRPr="00690A84" w:rsidRDefault="002420E4" w:rsidP="002420E4">
      <w:pPr>
        <w:pStyle w:val="Corpsdetexte"/>
        <w:spacing w:line="280" w:lineRule="atLeast"/>
        <w:jc w:val="both"/>
        <w:rPr>
          <w:rFonts w:ascii="Marianne" w:hAnsi="Marianne" w:cs="Verdana"/>
          <w:sz w:val="18"/>
          <w:szCs w:val="18"/>
        </w:rPr>
      </w:pPr>
      <w:r w:rsidRPr="00690A84">
        <w:rPr>
          <w:rFonts w:ascii="Marianne" w:hAnsi="Marianne" w:cs="Verdana"/>
          <w:sz w:val="18"/>
          <w:szCs w:val="18"/>
        </w:rPr>
        <w:t>En cas de non-respect des dispositions précitées, la responsabilité du titulaire pourra également être engagée sur la base des dispositions de l’article 226-13 du Code Pénal.</w:t>
      </w:r>
    </w:p>
    <w:p w14:paraId="265B096B" w14:textId="77777777" w:rsidR="002420E4" w:rsidRPr="00690A84" w:rsidRDefault="002420E4" w:rsidP="002420E4">
      <w:pPr>
        <w:rPr>
          <w:rFonts w:ascii="Marianne" w:hAnsi="Marianne" w:cs="Arial"/>
          <w:b/>
          <w:bCs/>
          <w:sz w:val="18"/>
          <w:szCs w:val="18"/>
        </w:rPr>
      </w:pPr>
    </w:p>
    <w:p w14:paraId="0D8510EF" w14:textId="0238E824" w:rsidR="002420E4" w:rsidRPr="00690A84" w:rsidRDefault="002420E4" w:rsidP="00106D19">
      <w:pPr>
        <w:pStyle w:val="Titre2"/>
      </w:pPr>
      <w:bookmarkStart w:id="64" w:name="_Toc199930777"/>
      <w:r w:rsidRPr="00690A84">
        <w:t>Assurance</w:t>
      </w:r>
      <w:bookmarkEnd w:id="64"/>
    </w:p>
    <w:p w14:paraId="44E76A1B" w14:textId="77777777" w:rsidR="002420E4" w:rsidRPr="00690A84" w:rsidRDefault="002420E4" w:rsidP="002420E4">
      <w:pPr>
        <w:rPr>
          <w:rFonts w:ascii="Marianne" w:hAnsi="Marianne" w:cs="Arial"/>
          <w:b/>
          <w:bCs/>
          <w:sz w:val="18"/>
          <w:szCs w:val="18"/>
        </w:rPr>
      </w:pPr>
    </w:p>
    <w:p w14:paraId="7CDE5A02" w14:textId="77777777" w:rsidR="002420E4" w:rsidRPr="00690A84" w:rsidRDefault="002420E4" w:rsidP="002420E4">
      <w:pPr>
        <w:pStyle w:val="Corpsdetexte"/>
        <w:jc w:val="both"/>
        <w:rPr>
          <w:rFonts w:ascii="Marianne" w:hAnsi="Marianne" w:cs="Verdana"/>
          <w:sz w:val="18"/>
          <w:szCs w:val="18"/>
        </w:rPr>
      </w:pPr>
      <w:r w:rsidRPr="00690A84">
        <w:rPr>
          <w:rFonts w:ascii="Marianne" w:hAnsi="Marianne" w:cs="Verdana"/>
          <w:sz w:val="18"/>
          <w:szCs w:val="18"/>
        </w:rPr>
        <w:t>Le titulaire devra être titulaire d’une police destinée à garantir sa responsabilité civile en cas de préjudices causés à des tiers, y compris le pouvoir adjudicateur à la suite de tout dommage corporel, matériel et immatériel consécutif ou non à un dommage corporel et/ou matériel, du fait ou à l’occasion de sa mission en cours d’exécution ou terminée.</w:t>
      </w:r>
    </w:p>
    <w:p w14:paraId="32EC5764" w14:textId="77777777" w:rsidR="0070179F" w:rsidRPr="0070179F" w:rsidRDefault="0070179F" w:rsidP="0070179F">
      <w:pPr>
        <w:pStyle w:val="Corpsdetexte"/>
        <w:jc w:val="both"/>
        <w:rPr>
          <w:rFonts w:ascii="Marianne" w:hAnsi="Marianne" w:cs="Verdana"/>
          <w:sz w:val="18"/>
          <w:szCs w:val="18"/>
        </w:rPr>
      </w:pPr>
      <w:r w:rsidRPr="0070179F">
        <w:rPr>
          <w:rFonts w:ascii="Marianne" w:hAnsi="Marianne" w:cs="Verdana"/>
          <w:sz w:val="18"/>
          <w:szCs w:val="18"/>
        </w:rPr>
        <w:t>Le titulaire doit justifier dans un délai de 15 jours à compter de la notification du marché et avant tout début d'exécution de celui-ci qu’il dispose d’une attestation d’assurance de responsabilité civile de droit commun valable dès le début de sa mission jusqu’à la fin de son intervention, il s’engage alors à fournir périodiquement, et au moins au cours du 1er trimestre de chaque année, une attestation dont la date de validité sera en cohérence avec la durée de sa mission.</w:t>
      </w:r>
    </w:p>
    <w:p w14:paraId="2FE15718" w14:textId="77777777" w:rsidR="0070179F" w:rsidRPr="0070179F" w:rsidRDefault="0070179F" w:rsidP="0070179F">
      <w:pPr>
        <w:pStyle w:val="Corpsdetexte"/>
        <w:jc w:val="both"/>
        <w:rPr>
          <w:rFonts w:ascii="Marianne" w:hAnsi="Marianne" w:cs="Verdana"/>
          <w:sz w:val="18"/>
          <w:szCs w:val="18"/>
        </w:rPr>
      </w:pPr>
      <w:r w:rsidRPr="0070179F">
        <w:rPr>
          <w:rFonts w:ascii="Marianne" w:hAnsi="Marianne" w:cs="Verdana"/>
          <w:sz w:val="18"/>
          <w:szCs w:val="18"/>
        </w:rPr>
        <w:t>Afin de remplir cette obligation, l’APIJ a souscrit, à la plateforme en ligne E ATTESTATIONS, en vue de simplifier et sécuriser la collecte des attestations officielles de ses opérateurs économiques.</w:t>
      </w:r>
    </w:p>
    <w:p w14:paraId="3FC4341C" w14:textId="63B4546D" w:rsidR="002420E4" w:rsidRPr="00690A84" w:rsidRDefault="0070179F" w:rsidP="002420E4">
      <w:pPr>
        <w:pStyle w:val="Corpsdetexte"/>
        <w:jc w:val="both"/>
        <w:rPr>
          <w:rFonts w:ascii="Marianne" w:hAnsi="Marianne" w:cs="Verdana"/>
          <w:sz w:val="18"/>
          <w:szCs w:val="18"/>
        </w:rPr>
      </w:pPr>
      <w:r w:rsidRPr="0070179F">
        <w:rPr>
          <w:rFonts w:ascii="Marianne" w:hAnsi="Marianne" w:cs="Verdana"/>
          <w:sz w:val="18"/>
          <w:szCs w:val="18"/>
        </w:rPr>
        <w:lastRenderedPageBreak/>
        <w:t>.</w:t>
      </w:r>
      <w:r w:rsidR="002420E4" w:rsidRPr="00690A84">
        <w:rPr>
          <w:rFonts w:ascii="Marianne" w:hAnsi="Marianne" w:cs="Verdana"/>
          <w:sz w:val="18"/>
          <w:szCs w:val="18"/>
        </w:rPr>
        <w:t>Le non-respect de ces obligations en cours de l’exécution du marché peut entraîner la résiliation de plein droit du marché par le pouvoir adjudicateur, sans indemnisation.</w:t>
      </w:r>
    </w:p>
    <w:p w14:paraId="650FED03" w14:textId="77777777" w:rsidR="002420E4" w:rsidRPr="00690A84" w:rsidRDefault="002420E4" w:rsidP="002420E4">
      <w:pPr>
        <w:pStyle w:val="Corpsdetexte"/>
        <w:jc w:val="both"/>
        <w:rPr>
          <w:rFonts w:ascii="Marianne" w:hAnsi="Marianne" w:cs="Arial"/>
          <w:b/>
          <w:bCs/>
          <w:sz w:val="18"/>
          <w:szCs w:val="18"/>
        </w:rPr>
      </w:pPr>
      <w:r w:rsidRPr="00690A84">
        <w:rPr>
          <w:rFonts w:ascii="Marianne" w:hAnsi="Marianne" w:cs="Verdana"/>
          <w:sz w:val="18"/>
          <w:szCs w:val="18"/>
        </w:rPr>
        <w:t>Le candidat s’engage à maintenir la validité du contrat d’assurance RC pendant toute la durée d’exécution du présent marché.</w:t>
      </w:r>
      <w:r w:rsidRPr="00690A84">
        <w:rPr>
          <w:rFonts w:ascii="Marianne" w:hAnsi="Marianne" w:cs="Arial"/>
          <w:b/>
          <w:bCs/>
          <w:sz w:val="18"/>
          <w:szCs w:val="18"/>
        </w:rPr>
        <w:t xml:space="preserve"> </w:t>
      </w:r>
    </w:p>
    <w:p w14:paraId="2F0479F0" w14:textId="77777777" w:rsidR="002420E4" w:rsidRPr="00690A84" w:rsidRDefault="002420E4" w:rsidP="002420E4">
      <w:pPr>
        <w:pStyle w:val="Corpsdetexte"/>
        <w:jc w:val="both"/>
        <w:rPr>
          <w:rFonts w:ascii="Marianne" w:hAnsi="Marianne" w:cs="Arial"/>
          <w:b/>
          <w:bCs/>
          <w:sz w:val="18"/>
          <w:szCs w:val="18"/>
        </w:rPr>
      </w:pPr>
    </w:p>
    <w:p w14:paraId="59C6AA9A" w14:textId="3FB659C3" w:rsidR="002420E4" w:rsidRPr="00690A84" w:rsidRDefault="002420E4" w:rsidP="00106D19">
      <w:pPr>
        <w:pStyle w:val="Titre2"/>
        <w:rPr>
          <w:rFonts w:cs="Verdana"/>
        </w:rPr>
      </w:pPr>
      <w:bookmarkStart w:id="65" w:name="_Toc199930778"/>
      <w:r w:rsidRPr="00690A84">
        <w:t>Dispositions relatives au travail dissimulé</w:t>
      </w:r>
      <w:bookmarkEnd w:id="65"/>
    </w:p>
    <w:p w14:paraId="26BD8E7A" w14:textId="77777777" w:rsidR="00880807" w:rsidRDefault="00880807" w:rsidP="002420E4">
      <w:pPr>
        <w:pStyle w:val="Corpsdetexte"/>
        <w:jc w:val="both"/>
        <w:rPr>
          <w:rFonts w:ascii="Marianne" w:hAnsi="Marianne" w:cs="Verdana"/>
          <w:sz w:val="18"/>
          <w:szCs w:val="18"/>
        </w:rPr>
      </w:pPr>
    </w:p>
    <w:p w14:paraId="358BBB8D" w14:textId="21B7E449" w:rsidR="002420E4" w:rsidRPr="00690A84" w:rsidRDefault="002420E4" w:rsidP="002420E4">
      <w:pPr>
        <w:pStyle w:val="Corpsdetexte"/>
        <w:jc w:val="both"/>
        <w:rPr>
          <w:rFonts w:ascii="Marianne" w:hAnsi="Marianne" w:cs="Verdana"/>
          <w:sz w:val="18"/>
          <w:szCs w:val="18"/>
        </w:rPr>
      </w:pPr>
      <w:r w:rsidRPr="00690A84">
        <w:rPr>
          <w:rFonts w:ascii="Marianne" w:hAnsi="Marianne" w:cs="Verdana"/>
          <w:sz w:val="18"/>
          <w:szCs w:val="18"/>
        </w:rPr>
        <w:t>Le titulaire du marché est tenu de remettre au maitre d’ouvrage, tous les six mois et jusqu’à la fin de l’exécution du marché les pièces prévues par les articles D 8222-5 du Code du travail s’il est établi en France, et D 8222-7 à D 8222-8 s’il est établi à l’étranger.</w:t>
      </w:r>
    </w:p>
    <w:p w14:paraId="4CA6CF63" w14:textId="77777777" w:rsidR="002420E4" w:rsidRPr="00690A84" w:rsidRDefault="002420E4" w:rsidP="002420E4">
      <w:pPr>
        <w:pStyle w:val="Corpsdetexte"/>
        <w:jc w:val="both"/>
        <w:rPr>
          <w:rFonts w:ascii="Marianne" w:hAnsi="Marianne" w:cs="Verdana"/>
          <w:sz w:val="18"/>
          <w:szCs w:val="18"/>
        </w:rPr>
      </w:pPr>
      <w:r w:rsidRPr="00690A84">
        <w:rPr>
          <w:rFonts w:ascii="Marianne" w:hAnsi="Marianne" w:cs="Verdana"/>
          <w:sz w:val="18"/>
          <w:szCs w:val="18"/>
        </w:rPr>
        <w:t>Le titulaire du marché est tenu de remettre également au maitre d’ouvrage conformément à l’article D 8254-2 du Code du travail, tous les six mois et jusqu’à la fin de l’exécution du marché, , qu’il soit établi en France ou à l’étranger, la liste nominative des salariés étrangers employés par lui et soumis à l’autorisation de travail prévue à l’article L 5221-2 du Code du travail. Cette liste précise pour chaque salarié :</w:t>
      </w:r>
    </w:p>
    <w:p w14:paraId="366EE786" w14:textId="77777777" w:rsidR="002420E4" w:rsidRPr="00690A84" w:rsidRDefault="002420E4" w:rsidP="002420E4">
      <w:pPr>
        <w:pStyle w:val="Corpsdetexte"/>
        <w:jc w:val="both"/>
        <w:rPr>
          <w:rFonts w:ascii="Marianne" w:hAnsi="Marianne" w:cs="Verdana"/>
          <w:sz w:val="18"/>
          <w:szCs w:val="18"/>
        </w:rPr>
      </w:pPr>
      <w:r w:rsidRPr="00690A84">
        <w:rPr>
          <w:rFonts w:ascii="Marianne" w:hAnsi="Marianne" w:cs="Verdana"/>
          <w:sz w:val="18"/>
          <w:szCs w:val="18"/>
        </w:rPr>
        <w:t>•</w:t>
      </w:r>
      <w:r w:rsidRPr="00690A84">
        <w:rPr>
          <w:rFonts w:ascii="Marianne" w:hAnsi="Marianne" w:cs="Verdana"/>
          <w:sz w:val="18"/>
          <w:szCs w:val="18"/>
        </w:rPr>
        <w:tab/>
        <w:t>sa date d’embauche</w:t>
      </w:r>
    </w:p>
    <w:p w14:paraId="57B4E25C" w14:textId="77777777" w:rsidR="002420E4" w:rsidRPr="00690A84" w:rsidRDefault="002420E4" w:rsidP="002420E4">
      <w:pPr>
        <w:pStyle w:val="Corpsdetexte"/>
        <w:jc w:val="both"/>
        <w:rPr>
          <w:rFonts w:ascii="Marianne" w:hAnsi="Marianne" w:cs="Verdana"/>
          <w:sz w:val="18"/>
          <w:szCs w:val="18"/>
        </w:rPr>
      </w:pPr>
      <w:r w:rsidRPr="00690A84">
        <w:rPr>
          <w:rFonts w:ascii="Marianne" w:hAnsi="Marianne" w:cs="Verdana"/>
          <w:sz w:val="18"/>
          <w:szCs w:val="18"/>
        </w:rPr>
        <w:t>•</w:t>
      </w:r>
      <w:r w:rsidRPr="00690A84">
        <w:rPr>
          <w:rFonts w:ascii="Marianne" w:hAnsi="Marianne" w:cs="Verdana"/>
          <w:sz w:val="18"/>
          <w:szCs w:val="18"/>
        </w:rPr>
        <w:tab/>
        <w:t>sa nationalité</w:t>
      </w:r>
    </w:p>
    <w:p w14:paraId="515CC5BA" w14:textId="77777777" w:rsidR="002420E4" w:rsidRDefault="002420E4" w:rsidP="002420E4">
      <w:pPr>
        <w:pStyle w:val="Corpsdetexte"/>
        <w:jc w:val="both"/>
        <w:rPr>
          <w:rFonts w:ascii="Marianne" w:hAnsi="Marianne" w:cs="Verdana"/>
          <w:sz w:val="18"/>
          <w:szCs w:val="18"/>
        </w:rPr>
      </w:pPr>
      <w:r w:rsidRPr="00690A84">
        <w:rPr>
          <w:rFonts w:ascii="Marianne" w:hAnsi="Marianne" w:cs="Verdana"/>
          <w:sz w:val="18"/>
          <w:szCs w:val="18"/>
        </w:rPr>
        <w:t>•</w:t>
      </w:r>
      <w:r w:rsidRPr="00690A84">
        <w:rPr>
          <w:rFonts w:ascii="Marianne" w:hAnsi="Marianne" w:cs="Verdana"/>
          <w:sz w:val="18"/>
          <w:szCs w:val="18"/>
        </w:rPr>
        <w:tab/>
        <w:t>le type et le numéro d’ordre du titre valant autorisation de travail</w:t>
      </w:r>
    </w:p>
    <w:p w14:paraId="0509884F" w14:textId="77777777" w:rsidR="00880807" w:rsidRDefault="00880807" w:rsidP="002420E4">
      <w:pPr>
        <w:pStyle w:val="Corpsdetexte"/>
        <w:jc w:val="both"/>
        <w:rPr>
          <w:rFonts w:ascii="Marianne" w:hAnsi="Marianne" w:cs="Verdana"/>
          <w:sz w:val="18"/>
          <w:szCs w:val="18"/>
        </w:rPr>
      </w:pPr>
    </w:p>
    <w:p w14:paraId="098D631A" w14:textId="77777777" w:rsidR="00880807" w:rsidRPr="00880807" w:rsidRDefault="00880807" w:rsidP="00880807">
      <w:pPr>
        <w:pStyle w:val="Corpsdetexte"/>
        <w:jc w:val="both"/>
        <w:rPr>
          <w:rFonts w:ascii="Marianne" w:hAnsi="Marianne" w:cs="Verdana"/>
          <w:sz w:val="18"/>
          <w:szCs w:val="18"/>
        </w:rPr>
      </w:pPr>
      <w:r w:rsidRPr="00880807">
        <w:rPr>
          <w:rFonts w:ascii="Marianne" w:hAnsi="Marianne" w:cs="Verdana"/>
          <w:sz w:val="18"/>
          <w:szCs w:val="18"/>
        </w:rPr>
        <w:t>Afin de remplir cette obligation, l’APIJ a souscrit, à la plateforme en ligne E ATTESTATIONS en vue de simplifier et sécuriser la collecte des attestations officielles de ses opérateurs économiques.</w:t>
      </w:r>
    </w:p>
    <w:p w14:paraId="101FA3B5" w14:textId="77777777" w:rsidR="00880807" w:rsidRPr="00880807" w:rsidRDefault="00880807" w:rsidP="00880807">
      <w:pPr>
        <w:pStyle w:val="Corpsdetexte"/>
        <w:jc w:val="both"/>
        <w:rPr>
          <w:rFonts w:ascii="Marianne" w:hAnsi="Marianne" w:cs="Verdana"/>
          <w:sz w:val="18"/>
          <w:szCs w:val="18"/>
        </w:rPr>
      </w:pPr>
    </w:p>
    <w:p w14:paraId="28D80044" w14:textId="77777777" w:rsidR="00880807" w:rsidRPr="00880807" w:rsidRDefault="00880807" w:rsidP="00880807">
      <w:pPr>
        <w:pStyle w:val="Corpsdetexte"/>
        <w:jc w:val="both"/>
        <w:rPr>
          <w:rFonts w:ascii="Marianne" w:hAnsi="Marianne" w:cs="Verdana"/>
          <w:sz w:val="18"/>
          <w:szCs w:val="18"/>
        </w:rPr>
      </w:pPr>
      <w:r w:rsidRPr="00880807">
        <w:rPr>
          <w:rFonts w:ascii="Marianne" w:hAnsi="Marianne" w:cs="Verdana"/>
          <w:sz w:val="18"/>
          <w:szCs w:val="18"/>
        </w:rPr>
        <w:t xml:space="preserve">Cette plateforme permet aux opérateurs économiques de déposer régulièrement leurs attestations en toute sécurité ; le recours à cette plateforme est gratuit pour les opérateurs économiques. </w:t>
      </w:r>
    </w:p>
    <w:p w14:paraId="657220BD" w14:textId="77777777" w:rsidR="00880807" w:rsidRPr="00880807" w:rsidRDefault="00880807" w:rsidP="00880807">
      <w:pPr>
        <w:pStyle w:val="Corpsdetexte"/>
        <w:jc w:val="both"/>
        <w:rPr>
          <w:rFonts w:ascii="Marianne" w:hAnsi="Marianne" w:cs="Verdana"/>
          <w:sz w:val="18"/>
          <w:szCs w:val="18"/>
        </w:rPr>
      </w:pPr>
      <w:r w:rsidRPr="00880807">
        <w:rPr>
          <w:rFonts w:ascii="Marianne" w:hAnsi="Marianne" w:cs="Verdana"/>
          <w:sz w:val="18"/>
          <w:szCs w:val="18"/>
        </w:rPr>
        <w:t>Un système de relance mail rappelle le besoin de mise à jour des documents en temps voulu, et permet ainsi d’être en parfaite légalité.</w:t>
      </w:r>
    </w:p>
    <w:p w14:paraId="60228D40" w14:textId="77777777" w:rsidR="00880807" w:rsidRPr="00880807" w:rsidRDefault="00880807" w:rsidP="00880807">
      <w:pPr>
        <w:pStyle w:val="Corpsdetexte"/>
        <w:jc w:val="both"/>
        <w:rPr>
          <w:rFonts w:ascii="Marianne" w:hAnsi="Marianne" w:cs="Verdana"/>
          <w:sz w:val="18"/>
          <w:szCs w:val="18"/>
        </w:rPr>
      </w:pPr>
      <w:r w:rsidRPr="00880807">
        <w:rPr>
          <w:rFonts w:ascii="Marianne" w:hAnsi="Marianne" w:cs="Verdana"/>
          <w:sz w:val="18"/>
          <w:szCs w:val="18"/>
        </w:rPr>
        <w:t>Cette obligation s’étend à ses co-traitants et à ses sous-traitants.</w:t>
      </w:r>
    </w:p>
    <w:p w14:paraId="491F9622" w14:textId="2891CB49" w:rsidR="00880807" w:rsidRPr="00690A84" w:rsidRDefault="00880807" w:rsidP="00880807">
      <w:pPr>
        <w:pStyle w:val="Corpsdetexte"/>
        <w:jc w:val="both"/>
        <w:rPr>
          <w:rFonts w:ascii="Marianne" w:hAnsi="Marianne" w:cs="Verdana"/>
          <w:sz w:val="18"/>
          <w:szCs w:val="18"/>
        </w:rPr>
      </w:pPr>
      <w:r w:rsidRPr="00880807">
        <w:rPr>
          <w:rFonts w:ascii="Marianne" w:hAnsi="Marianne" w:cs="Verdana"/>
          <w:sz w:val="18"/>
          <w:szCs w:val="18"/>
        </w:rPr>
        <w:t xml:space="preserve">Les pièces et attestations mentionnées ci-dessus sont déposées par le titulaire sur la plateforme en ligne mise à disposition.  </w:t>
      </w:r>
    </w:p>
    <w:p w14:paraId="6F1A5665" w14:textId="77777777" w:rsidR="002420E4" w:rsidRPr="00690A84" w:rsidRDefault="002420E4" w:rsidP="002420E4">
      <w:pPr>
        <w:pStyle w:val="Corpsdetexte"/>
        <w:jc w:val="both"/>
        <w:rPr>
          <w:rFonts w:ascii="Marianne" w:hAnsi="Marianne" w:cs="Verdana"/>
          <w:sz w:val="18"/>
          <w:szCs w:val="18"/>
        </w:rPr>
      </w:pPr>
    </w:p>
    <w:p w14:paraId="60715B1F" w14:textId="29240B2C" w:rsidR="002420E4" w:rsidRPr="00690A84" w:rsidRDefault="002420E4" w:rsidP="00106D19">
      <w:pPr>
        <w:pStyle w:val="Titre2"/>
      </w:pPr>
      <w:bookmarkStart w:id="66" w:name="_Toc199930779"/>
      <w:r w:rsidRPr="00690A84">
        <w:t>Obligations du titulaire au titre du détachement de salariés</w:t>
      </w:r>
      <w:bookmarkEnd w:id="66"/>
    </w:p>
    <w:p w14:paraId="77C1ACF8" w14:textId="77777777" w:rsidR="002420E4" w:rsidRPr="00690A84" w:rsidRDefault="002420E4" w:rsidP="002420E4">
      <w:pPr>
        <w:pStyle w:val="Corpsdetexte"/>
        <w:jc w:val="both"/>
        <w:rPr>
          <w:rFonts w:ascii="Marianne" w:hAnsi="Marianne" w:cs="Verdana"/>
          <w:sz w:val="18"/>
          <w:szCs w:val="18"/>
        </w:rPr>
      </w:pPr>
    </w:p>
    <w:p w14:paraId="436EBC64" w14:textId="4A681C4C" w:rsidR="002420E4" w:rsidRPr="00690A84" w:rsidRDefault="00880807" w:rsidP="002420E4">
      <w:pPr>
        <w:rPr>
          <w:rFonts w:ascii="Marianne" w:hAnsi="Marianne" w:cs="Arial"/>
          <w:b/>
          <w:bCs/>
          <w:sz w:val="18"/>
          <w:szCs w:val="18"/>
        </w:rPr>
      </w:pPr>
      <w:r w:rsidRPr="00880807">
        <w:rPr>
          <w:rFonts w:ascii="Marianne" w:hAnsi="Marianne" w:cs="Verdana"/>
          <w:sz w:val="18"/>
          <w:szCs w:val="18"/>
        </w:rPr>
        <w:t>Conformément aux dispositions des articles R. 1263-3-1, R. 1263-4-1 et R. 1263-6-1 du Code du travail ainsi qu’une copie du document désignant le représentant mentionné à l'article R. 1263-2-2 du Code du travail, si le titulaire du marché est établi hors de France et détache un ou plusieurs salariés, il doit remettre au maitre d’ouvrage, avant chaque début de détachement une copie de la déclaration de détachement transmise à l'unité territoriale de la direction régionale des entreprises, de la concurrence, de la consommation du travail et de l'emploi.</w:t>
      </w:r>
    </w:p>
    <w:p w14:paraId="0A3E2565" w14:textId="7466B233" w:rsidR="002420E4" w:rsidRPr="00690A84" w:rsidRDefault="002420E4" w:rsidP="00106D19">
      <w:pPr>
        <w:pStyle w:val="Titre2"/>
      </w:pPr>
      <w:bookmarkStart w:id="67" w:name="_Toc199930780"/>
      <w:r w:rsidRPr="00690A84">
        <w:t>Résiliation du marché</w:t>
      </w:r>
      <w:bookmarkEnd w:id="67"/>
    </w:p>
    <w:p w14:paraId="0D2D37BC" w14:textId="77777777" w:rsidR="002420E4" w:rsidRPr="00690A84" w:rsidRDefault="002420E4" w:rsidP="002420E4">
      <w:pPr>
        <w:rPr>
          <w:rFonts w:ascii="Marianne" w:hAnsi="Marianne" w:cs="Arial"/>
          <w:b/>
          <w:bCs/>
          <w:sz w:val="18"/>
          <w:szCs w:val="18"/>
        </w:rPr>
      </w:pPr>
    </w:p>
    <w:p w14:paraId="1ABFE8F0" w14:textId="77777777" w:rsidR="002420E4" w:rsidRPr="00690A84" w:rsidRDefault="002420E4" w:rsidP="002420E4">
      <w:pPr>
        <w:pStyle w:val="Corpsdetexte"/>
        <w:jc w:val="both"/>
        <w:rPr>
          <w:rFonts w:ascii="Marianne" w:hAnsi="Marianne" w:cs="Verdana"/>
          <w:sz w:val="18"/>
          <w:szCs w:val="18"/>
        </w:rPr>
      </w:pPr>
      <w:r w:rsidRPr="00690A84">
        <w:rPr>
          <w:rFonts w:ascii="Marianne" w:hAnsi="Marianne" w:cs="Verdana"/>
          <w:sz w:val="18"/>
          <w:szCs w:val="18"/>
        </w:rPr>
        <w:t>Le marché pourra être résilié dans les conditions fixées à l’article 22 et/ou aux articles de 36 à 41 du CCAG- PI.</w:t>
      </w:r>
    </w:p>
    <w:p w14:paraId="4F57F729" w14:textId="77777777" w:rsidR="002420E4" w:rsidRPr="00690A84" w:rsidRDefault="002420E4" w:rsidP="002420E4">
      <w:pPr>
        <w:pStyle w:val="Corpsdetexte"/>
        <w:rPr>
          <w:rFonts w:ascii="Marianne" w:hAnsi="Marianne" w:cs="Verdana"/>
          <w:sz w:val="18"/>
          <w:szCs w:val="18"/>
        </w:rPr>
      </w:pPr>
      <w:r w:rsidRPr="00690A84">
        <w:rPr>
          <w:rFonts w:ascii="Marianne" w:hAnsi="Marianne" w:cs="Verdana"/>
          <w:sz w:val="18"/>
          <w:szCs w:val="18"/>
        </w:rPr>
        <w:t xml:space="preserve">En outre, en cas d’inexactitude des documents et renseignements fournis conformément aux articles R2143-3 et R2143-6 à 10 du Code de la Commande Publique, le marché sera résilié aux torts du titulaire et sans que celui-ci puisse prétendre à indemnité, sans mise en demeure. </w:t>
      </w:r>
    </w:p>
    <w:p w14:paraId="7CB1ADAB" w14:textId="77777777" w:rsidR="002420E4" w:rsidRPr="00690A84" w:rsidRDefault="002420E4" w:rsidP="002420E4">
      <w:pPr>
        <w:pStyle w:val="Corpsdetexte"/>
        <w:jc w:val="both"/>
        <w:rPr>
          <w:rFonts w:ascii="Marianne" w:hAnsi="Marianne" w:cs="Verdana"/>
          <w:sz w:val="18"/>
          <w:szCs w:val="18"/>
        </w:rPr>
      </w:pPr>
      <w:r w:rsidRPr="00690A84">
        <w:rPr>
          <w:rFonts w:ascii="Marianne" w:hAnsi="Marianne" w:cs="Verdana"/>
          <w:sz w:val="18"/>
          <w:szCs w:val="18"/>
        </w:rPr>
        <w:t xml:space="preserve">Le marché peut également être résilié aux torts du titulaire, après mise en demeure restée infructueuse, sans que celui-ci puisse prétendre à indemnité, avec exécution des prestations à ses frais et risques, en cas de non remise au pouvoir adjudicateur des documents prévus aux articles D 8222-5 ou D 8222-7 et D 8254-2 du Code du travail et/ou </w:t>
      </w:r>
      <w:r w:rsidRPr="00690A84">
        <w:rPr>
          <w:rFonts w:ascii="Marianne" w:hAnsi="Marianne" w:cs="Verdana"/>
          <w:sz w:val="18"/>
          <w:szCs w:val="18"/>
        </w:rPr>
        <w:lastRenderedPageBreak/>
        <w:t>si celui-ci n’a pas apporté la preuve de la régularisation de sa situation au regard des formalités mentionnées aux articles L 8221-3 et L 8221-5 du Code du travail.</w:t>
      </w:r>
    </w:p>
    <w:p w14:paraId="476067CA" w14:textId="2A19EE50" w:rsidR="002420E4" w:rsidRPr="00690A84" w:rsidRDefault="002420E4" w:rsidP="00106D19">
      <w:pPr>
        <w:pStyle w:val="Titre2"/>
      </w:pPr>
      <w:bookmarkStart w:id="68" w:name="_Toc199930781"/>
      <w:r w:rsidRPr="00690A84">
        <w:t>Règlement des différends</w:t>
      </w:r>
      <w:bookmarkEnd w:id="68"/>
      <w:r w:rsidRPr="00690A84">
        <w:t xml:space="preserve"> </w:t>
      </w:r>
    </w:p>
    <w:p w14:paraId="587A9529" w14:textId="77777777" w:rsidR="002420E4" w:rsidRPr="00690A84" w:rsidRDefault="002420E4" w:rsidP="002420E4">
      <w:pPr>
        <w:pStyle w:val="Corpsdetexte"/>
        <w:rPr>
          <w:rFonts w:ascii="Marianne" w:hAnsi="Marianne" w:cs="Verdana"/>
          <w:sz w:val="18"/>
          <w:szCs w:val="18"/>
        </w:rPr>
      </w:pPr>
    </w:p>
    <w:p w14:paraId="71B92B7F" w14:textId="77777777" w:rsidR="002420E4" w:rsidRPr="00690A84" w:rsidRDefault="002420E4" w:rsidP="002420E4">
      <w:pPr>
        <w:pStyle w:val="Corpsdetexte"/>
        <w:rPr>
          <w:rFonts w:ascii="Marianne" w:hAnsi="Marianne" w:cs="Verdana"/>
          <w:sz w:val="18"/>
          <w:szCs w:val="18"/>
        </w:rPr>
      </w:pPr>
      <w:r w:rsidRPr="00690A84">
        <w:rPr>
          <w:rFonts w:ascii="Marianne" w:hAnsi="Marianne" w:cs="Verdana"/>
          <w:sz w:val="18"/>
          <w:szCs w:val="18"/>
        </w:rPr>
        <w:t>Pour tout différend qui s'élèverait entre les parties, celles–ci s’obligent préalablement à rechercher les voies d’un accord amiable dans le cadre de l’article 37 du CCAG-PI.</w:t>
      </w:r>
    </w:p>
    <w:p w14:paraId="67C68CAA" w14:textId="77777777" w:rsidR="002420E4" w:rsidRPr="00690A84" w:rsidRDefault="002420E4" w:rsidP="002420E4">
      <w:pPr>
        <w:pStyle w:val="Corpsdetexte"/>
        <w:rPr>
          <w:rFonts w:ascii="Marianne" w:hAnsi="Marianne" w:cs="Verdana"/>
          <w:sz w:val="18"/>
          <w:szCs w:val="18"/>
        </w:rPr>
      </w:pPr>
      <w:r w:rsidRPr="00690A84">
        <w:rPr>
          <w:rFonts w:ascii="Marianne" w:hAnsi="Marianne" w:cs="Verdana"/>
          <w:sz w:val="18"/>
          <w:szCs w:val="18"/>
        </w:rPr>
        <w:t>A défaut, la juridiction à saisir est le Tribunal administratif de Melun.</w:t>
      </w:r>
    </w:p>
    <w:p w14:paraId="470F3464" w14:textId="77777777" w:rsidR="002420E4" w:rsidRPr="00690A84" w:rsidRDefault="002420E4" w:rsidP="002420E4">
      <w:pPr>
        <w:pStyle w:val="Corpsdetexte"/>
        <w:jc w:val="both"/>
        <w:rPr>
          <w:rFonts w:ascii="Marianne" w:hAnsi="Marianne" w:cs="Verdana"/>
          <w:sz w:val="18"/>
          <w:szCs w:val="18"/>
        </w:rPr>
      </w:pPr>
    </w:p>
    <w:p w14:paraId="2D59C9FA" w14:textId="1FAE45FB" w:rsidR="002420E4" w:rsidRPr="00690A84" w:rsidRDefault="002420E4" w:rsidP="00106D19">
      <w:pPr>
        <w:pStyle w:val="Titre2"/>
      </w:pPr>
      <w:bookmarkStart w:id="69" w:name="_Toc199930782"/>
      <w:r w:rsidRPr="00690A84">
        <w:t>Dérogation aux documents généraux</w:t>
      </w:r>
      <w:bookmarkEnd w:id="69"/>
      <w:r w:rsidRPr="00690A84">
        <w:t xml:space="preserve"> </w:t>
      </w:r>
    </w:p>
    <w:p w14:paraId="68A65A01" w14:textId="77777777" w:rsidR="002420E4" w:rsidRDefault="002420E4" w:rsidP="002420E4">
      <w:pPr>
        <w:spacing w:before="160"/>
        <w:jc w:val="both"/>
        <w:rPr>
          <w:rFonts w:ascii="Marianne" w:hAnsi="Marianne"/>
          <w:sz w:val="18"/>
          <w:szCs w:val="18"/>
        </w:rPr>
      </w:pPr>
      <w:r w:rsidRPr="00690A84">
        <w:rPr>
          <w:rFonts w:ascii="Marianne" w:hAnsi="Marianne"/>
          <w:sz w:val="18"/>
          <w:szCs w:val="18"/>
        </w:rPr>
        <w:t>Par dérogation à l’article 1</w:t>
      </w:r>
      <w:r w:rsidRPr="00690A84">
        <w:rPr>
          <w:rFonts w:ascii="Marianne" w:hAnsi="Marianne"/>
          <w:sz w:val="18"/>
          <w:szCs w:val="18"/>
          <w:vertAlign w:val="superscript"/>
        </w:rPr>
        <w:t>er</w:t>
      </w:r>
      <w:r w:rsidRPr="00690A84">
        <w:rPr>
          <w:rFonts w:ascii="Marianne" w:hAnsi="Marianne"/>
          <w:sz w:val="18"/>
          <w:szCs w:val="18"/>
        </w:rPr>
        <w:t xml:space="preserve"> du CCAG PI, il n’est pas prévu d’article récapitulant les dérogations du présent document au CCAG auquel il se réfère.</w:t>
      </w:r>
    </w:p>
    <w:p w14:paraId="01602499" w14:textId="77777777" w:rsidR="002420E4" w:rsidRPr="00690A84" w:rsidRDefault="002420E4" w:rsidP="002420E4">
      <w:pPr>
        <w:rPr>
          <w:rFonts w:ascii="Marianne" w:hAnsi="Marianne" w:cs="Verdana"/>
          <w:sz w:val="18"/>
          <w:szCs w:val="18"/>
        </w:rPr>
      </w:pPr>
    </w:p>
    <w:p w14:paraId="2A05887F" w14:textId="77777777" w:rsidR="002420E4" w:rsidRPr="00690A84" w:rsidRDefault="002420E4" w:rsidP="002420E4">
      <w:pPr>
        <w:rPr>
          <w:rFonts w:ascii="Marianne" w:hAnsi="Marianne" w:cs="Verdana"/>
          <w:sz w:val="18"/>
          <w:szCs w:val="18"/>
        </w:rPr>
      </w:pPr>
    </w:p>
    <w:p w14:paraId="19EE1BAA"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r w:rsidRPr="00690A84">
        <w:rPr>
          <w:rFonts w:ascii="Marianne" w:hAnsi="Marianne" w:cs="Verdana"/>
          <w:sz w:val="18"/>
          <w:szCs w:val="18"/>
        </w:rPr>
        <w:t>Fait en un seul original à</w:t>
      </w:r>
      <w:r w:rsidRPr="00690A84">
        <w:rPr>
          <w:rFonts w:ascii="Marianne" w:hAnsi="Marianne" w:cs="Verdana"/>
          <w:sz w:val="18"/>
          <w:szCs w:val="18"/>
        </w:rPr>
        <w:tab/>
      </w:r>
      <w:r w:rsidRPr="00690A84">
        <w:rPr>
          <w:rFonts w:ascii="Marianne" w:hAnsi="Marianne" w:cs="Verdana"/>
          <w:sz w:val="18"/>
          <w:szCs w:val="18"/>
        </w:rPr>
        <w:tab/>
      </w:r>
      <w:r w:rsidRPr="00690A84">
        <w:rPr>
          <w:rFonts w:ascii="Marianne" w:hAnsi="Marianne" w:cs="Verdana"/>
          <w:sz w:val="18"/>
          <w:szCs w:val="18"/>
        </w:rPr>
        <w:tab/>
        <w:t>, le</w:t>
      </w:r>
    </w:p>
    <w:p w14:paraId="5EA80838"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6F5046C6"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75B8127D"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31AA294A"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67FEDAAA"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r w:rsidRPr="00690A84">
        <w:rPr>
          <w:rFonts w:ascii="Marianne" w:hAnsi="Marianne" w:cs="Verdana"/>
          <w:sz w:val="18"/>
          <w:szCs w:val="18"/>
        </w:rPr>
        <w:t>Signature du titulaire ou, cas de groupement, de la totalité des membres du groupement, sauf si les cotraitants ont donné mandat au mandataire pour signer en leurs noms et pour leurs comptes</w:t>
      </w:r>
    </w:p>
    <w:p w14:paraId="3717A358"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20E23CEA"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22479D99"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3075C017"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3056ED1A"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11D2C182"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5D566181"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55E7846D"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291C811F"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45925907"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1A6E486C"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13DD19C6"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24327FCC" w14:textId="77777777" w:rsidR="002420E4" w:rsidRPr="00690A84" w:rsidRDefault="002420E4" w:rsidP="002420E4">
      <w:pPr>
        <w:rPr>
          <w:rFonts w:ascii="Marianne" w:hAnsi="Marianne" w:cs="Verdana"/>
          <w:sz w:val="18"/>
          <w:szCs w:val="18"/>
        </w:rPr>
      </w:pPr>
    </w:p>
    <w:p w14:paraId="405D77CC" w14:textId="77777777" w:rsidR="002420E4" w:rsidRPr="00690A84" w:rsidRDefault="002420E4" w:rsidP="002420E4">
      <w:pPr>
        <w:rPr>
          <w:rFonts w:ascii="Marianne" w:hAnsi="Marianne" w:cs="Verdana"/>
          <w:sz w:val="18"/>
          <w:szCs w:val="18"/>
        </w:rPr>
      </w:pPr>
    </w:p>
    <w:p w14:paraId="5CC999E9" w14:textId="77777777" w:rsidR="002420E4" w:rsidRPr="00690A84" w:rsidRDefault="002420E4" w:rsidP="002420E4">
      <w:pPr>
        <w:pBdr>
          <w:top w:val="single" w:sz="4" w:space="1" w:color="auto"/>
          <w:left w:val="single" w:sz="4" w:space="4" w:color="auto"/>
          <w:bottom w:val="single" w:sz="4" w:space="1" w:color="auto"/>
          <w:right w:val="single" w:sz="4" w:space="4" w:color="auto"/>
        </w:pBdr>
        <w:jc w:val="center"/>
        <w:rPr>
          <w:rFonts w:ascii="Marianne" w:hAnsi="Marianne" w:cs="Verdana"/>
          <w:b/>
          <w:bCs/>
          <w:sz w:val="18"/>
          <w:szCs w:val="18"/>
        </w:rPr>
      </w:pPr>
      <w:r w:rsidRPr="00690A84">
        <w:rPr>
          <w:rFonts w:ascii="Marianne" w:hAnsi="Marianne" w:cs="Verdana"/>
          <w:b/>
          <w:bCs/>
          <w:sz w:val="18"/>
          <w:szCs w:val="18"/>
        </w:rPr>
        <w:t>Acceptation de l’offre</w:t>
      </w:r>
    </w:p>
    <w:p w14:paraId="3D226074"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6ADB0FB0"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r w:rsidRPr="00690A84">
        <w:rPr>
          <w:rFonts w:ascii="Marianne" w:hAnsi="Marianne" w:cs="Verdana"/>
          <w:sz w:val="18"/>
          <w:szCs w:val="18"/>
        </w:rPr>
        <w:t>Est acceptée la présente offre pour valoir acte d’engagement</w:t>
      </w:r>
    </w:p>
    <w:p w14:paraId="70F5D310" w14:textId="12B66E43" w:rsidR="002420E4" w:rsidRDefault="00753C2B"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r>
        <w:rPr>
          <w:rFonts w:ascii="Marianne" w:hAnsi="Marianne" w:cs="Verdana"/>
          <w:sz w:val="18"/>
          <w:szCs w:val="18"/>
        </w:rPr>
        <w:t xml:space="preserve">Le pouvoir adjudicateur </w:t>
      </w:r>
    </w:p>
    <w:p w14:paraId="21B0649A" w14:textId="77777777" w:rsidR="00753C2B" w:rsidRPr="00690A84" w:rsidRDefault="00753C2B"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51543E10"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r w:rsidRPr="00690A84">
        <w:rPr>
          <w:rFonts w:ascii="Marianne" w:hAnsi="Marianne" w:cs="Verdana"/>
          <w:sz w:val="18"/>
          <w:szCs w:val="18"/>
        </w:rPr>
        <w:t>Au Kremlin Bicêtre, le</w:t>
      </w:r>
    </w:p>
    <w:p w14:paraId="27DDDEC1"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05B75E05"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669E995D"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6D6E83C9"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43C2B1A7"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1F26226C"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1503390B"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37B00A20"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77815120"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37124138" w14:textId="77777777" w:rsidR="002420E4" w:rsidRPr="00690A84" w:rsidRDefault="002420E4" w:rsidP="002420E4">
      <w:pPr>
        <w:pBdr>
          <w:top w:val="single" w:sz="4" w:space="1" w:color="auto"/>
          <w:left w:val="single" w:sz="4" w:space="4" w:color="auto"/>
          <w:bottom w:val="single" w:sz="4" w:space="1" w:color="auto"/>
          <w:right w:val="single" w:sz="4" w:space="4" w:color="auto"/>
        </w:pBdr>
        <w:rPr>
          <w:rFonts w:ascii="Marianne" w:hAnsi="Marianne" w:cs="Verdana"/>
          <w:sz w:val="18"/>
          <w:szCs w:val="18"/>
        </w:rPr>
      </w:pPr>
    </w:p>
    <w:p w14:paraId="525CE047" w14:textId="77777777" w:rsidR="002420E4" w:rsidRPr="00690A84" w:rsidRDefault="002420E4" w:rsidP="002420E4">
      <w:pPr>
        <w:rPr>
          <w:rFonts w:ascii="Marianne" w:hAnsi="Marianne" w:cs="Verdana"/>
          <w:sz w:val="18"/>
          <w:szCs w:val="18"/>
        </w:rPr>
      </w:pPr>
    </w:p>
    <w:p w14:paraId="4BB9BF5D" w14:textId="77777777" w:rsidR="002420E4" w:rsidRPr="00690A84" w:rsidRDefault="002420E4" w:rsidP="00CC689C">
      <w:pPr>
        <w:jc w:val="both"/>
        <w:rPr>
          <w:rFonts w:ascii="Marianne" w:hAnsi="Marianne" w:cs="Verdana"/>
          <w:sz w:val="18"/>
          <w:szCs w:val="18"/>
        </w:rPr>
      </w:pPr>
    </w:p>
    <w:sectPr w:rsidR="002420E4" w:rsidRPr="00690A84" w:rsidSect="003A3E7A">
      <w:headerReference w:type="default" r:id="rId10"/>
      <w:footerReference w:type="default" r:id="rId11"/>
      <w:pgSz w:w="11906" w:h="16838"/>
      <w:pgMar w:top="964" w:right="964" w:bottom="96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305DC" w14:textId="77777777" w:rsidR="00E32A42" w:rsidRDefault="00E32A42" w:rsidP="0062751E">
      <w:r>
        <w:separator/>
      </w:r>
    </w:p>
  </w:endnote>
  <w:endnote w:type="continuationSeparator" w:id="0">
    <w:p w14:paraId="01E04F31" w14:textId="77777777" w:rsidR="00E32A42" w:rsidRDefault="00E32A42" w:rsidP="00627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2"/>
      <w:gridCol w:w="3323"/>
      <w:gridCol w:w="3323"/>
    </w:tblGrid>
    <w:tr w:rsidR="00CC46D2" w14:paraId="0B4EBFD4" w14:textId="77777777" w:rsidTr="00CC46D2">
      <w:tc>
        <w:tcPr>
          <w:tcW w:w="3322" w:type="dxa"/>
        </w:tcPr>
        <w:p w14:paraId="6C768C0D" w14:textId="77777777" w:rsidR="00CC46D2" w:rsidRPr="00CC46D2" w:rsidRDefault="00CC46D2" w:rsidP="00AD123E">
          <w:pPr>
            <w:pStyle w:val="Pieddepage"/>
            <w:rPr>
              <w:rFonts w:ascii="Marianne" w:hAnsi="Marianne"/>
              <w:sz w:val="10"/>
            </w:rPr>
          </w:pPr>
        </w:p>
        <w:p w14:paraId="1AE7D1C6" w14:textId="77777777" w:rsidR="00CC46D2" w:rsidRDefault="00CC46D2" w:rsidP="00AD123E">
          <w:pPr>
            <w:pStyle w:val="Pieddepage"/>
            <w:rPr>
              <w:rFonts w:ascii="Marianne" w:hAnsi="Marianne"/>
              <w:sz w:val="16"/>
            </w:rPr>
          </w:pPr>
        </w:p>
      </w:tc>
      <w:tc>
        <w:tcPr>
          <w:tcW w:w="3323" w:type="dxa"/>
        </w:tcPr>
        <w:p w14:paraId="4A6766EE" w14:textId="77777777" w:rsidR="00CC46D2" w:rsidRDefault="00CC46D2" w:rsidP="00AD123E">
          <w:pPr>
            <w:pStyle w:val="Pieddepage"/>
            <w:rPr>
              <w:rFonts w:ascii="Marianne" w:hAnsi="Marianne"/>
              <w:sz w:val="16"/>
            </w:rPr>
          </w:pPr>
        </w:p>
      </w:tc>
      <w:tc>
        <w:tcPr>
          <w:tcW w:w="3323" w:type="dxa"/>
        </w:tcPr>
        <w:p w14:paraId="7BE495AB" w14:textId="77777777" w:rsidR="00CC46D2" w:rsidRDefault="00CC46D2" w:rsidP="00AD123E">
          <w:pPr>
            <w:pStyle w:val="Pieddepage"/>
            <w:rPr>
              <w:rFonts w:ascii="Marianne" w:hAnsi="Marianne"/>
              <w:sz w:val="16"/>
            </w:rPr>
          </w:pPr>
        </w:p>
      </w:tc>
    </w:tr>
    <w:tr w:rsidR="00CC46D2" w14:paraId="2769E3E9" w14:textId="77777777" w:rsidTr="00CC46D2">
      <w:tc>
        <w:tcPr>
          <w:tcW w:w="3322" w:type="dxa"/>
        </w:tcPr>
        <w:p w14:paraId="6721E17C" w14:textId="77777777" w:rsidR="00CC46D2" w:rsidRPr="00BC660B" w:rsidRDefault="00CC46D2" w:rsidP="00CC46D2">
          <w:pPr>
            <w:pStyle w:val="Pieddepage"/>
            <w:ind w:hanging="112"/>
            <w:rPr>
              <w:rFonts w:ascii="Marianne" w:hAnsi="Marianne"/>
              <w:sz w:val="16"/>
            </w:rPr>
          </w:pPr>
          <w:r w:rsidRPr="00BC660B">
            <w:rPr>
              <w:rFonts w:ascii="Marianne" w:hAnsi="Marianne"/>
              <w:sz w:val="16"/>
            </w:rPr>
            <w:t>67, avenue de Fontainebleau</w:t>
          </w:r>
        </w:p>
        <w:p w14:paraId="19D4381A" w14:textId="77777777" w:rsidR="00CC46D2" w:rsidRPr="00BC660B" w:rsidRDefault="00CC46D2" w:rsidP="00CC46D2">
          <w:pPr>
            <w:pStyle w:val="Pieddepage"/>
            <w:ind w:hanging="112"/>
            <w:rPr>
              <w:rFonts w:ascii="Marianne" w:hAnsi="Marianne"/>
              <w:sz w:val="16"/>
            </w:rPr>
          </w:pPr>
          <w:r w:rsidRPr="00BC660B">
            <w:rPr>
              <w:rFonts w:ascii="Marianne" w:hAnsi="Marianne"/>
              <w:sz w:val="16"/>
            </w:rPr>
            <w:t>94270 LE KREMLIN-BICETRE</w:t>
          </w:r>
        </w:p>
        <w:p w14:paraId="7D79000E" w14:textId="77777777" w:rsidR="00CC46D2" w:rsidRDefault="00CC46D2" w:rsidP="00CC46D2">
          <w:pPr>
            <w:pStyle w:val="Pieddepage"/>
            <w:ind w:hanging="112"/>
            <w:rPr>
              <w:rFonts w:ascii="Marianne" w:hAnsi="Marianne"/>
              <w:sz w:val="16"/>
            </w:rPr>
          </w:pPr>
          <w:r w:rsidRPr="00BC660B">
            <w:rPr>
              <w:rFonts w:ascii="Marianne" w:hAnsi="Marianne"/>
              <w:sz w:val="16"/>
            </w:rPr>
            <w:t>Tél</w:t>
          </w:r>
          <w:r w:rsidRPr="00BC660B">
            <w:rPr>
              <w:rFonts w:ascii="Calibri" w:hAnsi="Calibri" w:cs="Calibri"/>
              <w:sz w:val="16"/>
            </w:rPr>
            <w:t> </w:t>
          </w:r>
          <w:r w:rsidRPr="00BC660B">
            <w:rPr>
              <w:rFonts w:ascii="Marianne" w:hAnsi="Marianne"/>
              <w:sz w:val="16"/>
            </w:rPr>
            <w:t>: 01 88 28 88 00</w:t>
          </w:r>
        </w:p>
        <w:p w14:paraId="26040549" w14:textId="77777777" w:rsidR="00CC46D2" w:rsidRDefault="00CC46D2" w:rsidP="00CC46D2">
          <w:pPr>
            <w:pStyle w:val="Pieddepage"/>
            <w:ind w:hanging="112"/>
            <w:rPr>
              <w:rFonts w:ascii="Marianne" w:hAnsi="Marianne"/>
              <w:sz w:val="16"/>
            </w:rPr>
          </w:pPr>
          <w:r>
            <w:rPr>
              <w:rFonts w:ascii="Marianne" w:hAnsi="Marianne"/>
              <w:sz w:val="16"/>
            </w:rPr>
            <w:t>www.apij-justice.fr</w:t>
          </w:r>
        </w:p>
      </w:tc>
      <w:tc>
        <w:tcPr>
          <w:tcW w:w="3323" w:type="dxa"/>
          <w:vAlign w:val="bottom"/>
        </w:tcPr>
        <w:p w14:paraId="034B8017" w14:textId="77777777" w:rsidR="00CC46D2" w:rsidRPr="00CC46D2" w:rsidRDefault="00CC46D2" w:rsidP="00CC46D2">
          <w:pPr>
            <w:pStyle w:val="Pieddepage"/>
            <w:jc w:val="center"/>
            <w:rPr>
              <w:bCs/>
              <w:caps/>
              <w:sz w:val="16"/>
            </w:rPr>
          </w:pPr>
          <w:r w:rsidRPr="00137CDC">
            <w:rPr>
              <w:bCs/>
              <w:caps/>
              <w:sz w:val="16"/>
            </w:rPr>
            <w:fldChar w:fldCharType="begin"/>
          </w:r>
          <w:r w:rsidRPr="00137CDC">
            <w:rPr>
              <w:bCs/>
              <w:caps/>
              <w:sz w:val="16"/>
            </w:rPr>
            <w:instrText>PAGE  \* Arabic  \* MERGEFORMAT</w:instrText>
          </w:r>
          <w:r w:rsidRPr="00137CDC">
            <w:rPr>
              <w:bCs/>
              <w:caps/>
              <w:sz w:val="16"/>
            </w:rPr>
            <w:fldChar w:fldCharType="separate"/>
          </w:r>
          <w:r w:rsidR="004F103A">
            <w:rPr>
              <w:bCs/>
              <w:caps/>
              <w:noProof/>
              <w:sz w:val="16"/>
            </w:rPr>
            <w:t>4</w:t>
          </w:r>
          <w:r w:rsidRPr="00137CDC">
            <w:rPr>
              <w:bCs/>
              <w:caps/>
              <w:sz w:val="16"/>
            </w:rPr>
            <w:fldChar w:fldCharType="end"/>
          </w:r>
          <w:r w:rsidRPr="00137CDC">
            <w:rPr>
              <w:caps/>
              <w:sz w:val="16"/>
            </w:rPr>
            <w:t>/</w:t>
          </w:r>
          <w:r w:rsidRPr="00137CDC">
            <w:rPr>
              <w:bCs/>
              <w:caps/>
              <w:sz w:val="16"/>
            </w:rPr>
            <w:fldChar w:fldCharType="begin"/>
          </w:r>
          <w:r w:rsidRPr="00137CDC">
            <w:rPr>
              <w:bCs/>
              <w:caps/>
              <w:sz w:val="16"/>
            </w:rPr>
            <w:instrText>NUMPAGES  \* Arabic  \* MERGEFORMAT</w:instrText>
          </w:r>
          <w:r w:rsidRPr="00137CDC">
            <w:rPr>
              <w:bCs/>
              <w:caps/>
              <w:sz w:val="16"/>
            </w:rPr>
            <w:fldChar w:fldCharType="separate"/>
          </w:r>
          <w:r w:rsidR="004F103A">
            <w:rPr>
              <w:bCs/>
              <w:caps/>
              <w:noProof/>
              <w:sz w:val="16"/>
            </w:rPr>
            <w:t>11</w:t>
          </w:r>
          <w:r w:rsidRPr="00137CDC">
            <w:rPr>
              <w:bCs/>
              <w:caps/>
              <w:sz w:val="16"/>
            </w:rPr>
            <w:fldChar w:fldCharType="end"/>
          </w:r>
        </w:p>
      </w:tc>
      <w:tc>
        <w:tcPr>
          <w:tcW w:w="3323" w:type="dxa"/>
          <w:vAlign w:val="bottom"/>
        </w:tcPr>
        <w:p w14:paraId="027D992C" w14:textId="77777777" w:rsidR="00CC46D2" w:rsidRDefault="00CC46D2" w:rsidP="00CC46D2">
          <w:pPr>
            <w:pStyle w:val="Pieddepage"/>
            <w:jc w:val="right"/>
            <w:rPr>
              <w:rFonts w:ascii="Marianne" w:hAnsi="Marianne"/>
              <w:sz w:val="16"/>
            </w:rPr>
          </w:pPr>
        </w:p>
      </w:tc>
    </w:tr>
  </w:tbl>
  <w:p w14:paraId="24593197" w14:textId="77777777" w:rsidR="00137CDC" w:rsidRPr="00FB145F" w:rsidRDefault="00137CDC" w:rsidP="00FB145F">
    <w:pPr>
      <w:pStyle w:val="Pieddepage"/>
      <w:rPr>
        <w:caps/>
        <w:sz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46975A" w14:textId="77777777" w:rsidR="00E32A42" w:rsidRDefault="00E32A42" w:rsidP="0062751E">
      <w:r>
        <w:separator/>
      </w:r>
    </w:p>
  </w:footnote>
  <w:footnote w:type="continuationSeparator" w:id="0">
    <w:p w14:paraId="4FB9CB48" w14:textId="77777777" w:rsidR="00E32A42" w:rsidRDefault="00E32A42" w:rsidP="006275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762E3" w14:textId="77777777" w:rsidR="00BC660B" w:rsidRDefault="00DD1603">
    <w:pPr>
      <w:pStyle w:val="En-tte"/>
    </w:pPr>
    <w:r>
      <w:rPr>
        <w:noProof/>
      </w:rPr>
      <w:drawing>
        <wp:inline distT="0" distB="0" distL="0" distR="0" wp14:anchorId="695CF163" wp14:editId="2DA559BA">
          <wp:extent cx="6300229" cy="899162"/>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00229" cy="899162"/>
                  </a:xfrm>
                  <a:prstGeom prst="rect">
                    <a:avLst/>
                  </a:prstGeom>
                </pic:spPr>
              </pic:pic>
            </a:graphicData>
          </a:graphic>
        </wp:inline>
      </w:drawing>
    </w:r>
  </w:p>
  <w:p w14:paraId="1989AAE2" w14:textId="77777777" w:rsidR="00490A0E" w:rsidRDefault="00490A0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911D8D"/>
    <w:multiLevelType w:val="hybridMultilevel"/>
    <w:tmpl w:val="DBA258F8"/>
    <w:lvl w:ilvl="0" w:tplc="24621334">
      <w:numFmt w:val="bullet"/>
      <w:lvlText w:val="-"/>
      <w:lvlJc w:val="left"/>
      <w:pPr>
        <w:ind w:left="720" w:hanging="360"/>
      </w:pPr>
      <w:rPr>
        <w:rFonts w:ascii="Verdana" w:eastAsia="Lucida Sans Unicode" w:hAnsi="Verdana" w:cs="Lucida Sans Unicod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7015B3"/>
    <w:multiLevelType w:val="hybridMultilevel"/>
    <w:tmpl w:val="41A2674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CE6812"/>
    <w:multiLevelType w:val="multilevel"/>
    <w:tmpl w:val="7AE2B67A"/>
    <w:lvl w:ilvl="0">
      <w:start w:val="5"/>
      <w:numFmt w:val="decimal"/>
      <w:lvlText w:val="%1."/>
      <w:lvlJc w:val="left"/>
      <w:pPr>
        <w:ind w:left="360" w:hanging="360"/>
      </w:pPr>
      <w:rPr>
        <w:rFonts w:hint="default"/>
        <w:u w:val="non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800" w:hanging="180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2160" w:hanging="2160"/>
      </w:pPr>
      <w:rPr>
        <w:rFonts w:hint="default"/>
        <w:u w:val="none"/>
      </w:rPr>
    </w:lvl>
  </w:abstractNum>
  <w:abstractNum w:abstractNumId="3" w15:restartNumberingAfterBreak="0">
    <w:nsid w:val="1A2B1C00"/>
    <w:multiLevelType w:val="hybridMultilevel"/>
    <w:tmpl w:val="7DF82FEC"/>
    <w:lvl w:ilvl="0" w:tplc="CBCE40C6">
      <w:start w:val="2"/>
      <w:numFmt w:val="bullet"/>
      <w:pStyle w:val="EM-Puces"/>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5406C8"/>
    <w:multiLevelType w:val="multilevel"/>
    <w:tmpl w:val="BBC8949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B28495E"/>
    <w:multiLevelType w:val="multilevel"/>
    <w:tmpl w:val="BF1E8D0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B9233F2"/>
    <w:multiLevelType w:val="hybridMultilevel"/>
    <w:tmpl w:val="D66EC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405B8C"/>
    <w:multiLevelType w:val="multilevel"/>
    <w:tmpl w:val="C0FC2B10"/>
    <w:lvl w:ilvl="0">
      <w:start w:val="5"/>
      <w:numFmt w:val="decimal"/>
      <w:lvlText w:val="%1."/>
      <w:lvlJc w:val="left"/>
      <w:pPr>
        <w:ind w:left="360" w:hanging="360"/>
      </w:pPr>
      <w:rPr>
        <w:rFonts w:cs="Arial" w:hint="default"/>
        <w:i w:val="0"/>
      </w:rPr>
    </w:lvl>
    <w:lvl w:ilvl="1">
      <w:start w:val="2"/>
      <w:numFmt w:val="decimal"/>
      <w:lvlText w:val="%1.%2."/>
      <w:lvlJc w:val="left"/>
      <w:pPr>
        <w:ind w:left="720" w:hanging="720"/>
      </w:pPr>
      <w:rPr>
        <w:rFonts w:cs="Arial" w:hint="default"/>
        <w:i w:val="0"/>
      </w:rPr>
    </w:lvl>
    <w:lvl w:ilvl="2">
      <w:start w:val="1"/>
      <w:numFmt w:val="decimal"/>
      <w:lvlText w:val="%1.%2.%3."/>
      <w:lvlJc w:val="left"/>
      <w:pPr>
        <w:ind w:left="720" w:hanging="720"/>
      </w:pPr>
      <w:rPr>
        <w:rFonts w:cs="Arial" w:hint="default"/>
        <w:i w:val="0"/>
      </w:rPr>
    </w:lvl>
    <w:lvl w:ilvl="3">
      <w:start w:val="1"/>
      <w:numFmt w:val="decimal"/>
      <w:lvlText w:val="%1.%2.%3.%4."/>
      <w:lvlJc w:val="left"/>
      <w:pPr>
        <w:ind w:left="1080" w:hanging="1080"/>
      </w:pPr>
      <w:rPr>
        <w:rFonts w:cs="Arial" w:hint="default"/>
        <w:i w:val="0"/>
      </w:rPr>
    </w:lvl>
    <w:lvl w:ilvl="4">
      <w:start w:val="1"/>
      <w:numFmt w:val="decimal"/>
      <w:lvlText w:val="%1.%2.%3.%4.%5."/>
      <w:lvlJc w:val="left"/>
      <w:pPr>
        <w:ind w:left="1080" w:hanging="1080"/>
      </w:pPr>
      <w:rPr>
        <w:rFonts w:cs="Arial" w:hint="default"/>
        <w:i w:val="0"/>
      </w:rPr>
    </w:lvl>
    <w:lvl w:ilvl="5">
      <w:start w:val="1"/>
      <w:numFmt w:val="decimal"/>
      <w:lvlText w:val="%1.%2.%3.%4.%5.%6."/>
      <w:lvlJc w:val="left"/>
      <w:pPr>
        <w:ind w:left="1440" w:hanging="1440"/>
      </w:pPr>
      <w:rPr>
        <w:rFonts w:cs="Arial" w:hint="default"/>
        <w:i w:val="0"/>
      </w:rPr>
    </w:lvl>
    <w:lvl w:ilvl="6">
      <w:start w:val="1"/>
      <w:numFmt w:val="decimal"/>
      <w:lvlText w:val="%1.%2.%3.%4.%5.%6.%7."/>
      <w:lvlJc w:val="left"/>
      <w:pPr>
        <w:ind w:left="1800" w:hanging="1800"/>
      </w:pPr>
      <w:rPr>
        <w:rFonts w:cs="Arial" w:hint="default"/>
        <w:i w:val="0"/>
      </w:rPr>
    </w:lvl>
    <w:lvl w:ilvl="7">
      <w:start w:val="1"/>
      <w:numFmt w:val="decimal"/>
      <w:lvlText w:val="%1.%2.%3.%4.%5.%6.%7.%8."/>
      <w:lvlJc w:val="left"/>
      <w:pPr>
        <w:ind w:left="1800" w:hanging="1800"/>
      </w:pPr>
      <w:rPr>
        <w:rFonts w:cs="Arial" w:hint="default"/>
        <w:i w:val="0"/>
      </w:rPr>
    </w:lvl>
    <w:lvl w:ilvl="8">
      <w:start w:val="1"/>
      <w:numFmt w:val="decimal"/>
      <w:lvlText w:val="%1.%2.%3.%4.%5.%6.%7.%8.%9."/>
      <w:lvlJc w:val="left"/>
      <w:pPr>
        <w:ind w:left="2160" w:hanging="2160"/>
      </w:pPr>
      <w:rPr>
        <w:rFonts w:cs="Arial" w:hint="default"/>
        <w:i w:val="0"/>
      </w:rPr>
    </w:lvl>
  </w:abstractNum>
  <w:abstractNum w:abstractNumId="8" w15:restartNumberingAfterBreak="0">
    <w:nsid w:val="3097455C"/>
    <w:multiLevelType w:val="hybridMultilevel"/>
    <w:tmpl w:val="17BC0BA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37492E7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A103B8F"/>
    <w:multiLevelType w:val="hybridMultilevel"/>
    <w:tmpl w:val="7896B63C"/>
    <w:lvl w:ilvl="0" w:tplc="C6DC7F44">
      <w:start w:val="9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E161B20"/>
    <w:multiLevelType w:val="multilevel"/>
    <w:tmpl w:val="82B0019C"/>
    <w:lvl w:ilvl="0">
      <w:start w:val="8"/>
      <w:numFmt w:val="decimal"/>
      <w:lvlText w:val="%1."/>
      <w:lvlJc w:val="left"/>
      <w:pPr>
        <w:ind w:left="360" w:hanging="360"/>
      </w:pPr>
      <w:rPr>
        <w:rFonts w:hint="default"/>
        <w:u w:val="non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800" w:hanging="180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2160" w:hanging="2160"/>
      </w:pPr>
      <w:rPr>
        <w:rFonts w:hint="default"/>
        <w:u w:val="none"/>
      </w:rPr>
    </w:lvl>
  </w:abstractNum>
  <w:abstractNum w:abstractNumId="12" w15:restartNumberingAfterBreak="0">
    <w:nsid w:val="3F57278F"/>
    <w:multiLevelType w:val="multilevel"/>
    <w:tmpl w:val="2898AE8C"/>
    <w:lvl w:ilvl="0">
      <w:start w:val="1"/>
      <w:numFmt w:val="decimal"/>
      <w:pStyle w:val="Titre2"/>
      <w:lvlText w:val="Article %1."/>
      <w:lvlJc w:val="left"/>
      <w:pPr>
        <w:ind w:left="360" w:hanging="360"/>
      </w:pPr>
      <w:rPr>
        <w:rFonts w:hint="default"/>
      </w:rPr>
    </w:lvl>
    <w:lvl w:ilvl="1">
      <w:start w:val="1"/>
      <w:numFmt w:val="decimal"/>
      <w:pStyle w:val="Titr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1116F89"/>
    <w:multiLevelType w:val="hybridMultilevel"/>
    <w:tmpl w:val="76C878E4"/>
    <w:lvl w:ilvl="0" w:tplc="040C0001">
      <w:start w:val="1"/>
      <w:numFmt w:val="bullet"/>
      <w:lvlText w:val=""/>
      <w:lvlJc w:val="left"/>
      <w:pPr>
        <w:tabs>
          <w:tab w:val="num" w:pos="720"/>
        </w:tabs>
        <w:ind w:left="720" w:hanging="360"/>
      </w:pPr>
      <w:rPr>
        <w:rFonts w:ascii="Symbol" w:hAnsi="Symbol" w:hint="default"/>
      </w:rPr>
    </w:lvl>
    <w:lvl w:ilvl="1" w:tplc="606A17F8">
      <w:numFmt w:val="bullet"/>
      <w:lvlText w:val="-"/>
      <w:lvlJc w:val="left"/>
      <w:pPr>
        <w:ind w:left="1440" w:hanging="360"/>
      </w:pPr>
      <w:rPr>
        <w:rFonts w:ascii="Verdana" w:eastAsia="Times New Roman" w:hAnsi="Verdana"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1CD16E8"/>
    <w:multiLevelType w:val="hybridMultilevel"/>
    <w:tmpl w:val="CC127EB6"/>
    <w:lvl w:ilvl="0" w:tplc="1AF6B158">
      <w:start w:val="1"/>
      <w:numFmt w:val="bullet"/>
      <w:lvlText w:val="o"/>
      <w:lvlJc w:val="left"/>
      <w:pPr>
        <w:ind w:left="2063" w:hanging="360"/>
      </w:pPr>
      <w:rPr>
        <w:rFonts w:ascii="Wingdings" w:hAnsi="Wingdings" w:hint="default"/>
      </w:rPr>
    </w:lvl>
    <w:lvl w:ilvl="1" w:tplc="040C0003">
      <w:start w:val="1"/>
      <w:numFmt w:val="bullet"/>
      <w:lvlText w:val="o"/>
      <w:lvlJc w:val="left"/>
      <w:pPr>
        <w:ind w:left="2783" w:hanging="360"/>
      </w:pPr>
      <w:rPr>
        <w:rFonts w:ascii="Courier New" w:hAnsi="Courier New" w:cs="Courier New" w:hint="default"/>
      </w:rPr>
    </w:lvl>
    <w:lvl w:ilvl="2" w:tplc="040C0005">
      <w:start w:val="1"/>
      <w:numFmt w:val="bullet"/>
      <w:lvlText w:val=""/>
      <w:lvlJc w:val="left"/>
      <w:pPr>
        <w:ind w:left="3503" w:hanging="360"/>
      </w:pPr>
      <w:rPr>
        <w:rFonts w:ascii="Wingdings" w:hAnsi="Wingdings" w:hint="default"/>
      </w:rPr>
    </w:lvl>
    <w:lvl w:ilvl="3" w:tplc="040C0001">
      <w:start w:val="1"/>
      <w:numFmt w:val="bullet"/>
      <w:lvlText w:val=""/>
      <w:lvlJc w:val="left"/>
      <w:pPr>
        <w:ind w:left="4223" w:hanging="360"/>
      </w:pPr>
      <w:rPr>
        <w:rFonts w:ascii="Symbol" w:hAnsi="Symbol" w:hint="default"/>
      </w:rPr>
    </w:lvl>
    <w:lvl w:ilvl="4" w:tplc="040C0003">
      <w:start w:val="1"/>
      <w:numFmt w:val="bullet"/>
      <w:lvlText w:val="o"/>
      <w:lvlJc w:val="left"/>
      <w:pPr>
        <w:ind w:left="4943" w:hanging="360"/>
      </w:pPr>
      <w:rPr>
        <w:rFonts w:ascii="Courier New" w:hAnsi="Courier New" w:cs="Courier New" w:hint="default"/>
      </w:rPr>
    </w:lvl>
    <w:lvl w:ilvl="5" w:tplc="040C0005">
      <w:start w:val="1"/>
      <w:numFmt w:val="bullet"/>
      <w:lvlText w:val=""/>
      <w:lvlJc w:val="left"/>
      <w:pPr>
        <w:ind w:left="5663" w:hanging="360"/>
      </w:pPr>
      <w:rPr>
        <w:rFonts w:ascii="Wingdings" w:hAnsi="Wingdings" w:hint="default"/>
      </w:rPr>
    </w:lvl>
    <w:lvl w:ilvl="6" w:tplc="040C0001">
      <w:start w:val="1"/>
      <w:numFmt w:val="bullet"/>
      <w:lvlText w:val=""/>
      <w:lvlJc w:val="left"/>
      <w:pPr>
        <w:ind w:left="6383" w:hanging="360"/>
      </w:pPr>
      <w:rPr>
        <w:rFonts w:ascii="Symbol" w:hAnsi="Symbol" w:hint="default"/>
      </w:rPr>
    </w:lvl>
    <w:lvl w:ilvl="7" w:tplc="040C0003">
      <w:start w:val="1"/>
      <w:numFmt w:val="bullet"/>
      <w:lvlText w:val="o"/>
      <w:lvlJc w:val="left"/>
      <w:pPr>
        <w:ind w:left="7103" w:hanging="360"/>
      </w:pPr>
      <w:rPr>
        <w:rFonts w:ascii="Courier New" w:hAnsi="Courier New" w:cs="Courier New" w:hint="default"/>
      </w:rPr>
    </w:lvl>
    <w:lvl w:ilvl="8" w:tplc="040C0005">
      <w:start w:val="1"/>
      <w:numFmt w:val="bullet"/>
      <w:lvlText w:val=""/>
      <w:lvlJc w:val="left"/>
      <w:pPr>
        <w:ind w:left="7823" w:hanging="360"/>
      </w:pPr>
      <w:rPr>
        <w:rFonts w:ascii="Wingdings" w:hAnsi="Wingdings" w:hint="default"/>
      </w:rPr>
    </w:lvl>
  </w:abstractNum>
  <w:abstractNum w:abstractNumId="15" w15:restartNumberingAfterBreak="0">
    <w:nsid w:val="46963B00"/>
    <w:multiLevelType w:val="hybridMultilevel"/>
    <w:tmpl w:val="7AEAE37A"/>
    <w:lvl w:ilvl="0" w:tplc="24621334">
      <w:numFmt w:val="bullet"/>
      <w:lvlText w:val="-"/>
      <w:lvlJc w:val="left"/>
      <w:pPr>
        <w:ind w:left="720" w:hanging="360"/>
      </w:pPr>
      <w:rPr>
        <w:rFonts w:ascii="Verdana" w:eastAsia="Lucida Sans Unicode" w:hAnsi="Verdana" w:cs="Lucida Sans Unicode"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497797"/>
    <w:multiLevelType w:val="hybridMultilevel"/>
    <w:tmpl w:val="CED6761A"/>
    <w:lvl w:ilvl="0" w:tplc="503A336A">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8B21BF9"/>
    <w:multiLevelType w:val="multilevel"/>
    <w:tmpl w:val="97006CE2"/>
    <w:lvl w:ilvl="0">
      <w:start w:val="9"/>
      <w:numFmt w:val="decimal"/>
      <w:lvlText w:val="%1."/>
      <w:lvlJc w:val="left"/>
      <w:pPr>
        <w:ind w:left="360" w:hanging="360"/>
      </w:pPr>
      <w:rPr>
        <w:rFonts w:hint="default"/>
        <w:u w:val="non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800" w:hanging="180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2160" w:hanging="2160"/>
      </w:pPr>
      <w:rPr>
        <w:rFonts w:hint="default"/>
        <w:u w:val="none"/>
      </w:rPr>
    </w:lvl>
  </w:abstractNum>
  <w:abstractNum w:abstractNumId="18" w15:restartNumberingAfterBreak="0">
    <w:nsid w:val="4ADE7992"/>
    <w:multiLevelType w:val="hybridMultilevel"/>
    <w:tmpl w:val="343A2008"/>
    <w:lvl w:ilvl="0" w:tplc="24621334">
      <w:numFmt w:val="bullet"/>
      <w:lvlText w:val="-"/>
      <w:lvlJc w:val="left"/>
      <w:pPr>
        <w:ind w:left="720" w:hanging="360"/>
      </w:pPr>
      <w:rPr>
        <w:rFonts w:ascii="Verdana" w:eastAsia="Lucida Sans Unicode" w:hAnsi="Verdana" w:cs="Lucida Sans Unicod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D154C6"/>
    <w:multiLevelType w:val="hybridMultilevel"/>
    <w:tmpl w:val="A1B88550"/>
    <w:lvl w:ilvl="0" w:tplc="040C000B">
      <w:start w:val="1"/>
      <w:numFmt w:val="bullet"/>
      <w:lvlText w:val=""/>
      <w:lvlJc w:val="left"/>
      <w:pPr>
        <w:ind w:left="2043" w:hanging="360"/>
      </w:pPr>
      <w:rPr>
        <w:rFonts w:ascii="Wingdings" w:hAnsi="Wingdings" w:hint="default"/>
      </w:rPr>
    </w:lvl>
    <w:lvl w:ilvl="1" w:tplc="040C0003" w:tentative="1">
      <w:start w:val="1"/>
      <w:numFmt w:val="bullet"/>
      <w:lvlText w:val="o"/>
      <w:lvlJc w:val="left"/>
      <w:pPr>
        <w:ind w:left="2763" w:hanging="360"/>
      </w:pPr>
      <w:rPr>
        <w:rFonts w:ascii="Courier New" w:hAnsi="Courier New" w:cs="Courier New" w:hint="default"/>
      </w:rPr>
    </w:lvl>
    <w:lvl w:ilvl="2" w:tplc="040C0005" w:tentative="1">
      <w:start w:val="1"/>
      <w:numFmt w:val="bullet"/>
      <w:lvlText w:val=""/>
      <w:lvlJc w:val="left"/>
      <w:pPr>
        <w:ind w:left="3483" w:hanging="360"/>
      </w:pPr>
      <w:rPr>
        <w:rFonts w:ascii="Wingdings" w:hAnsi="Wingdings" w:hint="default"/>
      </w:rPr>
    </w:lvl>
    <w:lvl w:ilvl="3" w:tplc="040C0001" w:tentative="1">
      <w:start w:val="1"/>
      <w:numFmt w:val="bullet"/>
      <w:lvlText w:val=""/>
      <w:lvlJc w:val="left"/>
      <w:pPr>
        <w:ind w:left="4203" w:hanging="360"/>
      </w:pPr>
      <w:rPr>
        <w:rFonts w:ascii="Symbol" w:hAnsi="Symbol" w:hint="default"/>
      </w:rPr>
    </w:lvl>
    <w:lvl w:ilvl="4" w:tplc="040C0003" w:tentative="1">
      <w:start w:val="1"/>
      <w:numFmt w:val="bullet"/>
      <w:lvlText w:val="o"/>
      <w:lvlJc w:val="left"/>
      <w:pPr>
        <w:ind w:left="4923" w:hanging="360"/>
      </w:pPr>
      <w:rPr>
        <w:rFonts w:ascii="Courier New" w:hAnsi="Courier New" w:cs="Courier New" w:hint="default"/>
      </w:rPr>
    </w:lvl>
    <w:lvl w:ilvl="5" w:tplc="040C0005" w:tentative="1">
      <w:start w:val="1"/>
      <w:numFmt w:val="bullet"/>
      <w:lvlText w:val=""/>
      <w:lvlJc w:val="left"/>
      <w:pPr>
        <w:ind w:left="5643" w:hanging="360"/>
      </w:pPr>
      <w:rPr>
        <w:rFonts w:ascii="Wingdings" w:hAnsi="Wingdings" w:hint="default"/>
      </w:rPr>
    </w:lvl>
    <w:lvl w:ilvl="6" w:tplc="040C0001" w:tentative="1">
      <w:start w:val="1"/>
      <w:numFmt w:val="bullet"/>
      <w:lvlText w:val=""/>
      <w:lvlJc w:val="left"/>
      <w:pPr>
        <w:ind w:left="6363" w:hanging="360"/>
      </w:pPr>
      <w:rPr>
        <w:rFonts w:ascii="Symbol" w:hAnsi="Symbol" w:hint="default"/>
      </w:rPr>
    </w:lvl>
    <w:lvl w:ilvl="7" w:tplc="040C0003" w:tentative="1">
      <w:start w:val="1"/>
      <w:numFmt w:val="bullet"/>
      <w:lvlText w:val="o"/>
      <w:lvlJc w:val="left"/>
      <w:pPr>
        <w:ind w:left="7083" w:hanging="360"/>
      </w:pPr>
      <w:rPr>
        <w:rFonts w:ascii="Courier New" w:hAnsi="Courier New" w:cs="Courier New" w:hint="default"/>
      </w:rPr>
    </w:lvl>
    <w:lvl w:ilvl="8" w:tplc="040C0005" w:tentative="1">
      <w:start w:val="1"/>
      <w:numFmt w:val="bullet"/>
      <w:lvlText w:val=""/>
      <w:lvlJc w:val="left"/>
      <w:pPr>
        <w:ind w:left="7803" w:hanging="360"/>
      </w:pPr>
      <w:rPr>
        <w:rFonts w:ascii="Wingdings" w:hAnsi="Wingdings" w:hint="default"/>
      </w:rPr>
    </w:lvl>
  </w:abstractNum>
  <w:abstractNum w:abstractNumId="20" w15:restartNumberingAfterBreak="0">
    <w:nsid w:val="513638A2"/>
    <w:multiLevelType w:val="hybridMultilevel"/>
    <w:tmpl w:val="C9429C16"/>
    <w:lvl w:ilvl="0" w:tplc="B2F01EB0">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21" w15:restartNumberingAfterBreak="0">
    <w:nsid w:val="52E5543C"/>
    <w:multiLevelType w:val="hybridMultilevel"/>
    <w:tmpl w:val="393C239A"/>
    <w:lvl w:ilvl="0" w:tplc="CD5C02BC">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A4093E"/>
    <w:multiLevelType w:val="hybridMultilevel"/>
    <w:tmpl w:val="5F9C7D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8DF2FE0"/>
    <w:multiLevelType w:val="hybridMultilevel"/>
    <w:tmpl w:val="36142F94"/>
    <w:lvl w:ilvl="0" w:tplc="CD5C02BC">
      <w:start w:val="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E757F31"/>
    <w:multiLevelType w:val="hybridMultilevel"/>
    <w:tmpl w:val="97FE5404"/>
    <w:lvl w:ilvl="0" w:tplc="040C0005">
      <w:start w:val="1"/>
      <w:numFmt w:val="bullet"/>
      <w:lvlText w:val=""/>
      <w:lvlJc w:val="left"/>
      <w:pPr>
        <w:ind w:left="1910" w:hanging="360"/>
      </w:pPr>
      <w:rPr>
        <w:rFonts w:ascii="Wingdings" w:hAnsi="Wingdings" w:hint="default"/>
      </w:rPr>
    </w:lvl>
    <w:lvl w:ilvl="1" w:tplc="040C0003" w:tentative="1">
      <w:start w:val="1"/>
      <w:numFmt w:val="bullet"/>
      <w:lvlText w:val="o"/>
      <w:lvlJc w:val="left"/>
      <w:pPr>
        <w:ind w:left="2630" w:hanging="360"/>
      </w:pPr>
      <w:rPr>
        <w:rFonts w:ascii="Courier New" w:hAnsi="Courier New" w:cs="Courier New" w:hint="default"/>
      </w:rPr>
    </w:lvl>
    <w:lvl w:ilvl="2" w:tplc="040C0005" w:tentative="1">
      <w:start w:val="1"/>
      <w:numFmt w:val="bullet"/>
      <w:lvlText w:val=""/>
      <w:lvlJc w:val="left"/>
      <w:pPr>
        <w:ind w:left="3350" w:hanging="360"/>
      </w:pPr>
      <w:rPr>
        <w:rFonts w:ascii="Wingdings" w:hAnsi="Wingdings" w:hint="default"/>
      </w:rPr>
    </w:lvl>
    <w:lvl w:ilvl="3" w:tplc="040C0001" w:tentative="1">
      <w:start w:val="1"/>
      <w:numFmt w:val="bullet"/>
      <w:lvlText w:val=""/>
      <w:lvlJc w:val="left"/>
      <w:pPr>
        <w:ind w:left="4070" w:hanging="360"/>
      </w:pPr>
      <w:rPr>
        <w:rFonts w:ascii="Symbol" w:hAnsi="Symbol" w:hint="default"/>
      </w:rPr>
    </w:lvl>
    <w:lvl w:ilvl="4" w:tplc="040C0003" w:tentative="1">
      <w:start w:val="1"/>
      <w:numFmt w:val="bullet"/>
      <w:lvlText w:val="o"/>
      <w:lvlJc w:val="left"/>
      <w:pPr>
        <w:ind w:left="4790" w:hanging="360"/>
      </w:pPr>
      <w:rPr>
        <w:rFonts w:ascii="Courier New" w:hAnsi="Courier New" w:cs="Courier New" w:hint="default"/>
      </w:rPr>
    </w:lvl>
    <w:lvl w:ilvl="5" w:tplc="040C0005" w:tentative="1">
      <w:start w:val="1"/>
      <w:numFmt w:val="bullet"/>
      <w:lvlText w:val=""/>
      <w:lvlJc w:val="left"/>
      <w:pPr>
        <w:ind w:left="5510" w:hanging="360"/>
      </w:pPr>
      <w:rPr>
        <w:rFonts w:ascii="Wingdings" w:hAnsi="Wingdings" w:hint="default"/>
      </w:rPr>
    </w:lvl>
    <w:lvl w:ilvl="6" w:tplc="040C0001" w:tentative="1">
      <w:start w:val="1"/>
      <w:numFmt w:val="bullet"/>
      <w:lvlText w:val=""/>
      <w:lvlJc w:val="left"/>
      <w:pPr>
        <w:ind w:left="6230" w:hanging="360"/>
      </w:pPr>
      <w:rPr>
        <w:rFonts w:ascii="Symbol" w:hAnsi="Symbol" w:hint="default"/>
      </w:rPr>
    </w:lvl>
    <w:lvl w:ilvl="7" w:tplc="040C0003" w:tentative="1">
      <w:start w:val="1"/>
      <w:numFmt w:val="bullet"/>
      <w:lvlText w:val="o"/>
      <w:lvlJc w:val="left"/>
      <w:pPr>
        <w:ind w:left="6950" w:hanging="360"/>
      </w:pPr>
      <w:rPr>
        <w:rFonts w:ascii="Courier New" w:hAnsi="Courier New" w:cs="Courier New" w:hint="default"/>
      </w:rPr>
    </w:lvl>
    <w:lvl w:ilvl="8" w:tplc="040C0005" w:tentative="1">
      <w:start w:val="1"/>
      <w:numFmt w:val="bullet"/>
      <w:lvlText w:val=""/>
      <w:lvlJc w:val="left"/>
      <w:pPr>
        <w:ind w:left="7670" w:hanging="360"/>
      </w:pPr>
      <w:rPr>
        <w:rFonts w:ascii="Wingdings" w:hAnsi="Wingdings" w:hint="default"/>
      </w:rPr>
    </w:lvl>
  </w:abstractNum>
  <w:abstractNum w:abstractNumId="25" w15:restartNumberingAfterBreak="0">
    <w:nsid w:val="65F4120C"/>
    <w:multiLevelType w:val="multilevel"/>
    <w:tmpl w:val="15BC4E00"/>
    <w:lvl w:ilvl="0">
      <w:start w:val="8"/>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2160" w:hanging="2160"/>
      </w:pPr>
      <w:rPr>
        <w:rFonts w:hint="default"/>
        <w:u w:val="none"/>
      </w:rPr>
    </w:lvl>
  </w:abstractNum>
  <w:abstractNum w:abstractNumId="26" w15:restartNumberingAfterBreak="0">
    <w:nsid w:val="7C3959BF"/>
    <w:multiLevelType w:val="hybridMultilevel"/>
    <w:tmpl w:val="6A883DEA"/>
    <w:lvl w:ilvl="0" w:tplc="A000B4A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E0D7BE9"/>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04773989">
    <w:abstractNumId w:val="13"/>
  </w:num>
  <w:num w:numId="2" w16cid:durableId="809517407">
    <w:abstractNumId w:val="13"/>
  </w:num>
  <w:num w:numId="3" w16cid:durableId="828057087">
    <w:abstractNumId w:val="23"/>
  </w:num>
  <w:num w:numId="4" w16cid:durableId="1614821582">
    <w:abstractNumId w:val="6"/>
  </w:num>
  <w:num w:numId="5" w16cid:durableId="864442740">
    <w:abstractNumId w:val="4"/>
  </w:num>
  <w:num w:numId="6" w16cid:durableId="927228254">
    <w:abstractNumId w:val="5"/>
  </w:num>
  <w:num w:numId="7" w16cid:durableId="1266303857">
    <w:abstractNumId w:val="21"/>
  </w:num>
  <w:num w:numId="8" w16cid:durableId="1020426269">
    <w:abstractNumId w:val="16"/>
  </w:num>
  <w:num w:numId="9" w16cid:durableId="513619820">
    <w:abstractNumId w:val="24"/>
  </w:num>
  <w:num w:numId="10" w16cid:durableId="1115253408">
    <w:abstractNumId w:val="19"/>
  </w:num>
  <w:num w:numId="11" w16cid:durableId="365524646">
    <w:abstractNumId w:val="15"/>
  </w:num>
  <w:num w:numId="12" w16cid:durableId="587882983">
    <w:abstractNumId w:val="0"/>
  </w:num>
  <w:num w:numId="13" w16cid:durableId="1646005322">
    <w:abstractNumId w:val="18"/>
  </w:num>
  <w:num w:numId="14" w16cid:durableId="23597365">
    <w:abstractNumId w:val="3"/>
  </w:num>
  <w:num w:numId="15" w16cid:durableId="625083531">
    <w:abstractNumId w:val="10"/>
  </w:num>
  <w:num w:numId="16" w16cid:durableId="1576209658">
    <w:abstractNumId w:val="25"/>
  </w:num>
  <w:num w:numId="17" w16cid:durableId="25955807">
    <w:abstractNumId w:val="11"/>
  </w:num>
  <w:num w:numId="18" w16cid:durableId="974263984">
    <w:abstractNumId w:val="17"/>
  </w:num>
  <w:num w:numId="19" w16cid:durableId="1028264164">
    <w:abstractNumId w:val="7"/>
  </w:num>
  <w:num w:numId="20" w16cid:durableId="2005738348">
    <w:abstractNumId w:val="2"/>
  </w:num>
  <w:num w:numId="21" w16cid:durableId="146477055">
    <w:abstractNumId w:val="22"/>
  </w:num>
  <w:num w:numId="22" w16cid:durableId="2027825911">
    <w:abstractNumId w:val="1"/>
  </w:num>
  <w:num w:numId="23" w16cid:durableId="694843378">
    <w:abstractNumId w:val="26"/>
  </w:num>
  <w:num w:numId="24" w16cid:durableId="1464496321">
    <w:abstractNumId w:val="27"/>
  </w:num>
  <w:num w:numId="25" w16cid:durableId="1739554305">
    <w:abstractNumId w:val="9"/>
  </w:num>
  <w:num w:numId="26" w16cid:durableId="1928804360">
    <w:abstractNumId w:val="12"/>
  </w:num>
  <w:num w:numId="27" w16cid:durableId="20562697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0190189">
    <w:abstractNumId w:val="20"/>
  </w:num>
  <w:num w:numId="29" w16cid:durableId="899361690">
    <w:abstractNumId w:val="14"/>
  </w:num>
  <w:num w:numId="30" w16cid:durableId="12473791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drawingGridHorizontalSpacing w:val="284"/>
  <w:drawingGridVerticalSpacing w:val="28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89C"/>
    <w:rsid w:val="00026535"/>
    <w:rsid w:val="00033ED1"/>
    <w:rsid w:val="000375E5"/>
    <w:rsid w:val="00044A3F"/>
    <w:rsid w:val="000639CE"/>
    <w:rsid w:val="000748C1"/>
    <w:rsid w:val="00075F54"/>
    <w:rsid w:val="00076773"/>
    <w:rsid w:val="00081D15"/>
    <w:rsid w:val="00094EA5"/>
    <w:rsid w:val="00097A21"/>
    <w:rsid w:val="000A3D27"/>
    <w:rsid w:val="000D5A46"/>
    <w:rsid w:val="000D6CBF"/>
    <w:rsid w:val="000E70F8"/>
    <w:rsid w:val="000E7F13"/>
    <w:rsid w:val="00100A43"/>
    <w:rsid w:val="00106D19"/>
    <w:rsid w:val="00107625"/>
    <w:rsid w:val="001100FC"/>
    <w:rsid w:val="0012713D"/>
    <w:rsid w:val="00137CDC"/>
    <w:rsid w:val="0014528A"/>
    <w:rsid w:val="00147842"/>
    <w:rsid w:val="0015604D"/>
    <w:rsid w:val="00161B18"/>
    <w:rsid w:val="001679D7"/>
    <w:rsid w:val="00184441"/>
    <w:rsid w:val="0019257A"/>
    <w:rsid w:val="00195927"/>
    <w:rsid w:val="001A32DE"/>
    <w:rsid w:val="001B2CE6"/>
    <w:rsid w:val="001C2633"/>
    <w:rsid w:val="001C2E2F"/>
    <w:rsid w:val="001F2019"/>
    <w:rsid w:val="001F40CF"/>
    <w:rsid w:val="001F7A14"/>
    <w:rsid w:val="00200D1A"/>
    <w:rsid w:val="0020209B"/>
    <w:rsid w:val="00203686"/>
    <w:rsid w:val="002140E6"/>
    <w:rsid w:val="00216E51"/>
    <w:rsid w:val="00223D23"/>
    <w:rsid w:val="00231AFE"/>
    <w:rsid w:val="002420E4"/>
    <w:rsid w:val="00250F3D"/>
    <w:rsid w:val="002547CD"/>
    <w:rsid w:val="00272E21"/>
    <w:rsid w:val="00277FD0"/>
    <w:rsid w:val="00280945"/>
    <w:rsid w:val="00280F44"/>
    <w:rsid w:val="00281009"/>
    <w:rsid w:val="00284772"/>
    <w:rsid w:val="00297E0D"/>
    <w:rsid w:val="002A7DAB"/>
    <w:rsid w:val="002B497D"/>
    <w:rsid w:val="002B7CE2"/>
    <w:rsid w:val="002C7B9F"/>
    <w:rsid w:val="002D2625"/>
    <w:rsid w:val="002D617E"/>
    <w:rsid w:val="002E07C3"/>
    <w:rsid w:val="002E560E"/>
    <w:rsid w:val="002E74BA"/>
    <w:rsid w:val="002E7590"/>
    <w:rsid w:val="003122A8"/>
    <w:rsid w:val="0031535D"/>
    <w:rsid w:val="00321896"/>
    <w:rsid w:val="00321A56"/>
    <w:rsid w:val="00323A9E"/>
    <w:rsid w:val="00323F06"/>
    <w:rsid w:val="003323E8"/>
    <w:rsid w:val="00334854"/>
    <w:rsid w:val="00340443"/>
    <w:rsid w:val="00342E64"/>
    <w:rsid w:val="00360B87"/>
    <w:rsid w:val="0038420B"/>
    <w:rsid w:val="00386C4F"/>
    <w:rsid w:val="003A3E7A"/>
    <w:rsid w:val="003B73FD"/>
    <w:rsid w:val="003B7F48"/>
    <w:rsid w:val="003C433C"/>
    <w:rsid w:val="003D0552"/>
    <w:rsid w:val="003E0522"/>
    <w:rsid w:val="003E1229"/>
    <w:rsid w:val="003E487C"/>
    <w:rsid w:val="003E7C24"/>
    <w:rsid w:val="00423379"/>
    <w:rsid w:val="004256B0"/>
    <w:rsid w:val="00430440"/>
    <w:rsid w:val="00433B5F"/>
    <w:rsid w:val="00435446"/>
    <w:rsid w:val="00437936"/>
    <w:rsid w:val="0045338E"/>
    <w:rsid w:val="0045353C"/>
    <w:rsid w:val="00481223"/>
    <w:rsid w:val="00490A0E"/>
    <w:rsid w:val="00492CF4"/>
    <w:rsid w:val="004954BA"/>
    <w:rsid w:val="004A2AB4"/>
    <w:rsid w:val="004A4BE7"/>
    <w:rsid w:val="004A7D5B"/>
    <w:rsid w:val="004D7D07"/>
    <w:rsid w:val="004E06FC"/>
    <w:rsid w:val="004E0FB4"/>
    <w:rsid w:val="004E466D"/>
    <w:rsid w:val="004E561D"/>
    <w:rsid w:val="004F103A"/>
    <w:rsid w:val="00526618"/>
    <w:rsid w:val="00533543"/>
    <w:rsid w:val="00535898"/>
    <w:rsid w:val="00537A0E"/>
    <w:rsid w:val="00542DA4"/>
    <w:rsid w:val="005469B2"/>
    <w:rsid w:val="00547B1A"/>
    <w:rsid w:val="0055499A"/>
    <w:rsid w:val="00557BD6"/>
    <w:rsid w:val="00560E8C"/>
    <w:rsid w:val="00570927"/>
    <w:rsid w:val="00576769"/>
    <w:rsid w:val="005D02AB"/>
    <w:rsid w:val="006126A5"/>
    <w:rsid w:val="00612F88"/>
    <w:rsid w:val="0061675B"/>
    <w:rsid w:val="00620924"/>
    <w:rsid w:val="006224BF"/>
    <w:rsid w:val="0062296B"/>
    <w:rsid w:val="0062751E"/>
    <w:rsid w:val="006536E6"/>
    <w:rsid w:val="00656B40"/>
    <w:rsid w:val="00672313"/>
    <w:rsid w:val="00690A84"/>
    <w:rsid w:val="006A2CD9"/>
    <w:rsid w:val="006A6839"/>
    <w:rsid w:val="006C41F5"/>
    <w:rsid w:val="006D72EA"/>
    <w:rsid w:val="006E244E"/>
    <w:rsid w:val="006F22F6"/>
    <w:rsid w:val="006F6F63"/>
    <w:rsid w:val="0070179F"/>
    <w:rsid w:val="00713C9E"/>
    <w:rsid w:val="00721E30"/>
    <w:rsid w:val="00723577"/>
    <w:rsid w:val="007245ED"/>
    <w:rsid w:val="00735119"/>
    <w:rsid w:val="00735DBE"/>
    <w:rsid w:val="00737008"/>
    <w:rsid w:val="007372AB"/>
    <w:rsid w:val="00740CBB"/>
    <w:rsid w:val="00741DC5"/>
    <w:rsid w:val="00753C2B"/>
    <w:rsid w:val="0077550D"/>
    <w:rsid w:val="0079061C"/>
    <w:rsid w:val="00797438"/>
    <w:rsid w:val="007A104F"/>
    <w:rsid w:val="007B51C0"/>
    <w:rsid w:val="007B5893"/>
    <w:rsid w:val="007D6B29"/>
    <w:rsid w:val="007E1C24"/>
    <w:rsid w:val="007E4DF7"/>
    <w:rsid w:val="00803DA7"/>
    <w:rsid w:val="00812231"/>
    <w:rsid w:val="00816453"/>
    <w:rsid w:val="0082495C"/>
    <w:rsid w:val="0083539B"/>
    <w:rsid w:val="00836114"/>
    <w:rsid w:val="00847B24"/>
    <w:rsid w:val="008531B4"/>
    <w:rsid w:val="00854CE0"/>
    <w:rsid w:val="00861715"/>
    <w:rsid w:val="008652C2"/>
    <w:rsid w:val="008713D2"/>
    <w:rsid w:val="00880807"/>
    <w:rsid w:val="00894138"/>
    <w:rsid w:val="008B5BA4"/>
    <w:rsid w:val="008C2F58"/>
    <w:rsid w:val="008E3582"/>
    <w:rsid w:val="008E549A"/>
    <w:rsid w:val="00907493"/>
    <w:rsid w:val="00907FA4"/>
    <w:rsid w:val="00917573"/>
    <w:rsid w:val="009277ED"/>
    <w:rsid w:val="00940963"/>
    <w:rsid w:val="00946BC7"/>
    <w:rsid w:val="00952BD7"/>
    <w:rsid w:val="00956CE3"/>
    <w:rsid w:val="00964980"/>
    <w:rsid w:val="00970502"/>
    <w:rsid w:val="00973CAE"/>
    <w:rsid w:val="00976AA6"/>
    <w:rsid w:val="00980878"/>
    <w:rsid w:val="009843B2"/>
    <w:rsid w:val="009B06AE"/>
    <w:rsid w:val="009B12A2"/>
    <w:rsid w:val="009B1E40"/>
    <w:rsid w:val="009B337F"/>
    <w:rsid w:val="009B6DB8"/>
    <w:rsid w:val="009C3018"/>
    <w:rsid w:val="009D6EBC"/>
    <w:rsid w:val="00A01588"/>
    <w:rsid w:val="00A01EB6"/>
    <w:rsid w:val="00A13AC0"/>
    <w:rsid w:val="00A2763A"/>
    <w:rsid w:val="00A37B62"/>
    <w:rsid w:val="00A50153"/>
    <w:rsid w:val="00A907E6"/>
    <w:rsid w:val="00A90C50"/>
    <w:rsid w:val="00AA3EB2"/>
    <w:rsid w:val="00AB4B8C"/>
    <w:rsid w:val="00AB5EC9"/>
    <w:rsid w:val="00AB6E01"/>
    <w:rsid w:val="00AC0BAB"/>
    <w:rsid w:val="00AD123E"/>
    <w:rsid w:val="00AD4AD9"/>
    <w:rsid w:val="00AD4C1D"/>
    <w:rsid w:val="00AE772D"/>
    <w:rsid w:val="00AF7297"/>
    <w:rsid w:val="00B23D2F"/>
    <w:rsid w:val="00B2631F"/>
    <w:rsid w:val="00B31E1C"/>
    <w:rsid w:val="00B32055"/>
    <w:rsid w:val="00B33EEE"/>
    <w:rsid w:val="00B353AD"/>
    <w:rsid w:val="00B421FD"/>
    <w:rsid w:val="00B42F45"/>
    <w:rsid w:val="00B4342D"/>
    <w:rsid w:val="00B546D6"/>
    <w:rsid w:val="00B65BF2"/>
    <w:rsid w:val="00B77832"/>
    <w:rsid w:val="00B82CCA"/>
    <w:rsid w:val="00B90144"/>
    <w:rsid w:val="00B90954"/>
    <w:rsid w:val="00BB14B9"/>
    <w:rsid w:val="00BC1F25"/>
    <w:rsid w:val="00BC4AF0"/>
    <w:rsid w:val="00BC4D0F"/>
    <w:rsid w:val="00BC660B"/>
    <w:rsid w:val="00BE253C"/>
    <w:rsid w:val="00BE6DB9"/>
    <w:rsid w:val="00C1708E"/>
    <w:rsid w:val="00C23573"/>
    <w:rsid w:val="00C36D0B"/>
    <w:rsid w:val="00C40141"/>
    <w:rsid w:val="00C472B8"/>
    <w:rsid w:val="00C72454"/>
    <w:rsid w:val="00C730AC"/>
    <w:rsid w:val="00C7551D"/>
    <w:rsid w:val="00C7680A"/>
    <w:rsid w:val="00C76A98"/>
    <w:rsid w:val="00C772EC"/>
    <w:rsid w:val="00C86EDF"/>
    <w:rsid w:val="00C87805"/>
    <w:rsid w:val="00C93CB0"/>
    <w:rsid w:val="00CB20A9"/>
    <w:rsid w:val="00CB4034"/>
    <w:rsid w:val="00CB5629"/>
    <w:rsid w:val="00CB6336"/>
    <w:rsid w:val="00CC207A"/>
    <w:rsid w:val="00CC46D2"/>
    <w:rsid w:val="00CC689C"/>
    <w:rsid w:val="00D012DF"/>
    <w:rsid w:val="00D024D1"/>
    <w:rsid w:val="00D06B90"/>
    <w:rsid w:val="00D079A3"/>
    <w:rsid w:val="00D31622"/>
    <w:rsid w:val="00D51743"/>
    <w:rsid w:val="00D62A82"/>
    <w:rsid w:val="00D67C61"/>
    <w:rsid w:val="00D800E4"/>
    <w:rsid w:val="00D91472"/>
    <w:rsid w:val="00D9322F"/>
    <w:rsid w:val="00D9407D"/>
    <w:rsid w:val="00D94F51"/>
    <w:rsid w:val="00DA1AEA"/>
    <w:rsid w:val="00DA3490"/>
    <w:rsid w:val="00DA61EA"/>
    <w:rsid w:val="00DB198E"/>
    <w:rsid w:val="00DD1603"/>
    <w:rsid w:val="00DD253E"/>
    <w:rsid w:val="00DD4C5D"/>
    <w:rsid w:val="00DE2982"/>
    <w:rsid w:val="00DE4B8B"/>
    <w:rsid w:val="00DF131A"/>
    <w:rsid w:val="00E03007"/>
    <w:rsid w:val="00E13A24"/>
    <w:rsid w:val="00E27671"/>
    <w:rsid w:val="00E32A42"/>
    <w:rsid w:val="00E32BFD"/>
    <w:rsid w:val="00E3798F"/>
    <w:rsid w:val="00E61308"/>
    <w:rsid w:val="00E757DF"/>
    <w:rsid w:val="00E82CF4"/>
    <w:rsid w:val="00E904B6"/>
    <w:rsid w:val="00E91358"/>
    <w:rsid w:val="00E91EA0"/>
    <w:rsid w:val="00EC1AAF"/>
    <w:rsid w:val="00ED3BE8"/>
    <w:rsid w:val="00ED7551"/>
    <w:rsid w:val="00EF5C2F"/>
    <w:rsid w:val="00F1005F"/>
    <w:rsid w:val="00F11051"/>
    <w:rsid w:val="00F1315F"/>
    <w:rsid w:val="00F23662"/>
    <w:rsid w:val="00F31177"/>
    <w:rsid w:val="00F37218"/>
    <w:rsid w:val="00F3724B"/>
    <w:rsid w:val="00F44E3B"/>
    <w:rsid w:val="00F553EB"/>
    <w:rsid w:val="00F664EF"/>
    <w:rsid w:val="00F677FA"/>
    <w:rsid w:val="00F77FBC"/>
    <w:rsid w:val="00F84292"/>
    <w:rsid w:val="00F85DEB"/>
    <w:rsid w:val="00F8723E"/>
    <w:rsid w:val="00F95777"/>
    <w:rsid w:val="00FA0F59"/>
    <w:rsid w:val="00FA6350"/>
    <w:rsid w:val="00FA7BBF"/>
    <w:rsid w:val="00FB145F"/>
    <w:rsid w:val="00FB2E0B"/>
    <w:rsid w:val="00FB6C77"/>
    <w:rsid w:val="00FC4BA9"/>
    <w:rsid w:val="00FD0EAD"/>
    <w:rsid w:val="00FE1A32"/>
    <w:rsid w:val="00FE1A4E"/>
    <w:rsid w:val="00FE4C4C"/>
    <w:rsid w:val="00FF1F91"/>
    <w:rsid w:val="00FF5E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025A60"/>
  <w15:docId w15:val="{54B9C398-04EB-4F7A-8426-DD674B4C9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89C"/>
    <w:pPr>
      <w:spacing w:after="0" w:line="240" w:lineRule="auto"/>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7E1C2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A90C50"/>
    <w:pPr>
      <w:keepNext/>
      <w:keepLines/>
      <w:numPr>
        <w:numId w:val="26"/>
      </w:numPr>
      <w:spacing w:before="40"/>
      <w:outlineLvl w:val="1"/>
    </w:pPr>
    <w:rPr>
      <w:rFonts w:ascii="Marianne" w:eastAsiaTheme="majorEastAsia" w:hAnsi="Marianne" w:cstheme="majorBidi"/>
      <w:b/>
      <w:color w:val="365F91" w:themeColor="accent1" w:themeShade="BF"/>
      <w:sz w:val="26"/>
      <w:szCs w:val="26"/>
    </w:rPr>
  </w:style>
  <w:style w:type="paragraph" w:styleId="Titre3">
    <w:name w:val="heading 3"/>
    <w:basedOn w:val="Normal"/>
    <w:next w:val="Normal"/>
    <w:link w:val="Titre3Car"/>
    <w:uiPriority w:val="9"/>
    <w:unhideWhenUsed/>
    <w:qFormat/>
    <w:rsid w:val="00A90C50"/>
    <w:pPr>
      <w:keepNext/>
      <w:keepLines/>
      <w:numPr>
        <w:ilvl w:val="1"/>
        <w:numId w:val="26"/>
      </w:numPr>
      <w:spacing w:before="120" w:after="120"/>
      <w:outlineLvl w:val="2"/>
    </w:pPr>
    <w:rPr>
      <w:rFonts w:ascii="Marianne" w:eastAsiaTheme="majorEastAsia" w:hAnsi="Marianne" w:cstheme="majorBidi"/>
      <w:color w:val="243F60" w:themeColor="accent1" w:themeShade="7F"/>
      <w:szCs w:val="24"/>
      <w:u w:val="single"/>
    </w:rPr>
  </w:style>
  <w:style w:type="paragraph" w:styleId="Titre4">
    <w:name w:val="heading 4"/>
    <w:basedOn w:val="Normal"/>
    <w:next w:val="Normal"/>
    <w:link w:val="Titre4Car"/>
    <w:uiPriority w:val="9"/>
    <w:unhideWhenUsed/>
    <w:qFormat/>
    <w:rsid w:val="00AC0BA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2751E"/>
    <w:pPr>
      <w:tabs>
        <w:tab w:val="center" w:pos="4536"/>
        <w:tab w:val="right" w:pos="9072"/>
      </w:tabs>
    </w:pPr>
  </w:style>
  <w:style w:type="character" w:customStyle="1" w:styleId="En-tteCar">
    <w:name w:val="En-tête Car"/>
    <w:basedOn w:val="Policepardfaut"/>
    <w:link w:val="En-tte"/>
    <w:uiPriority w:val="99"/>
    <w:rsid w:val="0062751E"/>
  </w:style>
  <w:style w:type="paragraph" w:styleId="Pieddepage">
    <w:name w:val="footer"/>
    <w:basedOn w:val="Normal"/>
    <w:link w:val="PieddepageCar"/>
    <w:uiPriority w:val="99"/>
    <w:unhideWhenUsed/>
    <w:rsid w:val="0062751E"/>
    <w:pPr>
      <w:tabs>
        <w:tab w:val="center" w:pos="4536"/>
        <w:tab w:val="right" w:pos="9072"/>
      </w:tabs>
    </w:pPr>
  </w:style>
  <w:style w:type="character" w:customStyle="1" w:styleId="PieddepageCar">
    <w:name w:val="Pied de page Car"/>
    <w:basedOn w:val="Policepardfaut"/>
    <w:link w:val="Pieddepage"/>
    <w:uiPriority w:val="99"/>
    <w:rsid w:val="0062751E"/>
  </w:style>
  <w:style w:type="paragraph" w:styleId="Textedebulles">
    <w:name w:val="Balloon Text"/>
    <w:basedOn w:val="Normal"/>
    <w:link w:val="TextedebullesCar"/>
    <w:uiPriority w:val="99"/>
    <w:semiHidden/>
    <w:unhideWhenUsed/>
    <w:rsid w:val="00BC660B"/>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660B"/>
    <w:rPr>
      <w:rFonts w:ascii="Segoe UI" w:hAnsi="Segoe UI" w:cs="Segoe UI"/>
      <w:sz w:val="18"/>
      <w:szCs w:val="18"/>
    </w:rPr>
  </w:style>
  <w:style w:type="table" w:styleId="Grilledutableau">
    <w:name w:val="Table Grid"/>
    <w:basedOn w:val="TableauNormal"/>
    <w:uiPriority w:val="59"/>
    <w:rsid w:val="00137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CC689C"/>
    <w:pPr>
      <w:spacing w:after="120"/>
    </w:pPr>
    <w:rPr>
      <w:sz w:val="24"/>
      <w:szCs w:val="24"/>
    </w:rPr>
  </w:style>
  <w:style w:type="character" w:customStyle="1" w:styleId="CorpsdetexteCar">
    <w:name w:val="Corps de texte Car"/>
    <w:basedOn w:val="Policepardfaut"/>
    <w:link w:val="Corpsdetexte"/>
    <w:rsid w:val="00CC689C"/>
    <w:rPr>
      <w:rFonts w:ascii="Times New Roman" w:eastAsia="Times New Roman" w:hAnsi="Times New Roman" w:cs="Times New Roman"/>
      <w:sz w:val="24"/>
      <w:szCs w:val="24"/>
      <w:lang w:eastAsia="fr-FR"/>
    </w:rPr>
  </w:style>
  <w:style w:type="paragraph" w:customStyle="1" w:styleId="Titre1Car0">
    <w:name w:val="Titre 1 § Car"/>
    <w:basedOn w:val="Normal"/>
    <w:link w:val="Titre1CarCar"/>
    <w:uiPriority w:val="99"/>
    <w:rsid w:val="00CC689C"/>
    <w:pPr>
      <w:spacing w:after="120"/>
      <w:ind w:left="113"/>
      <w:jc w:val="both"/>
    </w:pPr>
    <w:rPr>
      <w:rFonts w:ascii="Arial" w:hAnsi="Arial" w:cs="Arial"/>
      <w:snapToGrid w:val="0"/>
      <w:color w:val="000000"/>
    </w:rPr>
  </w:style>
  <w:style w:type="character" w:customStyle="1" w:styleId="Titre1CarCar">
    <w:name w:val="Titre 1 § Car Car"/>
    <w:link w:val="Titre1Car0"/>
    <w:uiPriority w:val="99"/>
    <w:rsid w:val="00CC689C"/>
    <w:rPr>
      <w:rFonts w:ascii="Arial" w:eastAsia="Times New Roman" w:hAnsi="Arial" w:cs="Arial"/>
      <w:snapToGrid w:val="0"/>
      <w:color w:val="000000"/>
      <w:szCs w:val="20"/>
      <w:lang w:eastAsia="fr-FR"/>
    </w:rPr>
  </w:style>
  <w:style w:type="paragraph" w:styleId="Paragraphedeliste">
    <w:name w:val="List Paragraph"/>
    <w:basedOn w:val="Normal"/>
    <w:link w:val="ParagraphedelisteCar"/>
    <w:uiPriority w:val="34"/>
    <w:qFormat/>
    <w:rsid w:val="00CC689C"/>
    <w:pPr>
      <w:ind w:left="708"/>
    </w:pPr>
  </w:style>
  <w:style w:type="paragraph" w:customStyle="1" w:styleId="soustitre">
    <w:name w:val="sous titre"/>
    <w:basedOn w:val="Normal"/>
    <w:uiPriority w:val="99"/>
    <w:rsid w:val="00CC689C"/>
    <w:pPr>
      <w:keepNext/>
      <w:tabs>
        <w:tab w:val="left" w:pos="1134"/>
      </w:tabs>
      <w:spacing w:after="240"/>
      <w:jc w:val="both"/>
    </w:pPr>
    <w:rPr>
      <w:rFonts w:ascii="Verdana" w:hAnsi="Verdana" w:cs="Verdana"/>
      <w:i/>
      <w:iCs/>
      <w:sz w:val="20"/>
      <w:u w:val="single"/>
    </w:rPr>
  </w:style>
  <w:style w:type="paragraph" w:customStyle="1" w:styleId="Default">
    <w:name w:val="Default"/>
    <w:rsid w:val="00CC689C"/>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styleId="Marquedecommentaire">
    <w:name w:val="annotation reference"/>
    <w:basedOn w:val="Policepardfaut"/>
    <w:semiHidden/>
    <w:unhideWhenUsed/>
    <w:rsid w:val="00C7680A"/>
    <w:rPr>
      <w:sz w:val="16"/>
      <w:szCs w:val="16"/>
    </w:rPr>
  </w:style>
  <w:style w:type="paragraph" w:styleId="Commentaire">
    <w:name w:val="annotation text"/>
    <w:basedOn w:val="Normal"/>
    <w:link w:val="CommentaireCar"/>
    <w:uiPriority w:val="99"/>
    <w:unhideWhenUsed/>
    <w:rsid w:val="00C7680A"/>
    <w:rPr>
      <w:sz w:val="20"/>
    </w:rPr>
  </w:style>
  <w:style w:type="character" w:customStyle="1" w:styleId="CommentaireCar">
    <w:name w:val="Commentaire Car"/>
    <w:basedOn w:val="Policepardfaut"/>
    <w:link w:val="Commentaire"/>
    <w:uiPriority w:val="99"/>
    <w:rsid w:val="00C7680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C7680A"/>
    <w:rPr>
      <w:b/>
      <w:bCs/>
    </w:rPr>
  </w:style>
  <w:style w:type="character" w:customStyle="1" w:styleId="ObjetducommentaireCar">
    <w:name w:val="Objet du commentaire Car"/>
    <w:basedOn w:val="CommentaireCar"/>
    <w:link w:val="Objetducommentaire"/>
    <w:uiPriority w:val="99"/>
    <w:semiHidden/>
    <w:rsid w:val="00C7680A"/>
    <w:rPr>
      <w:rFonts w:ascii="Times New Roman" w:eastAsia="Times New Roman" w:hAnsi="Times New Roman" w:cs="Times New Roman"/>
      <w:b/>
      <w:bCs/>
      <w:sz w:val="20"/>
      <w:szCs w:val="20"/>
      <w:lang w:eastAsia="fr-FR"/>
    </w:rPr>
  </w:style>
  <w:style w:type="paragraph" w:customStyle="1" w:styleId="EM-Puces">
    <w:name w:val="EM - Puces"/>
    <w:basedOn w:val="Normal"/>
    <w:link w:val="EM-PucesCar"/>
    <w:qFormat/>
    <w:rsid w:val="00E32BFD"/>
    <w:pPr>
      <w:numPr>
        <w:numId w:val="14"/>
      </w:numPr>
      <w:spacing w:after="120"/>
      <w:jc w:val="both"/>
    </w:pPr>
    <w:rPr>
      <w:rFonts w:ascii="Calibri" w:hAnsi="Calibri"/>
      <w:sz w:val="20"/>
      <w:szCs w:val="24"/>
    </w:rPr>
  </w:style>
  <w:style w:type="character" w:customStyle="1" w:styleId="EM-PucesCar">
    <w:name w:val="EM - Puces Car"/>
    <w:link w:val="EM-Puces"/>
    <w:rsid w:val="00E32BFD"/>
    <w:rPr>
      <w:rFonts w:ascii="Calibri" w:eastAsia="Times New Roman" w:hAnsi="Calibri" w:cs="Times New Roman"/>
      <w:sz w:val="20"/>
      <w:szCs w:val="24"/>
      <w:lang w:eastAsia="fr-FR"/>
    </w:rPr>
  </w:style>
  <w:style w:type="character" w:customStyle="1" w:styleId="ParagraphedelisteCar">
    <w:name w:val="Paragraphe de liste Car"/>
    <w:link w:val="Paragraphedeliste"/>
    <w:uiPriority w:val="34"/>
    <w:rsid w:val="00BE6DB9"/>
    <w:rPr>
      <w:rFonts w:ascii="Times New Roman" w:eastAsia="Times New Roman" w:hAnsi="Times New Roman" w:cs="Times New Roman"/>
      <w:szCs w:val="20"/>
      <w:lang w:eastAsia="fr-FR"/>
    </w:rPr>
  </w:style>
  <w:style w:type="paragraph" w:styleId="Rvision">
    <w:name w:val="Revision"/>
    <w:hidden/>
    <w:uiPriority w:val="99"/>
    <w:semiHidden/>
    <w:rsid w:val="001F40CF"/>
    <w:pPr>
      <w:spacing w:after="0" w:line="240" w:lineRule="auto"/>
    </w:pPr>
    <w:rPr>
      <w:rFonts w:ascii="Times New Roman" w:eastAsia="Times New Roman" w:hAnsi="Times New Roman" w:cs="Times New Roman"/>
      <w:szCs w:val="20"/>
      <w:lang w:eastAsia="fr-FR"/>
    </w:rPr>
  </w:style>
  <w:style w:type="character" w:styleId="Lienhypertexte">
    <w:name w:val="Hyperlink"/>
    <w:uiPriority w:val="99"/>
    <w:rsid w:val="002420E4"/>
    <w:rPr>
      <w:color w:val="0000FF"/>
      <w:u w:val="single"/>
    </w:rPr>
  </w:style>
  <w:style w:type="paragraph" w:customStyle="1" w:styleId="Normalbis">
    <w:name w:val="Normal bis"/>
    <w:basedOn w:val="Normal"/>
    <w:rsid w:val="0055499A"/>
    <w:pPr>
      <w:tabs>
        <w:tab w:val="left" w:pos="2268"/>
      </w:tabs>
      <w:spacing w:before="120" w:after="120" w:line="276" w:lineRule="auto"/>
      <w:ind w:left="737"/>
      <w:jc w:val="both"/>
    </w:pPr>
    <w:rPr>
      <w:rFonts w:ascii="Univers (WN)" w:hAnsi="Univers (WN)"/>
      <w:szCs w:val="24"/>
    </w:rPr>
  </w:style>
  <w:style w:type="character" w:customStyle="1" w:styleId="Titre1Car">
    <w:name w:val="Titre 1 Car"/>
    <w:basedOn w:val="Policepardfaut"/>
    <w:link w:val="Titre1"/>
    <w:uiPriority w:val="9"/>
    <w:rsid w:val="007E1C24"/>
    <w:rPr>
      <w:rFonts w:asciiTheme="majorHAnsi" w:eastAsiaTheme="majorEastAsia" w:hAnsiTheme="majorHAnsi" w:cstheme="majorBidi"/>
      <w:color w:val="365F91" w:themeColor="accent1" w:themeShade="BF"/>
      <w:sz w:val="32"/>
      <w:szCs w:val="32"/>
      <w:lang w:eastAsia="fr-FR"/>
    </w:rPr>
  </w:style>
  <w:style w:type="paragraph" w:styleId="En-ttedetabledesmatires">
    <w:name w:val="TOC Heading"/>
    <w:basedOn w:val="Titre1"/>
    <w:next w:val="Normal"/>
    <w:uiPriority w:val="39"/>
    <w:unhideWhenUsed/>
    <w:qFormat/>
    <w:rsid w:val="007E1C24"/>
    <w:pPr>
      <w:spacing w:line="259" w:lineRule="auto"/>
      <w:outlineLvl w:val="9"/>
    </w:pPr>
  </w:style>
  <w:style w:type="paragraph" w:styleId="TM1">
    <w:name w:val="toc 1"/>
    <w:basedOn w:val="Normal"/>
    <w:next w:val="Normal"/>
    <w:autoRedefine/>
    <w:uiPriority w:val="39"/>
    <w:unhideWhenUsed/>
    <w:rsid w:val="007E1C24"/>
    <w:pPr>
      <w:spacing w:after="100"/>
    </w:pPr>
  </w:style>
  <w:style w:type="paragraph" w:customStyle="1" w:styleId="Style1">
    <w:name w:val="Style1"/>
    <w:basedOn w:val="Normal"/>
    <w:link w:val="Style1Car"/>
    <w:qFormat/>
    <w:rsid w:val="007E1C24"/>
    <w:rPr>
      <w:rFonts w:ascii="Marianne" w:hAnsi="Marianne" w:cs="Arial"/>
      <w:b/>
      <w:bCs/>
      <w:szCs w:val="22"/>
    </w:rPr>
  </w:style>
  <w:style w:type="character" w:customStyle="1" w:styleId="Style1Car">
    <w:name w:val="Style1 Car"/>
    <w:basedOn w:val="Policepardfaut"/>
    <w:link w:val="Style1"/>
    <w:rsid w:val="007E1C24"/>
    <w:rPr>
      <w:rFonts w:ascii="Marianne" w:eastAsia="Times New Roman" w:hAnsi="Marianne" w:cs="Arial"/>
      <w:b/>
      <w:bCs/>
      <w:lang w:eastAsia="fr-FR"/>
    </w:rPr>
  </w:style>
  <w:style w:type="paragraph" w:customStyle="1" w:styleId="Style2">
    <w:name w:val="Style2"/>
    <w:basedOn w:val="Titre1"/>
    <w:link w:val="Style2Car"/>
    <w:qFormat/>
    <w:rsid w:val="007E1C24"/>
    <w:rPr>
      <w:rFonts w:ascii="Marianne" w:hAnsi="Marianne"/>
    </w:rPr>
  </w:style>
  <w:style w:type="character" w:customStyle="1" w:styleId="Style2Car">
    <w:name w:val="Style2 Car"/>
    <w:basedOn w:val="Titre1Car"/>
    <w:link w:val="Style2"/>
    <w:rsid w:val="007E1C24"/>
    <w:rPr>
      <w:rFonts w:ascii="Marianne" w:eastAsiaTheme="majorEastAsia" w:hAnsi="Marianne" w:cstheme="majorBidi"/>
      <w:color w:val="365F91" w:themeColor="accent1" w:themeShade="BF"/>
      <w:sz w:val="32"/>
      <w:szCs w:val="32"/>
      <w:lang w:eastAsia="fr-FR"/>
    </w:rPr>
  </w:style>
  <w:style w:type="character" w:customStyle="1" w:styleId="Titre2Car">
    <w:name w:val="Titre 2 Car"/>
    <w:basedOn w:val="Policepardfaut"/>
    <w:link w:val="Titre2"/>
    <w:uiPriority w:val="9"/>
    <w:rsid w:val="00A90C50"/>
    <w:rPr>
      <w:rFonts w:ascii="Marianne" w:eastAsiaTheme="majorEastAsia" w:hAnsi="Marianne" w:cstheme="majorBidi"/>
      <w:b/>
      <w:color w:val="365F91" w:themeColor="accent1" w:themeShade="BF"/>
      <w:sz w:val="26"/>
      <w:szCs w:val="26"/>
      <w:lang w:eastAsia="fr-FR"/>
    </w:rPr>
  </w:style>
  <w:style w:type="paragraph" w:styleId="TM2">
    <w:name w:val="toc 2"/>
    <w:basedOn w:val="Normal"/>
    <w:next w:val="Normal"/>
    <w:autoRedefine/>
    <w:uiPriority w:val="39"/>
    <w:unhideWhenUsed/>
    <w:rsid w:val="00952BD7"/>
    <w:pPr>
      <w:spacing w:after="100"/>
      <w:ind w:left="220"/>
    </w:pPr>
  </w:style>
  <w:style w:type="character" w:customStyle="1" w:styleId="Titre3Car">
    <w:name w:val="Titre 3 Car"/>
    <w:basedOn w:val="Policepardfaut"/>
    <w:link w:val="Titre3"/>
    <w:uiPriority w:val="9"/>
    <w:rsid w:val="00A90C50"/>
    <w:rPr>
      <w:rFonts w:ascii="Marianne" w:eastAsiaTheme="majorEastAsia" w:hAnsi="Marianne" w:cstheme="majorBidi"/>
      <w:color w:val="243F60" w:themeColor="accent1" w:themeShade="7F"/>
      <w:szCs w:val="24"/>
      <w:u w:val="single"/>
      <w:lang w:eastAsia="fr-FR"/>
    </w:rPr>
  </w:style>
  <w:style w:type="paragraph" w:styleId="TM3">
    <w:name w:val="toc 3"/>
    <w:basedOn w:val="Normal"/>
    <w:next w:val="Normal"/>
    <w:autoRedefine/>
    <w:uiPriority w:val="39"/>
    <w:unhideWhenUsed/>
    <w:rsid w:val="00570927"/>
    <w:pPr>
      <w:spacing w:after="100"/>
      <w:ind w:left="440"/>
    </w:pPr>
  </w:style>
  <w:style w:type="paragraph" w:styleId="Corpsdetexte3">
    <w:name w:val="Body Text 3"/>
    <w:basedOn w:val="Normal"/>
    <w:link w:val="Corpsdetexte3Car"/>
    <w:uiPriority w:val="99"/>
    <w:semiHidden/>
    <w:unhideWhenUsed/>
    <w:rsid w:val="004E561D"/>
    <w:pPr>
      <w:spacing w:after="120"/>
    </w:pPr>
    <w:rPr>
      <w:sz w:val="16"/>
      <w:szCs w:val="16"/>
    </w:rPr>
  </w:style>
  <w:style w:type="character" w:customStyle="1" w:styleId="Corpsdetexte3Car">
    <w:name w:val="Corps de texte 3 Car"/>
    <w:basedOn w:val="Policepardfaut"/>
    <w:link w:val="Corpsdetexte3"/>
    <w:uiPriority w:val="99"/>
    <w:semiHidden/>
    <w:rsid w:val="004E561D"/>
    <w:rPr>
      <w:rFonts w:ascii="Times New Roman" w:eastAsia="Times New Roman" w:hAnsi="Times New Roman" w:cs="Times New Roman"/>
      <w:sz w:val="16"/>
      <w:szCs w:val="16"/>
      <w:lang w:eastAsia="fr-FR"/>
    </w:rPr>
  </w:style>
  <w:style w:type="character" w:customStyle="1" w:styleId="Titre4Car">
    <w:name w:val="Titre 4 Car"/>
    <w:basedOn w:val="Policepardfaut"/>
    <w:link w:val="Titre4"/>
    <w:uiPriority w:val="9"/>
    <w:rsid w:val="00AC0BAB"/>
    <w:rPr>
      <w:rFonts w:asciiTheme="majorHAnsi" w:eastAsiaTheme="majorEastAsia" w:hAnsiTheme="majorHAnsi" w:cstheme="majorBidi"/>
      <w:i/>
      <w:iCs/>
      <w:color w:val="365F91" w:themeColor="accent1" w:themeShade="BF"/>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2153">
      <w:bodyDiv w:val="1"/>
      <w:marLeft w:val="0"/>
      <w:marRight w:val="0"/>
      <w:marTop w:val="0"/>
      <w:marBottom w:val="0"/>
      <w:divBdr>
        <w:top w:val="none" w:sz="0" w:space="0" w:color="auto"/>
        <w:left w:val="none" w:sz="0" w:space="0" w:color="auto"/>
        <w:bottom w:val="none" w:sz="0" w:space="0" w:color="auto"/>
        <w:right w:val="none" w:sz="0" w:space="0" w:color="auto"/>
      </w:divBdr>
    </w:div>
    <w:div w:id="140735230">
      <w:bodyDiv w:val="1"/>
      <w:marLeft w:val="0"/>
      <w:marRight w:val="0"/>
      <w:marTop w:val="0"/>
      <w:marBottom w:val="0"/>
      <w:divBdr>
        <w:top w:val="none" w:sz="0" w:space="0" w:color="auto"/>
        <w:left w:val="none" w:sz="0" w:space="0" w:color="auto"/>
        <w:bottom w:val="none" w:sz="0" w:space="0" w:color="auto"/>
        <w:right w:val="none" w:sz="0" w:space="0" w:color="auto"/>
      </w:divBdr>
    </w:div>
    <w:div w:id="740828537">
      <w:bodyDiv w:val="1"/>
      <w:marLeft w:val="0"/>
      <w:marRight w:val="0"/>
      <w:marTop w:val="0"/>
      <w:marBottom w:val="0"/>
      <w:divBdr>
        <w:top w:val="none" w:sz="0" w:space="0" w:color="auto"/>
        <w:left w:val="none" w:sz="0" w:space="0" w:color="auto"/>
        <w:bottom w:val="none" w:sz="0" w:space="0" w:color="auto"/>
        <w:right w:val="none" w:sz="0" w:space="0" w:color="auto"/>
      </w:divBdr>
    </w:div>
    <w:div w:id="932929963">
      <w:bodyDiv w:val="1"/>
      <w:marLeft w:val="0"/>
      <w:marRight w:val="0"/>
      <w:marTop w:val="0"/>
      <w:marBottom w:val="0"/>
      <w:divBdr>
        <w:top w:val="none" w:sz="0" w:space="0" w:color="auto"/>
        <w:left w:val="none" w:sz="0" w:space="0" w:color="auto"/>
        <w:bottom w:val="none" w:sz="0" w:space="0" w:color="auto"/>
        <w:right w:val="none" w:sz="0" w:space="0" w:color="auto"/>
      </w:divBdr>
    </w:div>
    <w:div w:id="1900631013">
      <w:bodyDiv w:val="1"/>
      <w:marLeft w:val="0"/>
      <w:marRight w:val="0"/>
      <w:marTop w:val="0"/>
      <w:marBottom w:val="0"/>
      <w:divBdr>
        <w:top w:val="none" w:sz="0" w:space="0" w:color="auto"/>
        <w:left w:val="none" w:sz="0" w:space="0" w:color="auto"/>
        <w:bottom w:val="none" w:sz="0" w:space="0" w:color="auto"/>
        <w:right w:val="none" w:sz="0" w:space="0" w:color="auto"/>
      </w:divBdr>
    </w:div>
    <w:div w:id="1919436189">
      <w:bodyDiv w:val="1"/>
      <w:marLeft w:val="0"/>
      <w:marRight w:val="0"/>
      <w:marTop w:val="0"/>
      <w:marBottom w:val="0"/>
      <w:divBdr>
        <w:top w:val="none" w:sz="0" w:space="0" w:color="auto"/>
        <w:left w:val="none" w:sz="0" w:space="0" w:color="auto"/>
        <w:bottom w:val="none" w:sz="0" w:space="0" w:color="auto"/>
        <w:right w:val="none" w:sz="0" w:space="0" w:color="auto"/>
      </w:divBdr>
    </w:div>
    <w:div w:id="1951468469">
      <w:bodyDiv w:val="1"/>
      <w:marLeft w:val="0"/>
      <w:marRight w:val="0"/>
      <w:marTop w:val="0"/>
      <w:marBottom w:val="0"/>
      <w:divBdr>
        <w:top w:val="none" w:sz="0" w:space="0" w:color="auto"/>
        <w:left w:val="none" w:sz="0" w:space="0" w:color="auto"/>
        <w:bottom w:val="none" w:sz="0" w:space="0" w:color="auto"/>
        <w:right w:val="none" w:sz="0" w:space="0" w:color="auto"/>
      </w:divBdr>
    </w:div>
    <w:div w:id="196695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AFEB1-031D-40EE-872D-4020CF65F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20</Pages>
  <Words>6722</Words>
  <Characters>36438</Characters>
  <Application>Microsoft Office Word</Application>
  <DocSecurity>0</DocSecurity>
  <Lines>958</Lines>
  <Paragraphs>490</Paragraphs>
  <ScaleCrop>false</ScaleCrop>
  <HeadingPairs>
    <vt:vector size="4" baseType="variant">
      <vt:variant>
        <vt:lpstr>Titre</vt:lpstr>
      </vt:variant>
      <vt:variant>
        <vt:i4>1</vt:i4>
      </vt:variant>
      <vt:variant>
        <vt:lpstr>Titres</vt:lpstr>
      </vt:variant>
      <vt:variant>
        <vt:i4>39</vt:i4>
      </vt:variant>
    </vt:vector>
  </HeadingPairs>
  <TitlesOfParts>
    <vt:vector size="40" baseType="lpstr">
      <vt:lpstr/>
      <vt:lpstr/>
      <vt:lpstr>    Prestataire</vt:lpstr>
      <vt:lpstr>    Pièces constitutives </vt:lpstr>
      <vt:lpstr>    Prestations à fournir par le titulaire</vt:lpstr>
      <vt:lpstr>        Tranche ferme : réalisation du dossier de demande de dérogation d’espèces protég</vt:lpstr>
      <vt:lpstr>        Tranche optionnelle n 1 : Réalisation de l’état initial des sites de compensatio</vt:lpstr>
      <vt:lpstr>        Tranche optionnelle n 2 : Mission d’assistance à la rédaction des retours aux qu</vt:lpstr>
      <vt:lpstr>        Affermissement des tranches</vt:lpstr>
      <vt:lpstr>        Indemnité d’attente </vt:lpstr>
      <vt:lpstr>        Indemnité de dédit pour non-affermissement de la tranche optionnelle </vt:lpstr>
      <vt:lpstr>    Eléments de contextualisation </vt:lpstr>
      <vt:lpstr>        4.1.	Contexte général</vt:lpstr>
      <vt:lpstr>        4.2.	Présentation du site</vt:lpstr>
      <vt:lpstr>    Documents à produire </vt:lpstr>
      <vt:lpstr>        Documents à produire par le pouvoir adjudicateur</vt:lpstr>
      <vt:lpstr>        Documents à produire par le titulaire </vt:lpstr>
      <vt:lpstr>    Durée du marché</vt:lpstr>
      <vt:lpstr>    Délais et pénalités</vt:lpstr>
      <vt:lpstr>        Les délais d’exécution </vt:lpstr>
      <vt:lpstr>        Les pénalités </vt:lpstr>
      <vt:lpstr>    Sous-traitance</vt:lpstr>
      <vt:lpstr>        Acceptation d’un sous-traitant</vt:lpstr>
      <vt:lpstr>        Sous-traitance en cours de marché</vt:lpstr>
      <vt:lpstr>    Prix des prestations </vt:lpstr>
      <vt:lpstr>        Variation dans les prix</vt:lpstr>
      <vt:lpstr>        Taxe sur la valeur ajoutée (TVA)</vt:lpstr>
      <vt:lpstr>        Avance  </vt:lpstr>
      <vt:lpstr>        Délai global de paiement</vt:lpstr>
      <vt:lpstr>        Modalités de paiement</vt:lpstr>
      <vt:lpstr>        Paiement</vt:lpstr>
      <vt:lpstr>    Propriété intellectuelle</vt:lpstr>
      <vt:lpstr>    Droits et obligations – confidentialité</vt:lpstr>
      <vt:lpstr>    Assurance</vt:lpstr>
      <vt:lpstr>    Dispositions relatives au travail dissimulé</vt:lpstr>
      <vt:lpstr>    Obligations du titulaire au titre du détachement de salariés</vt:lpstr>
      <vt:lpstr>    Résiliation du marché</vt:lpstr>
      <vt:lpstr>    Règlement des différends </vt:lpstr>
      <vt:lpstr>    Dérogation aux documents généraux </vt:lpstr>
      <vt:lpstr>    Avance </vt:lpstr>
    </vt:vector>
  </TitlesOfParts>
  <Company>APIJ</Company>
  <LinksUpToDate>false</LinksUpToDate>
  <CharactersWithSpaces>42670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ROUINSARD Elsa</dc:creator>
  <cp:lastModifiedBy>BERNARD Diane</cp:lastModifiedBy>
  <cp:revision>14</cp:revision>
  <cp:lastPrinted>2021-11-24T15:21:00Z</cp:lastPrinted>
  <dcterms:created xsi:type="dcterms:W3CDTF">2025-05-26T15:05:00Z</dcterms:created>
  <dcterms:modified xsi:type="dcterms:W3CDTF">2025-06-04T09:59:00Z</dcterms:modified>
</cp:coreProperties>
</file>