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E65F45" w:rsidRPr="00451E86" w:rsidRDefault="00E65F45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p w:rsidR="00FD5ABD" w:rsidRPr="00451E86" w:rsidRDefault="00FD5ABD" w:rsidP="00637730">
      <w:pPr>
        <w:pStyle w:val="Textbody"/>
      </w:pPr>
    </w:p>
    <w:tbl>
      <w:tblPr>
        <w:tblW w:w="10203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5"/>
        <w:gridCol w:w="8520"/>
        <w:gridCol w:w="698"/>
      </w:tblGrid>
      <w:tr w:rsidR="00D5382C" w:rsidRPr="00CB6E65" w:rsidTr="006E4FF8">
        <w:trPr>
          <w:trHeight w:val="1163"/>
          <w:jc w:val="center"/>
        </w:trPr>
        <w:tc>
          <w:tcPr>
            <w:tcW w:w="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5382C" w:rsidRPr="00CB6E65" w:rsidRDefault="00D5382C" w:rsidP="00637730">
            <w:pPr>
              <w:pStyle w:val="Contenudetableau"/>
            </w:pPr>
          </w:p>
        </w:tc>
        <w:tc>
          <w:tcPr>
            <w:tcW w:w="8520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:rsidR="00D5382C" w:rsidRPr="00B022D3" w:rsidRDefault="00D5382C" w:rsidP="006E4FF8">
            <w:pPr>
              <w:autoSpaceDE w:val="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B022D3">
              <w:rPr>
                <w:rFonts w:ascii="Arial" w:hAnsi="Arial" w:cs="Arial"/>
                <w:b/>
                <w:bCs/>
                <w:sz w:val="40"/>
                <w:szCs w:val="40"/>
              </w:rPr>
              <w:t>Maintenance de meubles de sûreté au profit de la Base de Défense de Creil (60) et de ses sites rattachés</w:t>
            </w:r>
          </w:p>
          <w:p w:rsidR="00D5382C" w:rsidRPr="00CB6E65" w:rsidRDefault="00D5382C" w:rsidP="006E4F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</w:tcPr>
          <w:p w:rsidR="00D5382C" w:rsidRPr="00CB6E65" w:rsidRDefault="00D5382C" w:rsidP="00637730">
            <w:pPr>
              <w:pStyle w:val="Contenudetableau"/>
            </w:pPr>
          </w:p>
        </w:tc>
      </w:tr>
      <w:tr w:rsidR="00D5382C" w:rsidRPr="00CB6E65" w:rsidTr="006E4FF8">
        <w:trPr>
          <w:trHeight w:val="1068"/>
          <w:jc w:val="center"/>
        </w:trPr>
        <w:tc>
          <w:tcPr>
            <w:tcW w:w="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5382C" w:rsidRPr="00CB6E65" w:rsidRDefault="00D5382C" w:rsidP="00637730">
            <w:pPr>
              <w:pStyle w:val="Contenudetableau"/>
            </w:pPr>
          </w:p>
        </w:tc>
        <w:tc>
          <w:tcPr>
            <w:tcW w:w="852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D5382C" w:rsidRPr="00CB6E65" w:rsidRDefault="00443BF3" w:rsidP="00E65BE2">
            <w:pPr>
              <w:jc w:val="center"/>
              <w:rPr>
                <w:rFonts w:ascii="Arial" w:eastAsia="SimSun" w:hAnsi="Arial" w:cs="Arial"/>
                <w:b/>
                <w:sz w:val="28"/>
                <w:szCs w:val="28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sz w:val="28"/>
                <w:szCs w:val="28"/>
                <w:lang w:eastAsia="zh-CN" w:bidi="hi-IN"/>
              </w:rPr>
              <w:t xml:space="preserve">ANNEXE 2 A </w:t>
            </w:r>
            <w:r w:rsidR="00E65BE2">
              <w:rPr>
                <w:rFonts w:ascii="Arial" w:eastAsia="SimSun" w:hAnsi="Arial" w:cs="Arial"/>
                <w:b/>
                <w:sz w:val="28"/>
                <w:szCs w:val="28"/>
                <w:lang w:eastAsia="zh-CN" w:bidi="hi-IN"/>
              </w:rPr>
              <w:t>L’AE-CCP</w:t>
            </w:r>
            <w:r>
              <w:rPr>
                <w:rFonts w:ascii="Arial" w:eastAsia="SimSun" w:hAnsi="Arial" w:cs="Arial"/>
                <w:b/>
                <w:sz w:val="28"/>
                <w:szCs w:val="28"/>
                <w:lang w:eastAsia="zh-CN" w:bidi="hi-IN"/>
              </w:rPr>
              <w:t> :</w:t>
            </w:r>
            <w:r w:rsidR="00D5382C">
              <w:rPr>
                <w:rFonts w:ascii="Arial" w:eastAsia="SimSun" w:hAnsi="Arial" w:cs="Arial"/>
                <w:b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="00637730">
              <w:rPr>
                <w:rFonts w:ascii="Arial" w:eastAsia="SimSun" w:hAnsi="Arial" w:cs="Arial"/>
                <w:b/>
                <w:sz w:val="28"/>
                <w:szCs w:val="28"/>
                <w:lang w:eastAsia="zh-CN" w:bidi="hi-IN"/>
              </w:rPr>
              <w:t>Cadre-réponse</w:t>
            </w:r>
            <w:proofErr w:type="spellEnd"/>
          </w:p>
        </w:tc>
        <w:tc>
          <w:tcPr>
            <w:tcW w:w="698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5382C" w:rsidRPr="00CB6E65" w:rsidRDefault="00D5382C" w:rsidP="00637730">
            <w:pPr>
              <w:pStyle w:val="Contenudetableau"/>
            </w:pPr>
          </w:p>
        </w:tc>
      </w:tr>
    </w:tbl>
    <w:p w:rsidR="00FD5ABD" w:rsidRPr="00451E86" w:rsidRDefault="00FD5ABD" w:rsidP="00637730">
      <w:pPr>
        <w:pStyle w:val="Standard"/>
      </w:pPr>
    </w:p>
    <w:p w:rsidR="00FD5ABD" w:rsidRDefault="00FD5ABD" w:rsidP="00637730">
      <w:pPr>
        <w:pStyle w:val="Standard"/>
      </w:pPr>
    </w:p>
    <w:p w:rsidR="002E09DD" w:rsidRPr="00451E86" w:rsidRDefault="002E09DD" w:rsidP="00637730">
      <w:pPr>
        <w:pStyle w:val="Standard"/>
      </w:pPr>
    </w:p>
    <w:p w:rsidR="00FD5ABD" w:rsidRPr="00451E86" w:rsidRDefault="00FD5ABD" w:rsidP="00637730">
      <w:pPr>
        <w:pStyle w:val="Standard"/>
      </w:pPr>
      <w:r w:rsidRPr="00451E86">
        <w:t xml:space="preserve">Numéro de consultation : </w:t>
      </w:r>
      <w:r w:rsidR="00DC21C9" w:rsidRPr="00615295">
        <w:rPr>
          <w:b/>
        </w:rPr>
        <w:t>DAF_20</w:t>
      </w:r>
      <w:r w:rsidR="000516FB">
        <w:rPr>
          <w:b/>
        </w:rPr>
        <w:t>2</w:t>
      </w:r>
      <w:r w:rsidR="00D5382C">
        <w:rPr>
          <w:b/>
        </w:rPr>
        <w:t>4</w:t>
      </w:r>
      <w:r w:rsidR="00DC21C9" w:rsidRPr="00615295">
        <w:rPr>
          <w:b/>
        </w:rPr>
        <w:t>_</w:t>
      </w:r>
      <w:r w:rsidR="00AD3D90">
        <w:rPr>
          <w:b/>
        </w:rPr>
        <w:t>00</w:t>
      </w:r>
      <w:r w:rsidR="00BD4434">
        <w:rPr>
          <w:b/>
        </w:rPr>
        <w:t>1</w:t>
      </w:r>
      <w:r w:rsidR="00D5382C">
        <w:rPr>
          <w:b/>
        </w:rPr>
        <w:t>989</w:t>
      </w:r>
    </w:p>
    <w:p w:rsidR="00FD5ABD" w:rsidRPr="00D5382C" w:rsidRDefault="00FD5ABD" w:rsidP="00637730">
      <w:pPr>
        <w:pStyle w:val="Standard"/>
      </w:pPr>
    </w:p>
    <w:p w:rsidR="00615295" w:rsidRPr="00D5382C" w:rsidRDefault="00FD5ABD" w:rsidP="00637730">
      <w:pPr>
        <w:pStyle w:val="Standard"/>
      </w:pPr>
      <w:r w:rsidRPr="00D5382C">
        <w:t xml:space="preserve">Procédure de passation : </w:t>
      </w:r>
      <w:r w:rsidR="00D5382C" w:rsidRPr="00D5382C">
        <w:t>Marché passé selon la procédure adaptée</w:t>
      </w:r>
    </w:p>
    <w:p w:rsidR="00D5382C" w:rsidRPr="00D5382C" w:rsidRDefault="00D5382C" w:rsidP="00637730">
      <w:pPr>
        <w:pStyle w:val="Standard"/>
      </w:pPr>
    </w:p>
    <w:p w:rsidR="00D5382C" w:rsidRDefault="00D5382C" w:rsidP="00637730">
      <w:pPr>
        <w:pStyle w:val="Standard"/>
      </w:pPr>
      <w:r w:rsidRPr="00D5382C">
        <w:t>Niveau de sécurité</w:t>
      </w:r>
      <w:r>
        <w:rPr>
          <w:b/>
        </w:rPr>
        <w:t> : Marché sensible</w:t>
      </w:r>
    </w:p>
    <w:p w:rsidR="00615295" w:rsidRDefault="00615295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/>
          <w:sz w:val="21"/>
          <w:lang w:eastAsia="ja-JP" w:bidi="fa-IR"/>
        </w:rPr>
      </w:pPr>
      <w:r>
        <w:br w:type="page"/>
      </w:r>
    </w:p>
    <w:p w:rsidR="00615295" w:rsidRPr="00615295" w:rsidRDefault="00615295" w:rsidP="0061529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N/>
        <w:spacing w:after="160" w:line="259" w:lineRule="auto"/>
        <w:jc w:val="center"/>
        <w:textAlignment w:val="auto"/>
        <w:rPr>
          <w:rFonts w:ascii="Arial" w:eastAsia="SimSun" w:hAnsi="Arial" w:cs="Arial"/>
          <w:b/>
          <w:sz w:val="32"/>
          <w:lang w:eastAsia="zh-CN" w:bidi="hi-IN"/>
        </w:rPr>
      </w:pPr>
      <w:r w:rsidRPr="00615295">
        <w:rPr>
          <w:rFonts w:ascii="Arial" w:eastAsia="SimSun" w:hAnsi="Arial" w:cs="Arial"/>
          <w:b/>
          <w:sz w:val="32"/>
          <w:lang w:eastAsia="zh-CN" w:bidi="hi-IN"/>
        </w:rPr>
        <w:lastRenderedPageBreak/>
        <w:t>TABLE DES MATIERES</w:t>
      </w:r>
    </w:p>
    <w:p w:rsidR="00FD5ABD" w:rsidRDefault="00FD5ABD" w:rsidP="00637730">
      <w:pPr>
        <w:pStyle w:val="Standard"/>
      </w:pPr>
    </w:p>
    <w:p w:rsidR="002F335A" w:rsidRPr="00451E86" w:rsidRDefault="002F335A" w:rsidP="00637730">
      <w:pPr>
        <w:pStyle w:val="Standard"/>
      </w:pPr>
    </w:p>
    <w:p w:rsidR="0030018E" w:rsidRDefault="00B37D2D">
      <w:pPr>
        <w:pStyle w:val="TM1"/>
        <w:rPr>
          <w:rFonts w:asciiTheme="minorHAnsi" w:eastAsiaTheme="minorEastAsia" w:hAnsiTheme="minorHAnsi" w:cstheme="minorBidi"/>
          <w:b w:val="0"/>
          <w:kern w:val="0"/>
          <w:sz w:val="22"/>
          <w:szCs w:val="22"/>
          <w:lang w:eastAsia="fr-FR" w:bidi="ar-SA"/>
        </w:rPr>
      </w:pPr>
      <w:r w:rsidRPr="003F1708">
        <w:rPr>
          <w:sz w:val="21"/>
          <w:lang w:eastAsia="ja-JP"/>
        </w:rPr>
        <w:fldChar w:fldCharType="begin"/>
      </w:r>
      <w:r w:rsidR="00FD5ABD" w:rsidRPr="003F1708">
        <w:instrText xml:space="preserve"> TOC \o "1-9" \l 1-9 \h </w:instrText>
      </w:r>
      <w:r w:rsidRPr="003F1708">
        <w:rPr>
          <w:sz w:val="21"/>
          <w:lang w:eastAsia="ja-JP"/>
        </w:rPr>
        <w:fldChar w:fldCharType="separate"/>
      </w:r>
      <w:hyperlink w:anchor="_Toc195257640" w:history="1">
        <w:r w:rsidR="0030018E" w:rsidRPr="00AD4AED">
          <w:rPr>
            <w:rStyle w:val="Lienhypertexte"/>
          </w:rPr>
          <w:t>Article 1 -</w:t>
        </w:r>
        <w:r w:rsidR="0030018E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  <w:lang w:eastAsia="fr-FR" w:bidi="ar-SA"/>
          </w:rPr>
          <w:tab/>
        </w:r>
        <w:r w:rsidR="0030018E" w:rsidRPr="00AD4AED">
          <w:rPr>
            <w:rStyle w:val="Lienhypertexte"/>
          </w:rPr>
          <w:t>CORRESPONDANTS</w:t>
        </w:r>
        <w:r w:rsidR="0030018E">
          <w:tab/>
        </w:r>
        <w:r w:rsidR="0030018E">
          <w:fldChar w:fldCharType="begin"/>
        </w:r>
        <w:r w:rsidR="0030018E">
          <w:instrText xml:space="preserve"> PAGEREF _Toc195257640 \h </w:instrText>
        </w:r>
        <w:r w:rsidR="0030018E">
          <w:fldChar w:fldCharType="separate"/>
        </w:r>
        <w:r w:rsidR="007C0180">
          <w:t>3</w:t>
        </w:r>
        <w:r w:rsidR="0030018E"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41" w:history="1">
        <w:r w:rsidR="0030018E" w:rsidRPr="00AD4AED">
          <w:rPr>
            <w:rStyle w:val="Lienhypertexte"/>
            <w:noProof/>
            <w:lang w:bidi="fa-IR"/>
          </w:rPr>
          <w:t>1.1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Correspondant technique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_Toc195257641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3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42" w:history="1">
        <w:r w:rsidR="0030018E" w:rsidRPr="00AD4AED">
          <w:rPr>
            <w:rStyle w:val="Lienhypertexte"/>
            <w:noProof/>
            <w:lang w:bidi="fa-IR"/>
          </w:rPr>
          <w:t>1.2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Correspondant administratif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_Toc195257642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3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1"/>
        <w:rPr>
          <w:rFonts w:asciiTheme="minorHAnsi" w:eastAsiaTheme="minorEastAsia" w:hAnsiTheme="minorHAnsi" w:cstheme="minorBidi"/>
          <w:b w:val="0"/>
          <w:kern w:val="0"/>
          <w:sz w:val="22"/>
          <w:szCs w:val="22"/>
          <w:lang w:eastAsia="fr-FR" w:bidi="ar-SA"/>
        </w:rPr>
      </w:pPr>
      <w:hyperlink w:anchor="_Toc195257643" w:history="1">
        <w:r w:rsidR="0030018E" w:rsidRPr="00AD4AED">
          <w:rPr>
            <w:rStyle w:val="Lienhypertexte"/>
          </w:rPr>
          <w:t>Article 2 -</w:t>
        </w:r>
        <w:r w:rsidR="0030018E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  <w:lang w:eastAsia="fr-FR" w:bidi="ar-SA"/>
          </w:rPr>
          <w:tab/>
        </w:r>
        <w:r w:rsidR="0030018E" w:rsidRPr="00AD4AED">
          <w:rPr>
            <w:rStyle w:val="Lienhypertexte"/>
          </w:rPr>
          <w:t>MOYENS TECHNIQUES</w:t>
        </w:r>
        <w:r w:rsidR="0030018E">
          <w:tab/>
        </w:r>
        <w:r w:rsidR="0030018E">
          <w:fldChar w:fldCharType="begin"/>
        </w:r>
        <w:r w:rsidR="0030018E">
          <w:instrText xml:space="preserve"> PAGEREF _Toc195257643 \h </w:instrText>
        </w:r>
        <w:r w:rsidR="0030018E">
          <w:fldChar w:fldCharType="separate"/>
        </w:r>
        <w:r w:rsidR="007C0180">
          <w:t>4</w:t>
        </w:r>
        <w:r w:rsidR="0030018E"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44" w:history="1">
        <w:r w:rsidR="0030018E" w:rsidRPr="00AD4AED">
          <w:rPr>
            <w:rStyle w:val="Lienhypertexte"/>
            <w:noProof/>
            <w:lang w:bidi="fa-IR"/>
          </w:rPr>
          <w:t>2.1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Organisation des interventions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_Toc195257644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4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45" w:history="1">
        <w:r w:rsidR="0030018E" w:rsidRPr="00AD4AED">
          <w:rPr>
            <w:rStyle w:val="Lienhypertexte"/>
            <w:noProof/>
            <w:lang w:bidi="fa-IR"/>
          </w:rPr>
          <w:t>2.2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Organisation des prestations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_Toc195257645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5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46" w:history="1">
        <w:r w:rsidR="0030018E" w:rsidRPr="00AD4AED">
          <w:rPr>
            <w:rStyle w:val="Lienhypertexte"/>
            <w:noProof/>
            <w:lang w:bidi="fa-IR"/>
          </w:rPr>
          <w:t>2.3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Description des prestations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_Toc195257646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6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47" w:history="1">
        <w:r w:rsidR="0030018E" w:rsidRPr="00AD4AED">
          <w:rPr>
            <w:rStyle w:val="Lienhypertexte"/>
            <w:noProof/>
            <w:lang w:bidi="fa-IR"/>
          </w:rPr>
          <w:t>2.4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Durée des garanties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_Toc195257647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7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1"/>
        <w:rPr>
          <w:rFonts w:asciiTheme="minorHAnsi" w:eastAsiaTheme="minorEastAsia" w:hAnsiTheme="minorHAnsi" w:cstheme="minorBidi"/>
          <w:b w:val="0"/>
          <w:kern w:val="0"/>
          <w:sz w:val="22"/>
          <w:szCs w:val="22"/>
          <w:lang w:eastAsia="fr-FR" w:bidi="ar-SA"/>
        </w:rPr>
      </w:pPr>
      <w:hyperlink w:anchor="_Toc195257648" w:history="1">
        <w:r w:rsidR="0030018E" w:rsidRPr="00AD4AED">
          <w:rPr>
            <w:rStyle w:val="Lienhypertexte"/>
          </w:rPr>
          <w:t>Article 3 -</w:t>
        </w:r>
        <w:r w:rsidR="0030018E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  <w:lang w:eastAsia="fr-FR" w:bidi="ar-SA"/>
          </w:rPr>
          <w:tab/>
        </w:r>
        <w:r w:rsidR="0030018E" w:rsidRPr="00AD4AED">
          <w:rPr>
            <w:rStyle w:val="Lienhypertexte"/>
          </w:rPr>
          <w:t>MOYENS MIS EN PLACE POUR LE DEVELOPPEMENT DURABLE</w:t>
        </w:r>
        <w:r w:rsidR="0030018E">
          <w:tab/>
        </w:r>
        <w:r w:rsidR="0030018E">
          <w:fldChar w:fldCharType="begin"/>
        </w:r>
        <w:r w:rsidR="0030018E">
          <w:instrText xml:space="preserve"> PAGEREF _Toc195257648 \h </w:instrText>
        </w:r>
        <w:r w:rsidR="0030018E">
          <w:fldChar w:fldCharType="separate"/>
        </w:r>
        <w:r w:rsidR="007C0180">
          <w:t>8</w:t>
        </w:r>
        <w:r w:rsidR="0030018E"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49" w:history="1">
        <w:r w:rsidR="0030018E" w:rsidRPr="00AD4AED">
          <w:rPr>
            <w:rStyle w:val="Lienhypertexte"/>
            <w:noProof/>
            <w:lang w:bidi="fa-IR"/>
          </w:rPr>
          <w:t>3.1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Utilisation de produits et matériaux écoresponsables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_Toc195257649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8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50" w:history="1">
        <w:r w:rsidR="0030018E" w:rsidRPr="00AD4AED">
          <w:rPr>
            <w:rStyle w:val="Lienhypertexte"/>
            <w:noProof/>
            <w:lang w:bidi="fa-IR"/>
          </w:rPr>
          <w:t>3.2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Gestion des déchets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_Toc195257650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9</w:t>
        </w:r>
        <w:r w:rsidR="0030018E">
          <w:rPr>
            <w:noProof/>
          </w:rPr>
          <w:fldChar w:fldCharType="end"/>
        </w:r>
      </w:hyperlink>
    </w:p>
    <w:p w:rsidR="0030018E" w:rsidRDefault="00EF53E7">
      <w:pPr>
        <w:pStyle w:val="TM2"/>
        <w:tabs>
          <w:tab w:val="left" w:pos="880"/>
          <w:tab w:val="right" w:leader="dot" w:pos="1005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/>
        </w:rPr>
      </w:pPr>
      <w:hyperlink w:anchor="_Toc195257651" w:history="1">
        <w:r w:rsidR="0030018E" w:rsidRPr="00AD4AED">
          <w:rPr>
            <w:rStyle w:val="Lienhypertexte"/>
            <w:noProof/>
            <w:lang w:bidi="fa-IR"/>
          </w:rPr>
          <w:t>3.3</w:t>
        </w:r>
        <w:r w:rsidR="0030018E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/>
          </w:rPr>
          <w:tab/>
        </w:r>
        <w:r w:rsidR="0030018E" w:rsidRPr="00AD4AED">
          <w:rPr>
            <w:rStyle w:val="Lienhypertexte"/>
            <w:noProof/>
            <w:lang w:bidi="fa-IR"/>
          </w:rPr>
          <w:t>Transport et déplacements</w:t>
        </w:r>
        <w:r w:rsidR="0030018E">
          <w:rPr>
            <w:noProof/>
          </w:rPr>
          <w:tab/>
        </w:r>
        <w:r w:rsidR="0030018E">
          <w:rPr>
            <w:noProof/>
          </w:rPr>
          <w:fldChar w:fldCharType="begin"/>
        </w:r>
        <w:r w:rsidR="0030018E">
          <w:rPr>
            <w:noProof/>
          </w:rPr>
          <w:instrText xml:space="preserve"> PAGEREF _Toc195257651 \h </w:instrText>
        </w:r>
        <w:r w:rsidR="0030018E">
          <w:rPr>
            <w:noProof/>
          </w:rPr>
        </w:r>
        <w:r w:rsidR="0030018E">
          <w:rPr>
            <w:noProof/>
          </w:rPr>
          <w:fldChar w:fldCharType="separate"/>
        </w:r>
        <w:r w:rsidR="007C0180">
          <w:rPr>
            <w:noProof/>
          </w:rPr>
          <w:t>10</w:t>
        </w:r>
        <w:r w:rsidR="0030018E">
          <w:rPr>
            <w:noProof/>
          </w:rPr>
          <w:fldChar w:fldCharType="end"/>
        </w:r>
      </w:hyperlink>
    </w:p>
    <w:p w:rsidR="00D62665" w:rsidRDefault="00B37D2D" w:rsidP="00394E7E">
      <w:pPr>
        <w:rPr>
          <w:rFonts w:ascii="Arial" w:hAnsi="Arial" w:cs="Arial"/>
        </w:rPr>
      </w:pPr>
      <w:r w:rsidRPr="003F1708">
        <w:rPr>
          <w:rFonts w:ascii="Arial" w:hAnsi="Arial" w:cs="Arial"/>
        </w:rPr>
        <w:fldChar w:fldCharType="end"/>
      </w: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637730" w:rsidRDefault="0063773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</w:p>
    <w:p w:rsidR="00B26C38" w:rsidRPr="00637730" w:rsidRDefault="00B26C38" w:rsidP="00B26C38">
      <w:pPr>
        <w:jc w:val="center"/>
        <w:rPr>
          <w:rFonts w:ascii="Arial" w:eastAsia="Times New Roman" w:hAnsi="Arial" w:cs="Arial"/>
          <w:bCs/>
          <w:u w:val="single"/>
          <w:lang w:eastAsia="fr-FR"/>
        </w:rPr>
      </w:pPr>
      <w:r w:rsidRPr="0098579F">
        <w:rPr>
          <w:rFonts w:ascii="Arial" w:eastAsia="Times New Roman" w:hAnsi="Arial" w:cs="Arial"/>
          <w:b/>
          <w:bCs/>
          <w:lang w:eastAsia="fr-FR"/>
        </w:rPr>
        <w:lastRenderedPageBreak/>
        <w:t>A JOINDRE OBLIGATOIREMENT A L’OFFRE</w:t>
      </w:r>
      <w:r w:rsidRPr="0098579F">
        <w:rPr>
          <w:rFonts w:ascii="Arial" w:eastAsia="Times New Roman" w:hAnsi="Arial" w:cs="Arial"/>
          <w:b/>
          <w:bCs/>
          <w:lang w:eastAsia="fr-FR"/>
        </w:rPr>
        <w:br/>
      </w:r>
      <w:r w:rsidRPr="00637730">
        <w:rPr>
          <w:rFonts w:ascii="Arial" w:eastAsia="Times New Roman" w:hAnsi="Arial" w:cs="Arial"/>
          <w:bCs/>
          <w:u w:val="single"/>
          <w:lang w:eastAsia="fr-FR"/>
        </w:rPr>
        <w:t>L'absence de la présente annexe entraînera le rejet de l'offre.</w:t>
      </w:r>
    </w:p>
    <w:p w:rsidR="00B26C38" w:rsidRPr="00637730" w:rsidRDefault="00B26C38" w:rsidP="00B26C38">
      <w:pPr>
        <w:jc w:val="center"/>
        <w:rPr>
          <w:rFonts w:ascii="Arial" w:eastAsia="Times New Roman" w:hAnsi="Arial" w:cs="Arial"/>
          <w:bCs/>
          <w:lang w:eastAsia="fr-FR"/>
        </w:rPr>
      </w:pPr>
      <w:r w:rsidRPr="00637730">
        <w:rPr>
          <w:rFonts w:ascii="Arial" w:eastAsia="Times New Roman" w:hAnsi="Arial" w:cs="Arial"/>
          <w:bCs/>
          <w:u w:val="single"/>
          <w:lang w:eastAsia="fr-FR"/>
        </w:rPr>
        <w:t xml:space="preserve">Elle doit être renseignée, datée et signée. </w:t>
      </w:r>
    </w:p>
    <w:p w:rsidR="00D47B97" w:rsidRPr="00637730" w:rsidRDefault="00D47B97" w:rsidP="00394E7E">
      <w:pPr>
        <w:rPr>
          <w:rFonts w:ascii="Arial" w:hAnsi="Arial" w:cs="Arial"/>
        </w:rPr>
      </w:pPr>
    </w:p>
    <w:p w:rsidR="00780D72" w:rsidRPr="00637730" w:rsidRDefault="00780D72" w:rsidP="00394E7E">
      <w:pPr>
        <w:rPr>
          <w:rFonts w:ascii="Arial" w:hAnsi="Arial" w:cs="Arial"/>
        </w:rPr>
      </w:pPr>
    </w:p>
    <w:p w:rsidR="00B26C38" w:rsidRPr="00637730" w:rsidRDefault="00B26C38" w:rsidP="00637730">
      <w:pPr>
        <w:pStyle w:val="Titre1"/>
      </w:pPr>
      <w:bookmarkStart w:id="0" w:name="_Toc406502166"/>
      <w:bookmarkStart w:id="1" w:name="_Toc432072041"/>
      <w:bookmarkStart w:id="2" w:name="_Toc468361338"/>
      <w:bookmarkStart w:id="3" w:name="_Toc195257640"/>
      <w:bookmarkStart w:id="4" w:name="_Toc486850044"/>
      <w:bookmarkStart w:id="5" w:name="_Toc486836912"/>
      <w:bookmarkEnd w:id="0"/>
      <w:bookmarkEnd w:id="1"/>
      <w:bookmarkEnd w:id="2"/>
      <w:r w:rsidRPr="00637730">
        <w:t>CORRESPONDANTS</w:t>
      </w:r>
      <w:bookmarkEnd w:id="3"/>
    </w:p>
    <w:p w:rsidR="00780D72" w:rsidRPr="00637730" w:rsidRDefault="00780D72" w:rsidP="00637730">
      <w:pPr>
        <w:pStyle w:val="Standard"/>
      </w:pPr>
    </w:p>
    <w:p w:rsidR="00780D72" w:rsidRPr="00637730" w:rsidRDefault="00B26C38" w:rsidP="00637730">
      <w:pPr>
        <w:pStyle w:val="Titre2"/>
        <w:rPr>
          <w:sz w:val="24"/>
        </w:rPr>
      </w:pPr>
      <w:bookmarkStart w:id="6" w:name="_Toc195257641"/>
      <w:proofErr w:type="spellStart"/>
      <w:r w:rsidRPr="00637730">
        <w:rPr>
          <w:sz w:val="24"/>
        </w:rPr>
        <w:t>Correspondant</w:t>
      </w:r>
      <w:proofErr w:type="spellEnd"/>
      <w:r w:rsidRPr="00637730">
        <w:rPr>
          <w:sz w:val="24"/>
        </w:rPr>
        <w:t xml:space="preserve"> </w:t>
      </w:r>
      <w:proofErr w:type="spellStart"/>
      <w:r w:rsidRPr="00637730">
        <w:rPr>
          <w:sz w:val="24"/>
        </w:rPr>
        <w:t>technique</w:t>
      </w:r>
      <w:bookmarkEnd w:id="6"/>
      <w:proofErr w:type="spellEnd"/>
    </w:p>
    <w:p w:rsidR="00EA1577" w:rsidRPr="00637730" w:rsidRDefault="005E5468" w:rsidP="00637730">
      <w:pPr>
        <w:pStyle w:val="Standard"/>
      </w:pPr>
      <w:proofErr w:type="spellStart"/>
      <w:r w:rsidRPr="00637730">
        <w:t>Désignation</w:t>
      </w:r>
      <w:proofErr w:type="spellEnd"/>
      <w:r w:rsidRPr="00637730">
        <w:t xml:space="preserve"> du </w:t>
      </w:r>
      <w:proofErr w:type="spellStart"/>
      <w:r w:rsidRPr="00637730">
        <w:t>correspondant</w:t>
      </w:r>
      <w:proofErr w:type="spellEnd"/>
      <w:r w:rsidRPr="00637730">
        <w:t xml:space="preserve"> </w:t>
      </w:r>
      <w:proofErr w:type="spellStart"/>
      <w:r w:rsidRPr="00637730">
        <w:t>privilégié</w:t>
      </w:r>
      <w:proofErr w:type="spellEnd"/>
      <w:r w:rsidRPr="00637730">
        <w:t xml:space="preserve"> </w:t>
      </w:r>
      <w:proofErr w:type="spellStart"/>
      <w:r w:rsidRPr="00637730">
        <w:t>technique</w:t>
      </w:r>
      <w:proofErr w:type="spellEnd"/>
      <w:r w:rsidRPr="00637730">
        <w:t xml:space="preserve"> </w:t>
      </w:r>
      <w:proofErr w:type="spellStart"/>
      <w:r w:rsidRPr="00637730">
        <w:t>pendant</w:t>
      </w:r>
      <w:proofErr w:type="spellEnd"/>
      <w:r w:rsidRPr="00637730">
        <w:t xml:space="preserve"> </w:t>
      </w:r>
      <w:proofErr w:type="spellStart"/>
      <w:r w:rsidRPr="00637730">
        <w:t>toute</w:t>
      </w:r>
      <w:proofErr w:type="spellEnd"/>
      <w:r w:rsidRPr="00637730">
        <w:t xml:space="preserve"> </w:t>
      </w:r>
      <w:proofErr w:type="spellStart"/>
      <w:r w:rsidRPr="00637730">
        <w:t>l’exécution</w:t>
      </w:r>
      <w:proofErr w:type="spellEnd"/>
      <w:r w:rsidRPr="00637730">
        <w:t xml:space="preserve"> du </w:t>
      </w:r>
      <w:proofErr w:type="spellStart"/>
      <w:r w:rsidRPr="00637730">
        <w:t>marché</w:t>
      </w:r>
      <w:proofErr w:type="spellEnd"/>
      <w:r w:rsidR="002F335A" w:rsidRPr="00637730">
        <w:t>.</w:t>
      </w:r>
    </w:p>
    <w:p w:rsidR="00780D72" w:rsidRPr="00637730" w:rsidRDefault="00780D72" w:rsidP="00637730">
      <w:pPr>
        <w:pStyle w:val="Standard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5E5468" w:rsidRPr="00637730" w:rsidTr="00CD2211">
        <w:trPr>
          <w:trHeight w:val="638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NOM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691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PRENOM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701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TELEPHONE PORTABLE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710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TELEPHONE FIXE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692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COURRIEL NOMINATIF PERSONNEL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702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COURRIEL FONCTIONNEL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</w:tbl>
    <w:p w:rsidR="002F335A" w:rsidRPr="00637730" w:rsidRDefault="002F335A" w:rsidP="00637730">
      <w:pPr>
        <w:pStyle w:val="Standard"/>
      </w:pPr>
    </w:p>
    <w:p w:rsidR="00780D72" w:rsidRPr="00637730" w:rsidRDefault="005E5468" w:rsidP="00637730">
      <w:pPr>
        <w:pStyle w:val="Titre2"/>
        <w:rPr>
          <w:sz w:val="24"/>
        </w:rPr>
      </w:pPr>
      <w:bookmarkStart w:id="7" w:name="_Toc195257642"/>
      <w:proofErr w:type="spellStart"/>
      <w:r w:rsidRPr="00637730">
        <w:rPr>
          <w:sz w:val="24"/>
        </w:rPr>
        <w:t>Correspondant</w:t>
      </w:r>
      <w:proofErr w:type="spellEnd"/>
      <w:r w:rsidRPr="00637730">
        <w:rPr>
          <w:sz w:val="24"/>
        </w:rPr>
        <w:t xml:space="preserve"> </w:t>
      </w:r>
      <w:proofErr w:type="spellStart"/>
      <w:r w:rsidRPr="00637730">
        <w:rPr>
          <w:sz w:val="24"/>
        </w:rPr>
        <w:t>administratif</w:t>
      </w:r>
      <w:bookmarkEnd w:id="7"/>
      <w:proofErr w:type="spellEnd"/>
    </w:p>
    <w:p w:rsidR="005E5468" w:rsidRPr="00637730" w:rsidRDefault="005E5468" w:rsidP="00637730">
      <w:pPr>
        <w:pStyle w:val="Standard"/>
      </w:pPr>
      <w:proofErr w:type="spellStart"/>
      <w:r w:rsidRPr="00637730">
        <w:t>Désignation</w:t>
      </w:r>
      <w:proofErr w:type="spellEnd"/>
      <w:r w:rsidRPr="00637730">
        <w:t xml:space="preserve"> du </w:t>
      </w:r>
      <w:proofErr w:type="spellStart"/>
      <w:r w:rsidRPr="00637730">
        <w:t>correspondant</w:t>
      </w:r>
      <w:proofErr w:type="spellEnd"/>
      <w:r w:rsidRPr="00637730">
        <w:t xml:space="preserve"> </w:t>
      </w:r>
      <w:proofErr w:type="spellStart"/>
      <w:r w:rsidRPr="00637730">
        <w:t>privilégié</w:t>
      </w:r>
      <w:proofErr w:type="spellEnd"/>
      <w:r w:rsidRPr="00637730">
        <w:t xml:space="preserve"> </w:t>
      </w:r>
      <w:proofErr w:type="spellStart"/>
      <w:r w:rsidR="00AD3D90" w:rsidRPr="00637730">
        <w:t>administratif</w:t>
      </w:r>
      <w:proofErr w:type="spellEnd"/>
      <w:r w:rsidRPr="00637730">
        <w:t xml:space="preserve"> </w:t>
      </w:r>
      <w:proofErr w:type="spellStart"/>
      <w:r w:rsidRPr="00637730">
        <w:t>pendant</w:t>
      </w:r>
      <w:proofErr w:type="spellEnd"/>
      <w:r w:rsidRPr="00637730">
        <w:t xml:space="preserve"> </w:t>
      </w:r>
      <w:proofErr w:type="spellStart"/>
      <w:r w:rsidRPr="00637730">
        <w:t>toute</w:t>
      </w:r>
      <w:proofErr w:type="spellEnd"/>
      <w:r w:rsidRPr="00637730">
        <w:t xml:space="preserve"> </w:t>
      </w:r>
      <w:proofErr w:type="spellStart"/>
      <w:r w:rsidRPr="00637730">
        <w:t>l’exécution</w:t>
      </w:r>
      <w:proofErr w:type="spellEnd"/>
      <w:r w:rsidRPr="00637730">
        <w:t xml:space="preserve"> du </w:t>
      </w:r>
      <w:proofErr w:type="spellStart"/>
      <w:r w:rsidRPr="00637730">
        <w:t>marché</w:t>
      </w:r>
      <w:proofErr w:type="spellEnd"/>
      <w:r w:rsidR="00637730" w:rsidRPr="00637730">
        <w:t>.</w:t>
      </w:r>
    </w:p>
    <w:p w:rsidR="00780D72" w:rsidRPr="00637730" w:rsidRDefault="00780D72" w:rsidP="00637730">
      <w:pPr>
        <w:pStyle w:val="Standard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5E5468" w:rsidRPr="00637730" w:rsidTr="00CD2211">
        <w:trPr>
          <w:trHeight w:val="642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NOM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708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PRENOM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690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TELEPHONE PORTABLE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700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TELEPHONE FIXE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710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COURRIEL NOMINATIF PERSONNEL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  <w:tr w:rsidR="005E5468" w:rsidRPr="00637730" w:rsidTr="00CD2211">
        <w:trPr>
          <w:trHeight w:val="693"/>
        </w:trPr>
        <w:tc>
          <w:tcPr>
            <w:tcW w:w="5027" w:type="dxa"/>
            <w:vAlign w:val="center"/>
          </w:tcPr>
          <w:p w:rsidR="005E5468" w:rsidRPr="00637730" w:rsidRDefault="005E5468" w:rsidP="00637730">
            <w:pPr>
              <w:pStyle w:val="Standard"/>
            </w:pPr>
            <w:r w:rsidRPr="00637730">
              <w:t>COURRIEL FONCTIONNEL</w:t>
            </w:r>
          </w:p>
        </w:tc>
        <w:tc>
          <w:tcPr>
            <w:tcW w:w="5028" w:type="dxa"/>
            <w:vAlign w:val="center"/>
          </w:tcPr>
          <w:p w:rsidR="005E5468" w:rsidRPr="00637730" w:rsidRDefault="005E5468" w:rsidP="00637730">
            <w:pPr>
              <w:pStyle w:val="Standard"/>
            </w:pPr>
          </w:p>
        </w:tc>
      </w:tr>
    </w:tbl>
    <w:p w:rsidR="00AD3D90" w:rsidRPr="00637730" w:rsidRDefault="00AD3D90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/>
          <w:color w:val="808080"/>
          <w:sz w:val="36"/>
          <w:szCs w:val="36"/>
          <w:lang w:eastAsia="ja-JP" w:bidi="fa-IR"/>
        </w:rPr>
      </w:pPr>
    </w:p>
    <w:p w:rsidR="00780D72" w:rsidRPr="00637730" w:rsidRDefault="00780D72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/>
          <w:color w:val="808080"/>
          <w:sz w:val="36"/>
          <w:szCs w:val="36"/>
          <w:lang w:eastAsia="ja-JP" w:bidi="fa-IR"/>
        </w:rPr>
      </w:pPr>
    </w:p>
    <w:p w:rsidR="00443BF3" w:rsidRPr="00637730" w:rsidRDefault="002F335A" w:rsidP="00637730">
      <w:pPr>
        <w:pStyle w:val="Titre1"/>
      </w:pPr>
      <w:bookmarkStart w:id="8" w:name="_Toc195257643"/>
      <w:r w:rsidRPr="00637730">
        <w:lastRenderedPageBreak/>
        <w:t>MOYENS TECHNIQUES</w:t>
      </w:r>
      <w:bookmarkEnd w:id="8"/>
    </w:p>
    <w:p w:rsidR="00443BF3" w:rsidRPr="00637730" w:rsidRDefault="00443BF3" w:rsidP="00637730">
      <w:pPr>
        <w:pStyle w:val="Standard"/>
      </w:pPr>
    </w:p>
    <w:p w:rsidR="00EA1577" w:rsidRPr="00637730" w:rsidRDefault="00443BF3" w:rsidP="00637730">
      <w:pPr>
        <w:pStyle w:val="Titre2"/>
        <w:rPr>
          <w:sz w:val="24"/>
        </w:rPr>
      </w:pPr>
      <w:bookmarkStart w:id="9" w:name="_Toc195257644"/>
      <w:r w:rsidRPr="00637730">
        <w:rPr>
          <w:sz w:val="24"/>
        </w:rPr>
        <w:t>Organisation des interventions</w:t>
      </w:r>
      <w:bookmarkEnd w:id="9"/>
    </w:p>
    <w:p w:rsidR="00443BF3" w:rsidRPr="00637730" w:rsidRDefault="00443BF3" w:rsidP="002F335A">
      <w:pPr>
        <w:spacing w:before="57"/>
        <w:jc w:val="both"/>
        <w:textAlignment w:val="center"/>
        <w:rPr>
          <w:rFonts w:ascii="Arial" w:hAnsi="Arial"/>
          <w:sz w:val="20"/>
          <w:szCs w:val="20"/>
          <w:lang w:eastAsia="ja-JP" w:bidi="fa-IR"/>
        </w:rPr>
      </w:pPr>
      <w:r w:rsidRPr="00637730">
        <w:rPr>
          <w:rFonts w:ascii="Arial" w:hAnsi="Arial"/>
          <w:sz w:val="20"/>
          <w:szCs w:val="20"/>
          <w:lang w:eastAsia="ja-JP" w:bidi="fa-IR"/>
        </w:rPr>
        <w:t>Description de la capacité de l’entreprise à mobiliser les moyens humains et matériels nécessaires à la bonne exécution des prestations</w:t>
      </w:r>
      <w:r w:rsidR="00E65BE2">
        <w:rPr>
          <w:rFonts w:ascii="Arial" w:hAnsi="Arial"/>
          <w:sz w:val="20"/>
          <w:szCs w:val="20"/>
          <w:lang w:eastAsia="ja-JP" w:bidi="fa-IR"/>
        </w:rPr>
        <w:t xml:space="preserve"> du marché</w:t>
      </w:r>
      <w:r w:rsidRPr="00637730">
        <w:rPr>
          <w:rFonts w:ascii="Arial" w:hAnsi="Arial"/>
          <w:sz w:val="20"/>
          <w:szCs w:val="20"/>
          <w:lang w:eastAsia="ja-JP" w:bidi="fa-IR"/>
        </w:rPr>
        <w:t xml:space="preserve"> dans un délai d’intervention (moyen humain, moyen matériel, délai en terme d’heures, etc.).</w:t>
      </w: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Pr="00637730" w:rsidRDefault="00E656B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443BF3" w:rsidRPr="00637730" w:rsidRDefault="00443BF3" w:rsidP="00B26C38">
      <w:pPr>
        <w:spacing w:before="57"/>
        <w:textAlignment w:val="center"/>
        <w:rPr>
          <w:rFonts w:ascii="Arial" w:hAnsi="Arial"/>
          <w:sz w:val="20"/>
          <w:szCs w:val="20"/>
          <w:lang w:eastAsia="ja-JP" w:bidi="fa-IR"/>
        </w:rPr>
      </w:pPr>
    </w:p>
    <w:p w:rsidR="00E656B3" w:rsidRDefault="00E656B3" w:rsidP="00637730">
      <w:pPr>
        <w:pStyle w:val="Titre2"/>
        <w:rPr>
          <w:sz w:val="24"/>
        </w:rPr>
      </w:pPr>
      <w:bookmarkStart w:id="10" w:name="_Toc195257645"/>
      <w:r>
        <w:rPr>
          <w:sz w:val="24"/>
        </w:rPr>
        <w:lastRenderedPageBreak/>
        <w:t>Organisation des prestations</w:t>
      </w:r>
      <w:bookmarkEnd w:id="10"/>
    </w:p>
    <w:p w:rsidR="00E656B3" w:rsidRPr="00637730" w:rsidRDefault="00E656B3" w:rsidP="00E656B3">
      <w:pPr>
        <w:pStyle w:val="Standard"/>
      </w:pPr>
      <w:r w:rsidRPr="00637730">
        <w:t xml:space="preserve">Description du </w:t>
      </w:r>
      <w:proofErr w:type="spellStart"/>
      <w:r w:rsidRPr="00637730">
        <w:t>système</w:t>
      </w:r>
      <w:proofErr w:type="spellEnd"/>
      <w:r w:rsidRPr="00637730">
        <w:t xml:space="preserve"> interne mis en place en </w:t>
      </w:r>
      <w:proofErr w:type="spellStart"/>
      <w:r w:rsidRPr="00637730">
        <w:t>vue</w:t>
      </w:r>
      <w:proofErr w:type="spellEnd"/>
      <w:r w:rsidRPr="00637730">
        <w:t xml:space="preserve"> de </w:t>
      </w:r>
      <w:proofErr w:type="spellStart"/>
      <w:r w:rsidRPr="00637730">
        <w:t>s’assurer</w:t>
      </w:r>
      <w:proofErr w:type="spellEnd"/>
      <w:r w:rsidRPr="00637730">
        <w:t xml:space="preserve"> de la </w:t>
      </w:r>
      <w:proofErr w:type="spellStart"/>
      <w:r w:rsidRPr="00637730">
        <w:t>bonne</w:t>
      </w:r>
      <w:proofErr w:type="spellEnd"/>
      <w:r w:rsidRPr="00637730">
        <w:t xml:space="preserve"> </w:t>
      </w:r>
      <w:proofErr w:type="spellStart"/>
      <w:r w:rsidRPr="00637730">
        <w:t>exécution</w:t>
      </w:r>
      <w:proofErr w:type="spellEnd"/>
      <w:r w:rsidRPr="00637730">
        <w:t xml:space="preserve"> des prestations</w:t>
      </w:r>
      <w:r w:rsidR="00E65BE2">
        <w:t xml:space="preserve"> du </w:t>
      </w:r>
      <w:proofErr w:type="spellStart"/>
      <w:r w:rsidR="00E65BE2">
        <w:t>présent</w:t>
      </w:r>
      <w:proofErr w:type="spellEnd"/>
      <w:r w:rsidR="00E65BE2">
        <w:t xml:space="preserve"> </w:t>
      </w:r>
      <w:proofErr w:type="spellStart"/>
      <w:r w:rsidR="00E65BE2">
        <w:t>marché</w:t>
      </w:r>
      <w:proofErr w:type="spellEnd"/>
      <w:r w:rsidRPr="00637730">
        <w:t xml:space="preserve"> </w:t>
      </w:r>
      <w:proofErr w:type="spellStart"/>
      <w:r w:rsidRPr="00637730">
        <w:t>dans</w:t>
      </w:r>
      <w:proofErr w:type="spellEnd"/>
      <w:r w:rsidRPr="00637730">
        <w:t xml:space="preserve"> le </w:t>
      </w:r>
      <w:proofErr w:type="spellStart"/>
      <w:r w:rsidRPr="00637730">
        <w:t>cadre</w:t>
      </w:r>
      <w:proofErr w:type="spellEnd"/>
      <w:r w:rsidRPr="00637730">
        <w:t xml:space="preserve"> de </w:t>
      </w:r>
      <w:proofErr w:type="spellStart"/>
      <w:r w:rsidRPr="00637730">
        <w:t>l’obligation</w:t>
      </w:r>
      <w:proofErr w:type="spellEnd"/>
      <w:r w:rsidRPr="00637730">
        <w:t xml:space="preserve"> de </w:t>
      </w:r>
      <w:proofErr w:type="spellStart"/>
      <w:r w:rsidRPr="00637730">
        <w:t>résultat</w:t>
      </w:r>
      <w:proofErr w:type="spellEnd"/>
      <w:r w:rsidRPr="00637730">
        <w:t>.</w:t>
      </w: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CD2211" w:rsidRDefault="00CD2211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Default="00E656B3" w:rsidP="00E656B3">
      <w:pPr>
        <w:pStyle w:val="Standard"/>
      </w:pPr>
    </w:p>
    <w:p w:rsidR="00E656B3" w:rsidRPr="00E656B3" w:rsidRDefault="00E656B3" w:rsidP="00E656B3">
      <w:pPr>
        <w:pStyle w:val="Standard"/>
      </w:pPr>
    </w:p>
    <w:p w:rsidR="00B26C38" w:rsidRPr="00637730" w:rsidRDefault="00E656B3" w:rsidP="00637730">
      <w:pPr>
        <w:pStyle w:val="Titre2"/>
        <w:rPr>
          <w:sz w:val="24"/>
        </w:rPr>
      </w:pPr>
      <w:bookmarkStart w:id="11" w:name="_Toc195257646"/>
      <w:r>
        <w:rPr>
          <w:sz w:val="24"/>
        </w:rPr>
        <w:lastRenderedPageBreak/>
        <w:t>Description</w:t>
      </w:r>
      <w:r w:rsidR="00443BF3" w:rsidRPr="00637730">
        <w:rPr>
          <w:sz w:val="24"/>
        </w:rPr>
        <w:t xml:space="preserve"> des prestations</w:t>
      </w:r>
      <w:bookmarkEnd w:id="11"/>
    </w:p>
    <w:p w:rsidR="00B26C38" w:rsidRPr="00637730" w:rsidRDefault="00E656B3" w:rsidP="00637730">
      <w:pPr>
        <w:pStyle w:val="Standard"/>
      </w:pPr>
      <w:r>
        <w:t>Description des différentes interventions à réaliser</w:t>
      </w:r>
      <w:r w:rsidR="00443BF3" w:rsidRPr="00637730">
        <w:t>.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521"/>
        <w:gridCol w:w="1842"/>
      </w:tblGrid>
      <w:tr w:rsidR="00E656B3" w:rsidRPr="00637730" w:rsidTr="0030018E">
        <w:trPr>
          <w:trHeight w:val="1028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E656B3" w:rsidRPr="00637730" w:rsidRDefault="00E656B3" w:rsidP="000F4EBF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637730">
              <w:rPr>
                <w:rFonts w:ascii="Arial" w:hAnsi="Arial" w:cs="Arial"/>
              </w:rPr>
              <w:t>Type de prestation</w:t>
            </w: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:rsidR="00E656B3" w:rsidRPr="00637730" w:rsidRDefault="00E656B3" w:rsidP="000F4EBF">
            <w:pPr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et précisions sur l’intervention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E656B3" w:rsidRPr="00637730" w:rsidRDefault="00E656B3" w:rsidP="000F4EBF">
            <w:pPr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d’intervention théorique en terme d’heures</w:t>
            </w:r>
          </w:p>
        </w:tc>
      </w:tr>
      <w:tr w:rsidR="00E656B3" w:rsidRPr="00637730" w:rsidTr="0030018E">
        <w:trPr>
          <w:trHeight w:val="1167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0F4EBF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Remplacement de serrure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0F4EBF">
            <w:pPr>
              <w:spacing w:line="240" w:lineRule="exact"/>
              <w:jc w:val="center"/>
              <w:rPr>
                <w:rFonts w:ascii="Arial" w:hAnsi="Arial" w:cs="Arial"/>
                <w:color w:val="808080" w:themeColor="background1" w:themeShade="8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0F4EBF">
            <w:pPr>
              <w:spacing w:line="240" w:lineRule="exact"/>
              <w:jc w:val="center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  <w:tr w:rsidR="00E656B3" w:rsidRPr="00637730" w:rsidTr="0030018E">
        <w:trPr>
          <w:trHeight w:val="1539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E656B3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Ouverture d'un coffre-fort (notamment lors de problème de code) sans tronçonnage des portes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E656B3">
            <w:pPr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E656B3">
            <w:pPr>
              <w:spacing w:line="240" w:lineRule="exact"/>
              <w:jc w:val="center"/>
            </w:pPr>
          </w:p>
        </w:tc>
      </w:tr>
      <w:tr w:rsidR="00E656B3" w:rsidRPr="00637730" w:rsidTr="0030018E">
        <w:trPr>
          <w:trHeight w:val="1375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E656B3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Changement de poignée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</w:tr>
      <w:tr w:rsidR="00E656B3" w:rsidRPr="00637730" w:rsidTr="0030018E">
        <w:trPr>
          <w:trHeight w:val="1396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E656B3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Démontage de porte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</w:tr>
      <w:tr w:rsidR="00E656B3" w:rsidRPr="00637730" w:rsidTr="0030018E">
        <w:trPr>
          <w:trHeight w:val="1587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E656B3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Modification du système de fermeture des meubles de sûreté de classe B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</w:tr>
      <w:tr w:rsidR="00E656B3" w:rsidRPr="00637730" w:rsidTr="0030018E">
        <w:trPr>
          <w:trHeight w:val="1485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E656B3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Recherche de code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</w:tr>
      <w:tr w:rsidR="00E656B3" w:rsidRPr="00637730" w:rsidTr="0030018E">
        <w:trPr>
          <w:trHeight w:val="1625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E656B3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Changement de porte (identique ou adaptable au modèle d'origine)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</w:tr>
      <w:tr w:rsidR="00E656B3" w:rsidRPr="00637730" w:rsidTr="0030018E">
        <w:trPr>
          <w:trHeight w:val="1547"/>
        </w:trPr>
        <w:tc>
          <w:tcPr>
            <w:tcW w:w="2410" w:type="dxa"/>
            <w:shd w:val="clear" w:color="auto" w:fill="auto"/>
            <w:vAlign w:val="center"/>
          </w:tcPr>
          <w:p w:rsidR="00E656B3" w:rsidRPr="00E656B3" w:rsidRDefault="00E656B3" w:rsidP="00E656B3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6B3">
              <w:rPr>
                <w:rFonts w:ascii="Arial" w:hAnsi="Arial" w:cs="Arial"/>
              </w:rPr>
              <w:t>Changement du système de brouillage automatique et de la serrure à disques S&amp;GG1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56B3" w:rsidRPr="00637730" w:rsidRDefault="00E656B3" w:rsidP="00E656B3">
            <w:pPr>
              <w:jc w:val="center"/>
            </w:pPr>
          </w:p>
        </w:tc>
      </w:tr>
    </w:tbl>
    <w:p w:rsidR="00443BF3" w:rsidRPr="00637730" w:rsidRDefault="00443BF3" w:rsidP="00637730">
      <w:pPr>
        <w:pStyle w:val="Standard"/>
      </w:pPr>
    </w:p>
    <w:p w:rsidR="00CD2211" w:rsidRPr="00637730" w:rsidRDefault="00CD2211" w:rsidP="00637730">
      <w:pPr>
        <w:pStyle w:val="Standard"/>
      </w:pPr>
    </w:p>
    <w:p w:rsidR="00780D72" w:rsidRPr="00637730" w:rsidRDefault="00443BF3" w:rsidP="00637730">
      <w:pPr>
        <w:pStyle w:val="Titre2"/>
        <w:rPr>
          <w:sz w:val="24"/>
        </w:rPr>
      </w:pPr>
      <w:bookmarkStart w:id="12" w:name="_Toc195257647"/>
      <w:r w:rsidRPr="00637730">
        <w:rPr>
          <w:sz w:val="24"/>
        </w:rPr>
        <w:lastRenderedPageBreak/>
        <w:t>Durée des garanties</w:t>
      </w:r>
      <w:bookmarkEnd w:id="12"/>
    </w:p>
    <w:p w:rsidR="002F335A" w:rsidRPr="00637730" w:rsidRDefault="002F335A" w:rsidP="00637730">
      <w:pPr>
        <w:pStyle w:val="Standard"/>
      </w:pPr>
      <w:proofErr w:type="spellStart"/>
      <w:r w:rsidRPr="00637730">
        <w:t>Durée</w:t>
      </w:r>
      <w:proofErr w:type="spellEnd"/>
      <w:r w:rsidRPr="00637730">
        <w:t xml:space="preserve"> de la </w:t>
      </w:r>
      <w:proofErr w:type="spellStart"/>
      <w:r w:rsidRPr="00637730">
        <w:t>garantie</w:t>
      </w:r>
      <w:proofErr w:type="spellEnd"/>
      <w:r w:rsidRPr="00637730">
        <w:t xml:space="preserve"> </w:t>
      </w:r>
      <w:proofErr w:type="spellStart"/>
      <w:r w:rsidRPr="00637730">
        <w:t>pièce</w:t>
      </w:r>
      <w:r w:rsidR="0098579F">
        <w:t>s</w:t>
      </w:r>
      <w:proofErr w:type="spellEnd"/>
      <w:r w:rsidRPr="00637730">
        <w:t xml:space="preserve"> et </w:t>
      </w:r>
      <w:proofErr w:type="spellStart"/>
      <w:r w:rsidRPr="00637730">
        <w:t>main</w:t>
      </w:r>
      <w:proofErr w:type="spellEnd"/>
      <w:r w:rsidRPr="00637730">
        <w:t xml:space="preserve"> </w:t>
      </w:r>
      <w:proofErr w:type="spellStart"/>
      <w:r w:rsidRPr="00637730">
        <w:t>d’œuvre</w:t>
      </w:r>
      <w:proofErr w:type="spellEnd"/>
      <w:r w:rsidRPr="00637730">
        <w:t>.</w:t>
      </w:r>
    </w:p>
    <w:p w:rsidR="002F335A" w:rsidRPr="00637730" w:rsidRDefault="002F335A" w:rsidP="00637730">
      <w:pPr>
        <w:pStyle w:val="Standard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4394"/>
        <w:gridCol w:w="1985"/>
      </w:tblGrid>
      <w:tr w:rsidR="002F335A" w:rsidRPr="00637730" w:rsidTr="00CD2211">
        <w:trPr>
          <w:trHeight w:val="724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:rsidR="002F335A" w:rsidRPr="00637730" w:rsidRDefault="002F335A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637730">
              <w:rPr>
                <w:rFonts w:ascii="Arial" w:hAnsi="Arial" w:cs="Arial"/>
              </w:rPr>
              <w:t>Type de prestation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F335A" w:rsidRPr="00637730" w:rsidRDefault="002F335A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637730">
              <w:rPr>
                <w:rFonts w:ascii="Arial" w:hAnsi="Arial" w:cs="Arial"/>
              </w:rPr>
              <w:t>Nom et marque du matériel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2F335A" w:rsidRPr="00637730" w:rsidRDefault="002F335A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637730">
              <w:rPr>
                <w:rFonts w:ascii="Arial" w:hAnsi="Arial" w:cs="Arial"/>
              </w:rPr>
              <w:t>Durée de garantie</w:t>
            </w:r>
          </w:p>
        </w:tc>
      </w:tr>
      <w:tr w:rsidR="002F335A" w:rsidRPr="00637730" w:rsidTr="00CD2211">
        <w:trPr>
          <w:trHeight w:val="598"/>
        </w:trPr>
        <w:tc>
          <w:tcPr>
            <w:tcW w:w="3681" w:type="dxa"/>
            <w:shd w:val="clear" w:color="auto" w:fill="auto"/>
            <w:vAlign w:val="center"/>
          </w:tcPr>
          <w:p w:rsidR="002F335A" w:rsidRPr="00637730" w:rsidRDefault="00E65BE2" w:rsidP="006E4FF8">
            <w:pPr>
              <w:spacing w:line="240" w:lineRule="exact"/>
              <w:jc w:val="center"/>
              <w:rPr>
                <w:rFonts w:ascii="Arial" w:hAnsi="Arial" w:cs="Arial"/>
                <w:color w:val="808080" w:themeColor="background1" w:themeShade="8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</w:rPr>
              <w:t xml:space="preserve">Ex : </w:t>
            </w:r>
            <w:r w:rsidR="002F335A" w:rsidRPr="00637730">
              <w:rPr>
                <w:rFonts w:ascii="Arial" w:hAnsi="Arial" w:cs="Arial"/>
                <w:i/>
                <w:color w:val="808080" w:themeColor="background1" w:themeShade="80"/>
              </w:rPr>
              <w:t>Remplacement de serrure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Pr="00637730" w:rsidRDefault="002F335A" w:rsidP="006E4FF8">
            <w:pPr>
              <w:spacing w:line="240" w:lineRule="exact"/>
              <w:jc w:val="center"/>
              <w:rPr>
                <w:rFonts w:ascii="Arial" w:hAnsi="Arial" w:cs="Arial"/>
                <w:color w:val="808080" w:themeColor="background1" w:themeShade="80"/>
              </w:rPr>
            </w:pPr>
            <w:r w:rsidRPr="00637730">
              <w:rPr>
                <w:rFonts w:ascii="Arial" w:hAnsi="Arial" w:cs="Arial"/>
                <w:i/>
                <w:color w:val="808080" w:themeColor="background1" w:themeShade="80"/>
              </w:rPr>
              <w:t>Ex :</w:t>
            </w:r>
            <w:r w:rsidRPr="00637730">
              <w:rPr>
                <w:rFonts w:ascii="Arial" w:hAnsi="Arial" w:cs="Arial"/>
                <w:color w:val="808080" w:themeColor="background1" w:themeShade="80"/>
              </w:rPr>
              <w:t xml:space="preserve"> </w:t>
            </w:r>
            <w:r w:rsidRPr="00637730">
              <w:rPr>
                <w:rFonts w:ascii="Arial" w:hAnsi="Arial" w:cs="Arial"/>
                <w:i/>
                <w:color w:val="808080" w:themeColor="background1" w:themeShade="80"/>
              </w:rPr>
              <w:t>Hartmann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spacing w:line="240" w:lineRule="exact"/>
              <w:jc w:val="center"/>
              <w:rPr>
                <w:rFonts w:ascii="Arial" w:hAnsi="Arial" w:cs="Arial"/>
                <w:color w:val="808080" w:themeColor="background1" w:themeShade="80"/>
              </w:rPr>
            </w:pPr>
            <w:r w:rsidRPr="00637730">
              <w:rPr>
                <w:rFonts w:ascii="Arial" w:hAnsi="Arial" w:cs="Arial"/>
                <w:i/>
                <w:color w:val="808080" w:themeColor="background1" w:themeShade="80"/>
              </w:rPr>
              <w:t>Ex :</w:t>
            </w:r>
            <w:r w:rsidRPr="00637730">
              <w:rPr>
                <w:rFonts w:ascii="Arial" w:hAnsi="Arial" w:cs="Arial"/>
                <w:color w:val="808080" w:themeColor="background1" w:themeShade="80"/>
              </w:rPr>
              <w:t xml:space="preserve"> </w:t>
            </w:r>
            <w:r w:rsidRPr="00637730">
              <w:rPr>
                <w:rFonts w:ascii="Arial" w:hAnsi="Arial" w:cs="Arial"/>
                <w:i/>
                <w:color w:val="808080" w:themeColor="background1" w:themeShade="80"/>
              </w:rPr>
              <w:t>24 mois</w:t>
            </w:r>
          </w:p>
        </w:tc>
      </w:tr>
      <w:tr w:rsidR="002F335A" w:rsidRPr="00637730" w:rsidTr="00CD2211">
        <w:trPr>
          <w:trHeight w:val="982"/>
        </w:trPr>
        <w:tc>
          <w:tcPr>
            <w:tcW w:w="3681" w:type="dxa"/>
            <w:shd w:val="clear" w:color="auto" w:fill="auto"/>
            <w:vAlign w:val="center"/>
          </w:tcPr>
          <w:p w:rsidR="002F335A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Remplacement de serrure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Default="002F335A" w:rsidP="006E4FF8">
            <w:pPr>
              <w:spacing w:line="240" w:lineRule="exact"/>
              <w:jc w:val="center"/>
            </w:pPr>
          </w:p>
          <w:p w:rsidR="00E65BE2" w:rsidRDefault="00E65BE2" w:rsidP="006E4FF8">
            <w:pPr>
              <w:spacing w:line="240" w:lineRule="exact"/>
              <w:jc w:val="center"/>
            </w:pPr>
          </w:p>
          <w:p w:rsidR="00E65BE2" w:rsidRDefault="00E65BE2" w:rsidP="006E4FF8">
            <w:pPr>
              <w:spacing w:line="240" w:lineRule="exact"/>
              <w:jc w:val="center"/>
            </w:pPr>
          </w:p>
          <w:p w:rsidR="00E65BE2" w:rsidRDefault="00E65BE2" w:rsidP="006E4FF8">
            <w:pPr>
              <w:spacing w:line="240" w:lineRule="exact"/>
              <w:jc w:val="center"/>
            </w:pPr>
          </w:p>
          <w:p w:rsidR="00E65BE2" w:rsidRPr="00637730" w:rsidRDefault="00E65BE2" w:rsidP="006E4FF8">
            <w:pPr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spacing w:line="240" w:lineRule="exact"/>
              <w:jc w:val="center"/>
            </w:pPr>
          </w:p>
        </w:tc>
      </w:tr>
      <w:tr w:rsidR="002F335A" w:rsidRPr="00637730" w:rsidTr="00CD2211">
        <w:trPr>
          <w:trHeight w:val="982"/>
        </w:trPr>
        <w:tc>
          <w:tcPr>
            <w:tcW w:w="3681" w:type="dxa"/>
            <w:shd w:val="clear" w:color="auto" w:fill="auto"/>
            <w:vAlign w:val="center"/>
          </w:tcPr>
          <w:p w:rsidR="002F335A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Ouverture d’un coffre-fort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Default="002F335A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Pr="00637730" w:rsidRDefault="00E65BE2" w:rsidP="006E4FF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jc w:val="center"/>
            </w:pPr>
          </w:p>
        </w:tc>
      </w:tr>
      <w:tr w:rsidR="002F335A" w:rsidRPr="00637730" w:rsidTr="00CD2211">
        <w:trPr>
          <w:trHeight w:val="981"/>
        </w:trPr>
        <w:tc>
          <w:tcPr>
            <w:tcW w:w="3681" w:type="dxa"/>
            <w:shd w:val="clear" w:color="auto" w:fill="auto"/>
            <w:vAlign w:val="center"/>
          </w:tcPr>
          <w:p w:rsidR="002F335A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Changement de poignée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Default="002F335A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Pr="00637730" w:rsidRDefault="00E65BE2" w:rsidP="006E4FF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jc w:val="center"/>
            </w:pPr>
          </w:p>
        </w:tc>
      </w:tr>
      <w:tr w:rsidR="002F335A" w:rsidRPr="00637730" w:rsidTr="00CD2211">
        <w:trPr>
          <w:trHeight w:val="982"/>
        </w:trPr>
        <w:tc>
          <w:tcPr>
            <w:tcW w:w="3681" w:type="dxa"/>
            <w:shd w:val="clear" w:color="auto" w:fill="auto"/>
            <w:vAlign w:val="center"/>
          </w:tcPr>
          <w:p w:rsidR="002F335A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Démontage de portes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Default="002F335A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Pr="00637730" w:rsidRDefault="00E65BE2" w:rsidP="006E4FF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jc w:val="center"/>
            </w:pPr>
          </w:p>
        </w:tc>
      </w:tr>
      <w:tr w:rsidR="002F335A" w:rsidRPr="00637730" w:rsidTr="00CD2211">
        <w:trPr>
          <w:trHeight w:val="982"/>
        </w:trPr>
        <w:tc>
          <w:tcPr>
            <w:tcW w:w="3681" w:type="dxa"/>
            <w:shd w:val="clear" w:color="auto" w:fill="auto"/>
            <w:vAlign w:val="center"/>
          </w:tcPr>
          <w:p w:rsidR="002F335A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Modification du système de fermetures des meubles de sûreté classe B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Default="002F335A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Pr="00637730" w:rsidRDefault="00E65BE2" w:rsidP="006E4FF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jc w:val="center"/>
            </w:pPr>
          </w:p>
        </w:tc>
      </w:tr>
      <w:tr w:rsidR="002F335A" w:rsidRPr="00637730" w:rsidTr="00CD2211">
        <w:trPr>
          <w:trHeight w:val="1138"/>
        </w:trPr>
        <w:tc>
          <w:tcPr>
            <w:tcW w:w="3681" w:type="dxa"/>
            <w:shd w:val="clear" w:color="auto" w:fill="auto"/>
            <w:vAlign w:val="center"/>
          </w:tcPr>
          <w:p w:rsidR="002F335A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Recherche de code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Default="002F335A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  <w:bookmarkStart w:id="13" w:name="_GoBack"/>
            <w:bookmarkEnd w:id="13"/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Pr="00637730" w:rsidRDefault="00E65BE2" w:rsidP="006E4FF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jc w:val="center"/>
            </w:pPr>
          </w:p>
        </w:tc>
      </w:tr>
      <w:tr w:rsidR="002F335A" w:rsidRPr="00637730" w:rsidTr="00CD2211">
        <w:trPr>
          <w:trHeight w:val="1112"/>
        </w:trPr>
        <w:tc>
          <w:tcPr>
            <w:tcW w:w="3681" w:type="dxa"/>
            <w:shd w:val="clear" w:color="auto" w:fill="auto"/>
            <w:vAlign w:val="center"/>
          </w:tcPr>
          <w:p w:rsidR="002F335A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Changement de porte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335A" w:rsidRDefault="002F335A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Pr="00637730" w:rsidRDefault="00E65BE2" w:rsidP="006E4FF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F335A" w:rsidRPr="00637730" w:rsidRDefault="002F335A" w:rsidP="006E4FF8">
            <w:pPr>
              <w:jc w:val="center"/>
            </w:pPr>
          </w:p>
        </w:tc>
      </w:tr>
      <w:tr w:rsidR="00CD2211" w:rsidRPr="00637730" w:rsidTr="00CD2211">
        <w:trPr>
          <w:trHeight w:val="1112"/>
        </w:trPr>
        <w:tc>
          <w:tcPr>
            <w:tcW w:w="3681" w:type="dxa"/>
            <w:shd w:val="clear" w:color="auto" w:fill="auto"/>
            <w:vAlign w:val="center"/>
          </w:tcPr>
          <w:p w:rsidR="00CD2211" w:rsidRPr="00E65BE2" w:rsidRDefault="00E65BE2" w:rsidP="006E4FF8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E65BE2">
              <w:rPr>
                <w:rFonts w:ascii="Arial" w:hAnsi="Arial" w:cs="Arial"/>
              </w:rPr>
              <w:t>Changement du système de brouillage automatique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D2211" w:rsidRDefault="00CD2211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Default="00E65BE2" w:rsidP="006E4FF8">
            <w:pPr>
              <w:jc w:val="center"/>
            </w:pPr>
          </w:p>
          <w:p w:rsidR="00E65BE2" w:rsidRPr="00637730" w:rsidRDefault="00E65BE2" w:rsidP="006E4FF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2211" w:rsidRPr="00637730" w:rsidRDefault="00CD2211" w:rsidP="006E4FF8">
            <w:pPr>
              <w:jc w:val="center"/>
            </w:pPr>
          </w:p>
        </w:tc>
      </w:tr>
    </w:tbl>
    <w:p w:rsidR="002F335A" w:rsidRDefault="002F335A" w:rsidP="00637730">
      <w:pPr>
        <w:pStyle w:val="Standard"/>
      </w:pPr>
    </w:p>
    <w:p w:rsidR="00CD2211" w:rsidRDefault="00CD2211" w:rsidP="00637730">
      <w:pPr>
        <w:pStyle w:val="Standard"/>
      </w:pPr>
    </w:p>
    <w:p w:rsidR="00CD2211" w:rsidRDefault="00CD2211" w:rsidP="00637730">
      <w:pPr>
        <w:pStyle w:val="Standard"/>
      </w:pPr>
    </w:p>
    <w:p w:rsidR="00CD2211" w:rsidRDefault="00CD2211" w:rsidP="00637730">
      <w:pPr>
        <w:pStyle w:val="Standard"/>
      </w:pPr>
    </w:p>
    <w:p w:rsidR="00CD2211" w:rsidRDefault="00CD2211" w:rsidP="00637730">
      <w:pPr>
        <w:pStyle w:val="Standard"/>
      </w:pPr>
    </w:p>
    <w:p w:rsidR="00CD2211" w:rsidRDefault="00CD2211" w:rsidP="00637730">
      <w:pPr>
        <w:pStyle w:val="Standard"/>
      </w:pPr>
    </w:p>
    <w:p w:rsidR="00E65BE2" w:rsidRDefault="00E65BE2" w:rsidP="00637730">
      <w:pPr>
        <w:pStyle w:val="Standard"/>
      </w:pPr>
    </w:p>
    <w:p w:rsidR="00E65BE2" w:rsidRDefault="00E65BE2" w:rsidP="00637730">
      <w:pPr>
        <w:pStyle w:val="Standard"/>
      </w:pPr>
    </w:p>
    <w:p w:rsidR="00CD2211" w:rsidRDefault="00CD2211" w:rsidP="00637730">
      <w:pPr>
        <w:pStyle w:val="Standard"/>
      </w:pPr>
    </w:p>
    <w:p w:rsidR="00443BF3" w:rsidRPr="00637730" w:rsidRDefault="00443BF3" w:rsidP="00637730">
      <w:pPr>
        <w:pStyle w:val="Standard"/>
      </w:pPr>
    </w:p>
    <w:p w:rsidR="00E65F45" w:rsidRPr="00637730" w:rsidRDefault="002F335A" w:rsidP="00637730">
      <w:pPr>
        <w:pStyle w:val="Titre1"/>
      </w:pPr>
      <w:bookmarkStart w:id="14" w:name="_Toc195257648"/>
      <w:r w:rsidRPr="00637730">
        <w:t>MOYENS MIS EN PLACE POUR LE DEVELOPPEMENT DURABLE</w:t>
      </w:r>
      <w:bookmarkEnd w:id="14"/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Titre2"/>
        <w:rPr>
          <w:sz w:val="24"/>
        </w:rPr>
      </w:pPr>
      <w:bookmarkStart w:id="15" w:name="_Toc195257649"/>
      <w:bookmarkEnd w:id="4"/>
      <w:bookmarkEnd w:id="5"/>
      <w:r w:rsidRPr="00637730">
        <w:rPr>
          <w:sz w:val="24"/>
        </w:rPr>
        <w:t>Utilisation de produits et matériaux écoresponsables</w:t>
      </w:r>
      <w:bookmarkEnd w:id="15"/>
    </w:p>
    <w:p w:rsidR="002F335A" w:rsidRPr="00637730" w:rsidRDefault="002F335A" w:rsidP="00637730">
      <w:pPr>
        <w:pStyle w:val="Standard"/>
      </w:pPr>
      <w:r w:rsidRPr="00637730">
        <w:t>Le candidat listera et fournira les</w:t>
      </w:r>
      <w:r w:rsidR="00E65BE2">
        <w:t xml:space="preserve"> fiches techniques des </w:t>
      </w:r>
      <w:proofErr w:type="spellStart"/>
      <w:r w:rsidR="00E65BE2">
        <w:t>produits</w:t>
      </w:r>
      <w:proofErr w:type="spellEnd"/>
      <w:r w:rsidR="00E65BE2">
        <w:t xml:space="preserve"> </w:t>
      </w:r>
      <w:proofErr w:type="spellStart"/>
      <w:r w:rsidR="00E65BE2">
        <w:t>qu’il</w:t>
      </w:r>
      <w:proofErr w:type="spellEnd"/>
      <w:r w:rsidR="00E65BE2">
        <w:t xml:space="preserve"> </w:t>
      </w:r>
      <w:proofErr w:type="spellStart"/>
      <w:r w:rsidR="00E65BE2">
        <w:t>utilisera</w:t>
      </w:r>
      <w:proofErr w:type="spellEnd"/>
      <w:r w:rsidR="00E65BE2">
        <w:t xml:space="preserve"> </w:t>
      </w:r>
      <w:proofErr w:type="spellStart"/>
      <w:r w:rsidR="00E65BE2">
        <w:t>dans</w:t>
      </w:r>
      <w:proofErr w:type="spellEnd"/>
      <w:r w:rsidR="00E65BE2">
        <w:t xml:space="preserve"> le </w:t>
      </w:r>
      <w:proofErr w:type="spellStart"/>
      <w:r w:rsidR="00E65BE2">
        <w:t>cadre</w:t>
      </w:r>
      <w:proofErr w:type="spellEnd"/>
      <w:r w:rsidR="00E65BE2">
        <w:t xml:space="preserve"> de </w:t>
      </w:r>
      <w:proofErr w:type="spellStart"/>
      <w:r w:rsidR="00E65BE2">
        <w:t>l’exécution</w:t>
      </w:r>
      <w:proofErr w:type="spellEnd"/>
      <w:r w:rsidR="00E65BE2">
        <w:t xml:space="preserve"> des prestations du </w:t>
      </w:r>
      <w:proofErr w:type="spellStart"/>
      <w:r w:rsidR="00E65BE2">
        <w:t>présent</w:t>
      </w:r>
      <w:proofErr w:type="spellEnd"/>
      <w:r w:rsidR="00E65BE2">
        <w:t xml:space="preserve"> </w:t>
      </w:r>
      <w:proofErr w:type="spellStart"/>
      <w:r w:rsidR="00E65BE2">
        <w:t>marché</w:t>
      </w:r>
      <w:proofErr w:type="spellEnd"/>
      <w:r w:rsidR="00E65BE2">
        <w:t xml:space="preserve">. </w:t>
      </w: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2F335A" w:rsidRDefault="002F335A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Pr="00637730" w:rsidRDefault="007B4A21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AB6E44" w:rsidRPr="00637730" w:rsidRDefault="002F335A" w:rsidP="00637730">
      <w:pPr>
        <w:pStyle w:val="Titre2"/>
        <w:rPr>
          <w:sz w:val="24"/>
        </w:rPr>
      </w:pPr>
      <w:bookmarkStart w:id="16" w:name="_Toc195257650"/>
      <w:r w:rsidRPr="00637730">
        <w:rPr>
          <w:sz w:val="24"/>
        </w:rPr>
        <w:t>Gestion des déchets</w:t>
      </w:r>
      <w:bookmarkEnd w:id="16"/>
    </w:p>
    <w:p w:rsidR="00AB6E44" w:rsidRPr="00637730" w:rsidRDefault="002F335A" w:rsidP="00637730">
      <w:pPr>
        <w:pStyle w:val="Standard"/>
      </w:pPr>
      <w:r w:rsidRPr="00637730">
        <w:t xml:space="preserve">Le candidat présentera les moyens et processus mis en place </w:t>
      </w:r>
      <w:proofErr w:type="spellStart"/>
      <w:r w:rsidR="00E65BE2">
        <w:t>dans</w:t>
      </w:r>
      <w:proofErr w:type="spellEnd"/>
      <w:r w:rsidR="00E65BE2">
        <w:t xml:space="preserve"> le </w:t>
      </w:r>
      <w:proofErr w:type="spellStart"/>
      <w:r w:rsidR="00E65BE2">
        <w:t>cadre</w:t>
      </w:r>
      <w:proofErr w:type="spellEnd"/>
      <w:r w:rsidR="00E65BE2">
        <w:t xml:space="preserve"> de </w:t>
      </w:r>
      <w:proofErr w:type="spellStart"/>
      <w:r w:rsidR="00E65BE2">
        <w:t>l’exécution</w:t>
      </w:r>
      <w:proofErr w:type="spellEnd"/>
      <w:r w:rsidR="00E65BE2">
        <w:t xml:space="preserve"> du </w:t>
      </w:r>
      <w:proofErr w:type="spellStart"/>
      <w:r w:rsidR="00E65BE2">
        <w:t>présent</w:t>
      </w:r>
      <w:proofErr w:type="spellEnd"/>
      <w:r w:rsidR="00E65BE2">
        <w:t xml:space="preserve"> </w:t>
      </w:r>
      <w:proofErr w:type="spellStart"/>
      <w:r w:rsidR="00E65BE2">
        <w:t>marché</w:t>
      </w:r>
      <w:proofErr w:type="spellEnd"/>
      <w:r w:rsidR="00E65BE2">
        <w:t>.</w:t>
      </w: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2F335A" w:rsidRDefault="002F335A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Pr="00637730" w:rsidRDefault="007B4A21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AB6E44" w:rsidRPr="00637730" w:rsidRDefault="002F335A" w:rsidP="00637730">
      <w:pPr>
        <w:pStyle w:val="Titre2"/>
        <w:rPr>
          <w:sz w:val="24"/>
        </w:rPr>
      </w:pPr>
      <w:bookmarkStart w:id="17" w:name="_Toc195257651"/>
      <w:r w:rsidRPr="00637730">
        <w:rPr>
          <w:sz w:val="24"/>
        </w:rPr>
        <w:t>Transport et déplacements</w:t>
      </w:r>
      <w:bookmarkEnd w:id="17"/>
    </w:p>
    <w:p w:rsidR="00A44AC0" w:rsidRPr="00637730" w:rsidRDefault="00AD3D90" w:rsidP="00637730">
      <w:pPr>
        <w:pStyle w:val="Standard"/>
      </w:pPr>
      <w:r w:rsidRPr="00637730">
        <w:t>Le candidat présentera</w:t>
      </w:r>
      <w:r w:rsidR="00A44AC0" w:rsidRPr="00637730">
        <w:t xml:space="preserve"> </w:t>
      </w:r>
      <w:r w:rsidR="002E0830" w:rsidRPr="00637730">
        <w:t>les mo</w:t>
      </w:r>
      <w:r w:rsidR="002F335A" w:rsidRPr="00637730">
        <w:t>yens de transport et déplacement vers les lieux d’exécution des prestations.</w:t>
      </w:r>
    </w:p>
    <w:p w:rsidR="00AD3D90" w:rsidRPr="00637730" w:rsidRDefault="00AD3D90" w:rsidP="00637730">
      <w:pPr>
        <w:pStyle w:val="Standard"/>
      </w:pPr>
    </w:p>
    <w:p w:rsidR="002F335A" w:rsidRPr="00637730" w:rsidRDefault="002F335A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Default="00637730" w:rsidP="00637730">
      <w:pPr>
        <w:pStyle w:val="Standard"/>
      </w:pPr>
    </w:p>
    <w:p w:rsidR="00637730" w:rsidRDefault="00637730" w:rsidP="00637730">
      <w:pPr>
        <w:pStyle w:val="Standard"/>
      </w:pPr>
    </w:p>
    <w:p w:rsidR="00637730" w:rsidRDefault="00637730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Default="00637730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Default="007B4A21" w:rsidP="00637730">
      <w:pPr>
        <w:pStyle w:val="Standard"/>
      </w:pPr>
    </w:p>
    <w:p w:rsidR="007B4A21" w:rsidRPr="00637730" w:rsidRDefault="007B4A21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Pr="00637730" w:rsidRDefault="00637730" w:rsidP="00637730">
      <w:pPr>
        <w:pStyle w:val="Standard"/>
      </w:pPr>
    </w:p>
    <w:p w:rsidR="00637730" w:rsidRPr="00637730" w:rsidRDefault="00637730" w:rsidP="00637730">
      <w:pPr>
        <w:pStyle w:val="Standard"/>
      </w:pPr>
      <w:r w:rsidRPr="00637730">
        <w:t>Date, signature et cachet de la personne habilitée à engager la société</w:t>
      </w:r>
      <w:r>
        <w:t>:</w:t>
      </w:r>
    </w:p>
    <w:p w:rsidR="00637730" w:rsidRPr="00637730" w:rsidRDefault="00637730" w:rsidP="00637730">
      <w:pPr>
        <w:pStyle w:val="Standard"/>
      </w:pPr>
      <w:r w:rsidRPr="00637730">
        <w:tab/>
      </w:r>
      <w:r w:rsidRPr="00637730">
        <w:tab/>
      </w:r>
    </w:p>
    <w:p w:rsidR="00637730" w:rsidRPr="00637730" w:rsidRDefault="00637730" w:rsidP="00637730">
      <w:pPr>
        <w:pStyle w:val="Standard"/>
      </w:pPr>
      <w:r w:rsidRPr="00637730">
        <w:rPr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10256</wp:posOffset>
                </wp:positionV>
                <wp:extent cx="5286672" cy="1662984"/>
                <wp:effectExtent l="0" t="0" r="28575" b="139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672" cy="1662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DFB00" id="Rectangle 1" o:spid="_x0000_s1026" style="position:absolute;margin-left:365.05pt;margin-top:.8pt;width:416.25pt;height:130.9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">
                <w10:wrap anchorx="margin"/>
              </v:rect>
            </w:pict>
          </mc:Fallback>
        </mc:AlternateContent>
      </w:r>
      <w:r w:rsidRPr="00637730">
        <w:tab/>
      </w:r>
      <w:r w:rsidRPr="00637730">
        <w:tab/>
      </w:r>
      <w:r w:rsidRPr="00637730">
        <w:tab/>
      </w:r>
      <w:r w:rsidRPr="00637730">
        <w:tab/>
      </w:r>
      <w:r w:rsidRPr="00637730">
        <w:tab/>
      </w:r>
      <w:r w:rsidRPr="00637730">
        <w:tab/>
      </w:r>
    </w:p>
    <w:p w:rsidR="00637730" w:rsidRPr="00637730" w:rsidRDefault="00637730" w:rsidP="00637730">
      <w:pPr>
        <w:pStyle w:val="Standard"/>
      </w:pPr>
      <w:r w:rsidRPr="00637730">
        <w:tab/>
      </w:r>
      <w:r w:rsidRPr="00637730">
        <w:tab/>
      </w:r>
      <w:r w:rsidRPr="00637730">
        <w:tab/>
      </w:r>
      <w:r w:rsidRPr="00637730">
        <w:tab/>
      </w:r>
      <w:r w:rsidRPr="00637730">
        <w:tab/>
      </w:r>
      <w:r w:rsidRPr="00637730">
        <w:tab/>
      </w:r>
    </w:p>
    <w:sectPr w:rsidR="00637730" w:rsidRPr="00637730" w:rsidSect="00394E7E">
      <w:footerReference w:type="default" r:id="rId8"/>
      <w:headerReference w:type="first" r:id="rId9"/>
      <w:pgSz w:w="11905" w:h="16837"/>
      <w:pgMar w:top="851" w:right="706" w:bottom="567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E7" w:rsidRDefault="00EF53E7" w:rsidP="00FD5ABD">
      <w:r>
        <w:separator/>
      </w:r>
    </w:p>
  </w:endnote>
  <w:endnote w:type="continuationSeparator" w:id="0">
    <w:p w:rsidR="00EF53E7" w:rsidRDefault="00EF53E7" w:rsidP="00FD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958" w:rsidRPr="00D5382C" w:rsidRDefault="00AD3D90" w:rsidP="00637730">
    <w:pPr>
      <w:pStyle w:val="Pieddepage"/>
    </w:pPr>
    <w:r w:rsidRPr="00D5382C">
      <w:t xml:space="preserve">Annexe 2 à </w:t>
    </w:r>
    <w:proofErr w:type="spellStart"/>
    <w:r w:rsidRPr="00D5382C">
      <w:t>l’AE</w:t>
    </w:r>
    <w:proofErr w:type="spellEnd"/>
    <w:r w:rsidR="0098579F">
      <w:t>-CCP</w:t>
    </w:r>
    <w:r w:rsidRPr="00D5382C">
      <w:t xml:space="preserve"> du</w:t>
    </w:r>
    <w:r w:rsidR="003B3958" w:rsidRPr="00D5382C">
      <w:t xml:space="preserve"> DAF</w:t>
    </w:r>
    <w:r w:rsidR="00D5382C" w:rsidRPr="00D5382C">
      <w:t>_2024_001989</w:t>
    </w:r>
    <w:r w:rsidR="003B3958" w:rsidRPr="00D5382C">
      <w:tab/>
    </w:r>
    <w:r w:rsidR="003B3958" w:rsidRPr="00D5382C">
      <w:tab/>
    </w:r>
    <w:r w:rsidR="003B3958" w:rsidRPr="00D5382C">
      <w:fldChar w:fldCharType="begin"/>
    </w:r>
    <w:r w:rsidR="003B3958" w:rsidRPr="00D5382C">
      <w:instrText xml:space="preserve"> PAGE </w:instrText>
    </w:r>
    <w:r w:rsidR="003B3958" w:rsidRPr="00D5382C">
      <w:fldChar w:fldCharType="separate"/>
    </w:r>
    <w:r w:rsidR="007C0180">
      <w:rPr>
        <w:noProof/>
      </w:rPr>
      <w:t>10</w:t>
    </w:r>
    <w:r w:rsidR="003B3958" w:rsidRPr="00D5382C">
      <w:rPr>
        <w:noProof/>
      </w:rPr>
      <w:fldChar w:fldCharType="end"/>
    </w:r>
    <w:r w:rsidR="003B3958" w:rsidRPr="00D5382C">
      <w:t>/</w:t>
    </w:r>
    <w:r w:rsidR="00A80792">
      <w:fldChar w:fldCharType="begin"/>
    </w:r>
    <w:r w:rsidR="00A80792">
      <w:instrText xml:space="preserve"> NUMPAGES </w:instrText>
    </w:r>
    <w:r w:rsidR="00A80792">
      <w:fldChar w:fldCharType="separate"/>
    </w:r>
    <w:r w:rsidR="007C0180">
      <w:rPr>
        <w:noProof/>
      </w:rPr>
      <w:t>10</w:t>
    </w:r>
    <w:r w:rsidR="00A8079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E7" w:rsidRDefault="00EF53E7" w:rsidP="00FD5ABD">
      <w:r>
        <w:separator/>
      </w:r>
    </w:p>
  </w:footnote>
  <w:footnote w:type="continuationSeparator" w:id="0">
    <w:p w:rsidR="00EF53E7" w:rsidRDefault="00EF53E7" w:rsidP="00FD5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840" w:rsidRDefault="00D5382C" w:rsidP="00F35840">
    <w:pPr>
      <w:jc w:val="right"/>
      <w:rPr>
        <w:rFonts w:ascii="Marianne" w:eastAsia="Calibri" w:hAnsi="Marianne"/>
        <w:sz w:val="22"/>
        <w:szCs w:val="22"/>
      </w:rPr>
    </w:pPr>
    <w:r w:rsidRPr="007E6F43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5330E83" wp14:editId="22C0ABF5">
          <wp:simplePos x="0" y="0"/>
          <wp:positionH relativeFrom="page">
            <wp:posOffset>437988</wp:posOffset>
          </wp:positionH>
          <wp:positionV relativeFrom="page">
            <wp:posOffset>219480</wp:posOffset>
          </wp:positionV>
          <wp:extent cx="1364400" cy="1224000"/>
          <wp:effectExtent l="0" t="0" r="762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4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5840" w:rsidRPr="00275C05" w:rsidRDefault="00F35840" w:rsidP="00F35840">
    <w:pPr>
      <w:jc w:val="right"/>
      <w:rPr>
        <w:rFonts w:ascii="Marianne" w:eastAsia="Calibri" w:hAnsi="Marianne"/>
        <w:sz w:val="22"/>
        <w:szCs w:val="22"/>
      </w:rPr>
    </w:pPr>
    <w:r w:rsidRPr="00275C05">
      <w:rPr>
        <w:rFonts w:ascii="Marianne" w:eastAsia="Calibri" w:hAnsi="Marianne"/>
        <w:sz w:val="22"/>
        <w:szCs w:val="22"/>
      </w:rPr>
      <w:t>Service du commissariat des armées</w:t>
    </w:r>
  </w:p>
  <w:p w:rsidR="00F35840" w:rsidRPr="00275C05" w:rsidRDefault="00F35840" w:rsidP="00F35840">
    <w:pPr>
      <w:jc w:val="right"/>
      <w:rPr>
        <w:rFonts w:ascii="Marianne" w:eastAsia="Calibri" w:hAnsi="Marianne"/>
        <w:noProof/>
        <w:sz w:val="22"/>
        <w:szCs w:val="22"/>
      </w:rPr>
    </w:pPr>
    <w:r w:rsidRPr="00275C05">
      <w:rPr>
        <w:rFonts w:ascii="Marianne" w:eastAsia="Calibri" w:hAnsi="Marianne"/>
        <w:noProof/>
        <w:sz w:val="22"/>
        <w:szCs w:val="22"/>
      </w:rPr>
      <w:t>Plate-forme commissariat Est</w:t>
    </w:r>
  </w:p>
  <w:p w:rsidR="00F35840" w:rsidRPr="00275C05" w:rsidRDefault="00F35840" w:rsidP="00F35840">
    <w:pPr>
      <w:jc w:val="right"/>
      <w:rPr>
        <w:rFonts w:eastAsia="Calibri"/>
        <w:noProof/>
      </w:rPr>
    </w:pPr>
    <w:r w:rsidRPr="00275C05">
      <w:rPr>
        <w:rFonts w:ascii="Marianne" w:eastAsia="Calibri" w:hAnsi="Marianne"/>
        <w:noProof/>
        <w:sz w:val="22"/>
        <w:szCs w:val="22"/>
      </w:rPr>
      <w:t>Division Achats Publics</w:t>
    </w:r>
  </w:p>
  <w:p w:rsidR="00F35840" w:rsidRDefault="00F35840" w:rsidP="00637730">
    <w:pPr>
      <w:pStyle w:val="En-tte"/>
    </w:pPr>
  </w:p>
  <w:p w:rsidR="00F35840" w:rsidRDefault="00F35840" w:rsidP="00F35840"/>
  <w:p w:rsidR="003B3958" w:rsidRDefault="003B3958" w:rsidP="006377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D27"/>
    <w:multiLevelType w:val="multilevel"/>
    <w:tmpl w:val="A6662ED6"/>
    <w:styleLink w:val="WWOutlineListStyle1"/>
    <w:lvl w:ilvl="0">
      <w:start w:val="1"/>
      <w:numFmt w:val="decimal"/>
      <w:lvlText w:val="Article %1 -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lowerLetter"/>
      <w:lvlText w:val="%1.%2.%3.%4"/>
      <w:lvlJc w:val="left"/>
    </w:lvl>
    <w:lvl w:ilvl="4">
      <w:start w:val="1"/>
      <w:numFmt w:val="upperRoman"/>
      <w:lvlText w:val="%1.%2.%3.%4.%5"/>
      <w:lvlJc w:val="left"/>
    </w:lvl>
    <w:lvl w:ilvl="5">
      <w:start w:val="1"/>
      <w:numFmt w:val="lowerRoman"/>
      <w:lvlText w:val="%1.%2.%3.%4.%5.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B1A0CBB"/>
    <w:multiLevelType w:val="multilevel"/>
    <w:tmpl w:val="E48C54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941EEF"/>
    <w:multiLevelType w:val="multilevel"/>
    <w:tmpl w:val="D346C210"/>
    <w:lvl w:ilvl="0">
      <w:numFmt w:val="bullet"/>
      <w:lvlText w:val="o"/>
      <w:lvlJc w:val="left"/>
      <w:pPr>
        <w:ind w:left="1426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3" w15:restartNumberingAfterBreak="0">
    <w:nsid w:val="116A47D2"/>
    <w:multiLevelType w:val="multilevel"/>
    <w:tmpl w:val="F7729532"/>
    <w:styleLink w:val="Outline"/>
    <w:lvl w:ilvl="0">
      <w:start w:val="1"/>
      <w:numFmt w:val="decimal"/>
      <w:pStyle w:val="Titre1"/>
      <w:lvlText w:val="Article %1 -"/>
      <w:lvlJc w:val="left"/>
    </w:lvl>
    <w:lvl w:ilvl="1">
      <w:start w:val="1"/>
      <w:numFmt w:val="decimal"/>
      <w:pStyle w:val="Titre2"/>
      <w:lvlText w:val="%1.%2"/>
      <w:lvlJc w:val="left"/>
    </w:lvl>
    <w:lvl w:ilvl="2">
      <w:start w:val="1"/>
      <w:numFmt w:val="decimal"/>
      <w:pStyle w:val="Titre3"/>
      <w:lvlText w:val="%1.%2.%3"/>
      <w:lvlJc w:val="left"/>
    </w:lvl>
    <w:lvl w:ilvl="3">
      <w:start w:val="1"/>
      <w:numFmt w:val="lowerLetter"/>
      <w:pStyle w:val="Titre4"/>
      <w:lvlText w:val="%1.%2.%3.%4"/>
      <w:lvlJc w:val="left"/>
    </w:lvl>
    <w:lvl w:ilvl="4">
      <w:start w:val="1"/>
      <w:numFmt w:val="upperRoman"/>
      <w:pStyle w:val="Titre5"/>
      <w:lvlText w:val="%1.%2.%3.%4.%5"/>
      <w:lvlJc w:val="left"/>
    </w:lvl>
    <w:lvl w:ilvl="5">
      <w:start w:val="1"/>
      <w:numFmt w:val="lowerRoman"/>
      <w:pStyle w:val="Titre6"/>
      <w:lvlText w:val="%1.%2.%3.%4.%5.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17F662B"/>
    <w:multiLevelType w:val="hybridMultilevel"/>
    <w:tmpl w:val="960A97E0"/>
    <w:name w:val="WW8Num4"/>
    <w:lvl w:ilvl="0" w:tplc="4FFA8D02">
      <w:start w:val="1"/>
      <w:numFmt w:val="bullet"/>
      <w:pStyle w:val="Action"/>
      <w:lvlText w:val=""/>
      <w:lvlJc w:val="left"/>
      <w:pPr>
        <w:tabs>
          <w:tab w:val="num" w:pos="644"/>
        </w:tabs>
        <w:ind w:left="284" w:firstLine="0"/>
      </w:pPr>
      <w:rPr>
        <w:rFonts w:ascii="Wingdings" w:hAnsi="Wingdings" w:cs="StarSymbol" w:hint="default"/>
        <w:b/>
        <w:color w:val="993300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47624"/>
    <w:multiLevelType w:val="hybridMultilevel"/>
    <w:tmpl w:val="92820A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76ECB0"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518EA"/>
    <w:multiLevelType w:val="multilevel"/>
    <w:tmpl w:val="0212BC54"/>
    <w:lvl w:ilvl="0"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7" w15:restartNumberingAfterBreak="0">
    <w:nsid w:val="230246A1"/>
    <w:multiLevelType w:val="hybridMultilevel"/>
    <w:tmpl w:val="1E46DE60"/>
    <w:lvl w:ilvl="0" w:tplc="2996C63A">
      <w:start w:val="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53073"/>
    <w:multiLevelType w:val="hybridMultilevel"/>
    <w:tmpl w:val="E72AE14A"/>
    <w:lvl w:ilvl="0" w:tplc="553086E8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3A9"/>
    <w:multiLevelType w:val="hybridMultilevel"/>
    <w:tmpl w:val="A4A27466"/>
    <w:lvl w:ilvl="0" w:tplc="118ED8A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FC2CE2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13A4B"/>
    <w:multiLevelType w:val="hybridMultilevel"/>
    <w:tmpl w:val="84367D1E"/>
    <w:lvl w:ilvl="0" w:tplc="7A92A9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83A94"/>
    <w:multiLevelType w:val="hybridMultilevel"/>
    <w:tmpl w:val="FAE4A668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3E6D0C25"/>
    <w:multiLevelType w:val="hybridMultilevel"/>
    <w:tmpl w:val="C5E4597C"/>
    <w:lvl w:ilvl="0" w:tplc="75EE9A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513BB"/>
    <w:multiLevelType w:val="hybridMultilevel"/>
    <w:tmpl w:val="294000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B33BC"/>
    <w:multiLevelType w:val="hybridMultilevel"/>
    <w:tmpl w:val="C510B14E"/>
    <w:lvl w:ilvl="0" w:tplc="553086E8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B3FAC"/>
    <w:multiLevelType w:val="hybridMultilevel"/>
    <w:tmpl w:val="C2E45E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DD3442"/>
    <w:multiLevelType w:val="multilevel"/>
    <w:tmpl w:val="04DE3638"/>
    <w:lvl w:ilvl="0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7" w15:restartNumberingAfterBreak="0">
    <w:nsid w:val="4C231193"/>
    <w:multiLevelType w:val="hybridMultilevel"/>
    <w:tmpl w:val="B9CC4B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101A6"/>
    <w:multiLevelType w:val="hybridMultilevel"/>
    <w:tmpl w:val="DAA0C328"/>
    <w:lvl w:ilvl="0" w:tplc="B69645AA">
      <w:start w:val="2"/>
      <w:numFmt w:val="bullet"/>
      <w:lvlText w:val="-"/>
      <w:lvlJc w:val="left"/>
      <w:pPr>
        <w:ind w:left="1065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EBC4717"/>
    <w:multiLevelType w:val="hybridMultilevel"/>
    <w:tmpl w:val="FC0AB96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F687FF8"/>
    <w:multiLevelType w:val="hybridMultilevel"/>
    <w:tmpl w:val="5F1E7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F754F"/>
    <w:multiLevelType w:val="hybridMultilevel"/>
    <w:tmpl w:val="6772E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70082F"/>
    <w:multiLevelType w:val="hybridMultilevel"/>
    <w:tmpl w:val="337C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CE2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51B5F"/>
    <w:multiLevelType w:val="hybridMultilevel"/>
    <w:tmpl w:val="702A638C"/>
    <w:lvl w:ilvl="0" w:tplc="040C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5CD9293A"/>
    <w:multiLevelType w:val="hybridMultilevel"/>
    <w:tmpl w:val="9D8A41C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EB05AEC"/>
    <w:multiLevelType w:val="multilevel"/>
    <w:tmpl w:val="04DE3638"/>
    <w:lvl w:ilvl="0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27" w15:restartNumberingAfterBreak="0">
    <w:nsid w:val="62FE6CB9"/>
    <w:multiLevelType w:val="hybridMultilevel"/>
    <w:tmpl w:val="A7B09BD0"/>
    <w:lvl w:ilvl="0" w:tplc="0E0068C4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3A7A1A"/>
    <w:multiLevelType w:val="hybridMultilevel"/>
    <w:tmpl w:val="0958CF38"/>
    <w:lvl w:ilvl="0" w:tplc="0E0068C4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12484B"/>
    <w:multiLevelType w:val="hybridMultilevel"/>
    <w:tmpl w:val="4D5A09B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C280E44"/>
    <w:multiLevelType w:val="hybridMultilevel"/>
    <w:tmpl w:val="F87EBF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82B31"/>
    <w:multiLevelType w:val="hybridMultilevel"/>
    <w:tmpl w:val="715AE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E37DDC"/>
    <w:multiLevelType w:val="hybridMultilevel"/>
    <w:tmpl w:val="8BE40C2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9DD6701"/>
    <w:multiLevelType w:val="hybridMultilevel"/>
    <w:tmpl w:val="78560BB0"/>
    <w:lvl w:ilvl="0" w:tplc="A1A81752">
      <w:start w:val="4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7D667DE1"/>
    <w:multiLevelType w:val="hybridMultilevel"/>
    <w:tmpl w:val="F5D48980"/>
    <w:lvl w:ilvl="0" w:tplc="6A745AB2">
      <w:start w:val="10"/>
      <w:numFmt w:val="bullet"/>
      <w:lvlText w:val=""/>
      <w:lvlJc w:val="left"/>
      <w:pPr>
        <w:ind w:left="1065" w:hanging="705"/>
      </w:pPr>
      <w:rPr>
        <w:rFonts w:ascii="Symbol" w:eastAsia="Andale Sans UI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31"/>
  </w:num>
  <w:num w:numId="4">
    <w:abstractNumId w:val="17"/>
  </w:num>
  <w:num w:numId="5">
    <w:abstractNumId w:val="0"/>
  </w:num>
  <w:num w:numId="6">
    <w:abstractNumId w:val="24"/>
  </w:num>
  <w:num w:numId="7">
    <w:abstractNumId w:val="1"/>
  </w:num>
  <w:num w:numId="8">
    <w:abstractNumId w:val="9"/>
  </w:num>
  <w:num w:numId="9">
    <w:abstractNumId w:val="4"/>
  </w:num>
  <w:num w:numId="10">
    <w:abstractNumId w:val="6"/>
  </w:num>
  <w:num w:numId="11">
    <w:abstractNumId w:val="16"/>
  </w:num>
  <w:num w:numId="12">
    <w:abstractNumId w:val="15"/>
  </w:num>
  <w:num w:numId="13">
    <w:abstractNumId w:val="26"/>
  </w:num>
  <w:num w:numId="14">
    <w:abstractNumId w:val="23"/>
  </w:num>
  <w:num w:numId="15">
    <w:abstractNumId w:val="2"/>
  </w:num>
  <w:num w:numId="16">
    <w:abstractNumId w:val="28"/>
  </w:num>
  <w:num w:numId="17">
    <w:abstractNumId w:val="27"/>
  </w:num>
  <w:num w:numId="18">
    <w:abstractNumId w:val="5"/>
  </w:num>
  <w:num w:numId="19">
    <w:abstractNumId w:val="19"/>
  </w:num>
  <w:num w:numId="20">
    <w:abstractNumId w:val="11"/>
  </w:num>
  <w:num w:numId="21">
    <w:abstractNumId w:val="12"/>
  </w:num>
  <w:num w:numId="22">
    <w:abstractNumId w:val="33"/>
  </w:num>
  <w:num w:numId="23">
    <w:abstractNumId w:val="13"/>
  </w:num>
  <w:num w:numId="24">
    <w:abstractNumId w:val="29"/>
  </w:num>
  <w:num w:numId="25">
    <w:abstractNumId w:val="21"/>
  </w:num>
  <w:num w:numId="26">
    <w:abstractNumId w:val="32"/>
  </w:num>
  <w:num w:numId="27">
    <w:abstractNumId w:val="30"/>
  </w:num>
  <w:num w:numId="28">
    <w:abstractNumId w:val="20"/>
  </w:num>
  <w:num w:numId="29">
    <w:abstractNumId w:val="22"/>
  </w:num>
  <w:num w:numId="30">
    <w:abstractNumId w:val="25"/>
  </w:num>
  <w:num w:numId="31">
    <w:abstractNumId w:val="14"/>
  </w:num>
  <w:num w:numId="32">
    <w:abstractNumId w:val="8"/>
  </w:num>
  <w:num w:numId="33">
    <w:abstractNumId w:val="10"/>
  </w:num>
  <w:num w:numId="34">
    <w:abstractNumId w:val="34"/>
  </w:num>
  <w:num w:numId="3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BD"/>
    <w:rsid w:val="00006EB9"/>
    <w:rsid w:val="00007F62"/>
    <w:rsid w:val="000115A8"/>
    <w:rsid w:val="00011EDE"/>
    <w:rsid w:val="000178A3"/>
    <w:rsid w:val="00026082"/>
    <w:rsid w:val="0002674B"/>
    <w:rsid w:val="000306C3"/>
    <w:rsid w:val="00034DB4"/>
    <w:rsid w:val="00036ECE"/>
    <w:rsid w:val="00037ED6"/>
    <w:rsid w:val="000403D0"/>
    <w:rsid w:val="0004189A"/>
    <w:rsid w:val="0004324D"/>
    <w:rsid w:val="000435AE"/>
    <w:rsid w:val="00044CCE"/>
    <w:rsid w:val="00050C1E"/>
    <w:rsid w:val="000516FB"/>
    <w:rsid w:val="000557E5"/>
    <w:rsid w:val="00062198"/>
    <w:rsid w:val="000774B4"/>
    <w:rsid w:val="00080781"/>
    <w:rsid w:val="000815B8"/>
    <w:rsid w:val="00087ECC"/>
    <w:rsid w:val="00094F72"/>
    <w:rsid w:val="000965D0"/>
    <w:rsid w:val="000A006D"/>
    <w:rsid w:val="000A1DBD"/>
    <w:rsid w:val="000A34C5"/>
    <w:rsid w:val="000A5179"/>
    <w:rsid w:val="000B2298"/>
    <w:rsid w:val="000D28F8"/>
    <w:rsid w:val="000D4DF1"/>
    <w:rsid w:val="000D5811"/>
    <w:rsid w:val="000D5A7F"/>
    <w:rsid w:val="000E7175"/>
    <w:rsid w:val="000E7ED5"/>
    <w:rsid w:val="00104325"/>
    <w:rsid w:val="00113742"/>
    <w:rsid w:val="0011437F"/>
    <w:rsid w:val="00124790"/>
    <w:rsid w:val="00125D6E"/>
    <w:rsid w:val="00133E06"/>
    <w:rsid w:val="0013534F"/>
    <w:rsid w:val="001362D6"/>
    <w:rsid w:val="00142ABE"/>
    <w:rsid w:val="001517E2"/>
    <w:rsid w:val="00155C49"/>
    <w:rsid w:val="00162905"/>
    <w:rsid w:val="00165FAD"/>
    <w:rsid w:val="00167E78"/>
    <w:rsid w:val="00172488"/>
    <w:rsid w:val="00175813"/>
    <w:rsid w:val="001852FD"/>
    <w:rsid w:val="0019481D"/>
    <w:rsid w:val="001A52F6"/>
    <w:rsid w:val="001B075B"/>
    <w:rsid w:val="001B2E17"/>
    <w:rsid w:val="001B3440"/>
    <w:rsid w:val="001C6DCE"/>
    <w:rsid w:val="001D2EBB"/>
    <w:rsid w:val="001E3208"/>
    <w:rsid w:val="002002F5"/>
    <w:rsid w:val="00203DEE"/>
    <w:rsid w:val="002060DF"/>
    <w:rsid w:val="00217EB8"/>
    <w:rsid w:val="00226FB5"/>
    <w:rsid w:val="00231412"/>
    <w:rsid w:val="00235FCD"/>
    <w:rsid w:val="00236570"/>
    <w:rsid w:val="00246069"/>
    <w:rsid w:val="00253641"/>
    <w:rsid w:val="00261C5A"/>
    <w:rsid w:val="0027207A"/>
    <w:rsid w:val="0027322D"/>
    <w:rsid w:val="0028106B"/>
    <w:rsid w:val="002C02AD"/>
    <w:rsid w:val="002D34DA"/>
    <w:rsid w:val="002D5536"/>
    <w:rsid w:val="002E0830"/>
    <w:rsid w:val="002E09DD"/>
    <w:rsid w:val="002E2872"/>
    <w:rsid w:val="002E75E1"/>
    <w:rsid w:val="002F335A"/>
    <w:rsid w:val="002F7B38"/>
    <w:rsid w:val="0030018E"/>
    <w:rsid w:val="00301117"/>
    <w:rsid w:val="00306775"/>
    <w:rsid w:val="003108D5"/>
    <w:rsid w:val="00310937"/>
    <w:rsid w:val="00311CDE"/>
    <w:rsid w:val="00326424"/>
    <w:rsid w:val="00342E0C"/>
    <w:rsid w:val="00346BEB"/>
    <w:rsid w:val="003564F5"/>
    <w:rsid w:val="003601C5"/>
    <w:rsid w:val="0036243C"/>
    <w:rsid w:val="00367AC3"/>
    <w:rsid w:val="00371D0B"/>
    <w:rsid w:val="00374092"/>
    <w:rsid w:val="00374C90"/>
    <w:rsid w:val="00381156"/>
    <w:rsid w:val="003852E5"/>
    <w:rsid w:val="00391B0D"/>
    <w:rsid w:val="00394E7E"/>
    <w:rsid w:val="003A1FA0"/>
    <w:rsid w:val="003A506F"/>
    <w:rsid w:val="003B1D6C"/>
    <w:rsid w:val="003B3090"/>
    <w:rsid w:val="003B3958"/>
    <w:rsid w:val="003C7DDE"/>
    <w:rsid w:val="003C7DF6"/>
    <w:rsid w:val="003D2B8C"/>
    <w:rsid w:val="003E2F38"/>
    <w:rsid w:val="003E548E"/>
    <w:rsid w:val="003E6BB2"/>
    <w:rsid w:val="003E73CB"/>
    <w:rsid w:val="003F1708"/>
    <w:rsid w:val="003F1759"/>
    <w:rsid w:val="00402449"/>
    <w:rsid w:val="00406326"/>
    <w:rsid w:val="00412F1E"/>
    <w:rsid w:val="00413F71"/>
    <w:rsid w:val="00416E6F"/>
    <w:rsid w:val="00423BD2"/>
    <w:rsid w:val="00441E3F"/>
    <w:rsid w:val="00443BF3"/>
    <w:rsid w:val="004460A6"/>
    <w:rsid w:val="00451E86"/>
    <w:rsid w:val="004560A8"/>
    <w:rsid w:val="00461589"/>
    <w:rsid w:val="004715F6"/>
    <w:rsid w:val="00472796"/>
    <w:rsid w:val="00476C9F"/>
    <w:rsid w:val="00485C9F"/>
    <w:rsid w:val="004A119E"/>
    <w:rsid w:val="004A1356"/>
    <w:rsid w:val="004B37F4"/>
    <w:rsid w:val="004B6A0D"/>
    <w:rsid w:val="004B7740"/>
    <w:rsid w:val="004C3276"/>
    <w:rsid w:val="004D0D30"/>
    <w:rsid w:val="004D1C17"/>
    <w:rsid w:val="004D2018"/>
    <w:rsid w:val="004D574E"/>
    <w:rsid w:val="004E31D5"/>
    <w:rsid w:val="004F320F"/>
    <w:rsid w:val="00504EBA"/>
    <w:rsid w:val="005456A6"/>
    <w:rsid w:val="005505DA"/>
    <w:rsid w:val="005560F3"/>
    <w:rsid w:val="00564B8D"/>
    <w:rsid w:val="005677B6"/>
    <w:rsid w:val="00587AA0"/>
    <w:rsid w:val="005934D3"/>
    <w:rsid w:val="00594972"/>
    <w:rsid w:val="00594B33"/>
    <w:rsid w:val="005A2281"/>
    <w:rsid w:val="005A2F76"/>
    <w:rsid w:val="005A430A"/>
    <w:rsid w:val="005A6208"/>
    <w:rsid w:val="005B1503"/>
    <w:rsid w:val="005B1AE4"/>
    <w:rsid w:val="005B3B54"/>
    <w:rsid w:val="005C0773"/>
    <w:rsid w:val="005C20C9"/>
    <w:rsid w:val="005C3867"/>
    <w:rsid w:val="005C55B4"/>
    <w:rsid w:val="005D137A"/>
    <w:rsid w:val="005D1D8A"/>
    <w:rsid w:val="005D5CAB"/>
    <w:rsid w:val="005E0B43"/>
    <w:rsid w:val="005E5468"/>
    <w:rsid w:val="00600BAE"/>
    <w:rsid w:val="0061220C"/>
    <w:rsid w:val="00615295"/>
    <w:rsid w:val="00621F55"/>
    <w:rsid w:val="00623E32"/>
    <w:rsid w:val="006252E4"/>
    <w:rsid w:val="00626D51"/>
    <w:rsid w:val="00632B3D"/>
    <w:rsid w:val="00636221"/>
    <w:rsid w:val="00637730"/>
    <w:rsid w:val="00650841"/>
    <w:rsid w:val="006546A7"/>
    <w:rsid w:val="0065695F"/>
    <w:rsid w:val="006653FC"/>
    <w:rsid w:val="0066620F"/>
    <w:rsid w:val="0069132D"/>
    <w:rsid w:val="00691341"/>
    <w:rsid w:val="006973EA"/>
    <w:rsid w:val="006A071A"/>
    <w:rsid w:val="006B4404"/>
    <w:rsid w:val="006C1A5D"/>
    <w:rsid w:val="006C1CEC"/>
    <w:rsid w:val="006C6871"/>
    <w:rsid w:val="006C7EDE"/>
    <w:rsid w:val="006D5B9D"/>
    <w:rsid w:val="00706A89"/>
    <w:rsid w:val="00716074"/>
    <w:rsid w:val="00723BCB"/>
    <w:rsid w:val="0072626E"/>
    <w:rsid w:val="00726455"/>
    <w:rsid w:val="00726488"/>
    <w:rsid w:val="0073796D"/>
    <w:rsid w:val="0074554F"/>
    <w:rsid w:val="0075438E"/>
    <w:rsid w:val="00761B8A"/>
    <w:rsid w:val="00763C63"/>
    <w:rsid w:val="00771083"/>
    <w:rsid w:val="0077682B"/>
    <w:rsid w:val="00780D72"/>
    <w:rsid w:val="00783E4F"/>
    <w:rsid w:val="00791E8D"/>
    <w:rsid w:val="007A06A5"/>
    <w:rsid w:val="007A45AC"/>
    <w:rsid w:val="007B0D0C"/>
    <w:rsid w:val="007B4A21"/>
    <w:rsid w:val="007C0180"/>
    <w:rsid w:val="007C0FFC"/>
    <w:rsid w:val="007C2071"/>
    <w:rsid w:val="007D3897"/>
    <w:rsid w:val="007E0285"/>
    <w:rsid w:val="007F1F8B"/>
    <w:rsid w:val="00814931"/>
    <w:rsid w:val="00816DF6"/>
    <w:rsid w:val="00821E86"/>
    <w:rsid w:val="00825AE6"/>
    <w:rsid w:val="008271FB"/>
    <w:rsid w:val="00833348"/>
    <w:rsid w:val="00834192"/>
    <w:rsid w:val="00836D6A"/>
    <w:rsid w:val="00840B7D"/>
    <w:rsid w:val="00842411"/>
    <w:rsid w:val="008433A9"/>
    <w:rsid w:val="00850E17"/>
    <w:rsid w:val="0088274C"/>
    <w:rsid w:val="00895381"/>
    <w:rsid w:val="008A7AC3"/>
    <w:rsid w:val="008B6109"/>
    <w:rsid w:val="008C1DA4"/>
    <w:rsid w:val="008D02E0"/>
    <w:rsid w:val="008D15D9"/>
    <w:rsid w:val="008E0075"/>
    <w:rsid w:val="008E2D72"/>
    <w:rsid w:val="008F04E3"/>
    <w:rsid w:val="008F57C5"/>
    <w:rsid w:val="0090541B"/>
    <w:rsid w:val="009106E9"/>
    <w:rsid w:val="00910A46"/>
    <w:rsid w:val="009115EE"/>
    <w:rsid w:val="0091321A"/>
    <w:rsid w:val="00915A97"/>
    <w:rsid w:val="0094394C"/>
    <w:rsid w:val="00953DDD"/>
    <w:rsid w:val="00957192"/>
    <w:rsid w:val="00964F13"/>
    <w:rsid w:val="009762B9"/>
    <w:rsid w:val="009769CF"/>
    <w:rsid w:val="00982CD6"/>
    <w:rsid w:val="0098579F"/>
    <w:rsid w:val="009966D1"/>
    <w:rsid w:val="009A16A3"/>
    <w:rsid w:val="009A4FB1"/>
    <w:rsid w:val="009A6AD9"/>
    <w:rsid w:val="009C215F"/>
    <w:rsid w:val="009C5557"/>
    <w:rsid w:val="009C5740"/>
    <w:rsid w:val="009D39D2"/>
    <w:rsid w:val="009E2A82"/>
    <w:rsid w:val="009E37CA"/>
    <w:rsid w:val="00A00EEE"/>
    <w:rsid w:val="00A01585"/>
    <w:rsid w:val="00A024AC"/>
    <w:rsid w:val="00A02F77"/>
    <w:rsid w:val="00A037D3"/>
    <w:rsid w:val="00A12814"/>
    <w:rsid w:val="00A12BD6"/>
    <w:rsid w:val="00A227E6"/>
    <w:rsid w:val="00A44AC0"/>
    <w:rsid w:val="00A5180E"/>
    <w:rsid w:val="00A5391E"/>
    <w:rsid w:val="00A61B17"/>
    <w:rsid w:val="00A67D9D"/>
    <w:rsid w:val="00A73C4D"/>
    <w:rsid w:val="00A777AF"/>
    <w:rsid w:val="00A80792"/>
    <w:rsid w:val="00A82B87"/>
    <w:rsid w:val="00A93250"/>
    <w:rsid w:val="00AA2E94"/>
    <w:rsid w:val="00AA3908"/>
    <w:rsid w:val="00AA5161"/>
    <w:rsid w:val="00AA68B2"/>
    <w:rsid w:val="00AB0174"/>
    <w:rsid w:val="00AB01B3"/>
    <w:rsid w:val="00AB4631"/>
    <w:rsid w:val="00AB48CC"/>
    <w:rsid w:val="00AB6E44"/>
    <w:rsid w:val="00AC4832"/>
    <w:rsid w:val="00AD35E6"/>
    <w:rsid w:val="00AD3D90"/>
    <w:rsid w:val="00AE10B0"/>
    <w:rsid w:val="00AE4F3F"/>
    <w:rsid w:val="00AF6693"/>
    <w:rsid w:val="00B02510"/>
    <w:rsid w:val="00B034BF"/>
    <w:rsid w:val="00B06F95"/>
    <w:rsid w:val="00B06FF4"/>
    <w:rsid w:val="00B07659"/>
    <w:rsid w:val="00B07AFC"/>
    <w:rsid w:val="00B213C3"/>
    <w:rsid w:val="00B26C38"/>
    <w:rsid w:val="00B31E57"/>
    <w:rsid w:val="00B32274"/>
    <w:rsid w:val="00B35999"/>
    <w:rsid w:val="00B37D2D"/>
    <w:rsid w:val="00B45700"/>
    <w:rsid w:val="00B45F77"/>
    <w:rsid w:val="00B4641C"/>
    <w:rsid w:val="00B464C1"/>
    <w:rsid w:val="00B57A0B"/>
    <w:rsid w:val="00B60214"/>
    <w:rsid w:val="00B61752"/>
    <w:rsid w:val="00B65D5C"/>
    <w:rsid w:val="00B67A95"/>
    <w:rsid w:val="00B739CC"/>
    <w:rsid w:val="00B74C46"/>
    <w:rsid w:val="00B8043E"/>
    <w:rsid w:val="00B80BA3"/>
    <w:rsid w:val="00B81BFF"/>
    <w:rsid w:val="00B84AFC"/>
    <w:rsid w:val="00B97C0D"/>
    <w:rsid w:val="00BA3CFA"/>
    <w:rsid w:val="00BB1AB6"/>
    <w:rsid w:val="00BB353F"/>
    <w:rsid w:val="00BB37B0"/>
    <w:rsid w:val="00BC650A"/>
    <w:rsid w:val="00BD4434"/>
    <w:rsid w:val="00BE32D7"/>
    <w:rsid w:val="00BE4EC8"/>
    <w:rsid w:val="00BE6D37"/>
    <w:rsid w:val="00BE77C3"/>
    <w:rsid w:val="00BF16CC"/>
    <w:rsid w:val="00BF4092"/>
    <w:rsid w:val="00C028E9"/>
    <w:rsid w:val="00C1031B"/>
    <w:rsid w:val="00C11DBA"/>
    <w:rsid w:val="00C11E42"/>
    <w:rsid w:val="00C20AD1"/>
    <w:rsid w:val="00C21A5B"/>
    <w:rsid w:val="00C235C1"/>
    <w:rsid w:val="00C2519C"/>
    <w:rsid w:val="00C32D05"/>
    <w:rsid w:val="00C347C9"/>
    <w:rsid w:val="00C44A05"/>
    <w:rsid w:val="00C65743"/>
    <w:rsid w:val="00C67AD7"/>
    <w:rsid w:val="00C74E80"/>
    <w:rsid w:val="00C84999"/>
    <w:rsid w:val="00C90551"/>
    <w:rsid w:val="00C9385B"/>
    <w:rsid w:val="00C9603B"/>
    <w:rsid w:val="00CA15BD"/>
    <w:rsid w:val="00CB76F4"/>
    <w:rsid w:val="00CD2211"/>
    <w:rsid w:val="00CD5173"/>
    <w:rsid w:val="00CD7077"/>
    <w:rsid w:val="00CE1817"/>
    <w:rsid w:val="00CF01E9"/>
    <w:rsid w:val="00D03E1A"/>
    <w:rsid w:val="00D13458"/>
    <w:rsid w:val="00D22BCA"/>
    <w:rsid w:val="00D35CE0"/>
    <w:rsid w:val="00D47B97"/>
    <w:rsid w:val="00D47DC2"/>
    <w:rsid w:val="00D52715"/>
    <w:rsid w:val="00D5382C"/>
    <w:rsid w:val="00D615D0"/>
    <w:rsid w:val="00D62665"/>
    <w:rsid w:val="00D70916"/>
    <w:rsid w:val="00D77A71"/>
    <w:rsid w:val="00D93FE0"/>
    <w:rsid w:val="00D9731B"/>
    <w:rsid w:val="00DA38D8"/>
    <w:rsid w:val="00DC21C9"/>
    <w:rsid w:val="00DC348D"/>
    <w:rsid w:val="00DD424B"/>
    <w:rsid w:val="00DD47F3"/>
    <w:rsid w:val="00DD6BC1"/>
    <w:rsid w:val="00DE0262"/>
    <w:rsid w:val="00DE22C8"/>
    <w:rsid w:val="00DE38D0"/>
    <w:rsid w:val="00DF442F"/>
    <w:rsid w:val="00E01ACE"/>
    <w:rsid w:val="00E0288A"/>
    <w:rsid w:val="00E0606A"/>
    <w:rsid w:val="00E14473"/>
    <w:rsid w:val="00E31EF8"/>
    <w:rsid w:val="00E346DE"/>
    <w:rsid w:val="00E350DC"/>
    <w:rsid w:val="00E37D0D"/>
    <w:rsid w:val="00E4694E"/>
    <w:rsid w:val="00E53CB5"/>
    <w:rsid w:val="00E656B3"/>
    <w:rsid w:val="00E65BE2"/>
    <w:rsid w:val="00E65F45"/>
    <w:rsid w:val="00E83D3B"/>
    <w:rsid w:val="00E85237"/>
    <w:rsid w:val="00E86C73"/>
    <w:rsid w:val="00E94007"/>
    <w:rsid w:val="00E964DE"/>
    <w:rsid w:val="00EA1577"/>
    <w:rsid w:val="00EA68B8"/>
    <w:rsid w:val="00EC180B"/>
    <w:rsid w:val="00EC32F6"/>
    <w:rsid w:val="00EE13EB"/>
    <w:rsid w:val="00EF4D8A"/>
    <w:rsid w:val="00EF53E7"/>
    <w:rsid w:val="00F11C40"/>
    <w:rsid w:val="00F12472"/>
    <w:rsid w:val="00F1469D"/>
    <w:rsid w:val="00F16B56"/>
    <w:rsid w:val="00F249F8"/>
    <w:rsid w:val="00F307F9"/>
    <w:rsid w:val="00F315BC"/>
    <w:rsid w:val="00F32751"/>
    <w:rsid w:val="00F35840"/>
    <w:rsid w:val="00F43C38"/>
    <w:rsid w:val="00F43E56"/>
    <w:rsid w:val="00F43EF3"/>
    <w:rsid w:val="00F600EF"/>
    <w:rsid w:val="00F6062A"/>
    <w:rsid w:val="00F80D40"/>
    <w:rsid w:val="00F838BC"/>
    <w:rsid w:val="00F84179"/>
    <w:rsid w:val="00F87F05"/>
    <w:rsid w:val="00F92CDF"/>
    <w:rsid w:val="00FA4CFC"/>
    <w:rsid w:val="00FC0301"/>
    <w:rsid w:val="00FC20B2"/>
    <w:rsid w:val="00FC3D44"/>
    <w:rsid w:val="00FD0277"/>
    <w:rsid w:val="00FD5ABD"/>
    <w:rsid w:val="00FD7415"/>
    <w:rsid w:val="00FE0D3A"/>
    <w:rsid w:val="00FE14AC"/>
    <w:rsid w:val="00FE17D2"/>
    <w:rsid w:val="00FE7E18"/>
    <w:rsid w:val="00FF3A78"/>
    <w:rsid w:val="00FF4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7036A"/>
  <w15:docId w15:val="{CBFE9483-FC6C-48B3-8F08-DF407006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5A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itre1">
    <w:name w:val="heading 1"/>
    <w:basedOn w:val="Standard"/>
    <w:next w:val="Standard"/>
    <w:link w:val="Titre1Car"/>
    <w:rsid w:val="00FD5ABD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FD5AB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FD5AB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FD5ABD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FD5ABD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Normal"/>
    <w:next w:val="Textbody"/>
    <w:link w:val="Titre6Car"/>
    <w:rsid w:val="00FD5ABD"/>
    <w:pPr>
      <w:keepNext/>
      <w:numPr>
        <w:ilvl w:val="5"/>
        <w:numId w:val="1"/>
      </w:numPr>
      <w:spacing w:before="283" w:after="57"/>
      <w:textAlignment w:val="center"/>
      <w:outlineLvl w:val="5"/>
    </w:pPr>
    <w:rPr>
      <w:rFonts w:ascii="Arial" w:hAnsi="Arial"/>
      <w:b/>
      <w:bCs/>
      <w:sz w:val="21"/>
      <w:szCs w:val="28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D5ABD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FD5ABD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FD5ABD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FD5ABD"/>
    <w:rPr>
      <w:rFonts w:ascii="Arial" w:eastAsia="Andale Sans UI" w:hAnsi="Arial" w:cs="Tahoma"/>
      <w:b/>
      <w:bCs/>
      <w:i/>
      <w:iCs/>
      <w:kern w:val="3"/>
      <w:sz w:val="24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FD5ABD"/>
    <w:rPr>
      <w:rFonts w:ascii="Arial" w:eastAsia="Andale Sans UI" w:hAnsi="Arial" w:cs="Tahoma"/>
      <w:b/>
      <w:bCs/>
      <w:kern w:val="3"/>
      <w:szCs w:val="20"/>
      <w:lang w:eastAsia="ja-JP" w:bidi="fa-IR"/>
    </w:rPr>
  </w:style>
  <w:style w:type="character" w:customStyle="1" w:styleId="Titre6Car">
    <w:name w:val="Titre 6 Car"/>
    <w:basedOn w:val="Policepardfaut"/>
    <w:link w:val="Titre6"/>
    <w:rsid w:val="00FD5ABD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FD5ABD"/>
    <w:pPr>
      <w:numPr>
        <w:numId w:val="1"/>
      </w:numPr>
    </w:pPr>
  </w:style>
  <w:style w:type="paragraph" w:customStyle="1" w:styleId="Standard">
    <w:name w:val="Standard"/>
    <w:link w:val="StandardCar"/>
    <w:autoRedefine/>
    <w:rsid w:val="00637730"/>
    <w:pPr>
      <w:widowControl w:val="0"/>
      <w:suppressAutoHyphens/>
      <w:autoSpaceDN w:val="0"/>
      <w:spacing w:before="120" w:after="12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0"/>
      <w:lang w:val="de-DE" w:eastAsia="ja-JP" w:bidi="fa-IR"/>
    </w:rPr>
  </w:style>
  <w:style w:type="paragraph" w:customStyle="1" w:styleId="Textbody">
    <w:name w:val="Text body"/>
    <w:basedOn w:val="Standard"/>
    <w:autoRedefine/>
    <w:rsid w:val="00FD5ABD"/>
    <w:pPr>
      <w:keepLines/>
      <w:spacing w:before="57" w:after="57"/>
    </w:pPr>
  </w:style>
  <w:style w:type="paragraph" w:customStyle="1" w:styleId="TableContents">
    <w:name w:val="Table Contents"/>
    <w:basedOn w:val="Standard"/>
    <w:rsid w:val="00FD5ABD"/>
    <w:pPr>
      <w:suppressLineNumbers/>
    </w:pPr>
    <w:rPr>
      <w:sz w:val="17"/>
    </w:rPr>
  </w:style>
  <w:style w:type="paragraph" w:styleId="En-tte">
    <w:name w:val="header"/>
    <w:basedOn w:val="Standard"/>
    <w:link w:val="En-tteCar"/>
    <w:rsid w:val="00FD5ABD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FD5ABD"/>
    <w:rPr>
      <w:rFonts w:ascii="Arial" w:eastAsia="Andale Sans UI" w:hAnsi="Arial" w:cs="Tahoma"/>
      <w:kern w:val="3"/>
      <w:sz w:val="21"/>
      <w:szCs w:val="24"/>
      <w:lang w:eastAsia="ja-JP" w:bidi="fa-IR"/>
    </w:rPr>
  </w:style>
  <w:style w:type="paragraph" w:styleId="Pieddepage">
    <w:name w:val="footer"/>
    <w:basedOn w:val="Standard"/>
    <w:link w:val="PieddepageCar"/>
    <w:rsid w:val="00FD5AB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</w:style>
  <w:style w:type="character" w:customStyle="1" w:styleId="PieddepageCar">
    <w:name w:val="Pied de page Car"/>
    <w:basedOn w:val="Policepardfaut"/>
    <w:link w:val="Pieddepage"/>
    <w:rsid w:val="00FD5ABD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styleId="TM1">
    <w:name w:val="toc 1"/>
    <w:basedOn w:val="Normal"/>
    <w:next w:val="Normal"/>
    <w:autoRedefine/>
    <w:uiPriority w:val="39"/>
    <w:rsid w:val="002F335A"/>
    <w:pPr>
      <w:tabs>
        <w:tab w:val="left" w:pos="1320"/>
        <w:tab w:val="right" w:leader="dot" w:pos="10055"/>
      </w:tabs>
      <w:spacing w:after="100"/>
    </w:pPr>
    <w:rPr>
      <w:rFonts w:ascii="Arial" w:hAnsi="Arial" w:cs="Arial"/>
      <w:b/>
      <w:noProof/>
      <w:lang w:bidi="fa-IR"/>
    </w:rPr>
  </w:style>
  <w:style w:type="paragraph" w:styleId="TM2">
    <w:name w:val="toc 2"/>
    <w:basedOn w:val="Normal"/>
    <w:next w:val="Normal"/>
    <w:autoRedefine/>
    <w:uiPriority w:val="39"/>
    <w:rsid w:val="00FD5ABD"/>
    <w:pPr>
      <w:spacing w:after="100"/>
      <w:ind w:left="240"/>
    </w:pPr>
  </w:style>
  <w:style w:type="character" w:styleId="Appelnotedebasdep">
    <w:name w:val="footnote reference"/>
    <w:basedOn w:val="Policepardfaut"/>
    <w:rsid w:val="00FD5ABD"/>
    <w:rPr>
      <w:position w:val="0"/>
      <w:vertAlign w:val="superscript"/>
    </w:rPr>
  </w:style>
  <w:style w:type="paragraph" w:styleId="Paragraphedeliste">
    <w:name w:val="List Paragraph"/>
    <w:basedOn w:val="Normal"/>
    <w:uiPriority w:val="34"/>
    <w:qFormat/>
    <w:rsid w:val="00235FC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35FCD"/>
    <w:rPr>
      <w:color w:val="0563C1" w:themeColor="hyperlink"/>
      <w:u w:val="single"/>
    </w:rPr>
  </w:style>
  <w:style w:type="paragraph" w:styleId="Sansinterligne">
    <w:name w:val="No Spacing"/>
    <w:autoRedefine/>
    <w:uiPriority w:val="1"/>
    <w:qFormat/>
    <w:rsid w:val="00A01585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" w:eastAsia="Andale Sans UI" w:hAnsi="Arial" w:cs="Tahoma"/>
      <w:kern w:val="3"/>
      <w:sz w:val="2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2D72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D72"/>
    <w:rPr>
      <w:rFonts w:ascii="Tahoma" w:eastAsia="Andale Sans UI" w:hAnsi="Tahoma" w:cs="Tahoma"/>
      <w:kern w:val="3"/>
      <w:sz w:val="16"/>
      <w:szCs w:val="16"/>
    </w:rPr>
  </w:style>
  <w:style w:type="paragraph" w:customStyle="1" w:styleId="ARTICLE">
    <w:name w:val="ARTICLE"/>
    <w:basedOn w:val="Titre1"/>
    <w:rsid w:val="00E65F45"/>
    <w:pPr>
      <w:numPr>
        <w:numId w:val="0"/>
      </w:numPr>
    </w:pPr>
    <w:rPr>
      <w:lang w:eastAsia="fr-FR" w:bidi="ar-SA"/>
    </w:rPr>
  </w:style>
  <w:style w:type="numbering" w:customStyle="1" w:styleId="WWOutlineListStyle1">
    <w:name w:val="WW_OutlineListStyle_1"/>
    <w:basedOn w:val="Aucuneliste"/>
    <w:rsid w:val="00E65F45"/>
    <w:pPr>
      <w:numPr>
        <w:numId w:val="5"/>
      </w:numPr>
    </w:pPr>
  </w:style>
  <w:style w:type="table" w:styleId="Grilledutableau">
    <w:name w:val="Table Grid"/>
    <w:basedOn w:val="TableauNormal"/>
    <w:uiPriority w:val="39"/>
    <w:rsid w:val="00594B33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nhideWhenUsed/>
    <w:rsid w:val="005A430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A430A"/>
    <w:rPr>
      <w:rFonts w:ascii="Times New Roman" w:eastAsia="Andale Sans UI" w:hAnsi="Times New Roman" w:cs="Tahoma"/>
      <w:kern w:val="3"/>
      <w:sz w:val="20"/>
      <w:szCs w:val="20"/>
    </w:rPr>
  </w:style>
  <w:style w:type="numbering" w:customStyle="1" w:styleId="WWOutlineListStyle11">
    <w:name w:val="WW_OutlineListStyle_11"/>
    <w:basedOn w:val="Aucuneliste"/>
    <w:rsid w:val="00AB01B3"/>
  </w:style>
  <w:style w:type="table" w:customStyle="1" w:styleId="Grilledutableau1">
    <w:name w:val="Grille du tableau1"/>
    <w:basedOn w:val="TableauNormal"/>
    <w:next w:val="Grilledutableau"/>
    <w:uiPriority w:val="39"/>
    <w:rsid w:val="00AB01B3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2">
    <w:name w:val="WW_OutlineListStyle_12"/>
    <w:basedOn w:val="Aucuneliste"/>
    <w:rsid w:val="0065695F"/>
  </w:style>
  <w:style w:type="paragraph" w:customStyle="1" w:styleId="article0">
    <w:name w:val="article"/>
    <w:basedOn w:val="Titre2"/>
    <w:rsid w:val="00726488"/>
    <w:pPr>
      <w:numPr>
        <w:ilvl w:val="0"/>
        <w:numId w:val="0"/>
      </w:numPr>
    </w:pPr>
    <w:rPr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011E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1ED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1EDE"/>
    <w:rPr>
      <w:rFonts w:ascii="Times New Roman" w:eastAsia="Andale Sans UI" w:hAnsi="Times New Roman" w:cs="Tahoma"/>
      <w:kern w:val="3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1E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1EDE"/>
    <w:rPr>
      <w:rFonts w:ascii="Times New Roman" w:eastAsia="Andale Sans UI" w:hAnsi="Times New Roman" w:cs="Tahoma"/>
      <w:b/>
      <w:bCs/>
      <w:kern w:val="3"/>
      <w:sz w:val="20"/>
      <w:szCs w:val="20"/>
    </w:rPr>
  </w:style>
  <w:style w:type="paragraph" w:styleId="Liste">
    <w:name w:val="List"/>
    <w:basedOn w:val="Normal"/>
    <w:uiPriority w:val="99"/>
    <w:unhideWhenUsed/>
    <w:rsid w:val="003E6BB2"/>
    <w:pPr>
      <w:ind w:left="283" w:hanging="283"/>
      <w:contextualSpacing/>
    </w:pPr>
    <w:rPr>
      <w:lang w:eastAsia="ja-JP" w:bidi="fa-IR"/>
    </w:rPr>
  </w:style>
  <w:style w:type="character" w:customStyle="1" w:styleId="StandardCar">
    <w:name w:val="Standard Car"/>
    <w:basedOn w:val="Policepardfaut"/>
    <w:link w:val="Standard"/>
    <w:rsid w:val="00637730"/>
    <w:rPr>
      <w:rFonts w:ascii="Arial" w:eastAsia="Andale Sans UI" w:hAnsi="Arial" w:cs="Tahoma"/>
      <w:kern w:val="3"/>
      <w:sz w:val="20"/>
      <w:szCs w:val="20"/>
      <w:lang w:val="de-DE" w:eastAsia="ja-JP" w:bidi="fa-IR"/>
    </w:rPr>
  </w:style>
  <w:style w:type="paragraph" w:customStyle="1" w:styleId="Action">
    <w:name w:val="Action"/>
    <w:basedOn w:val="Normal"/>
    <w:rsid w:val="00CF01E9"/>
    <w:pPr>
      <w:widowControl/>
      <w:numPr>
        <w:numId w:val="9"/>
      </w:numPr>
      <w:tabs>
        <w:tab w:val="clear" w:pos="644"/>
        <w:tab w:val="num" w:pos="502"/>
      </w:tabs>
      <w:suppressAutoHyphens w:val="0"/>
      <w:autoSpaceDN/>
      <w:spacing w:after="200" w:line="276" w:lineRule="auto"/>
      <w:ind w:left="142"/>
      <w:textAlignment w:val="auto"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customStyle="1" w:styleId="Style1">
    <w:name w:val="Style1"/>
    <w:basedOn w:val="Standard"/>
    <w:link w:val="Style1Car"/>
    <w:qFormat/>
    <w:rsid w:val="00087ECC"/>
    <w:pPr>
      <w:spacing w:before="57" w:after="0"/>
      <w:ind w:left="360"/>
    </w:pPr>
    <w:rPr>
      <w:szCs w:val="24"/>
    </w:rPr>
  </w:style>
  <w:style w:type="character" w:customStyle="1" w:styleId="Style1Car">
    <w:name w:val="Style1 Car"/>
    <w:basedOn w:val="StandardCar"/>
    <w:link w:val="Style1"/>
    <w:rsid w:val="00087ECC"/>
    <w:rPr>
      <w:rFonts w:ascii="Arial" w:eastAsia="Andale Sans UI" w:hAnsi="Arial" w:cs="Tahoma"/>
      <w:kern w:val="3"/>
      <w:sz w:val="20"/>
      <w:szCs w:val="24"/>
      <w:lang w:val="de-DE" w:eastAsia="ja-JP" w:bidi="fa-IR"/>
    </w:rPr>
  </w:style>
  <w:style w:type="paragraph" w:styleId="Corpsdetexte">
    <w:name w:val="Body Text"/>
    <w:basedOn w:val="Normal"/>
    <w:link w:val="CorpsdetexteCar"/>
    <w:uiPriority w:val="1"/>
    <w:qFormat/>
    <w:rsid w:val="00087ECC"/>
    <w:pPr>
      <w:suppressAutoHyphens w:val="0"/>
      <w:autoSpaceDN/>
      <w:ind w:left="110"/>
      <w:textAlignment w:val="auto"/>
    </w:pPr>
    <w:rPr>
      <w:rFonts w:ascii="Arial" w:eastAsia="Arial" w:hAnsi="Arial" w:cstheme="minorBidi"/>
      <w:kern w:val="0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87ECC"/>
    <w:rPr>
      <w:rFonts w:ascii="Arial" w:eastAsia="Arial" w:hAnsi="Arial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B97C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EastAsia" w:cs="Times New Roman"/>
      <w:kern w:val="0"/>
      <w:lang w:eastAsia="fr-FR"/>
    </w:rPr>
  </w:style>
  <w:style w:type="character" w:styleId="lev">
    <w:name w:val="Strong"/>
    <w:basedOn w:val="Policepardfaut"/>
    <w:uiPriority w:val="22"/>
    <w:qFormat/>
    <w:rsid w:val="00B97C0D"/>
    <w:rPr>
      <w:b/>
      <w:bCs/>
    </w:rPr>
  </w:style>
  <w:style w:type="paragraph" w:styleId="Rvision">
    <w:name w:val="Revision"/>
    <w:hidden/>
    <w:uiPriority w:val="99"/>
    <w:semiHidden/>
    <w:rsid w:val="00587AA0"/>
    <w:pPr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CA15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detableau">
    <w:name w:val="Contenu de tableau"/>
    <w:basedOn w:val="Standard"/>
    <w:qFormat/>
    <w:rsid w:val="00D5382C"/>
    <w:pPr>
      <w:suppressLineNumbers/>
      <w:autoSpaceDN/>
      <w:spacing w:before="0" w:after="0"/>
    </w:pPr>
    <w:rPr>
      <w:kern w:val="2"/>
      <w:sz w:val="17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22B21-8500-4A1D-8A05-AFCF0C16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702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DEBAIN Ghislaine SA CL SUPERIE DEF</dc:creator>
  <cp:keywords/>
  <dc:description/>
  <cp:lastModifiedBy>OUAHBI Athena ASC NIV 2 OA</cp:lastModifiedBy>
  <cp:revision>10</cp:revision>
  <cp:lastPrinted>2025-05-06T12:41:00Z</cp:lastPrinted>
  <dcterms:created xsi:type="dcterms:W3CDTF">2025-04-10T14:18:00Z</dcterms:created>
  <dcterms:modified xsi:type="dcterms:W3CDTF">2025-05-06T12:41:00Z</dcterms:modified>
</cp:coreProperties>
</file>