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C726A7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DAF_</w:t>
                  </w:r>
                  <w:r w:rsidRPr="0075326A">
                    <w:rPr>
                      <w:rFonts w:ascii="Marianne" w:hAnsi="Marianne" w:cstheme="minorHAnsi"/>
                      <w:b/>
                      <w:szCs w:val="26"/>
                    </w:rPr>
                    <w:t>2025_000</w:t>
                  </w:r>
                  <w:r w:rsidR="0075326A" w:rsidRPr="0075326A">
                    <w:rPr>
                      <w:rFonts w:ascii="Marianne" w:hAnsi="Marianne" w:cstheme="minorHAnsi"/>
                      <w:b/>
                      <w:szCs w:val="26"/>
                    </w:rPr>
                    <w:t>551</w:t>
                  </w:r>
                </w:p>
                <w:p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2B3408" w:rsidRPr="002B3408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8B44A3" w:rsidRPr="00EE1D37" w:rsidRDefault="008B44A3" w:rsidP="008B44A3">
            <w:pPr>
              <w:pStyle w:val="Corpsdetexte"/>
              <w:spacing w:after="60"/>
              <w:ind w:left="284" w:right="141"/>
              <w:rPr>
                <w:rFonts w:ascii="Marianne" w:eastAsiaTheme="minorHAnsi" w:hAnsi="Marianne"/>
                <w:sz w:val="22"/>
                <w:szCs w:val="22"/>
                <w:lang w:eastAsia="en-US"/>
              </w:rPr>
            </w:pPr>
            <w:r w:rsidRPr="00EE1D37">
              <w:rPr>
                <w:rFonts w:ascii="Marianne" w:eastAsiaTheme="minorHAnsi" w:hAnsi="Marianne"/>
                <w:sz w:val="22"/>
                <w:szCs w:val="22"/>
                <w:lang w:eastAsia="en-US"/>
              </w:rPr>
              <w:t>Prestations de nettoyage et de repassage des articles d'habillement, de campement, de couchage et d'ameublement au profit de sites militaires (3 lots).</w:t>
            </w:r>
          </w:p>
          <w:p w:rsidR="00C726A7" w:rsidRPr="006E6441" w:rsidRDefault="00C726A7" w:rsidP="00C726A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sz w:val="22"/>
                <w:szCs w:val="22"/>
              </w:rPr>
            </w:pP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226FCE" w:rsidRPr="004E6FCC" w:rsidTr="005B46F3">
        <w:tc>
          <w:tcPr>
            <w:tcW w:w="10485" w:type="dxa"/>
          </w:tcPr>
          <w:p w:rsidR="00226FCE" w:rsidRPr="004E6FCC" w:rsidRDefault="00226FCE" w:rsidP="005B46F3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E6FCC">
              <w:rPr>
                <w:rFonts w:ascii="Arial" w:hAnsi="Arial" w:cs="Arial"/>
                <w:b/>
              </w:rPr>
              <w:t xml:space="preserve">Le présent cadre de réponse technique concerne le lot ci-dessous </w:t>
            </w:r>
          </w:p>
        </w:tc>
      </w:tr>
      <w:tr w:rsidR="00226FCE" w:rsidTr="000718C5">
        <w:trPr>
          <w:trHeight w:val="961"/>
        </w:trPr>
        <w:tc>
          <w:tcPr>
            <w:tcW w:w="10485" w:type="dxa"/>
            <w:vAlign w:val="center"/>
          </w:tcPr>
          <w:p w:rsidR="00226FCE" w:rsidRPr="00EE1D37" w:rsidRDefault="00226FCE" w:rsidP="000718C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D37"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 xml:space="preserve">Lot n°2 : </w:t>
            </w:r>
            <w:r w:rsidRPr="00EE1D37">
              <w:rPr>
                <w:rFonts w:ascii="Arial" w:hAnsi="Arial" w:cs="Arial"/>
                <w:b/>
                <w:sz w:val="24"/>
                <w:szCs w:val="24"/>
              </w:rPr>
              <w:t>Prestations de nettoyage et de repassage des articles d'habillement, de campement, de couchage et d'ameublement au profit des formations militaires situés à Nîmes, Garons, soutenues par la base de défense de Nîmes Laudun Larzac ; (lot réservé).</w:t>
            </w:r>
          </w:p>
        </w:tc>
      </w:tr>
    </w:tbl>
    <w:p w:rsidR="00226FCE" w:rsidRDefault="00226FCE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Par conséquent, tout candidat n'utilisant pas le présent CADRE DE REPONSE TECHNIQUE et/ou n'identifiant pas de manière non ambiguë les éléments attendus par l’Acheteur, prendra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>l’article</w:t>
      </w:r>
      <w:r w:rsidRPr="002B3408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2B3408" w:rsidRPr="002B3408">
        <w:rPr>
          <w:rFonts w:ascii="Marianne" w:eastAsiaTheme="minorHAnsi" w:hAnsi="Marianne"/>
          <w:sz w:val="22"/>
          <w:szCs w:val="22"/>
          <w:lang w:eastAsia="en-US"/>
        </w:rPr>
        <w:t>5.3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 xml:space="preserve">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- Il ne s’agit pas de reporter dans ce cadre les informations générales de l’entreprise relative à la candidature (cf. article </w:t>
      </w:r>
      <w:r w:rsidR="002B3408" w:rsidRPr="002B3408">
        <w:rPr>
          <w:rFonts w:ascii="Marianne" w:eastAsiaTheme="minorHAnsi" w:hAnsi="Marianne"/>
          <w:sz w:val="22"/>
          <w:szCs w:val="22"/>
          <w:lang w:eastAsia="en-US"/>
        </w:rPr>
        <w:t>4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E5238F" w:rsidRDefault="00E5238F">
      <w:pPr>
        <w:spacing w:after="160" w:line="259" w:lineRule="auto"/>
        <w:jc w:val="left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br w:type="page"/>
      </w:r>
    </w:p>
    <w:p w:rsidR="00B412D3" w:rsidRPr="00055B7B" w:rsidRDefault="00B412D3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EA0FC8">
        <w:rPr>
          <w:rFonts w:ascii="Marianne" w:hAnsi="Marianne"/>
          <w:caps/>
          <w:sz w:val="22"/>
        </w:rPr>
        <w:t>2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75326A">
        <w:rPr>
          <w:rFonts w:ascii="Marianne" w:hAnsi="Marianne"/>
          <w:caps/>
          <w:sz w:val="22"/>
        </w:rPr>
        <w:t>Valeur technique</w:t>
      </w:r>
      <w:r w:rsidR="009162F3" w:rsidRPr="00055B7B">
        <w:rPr>
          <w:rFonts w:ascii="Marianne" w:hAnsi="Marianne"/>
          <w:caps/>
          <w:sz w:val="22"/>
        </w:rPr>
        <w:t xml:space="preserve"> »</w:t>
      </w:r>
      <w:r w:rsidRPr="00055B7B">
        <w:rPr>
          <w:rFonts w:ascii="Marianne" w:hAnsi="Marianne"/>
          <w:caps/>
          <w:sz w:val="22"/>
        </w:rPr>
        <w:t xml:space="preserve"> (</w:t>
      </w:r>
      <w:r w:rsidR="0075326A">
        <w:rPr>
          <w:rFonts w:ascii="Marianne" w:hAnsi="Marianne"/>
          <w:caps/>
          <w:sz w:val="22"/>
        </w:rPr>
        <w:t>3</w:t>
      </w:r>
      <w:r w:rsidR="0044261B">
        <w:rPr>
          <w:rFonts w:ascii="Marianne" w:hAnsi="Marianne"/>
          <w:caps/>
          <w:sz w:val="22"/>
        </w:rPr>
        <w:t>5</w:t>
      </w:r>
      <w:r w:rsidRPr="00055B7B">
        <w:rPr>
          <w:rFonts w:ascii="Marianne" w:hAnsi="Marianne"/>
          <w:caps/>
          <w:sz w:val="22"/>
        </w:rPr>
        <w:t xml:space="preserve"> points)</w:t>
      </w:r>
    </w:p>
    <w:p w:rsidR="00B248E9" w:rsidRPr="00B248E9" w:rsidRDefault="00B248E9" w:rsidP="00B248E9"/>
    <w:p w:rsidR="0075326A" w:rsidRPr="00FD6DCB" w:rsidRDefault="00B248E9" w:rsidP="0075326A">
      <w:pPr>
        <w:pStyle w:val="Paragraphedeliste"/>
        <w:numPr>
          <w:ilvl w:val="0"/>
          <w:numId w:val="23"/>
        </w:numPr>
        <w:spacing w:after="160" w:line="259" w:lineRule="auto"/>
        <w:contextualSpacing/>
        <w:jc w:val="left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Pr="00B248E9">
        <w:rPr>
          <w:rFonts w:ascii="Calibri" w:hAnsi="Calibri" w:cs="Calibri"/>
          <w:b/>
          <w:sz w:val="22"/>
          <w:szCs w:val="22"/>
          <w:u w:val="single"/>
        </w:rPr>
        <w:t> </w:t>
      </w: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75326A" w:rsidRPr="0075326A">
        <w:rPr>
          <w:rFonts w:ascii="Marianne" w:hAnsi="Marianne" w:cstheme="minorHAnsi"/>
          <w:b/>
          <w:sz w:val="22"/>
          <w:szCs w:val="22"/>
          <w:u w:val="single"/>
        </w:rPr>
        <w:t xml:space="preserve">Qualité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de l’organisation fonctionnelle</w:t>
      </w:r>
    </w:p>
    <w:p w:rsidR="00B248E9" w:rsidRPr="00B248E9" w:rsidRDefault="0075326A" w:rsidP="0075326A">
      <w:pPr>
        <w:ind w:firstLine="708"/>
        <w:rPr>
          <w:rFonts w:ascii="Marianne" w:hAnsi="Marianne" w:cstheme="minorHAnsi"/>
          <w:b/>
          <w:sz w:val="22"/>
          <w:szCs w:val="22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B248E9" w:rsidRPr="00B248E9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8005AA">
        <w:rPr>
          <w:rFonts w:ascii="Marianne" w:hAnsi="Marianne" w:cstheme="minorHAnsi"/>
          <w:b/>
          <w:sz w:val="22"/>
          <w:szCs w:val="22"/>
          <w:u w:val="single"/>
        </w:rPr>
        <w:t>30</w:t>
      </w:r>
      <w:r w:rsidR="00B248E9"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B248E9" w:rsidRDefault="00B248E9" w:rsidP="00B248E9">
      <w:pPr>
        <w:rPr>
          <w:rFonts w:ascii="Marianne" w:hAnsi="Marianne" w:cstheme="minorHAnsi"/>
          <w:sz w:val="22"/>
          <w:szCs w:val="22"/>
        </w:rPr>
      </w:pPr>
    </w:p>
    <w:p w:rsidR="007E1924" w:rsidRDefault="0045741B" w:rsidP="00B248E9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 candidat présentera de façon claire et exhaustive son processus organisationnel (moyens humains et matériels) pour réaliser les prestations objet du présent marché</w:t>
      </w:r>
      <w:r w:rsidR="00A23196">
        <w:rPr>
          <w:rFonts w:ascii="Marianne" w:hAnsi="Marianne" w:cstheme="minorHAnsi"/>
          <w:sz w:val="22"/>
          <w:szCs w:val="22"/>
        </w:rPr>
        <w:t xml:space="preserve"> dans le cadre d’une prestation </w:t>
      </w:r>
      <w:r w:rsidR="00FD4286">
        <w:rPr>
          <w:rFonts w:ascii="Marianne" w:hAnsi="Marianne" w:cstheme="minorHAnsi"/>
          <w:sz w:val="22"/>
          <w:szCs w:val="22"/>
        </w:rPr>
        <w:t>hebdomadaire</w:t>
      </w:r>
      <w:r w:rsidR="00A23196">
        <w:rPr>
          <w:rFonts w:ascii="Marianne" w:hAnsi="Marianne" w:cstheme="minorHAnsi"/>
          <w:sz w:val="22"/>
          <w:szCs w:val="22"/>
        </w:rPr>
        <w:t xml:space="preserve"> telle que définie </w:t>
      </w:r>
      <w:r w:rsidR="00990721">
        <w:rPr>
          <w:rFonts w:ascii="Marianne" w:hAnsi="Marianne" w:cstheme="minorHAnsi"/>
          <w:sz w:val="22"/>
          <w:szCs w:val="22"/>
        </w:rPr>
        <w:t>ci-dessous</w:t>
      </w:r>
      <w:r w:rsidR="00990721">
        <w:rPr>
          <w:rFonts w:ascii="Calibri" w:hAnsi="Calibri" w:cs="Calibri"/>
          <w:sz w:val="22"/>
          <w:szCs w:val="22"/>
        </w:rPr>
        <w:t> </w:t>
      </w:r>
      <w:r w:rsidR="00990721">
        <w:rPr>
          <w:rFonts w:ascii="Marianne" w:hAnsi="Marianne" w:cstheme="minorHAnsi"/>
          <w:sz w:val="22"/>
          <w:szCs w:val="22"/>
        </w:rPr>
        <w:t>:</w:t>
      </w:r>
    </w:p>
    <w:p w:rsidR="00B75361" w:rsidRDefault="00B75361" w:rsidP="00B248E9">
      <w:pPr>
        <w:rPr>
          <w:rFonts w:ascii="Marianne" w:hAnsi="Marianne" w:cstheme="minorHAnsi"/>
          <w:sz w:val="22"/>
          <w:szCs w:val="22"/>
        </w:rPr>
      </w:pPr>
    </w:p>
    <w:tbl>
      <w:tblPr>
        <w:tblW w:w="105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6426"/>
        <w:gridCol w:w="2634"/>
      </w:tblGrid>
      <w:tr w:rsidR="00B75361" w:rsidRPr="00B75361" w:rsidTr="00B63FC9">
        <w:trPr>
          <w:trHeight w:val="591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estimation hebdomadaire</w:t>
            </w:r>
          </w:p>
        </w:tc>
      </w:tr>
      <w:tr w:rsidR="00B75361" w:rsidRPr="00B75361" w:rsidTr="00B63FC9">
        <w:trPr>
          <w:trHeight w:val="216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Blouse infirmerie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6</w:t>
            </w:r>
          </w:p>
        </w:tc>
      </w:tr>
      <w:tr w:rsidR="00B75361" w:rsidRPr="00B75361" w:rsidTr="00B63FC9">
        <w:trPr>
          <w:trHeight w:val="122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Veste infirmerie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6</w:t>
            </w:r>
          </w:p>
        </w:tc>
      </w:tr>
      <w:tr w:rsidR="00B75361" w:rsidRPr="00B75361" w:rsidTr="00B63FC9">
        <w:trPr>
          <w:trHeight w:val="137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Pantalon infirmerie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6</w:t>
            </w:r>
          </w:p>
        </w:tc>
      </w:tr>
      <w:tr w:rsidR="00B75361" w:rsidRPr="00B75361" w:rsidTr="00B63FC9">
        <w:trPr>
          <w:trHeight w:val="226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Sac à linge infirmerie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</w:tr>
      <w:tr w:rsidR="00B75361" w:rsidRPr="00B75361" w:rsidTr="00B63FC9">
        <w:trPr>
          <w:trHeight w:val="47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Veste cuisinier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52</w:t>
            </w:r>
          </w:p>
        </w:tc>
      </w:tr>
      <w:tr w:rsidR="00B75361" w:rsidRPr="00B75361" w:rsidTr="00B63FC9">
        <w:trPr>
          <w:trHeight w:val="295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Pantalon cuisinier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52</w:t>
            </w:r>
          </w:p>
        </w:tc>
      </w:tr>
      <w:tr w:rsidR="00B75361" w:rsidRPr="00B75361" w:rsidTr="00B63FC9">
        <w:trPr>
          <w:trHeight w:val="126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Tablier cuisinier blanc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</w:t>
            </w:r>
          </w:p>
        </w:tc>
      </w:tr>
      <w:tr w:rsidR="00B75361" w:rsidRPr="00B75361" w:rsidTr="00B63FC9">
        <w:trPr>
          <w:trHeight w:val="228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 xml:space="preserve">Tee </w:t>
            </w:r>
            <w:proofErr w:type="spellStart"/>
            <w:r w:rsidRPr="00B75361">
              <w:rPr>
                <w:rFonts w:ascii="Arial" w:hAnsi="Arial" w:cs="Arial"/>
                <w:sz w:val="20"/>
              </w:rPr>
              <w:t>shirt</w:t>
            </w:r>
            <w:proofErr w:type="spellEnd"/>
            <w:r w:rsidRPr="00B75361">
              <w:rPr>
                <w:rFonts w:ascii="Arial" w:hAnsi="Arial" w:cs="Arial"/>
                <w:sz w:val="20"/>
              </w:rPr>
              <w:t xml:space="preserve"> cuisinier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6</w:t>
            </w:r>
          </w:p>
        </w:tc>
      </w:tr>
      <w:tr w:rsidR="00B75361" w:rsidRPr="00B75361" w:rsidTr="00B63FC9">
        <w:trPr>
          <w:trHeight w:val="289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TMM (Taie Mobile de Matelas, enveloppe le matelas)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83</w:t>
            </w:r>
          </w:p>
        </w:tc>
      </w:tr>
      <w:tr w:rsidR="00B75361" w:rsidRPr="00B75361" w:rsidTr="00B63FC9">
        <w:trPr>
          <w:trHeight w:val="106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TMT (Taie Mobile de Traversin)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208</w:t>
            </w:r>
          </w:p>
        </w:tc>
      </w:tr>
      <w:tr w:rsidR="00B75361" w:rsidRPr="00B75361" w:rsidTr="00B63FC9">
        <w:trPr>
          <w:trHeight w:val="154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Taies d'oreiller 0,65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10</w:t>
            </w:r>
          </w:p>
        </w:tc>
      </w:tr>
      <w:tr w:rsidR="00B75361" w:rsidRPr="00B75361" w:rsidTr="00B63FC9">
        <w:trPr>
          <w:trHeight w:val="108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Traversin 0,90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73</w:t>
            </w:r>
          </w:p>
        </w:tc>
      </w:tr>
      <w:tr w:rsidR="00B75361" w:rsidRPr="00B75361" w:rsidTr="00B63FC9">
        <w:trPr>
          <w:trHeight w:val="254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Oreiller 0,65*0,65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</w:t>
            </w:r>
          </w:p>
        </w:tc>
      </w:tr>
      <w:tr w:rsidR="00B75361" w:rsidRPr="00B75361" w:rsidTr="00B63FC9">
        <w:trPr>
          <w:trHeight w:val="260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Couverture 0,90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83</w:t>
            </w:r>
          </w:p>
        </w:tc>
      </w:tr>
      <w:tr w:rsidR="00B75361" w:rsidRPr="00B75361" w:rsidTr="00B63FC9">
        <w:trPr>
          <w:trHeight w:val="266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Drap 0,90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375</w:t>
            </w:r>
          </w:p>
        </w:tc>
      </w:tr>
      <w:tr w:rsidR="00B75361" w:rsidRPr="00B75361" w:rsidTr="00B63FC9">
        <w:trPr>
          <w:trHeight w:val="539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Housse matelas 0,90</w:t>
            </w:r>
            <w:r w:rsidRPr="00B75361">
              <w:rPr>
                <w:rFonts w:ascii="Arial" w:hAnsi="Arial" w:cs="Arial"/>
                <w:sz w:val="20"/>
              </w:rPr>
              <w:br/>
              <w:t>(Housse à plateau élastique aux quatre coins)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31</w:t>
            </w:r>
          </w:p>
        </w:tc>
      </w:tr>
      <w:tr w:rsidR="00B75361" w:rsidRPr="00B75361" w:rsidTr="00B63FC9">
        <w:trPr>
          <w:trHeight w:val="128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Blouson TDF (Terre de France)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4</w:t>
            </w:r>
          </w:p>
        </w:tc>
      </w:tr>
      <w:tr w:rsidR="00B75361" w:rsidRPr="00B75361" w:rsidTr="00B63FC9">
        <w:trPr>
          <w:trHeight w:val="174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6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 xml:space="preserve">Nappe rectangulaire 2.90 x1.45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5361" w:rsidRPr="00B75361" w:rsidRDefault="00B75361" w:rsidP="00B75361">
            <w:pPr>
              <w:jc w:val="center"/>
              <w:rPr>
                <w:rFonts w:ascii="Arial" w:hAnsi="Arial" w:cs="Arial"/>
                <w:sz w:val="20"/>
              </w:rPr>
            </w:pPr>
            <w:r w:rsidRPr="00B75361">
              <w:rPr>
                <w:rFonts w:ascii="Arial" w:hAnsi="Arial" w:cs="Arial"/>
                <w:sz w:val="20"/>
              </w:rPr>
              <w:t>15</w:t>
            </w:r>
          </w:p>
        </w:tc>
      </w:tr>
    </w:tbl>
    <w:p w:rsidR="00B75361" w:rsidRDefault="00B75361" w:rsidP="00B248E9">
      <w:pPr>
        <w:rPr>
          <w:rFonts w:ascii="Marianne" w:hAnsi="Marianne" w:cstheme="minorHAnsi"/>
          <w:sz w:val="22"/>
          <w:szCs w:val="22"/>
        </w:rPr>
      </w:pPr>
    </w:p>
    <w:p w:rsidR="00990721" w:rsidRDefault="00990721" w:rsidP="00B248E9">
      <w:pPr>
        <w:rPr>
          <w:rFonts w:ascii="Marianne" w:hAnsi="Marianne" w:cstheme="minorHAnsi"/>
          <w:sz w:val="22"/>
          <w:szCs w:val="22"/>
        </w:rPr>
      </w:pPr>
    </w:p>
    <w:p w:rsidR="0045741B" w:rsidRDefault="0045741B" w:rsidP="007E1924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Il mettra l’accent sur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75326A" w:rsidRDefault="0075326A" w:rsidP="007E1924">
      <w:pPr>
        <w:rPr>
          <w:rFonts w:ascii="Marianne" w:hAnsi="Marianne" w:cstheme="minorHAnsi"/>
          <w:sz w:val="22"/>
          <w:szCs w:val="22"/>
        </w:rPr>
      </w:pPr>
    </w:p>
    <w:p w:rsidR="0075326A" w:rsidRDefault="00226FCE" w:rsidP="0075326A">
      <w:pPr>
        <w:pStyle w:val="Paragraphedeliste"/>
        <w:numPr>
          <w:ilvl w:val="0"/>
          <w:numId w:val="24"/>
        </w:numPr>
        <w:rPr>
          <w:rFonts w:ascii="Marianne" w:hAnsi="Marianne" w:cstheme="minorHAnsi"/>
          <w:sz w:val="22"/>
          <w:szCs w:val="22"/>
        </w:rPr>
      </w:pPr>
      <w:r w:rsidRPr="008005AA">
        <w:rPr>
          <w:rFonts w:ascii="Marianne" w:hAnsi="Marianne" w:cs="Arial"/>
          <w:sz w:val="22"/>
          <w:szCs w:val="22"/>
        </w:rPr>
        <w:t>La</w:t>
      </w:r>
      <w:r w:rsidR="008005AA" w:rsidRPr="008005AA">
        <w:rPr>
          <w:rFonts w:ascii="Marianne" w:hAnsi="Marianne" w:cs="Arial"/>
          <w:sz w:val="22"/>
          <w:szCs w:val="22"/>
        </w:rPr>
        <w:t xml:space="preserve"> composition de son équipe dédiée, en distinguant le personnel d’encadrement et le personnel d’exécution (nombre, ratio encadrant/agents d'exécution</w:t>
      </w:r>
      <w:r>
        <w:rPr>
          <w:rFonts w:ascii="Marianne" w:hAnsi="Marianne" w:cs="Arial"/>
          <w:sz w:val="22"/>
          <w:szCs w:val="22"/>
        </w:rPr>
        <w:t>, e</w:t>
      </w:r>
      <w:r w:rsidR="008005AA" w:rsidRPr="008005AA">
        <w:rPr>
          <w:rFonts w:ascii="Marianne" w:hAnsi="Marianne" w:cs="Arial"/>
          <w:sz w:val="22"/>
          <w:szCs w:val="22"/>
        </w:rPr>
        <w:t>xpérience</w:t>
      </w:r>
      <w:r>
        <w:rPr>
          <w:rFonts w:ascii="Marianne" w:hAnsi="Marianne" w:cs="Arial"/>
          <w:sz w:val="22"/>
          <w:szCs w:val="22"/>
        </w:rPr>
        <w:t>, formation …</w:t>
      </w:r>
      <w:r w:rsidR="008005AA" w:rsidRPr="008005AA">
        <w:rPr>
          <w:rFonts w:ascii="Marianne" w:hAnsi="Marianne" w:cs="Arial"/>
          <w:sz w:val="22"/>
          <w:szCs w:val="22"/>
        </w:rPr>
        <w:t>) et en détaillant les missions de chacun</w:t>
      </w:r>
      <w:r w:rsidR="008005AA">
        <w:rPr>
          <w:rFonts w:ascii="Marianne" w:hAnsi="Marianne" w:cs="Arial"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(15</w:t>
      </w:r>
      <w:r w:rsidR="008005AA">
        <w:rPr>
          <w:rFonts w:ascii="Marianne" w:hAnsi="Marianne" w:cs="Arial"/>
          <w:sz w:val="22"/>
          <w:szCs w:val="22"/>
        </w:rPr>
        <w:t xml:space="preserve"> points) </w:t>
      </w:r>
      <w:r w:rsidR="0075326A" w:rsidRPr="00836095">
        <w:rPr>
          <w:rFonts w:ascii="Marianne" w:hAnsi="Marianne" w:cstheme="minorHAnsi"/>
          <w:sz w:val="22"/>
          <w:szCs w:val="22"/>
        </w:rPr>
        <w:t>;</w:t>
      </w:r>
    </w:p>
    <w:p w:rsidR="00836095" w:rsidRPr="0075326A" w:rsidRDefault="00836095" w:rsidP="00836095">
      <w:pPr>
        <w:pStyle w:val="Paragraphedeliste"/>
        <w:ind w:left="420"/>
        <w:rPr>
          <w:rFonts w:ascii="Marianne" w:hAnsi="Marianne" w:cstheme="minorHAnsi"/>
          <w:sz w:val="22"/>
          <w:szCs w:val="22"/>
        </w:rPr>
      </w:pPr>
    </w:p>
    <w:p w:rsidR="0075326A" w:rsidRDefault="00226FCE" w:rsidP="0075326A">
      <w:pPr>
        <w:pStyle w:val="Paragraphedeliste"/>
        <w:numPr>
          <w:ilvl w:val="0"/>
          <w:numId w:val="24"/>
        </w:numPr>
        <w:rPr>
          <w:rFonts w:ascii="Marianne" w:hAnsi="Marianne" w:cstheme="minorHAnsi"/>
          <w:sz w:val="22"/>
          <w:szCs w:val="22"/>
        </w:rPr>
      </w:pPr>
      <w:r w:rsidRPr="008005AA">
        <w:rPr>
          <w:rFonts w:ascii="Marianne" w:hAnsi="Marianne" w:cs="Arial"/>
          <w:sz w:val="22"/>
          <w:szCs w:val="22"/>
        </w:rPr>
        <w:t>Les</w:t>
      </w:r>
      <w:r w:rsidR="008005AA" w:rsidRPr="008005AA">
        <w:rPr>
          <w:rFonts w:ascii="Marianne" w:hAnsi="Marianne" w:cs="Arial"/>
          <w:sz w:val="22"/>
          <w:szCs w:val="22"/>
        </w:rPr>
        <w:t xml:space="preserve"> moyens et méthodes de travail</w:t>
      </w:r>
      <w:r w:rsidR="008005AA">
        <w:rPr>
          <w:rFonts w:ascii="Marianne" w:hAnsi="Marianne" w:cs="Arial"/>
          <w:sz w:val="22"/>
          <w:szCs w:val="22"/>
        </w:rPr>
        <w:t xml:space="preserve"> (15 points) </w:t>
      </w:r>
      <w:r w:rsidR="00836095">
        <w:rPr>
          <w:rFonts w:ascii="Marianne" w:hAnsi="Marianne" w:cstheme="minorHAnsi"/>
          <w:sz w:val="22"/>
          <w:szCs w:val="22"/>
        </w:rPr>
        <w:t>;</w:t>
      </w:r>
    </w:p>
    <w:p w:rsidR="00836095" w:rsidRPr="00836095" w:rsidRDefault="00836095" w:rsidP="00836095">
      <w:pPr>
        <w:pStyle w:val="Paragraphedeliste"/>
        <w:rPr>
          <w:rFonts w:ascii="Marianne" w:hAnsi="Marianne" w:cstheme="minorHAnsi"/>
          <w:sz w:val="22"/>
          <w:szCs w:val="22"/>
        </w:rPr>
      </w:pPr>
    </w:p>
    <w:p w:rsidR="00FA65E6" w:rsidRPr="00B248E9" w:rsidRDefault="00FA65E6" w:rsidP="00FA65E6">
      <w:pPr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Le candidat pourra joindre à l'appui de ses éléments de réponse tout document type fiche de poste, logigramme, CV</w:t>
      </w:r>
      <w:r w:rsidR="00B248E9">
        <w:rPr>
          <w:rFonts w:ascii="Marianne" w:hAnsi="Marianne" w:cstheme="minorHAnsi"/>
          <w:sz w:val="22"/>
          <w:szCs w:val="22"/>
        </w:rPr>
        <w:t>, exemple de planning, photo, fiche de sécurité</w:t>
      </w:r>
      <w:r w:rsidRPr="00B248E9">
        <w:rPr>
          <w:rFonts w:ascii="Marianne" w:hAnsi="Marianne" w:cstheme="minorHAnsi"/>
          <w:sz w:val="22"/>
          <w:szCs w:val="22"/>
        </w:rPr>
        <w:t>...</w:t>
      </w:r>
    </w:p>
    <w:p w:rsidR="00854A58" w:rsidRDefault="00854A58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208E" w:rsidRDefault="00A8208E" w:rsidP="00A8208E">
      <w:pPr>
        <w:keepNext/>
        <w:rPr>
          <w:rFonts w:ascii="Marianne" w:hAnsi="Marianne" w:cstheme="minorHAnsi"/>
          <w:b/>
          <w:sz w:val="22"/>
          <w:szCs w:val="22"/>
        </w:rPr>
      </w:pPr>
      <w:r w:rsidRPr="00E07AE6">
        <w:rPr>
          <w:rFonts w:ascii="Marianne" w:hAnsi="Marianne" w:cstheme="minorHAnsi"/>
          <w:b/>
          <w:sz w:val="22"/>
          <w:szCs w:val="22"/>
        </w:rPr>
        <w:t>Réponse</w:t>
      </w:r>
      <w:r w:rsidRPr="00E07AE6">
        <w:rPr>
          <w:rFonts w:ascii="Calibri" w:hAnsi="Calibri" w:cs="Calibri"/>
          <w:b/>
          <w:sz w:val="22"/>
          <w:szCs w:val="22"/>
        </w:rPr>
        <w:t> </w:t>
      </w:r>
      <w:r w:rsidRPr="00E07AE6">
        <w:rPr>
          <w:rFonts w:ascii="Marianne" w:hAnsi="Marianne" w:cstheme="minorHAnsi"/>
          <w:b/>
          <w:sz w:val="22"/>
          <w:szCs w:val="22"/>
        </w:rPr>
        <w:t xml:space="preserve">du </w:t>
      </w:r>
      <w:r w:rsidR="00854A58" w:rsidRPr="00E07AE6">
        <w:rPr>
          <w:rFonts w:ascii="Marianne" w:hAnsi="Marianne" w:cstheme="minorHAnsi"/>
          <w:b/>
          <w:sz w:val="22"/>
          <w:szCs w:val="22"/>
        </w:rPr>
        <w:t>candidat :</w:t>
      </w:r>
    </w:p>
    <w:p w:rsidR="00854A58" w:rsidRDefault="00854A58" w:rsidP="00A8208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208E" w:rsidTr="00A8607E">
        <w:trPr>
          <w:trHeight w:val="1312"/>
        </w:trPr>
        <w:tc>
          <w:tcPr>
            <w:tcW w:w="14987" w:type="dxa"/>
          </w:tcPr>
          <w:p w:rsidR="00A8208E" w:rsidRPr="00A8607E" w:rsidRDefault="00A8607E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  <w:sz w:val="22"/>
                <w:szCs w:val="22"/>
              </w:rPr>
              <w:t>Renvoi à des documents ou annexes</w:t>
            </w:r>
            <w:r w:rsidRPr="00A8607E">
              <w:rPr>
                <w:rFonts w:asciiTheme="minorHAnsi" w:hAnsiTheme="minorHAnsi"/>
              </w:rPr>
              <w:t> :</w:t>
            </w:r>
            <w:r w:rsidR="00A8208E" w:rsidRPr="00A8607E">
              <w:rPr>
                <w:rFonts w:asciiTheme="minorHAnsi" w:hAnsiTheme="minorHAnsi"/>
              </w:rPr>
              <w:t xml:space="preserve">  </w:t>
            </w: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53184" w:rsidRDefault="00553184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F1600B" w:rsidRPr="008005AA" w:rsidRDefault="00A0636F" w:rsidP="008005AA">
      <w:pPr>
        <w:pStyle w:val="Paragraphedeliste"/>
        <w:numPr>
          <w:ilvl w:val="0"/>
          <w:numId w:val="23"/>
        </w:numPr>
        <w:spacing w:after="160" w:line="259" w:lineRule="auto"/>
        <w:contextualSpacing/>
        <w:rPr>
          <w:rFonts w:ascii="Marianne" w:hAnsi="Marianne" w:cstheme="minorHAnsi"/>
          <w:b/>
          <w:sz w:val="22"/>
          <w:szCs w:val="22"/>
          <w:u w:val="single"/>
        </w:rPr>
      </w:pPr>
      <w:r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Sous-critère </w:t>
      </w:r>
      <w:r w:rsidR="00A8607E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n°2 </w:t>
      </w:r>
      <w:r w:rsidR="00F1600B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836095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Qualité des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moyens et processus mis en œuvre en cas de dysfonctionnements</w:t>
      </w:r>
      <w:r w:rsidR="008005AA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8005AA">
        <w:rPr>
          <w:rFonts w:ascii="Marianne" w:hAnsi="Marianne" w:cstheme="minorHAnsi"/>
          <w:b/>
          <w:sz w:val="22"/>
          <w:szCs w:val="22"/>
          <w:u w:val="single"/>
        </w:rPr>
        <w:t>5</w:t>
      </w:r>
      <w:r w:rsidR="00F1600B" w:rsidRPr="008005AA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B248E9" w:rsidRDefault="00B248E9" w:rsidP="0045741B">
      <w:pPr>
        <w:keepNext/>
        <w:rPr>
          <w:rFonts w:ascii="Marianne" w:hAnsi="Marianne" w:cstheme="minorHAnsi"/>
          <w:sz w:val="22"/>
          <w:szCs w:val="22"/>
        </w:rPr>
      </w:pPr>
    </w:p>
    <w:p w:rsidR="0045741B" w:rsidRPr="0045741B" w:rsidRDefault="0045741B" w:rsidP="0010460D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45741B">
        <w:rPr>
          <w:rFonts w:ascii="Marianne" w:hAnsi="Marianne" w:cstheme="minorHAnsi"/>
          <w:sz w:val="22"/>
          <w:szCs w:val="22"/>
        </w:rPr>
        <w:t xml:space="preserve">Dans le cadre de son obligation de résultat, le candidat présentera de façon claire et détaillée </w:t>
      </w:r>
      <w:r w:rsidR="0010460D" w:rsidRPr="0010460D">
        <w:rPr>
          <w:rFonts w:ascii="Marianne" w:hAnsi="Marianne" w:cstheme="minorHAnsi"/>
          <w:sz w:val="22"/>
          <w:szCs w:val="22"/>
        </w:rPr>
        <w:t>les actions et moyens mis en place afin de corriger des prestations partiellement ou non exécutées et en mettant notamment l'accent sur le cas d'absence de personnel.</w:t>
      </w:r>
    </w:p>
    <w:p w:rsidR="00A8607E" w:rsidRPr="00A8607E" w:rsidRDefault="00A8607E" w:rsidP="00A8607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607E" w:rsidRPr="00A8607E" w:rsidRDefault="00A8607E" w:rsidP="00A8607E">
      <w:pPr>
        <w:keepNext/>
        <w:rPr>
          <w:rFonts w:ascii="Marianne" w:hAnsi="Marianne" w:cstheme="minorHAnsi"/>
          <w:b/>
          <w:sz w:val="22"/>
          <w:szCs w:val="22"/>
        </w:rPr>
      </w:pPr>
      <w:r w:rsidRPr="00A8607E">
        <w:rPr>
          <w:rFonts w:ascii="Marianne" w:hAnsi="Marianne" w:cstheme="minorHAnsi"/>
          <w:b/>
          <w:sz w:val="22"/>
          <w:szCs w:val="22"/>
        </w:rPr>
        <w:t>Réponse</w:t>
      </w:r>
      <w:r w:rsidRPr="00A8607E">
        <w:rPr>
          <w:rFonts w:ascii="Calibri" w:hAnsi="Calibri" w:cs="Calibri"/>
          <w:b/>
          <w:sz w:val="22"/>
          <w:szCs w:val="22"/>
        </w:rPr>
        <w:t> </w:t>
      </w:r>
      <w:r w:rsidRPr="00A8607E">
        <w:rPr>
          <w:rFonts w:ascii="Marianne" w:hAnsi="Marianne" w:cstheme="minorHAnsi"/>
          <w:b/>
          <w:sz w:val="22"/>
          <w:szCs w:val="22"/>
        </w:rPr>
        <w:t>du candidat :</w:t>
      </w:r>
    </w:p>
    <w:p w:rsidR="00A8607E" w:rsidRPr="00A8607E" w:rsidRDefault="00A8607E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607E" w:rsidRPr="00B248E9" w:rsidTr="00A8607E">
        <w:trPr>
          <w:trHeight w:val="1312"/>
        </w:trPr>
        <w:tc>
          <w:tcPr>
            <w:tcW w:w="14987" w:type="dxa"/>
          </w:tcPr>
          <w:p w:rsidR="00A8607E" w:rsidRPr="00B248E9" w:rsidRDefault="00A8607E" w:rsidP="0045741B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F1600B" w:rsidRPr="00B412D3" w:rsidRDefault="00F1600B" w:rsidP="00F1600B">
      <w:pPr>
        <w:keepNext/>
        <w:rPr>
          <w:rFonts w:ascii="Marianne" w:hAnsi="Marianne" w:cstheme="minorHAnsi"/>
          <w:sz w:val="22"/>
          <w:szCs w:val="22"/>
        </w:rPr>
      </w:pPr>
    </w:p>
    <w:p w:rsidR="007E1924" w:rsidRPr="00E07AE6" w:rsidRDefault="007E1924" w:rsidP="007E1924">
      <w:pPr>
        <w:keepNext/>
        <w:rPr>
          <w:rFonts w:ascii="Marianne" w:hAnsi="Marianne" w:cstheme="minorHAnsi"/>
          <w:b/>
          <w:sz w:val="22"/>
          <w:szCs w:val="22"/>
        </w:rPr>
      </w:pPr>
    </w:p>
    <w:p w:rsidR="009162F3" w:rsidRPr="003450AC" w:rsidRDefault="009162F3" w:rsidP="005246B5">
      <w:pPr>
        <w:rPr>
          <w:rFonts w:ascii="Marianne" w:hAnsi="Marianne" w:cstheme="minorHAnsi"/>
          <w:sz w:val="22"/>
          <w:szCs w:val="22"/>
        </w:rPr>
      </w:pPr>
    </w:p>
    <w:p w:rsidR="005246B5" w:rsidRPr="00055B7B" w:rsidRDefault="005246B5" w:rsidP="009162F3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BF04EA">
        <w:rPr>
          <w:rFonts w:ascii="Marianne" w:hAnsi="Marianne"/>
          <w:caps/>
          <w:sz w:val="22"/>
        </w:rPr>
        <w:t xml:space="preserve"> 3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9162F3" w:rsidRPr="00055B7B">
        <w:rPr>
          <w:rFonts w:ascii="Marianne" w:hAnsi="Marianne" w:cs="Calibri"/>
          <w:caps/>
          <w:sz w:val="22"/>
        </w:rPr>
        <w:t xml:space="preserve">Performances en matière de </w:t>
      </w:r>
      <w:r w:rsidR="009146ED">
        <w:rPr>
          <w:rFonts w:ascii="Marianne" w:hAnsi="Marianne" w:cs="Calibri"/>
          <w:caps/>
          <w:sz w:val="22"/>
        </w:rPr>
        <w:t>protection de l’environnement</w:t>
      </w:r>
      <w:r w:rsidRPr="00055B7B">
        <w:rPr>
          <w:rFonts w:ascii="Calibri" w:hAnsi="Calibri" w:cs="Calibri"/>
          <w:caps/>
          <w:sz w:val="22"/>
        </w:rPr>
        <w:t> </w:t>
      </w:r>
      <w:r w:rsidRPr="00055B7B">
        <w:rPr>
          <w:rFonts w:ascii="Marianne" w:hAnsi="Marianne" w:cs="Marianne"/>
          <w:caps/>
          <w:sz w:val="22"/>
        </w:rPr>
        <w:t>»</w:t>
      </w:r>
      <w:r w:rsidR="003450AC" w:rsidRPr="00055B7B">
        <w:rPr>
          <w:rFonts w:ascii="Marianne" w:hAnsi="Marianne"/>
          <w:caps/>
          <w:sz w:val="22"/>
        </w:rPr>
        <w:t xml:space="preserve"> (</w:t>
      </w:r>
      <w:r w:rsidR="0010460D">
        <w:rPr>
          <w:rFonts w:ascii="Marianne" w:hAnsi="Marianne"/>
          <w:caps/>
          <w:sz w:val="22"/>
        </w:rPr>
        <w:t>1</w:t>
      </w:r>
      <w:r w:rsidR="003450AC" w:rsidRPr="00055B7B">
        <w:rPr>
          <w:rFonts w:ascii="Marianne" w:hAnsi="Marianne"/>
          <w:caps/>
          <w:sz w:val="22"/>
        </w:rPr>
        <w:t>0</w:t>
      </w:r>
      <w:r w:rsidRPr="00055B7B">
        <w:rPr>
          <w:rFonts w:ascii="Marianne" w:hAnsi="Marianne"/>
          <w:caps/>
          <w:sz w:val="22"/>
        </w:rPr>
        <w:t xml:space="preserve"> points)</w:t>
      </w:r>
    </w:p>
    <w:p w:rsidR="005246B5" w:rsidRPr="005246B5" w:rsidRDefault="005246B5" w:rsidP="005246B5">
      <w:pPr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Dans le cadre de sa politique RSE, le </w:t>
      </w:r>
      <w:r w:rsidRPr="00C8171C">
        <w:rPr>
          <w:rFonts w:ascii="Marianne" w:hAnsi="Marianne"/>
          <w:sz w:val="22"/>
          <w:szCs w:val="22"/>
        </w:rPr>
        <w:t xml:space="preserve">candidat </w:t>
      </w:r>
      <w:r>
        <w:rPr>
          <w:rFonts w:ascii="Marianne" w:hAnsi="Marianne"/>
          <w:sz w:val="22"/>
          <w:szCs w:val="22"/>
        </w:rPr>
        <w:t xml:space="preserve">présentera de façon claire et précise ses </w:t>
      </w:r>
      <w:r w:rsidR="003F24FB">
        <w:rPr>
          <w:rFonts w:ascii="Marianne" w:hAnsi="Marianne"/>
          <w:sz w:val="22"/>
          <w:szCs w:val="22"/>
        </w:rPr>
        <w:t xml:space="preserve">actions, </w:t>
      </w:r>
      <w:r>
        <w:rPr>
          <w:rFonts w:ascii="Marianne" w:hAnsi="Marianne"/>
          <w:sz w:val="22"/>
          <w:szCs w:val="22"/>
        </w:rPr>
        <w:t xml:space="preserve">objectifs et résultats </w:t>
      </w:r>
      <w:r w:rsidR="00BF04EA">
        <w:rPr>
          <w:rFonts w:ascii="Marianne" w:hAnsi="Marianne"/>
          <w:sz w:val="22"/>
          <w:szCs w:val="22"/>
        </w:rPr>
        <w:t xml:space="preserve">dans le domaine du développement durable au travers des points suivants </w:t>
      </w:r>
      <w:r>
        <w:rPr>
          <w:rFonts w:ascii="Marianne" w:hAnsi="Marianne"/>
          <w:sz w:val="22"/>
          <w:szCs w:val="22"/>
        </w:rPr>
        <w:t>: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Système de réduction ou de récupération des énergies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;</w:t>
      </w:r>
      <w:r w:rsidRPr="00BF04EA">
        <w:rPr>
          <w:rFonts w:ascii="Marianne" w:hAnsi="Marianne"/>
          <w:sz w:val="22"/>
          <w:szCs w:val="22"/>
        </w:rPr>
        <w:t xml:space="preserve"> </w:t>
      </w:r>
    </w:p>
    <w:p w:rsidR="007C7449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Performance énergétique des matériels de blanchisserie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;</w:t>
      </w:r>
    </w:p>
    <w:p w:rsidR="007C7449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La certification des produits et détergents textiles</w:t>
      </w:r>
      <w:r w:rsidR="0025681C">
        <w:rPr>
          <w:rFonts w:ascii="Marianne" w:hAnsi="Marianne" w:cs="Arial"/>
          <w:sz w:val="22"/>
          <w:szCs w:val="22"/>
        </w:rPr>
        <w:t xml:space="preserve"> (en fournissant notamment la liste des produits utilisés spécifiquement pour le marché)</w:t>
      </w:r>
      <w:r w:rsidRPr="00BF04EA">
        <w:rPr>
          <w:rFonts w:ascii="Calibri" w:hAnsi="Calibri" w:cs="Calibri"/>
          <w:sz w:val="22"/>
          <w:szCs w:val="22"/>
        </w:rPr>
        <w:t> </w:t>
      </w:r>
      <w:r w:rsidRPr="00BF04EA">
        <w:rPr>
          <w:rFonts w:ascii="Marianne" w:hAnsi="Marianne" w:cs="Arial"/>
          <w:sz w:val="22"/>
          <w:szCs w:val="22"/>
        </w:rPr>
        <w:t>;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La qualité environnementale de la flotte de véhicules</w:t>
      </w:r>
      <w:r w:rsidRPr="00BF04EA">
        <w:rPr>
          <w:rFonts w:ascii="Calibri" w:hAnsi="Calibri" w:cs="Calibri"/>
          <w:sz w:val="22"/>
          <w:szCs w:val="22"/>
        </w:rPr>
        <w:t> </w:t>
      </w:r>
      <w:r w:rsidR="0025681C">
        <w:rPr>
          <w:rFonts w:ascii="Calibri" w:hAnsi="Calibri" w:cs="Calibri"/>
          <w:sz w:val="22"/>
          <w:szCs w:val="22"/>
        </w:rPr>
        <w:t>(</w:t>
      </w:r>
      <w:r w:rsidR="0025681C" w:rsidRPr="00EE1D37">
        <w:rPr>
          <w:rFonts w:ascii="Marianne" w:hAnsi="Marianne" w:cs="Calibri"/>
          <w:sz w:val="22"/>
          <w:szCs w:val="22"/>
        </w:rPr>
        <w:t>en</w:t>
      </w:r>
      <w:r w:rsidR="0025681C" w:rsidRPr="0025681C">
        <w:rPr>
          <w:rFonts w:ascii="Marianne" w:hAnsi="Marianne" w:cs="Calibri"/>
          <w:sz w:val="22"/>
          <w:szCs w:val="22"/>
        </w:rPr>
        <w:t xml:space="preserve"> détaillant par exemple le nombre de </w:t>
      </w:r>
      <w:r w:rsidR="00A70F57" w:rsidRPr="0025681C">
        <w:rPr>
          <w:rFonts w:ascii="Marianne" w:hAnsi="Marianne" w:cs="Calibri"/>
          <w:sz w:val="22"/>
          <w:szCs w:val="22"/>
        </w:rPr>
        <w:t>véhicules</w:t>
      </w:r>
      <w:r w:rsidR="0025681C" w:rsidRPr="0025681C">
        <w:rPr>
          <w:rFonts w:ascii="Marianne" w:hAnsi="Marianne" w:cs="Calibri"/>
          <w:sz w:val="22"/>
          <w:szCs w:val="22"/>
        </w:rPr>
        <w:t xml:space="preserve"> utilisant des carburants alternatifs</w:t>
      </w:r>
      <w:r w:rsidR="006D31B8" w:rsidRPr="0025681C">
        <w:rPr>
          <w:rFonts w:ascii="Marianne" w:hAnsi="Marianne" w:cs="Calibri"/>
          <w:sz w:val="22"/>
          <w:szCs w:val="22"/>
        </w:rPr>
        <w:t>)</w:t>
      </w:r>
      <w:r w:rsidR="006D31B8" w:rsidRPr="0025681C">
        <w:rPr>
          <w:rFonts w:ascii="Marianne" w:hAnsi="Marianne" w:cs="Arial"/>
          <w:sz w:val="22"/>
          <w:szCs w:val="22"/>
        </w:rPr>
        <w:t xml:space="preserve"> ;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La </w:t>
      </w:r>
      <w:r w:rsidR="0025681C">
        <w:rPr>
          <w:rFonts w:ascii="Marianne" w:hAnsi="Marianne" w:cs="Arial"/>
          <w:sz w:val="22"/>
          <w:szCs w:val="22"/>
        </w:rPr>
        <w:t xml:space="preserve">formation à l’éco conduite de son personnel (en fournissant notamment les attestations de formation de ses conducteurs). </w:t>
      </w: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 xml:space="preserve">Le candidat pourra joindre à l'appui de ses éléments de réponse tout document type fiche </w:t>
      </w:r>
      <w:r>
        <w:rPr>
          <w:rFonts w:ascii="Marianne" w:hAnsi="Marianne" w:cstheme="minorHAnsi"/>
          <w:sz w:val="22"/>
          <w:szCs w:val="22"/>
        </w:rPr>
        <w:t>technique des matériels, certificats, label, plan de progrès, protocole d’utilisation …</w:t>
      </w:r>
    </w:p>
    <w:p w:rsidR="007C7449" w:rsidRDefault="007C7449" w:rsidP="001D76FB">
      <w:pPr>
        <w:ind w:firstLine="708"/>
        <w:rPr>
          <w:rFonts w:ascii="Marianne" w:hAnsi="Marianne" w:cstheme="minorHAnsi"/>
          <w:b/>
          <w:sz w:val="22"/>
          <w:szCs w:val="22"/>
          <w:u w:val="single"/>
        </w:rPr>
      </w:pPr>
    </w:p>
    <w:p w:rsidR="001D76FB" w:rsidRDefault="001D76FB" w:rsidP="001D76FB">
      <w:pPr>
        <w:keepNext/>
        <w:rPr>
          <w:rFonts w:ascii="Marianne" w:hAnsi="Marianne" w:cstheme="minorHAnsi"/>
          <w:b/>
          <w:sz w:val="22"/>
          <w:szCs w:val="22"/>
        </w:rPr>
      </w:pPr>
    </w:p>
    <w:p w:rsidR="001D76FB" w:rsidRPr="00A8607E" w:rsidRDefault="001D76FB" w:rsidP="001D76FB">
      <w:pPr>
        <w:keepNext/>
        <w:rPr>
          <w:rFonts w:ascii="Marianne" w:hAnsi="Marianne" w:cstheme="minorHAnsi"/>
          <w:b/>
          <w:sz w:val="22"/>
          <w:szCs w:val="22"/>
        </w:rPr>
      </w:pPr>
      <w:r w:rsidRPr="00A8607E">
        <w:rPr>
          <w:rFonts w:ascii="Marianne" w:hAnsi="Marianne" w:cstheme="minorHAnsi"/>
          <w:b/>
          <w:sz w:val="22"/>
          <w:szCs w:val="22"/>
        </w:rPr>
        <w:t>Réponse</w:t>
      </w:r>
      <w:r w:rsidRPr="00A8607E">
        <w:rPr>
          <w:rFonts w:ascii="Calibri" w:hAnsi="Calibri" w:cs="Calibri"/>
          <w:b/>
          <w:sz w:val="22"/>
          <w:szCs w:val="22"/>
        </w:rPr>
        <w:t> </w:t>
      </w:r>
      <w:r w:rsidRPr="00A8607E">
        <w:rPr>
          <w:rFonts w:ascii="Marianne" w:hAnsi="Marianne" w:cstheme="minorHAnsi"/>
          <w:b/>
          <w:sz w:val="22"/>
          <w:szCs w:val="22"/>
        </w:rPr>
        <w:t>du candidat :</w:t>
      </w:r>
    </w:p>
    <w:p w:rsidR="001D76FB" w:rsidRPr="00A8607E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1D76FB" w:rsidRPr="00A8607E" w:rsidRDefault="001D76FB" w:rsidP="001D76FB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1D76FB" w:rsidRPr="00B248E9" w:rsidTr="00FE6CCC">
        <w:trPr>
          <w:trHeight w:val="1312"/>
        </w:trPr>
        <w:tc>
          <w:tcPr>
            <w:tcW w:w="14987" w:type="dxa"/>
          </w:tcPr>
          <w:p w:rsidR="001D76FB" w:rsidRPr="00B248E9" w:rsidRDefault="001D76FB" w:rsidP="00FE6CCC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1D76FB" w:rsidRDefault="001D76FB" w:rsidP="005246B5">
      <w:pPr>
        <w:keepNext/>
        <w:rPr>
          <w:rFonts w:ascii="Marianne" w:hAnsi="Marianne" w:cstheme="minorHAnsi"/>
          <w:sz w:val="22"/>
          <w:szCs w:val="22"/>
        </w:rPr>
      </w:pPr>
    </w:p>
    <w:p w:rsidR="005246B5" w:rsidRPr="005246B5" w:rsidRDefault="005246B5" w:rsidP="005246B5">
      <w:pPr>
        <w:rPr>
          <w:rFonts w:ascii="Marianne" w:hAnsi="Marianne" w:cstheme="minorHAnsi"/>
          <w:sz w:val="22"/>
          <w:szCs w:val="22"/>
        </w:rPr>
      </w:pPr>
    </w:p>
    <w:sectPr w:rsidR="005246B5" w:rsidRPr="005246B5" w:rsidSect="00C726A7">
      <w:footerReference w:type="default" r:id="rId8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6F5" w:rsidRDefault="00AC06F5">
      <w:r>
        <w:separator/>
      </w:r>
    </w:p>
  </w:endnote>
  <w:endnote w:type="continuationSeparator" w:id="0">
    <w:p w:rsidR="00AC06F5" w:rsidRDefault="00AC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E" w:rsidRPr="009705FC" w:rsidRDefault="00A8607E" w:rsidP="009705FC">
    <w:pPr>
      <w:pStyle w:val="Pieddepage"/>
      <w:jc w:val="center"/>
      <w:rPr>
        <w:b/>
        <w:i/>
      </w:rPr>
    </w:pPr>
    <w:r w:rsidRPr="009705FC">
      <w:rPr>
        <w:b/>
        <w:i/>
      </w:rPr>
      <w:t>DAF_</w:t>
    </w:r>
    <w:r w:rsidRPr="0075326A">
      <w:rPr>
        <w:b/>
        <w:i/>
      </w:rPr>
      <w:t>2025_00</w:t>
    </w:r>
    <w:r w:rsidR="0075326A" w:rsidRPr="0075326A">
      <w:rPr>
        <w:b/>
        <w:i/>
      </w:rPr>
      <w:t>551</w:t>
    </w:r>
    <w:r w:rsidRPr="009705FC">
      <w:rPr>
        <w:b/>
        <w:i/>
      </w:rPr>
      <w:t xml:space="preserve"> - Cadre de réponse technique</w:t>
    </w:r>
    <w:r w:rsidR="000718C5">
      <w:rPr>
        <w:b/>
        <w:i/>
      </w:rPr>
      <w:t xml:space="preserve"> LOT2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6F5" w:rsidRDefault="00AC06F5">
      <w:r>
        <w:separator/>
      </w:r>
    </w:p>
  </w:footnote>
  <w:footnote w:type="continuationSeparator" w:id="0">
    <w:p w:rsidR="00AC06F5" w:rsidRDefault="00AC0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8E9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76D8"/>
    <w:multiLevelType w:val="hybridMultilevel"/>
    <w:tmpl w:val="984075D4"/>
    <w:lvl w:ilvl="0" w:tplc="E424BB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C3C26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2515EC0"/>
    <w:multiLevelType w:val="multilevel"/>
    <w:tmpl w:val="39222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F3DA8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1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F2DFC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444AC"/>
    <w:multiLevelType w:val="hybridMultilevel"/>
    <w:tmpl w:val="4E64EB74"/>
    <w:lvl w:ilvl="0" w:tplc="79AC1C9E">
      <w:numFmt w:val="bullet"/>
      <w:lvlText w:val="-"/>
      <w:lvlJc w:val="left"/>
      <w:pPr>
        <w:ind w:left="4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6"/>
  </w:num>
  <w:num w:numId="19">
    <w:abstractNumId w:val="11"/>
  </w:num>
  <w:num w:numId="20">
    <w:abstractNumId w:val="6"/>
  </w:num>
  <w:num w:numId="21">
    <w:abstractNumId w:val="6"/>
  </w:num>
  <w:num w:numId="22">
    <w:abstractNumId w:val="6"/>
  </w:num>
  <w:num w:numId="23">
    <w:abstractNumId w:val="2"/>
  </w:num>
  <w:num w:numId="24">
    <w:abstractNumId w:val="14"/>
  </w:num>
  <w:num w:numId="25">
    <w:abstractNumId w:val="0"/>
  </w:num>
  <w:num w:numId="26">
    <w:abstractNumId w:val="8"/>
  </w:num>
  <w:num w:numId="27">
    <w:abstractNumId w:val="4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348A4"/>
    <w:rsid w:val="00040CEE"/>
    <w:rsid w:val="00055B7B"/>
    <w:rsid w:val="000718C5"/>
    <w:rsid w:val="000F12F1"/>
    <w:rsid w:val="0010460D"/>
    <w:rsid w:val="00122924"/>
    <w:rsid w:val="001C0061"/>
    <w:rsid w:val="001C73E7"/>
    <w:rsid w:val="001D5D32"/>
    <w:rsid w:val="001D6D75"/>
    <w:rsid w:val="001D76FB"/>
    <w:rsid w:val="001F6300"/>
    <w:rsid w:val="00226FCE"/>
    <w:rsid w:val="0025681C"/>
    <w:rsid w:val="002965AD"/>
    <w:rsid w:val="002B3408"/>
    <w:rsid w:val="002C5446"/>
    <w:rsid w:val="002E7D8B"/>
    <w:rsid w:val="002F18F3"/>
    <w:rsid w:val="003450AC"/>
    <w:rsid w:val="003C0CB4"/>
    <w:rsid w:val="003E6F4C"/>
    <w:rsid w:val="003F24FB"/>
    <w:rsid w:val="00436984"/>
    <w:rsid w:val="00441C05"/>
    <w:rsid w:val="0044261B"/>
    <w:rsid w:val="00446092"/>
    <w:rsid w:val="0045741B"/>
    <w:rsid w:val="0048512D"/>
    <w:rsid w:val="004A0610"/>
    <w:rsid w:val="004D26EB"/>
    <w:rsid w:val="005246B5"/>
    <w:rsid w:val="00532370"/>
    <w:rsid w:val="00553184"/>
    <w:rsid w:val="00554559"/>
    <w:rsid w:val="00584C53"/>
    <w:rsid w:val="005C61FA"/>
    <w:rsid w:val="00624312"/>
    <w:rsid w:val="00661977"/>
    <w:rsid w:val="006C012A"/>
    <w:rsid w:val="006D31B8"/>
    <w:rsid w:val="006E6441"/>
    <w:rsid w:val="0074160B"/>
    <w:rsid w:val="00752815"/>
    <w:rsid w:val="0075326A"/>
    <w:rsid w:val="00770380"/>
    <w:rsid w:val="00772D66"/>
    <w:rsid w:val="007C7449"/>
    <w:rsid w:val="007D3CC2"/>
    <w:rsid w:val="007E1924"/>
    <w:rsid w:val="008005AA"/>
    <w:rsid w:val="00804DA1"/>
    <w:rsid w:val="00821E60"/>
    <w:rsid w:val="008260CF"/>
    <w:rsid w:val="00836095"/>
    <w:rsid w:val="00846D8E"/>
    <w:rsid w:val="00854A58"/>
    <w:rsid w:val="0085521E"/>
    <w:rsid w:val="00863B5C"/>
    <w:rsid w:val="008B44A3"/>
    <w:rsid w:val="008C10EB"/>
    <w:rsid w:val="008C2AA1"/>
    <w:rsid w:val="009132E2"/>
    <w:rsid w:val="009146ED"/>
    <w:rsid w:val="009162F3"/>
    <w:rsid w:val="00963A0D"/>
    <w:rsid w:val="009705FC"/>
    <w:rsid w:val="00990721"/>
    <w:rsid w:val="009C6508"/>
    <w:rsid w:val="00A0636F"/>
    <w:rsid w:val="00A23196"/>
    <w:rsid w:val="00A370EE"/>
    <w:rsid w:val="00A61DE8"/>
    <w:rsid w:val="00A70F57"/>
    <w:rsid w:val="00A8208E"/>
    <w:rsid w:val="00A8607E"/>
    <w:rsid w:val="00A952A2"/>
    <w:rsid w:val="00A9701C"/>
    <w:rsid w:val="00AB3E87"/>
    <w:rsid w:val="00AC06F5"/>
    <w:rsid w:val="00B248E9"/>
    <w:rsid w:val="00B412D3"/>
    <w:rsid w:val="00B63FC9"/>
    <w:rsid w:val="00B75361"/>
    <w:rsid w:val="00BC4DD1"/>
    <w:rsid w:val="00BE12EA"/>
    <w:rsid w:val="00BF04EA"/>
    <w:rsid w:val="00C14291"/>
    <w:rsid w:val="00C70497"/>
    <w:rsid w:val="00C726A7"/>
    <w:rsid w:val="00C8171C"/>
    <w:rsid w:val="00CD20ED"/>
    <w:rsid w:val="00CE06C5"/>
    <w:rsid w:val="00D43650"/>
    <w:rsid w:val="00D81817"/>
    <w:rsid w:val="00D878C8"/>
    <w:rsid w:val="00D909C4"/>
    <w:rsid w:val="00DA5D4D"/>
    <w:rsid w:val="00DB2730"/>
    <w:rsid w:val="00DB3155"/>
    <w:rsid w:val="00DC6DE2"/>
    <w:rsid w:val="00DD67E4"/>
    <w:rsid w:val="00E07AE6"/>
    <w:rsid w:val="00E15BB6"/>
    <w:rsid w:val="00E22F3C"/>
    <w:rsid w:val="00E23DD7"/>
    <w:rsid w:val="00E32B32"/>
    <w:rsid w:val="00E5238F"/>
    <w:rsid w:val="00E6398F"/>
    <w:rsid w:val="00EA0FC8"/>
    <w:rsid w:val="00EE1D37"/>
    <w:rsid w:val="00F1600B"/>
    <w:rsid w:val="00F73B59"/>
    <w:rsid w:val="00F8788F"/>
    <w:rsid w:val="00FA65E6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9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uiPriority w:val="99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uiPriority w:val="99"/>
    <w:rsid w:val="00CE06C5"/>
  </w:style>
  <w:style w:type="character" w:customStyle="1" w:styleId="CommentaireCar">
    <w:name w:val="Commentaire Car"/>
    <w:basedOn w:val="Policepardfaut"/>
    <w:link w:val="Commentair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39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1679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4</cp:revision>
  <dcterms:created xsi:type="dcterms:W3CDTF">2025-06-03T12:40:00Z</dcterms:created>
  <dcterms:modified xsi:type="dcterms:W3CDTF">2025-06-11T15:46:00Z</dcterms:modified>
</cp:coreProperties>
</file>