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BA6" w:rsidRPr="0071354F" w:rsidRDefault="007D0766">
      <w:pPr>
        <w:jc w:val="center"/>
        <w:rPr>
          <w:rFonts w:ascii="Marianne" w:hAnsi="Marianne"/>
          <w:b/>
          <w:sz w:val="22"/>
          <w:szCs w:val="24"/>
        </w:rPr>
      </w:pPr>
      <w:r w:rsidRPr="0071354F">
        <w:rPr>
          <w:rFonts w:ascii="Marianne" w:hAnsi="Marianne"/>
          <w:b/>
          <w:sz w:val="22"/>
          <w:szCs w:val="24"/>
        </w:rPr>
        <w:t xml:space="preserve">MINISTERE DE L’INTERIEUR </w:t>
      </w:r>
    </w:p>
    <w:p w:rsidR="007F5BA6" w:rsidRPr="0071354F" w:rsidRDefault="007F5BA6">
      <w:pPr>
        <w:jc w:val="center"/>
        <w:rPr>
          <w:rFonts w:ascii="Marianne" w:hAnsi="Marianne"/>
          <w:b/>
          <w:sz w:val="22"/>
          <w:szCs w:val="24"/>
        </w:rPr>
      </w:pPr>
    </w:p>
    <w:p w:rsidR="007F5BA6" w:rsidRPr="0071354F" w:rsidRDefault="007D0766">
      <w:pPr>
        <w:jc w:val="center"/>
        <w:rPr>
          <w:rFonts w:ascii="Marianne" w:hAnsi="Marianne"/>
          <w:b/>
          <w:sz w:val="22"/>
          <w:szCs w:val="24"/>
        </w:rPr>
      </w:pPr>
      <w:r w:rsidRPr="0071354F">
        <w:rPr>
          <w:rFonts w:ascii="Marianne" w:hAnsi="Marianne"/>
          <w:b/>
          <w:sz w:val="22"/>
          <w:szCs w:val="24"/>
        </w:rPr>
        <w:t>SGAMI de la zone de défense et de sécurité de Paris</w:t>
      </w:r>
    </w:p>
    <w:p w:rsidR="007F5BA6" w:rsidRPr="0071354F" w:rsidRDefault="007D0766">
      <w:pPr>
        <w:jc w:val="center"/>
        <w:rPr>
          <w:rFonts w:ascii="Marianne" w:hAnsi="Marianne"/>
          <w:b/>
          <w:sz w:val="22"/>
          <w:szCs w:val="24"/>
        </w:rPr>
      </w:pPr>
      <w:r w:rsidRPr="0071354F">
        <w:rPr>
          <w:rFonts w:ascii="Marianne" w:hAnsi="Marianne"/>
          <w:b/>
          <w:sz w:val="22"/>
          <w:szCs w:val="24"/>
        </w:rPr>
        <w:t>-----</w:t>
      </w:r>
    </w:p>
    <w:p w:rsidR="007F5BA6" w:rsidRPr="0071354F" w:rsidRDefault="007D0766">
      <w:pPr>
        <w:jc w:val="center"/>
        <w:rPr>
          <w:rFonts w:ascii="Marianne" w:hAnsi="Marianne"/>
          <w:b/>
          <w:sz w:val="22"/>
          <w:szCs w:val="24"/>
        </w:rPr>
      </w:pPr>
      <w:r w:rsidRPr="0071354F">
        <w:rPr>
          <w:rFonts w:ascii="Marianne" w:hAnsi="Marianne"/>
          <w:b/>
          <w:sz w:val="22"/>
          <w:szCs w:val="24"/>
        </w:rPr>
        <w:t>Annexe 3 au Règlement de consultation</w:t>
      </w:r>
      <w:bookmarkStart w:id="0" w:name="_GoBack"/>
      <w:bookmarkEnd w:id="0"/>
      <w:r w:rsidRPr="0071354F">
        <w:rPr>
          <w:rFonts w:ascii="Calibri" w:hAnsi="Calibri" w:cs="Calibri"/>
          <w:b/>
          <w:sz w:val="22"/>
          <w:szCs w:val="24"/>
        </w:rPr>
        <w:t> </w:t>
      </w:r>
      <w:r w:rsidRPr="0071354F">
        <w:rPr>
          <w:rFonts w:ascii="Marianne" w:hAnsi="Marianne"/>
          <w:b/>
          <w:sz w:val="22"/>
          <w:szCs w:val="24"/>
        </w:rPr>
        <w:t>: « Attestation de remise des échantillons »</w:t>
      </w:r>
    </w:p>
    <w:p w:rsidR="007F5BA6" w:rsidRDefault="007F5BA6">
      <w:pPr>
        <w:jc w:val="center"/>
        <w:rPr>
          <w:rFonts w:ascii="Marianne" w:hAnsi="Marianne"/>
          <w:b/>
          <w:sz w:val="24"/>
          <w:szCs w:val="24"/>
        </w:rPr>
      </w:pPr>
    </w:p>
    <w:p w:rsidR="007F5BA6" w:rsidRDefault="007D0766">
      <w:pPr>
        <w:jc w:val="center"/>
        <w:rPr>
          <w:rFonts w:ascii="Marianne" w:hAnsi="Marianne"/>
          <w:b/>
          <w:bCs/>
          <w:sz w:val="32"/>
          <w:szCs w:val="32"/>
          <w:u w:val="single"/>
        </w:rPr>
      </w:pPr>
      <w:r>
        <w:rPr>
          <w:rFonts w:ascii="Marianne" w:hAnsi="Marianne"/>
          <w:b/>
          <w:sz w:val="32"/>
          <w:szCs w:val="32"/>
          <w:u w:val="single"/>
        </w:rPr>
        <w:t xml:space="preserve">ATTESTATION DE DEPOT </w:t>
      </w:r>
    </w:p>
    <w:p w:rsidR="007F5BA6" w:rsidRDefault="007F5BA6">
      <w:pPr>
        <w:jc w:val="both"/>
        <w:rPr>
          <w:rFonts w:ascii="Marianne" w:hAnsi="Marianne"/>
          <w:sz w:val="22"/>
          <w:szCs w:val="22"/>
          <w:u w:val="single"/>
        </w:rPr>
      </w:pPr>
    </w:p>
    <w:p w:rsidR="007F5BA6" w:rsidRDefault="007D0766">
      <w:pPr>
        <w:jc w:val="both"/>
        <w:rPr>
          <w:rFonts w:ascii="Marianne" w:hAnsi="Marianne"/>
          <w:b/>
        </w:rPr>
      </w:pPr>
      <w:r>
        <w:rPr>
          <w:rFonts w:ascii="Marianne" w:hAnsi="Marianne"/>
          <w:b/>
        </w:rPr>
        <w:t>Je soussigné M. / Mme ………………………………………………………… certifie pour le marché « Fourniture d'équipements périphériques d’armement et de moyens de défense au profit des services du SGAMI de la zone de défense et de sécurité de Paris »</w:t>
      </w:r>
      <w:r>
        <w:rPr>
          <w:rFonts w:ascii="Marianne" w:hAnsi="Marianne"/>
        </w:rPr>
        <w:t xml:space="preserve"> </w:t>
      </w:r>
      <w:r>
        <w:rPr>
          <w:rFonts w:ascii="Marianne" w:hAnsi="Marianne"/>
          <w:b/>
        </w:rPr>
        <w:t>que le candidat………………………………………………………………… a déposé à l’adresse ci-dessous :</w:t>
      </w:r>
    </w:p>
    <w:p w:rsidR="007F5BA6" w:rsidRDefault="007F5BA6">
      <w:pPr>
        <w:jc w:val="both"/>
        <w:rPr>
          <w:rFonts w:ascii="Marianne" w:hAnsi="Marianne"/>
        </w:rPr>
      </w:pPr>
    </w:p>
    <w:tbl>
      <w:tblPr>
        <w:tblStyle w:val="Grilledutableau"/>
        <w:tblW w:w="4882" w:type="pct"/>
        <w:jc w:val="center"/>
        <w:tblLook w:val="04A0" w:firstRow="1" w:lastRow="0" w:firstColumn="1" w:lastColumn="0" w:noHBand="0" w:noVBand="1"/>
      </w:tblPr>
      <w:tblGrid>
        <w:gridCol w:w="6319"/>
        <w:gridCol w:w="3996"/>
      </w:tblGrid>
      <w:tr w:rsidR="007F5BA6" w:rsidTr="0071354F">
        <w:trPr>
          <w:jc w:val="center"/>
        </w:trPr>
        <w:tc>
          <w:tcPr>
            <w:tcW w:w="3063" w:type="pct"/>
            <w:vAlign w:val="center"/>
          </w:tcPr>
          <w:p w:rsidR="007F5BA6" w:rsidRDefault="007D0766">
            <w:pPr>
              <w:tabs>
                <w:tab w:val="center" w:pos="1521"/>
                <w:tab w:val="right" w:pos="3043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de colis</w:t>
            </w:r>
          </w:p>
        </w:tc>
        <w:tc>
          <w:tcPr>
            <w:tcW w:w="1937" w:type="pct"/>
            <w:vAlign w:val="center"/>
          </w:tcPr>
          <w:p w:rsidR="007F5BA6" w:rsidRDefault="007F5BA6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  <w:tr w:rsidR="007F5BA6" w:rsidTr="0071354F">
        <w:trPr>
          <w:jc w:val="center"/>
        </w:trPr>
        <w:tc>
          <w:tcPr>
            <w:tcW w:w="3063" w:type="pct"/>
            <w:vAlign w:val="center"/>
          </w:tcPr>
          <w:p w:rsidR="007F5BA6" w:rsidRDefault="007D076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et heure de réception du ou des colis</w:t>
            </w:r>
          </w:p>
        </w:tc>
        <w:tc>
          <w:tcPr>
            <w:tcW w:w="1937" w:type="pct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……. / …...  / …….  </w:t>
            </w:r>
            <w:proofErr w:type="gramStart"/>
            <w:r>
              <w:rPr>
                <w:rFonts w:ascii="Marianne" w:hAnsi="Marianne"/>
              </w:rPr>
              <w:t>à</w:t>
            </w:r>
            <w:proofErr w:type="gramEnd"/>
            <w:r>
              <w:rPr>
                <w:rFonts w:ascii="Marianne" w:hAnsi="Marianne"/>
              </w:rPr>
              <w:t xml:space="preserve">     ….. h …..</w:t>
            </w:r>
          </w:p>
        </w:tc>
      </w:tr>
      <w:tr w:rsidR="007F5BA6" w:rsidTr="0071354F">
        <w:trPr>
          <w:jc w:val="center"/>
        </w:trPr>
        <w:tc>
          <w:tcPr>
            <w:tcW w:w="3063" w:type="pct"/>
            <w:vAlign w:val="center"/>
          </w:tcPr>
          <w:p w:rsidR="007F5BA6" w:rsidRDefault="007D076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Société expéditrice </w:t>
            </w:r>
          </w:p>
        </w:tc>
        <w:tc>
          <w:tcPr>
            <w:tcW w:w="1937" w:type="pct"/>
            <w:vAlign w:val="center"/>
          </w:tcPr>
          <w:p w:rsidR="007F5BA6" w:rsidRDefault="007F5BA6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  <w:tr w:rsidR="007F5BA6" w:rsidTr="0071354F">
        <w:trPr>
          <w:jc w:val="center"/>
        </w:trPr>
        <w:tc>
          <w:tcPr>
            <w:tcW w:w="3063" w:type="pct"/>
            <w:vAlign w:val="center"/>
          </w:tcPr>
          <w:p w:rsidR="007F5BA6" w:rsidRDefault="007D076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Numéro du bordereau de livraison (le cas échéant)</w:t>
            </w:r>
          </w:p>
        </w:tc>
        <w:tc>
          <w:tcPr>
            <w:tcW w:w="1937" w:type="pct"/>
            <w:vAlign w:val="center"/>
          </w:tcPr>
          <w:p w:rsidR="007F5BA6" w:rsidRDefault="007F5BA6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</w:tbl>
    <w:p w:rsidR="007F5BA6" w:rsidRDefault="007F5BA6">
      <w:pPr>
        <w:jc w:val="both"/>
        <w:rPr>
          <w:rFonts w:ascii="Marianne" w:hAnsi="Marianne"/>
          <w:b/>
          <w:bCs/>
          <w:u w:val="single"/>
        </w:rPr>
      </w:pPr>
    </w:p>
    <w:tbl>
      <w:tblPr>
        <w:tblW w:w="10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2126"/>
        <w:gridCol w:w="1701"/>
        <w:gridCol w:w="1984"/>
        <w:gridCol w:w="2416"/>
      </w:tblGrid>
      <w:tr w:rsidR="007F5BA6">
        <w:trPr>
          <w:trHeight w:val="305"/>
          <w:jc w:val="center"/>
        </w:trPr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Lot 1</w:t>
            </w:r>
          </w:p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Éclairage tactique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Lot 2</w:t>
            </w:r>
          </w:p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Étuis d’armes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Lot 3</w:t>
            </w:r>
          </w:p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Housses, sacs et accessoires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Lot 4</w:t>
            </w:r>
          </w:p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Équipements d’intervention et de formation</w:t>
            </w:r>
          </w:p>
        </w:tc>
      </w:tr>
      <w:tr w:rsidR="007F5BA6" w:rsidTr="0071354F">
        <w:trPr>
          <w:trHeight w:val="776"/>
          <w:jc w:val="center"/>
        </w:trPr>
        <w:tc>
          <w:tcPr>
            <w:tcW w:w="212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Lot(s) concerné(s) par les échantillons (à cocher)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24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</w:tr>
    </w:tbl>
    <w:p w:rsidR="007F5BA6" w:rsidRDefault="007F5BA6">
      <w:pPr>
        <w:jc w:val="both"/>
      </w:pPr>
    </w:p>
    <w:p w:rsidR="007F5BA6" w:rsidRDefault="007D0766">
      <w:pPr>
        <w:jc w:val="both"/>
      </w:pPr>
      <w:r>
        <w:rPr>
          <w:rFonts w:ascii="Marianne" w:hAnsi="Marianne"/>
          <w:b/>
          <w:u w:val="single"/>
        </w:rPr>
        <w:t xml:space="preserve">Réception : </w:t>
      </w:r>
    </w:p>
    <w:p w:rsidR="007F5BA6" w:rsidRDefault="007F5BA6">
      <w:pPr>
        <w:jc w:val="both"/>
        <w:rPr>
          <w:rFonts w:ascii="Marianne" w:hAnsi="Marianne"/>
          <w:u w:val="single"/>
        </w:rPr>
      </w:pPr>
    </w:p>
    <w:tbl>
      <w:tblPr>
        <w:tblW w:w="10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895"/>
        <w:gridCol w:w="985"/>
        <w:gridCol w:w="4476"/>
      </w:tblGrid>
      <w:tr w:rsidR="007F5BA6" w:rsidTr="0071354F">
        <w:trPr>
          <w:trHeight w:val="305"/>
          <w:jc w:val="center"/>
        </w:trPr>
        <w:tc>
          <w:tcPr>
            <w:tcW w:w="4000" w:type="dxa"/>
            <w:vMerge w:val="restart"/>
            <w:shd w:val="clear" w:color="000000" w:fill="BFBFBF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 </w:t>
            </w:r>
          </w:p>
        </w:tc>
        <w:tc>
          <w:tcPr>
            <w:tcW w:w="895" w:type="dxa"/>
            <w:vMerge w:val="restart"/>
            <w:shd w:val="clear" w:color="auto" w:fill="auto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Oui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Non</w:t>
            </w:r>
          </w:p>
        </w:tc>
        <w:tc>
          <w:tcPr>
            <w:tcW w:w="4476" w:type="dxa"/>
            <w:vMerge w:val="restart"/>
            <w:shd w:val="clear" w:color="auto" w:fill="auto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>Observations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 xml:space="preserve">Colis fermé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 xml:space="preserve">Extérieur du colis intact 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390"/>
          <w:jc w:val="center"/>
        </w:trPr>
        <w:tc>
          <w:tcPr>
            <w:tcW w:w="10356" w:type="dxa"/>
            <w:gridSpan w:val="4"/>
            <w:shd w:val="clear" w:color="000000" w:fill="D9D9D9"/>
            <w:vAlign w:val="center"/>
          </w:tcPr>
          <w:p w:rsidR="007F5BA6" w:rsidRDefault="007D0766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>
              <w:rPr>
                <w:rFonts w:ascii="Marianne" w:hAnsi="Marianne"/>
                <w:b/>
                <w:bCs/>
                <w:color w:val="000000"/>
              </w:rPr>
              <w:t xml:space="preserve">Contenu du ou des colis </w:t>
            </w:r>
          </w:p>
        </w:tc>
      </w:tr>
      <w:tr w:rsidR="007F5BA6" w:rsidTr="0071354F">
        <w:trPr>
          <w:trHeight w:val="300"/>
          <w:jc w:val="center"/>
        </w:trPr>
        <w:tc>
          <w:tcPr>
            <w:tcW w:w="4000" w:type="dxa"/>
            <w:shd w:val="clear" w:color="auto" w:fill="auto"/>
            <w:noWrap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Type d'échantillon</w:t>
            </w: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shd w:val="clear" w:color="auto" w:fill="auto"/>
            <w:noWrap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Nombre d'échantillon(s)</w:t>
            </w: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shd w:val="clear" w:color="auto" w:fill="auto"/>
            <w:noWrap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Echantillon sous emballage</w:t>
            </w:r>
          </w:p>
        </w:tc>
        <w:tc>
          <w:tcPr>
            <w:tcW w:w="895" w:type="dxa"/>
            <w:shd w:val="clear" w:color="auto" w:fill="auto"/>
            <w:noWrap/>
            <w:vAlign w:val="bottom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4476" w:type="dxa"/>
            <w:shd w:val="clear" w:color="auto" w:fill="auto"/>
            <w:noWrap/>
            <w:vAlign w:val="bottom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vMerge w:val="restart"/>
            <w:shd w:val="clear" w:color="auto" w:fill="auto"/>
            <w:noWrap/>
            <w:vAlign w:val="center"/>
          </w:tcPr>
          <w:p w:rsidR="007F5BA6" w:rsidRDefault="007D0766">
            <w:pPr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 xml:space="preserve">Détail de la documentation technique jointe </w:t>
            </w: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vMerge/>
            <w:vAlign w:val="center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vMerge/>
            <w:vAlign w:val="center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vMerge/>
            <w:vAlign w:val="center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  <w:tr w:rsidR="007F5BA6" w:rsidTr="0071354F">
        <w:trPr>
          <w:trHeight w:val="285"/>
          <w:jc w:val="center"/>
        </w:trPr>
        <w:tc>
          <w:tcPr>
            <w:tcW w:w="4000" w:type="dxa"/>
            <w:vMerge/>
            <w:vAlign w:val="center"/>
          </w:tcPr>
          <w:p w:rsidR="007F5BA6" w:rsidRDefault="007F5BA6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6356" w:type="dxa"/>
            <w:gridSpan w:val="3"/>
            <w:shd w:val="clear" w:color="auto" w:fill="auto"/>
            <w:noWrap/>
            <w:vAlign w:val="bottom"/>
          </w:tcPr>
          <w:p w:rsidR="007F5BA6" w:rsidRDefault="007D0766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 </w:t>
            </w:r>
          </w:p>
        </w:tc>
      </w:tr>
    </w:tbl>
    <w:p w:rsidR="007F5BA6" w:rsidRDefault="007F5BA6">
      <w:pPr>
        <w:rPr>
          <w:rFonts w:ascii="Marianne" w:hAnsi="Marianne"/>
        </w:rPr>
      </w:pPr>
    </w:p>
    <w:p w:rsidR="007F5BA6" w:rsidRDefault="007D0766">
      <w:pPr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                                                                                                                  A PARIS, le …….  / …….  / ………</w:t>
      </w:r>
    </w:p>
    <w:sectPr w:rsidR="007F5BA6">
      <w:headerReference w:type="default" r:id="rId6"/>
      <w:footerReference w:type="default" r:id="rId7"/>
      <w:pgSz w:w="11906" w:h="16838"/>
      <w:pgMar w:top="1417" w:right="707" w:bottom="1417" w:left="851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7FCE52F" w16cex:dateUtc="2025-03-04T08:51:00Z"/>
  <w16cex:commentExtensible w16cex:durableId="332A14DD" w16cex:dateUtc="2025-03-04T15:51: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7FCE52F"/>
  <w16cid:commentId w16cid:paraId="00000002" w16cid:durableId="332A14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A6" w:rsidRDefault="007D0766">
      <w:r>
        <w:separator/>
      </w:r>
    </w:p>
  </w:endnote>
  <w:endnote w:type="continuationSeparator" w:id="0">
    <w:p w:rsidR="007F5BA6" w:rsidRDefault="007D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A6" w:rsidRDefault="007D0766">
    <w:pPr>
      <w:pStyle w:val="Pieddepage"/>
      <w:jc w:val="both"/>
      <w:rPr>
        <w:rFonts w:ascii="Marianne" w:hAnsi="Marianne"/>
        <w:b/>
        <w:sz w:val="18"/>
        <w:szCs w:val="18"/>
      </w:rPr>
    </w:pPr>
    <w:r>
      <w:rPr>
        <w:rFonts w:ascii="Marianne" w:hAnsi="Marianne"/>
        <w:b/>
        <w:sz w:val="18"/>
        <w:szCs w:val="18"/>
      </w:rPr>
      <w:t>Annexe n°3 au RC n°25-BCPA-031 - Fourniture d'équipements périphériques d’armement et de moyens de défense au profit des services du SGAMI de la zone de défense et de sécurité de Paris.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A6" w:rsidRDefault="007D0766">
      <w:r>
        <w:separator/>
      </w:r>
    </w:p>
  </w:footnote>
  <w:footnote w:type="continuationSeparator" w:id="0">
    <w:p w:rsidR="007F5BA6" w:rsidRDefault="007D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A6" w:rsidRDefault="007D0766">
    <w:pPr>
      <w:pStyle w:val="En-tte"/>
      <w:jc w:val="center"/>
    </w:pPr>
    <w:r>
      <w:rPr>
        <w:rFonts w:ascii="Marianne" w:hAnsi="Marianne"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-61264</wp:posOffset>
          </wp:positionV>
          <wp:extent cx="2162175" cy="116840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2175" cy="1168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F5BA6" w:rsidRDefault="007D0766">
    <w:pPr>
      <w:spacing w:line="240" w:lineRule="atLeast"/>
      <w:jc w:val="right"/>
      <w:rPr>
        <w:rFonts w:ascii="Marianne" w:hAnsi="Marianne" w:cs="Marianne"/>
        <w:b/>
        <w:bCs/>
        <w:sz w:val="22"/>
        <w:szCs w:val="22"/>
      </w:rPr>
    </w:pPr>
    <w:r>
      <w:rPr>
        <w:rFonts w:ascii="Marianne" w:hAnsi="Marianne" w:cs="Marianne"/>
        <w:b/>
        <w:bCs/>
        <w:sz w:val="22"/>
        <w:szCs w:val="22"/>
      </w:rPr>
      <w:t>Secrétariat général pour l’administration</w:t>
    </w:r>
  </w:p>
  <w:p w:rsidR="007F5BA6" w:rsidRDefault="007D0766">
    <w:pPr>
      <w:spacing w:line="240" w:lineRule="atLeast"/>
      <w:jc w:val="right"/>
      <w:rPr>
        <w:rFonts w:ascii="Marianne" w:hAnsi="Marianne" w:cs="Marianne"/>
        <w:b/>
        <w:bCs/>
        <w:sz w:val="22"/>
        <w:szCs w:val="22"/>
      </w:rPr>
    </w:pPr>
    <w:r>
      <w:rPr>
        <w:rFonts w:ascii="Marianne" w:hAnsi="Marianne" w:cs="Marianne"/>
        <w:b/>
        <w:bCs/>
        <w:sz w:val="22"/>
        <w:szCs w:val="22"/>
      </w:rPr>
      <w:t xml:space="preserve">Direction des finances, de la commande publique </w:t>
    </w:r>
  </w:p>
  <w:p w:rsidR="007F5BA6" w:rsidRDefault="007D0766">
    <w:pPr>
      <w:spacing w:line="240" w:lineRule="atLeast"/>
      <w:jc w:val="right"/>
      <w:rPr>
        <w:rFonts w:ascii="Marianne" w:hAnsi="Marianne" w:cs="Marianne"/>
        <w:b/>
        <w:bCs/>
        <w:sz w:val="22"/>
        <w:szCs w:val="22"/>
      </w:rPr>
    </w:pPr>
    <w:r>
      <w:rPr>
        <w:rFonts w:ascii="Marianne" w:hAnsi="Marianne" w:cs="Marianne"/>
        <w:b/>
        <w:bCs/>
        <w:sz w:val="22"/>
        <w:szCs w:val="22"/>
      </w:rPr>
      <w:t>Et de la performance</w:t>
    </w:r>
  </w:p>
  <w:p w:rsidR="007F5BA6" w:rsidRDefault="007F5BA6">
    <w:pPr>
      <w:pStyle w:val="En-tte"/>
      <w:jc w:val="center"/>
    </w:pPr>
  </w:p>
  <w:p w:rsidR="007F5BA6" w:rsidRDefault="007F5BA6">
    <w:pPr>
      <w:pStyle w:val="En-tte"/>
      <w:jc w:val="center"/>
    </w:pPr>
  </w:p>
  <w:p w:rsidR="007F5BA6" w:rsidRDefault="007F5BA6">
    <w:pPr>
      <w:pStyle w:val="En-tte"/>
      <w:jc w:val="center"/>
      <w:rPr>
        <w:rFonts w:ascii="Marianne" w:hAnsi="Marianne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A6"/>
    <w:rsid w:val="00637083"/>
    <w:rsid w:val="0071354F"/>
    <w:rsid w:val="007D0766"/>
    <w:rsid w:val="007F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B0D0"/>
  <w15:docId w15:val="{5E400C93-3B8B-4C65-B4DB-1A3E9B6E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1073</Characters>
  <Application>Microsoft Office Word</Application>
  <DocSecurity>0</DocSecurity>
  <Lines>8</Lines>
  <Paragraphs>2</Paragraphs>
  <ScaleCrop>false</ScaleCrop>
  <Company>DILT / SEIT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Corbin Arnaud</dc:creator>
  <cp:lastModifiedBy>FERNANDEZ Celine</cp:lastModifiedBy>
  <cp:revision>13</cp:revision>
  <dcterms:created xsi:type="dcterms:W3CDTF">2024-09-19T08:57:00Z</dcterms:created>
  <dcterms:modified xsi:type="dcterms:W3CDTF">2025-05-26T06:58:00Z</dcterms:modified>
</cp:coreProperties>
</file>