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14DBA955" w:rsidR="00F4562A" w:rsidRPr="00D77686" w:rsidRDefault="00CE0D4F" w:rsidP="00537A6F">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 </w:t>
      </w:r>
      <w:r w:rsidR="00537A6F">
        <w:rPr>
          <w:rFonts w:asciiTheme="minorHAnsi" w:hAnsiTheme="minorHAnsi" w:cs="Arial"/>
          <w:sz w:val="22"/>
        </w:rPr>
        <w:t>l’</w:t>
      </w:r>
      <w:r w:rsidR="00537A6F" w:rsidRPr="00537A6F">
        <w:rPr>
          <w:rFonts w:asciiTheme="minorHAnsi" w:hAnsiTheme="minorHAnsi" w:cs="Arial"/>
          <w:sz w:val="22"/>
        </w:rPr>
        <w:t>Assistance technique à l’attention des acteurs de l’écosystème de l’investissement tunisien, pour les accompagner dans le verdissement de leurs investissements et favoriser la création d’un environnement propice à l’investissement dans l’économie verte</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482CE37B" w:rsidR="0094346F" w:rsidRPr="00891B43" w:rsidRDefault="0094346F" w:rsidP="00BE292B">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 xml:space="preserve">dans le cadre de la consultation </w:t>
      </w:r>
      <w:r w:rsidR="00BE292B">
        <w:rPr>
          <w:rFonts w:asciiTheme="minorHAnsi" w:hAnsiTheme="minorHAnsi" w:cs="Arial"/>
          <w:sz w:val="22"/>
        </w:rPr>
        <w:t>« </w:t>
      </w:r>
      <w:r w:rsidR="00BE292B" w:rsidRPr="00BE292B">
        <w:rPr>
          <w:rFonts w:asciiTheme="minorHAnsi" w:hAnsiTheme="minorHAnsi" w:cs="Arial"/>
          <w:sz w:val="22"/>
        </w:rPr>
        <w:t>Développement d’un outil de mesure d’impact pour les entreprises vertes</w:t>
      </w:r>
      <w:r w:rsidR="00BE292B">
        <w:rPr>
          <w:rFonts w:asciiTheme="minorHAnsi" w:hAnsiTheme="minorHAnsi" w:cs="Arial"/>
          <w:sz w:val="22"/>
        </w:rPr>
        <w:t> »</w:t>
      </w:r>
      <w:r w:rsidR="00BE292B" w:rsidRPr="00BE292B">
        <w:rPr>
          <w:rFonts w:asciiTheme="minorHAnsi" w:hAnsiTheme="minorHAnsi" w:cs="Arial"/>
          <w:sz w:val="22"/>
        </w:rPr>
        <w:t>.</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w:t>
      </w:r>
      <w:proofErr w:type="spellStart"/>
      <w:r w:rsidR="00421FDC" w:rsidRPr="0064446E">
        <w:rPr>
          <w:rFonts w:asciiTheme="minorHAnsi" w:hAnsiTheme="minorHAnsi" w:cs="Arial"/>
          <w:sz w:val="22"/>
        </w:rPr>
        <w:t>Kbis</w:t>
      </w:r>
      <w:proofErr w:type="spellEnd"/>
      <w:r w:rsidR="00421FDC" w:rsidRPr="0064446E">
        <w:rPr>
          <w:rFonts w:asciiTheme="minorHAnsi" w:hAnsiTheme="minorHAnsi" w:cs="Arial"/>
          <w:sz w:val="22"/>
        </w:rPr>
        <w:t xml:space="preserve">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5CCC348F" w14:textId="0F6FF531" w:rsidR="00C43FF9" w:rsidRPr="0064446E" w:rsidRDefault="00AA5DFF" w:rsidP="00891B43">
      <w:pPr>
        <w:spacing w:before="120" w:line="240" w:lineRule="auto"/>
        <w:jc w:val="both"/>
        <w:rPr>
          <w:rFonts w:asciiTheme="minorHAnsi" w:hAnsiTheme="minorHAnsi" w:cs="Arial"/>
          <w:i/>
          <w:sz w:val="22"/>
        </w:rPr>
      </w:pPr>
      <w:r w:rsidRPr="0064446E">
        <w:rPr>
          <w:rFonts w:asciiTheme="minorHAnsi" w:hAnsiTheme="minorHAnsi" w:cs="Arial"/>
          <w:i/>
          <w:sz w:val="22"/>
        </w:rPr>
        <w:t>Sans objet</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659C28D8" w14:textId="1D62BD57" w:rsidR="00D73590" w:rsidRDefault="003930DF" w:rsidP="00D73590">
      <w:pPr>
        <w:spacing w:before="120" w:line="240" w:lineRule="auto"/>
        <w:jc w:val="both"/>
        <w:rPr>
          <w:rFonts w:asciiTheme="minorHAnsi" w:hAnsiTheme="minorHAnsi" w:cs="Arial"/>
          <w:sz w:val="22"/>
        </w:rPr>
      </w:pPr>
      <w:r>
        <w:rPr>
          <w:rFonts w:asciiTheme="minorHAnsi" w:hAnsiTheme="minorHAnsi" w:cs="Arial"/>
          <w:i/>
          <w:sz w:val="22"/>
        </w:rPr>
        <w:t>Sans objet</w:t>
      </w:r>
      <w:r w:rsidR="00D73590">
        <w:rPr>
          <w:rFonts w:asciiTheme="minorHAnsi" w:hAnsiTheme="minorHAnsi" w:cs="Arial"/>
          <w:sz w:val="22"/>
        </w:rPr>
        <w:br w:type="page"/>
      </w: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lastRenderedPageBreak/>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2F46C819" w:rsidR="00BB0798" w:rsidRPr="00BB0798" w:rsidRDefault="00BB0798" w:rsidP="00537A6F">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 xml:space="preserve">Objet du contrat : </w:t>
      </w:r>
      <w:r w:rsidR="00537A6F" w:rsidRPr="00537A6F">
        <w:rPr>
          <w:rFonts w:ascii="Calibri" w:hAnsi="Calibri"/>
          <w:sz w:val="22"/>
          <w:szCs w:val="22"/>
        </w:rPr>
        <w:t>Assistance technique à l’attention des acteurs de l’écosystème de l’investissement tunisien, pour les accompagner dans le verdissement de leurs investissements et favoriser la création d’un environnement propice à l’investissement dans l’économie verte</w:t>
      </w:r>
      <w:bookmarkStart w:id="0" w:name="_GoBack"/>
      <w:bookmarkEnd w:id="0"/>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(Autoentrepreneur, entreprise individuelle, SA, SARL, EURL, association, établissement public, etc.</w:t>
      </w:r>
      <w:proofErr w:type="gramStart"/>
      <w:r w:rsidR="00E72606" w:rsidRPr="001C3795">
        <w:rPr>
          <w:rFonts w:asciiTheme="minorHAnsi" w:hAnsiTheme="minorHAnsi" w:cs="Arial"/>
          <w:sz w:val="22"/>
          <w:highlight w:val="lightGray"/>
        </w:rPr>
        <w:t xml:space="preserve">) </w:t>
      </w:r>
      <w:r w:rsidR="00E72606" w:rsidRPr="001C3795">
        <w:rPr>
          <w:rFonts w:ascii="Calibri" w:hAnsi="Calibri"/>
          <w:sz w:val="22"/>
          <w:szCs w:val="22"/>
        </w:rPr>
        <w:t xml:space="preserve"> :</w:t>
      </w:r>
      <w:proofErr w:type="gramEnd"/>
      <w:r w:rsidR="00E72606" w:rsidRPr="001C3795">
        <w:rPr>
          <w:rFonts w:ascii="Calibri" w:hAnsi="Calibri"/>
          <w:sz w:val="22"/>
          <w:szCs w:val="22"/>
        </w:rPr>
        <w:t xml:space="preserve">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proofErr w:type="gramStart"/>
      <w:r w:rsidRPr="00BB0798">
        <w:rPr>
          <w:rFonts w:ascii="Calibri" w:hAnsi="Calibri"/>
          <w:sz w:val="22"/>
          <w:szCs w:val="22"/>
        </w:rPr>
        <w:t>ou</w:t>
      </w:r>
      <w:proofErr w:type="gramEnd"/>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lastRenderedPageBreak/>
        <w:t>qu’il/qu’elle n’est pas soumis(e) à une procédure de redressement judiciaire (ou à une procédure équivalente régie par un droit étranger) et ne bénéficie pas d'un plan de redressement ou ne justifie pas avoir été habilité à poursuivre ses activités pendant la durée 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proofErr w:type="gramStart"/>
      <w:r w:rsidRPr="00D847FB">
        <w:rPr>
          <w:rFonts w:ascii="Calibri" w:hAnsi="Calibri"/>
          <w:sz w:val="22"/>
          <w:szCs w:val="22"/>
        </w:rPr>
        <w:t>a</w:t>
      </w:r>
      <w:proofErr w:type="gramEnd"/>
      <w:r w:rsidRPr="00D847FB">
        <w:rPr>
          <w:rFonts w:ascii="Calibri" w:hAnsi="Calibri"/>
          <w:sz w:val="22"/>
          <w:szCs w:val="22"/>
        </w:rPr>
        <w:t xml:space="preserve">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fera</w:t>
      </w:r>
      <w:proofErr w:type="gramEnd"/>
      <w:r w:rsidRPr="001C3795">
        <w:rPr>
          <w:rFonts w:ascii="Calibri" w:hAnsi="Calibri"/>
          <w:sz w:val="22"/>
          <w:szCs w:val="22"/>
        </w:rPr>
        <w:t xml:space="preserve">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n'a</w:t>
      </w:r>
      <w:proofErr w:type="gramEnd"/>
      <w:r w:rsidRPr="001C3795">
        <w:rPr>
          <w:rFonts w:ascii="Calibri" w:hAnsi="Calibri"/>
          <w:sz w:val="22"/>
          <w:szCs w:val="22"/>
        </w:rPr>
        <w:t xml:space="preserve">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proofErr w:type="gramStart"/>
      <w:r w:rsidRPr="001C3795">
        <w:rPr>
          <w:rFonts w:ascii="Calibri" w:hAnsi="Calibri"/>
          <w:sz w:val="22"/>
          <w:szCs w:val="22"/>
        </w:rPr>
        <w:t>a</w:t>
      </w:r>
      <w:proofErr w:type="gramEnd"/>
      <w:r w:rsidRPr="001C3795">
        <w:rPr>
          <w:rFonts w:ascii="Calibri" w:hAnsi="Calibri"/>
          <w:sz w:val="22"/>
          <w:szCs w:val="22"/>
        </w:rPr>
        <w:t xml:space="preserve">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reconnaît</w:t>
      </w:r>
      <w:proofErr w:type="gramEnd"/>
      <w:r w:rsidRPr="00BB0798">
        <w:rPr>
          <w:rFonts w:ascii="Calibri" w:hAnsi="Calibri"/>
          <w:sz w:val="22"/>
          <w:szCs w:val="22"/>
        </w:rPr>
        <w:t xml:space="preserve">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xml:space="preserve">, lorsqu'un document visé aux deux paragraphes ci-dessus n'est pas délivré dans le pays concerné, il peut être remplacé par une déclaration sous serment ou, à défaut, une déclaration solennelle, faite par l'intéressé devant une </w:t>
      </w:r>
      <w:r w:rsidRPr="00BB0798">
        <w:rPr>
          <w:rFonts w:ascii="Calibri" w:hAnsi="Calibri"/>
          <w:sz w:val="22"/>
          <w:szCs w:val="22"/>
        </w:rPr>
        <w:lastRenderedPageBreak/>
        <w:t>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d</w:t>
      </w:r>
      <w:r w:rsidRPr="00BB0798">
        <w:rPr>
          <w:rFonts w:ascii="Calibri" w:hAnsi="Calibri"/>
          <w:noProof/>
          <w:sz w:val="22"/>
          <w:szCs w:val="22"/>
        </w:rPr>
        <w:t>éclare</w:t>
      </w:r>
      <w:proofErr w:type="gramEnd"/>
      <w:r w:rsidRPr="00BB0798">
        <w:rPr>
          <w:rFonts w:ascii="Calibri" w:hAnsi="Calibri"/>
          <w:noProof/>
          <w:sz w:val="22"/>
          <w:szCs w:val="22"/>
        </w:rPr>
        <w:t xml:space="preserv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proofErr w:type="gramStart"/>
      <w:r w:rsidRPr="00BB0798">
        <w:rPr>
          <w:rFonts w:ascii="Calibri" w:hAnsi="Calibri"/>
          <w:sz w:val="22"/>
        </w:rPr>
        <w:t>n’acquière</w:t>
      </w:r>
      <w:proofErr w:type="gramEnd"/>
      <w:r w:rsidRPr="00BB0798">
        <w:rPr>
          <w:rFonts w:ascii="Calibri" w:hAnsi="Calibri"/>
          <w:sz w:val="22"/>
        </w:rPr>
        <w:t xml:space="preserv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w:t>
      </w:r>
      <w:proofErr w:type="gramStart"/>
      <w:r w:rsidRPr="00BB0798">
        <w:rPr>
          <w:rFonts w:ascii="Calibri" w:hAnsi="Calibri" w:cs="Calibri"/>
          <w:sz w:val="22"/>
          <w:szCs w:val="22"/>
        </w:rPr>
        <w:t>dessous:</w:t>
      </w:r>
      <w:proofErr w:type="gramEnd"/>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proofErr w:type="gramStart"/>
      <w:r w:rsidRPr="00BB0798">
        <w:rPr>
          <w:rFonts w:ascii="Calibri" w:eastAsia="Calibri" w:hAnsi="Calibri" w:cs="Calibri"/>
          <w:sz w:val="22"/>
          <w:szCs w:val="22"/>
          <w:lang w:eastAsia="en-US"/>
        </w:rPr>
        <w:t>n’est</w:t>
      </w:r>
      <w:proofErr w:type="gramEnd"/>
      <w:r w:rsidRPr="00BB0798">
        <w:rPr>
          <w:rFonts w:ascii="Calibri" w:eastAsia="Calibri" w:hAnsi="Calibri" w:cs="Calibri"/>
          <w:sz w:val="22"/>
          <w:szCs w:val="22"/>
          <w:lang w:eastAsia="en-US"/>
        </w:rPr>
        <w:t xml:space="preserve">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963CDF"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00BB0798"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reconnait</w:t>
      </w:r>
      <w:proofErr w:type="gramEnd"/>
      <w:r w:rsidRPr="00BB0798">
        <w:rPr>
          <w:rFonts w:ascii="Calibri" w:hAnsi="Calibri"/>
          <w:sz w:val="22"/>
          <w:szCs w:val="22"/>
        </w:rPr>
        <w:t xml:space="preserve">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proofErr w:type="gramStart"/>
      <w:r w:rsidRPr="00BB0798">
        <w:rPr>
          <w:rFonts w:ascii="Calibri" w:hAnsi="Calibri"/>
          <w:sz w:val="22"/>
          <w:szCs w:val="22"/>
        </w:rPr>
        <w:t>s’engage</w:t>
      </w:r>
      <w:proofErr w:type="gramEnd"/>
      <w:r w:rsidRPr="00BB0798">
        <w:rPr>
          <w:rFonts w:ascii="Calibri" w:hAnsi="Calibri"/>
          <w:sz w:val="22"/>
          <w:szCs w:val="22"/>
        </w:rPr>
        <w:t xml:space="preserv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proofErr w:type="spellStart"/>
            <w:r w:rsidRPr="00BB0798">
              <w:rPr>
                <w:rFonts w:ascii="Calibri" w:eastAsia="Times New Roman" w:hAnsi="Calibri"/>
                <w:i/>
                <w:sz w:val="18"/>
                <w:szCs w:val="22"/>
              </w:rPr>
              <w:t>ans</w:t>
            </w:r>
            <w:proofErr w:type="spellEnd"/>
            <w:r w:rsidRPr="00BB0798">
              <w:rPr>
                <w:rFonts w:ascii="Calibri" w:eastAsia="Times New Roman" w:hAnsi="Calibri"/>
                <w:i/>
                <w:sz w:val="18"/>
                <w:szCs w:val="22"/>
              </w:rPr>
              <w:t xml:space="preserve">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lastRenderedPageBreak/>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1" w:name="_MON_1582458567"/>
      <w:bookmarkEnd w:id="1"/>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69.75pt" o:ole="">
            <v:imagedata r:id="rId22" o:title=""/>
          </v:shape>
          <o:OLEObject Type="Embed" ProgID="Excel.Sheet.12" ShapeID="_x0000_i1025" DrawAspect="Content" ObjectID="_1809344939"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EAD9E82" w14:textId="77777777" w:rsidR="00963CDF" w:rsidRDefault="00963CDF">
      <w:r>
        <w:separator/>
      </w:r>
    </w:p>
  </w:endnote>
  <w:endnote w:type="continuationSeparator" w:id="0">
    <w:p w14:paraId="06B14061" w14:textId="77777777" w:rsidR="00963CDF" w:rsidRDefault="00963CD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altName w:val="Sylfae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40CAA861"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537A6F">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537A6F">
              <w:rPr>
                <w:rFonts w:asciiTheme="minorHAnsi" w:hAnsiTheme="minorHAnsi"/>
                <w:b/>
                <w:bCs/>
                <w:noProof/>
                <w:sz w:val="22"/>
                <w:szCs w:val="22"/>
              </w:rPr>
              <w:t>7</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01853D1C"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537A6F">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537A6F">
                              <w:rPr>
                                <w:rFonts w:asciiTheme="minorHAnsi" w:hAnsiTheme="minorHAnsi"/>
                                <w:b/>
                                <w:bCs/>
                                <w:noProof/>
                                <w:sz w:val="22"/>
                                <w:szCs w:val="22"/>
                              </w:rPr>
                              <w:t>7</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7314AF0F"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537A6F">
              <w:rPr>
                <w:rFonts w:ascii="Calibri" w:eastAsia="Times New Roman" w:hAnsi="Calibri"/>
                <w:b/>
                <w:bCs/>
                <w:noProof/>
                <w:sz w:val="22"/>
                <w:szCs w:val="22"/>
                <w:lang w:val="en-GB"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537A6F">
              <w:rPr>
                <w:rFonts w:ascii="Calibri" w:eastAsia="Times New Roman" w:hAnsi="Calibri"/>
                <w:b/>
                <w:bCs/>
                <w:noProof/>
                <w:sz w:val="22"/>
                <w:szCs w:val="22"/>
                <w:lang w:val="en-GB" w:eastAsia="en-GB"/>
              </w:rPr>
              <w:t>7</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4C8A6654"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537A6F">
                              <w:rPr>
                                <w:rFonts w:asciiTheme="minorHAnsi" w:hAnsiTheme="minorHAnsi"/>
                                <w:b/>
                                <w:bCs/>
                                <w:noProof/>
                                <w:sz w:val="22"/>
                                <w:szCs w:val="22"/>
                              </w:rPr>
                              <w:t>7</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537A6F">
                              <w:rPr>
                                <w:rFonts w:asciiTheme="minorHAnsi" w:hAnsiTheme="minorHAnsi"/>
                                <w:b/>
                                <w:bCs/>
                                <w:noProof/>
                                <w:sz w:val="22"/>
                                <w:szCs w:val="22"/>
                              </w:rPr>
                              <w:t>7</w:t>
                            </w:r>
                            <w:r>
                              <w:rPr>
                                <w:rFonts w:asciiTheme="minorHAnsi" w:hAnsiTheme="minorHAnsi"/>
                                <w:b/>
                                <w:bCs/>
                                <w:sz w:val="22"/>
                                <w:szCs w:val="22"/>
                              </w:rPr>
                              <w:fldChar w:fldCharType="end"/>
                            </w:r>
                          </w:p>
                        </w:sdtContent>
                      </w:sdt>
                    </w:sdtContent>
                  </w:sdt>
                  <w:p w14:paraId="5CDA307D" w14:textId="77777777" w:rsidR="005E2CD1" w:rsidRPr="00442AC9" w:rsidRDefault="00963CDF"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2831C24" w14:textId="77777777" w:rsidR="00963CDF" w:rsidRDefault="00963CDF">
      <w:r>
        <w:separator/>
      </w:r>
    </w:p>
  </w:footnote>
  <w:footnote w:type="continuationSeparator" w:id="0">
    <w:p w14:paraId="44DCE36B" w14:textId="77777777" w:rsidR="00963CDF" w:rsidRDefault="00963CDF">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3"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4"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30"/>
  </w:num>
  <w:num w:numId="4">
    <w:abstractNumId w:val="6"/>
  </w:num>
  <w:num w:numId="5">
    <w:abstractNumId w:val="25"/>
  </w:num>
  <w:num w:numId="6">
    <w:abstractNumId w:val="11"/>
  </w:num>
  <w:num w:numId="7">
    <w:abstractNumId w:val="21"/>
  </w:num>
  <w:num w:numId="8">
    <w:abstractNumId w:val="31"/>
  </w:num>
  <w:num w:numId="9">
    <w:abstractNumId w:val="16"/>
  </w:num>
  <w:num w:numId="10">
    <w:abstractNumId w:val="34"/>
  </w:num>
  <w:num w:numId="11">
    <w:abstractNumId w:val="3"/>
  </w:num>
  <w:num w:numId="12">
    <w:abstractNumId w:val="15"/>
  </w:num>
  <w:num w:numId="13">
    <w:abstractNumId w:val="33"/>
  </w:num>
  <w:num w:numId="14">
    <w:abstractNumId w:val="29"/>
  </w:num>
  <w:num w:numId="15">
    <w:abstractNumId w:val="38"/>
  </w:num>
  <w:num w:numId="16">
    <w:abstractNumId w:val="4"/>
  </w:num>
  <w:num w:numId="17">
    <w:abstractNumId w:val="27"/>
  </w:num>
  <w:num w:numId="18">
    <w:abstractNumId w:val="23"/>
  </w:num>
  <w:num w:numId="19">
    <w:abstractNumId w:val="17"/>
  </w:num>
  <w:num w:numId="20">
    <w:abstractNumId w:val="9"/>
  </w:num>
  <w:num w:numId="21">
    <w:abstractNumId w:val="7"/>
  </w:num>
  <w:num w:numId="22">
    <w:abstractNumId w:val="41"/>
  </w:num>
  <w:num w:numId="23">
    <w:abstractNumId w:val="1"/>
  </w:num>
  <w:num w:numId="24">
    <w:abstractNumId w:val="18"/>
  </w:num>
  <w:num w:numId="25">
    <w:abstractNumId w:val="39"/>
  </w:num>
  <w:num w:numId="26">
    <w:abstractNumId w:val="19"/>
  </w:num>
  <w:num w:numId="27">
    <w:abstractNumId w:val="44"/>
  </w:num>
  <w:num w:numId="28">
    <w:abstractNumId w:val="36"/>
  </w:num>
  <w:num w:numId="29">
    <w:abstractNumId w:val="40"/>
  </w:num>
  <w:num w:numId="30">
    <w:abstractNumId w:val="13"/>
  </w:num>
  <w:num w:numId="31">
    <w:abstractNumId w:val="28"/>
  </w:num>
  <w:num w:numId="32">
    <w:abstractNumId w:val="32"/>
  </w:num>
  <w:num w:numId="33">
    <w:abstractNumId w:val="37"/>
  </w:num>
  <w:num w:numId="34">
    <w:abstractNumId w:val="35"/>
  </w:num>
  <w:num w:numId="35">
    <w:abstractNumId w:val="14"/>
  </w:num>
  <w:num w:numId="36">
    <w:abstractNumId w:val="43"/>
  </w:num>
  <w:num w:numId="37">
    <w:abstractNumId w:val="22"/>
  </w:num>
  <w:num w:numId="38">
    <w:abstractNumId w:val="24"/>
  </w:num>
  <w:num w:numId="39">
    <w:abstractNumId w:val="20"/>
  </w:num>
  <w:num w:numId="40">
    <w:abstractNumId w:val="5"/>
  </w:num>
  <w:num w:numId="41">
    <w:abstractNumId w:val="26"/>
  </w:num>
  <w:num w:numId="42">
    <w:abstractNumId w:val="39"/>
  </w:num>
  <w:num w:numId="43">
    <w:abstractNumId w:val="32"/>
  </w:num>
  <w:num w:numId="44">
    <w:abstractNumId w:val="22"/>
    <w:lvlOverride w:ilvl="0">
      <w:startOverride w:val="1"/>
    </w:lvlOverride>
    <w:lvlOverride w:ilvl="1"/>
    <w:lvlOverride w:ilvl="2"/>
    <w:lvlOverride w:ilvl="3"/>
    <w:lvlOverride w:ilvl="4"/>
    <w:lvlOverride w:ilvl="5"/>
    <w:lvlOverride w:ilvl="6"/>
    <w:lvlOverride w:ilvl="7"/>
    <w:lvlOverride w:ilvl="8"/>
  </w:num>
  <w:num w:numId="45">
    <w:abstractNumId w:val="42"/>
    <w:lvlOverride w:ilvl="0">
      <w:startOverride w:val="1"/>
    </w:lvlOverride>
    <w:lvlOverride w:ilvl="1"/>
    <w:lvlOverride w:ilvl="2"/>
    <w:lvlOverride w:ilvl="3"/>
    <w:lvlOverride w:ilvl="4"/>
    <w:lvlOverride w:ilvl="5"/>
    <w:lvlOverride w:ilvl="6"/>
    <w:lvlOverride w:ilvl="7"/>
    <w:lvlOverride w:ilvl="8"/>
  </w:num>
  <w:num w:numId="46">
    <w:abstractNumId w:val="8"/>
    <w:lvlOverride w:ilvl="0">
      <w:startOverride w:val="1"/>
    </w:lvlOverride>
    <w:lvlOverride w:ilvl="1"/>
    <w:lvlOverride w:ilvl="2"/>
    <w:lvlOverride w:ilvl="3"/>
    <w:lvlOverride w:ilvl="4"/>
    <w:lvlOverride w:ilvl="5"/>
    <w:lvlOverride w:ilvl="6"/>
    <w:lvlOverride w:ilvl="7"/>
    <w:lvlOverride w:ilvl="8"/>
  </w:num>
  <w:num w:numId="47">
    <w:abstractNumId w:val="24"/>
  </w:num>
  <w:num w:numId="48">
    <w:abstractNumId w:val="8"/>
  </w:num>
  <w:num w:numId="49">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09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37A6F"/>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72A"/>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A6870"/>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6FE9"/>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3CDF"/>
    <w:rsid w:val="009642A8"/>
    <w:rsid w:val="00967143"/>
    <w:rsid w:val="0096784A"/>
    <w:rsid w:val="00967AE3"/>
    <w:rsid w:val="00967E36"/>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292B"/>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77686"/>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4AD0"/>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Feuille_de_calcul_Microsoft_Excel.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08123AE-AF17-4C07-AFBD-71C30BBFE5B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29</TotalTime>
  <Pages>7</Pages>
  <Words>1550</Words>
  <Characters>8529</Characters>
  <Application>Microsoft Office Word</Application>
  <DocSecurity>0</DocSecurity>
  <Lines>71</Lines>
  <Paragraphs>20</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10059</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Tarak BAOUEB</cp:lastModifiedBy>
  <cp:revision>8</cp:revision>
  <cp:lastPrinted>2016-03-24T23:23:00Z</cp:lastPrinted>
  <dcterms:created xsi:type="dcterms:W3CDTF">2023-02-01T08:32:00Z</dcterms:created>
  <dcterms:modified xsi:type="dcterms:W3CDTF">2025-05-21T14:03:00Z</dcterms:modified>
</cp:coreProperties>
</file>