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B67B2B" w14:textId="6555D5DC" w:rsidR="00FD126B" w:rsidRPr="00157A38" w:rsidRDefault="00945394" w:rsidP="00571271">
      <w:pPr>
        <w:spacing w:line="240" w:lineRule="auto"/>
        <w:jc w:val="both"/>
        <w:rPr>
          <w:rFonts w:ascii="Century Gothic" w:hAnsi="Century Gothic"/>
        </w:rPr>
      </w:pPr>
      <w:r w:rsidRPr="001928CD">
        <w:rPr>
          <w:b/>
          <w:bCs/>
          <w:noProof/>
          <w:color w:val="0A0096"/>
        </w:rPr>
        <w:drawing>
          <wp:anchor distT="0" distB="0" distL="114300" distR="114300" simplePos="0" relativeHeight="251664384" behindDoc="1" locked="0" layoutInCell="1" allowOverlap="1" wp14:anchorId="28FA4CEA" wp14:editId="2A64E793">
            <wp:simplePos x="0" y="0"/>
            <wp:positionH relativeFrom="margin">
              <wp:posOffset>-871268</wp:posOffset>
            </wp:positionH>
            <wp:positionV relativeFrom="paragraph">
              <wp:posOffset>-871903</wp:posOffset>
            </wp:positionV>
            <wp:extent cx="2688824" cy="1381125"/>
            <wp:effectExtent l="0" t="0" r="0" b="0"/>
            <wp:wrapNone/>
            <wp:docPr id="91072286" name="Image 1" descr="Une image contenant texte, logo, Polic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72286" name="Image 1" descr="Une image contenant texte, logo, Police, Bleu électr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824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9FDBAA" w14:textId="77777777" w:rsidR="00FD126B" w:rsidRPr="00157A38" w:rsidRDefault="00FD126B" w:rsidP="00CA6084">
      <w:pPr>
        <w:spacing w:line="240" w:lineRule="auto"/>
        <w:jc w:val="center"/>
        <w:rPr>
          <w:rFonts w:ascii="Century Gothic" w:hAnsi="Century Gothic"/>
        </w:rPr>
      </w:pPr>
    </w:p>
    <w:p w14:paraId="65BAE7B1" w14:textId="77777777" w:rsidR="007D62D4" w:rsidRPr="00157A38" w:rsidRDefault="007D62D4" w:rsidP="00CA6084">
      <w:pPr>
        <w:spacing w:line="240" w:lineRule="auto"/>
        <w:jc w:val="center"/>
        <w:rPr>
          <w:rFonts w:ascii="Century Gothic" w:hAnsi="Century Gothic"/>
        </w:rPr>
      </w:pPr>
    </w:p>
    <w:p w14:paraId="4E575076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06B68C92" w14:textId="2C9A79E3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243B7E61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196C11B4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61EFDE49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4A2F83B1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1BDBE9BB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5EA268E6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179F21B7" w14:textId="77777777" w:rsidR="007D62D4" w:rsidRPr="00157A38" w:rsidRDefault="007D62D4" w:rsidP="00CA6084">
      <w:pPr>
        <w:spacing w:line="240" w:lineRule="auto"/>
        <w:jc w:val="center"/>
        <w:rPr>
          <w:rFonts w:ascii="Century Gothic" w:hAnsi="Century Gothic"/>
        </w:rPr>
      </w:pPr>
    </w:p>
    <w:p w14:paraId="4EDD1B02" w14:textId="77777777" w:rsidR="00FD126B" w:rsidRPr="00157A38" w:rsidRDefault="00FD126B" w:rsidP="00571271">
      <w:pPr>
        <w:spacing w:line="240" w:lineRule="auto"/>
        <w:jc w:val="both"/>
        <w:rPr>
          <w:rFonts w:ascii="Century Gothic" w:hAnsi="Century Gothic"/>
        </w:rPr>
      </w:pPr>
    </w:p>
    <w:tbl>
      <w:tblPr>
        <w:tblW w:w="9368" w:type="dxa"/>
        <w:tblLayout w:type="fixed"/>
        <w:tblLook w:val="0000" w:firstRow="0" w:lastRow="0" w:firstColumn="0" w:lastColumn="0" w:noHBand="0" w:noVBand="0"/>
      </w:tblPr>
      <w:tblGrid>
        <w:gridCol w:w="2660"/>
        <w:gridCol w:w="6708"/>
      </w:tblGrid>
      <w:tr w:rsidR="00FD126B" w:rsidRPr="00157A38" w14:paraId="30756915" w14:textId="77777777">
        <w:trPr>
          <w:trHeight w:val="885"/>
        </w:trPr>
        <w:tc>
          <w:tcPr>
            <w:tcW w:w="936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61F80B" w14:textId="028D0FC0" w:rsidR="00FD126B" w:rsidRPr="00157A38" w:rsidRDefault="00FD126B" w:rsidP="00B827E9">
            <w:pPr>
              <w:ind w:right="1"/>
              <w:jc w:val="center"/>
              <w:rPr>
                <w:rFonts w:ascii="Century Gothic" w:hAnsi="Century Gothic"/>
                <w:b/>
                <w:bCs/>
                <w:color w:val="auto"/>
                <w:sz w:val="28"/>
                <w:szCs w:val="28"/>
              </w:rPr>
            </w:pPr>
            <w:r w:rsidRPr="00157A38">
              <w:rPr>
                <w:rFonts w:ascii="Century Gothic" w:hAnsi="Century Gothic"/>
              </w:rPr>
              <w:br w:type="page"/>
            </w:r>
            <w:r w:rsidRPr="00157A38">
              <w:rPr>
                <w:rFonts w:ascii="Century Gothic" w:hAnsi="Century Gothic"/>
                <w:b/>
                <w:bCs/>
                <w:color w:val="auto"/>
                <w:sz w:val="28"/>
                <w:szCs w:val="28"/>
              </w:rPr>
              <w:t xml:space="preserve">CADRE DE </w:t>
            </w:r>
            <w:r w:rsidR="00B344C4">
              <w:rPr>
                <w:rFonts w:ascii="Century Gothic" w:hAnsi="Century Gothic"/>
                <w:b/>
                <w:bCs/>
                <w:color w:val="auto"/>
                <w:sz w:val="28"/>
                <w:szCs w:val="28"/>
              </w:rPr>
              <w:t>REPONSE</w:t>
            </w:r>
            <w:r w:rsidRPr="00157A38">
              <w:rPr>
                <w:rFonts w:ascii="Century Gothic" w:hAnsi="Century Gothic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5E24CE">
              <w:rPr>
                <w:rFonts w:ascii="Century Gothic" w:hAnsi="Century Gothic"/>
                <w:b/>
                <w:bCs/>
                <w:color w:val="auto"/>
                <w:sz w:val="28"/>
                <w:szCs w:val="28"/>
              </w:rPr>
              <w:t>DEVELOPPEMENT DURABLE</w:t>
            </w:r>
          </w:p>
        </w:tc>
      </w:tr>
      <w:tr w:rsidR="00FD126B" w:rsidRPr="00157A38" w14:paraId="7111B02A" w14:textId="77777777">
        <w:trPr>
          <w:trHeight w:val="1450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5A465BC3" w14:textId="1F02AFFF" w:rsidR="00FD126B" w:rsidRPr="00157A38" w:rsidRDefault="00C818C2" w:rsidP="00B827E9">
            <w:pPr>
              <w:snapToGrid w:val="0"/>
              <w:ind w:right="1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Pouvoir adjudicateur</w:t>
            </w:r>
          </w:p>
        </w:tc>
        <w:tc>
          <w:tcPr>
            <w:tcW w:w="67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3B2BF1" w14:textId="56C1C2C2" w:rsidR="00FD126B" w:rsidRPr="00157A38" w:rsidRDefault="00F66309" w:rsidP="00216E31">
            <w:pPr>
              <w:snapToGrid w:val="0"/>
              <w:ind w:left="215" w:right="1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ASNR</w:t>
            </w:r>
          </w:p>
        </w:tc>
      </w:tr>
      <w:tr w:rsidR="00FD126B" w:rsidRPr="00157A38" w14:paraId="3092C6B5" w14:textId="77777777">
        <w:trPr>
          <w:trHeight w:val="1354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2060AFAA" w14:textId="77777777" w:rsidR="00FD126B" w:rsidRPr="00157A38" w:rsidRDefault="00FD126B" w:rsidP="00B827E9">
            <w:pPr>
              <w:snapToGrid w:val="0"/>
              <w:ind w:right="1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57A38">
              <w:rPr>
                <w:rFonts w:ascii="Century Gothic" w:hAnsi="Century Gothic"/>
                <w:b/>
                <w:bCs/>
                <w:sz w:val="24"/>
                <w:szCs w:val="24"/>
              </w:rPr>
              <w:t>Opération / Projet</w:t>
            </w:r>
          </w:p>
        </w:tc>
        <w:tc>
          <w:tcPr>
            <w:tcW w:w="67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02B2D2" w14:textId="1D0DB6EC" w:rsidR="00FD126B" w:rsidRPr="00B344C4" w:rsidRDefault="00F66309" w:rsidP="0098217D">
            <w:pPr>
              <w:snapToGrid w:val="0"/>
              <w:ind w:left="175" w:right="1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F66309">
              <w:rPr>
                <w:rFonts w:ascii="Century Gothic" w:eastAsia="Calibri" w:hAnsi="Century Gothic" w:cstheme="minorHAnsi"/>
                <w:b/>
                <w:bCs/>
                <w:sz w:val="22"/>
                <w:szCs w:val="22"/>
              </w:rPr>
              <w:t>ACQUISITION D’UN SYSTEME DE SPECTROMETRIE ICP-AES ET REALISATION DE PRESTATIONS DE SERVICE CONNEXES</w:t>
            </w:r>
          </w:p>
        </w:tc>
      </w:tr>
      <w:tr w:rsidR="00FD126B" w:rsidRPr="00157A38" w14:paraId="6ADAE1BB" w14:textId="77777777">
        <w:trPr>
          <w:trHeight w:val="1355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4AF42753" w14:textId="77777777" w:rsidR="00FD126B" w:rsidRPr="00157A38" w:rsidRDefault="00CF4708" w:rsidP="00B827E9">
            <w:pPr>
              <w:snapToGrid w:val="0"/>
              <w:ind w:right="1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57A38">
              <w:rPr>
                <w:rFonts w:ascii="Century Gothic" w:hAnsi="Century Gothic"/>
                <w:b/>
                <w:bCs/>
                <w:sz w:val="24"/>
                <w:szCs w:val="24"/>
              </w:rPr>
              <w:t>Soumissionnaire</w:t>
            </w:r>
          </w:p>
        </w:tc>
        <w:tc>
          <w:tcPr>
            <w:tcW w:w="67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9589F9" w14:textId="140A9F56" w:rsidR="00FD126B" w:rsidRPr="00157A38" w:rsidRDefault="00F7547C" w:rsidP="00B827E9">
            <w:pPr>
              <w:snapToGrid w:val="0"/>
              <w:ind w:left="175" w:right="1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57A38">
              <w:rPr>
                <w:rFonts w:ascii="Century Gothic" w:hAnsi="Century Gothic"/>
                <w:b/>
                <w:bCs/>
                <w:sz w:val="24"/>
                <w:szCs w:val="24"/>
                <w:highlight w:val="yellow"/>
              </w:rPr>
              <w:t>…</w:t>
            </w:r>
            <w:r w:rsidR="00643255" w:rsidRPr="00157A38">
              <w:rPr>
                <w:rFonts w:ascii="Century Gothic" w:hAnsi="Century Gothic"/>
                <w:b/>
                <w:bCs/>
                <w:sz w:val="24"/>
                <w:szCs w:val="24"/>
                <w:highlight w:val="yellow"/>
              </w:rPr>
              <w:t>…………………………….</w:t>
            </w:r>
            <w:r w:rsidR="00F66309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A12BFB0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6C50AD69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6E197341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616763D8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566E5093" w14:textId="77777777" w:rsidR="00B71BBC" w:rsidRPr="00157A38" w:rsidRDefault="00B71BBC">
      <w:pPr>
        <w:suppressAutoHyphens w:val="0"/>
        <w:spacing w:line="240" w:lineRule="auto"/>
        <w:rPr>
          <w:rFonts w:ascii="Century Gothic" w:hAnsi="Century Gothic"/>
        </w:rPr>
      </w:pPr>
      <w:r w:rsidRPr="00157A38">
        <w:rPr>
          <w:rFonts w:ascii="Century Gothic" w:hAnsi="Century Gothic"/>
        </w:rPr>
        <w:br w:type="page"/>
      </w:r>
    </w:p>
    <w:p w14:paraId="611601F3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2455AC5C" w14:textId="77777777" w:rsidR="00FD126B" w:rsidRPr="00157A38" w:rsidRDefault="00D8400F" w:rsidP="009B014B">
      <w:pPr>
        <w:spacing w:line="240" w:lineRule="auto"/>
        <w:ind w:right="1"/>
        <w:rPr>
          <w:rFonts w:ascii="Century Gothic" w:hAnsi="Century Gothic"/>
          <w:b/>
          <w:bCs/>
          <w:color w:val="215868"/>
          <w:sz w:val="24"/>
          <w:szCs w:val="24"/>
        </w:rPr>
      </w:pPr>
      <w:r w:rsidRPr="00157A38">
        <w:rPr>
          <w:rFonts w:ascii="Century Gothic" w:hAnsi="Century Goth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520FA4" wp14:editId="2E2EE8F6">
                <wp:simplePos x="0" y="0"/>
                <wp:positionH relativeFrom="column">
                  <wp:posOffset>935990</wp:posOffset>
                </wp:positionH>
                <wp:positionV relativeFrom="paragraph">
                  <wp:posOffset>49530</wp:posOffset>
                </wp:positionV>
                <wp:extent cx="4813300" cy="114300"/>
                <wp:effectExtent l="2540" t="1905" r="3810" b="0"/>
                <wp:wrapNone/>
                <wp:docPr id="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0" cy="114300"/>
                        </a:xfrm>
                        <a:prstGeom prst="rect">
                          <a:avLst/>
                        </a:prstGeom>
                        <a:solidFill>
                          <a:srgbClr val="20586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CC8C0" id="Rectangle 16" o:spid="_x0000_s1026" style="position:absolute;margin-left:73.7pt;margin-top:3.9pt;width:379pt;height:9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" fillcolor="#205867" stroked="f">
                <v:stroke joinstyle="round"/>
              </v:rect>
            </w:pict>
          </mc:Fallback>
        </mc:AlternateContent>
      </w:r>
      <w:r w:rsidR="00FD126B" w:rsidRPr="00157A38">
        <w:rPr>
          <w:rFonts w:ascii="Century Gothic" w:hAnsi="Century Gothic"/>
          <w:b/>
          <w:bCs/>
          <w:color w:val="215868"/>
          <w:sz w:val="28"/>
          <w:szCs w:val="28"/>
        </w:rPr>
        <w:t>S</w:t>
      </w:r>
      <w:r w:rsidR="00FD126B" w:rsidRPr="00157A38">
        <w:rPr>
          <w:rFonts w:ascii="Century Gothic" w:hAnsi="Century Gothic"/>
          <w:b/>
          <w:bCs/>
          <w:color w:val="215868"/>
          <w:sz w:val="24"/>
          <w:szCs w:val="24"/>
        </w:rPr>
        <w:t xml:space="preserve">OMMAIRE </w:t>
      </w:r>
    </w:p>
    <w:p w14:paraId="05C1FA2D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7DA73F06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1429CF9B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230E1BB1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6F49197C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580525F4" w14:textId="2CCF0AC6" w:rsidR="00C818C2" w:rsidRDefault="00045DDF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57A38">
        <w:rPr>
          <w:rFonts w:ascii="Century Gothic" w:hAnsi="Century Gothic"/>
        </w:rPr>
        <w:fldChar w:fldCharType="begin"/>
      </w:r>
      <w:r w:rsidR="00FD126B" w:rsidRPr="00157A38">
        <w:rPr>
          <w:rFonts w:ascii="Century Gothic" w:hAnsi="Century Gothic"/>
        </w:rPr>
        <w:instrText xml:space="preserve"> TOC \o "1-9" </w:instrText>
      </w:r>
      <w:r w:rsidRPr="00157A38">
        <w:rPr>
          <w:rFonts w:ascii="Century Gothic" w:hAnsi="Century Gothic"/>
        </w:rPr>
        <w:fldChar w:fldCharType="separate"/>
      </w:r>
      <w:r w:rsidR="00C818C2" w:rsidRPr="00A17166">
        <w:rPr>
          <w:rFonts w:ascii="Century Gothic" w:hAnsi="Century Gothic"/>
          <w:noProof/>
        </w:rPr>
        <w:t>Préambule</w:t>
      </w:r>
      <w:r w:rsidR="00C818C2">
        <w:rPr>
          <w:noProof/>
        </w:rPr>
        <w:tab/>
      </w:r>
      <w:r w:rsidR="00C818C2">
        <w:rPr>
          <w:noProof/>
        </w:rPr>
        <w:fldChar w:fldCharType="begin"/>
      </w:r>
      <w:r w:rsidR="00C818C2">
        <w:rPr>
          <w:noProof/>
        </w:rPr>
        <w:instrText xml:space="preserve"> PAGEREF _Toc199492561 \h </w:instrText>
      </w:r>
      <w:r w:rsidR="00C818C2">
        <w:rPr>
          <w:noProof/>
        </w:rPr>
      </w:r>
      <w:r w:rsidR="00C818C2">
        <w:rPr>
          <w:noProof/>
        </w:rPr>
        <w:fldChar w:fldCharType="separate"/>
      </w:r>
      <w:r w:rsidR="00C818C2">
        <w:rPr>
          <w:noProof/>
        </w:rPr>
        <w:t>3</w:t>
      </w:r>
      <w:r w:rsidR="00C818C2">
        <w:rPr>
          <w:noProof/>
        </w:rPr>
        <w:fldChar w:fldCharType="end"/>
      </w:r>
    </w:p>
    <w:p w14:paraId="588DE837" w14:textId="7523BC50" w:rsidR="00C818C2" w:rsidRDefault="00C818C2">
      <w:pPr>
        <w:pStyle w:val="TM1"/>
        <w:tabs>
          <w:tab w:val="left" w:pos="60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A17166">
        <w:rPr>
          <w:rFonts w:ascii="Century Gothic" w:hAnsi="Century Gothic"/>
          <w:noProof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  <w:tab/>
      </w:r>
      <w:r w:rsidRPr="00A17166">
        <w:rPr>
          <w:rFonts w:ascii="Century Gothic" w:hAnsi="Century Gothic"/>
          <w:noProof/>
        </w:rPr>
        <w:t>Conception eco-responsable de l’EQUIPEMENT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_Toc199492562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712795E" w14:textId="5711A1ED" w:rsidR="00C818C2" w:rsidRDefault="00C818C2">
      <w:pPr>
        <w:pStyle w:val="TM1"/>
        <w:tabs>
          <w:tab w:val="left" w:pos="60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A17166">
        <w:rPr>
          <w:rFonts w:ascii="Century Gothic" w:hAnsi="Century Gothic"/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  <w:tab/>
      </w:r>
      <w:r w:rsidRPr="00A17166">
        <w:rPr>
          <w:rFonts w:ascii="Century Gothic" w:hAnsi="Century Gothic"/>
          <w:noProof/>
        </w:rPr>
        <w:t>conception energetique et ressources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_Toc199492563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AC700DC" w14:textId="1CE1A46E" w:rsidR="00C818C2" w:rsidRDefault="00C818C2">
      <w:pPr>
        <w:pStyle w:val="TM1"/>
        <w:tabs>
          <w:tab w:val="left" w:pos="60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A17166">
        <w:rPr>
          <w:rFonts w:ascii="Century Gothic" w:hAnsi="Century Gothic"/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  <w:tab/>
      </w:r>
      <w:r w:rsidRPr="00A17166">
        <w:rPr>
          <w:rFonts w:ascii="Century Gothic" w:hAnsi="Century Gothic"/>
          <w:noProof/>
        </w:rPr>
        <w:t>DURABILITE ET MAINTENANCE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_Toc199492564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F78DF79" w14:textId="5413D052" w:rsidR="00C818C2" w:rsidRDefault="00C818C2">
      <w:pPr>
        <w:pStyle w:val="TM1"/>
        <w:tabs>
          <w:tab w:val="left" w:pos="60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A17166">
        <w:rPr>
          <w:rFonts w:ascii="Century Gothic" w:hAnsi="Century Gothic"/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  <w:tab/>
      </w:r>
      <w:r w:rsidRPr="00A17166">
        <w:rPr>
          <w:rFonts w:ascii="Century Gothic" w:hAnsi="Century Gothic"/>
          <w:noProof/>
        </w:rPr>
        <w:t>gestion des dechets et consommables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_Toc199492565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04CEF16" w14:textId="1B21FFFF" w:rsidR="00FD126B" w:rsidRPr="00157A38" w:rsidRDefault="00045DDF" w:rsidP="009B014B">
      <w:pPr>
        <w:spacing w:line="240" w:lineRule="auto"/>
        <w:rPr>
          <w:rFonts w:ascii="Century Gothic" w:hAnsi="Century Gothic"/>
        </w:rPr>
      </w:pPr>
      <w:r w:rsidRPr="00157A38">
        <w:rPr>
          <w:rFonts w:ascii="Century Gothic" w:hAnsi="Century Gothic"/>
        </w:rPr>
        <w:fldChar w:fldCharType="end"/>
      </w:r>
    </w:p>
    <w:p w14:paraId="227CCC07" w14:textId="77777777" w:rsidR="00FD126B" w:rsidRPr="00157A38" w:rsidRDefault="00FD126B" w:rsidP="009B014B">
      <w:pPr>
        <w:pageBreakBefore/>
        <w:spacing w:line="240" w:lineRule="auto"/>
        <w:rPr>
          <w:rFonts w:ascii="Century Gothic" w:hAnsi="Century Gothic"/>
        </w:rPr>
      </w:pPr>
    </w:p>
    <w:bookmarkStart w:id="0" w:name="_Toc199492561"/>
    <w:p w14:paraId="28ABE264" w14:textId="77777777" w:rsidR="00FD126B" w:rsidRPr="00157A38" w:rsidRDefault="00D8400F">
      <w:pPr>
        <w:pStyle w:val="Titre1"/>
        <w:rPr>
          <w:rFonts w:ascii="Century Gothic" w:hAnsi="Century Gothic"/>
        </w:rPr>
      </w:pPr>
      <w:r w:rsidRPr="00157A38">
        <w:rPr>
          <w:rFonts w:ascii="Century Gothic" w:hAnsi="Century Goth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8ABEBE0" wp14:editId="5684C74A">
                <wp:simplePos x="0" y="0"/>
                <wp:positionH relativeFrom="column">
                  <wp:posOffset>1076960</wp:posOffset>
                </wp:positionH>
                <wp:positionV relativeFrom="paragraph">
                  <wp:posOffset>36195</wp:posOffset>
                </wp:positionV>
                <wp:extent cx="4804410" cy="114300"/>
                <wp:effectExtent l="635" t="0" r="0" b="190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4410" cy="114300"/>
                        </a:xfrm>
                        <a:prstGeom prst="rect">
                          <a:avLst/>
                        </a:prstGeom>
                        <a:solidFill>
                          <a:srgbClr val="20586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0B02C" id="Rectangle 4" o:spid="_x0000_s1026" style="position:absolute;margin-left:84.8pt;margin-top:2.85pt;width:378.3pt;height:9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" fillcolor="#205867" stroked="f">
                <v:stroke joinstyle="round"/>
              </v:rect>
            </w:pict>
          </mc:Fallback>
        </mc:AlternateContent>
      </w:r>
      <w:r w:rsidR="00FD126B" w:rsidRPr="00157A38">
        <w:rPr>
          <w:rFonts w:ascii="Century Gothic" w:hAnsi="Century Gothic"/>
        </w:rPr>
        <w:t>Préambule</w:t>
      </w:r>
      <w:bookmarkEnd w:id="0"/>
    </w:p>
    <w:p w14:paraId="6518E0E1" w14:textId="77777777" w:rsidR="0000063B" w:rsidRPr="00157A38" w:rsidRDefault="0000063B">
      <w:pPr>
        <w:spacing w:line="240" w:lineRule="auto"/>
        <w:jc w:val="both"/>
        <w:rPr>
          <w:rFonts w:ascii="Century Gothic" w:hAnsi="Century Gothic"/>
        </w:rPr>
      </w:pPr>
    </w:p>
    <w:p w14:paraId="06780DAE" w14:textId="1860AC4B" w:rsidR="0000063B" w:rsidRPr="00157A38" w:rsidRDefault="0000063B" w:rsidP="0000063B">
      <w:pPr>
        <w:spacing w:line="240" w:lineRule="auto"/>
        <w:ind w:right="-429"/>
        <w:jc w:val="both"/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 xml:space="preserve">Le présent cadre de </w:t>
      </w:r>
      <w:r w:rsidR="00491AAA">
        <w:rPr>
          <w:rFonts w:ascii="Century Gothic" w:hAnsi="Century Gothic" w:cstheme="minorHAnsi"/>
        </w:rPr>
        <w:t xml:space="preserve">réponse </w:t>
      </w:r>
      <w:r w:rsidR="005E24CE">
        <w:rPr>
          <w:rFonts w:ascii="Century Gothic" w:hAnsi="Century Gothic" w:cstheme="minorHAnsi"/>
        </w:rPr>
        <w:t>développement durable</w:t>
      </w:r>
      <w:r w:rsidRPr="00157A38">
        <w:rPr>
          <w:rFonts w:ascii="Century Gothic" w:hAnsi="Century Gothic" w:cstheme="minorHAnsi"/>
        </w:rPr>
        <w:t xml:space="preserve"> </w:t>
      </w:r>
      <w:r w:rsidRPr="00157A38">
        <w:rPr>
          <w:rFonts w:ascii="Century Gothic" w:hAnsi="Century Gothic" w:cstheme="minorHAnsi"/>
          <w:b/>
          <w:u w:val="single"/>
        </w:rPr>
        <w:t>doit être rempli par les</w:t>
      </w:r>
      <w:r w:rsidR="00BC0868" w:rsidRPr="00157A38">
        <w:rPr>
          <w:rFonts w:ascii="Century Gothic" w:hAnsi="Century Gothic" w:cstheme="minorHAnsi"/>
          <w:b/>
          <w:u w:val="single"/>
        </w:rPr>
        <w:t xml:space="preserve"> soumissionnaires</w:t>
      </w:r>
      <w:r w:rsidRPr="00157A38">
        <w:rPr>
          <w:rFonts w:ascii="Century Gothic" w:hAnsi="Century Gothic" w:cstheme="minorHAnsi"/>
        </w:rPr>
        <w:t xml:space="preserve">. Il est rappelé que </w:t>
      </w:r>
      <w:r w:rsidRPr="00157A38">
        <w:rPr>
          <w:rFonts w:ascii="Century Gothic" w:hAnsi="Century Gothic" w:cstheme="minorHAnsi"/>
          <w:b/>
          <w:u w:val="single"/>
        </w:rPr>
        <w:t>l</w:t>
      </w:r>
      <w:r w:rsidR="005E24CE">
        <w:rPr>
          <w:rFonts w:ascii="Century Gothic" w:hAnsi="Century Gothic" w:cstheme="minorHAnsi"/>
          <w:b/>
          <w:u w:val="single"/>
        </w:rPr>
        <w:t>e critère développement durable</w:t>
      </w:r>
      <w:r w:rsidRPr="00157A38">
        <w:rPr>
          <w:rFonts w:ascii="Century Gothic" w:hAnsi="Century Gothic" w:cstheme="minorHAnsi"/>
          <w:b/>
          <w:u w:val="single"/>
        </w:rPr>
        <w:t xml:space="preserve"> sera apprécié à travers </w:t>
      </w:r>
      <w:r w:rsidR="005E24CE">
        <w:rPr>
          <w:rFonts w:ascii="Century Gothic" w:hAnsi="Century Gothic" w:cstheme="minorHAnsi"/>
          <w:b/>
          <w:u w:val="single"/>
        </w:rPr>
        <w:t>ce cadre de réponse</w:t>
      </w:r>
      <w:r w:rsidR="00B71BBC" w:rsidRPr="00157A38">
        <w:rPr>
          <w:rFonts w:ascii="Century Gothic" w:hAnsi="Century Gothic" w:cstheme="minorHAnsi"/>
          <w:b/>
          <w:u w:val="single"/>
        </w:rPr>
        <w:t>.</w:t>
      </w:r>
      <w:r w:rsidRPr="00157A38">
        <w:rPr>
          <w:rFonts w:ascii="Century Gothic" w:hAnsi="Century Gothic" w:cstheme="minorHAnsi"/>
        </w:rPr>
        <w:t xml:space="preserve"> </w:t>
      </w:r>
    </w:p>
    <w:p w14:paraId="46B17BF1" w14:textId="77777777" w:rsidR="0000063B" w:rsidRPr="00157A38" w:rsidRDefault="0000063B" w:rsidP="0000063B">
      <w:pPr>
        <w:spacing w:line="240" w:lineRule="auto"/>
        <w:ind w:right="-429"/>
        <w:jc w:val="both"/>
        <w:rPr>
          <w:rFonts w:ascii="Century Gothic" w:hAnsi="Century Gothic" w:cstheme="minorHAnsi"/>
        </w:rPr>
      </w:pPr>
    </w:p>
    <w:p w14:paraId="21EC9B14" w14:textId="07F83EF2" w:rsidR="0000063B" w:rsidRPr="00157A38" w:rsidRDefault="0000063B" w:rsidP="008B7D0D">
      <w:pPr>
        <w:jc w:val="both"/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 xml:space="preserve">Les </w:t>
      </w:r>
      <w:r w:rsidR="00BC0868" w:rsidRPr="00157A38">
        <w:rPr>
          <w:rFonts w:ascii="Century Gothic" w:hAnsi="Century Gothic" w:cstheme="minorHAnsi"/>
        </w:rPr>
        <w:t>soumissionnaires</w:t>
      </w:r>
      <w:r w:rsidRPr="00157A38">
        <w:rPr>
          <w:rFonts w:ascii="Century Gothic" w:hAnsi="Century Gothic" w:cstheme="minorHAnsi"/>
        </w:rPr>
        <w:t xml:space="preserve"> doivent impérativement respecter la structure du présent cadre de</w:t>
      </w:r>
      <w:r w:rsidR="00491AAA">
        <w:rPr>
          <w:rFonts w:ascii="Century Gothic" w:hAnsi="Century Gothic" w:cstheme="minorHAnsi"/>
        </w:rPr>
        <w:t xml:space="preserve"> réponse</w:t>
      </w:r>
      <w:r w:rsidRPr="00157A38">
        <w:rPr>
          <w:rFonts w:ascii="Century Gothic" w:hAnsi="Century Gothic" w:cstheme="minorHAnsi"/>
        </w:rPr>
        <w:t xml:space="preserve">. </w:t>
      </w:r>
    </w:p>
    <w:p w14:paraId="0D060F88" w14:textId="77777777" w:rsidR="0000063B" w:rsidRPr="00157A38" w:rsidRDefault="0000063B" w:rsidP="0000063B">
      <w:pPr>
        <w:jc w:val="both"/>
        <w:rPr>
          <w:rFonts w:ascii="Century Gothic" w:hAnsi="Century Gothic" w:cstheme="minorHAnsi"/>
        </w:rPr>
      </w:pPr>
    </w:p>
    <w:p w14:paraId="3C8E8FE6" w14:textId="77434E43" w:rsidR="0000063B" w:rsidRPr="00157A38" w:rsidRDefault="0000063B" w:rsidP="0000063B">
      <w:pPr>
        <w:ind w:right="-426"/>
        <w:jc w:val="both"/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>L</w:t>
      </w:r>
      <w:r w:rsidR="00491AAA">
        <w:rPr>
          <w:rFonts w:ascii="Century Gothic" w:hAnsi="Century Gothic" w:cstheme="minorHAnsi"/>
        </w:rPr>
        <w:t>a réponse</w:t>
      </w:r>
      <w:r w:rsidRPr="00157A38">
        <w:rPr>
          <w:rFonts w:ascii="Century Gothic" w:hAnsi="Century Gothic" w:cstheme="minorHAnsi"/>
        </w:rPr>
        <w:t xml:space="preserve"> devra impérativement être rédigé</w:t>
      </w:r>
      <w:r w:rsidR="00491AAA">
        <w:rPr>
          <w:rFonts w:ascii="Century Gothic" w:hAnsi="Century Gothic" w:cstheme="minorHAnsi"/>
        </w:rPr>
        <w:t>e</w:t>
      </w:r>
      <w:r w:rsidRPr="00157A38">
        <w:rPr>
          <w:rFonts w:ascii="Century Gothic" w:hAnsi="Century Gothic" w:cstheme="minorHAnsi"/>
        </w:rPr>
        <w:t xml:space="preserve"> spécifiquement pour répondre à cette consultation et ainsi être présenté en respectant scrupuleusement l’ordre et le contenu tel que listé dans les articles ci-après. </w:t>
      </w:r>
    </w:p>
    <w:p w14:paraId="5749F8B6" w14:textId="77777777" w:rsidR="0000063B" w:rsidRPr="00157A38" w:rsidRDefault="0000063B" w:rsidP="0000063B">
      <w:pPr>
        <w:jc w:val="both"/>
        <w:rPr>
          <w:rFonts w:ascii="Century Gothic" w:hAnsi="Century Gothic" w:cstheme="minorHAnsi"/>
        </w:rPr>
      </w:pPr>
    </w:p>
    <w:p w14:paraId="4BD730C3" w14:textId="77777777" w:rsidR="0000063B" w:rsidRPr="00157A38" w:rsidRDefault="00B71BBC" w:rsidP="0000063B">
      <w:pPr>
        <w:ind w:right="-426"/>
        <w:jc w:val="both"/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>Cette réponse</w:t>
      </w:r>
      <w:r w:rsidR="0000063B" w:rsidRPr="00157A38">
        <w:rPr>
          <w:rFonts w:ascii="Century Gothic" w:hAnsi="Century Gothic" w:cstheme="minorHAnsi"/>
        </w:rPr>
        <w:t xml:space="preserve"> engage le </w:t>
      </w:r>
      <w:r w:rsidR="00CF4708" w:rsidRPr="00157A38">
        <w:rPr>
          <w:rFonts w:ascii="Century Gothic" w:hAnsi="Century Gothic" w:cstheme="minorHAnsi"/>
        </w:rPr>
        <w:t>soumissionnaire</w:t>
      </w:r>
      <w:r w:rsidR="0000063B" w:rsidRPr="00157A38">
        <w:rPr>
          <w:rFonts w:ascii="Century Gothic" w:hAnsi="Century Gothic" w:cstheme="minorHAnsi"/>
        </w:rPr>
        <w:t>, il sera joint en annexe au contrat et pourra donc lui être opposé en cas d’attribution du marché.</w:t>
      </w:r>
    </w:p>
    <w:p w14:paraId="19769018" w14:textId="1190D1E5" w:rsidR="0000063B" w:rsidRPr="00157A38" w:rsidRDefault="0000063B" w:rsidP="0000063B">
      <w:pPr>
        <w:rPr>
          <w:rFonts w:ascii="Century Gothic" w:hAnsi="Century Gothic" w:cstheme="minorHAnsi"/>
        </w:rPr>
      </w:pPr>
    </w:p>
    <w:p w14:paraId="7BD0E633" w14:textId="6A4DBCBB" w:rsidR="00B4703B" w:rsidRPr="00157A38" w:rsidRDefault="00B4703B" w:rsidP="0000063B">
      <w:pPr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>Pour rappel, les critères de jugement des offres</w:t>
      </w:r>
      <w:r w:rsidR="00B344C4">
        <w:rPr>
          <w:rFonts w:ascii="Century Gothic" w:hAnsi="Century Gothic" w:cstheme="minorHAnsi"/>
        </w:rPr>
        <w:t xml:space="preserve"> </w:t>
      </w:r>
      <w:r w:rsidRPr="00157A38">
        <w:rPr>
          <w:rFonts w:ascii="Century Gothic" w:hAnsi="Century Gothic" w:cstheme="minorHAnsi"/>
        </w:rPr>
        <w:t xml:space="preserve">sont les suivants : </w:t>
      </w:r>
    </w:p>
    <w:p w14:paraId="2BA7E2DD" w14:textId="5FE5ECC7" w:rsidR="00157A38" w:rsidRDefault="00157A38" w:rsidP="0000063B">
      <w:pPr>
        <w:rPr>
          <w:rFonts w:ascii="Century Gothic" w:hAnsi="Century Gothic" w:cstheme="minorHAnsi"/>
          <w:color w:val="FF0000"/>
        </w:rPr>
      </w:pPr>
    </w:p>
    <w:tbl>
      <w:tblPr>
        <w:tblStyle w:val="TableauGrille5Fonc-Accentuation5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851"/>
        <w:gridCol w:w="8"/>
        <w:gridCol w:w="3110"/>
        <w:gridCol w:w="2551"/>
      </w:tblGrid>
      <w:tr w:rsidR="008B36EC" w:rsidRPr="00F32A35" w14:paraId="5285DD67" w14:textId="77777777" w:rsidTr="000357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E3D7718" w14:textId="77777777" w:rsidR="008B36EC" w:rsidRPr="00F32A35" w:rsidRDefault="008B36EC" w:rsidP="0003570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  <w:r w:rsidRPr="00F32A35">
              <w:rPr>
                <w:b w:val="0"/>
                <w:bCs w:val="0"/>
                <w:sz w:val="20"/>
                <w:szCs w:val="20"/>
                <w:lang w:eastAsia="fr-FR"/>
              </w:rPr>
              <w:t>Critères</w:t>
            </w:r>
          </w:p>
        </w:tc>
        <w:tc>
          <w:tcPr>
            <w:tcW w:w="2135" w:type="dxa"/>
            <w:gridSpan w:val="3"/>
          </w:tcPr>
          <w:p w14:paraId="770EC190" w14:textId="77777777" w:rsidR="008B36EC" w:rsidRPr="00F32A35" w:rsidRDefault="008B36EC" w:rsidP="000357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eastAsia="fr-FR"/>
              </w:rPr>
            </w:pPr>
            <w:r w:rsidRPr="00F32A35">
              <w:rPr>
                <w:b w:val="0"/>
                <w:bCs w:val="0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110" w:type="dxa"/>
          </w:tcPr>
          <w:p w14:paraId="0C249618" w14:textId="77777777" w:rsidR="008B36EC" w:rsidRPr="00F32A35" w:rsidRDefault="008B36EC" w:rsidP="000357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eastAsia="fr-FR"/>
              </w:rPr>
            </w:pPr>
            <w:r w:rsidRPr="00F32A35">
              <w:rPr>
                <w:b w:val="0"/>
                <w:bCs w:val="0"/>
                <w:sz w:val="20"/>
                <w:szCs w:val="20"/>
                <w:lang w:eastAsia="fr-FR"/>
              </w:rPr>
              <w:t>Sous-critères</w:t>
            </w:r>
          </w:p>
        </w:tc>
        <w:tc>
          <w:tcPr>
            <w:tcW w:w="2551" w:type="dxa"/>
          </w:tcPr>
          <w:p w14:paraId="729ED608" w14:textId="77777777" w:rsidR="008B36EC" w:rsidRPr="00F32A35" w:rsidRDefault="008B36EC" w:rsidP="000357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Commentaires</w:t>
            </w:r>
          </w:p>
        </w:tc>
      </w:tr>
      <w:tr w:rsidR="008B36EC" w:rsidRPr="00F32A35" w14:paraId="18F2D351" w14:textId="77777777" w:rsidTr="00035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748B92DB" w14:textId="77777777" w:rsidR="008B36EC" w:rsidRPr="00F32A35" w:rsidRDefault="008B36EC" w:rsidP="0003570F">
            <w:pPr>
              <w:jc w:val="center"/>
              <w:rPr>
                <w:sz w:val="20"/>
                <w:szCs w:val="20"/>
                <w:lang w:eastAsia="fr-FR"/>
              </w:rPr>
            </w:pPr>
            <w:r w:rsidRPr="00F32A35">
              <w:rPr>
                <w:sz w:val="20"/>
                <w:szCs w:val="20"/>
                <w:lang w:eastAsia="fr-FR"/>
              </w:rPr>
              <w:t>Prix</w:t>
            </w:r>
          </w:p>
        </w:tc>
        <w:tc>
          <w:tcPr>
            <w:tcW w:w="2135" w:type="dxa"/>
            <w:gridSpan w:val="3"/>
            <w:vAlign w:val="center"/>
          </w:tcPr>
          <w:p w14:paraId="298DBE9E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b/>
                <w:bCs/>
                <w:sz w:val="20"/>
                <w:szCs w:val="20"/>
                <w:lang w:eastAsia="fr-FR"/>
              </w:rPr>
              <w:t>50</w:t>
            </w:r>
            <w:r w:rsidRPr="00F32A35">
              <w:rPr>
                <w:b/>
                <w:bCs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3110" w:type="dxa"/>
            <w:vAlign w:val="center"/>
          </w:tcPr>
          <w:p w14:paraId="3DD66BF8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</w:tcPr>
          <w:p w14:paraId="65F8E840" w14:textId="530FA867" w:rsidR="008B36EC" w:rsidRPr="008B36EC" w:rsidRDefault="008B36EC" w:rsidP="008B3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 xml:space="preserve">Apprécié au regard du </w:t>
            </w:r>
            <w:r>
              <w:rPr>
                <w:sz w:val="20"/>
                <w:szCs w:val="20"/>
                <w:lang w:eastAsia="fr-FR"/>
              </w:rPr>
              <w:t>montant estimatif de l’annexe financière (DPGF et DQE)</w:t>
            </w:r>
          </w:p>
        </w:tc>
      </w:tr>
      <w:tr w:rsidR="008B36EC" w:rsidRPr="00F32A35" w14:paraId="71C85555" w14:textId="77777777" w:rsidTr="00035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</w:tcPr>
          <w:p w14:paraId="36A18BC4" w14:textId="77777777" w:rsidR="008B36EC" w:rsidRPr="00F32A35" w:rsidRDefault="008B36EC" w:rsidP="0003570F">
            <w:pPr>
              <w:jc w:val="center"/>
              <w:rPr>
                <w:sz w:val="20"/>
                <w:szCs w:val="20"/>
                <w:lang w:eastAsia="fr-FR"/>
              </w:rPr>
            </w:pPr>
            <w:r w:rsidRPr="00F32A35">
              <w:rPr>
                <w:sz w:val="20"/>
                <w:szCs w:val="20"/>
                <w:lang w:eastAsia="fr-FR"/>
              </w:rPr>
              <w:t>Technique</w:t>
            </w:r>
          </w:p>
        </w:tc>
        <w:tc>
          <w:tcPr>
            <w:tcW w:w="1276" w:type="dxa"/>
            <w:vMerge w:val="restart"/>
            <w:vAlign w:val="center"/>
          </w:tcPr>
          <w:p w14:paraId="6E7BA0A9" w14:textId="77777777" w:rsidR="008B36EC" w:rsidRPr="00F32A35" w:rsidRDefault="008B36EC" w:rsidP="00035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b/>
                <w:bCs/>
                <w:sz w:val="20"/>
                <w:szCs w:val="20"/>
                <w:lang w:eastAsia="fr-FR"/>
              </w:rPr>
              <w:t>40</w:t>
            </w:r>
            <w:r w:rsidRPr="00F32A35">
              <w:rPr>
                <w:b/>
                <w:bCs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851" w:type="dxa"/>
            <w:vAlign w:val="center"/>
          </w:tcPr>
          <w:p w14:paraId="17CF7805" w14:textId="77777777" w:rsidR="008B36EC" w:rsidRPr="00F32A35" w:rsidRDefault="008B36EC" w:rsidP="00035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40</w:t>
            </w:r>
            <w:r w:rsidRPr="00F32A35"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3118" w:type="dxa"/>
            <w:gridSpan w:val="2"/>
            <w:vAlign w:val="center"/>
          </w:tcPr>
          <w:p w14:paraId="0D3C1EC7" w14:textId="77777777" w:rsidR="008B36EC" w:rsidRPr="00034320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 xml:space="preserve">Performances analytiques </w:t>
            </w:r>
          </w:p>
        </w:tc>
        <w:tc>
          <w:tcPr>
            <w:tcW w:w="2551" w:type="dxa"/>
          </w:tcPr>
          <w:p w14:paraId="56756C4B" w14:textId="77777777" w:rsidR="008B36EC" w:rsidRPr="00034320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 xml:space="preserve">Apprécié au regard </w:t>
            </w:r>
            <w:r>
              <w:rPr>
                <w:sz w:val="20"/>
                <w:szCs w:val="20"/>
                <w:lang w:eastAsia="fr-FR"/>
              </w:rPr>
              <w:t xml:space="preserve">du </w:t>
            </w:r>
            <w:r w:rsidRPr="00D141C1">
              <w:rPr>
                <w:sz w:val="20"/>
                <w:szCs w:val="20"/>
                <w:lang w:eastAsia="fr-FR"/>
              </w:rPr>
              <w:t>cadre de réponse technique et des résultats des essais</w:t>
            </w:r>
          </w:p>
        </w:tc>
      </w:tr>
      <w:tr w:rsidR="008B36EC" w:rsidRPr="00F32A35" w14:paraId="2AC469E6" w14:textId="77777777" w:rsidTr="00035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</w:tcPr>
          <w:p w14:paraId="2D7E80C9" w14:textId="77777777" w:rsidR="008B36EC" w:rsidRPr="00F32A35" w:rsidRDefault="008B36EC" w:rsidP="0003570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Merge/>
            <w:vAlign w:val="center"/>
          </w:tcPr>
          <w:p w14:paraId="691F6FDD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7613711C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40</w:t>
            </w:r>
            <w:r w:rsidRPr="00F32A35"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3118" w:type="dxa"/>
            <w:gridSpan w:val="2"/>
            <w:vAlign w:val="center"/>
          </w:tcPr>
          <w:p w14:paraId="62E73ABA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>Ergonomie et Fonctionnalités</w:t>
            </w:r>
          </w:p>
        </w:tc>
        <w:tc>
          <w:tcPr>
            <w:tcW w:w="2551" w:type="dxa"/>
          </w:tcPr>
          <w:p w14:paraId="5BC4DFA3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>Apprécié au regard du cadre de réponse technique</w:t>
            </w:r>
          </w:p>
        </w:tc>
      </w:tr>
      <w:tr w:rsidR="008B36EC" w:rsidRPr="00F32A35" w14:paraId="3A290F26" w14:textId="77777777" w:rsidTr="0003570F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</w:tcPr>
          <w:p w14:paraId="4C1F75CB" w14:textId="77777777" w:rsidR="008B36EC" w:rsidRPr="00F32A35" w:rsidRDefault="008B36EC" w:rsidP="0003570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Merge/>
            <w:vAlign w:val="center"/>
          </w:tcPr>
          <w:p w14:paraId="6DF6D365" w14:textId="77777777" w:rsidR="008B36EC" w:rsidRPr="00F32A35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3118C40D" w14:textId="77777777" w:rsidR="008B36EC" w:rsidRDefault="008B36EC" w:rsidP="00035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20%</w:t>
            </w:r>
          </w:p>
        </w:tc>
        <w:tc>
          <w:tcPr>
            <w:tcW w:w="3118" w:type="dxa"/>
            <w:gridSpan w:val="2"/>
            <w:vAlign w:val="center"/>
          </w:tcPr>
          <w:p w14:paraId="1E25F207" w14:textId="77777777" w:rsidR="008B36EC" w:rsidRPr="00034320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EB5713">
              <w:rPr>
                <w:sz w:val="20"/>
                <w:szCs w:val="20"/>
                <w:lang w:eastAsia="fr-FR"/>
              </w:rPr>
              <w:t>Qualité des services associés</w:t>
            </w:r>
            <w:r>
              <w:rPr>
                <w:sz w:val="20"/>
                <w:szCs w:val="20"/>
                <w:lang w:eastAsia="fr-FR"/>
              </w:rPr>
              <w:t xml:space="preserve"> (m</w:t>
            </w:r>
            <w:r w:rsidRPr="00034320">
              <w:rPr>
                <w:sz w:val="20"/>
                <w:szCs w:val="20"/>
                <w:lang w:eastAsia="fr-FR"/>
              </w:rPr>
              <w:t>odalités de maintenance</w:t>
            </w:r>
            <w:r>
              <w:rPr>
                <w:sz w:val="20"/>
                <w:szCs w:val="20"/>
                <w:lang w:eastAsia="fr-FR"/>
              </w:rPr>
              <w:t>, c</w:t>
            </w:r>
            <w:r w:rsidRPr="00034320">
              <w:rPr>
                <w:sz w:val="20"/>
                <w:szCs w:val="20"/>
                <w:lang w:eastAsia="fr-FR"/>
              </w:rPr>
              <w:t>onditions de garantie</w:t>
            </w:r>
            <w:r>
              <w:rPr>
                <w:sz w:val="20"/>
                <w:szCs w:val="20"/>
                <w:lang w:eastAsia="fr-FR"/>
              </w:rPr>
              <w:t>, f</w:t>
            </w:r>
            <w:r w:rsidRPr="00034320">
              <w:rPr>
                <w:sz w:val="20"/>
                <w:szCs w:val="20"/>
                <w:lang w:eastAsia="fr-FR"/>
              </w:rPr>
              <w:t>ormation des utilisateurs</w:t>
            </w:r>
            <w:r>
              <w:rPr>
                <w:sz w:val="20"/>
                <w:szCs w:val="20"/>
                <w:lang w:eastAsia="fr-FR"/>
              </w:rPr>
              <w:t>)</w:t>
            </w:r>
          </w:p>
        </w:tc>
        <w:tc>
          <w:tcPr>
            <w:tcW w:w="2551" w:type="dxa"/>
          </w:tcPr>
          <w:p w14:paraId="30C2BF13" w14:textId="77777777" w:rsidR="008B36EC" w:rsidRPr="00034320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>Apprécié au regard du cadre de réponse technique</w:t>
            </w:r>
          </w:p>
        </w:tc>
      </w:tr>
      <w:tr w:rsidR="008B36EC" w:rsidRPr="00F32A35" w14:paraId="20147A36" w14:textId="77777777" w:rsidTr="00035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</w:tcPr>
          <w:p w14:paraId="5436F713" w14:textId="77777777" w:rsidR="008B36EC" w:rsidRPr="00F32A35" w:rsidRDefault="008B36EC" w:rsidP="0003570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14:paraId="5BB17EAC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 w:rsidRPr="00F32A35"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Sous-total</w:t>
            </w:r>
          </w:p>
        </w:tc>
        <w:tc>
          <w:tcPr>
            <w:tcW w:w="851" w:type="dxa"/>
            <w:vAlign w:val="center"/>
          </w:tcPr>
          <w:p w14:paraId="43558678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 w:rsidRPr="00F32A35"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100%</w:t>
            </w:r>
          </w:p>
        </w:tc>
        <w:tc>
          <w:tcPr>
            <w:tcW w:w="3118" w:type="dxa"/>
            <w:gridSpan w:val="2"/>
            <w:vAlign w:val="center"/>
          </w:tcPr>
          <w:p w14:paraId="43147858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</w:tcPr>
          <w:p w14:paraId="03599E24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</w:tr>
      <w:tr w:rsidR="008B36EC" w:rsidRPr="00F32A35" w14:paraId="489E3DE4" w14:textId="77777777" w:rsidTr="00035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CA126C2" w14:textId="77777777" w:rsidR="008B36EC" w:rsidRPr="00F32A35" w:rsidRDefault="008B36EC" w:rsidP="0003570F">
            <w:pPr>
              <w:jc w:val="center"/>
              <w:rPr>
                <w:sz w:val="20"/>
                <w:szCs w:val="20"/>
                <w:lang w:eastAsia="fr-FR"/>
              </w:rPr>
            </w:pPr>
            <w:r w:rsidRPr="00F32A35">
              <w:rPr>
                <w:sz w:val="20"/>
                <w:szCs w:val="20"/>
                <w:lang w:eastAsia="fr-FR"/>
              </w:rPr>
              <w:t>Développement durable</w:t>
            </w:r>
          </w:p>
        </w:tc>
        <w:tc>
          <w:tcPr>
            <w:tcW w:w="2135" w:type="dxa"/>
            <w:gridSpan w:val="3"/>
            <w:vAlign w:val="center"/>
          </w:tcPr>
          <w:p w14:paraId="5D58C2B5" w14:textId="77777777" w:rsidR="008B36EC" w:rsidRPr="00F32A35" w:rsidRDefault="008B36EC" w:rsidP="00035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b/>
                <w:bCs/>
                <w:sz w:val="20"/>
                <w:szCs w:val="20"/>
                <w:lang w:eastAsia="fr-FR"/>
              </w:rPr>
              <w:t>10%</w:t>
            </w:r>
          </w:p>
        </w:tc>
        <w:tc>
          <w:tcPr>
            <w:tcW w:w="3110" w:type="dxa"/>
            <w:vAlign w:val="center"/>
          </w:tcPr>
          <w:p w14:paraId="3132789D" w14:textId="77777777" w:rsidR="008B36EC" w:rsidRPr="00F32A35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</w:tcPr>
          <w:p w14:paraId="7849F739" w14:textId="59237715" w:rsidR="008B36EC" w:rsidRPr="00F32A35" w:rsidRDefault="005E24CE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Apprécié au regard du cadre de réponse développement durable</w:t>
            </w:r>
          </w:p>
        </w:tc>
      </w:tr>
      <w:tr w:rsidR="008B36EC" w:rsidRPr="00F32A35" w14:paraId="1A66A682" w14:textId="77777777" w:rsidTr="00035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79B93B27" w14:textId="77777777" w:rsidR="008B36EC" w:rsidRPr="00F32A35" w:rsidRDefault="008B36EC" w:rsidP="0003570F">
            <w:pPr>
              <w:jc w:val="center"/>
              <w:rPr>
                <w:sz w:val="20"/>
                <w:szCs w:val="20"/>
                <w:lang w:eastAsia="fr-FR"/>
              </w:rPr>
            </w:pPr>
            <w:r w:rsidRPr="00F32A35">
              <w:rPr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2135" w:type="dxa"/>
            <w:gridSpan w:val="3"/>
          </w:tcPr>
          <w:p w14:paraId="521F3383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 w:rsidRPr="00F32A35">
              <w:rPr>
                <w:b/>
                <w:bCs/>
                <w:sz w:val="20"/>
                <w:szCs w:val="20"/>
                <w:lang w:eastAsia="fr-FR"/>
              </w:rPr>
              <w:t>100%</w:t>
            </w:r>
          </w:p>
        </w:tc>
        <w:tc>
          <w:tcPr>
            <w:tcW w:w="3110" w:type="dxa"/>
            <w:vAlign w:val="center"/>
          </w:tcPr>
          <w:p w14:paraId="12081B9C" w14:textId="77777777" w:rsidR="008B36EC" w:rsidRPr="00F32A35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</w:tcPr>
          <w:p w14:paraId="5C17DC2E" w14:textId="77777777" w:rsidR="008B36EC" w:rsidRPr="00F32A35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</w:tr>
    </w:tbl>
    <w:p w14:paraId="248CC3CF" w14:textId="77777777" w:rsidR="00157A38" w:rsidRPr="00157A38" w:rsidRDefault="00157A38" w:rsidP="0000063B">
      <w:pPr>
        <w:rPr>
          <w:rFonts w:ascii="Century Gothic" w:hAnsi="Century Gothic" w:cstheme="minorHAnsi"/>
        </w:rPr>
      </w:pPr>
    </w:p>
    <w:p w14:paraId="7482A7BB" w14:textId="5FEFE9D6" w:rsidR="0000063B" w:rsidRDefault="0000063B" w:rsidP="0000063B">
      <w:pPr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>Le barème de notation</w:t>
      </w:r>
      <w:r w:rsidR="00B4703B" w:rsidRPr="00157A38">
        <w:rPr>
          <w:rFonts w:ascii="Century Gothic" w:hAnsi="Century Gothic" w:cstheme="minorHAnsi"/>
        </w:rPr>
        <w:t xml:space="preserve"> </w:t>
      </w:r>
      <w:r w:rsidRPr="00157A38">
        <w:rPr>
          <w:rFonts w:ascii="Century Gothic" w:hAnsi="Century Gothic" w:cstheme="minorHAnsi"/>
        </w:rPr>
        <w:t>est le suivant :</w:t>
      </w:r>
    </w:p>
    <w:p w14:paraId="0CD8E216" w14:textId="77777777" w:rsidR="00F66309" w:rsidRDefault="00F66309" w:rsidP="0000063B">
      <w:pPr>
        <w:rPr>
          <w:rFonts w:ascii="Century Gothic" w:hAnsi="Century Gothic" w:cstheme="minorHAnsi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7938"/>
      </w:tblGrid>
      <w:tr w:rsidR="008B36EC" w:rsidRPr="00F32A35" w14:paraId="06EDE3B6" w14:textId="77777777" w:rsidTr="0003570F">
        <w:trPr>
          <w:trHeight w:val="108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06DE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63BE7B"/>
            <w:hideMark/>
          </w:tcPr>
          <w:p w14:paraId="271C6225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excellent</w:t>
            </w:r>
            <w:r w:rsidRPr="00F32A35">
              <w:rPr>
                <w:lang w:eastAsia="fr-FR"/>
              </w:rPr>
              <w:br/>
              <w:t xml:space="preserve">La proposition répond parfaitement et en tous points aux attentes exprimées, sans tomber dans le surdimensionnement. Elle est personnalisée, offre toutes les garanties / tous les avantages particuliers attendus rendant absolument certaine la satisfaction du besoin. </w:t>
            </w:r>
          </w:p>
        </w:tc>
      </w:tr>
      <w:tr w:rsidR="008B36EC" w:rsidRPr="00F32A35" w14:paraId="72E82D76" w14:textId="77777777" w:rsidTr="0003570F">
        <w:trPr>
          <w:trHeight w:val="8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6E6B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8 ou 9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D08E"/>
            <w:hideMark/>
          </w:tcPr>
          <w:p w14:paraId="55A9ECA4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très satisfaisant</w:t>
            </w:r>
            <w:r w:rsidRPr="00F32A35">
              <w:rPr>
                <w:lang w:eastAsia="fr-FR"/>
              </w:rPr>
              <w:br/>
              <w:t>La proposition répond de manière précise aux attentes exprimées, elle offre plusieurs garanties en vue de la bonne exécution des prestations / présente plusieurs avantages particuliers.</w:t>
            </w:r>
          </w:p>
        </w:tc>
      </w:tr>
      <w:tr w:rsidR="008B36EC" w:rsidRPr="00F32A35" w14:paraId="4E5B8DA4" w14:textId="77777777" w:rsidTr="0003570F">
        <w:trPr>
          <w:trHeight w:val="73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F88F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6 ou 7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E78"/>
            <w:vAlign w:val="center"/>
            <w:hideMark/>
          </w:tcPr>
          <w:p w14:paraId="356066FB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satisfaisant</w:t>
            </w:r>
            <w:r w:rsidRPr="00F32A35">
              <w:rPr>
                <w:lang w:eastAsia="fr-FR"/>
              </w:rPr>
              <w:br/>
              <w:t>La proposition répond correctement aux attentes exprimées et présente au moins un avantage particulier.</w:t>
            </w:r>
          </w:p>
        </w:tc>
      </w:tr>
      <w:tr w:rsidR="008B36EC" w:rsidRPr="00F32A35" w14:paraId="451D8C09" w14:textId="77777777" w:rsidTr="0003570F">
        <w:trPr>
          <w:trHeight w:val="8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99FB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lastRenderedPageBreak/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D5"/>
            <w:vAlign w:val="center"/>
            <w:hideMark/>
          </w:tcPr>
          <w:p w14:paraId="5400FE03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correct</w:t>
            </w:r>
            <w:r w:rsidRPr="00F32A35">
              <w:rPr>
                <w:lang w:eastAsia="fr-FR"/>
              </w:rPr>
              <w:br/>
              <w:t>La proposition répond aux attentes minimales exprimées, mais ne présente aucun avantage particulier.</w:t>
            </w:r>
          </w:p>
        </w:tc>
      </w:tr>
      <w:tr w:rsidR="008B36EC" w:rsidRPr="00F32A35" w14:paraId="5D483798" w14:textId="77777777" w:rsidTr="0003570F">
        <w:trPr>
          <w:trHeight w:val="8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1209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3 ou 4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14:paraId="13CA91CE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incertain</w:t>
            </w:r>
            <w:r w:rsidRPr="00F32A35">
              <w:rPr>
                <w:lang w:eastAsia="fr-FR"/>
              </w:rPr>
              <w:br/>
              <w:t>La proposition semble répondre partiellement aux attentes exprimées car contient des imprécisions et/ou des réserves générant un doute quant à la possible satisfaction du besoin.</w:t>
            </w:r>
          </w:p>
        </w:tc>
      </w:tr>
      <w:tr w:rsidR="008B36EC" w:rsidRPr="00F32A35" w14:paraId="3548B347" w14:textId="77777777" w:rsidTr="0003570F">
        <w:trPr>
          <w:trHeight w:val="8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9F0E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1 ou 2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9A65"/>
            <w:vAlign w:val="center"/>
            <w:hideMark/>
          </w:tcPr>
          <w:p w14:paraId="58A7B7F2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manifestement insuffisant</w:t>
            </w:r>
            <w:r w:rsidRPr="00F32A35">
              <w:rPr>
                <w:lang w:eastAsia="fr-FR"/>
              </w:rPr>
              <w:br/>
              <w:t>La proposition est insuffisante, trop lacunaire, incomplète, sous-dimensionnée par rapport au besoin. Elle ne permet pas de répondre aux attentes exprimées ou avec des réserves significatives.</w:t>
            </w:r>
          </w:p>
        </w:tc>
      </w:tr>
      <w:tr w:rsidR="008B36EC" w:rsidRPr="00F32A35" w14:paraId="1A88E727" w14:textId="77777777" w:rsidTr="0003570F">
        <w:trPr>
          <w:trHeight w:val="5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8801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696B"/>
            <w:vAlign w:val="center"/>
            <w:hideMark/>
          </w:tcPr>
          <w:p w14:paraId="7EF866B3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Absence de réponse ou réponse inadaptée</w:t>
            </w:r>
            <w:r w:rsidRPr="00F32A35">
              <w:rPr>
                <w:lang w:eastAsia="fr-FR"/>
              </w:rPr>
              <w:t>, sans rapport avec les attentes exprimées.</w:t>
            </w:r>
          </w:p>
        </w:tc>
      </w:tr>
    </w:tbl>
    <w:p w14:paraId="0BDC7C47" w14:textId="77777777" w:rsidR="00B344C4" w:rsidRPr="00157A38" w:rsidRDefault="00B344C4" w:rsidP="0000063B">
      <w:pPr>
        <w:rPr>
          <w:rFonts w:ascii="Century Gothic" w:hAnsi="Century Gothic" w:cstheme="minorHAnsi"/>
        </w:rPr>
      </w:pPr>
    </w:p>
    <w:p w14:paraId="5369A7EB" w14:textId="77777777" w:rsidR="00FD126B" w:rsidRPr="00157A38" w:rsidRDefault="00FD126B">
      <w:pPr>
        <w:spacing w:line="240" w:lineRule="auto"/>
        <w:rPr>
          <w:rFonts w:ascii="Century Gothic" w:hAnsi="Century Gothic"/>
        </w:rPr>
      </w:pPr>
    </w:p>
    <w:p w14:paraId="7CDEB035" w14:textId="77777777" w:rsidR="00FD126B" w:rsidRPr="00945394" w:rsidRDefault="00FD126B">
      <w:pPr>
        <w:pageBreakBefore/>
        <w:spacing w:line="240" w:lineRule="auto"/>
        <w:rPr>
          <w:rFonts w:ascii="Century Gothic" w:hAnsi="Century Gothic"/>
          <w:b/>
          <w:bCs/>
        </w:rPr>
      </w:pPr>
    </w:p>
    <w:p w14:paraId="105ABC5B" w14:textId="2AD0595D" w:rsidR="00945394" w:rsidRDefault="00945394" w:rsidP="00945394">
      <w:pPr>
        <w:pStyle w:val="Titre1"/>
        <w:numPr>
          <w:ilvl w:val="0"/>
          <w:numId w:val="10"/>
        </w:numPr>
        <w:jc w:val="both"/>
        <w:rPr>
          <w:rFonts w:ascii="Century Gothic" w:hAnsi="Century Gothic"/>
          <w:b/>
          <w:bCs/>
        </w:rPr>
      </w:pPr>
      <w:bookmarkStart w:id="1" w:name="_Toc199492562"/>
      <w:r w:rsidRPr="00945394">
        <w:rPr>
          <w:rFonts w:ascii="Century Gothic" w:hAnsi="Century Gothic"/>
          <w:b/>
          <w:bCs/>
        </w:rPr>
        <w:t>C</w:t>
      </w:r>
      <w:r w:rsidR="005E24CE">
        <w:rPr>
          <w:rFonts w:ascii="Century Gothic" w:hAnsi="Century Gothic"/>
          <w:b/>
          <w:bCs/>
        </w:rPr>
        <w:t>onception eco-responsable de l’EQUIPEMENT</w:t>
      </w:r>
      <w:bookmarkEnd w:id="1"/>
    </w:p>
    <w:p w14:paraId="275DDDE3" w14:textId="77777777" w:rsidR="00095AF4" w:rsidRDefault="00095AF4" w:rsidP="00095AF4"/>
    <w:p w14:paraId="3029E32C" w14:textId="427F4C56" w:rsidR="00945394" w:rsidRDefault="00095AF4" w:rsidP="005E24CE">
      <w:pPr>
        <w:jc w:val="both"/>
        <w:rPr>
          <w:rFonts w:ascii="Century Gothic" w:hAnsi="Century Gothic"/>
        </w:rPr>
      </w:pPr>
      <w:r w:rsidRPr="00095AF4">
        <w:rPr>
          <w:rFonts w:ascii="Century Gothic" w:hAnsi="Century Gothic"/>
        </w:rPr>
        <w:t>Pouvez-vous décrire </w:t>
      </w:r>
      <w:r w:rsidR="005E24CE" w:rsidRPr="005E24CE">
        <w:rPr>
          <w:rFonts w:ascii="Century Gothic" w:hAnsi="Century Gothic"/>
        </w:rPr>
        <w:t>les choix de conception permettant de réduire l’impact environnemental de l’équipement : sélection de matériaux recyclés ou recyclables, procédés de fabrication à faible émission, réduction du poids, modularité, limitation de l’obsolescence technique, etc.</w:t>
      </w:r>
      <w:r w:rsidR="005E24CE">
        <w:rPr>
          <w:rFonts w:ascii="Century Gothic" w:hAnsi="Century Gothic"/>
        </w:rPr>
        <w:t> ?</w:t>
      </w:r>
    </w:p>
    <w:p w14:paraId="3AB1248F" w14:textId="77777777" w:rsidR="005E24CE" w:rsidRPr="00945394" w:rsidRDefault="005E24CE" w:rsidP="005E24CE"/>
    <w:p w14:paraId="4DAD3541" w14:textId="5CEBE084" w:rsidR="000C6DEA" w:rsidRDefault="005E24CE" w:rsidP="00C37FC3">
      <w:pPr>
        <w:pStyle w:val="Titre1"/>
        <w:numPr>
          <w:ilvl w:val="0"/>
          <w:numId w:val="10"/>
        </w:numPr>
        <w:jc w:val="both"/>
        <w:rPr>
          <w:rFonts w:ascii="Century Gothic" w:hAnsi="Century Gothic"/>
          <w:b/>
          <w:bCs/>
        </w:rPr>
      </w:pPr>
      <w:bookmarkStart w:id="2" w:name="_Toc199492563"/>
      <w:r>
        <w:rPr>
          <w:rFonts w:ascii="Century Gothic" w:hAnsi="Century Gothic"/>
          <w:b/>
          <w:bCs/>
        </w:rPr>
        <w:t>conception energetique et ressources</w:t>
      </w:r>
      <w:bookmarkEnd w:id="2"/>
    </w:p>
    <w:p w14:paraId="6E7C73BE" w14:textId="77777777" w:rsidR="000F2AE8" w:rsidRDefault="000F2AE8" w:rsidP="000F2AE8"/>
    <w:p w14:paraId="00B7A105" w14:textId="573B7819" w:rsidR="00AA384B" w:rsidRPr="00AA384B" w:rsidRDefault="00095AF4" w:rsidP="005E24CE">
      <w:pPr>
        <w:spacing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Pouvez-vous</w:t>
      </w:r>
      <w:r w:rsidR="005E24CE">
        <w:rPr>
          <w:rFonts w:ascii="Century Gothic" w:hAnsi="Century Gothic"/>
        </w:rPr>
        <w:t xml:space="preserve"> p</w:t>
      </w:r>
      <w:r w:rsidR="005E24CE" w:rsidRPr="005E24CE">
        <w:rPr>
          <w:rFonts w:ascii="Century Gothic" w:hAnsi="Century Gothic"/>
        </w:rPr>
        <w:t>résenter les éléments visant à optimiser la consommation énergétique de l’équipement en phase d’usage : technologies à faible consommation, modes veille/intelligent, choix des sources d’énergie, etc. Indiquer également les efforts entrepris pour limiter la consommation d’autres ressources (eau, gaz, etc.).</w:t>
      </w:r>
      <w:r w:rsidR="005E24CE">
        <w:rPr>
          <w:rFonts w:ascii="Century Gothic" w:hAnsi="Century Gothic"/>
        </w:rPr>
        <w:t> ?</w:t>
      </w:r>
    </w:p>
    <w:p w14:paraId="36B9B2D6" w14:textId="77777777" w:rsidR="00FD126B" w:rsidRDefault="00FD126B" w:rsidP="00095AF4"/>
    <w:p w14:paraId="746C3FED" w14:textId="77777777" w:rsidR="00095AF4" w:rsidRPr="00945394" w:rsidRDefault="00095AF4" w:rsidP="00095AF4"/>
    <w:p w14:paraId="6BF73595" w14:textId="0052433B" w:rsidR="00095AF4" w:rsidRDefault="005E24CE" w:rsidP="00095AF4">
      <w:pPr>
        <w:pStyle w:val="Titre1"/>
        <w:numPr>
          <w:ilvl w:val="0"/>
          <w:numId w:val="10"/>
        </w:numPr>
        <w:jc w:val="both"/>
        <w:rPr>
          <w:rFonts w:ascii="Century Gothic" w:hAnsi="Century Gothic"/>
          <w:b/>
          <w:bCs/>
        </w:rPr>
      </w:pPr>
      <w:bookmarkStart w:id="3" w:name="_Toc199492564"/>
      <w:r>
        <w:rPr>
          <w:rFonts w:ascii="Century Gothic" w:hAnsi="Century Gothic"/>
          <w:b/>
          <w:bCs/>
        </w:rPr>
        <w:t>DURABILITE ET MAINTENANCE</w:t>
      </w:r>
      <w:bookmarkEnd w:id="3"/>
    </w:p>
    <w:p w14:paraId="36A9BE34" w14:textId="77777777" w:rsidR="00095AF4" w:rsidRDefault="00095AF4" w:rsidP="005E24CE">
      <w:pPr>
        <w:jc w:val="both"/>
      </w:pPr>
    </w:p>
    <w:p w14:paraId="5EBCC67B" w14:textId="485036C1" w:rsidR="00095AF4" w:rsidRPr="00095AF4" w:rsidRDefault="00095AF4" w:rsidP="005E24CE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Pouvez-vous </w:t>
      </w:r>
      <w:r w:rsidR="005E24CE">
        <w:rPr>
          <w:rFonts w:ascii="Century Gothic" w:hAnsi="Century Gothic"/>
        </w:rPr>
        <w:t>I</w:t>
      </w:r>
      <w:r w:rsidR="005E24CE" w:rsidRPr="005E24CE">
        <w:rPr>
          <w:rFonts w:ascii="Century Gothic" w:hAnsi="Century Gothic"/>
        </w:rPr>
        <w:t>ndiquer les dispositifs assurant la pérennité de l’équipement et facilitant sa maintenance : robustesse, accessibilité des composants, disponibilité des pièces détachées, durée de vie estimée, contrats de maintenance proposés, etc.</w:t>
      </w:r>
      <w:r w:rsidR="005E24CE">
        <w:rPr>
          <w:rFonts w:ascii="Century Gothic" w:hAnsi="Century Gothic"/>
        </w:rPr>
        <w:t> ?</w:t>
      </w:r>
    </w:p>
    <w:p w14:paraId="1346D333" w14:textId="77777777" w:rsidR="00945394" w:rsidRDefault="00945394" w:rsidP="00945394">
      <w:pPr>
        <w:pStyle w:val="Paragraphedeliste"/>
      </w:pPr>
    </w:p>
    <w:p w14:paraId="1F625C54" w14:textId="2BF88BF8" w:rsidR="00945394" w:rsidRDefault="005E24CE" w:rsidP="00945394">
      <w:pPr>
        <w:pStyle w:val="Titre1"/>
        <w:numPr>
          <w:ilvl w:val="0"/>
          <w:numId w:val="10"/>
        </w:numPr>
        <w:jc w:val="both"/>
        <w:rPr>
          <w:rFonts w:ascii="Century Gothic" w:hAnsi="Century Gothic"/>
          <w:b/>
          <w:bCs/>
        </w:rPr>
      </w:pPr>
      <w:bookmarkStart w:id="4" w:name="_Toc199492565"/>
      <w:r>
        <w:rPr>
          <w:rFonts w:ascii="Century Gothic" w:hAnsi="Century Gothic"/>
          <w:b/>
          <w:bCs/>
        </w:rPr>
        <w:t>gestion des dechets et consommables</w:t>
      </w:r>
      <w:bookmarkEnd w:id="4"/>
    </w:p>
    <w:p w14:paraId="00E803EE" w14:textId="77777777" w:rsidR="00095AF4" w:rsidRDefault="00095AF4" w:rsidP="00095AF4"/>
    <w:p w14:paraId="6AF894EE" w14:textId="4CC2B994" w:rsidR="00914F14" w:rsidRPr="005E24CE" w:rsidRDefault="00095AF4" w:rsidP="005E24CE">
      <w:pPr>
        <w:jc w:val="both"/>
        <w:rPr>
          <w:rFonts w:ascii="Century Gothic" w:hAnsi="Century Gothic"/>
        </w:rPr>
      </w:pPr>
      <w:r w:rsidRPr="00095AF4">
        <w:rPr>
          <w:rFonts w:ascii="Century Gothic" w:hAnsi="Century Gothic"/>
        </w:rPr>
        <w:t>Pouvez-vous</w:t>
      </w:r>
      <w:r w:rsidR="005E24CE">
        <w:rPr>
          <w:rFonts w:ascii="Century Gothic" w:hAnsi="Century Gothic"/>
        </w:rPr>
        <w:t xml:space="preserve"> d</w:t>
      </w:r>
      <w:r w:rsidR="005E24CE" w:rsidRPr="005E24CE">
        <w:rPr>
          <w:rFonts w:ascii="Century Gothic" w:hAnsi="Century Gothic"/>
        </w:rPr>
        <w:t>écrire les dispositions prévues pour limiter la production de déchets : choix de consommables durables, systèmes de recharge, réduction des emballages, reprise des déchets, informations sur le recyclage ou l’élimination en fin de vie</w:t>
      </w:r>
      <w:r w:rsidR="005E24CE">
        <w:rPr>
          <w:rFonts w:ascii="Century Gothic" w:hAnsi="Century Gothic"/>
        </w:rPr>
        <w:t> ?</w:t>
      </w:r>
    </w:p>
    <w:sectPr w:rsidR="00914F14" w:rsidRPr="005E24CE" w:rsidSect="00517617">
      <w:footerReference w:type="default" r:id="rId9"/>
      <w:type w:val="continuous"/>
      <w:pgSz w:w="11905" w:h="16837"/>
      <w:pgMar w:top="1418" w:right="1418" w:bottom="1134" w:left="1418" w:header="720" w:footer="4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6BAA4" w14:textId="77777777" w:rsidR="006C6E2A" w:rsidRDefault="006C6E2A">
      <w:pPr>
        <w:spacing w:line="240" w:lineRule="auto"/>
      </w:pPr>
      <w:r>
        <w:separator/>
      </w:r>
    </w:p>
  </w:endnote>
  <w:endnote w:type="continuationSeparator" w:id="0">
    <w:p w14:paraId="0E278C25" w14:textId="77777777" w:rsidR="006C6E2A" w:rsidRDefault="006C6E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eGothic LT CondEightee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3794757"/>
      <w:docPartObj>
        <w:docPartGallery w:val="Page Numbers (Bottom of Page)"/>
        <w:docPartUnique/>
      </w:docPartObj>
    </w:sdtPr>
    <w:sdtEndPr/>
    <w:sdtContent>
      <w:p w14:paraId="4F947863" w14:textId="34469F4D" w:rsidR="00FD126B" w:rsidRDefault="00157A38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7E3F7FF" wp14:editId="3ED9C458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10021570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Rectangle : 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FADDC68" w14:textId="77777777" w:rsidR="00157A38" w:rsidRDefault="00157A38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E3F7FF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Rectangle : carré corné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7FADDC68" w14:textId="77777777" w:rsidR="00157A38" w:rsidRDefault="00157A38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8FB9F" w14:textId="77777777" w:rsidR="006C6E2A" w:rsidRDefault="006C6E2A">
      <w:pPr>
        <w:spacing w:line="240" w:lineRule="auto"/>
      </w:pPr>
      <w:r>
        <w:separator/>
      </w:r>
    </w:p>
  </w:footnote>
  <w:footnote w:type="continuationSeparator" w:id="0">
    <w:p w14:paraId="42040EA9" w14:textId="77777777" w:rsidR="006C6E2A" w:rsidRDefault="006C6E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F15534"/>
    <w:multiLevelType w:val="hybridMultilevel"/>
    <w:tmpl w:val="AA7CD84A"/>
    <w:lvl w:ilvl="0" w:tplc="5652D7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F1ECA"/>
    <w:multiLevelType w:val="hybridMultilevel"/>
    <w:tmpl w:val="3440E91A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E2F3B1E"/>
    <w:multiLevelType w:val="hybridMultilevel"/>
    <w:tmpl w:val="3CB07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5579B"/>
    <w:multiLevelType w:val="hybridMultilevel"/>
    <w:tmpl w:val="57363A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C35E3"/>
    <w:multiLevelType w:val="hybridMultilevel"/>
    <w:tmpl w:val="3440E91A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68015DC"/>
    <w:multiLevelType w:val="hybridMultilevel"/>
    <w:tmpl w:val="7804A4A8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9907DD8"/>
    <w:multiLevelType w:val="hybridMultilevel"/>
    <w:tmpl w:val="17B60DBC"/>
    <w:lvl w:ilvl="0" w:tplc="86A27A3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196B5D"/>
    <w:multiLevelType w:val="hybridMultilevel"/>
    <w:tmpl w:val="3440E91A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B9332F2"/>
    <w:multiLevelType w:val="hybridMultilevel"/>
    <w:tmpl w:val="47B6A4BE"/>
    <w:lvl w:ilvl="0" w:tplc="8C563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819B2"/>
    <w:multiLevelType w:val="hybridMultilevel"/>
    <w:tmpl w:val="3BB01F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4214C"/>
    <w:multiLevelType w:val="hybridMultilevel"/>
    <w:tmpl w:val="4760BA4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80092"/>
    <w:multiLevelType w:val="hybridMultilevel"/>
    <w:tmpl w:val="80EEAB56"/>
    <w:lvl w:ilvl="0" w:tplc="86A27A3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8E7BC5"/>
    <w:multiLevelType w:val="hybridMultilevel"/>
    <w:tmpl w:val="0FD6D11E"/>
    <w:lvl w:ilvl="0" w:tplc="27622E1C">
      <w:start w:val="1"/>
      <w:numFmt w:val="bullet"/>
      <w:lvlText w:val=""/>
      <w:lvlJc w:val="left"/>
      <w:pPr>
        <w:tabs>
          <w:tab w:val="num" w:pos="1288"/>
        </w:tabs>
        <w:ind w:left="1288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AB1AB9"/>
    <w:multiLevelType w:val="hybridMultilevel"/>
    <w:tmpl w:val="E84AD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25B51"/>
    <w:multiLevelType w:val="hybridMultilevel"/>
    <w:tmpl w:val="DDD25DC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594332"/>
    <w:multiLevelType w:val="hybridMultilevel"/>
    <w:tmpl w:val="34AC0E10"/>
    <w:lvl w:ilvl="0" w:tplc="8C563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7721B"/>
    <w:multiLevelType w:val="hybridMultilevel"/>
    <w:tmpl w:val="8690E4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201D3"/>
    <w:multiLevelType w:val="hybridMultilevel"/>
    <w:tmpl w:val="6D98E1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72171B"/>
    <w:multiLevelType w:val="hybridMultilevel"/>
    <w:tmpl w:val="654C75CA"/>
    <w:lvl w:ilvl="0" w:tplc="040C0011">
      <w:start w:val="1"/>
      <w:numFmt w:val="decimal"/>
      <w:lvlText w:val="%1)"/>
      <w:lvlJc w:val="left"/>
      <w:pPr>
        <w:ind w:left="35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276" w:hanging="360"/>
      </w:pPr>
    </w:lvl>
    <w:lvl w:ilvl="2" w:tplc="040C001B" w:tentative="1">
      <w:start w:val="1"/>
      <w:numFmt w:val="lowerRoman"/>
      <w:lvlText w:val="%3."/>
      <w:lvlJc w:val="right"/>
      <w:pPr>
        <w:ind w:left="4996" w:hanging="180"/>
      </w:pPr>
    </w:lvl>
    <w:lvl w:ilvl="3" w:tplc="040C000F" w:tentative="1">
      <w:start w:val="1"/>
      <w:numFmt w:val="decimal"/>
      <w:lvlText w:val="%4."/>
      <w:lvlJc w:val="left"/>
      <w:pPr>
        <w:ind w:left="5716" w:hanging="360"/>
      </w:pPr>
    </w:lvl>
    <w:lvl w:ilvl="4" w:tplc="040C0019" w:tentative="1">
      <w:start w:val="1"/>
      <w:numFmt w:val="lowerLetter"/>
      <w:lvlText w:val="%5."/>
      <w:lvlJc w:val="left"/>
      <w:pPr>
        <w:ind w:left="6436" w:hanging="360"/>
      </w:pPr>
    </w:lvl>
    <w:lvl w:ilvl="5" w:tplc="040C001B" w:tentative="1">
      <w:start w:val="1"/>
      <w:numFmt w:val="lowerRoman"/>
      <w:lvlText w:val="%6."/>
      <w:lvlJc w:val="right"/>
      <w:pPr>
        <w:ind w:left="7156" w:hanging="180"/>
      </w:pPr>
    </w:lvl>
    <w:lvl w:ilvl="6" w:tplc="040C000F" w:tentative="1">
      <w:start w:val="1"/>
      <w:numFmt w:val="decimal"/>
      <w:lvlText w:val="%7."/>
      <w:lvlJc w:val="left"/>
      <w:pPr>
        <w:ind w:left="7876" w:hanging="360"/>
      </w:pPr>
    </w:lvl>
    <w:lvl w:ilvl="7" w:tplc="040C0019" w:tentative="1">
      <w:start w:val="1"/>
      <w:numFmt w:val="lowerLetter"/>
      <w:lvlText w:val="%8."/>
      <w:lvlJc w:val="left"/>
      <w:pPr>
        <w:ind w:left="8596" w:hanging="360"/>
      </w:pPr>
    </w:lvl>
    <w:lvl w:ilvl="8" w:tplc="040C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20" w15:restartNumberingAfterBreak="0">
    <w:nsid w:val="65745236"/>
    <w:multiLevelType w:val="hybridMultilevel"/>
    <w:tmpl w:val="5538C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F23EEA"/>
    <w:multiLevelType w:val="hybridMultilevel"/>
    <w:tmpl w:val="9B8025A2"/>
    <w:lvl w:ilvl="0" w:tplc="9BA0CFAC">
      <w:numFmt w:val="bullet"/>
      <w:lvlText w:val="-"/>
      <w:lvlJc w:val="left"/>
      <w:pPr>
        <w:ind w:left="1129" w:hanging="360"/>
      </w:pPr>
      <w:rPr>
        <w:rFonts w:ascii="Trebuchet MS" w:eastAsia="Times New Roman" w:hAnsi="Trebuchet M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2" w15:restartNumberingAfterBreak="0">
    <w:nsid w:val="78E95588"/>
    <w:multiLevelType w:val="hybridMultilevel"/>
    <w:tmpl w:val="3440E91A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9870C74"/>
    <w:multiLevelType w:val="hybridMultilevel"/>
    <w:tmpl w:val="CAF4A20E"/>
    <w:lvl w:ilvl="0" w:tplc="8C563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624018">
    <w:abstractNumId w:val="0"/>
  </w:num>
  <w:num w:numId="2" w16cid:durableId="195388864">
    <w:abstractNumId w:val="12"/>
  </w:num>
  <w:num w:numId="3" w16cid:durableId="21706760">
    <w:abstractNumId w:val="7"/>
  </w:num>
  <w:num w:numId="4" w16cid:durableId="1804886995">
    <w:abstractNumId w:val="13"/>
  </w:num>
  <w:num w:numId="5" w16cid:durableId="1863662322">
    <w:abstractNumId w:val="10"/>
  </w:num>
  <w:num w:numId="6" w16cid:durableId="55596551">
    <w:abstractNumId w:val="14"/>
  </w:num>
  <w:num w:numId="7" w16cid:durableId="379860945">
    <w:abstractNumId w:val="19"/>
  </w:num>
  <w:num w:numId="8" w16cid:durableId="2029485605">
    <w:abstractNumId w:val="21"/>
  </w:num>
  <w:num w:numId="9" w16cid:durableId="1282300185">
    <w:abstractNumId w:val="23"/>
  </w:num>
  <w:num w:numId="10" w16cid:durableId="684093916">
    <w:abstractNumId w:val="18"/>
  </w:num>
  <w:num w:numId="11" w16cid:durableId="854921542">
    <w:abstractNumId w:val="17"/>
  </w:num>
  <w:num w:numId="12" w16cid:durableId="953485060">
    <w:abstractNumId w:val="20"/>
  </w:num>
  <w:num w:numId="13" w16cid:durableId="2023388937">
    <w:abstractNumId w:val="0"/>
  </w:num>
  <w:num w:numId="14" w16cid:durableId="1779993">
    <w:abstractNumId w:val="0"/>
  </w:num>
  <w:num w:numId="15" w16cid:durableId="736442885">
    <w:abstractNumId w:val="3"/>
  </w:num>
  <w:num w:numId="16" w16cid:durableId="1060789463">
    <w:abstractNumId w:val="0"/>
  </w:num>
  <w:num w:numId="17" w16cid:durableId="1792548455">
    <w:abstractNumId w:val="0"/>
  </w:num>
  <w:num w:numId="18" w16cid:durableId="1159881408">
    <w:abstractNumId w:val="6"/>
  </w:num>
  <w:num w:numId="19" w16cid:durableId="2019624230">
    <w:abstractNumId w:val="22"/>
  </w:num>
  <w:num w:numId="20" w16cid:durableId="1825513615">
    <w:abstractNumId w:val="2"/>
  </w:num>
  <w:num w:numId="21" w16cid:durableId="172108661">
    <w:abstractNumId w:val="15"/>
  </w:num>
  <w:num w:numId="22" w16cid:durableId="542014219">
    <w:abstractNumId w:val="11"/>
  </w:num>
  <w:num w:numId="23" w16cid:durableId="186867996">
    <w:abstractNumId w:val="8"/>
  </w:num>
  <w:num w:numId="24" w16cid:durableId="1977175916">
    <w:abstractNumId w:val="5"/>
  </w:num>
  <w:num w:numId="25" w16cid:durableId="1963416679">
    <w:abstractNumId w:val="4"/>
  </w:num>
  <w:num w:numId="26" w16cid:durableId="318196541">
    <w:abstractNumId w:val="16"/>
  </w:num>
  <w:num w:numId="27" w16cid:durableId="1220749859">
    <w:abstractNumId w:val="9"/>
  </w:num>
  <w:num w:numId="28" w16cid:durableId="436483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593"/>
    <w:rsid w:val="0000063B"/>
    <w:rsid w:val="00005A1A"/>
    <w:rsid w:val="00007F29"/>
    <w:rsid w:val="00015193"/>
    <w:rsid w:val="0002443C"/>
    <w:rsid w:val="000308A3"/>
    <w:rsid w:val="00045DDF"/>
    <w:rsid w:val="00047477"/>
    <w:rsid w:val="00051BC7"/>
    <w:rsid w:val="00064D33"/>
    <w:rsid w:val="00077713"/>
    <w:rsid w:val="00080294"/>
    <w:rsid w:val="00095AF4"/>
    <w:rsid w:val="000A35F7"/>
    <w:rsid w:val="000A458C"/>
    <w:rsid w:val="000B0559"/>
    <w:rsid w:val="000B47AB"/>
    <w:rsid w:val="000C2268"/>
    <w:rsid w:val="000C57AB"/>
    <w:rsid w:val="000C6DEA"/>
    <w:rsid w:val="000D1DA4"/>
    <w:rsid w:val="000D3432"/>
    <w:rsid w:val="000E0F78"/>
    <w:rsid w:val="000E4784"/>
    <w:rsid w:val="000F2AE8"/>
    <w:rsid w:val="000F7A2E"/>
    <w:rsid w:val="001023C6"/>
    <w:rsid w:val="0010391C"/>
    <w:rsid w:val="00107522"/>
    <w:rsid w:val="001112A5"/>
    <w:rsid w:val="00112C83"/>
    <w:rsid w:val="00116DE0"/>
    <w:rsid w:val="00120474"/>
    <w:rsid w:val="00127AAC"/>
    <w:rsid w:val="0013215F"/>
    <w:rsid w:val="001329D7"/>
    <w:rsid w:val="001375E8"/>
    <w:rsid w:val="00137AE4"/>
    <w:rsid w:val="001418FD"/>
    <w:rsid w:val="0014317E"/>
    <w:rsid w:val="00144BC0"/>
    <w:rsid w:val="001454CA"/>
    <w:rsid w:val="00157A38"/>
    <w:rsid w:val="00166D5C"/>
    <w:rsid w:val="00186A96"/>
    <w:rsid w:val="0019385A"/>
    <w:rsid w:val="00197B44"/>
    <w:rsid w:val="001B26A3"/>
    <w:rsid w:val="001D0F41"/>
    <w:rsid w:val="001E552B"/>
    <w:rsid w:val="00212928"/>
    <w:rsid w:val="00216E31"/>
    <w:rsid w:val="0022441F"/>
    <w:rsid w:val="00232863"/>
    <w:rsid w:val="00233487"/>
    <w:rsid w:val="00233AD1"/>
    <w:rsid w:val="002444AD"/>
    <w:rsid w:val="00247E8E"/>
    <w:rsid w:val="00253B10"/>
    <w:rsid w:val="00253E8F"/>
    <w:rsid w:val="00255BA3"/>
    <w:rsid w:val="00266B38"/>
    <w:rsid w:val="002719B9"/>
    <w:rsid w:val="00272137"/>
    <w:rsid w:val="002850DD"/>
    <w:rsid w:val="0029356C"/>
    <w:rsid w:val="002A166D"/>
    <w:rsid w:val="002C1708"/>
    <w:rsid w:val="002D3C63"/>
    <w:rsid w:val="002D6187"/>
    <w:rsid w:val="002E401E"/>
    <w:rsid w:val="002F7E01"/>
    <w:rsid w:val="0030386F"/>
    <w:rsid w:val="00311855"/>
    <w:rsid w:val="0031710E"/>
    <w:rsid w:val="00327196"/>
    <w:rsid w:val="00327918"/>
    <w:rsid w:val="003313B4"/>
    <w:rsid w:val="003342A8"/>
    <w:rsid w:val="00340DEE"/>
    <w:rsid w:val="00344CDC"/>
    <w:rsid w:val="0035100E"/>
    <w:rsid w:val="003532E7"/>
    <w:rsid w:val="0035518E"/>
    <w:rsid w:val="00360BB3"/>
    <w:rsid w:val="0037522A"/>
    <w:rsid w:val="00384BB5"/>
    <w:rsid w:val="00390B74"/>
    <w:rsid w:val="00391AB8"/>
    <w:rsid w:val="00397716"/>
    <w:rsid w:val="003A62A3"/>
    <w:rsid w:val="003B5352"/>
    <w:rsid w:val="003C062B"/>
    <w:rsid w:val="003C068C"/>
    <w:rsid w:val="003C0EE7"/>
    <w:rsid w:val="003C63DC"/>
    <w:rsid w:val="003D359E"/>
    <w:rsid w:val="003D466C"/>
    <w:rsid w:val="003D5770"/>
    <w:rsid w:val="003E417E"/>
    <w:rsid w:val="003F07F0"/>
    <w:rsid w:val="00420244"/>
    <w:rsid w:val="00424F9F"/>
    <w:rsid w:val="00427F06"/>
    <w:rsid w:val="004436E4"/>
    <w:rsid w:val="00464593"/>
    <w:rsid w:val="00474F71"/>
    <w:rsid w:val="004821DD"/>
    <w:rsid w:val="00485295"/>
    <w:rsid w:val="00485DC8"/>
    <w:rsid w:val="00491832"/>
    <w:rsid w:val="00491AAA"/>
    <w:rsid w:val="004921C6"/>
    <w:rsid w:val="004A074E"/>
    <w:rsid w:val="004B1828"/>
    <w:rsid w:val="004B1FF3"/>
    <w:rsid w:val="004B7CB6"/>
    <w:rsid w:val="004D57EA"/>
    <w:rsid w:val="004F6B75"/>
    <w:rsid w:val="00502C7D"/>
    <w:rsid w:val="0050317B"/>
    <w:rsid w:val="00510550"/>
    <w:rsid w:val="00516AA8"/>
    <w:rsid w:val="00517617"/>
    <w:rsid w:val="00517945"/>
    <w:rsid w:val="00525B9A"/>
    <w:rsid w:val="0054281D"/>
    <w:rsid w:val="005453CA"/>
    <w:rsid w:val="00545AD0"/>
    <w:rsid w:val="005510BB"/>
    <w:rsid w:val="0055290F"/>
    <w:rsid w:val="00562233"/>
    <w:rsid w:val="00570030"/>
    <w:rsid w:val="00571271"/>
    <w:rsid w:val="005823F5"/>
    <w:rsid w:val="005926AB"/>
    <w:rsid w:val="00595719"/>
    <w:rsid w:val="005968C9"/>
    <w:rsid w:val="005A56D8"/>
    <w:rsid w:val="005A57AF"/>
    <w:rsid w:val="005B6BCE"/>
    <w:rsid w:val="005C34D4"/>
    <w:rsid w:val="005C6BE6"/>
    <w:rsid w:val="005C7213"/>
    <w:rsid w:val="005D5941"/>
    <w:rsid w:val="005D5CA2"/>
    <w:rsid w:val="005E24CE"/>
    <w:rsid w:val="005E37CA"/>
    <w:rsid w:val="005E4A16"/>
    <w:rsid w:val="005E68AB"/>
    <w:rsid w:val="005E7966"/>
    <w:rsid w:val="00601348"/>
    <w:rsid w:val="00606BC1"/>
    <w:rsid w:val="00614D00"/>
    <w:rsid w:val="006209F8"/>
    <w:rsid w:val="00622B70"/>
    <w:rsid w:val="00623189"/>
    <w:rsid w:val="00630BAF"/>
    <w:rsid w:val="00633B71"/>
    <w:rsid w:val="00643255"/>
    <w:rsid w:val="00650445"/>
    <w:rsid w:val="0065355B"/>
    <w:rsid w:val="006671CD"/>
    <w:rsid w:val="006858EA"/>
    <w:rsid w:val="00695E1B"/>
    <w:rsid w:val="006A49B3"/>
    <w:rsid w:val="006A6BED"/>
    <w:rsid w:val="006B43A5"/>
    <w:rsid w:val="006B7FDE"/>
    <w:rsid w:val="006C1443"/>
    <w:rsid w:val="006C4292"/>
    <w:rsid w:val="006C5814"/>
    <w:rsid w:val="006C6E2A"/>
    <w:rsid w:val="006D59DD"/>
    <w:rsid w:val="006E0E5E"/>
    <w:rsid w:val="006E222F"/>
    <w:rsid w:val="00710A73"/>
    <w:rsid w:val="007159F1"/>
    <w:rsid w:val="00717B69"/>
    <w:rsid w:val="00725483"/>
    <w:rsid w:val="00726450"/>
    <w:rsid w:val="007345A5"/>
    <w:rsid w:val="00735CE0"/>
    <w:rsid w:val="007443E4"/>
    <w:rsid w:val="0075083D"/>
    <w:rsid w:val="0076341E"/>
    <w:rsid w:val="00766F12"/>
    <w:rsid w:val="00783DDB"/>
    <w:rsid w:val="0079312D"/>
    <w:rsid w:val="007A6E9F"/>
    <w:rsid w:val="007B1B32"/>
    <w:rsid w:val="007B4D07"/>
    <w:rsid w:val="007C0666"/>
    <w:rsid w:val="007D231E"/>
    <w:rsid w:val="007D3DD8"/>
    <w:rsid w:val="007D62D4"/>
    <w:rsid w:val="007E3402"/>
    <w:rsid w:val="007F17EE"/>
    <w:rsid w:val="008006C4"/>
    <w:rsid w:val="00806C68"/>
    <w:rsid w:val="00807E39"/>
    <w:rsid w:val="00815B06"/>
    <w:rsid w:val="00815D23"/>
    <w:rsid w:val="00833ADC"/>
    <w:rsid w:val="0085411D"/>
    <w:rsid w:val="00855E03"/>
    <w:rsid w:val="008718AB"/>
    <w:rsid w:val="00872746"/>
    <w:rsid w:val="00873FDD"/>
    <w:rsid w:val="008808F5"/>
    <w:rsid w:val="008A16CF"/>
    <w:rsid w:val="008A1B0A"/>
    <w:rsid w:val="008B0B8A"/>
    <w:rsid w:val="008B1021"/>
    <w:rsid w:val="008B36EC"/>
    <w:rsid w:val="008B7D0D"/>
    <w:rsid w:val="008C2ABA"/>
    <w:rsid w:val="008C3F17"/>
    <w:rsid w:val="008D11B2"/>
    <w:rsid w:val="008D2BEB"/>
    <w:rsid w:val="008D2EF1"/>
    <w:rsid w:val="008D6959"/>
    <w:rsid w:val="008E7EB8"/>
    <w:rsid w:val="008F27F9"/>
    <w:rsid w:val="008F4FB7"/>
    <w:rsid w:val="008F77E4"/>
    <w:rsid w:val="009027FB"/>
    <w:rsid w:val="00903B9F"/>
    <w:rsid w:val="00914F14"/>
    <w:rsid w:val="00915E90"/>
    <w:rsid w:val="009361CF"/>
    <w:rsid w:val="00941102"/>
    <w:rsid w:val="00943C1B"/>
    <w:rsid w:val="0094504B"/>
    <w:rsid w:val="00945394"/>
    <w:rsid w:val="00946E2F"/>
    <w:rsid w:val="00950453"/>
    <w:rsid w:val="00957065"/>
    <w:rsid w:val="00976E74"/>
    <w:rsid w:val="0098217D"/>
    <w:rsid w:val="00994594"/>
    <w:rsid w:val="009B014B"/>
    <w:rsid w:val="009B4CAD"/>
    <w:rsid w:val="009B5880"/>
    <w:rsid w:val="009D2380"/>
    <w:rsid w:val="009E0A21"/>
    <w:rsid w:val="009E137D"/>
    <w:rsid w:val="009E4972"/>
    <w:rsid w:val="009E4B04"/>
    <w:rsid w:val="009F4091"/>
    <w:rsid w:val="00A051F9"/>
    <w:rsid w:val="00A06571"/>
    <w:rsid w:val="00A218EE"/>
    <w:rsid w:val="00A34EDA"/>
    <w:rsid w:val="00A37AA3"/>
    <w:rsid w:val="00A44F32"/>
    <w:rsid w:val="00A52DC4"/>
    <w:rsid w:val="00A55F50"/>
    <w:rsid w:val="00A938F7"/>
    <w:rsid w:val="00A94E1C"/>
    <w:rsid w:val="00AA384B"/>
    <w:rsid w:val="00AB7200"/>
    <w:rsid w:val="00AB765E"/>
    <w:rsid w:val="00AD1ADF"/>
    <w:rsid w:val="00AD2693"/>
    <w:rsid w:val="00AD4D8D"/>
    <w:rsid w:val="00AD51D6"/>
    <w:rsid w:val="00AE1926"/>
    <w:rsid w:val="00AE3958"/>
    <w:rsid w:val="00AE4417"/>
    <w:rsid w:val="00AF08DC"/>
    <w:rsid w:val="00AF0C92"/>
    <w:rsid w:val="00AF3696"/>
    <w:rsid w:val="00B02AC6"/>
    <w:rsid w:val="00B06271"/>
    <w:rsid w:val="00B153C4"/>
    <w:rsid w:val="00B248B7"/>
    <w:rsid w:val="00B344C4"/>
    <w:rsid w:val="00B4240D"/>
    <w:rsid w:val="00B4703B"/>
    <w:rsid w:val="00B572C0"/>
    <w:rsid w:val="00B71BBC"/>
    <w:rsid w:val="00B82470"/>
    <w:rsid w:val="00B827E9"/>
    <w:rsid w:val="00B8559D"/>
    <w:rsid w:val="00B94FC3"/>
    <w:rsid w:val="00B959FA"/>
    <w:rsid w:val="00BA7D4B"/>
    <w:rsid w:val="00BB6CE3"/>
    <w:rsid w:val="00BC0868"/>
    <w:rsid w:val="00BC2C2B"/>
    <w:rsid w:val="00BD087F"/>
    <w:rsid w:val="00BD572D"/>
    <w:rsid w:val="00BD7817"/>
    <w:rsid w:val="00BE0D2F"/>
    <w:rsid w:val="00BE42D3"/>
    <w:rsid w:val="00BE596C"/>
    <w:rsid w:val="00BE6CD8"/>
    <w:rsid w:val="00BE6FA8"/>
    <w:rsid w:val="00BF15B8"/>
    <w:rsid w:val="00BF1F47"/>
    <w:rsid w:val="00C13C49"/>
    <w:rsid w:val="00C219D1"/>
    <w:rsid w:val="00C2748A"/>
    <w:rsid w:val="00C35184"/>
    <w:rsid w:val="00C37FC3"/>
    <w:rsid w:val="00C44CEC"/>
    <w:rsid w:val="00C522C6"/>
    <w:rsid w:val="00C6020F"/>
    <w:rsid w:val="00C647E5"/>
    <w:rsid w:val="00C67E67"/>
    <w:rsid w:val="00C747EC"/>
    <w:rsid w:val="00C7597E"/>
    <w:rsid w:val="00C818C2"/>
    <w:rsid w:val="00C83EEC"/>
    <w:rsid w:val="00C90997"/>
    <w:rsid w:val="00CA6084"/>
    <w:rsid w:val="00CB4725"/>
    <w:rsid w:val="00CB6363"/>
    <w:rsid w:val="00CD00B4"/>
    <w:rsid w:val="00CD2A7D"/>
    <w:rsid w:val="00CD34A3"/>
    <w:rsid w:val="00CD488E"/>
    <w:rsid w:val="00CD48D5"/>
    <w:rsid w:val="00CD7395"/>
    <w:rsid w:val="00CF2266"/>
    <w:rsid w:val="00CF4708"/>
    <w:rsid w:val="00CF59DD"/>
    <w:rsid w:val="00D36014"/>
    <w:rsid w:val="00D53610"/>
    <w:rsid w:val="00D65FBA"/>
    <w:rsid w:val="00D7320B"/>
    <w:rsid w:val="00D8084A"/>
    <w:rsid w:val="00D8400F"/>
    <w:rsid w:val="00D84C4E"/>
    <w:rsid w:val="00D96CB1"/>
    <w:rsid w:val="00DA471D"/>
    <w:rsid w:val="00DA5B0F"/>
    <w:rsid w:val="00DA5E52"/>
    <w:rsid w:val="00DB2CCE"/>
    <w:rsid w:val="00DB5C61"/>
    <w:rsid w:val="00DC2B86"/>
    <w:rsid w:val="00DD652A"/>
    <w:rsid w:val="00DE4963"/>
    <w:rsid w:val="00DE5C41"/>
    <w:rsid w:val="00E01BCA"/>
    <w:rsid w:val="00E0793C"/>
    <w:rsid w:val="00E16631"/>
    <w:rsid w:val="00E26EEF"/>
    <w:rsid w:val="00E35D52"/>
    <w:rsid w:val="00E42CDE"/>
    <w:rsid w:val="00E56EF1"/>
    <w:rsid w:val="00E719A9"/>
    <w:rsid w:val="00E739C2"/>
    <w:rsid w:val="00E81021"/>
    <w:rsid w:val="00E83D8B"/>
    <w:rsid w:val="00E96146"/>
    <w:rsid w:val="00EA0AB9"/>
    <w:rsid w:val="00EA65E2"/>
    <w:rsid w:val="00EB2213"/>
    <w:rsid w:val="00EC0947"/>
    <w:rsid w:val="00ED4639"/>
    <w:rsid w:val="00ED5991"/>
    <w:rsid w:val="00ED7EDF"/>
    <w:rsid w:val="00EE6AD3"/>
    <w:rsid w:val="00F12B09"/>
    <w:rsid w:val="00F34548"/>
    <w:rsid w:val="00F355B7"/>
    <w:rsid w:val="00F3681E"/>
    <w:rsid w:val="00F37449"/>
    <w:rsid w:val="00F40D80"/>
    <w:rsid w:val="00F535EF"/>
    <w:rsid w:val="00F5614A"/>
    <w:rsid w:val="00F57471"/>
    <w:rsid w:val="00F61319"/>
    <w:rsid w:val="00F61BB5"/>
    <w:rsid w:val="00F66309"/>
    <w:rsid w:val="00F7547C"/>
    <w:rsid w:val="00F75B23"/>
    <w:rsid w:val="00F779A9"/>
    <w:rsid w:val="00F84709"/>
    <w:rsid w:val="00F86180"/>
    <w:rsid w:val="00F95E8B"/>
    <w:rsid w:val="00F977C4"/>
    <w:rsid w:val="00FA03D4"/>
    <w:rsid w:val="00FA126F"/>
    <w:rsid w:val="00FA1D6C"/>
    <w:rsid w:val="00FB4F5D"/>
    <w:rsid w:val="00FC089C"/>
    <w:rsid w:val="00FD126B"/>
    <w:rsid w:val="00FD3C5B"/>
    <w:rsid w:val="00FE4502"/>
    <w:rsid w:val="00FE4E3C"/>
    <w:rsid w:val="00FE722D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CE2E4"/>
  <w15:docId w15:val="{D87B85EF-0CDB-4B5B-B595-3E04BF89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F14"/>
    <w:pPr>
      <w:suppressAutoHyphens/>
      <w:spacing w:line="276" w:lineRule="auto"/>
    </w:pPr>
    <w:rPr>
      <w:rFonts w:ascii="Arial" w:hAnsi="Arial" w:cs="Arial"/>
      <w:color w:val="000000"/>
      <w:lang w:eastAsia="ar-SA"/>
    </w:rPr>
  </w:style>
  <w:style w:type="paragraph" w:styleId="Titre1">
    <w:name w:val="heading 1"/>
    <w:basedOn w:val="Normal"/>
    <w:next w:val="Normal"/>
    <w:link w:val="Titre1Car1"/>
    <w:uiPriority w:val="99"/>
    <w:qFormat/>
    <w:rsid w:val="00517617"/>
    <w:pPr>
      <w:numPr>
        <w:numId w:val="1"/>
      </w:numPr>
      <w:spacing w:line="240" w:lineRule="auto"/>
      <w:outlineLvl w:val="0"/>
    </w:pPr>
    <w:rPr>
      <w:rFonts w:ascii="Arial Black" w:hAnsi="Arial Black" w:cs="Arial Black"/>
      <w:caps/>
      <w:color w:val="215868"/>
      <w:sz w:val="22"/>
      <w:szCs w:val="22"/>
    </w:rPr>
  </w:style>
  <w:style w:type="paragraph" w:styleId="Titre2">
    <w:name w:val="heading 2"/>
    <w:basedOn w:val="Normal"/>
    <w:next w:val="Normal"/>
    <w:link w:val="Titre2Car1"/>
    <w:uiPriority w:val="99"/>
    <w:qFormat/>
    <w:rsid w:val="00517617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1"/>
    <w:uiPriority w:val="99"/>
    <w:qFormat/>
    <w:rsid w:val="00517617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Titre4">
    <w:name w:val="heading 4"/>
    <w:basedOn w:val="Normal"/>
    <w:next w:val="Normal"/>
    <w:link w:val="Titre4Car1"/>
    <w:uiPriority w:val="99"/>
    <w:qFormat/>
    <w:rsid w:val="00517617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1"/>
    <w:uiPriority w:val="99"/>
    <w:qFormat/>
    <w:rsid w:val="00517617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 w:cs="Cambria"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basedOn w:val="Policepardfaut"/>
    <w:link w:val="Titre1"/>
    <w:uiPriority w:val="99"/>
    <w:rsid w:val="00CC7661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ar-SA"/>
    </w:rPr>
  </w:style>
  <w:style w:type="character" w:customStyle="1" w:styleId="Titre2Car1">
    <w:name w:val="Titre 2 Car1"/>
    <w:basedOn w:val="Policepardfaut"/>
    <w:link w:val="Titre2"/>
    <w:uiPriority w:val="9"/>
    <w:semiHidden/>
    <w:rsid w:val="00CC7661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ar-SA"/>
    </w:rPr>
  </w:style>
  <w:style w:type="character" w:customStyle="1" w:styleId="Titre3Car1">
    <w:name w:val="Titre 3 Car1"/>
    <w:basedOn w:val="Policepardfaut"/>
    <w:link w:val="Titre3"/>
    <w:uiPriority w:val="9"/>
    <w:semiHidden/>
    <w:rsid w:val="00CC7661"/>
    <w:rPr>
      <w:rFonts w:ascii="Cambria" w:eastAsia="Times New Roman" w:hAnsi="Cambria" w:cs="Times New Roman"/>
      <w:b/>
      <w:bCs/>
      <w:color w:val="000000"/>
      <w:sz w:val="26"/>
      <w:szCs w:val="26"/>
      <w:lang w:eastAsia="ar-SA"/>
    </w:rPr>
  </w:style>
  <w:style w:type="character" w:customStyle="1" w:styleId="Titre4Car1">
    <w:name w:val="Titre 4 Car1"/>
    <w:basedOn w:val="Policepardfaut"/>
    <w:link w:val="Titre4"/>
    <w:uiPriority w:val="9"/>
    <w:semiHidden/>
    <w:rsid w:val="00CC7661"/>
    <w:rPr>
      <w:rFonts w:ascii="Calibri" w:eastAsia="Times New Roman" w:hAnsi="Calibri" w:cs="Times New Roman"/>
      <w:b/>
      <w:bCs/>
      <w:color w:val="000000"/>
      <w:sz w:val="28"/>
      <w:szCs w:val="28"/>
      <w:lang w:eastAsia="ar-SA"/>
    </w:rPr>
  </w:style>
  <w:style w:type="character" w:customStyle="1" w:styleId="Titre5Car1">
    <w:name w:val="Titre 5 Car1"/>
    <w:basedOn w:val="Policepardfaut"/>
    <w:link w:val="Titre5"/>
    <w:uiPriority w:val="9"/>
    <w:semiHidden/>
    <w:rsid w:val="00CC7661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ar-SA"/>
    </w:rPr>
  </w:style>
  <w:style w:type="character" w:customStyle="1" w:styleId="Absatz-Standardschriftart">
    <w:name w:val="Absatz-Standardschriftart"/>
    <w:uiPriority w:val="99"/>
    <w:rsid w:val="00517617"/>
    <w:rPr>
      <w:rFonts w:cs="Times New Roman"/>
    </w:rPr>
  </w:style>
  <w:style w:type="character" w:customStyle="1" w:styleId="WW-Absatz-Standardschriftart">
    <w:name w:val="WW-Absatz-Standardschriftart"/>
    <w:uiPriority w:val="99"/>
    <w:rsid w:val="00517617"/>
    <w:rPr>
      <w:rFonts w:cs="Times New Roman"/>
    </w:rPr>
  </w:style>
  <w:style w:type="character" w:customStyle="1" w:styleId="Policepardfaut2">
    <w:name w:val="Police par défaut2"/>
    <w:uiPriority w:val="99"/>
    <w:rsid w:val="00517617"/>
    <w:rPr>
      <w:rFonts w:cs="Times New Roman"/>
    </w:rPr>
  </w:style>
  <w:style w:type="character" w:customStyle="1" w:styleId="WW8Num1z0">
    <w:name w:val="WW8Num1z0"/>
    <w:uiPriority w:val="99"/>
    <w:rsid w:val="00517617"/>
    <w:rPr>
      <w:rFonts w:ascii="Wingdings" w:hAnsi="Wingdings" w:cs="Wingdings"/>
    </w:rPr>
  </w:style>
  <w:style w:type="character" w:customStyle="1" w:styleId="WW8Num1z1">
    <w:name w:val="WW8Num1z1"/>
    <w:uiPriority w:val="99"/>
    <w:rsid w:val="00517617"/>
    <w:rPr>
      <w:rFonts w:ascii="Courier New" w:hAnsi="Courier New" w:cs="Courier New"/>
    </w:rPr>
  </w:style>
  <w:style w:type="character" w:customStyle="1" w:styleId="WW8Num1z3">
    <w:name w:val="WW8Num1z3"/>
    <w:uiPriority w:val="99"/>
    <w:rsid w:val="00517617"/>
    <w:rPr>
      <w:rFonts w:ascii="Symbol" w:hAnsi="Symbol" w:cs="Symbol"/>
    </w:rPr>
  </w:style>
  <w:style w:type="character" w:customStyle="1" w:styleId="WW8Num2z0">
    <w:name w:val="WW8Num2z0"/>
    <w:uiPriority w:val="99"/>
    <w:rsid w:val="00517617"/>
    <w:rPr>
      <w:rFonts w:ascii="Symbol" w:hAnsi="Symbol" w:cs="Symbol"/>
    </w:rPr>
  </w:style>
  <w:style w:type="character" w:customStyle="1" w:styleId="WW8Num2z1">
    <w:name w:val="WW8Num2z1"/>
    <w:uiPriority w:val="99"/>
    <w:rsid w:val="00517617"/>
    <w:rPr>
      <w:rFonts w:ascii="Courier New" w:hAnsi="Courier New" w:cs="Courier New"/>
    </w:rPr>
  </w:style>
  <w:style w:type="character" w:customStyle="1" w:styleId="WW8Num2z2">
    <w:name w:val="WW8Num2z2"/>
    <w:uiPriority w:val="99"/>
    <w:rsid w:val="00517617"/>
    <w:rPr>
      <w:rFonts w:ascii="Wingdings" w:hAnsi="Wingdings" w:cs="Wingdings"/>
    </w:rPr>
  </w:style>
  <w:style w:type="character" w:customStyle="1" w:styleId="WW8Num3z0">
    <w:name w:val="WW8Num3z0"/>
    <w:uiPriority w:val="99"/>
    <w:rsid w:val="00517617"/>
    <w:rPr>
      <w:rFonts w:ascii="Wingdings" w:hAnsi="Wingdings" w:cs="Wingdings"/>
      <w:sz w:val="22"/>
      <w:szCs w:val="22"/>
    </w:rPr>
  </w:style>
  <w:style w:type="character" w:customStyle="1" w:styleId="WW8Num3z1">
    <w:name w:val="WW8Num3z1"/>
    <w:uiPriority w:val="99"/>
    <w:rsid w:val="00517617"/>
    <w:rPr>
      <w:rFonts w:ascii="Courier New" w:hAnsi="Courier New" w:cs="Courier New"/>
    </w:rPr>
  </w:style>
  <w:style w:type="character" w:customStyle="1" w:styleId="WW8Num3z2">
    <w:name w:val="WW8Num3z2"/>
    <w:uiPriority w:val="99"/>
    <w:rsid w:val="00517617"/>
    <w:rPr>
      <w:rFonts w:ascii="Wingdings" w:hAnsi="Wingdings" w:cs="Wingdings"/>
    </w:rPr>
  </w:style>
  <w:style w:type="character" w:customStyle="1" w:styleId="WW8Num3z6">
    <w:name w:val="WW8Num3z6"/>
    <w:uiPriority w:val="99"/>
    <w:rsid w:val="00517617"/>
    <w:rPr>
      <w:rFonts w:ascii="Symbol" w:hAnsi="Symbol" w:cs="Symbol"/>
    </w:rPr>
  </w:style>
  <w:style w:type="character" w:customStyle="1" w:styleId="WW8Num6z0">
    <w:name w:val="WW8Num6z0"/>
    <w:uiPriority w:val="99"/>
    <w:rsid w:val="00517617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517617"/>
    <w:rPr>
      <w:rFonts w:ascii="Courier New" w:hAnsi="Courier New" w:cs="Courier New"/>
    </w:rPr>
  </w:style>
  <w:style w:type="character" w:customStyle="1" w:styleId="WW8Num6z2">
    <w:name w:val="WW8Num6z2"/>
    <w:uiPriority w:val="99"/>
    <w:rsid w:val="00517617"/>
    <w:rPr>
      <w:rFonts w:ascii="Wingdings" w:hAnsi="Wingdings" w:cs="Wingdings"/>
    </w:rPr>
  </w:style>
  <w:style w:type="character" w:customStyle="1" w:styleId="WW8Num6z3">
    <w:name w:val="WW8Num6z3"/>
    <w:uiPriority w:val="99"/>
    <w:rsid w:val="00517617"/>
    <w:rPr>
      <w:rFonts w:ascii="Symbol" w:hAnsi="Symbol" w:cs="Symbol"/>
    </w:rPr>
  </w:style>
  <w:style w:type="character" w:customStyle="1" w:styleId="WW8Num7z0">
    <w:name w:val="WW8Num7z0"/>
    <w:uiPriority w:val="99"/>
    <w:rsid w:val="00517617"/>
    <w:rPr>
      <w:rFonts w:ascii="Symbol" w:hAnsi="Symbol" w:cs="Symbol"/>
      <w:color w:val="auto"/>
    </w:rPr>
  </w:style>
  <w:style w:type="character" w:customStyle="1" w:styleId="WW8Num7z1">
    <w:name w:val="WW8Num7z1"/>
    <w:uiPriority w:val="99"/>
    <w:rsid w:val="00517617"/>
    <w:rPr>
      <w:rFonts w:ascii="Courier New" w:hAnsi="Courier New" w:cs="Courier New"/>
    </w:rPr>
  </w:style>
  <w:style w:type="character" w:customStyle="1" w:styleId="WW8Num7z2">
    <w:name w:val="WW8Num7z2"/>
    <w:uiPriority w:val="99"/>
    <w:rsid w:val="00517617"/>
    <w:rPr>
      <w:rFonts w:ascii="Wingdings" w:hAnsi="Wingdings" w:cs="Wingdings"/>
    </w:rPr>
  </w:style>
  <w:style w:type="character" w:customStyle="1" w:styleId="WW8Num7z3">
    <w:name w:val="WW8Num7z3"/>
    <w:uiPriority w:val="99"/>
    <w:rsid w:val="00517617"/>
    <w:rPr>
      <w:rFonts w:ascii="Symbol" w:hAnsi="Symbol" w:cs="Symbol"/>
    </w:rPr>
  </w:style>
  <w:style w:type="character" w:customStyle="1" w:styleId="WW8Num8z0">
    <w:name w:val="WW8Num8z0"/>
    <w:uiPriority w:val="99"/>
    <w:rsid w:val="00517617"/>
    <w:rPr>
      <w:rFonts w:ascii="Wingdings" w:hAnsi="Wingdings" w:cs="Wingdings"/>
    </w:rPr>
  </w:style>
  <w:style w:type="character" w:customStyle="1" w:styleId="WW8Num8z1">
    <w:name w:val="WW8Num8z1"/>
    <w:uiPriority w:val="99"/>
    <w:rsid w:val="00517617"/>
    <w:rPr>
      <w:rFonts w:ascii="Courier New" w:hAnsi="Courier New" w:cs="Courier New"/>
    </w:rPr>
  </w:style>
  <w:style w:type="character" w:customStyle="1" w:styleId="WW8Num8z2">
    <w:name w:val="WW8Num8z2"/>
    <w:uiPriority w:val="99"/>
    <w:rsid w:val="00517617"/>
    <w:rPr>
      <w:rFonts w:ascii="Wingdings" w:hAnsi="Wingdings" w:cs="Wingdings"/>
    </w:rPr>
  </w:style>
  <w:style w:type="character" w:customStyle="1" w:styleId="WW8Num8z3">
    <w:name w:val="WW8Num8z3"/>
    <w:uiPriority w:val="99"/>
    <w:rsid w:val="00517617"/>
    <w:rPr>
      <w:rFonts w:ascii="Symbol" w:hAnsi="Symbol" w:cs="Symbol"/>
    </w:rPr>
  </w:style>
  <w:style w:type="character" w:customStyle="1" w:styleId="WW8Num9z0">
    <w:name w:val="WW8Num9z0"/>
    <w:uiPriority w:val="99"/>
    <w:rsid w:val="00517617"/>
    <w:rPr>
      <w:rFonts w:ascii="Symbol" w:hAnsi="Symbol" w:cs="Symbol"/>
    </w:rPr>
  </w:style>
  <w:style w:type="character" w:customStyle="1" w:styleId="WW8Num9z1">
    <w:name w:val="WW8Num9z1"/>
    <w:uiPriority w:val="99"/>
    <w:rsid w:val="00517617"/>
    <w:rPr>
      <w:rFonts w:ascii="Courier New" w:hAnsi="Courier New" w:cs="Courier New"/>
    </w:rPr>
  </w:style>
  <w:style w:type="character" w:customStyle="1" w:styleId="WW8Num9z2">
    <w:name w:val="WW8Num9z2"/>
    <w:uiPriority w:val="99"/>
    <w:rsid w:val="00517617"/>
    <w:rPr>
      <w:rFonts w:ascii="Wingdings" w:hAnsi="Wingdings" w:cs="Wingdings"/>
    </w:rPr>
  </w:style>
  <w:style w:type="character" w:customStyle="1" w:styleId="WW8Num10z0">
    <w:name w:val="WW8Num10z0"/>
    <w:uiPriority w:val="99"/>
    <w:rsid w:val="00517617"/>
    <w:rPr>
      <w:rFonts w:ascii="Symbol" w:hAnsi="Symbol" w:cs="Symbol"/>
    </w:rPr>
  </w:style>
  <w:style w:type="character" w:customStyle="1" w:styleId="WW8Num10z1">
    <w:name w:val="WW8Num10z1"/>
    <w:uiPriority w:val="99"/>
    <w:rsid w:val="00517617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517617"/>
    <w:rPr>
      <w:rFonts w:ascii="Wingdings" w:hAnsi="Wingdings" w:cs="Wingdings"/>
    </w:rPr>
  </w:style>
  <w:style w:type="character" w:customStyle="1" w:styleId="WW8Num13z0">
    <w:name w:val="WW8Num13z0"/>
    <w:uiPriority w:val="99"/>
    <w:rsid w:val="00517617"/>
    <w:rPr>
      <w:rFonts w:ascii="TradeGothic LT CondEighteen" w:hAnsi="TradeGothic LT CondEighteen" w:cs="TradeGothic LT CondEighteen"/>
    </w:rPr>
  </w:style>
  <w:style w:type="character" w:customStyle="1" w:styleId="WW8Num13z1">
    <w:name w:val="WW8Num13z1"/>
    <w:uiPriority w:val="99"/>
    <w:rsid w:val="00517617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517617"/>
    <w:rPr>
      <w:rFonts w:ascii="Wingdings" w:hAnsi="Wingdings" w:cs="Wingdings"/>
    </w:rPr>
  </w:style>
  <w:style w:type="character" w:customStyle="1" w:styleId="WW8Num13z3">
    <w:name w:val="WW8Num13z3"/>
    <w:uiPriority w:val="99"/>
    <w:rsid w:val="00517617"/>
    <w:rPr>
      <w:rFonts w:ascii="Symbol" w:hAnsi="Symbol" w:cs="Symbol"/>
    </w:rPr>
  </w:style>
  <w:style w:type="character" w:customStyle="1" w:styleId="WW8Num14z0">
    <w:name w:val="WW8Num14z0"/>
    <w:uiPriority w:val="99"/>
    <w:rsid w:val="00517617"/>
    <w:rPr>
      <w:rFonts w:ascii="Arial" w:hAnsi="Arial" w:cs="Arial"/>
    </w:rPr>
  </w:style>
  <w:style w:type="character" w:customStyle="1" w:styleId="WW8Num14z1">
    <w:name w:val="WW8Num14z1"/>
    <w:uiPriority w:val="99"/>
    <w:rsid w:val="00517617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517617"/>
    <w:rPr>
      <w:rFonts w:ascii="Wingdings" w:hAnsi="Wingdings" w:cs="Wingdings"/>
    </w:rPr>
  </w:style>
  <w:style w:type="character" w:customStyle="1" w:styleId="WW8Num14z3">
    <w:name w:val="WW8Num14z3"/>
    <w:uiPriority w:val="99"/>
    <w:rsid w:val="00517617"/>
    <w:rPr>
      <w:rFonts w:ascii="Symbol" w:hAnsi="Symbol" w:cs="Symbol"/>
    </w:rPr>
  </w:style>
  <w:style w:type="character" w:customStyle="1" w:styleId="WW8Num15z0">
    <w:name w:val="WW8Num15z0"/>
    <w:uiPriority w:val="99"/>
    <w:rsid w:val="00517617"/>
    <w:rPr>
      <w:rFonts w:ascii="Arial" w:hAnsi="Arial" w:cs="Arial"/>
    </w:rPr>
  </w:style>
  <w:style w:type="character" w:customStyle="1" w:styleId="WW8Num15z1">
    <w:name w:val="WW8Num15z1"/>
    <w:uiPriority w:val="99"/>
    <w:rsid w:val="00517617"/>
    <w:rPr>
      <w:rFonts w:ascii="Symbol" w:hAnsi="Symbol" w:cs="Symbol"/>
    </w:rPr>
  </w:style>
  <w:style w:type="character" w:customStyle="1" w:styleId="WW8Num15z2">
    <w:name w:val="WW8Num15z2"/>
    <w:uiPriority w:val="99"/>
    <w:rsid w:val="00517617"/>
    <w:rPr>
      <w:rFonts w:ascii="Wingdings" w:hAnsi="Wingdings" w:cs="Wingdings"/>
    </w:rPr>
  </w:style>
  <w:style w:type="character" w:customStyle="1" w:styleId="WW8Num15z4">
    <w:name w:val="WW8Num15z4"/>
    <w:uiPriority w:val="99"/>
    <w:rsid w:val="00517617"/>
    <w:rPr>
      <w:rFonts w:ascii="Courier New" w:hAnsi="Courier New" w:cs="Courier New"/>
    </w:rPr>
  </w:style>
  <w:style w:type="character" w:customStyle="1" w:styleId="WW8Num16z0">
    <w:name w:val="WW8Num16z0"/>
    <w:uiPriority w:val="99"/>
    <w:rsid w:val="00517617"/>
    <w:rPr>
      <w:rFonts w:ascii="Arial" w:hAnsi="Arial" w:cs="Arial"/>
    </w:rPr>
  </w:style>
  <w:style w:type="character" w:customStyle="1" w:styleId="WW8Num16z1">
    <w:name w:val="WW8Num16z1"/>
    <w:uiPriority w:val="99"/>
    <w:rsid w:val="00517617"/>
    <w:rPr>
      <w:rFonts w:ascii="Symbol" w:hAnsi="Symbol" w:cs="Symbol"/>
    </w:rPr>
  </w:style>
  <w:style w:type="character" w:customStyle="1" w:styleId="WW8Num16z2">
    <w:name w:val="WW8Num16z2"/>
    <w:uiPriority w:val="99"/>
    <w:rsid w:val="00517617"/>
    <w:rPr>
      <w:rFonts w:ascii="Wingdings" w:hAnsi="Wingdings" w:cs="Wingdings"/>
    </w:rPr>
  </w:style>
  <w:style w:type="character" w:customStyle="1" w:styleId="WW8Num16z4">
    <w:name w:val="WW8Num16z4"/>
    <w:uiPriority w:val="99"/>
    <w:rsid w:val="00517617"/>
    <w:rPr>
      <w:rFonts w:ascii="Courier New" w:hAnsi="Courier New" w:cs="Courier New"/>
    </w:rPr>
  </w:style>
  <w:style w:type="character" w:customStyle="1" w:styleId="Policepardfaut1">
    <w:name w:val="Police par défaut1"/>
    <w:uiPriority w:val="99"/>
    <w:rsid w:val="00517617"/>
    <w:rPr>
      <w:rFonts w:cs="Times New Roman"/>
    </w:rPr>
  </w:style>
  <w:style w:type="character" w:customStyle="1" w:styleId="En-tteCar">
    <w:name w:val="En-tête Car"/>
    <w:rsid w:val="00517617"/>
    <w:rPr>
      <w:rFonts w:cs="Times New Roman"/>
      <w:color w:val="000000"/>
    </w:rPr>
  </w:style>
  <w:style w:type="character" w:customStyle="1" w:styleId="PieddepageCar">
    <w:name w:val="Pied de page Car"/>
    <w:uiPriority w:val="99"/>
    <w:rsid w:val="00517617"/>
    <w:rPr>
      <w:rFonts w:cs="Times New Roman"/>
      <w:color w:val="000000"/>
    </w:rPr>
  </w:style>
  <w:style w:type="character" w:customStyle="1" w:styleId="TextedebullesCar">
    <w:name w:val="Texte de bulles Car"/>
    <w:uiPriority w:val="99"/>
    <w:rsid w:val="00517617"/>
    <w:rPr>
      <w:rFonts w:ascii="Tahoma" w:hAnsi="Tahoma" w:cs="Tahoma"/>
      <w:color w:val="000000"/>
      <w:sz w:val="16"/>
      <w:szCs w:val="16"/>
    </w:rPr>
  </w:style>
  <w:style w:type="character" w:customStyle="1" w:styleId="05ARTICLENiv1-TexteCar">
    <w:name w:val="05_ARTICLE_Niv1 - Texte Car"/>
    <w:uiPriority w:val="99"/>
    <w:rsid w:val="00517617"/>
    <w:rPr>
      <w:rFonts w:ascii="Verdana" w:hAnsi="Verdana" w:cs="Verdana"/>
      <w:spacing w:val="-6"/>
      <w:sz w:val="18"/>
      <w:szCs w:val="18"/>
      <w:lang w:val="fr-FR"/>
    </w:rPr>
  </w:style>
  <w:style w:type="character" w:customStyle="1" w:styleId="04ARTICLE-TitreCar">
    <w:name w:val="04_ARTICLE - Titre Car"/>
    <w:uiPriority w:val="99"/>
    <w:rsid w:val="00517617"/>
    <w:rPr>
      <w:rFonts w:ascii="Arial Black" w:hAnsi="Arial Black" w:cs="Arial Black"/>
      <w:caps/>
      <w:color w:val="FFFFFF"/>
      <w:shd w:val="clear" w:color="auto" w:fill="808080"/>
      <w:lang w:val="fr-FR"/>
    </w:rPr>
  </w:style>
  <w:style w:type="character" w:customStyle="1" w:styleId="Titre1Car">
    <w:name w:val="Titre 1 Car"/>
    <w:uiPriority w:val="99"/>
    <w:rsid w:val="00517617"/>
    <w:rPr>
      <w:rFonts w:ascii="Arial Black" w:hAnsi="Arial Black" w:cs="Arial Black"/>
      <w:caps/>
      <w:color w:val="215868"/>
      <w:sz w:val="22"/>
      <w:szCs w:val="22"/>
      <w:lang w:val="fr-FR"/>
    </w:rPr>
  </w:style>
  <w:style w:type="character" w:styleId="Lienhypertexte">
    <w:name w:val="Hyperlink"/>
    <w:basedOn w:val="Policepardfaut"/>
    <w:uiPriority w:val="99"/>
    <w:rsid w:val="00517617"/>
    <w:rPr>
      <w:rFonts w:cs="Times New Roman"/>
      <w:color w:val="0000FF"/>
      <w:u w:val="single"/>
    </w:rPr>
  </w:style>
  <w:style w:type="character" w:customStyle="1" w:styleId="Titre4Car">
    <w:name w:val="Titre 4 Car"/>
    <w:uiPriority w:val="99"/>
    <w:rsid w:val="00517617"/>
    <w:rPr>
      <w:rFonts w:ascii="Cambria" w:hAnsi="Cambria" w:cs="Cambria"/>
      <w:b/>
      <w:bCs/>
      <w:i/>
      <w:iCs/>
      <w:color w:val="4F81BD"/>
    </w:rPr>
  </w:style>
  <w:style w:type="character" w:customStyle="1" w:styleId="CommentaireCar">
    <w:name w:val="Commentaire Car"/>
    <w:rsid w:val="00517617"/>
    <w:rPr>
      <w:rFonts w:cs="Times New Roman"/>
      <w:color w:val="000000"/>
    </w:rPr>
  </w:style>
  <w:style w:type="character" w:customStyle="1" w:styleId="NotedebasdepageCar">
    <w:name w:val="Note de bas de page Car"/>
    <w:uiPriority w:val="99"/>
    <w:rsid w:val="00517617"/>
    <w:rPr>
      <w:rFonts w:cs="Times New Roman"/>
      <w:color w:val="000000"/>
    </w:rPr>
  </w:style>
  <w:style w:type="character" w:customStyle="1" w:styleId="Marquedecommentaire1">
    <w:name w:val="Marque de commentaire1"/>
    <w:uiPriority w:val="99"/>
    <w:rsid w:val="00517617"/>
    <w:rPr>
      <w:rFonts w:cs="Times New Roman"/>
      <w:sz w:val="16"/>
      <w:szCs w:val="16"/>
    </w:rPr>
  </w:style>
  <w:style w:type="character" w:customStyle="1" w:styleId="ObjetducommentaireCar">
    <w:name w:val="Objet du commentaire Car"/>
    <w:uiPriority w:val="99"/>
    <w:rsid w:val="00517617"/>
    <w:rPr>
      <w:rFonts w:cs="Times New Roman"/>
      <w:b/>
      <w:bCs/>
      <w:color w:val="000000"/>
    </w:rPr>
  </w:style>
  <w:style w:type="character" w:customStyle="1" w:styleId="Titre2Car">
    <w:name w:val="Titre 2 Car"/>
    <w:uiPriority w:val="99"/>
    <w:rsid w:val="00517617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Titre3Car">
    <w:name w:val="Titre 3 Car"/>
    <w:uiPriority w:val="99"/>
    <w:rsid w:val="00517617"/>
    <w:rPr>
      <w:rFonts w:ascii="Cambria" w:hAnsi="Cambria" w:cs="Cambria"/>
      <w:b/>
      <w:bCs/>
      <w:color w:val="4F81BD"/>
    </w:rPr>
  </w:style>
  <w:style w:type="character" w:customStyle="1" w:styleId="Titre5Car">
    <w:name w:val="Titre 5 Car"/>
    <w:uiPriority w:val="99"/>
    <w:rsid w:val="00517617"/>
    <w:rPr>
      <w:rFonts w:ascii="Cambria" w:hAnsi="Cambria" w:cs="Cambria"/>
      <w:color w:val="243F60"/>
    </w:rPr>
  </w:style>
  <w:style w:type="paragraph" w:customStyle="1" w:styleId="Titre20">
    <w:name w:val="Titre2"/>
    <w:basedOn w:val="Normal"/>
    <w:next w:val="Corpsdetexte"/>
    <w:uiPriority w:val="99"/>
    <w:rsid w:val="00517617"/>
    <w:pPr>
      <w:keepNext/>
      <w:spacing w:before="240" w:after="120"/>
    </w:pPr>
    <w:rPr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1761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Liste">
    <w:name w:val="List"/>
    <w:basedOn w:val="Corpsdetexte"/>
    <w:uiPriority w:val="99"/>
    <w:rsid w:val="00517617"/>
  </w:style>
  <w:style w:type="paragraph" w:customStyle="1" w:styleId="Lgende2">
    <w:name w:val="Légende2"/>
    <w:basedOn w:val="Normal"/>
    <w:uiPriority w:val="99"/>
    <w:rsid w:val="005176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17617"/>
    <w:pPr>
      <w:suppressLineNumbers/>
    </w:pPr>
  </w:style>
  <w:style w:type="paragraph" w:customStyle="1" w:styleId="Titre10">
    <w:name w:val="Titre1"/>
    <w:basedOn w:val="Normal"/>
    <w:next w:val="Corpsdetexte"/>
    <w:uiPriority w:val="99"/>
    <w:rsid w:val="00517617"/>
    <w:pPr>
      <w:keepNext/>
      <w:spacing w:before="240" w:after="120"/>
    </w:pPr>
    <w:rPr>
      <w:sz w:val="28"/>
      <w:szCs w:val="28"/>
    </w:rPr>
  </w:style>
  <w:style w:type="paragraph" w:customStyle="1" w:styleId="Lgende1">
    <w:name w:val="Légende1"/>
    <w:basedOn w:val="Normal"/>
    <w:uiPriority w:val="99"/>
    <w:rsid w:val="005176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StyleCRSGIM">
    <w:name w:val="Style CR SGIM"/>
    <w:basedOn w:val="Normal"/>
    <w:uiPriority w:val="99"/>
    <w:rsid w:val="00517617"/>
    <w:rPr>
      <w:sz w:val="22"/>
      <w:szCs w:val="22"/>
    </w:rPr>
  </w:style>
  <w:style w:type="paragraph" w:styleId="En-tte">
    <w:name w:val="header"/>
    <w:basedOn w:val="Normal"/>
    <w:link w:val="En-tteCar1"/>
    <w:rsid w:val="00517617"/>
  </w:style>
  <w:style w:type="character" w:customStyle="1" w:styleId="En-tteCar1">
    <w:name w:val="En-tête Car1"/>
    <w:basedOn w:val="Policepardfaut"/>
    <w:link w:val="En-tt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Pieddepage">
    <w:name w:val="footer"/>
    <w:basedOn w:val="Normal"/>
    <w:link w:val="PieddepageCar1"/>
    <w:uiPriority w:val="99"/>
    <w:rsid w:val="00517617"/>
  </w:style>
  <w:style w:type="character" w:customStyle="1" w:styleId="PieddepageCar1">
    <w:name w:val="Pied de page Car1"/>
    <w:basedOn w:val="Policepardfaut"/>
    <w:link w:val="Pieddepag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Textedebulles">
    <w:name w:val="Balloon Text"/>
    <w:basedOn w:val="Normal"/>
    <w:link w:val="TextedebullesCar1"/>
    <w:uiPriority w:val="99"/>
    <w:semiHidden/>
    <w:rsid w:val="005176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CC7661"/>
    <w:rPr>
      <w:color w:val="000000"/>
      <w:sz w:val="0"/>
      <w:szCs w:val="0"/>
      <w:lang w:eastAsia="ar-SA"/>
    </w:rPr>
  </w:style>
  <w:style w:type="paragraph" w:customStyle="1" w:styleId="05ARTICLENiv1-Texte">
    <w:name w:val="05_ARTICLE_Niv1 - Texte"/>
    <w:uiPriority w:val="99"/>
    <w:rsid w:val="00517617"/>
    <w:pPr>
      <w:suppressAutoHyphens/>
      <w:spacing w:after="240"/>
      <w:jc w:val="both"/>
    </w:pPr>
    <w:rPr>
      <w:rFonts w:ascii="Verdana" w:hAnsi="Verdana" w:cs="Verdana"/>
      <w:spacing w:val="-6"/>
      <w:sz w:val="18"/>
      <w:szCs w:val="18"/>
      <w:lang w:eastAsia="ar-SA"/>
    </w:rPr>
  </w:style>
  <w:style w:type="paragraph" w:customStyle="1" w:styleId="Car">
    <w:name w:val="Car"/>
    <w:basedOn w:val="Normal"/>
    <w:uiPriority w:val="99"/>
    <w:rsid w:val="00517617"/>
    <w:pPr>
      <w:spacing w:after="160" w:line="240" w:lineRule="exact"/>
    </w:pPr>
    <w:rPr>
      <w:rFonts w:ascii="Trebuchet MS" w:hAnsi="Trebuchet MS" w:cs="Trebuchet MS"/>
      <w:sz w:val="24"/>
      <w:szCs w:val="24"/>
    </w:rPr>
  </w:style>
  <w:style w:type="paragraph" w:customStyle="1" w:styleId="numrationniveau1">
    <w:name w:val="énumération niveau 1"/>
    <w:basedOn w:val="Normal"/>
    <w:uiPriority w:val="99"/>
    <w:rsid w:val="00517617"/>
    <w:pPr>
      <w:spacing w:after="240" w:line="240" w:lineRule="auto"/>
    </w:pPr>
    <w:rPr>
      <w:rFonts w:ascii="Verdana" w:hAnsi="Verdana" w:cs="Verdana"/>
      <w:color w:val="auto"/>
      <w:spacing w:val="-6"/>
      <w:sz w:val="18"/>
      <w:szCs w:val="18"/>
    </w:rPr>
  </w:style>
  <w:style w:type="paragraph" w:customStyle="1" w:styleId="04ARTICLE-Titre">
    <w:name w:val="04_ARTICLE - Titre"/>
    <w:next w:val="Normal"/>
    <w:uiPriority w:val="99"/>
    <w:rsid w:val="00517617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808080"/>
      <w:suppressAutoHyphens/>
      <w:spacing w:before="480" w:after="240"/>
    </w:pPr>
    <w:rPr>
      <w:rFonts w:ascii="Arial Black" w:hAnsi="Arial Black" w:cs="Arial Black"/>
      <w:caps/>
      <w:color w:val="FFFFFF"/>
      <w:lang w:eastAsia="ar-SA"/>
    </w:rPr>
  </w:style>
  <w:style w:type="paragraph" w:styleId="TM1">
    <w:name w:val="toc 1"/>
    <w:basedOn w:val="Normal"/>
    <w:next w:val="Normal"/>
    <w:autoRedefine/>
    <w:uiPriority w:val="39"/>
    <w:rsid w:val="00517617"/>
    <w:pPr>
      <w:spacing w:before="120" w:after="120"/>
    </w:pPr>
    <w:rPr>
      <w:rFonts w:ascii="Calibri" w:hAnsi="Calibri" w:cs="Calibri"/>
      <w:b/>
      <w:bCs/>
      <w:caps/>
    </w:rPr>
  </w:style>
  <w:style w:type="paragraph" w:customStyle="1" w:styleId="Commentaire1">
    <w:name w:val="Commentaire1"/>
    <w:basedOn w:val="Normal"/>
    <w:uiPriority w:val="99"/>
    <w:rsid w:val="00517617"/>
    <w:pPr>
      <w:spacing w:line="240" w:lineRule="auto"/>
    </w:pPr>
  </w:style>
  <w:style w:type="paragraph" w:styleId="Notedebasdepage">
    <w:name w:val="footnote text"/>
    <w:basedOn w:val="Normal"/>
    <w:link w:val="NotedebasdepageCar1"/>
    <w:uiPriority w:val="99"/>
    <w:semiHidden/>
    <w:rsid w:val="00517617"/>
    <w:pPr>
      <w:spacing w:line="240" w:lineRule="auto"/>
    </w:p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517617"/>
    <w:pPr>
      <w:ind w:left="720"/>
    </w:pPr>
  </w:style>
  <w:style w:type="paragraph" w:styleId="Commentaire">
    <w:name w:val="annotation text"/>
    <w:basedOn w:val="Normal"/>
    <w:link w:val="CommentaireCar1"/>
    <w:rsid w:val="00E96146"/>
  </w:style>
  <w:style w:type="character" w:customStyle="1" w:styleId="CommentaireCar1">
    <w:name w:val="Commentaire Car1"/>
    <w:basedOn w:val="Policepardfaut"/>
    <w:link w:val="Commentair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Objetducommentaire">
    <w:name w:val="annotation subject"/>
    <w:basedOn w:val="Commentaire1"/>
    <w:next w:val="Commentaire1"/>
    <w:link w:val="ObjetducommentaireCar1"/>
    <w:uiPriority w:val="99"/>
    <w:semiHidden/>
    <w:rsid w:val="00517617"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rsid w:val="00CC7661"/>
    <w:rPr>
      <w:rFonts w:ascii="Arial" w:hAnsi="Arial" w:cs="Arial"/>
      <w:b/>
      <w:bCs/>
      <w:color w:val="000000"/>
      <w:sz w:val="20"/>
      <w:szCs w:val="20"/>
      <w:lang w:eastAsia="ar-SA"/>
    </w:rPr>
  </w:style>
  <w:style w:type="paragraph" w:styleId="TM2">
    <w:name w:val="toc 2"/>
    <w:basedOn w:val="Normal"/>
    <w:next w:val="Normal"/>
    <w:autoRedefine/>
    <w:uiPriority w:val="99"/>
    <w:semiHidden/>
    <w:rsid w:val="00517617"/>
    <w:pPr>
      <w:ind w:left="200"/>
    </w:pPr>
    <w:rPr>
      <w:rFonts w:ascii="Calibri" w:hAnsi="Calibri" w:cs="Calibri"/>
      <w:smallCaps/>
    </w:rPr>
  </w:style>
  <w:style w:type="paragraph" w:styleId="TM3">
    <w:name w:val="toc 3"/>
    <w:basedOn w:val="Normal"/>
    <w:next w:val="Normal"/>
    <w:autoRedefine/>
    <w:uiPriority w:val="99"/>
    <w:semiHidden/>
    <w:rsid w:val="00517617"/>
    <w:pPr>
      <w:ind w:left="400"/>
    </w:pPr>
    <w:rPr>
      <w:rFonts w:ascii="Calibri" w:hAnsi="Calibri" w:cs="Calibri"/>
      <w:i/>
      <w:iCs/>
    </w:rPr>
  </w:style>
  <w:style w:type="paragraph" w:styleId="TM4">
    <w:name w:val="toc 4"/>
    <w:basedOn w:val="Normal"/>
    <w:next w:val="Normal"/>
    <w:autoRedefine/>
    <w:uiPriority w:val="99"/>
    <w:semiHidden/>
    <w:rsid w:val="00517617"/>
    <w:pPr>
      <w:ind w:left="600"/>
    </w:pPr>
    <w:rPr>
      <w:rFonts w:ascii="Calibri" w:hAnsi="Calibri" w:cs="Calibri"/>
      <w:sz w:val="18"/>
      <w:szCs w:val="18"/>
    </w:rPr>
  </w:style>
  <w:style w:type="paragraph" w:styleId="TM5">
    <w:name w:val="toc 5"/>
    <w:basedOn w:val="Normal"/>
    <w:next w:val="Normal"/>
    <w:autoRedefine/>
    <w:uiPriority w:val="99"/>
    <w:semiHidden/>
    <w:rsid w:val="00517617"/>
    <w:pPr>
      <w:ind w:left="800"/>
    </w:pPr>
    <w:rPr>
      <w:rFonts w:ascii="Calibri" w:hAnsi="Calibri" w:cs="Calibri"/>
      <w:sz w:val="18"/>
      <w:szCs w:val="18"/>
    </w:rPr>
  </w:style>
  <w:style w:type="paragraph" w:styleId="TM6">
    <w:name w:val="toc 6"/>
    <w:basedOn w:val="Normal"/>
    <w:next w:val="Normal"/>
    <w:autoRedefine/>
    <w:uiPriority w:val="99"/>
    <w:semiHidden/>
    <w:rsid w:val="00517617"/>
    <w:pPr>
      <w:ind w:left="1000"/>
    </w:pPr>
    <w:rPr>
      <w:rFonts w:ascii="Calibri" w:hAnsi="Calibri" w:cs="Calibri"/>
      <w:sz w:val="18"/>
      <w:szCs w:val="18"/>
    </w:rPr>
  </w:style>
  <w:style w:type="paragraph" w:styleId="TM7">
    <w:name w:val="toc 7"/>
    <w:basedOn w:val="Normal"/>
    <w:next w:val="Normal"/>
    <w:autoRedefine/>
    <w:uiPriority w:val="99"/>
    <w:semiHidden/>
    <w:rsid w:val="00517617"/>
    <w:pPr>
      <w:ind w:left="1200"/>
    </w:pPr>
    <w:rPr>
      <w:rFonts w:ascii="Calibri" w:hAnsi="Calibri" w:cs="Calibri"/>
      <w:sz w:val="18"/>
      <w:szCs w:val="18"/>
    </w:rPr>
  </w:style>
  <w:style w:type="paragraph" w:styleId="TM8">
    <w:name w:val="toc 8"/>
    <w:basedOn w:val="Normal"/>
    <w:next w:val="Normal"/>
    <w:autoRedefine/>
    <w:uiPriority w:val="99"/>
    <w:semiHidden/>
    <w:rsid w:val="00517617"/>
    <w:pPr>
      <w:ind w:left="1400"/>
    </w:pPr>
    <w:rPr>
      <w:rFonts w:ascii="Calibri" w:hAnsi="Calibri" w:cs="Calibri"/>
      <w:sz w:val="18"/>
      <w:szCs w:val="18"/>
    </w:rPr>
  </w:style>
  <w:style w:type="paragraph" w:styleId="TM9">
    <w:name w:val="toc 9"/>
    <w:basedOn w:val="Normal"/>
    <w:next w:val="Normal"/>
    <w:autoRedefine/>
    <w:uiPriority w:val="99"/>
    <w:semiHidden/>
    <w:rsid w:val="00517617"/>
    <w:pPr>
      <w:ind w:left="1600"/>
    </w:pPr>
    <w:rPr>
      <w:rFonts w:ascii="Calibri" w:hAnsi="Calibri" w:cs="Calibri"/>
      <w:sz w:val="18"/>
      <w:szCs w:val="18"/>
    </w:rPr>
  </w:style>
  <w:style w:type="paragraph" w:customStyle="1" w:styleId="Contenudetableau">
    <w:name w:val="Contenu de tableau"/>
    <w:basedOn w:val="Normal"/>
    <w:uiPriority w:val="99"/>
    <w:rsid w:val="00517617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17617"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uiPriority w:val="99"/>
    <w:rsid w:val="00517617"/>
    <w:pPr>
      <w:tabs>
        <w:tab w:val="right" w:leader="dot" w:pos="7091"/>
      </w:tabs>
      <w:ind w:left="2547"/>
    </w:pPr>
  </w:style>
  <w:style w:type="paragraph" w:styleId="Retraitcorpsdetexte">
    <w:name w:val="Body Text Indent"/>
    <w:basedOn w:val="Normal"/>
    <w:link w:val="RetraitcorpsdetexteCar"/>
    <w:uiPriority w:val="99"/>
    <w:semiHidden/>
    <w:rsid w:val="0057127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571271"/>
    <w:rPr>
      <w:rFonts w:ascii="Arial" w:eastAsia="Times New Roman" w:hAnsi="Arial" w:cs="Arial"/>
      <w:color w:val="000000"/>
      <w:lang w:eastAsia="ar-SA" w:bidi="ar-SA"/>
    </w:rPr>
  </w:style>
  <w:style w:type="paragraph" w:customStyle="1" w:styleId="TexteNormal">
    <w:name w:val="TexteNormal"/>
    <w:basedOn w:val="Normal"/>
    <w:uiPriority w:val="99"/>
    <w:rsid w:val="00571271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 w:val="0"/>
      <w:spacing w:line="240" w:lineRule="auto"/>
      <w:jc w:val="both"/>
    </w:pPr>
    <w:rPr>
      <w:rFonts w:cs="Times New Roman"/>
      <w:noProof/>
      <w:shd w:val="clear" w:color="auto" w:fill="FFFFFF"/>
      <w:lang w:val="en-US" w:eastAsia="en-US"/>
    </w:rPr>
  </w:style>
  <w:style w:type="paragraph" w:customStyle="1" w:styleId="Texte1">
    <w:name w:val="Texte1"/>
    <w:basedOn w:val="TexteNormal"/>
    <w:uiPriority w:val="99"/>
    <w:rsid w:val="00571271"/>
    <w:pPr>
      <w:spacing w:before="57"/>
    </w:pPr>
  </w:style>
  <w:style w:type="paragraph" w:customStyle="1" w:styleId="Texte2">
    <w:name w:val="Texte2"/>
    <w:basedOn w:val="TexteNormal"/>
    <w:uiPriority w:val="99"/>
    <w:rsid w:val="00571271"/>
    <w:pPr>
      <w:spacing w:before="57"/>
      <w:ind w:left="284"/>
    </w:pPr>
  </w:style>
  <w:style w:type="character" w:styleId="Marquedecommentaire">
    <w:name w:val="annotation reference"/>
    <w:basedOn w:val="Policepardfaut"/>
    <w:uiPriority w:val="99"/>
    <w:unhideWhenUsed/>
    <w:rsid w:val="00606BC1"/>
    <w:rPr>
      <w:sz w:val="16"/>
      <w:szCs w:val="16"/>
    </w:rPr>
  </w:style>
  <w:style w:type="paragraph" w:styleId="Rvision">
    <w:name w:val="Revision"/>
    <w:hidden/>
    <w:uiPriority w:val="99"/>
    <w:semiHidden/>
    <w:rsid w:val="001D0F41"/>
    <w:rPr>
      <w:rFonts w:ascii="Arial" w:hAnsi="Arial" w:cs="Arial"/>
      <w:color w:val="000000"/>
      <w:lang w:eastAsia="ar-SA"/>
    </w:rPr>
  </w:style>
  <w:style w:type="table" w:styleId="TableauGrille5Fonc-Accentuation5">
    <w:name w:val="Grid Table 5 Dark Accent 5"/>
    <w:basedOn w:val="TableauNormal"/>
    <w:uiPriority w:val="50"/>
    <w:rsid w:val="00B4703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4A3F30-6547-4B99-9B35-489AF30E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619</Words>
  <Characters>4022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Clamart Habitat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</dc:creator>
  <cp:keywords/>
  <dc:description/>
  <cp:lastModifiedBy>MARTIAL Fabrice</cp:lastModifiedBy>
  <cp:revision>7</cp:revision>
  <cp:lastPrinted>2023-05-15T13:51:00Z</cp:lastPrinted>
  <dcterms:created xsi:type="dcterms:W3CDTF">2025-05-21T14:46:00Z</dcterms:created>
  <dcterms:modified xsi:type="dcterms:W3CDTF">2025-05-30T08:16:00Z</dcterms:modified>
</cp:coreProperties>
</file>