
<file path=[Content_Types].xml><?xml version="1.0" encoding="utf-8"?>
<Types xmlns="http://schemas.openxmlformats.org/package/2006/content-types">
  <Default Extension="gif" ContentType="image/gi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5D94F8" w14:textId="77777777" w:rsidR="00852580" w:rsidRPr="001D3D28" w:rsidRDefault="00720CFF" w:rsidP="00895818">
      <w:pPr>
        <w:spacing w:after="0" w:line="168" w:lineRule="auto"/>
        <w:rPr>
          <w:rFonts w:asciiTheme="majorHAnsi" w:hAnsiTheme="majorHAnsi" w:cstheme="majorHAnsi"/>
          <w:b/>
          <w:bCs/>
          <w:color w:val="FFFFFF" w:themeColor="background2"/>
          <w:sz w:val="72"/>
          <w:szCs w:val="72"/>
        </w:rPr>
      </w:pPr>
      <w:r w:rsidRPr="001D3D28">
        <w:rPr>
          <w:noProof/>
          <w:lang w:eastAsia="fr-FR"/>
        </w:rPr>
        <w:drawing>
          <wp:anchor distT="0" distB="0" distL="114300" distR="114300" simplePos="0" relativeHeight="251663360" behindDoc="1" locked="0" layoutInCell="1" allowOverlap="1" wp14:anchorId="2A5D952B" wp14:editId="25174081">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E311D39" w:rsidR="005B5257" w:rsidRPr="001D3D28" w:rsidRDefault="00C94279" w:rsidP="00895818">
      <w:pPr>
        <w:spacing w:after="0" w:line="168" w:lineRule="auto"/>
        <w:rPr>
          <w:rFonts w:asciiTheme="majorHAnsi" w:hAnsiTheme="majorHAnsi" w:cstheme="majorHAnsi"/>
          <w:b/>
          <w:bCs/>
          <w:color w:val="0058A5" w:themeColor="background1"/>
          <w:sz w:val="72"/>
          <w:szCs w:val="96"/>
        </w:rPr>
      </w:pPr>
      <w:r w:rsidRPr="001D3D28">
        <w:rPr>
          <w:rFonts w:asciiTheme="majorHAnsi" w:hAnsiTheme="majorHAnsi" w:cstheme="majorHAnsi"/>
          <w:b/>
          <w:bCs/>
          <w:color w:val="0058A5" w:themeColor="background1"/>
          <w:sz w:val="72"/>
          <w:szCs w:val="96"/>
        </w:rPr>
        <w:t>REGLEMENT</w:t>
      </w:r>
      <w:r w:rsidR="00CF0BC6" w:rsidRPr="001D3D28">
        <w:rPr>
          <w:rFonts w:asciiTheme="majorHAnsi" w:hAnsiTheme="majorHAnsi" w:cstheme="majorHAnsi"/>
          <w:b/>
          <w:bCs/>
          <w:color w:val="0058A5" w:themeColor="background1"/>
          <w:sz w:val="72"/>
          <w:szCs w:val="96"/>
        </w:rPr>
        <w:t xml:space="preserve"> DE CONSULTATION</w:t>
      </w:r>
    </w:p>
    <w:p w14:paraId="59E880C0" w14:textId="77777777" w:rsidR="0040359C" w:rsidRPr="001D3D28" w:rsidRDefault="0040359C" w:rsidP="0040359C">
      <w:pPr>
        <w:rPr>
          <w:rFonts w:ascii="Calibri" w:eastAsiaTheme="minorEastAsia" w:hAnsi="Calibri" w:cs="Calibri"/>
          <w:b/>
          <w:bCs/>
          <w:color w:val="4D4D4D" w:themeColor="text1"/>
          <w:sz w:val="40"/>
          <w:szCs w:val="40"/>
          <w:lang w:eastAsia="fr-FR"/>
        </w:rPr>
      </w:pPr>
    </w:p>
    <w:p w14:paraId="0DA8ACB5" w14:textId="77777777" w:rsidR="00C94279" w:rsidRPr="001D3D28" w:rsidRDefault="00C94279" w:rsidP="00C94279">
      <w:pPr>
        <w:autoSpaceDE w:val="0"/>
        <w:autoSpaceDN w:val="0"/>
        <w:adjustRightInd w:val="0"/>
        <w:spacing w:before="170" w:after="0" w:line="288" w:lineRule="auto"/>
        <w:jc w:val="both"/>
        <w:textAlignment w:val="center"/>
        <w:rPr>
          <w:rFonts w:ascii="Calibri" w:eastAsiaTheme="minorEastAsia" w:hAnsi="Calibri" w:cs="Calibri"/>
          <w:b/>
          <w:bCs/>
          <w:color w:val="4D4D4D" w:themeColor="text1"/>
          <w:sz w:val="40"/>
          <w:szCs w:val="40"/>
          <w:lang w:eastAsia="fr-FR"/>
        </w:rPr>
      </w:pPr>
      <w:r w:rsidRPr="001D3D28">
        <w:rPr>
          <w:rFonts w:ascii="Calibri" w:eastAsiaTheme="minorEastAsia" w:hAnsi="Calibri" w:cs="Calibri"/>
          <w:b/>
          <w:bCs/>
          <w:color w:val="4D4D4D" w:themeColor="text1"/>
          <w:sz w:val="40"/>
          <w:szCs w:val="40"/>
          <w:lang w:eastAsia="fr-FR"/>
        </w:rPr>
        <w:t xml:space="preserve">Location d’un lieu de réception et fourniture de prestations audiovisuelles et traiteurs associées pour l’évènement « Soirée des clubs d’entreprises de la Métropole lilloise » </w:t>
      </w:r>
    </w:p>
    <w:p w14:paraId="09A6CAA0" w14:textId="5EB81226" w:rsidR="00CF0BC6" w:rsidRPr="001D3D28" w:rsidRDefault="00CF0BC6" w:rsidP="00642392">
      <w:pPr>
        <w:rPr>
          <w:rFonts w:ascii="Calibri" w:eastAsiaTheme="minorEastAsia" w:hAnsi="Calibri" w:cs="Calibri"/>
          <w:b/>
          <w:bCs/>
          <w:color w:val="4D4D4D" w:themeColor="text1"/>
          <w:sz w:val="40"/>
          <w:szCs w:val="40"/>
          <w:lang w:eastAsia="fr-FR"/>
        </w:rPr>
      </w:pPr>
    </w:p>
    <w:p w14:paraId="5D20232C" w14:textId="77777777" w:rsidR="00C94279" w:rsidRPr="001D3D28" w:rsidRDefault="00C94279" w:rsidP="00C94279">
      <w:pPr>
        <w:autoSpaceDE w:val="0"/>
        <w:autoSpaceDN w:val="0"/>
        <w:adjustRightInd w:val="0"/>
        <w:spacing w:before="170" w:after="0" w:line="288" w:lineRule="auto"/>
        <w:jc w:val="both"/>
        <w:textAlignment w:val="center"/>
        <w:rPr>
          <w:rFonts w:ascii="Calibri" w:eastAsiaTheme="minorEastAsia" w:hAnsi="Calibri" w:cs="Calibri"/>
          <w:i/>
          <w:iCs/>
          <w:color w:val="4D4D4D" w:themeColor="text1"/>
          <w:sz w:val="32"/>
          <w:szCs w:val="32"/>
          <w:lang w:eastAsia="fr-FR"/>
        </w:rPr>
      </w:pPr>
      <w:r w:rsidRPr="001D3D28">
        <w:rPr>
          <w:rFonts w:ascii="Calibri" w:eastAsiaTheme="minorEastAsia" w:hAnsi="Calibri" w:cs="Calibri"/>
          <w:i/>
          <w:iCs/>
          <w:color w:val="4D4D4D" w:themeColor="text1"/>
          <w:sz w:val="32"/>
          <w:szCs w:val="32"/>
          <w:lang w:eastAsia="fr-FR"/>
        </w:rPr>
        <w:t>CCIR-GL-2025-36</w:t>
      </w:r>
    </w:p>
    <w:p w14:paraId="34F235C9" w14:textId="77777777" w:rsidR="00C94279" w:rsidRPr="001D3D28" w:rsidRDefault="00C94279" w:rsidP="00C94279">
      <w:pPr>
        <w:rPr>
          <w:rFonts w:ascii="Calibri" w:eastAsiaTheme="minorEastAsia" w:hAnsi="Calibri" w:cs="Calibri"/>
          <w:b/>
          <w:bCs/>
          <w:i/>
          <w:iCs/>
          <w:color w:val="4D4D4D" w:themeColor="text1"/>
          <w:sz w:val="28"/>
          <w:szCs w:val="28"/>
          <w:highlight w:val="cyan"/>
          <w:lang w:eastAsia="fr-FR"/>
        </w:rPr>
      </w:pPr>
    </w:p>
    <w:p w14:paraId="4B0641F3" w14:textId="77777777" w:rsidR="00C94279" w:rsidRPr="001D3D28" w:rsidRDefault="00C94279" w:rsidP="00C94279">
      <w:pPr>
        <w:rPr>
          <w:rFonts w:ascii="Calibri" w:eastAsiaTheme="minorEastAsia" w:hAnsi="Calibri" w:cs="Calibri"/>
          <w:b/>
          <w:bCs/>
          <w:i/>
          <w:iCs/>
          <w:color w:val="4D4D4D" w:themeColor="text1"/>
          <w:sz w:val="28"/>
          <w:szCs w:val="28"/>
          <w:highlight w:val="cyan"/>
          <w:lang w:eastAsia="fr-FR"/>
        </w:rPr>
      </w:pPr>
    </w:p>
    <w:p w14:paraId="4A1CF0A0" w14:textId="34C59BE9" w:rsidR="00C94279" w:rsidRPr="001D3D28" w:rsidRDefault="00C94279" w:rsidP="00C94279">
      <w:pPr>
        <w:rPr>
          <w:rFonts w:ascii="Calibri" w:eastAsiaTheme="minorEastAsia" w:hAnsi="Calibri" w:cs="Calibri"/>
          <w:b/>
          <w:bCs/>
          <w:i/>
          <w:iCs/>
          <w:color w:val="4D4D4D" w:themeColor="text1"/>
          <w:sz w:val="28"/>
          <w:szCs w:val="28"/>
          <w:lang w:eastAsia="fr-FR"/>
        </w:rPr>
      </w:pPr>
      <w:r w:rsidRPr="001D3D28">
        <w:rPr>
          <w:rFonts w:ascii="Calibri" w:eastAsiaTheme="minorEastAsia" w:hAnsi="Calibri" w:cs="Calibri"/>
          <w:b/>
          <w:bCs/>
          <w:i/>
          <w:iCs/>
          <w:color w:val="4D4D4D" w:themeColor="text1"/>
          <w:sz w:val="28"/>
          <w:szCs w:val="28"/>
          <w:lang w:eastAsia="fr-FR"/>
        </w:rPr>
        <w:t xml:space="preserve">Date limite de remise des offres : </w:t>
      </w:r>
      <w:r w:rsidR="00961018">
        <w:rPr>
          <w:rFonts w:ascii="Calibri" w:eastAsiaTheme="minorEastAsia" w:hAnsi="Calibri" w:cs="Calibri"/>
          <w:b/>
          <w:bCs/>
          <w:i/>
          <w:iCs/>
          <w:color w:val="4D4D4D" w:themeColor="text1"/>
          <w:sz w:val="28"/>
          <w:szCs w:val="28"/>
          <w:lang w:eastAsia="fr-FR"/>
        </w:rPr>
        <w:t>13</w:t>
      </w:r>
      <w:r w:rsidRPr="001D3D28">
        <w:rPr>
          <w:rFonts w:ascii="Calibri" w:eastAsiaTheme="minorEastAsia" w:hAnsi="Calibri" w:cs="Calibri"/>
          <w:b/>
          <w:bCs/>
          <w:i/>
          <w:iCs/>
          <w:color w:val="4D4D4D" w:themeColor="text1"/>
          <w:sz w:val="28"/>
          <w:szCs w:val="28"/>
          <w:lang w:eastAsia="fr-FR"/>
        </w:rPr>
        <w:t xml:space="preserve">/06/2025 à 12h00 </w:t>
      </w:r>
    </w:p>
    <w:p w14:paraId="6C01673B" w14:textId="77777777" w:rsidR="00245C05" w:rsidRPr="001D3D28" w:rsidRDefault="00245C05" w:rsidP="00245C05">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0CE221F8" w14:textId="77777777" w:rsidR="00245C05" w:rsidRPr="001D3D28" w:rsidRDefault="00245C05" w:rsidP="00245C05">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1560BD66" w14:textId="77777777" w:rsidR="00245C05" w:rsidRPr="001D3D28" w:rsidRDefault="00245C05" w:rsidP="00245C05">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1D3D28"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1D3D28" w:rsidRDefault="00C17FEA" w:rsidP="00D0048D">
      <w:pPr>
        <w:spacing w:after="0" w:line="240" w:lineRule="auto"/>
        <w:rPr>
          <w:color w:val="0058A5" w:themeColor="background1"/>
        </w:rPr>
      </w:pPr>
      <w:r w:rsidRPr="001D3D28">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rsidRPr="001D3D28">
        <w:br w:type="page"/>
      </w:r>
    </w:p>
    <w:p w14:paraId="2A5D9503" w14:textId="6E1B52F8" w:rsidR="00006640" w:rsidRPr="001D3D28" w:rsidRDefault="00CF0BC6" w:rsidP="00D0048D">
      <w:pPr>
        <w:pStyle w:val="ARTICLE"/>
        <w:ind w:hanging="720"/>
        <w:outlineLvl w:val="0"/>
      </w:pPr>
      <w:r w:rsidRPr="001D3D28">
        <w:lastRenderedPageBreak/>
        <w:t>REPRESENTATION DE L’ACHETEUR</w:t>
      </w:r>
    </w:p>
    <w:p w14:paraId="4725928C" w14:textId="774C1558" w:rsidR="00BA1044" w:rsidRPr="001D3D28" w:rsidRDefault="00BA1044" w:rsidP="00BA1044">
      <w:pPr>
        <w:spacing w:before="60" w:after="60"/>
        <w:jc w:val="both"/>
        <w:rPr>
          <w:rFonts w:eastAsia="Cambria" w:cstheme="minorHAnsi"/>
          <w:b/>
          <w:bCs/>
          <w:iCs/>
          <w:color w:val="auto"/>
          <w:szCs w:val="20"/>
        </w:rPr>
      </w:pPr>
    </w:p>
    <w:p w14:paraId="5919898A" w14:textId="77777777" w:rsidR="00CF0BC6" w:rsidRPr="001D3D28" w:rsidRDefault="00CF0BC6" w:rsidP="00CF0BC6">
      <w:pPr>
        <w:spacing w:before="120" w:after="120" w:line="240" w:lineRule="auto"/>
        <w:jc w:val="both"/>
        <w:rPr>
          <w:rFonts w:eastAsia="Times New Roman" w:cstheme="minorHAnsi"/>
          <w:color w:val="auto"/>
          <w:szCs w:val="20"/>
          <w:lang w:eastAsia="zh-CN"/>
        </w:rPr>
      </w:pPr>
      <w:r w:rsidRPr="001D3D28">
        <w:rPr>
          <w:rFonts w:eastAsia="Times New Roman" w:cstheme="minorHAnsi"/>
          <w:color w:val="auto"/>
          <w:szCs w:val="20"/>
          <w:lang w:eastAsia="fr-FR"/>
        </w:rPr>
        <w:t>La Chambre de Commerce et d’Industrie de région Hauts de France</w:t>
      </w:r>
    </w:p>
    <w:p w14:paraId="43BE5524" w14:textId="77777777" w:rsidR="00CF0BC6" w:rsidRPr="001D3D28" w:rsidRDefault="00CF0BC6" w:rsidP="00CF0BC6">
      <w:pPr>
        <w:spacing w:before="120" w:after="120"/>
        <w:rPr>
          <w:rFonts w:eastAsia="Times New Roman" w:cstheme="minorHAnsi"/>
          <w:iCs/>
          <w:color w:val="auto"/>
          <w:szCs w:val="20"/>
        </w:rPr>
      </w:pPr>
      <w:r w:rsidRPr="001D3D28">
        <w:rPr>
          <w:rFonts w:eastAsia="Times New Roman" w:cstheme="minorHAnsi"/>
          <w:iCs/>
          <w:color w:val="auto"/>
          <w:szCs w:val="20"/>
        </w:rPr>
        <w:t>Sise, 299 Boulevard de Leeds, CS 90028, 59031 Lille Cedex</w:t>
      </w:r>
    </w:p>
    <w:p w14:paraId="5EF54313" w14:textId="59C06AB7" w:rsidR="00BA1044" w:rsidRPr="001D3D28" w:rsidRDefault="00CF0BC6" w:rsidP="00CF0BC6">
      <w:pPr>
        <w:spacing w:before="120" w:after="240"/>
        <w:rPr>
          <w:rFonts w:eastAsia="Times New Roman" w:cstheme="minorHAnsi"/>
          <w:iCs/>
          <w:color w:val="auto"/>
          <w:szCs w:val="20"/>
        </w:rPr>
      </w:pPr>
      <w:r w:rsidRPr="001D3D28">
        <w:rPr>
          <w:rFonts w:eastAsia="Times New Roman" w:cstheme="minorHAnsi"/>
          <w:iCs/>
          <w:color w:val="auto"/>
          <w:szCs w:val="20"/>
        </w:rPr>
        <w:t xml:space="preserve">Représentée par Monsieur Le Président ou toute personne ayant valablement reçu délégation. </w:t>
      </w:r>
    </w:p>
    <w:p w14:paraId="0F65641C" w14:textId="30BE595C" w:rsidR="00CF0BC6" w:rsidRPr="001D3D28" w:rsidRDefault="00CF0BC6" w:rsidP="00CF0BC6">
      <w:pPr>
        <w:pStyle w:val="ARTICLE"/>
        <w:ind w:hanging="720"/>
        <w:outlineLvl w:val="0"/>
      </w:pPr>
      <w:r w:rsidRPr="001D3D28">
        <w:t xml:space="preserve">OBJET DE LA CONSULTATION - PREAMBULE – DESCRIPTIF DU BESOIN – DUREE – DELAIS D’EXECUTION ET STRUCTURE </w:t>
      </w:r>
      <w:r w:rsidR="00D86E08" w:rsidRPr="001D3D28">
        <w:t xml:space="preserve">– Variantes </w:t>
      </w:r>
    </w:p>
    <w:p w14:paraId="363AF46F" w14:textId="4F2AC297" w:rsidR="00CF0BC6" w:rsidRPr="001D3D28" w:rsidRDefault="00CF0BC6" w:rsidP="00D0048D">
      <w:pPr>
        <w:pStyle w:val="Sous-titrecyan"/>
        <w:spacing w:before="120"/>
        <w:rPr>
          <w:lang w:eastAsia="fr-FR"/>
        </w:rPr>
      </w:pPr>
    </w:p>
    <w:tbl>
      <w:tblPr>
        <w:tblStyle w:val="TableauGrille6Couleur-Accentuation11"/>
        <w:tblW w:w="0" w:type="auto"/>
        <w:tblInd w:w="-5" w:type="dxa"/>
        <w:tblLook w:val="04A0" w:firstRow="1" w:lastRow="0" w:firstColumn="1" w:lastColumn="0" w:noHBand="0" w:noVBand="1"/>
      </w:tblPr>
      <w:tblGrid>
        <w:gridCol w:w="3686"/>
        <w:gridCol w:w="5381"/>
      </w:tblGrid>
      <w:tr w:rsidR="00CF0BC6" w:rsidRPr="001D3D28" w14:paraId="7639B03C" w14:textId="77777777" w:rsidTr="00E90C60">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3686" w:type="dxa"/>
            <w:vAlign w:val="center"/>
          </w:tcPr>
          <w:p w14:paraId="32CAE426" w14:textId="77777777" w:rsidR="00CF0BC6" w:rsidRPr="001D3D28" w:rsidRDefault="00CF0BC6" w:rsidP="00E90C60">
            <w:pPr>
              <w:rPr>
                <w:rFonts w:cstheme="minorHAnsi"/>
                <w:color w:val="auto"/>
              </w:rPr>
            </w:pPr>
            <w:r w:rsidRPr="001D3D28">
              <w:rPr>
                <w:rFonts w:cstheme="minorHAnsi"/>
                <w:color w:val="auto"/>
              </w:rPr>
              <w:t>Objet du marché :</w:t>
            </w:r>
          </w:p>
        </w:tc>
        <w:tc>
          <w:tcPr>
            <w:tcW w:w="5381" w:type="dxa"/>
            <w:vAlign w:val="center"/>
          </w:tcPr>
          <w:p w14:paraId="1B515C9D" w14:textId="77777777" w:rsidR="00C94279" w:rsidRPr="001D3D28" w:rsidRDefault="00CF0BC6" w:rsidP="00E90C60">
            <w:pPr>
              <w:jc w:val="both"/>
              <w:cnfStyle w:val="100000000000" w:firstRow="1" w:lastRow="0" w:firstColumn="0" w:lastColumn="0" w:oddVBand="0" w:evenVBand="0" w:oddHBand="0" w:evenHBand="0" w:firstRowFirstColumn="0" w:firstRowLastColumn="0" w:lastRowFirstColumn="0" w:lastRowLastColumn="0"/>
              <w:rPr>
                <w:rFonts w:eastAsia="Cambria" w:cstheme="minorHAnsi"/>
                <w:b w:val="0"/>
                <w:bCs w:val="0"/>
              </w:rPr>
            </w:pPr>
            <w:r w:rsidRPr="001D3D28">
              <w:rPr>
                <w:rFonts w:eastAsia="Cambria" w:cstheme="minorHAnsi"/>
                <w:color w:val="auto"/>
              </w:rPr>
              <w:t xml:space="preserve">La présente consultation a pour objet </w:t>
            </w:r>
            <w:r w:rsidR="00C94279" w:rsidRPr="001D3D28">
              <w:rPr>
                <w:rFonts w:eastAsia="Cambria" w:cstheme="minorHAnsi"/>
              </w:rPr>
              <w:t xml:space="preserve">la location d’un lieu de réception, associée à des prestations de traiteur et à des prestations audiovisuelles pour l’évènement « Soirée des clubs d’entreprises de la Métropole lilloise » organisé par la CCI Grand Lille, qui se tiendra le 9 octobre 2025, sur le territoire de la métropole européenne de Lille (MEL). </w:t>
            </w:r>
          </w:p>
          <w:p w14:paraId="2C9F4C2A" w14:textId="795B1977" w:rsidR="00CF0BC6" w:rsidRPr="001D3D28" w:rsidRDefault="00C94279" w:rsidP="00E90C60">
            <w:pPr>
              <w:jc w:val="both"/>
              <w:cnfStyle w:val="100000000000" w:firstRow="1" w:lastRow="0" w:firstColumn="0" w:lastColumn="0" w:oddVBand="0" w:evenVBand="0" w:oddHBand="0" w:evenHBand="0" w:firstRowFirstColumn="0" w:firstRowLastColumn="0" w:lastRowFirstColumn="0" w:lastRowLastColumn="0"/>
              <w:rPr>
                <w:rFonts w:eastAsia="Cambria" w:cstheme="minorHAnsi"/>
                <w:b w:val="0"/>
                <w:bCs w:val="0"/>
              </w:rPr>
            </w:pPr>
            <w:r w:rsidRPr="001D3D28">
              <w:rPr>
                <w:rFonts w:eastAsia="Cambria" w:cstheme="minorHAnsi"/>
              </w:rPr>
              <w:t>Le détail des prestations attendues figure à l’article 6 du cahier des clauses particulières valant acte d’engagement.</w:t>
            </w:r>
          </w:p>
        </w:tc>
      </w:tr>
      <w:tr w:rsidR="00CF0BC6" w:rsidRPr="001D3D28" w14:paraId="31B4EB56" w14:textId="77777777" w:rsidTr="00E90C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3686" w:type="dxa"/>
            <w:vAlign w:val="center"/>
          </w:tcPr>
          <w:p w14:paraId="1E2AEADB" w14:textId="77777777" w:rsidR="00CF0BC6" w:rsidRPr="001D3D28" w:rsidRDefault="00CF0BC6" w:rsidP="00E90C60">
            <w:pPr>
              <w:rPr>
                <w:rFonts w:cstheme="minorHAnsi"/>
                <w:color w:val="auto"/>
              </w:rPr>
            </w:pPr>
            <w:r w:rsidRPr="001D3D28">
              <w:rPr>
                <w:rFonts w:cstheme="minorHAnsi"/>
                <w:color w:val="auto"/>
              </w:rPr>
              <w:t xml:space="preserve">Durée contractuelle : </w:t>
            </w:r>
          </w:p>
        </w:tc>
        <w:tc>
          <w:tcPr>
            <w:tcW w:w="5381" w:type="dxa"/>
            <w:vAlign w:val="center"/>
          </w:tcPr>
          <w:p w14:paraId="6F808D2D" w14:textId="64F3C005" w:rsidR="00CF0BC6" w:rsidRPr="001D3D28" w:rsidRDefault="00C94279" w:rsidP="00E90C60">
            <w:pPr>
              <w:jc w:val="both"/>
              <w:cnfStyle w:val="000000100000" w:firstRow="0" w:lastRow="0" w:firstColumn="0" w:lastColumn="0" w:oddVBand="0" w:evenVBand="0" w:oddHBand="1" w:evenHBand="0" w:firstRowFirstColumn="0" w:firstRowLastColumn="0" w:lastRowFirstColumn="0" w:lastRowLastColumn="0"/>
              <w:rPr>
                <w:rFonts w:cstheme="minorHAnsi"/>
                <w:i/>
                <w:color w:val="auto"/>
              </w:rPr>
            </w:pPr>
            <w:r w:rsidRPr="001D3D28">
              <w:rPr>
                <w:rFonts w:cstheme="minorHAnsi"/>
                <w:i/>
              </w:rPr>
              <w:t xml:space="preserve">4 </w:t>
            </w:r>
            <w:r w:rsidR="00CF0BC6" w:rsidRPr="001D3D28">
              <w:rPr>
                <w:rFonts w:cstheme="minorHAnsi"/>
                <w:i/>
              </w:rPr>
              <w:t>mois</w:t>
            </w:r>
          </w:p>
        </w:tc>
      </w:tr>
      <w:tr w:rsidR="00CF0BC6" w:rsidRPr="001D3D28" w14:paraId="3BBC284E" w14:textId="77777777" w:rsidTr="00E90C60">
        <w:trPr>
          <w:trHeight w:val="397"/>
        </w:trPr>
        <w:tc>
          <w:tcPr>
            <w:cnfStyle w:val="001000000000" w:firstRow="0" w:lastRow="0" w:firstColumn="1" w:lastColumn="0" w:oddVBand="0" w:evenVBand="0" w:oddHBand="0" w:evenHBand="0" w:firstRowFirstColumn="0" w:firstRowLastColumn="0" w:lastRowFirstColumn="0" w:lastRowLastColumn="0"/>
            <w:tcW w:w="3686" w:type="dxa"/>
            <w:vAlign w:val="center"/>
          </w:tcPr>
          <w:p w14:paraId="04B522FB" w14:textId="77777777" w:rsidR="00CF0BC6" w:rsidRPr="001D3D28" w:rsidRDefault="00CF0BC6" w:rsidP="00E90C60">
            <w:pPr>
              <w:rPr>
                <w:rFonts w:cstheme="minorHAnsi"/>
                <w:color w:val="auto"/>
              </w:rPr>
            </w:pPr>
            <w:r w:rsidRPr="001D3D28">
              <w:rPr>
                <w:rFonts w:cstheme="minorHAnsi"/>
                <w:color w:val="auto"/>
              </w:rPr>
              <w:t>Délai(s) d’exécution :</w:t>
            </w:r>
          </w:p>
        </w:tc>
        <w:tc>
          <w:tcPr>
            <w:tcW w:w="5381" w:type="dxa"/>
            <w:vAlign w:val="center"/>
          </w:tcPr>
          <w:p w14:paraId="340B9767" w14:textId="761A7347" w:rsidR="00CF0BC6" w:rsidRPr="001D3D28" w:rsidRDefault="00CF0BC6" w:rsidP="00E90C60">
            <w:pPr>
              <w:jc w:val="both"/>
              <w:cnfStyle w:val="000000000000" w:firstRow="0" w:lastRow="0" w:firstColumn="0" w:lastColumn="0" w:oddVBand="0" w:evenVBand="0" w:oddHBand="0" w:evenHBand="0" w:firstRowFirstColumn="0" w:firstRowLastColumn="0" w:lastRowFirstColumn="0" w:lastRowLastColumn="0"/>
              <w:rPr>
                <w:rFonts w:cstheme="minorHAnsi"/>
                <w:i/>
                <w:color w:val="auto"/>
              </w:rPr>
            </w:pPr>
            <w:r w:rsidRPr="001D3D28">
              <w:rPr>
                <w:rFonts w:cstheme="minorHAnsi"/>
                <w:i/>
                <w:color w:val="auto"/>
              </w:rPr>
              <w:t xml:space="preserve">Cf. CCP </w:t>
            </w:r>
            <w:r w:rsidRPr="001D3D28">
              <w:rPr>
                <w:rFonts w:cstheme="minorHAnsi"/>
                <w:i/>
              </w:rPr>
              <w:t>valant</w:t>
            </w:r>
            <w:r w:rsidRPr="001D3D28">
              <w:rPr>
                <w:rFonts w:cstheme="minorHAnsi"/>
                <w:i/>
                <w:color w:val="auto"/>
              </w:rPr>
              <w:t xml:space="preserve"> AE </w:t>
            </w:r>
          </w:p>
        </w:tc>
      </w:tr>
      <w:tr w:rsidR="00CF0BC6" w:rsidRPr="001D3D28" w14:paraId="29AC6BD7" w14:textId="77777777" w:rsidTr="00E90C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3686" w:type="dxa"/>
            <w:vAlign w:val="center"/>
          </w:tcPr>
          <w:p w14:paraId="3C6302AA" w14:textId="77777777" w:rsidR="00CF0BC6" w:rsidRPr="001D3D28" w:rsidRDefault="00CF0BC6" w:rsidP="00E90C60">
            <w:pPr>
              <w:rPr>
                <w:rFonts w:cstheme="minorHAnsi"/>
                <w:color w:val="auto"/>
              </w:rPr>
            </w:pPr>
            <w:r w:rsidRPr="001D3D28">
              <w:rPr>
                <w:rFonts w:cstheme="minorHAnsi"/>
                <w:color w:val="auto"/>
              </w:rPr>
              <w:t xml:space="preserve">Structure contractuelle </w:t>
            </w:r>
          </w:p>
        </w:tc>
        <w:tc>
          <w:tcPr>
            <w:tcW w:w="5381" w:type="dxa"/>
            <w:vAlign w:val="center"/>
          </w:tcPr>
          <w:p w14:paraId="3D6A14CA" w14:textId="6FC56779" w:rsidR="00CF0BC6" w:rsidRPr="001D3D28" w:rsidRDefault="00CF0BC6" w:rsidP="00E90C60">
            <w:pPr>
              <w:jc w:val="both"/>
              <w:cnfStyle w:val="000000100000" w:firstRow="0" w:lastRow="0" w:firstColumn="0" w:lastColumn="0" w:oddVBand="0" w:evenVBand="0" w:oddHBand="1" w:evenHBand="0" w:firstRowFirstColumn="0" w:firstRowLastColumn="0" w:lastRowFirstColumn="0" w:lastRowLastColumn="0"/>
              <w:rPr>
                <w:rFonts w:cstheme="minorHAnsi"/>
                <w:i/>
                <w:color w:val="auto"/>
              </w:rPr>
            </w:pPr>
            <w:r w:rsidRPr="001D3D28">
              <w:rPr>
                <w:rFonts w:cstheme="minorHAnsi"/>
                <w:i/>
              </w:rPr>
              <w:t xml:space="preserve">Cf. CCP valant AE </w:t>
            </w:r>
          </w:p>
        </w:tc>
      </w:tr>
      <w:tr w:rsidR="00CF0BC6" w:rsidRPr="001D3D28" w14:paraId="4352BB08" w14:textId="77777777" w:rsidTr="00E90C60">
        <w:trPr>
          <w:trHeight w:val="397"/>
        </w:trPr>
        <w:tc>
          <w:tcPr>
            <w:cnfStyle w:val="001000000000" w:firstRow="0" w:lastRow="0" w:firstColumn="1" w:lastColumn="0" w:oddVBand="0" w:evenVBand="0" w:oddHBand="0" w:evenHBand="0" w:firstRowFirstColumn="0" w:firstRowLastColumn="0" w:lastRowFirstColumn="0" w:lastRowLastColumn="0"/>
            <w:tcW w:w="3686" w:type="dxa"/>
            <w:vAlign w:val="center"/>
          </w:tcPr>
          <w:p w14:paraId="56B1E481" w14:textId="77777777" w:rsidR="00CF0BC6" w:rsidRPr="001D3D28" w:rsidRDefault="00CF0BC6" w:rsidP="00E90C60">
            <w:pPr>
              <w:rPr>
                <w:rFonts w:cstheme="minorHAnsi"/>
                <w:color w:val="auto"/>
              </w:rPr>
            </w:pPr>
            <w:r w:rsidRPr="001D3D28">
              <w:rPr>
                <w:rFonts w:cstheme="minorHAnsi"/>
              </w:rPr>
              <w:t>Allotissement</w:t>
            </w:r>
            <w:r w:rsidRPr="001D3D28">
              <w:rPr>
                <w:rFonts w:cstheme="minorHAnsi"/>
                <w:color w:val="auto"/>
              </w:rPr>
              <w:t xml:space="preserve"> :</w:t>
            </w:r>
          </w:p>
        </w:tc>
        <w:tc>
          <w:tcPr>
            <w:tcW w:w="5381" w:type="dxa"/>
            <w:vAlign w:val="center"/>
          </w:tcPr>
          <w:p w14:paraId="01981B0F" w14:textId="41464A1B" w:rsidR="00CF0BC6" w:rsidRPr="001D3D28" w:rsidRDefault="00C94279" w:rsidP="00C94279">
            <w:pPr>
              <w:autoSpaceDE w:val="0"/>
              <w:autoSpaceDN w:val="0"/>
              <w:adjustRightInd w:val="0"/>
              <w:spacing w:line="240" w:lineRule="auto"/>
              <w:jc w:val="both"/>
              <w:cnfStyle w:val="000000000000" w:firstRow="0" w:lastRow="0" w:firstColumn="0" w:lastColumn="0" w:oddVBand="0" w:evenVBand="0" w:oddHBand="0" w:evenHBand="0" w:firstRowFirstColumn="0" w:firstRowLastColumn="0" w:lastRowFirstColumn="0" w:lastRowLastColumn="0"/>
              <w:rPr>
                <w:rFonts w:cs="Arial"/>
                <w:b/>
                <w:bCs/>
                <w:i/>
                <w:iCs/>
                <w:color w:val="FF0000"/>
                <w:szCs w:val="20"/>
              </w:rPr>
            </w:pPr>
            <w:r w:rsidRPr="001D3D28">
              <w:rPr>
                <w:rFonts w:cstheme="minorHAnsi"/>
                <w:i/>
              </w:rPr>
              <w:t>Les prestations objet de la présente consultation ne font l’objet d’aucune décomposition. En effet, il est impossible d'identifier des prestations distinctes. Aussi, l’allotissement rendrait l’exécution des prestations plus coûteuse et complexifierait l’exécution des prestations.</w:t>
            </w:r>
            <w:r w:rsidR="00CF0BC6" w:rsidRPr="001D3D28">
              <w:rPr>
                <w:rFonts w:cs="Arial"/>
                <w:b/>
                <w:bCs/>
                <w:i/>
                <w:iCs/>
                <w:color w:val="FF0000"/>
                <w:szCs w:val="20"/>
              </w:rPr>
              <w:t xml:space="preserve"> </w:t>
            </w:r>
          </w:p>
        </w:tc>
      </w:tr>
    </w:tbl>
    <w:p w14:paraId="5807594E" w14:textId="77777777" w:rsidR="001D3D28" w:rsidRPr="001D3D28" w:rsidRDefault="001D3D28" w:rsidP="00C43584">
      <w:pPr>
        <w:pStyle w:val="Standard"/>
        <w:rPr>
          <w:rFonts w:asciiTheme="minorHAnsi" w:hAnsiTheme="minorHAnsi" w:cstheme="minorHAnsi"/>
          <w:sz w:val="20"/>
          <w:szCs w:val="20"/>
          <w:lang w:val="fr-FR"/>
        </w:rPr>
      </w:pPr>
    </w:p>
    <w:p w14:paraId="3677F3A5" w14:textId="4BB41E9D" w:rsidR="00CF0BC6" w:rsidRPr="001D3D28" w:rsidRDefault="00D86E08" w:rsidP="00C43584">
      <w:pPr>
        <w:pStyle w:val="Standard"/>
        <w:rPr>
          <w:rFonts w:asciiTheme="minorHAnsi" w:hAnsiTheme="minorHAnsi" w:cstheme="minorHAnsi"/>
          <w:sz w:val="20"/>
          <w:szCs w:val="20"/>
          <w:u w:val="single"/>
          <w:lang w:val="fr-FR"/>
        </w:rPr>
      </w:pPr>
      <w:r w:rsidRPr="001D3D28">
        <w:rPr>
          <w:rFonts w:asciiTheme="minorHAnsi" w:hAnsiTheme="minorHAnsi" w:cstheme="minorHAnsi"/>
          <w:sz w:val="20"/>
          <w:szCs w:val="20"/>
          <w:u w:val="single"/>
          <w:lang w:val="fr-FR"/>
        </w:rPr>
        <w:t xml:space="preserve">Variantes facultatives (à l’initiative du soumissionnaire) : </w:t>
      </w:r>
    </w:p>
    <w:p w14:paraId="390A3628" w14:textId="07BA8769" w:rsidR="00D86E08" w:rsidRPr="001D3D28" w:rsidRDefault="00D86E08" w:rsidP="00C43584">
      <w:pPr>
        <w:pStyle w:val="Standard"/>
        <w:rPr>
          <w:rFonts w:asciiTheme="minorHAnsi" w:hAnsiTheme="minorHAnsi" w:cstheme="minorHAnsi"/>
          <w:sz w:val="20"/>
          <w:szCs w:val="20"/>
          <w:lang w:val="fr-FR"/>
        </w:rPr>
      </w:pPr>
    </w:p>
    <w:p w14:paraId="5E5428DD" w14:textId="5DA2DAE3" w:rsidR="00D86E08" w:rsidRPr="001D3D28" w:rsidRDefault="00D86E08" w:rsidP="00C43584">
      <w:pPr>
        <w:pStyle w:val="Standard"/>
        <w:rPr>
          <w:rFonts w:asciiTheme="minorHAnsi" w:hAnsiTheme="minorHAnsi" w:cstheme="minorHAnsi"/>
          <w:sz w:val="20"/>
          <w:szCs w:val="20"/>
          <w:lang w:val="fr-FR"/>
        </w:rPr>
      </w:pPr>
      <w:r w:rsidRPr="001D3D28">
        <w:rPr>
          <w:rFonts w:asciiTheme="minorHAnsi" w:hAnsiTheme="minorHAnsi" w:cstheme="minorHAnsi"/>
          <w:sz w:val="20"/>
          <w:szCs w:val="20"/>
          <w:lang w:val="fr-FR"/>
        </w:rPr>
        <w:t xml:space="preserve">Les variantes facultatives ne sont pas autorisées. </w:t>
      </w:r>
    </w:p>
    <w:p w14:paraId="66DE21C9" w14:textId="77777777" w:rsidR="001D3D28" w:rsidRPr="001D3D28" w:rsidRDefault="001D3D28" w:rsidP="00C43584">
      <w:pPr>
        <w:pStyle w:val="Standard"/>
        <w:rPr>
          <w:rFonts w:asciiTheme="minorHAnsi" w:hAnsiTheme="minorHAnsi" w:cstheme="minorHAnsi"/>
          <w:sz w:val="20"/>
          <w:szCs w:val="20"/>
          <w:lang w:val="fr-FR"/>
        </w:rPr>
      </w:pPr>
    </w:p>
    <w:p w14:paraId="5C3DA319" w14:textId="262138C1" w:rsidR="00D86E08" w:rsidRPr="001D3D28" w:rsidRDefault="00D86E08" w:rsidP="00C43584">
      <w:pPr>
        <w:pStyle w:val="Standard"/>
        <w:rPr>
          <w:rFonts w:asciiTheme="minorHAnsi" w:hAnsiTheme="minorHAnsi" w:cstheme="minorHAnsi"/>
          <w:sz w:val="20"/>
          <w:szCs w:val="20"/>
          <w:u w:val="single"/>
          <w:lang w:val="fr-FR"/>
        </w:rPr>
      </w:pPr>
      <w:r w:rsidRPr="001D3D28">
        <w:rPr>
          <w:rFonts w:asciiTheme="minorHAnsi" w:hAnsiTheme="minorHAnsi" w:cstheme="minorHAnsi"/>
          <w:sz w:val="20"/>
          <w:szCs w:val="20"/>
          <w:u w:val="single"/>
          <w:lang w:val="fr-FR"/>
        </w:rPr>
        <w:t>Variantes obligatoires :</w:t>
      </w:r>
    </w:p>
    <w:p w14:paraId="6BA2E17F" w14:textId="77777777" w:rsidR="00D86E08" w:rsidRPr="001D3D28" w:rsidRDefault="00D86E08" w:rsidP="00C43584">
      <w:pPr>
        <w:pStyle w:val="Standard"/>
        <w:rPr>
          <w:rFonts w:asciiTheme="minorHAnsi" w:hAnsiTheme="minorHAnsi" w:cstheme="minorHAnsi"/>
          <w:sz w:val="20"/>
          <w:szCs w:val="20"/>
          <w:lang w:val="fr-FR"/>
        </w:rPr>
      </w:pPr>
    </w:p>
    <w:p w14:paraId="549C9E03" w14:textId="419A9C5E" w:rsidR="00D86E08" w:rsidRPr="001D3D28" w:rsidRDefault="00D86E08" w:rsidP="00C43584">
      <w:pPr>
        <w:pStyle w:val="Standard"/>
        <w:rPr>
          <w:rFonts w:asciiTheme="minorHAnsi" w:hAnsiTheme="minorHAnsi" w:cstheme="minorHAnsi"/>
          <w:sz w:val="20"/>
          <w:szCs w:val="20"/>
          <w:lang w:val="fr-FR"/>
        </w:rPr>
      </w:pPr>
      <w:r w:rsidRPr="001D3D28">
        <w:rPr>
          <w:rFonts w:asciiTheme="minorHAnsi" w:hAnsiTheme="minorHAnsi" w:cstheme="minorHAnsi"/>
          <w:sz w:val="20"/>
          <w:szCs w:val="20"/>
          <w:lang w:val="fr-FR"/>
        </w:rPr>
        <w:t xml:space="preserve">Aucune variante obligatoire n’est prévue. </w:t>
      </w:r>
    </w:p>
    <w:p w14:paraId="597237B3" w14:textId="77777777" w:rsidR="00D86E08" w:rsidRPr="001D3D28" w:rsidRDefault="00D86E08" w:rsidP="00D0048D">
      <w:pPr>
        <w:pStyle w:val="Sous-titrecyan"/>
        <w:spacing w:before="120"/>
        <w:rPr>
          <w:rFonts w:asciiTheme="minorHAnsi" w:hAnsiTheme="minorHAnsi" w:cstheme="minorHAnsi"/>
          <w:sz w:val="20"/>
          <w:szCs w:val="20"/>
          <w:lang w:eastAsia="fr-FR"/>
        </w:rPr>
      </w:pPr>
    </w:p>
    <w:p w14:paraId="22C1EE30" w14:textId="77777777" w:rsidR="00CF0BC6" w:rsidRPr="001D3D28" w:rsidRDefault="00CF0BC6" w:rsidP="00CF0BC6">
      <w:pPr>
        <w:pStyle w:val="ARTICLE"/>
        <w:ind w:hanging="720"/>
        <w:outlineLvl w:val="0"/>
      </w:pPr>
      <w:r w:rsidRPr="001D3D28">
        <w:t>DOSSIER DE LA CONSULTATION</w:t>
      </w:r>
    </w:p>
    <w:p w14:paraId="04DB7943" w14:textId="77777777" w:rsidR="00CF0BC6" w:rsidRPr="001D3D28" w:rsidRDefault="00CF0BC6" w:rsidP="00CF0BC6">
      <w:pPr>
        <w:jc w:val="both"/>
        <w:rPr>
          <w:rFonts w:ascii="Trebuchet MS" w:hAnsi="Trebuchet MS" w:cstheme="majorHAnsi"/>
          <w:u w:val="single"/>
        </w:rPr>
      </w:pPr>
    </w:p>
    <w:p w14:paraId="72C7C04D" w14:textId="77777777" w:rsidR="00CF0BC6" w:rsidRPr="001D3D28" w:rsidRDefault="00CF0BC6" w:rsidP="00C43584">
      <w:pPr>
        <w:pStyle w:val="Standard"/>
        <w:rPr>
          <w:rFonts w:asciiTheme="minorHAnsi" w:hAnsiTheme="minorHAnsi" w:cstheme="minorHAnsi"/>
          <w:sz w:val="20"/>
          <w:szCs w:val="20"/>
          <w:lang w:val="fr-FR"/>
        </w:rPr>
      </w:pPr>
      <w:r w:rsidRPr="001D3D28">
        <w:rPr>
          <w:rFonts w:asciiTheme="minorHAnsi" w:hAnsiTheme="minorHAnsi" w:cstheme="minorHAnsi"/>
          <w:sz w:val="20"/>
          <w:szCs w:val="20"/>
          <w:lang w:val="fr-FR"/>
        </w:rPr>
        <w:lastRenderedPageBreak/>
        <w:t xml:space="preserve">Le dossier de consultation du présent marché comprend les pièces suivantes : </w:t>
      </w:r>
    </w:p>
    <w:p w14:paraId="74293651" w14:textId="77777777" w:rsidR="00CF0BC6" w:rsidRPr="001D3D28" w:rsidRDefault="00CF0BC6" w:rsidP="00C43584">
      <w:pPr>
        <w:pStyle w:val="Standard"/>
        <w:rPr>
          <w:rFonts w:asciiTheme="minorHAnsi" w:hAnsiTheme="minorHAnsi" w:cstheme="minorHAnsi"/>
          <w:sz w:val="20"/>
          <w:szCs w:val="20"/>
          <w:lang w:val="fr-FR"/>
        </w:rPr>
      </w:pPr>
    </w:p>
    <w:p w14:paraId="6C15B470" w14:textId="5A3B3424" w:rsidR="00CF0BC6" w:rsidRPr="001D3D28" w:rsidRDefault="001D3D28" w:rsidP="00C43584">
      <w:pPr>
        <w:pStyle w:val="Standard"/>
        <w:numPr>
          <w:ilvl w:val="0"/>
          <w:numId w:val="27"/>
        </w:numPr>
        <w:rPr>
          <w:rFonts w:asciiTheme="minorHAnsi" w:hAnsiTheme="minorHAnsi" w:cstheme="minorHAnsi"/>
          <w:sz w:val="20"/>
          <w:szCs w:val="20"/>
          <w:lang w:val="fr-FR"/>
        </w:rPr>
      </w:pPr>
      <w:r w:rsidRPr="001D3D28">
        <w:rPr>
          <w:rFonts w:asciiTheme="minorHAnsi" w:hAnsiTheme="minorHAnsi" w:cstheme="minorHAnsi"/>
          <w:sz w:val="20"/>
          <w:szCs w:val="20"/>
          <w:lang w:val="fr-FR"/>
        </w:rPr>
        <w:t>Le présent règlement</w:t>
      </w:r>
      <w:r w:rsidR="00CF0BC6" w:rsidRPr="001D3D28">
        <w:rPr>
          <w:rFonts w:asciiTheme="minorHAnsi" w:hAnsiTheme="minorHAnsi" w:cstheme="minorHAnsi"/>
          <w:sz w:val="20"/>
          <w:szCs w:val="20"/>
          <w:lang w:val="fr-FR"/>
        </w:rPr>
        <w:t xml:space="preserve"> de consultation, </w:t>
      </w:r>
    </w:p>
    <w:p w14:paraId="17B82600" w14:textId="7FDEBA4D" w:rsidR="00CF0BC6" w:rsidRPr="001D3D28" w:rsidRDefault="00CF0BC6" w:rsidP="00C43584">
      <w:pPr>
        <w:pStyle w:val="Standard"/>
        <w:numPr>
          <w:ilvl w:val="0"/>
          <w:numId w:val="27"/>
        </w:numPr>
        <w:rPr>
          <w:rFonts w:asciiTheme="minorHAnsi" w:hAnsiTheme="minorHAnsi" w:cstheme="minorHAnsi"/>
          <w:sz w:val="20"/>
          <w:szCs w:val="20"/>
          <w:lang w:val="fr-FR"/>
        </w:rPr>
      </w:pPr>
      <w:r w:rsidRPr="001D3D28">
        <w:rPr>
          <w:rFonts w:asciiTheme="minorHAnsi" w:hAnsiTheme="minorHAnsi" w:cstheme="minorHAnsi"/>
          <w:sz w:val="20"/>
          <w:szCs w:val="20"/>
          <w:lang w:val="fr-FR" w:eastAsia="en-US"/>
        </w:rPr>
        <w:t xml:space="preserve">Le </w:t>
      </w:r>
      <w:r w:rsidRPr="001D3D28">
        <w:rPr>
          <w:rFonts w:asciiTheme="minorHAnsi" w:hAnsiTheme="minorHAnsi" w:cstheme="minorHAnsi"/>
          <w:sz w:val="20"/>
          <w:szCs w:val="20"/>
          <w:lang w:val="fr-FR"/>
        </w:rPr>
        <w:t>Cahier des Clauses Particulières (CCP) valant Acte d’Engagement (AE)</w:t>
      </w:r>
      <w:r w:rsidRPr="001D3D28">
        <w:rPr>
          <w:rFonts w:asciiTheme="minorHAnsi" w:hAnsiTheme="minorHAnsi" w:cstheme="minorHAnsi"/>
          <w:sz w:val="20"/>
          <w:szCs w:val="20"/>
          <w:lang w:val="fr-FR" w:eastAsia="en-US"/>
        </w:rPr>
        <w:t xml:space="preserve">, </w:t>
      </w:r>
    </w:p>
    <w:p w14:paraId="27BF9B18" w14:textId="77777777" w:rsidR="00CF0BC6" w:rsidRPr="001D3D28" w:rsidRDefault="00CF0BC6" w:rsidP="00C43584">
      <w:pPr>
        <w:pStyle w:val="Standard"/>
        <w:numPr>
          <w:ilvl w:val="0"/>
          <w:numId w:val="27"/>
        </w:numPr>
        <w:rPr>
          <w:rFonts w:asciiTheme="minorHAnsi" w:hAnsiTheme="minorHAnsi" w:cstheme="minorHAnsi"/>
          <w:sz w:val="20"/>
          <w:szCs w:val="20"/>
          <w:lang w:val="fr-FR"/>
        </w:rPr>
      </w:pPr>
      <w:r w:rsidRPr="001D3D28">
        <w:rPr>
          <w:rFonts w:asciiTheme="minorHAnsi" w:hAnsiTheme="minorHAnsi" w:cstheme="minorHAnsi"/>
          <w:sz w:val="20"/>
          <w:szCs w:val="20"/>
          <w:lang w:val="fr-FR"/>
        </w:rPr>
        <w:t>Les formulaires DC1, DC2, DC4</w:t>
      </w:r>
    </w:p>
    <w:p w14:paraId="7CADC00E" w14:textId="77777777" w:rsidR="00CF0BC6" w:rsidRPr="001D3D28" w:rsidRDefault="00CF0BC6" w:rsidP="00C43584">
      <w:pPr>
        <w:pStyle w:val="Standard"/>
        <w:rPr>
          <w:rFonts w:asciiTheme="minorHAnsi" w:hAnsiTheme="minorHAnsi" w:cstheme="minorHAnsi"/>
          <w:sz w:val="20"/>
          <w:szCs w:val="20"/>
          <w:lang w:val="fr-FR"/>
        </w:rPr>
      </w:pPr>
    </w:p>
    <w:p w14:paraId="30ADDF35" w14:textId="77777777" w:rsidR="00CF0BC6" w:rsidRPr="001D3D28" w:rsidRDefault="00CF0BC6" w:rsidP="00C43584">
      <w:pPr>
        <w:pStyle w:val="Standard"/>
        <w:rPr>
          <w:rFonts w:asciiTheme="minorHAnsi" w:hAnsiTheme="minorHAnsi" w:cstheme="minorHAnsi"/>
          <w:sz w:val="20"/>
          <w:szCs w:val="20"/>
          <w:lang w:val="fr-FR"/>
        </w:rPr>
      </w:pPr>
      <w:r w:rsidRPr="001D3D28">
        <w:rPr>
          <w:rFonts w:asciiTheme="minorHAnsi" w:hAnsiTheme="minorHAnsi" w:cstheme="minorHAnsi"/>
          <w:sz w:val="20"/>
          <w:szCs w:val="20"/>
          <w:lang w:val="fr-FR"/>
        </w:rPr>
        <w:t>Il ne sera adressé aucun DCE en format papier par courrier.</w:t>
      </w:r>
    </w:p>
    <w:p w14:paraId="6C8330A9" w14:textId="717E366D" w:rsidR="00BA1044" w:rsidRPr="001D3D28" w:rsidRDefault="00BA1044" w:rsidP="00D0048D">
      <w:pPr>
        <w:spacing w:before="120" w:after="120" w:line="240" w:lineRule="auto"/>
        <w:rPr>
          <w:rFonts w:eastAsia="Times New Roman" w:cstheme="minorHAnsi"/>
          <w:color w:val="auto"/>
          <w:szCs w:val="20"/>
          <w:lang w:eastAsia="fr-FR"/>
        </w:rPr>
      </w:pPr>
    </w:p>
    <w:p w14:paraId="63DDABD7" w14:textId="13BB9331" w:rsidR="00B94223" w:rsidRPr="001D3D28" w:rsidRDefault="00BE7593" w:rsidP="00B94223">
      <w:pPr>
        <w:pStyle w:val="ARTICLE"/>
        <w:spacing w:after="120"/>
        <w:ind w:hanging="720"/>
        <w:outlineLvl w:val="0"/>
      </w:pPr>
      <w:r w:rsidRPr="001D3D28">
        <w:t>CONTENU ET REMISE DES PLIS</w:t>
      </w:r>
    </w:p>
    <w:p w14:paraId="5D87F6C1" w14:textId="6D519A2A" w:rsidR="00BE7593" w:rsidRPr="001D3D28" w:rsidRDefault="00BE7593" w:rsidP="001D3D28">
      <w:pPr>
        <w:tabs>
          <w:tab w:val="left" w:pos="4962"/>
        </w:tabs>
        <w:spacing w:after="0" w:line="280" w:lineRule="exact"/>
        <w:ind w:right="-323"/>
        <w:jc w:val="both"/>
        <w:rPr>
          <w:rFonts w:eastAsia="Cambria" w:cstheme="minorHAnsi"/>
          <w:color w:val="auto"/>
          <w:szCs w:val="20"/>
          <w:lang w:eastAsia="zh-CN"/>
        </w:rPr>
      </w:pPr>
      <w:r w:rsidRPr="001D3D28">
        <w:rPr>
          <w:rFonts w:eastAsia="Cambria" w:cstheme="minorHAnsi"/>
          <w:color w:val="auto"/>
          <w:szCs w:val="20"/>
          <w:lang w:eastAsia="zh-CN"/>
        </w:rPr>
        <w:t xml:space="preserve">La date limite de remise des offres est fixée au </w:t>
      </w:r>
      <w:r w:rsidR="001D3D28" w:rsidRPr="001D3D28">
        <w:rPr>
          <w:rFonts w:eastAsia="Cambria" w:cstheme="minorHAnsi"/>
          <w:color w:val="auto"/>
          <w:szCs w:val="20"/>
          <w:lang w:eastAsia="zh-CN"/>
        </w:rPr>
        <w:t>06/06/2025 à 12h00</w:t>
      </w:r>
      <w:r w:rsidRPr="001D3D28">
        <w:rPr>
          <w:rFonts w:eastAsia="Cambria" w:cstheme="minorHAnsi"/>
          <w:color w:val="auto"/>
          <w:szCs w:val="20"/>
          <w:lang w:eastAsia="zh-CN"/>
        </w:rPr>
        <w:t xml:space="preserve">. </w:t>
      </w:r>
    </w:p>
    <w:p w14:paraId="44124538" w14:textId="77777777" w:rsidR="00BE7593" w:rsidRPr="001D3D28" w:rsidRDefault="00BE7593" w:rsidP="00BE7593">
      <w:pPr>
        <w:tabs>
          <w:tab w:val="left" w:pos="4962"/>
        </w:tabs>
        <w:spacing w:after="0" w:line="280" w:lineRule="exact"/>
        <w:ind w:right="-323"/>
        <w:jc w:val="both"/>
        <w:rPr>
          <w:rFonts w:eastAsia="Cambria" w:cstheme="minorHAnsi"/>
          <w:color w:val="auto"/>
          <w:szCs w:val="20"/>
          <w:u w:val="single"/>
          <w:lang w:eastAsia="zh-CN"/>
        </w:rPr>
      </w:pPr>
    </w:p>
    <w:p w14:paraId="0BF65FE5" w14:textId="77777777" w:rsidR="00BE7593" w:rsidRPr="001D3D28" w:rsidRDefault="00BE7593" w:rsidP="00BE7593">
      <w:pPr>
        <w:tabs>
          <w:tab w:val="left" w:pos="4962"/>
        </w:tabs>
        <w:spacing w:after="0" w:line="280" w:lineRule="exact"/>
        <w:ind w:right="-323"/>
        <w:jc w:val="both"/>
        <w:rPr>
          <w:rFonts w:eastAsia="Cambria" w:cstheme="minorHAnsi"/>
          <w:color w:val="auto"/>
          <w:szCs w:val="20"/>
          <w:lang w:eastAsia="zh-CN"/>
        </w:rPr>
      </w:pPr>
      <w:r w:rsidRPr="001D3D28">
        <w:rPr>
          <w:rFonts w:eastAsia="Cambria" w:cstheme="minorHAnsi"/>
          <w:color w:val="auto"/>
          <w:szCs w:val="20"/>
          <w:lang w:eastAsia="zh-CN"/>
        </w:rPr>
        <w:t xml:space="preserve">Les plis des soumissionnaires doivent être composés des éléments suivants : </w:t>
      </w:r>
    </w:p>
    <w:p w14:paraId="05C992E9" w14:textId="77777777" w:rsidR="00BE7593" w:rsidRPr="001D3D28" w:rsidRDefault="00BE7593" w:rsidP="00BE7593">
      <w:pPr>
        <w:tabs>
          <w:tab w:val="left" w:pos="4962"/>
        </w:tabs>
        <w:spacing w:after="0" w:line="280" w:lineRule="exact"/>
        <w:ind w:right="-323"/>
        <w:jc w:val="both"/>
        <w:rPr>
          <w:rFonts w:eastAsia="Cambria" w:cstheme="minorHAnsi"/>
          <w:color w:val="auto"/>
          <w:szCs w:val="20"/>
          <w:u w:val="single"/>
          <w:lang w:eastAsia="zh-CN"/>
        </w:rPr>
      </w:pPr>
    </w:p>
    <w:p w14:paraId="2115A965" w14:textId="77777777" w:rsidR="00BE7593" w:rsidRPr="001D3D28" w:rsidRDefault="00BE7593" w:rsidP="00BE7593">
      <w:pPr>
        <w:tabs>
          <w:tab w:val="left" w:pos="4962"/>
        </w:tabs>
        <w:spacing w:after="0" w:line="280" w:lineRule="exact"/>
        <w:ind w:right="-323"/>
        <w:jc w:val="both"/>
        <w:rPr>
          <w:rFonts w:eastAsia="Cambria" w:cstheme="minorHAnsi"/>
          <w:color w:val="auto"/>
          <w:szCs w:val="20"/>
          <w:u w:val="single"/>
          <w:lang w:eastAsia="zh-CN"/>
        </w:rPr>
      </w:pPr>
      <w:r w:rsidRPr="001D3D28">
        <w:rPr>
          <w:rFonts w:eastAsia="Cambria" w:cstheme="minorHAnsi"/>
          <w:color w:val="auto"/>
          <w:szCs w:val="20"/>
          <w:u w:val="single"/>
          <w:lang w:eastAsia="zh-CN"/>
        </w:rPr>
        <w:t xml:space="preserve">Les documents à produire relatifs à la candidature :   </w:t>
      </w:r>
    </w:p>
    <w:p w14:paraId="57105CBC" w14:textId="77777777" w:rsidR="00BE7593" w:rsidRPr="001D3D28" w:rsidRDefault="00BE7593" w:rsidP="00BE7593">
      <w:pPr>
        <w:tabs>
          <w:tab w:val="left" w:pos="567"/>
        </w:tabs>
        <w:spacing w:after="0" w:line="280" w:lineRule="exact"/>
        <w:ind w:right="-323"/>
        <w:jc w:val="both"/>
        <w:rPr>
          <w:rFonts w:eastAsia="Cambria" w:cstheme="minorHAnsi"/>
          <w:b/>
          <w:color w:val="auto"/>
          <w:szCs w:val="20"/>
          <w:lang w:eastAsia="zh-CN"/>
        </w:rPr>
      </w:pPr>
    </w:p>
    <w:p w14:paraId="29C2785B" w14:textId="77777777" w:rsidR="00BE7593" w:rsidRPr="001D3D28" w:rsidRDefault="00BE7593" w:rsidP="00BE7593">
      <w:pPr>
        <w:pStyle w:val="Paragraphedeliste"/>
        <w:numPr>
          <w:ilvl w:val="0"/>
          <w:numId w:val="28"/>
        </w:numPr>
        <w:tabs>
          <w:tab w:val="left" w:pos="567"/>
        </w:tabs>
        <w:spacing w:after="0" w:line="280" w:lineRule="exact"/>
        <w:ind w:right="-323"/>
        <w:jc w:val="both"/>
        <w:rPr>
          <w:rFonts w:asciiTheme="minorHAnsi" w:eastAsia="Cambria" w:hAnsiTheme="minorHAnsi" w:cstheme="minorHAnsi"/>
          <w:color w:val="auto"/>
          <w:sz w:val="20"/>
          <w:szCs w:val="20"/>
          <w:lang w:eastAsia="zh-CN"/>
        </w:rPr>
      </w:pPr>
      <w:r w:rsidRPr="001D3D28">
        <w:rPr>
          <w:rFonts w:asciiTheme="minorHAnsi" w:eastAsia="Cambria" w:hAnsiTheme="minorHAnsi" w:cstheme="minorHAnsi"/>
          <w:color w:val="auto"/>
          <w:sz w:val="20"/>
          <w:szCs w:val="20"/>
          <w:lang w:eastAsia="zh-CN"/>
        </w:rPr>
        <w:t xml:space="preserve">Les formulaires DC1, DC2 et DC4 dûment complétés, </w:t>
      </w:r>
    </w:p>
    <w:p w14:paraId="24900FA8" w14:textId="77777777" w:rsidR="00BE7593" w:rsidRPr="001D3D28" w:rsidRDefault="00BE7593" w:rsidP="00BE7593">
      <w:pPr>
        <w:pStyle w:val="Paragraphedeliste"/>
        <w:numPr>
          <w:ilvl w:val="0"/>
          <w:numId w:val="28"/>
        </w:numPr>
        <w:tabs>
          <w:tab w:val="left" w:pos="567"/>
        </w:tabs>
        <w:spacing w:after="0" w:line="280" w:lineRule="exact"/>
        <w:ind w:right="-323"/>
        <w:jc w:val="both"/>
        <w:rPr>
          <w:rFonts w:asciiTheme="minorHAnsi" w:eastAsia="Cambria" w:hAnsiTheme="minorHAnsi" w:cstheme="minorHAnsi"/>
          <w:color w:val="auto"/>
          <w:sz w:val="20"/>
          <w:szCs w:val="20"/>
          <w:lang w:eastAsia="zh-CN"/>
        </w:rPr>
      </w:pPr>
      <w:r w:rsidRPr="001D3D28">
        <w:rPr>
          <w:rFonts w:asciiTheme="minorHAnsi" w:eastAsia="Cambria" w:hAnsiTheme="minorHAnsi" w:cstheme="minorHAnsi"/>
          <w:color w:val="auto"/>
          <w:sz w:val="20"/>
          <w:szCs w:val="20"/>
          <w:lang w:eastAsia="zh-CN"/>
        </w:rPr>
        <w:t xml:space="preserve">Une attestation sur l’honneur justifiant que le candidat ne se trouve pas dans un cas d’exclusion, </w:t>
      </w:r>
    </w:p>
    <w:p w14:paraId="45B55648" w14:textId="77777777" w:rsidR="00BE7593" w:rsidRPr="001D3D28" w:rsidRDefault="00BE7593" w:rsidP="00BE7593">
      <w:pPr>
        <w:pStyle w:val="Paragraphedeliste"/>
        <w:numPr>
          <w:ilvl w:val="0"/>
          <w:numId w:val="28"/>
        </w:numPr>
        <w:tabs>
          <w:tab w:val="left" w:pos="567"/>
        </w:tabs>
        <w:spacing w:after="0" w:line="280" w:lineRule="exact"/>
        <w:ind w:right="-323"/>
        <w:jc w:val="both"/>
        <w:rPr>
          <w:rFonts w:asciiTheme="minorHAnsi" w:eastAsia="Cambria" w:hAnsiTheme="minorHAnsi" w:cstheme="minorHAnsi"/>
          <w:color w:val="auto"/>
          <w:sz w:val="20"/>
          <w:szCs w:val="20"/>
          <w:lang w:eastAsia="zh-CN"/>
        </w:rPr>
      </w:pPr>
      <w:r w:rsidRPr="001D3D28">
        <w:rPr>
          <w:rFonts w:asciiTheme="minorHAnsi" w:eastAsia="Cambria" w:hAnsiTheme="minorHAnsi" w:cstheme="minorHAnsi"/>
          <w:color w:val="auto"/>
          <w:sz w:val="20"/>
          <w:szCs w:val="20"/>
          <w:lang w:eastAsia="zh-CN"/>
        </w:rPr>
        <w:t xml:space="preserve">Un extrait k-bis de moins de 3 mois, </w:t>
      </w:r>
    </w:p>
    <w:p w14:paraId="58BBCF1D" w14:textId="77777777" w:rsidR="00BE7593" w:rsidRPr="001D3D28" w:rsidRDefault="00BE7593" w:rsidP="00BE7593">
      <w:pPr>
        <w:pStyle w:val="Paragraphedeliste"/>
        <w:numPr>
          <w:ilvl w:val="0"/>
          <w:numId w:val="28"/>
        </w:numPr>
        <w:tabs>
          <w:tab w:val="left" w:pos="567"/>
        </w:tabs>
        <w:spacing w:after="0" w:line="280" w:lineRule="exact"/>
        <w:ind w:right="-323"/>
        <w:jc w:val="both"/>
        <w:rPr>
          <w:rFonts w:asciiTheme="minorHAnsi" w:eastAsia="Cambria" w:hAnsiTheme="minorHAnsi" w:cstheme="minorHAnsi"/>
          <w:color w:val="auto"/>
          <w:sz w:val="20"/>
          <w:szCs w:val="20"/>
          <w:lang w:eastAsia="zh-CN"/>
        </w:rPr>
      </w:pPr>
      <w:r w:rsidRPr="001D3D28">
        <w:rPr>
          <w:rFonts w:asciiTheme="minorHAnsi" w:eastAsia="Cambria" w:hAnsiTheme="minorHAnsi" w:cstheme="minorHAnsi"/>
          <w:color w:val="auto"/>
          <w:sz w:val="20"/>
          <w:szCs w:val="20"/>
          <w:lang w:eastAsia="zh-CN"/>
        </w:rPr>
        <w:t>Les attestations URSSAF de moins de 6 mois / Fiscales ou équivalentes valide au titre de l’année 2024 (de préférence de moins d’1 mois),</w:t>
      </w:r>
    </w:p>
    <w:p w14:paraId="380565E6" w14:textId="77777777" w:rsidR="00BE7593" w:rsidRPr="001D3D28" w:rsidRDefault="00BE7593" w:rsidP="00BE7593">
      <w:pPr>
        <w:pStyle w:val="Paragraphedeliste"/>
        <w:numPr>
          <w:ilvl w:val="0"/>
          <w:numId w:val="28"/>
        </w:numPr>
        <w:tabs>
          <w:tab w:val="left" w:pos="567"/>
        </w:tabs>
        <w:spacing w:after="0" w:line="280" w:lineRule="exact"/>
        <w:ind w:right="-323"/>
        <w:jc w:val="both"/>
        <w:rPr>
          <w:rFonts w:asciiTheme="minorHAnsi" w:eastAsia="Cambria" w:hAnsiTheme="minorHAnsi" w:cstheme="minorHAnsi"/>
          <w:color w:val="auto"/>
          <w:sz w:val="20"/>
          <w:szCs w:val="20"/>
          <w:lang w:eastAsia="zh-CN"/>
        </w:rPr>
      </w:pPr>
      <w:r w:rsidRPr="001D3D28">
        <w:rPr>
          <w:rFonts w:asciiTheme="minorHAnsi" w:eastAsia="Cambria" w:hAnsiTheme="minorHAnsi" w:cstheme="minorHAnsi"/>
          <w:color w:val="auto"/>
          <w:sz w:val="20"/>
          <w:szCs w:val="20"/>
          <w:lang w:eastAsia="zh-CN"/>
        </w:rPr>
        <w:t xml:space="preserve">L’attestation d’assurance. </w:t>
      </w:r>
    </w:p>
    <w:p w14:paraId="422304A4" w14:textId="37CA9AF1" w:rsidR="00BE7593" w:rsidRPr="001D3D28" w:rsidRDefault="00BE7593" w:rsidP="00BE7593">
      <w:pPr>
        <w:spacing w:after="0" w:line="240" w:lineRule="auto"/>
        <w:jc w:val="both"/>
        <w:rPr>
          <w:rFonts w:cstheme="minorHAnsi"/>
          <w:color w:val="auto"/>
          <w:szCs w:val="20"/>
        </w:rPr>
      </w:pPr>
    </w:p>
    <w:p w14:paraId="4A9121A9" w14:textId="77777777" w:rsidR="00BE7593" w:rsidRPr="001D3D28" w:rsidRDefault="00BE7593" w:rsidP="00BE7593">
      <w:pPr>
        <w:spacing w:after="0" w:line="240" w:lineRule="auto"/>
        <w:jc w:val="both"/>
        <w:rPr>
          <w:rFonts w:cstheme="minorHAnsi"/>
          <w:color w:val="auto"/>
          <w:szCs w:val="20"/>
        </w:rPr>
      </w:pPr>
    </w:p>
    <w:p w14:paraId="5475EA7C" w14:textId="77777777" w:rsidR="00BE7593" w:rsidRPr="001D3D28" w:rsidRDefault="00BE7593" w:rsidP="00BE7593">
      <w:pPr>
        <w:keepNext/>
        <w:spacing w:after="0" w:line="240" w:lineRule="auto"/>
        <w:outlineLvl w:val="1"/>
        <w:rPr>
          <w:rFonts w:eastAsia="Cambria" w:cstheme="minorHAnsi"/>
          <w:color w:val="auto"/>
          <w:szCs w:val="20"/>
          <w:u w:val="single"/>
          <w:lang w:eastAsia="zh-CN"/>
        </w:rPr>
      </w:pPr>
      <w:bookmarkStart w:id="0" w:name="_Toc311021480"/>
      <w:r w:rsidRPr="001D3D28">
        <w:rPr>
          <w:rFonts w:eastAsia="Cambria" w:cstheme="minorHAnsi"/>
          <w:color w:val="auto"/>
          <w:szCs w:val="20"/>
          <w:u w:val="single"/>
          <w:lang w:eastAsia="zh-CN"/>
        </w:rPr>
        <w:t>Les documents à produire relatifs à l’offre</w:t>
      </w:r>
      <w:bookmarkEnd w:id="0"/>
      <w:r w:rsidRPr="001D3D28">
        <w:rPr>
          <w:rFonts w:eastAsia="Cambria" w:cstheme="minorHAnsi"/>
          <w:color w:val="auto"/>
          <w:szCs w:val="20"/>
          <w:u w:val="single"/>
          <w:lang w:eastAsia="zh-CN"/>
        </w:rPr>
        <w:t> :</w:t>
      </w:r>
    </w:p>
    <w:p w14:paraId="4AB167E5" w14:textId="77777777" w:rsidR="00BE7593" w:rsidRPr="001D3D28" w:rsidRDefault="00BE7593" w:rsidP="00BE7593">
      <w:pPr>
        <w:spacing w:after="0" w:line="240" w:lineRule="auto"/>
        <w:jc w:val="both"/>
        <w:rPr>
          <w:rFonts w:cstheme="minorHAnsi"/>
          <w:color w:val="auto"/>
          <w:szCs w:val="20"/>
        </w:rPr>
      </w:pPr>
    </w:p>
    <w:p w14:paraId="12EB95A9" w14:textId="77777777" w:rsidR="00BE7593" w:rsidRPr="001D3D28" w:rsidRDefault="00BE7593" w:rsidP="00BE7593">
      <w:pPr>
        <w:spacing w:after="0" w:line="240" w:lineRule="auto"/>
        <w:jc w:val="both"/>
        <w:rPr>
          <w:rFonts w:eastAsia="Cambria" w:cstheme="minorHAnsi"/>
          <w:color w:val="auto"/>
          <w:szCs w:val="20"/>
          <w:lang w:eastAsia="zh-CN"/>
        </w:rPr>
      </w:pPr>
      <w:bookmarkStart w:id="1" w:name="_Hlk160114401"/>
      <w:r w:rsidRPr="001D3D28">
        <w:rPr>
          <w:rFonts w:eastAsia="Cambria" w:cstheme="minorHAnsi"/>
          <w:color w:val="auto"/>
          <w:szCs w:val="20"/>
          <w:lang w:eastAsia="zh-CN"/>
        </w:rPr>
        <w:t xml:space="preserve">Les soumissionnaires remettront obligatoirement dans leur offre les documents suivants, </w:t>
      </w:r>
      <w:r w:rsidRPr="001D3D28">
        <w:rPr>
          <w:rFonts w:eastAsia="Cambria" w:cstheme="minorHAnsi"/>
          <w:b/>
          <w:color w:val="auto"/>
          <w:szCs w:val="20"/>
          <w:u w:val="single"/>
          <w:lang w:eastAsia="zh-CN"/>
        </w:rPr>
        <w:t>dûment complétés</w:t>
      </w:r>
      <w:r w:rsidRPr="001D3D28">
        <w:rPr>
          <w:rFonts w:eastAsia="Cambria" w:cstheme="minorHAnsi"/>
          <w:b/>
          <w:szCs w:val="20"/>
          <w:u w:val="single"/>
          <w:lang w:eastAsia="zh-CN"/>
        </w:rPr>
        <w:t xml:space="preserve"> </w:t>
      </w:r>
      <w:r w:rsidRPr="001D3D28">
        <w:rPr>
          <w:rFonts w:eastAsia="Cambria" w:cstheme="minorHAnsi"/>
          <w:color w:val="auto"/>
          <w:szCs w:val="20"/>
          <w:lang w:eastAsia="zh-CN"/>
        </w:rPr>
        <w:t>:</w:t>
      </w:r>
    </w:p>
    <w:p w14:paraId="72D92339" w14:textId="77777777" w:rsidR="00BE7593" w:rsidRPr="001D3D28" w:rsidRDefault="00BE7593" w:rsidP="00BE7593">
      <w:pPr>
        <w:spacing w:after="0" w:line="240" w:lineRule="auto"/>
        <w:jc w:val="both"/>
        <w:rPr>
          <w:rFonts w:eastAsia="Cambria" w:cstheme="minorHAnsi"/>
          <w:color w:val="auto"/>
          <w:szCs w:val="20"/>
          <w:lang w:eastAsia="zh-CN"/>
        </w:rPr>
      </w:pPr>
    </w:p>
    <w:p w14:paraId="0F292FB4" w14:textId="77777777" w:rsidR="00BE7593" w:rsidRPr="001D3D28" w:rsidRDefault="00BE7593" w:rsidP="00BE7593">
      <w:pPr>
        <w:pStyle w:val="Paragraphedeliste"/>
        <w:numPr>
          <w:ilvl w:val="0"/>
          <w:numId w:val="29"/>
        </w:numPr>
        <w:tabs>
          <w:tab w:val="left" w:pos="567"/>
        </w:tabs>
        <w:spacing w:after="0" w:line="280" w:lineRule="exact"/>
        <w:ind w:right="-323"/>
        <w:jc w:val="both"/>
        <w:rPr>
          <w:rFonts w:asciiTheme="minorHAnsi" w:eastAsia="Cambria" w:hAnsiTheme="minorHAnsi" w:cstheme="minorHAnsi"/>
          <w:b/>
          <w:color w:val="auto"/>
          <w:sz w:val="20"/>
          <w:szCs w:val="20"/>
          <w:lang w:eastAsia="zh-CN"/>
        </w:rPr>
      </w:pPr>
      <w:bookmarkStart w:id="2" w:name="_Hlk159857575"/>
      <w:r w:rsidRPr="001D3D28">
        <w:rPr>
          <w:rFonts w:asciiTheme="minorHAnsi" w:eastAsia="Cambria" w:hAnsiTheme="minorHAnsi" w:cstheme="minorHAnsi"/>
          <w:b/>
          <w:color w:val="auto"/>
          <w:sz w:val="20"/>
          <w:szCs w:val="20"/>
          <w:lang w:eastAsia="zh-CN"/>
        </w:rPr>
        <w:t xml:space="preserve">Le contrat valant CCP et AE dûment complété, </w:t>
      </w:r>
    </w:p>
    <w:bookmarkEnd w:id="2"/>
    <w:p w14:paraId="3A17D8BE" w14:textId="3CED2941" w:rsidR="00BE7593" w:rsidRPr="001D3D28" w:rsidRDefault="00BE7593" w:rsidP="00BE7593">
      <w:pPr>
        <w:pStyle w:val="Paragraphedeliste"/>
        <w:numPr>
          <w:ilvl w:val="0"/>
          <w:numId w:val="29"/>
        </w:numPr>
        <w:tabs>
          <w:tab w:val="left" w:pos="567"/>
        </w:tabs>
        <w:spacing w:after="0" w:line="240" w:lineRule="auto"/>
        <w:ind w:right="-323"/>
        <w:jc w:val="both"/>
        <w:rPr>
          <w:rFonts w:asciiTheme="minorHAnsi" w:eastAsia="Cambria" w:hAnsiTheme="minorHAnsi" w:cstheme="minorHAnsi"/>
          <w:color w:val="auto"/>
          <w:sz w:val="20"/>
          <w:szCs w:val="20"/>
          <w:lang w:eastAsia="zh-CN"/>
        </w:rPr>
      </w:pPr>
      <w:r w:rsidRPr="001D3D28">
        <w:rPr>
          <w:rFonts w:asciiTheme="minorHAnsi" w:eastAsia="Cambria" w:hAnsiTheme="minorHAnsi" w:cstheme="minorHAnsi"/>
          <w:b/>
          <w:color w:val="auto"/>
          <w:sz w:val="20"/>
          <w:szCs w:val="20"/>
          <w:lang w:eastAsia="zh-CN"/>
        </w:rPr>
        <w:t xml:space="preserve">Le </w:t>
      </w:r>
      <w:r w:rsidR="001D3D28">
        <w:rPr>
          <w:rFonts w:asciiTheme="minorHAnsi" w:eastAsia="Cambria" w:hAnsiTheme="minorHAnsi" w:cstheme="minorHAnsi"/>
          <w:b/>
          <w:color w:val="auto"/>
          <w:sz w:val="20"/>
          <w:szCs w:val="20"/>
          <w:lang w:eastAsia="zh-CN"/>
        </w:rPr>
        <w:t>devis détaillé</w:t>
      </w:r>
      <w:r w:rsidRPr="001D3D28">
        <w:rPr>
          <w:rFonts w:asciiTheme="minorHAnsi" w:eastAsia="Cambria" w:hAnsiTheme="minorHAnsi" w:cstheme="minorHAnsi"/>
          <w:color w:val="auto"/>
          <w:sz w:val="20"/>
          <w:szCs w:val="20"/>
          <w:lang w:eastAsia="zh-CN"/>
        </w:rPr>
        <w:t xml:space="preserve"> du soumissionnaire </w:t>
      </w:r>
      <w:r w:rsidR="001D3D28">
        <w:rPr>
          <w:rFonts w:asciiTheme="minorHAnsi" w:eastAsia="Cambria" w:hAnsiTheme="minorHAnsi" w:cstheme="minorHAnsi"/>
          <w:color w:val="auto"/>
          <w:sz w:val="20"/>
          <w:szCs w:val="20"/>
          <w:lang w:eastAsia="zh-CN"/>
        </w:rPr>
        <w:t xml:space="preserve">qui reprend, poste par poste, l’ensemble des prestations définies à l’article 6 du CCP valant AE et qui précise </w:t>
      </w:r>
      <w:r w:rsidRPr="001D3D28">
        <w:rPr>
          <w:rFonts w:asciiTheme="minorHAnsi" w:eastAsia="Cambria" w:hAnsiTheme="minorHAnsi" w:cstheme="minorHAnsi"/>
          <w:sz w:val="20"/>
          <w:szCs w:val="20"/>
          <w:lang w:eastAsia="zh-CN"/>
        </w:rPr>
        <w:t>:</w:t>
      </w:r>
    </w:p>
    <w:p w14:paraId="3FE2CE62" w14:textId="09784E23" w:rsidR="00BE7593" w:rsidRPr="001D3D28" w:rsidRDefault="00BE7593" w:rsidP="00BE7593">
      <w:pPr>
        <w:tabs>
          <w:tab w:val="left" w:pos="567"/>
        </w:tabs>
        <w:spacing w:after="0" w:line="240" w:lineRule="auto"/>
        <w:ind w:right="-323"/>
        <w:jc w:val="both"/>
        <w:rPr>
          <w:rFonts w:eastAsia="Cambria" w:cstheme="minorHAnsi"/>
          <w:color w:val="auto"/>
          <w:szCs w:val="20"/>
          <w:lang w:eastAsia="zh-CN"/>
        </w:rPr>
      </w:pPr>
    </w:p>
    <w:p w14:paraId="6236B40F" w14:textId="77777777" w:rsidR="00C568B1" w:rsidRPr="001D3D28" w:rsidRDefault="00C568B1" w:rsidP="00BE7593">
      <w:pPr>
        <w:tabs>
          <w:tab w:val="left" w:pos="567"/>
        </w:tabs>
        <w:spacing w:after="0" w:line="240" w:lineRule="auto"/>
        <w:ind w:right="-323"/>
        <w:jc w:val="both"/>
        <w:rPr>
          <w:rFonts w:eastAsia="Cambria" w:cstheme="minorHAnsi"/>
          <w:color w:val="auto"/>
          <w:szCs w:val="20"/>
          <w:lang w:eastAsia="zh-CN"/>
        </w:rPr>
      </w:pPr>
    </w:p>
    <w:bookmarkEnd w:id="1"/>
    <w:p w14:paraId="5456D66B" w14:textId="77777777" w:rsidR="001D3D28" w:rsidRDefault="0093293B" w:rsidP="00926FF9">
      <w:pPr>
        <w:pStyle w:val="Paragraphedeliste"/>
        <w:numPr>
          <w:ilvl w:val="0"/>
          <w:numId w:val="30"/>
        </w:numPr>
        <w:jc w:val="both"/>
        <w:rPr>
          <w:rFonts w:asciiTheme="minorHAnsi" w:eastAsia="Cambria" w:hAnsiTheme="minorHAnsi" w:cstheme="minorHAnsi"/>
          <w:color w:val="auto"/>
          <w:sz w:val="20"/>
          <w:szCs w:val="20"/>
          <w:lang w:eastAsia="zh-CN"/>
        </w:rPr>
      </w:pPr>
      <w:r w:rsidRPr="001D3D28">
        <w:rPr>
          <w:rFonts w:asciiTheme="minorHAnsi" w:eastAsia="Cambria" w:hAnsiTheme="minorHAnsi" w:cstheme="minorHAnsi"/>
          <w:color w:val="auto"/>
          <w:sz w:val="20"/>
          <w:szCs w:val="20"/>
          <w:lang w:eastAsia="zh-CN"/>
        </w:rPr>
        <w:t xml:space="preserve">Un descriptif </w:t>
      </w:r>
      <w:r w:rsidR="001D3D28" w:rsidRPr="001D3D28">
        <w:rPr>
          <w:rFonts w:asciiTheme="minorHAnsi" w:eastAsia="Cambria" w:hAnsiTheme="minorHAnsi" w:cstheme="minorHAnsi"/>
          <w:color w:val="auto"/>
          <w:sz w:val="20"/>
          <w:szCs w:val="20"/>
          <w:lang w:eastAsia="zh-CN"/>
        </w:rPr>
        <w:t xml:space="preserve">du lieu proposé, des espaces de réception, accueil, etc., au regard des prescriptions minimales fixées au CCP valant AE s’agissant notamment de la capacité d’accueil au regard du nombre de convives assis et debout, des facilités d’accès, etc. </w:t>
      </w:r>
    </w:p>
    <w:p w14:paraId="3BAEDFAE" w14:textId="5F8E5CCC" w:rsidR="001D3D28" w:rsidRDefault="001D3D28" w:rsidP="00926FF9">
      <w:pPr>
        <w:pStyle w:val="Paragraphedeliste"/>
        <w:numPr>
          <w:ilvl w:val="0"/>
          <w:numId w:val="30"/>
        </w:numPr>
        <w:jc w:val="both"/>
        <w:rPr>
          <w:rFonts w:asciiTheme="minorHAnsi" w:eastAsia="Cambria" w:hAnsiTheme="minorHAnsi" w:cstheme="minorHAnsi"/>
          <w:color w:val="auto"/>
          <w:sz w:val="20"/>
          <w:szCs w:val="20"/>
          <w:lang w:eastAsia="zh-CN"/>
        </w:rPr>
      </w:pPr>
      <w:r>
        <w:rPr>
          <w:rFonts w:asciiTheme="minorHAnsi" w:eastAsia="Cambria" w:hAnsiTheme="minorHAnsi" w:cstheme="minorHAnsi"/>
          <w:color w:val="auto"/>
          <w:sz w:val="20"/>
          <w:szCs w:val="20"/>
          <w:lang w:eastAsia="zh-CN"/>
        </w:rPr>
        <w:t xml:space="preserve">Un descriptif des </w:t>
      </w:r>
      <w:r w:rsidRPr="001D3D28">
        <w:rPr>
          <w:rFonts w:asciiTheme="minorHAnsi" w:eastAsia="Cambria" w:hAnsiTheme="minorHAnsi" w:cstheme="minorHAnsi"/>
          <w:color w:val="auto"/>
          <w:sz w:val="20"/>
          <w:szCs w:val="20"/>
          <w:lang w:eastAsia="zh-CN"/>
        </w:rPr>
        <w:t>moyens techniques proposés par le soumissionnaire en matière audiovisuelle (jeux et effets son et lumière)</w:t>
      </w:r>
      <w:r w:rsidR="00A629AE">
        <w:rPr>
          <w:rFonts w:asciiTheme="minorHAnsi" w:eastAsia="Cambria" w:hAnsiTheme="minorHAnsi" w:cstheme="minorHAnsi"/>
          <w:color w:val="auto"/>
          <w:sz w:val="20"/>
          <w:szCs w:val="20"/>
          <w:lang w:eastAsia="zh-CN"/>
        </w:rPr>
        <w:t xml:space="preserve">. </w:t>
      </w:r>
    </w:p>
    <w:p w14:paraId="54B3BBB3" w14:textId="3C433544" w:rsidR="001D3D28" w:rsidRDefault="001D3D28" w:rsidP="00926FF9">
      <w:pPr>
        <w:pStyle w:val="Paragraphedeliste"/>
        <w:numPr>
          <w:ilvl w:val="0"/>
          <w:numId w:val="30"/>
        </w:numPr>
        <w:jc w:val="both"/>
        <w:rPr>
          <w:rFonts w:asciiTheme="minorHAnsi" w:eastAsia="Cambria" w:hAnsiTheme="minorHAnsi" w:cstheme="minorHAnsi"/>
          <w:color w:val="auto"/>
          <w:sz w:val="20"/>
          <w:szCs w:val="20"/>
          <w:lang w:eastAsia="zh-CN"/>
        </w:rPr>
      </w:pPr>
      <w:r>
        <w:rPr>
          <w:rFonts w:asciiTheme="minorHAnsi" w:eastAsia="Cambria" w:hAnsiTheme="minorHAnsi" w:cstheme="minorHAnsi"/>
          <w:color w:val="auto"/>
          <w:sz w:val="20"/>
          <w:szCs w:val="20"/>
          <w:lang w:eastAsia="zh-CN"/>
        </w:rPr>
        <w:t xml:space="preserve">Un descriptif </w:t>
      </w:r>
      <w:r w:rsidRPr="001D3D28">
        <w:rPr>
          <w:rFonts w:asciiTheme="minorHAnsi" w:eastAsia="Cambria" w:hAnsiTheme="minorHAnsi" w:cstheme="minorHAnsi"/>
          <w:color w:val="auto"/>
          <w:sz w:val="20"/>
          <w:szCs w:val="20"/>
          <w:lang w:eastAsia="zh-CN"/>
        </w:rPr>
        <w:t>du cocktail proposé, selon le ratio pièces salées/pièces sucrées, variété et originalité autant des mets proposés, que des animations culinaires, stands, etc.</w:t>
      </w:r>
    </w:p>
    <w:p w14:paraId="31C4A8DB" w14:textId="69D3A565" w:rsidR="00A629AE" w:rsidRDefault="00A629AE" w:rsidP="00926FF9">
      <w:pPr>
        <w:pStyle w:val="Paragraphedeliste"/>
        <w:numPr>
          <w:ilvl w:val="0"/>
          <w:numId w:val="30"/>
        </w:numPr>
        <w:jc w:val="both"/>
        <w:rPr>
          <w:rFonts w:asciiTheme="minorHAnsi" w:eastAsia="Cambria" w:hAnsiTheme="minorHAnsi" w:cstheme="minorHAnsi"/>
          <w:color w:val="auto"/>
          <w:sz w:val="20"/>
          <w:szCs w:val="20"/>
          <w:lang w:eastAsia="zh-CN"/>
        </w:rPr>
      </w:pPr>
      <w:r>
        <w:rPr>
          <w:rFonts w:asciiTheme="minorHAnsi" w:eastAsia="Cambria" w:hAnsiTheme="minorHAnsi" w:cstheme="minorHAnsi"/>
          <w:color w:val="auto"/>
          <w:sz w:val="20"/>
          <w:szCs w:val="20"/>
          <w:lang w:eastAsia="zh-CN"/>
        </w:rPr>
        <w:t>Un descriptif d</w:t>
      </w:r>
      <w:r w:rsidRPr="00A629AE">
        <w:rPr>
          <w:rFonts w:asciiTheme="minorHAnsi" w:eastAsia="Cambria" w:hAnsiTheme="minorHAnsi" w:cstheme="minorHAnsi"/>
          <w:color w:val="auto"/>
          <w:sz w:val="20"/>
          <w:szCs w:val="20"/>
          <w:lang w:eastAsia="zh-CN"/>
        </w:rPr>
        <w:t>es mesures en faveur du Développement Durable affectées au marché dans le cadre de l’exécution des prestations</w:t>
      </w:r>
      <w:r>
        <w:rPr>
          <w:rFonts w:asciiTheme="minorHAnsi" w:eastAsia="Cambria" w:hAnsiTheme="minorHAnsi" w:cstheme="minorHAnsi"/>
          <w:color w:val="auto"/>
          <w:sz w:val="20"/>
          <w:szCs w:val="20"/>
          <w:lang w:eastAsia="zh-CN"/>
        </w:rPr>
        <w:t xml:space="preserve">. </w:t>
      </w:r>
    </w:p>
    <w:p w14:paraId="0C1297B5" w14:textId="77777777" w:rsidR="00BE7593" w:rsidRPr="001D3D28" w:rsidRDefault="00BE7593" w:rsidP="00C43584">
      <w:pPr>
        <w:pStyle w:val="Paragraphe"/>
        <w:rPr>
          <w:rFonts w:asciiTheme="minorHAnsi" w:hAnsiTheme="minorHAnsi" w:cstheme="minorHAnsi"/>
          <w:sz w:val="20"/>
          <w:szCs w:val="20"/>
          <w:lang w:val="fr-FR"/>
        </w:rPr>
      </w:pPr>
      <w:r w:rsidRPr="001D3D28">
        <w:rPr>
          <w:rFonts w:asciiTheme="minorHAnsi" w:hAnsiTheme="minorHAnsi" w:cstheme="minorHAnsi"/>
          <w:sz w:val="20"/>
          <w:szCs w:val="20"/>
          <w:lang w:val="fr-FR"/>
        </w:rPr>
        <w:t xml:space="preserve">Seront déclarés irrecevables : </w:t>
      </w:r>
    </w:p>
    <w:p w14:paraId="4052A251" w14:textId="77777777" w:rsidR="00BE7593" w:rsidRPr="001D3D28" w:rsidRDefault="00BE7593" w:rsidP="00C43584">
      <w:pPr>
        <w:pStyle w:val="Paragraphe"/>
        <w:numPr>
          <w:ilvl w:val="0"/>
          <w:numId w:val="31"/>
        </w:numPr>
        <w:rPr>
          <w:rFonts w:asciiTheme="minorHAnsi" w:hAnsiTheme="minorHAnsi" w:cstheme="minorHAnsi"/>
          <w:sz w:val="20"/>
          <w:szCs w:val="20"/>
          <w:lang w:val="fr-FR"/>
        </w:rPr>
      </w:pPr>
      <w:r w:rsidRPr="001D3D28">
        <w:rPr>
          <w:rFonts w:asciiTheme="minorHAnsi" w:hAnsiTheme="minorHAnsi" w:cstheme="minorHAnsi"/>
          <w:sz w:val="20"/>
          <w:szCs w:val="20"/>
          <w:lang w:val="fr-FR"/>
        </w:rPr>
        <w:t>les plis, y compris ceux comprenant la copie de sauvegarde, remis ou dont la réception est effectuée après la date et l’heure limites fixées ci-dessus ;</w:t>
      </w:r>
    </w:p>
    <w:p w14:paraId="3D29D3AB" w14:textId="77777777" w:rsidR="00BE7593" w:rsidRPr="001D3D28" w:rsidRDefault="00BE7593" w:rsidP="00C43584">
      <w:pPr>
        <w:pStyle w:val="Paragraphe"/>
        <w:numPr>
          <w:ilvl w:val="0"/>
          <w:numId w:val="31"/>
        </w:numPr>
        <w:rPr>
          <w:rFonts w:asciiTheme="minorHAnsi" w:hAnsiTheme="minorHAnsi" w:cstheme="minorHAnsi"/>
          <w:sz w:val="20"/>
          <w:szCs w:val="20"/>
          <w:lang w:val="fr-FR"/>
        </w:rPr>
      </w:pPr>
      <w:r w:rsidRPr="001D3D28">
        <w:rPr>
          <w:rFonts w:asciiTheme="minorHAnsi" w:hAnsiTheme="minorHAnsi" w:cstheme="minorHAnsi"/>
          <w:sz w:val="20"/>
          <w:szCs w:val="20"/>
          <w:lang w:val="fr-FR"/>
        </w:rPr>
        <w:t>les plis électroniques qui ne sont pas remis selon les modalités définies ci-après.</w:t>
      </w:r>
    </w:p>
    <w:p w14:paraId="432879A7" w14:textId="77777777" w:rsidR="00BE7593" w:rsidRPr="001D3D28" w:rsidRDefault="00BE7593" w:rsidP="00B94223">
      <w:pPr>
        <w:spacing w:after="240"/>
        <w:jc w:val="both"/>
        <w:rPr>
          <w:rFonts w:eastAsia="Cambria" w:cstheme="minorHAnsi"/>
          <w:color w:val="auto"/>
          <w:szCs w:val="20"/>
        </w:rPr>
      </w:pPr>
    </w:p>
    <w:p w14:paraId="3DA1D931" w14:textId="3B28F3E2" w:rsidR="00D51541" w:rsidRPr="001D3D28" w:rsidRDefault="00C568B1" w:rsidP="00D51541">
      <w:pPr>
        <w:pStyle w:val="ARTICLE"/>
        <w:spacing w:after="120"/>
        <w:ind w:hanging="720"/>
        <w:outlineLvl w:val="0"/>
        <w:rPr>
          <w:szCs w:val="20"/>
        </w:rPr>
      </w:pPr>
      <w:r w:rsidRPr="001D3D28">
        <w:rPr>
          <w:szCs w:val="20"/>
        </w:rPr>
        <w:lastRenderedPageBreak/>
        <w:t>CONDITIONS DE PARTICIPATION</w:t>
      </w:r>
    </w:p>
    <w:p w14:paraId="1F0AB443" w14:textId="77777777" w:rsidR="00C568B1" w:rsidRPr="001D3D28" w:rsidRDefault="00C568B1" w:rsidP="00C43584">
      <w:pPr>
        <w:pStyle w:val="Paragraphe"/>
        <w:rPr>
          <w:rFonts w:asciiTheme="minorHAnsi" w:hAnsiTheme="minorHAnsi" w:cstheme="minorHAnsi"/>
          <w:sz w:val="20"/>
          <w:szCs w:val="20"/>
          <w:lang w:val="fr-FR"/>
        </w:rPr>
      </w:pPr>
      <w:r w:rsidRPr="001D3D28">
        <w:rPr>
          <w:rFonts w:asciiTheme="minorHAnsi" w:hAnsiTheme="minorHAnsi" w:cstheme="minorHAnsi"/>
          <w:sz w:val="20"/>
          <w:szCs w:val="20"/>
          <w:lang w:val="fr-FR"/>
        </w:rPr>
        <w:t>En cas d'envois successifs, seule sera retenue la dernière réponse déposée avant la date limite de</w:t>
      </w:r>
      <w:r w:rsidRPr="001D3D28">
        <w:rPr>
          <w:rFonts w:asciiTheme="minorHAnsi" w:hAnsiTheme="minorHAnsi" w:cstheme="minorHAnsi"/>
          <w:color w:val="004379"/>
          <w:sz w:val="20"/>
          <w:szCs w:val="20"/>
          <w:lang w:val="fr-FR"/>
        </w:rPr>
        <w:t xml:space="preserve"> </w:t>
      </w:r>
      <w:r w:rsidRPr="001D3D28">
        <w:rPr>
          <w:rFonts w:asciiTheme="minorHAnsi" w:hAnsiTheme="minorHAnsi" w:cstheme="minorHAnsi"/>
          <w:sz w:val="20"/>
          <w:szCs w:val="20"/>
          <w:lang w:val="fr-FR"/>
        </w:rPr>
        <w:t>dépôt des plis.</w:t>
      </w:r>
    </w:p>
    <w:p w14:paraId="78B23B70" w14:textId="77777777" w:rsidR="00C568B1" w:rsidRPr="001D3D28" w:rsidRDefault="00C568B1" w:rsidP="00C43584">
      <w:pPr>
        <w:pStyle w:val="Standard"/>
        <w:rPr>
          <w:rFonts w:asciiTheme="minorHAnsi" w:hAnsiTheme="minorHAnsi" w:cstheme="minorHAnsi"/>
          <w:sz w:val="20"/>
          <w:szCs w:val="20"/>
          <w:lang w:val="fr-FR"/>
        </w:rPr>
      </w:pPr>
    </w:p>
    <w:p w14:paraId="689F345E" w14:textId="77777777" w:rsidR="00C568B1" w:rsidRPr="001D3D28" w:rsidRDefault="00C568B1" w:rsidP="00C43584">
      <w:pPr>
        <w:pStyle w:val="Paragraphe"/>
        <w:rPr>
          <w:rFonts w:asciiTheme="minorHAnsi" w:hAnsiTheme="minorHAnsi" w:cstheme="minorHAnsi"/>
          <w:sz w:val="20"/>
          <w:szCs w:val="20"/>
          <w:lang w:val="fr-FR"/>
        </w:rPr>
      </w:pPr>
      <w:r w:rsidRPr="001D3D28">
        <w:rPr>
          <w:rFonts w:asciiTheme="minorHAnsi" w:hAnsiTheme="minorHAnsi" w:cstheme="minorHAnsi"/>
          <w:sz w:val="20"/>
          <w:szCs w:val="20"/>
          <w:lang w:val="fr-FR"/>
        </w:rPr>
        <w:t xml:space="preserve">Le délai de validité de votre offre est de </w:t>
      </w:r>
      <w:r w:rsidRPr="001D3D28">
        <w:rPr>
          <w:rFonts w:asciiTheme="minorHAnsi" w:hAnsiTheme="minorHAnsi" w:cstheme="minorHAnsi"/>
          <w:b/>
          <w:bCs/>
          <w:sz w:val="20"/>
          <w:szCs w:val="20"/>
          <w:lang w:val="fr-FR"/>
        </w:rPr>
        <w:t>quatre-vingt-dix (90) jours</w:t>
      </w:r>
      <w:r w:rsidRPr="001D3D28">
        <w:rPr>
          <w:rFonts w:asciiTheme="minorHAnsi" w:hAnsiTheme="minorHAnsi" w:cstheme="minorHAnsi"/>
          <w:sz w:val="20"/>
          <w:szCs w:val="20"/>
          <w:lang w:val="fr-FR"/>
        </w:rPr>
        <w:t xml:space="preserve"> à compter de la date limite de remise des offres. </w:t>
      </w:r>
    </w:p>
    <w:p w14:paraId="3EA8DD94" w14:textId="77777777" w:rsidR="00C568B1" w:rsidRPr="001D3D28" w:rsidRDefault="00C568B1" w:rsidP="00C43584">
      <w:pPr>
        <w:pStyle w:val="Paragraphe"/>
        <w:rPr>
          <w:rFonts w:asciiTheme="minorHAnsi" w:hAnsiTheme="minorHAnsi" w:cstheme="minorHAnsi"/>
          <w:sz w:val="20"/>
          <w:szCs w:val="20"/>
          <w:lang w:val="fr-FR"/>
        </w:rPr>
      </w:pPr>
      <w:r w:rsidRPr="001D3D28">
        <w:rPr>
          <w:rFonts w:asciiTheme="minorHAnsi" w:hAnsiTheme="minorHAnsi" w:cstheme="minorHAnsi"/>
          <w:sz w:val="20"/>
          <w:szCs w:val="20"/>
          <w:lang w:val="fr-FR"/>
        </w:rPr>
        <w:t xml:space="preserve">Tous les documents devront être transmis en langue française ou, à défaut, être accompagnés d’une traduction en français. Votre offre doit être exprimée en EURO. </w:t>
      </w:r>
    </w:p>
    <w:p w14:paraId="6F495207" w14:textId="77777777" w:rsidR="00C568B1" w:rsidRPr="001D3D28" w:rsidRDefault="00C568B1" w:rsidP="00C43584">
      <w:pPr>
        <w:pStyle w:val="Paragraphe"/>
        <w:rPr>
          <w:rFonts w:asciiTheme="minorHAnsi" w:hAnsiTheme="minorHAnsi" w:cstheme="minorHAnsi"/>
          <w:sz w:val="20"/>
          <w:szCs w:val="20"/>
          <w:lang w:val="fr-FR"/>
        </w:rPr>
      </w:pPr>
      <w:r w:rsidRPr="001D3D28">
        <w:rPr>
          <w:rFonts w:asciiTheme="minorHAnsi" w:hAnsiTheme="minorHAnsi" w:cstheme="minorHAnsi"/>
          <w:sz w:val="20"/>
          <w:szCs w:val="20"/>
          <w:lang w:val="fr-FR"/>
        </w:rPr>
        <w:t xml:space="preserve">Il est précisé que les variantes ne sont pas autorisées et que vous êtes tenus de présenter une offre qui apporte une réponse conforme aux documents de la consultation. A défaut, votre offre sera jugée irrégulière. </w:t>
      </w:r>
    </w:p>
    <w:p w14:paraId="6ADCB985" w14:textId="7135DAE7" w:rsidR="00C568B1" w:rsidRDefault="00C568B1" w:rsidP="00C43584">
      <w:pPr>
        <w:pStyle w:val="Paragraphe"/>
        <w:rPr>
          <w:rFonts w:asciiTheme="minorHAnsi" w:hAnsiTheme="minorHAnsi" w:cstheme="minorHAnsi"/>
          <w:sz w:val="20"/>
          <w:szCs w:val="20"/>
          <w:lang w:val="fr-FR"/>
        </w:rPr>
      </w:pPr>
      <w:bookmarkStart w:id="3" w:name="_Hlk160114424"/>
      <w:r w:rsidRPr="001D3D28">
        <w:rPr>
          <w:rFonts w:asciiTheme="minorHAnsi" w:hAnsiTheme="minorHAnsi" w:cstheme="minorHAnsi"/>
          <w:sz w:val="20"/>
          <w:szCs w:val="20"/>
          <w:lang w:val="fr-FR"/>
        </w:rPr>
        <w:t xml:space="preserve">Le CCP valant AE devra être signé, de préférence de manière électronique, par une personne habilitée à vous engager (seul ce document doit impérativement être signé) – </w:t>
      </w:r>
      <w:r w:rsidRPr="001D3D28">
        <w:rPr>
          <w:rFonts w:asciiTheme="minorHAnsi" w:hAnsiTheme="minorHAnsi" w:cstheme="minorHAnsi"/>
          <w:b/>
          <w:bCs/>
          <w:sz w:val="20"/>
          <w:szCs w:val="20"/>
          <w:u w:val="single"/>
          <w:lang w:val="fr-FR"/>
        </w:rPr>
        <w:t>pour l’attributaire uniquement</w:t>
      </w:r>
      <w:r w:rsidRPr="001D3D28">
        <w:rPr>
          <w:rFonts w:asciiTheme="minorHAnsi" w:hAnsiTheme="minorHAnsi" w:cstheme="minorHAnsi"/>
          <w:sz w:val="20"/>
          <w:szCs w:val="20"/>
          <w:lang w:val="fr-FR"/>
        </w:rPr>
        <w:t>.</w:t>
      </w:r>
    </w:p>
    <w:p w14:paraId="28F5D76F" w14:textId="77777777" w:rsidR="00133680" w:rsidRDefault="00133680" w:rsidP="00C43584">
      <w:pPr>
        <w:pStyle w:val="Paragraphe"/>
        <w:rPr>
          <w:rFonts w:asciiTheme="minorHAnsi" w:hAnsiTheme="minorHAnsi" w:cstheme="minorHAnsi"/>
          <w:sz w:val="20"/>
          <w:szCs w:val="20"/>
          <w:lang w:val="fr-FR"/>
        </w:rPr>
      </w:pPr>
    </w:p>
    <w:p w14:paraId="21EB3959" w14:textId="2722AA2D" w:rsidR="00133680" w:rsidRPr="001D3D28" w:rsidRDefault="00133680" w:rsidP="00133680">
      <w:pPr>
        <w:pStyle w:val="EM2007-Normaljustifi"/>
        <w:rPr>
          <w:rFonts w:asciiTheme="minorHAnsi" w:hAnsiTheme="minorHAnsi" w:cstheme="minorHAnsi"/>
          <w:color w:val="auto"/>
        </w:rPr>
      </w:pPr>
      <w:bookmarkStart w:id="4" w:name="_Hlk160114432"/>
      <w:r w:rsidRPr="001D3D28">
        <w:rPr>
          <w:rFonts w:asciiTheme="minorHAnsi" w:hAnsiTheme="minorHAnsi" w:cstheme="minorHAnsi"/>
          <w:color w:val="auto"/>
        </w:rPr>
        <w:t xml:space="preserve">L'offre ainsi présentée lie le soumissionnaire pour une durée de 90 jours à compter de la date limite de remise des offres. </w:t>
      </w:r>
      <w:r w:rsidRPr="001D3D28">
        <w:rPr>
          <w:rFonts w:asciiTheme="minorHAnsi" w:hAnsiTheme="minorHAnsi" w:cstheme="minorHAnsi"/>
          <w:b/>
          <w:bCs/>
          <w:color w:val="auto"/>
          <w:u w:val="single"/>
        </w:rPr>
        <w:t>La signature du CCP valant AE n’est pas requise au stade du dépôt de l’offre, seul l’attributaire sera invité à le signer</w:t>
      </w:r>
      <w:r w:rsidRPr="001D3D28">
        <w:rPr>
          <w:rFonts w:asciiTheme="minorHAnsi" w:hAnsiTheme="minorHAnsi" w:cstheme="minorHAnsi"/>
          <w:color w:val="auto"/>
        </w:rPr>
        <w:t xml:space="preserve">. </w:t>
      </w:r>
    </w:p>
    <w:p w14:paraId="5803DC2E" w14:textId="77777777" w:rsidR="00133680" w:rsidRPr="001D3D28" w:rsidRDefault="00133680" w:rsidP="00133680">
      <w:pPr>
        <w:pStyle w:val="EM2007-Normaljustifi"/>
        <w:rPr>
          <w:rFonts w:asciiTheme="minorHAnsi" w:hAnsiTheme="minorHAnsi" w:cstheme="minorHAnsi"/>
        </w:rPr>
      </w:pPr>
      <w:r w:rsidRPr="001D3D28">
        <w:rPr>
          <w:rFonts w:asciiTheme="minorHAnsi" w:hAnsiTheme="minorHAnsi" w:cstheme="minorHAnsi"/>
          <w:color w:val="auto"/>
        </w:rPr>
        <w:t>A ce titre, la signature du CCP valant AE par le titulaire vaut signature et acceptation de l’ensemble des pièces.</w:t>
      </w:r>
    </w:p>
    <w:bookmarkEnd w:id="4"/>
    <w:p w14:paraId="1FB94726" w14:textId="77777777" w:rsidR="00133680" w:rsidRDefault="00133680" w:rsidP="00C43584">
      <w:pPr>
        <w:pStyle w:val="Paragraphe"/>
        <w:rPr>
          <w:rFonts w:asciiTheme="minorHAnsi" w:hAnsiTheme="minorHAnsi" w:cstheme="minorHAnsi"/>
          <w:sz w:val="20"/>
          <w:szCs w:val="20"/>
          <w:lang w:val="fr-FR"/>
        </w:rPr>
      </w:pPr>
    </w:p>
    <w:p w14:paraId="1BE7DF99" w14:textId="49CB7236" w:rsidR="001D3D28" w:rsidRDefault="001D3D28" w:rsidP="00C43584">
      <w:pPr>
        <w:pStyle w:val="Paragraphe"/>
        <w:rPr>
          <w:rFonts w:asciiTheme="minorHAnsi" w:hAnsiTheme="minorHAnsi" w:cstheme="minorHAnsi"/>
          <w:sz w:val="20"/>
          <w:szCs w:val="20"/>
          <w:lang w:val="fr-FR"/>
        </w:rPr>
      </w:pPr>
      <w:r>
        <w:rPr>
          <w:rFonts w:asciiTheme="minorHAnsi" w:hAnsiTheme="minorHAnsi" w:cstheme="minorHAnsi"/>
          <w:sz w:val="20"/>
          <w:szCs w:val="20"/>
          <w:lang w:val="fr-FR"/>
        </w:rPr>
        <w:t xml:space="preserve">5.1 – Réponse électronique </w:t>
      </w:r>
    </w:p>
    <w:p w14:paraId="3CD2A666" w14:textId="77777777" w:rsidR="001D3D28" w:rsidRDefault="001D3D28" w:rsidP="00C43584">
      <w:pPr>
        <w:pStyle w:val="Paragraphe"/>
        <w:rPr>
          <w:rFonts w:asciiTheme="minorHAnsi" w:hAnsiTheme="minorHAnsi" w:cstheme="minorHAnsi"/>
          <w:sz w:val="20"/>
          <w:szCs w:val="20"/>
          <w:lang w:val="fr-FR"/>
        </w:rPr>
      </w:pPr>
    </w:p>
    <w:p w14:paraId="77ADDEBF" w14:textId="77777777" w:rsidR="001D3D28" w:rsidRDefault="001D3D28" w:rsidP="001D3D28">
      <w:pPr>
        <w:autoSpaceDE w:val="0"/>
        <w:autoSpaceDN w:val="0"/>
        <w:adjustRightInd w:val="0"/>
        <w:spacing w:after="0" w:line="240" w:lineRule="atLeast"/>
        <w:jc w:val="both"/>
        <w:rPr>
          <w:rFonts w:eastAsia="Times New Roman" w:cs="Arial"/>
          <w:color w:val="0000FF"/>
          <w:u w:val="single"/>
          <w:lang w:eastAsia="fr-FR"/>
        </w:rPr>
      </w:pPr>
      <w:r w:rsidRPr="00D24910">
        <w:rPr>
          <w:rFonts w:cs="Arial"/>
        </w:rPr>
        <w:t xml:space="preserve">Conformément aux dispositions de l’article R 2132-7 du code de la commande publique, les offres des candidats doivent être </w:t>
      </w:r>
      <w:r w:rsidRPr="00D24910">
        <w:rPr>
          <w:rFonts w:cs="Arial"/>
          <w:b/>
          <w:u w:val="single"/>
        </w:rPr>
        <w:t>impérativement</w:t>
      </w:r>
      <w:r w:rsidRPr="00D24910">
        <w:rPr>
          <w:rFonts w:cs="Arial"/>
        </w:rPr>
        <w:t xml:space="preserve"> remises par voie électronique</w:t>
      </w:r>
      <w:r w:rsidRPr="00D24910">
        <w:rPr>
          <w:rFonts w:cs="Arial"/>
          <w:szCs w:val="20"/>
        </w:rPr>
        <w:t xml:space="preserve"> selon les modalités définies en annexe, au plus tard à la date et heure limites annoncées </w:t>
      </w:r>
      <w:r>
        <w:rPr>
          <w:rFonts w:cs="Arial"/>
          <w:szCs w:val="20"/>
        </w:rPr>
        <w:t xml:space="preserve">sur le profil acheteur et </w:t>
      </w:r>
      <w:r w:rsidRPr="00D24910">
        <w:rPr>
          <w:rFonts w:cs="Arial"/>
          <w:szCs w:val="20"/>
        </w:rPr>
        <w:t xml:space="preserve">en page 1 du présent document, à l’adresse suivante : </w:t>
      </w:r>
      <w:hyperlink r:id="rId14" w:history="1">
        <w:r w:rsidRPr="00D24910">
          <w:rPr>
            <w:rFonts w:eastAsia="Times New Roman" w:cs="Arial"/>
            <w:color w:val="0000FF"/>
            <w:u w:val="single"/>
            <w:lang w:eastAsia="fr-FR"/>
          </w:rPr>
          <w:t>https://www.marches-publics.gouv.fr</w:t>
        </w:r>
      </w:hyperlink>
    </w:p>
    <w:p w14:paraId="6447316E" w14:textId="77777777" w:rsidR="001D3D28" w:rsidRDefault="001D3D28" w:rsidP="001D3D28">
      <w:pPr>
        <w:autoSpaceDE w:val="0"/>
        <w:autoSpaceDN w:val="0"/>
        <w:adjustRightInd w:val="0"/>
        <w:spacing w:after="0" w:line="240" w:lineRule="atLeast"/>
        <w:jc w:val="both"/>
        <w:rPr>
          <w:rFonts w:eastAsia="Times New Roman" w:cs="Arial"/>
          <w:color w:val="0000FF"/>
          <w:u w:val="single"/>
          <w:lang w:eastAsia="fr-FR"/>
        </w:rPr>
      </w:pPr>
    </w:p>
    <w:p w14:paraId="2EDC2696" w14:textId="3F1B6D3F" w:rsidR="001D3D28" w:rsidRPr="001D3D28" w:rsidRDefault="001D3D28" w:rsidP="001D3D28">
      <w:pPr>
        <w:jc w:val="both"/>
        <w:rPr>
          <w:rFonts w:cs="Arial"/>
          <w:i/>
          <w:szCs w:val="20"/>
        </w:rPr>
      </w:pPr>
      <w:r w:rsidRPr="007F7C03">
        <w:rPr>
          <w:rFonts w:cs="Arial"/>
          <w:i/>
          <w:szCs w:val="20"/>
        </w:rPr>
        <w:t xml:space="preserve">La signature à l’aide d’un certificat électronique n’est pas obligatoire dès la remise des plis. </w:t>
      </w:r>
    </w:p>
    <w:p w14:paraId="4EC11CC9" w14:textId="77777777" w:rsidR="001D3D28" w:rsidRPr="00D24910" w:rsidRDefault="001D3D28" w:rsidP="001D3D28">
      <w:pPr>
        <w:spacing w:after="120" w:line="240" w:lineRule="auto"/>
        <w:jc w:val="both"/>
        <w:rPr>
          <w:rFonts w:cs="Arial"/>
          <w:szCs w:val="20"/>
        </w:rPr>
      </w:pPr>
      <w:r w:rsidRPr="00D24910">
        <w:rPr>
          <w:rFonts w:cs="Arial"/>
          <w:b/>
          <w:szCs w:val="20"/>
        </w:rPr>
        <w:t>ATTENTION</w:t>
      </w:r>
      <w:r w:rsidRPr="00D24910">
        <w:rPr>
          <w:rFonts w:cs="Arial"/>
          <w:szCs w:val="20"/>
        </w:rPr>
        <w:t xml:space="preserve"> : le délai d’envoi pour </w:t>
      </w:r>
      <w:r>
        <w:rPr>
          <w:rFonts w:cs="Arial"/>
          <w:szCs w:val="20"/>
        </w:rPr>
        <w:t>l’opérateur économique</w:t>
      </w:r>
      <w:r w:rsidRPr="00D24910">
        <w:rPr>
          <w:rFonts w:cs="Arial"/>
          <w:szCs w:val="20"/>
        </w:rPr>
        <w:t xml:space="preserve"> sera de </w:t>
      </w:r>
      <w:r w:rsidRPr="00D24910">
        <w:rPr>
          <w:rFonts w:cs="Arial"/>
          <w:szCs w:val="20"/>
          <w:u w:val="single"/>
        </w:rPr>
        <w:t>5 jours</w:t>
      </w:r>
      <w:r>
        <w:rPr>
          <w:rFonts w:cs="Arial"/>
          <w:szCs w:val="20"/>
          <w:u w:val="single"/>
        </w:rPr>
        <w:t xml:space="preserve"> ouvrés</w:t>
      </w:r>
      <w:r w:rsidRPr="00D24910">
        <w:rPr>
          <w:rFonts w:cs="Arial"/>
          <w:szCs w:val="20"/>
        </w:rPr>
        <w:t xml:space="preserve"> à compter de l’envoi de la demande.</w:t>
      </w:r>
    </w:p>
    <w:p w14:paraId="617A321F" w14:textId="77777777" w:rsidR="001D3D28" w:rsidRPr="00104AD8" w:rsidRDefault="001D3D28" w:rsidP="001D3D28">
      <w:pPr>
        <w:spacing w:after="0" w:line="240" w:lineRule="auto"/>
        <w:jc w:val="both"/>
        <w:rPr>
          <w:rFonts w:cs="Arial"/>
          <w:szCs w:val="20"/>
        </w:rPr>
      </w:pPr>
      <w:r w:rsidRPr="00D24910">
        <w:rPr>
          <w:rFonts w:cs="Arial"/>
          <w:szCs w:val="20"/>
        </w:rPr>
        <w:t>De plus, les candidats sont informés que le seul dépôt de l’offre vaut engagement de leur part à signer ultérieurement le marché qui sera attribué.</w:t>
      </w:r>
    </w:p>
    <w:p w14:paraId="27E1A6B4" w14:textId="77777777" w:rsidR="001D3D28" w:rsidRPr="001F243D" w:rsidRDefault="001D3D28" w:rsidP="001D3D28">
      <w:pPr>
        <w:autoSpaceDE w:val="0"/>
        <w:autoSpaceDN w:val="0"/>
        <w:adjustRightInd w:val="0"/>
        <w:spacing w:after="0" w:line="240" w:lineRule="auto"/>
        <w:ind w:left="360"/>
        <w:rPr>
          <w:rFonts w:cs="Arial"/>
          <w:b/>
          <w:bCs/>
          <w:color w:val="E50043"/>
          <w:szCs w:val="20"/>
        </w:rPr>
      </w:pPr>
    </w:p>
    <w:p w14:paraId="16C52042" w14:textId="77777777" w:rsidR="001D3D28" w:rsidRPr="00D24910" w:rsidRDefault="001D3D28" w:rsidP="001D3D28">
      <w:pPr>
        <w:pBdr>
          <w:top w:val="single" w:sz="12" w:space="1" w:color="FF0000"/>
          <w:left w:val="single" w:sz="12" w:space="4" w:color="FF0000"/>
          <w:bottom w:val="single" w:sz="12" w:space="1" w:color="FF0000"/>
          <w:right w:val="single" w:sz="12" w:space="4" w:color="FF0000"/>
        </w:pBdr>
        <w:autoSpaceDE w:val="0"/>
        <w:autoSpaceDN w:val="0"/>
        <w:adjustRightInd w:val="0"/>
        <w:spacing w:after="120" w:line="240" w:lineRule="auto"/>
        <w:jc w:val="both"/>
        <w:rPr>
          <w:rFonts w:cs="Arial"/>
          <w:color w:val="FF0000"/>
          <w:szCs w:val="20"/>
          <w:lang w:eastAsia="fr-FR"/>
        </w:rPr>
      </w:pPr>
      <w:r>
        <w:rPr>
          <w:rFonts w:cs="Arial"/>
          <w:bCs/>
          <w:color w:val="FF0000"/>
          <w:szCs w:val="20"/>
        </w:rPr>
        <w:t>L’opérateur économique</w:t>
      </w:r>
      <w:r w:rsidRPr="00D24910">
        <w:rPr>
          <w:rFonts w:cs="Arial"/>
          <w:bCs/>
          <w:color w:val="FF0000"/>
          <w:szCs w:val="20"/>
        </w:rPr>
        <w:t xml:space="preserve"> est vivement invité à consulter les modalités pratiques de dépôt d’une offre précisées dans le guide d’utilisation « utilisateur opérateur économique » accessible et téléchargeable sous l’onglet « AIDE » du site de la PLACE avant d’entreprendre une réponse au format électronique et de tester son poste sur ce même site avant la date limite de remise des offres.</w:t>
      </w:r>
    </w:p>
    <w:p w14:paraId="237347CA" w14:textId="77777777" w:rsidR="001D3D28" w:rsidRPr="00D24910" w:rsidRDefault="001D3D28" w:rsidP="001D3D28">
      <w:pPr>
        <w:pBdr>
          <w:top w:val="single" w:sz="12" w:space="1" w:color="FF0000"/>
          <w:left w:val="single" w:sz="12" w:space="4" w:color="FF0000"/>
          <w:bottom w:val="single" w:sz="12" w:space="1" w:color="FF0000"/>
          <w:right w:val="single" w:sz="12" w:space="4" w:color="FF0000"/>
        </w:pBdr>
        <w:shd w:val="clear" w:color="auto" w:fill="FFFFFF"/>
        <w:spacing w:after="150" w:line="240" w:lineRule="auto"/>
        <w:jc w:val="both"/>
        <w:rPr>
          <w:rFonts w:cs="Arial"/>
          <w:bCs/>
          <w:color w:val="FF0000"/>
          <w:szCs w:val="20"/>
        </w:rPr>
      </w:pPr>
      <w:r w:rsidRPr="00D24910">
        <w:rPr>
          <w:rFonts w:cs="Arial"/>
          <w:bCs/>
          <w:color w:val="FF0000"/>
          <w:szCs w:val="20"/>
        </w:rPr>
        <w:t>En cas de difficulté nous vous invitons à joindre le service support de la PLACE :</w:t>
      </w:r>
    </w:p>
    <w:p w14:paraId="1895D29F" w14:textId="77777777" w:rsidR="001D3D28" w:rsidRPr="006F33BF" w:rsidRDefault="001D3D28" w:rsidP="001D3D28">
      <w:pPr>
        <w:pBdr>
          <w:top w:val="single" w:sz="12" w:space="1" w:color="FF0000"/>
          <w:left w:val="single" w:sz="12" w:space="4" w:color="FF0000"/>
          <w:bottom w:val="single" w:sz="12" w:space="1" w:color="FF0000"/>
          <w:right w:val="single" w:sz="12" w:space="4" w:color="FF0000"/>
        </w:pBdr>
        <w:shd w:val="clear" w:color="auto" w:fill="FFFFFF"/>
        <w:spacing w:after="150" w:line="240" w:lineRule="auto"/>
        <w:rPr>
          <w:rFonts w:eastAsia="Times New Roman" w:cs="Arial"/>
          <w:color w:val="666666"/>
          <w:sz w:val="17"/>
          <w:szCs w:val="17"/>
          <w:lang w:eastAsia="fr-FR"/>
        </w:rPr>
      </w:pPr>
      <w:r w:rsidRPr="00911895">
        <w:rPr>
          <w:noProof/>
          <w:lang w:eastAsia="fr-FR"/>
        </w:rPr>
        <w:drawing>
          <wp:inline distT="0" distB="0" distL="0" distR="0" wp14:anchorId="46BDE71E" wp14:editId="7E583D11">
            <wp:extent cx="2428875" cy="266700"/>
            <wp:effectExtent l="0" t="0" r="9525" b="0"/>
            <wp:docPr id="4" name="Image 14" descr="N°National : 01 76 64 74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National : 01 76 64 74 0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28875" cy="266700"/>
                    </a:xfrm>
                    <a:prstGeom prst="rect">
                      <a:avLst/>
                    </a:prstGeom>
                    <a:noFill/>
                    <a:ln>
                      <a:noFill/>
                    </a:ln>
                  </pic:spPr>
                </pic:pic>
              </a:graphicData>
            </a:graphic>
          </wp:inline>
        </w:drawing>
      </w:r>
    </w:p>
    <w:p w14:paraId="08E942A1" w14:textId="77777777" w:rsidR="001D3D28" w:rsidRDefault="001D3D28" w:rsidP="00C43584">
      <w:pPr>
        <w:pStyle w:val="Paragraphe"/>
        <w:rPr>
          <w:rFonts w:asciiTheme="minorHAnsi" w:hAnsiTheme="minorHAnsi" w:cstheme="minorHAnsi"/>
          <w:sz w:val="20"/>
          <w:szCs w:val="20"/>
          <w:lang w:val="fr-FR"/>
        </w:rPr>
      </w:pPr>
    </w:p>
    <w:p w14:paraId="41F5CBB1" w14:textId="3B46C477" w:rsidR="001D3D28" w:rsidRPr="001D3D28" w:rsidRDefault="001D3D28" w:rsidP="00C43584">
      <w:pPr>
        <w:pStyle w:val="Paragraphe"/>
        <w:rPr>
          <w:rFonts w:asciiTheme="minorHAnsi" w:hAnsiTheme="minorHAnsi" w:cstheme="minorHAnsi"/>
          <w:sz w:val="20"/>
          <w:szCs w:val="20"/>
          <w:lang w:val="fr-FR"/>
        </w:rPr>
      </w:pPr>
      <w:r>
        <w:rPr>
          <w:rFonts w:asciiTheme="minorHAnsi" w:hAnsiTheme="minorHAnsi" w:cstheme="minorHAnsi"/>
          <w:sz w:val="20"/>
          <w:szCs w:val="20"/>
          <w:lang w:val="fr-FR"/>
        </w:rPr>
        <w:t xml:space="preserve">5.2 – Copie de sauvegarde </w:t>
      </w:r>
    </w:p>
    <w:bookmarkEnd w:id="3"/>
    <w:p w14:paraId="30C62192" w14:textId="77777777" w:rsidR="00C568B1" w:rsidRPr="001D3D28" w:rsidRDefault="00C568B1" w:rsidP="00C43584">
      <w:pPr>
        <w:pStyle w:val="Paragraphe"/>
        <w:rPr>
          <w:rFonts w:asciiTheme="minorHAnsi" w:hAnsiTheme="minorHAnsi" w:cstheme="minorHAnsi"/>
          <w:sz w:val="20"/>
          <w:szCs w:val="20"/>
          <w:lang w:val="fr-FR"/>
        </w:rPr>
      </w:pPr>
    </w:p>
    <w:p w14:paraId="5EAA832A" w14:textId="77777777" w:rsidR="00133680" w:rsidRPr="0054546E" w:rsidRDefault="00133680" w:rsidP="00133680">
      <w:pPr>
        <w:autoSpaceDE w:val="0"/>
        <w:autoSpaceDN w:val="0"/>
        <w:adjustRightInd w:val="0"/>
        <w:spacing w:after="0" w:line="240" w:lineRule="atLeast"/>
        <w:jc w:val="both"/>
        <w:rPr>
          <w:rFonts w:cs="Arial"/>
          <w:szCs w:val="20"/>
        </w:rPr>
      </w:pPr>
      <w:r w:rsidRPr="0054546E">
        <w:rPr>
          <w:rFonts w:cs="Arial"/>
          <w:szCs w:val="20"/>
        </w:rPr>
        <w:t>L</w:t>
      </w:r>
      <w:r>
        <w:rPr>
          <w:rFonts w:cs="Arial"/>
          <w:szCs w:val="20"/>
        </w:rPr>
        <w:t xml:space="preserve">’opérateur économique </w:t>
      </w:r>
      <w:r w:rsidRPr="0054546E">
        <w:rPr>
          <w:rFonts w:cs="Arial"/>
          <w:szCs w:val="20"/>
        </w:rPr>
        <w:t>peut effectuer « à titre de copie de sauvegarde » une transmission de ses documents sur support physique électronique (CD-ROM, clef USB, DVDROM...) ou sur support papier, avant la date et l’heure limite</w:t>
      </w:r>
      <w:r>
        <w:rPr>
          <w:rFonts w:cs="Arial"/>
          <w:szCs w:val="20"/>
        </w:rPr>
        <w:t>s</w:t>
      </w:r>
      <w:r w:rsidRPr="0054546E">
        <w:rPr>
          <w:rFonts w:cs="Arial"/>
          <w:szCs w:val="20"/>
        </w:rPr>
        <w:t xml:space="preserve"> de remise des offres </w:t>
      </w:r>
    </w:p>
    <w:p w14:paraId="4E76B9B3" w14:textId="77777777" w:rsidR="00133680" w:rsidRDefault="00133680" w:rsidP="00133680">
      <w:pPr>
        <w:autoSpaceDE w:val="0"/>
        <w:autoSpaceDN w:val="0"/>
        <w:adjustRightInd w:val="0"/>
        <w:spacing w:after="120" w:line="240" w:lineRule="atLeast"/>
        <w:jc w:val="both"/>
        <w:rPr>
          <w:rFonts w:cs="Arial"/>
          <w:szCs w:val="20"/>
        </w:rPr>
      </w:pPr>
      <w:r w:rsidRPr="0054546E">
        <w:rPr>
          <w:rFonts w:cs="Arial"/>
          <w:szCs w:val="20"/>
        </w:rPr>
        <w:t xml:space="preserve">Cette copie de sauvegarde est envoyée sous pli scellé </w:t>
      </w:r>
      <w:r>
        <w:rPr>
          <w:rFonts w:cs="Arial"/>
          <w:szCs w:val="20"/>
        </w:rPr>
        <w:t xml:space="preserve">ou remis contre récépissé à l’adresse suivante : </w:t>
      </w:r>
    </w:p>
    <w:p w14:paraId="3BBEE0E5" w14:textId="77777777" w:rsidR="00133680" w:rsidRPr="00104AD8" w:rsidRDefault="00133680" w:rsidP="00133680">
      <w:pPr>
        <w:autoSpaceDE w:val="0"/>
        <w:autoSpaceDN w:val="0"/>
        <w:adjustRightInd w:val="0"/>
        <w:spacing w:after="0" w:line="240" w:lineRule="auto"/>
        <w:ind w:firstLine="412"/>
        <w:rPr>
          <w:rFonts w:eastAsia="Times New Roman" w:cs="Arial"/>
          <w:b/>
          <w:bCs/>
          <w:color w:val="auto"/>
          <w:szCs w:val="20"/>
          <w:lang w:eastAsia="fr-FR"/>
        </w:rPr>
      </w:pPr>
      <w:r w:rsidRPr="00104AD8">
        <w:rPr>
          <w:rFonts w:eastAsia="Times New Roman" w:cs="Arial"/>
          <w:b/>
          <w:bCs/>
          <w:color w:val="auto"/>
          <w:szCs w:val="20"/>
          <w:lang w:eastAsia="fr-FR"/>
        </w:rPr>
        <w:t>CCI DE REGION HAUTS DE FRANCE</w:t>
      </w:r>
    </w:p>
    <w:p w14:paraId="24C67501" w14:textId="77777777" w:rsidR="00133680" w:rsidRPr="00104AD8" w:rsidRDefault="00133680" w:rsidP="00133680">
      <w:pPr>
        <w:autoSpaceDE w:val="0"/>
        <w:autoSpaceDN w:val="0"/>
        <w:adjustRightInd w:val="0"/>
        <w:spacing w:after="0" w:line="240" w:lineRule="auto"/>
        <w:ind w:firstLine="412"/>
        <w:rPr>
          <w:rFonts w:eastAsia="Times New Roman" w:cs="Arial"/>
          <w:b/>
          <w:bCs/>
          <w:color w:val="auto"/>
          <w:szCs w:val="20"/>
          <w:lang w:eastAsia="fr-FR"/>
        </w:rPr>
      </w:pPr>
      <w:r w:rsidRPr="00104AD8">
        <w:rPr>
          <w:rFonts w:eastAsia="Times New Roman" w:cs="Arial"/>
          <w:b/>
          <w:bCs/>
          <w:color w:val="auto"/>
          <w:szCs w:val="20"/>
          <w:lang w:eastAsia="fr-FR"/>
        </w:rPr>
        <w:t>DIRECTION REGIONALE DES ACHATS</w:t>
      </w:r>
    </w:p>
    <w:p w14:paraId="6C836999" w14:textId="77777777" w:rsidR="00133680" w:rsidRPr="00104AD8" w:rsidRDefault="00133680" w:rsidP="00133680">
      <w:pPr>
        <w:autoSpaceDE w:val="0"/>
        <w:autoSpaceDN w:val="0"/>
        <w:adjustRightInd w:val="0"/>
        <w:spacing w:after="0" w:line="240" w:lineRule="auto"/>
        <w:ind w:firstLine="412"/>
        <w:rPr>
          <w:rFonts w:eastAsia="Times New Roman" w:cs="Arial"/>
          <w:b/>
          <w:bCs/>
          <w:color w:val="auto"/>
          <w:szCs w:val="20"/>
          <w:lang w:eastAsia="fr-FR"/>
        </w:rPr>
      </w:pPr>
      <w:r w:rsidRPr="00104AD8">
        <w:rPr>
          <w:rFonts w:eastAsia="Times New Roman" w:cs="Arial"/>
          <w:b/>
          <w:bCs/>
          <w:color w:val="auto"/>
          <w:szCs w:val="20"/>
          <w:lang w:eastAsia="fr-FR"/>
        </w:rPr>
        <w:lastRenderedPageBreak/>
        <w:t>299 BOULEVARD DE LEEDS - CS 90028</w:t>
      </w:r>
    </w:p>
    <w:p w14:paraId="0877024E" w14:textId="77777777" w:rsidR="00133680" w:rsidRPr="00104AD8" w:rsidRDefault="00133680" w:rsidP="00133680">
      <w:pPr>
        <w:autoSpaceDE w:val="0"/>
        <w:autoSpaceDN w:val="0"/>
        <w:adjustRightInd w:val="0"/>
        <w:spacing w:after="0" w:line="240" w:lineRule="auto"/>
        <w:ind w:firstLine="412"/>
        <w:rPr>
          <w:rFonts w:eastAsia="Times New Roman" w:cs="Arial"/>
          <w:b/>
          <w:bCs/>
          <w:color w:val="auto"/>
          <w:szCs w:val="20"/>
          <w:lang w:eastAsia="fr-FR"/>
        </w:rPr>
      </w:pPr>
      <w:r w:rsidRPr="00104AD8">
        <w:rPr>
          <w:rFonts w:eastAsia="Times New Roman" w:cs="Arial"/>
          <w:b/>
          <w:bCs/>
          <w:color w:val="auto"/>
          <w:szCs w:val="20"/>
          <w:lang w:eastAsia="fr-FR"/>
        </w:rPr>
        <w:t>59031 LILLE CEDEX</w:t>
      </w:r>
    </w:p>
    <w:p w14:paraId="58A01738" w14:textId="77777777" w:rsidR="00133680" w:rsidRPr="0054546E" w:rsidRDefault="00133680" w:rsidP="00133680">
      <w:pPr>
        <w:autoSpaceDE w:val="0"/>
        <w:autoSpaceDN w:val="0"/>
        <w:adjustRightInd w:val="0"/>
        <w:spacing w:after="0" w:line="240" w:lineRule="atLeast"/>
        <w:jc w:val="both"/>
        <w:rPr>
          <w:rFonts w:cs="Arial"/>
          <w:szCs w:val="20"/>
        </w:rPr>
      </w:pPr>
    </w:p>
    <w:p w14:paraId="10A7919E" w14:textId="77777777" w:rsidR="00133680" w:rsidRDefault="00133680" w:rsidP="00133680">
      <w:pPr>
        <w:autoSpaceDE w:val="0"/>
        <w:autoSpaceDN w:val="0"/>
        <w:adjustRightInd w:val="0"/>
        <w:spacing w:after="120" w:line="240" w:lineRule="atLeast"/>
        <w:jc w:val="both"/>
        <w:rPr>
          <w:rFonts w:cs="Arial"/>
          <w:szCs w:val="20"/>
        </w:rPr>
      </w:pPr>
      <w:r w:rsidRPr="0054546E">
        <w:rPr>
          <w:rFonts w:cs="Arial"/>
          <w:szCs w:val="20"/>
        </w:rPr>
        <w:t>Ce pli comporte la mention</w:t>
      </w:r>
      <w:r>
        <w:rPr>
          <w:rFonts w:cs="Arial"/>
          <w:szCs w:val="20"/>
        </w:rPr>
        <w:t> :</w:t>
      </w:r>
    </w:p>
    <w:p w14:paraId="078A1ED0" w14:textId="282F1178" w:rsidR="00133680" w:rsidRPr="00DF01F8" w:rsidRDefault="00133680" w:rsidP="00133680">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tLeast"/>
        <w:jc w:val="center"/>
        <w:rPr>
          <w:rFonts w:cs="Arial"/>
          <w:b/>
          <w:bCs/>
          <w:szCs w:val="20"/>
        </w:rPr>
      </w:pPr>
      <w:r w:rsidRPr="0054546E">
        <w:rPr>
          <w:rFonts w:cs="Arial"/>
          <w:b/>
          <w:szCs w:val="20"/>
        </w:rPr>
        <w:t xml:space="preserve">« Offre pour : </w:t>
      </w:r>
      <w:r w:rsidRPr="00133680">
        <w:rPr>
          <w:rFonts w:cs="Arial"/>
          <w:b/>
          <w:szCs w:val="20"/>
        </w:rPr>
        <w:t>CCIR-GL-2025-36</w:t>
      </w:r>
      <w:r>
        <w:rPr>
          <w:rFonts w:cs="Arial"/>
          <w:b/>
          <w:szCs w:val="20"/>
        </w:rPr>
        <w:t xml:space="preserve"> </w:t>
      </w:r>
      <w:r w:rsidRPr="00B7262B">
        <w:rPr>
          <w:rFonts w:cs="Arial"/>
          <w:b/>
          <w:bCs/>
          <w:szCs w:val="20"/>
        </w:rPr>
        <w:t xml:space="preserve">– </w:t>
      </w:r>
      <w:r w:rsidRPr="00133680">
        <w:rPr>
          <w:rFonts w:cs="Arial"/>
          <w:b/>
          <w:bCs/>
          <w:szCs w:val="20"/>
        </w:rPr>
        <w:t>Location d’un lieu de réception et fourniture de prestations audiovisuelles et traiteurs associées pour l’évènement « Soirée des clubs d’entreprises de la Métropole lilloise »</w:t>
      </w:r>
    </w:p>
    <w:p w14:paraId="58CCBED1" w14:textId="30BDDFBE" w:rsidR="00133680" w:rsidRPr="008E032D" w:rsidRDefault="00133680" w:rsidP="00133680">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tLeast"/>
        <w:jc w:val="center"/>
        <w:rPr>
          <w:rFonts w:cs="Arial"/>
          <w:b/>
          <w:bCs/>
          <w:szCs w:val="20"/>
        </w:rPr>
      </w:pPr>
      <w:r>
        <w:rPr>
          <w:rFonts w:cs="Arial"/>
          <w:b/>
          <w:bCs/>
          <w:szCs w:val="20"/>
        </w:rPr>
        <w:t xml:space="preserve">- </w:t>
      </w:r>
      <w:r>
        <w:rPr>
          <w:rFonts w:cs="Arial"/>
          <w:b/>
          <w:szCs w:val="20"/>
        </w:rPr>
        <w:t>COPIE DE SAUVEGARDE – NE PAS OUVRIR »</w:t>
      </w:r>
    </w:p>
    <w:p w14:paraId="41C14D0A" w14:textId="77777777" w:rsidR="00133680" w:rsidRDefault="00133680" w:rsidP="00133680">
      <w:pPr>
        <w:autoSpaceDE w:val="0"/>
        <w:autoSpaceDN w:val="0"/>
        <w:adjustRightInd w:val="0"/>
        <w:spacing w:after="0" w:line="240" w:lineRule="atLeast"/>
        <w:jc w:val="both"/>
        <w:rPr>
          <w:rFonts w:cs="Arial"/>
          <w:szCs w:val="20"/>
        </w:rPr>
      </w:pPr>
    </w:p>
    <w:p w14:paraId="2FB54ECD" w14:textId="77777777" w:rsidR="00133680" w:rsidRPr="0054546E" w:rsidRDefault="00133680" w:rsidP="00133680">
      <w:pPr>
        <w:autoSpaceDE w:val="0"/>
        <w:autoSpaceDN w:val="0"/>
        <w:adjustRightInd w:val="0"/>
        <w:spacing w:after="0" w:line="240" w:lineRule="atLeast"/>
        <w:jc w:val="both"/>
        <w:rPr>
          <w:rFonts w:cs="Arial"/>
          <w:szCs w:val="20"/>
        </w:rPr>
      </w:pPr>
      <w:r w:rsidRPr="0054546E">
        <w:rPr>
          <w:rFonts w:cs="Arial"/>
          <w:szCs w:val="20"/>
        </w:rPr>
        <w:t>La mention « Copie de sauvegarde » sur le pli est OBLIGATOIRE.</w:t>
      </w:r>
    </w:p>
    <w:p w14:paraId="599CE3F7" w14:textId="77777777" w:rsidR="00133680" w:rsidRDefault="00133680" w:rsidP="00133680">
      <w:pPr>
        <w:pStyle w:val="Default"/>
        <w:rPr>
          <w:rFonts w:eastAsiaTheme="minorHAnsi"/>
          <w:color w:val="004379"/>
          <w:sz w:val="20"/>
          <w:szCs w:val="20"/>
          <w:lang w:eastAsia="en-US"/>
        </w:rPr>
      </w:pPr>
    </w:p>
    <w:p w14:paraId="72E25E3C" w14:textId="77777777" w:rsidR="00133680" w:rsidRPr="0054546E" w:rsidRDefault="00133680" w:rsidP="00133680">
      <w:pPr>
        <w:pStyle w:val="Default"/>
        <w:spacing w:after="120"/>
        <w:rPr>
          <w:rFonts w:eastAsiaTheme="minorHAnsi"/>
          <w:color w:val="004379"/>
          <w:sz w:val="20"/>
          <w:szCs w:val="20"/>
          <w:lang w:eastAsia="en-US"/>
        </w:rPr>
      </w:pPr>
      <w:r w:rsidRPr="00104AD8">
        <w:rPr>
          <w:rFonts w:asciiTheme="minorHAnsi" w:eastAsiaTheme="minorHAnsi" w:hAnsiTheme="minorHAnsi"/>
          <w:color w:val="262626" w:themeColor="text1" w:themeShade="80"/>
          <w:sz w:val="20"/>
          <w:szCs w:val="20"/>
          <w:lang w:eastAsia="en-US"/>
        </w:rPr>
        <w:t xml:space="preserve">La copie de sauvegarde sera ouverte dans les cas suivants : </w:t>
      </w:r>
    </w:p>
    <w:p w14:paraId="71460606" w14:textId="77777777" w:rsidR="00133680" w:rsidRPr="005B6B75" w:rsidRDefault="00133680" w:rsidP="00133680">
      <w:pPr>
        <w:pStyle w:val="Default"/>
        <w:spacing w:after="14"/>
        <w:rPr>
          <w:rFonts w:asciiTheme="minorHAnsi" w:eastAsiaTheme="minorHAnsi" w:hAnsiTheme="minorHAnsi"/>
          <w:color w:val="262626" w:themeColor="text1" w:themeShade="80"/>
          <w:sz w:val="20"/>
          <w:szCs w:val="20"/>
          <w:lang w:eastAsia="en-US"/>
        </w:rPr>
      </w:pPr>
      <w:r w:rsidRPr="005B6B75">
        <w:rPr>
          <w:rFonts w:asciiTheme="minorHAnsi" w:eastAsiaTheme="minorHAnsi" w:hAnsiTheme="minorHAnsi"/>
          <w:color w:val="262626" w:themeColor="text1" w:themeShade="80"/>
          <w:sz w:val="20"/>
          <w:szCs w:val="20"/>
          <w:lang w:eastAsia="en-US"/>
        </w:rPr>
        <w:t>- lorsqu’un programme information malveillant est détecté dans les candidatures ou les offres transmises par voie électronique. La trace de cette malveillance sera conservée</w:t>
      </w:r>
      <w:r>
        <w:rPr>
          <w:rFonts w:asciiTheme="minorHAnsi" w:eastAsiaTheme="minorHAnsi" w:hAnsiTheme="minorHAnsi"/>
          <w:color w:val="262626" w:themeColor="text1" w:themeShade="80"/>
          <w:sz w:val="20"/>
          <w:szCs w:val="20"/>
          <w:lang w:eastAsia="en-US"/>
        </w:rPr>
        <w:t>.</w:t>
      </w:r>
    </w:p>
    <w:p w14:paraId="2662197B" w14:textId="77777777" w:rsidR="00133680" w:rsidRPr="005B6B75" w:rsidRDefault="00133680" w:rsidP="00133680">
      <w:pPr>
        <w:pStyle w:val="Default"/>
        <w:spacing w:after="14"/>
        <w:rPr>
          <w:rFonts w:asciiTheme="minorHAnsi" w:eastAsiaTheme="minorHAnsi" w:hAnsiTheme="minorHAnsi"/>
          <w:color w:val="262626" w:themeColor="text1" w:themeShade="80"/>
          <w:sz w:val="20"/>
          <w:szCs w:val="20"/>
          <w:lang w:eastAsia="en-US"/>
        </w:rPr>
      </w:pPr>
      <w:r w:rsidRPr="005B6B75">
        <w:rPr>
          <w:rFonts w:asciiTheme="minorHAnsi" w:eastAsiaTheme="minorHAnsi" w:hAnsiTheme="minorHAnsi"/>
          <w:color w:val="262626" w:themeColor="text1" w:themeShade="80"/>
          <w:sz w:val="20"/>
          <w:szCs w:val="20"/>
          <w:lang w:eastAsia="en-US"/>
        </w:rPr>
        <w:t>- lorsqu’une candidature ou une offre électronique est reçue de façon incomplète, hors délais ou n’a pu être ouverte sous réserve que la transmission de la candidature ou de l’offre électronique ait commencé avant la clôture de la remise des candidatures ou des offres</w:t>
      </w:r>
      <w:r>
        <w:rPr>
          <w:rFonts w:asciiTheme="minorHAnsi" w:eastAsiaTheme="minorHAnsi" w:hAnsiTheme="minorHAnsi"/>
          <w:color w:val="262626" w:themeColor="text1" w:themeShade="80"/>
          <w:sz w:val="20"/>
          <w:szCs w:val="20"/>
          <w:lang w:eastAsia="en-US"/>
        </w:rPr>
        <w:t>.</w:t>
      </w:r>
    </w:p>
    <w:p w14:paraId="1C783C8F" w14:textId="77777777" w:rsidR="00133680" w:rsidRPr="0054546E" w:rsidRDefault="00133680" w:rsidP="00133680">
      <w:pPr>
        <w:pStyle w:val="Default"/>
        <w:rPr>
          <w:rFonts w:eastAsiaTheme="minorHAnsi"/>
          <w:color w:val="004379"/>
          <w:sz w:val="20"/>
          <w:szCs w:val="20"/>
          <w:lang w:eastAsia="en-US"/>
        </w:rPr>
      </w:pPr>
    </w:p>
    <w:p w14:paraId="4BB7E841" w14:textId="77777777" w:rsidR="00133680" w:rsidRDefault="00133680" w:rsidP="00133680">
      <w:pPr>
        <w:autoSpaceDE w:val="0"/>
        <w:autoSpaceDN w:val="0"/>
        <w:adjustRightInd w:val="0"/>
        <w:spacing w:after="240" w:line="240" w:lineRule="atLeast"/>
        <w:jc w:val="both"/>
        <w:rPr>
          <w:rFonts w:cs="Arial"/>
          <w:szCs w:val="20"/>
        </w:rPr>
      </w:pPr>
      <w:r w:rsidRPr="0054546E">
        <w:rPr>
          <w:rFonts w:cs="Arial"/>
          <w:szCs w:val="20"/>
        </w:rPr>
        <w:t>Si la copie de sauvegarde est sur un support électronique et qu’un programme malveillant est détecté, l’offre sera rejetée.</w:t>
      </w:r>
    </w:p>
    <w:p w14:paraId="50E731C2" w14:textId="506CBD70" w:rsidR="00CA133C" w:rsidRPr="001D3D28" w:rsidRDefault="00CA133C" w:rsidP="00D51541">
      <w:pPr>
        <w:pStyle w:val="Normalcentr"/>
        <w:ind w:left="0" w:right="0"/>
        <w:rPr>
          <w:rFonts w:asciiTheme="minorHAnsi" w:eastAsia="Cambria" w:hAnsiTheme="minorHAnsi" w:cstheme="minorHAnsi"/>
          <w:sz w:val="20"/>
          <w:szCs w:val="20"/>
          <w:lang w:eastAsia="zh-CN"/>
        </w:rPr>
      </w:pPr>
    </w:p>
    <w:p w14:paraId="183C5D56" w14:textId="4DE6C5F9" w:rsidR="00CA133C" w:rsidRPr="001D3D28" w:rsidRDefault="0093293B" w:rsidP="0093293B">
      <w:pPr>
        <w:pStyle w:val="ARTICLE"/>
        <w:pBdr>
          <w:bottom w:val="single" w:sz="4" w:space="3" w:color="auto"/>
        </w:pBdr>
        <w:ind w:hanging="720"/>
        <w:outlineLvl w:val="0"/>
      </w:pPr>
      <w:r w:rsidRPr="001D3D28">
        <w:t>ANALYSE DES OFFRES</w:t>
      </w:r>
    </w:p>
    <w:p w14:paraId="4641F0C9" w14:textId="1008E8AA" w:rsidR="0093293B" w:rsidRPr="001D3D28" w:rsidRDefault="0093293B" w:rsidP="0093293B">
      <w:pPr>
        <w:spacing w:after="0" w:line="240" w:lineRule="auto"/>
        <w:jc w:val="both"/>
        <w:rPr>
          <w:rFonts w:eastAsia="Cambria" w:cstheme="minorHAnsi"/>
          <w:color w:val="auto"/>
          <w:szCs w:val="20"/>
          <w:lang w:eastAsia="zh-CN"/>
        </w:rPr>
      </w:pPr>
      <w:r w:rsidRPr="001D3D28">
        <w:rPr>
          <w:rFonts w:eastAsia="Cambria" w:cstheme="minorHAnsi"/>
          <w:color w:val="auto"/>
          <w:szCs w:val="20"/>
          <w:lang w:eastAsia="zh-CN"/>
        </w:rPr>
        <w:t>La présente consultation sera attribué</w:t>
      </w:r>
      <w:r w:rsidR="00A96F85" w:rsidRPr="001D3D28">
        <w:rPr>
          <w:rFonts w:eastAsia="Cambria" w:cstheme="minorHAnsi"/>
          <w:color w:val="auto"/>
          <w:szCs w:val="20"/>
          <w:lang w:eastAsia="zh-CN"/>
        </w:rPr>
        <w:t>e</w:t>
      </w:r>
      <w:r w:rsidRPr="001D3D28">
        <w:rPr>
          <w:rFonts w:eastAsia="Cambria" w:cstheme="minorHAnsi"/>
          <w:color w:val="auto"/>
          <w:szCs w:val="20"/>
          <w:lang w:eastAsia="zh-CN"/>
        </w:rPr>
        <w:t xml:space="preserve"> au candidat qui aura présenté l’offre économiquement la plus avantageuse.</w:t>
      </w:r>
    </w:p>
    <w:p w14:paraId="6ABF19A5" w14:textId="77777777" w:rsidR="0093293B" w:rsidRPr="001D3D28" w:rsidRDefault="0093293B" w:rsidP="0093293B">
      <w:pPr>
        <w:spacing w:after="0" w:line="240" w:lineRule="auto"/>
        <w:jc w:val="both"/>
        <w:rPr>
          <w:rFonts w:eastAsia="Cambria" w:cstheme="minorHAnsi"/>
          <w:color w:val="auto"/>
          <w:szCs w:val="20"/>
          <w:lang w:eastAsia="zh-CN"/>
        </w:rPr>
      </w:pPr>
    </w:p>
    <w:p w14:paraId="2BB1E51E" w14:textId="2BC76E24" w:rsidR="00A96F85" w:rsidRPr="001D3D28" w:rsidRDefault="0093293B" w:rsidP="0093293B">
      <w:pPr>
        <w:spacing w:after="0" w:line="240" w:lineRule="auto"/>
        <w:jc w:val="both"/>
        <w:rPr>
          <w:rFonts w:eastAsia="Cambria" w:cstheme="minorHAnsi"/>
          <w:color w:val="auto"/>
          <w:szCs w:val="20"/>
          <w:lang w:eastAsia="zh-CN"/>
        </w:rPr>
      </w:pPr>
      <w:r w:rsidRPr="001D3D28">
        <w:rPr>
          <w:rFonts w:eastAsia="Cambria" w:cstheme="minorHAnsi"/>
          <w:color w:val="auto"/>
          <w:szCs w:val="20"/>
          <w:lang w:eastAsia="zh-CN"/>
        </w:rPr>
        <w:t>Le Pouvoir Adjudicateur procèdera au classement des offres en fonction des critères suivants </w:t>
      </w:r>
      <w:r w:rsidR="00721D3E" w:rsidRPr="00A629AE">
        <w:rPr>
          <w:rFonts w:eastAsia="Cambria" w:cstheme="minorHAnsi"/>
          <w:color w:val="auto"/>
          <w:szCs w:val="20"/>
          <w:lang w:eastAsia="zh-CN"/>
        </w:rPr>
        <w:t>:</w:t>
      </w:r>
    </w:p>
    <w:p w14:paraId="1D6415CE" w14:textId="77777777" w:rsidR="0093293B" w:rsidRPr="001D3D28" w:rsidRDefault="0093293B" w:rsidP="0093293B">
      <w:pPr>
        <w:spacing w:after="0" w:line="240" w:lineRule="auto"/>
        <w:jc w:val="both"/>
        <w:rPr>
          <w:rFonts w:cstheme="minorHAnsi"/>
          <w:color w:val="FFFFFF" w:themeColor="background2"/>
          <w:szCs w:val="20"/>
        </w:rPr>
      </w:pPr>
    </w:p>
    <w:tbl>
      <w:tblPr>
        <w:tblpPr w:leftFromText="141" w:rightFromText="141" w:vertAnchor="text" w:horzAnchor="margin" w:tblpX="-214" w:tblpY="202"/>
        <w:tblW w:w="9340" w:type="dxa"/>
        <w:tblLayout w:type="fixed"/>
        <w:tblCellMar>
          <w:left w:w="70" w:type="dxa"/>
          <w:right w:w="70" w:type="dxa"/>
        </w:tblCellMar>
        <w:tblLook w:val="04A0" w:firstRow="1" w:lastRow="0" w:firstColumn="1" w:lastColumn="0" w:noHBand="0" w:noVBand="1"/>
      </w:tblPr>
      <w:tblGrid>
        <w:gridCol w:w="7356"/>
        <w:gridCol w:w="1984"/>
      </w:tblGrid>
      <w:tr w:rsidR="0093293B" w:rsidRPr="001D3D28" w14:paraId="4AC74AAB" w14:textId="77777777" w:rsidTr="00E90C60">
        <w:trPr>
          <w:trHeight w:val="397"/>
        </w:trPr>
        <w:tc>
          <w:tcPr>
            <w:tcW w:w="7356" w:type="dxa"/>
            <w:tcBorders>
              <w:top w:val="single" w:sz="12" w:space="0" w:color="auto"/>
              <w:left w:val="single" w:sz="12" w:space="0" w:color="auto"/>
              <w:bottom w:val="single" w:sz="8" w:space="0" w:color="auto"/>
              <w:right w:val="single" w:sz="8" w:space="0" w:color="auto"/>
            </w:tcBorders>
            <w:shd w:val="clear" w:color="auto" w:fill="004D79"/>
            <w:noWrap/>
            <w:vAlign w:val="center"/>
            <w:hideMark/>
          </w:tcPr>
          <w:p w14:paraId="23A54EBD" w14:textId="77777777" w:rsidR="0093293B" w:rsidRPr="001D3D28" w:rsidRDefault="0093293B" w:rsidP="00E90C60">
            <w:pPr>
              <w:spacing w:after="0" w:line="240" w:lineRule="auto"/>
              <w:ind w:firstLine="29"/>
              <w:rPr>
                <w:rFonts w:eastAsia="Arial" w:cstheme="minorHAnsi"/>
                <w:b/>
                <w:color w:val="FFFFFF" w:themeColor="background2"/>
                <w:spacing w:val="1"/>
                <w:szCs w:val="20"/>
              </w:rPr>
            </w:pPr>
            <w:r w:rsidRPr="001D3D28">
              <w:rPr>
                <w:rFonts w:eastAsia="Arial" w:cstheme="minorHAnsi"/>
                <w:b/>
                <w:color w:val="FFFFFF" w:themeColor="background2"/>
                <w:spacing w:val="1"/>
                <w:szCs w:val="20"/>
              </w:rPr>
              <w:t xml:space="preserve">Critères de sélection de l’offre économiquement la plus avantageuse </w:t>
            </w:r>
          </w:p>
        </w:tc>
        <w:tc>
          <w:tcPr>
            <w:tcW w:w="1984" w:type="dxa"/>
            <w:tcBorders>
              <w:top w:val="single" w:sz="12" w:space="0" w:color="auto"/>
              <w:left w:val="nil"/>
              <w:bottom w:val="single" w:sz="8" w:space="0" w:color="auto"/>
              <w:right w:val="single" w:sz="12" w:space="0" w:color="auto"/>
            </w:tcBorders>
            <w:shd w:val="clear" w:color="auto" w:fill="004D79"/>
            <w:noWrap/>
            <w:vAlign w:val="center"/>
            <w:hideMark/>
          </w:tcPr>
          <w:p w14:paraId="17CA6667" w14:textId="77777777" w:rsidR="0093293B" w:rsidRPr="001D3D28" w:rsidRDefault="0093293B" w:rsidP="00E90C60">
            <w:pPr>
              <w:tabs>
                <w:tab w:val="left" w:pos="670"/>
                <w:tab w:val="left" w:pos="714"/>
              </w:tabs>
              <w:spacing w:after="0" w:line="240" w:lineRule="auto"/>
              <w:ind w:firstLine="29"/>
              <w:rPr>
                <w:rFonts w:eastAsia="Arial" w:cstheme="minorHAnsi"/>
                <w:b/>
                <w:color w:val="FFFFFF" w:themeColor="background2"/>
                <w:spacing w:val="1"/>
                <w:szCs w:val="20"/>
              </w:rPr>
            </w:pPr>
            <w:r w:rsidRPr="001D3D28">
              <w:rPr>
                <w:rFonts w:eastAsia="Arial" w:cstheme="minorHAnsi"/>
                <w:b/>
                <w:color w:val="FFFFFF" w:themeColor="background2"/>
                <w:spacing w:val="1"/>
                <w:szCs w:val="20"/>
              </w:rPr>
              <w:t>Pondération</w:t>
            </w:r>
          </w:p>
        </w:tc>
      </w:tr>
      <w:tr w:rsidR="0093293B" w:rsidRPr="001D3D28" w14:paraId="618EDDD3" w14:textId="77777777" w:rsidTr="00E90C60">
        <w:trPr>
          <w:trHeight w:val="510"/>
        </w:trPr>
        <w:tc>
          <w:tcPr>
            <w:tcW w:w="7356" w:type="dxa"/>
            <w:tcBorders>
              <w:top w:val="single" w:sz="4" w:space="0" w:color="auto"/>
              <w:left w:val="single" w:sz="12" w:space="0" w:color="auto"/>
              <w:bottom w:val="single" w:sz="8" w:space="0" w:color="auto"/>
              <w:right w:val="single" w:sz="8" w:space="0" w:color="auto"/>
            </w:tcBorders>
            <w:shd w:val="clear" w:color="auto" w:fill="004D79"/>
            <w:vAlign w:val="center"/>
          </w:tcPr>
          <w:p w14:paraId="5A886660" w14:textId="052ECF11" w:rsidR="0093293B" w:rsidRPr="001D3D28" w:rsidRDefault="0093293B" w:rsidP="00E90C60">
            <w:pPr>
              <w:spacing w:after="0" w:line="240" w:lineRule="auto"/>
              <w:ind w:right="66" w:firstLine="29"/>
              <w:jc w:val="both"/>
              <w:rPr>
                <w:rFonts w:eastAsia="Arial" w:cstheme="minorHAnsi"/>
                <w:b/>
                <w:color w:val="FFFFFF" w:themeColor="background2"/>
                <w:spacing w:val="1"/>
                <w:szCs w:val="20"/>
              </w:rPr>
            </w:pPr>
            <w:r w:rsidRPr="001D3D28">
              <w:rPr>
                <w:rFonts w:eastAsia="Arial" w:cstheme="minorHAnsi"/>
                <w:b/>
                <w:color w:val="FFFFFF" w:themeColor="background2"/>
                <w:spacing w:val="1"/>
                <w:szCs w:val="20"/>
                <w:u w:val="single"/>
              </w:rPr>
              <w:t>Critère n°1</w:t>
            </w:r>
            <w:r w:rsidRPr="001D3D28">
              <w:rPr>
                <w:rFonts w:eastAsia="Arial" w:cstheme="minorHAnsi"/>
                <w:b/>
                <w:color w:val="FFFFFF" w:themeColor="background2"/>
                <w:spacing w:val="1"/>
                <w:szCs w:val="20"/>
              </w:rPr>
              <w:t xml:space="preserve"> : Prix - Le prix sera analysé, à hauteur de </w:t>
            </w:r>
            <w:r w:rsidR="006C5044" w:rsidRPr="001D3D28">
              <w:rPr>
                <w:rFonts w:eastAsia="Arial" w:cstheme="minorHAnsi"/>
                <w:b/>
                <w:color w:val="FFFFFF" w:themeColor="background2"/>
                <w:spacing w:val="1"/>
                <w:szCs w:val="20"/>
              </w:rPr>
              <w:t>60</w:t>
            </w:r>
            <w:r w:rsidRPr="001D3D28">
              <w:rPr>
                <w:rFonts w:eastAsia="Arial" w:cstheme="minorHAnsi"/>
                <w:b/>
                <w:color w:val="FFFFFF" w:themeColor="background2"/>
                <w:spacing w:val="1"/>
                <w:szCs w:val="20"/>
              </w:rPr>
              <w:t xml:space="preserve"> points, sur la base du montant total TTC renseigné par le soumissionnaire dans</w:t>
            </w:r>
            <w:r w:rsidR="00A629AE">
              <w:rPr>
                <w:rFonts w:eastAsia="Arial" w:cstheme="minorHAnsi"/>
                <w:b/>
                <w:color w:val="FFFFFF" w:themeColor="background2"/>
                <w:spacing w:val="1"/>
                <w:szCs w:val="20"/>
              </w:rPr>
              <w:t xml:space="preserve"> son</w:t>
            </w:r>
            <w:r w:rsidRPr="001D3D28">
              <w:rPr>
                <w:rFonts w:eastAsia="Arial" w:cstheme="minorHAnsi"/>
                <w:b/>
                <w:color w:val="FFFFFF" w:themeColor="background2"/>
                <w:spacing w:val="1"/>
                <w:szCs w:val="20"/>
              </w:rPr>
              <w:t xml:space="preserve"> devis détaillé</w:t>
            </w:r>
            <w:r w:rsidR="006C5044" w:rsidRPr="001D3D28">
              <w:rPr>
                <w:rFonts w:eastAsia="Arial" w:cstheme="minorHAnsi"/>
                <w:b/>
                <w:color w:val="FFFFFF" w:themeColor="background2"/>
                <w:spacing w:val="1"/>
                <w:szCs w:val="20"/>
              </w:rPr>
              <w:t xml:space="preserve"> remis</w:t>
            </w:r>
            <w:r w:rsidRPr="001D3D28">
              <w:rPr>
                <w:rFonts w:eastAsia="Arial" w:cstheme="minorHAnsi"/>
                <w:b/>
                <w:color w:val="FFFFFF" w:themeColor="background2"/>
                <w:spacing w:val="1"/>
                <w:szCs w:val="20"/>
              </w:rPr>
              <w:t>. La note maximale sera attribuée à l’offre la moins disante.</w:t>
            </w:r>
          </w:p>
        </w:tc>
        <w:tc>
          <w:tcPr>
            <w:tcW w:w="1984" w:type="dxa"/>
            <w:tcBorders>
              <w:top w:val="single" w:sz="4" w:space="0" w:color="auto"/>
              <w:left w:val="nil"/>
              <w:bottom w:val="single" w:sz="8" w:space="0" w:color="auto"/>
              <w:right w:val="single" w:sz="12" w:space="0" w:color="auto"/>
            </w:tcBorders>
            <w:shd w:val="clear" w:color="auto" w:fill="004D79"/>
            <w:noWrap/>
            <w:vAlign w:val="center"/>
          </w:tcPr>
          <w:p w14:paraId="3DCC4C10" w14:textId="6601229D" w:rsidR="0093293B" w:rsidRPr="001D3D28" w:rsidRDefault="006C5044" w:rsidP="00A629AE">
            <w:pPr>
              <w:tabs>
                <w:tab w:val="left" w:pos="714"/>
              </w:tabs>
              <w:spacing w:after="0" w:line="240" w:lineRule="auto"/>
              <w:ind w:right="357"/>
              <w:jc w:val="center"/>
              <w:rPr>
                <w:rFonts w:eastAsia="Arial" w:cstheme="minorHAnsi"/>
                <w:b/>
                <w:color w:val="FFFFFF" w:themeColor="background2"/>
                <w:spacing w:val="1"/>
                <w:szCs w:val="20"/>
              </w:rPr>
            </w:pPr>
            <w:r w:rsidRPr="001D3D28">
              <w:rPr>
                <w:rFonts w:eastAsia="Arial" w:cstheme="minorHAnsi"/>
                <w:b/>
                <w:color w:val="FFFFFF" w:themeColor="background2"/>
                <w:spacing w:val="1"/>
                <w:szCs w:val="20"/>
              </w:rPr>
              <w:t>60</w:t>
            </w:r>
            <w:r w:rsidR="0093293B" w:rsidRPr="001D3D28">
              <w:rPr>
                <w:rFonts w:eastAsia="Arial" w:cstheme="minorHAnsi"/>
                <w:b/>
                <w:color w:val="FFFFFF" w:themeColor="background2"/>
                <w:spacing w:val="1"/>
                <w:szCs w:val="20"/>
              </w:rPr>
              <w:t xml:space="preserve"> points</w:t>
            </w:r>
          </w:p>
        </w:tc>
      </w:tr>
      <w:tr w:rsidR="00420465" w:rsidRPr="001D3D28" w14:paraId="0107FB6F" w14:textId="77777777" w:rsidTr="00E90C60">
        <w:trPr>
          <w:trHeight w:val="510"/>
        </w:trPr>
        <w:tc>
          <w:tcPr>
            <w:tcW w:w="7356" w:type="dxa"/>
            <w:tcBorders>
              <w:top w:val="single" w:sz="4" w:space="0" w:color="auto"/>
              <w:left w:val="single" w:sz="12" w:space="0" w:color="auto"/>
              <w:bottom w:val="single" w:sz="8" w:space="0" w:color="auto"/>
              <w:right w:val="single" w:sz="8" w:space="0" w:color="auto"/>
            </w:tcBorders>
            <w:shd w:val="clear" w:color="auto" w:fill="004D79"/>
            <w:vAlign w:val="center"/>
          </w:tcPr>
          <w:p w14:paraId="305E631D" w14:textId="57728368" w:rsidR="00420465" w:rsidRPr="001D3D28" w:rsidRDefault="00420465" w:rsidP="00E90C60">
            <w:pPr>
              <w:spacing w:after="0" w:line="240" w:lineRule="auto"/>
              <w:ind w:right="66" w:firstLine="29"/>
              <w:jc w:val="both"/>
              <w:rPr>
                <w:rFonts w:eastAsia="Arial" w:cstheme="minorHAnsi"/>
                <w:b/>
                <w:color w:val="FFFFFF" w:themeColor="background2"/>
                <w:spacing w:val="1"/>
                <w:szCs w:val="20"/>
                <w:u w:val="single"/>
              </w:rPr>
            </w:pPr>
            <w:r w:rsidRPr="001D3D28">
              <w:rPr>
                <w:rFonts w:eastAsia="Arial" w:cstheme="minorHAnsi"/>
                <w:b/>
                <w:color w:val="FFFFFF" w:themeColor="background2"/>
                <w:spacing w:val="1"/>
                <w:szCs w:val="20"/>
                <w:u w:val="single"/>
              </w:rPr>
              <w:t xml:space="preserve">Critère n°2 : Développement Durable </w:t>
            </w:r>
            <w:bookmarkStart w:id="5" w:name="_Hlk198221065"/>
            <w:r w:rsidRPr="001D3D28">
              <w:rPr>
                <w:rFonts w:eastAsia="Arial" w:cstheme="minorHAnsi"/>
                <w:b/>
                <w:color w:val="FFFFFF" w:themeColor="background2"/>
                <w:spacing w:val="1"/>
                <w:szCs w:val="20"/>
              </w:rPr>
              <w:t xml:space="preserve">Les mesures en faveur du Développement Durable affectées au marché </w:t>
            </w:r>
            <w:r w:rsidR="00A629AE">
              <w:rPr>
                <w:rFonts w:eastAsia="Arial" w:cstheme="minorHAnsi"/>
                <w:b/>
                <w:color w:val="FFFFFF" w:themeColor="background2"/>
                <w:spacing w:val="1"/>
                <w:szCs w:val="20"/>
              </w:rPr>
              <w:t>dans le cadre de l’exécution des prestations</w:t>
            </w:r>
            <w:bookmarkEnd w:id="5"/>
            <w:r w:rsidR="00A629AE">
              <w:rPr>
                <w:rFonts w:eastAsia="Arial" w:cstheme="minorHAnsi"/>
                <w:b/>
                <w:color w:val="FFFFFF" w:themeColor="background2"/>
                <w:spacing w:val="1"/>
                <w:szCs w:val="20"/>
              </w:rPr>
              <w:t xml:space="preserve">, analysées au regard </w:t>
            </w:r>
            <w:r w:rsidR="00A629AE" w:rsidRPr="001D3D28">
              <w:rPr>
                <w:rFonts w:eastAsia="Arial" w:cstheme="minorHAnsi"/>
                <w:b/>
                <w:color w:val="FFFFFF" w:themeColor="background2"/>
                <w:spacing w:val="1"/>
                <w:szCs w:val="20"/>
              </w:rPr>
              <w:t xml:space="preserve"> du </w:t>
            </w:r>
            <w:r w:rsidR="00A629AE" w:rsidRPr="00A629AE">
              <w:rPr>
                <w:rFonts w:eastAsia="Arial" w:cstheme="minorHAnsi"/>
                <w:b/>
                <w:color w:val="FFFFFF" w:themeColor="background2"/>
                <w:spacing w:val="1"/>
                <w:szCs w:val="20"/>
              </w:rPr>
              <w:t xml:space="preserve">devis détaillé </w:t>
            </w:r>
            <w:r w:rsidR="00A629AE" w:rsidRPr="001D3D28">
              <w:rPr>
                <w:rFonts w:eastAsia="Arial" w:cstheme="minorHAnsi"/>
                <w:b/>
                <w:color w:val="FFFFFF" w:themeColor="background2"/>
                <w:spacing w:val="1"/>
                <w:szCs w:val="20"/>
              </w:rPr>
              <w:t>remis conformément aux prescriptions de l’article 4 du présent RC</w:t>
            </w:r>
          </w:p>
        </w:tc>
        <w:tc>
          <w:tcPr>
            <w:tcW w:w="1984" w:type="dxa"/>
            <w:tcBorders>
              <w:top w:val="single" w:sz="4" w:space="0" w:color="auto"/>
              <w:left w:val="nil"/>
              <w:bottom w:val="single" w:sz="8" w:space="0" w:color="auto"/>
              <w:right w:val="single" w:sz="12" w:space="0" w:color="auto"/>
            </w:tcBorders>
            <w:shd w:val="clear" w:color="auto" w:fill="004D79"/>
            <w:noWrap/>
            <w:vAlign w:val="center"/>
          </w:tcPr>
          <w:p w14:paraId="300D15BF" w14:textId="1DCB8762" w:rsidR="00420465" w:rsidRPr="001D3D28" w:rsidRDefault="006C5044" w:rsidP="00A629AE">
            <w:pPr>
              <w:tabs>
                <w:tab w:val="left" w:pos="714"/>
              </w:tabs>
              <w:spacing w:after="0" w:line="240" w:lineRule="auto"/>
              <w:ind w:right="357"/>
              <w:jc w:val="center"/>
              <w:rPr>
                <w:rFonts w:eastAsia="Arial" w:cstheme="minorHAnsi"/>
                <w:b/>
                <w:color w:val="FFFFFF" w:themeColor="background2"/>
                <w:spacing w:val="1"/>
                <w:szCs w:val="20"/>
                <w:highlight w:val="yellow"/>
              </w:rPr>
            </w:pPr>
            <w:r w:rsidRPr="001D3D28">
              <w:rPr>
                <w:rFonts w:eastAsia="Arial" w:cstheme="minorHAnsi"/>
                <w:b/>
                <w:color w:val="FFFFFF" w:themeColor="background2"/>
                <w:spacing w:val="1"/>
                <w:szCs w:val="20"/>
              </w:rPr>
              <w:t>5</w:t>
            </w:r>
            <w:r w:rsidR="00420465" w:rsidRPr="001D3D28">
              <w:rPr>
                <w:rFonts w:eastAsia="Arial" w:cstheme="minorHAnsi"/>
                <w:b/>
                <w:color w:val="FFFFFF" w:themeColor="background2"/>
                <w:spacing w:val="1"/>
                <w:szCs w:val="20"/>
              </w:rPr>
              <w:t xml:space="preserve"> points</w:t>
            </w:r>
          </w:p>
        </w:tc>
      </w:tr>
      <w:tr w:rsidR="0093293B" w:rsidRPr="001D3D28" w14:paraId="17DC13BF" w14:textId="77777777" w:rsidTr="00E90C60">
        <w:trPr>
          <w:trHeight w:val="583"/>
        </w:trPr>
        <w:tc>
          <w:tcPr>
            <w:tcW w:w="7356" w:type="dxa"/>
            <w:tcBorders>
              <w:top w:val="single" w:sz="4" w:space="0" w:color="auto"/>
              <w:left w:val="single" w:sz="12" w:space="0" w:color="auto"/>
              <w:bottom w:val="single" w:sz="8" w:space="0" w:color="auto"/>
              <w:right w:val="single" w:sz="8" w:space="0" w:color="auto"/>
            </w:tcBorders>
            <w:shd w:val="clear" w:color="auto" w:fill="004D79"/>
            <w:vAlign w:val="center"/>
          </w:tcPr>
          <w:p w14:paraId="40E0C397" w14:textId="32987FF1" w:rsidR="0093293B" w:rsidRPr="001D3D28" w:rsidRDefault="0093293B" w:rsidP="0093293B">
            <w:pPr>
              <w:tabs>
                <w:tab w:val="left" w:pos="6012"/>
              </w:tabs>
              <w:spacing w:after="0" w:line="240" w:lineRule="auto"/>
              <w:jc w:val="both"/>
              <w:rPr>
                <w:rFonts w:eastAsia="Arial" w:cstheme="minorHAnsi"/>
                <w:b/>
                <w:color w:val="FFFFFF" w:themeColor="background2"/>
                <w:spacing w:val="1"/>
                <w:szCs w:val="20"/>
                <w:u w:val="single"/>
              </w:rPr>
            </w:pPr>
            <w:r w:rsidRPr="001D3D28">
              <w:rPr>
                <w:rFonts w:eastAsia="Arial" w:cstheme="minorHAnsi"/>
                <w:b/>
                <w:color w:val="FFFFFF" w:themeColor="background2"/>
                <w:spacing w:val="1"/>
                <w:szCs w:val="20"/>
                <w:u w:val="single"/>
              </w:rPr>
              <w:t>Critère n°</w:t>
            </w:r>
            <w:r w:rsidR="00420465" w:rsidRPr="001D3D28">
              <w:rPr>
                <w:rFonts w:eastAsia="Arial" w:cstheme="minorHAnsi"/>
                <w:b/>
                <w:color w:val="FFFFFF" w:themeColor="background2"/>
                <w:spacing w:val="1"/>
                <w:szCs w:val="20"/>
                <w:u w:val="single"/>
              </w:rPr>
              <w:t>3</w:t>
            </w:r>
            <w:r w:rsidRPr="001D3D28">
              <w:rPr>
                <w:rFonts w:eastAsia="Arial" w:cstheme="minorHAnsi"/>
                <w:b/>
                <w:color w:val="FFFFFF" w:themeColor="background2"/>
                <w:spacing w:val="1"/>
                <w:szCs w:val="20"/>
              </w:rPr>
              <w:t xml:space="preserve"> : Valeur technique - La valeur technique sera analysée, à hauteur de </w:t>
            </w:r>
            <w:r w:rsidR="006C5044" w:rsidRPr="001D3D28">
              <w:rPr>
                <w:rFonts w:eastAsia="Arial" w:cstheme="minorHAnsi"/>
                <w:b/>
                <w:color w:val="FFFFFF" w:themeColor="background2"/>
                <w:spacing w:val="1"/>
                <w:szCs w:val="20"/>
              </w:rPr>
              <w:t>35</w:t>
            </w:r>
            <w:r w:rsidRPr="001D3D28">
              <w:rPr>
                <w:rFonts w:eastAsia="Arial" w:cstheme="minorHAnsi"/>
                <w:b/>
                <w:color w:val="FFFFFF" w:themeColor="background2"/>
                <w:spacing w:val="1"/>
                <w:szCs w:val="20"/>
              </w:rPr>
              <w:t xml:space="preserve"> points, au regard du </w:t>
            </w:r>
            <w:r w:rsidR="00A629AE" w:rsidRPr="00A629AE">
              <w:rPr>
                <w:rFonts w:eastAsia="Arial" w:cstheme="minorHAnsi"/>
                <w:b/>
                <w:color w:val="FFFFFF" w:themeColor="background2"/>
                <w:spacing w:val="1"/>
                <w:szCs w:val="20"/>
              </w:rPr>
              <w:t xml:space="preserve">devis détaillé </w:t>
            </w:r>
            <w:r w:rsidRPr="001D3D28">
              <w:rPr>
                <w:rFonts w:eastAsia="Arial" w:cstheme="minorHAnsi"/>
                <w:b/>
                <w:color w:val="FFFFFF" w:themeColor="background2"/>
                <w:spacing w:val="1"/>
                <w:szCs w:val="20"/>
              </w:rPr>
              <w:t>remis conformément aux prescriptions de l’article 4 du présent RC, et selon les sous-critères définis comme suit :</w:t>
            </w:r>
          </w:p>
        </w:tc>
        <w:tc>
          <w:tcPr>
            <w:tcW w:w="1984" w:type="dxa"/>
            <w:tcBorders>
              <w:top w:val="single" w:sz="4" w:space="0" w:color="auto"/>
              <w:left w:val="nil"/>
              <w:bottom w:val="single" w:sz="8" w:space="0" w:color="auto"/>
              <w:right w:val="single" w:sz="12" w:space="0" w:color="auto"/>
            </w:tcBorders>
            <w:shd w:val="clear" w:color="auto" w:fill="004D79"/>
            <w:noWrap/>
            <w:vAlign w:val="center"/>
          </w:tcPr>
          <w:p w14:paraId="09BC4CD4" w14:textId="31F3B5DD" w:rsidR="0093293B" w:rsidRPr="001D3D28" w:rsidRDefault="006C5044" w:rsidP="00A629AE">
            <w:pPr>
              <w:tabs>
                <w:tab w:val="left" w:pos="714"/>
              </w:tabs>
              <w:spacing w:after="0" w:line="240" w:lineRule="auto"/>
              <w:ind w:right="357"/>
              <w:jc w:val="center"/>
              <w:rPr>
                <w:rFonts w:eastAsia="Arial" w:cstheme="minorHAnsi"/>
                <w:b/>
                <w:color w:val="FFFFFF" w:themeColor="background2"/>
                <w:spacing w:val="1"/>
                <w:szCs w:val="20"/>
              </w:rPr>
            </w:pPr>
            <w:r w:rsidRPr="001D3D28">
              <w:rPr>
                <w:rFonts w:eastAsia="Arial" w:cstheme="minorHAnsi"/>
                <w:b/>
                <w:color w:val="FFFFFF" w:themeColor="background2"/>
                <w:spacing w:val="1"/>
                <w:szCs w:val="20"/>
              </w:rPr>
              <w:t>35</w:t>
            </w:r>
            <w:r w:rsidR="0093293B" w:rsidRPr="001D3D28">
              <w:rPr>
                <w:rFonts w:eastAsia="Arial" w:cstheme="minorHAnsi"/>
                <w:b/>
                <w:color w:val="FFFFFF" w:themeColor="background2"/>
                <w:spacing w:val="1"/>
                <w:szCs w:val="20"/>
              </w:rPr>
              <w:t xml:space="preserve"> points</w:t>
            </w:r>
          </w:p>
        </w:tc>
      </w:tr>
      <w:tr w:rsidR="006C5044" w:rsidRPr="001D3D28" w14:paraId="7B453ABE" w14:textId="77777777" w:rsidTr="00A629AE">
        <w:trPr>
          <w:trHeight w:val="1094"/>
        </w:trPr>
        <w:tc>
          <w:tcPr>
            <w:tcW w:w="7356" w:type="dxa"/>
            <w:tcBorders>
              <w:top w:val="single" w:sz="4" w:space="0" w:color="auto"/>
              <w:left w:val="single" w:sz="12" w:space="0" w:color="auto"/>
              <w:bottom w:val="single" w:sz="8" w:space="0" w:color="auto"/>
              <w:right w:val="single" w:sz="8" w:space="0" w:color="auto"/>
            </w:tcBorders>
            <w:shd w:val="clear" w:color="auto" w:fill="auto"/>
            <w:vAlign w:val="center"/>
          </w:tcPr>
          <w:p w14:paraId="5E317048" w14:textId="0A4234D9" w:rsidR="006C5044" w:rsidRPr="001D3D28" w:rsidRDefault="006C5044" w:rsidP="0093293B">
            <w:pPr>
              <w:jc w:val="both"/>
              <w:rPr>
                <w:rFonts w:eastAsia="Calibri" w:cstheme="minorHAnsi"/>
                <w:szCs w:val="20"/>
              </w:rPr>
            </w:pPr>
            <w:bookmarkStart w:id="6" w:name="_Hlk198220307"/>
            <w:r w:rsidRPr="001D3D28">
              <w:rPr>
                <w:rFonts w:eastAsia="Calibri" w:cstheme="minorHAnsi"/>
                <w:szCs w:val="20"/>
              </w:rPr>
              <w:t xml:space="preserve">Qualité et pertinence du lieu proposé, au regard des prescriptions minimales fixées au CCP valant AE </w:t>
            </w:r>
            <w:r w:rsidR="00962A75" w:rsidRPr="001D3D28">
              <w:rPr>
                <w:rFonts w:eastAsia="Calibri" w:cstheme="minorHAnsi"/>
                <w:szCs w:val="20"/>
              </w:rPr>
              <w:t xml:space="preserve">s’agissant de la </w:t>
            </w:r>
            <w:r w:rsidRPr="001D3D28">
              <w:rPr>
                <w:rFonts w:eastAsia="Calibri" w:cstheme="minorHAnsi"/>
                <w:szCs w:val="20"/>
              </w:rPr>
              <w:t xml:space="preserve">capacité d’accueil au regard du nombre de convives assis et debout, facilité d’accès, etc. </w:t>
            </w:r>
          </w:p>
        </w:tc>
        <w:tc>
          <w:tcPr>
            <w:tcW w:w="1984" w:type="dxa"/>
            <w:tcBorders>
              <w:top w:val="single" w:sz="4" w:space="0" w:color="auto"/>
              <w:left w:val="nil"/>
              <w:bottom w:val="single" w:sz="8" w:space="0" w:color="auto"/>
              <w:right w:val="single" w:sz="12" w:space="0" w:color="auto"/>
            </w:tcBorders>
            <w:shd w:val="clear" w:color="auto" w:fill="auto"/>
            <w:noWrap/>
            <w:vAlign w:val="center"/>
          </w:tcPr>
          <w:p w14:paraId="29AD5FE9" w14:textId="16C6DF5B" w:rsidR="006C5044" w:rsidRPr="00A629AE" w:rsidRDefault="00A629AE" w:rsidP="00A629AE">
            <w:pPr>
              <w:tabs>
                <w:tab w:val="left" w:pos="714"/>
              </w:tabs>
              <w:spacing w:after="0" w:line="240" w:lineRule="auto"/>
              <w:ind w:right="216" w:firstLine="29"/>
              <w:jc w:val="center"/>
              <w:rPr>
                <w:rFonts w:eastAsia="Arial" w:cstheme="minorHAnsi"/>
                <w:b/>
                <w:spacing w:val="1"/>
                <w:szCs w:val="20"/>
              </w:rPr>
            </w:pPr>
            <w:r w:rsidRPr="00A629AE">
              <w:rPr>
                <w:rFonts w:eastAsia="Arial" w:cstheme="minorHAnsi"/>
                <w:b/>
                <w:spacing w:val="1"/>
                <w:szCs w:val="20"/>
              </w:rPr>
              <w:t>15 points</w:t>
            </w:r>
          </w:p>
        </w:tc>
      </w:tr>
      <w:tr w:rsidR="006C5044" w:rsidRPr="001D3D28" w14:paraId="5BA4B7BC" w14:textId="77777777" w:rsidTr="00A629AE">
        <w:trPr>
          <w:trHeight w:val="1094"/>
        </w:trPr>
        <w:tc>
          <w:tcPr>
            <w:tcW w:w="7356" w:type="dxa"/>
            <w:tcBorders>
              <w:top w:val="single" w:sz="4" w:space="0" w:color="auto"/>
              <w:left w:val="single" w:sz="12" w:space="0" w:color="auto"/>
              <w:bottom w:val="single" w:sz="8" w:space="0" w:color="auto"/>
              <w:right w:val="single" w:sz="8" w:space="0" w:color="auto"/>
            </w:tcBorders>
            <w:shd w:val="clear" w:color="auto" w:fill="auto"/>
            <w:vAlign w:val="center"/>
          </w:tcPr>
          <w:p w14:paraId="623E7B6E" w14:textId="7A567B7B" w:rsidR="006C5044" w:rsidRPr="001D3D28" w:rsidRDefault="00962A75" w:rsidP="0093293B">
            <w:pPr>
              <w:jc w:val="both"/>
              <w:rPr>
                <w:rFonts w:eastAsia="Calibri" w:cstheme="minorHAnsi"/>
                <w:szCs w:val="20"/>
              </w:rPr>
            </w:pPr>
            <w:r w:rsidRPr="001D3D28">
              <w:rPr>
                <w:rFonts w:eastAsia="Calibri" w:cstheme="minorHAnsi"/>
                <w:szCs w:val="20"/>
              </w:rPr>
              <w:t xml:space="preserve">Qualité des moyens techniques proposés par le soumissionnaire (jeux et effets son et lumière) </w:t>
            </w:r>
          </w:p>
        </w:tc>
        <w:tc>
          <w:tcPr>
            <w:tcW w:w="1984" w:type="dxa"/>
            <w:tcBorders>
              <w:top w:val="single" w:sz="4" w:space="0" w:color="auto"/>
              <w:left w:val="nil"/>
              <w:bottom w:val="single" w:sz="8" w:space="0" w:color="auto"/>
              <w:right w:val="single" w:sz="12" w:space="0" w:color="auto"/>
            </w:tcBorders>
            <w:shd w:val="clear" w:color="auto" w:fill="auto"/>
            <w:noWrap/>
            <w:vAlign w:val="center"/>
          </w:tcPr>
          <w:p w14:paraId="12121B0F" w14:textId="6C310A71" w:rsidR="006C5044" w:rsidRPr="00A629AE" w:rsidRDefault="00A629AE" w:rsidP="00A629AE">
            <w:pPr>
              <w:tabs>
                <w:tab w:val="left" w:pos="714"/>
              </w:tabs>
              <w:spacing w:after="0" w:line="240" w:lineRule="auto"/>
              <w:ind w:right="216" w:firstLine="29"/>
              <w:jc w:val="center"/>
              <w:rPr>
                <w:rFonts w:eastAsia="Arial" w:cstheme="minorHAnsi"/>
                <w:b/>
                <w:spacing w:val="1"/>
                <w:szCs w:val="20"/>
              </w:rPr>
            </w:pPr>
            <w:r w:rsidRPr="00A629AE">
              <w:rPr>
                <w:rFonts w:eastAsia="Arial" w:cstheme="minorHAnsi"/>
                <w:b/>
                <w:spacing w:val="1"/>
                <w:szCs w:val="20"/>
              </w:rPr>
              <w:t>5 points</w:t>
            </w:r>
          </w:p>
        </w:tc>
      </w:tr>
      <w:tr w:rsidR="00962A75" w:rsidRPr="001D3D28" w14:paraId="3FC2A234" w14:textId="77777777" w:rsidTr="00A629AE">
        <w:trPr>
          <w:trHeight w:val="1094"/>
        </w:trPr>
        <w:tc>
          <w:tcPr>
            <w:tcW w:w="7356" w:type="dxa"/>
            <w:tcBorders>
              <w:top w:val="single" w:sz="4" w:space="0" w:color="auto"/>
              <w:left w:val="single" w:sz="12" w:space="0" w:color="auto"/>
              <w:bottom w:val="single" w:sz="8" w:space="0" w:color="auto"/>
              <w:right w:val="single" w:sz="8" w:space="0" w:color="auto"/>
            </w:tcBorders>
            <w:shd w:val="clear" w:color="auto" w:fill="auto"/>
            <w:vAlign w:val="center"/>
          </w:tcPr>
          <w:p w14:paraId="10AB0395" w14:textId="1051768C" w:rsidR="00962A75" w:rsidRPr="001D3D28" w:rsidRDefault="00962A75" w:rsidP="0093293B">
            <w:pPr>
              <w:jc w:val="both"/>
              <w:rPr>
                <w:rFonts w:eastAsia="Calibri" w:cstheme="minorHAnsi"/>
                <w:szCs w:val="20"/>
              </w:rPr>
            </w:pPr>
            <w:r w:rsidRPr="001D3D28">
              <w:rPr>
                <w:rFonts w:eastAsia="Calibri" w:cstheme="minorHAnsi"/>
                <w:szCs w:val="20"/>
              </w:rPr>
              <w:lastRenderedPageBreak/>
              <w:t>Qualité du cocktail proposé, selon le ratio pièces salées/pièces sucrées, variété</w:t>
            </w:r>
            <w:r w:rsidR="00A629AE">
              <w:rPr>
                <w:rFonts w:eastAsia="Calibri" w:cstheme="minorHAnsi"/>
                <w:szCs w:val="20"/>
              </w:rPr>
              <w:t xml:space="preserve">, </w:t>
            </w:r>
            <w:r w:rsidRPr="001D3D28">
              <w:rPr>
                <w:rFonts w:eastAsia="Calibri" w:cstheme="minorHAnsi"/>
                <w:szCs w:val="20"/>
              </w:rPr>
              <w:t>originalité</w:t>
            </w:r>
            <w:r w:rsidR="00A629AE">
              <w:rPr>
                <w:rFonts w:eastAsia="Calibri" w:cstheme="minorHAnsi"/>
                <w:szCs w:val="20"/>
              </w:rPr>
              <w:t xml:space="preserve"> et rafinement</w:t>
            </w:r>
            <w:r w:rsidRPr="001D3D28">
              <w:rPr>
                <w:rFonts w:eastAsia="Calibri" w:cstheme="minorHAnsi"/>
                <w:szCs w:val="20"/>
              </w:rPr>
              <w:t xml:space="preserve"> autant des mets proposés, que des animations culinaires, stands, etc. </w:t>
            </w:r>
          </w:p>
        </w:tc>
        <w:tc>
          <w:tcPr>
            <w:tcW w:w="1984" w:type="dxa"/>
            <w:tcBorders>
              <w:top w:val="single" w:sz="4" w:space="0" w:color="auto"/>
              <w:left w:val="nil"/>
              <w:bottom w:val="single" w:sz="8" w:space="0" w:color="auto"/>
              <w:right w:val="single" w:sz="12" w:space="0" w:color="auto"/>
            </w:tcBorders>
            <w:shd w:val="clear" w:color="auto" w:fill="auto"/>
            <w:noWrap/>
            <w:vAlign w:val="center"/>
          </w:tcPr>
          <w:p w14:paraId="0BB527C0" w14:textId="310CAF2A" w:rsidR="00962A75" w:rsidRPr="00A629AE" w:rsidRDefault="00A629AE" w:rsidP="00A629AE">
            <w:pPr>
              <w:tabs>
                <w:tab w:val="left" w:pos="714"/>
              </w:tabs>
              <w:spacing w:after="0" w:line="240" w:lineRule="auto"/>
              <w:ind w:right="216" w:firstLine="29"/>
              <w:jc w:val="center"/>
              <w:rPr>
                <w:rFonts w:eastAsia="Arial" w:cstheme="minorHAnsi"/>
                <w:b/>
                <w:spacing w:val="1"/>
                <w:szCs w:val="20"/>
              </w:rPr>
            </w:pPr>
            <w:r w:rsidRPr="00A629AE">
              <w:rPr>
                <w:rFonts w:eastAsia="Arial" w:cstheme="minorHAnsi"/>
                <w:b/>
                <w:spacing w:val="1"/>
                <w:szCs w:val="20"/>
              </w:rPr>
              <w:t>15 points</w:t>
            </w:r>
          </w:p>
        </w:tc>
      </w:tr>
      <w:bookmarkEnd w:id="6"/>
      <w:tr w:rsidR="0093293B" w:rsidRPr="001D3D28" w14:paraId="3E6C80F1" w14:textId="77777777" w:rsidTr="00E90C60">
        <w:trPr>
          <w:trHeight w:val="643"/>
        </w:trPr>
        <w:tc>
          <w:tcPr>
            <w:tcW w:w="7356" w:type="dxa"/>
            <w:tcBorders>
              <w:top w:val="single" w:sz="12" w:space="0" w:color="auto"/>
              <w:left w:val="single" w:sz="12" w:space="0" w:color="auto"/>
              <w:bottom w:val="single" w:sz="12" w:space="0" w:color="auto"/>
              <w:right w:val="single" w:sz="4" w:space="0" w:color="auto"/>
            </w:tcBorders>
            <w:shd w:val="clear" w:color="auto" w:fill="004D79"/>
            <w:noWrap/>
            <w:vAlign w:val="center"/>
          </w:tcPr>
          <w:p w14:paraId="24FD7262" w14:textId="77777777" w:rsidR="0093293B" w:rsidRPr="001D3D28" w:rsidRDefault="0093293B" w:rsidP="0093293B">
            <w:pPr>
              <w:spacing w:after="0" w:line="240" w:lineRule="auto"/>
              <w:ind w:right="841"/>
              <w:rPr>
                <w:rFonts w:eastAsia="Arial" w:cstheme="minorHAnsi"/>
                <w:b/>
                <w:i/>
                <w:color w:val="FFFFFF" w:themeColor="background2"/>
                <w:spacing w:val="1"/>
                <w:szCs w:val="20"/>
              </w:rPr>
            </w:pPr>
            <w:r w:rsidRPr="001D3D28">
              <w:rPr>
                <w:rFonts w:eastAsia="Arial" w:cstheme="minorHAnsi"/>
                <w:b/>
                <w:color w:val="FFFFFF" w:themeColor="background2"/>
                <w:spacing w:val="1"/>
                <w:szCs w:val="20"/>
              </w:rPr>
              <w:t>TOTAL SUR 100 POINTS</w:t>
            </w:r>
          </w:p>
        </w:tc>
        <w:tc>
          <w:tcPr>
            <w:tcW w:w="1984" w:type="dxa"/>
            <w:tcBorders>
              <w:top w:val="single" w:sz="12" w:space="0" w:color="auto"/>
              <w:left w:val="single" w:sz="4" w:space="0" w:color="auto"/>
              <w:bottom w:val="single" w:sz="12" w:space="0" w:color="auto"/>
              <w:right w:val="single" w:sz="12" w:space="0" w:color="auto"/>
            </w:tcBorders>
            <w:shd w:val="clear" w:color="auto" w:fill="004D79"/>
            <w:noWrap/>
            <w:vAlign w:val="center"/>
          </w:tcPr>
          <w:p w14:paraId="2A19E4D5" w14:textId="77777777" w:rsidR="0093293B" w:rsidRPr="001D3D28" w:rsidRDefault="0093293B" w:rsidP="0093293B">
            <w:pPr>
              <w:tabs>
                <w:tab w:val="left" w:pos="714"/>
              </w:tabs>
              <w:spacing w:after="0" w:line="240" w:lineRule="auto"/>
              <w:ind w:right="841" w:firstLine="29"/>
              <w:jc w:val="right"/>
              <w:rPr>
                <w:rFonts w:eastAsia="Arial" w:cstheme="minorHAnsi"/>
                <w:b/>
                <w:color w:val="FFFFFF" w:themeColor="background2"/>
                <w:spacing w:val="1"/>
                <w:szCs w:val="20"/>
              </w:rPr>
            </w:pPr>
            <w:r w:rsidRPr="001D3D28">
              <w:rPr>
                <w:rFonts w:eastAsia="Arial" w:cstheme="minorHAnsi"/>
                <w:b/>
                <w:color w:val="FFFFFF" w:themeColor="background2"/>
                <w:spacing w:val="1"/>
                <w:szCs w:val="20"/>
              </w:rPr>
              <w:t>100</w:t>
            </w:r>
          </w:p>
        </w:tc>
      </w:tr>
    </w:tbl>
    <w:p w14:paraId="639B74EA" w14:textId="77777777" w:rsidR="0093293B" w:rsidRPr="001D3D28" w:rsidRDefault="0093293B" w:rsidP="0093293B">
      <w:pPr>
        <w:spacing w:before="360" w:after="240" w:line="240" w:lineRule="auto"/>
        <w:contextualSpacing/>
        <w:rPr>
          <w:rFonts w:eastAsia="Times New Roman" w:cstheme="minorHAnsi"/>
          <w:b/>
          <w:i/>
          <w:color w:val="004379"/>
          <w:szCs w:val="20"/>
          <w:lang w:eastAsia="zh-CN"/>
        </w:rPr>
      </w:pPr>
    </w:p>
    <w:p w14:paraId="5DE12D44" w14:textId="77777777" w:rsidR="0093293B" w:rsidRPr="001D3D28" w:rsidRDefault="0093293B" w:rsidP="0093293B">
      <w:pPr>
        <w:spacing w:after="0" w:line="240" w:lineRule="auto"/>
        <w:jc w:val="both"/>
        <w:rPr>
          <w:rFonts w:cstheme="minorHAnsi"/>
          <w:color w:val="auto"/>
          <w:szCs w:val="20"/>
        </w:rPr>
      </w:pPr>
      <w:r w:rsidRPr="001D3D28">
        <w:rPr>
          <w:rFonts w:cstheme="minorHAnsi"/>
          <w:color w:val="auto"/>
          <w:szCs w:val="20"/>
        </w:rPr>
        <w:t xml:space="preserve">L'offre sera considérée irrégulière en cas de : </w:t>
      </w:r>
    </w:p>
    <w:p w14:paraId="22927800" w14:textId="77777777" w:rsidR="0093293B" w:rsidRPr="001D3D28" w:rsidRDefault="0093293B" w:rsidP="0093293B">
      <w:pPr>
        <w:spacing w:after="0" w:line="240" w:lineRule="auto"/>
        <w:jc w:val="both"/>
        <w:rPr>
          <w:rFonts w:cstheme="minorHAnsi"/>
          <w:color w:val="auto"/>
          <w:szCs w:val="20"/>
        </w:rPr>
      </w:pPr>
    </w:p>
    <w:p w14:paraId="681259DC" w14:textId="77777777" w:rsidR="0093293B" w:rsidRPr="001D3D28" w:rsidRDefault="0093293B" w:rsidP="0093293B">
      <w:pPr>
        <w:spacing w:after="0" w:line="240" w:lineRule="auto"/>
        <w:jc w:val="both"/>
        <w:rPr>
          <w:rFonts w:cstheme="minorHAnsi"/>
          <w:color w:val="auto"/>
          <w:szCs w:val="20"/>
        </w:rPr>
      </w:pPr>
      <w:r w:rsidRPr="001D3D28">
        <w:rPr>
          <w:rFonts w:cstheme="minorHAnsi"/>
          <w:color w:val="auto"/>
          <w:szCs w:val="20"/>
        </w:rPr>
        <w:t xml:space="preserve">- modification, rajout, retrait, surcharge des documents de la consultation, qui constituent les exigences minimales à respecter ; il ne peut être émis de réserves. </w:t>
      </w:r>
    </w:p>
    <w:p w14:paraId="230E402A" w14:textId="77777777" w:rsidR="0093293B" w:rsidRPr="001D3D28" w:rsidRDefault="0093293B" w:rsidP="0093293B">
      <w:pPr>
        <w:spacing w:after="0" w:line="240" w:lineRule="auto"/>
        <w:jc w:val="both"/>
        <w:rPr>
          <w:rFonts w:cstheme="minorHAnsi"/>
          <w:color w:val="auto"/>
          <w:szCs w:val="20"/>
        </w:rPr>
      </w:pPr>
      <w:r w:rsidRPr="001D3D28">
        <w:rPr>
          <w:rFonts w:cstheme="minorHAnsi"/>
          <w:color w:val="auto"/>
          <w:szCs w:val="20"/>
        </w:rPr>
        <w:t xml:space="preserve">- absence de chiffrage, chiffrage partiel, ajout de prix. </w:t>
      </w:r>
    </w:p>
    <w:p w14:paraId="74C04CAB" w14:textId="77777777" w:rsidR="0093293B" w:rsidRPr="001D3D28" w:rsidRDefault="0093293B" w:rsidP="0093293B">
      <w:pPr>
        <w:spacing w:after="0" w:line="240" w:lineRule="auto"/>
        <w:jc w:val="both"/>
        <w:rPr>
          <w:rFonts w:cstheme="minorHAnsi"/>
          <w:color w:val="auto"/>
          <w:szCs w:val="20"/>
        </w:rPr>
      </w:pPr>
    </w:p>
    <w:p w14:paraId="104A2BEB" w14:textId="77777777" w:rsidR="0093293B" w:rsidRPr="001D3D28" w:rsidRDefault="0093293B" w:rsidP="0093293B">
      <w:pPr>
        <w:spacing w:after="0" w:line="240" w:lineRule="auto"/>
        <w:jc w:val="both"/>
        <w:rPr>
          <w:rFonts w:cstheme="minorHAnsi"/>
          <w:color w:val="auto"/>
          <w:szCs w:val="20"/>
        </w:rPr>
      </w:pPr>
      <w:r w:rsidRPr="001D3D28">
        <w:rPr>
          <w:rFonts w:cstheme="minorHAnsi"/>
          <w:color w:val="auto"/>
          <w:szCs w:val="20"/>
        </w:rPr>
        <w:t xml:space="preserve">Le représentant de l’acheteur pourra autoriser tous les soumissionnaires à régulariser une offre irrégulière, dès lors que celle-ci n'est pas anormalement basse. Les soumissionnaires concernés devront transmettre les documents modifiés au représentant de l’acheteur par voie électronique dans un délai approprié qui sera indiqué dans la lettre de demande de régularisation. </w:t>
      </w:r>
    </w:p>
    <w:p w14:paraId="08838A26" w14:textId="77777777" w:rsidR="0093293B" w:rsidRPr="001D3D28" w:rsidRDefault="0093293B" w:rsidP="0093293B">
      <w:pPr>
        <w:spacing w:before="360" w:after="240" w:line="240" w:lineRule="auto"/>
        <w:contextualSpacing/>
        <w:rPr>
          <w:rFonts w:eastAsia="Times New Roman" w:cstheme="minorHAnsi"/>
          <w:b/>
          <w:i/>
          <w:color w:val="auto"/>
          <w:szCs w:val="20"/>
          <w:lang w:eastAsia="zh-CN"/>
        </w:rPr>
      </w:pPr>
    </w:p>
    <w:p w14:paraId="39579AFD" w14:textId="77777777" w:rsidR="0093293B" w:rsidRPr="001D3D28" w:rsidRDefault="0093293B" w:rsidP="0093293B">
      <w:pPr>
        <w:spacing w:before="360" w:after="240" w:line="240" w:lineRule="auto"/>
        <w:contextualSpacing/>
        <w:rPr>
          <w:rFonts w:eastAsia="Cambria" w:cstheme="minorHAnsi"/>
          <w:color w:val="auto"/>
          <w:szCs w:val="20"/>
          <w:lang w:eastAsia="zh-CN"/>
        </w:rPr>
      </w:pPr>
      <w:bookmarkStart w:id="7" w:name="_Hlk160114479"/>
      <w:r w:rsidRPr="001D3D28">
        <w:rPr>
          <w:rFonts w:eastAsia="Times New Roman" w:cstheme="minorHAnsi"/>
          <w:b/>
          <w:i/>
          <w:color w:val="auto"/>
          <w:szCs w:val="20"/>
          <w:lang w:eastAsia="zh-CN"/>
        </w:rPr>
        <w:t>Modalités de négociation</w:t>
      </w:r>
    </w:p>
    <w:p w14:paraId="70E1A4D0" w14:textId="31AF8EDD" w:rsidR="0093293B" w:rsidRPr="001D3D28" w:rsidRDefault="0093293B" w:rsidP="0093293B">
      <w:pPr>
        <w:pStyle w:val="Normalcentr"/>
        <w:ind w:left="0" w:right="0"/>
        <w:rPr>
          <w:rFonts w:asciiTheme="minorHAnsi" w:eastAsia="Cambria" w:hAnsiTheme="minorHAnsi" w:cstheme="minorHAnsi"/>
          <w:sz w:val="20"/>
          <w:szCs w:val="20"/>
          <w:lang w:eastAsia="zh-CN"/>
        </w:rPr>
      </w:pPr>
      <w:bookmarkStart w:id="8" w:name="_Hlk184810159"/>
      <w:r w:rsidRPr="001D3D28">
        <w:rPr>
          <w:rFonts w:asciiTheme="minorHAnsi" w:eastAsia="Cambria" w:hAnsiTheme="minorHAnsi" w:cstheme="minorHAnsi"/>
          <w:sz w:val="20"/>
          <w:szCs w:val="20"/>
          <w:lang w:eastAsia="zh-CN"/>
        </w:rPr>
        <w:t xml:space="preserve">Le pouvoir adjudicateur se réserve la faculté de négocier avec les soumissionnaires ayant remis une offre. </w:t>
      </w:r>
      <w:r w:rsidR="00616F52" w:rsidRPr="001D3D28">
        <w:rPr>
          <w:rFonts w:asciiTheme="minorHAnsi" w:eastAsia="Cambria" w:hAnsiTheme="minorHAnsi" w:cstheme="minorHAnsi"/>
          <w:sz w:val="20"/>
          <w:szCs w:val="20"/>
          <w:lang w:eastAsia="zh-CN"/>
        </w:rPr>
        <w:t>Ainsi que d’attribuer le contrat sur la base des offres initiales sans négociation.</w:t>
      </w:r>
    </w:p>
    <w:bookmarkEnd w:id="8"/>
    <w:p w14:paraId="1B7CB5A7" w14:textId="77777777" w:rsidR="0093293B" w:rsidRPr="001D3D28" w:rsidRDefault="0093293B" w:rsidP="0093293B">
      <w:pPr>
        <w:spacing w:before="360" w:after="240" w:line="240" w:lineRule="auto"/>
        <w:contextualSpacing/>
        <w:rPr>
          <w:rFonts w:eastAsia="Times New Roman" w:cstheme="minorHAnsi"/>
          <w:b/>
          <w:i/>
          <w:kern w:val="2"/>
          <w:szCs w:val="20"/>
          <w:lang w:eastAsia="zh-CN"/>
          <w14:ligatures w14:val="standardContextual"/>
        </w:rPr>
      </w:pPr>
      <w:r w:rsidRPr="001D3D28">
        <w:rPr>
          <w:rFonts w:eastAsia="Times New Roman" w:cstheme="minorHAnsi"/>
          <w:b/>
          <w:i/>
          <w:kern w:val="2"/>
          <w:szCs w:val="20"/>
          <w:lang w:eastAsia="zh-CN"/>
          <w14:ligatures w14:val="standardContextual"/>
        </w:rPr>
        <w:t xml:space="preserve">Demande de précision </w:t>
      </w:r>
    </w:p>
    <w:p w14:paraId="1A518556" w14:textId="77777777" w:rsidR="0093293B" w:rsidRPr="001D3D28" w:rsidRDefault="0093293B" w:rsidP="0093293B">
      <w:pPr>
        <w:pStyle w:val="Normalcentr"/>
        <w:ind w:left="0" w:right="0"/>
        <w:rPr>
          <w:rFonts w:asciiTheme="minorHAnsi" w:eastAsia="Cambria" w:hAnsiTheme="minorHAnsi" w:cstheme="minorHAnsi"/>
          <w:sz w:val="20"/>
          <w:szCs w:val="20"/>
          <w:lang w:eastAsia="zh-CN"/>
        </w:rPr>
      </w:pPr>
      <w:r w:rsidRPr="001D3D28">
        <w:rPr>
          <w:rFonts w:asciiTheme="minorHAnsi" w:eastAsia="Cambria" w:hAnsiTheme="minorHAnsi" w:cstheme="minorHAnsi"/>
          <w:sz w:val="20"/>
          <w:szCs w:val="20"/>
          <w:lang w:eastAsia="zh-CN"/>
        </w:rPr>
        <w:t>Il peut être demandé aux candidats de clarifier certains aspects de leur offre ou de confirmer les engagements figurant dans celle-ci. Cette demande ne peut avoir pour objet de modifier des éléments substantiels de l'offre.</w:t>
      </w:r>
    </w:p>
    <w:bookmarkEnd w:id="7"/>
    <w:p w14:paraId="4474FA86" w14:textId="77777777" w:rsidR="0093293B" w:rsidRPr="001D3D28" w:rsidRDefault="0093293B" w:rsidP="0093293B">
      <w:pPr>
        <w:spacing w:before="360" w:after="240" w:line="240" w:lineRule="auto"/>
        <w:contextualSpacing/>
        <w:rPr>
          <w:rFonts w:eastAsia="Times New Roman" w:cstheme="minorHAnsi"/>
          <w:b/>
          <w:i/>
          <w:color w:val="auto"/>
          <w:szCs w:val="20"/>
          <w:lang w:eastAsia="zh-CN"/>
        </w:rPr>
      </w:pPr>
      <w:r w:rsidRPr="001D3D28">
        <w:rPr>
          <w:rFonts w:eastAsia="Times New Roman" w:cstheme="minorHAnsi"/>
          <w:b/>
          <w:i/>
          <w:color w:val="auto"/>
          <w:szCs w:val="20"/>
          <w:lang w:eastAsia="zh-CN"/>
        </w:rPr>
        <w:t>Classement sans suite</w:t>
      </w:r>
    </w:p>
    <w:p w14:paraId="56BBCF0E" w14:textId="77777777" w:rsidR="0093293B" w:rsidRDefault="0093293B" w:rsidP="00C43584">
      <w:pPr>
        <w:pStyle w:val="Paragraphe"/>
        <w:rPr>
          <w:rFonts w:asciiTheme="minorHAnsi" w:hAnsiTheme="minorHAnsi" w:cstheme="minorHAnsi"/>
          <w:sz w:val="20"/>
          <w:szCs w:val="20"/>
          <w:lang w:val="fr-FR"/>
        </w:rPr>
      </w:pPr>
      <w:r w:rsidRPr="001D3D28">
        <w:rPr>
          <w:rFonts w:asciiTheme="minorHAnsi" w:hAnsiTheme="minorHAnsi" w:cstheme="minorHAnsi"/>
          <w:sz w:val="20"/>
          <w:szCs w:val="20"/>
          <w:lang w:val="fr-FR"/>
        </w:rPr>
        <w:t>Le pouvoir adjudicateur pourra, à tout moment, ne pas donner suite à la procédure pour des motifs d'intérêt général.</w:t>
      </w:r>
    </w:p>
    <w:p w14:paraId="5F7AB3CD" w14:textId="77777777" w:rsidR="007A1829" w:rsidRPr="001D3D28" w:rsidRDefault="007A1829" w:rsidP="00C43584">
      <w:pPr>
        <w:pStyle w:val="Paragraphe"/>
        <w:rPr>
          <w:rStyle w:val="TEXTEBLEU"/>
          <w:rFonts w:asciiTheme="minorHAnsi" w:eastAsiaTheme="minorHAnsi" w:hAnsiTheme="minorHAnsi" w:cstheme="minorHAnsi"/>
          <w:szCs w:val="20"/>
          <w:lang w:val="fr-FR"/>
        </w:rPr>
      </w:pPr>
    </w:p>
    <w:p w14:paraId="2068FAB6" w14:textId="77777777" w:rsidR="007A1829" w:rsidRDefault="007A1829" w:rsidP="007A1829">
      <w:pPr>
        <w:pStyle w:val="ARTICLE"/>
        <w:ind w:hanging="720"/>
        <w:outlineLvl w:val="0"/>
      </w:pPr>
      <w:bookmarkStart w:id="9" w:name="_Toc45115993"/>
      <w:r>
        <w:t>ATTRIBUTION ET NOTIFICATION DES RESULTATS</w:t>
      </w:r>
      <w:bookmarkEnd w:id="9"/>
    </w:p>
    <w:p w14:paraId="7666E06C" w14:textId="77777777" w:rsidR="007A1829" w:rsidRPr="00D7640B" w:rsidRDefault="007A1829" w:rsidP="007A1829">
      <w:pPr>
        <w:autoSpaceDE w:val="0"/>
        <w:autoSpaceDN w:val="0"/>
        <w:adjustRightInd w:val="0"/>
        <w:spacing w:after="0" w:line="240" w:lineRule="auto"/>
        <w:jc w:val="both"/>
        <w:rPr>
          <w:rFonts w:cs="Arial"/>
          <w:b/>
          <w:szCs w:val="20"/>
        </w:rPr>
      </w:pPr>
      <w:r w:rsidRPr="00D7640B">
        <w:rPr>
          <w:rFonts w:cs="Arial"/>
          <w:b/>
          <w:szCs w:val="20"/>
        </w:rPr>
        <w:t xml:space="preserve">Les soumissionnaires seront avisés du rejet et de la notification de leur offre via la Plateforme des Achats de l’Etat (PLACE). </w:t>
      </w:r>
    </w:p>
    <w:p w14:paraId="63BC73F0" w14:textId="77777777" w:rsidR="007A1829" w:rsidRPr="005B6B75" w:rsidRDefault="007A1829" w:rsidP="007A1829">
      <w:pPr>
        <w:widowControl w:val="0"/>
        <w:autoSpaceDE w:val="0"/>
        <w:autoSpaceDN w:val="0"/>
        <w:adjustRightInd w:val="0"/>
        <w:spacing w:before="120" w:after="120" w:line="320" w:lineRule="exact"/>
        <w:jc w:val="both"/>
        <w:rPr>
          <w:rFonts w:cs="Arial"/>
          <w:szCs w:val="20"/>
        </w:rPr>
      </w:pPr>
      <w:r w:rsidRPr="0093544C">
        <w:rPr>
          <w:rFonts w:cs="Arial"/>
          <w:szCs w:val="20"/>
        </w:rPr>
        <w:t xml:space="preserve">Conformément aux dispositions de l’article </w:t>
      </w:r>
      <w:r>
        <w:rPr>
          <w:rFonts w:cs="Arial"/>
          <w:szCs w:val="20"/>
        </w:rPr>
        <w:t xml:space="preserve">R 2144-7 du code de la commande publique, </w:t>
      </w:r>
      <w:bookmarkStart w:id="10" w:name="_Hlk164438891"/>
      <w:r>
        <w:rPr>
          <w:rFonts w:cs="Arial"/>
          <w:szCs w:val="20"/>
        </w:rPr>
        <w:t xml:space="preserve">l’opérateur économique </w:t>
      </w:r>
      <w:bookmarkEnd w:id="10"/>
      <w:r>
        <w:rPr>
          <w:rFonts w:cs="Arial"/>
          <w:szCs w:val="20"/>
        </w:rPr>
        <w:t xml:space="preserve">retenu ne saurait </w:t>
      </w:r>
      <w:r w:rsidRPr="005B6B75">
        <w:rPr>
          <w:rFonts w:cs="Arial"/>
          <w:szCs w:val="20"/>
        </w:rPr>
        <w:t>être désigné définitivement comme titulaire du marché qu’à la condition de produire dans le délai qui lui sera imparti</w:t>
      </w:r>
      <w:r>
        <w:rPr>
          <w:rFonts w:cs="Arial"/>
          <w:szCs w:val="20"/>
        </w:rPr>
        <w:t>, soit cinq (5) jours ouvrés maximums</w:t>
      </w:r>
      <w:r w:rsidRPr="005B6B75">
        <w:rPr>
          <w:rFonts w:cs="Arial"/>
          <w:szCs w:val="20"/>
        </w:rPr>
        <w:t> :</w:t>
      </w:r>
    </w:p>
    <w:p w14:paraId="4FB89CD2" w14:textId="77777777" w:rsidR="007A1829" w:rsidRPr="005B6B75" w:rsidRDefault="007A1829" w:rsidP="007A1829">
      <w:pPr>
        <w:numPr>
          <w:ilvl w:val="0"/>
          <w:numId w:val="33"/>
        </w:numPr>
        <w:tabs>
          <w:tab w:val="left" w:pos="252"/>
        </w:tabs>
        <w:spacing w:after="120" w:line="240" w:lineRule="auto"/>
        <w:jc w:val="both"/>
        <w:rPr>
          <w:rFonts w:cs="Arial"/>
        </w:rPr>
      </w:pPr>
      <w:bookmarkStart w:id="11" w:name="_Hlk164438915"/>
      <w:r w:rsidRPr="005B6B75">
        <w:rPr>
          <w:rFonts w:cs="Arial"/>
        </w:rPr>
        <w:t>Une attestation de fourniture des déclarations sociales et de paiement des cotisations et contributions de sécurité sociale, prévue à l’article L. 243-15 du code de sécurité sociale, émanant de l'organisme de protection sociale chargé du recouvrement des cotisations et des contributions datant de moins de 6 mois (articles D 8222</w:t>
      </w:r>
      <w:r w:rsidRPr="005B6B75">
        <w:rPr>
          <w:rFonts w:cs="Arial"/>
        </w:rPr>
        <w:noBreakHyphen/>
        <w:t>5</w:t>
      </w:r>
      <w:r w:rsidRPr="005B6B75">
        <w:rPr>
          <w:rFonts w:cs="Arial"/>
        </w:rPr>
        <w:noBreakHyphen/>
        <w:t>1° du code du travail et D. 243-15 du code de sécurité sociale).</w:t>
      </w:r>
    </w:p>
    <w:p w14:paraId="78650DEF" w14:textId="77777777" w:rsidR="007A1829" w:rsidRPr="005B6B75" w:rsidRDefault="007A1829" w:rsidP="007A1829">
      <w:pPr>
        <w:tabs>
          <w:tab w:val="left" w:pos="252"/>
        </w:tabs>
        <w:spacing w:after="0" w:line="240" w:lineRule="auto"/>
        <w:ind w:left="720"/>
        <w:jc w:val="both"/>
        <w:rPr>
          <w:rFonts w:cs="Arial"/>
        </w:rPr>
      </w:pPr>
      <w:r w:rsidRPr="005B6B75">
        <w:rPr>
          <w:rFonts w:cs="Arial"/>
        </w:rPr>
        <w:t>L</w:t>
      </w:r>
      <w:r>
        <w:rPr>
          <w:rFonts w:cs="Arial"/>
        </w:rPr>
        <w:t>’acheteur</w:t>
      </w:r>
      <w:r w:rsidRPr="005B6B75">
        <w:rPr>
          <w:rFonts w:cs="Arial"/>
        </w:rPr>
        <w:t xml:space="preserve"> s’assurera de l’authenticité de cette attestation, auprès de l’organisme de recouvrement des cotisations de sécurité sociale. </w:t>
      </w:r>
    </w:p>
    <w:p w14:paraId="57D48E5F" w14:textId="77777777" w:rsidR="007A1829" w:rsidRPr="0028472E" w:rsidRDefault="007A1829" w:rsidP="007A1829">
      <w:pPr>
        <w:numPr>
          <w:ilvl w:val="0"/>
          <w:numId w:val="33"/>
        </w:numPr>
        <w:tabs>
          <w:tab w:val="left" w:pos="252"/>
        </w:tabs>
        <w:spacing w:after="0" w:line="240" w:lineRule="auto"/>
        <w:jc w:val="both"/>
        <w:rPr>
          <w:rFonts w:cs="Arial"/>
        </w:rPr>
      </w:pPr>
      <w:r w:rsidRPr="0028472E">
        <w:rPr>
          <w:rFonts w:cs="Arial"/>
        </w:rPr>
        <w:t>Les attestations et certificats délivrés par les administrations et organismes compétents prouvant que les obligations fiscales ont été satisfaites et datées de moins d’un mois</w:t>
      </w:r>
      <w:r>
        <w:rPr>
          <w:rFonts w:cs="Arial"/>
        </w:rPr>
        <w:t> ;</w:t>
      </w:r>
    </w:p>
    <w:p w14:paraId="1066B8CB" w14:textId="77777777" w:rsidR="007A1829" w:rsidRDefault="007A1829" w:rsidP="007A1829">
      <w:pPr>
        <w:pStyle w:val="Paragraphedeliste"/>
        <w:numPr>
          <w:ilvl w:val="0"/>
          <w:numId w:val="33"/>
        </w:numPr>
        <w:autoSpaceDE w:val="0"/>
        <w:autoSpaceDN w:val="0"/>
        <w:adjustRightInd w:val="0"/>
        <w:spacing w:after="0" w:line="240" w:lineRule="auto"/>
        <w:jc w:val="both"/>
        <w:rPr>
          <w:rFonts w:asciiTheme="minorHAnsi" w:hAnsiTheme="minorHAnsi" w:cs="Arial"/>
          <w:color w:val="262626" w:themeColor="text1" w:themeShade="80"/>
          <w:sz w:val="20"/>
        </w:rPr>
      </w:pPr>
      <w:r w:rsidRPr="005B6B75">
        <w:rPr>
          <w:rFonts w:asciiTheme="minorHAnsi" w:hAnsiTheme="minorHAnsi" w:cs="Arial"/>
          <w:color w:val="262626" w:themeColor="text1" w:themeShade="80"/>
          <w:sz w:val="20"/>
        </w:rPr>
        <w:lastRenderedPageBreak/>
        <w:t>Pour les personnes soumises à l’obligation d’assurance de responsabilité décennale prévue à l’article L 241-1 du code des assurances, l’attestation d’assurance de responsabilité obligatoire prévue à l’article L.243-2 du code des assurances</w:t>
      </w:r>
      <w:r>
        <w:rPr>
          <w:rFonts w:asciiTheme="minorHAnsi" w:hAnsiTheme="minorHAnsi" w:cs="Arial"/>
          <w:color w:val="262626" w:themeColor="text1" w:themeShade="80"/>
          <w:sz w:val="20"/>
        </w:rPr>
        <w:t> ;</w:t>
      </w:r>
    </w:p>
    <w:p w14:paraId="4FCBF4E6" w14:textId="77777777" w:rsidR="007A1829" w:rsidRPr="005B6B75" w:rsidRDefault="007A1829" w:rsidP="007A1829">
      <w:pPr>
        <w:pStyle w:val="Paragraphedeliste"/>
        <w:numPr>
          <w:ilvl w:val="0"/>
          <w:numId w:val="33"/>
        </w:numPr>
        <w:autoSpaceDE w:val="0"/>
        <w:autoSpaceDN w:val="0"/>
        <w:adjustRightInd w:val="0"/>
        <w:spacing w:after="0" w:line="240" w:lineRule="auto"/>
        <w:jc w:val="both"/>
        <w:rPr>
          <w:rFonts w:asciiTheme="minorHAnsi" w:hAnsiTheme="minorHAnsi" w:cs="Arial"/>
          <w:color w:val="262626" w:themeColor="text1" w:themeShade="80"/>
          <w:sz w:val="20"/>
        </w:rPr>
      </w:pPr>
      <w:r>
        <w:rPr>
          <w:rFonts w:asciiTheme="minorHAnsi" w:hAnsiTheme="minorHAnsi" w:cs="Arial"/>
          <w:color w:val="262626" w:themeColor="text1" w:themeShade="80"/>
          <w:sz w:val="20"/>
        </w:rPr>
        <w:t>L’attestation de responsabilité civile ;</w:t>
      </w:r>
    </w:p>
    <w:p w14:paraId="5E7EFB63" w14:textId="77777777" w:rsidR="007A1829" w:rsidRDefault="007A1829" w:rsidP="007A1829">
      <w:pPr>
        <w:pStyle w:val="Paragraphedeliste"/>
        <w:numPr>
          <w:ilvl w:val="0"/>
          <w:numId w:val="33"/>
        </w:numPr>
        <w:autoSpaceDE w:val="0"/>
        <w:autoSpaceDN w:val="0"/>
        <w:adjustRightInd w:val="0"/>
        <w:spacing w:after="0" w:line="240" w:lineRule="auto"/>
        <w:jc w:val="both"/>
        <w:rPr>
          <w:rFonts w:asciiTheme="minorHAnsi" w:hAnsiTheme="minorHAnsi" w:cs="Arial"/>
          <w:color w:val="262626" w:themeColor="text1" w:themeShade="80"/>
          <w:sz w:val="20"/>
        </w:rPr>
      </w:pPr>
      <w:r w:rsidRPr="005B6B75">
        <w:rPr>
          <w:rFonts w:asciiTheme="minorHAnsi" w:hAnsiTheme="minorHAnsi" w:cs="Arial"/>
          <w:color w:val="262626" w:themeColor="text1" w:themeShade="80"/>
          <w:sz w:val="20"/>
        </w:rPr>
        <w:t xml:space="preserve">La liste nominative des salariés étrangers soumis à autorisation de travail ou document équivalent pour les candidats non établis en </w:t>
      </w:r>
      <w:r>
        <w:rPr>
          <w:rFonts w:asciiTheme="minorHAnsi" w:hAnsiTheme="minorHAnsi" w:cs="Arial"/>
          <w:color w:val="262626" w:themeColor="text1" w:themeShade="80"/>
          <w:sz w:val="20"/>
        </w:rPr>
        <w:t>France ou une attestation de non-emploi de salariés étrangers ;</w:t>
      </w:r>
    </w:p>
    <w:p w14:paraId="487EEB04" w14:textId="77777777" w:rsidR="007A1829" w:rsidRPr="0028472E" w:rsidRDefault="007A1829" w:rsidP="007A1829">
      <w:pPr>
        <w:pStyle w:val="Paragraphedeliste"/>
        <w:numPr>
          <w:ilvl w:val="0"/>
          <w:numId w:val="33"/>
        </w:numPr>
        <w:rPr>
          <w:rFonts w:asciiTheme="minorHAnsi" w:hAnsiTheme="minorHAnsi" w:cs="Arial"/>
          <w:color w:val="262626" w:themeColor="text1" w:themeShade="80"/>
          <w:sz w:val="20"/>
        </w:rPr>
      </w:pPr>
      <w:r w:rsidRPr="0028472E">
        <w:rPr>
          <w:rFonts w:asciiTheme="minorHAnsi" w:hAnsiTheme="minorHAnsi" w:cs="Arial"/>
          <w:color w:val="262626" w:themeColor="text1" w:themeShade="80"/>
          <w:sz w:val="20"/>
        </w:rPr>
        <w:t>La liste de vos salariés détachés ou une attestation indiquant que vous n’avez pas de salariés détachés</w:t>
      </w:r>
      <w:r>
        <w:rPr>
          <w:rFonts w:asciiTheme="minorHAnsi" w:hAnsiTheme="minorHAnsi" w:cs="Arial"/>
          <w:color w:val="262626" w:themeColor="text1" w:themeShade="80"/>
          <w:sz w:val="20"/>
        </w:rPr>
        <w:t> ;</w:t>
      </w:r>
    </w:p>
    <w:p w14:paraId="480AE16D" w14:textId="77777777" w:rsidR="007A1829" w:rsidRPr="0028472E" w:rsidRDefault="007A1829" w:rsidP="007A1829">
      <w:pPr>
        <w:pStyle w:val="Paragraphedeliste"/>
        <w:numPr>
          <w:ilvl w:val="0"/>
          <w:numId w:val="33"/>
        </w:numPr>
        <w:autoSpaceDE w:val="0"/>
        <w:autoSpaceDN w:val="0"/>
        <w:adjustRightInd w:val="0"/>
        <w:spacing w:after="0" w:line="240" w:lineRule="auto"/>
        <w:jc w:val="both"/>
        <w:rPr>
          <w:rFonts w:asciiTheme="minorHAnsi" w:hAnsiTheme="minorHAnsi" w:cs="Arial"/>
          <w:color w:val="262626" w:themeColor="text1" w:themeShade="80"/>
          <w:sz w:val="20"/>
        </w:rPr>
      </w:pPr>
      <w:r>
        <w:rPr>
          <w:rFonts w:asciiTheme="minorHAnsi" w:hAnsiTheme="minorHAnsi" w:cs="Arial"/>
          <w:color w:val="262626" w:themeColor="text1" w:themeShade="80"/>
          <w:sz w:val="20"/>
        </w:rPr>
        <w:t>L</w:t>
      </w:r>
      <w:r w:rsidRPr="0028472E">
        <w:rPr>
          <w:rFonts w:asciiTheme="minorHAnsi" w:hAnsiTheme="minorHAnsi" w:cs="Arial"/>
          <w:color w:val="262626" w:themeColor="text1" w:themeShade="80"/>
          <w:sz w:val="20"/>
        </w:rPr>
        <w:t xml:space="preserve">’acte d’engagement dûment </w:t>
      </w:r>
      <w:r>
        <w:rPr>
          <w:rFonts w:asciiTheme="minorHAnsi" w:hAnsiTheme="minorHAnsi" w:cs="Arial"/>
          <w:color w:val="262626" w:themeColor="text1" w:themeShade="80"/>
          <w:sz w:val="20"/>
        </w:rPr>
        <w:t xml:space="preserve">complété et </w:t>
      </w:r>
      <w:r w:rsidRPr="0028472E">
        <w:rPr>
          <w:rFonts w:asciiTheme="minorHAnsi" w:hAnsiTheme="minorHAnsi" w:cs="Arial"/>
          <w:color w:val="262626" w:themeColor="text1" w:themeShade="80"/>
          <w:sz w:val="20"/>
        </w:rPr>
        <w:t>signé en y joignant éventuellement le document relatif aux pouvoirs des personnes habilités à engager l</w:t>
      </w:r>
      <w:r>
        <w:rPr>
          <w:rFonts w:asciiTheme="minorHAnsi" w:hAnsiTheme="minorHAnsi" w:cs="Arial"/>
          <w:color w:val="262626" w:themeColor="text1" w:themeShade="80"/>
          <w:sz w:val="20"/>
        </w:rPr>
        <w:t xml:space="preserve">e titulaire </w:t>
      </w:r>
      <w:r w:rsidRPr="0028472E">
        <w:rPr>
          <w:rFonts w:asciiTheme="minorHAnsi" w:hAnsiTheme="minorHAnsi" w:cs="Arial"/>
          <w:color w:val="262626" w:themeColor="text1" w:themeShade="80"/>
          <w:sz w:val="20"/>
        </w:rPr>
        <w:t>(statuts, pouvoir etc.). L</w:t>
      </w:r>
      <w:r>
        <w:rPr>
          <w:rFonts w:asciiTheme="minorHAnsi" w:hAnsiTheme="minorHAnsi" w:cs="Arial"/>
          <w:color w:val="262626" w:themeColor="text1" w:themeShade="80"/>
          <w:sz w:val="20"/>
        </w:rPr>
        <w:t>’acheteur</w:t>
      </w:r>
      <w:r w:rsidRPr="0028472E">
        <w:rPr>
          <w:rFonts w:asciiTheme="minorHAnsi" w:hAnsiTheme="minorHAnsi" w:cs="Arial"/>
          <w:color w:val="262626" w:themeColor="text1" w:themeShade="80"/>
          <w:sz w:val="20"/>
        </w:rPr>
        <w:t xml:space="preserve"> lui proposera soit de signer l’acte d’engagement avec son certificat de signature électronique soit de signer l’acte d’engagement de manière matérialisée au format papier et de le renvoyer par voie postale. </w:t>
      </w:r>
    </w:p>
    <w:bookmarkEnd w:id="11"/>
    <w:p w14:paraId="6476FECB" w14:textId="77777777" w:rsidR="007A1829" w:rsidRDefault="007A1829" w:rsidP="007A1829">
      <w:pPr>
        <w:autoSpaceDE w:val="0"/>
        <w:autoSpaceDN w:val="0"/>
        <w:adjustRightInd w:val="0"/>
        <w:spacing w:after="0" w:line="240" w:lineRule="auto"/>
        <w:jc w:val="both"/>
        <w:rPr>
          <w:rFonts w:cs="Arial"/>
          <w:highlight w:val="yellow"/>
        </w:rPr>
      </w:pPr>
    </w:p>
    <w:p w14:paraId="441996AD" w14:textId="77777777" w:rsidR="007A1829" w:rsidRPr="00D7640B" w:rsidRDefault="007A1829" w:rsidP="007A1829">
      <w:pPr>
        <w:autoSpaceDE w:val="0"/>
        <w:autoSpaceDN w:val="0"/>
        <w:adjustRightInd w:val="0"/>
        <w:spacing w:after="120" w:line="240" w:lineRule="auto"/>
        <w:jc w:val="both"/>
        <w:rPr>
          <w:rFonts w:cs="Arial"/>
          <w:b/>
          <w:szCs w:val="20"/>
          <w:u w:val="single"/>
        </w:rPr>
      </w:pPr>
      <w:r w:rsidRPr="0093544C">
        <w:rPr>
          <w:rFonts w:cs="Arial"/>
          <w:b/>
          <w:szCs w:val="20"/>
          <w:u w:val="single"/>
        </w:rPr>
        <w:t xml:space="preserve">Pour les </w:t>
      </w:r>
      <w:r>
        <w:rPr>
          <w:rFonts w:cs="Arial"/>
          <w:b/>
          <w:szCs w:val="20"/>
          <w:u w:val="single"/>
        </w:rPr>
        <w:t>opérateurs économiques</w:t>
      </w:r>
      <w:r w:rsidRPr="0093544C">
        <w:rPr>
          <w:rFonts w:cs="Arial"/>
          <w:b/>
          <w:szCs w:val="20"/>
          <w:u w:val="single"/>
        </w:rPr>
        <w:t xml:space="preserve"> situés à l’étranger : </w:t>
      </w:r>
    </w:p>
    <w:p w14:paraId="24B63807" w14:textId="77777777" w:rsidR="007A1829" w:rsidRPr="001B05C2" w:rsidRDefault="007A1829" w:rsidP="007A1829">
      <w:pPr>
        <w:pStyle w:val="Paragraphedeliste"/>
        <w:numPr>
          <w:ilvl w:val="0"/>
          <w:numId w:val="33"/>
        </w:numPr>
        <w:autoSpaceDE w:val="0"/>
        <w:autoSpaceDN w:val="0"/>
        <w:adjustRightInd w:val="0"/>
        <w:spacing w:after="0" w:line="240" w:lineRule="auto"/>
        <w:jc w:val="both"/>
        <w:rPr>
          <w:rFonts w:asciiTheme="minorHAnsi" w:hAnsiTheme="minorHAnsi" w:cs="Arial"/>
          <w:color w:val="262626" w:themeColor="text1" w:themeShade="80"/>
          <w:sz w:val="20"/>
        </w:rPr>
      </w:pPr>
      <w:r w:rsidRPr="001B05C2">
        <w:rPr>
          <w:rFonts w:asciiTheme="minorHAnsi" w:hAnsiTheme="minorHAnsi" w:cs="Arial"/>
          <w:color w:val="262626" w:themeColor="text1" w:themeShade="80"/>
          <w:sz w:val="20"/>
        </w:rPr>
        <w:t>La transmission du numéro unique délivré par l’INSEE ou L’extrait du registre professionnel pertinent (daté de moins de trois mois), tel qu’un extrait K, un extrait K bis, un extrait D1 ou document équivalent pour les candidats non établis en France ;</w:t>
      </w:r>
    </w:p>
    <w:p w14:paraId="7D901B76" w14:textId="77777777" w:rsidR="007A1829" w:rsidRPr="00D7640B" w:rsidRDefault="007A1829" w:rsidP="007A1829">
      <w:pPr>
        <w:pStyle w:val="Paragraphedeliste"/>
        <w:numPr>
          <w:ilvl w:val="0"/>
          <w:numId w:val="33"/>
        </w:numPr>
        <w:autoSpaceDE w:val="0"/>
        <w:autoSpaceDN w:val="0"/>
        <w:adjustRightInd w:val="0"/>
        <w:spacing w:after="0" w:line="240" w:lineRule="auto"/>
        <w:jc w:val="both"/>
        <w:rPr>
          <w:rFonts w:asciiTheme="minorHAnsi" w:hAnsiTheme="minorHAnsi" w:cs="Arial"/>
          <w:color w:val="262626" w:themeColor="text1" w:themeShade="80"/>
          <w:sz w:val="20"/>
        </w:rPr>
      </w:pPr>
      <w:r w:rsidRPr="00D7640B">
        <w:rPr>
          <w:rFonts w:asciiTheme="minorHAnsi" w:hAnsiTheme="minorHAnsi" w:cs="Arial"/>
          <w:color w:val="262626" w:themeColor="text1" w:themeShade="80"/>
          <w:sz w:val="20"/>
        </w:rPr>
        <w:t xml:space="preserve">Un document mentionnant son n° individuel d’identification attribué en application de l’article 286 ter du Code général des impôts. Si </w:t>
      </w:r>
      <w:r>
        <w:rPr>
          <w:rFonts w:asciiTheme="minorHAnsi" w:hAnsiTheme="minorHAnsi" w:cs="Arial"/>
          <w:color w:val="262626" w:themeColor="text1" w:themeShade="80"/>
          <w:sz w:val="20"/>
        </w:rPr>
        <w:t>l’opérateur économique</w:t>
      </w:r>
      <w:r w:rsidRPr="00D7640B">
        <w:rPr>
          <w:rFonts w:asciiTheme="minorHAnsi" w:hAnsiTheme="minorHAnsi" w:cs="Arial"/>
          <w:color w:val="262626" w:themeColor="text1" w:themeShade="80"/>
          <w:sz w:val="20"/>
        </w:rPr>
        <w:t xml:space="preserve"> n’est pas tenu d’avoir un tel n°, un document mentionnant son identité et son adresse ou, le cas échéant, les coordonnées de son représentant fiscal ponctuel en France ;</w:t>
      </w:r>
    </w:p>
    <w:p w14:paraId="1C7A838B" w14:textId="77777777" w:rsidR="007A1829" w:rsidRPr="00D7640B" w:rsidRDefault="007A1829" w:rsidP="007A1829">
      <w:pPr>
        <w:pStyle w:val="Paragraphedeliste"/>
        <w:numPr>
          <w:ilvl w:val="0"/>
          <w:numId w:val="33"/>
        </w:numPr>
        <w:autoSpaceDE w:val="0"/>
        <w:autoSpaceDN w:val="0"/>
        <w:adjustRightInd w:val="0"/>
        <w:spacing w:after="120" w:line="240" w:lineRule="auto"/>
        <w:jc w:val="both"/>
        <w:rPr>
          <w:rFonts w:asciiTheme="minorHAnsi" w:hAnsiTheme="minorHAnsi" w:cs="Arial"/>
          <w:color w:val="262626" w:themeColor="text1" w:themeShade="80"/>
          <w:sz w:val="20"/>
        </w:rPr>
      </w:pPr>
      <w:r w:rsidRPr="00D7640B">
        <w:rPr>
          <w:rFonts w:asciiTheme="minorHAnsi" w:hAnsiTheme="minorHAnsi" w:cs="Arial"/>
          <w:color w:val="262626" w:themeColor="text1" w:themeShade="80"/>
          <w:sz w:val="20"/>
        </w:rPr>
        <w:t>Document attestant de la régularité de la situation sociale du cocontractant au regard du règlement (CE) n° 883/2004 du 29 avril 2004 ou d'une convention internationale de sécurité sociale et, lorsque la législation du pays de domiciliation le prévoit, un document émanant de l'organisme gérant le régime social obligatoire et mentionnant que le cocontractant est à jour de ses déclarations sociales et du paiement des cotisations afférentes, ou un document équivalent ou, à défaut, une attestation de fourniture des déclarations sociales et de paiement des cotisations et contributions de sécurité sociale prévue à l'article L. 243-15 du Code de la sécurité sociale ;</w:t>
      </w:r>
    </w:p>
    <w:p w14:paraId="231520C6" w14:textId="77777777" w:rsidR="007A1829" w:rsidRDefault="007A1829" w:rsidP="007A1829">
      <w:pPr>
        <w:autoSpaceDE w:val="0"/>
        <w:autoSpaceDN w:val="0"/>
        <w:adjustRightInd w:val="0"/>
        <w:spacing w:after="0" w:line="240" w:lineRule="auto"/>
        <w:jc w:val="both"/>
        <w:rPr>
          <w:rFonts w:cs="Arial"/>
          <w:szCs w:val="20"/>
        </w:rPr>
      </w:pPr>
      <w:r w:rsidRPr="009469B8">
        <w:rPr>
          <w:rFonts w:cs="Arial"/>
          <w:szCs w:val="20"/>
        </w:rPr>
        <w:t xml:space="preserve">Lorsque les autorités compétentes du pays d'origine ou d'établissement </w:t>
      </w:r>
      <w:r>
        <w:rPr>
          <w:rFonts w:cs="Arial"/>
          <w:szCs w:val="20"/>
        </w:rPr>
        <w:t>de l’opérateur économique</w:t>
      </w:r>
      <w:r w:rsidRPr="009469B8">
        <w:rPr>
          <w:rFonts w:cs="Arial"/>
          <w:szCs w:val="20"/>
        </w:rPr>
        <w:t xml:space="preserve"> ne délivrent pas les documents justificatifs équivale</w:t>
      </w:r>
      <w:r>
        <w:rPr>
          <w:rFonts w:cs="Arial"/>
          <w:szCs w:val="20"/>
        </w:rPr>
        <w:t>nts à ceux mentionnés ci-dessus</w:t>
      </w:r>
      <w:r w:rsidRPr="009469B8">
        <w:rPr>
          <w:rFonts w:cs="Arial"/>
          <w:szCs w:val="20"/>
        </w:rPr>
        <w:t xml:space="preserve">, ou lorsque ceux-ci ne mentionnent pas tous les cas d'interdiction de soumissionner, ils peuvent être remplacés par une déclaration sous serment ou, dans les pays où une telle procédure n'existe pas, par une déclaration solennelle faite par l'intéressé devant une autorité judiciaire ou administrative, un notaire ou un organisme professionnel qualifié de son pays d'origine ou d'établissement. </w:t>
      </w:r>
    </w:p>
    <w:p w14:paraId="7C970506" w14:textId="77777777" w:rsidR="007A1829" w:rsidRDefault="007A1829" w:rsidP="007A1829">
      <w:pPr>
        <w:autoSpaceDE w:val="0"/>
        <w:autoSpaceDN w:val="0"/>
        <w:adjustRightInd w:val="0"/>
        <w:spacing w:after="0" w:line="240" w:lineRule="auto"/>
        <w:jc w:val="both"/>
        <w:rPr>
          <w:rFonts w:cs="Arial"/>
          <w:highlight w:val="yellow"/>
        </w:rPr>
      </w:pPr>
    </w:p>
    <w:p w14:paraId="48A8A0C1" w14:textId="77777777" w:rsidR="007A1829" w:rsidRDefault="007A1829" w:rsidP="007A1829">
      <w:pPr>
        <w:autoSpaceDE w:val="0"/>
        <w:autoSpaceDN w:val="0"/>
        <w:adjustRightInd w:val="0"/>
        <w:spacing w:after="0" w:line="240" w:lineRule="auto"/>
        <w:jc w:val="both"/>
        <w:rPr>
          <w:rFonts w:cs="Arial"/>
          <w:highlight w:val="yellow"/>
        </w:rPr>
      </w:pPr>
    </w:p>
    <w:p w14:paraId="082BE369" w14:textId="77777777" w:rsidR="007A1829" w:rsidRDefault="007A1829" w:rsidP="007A1829">
      <w:pPr>
        <w:pBdr>
          <w:top w:val="single" w:sz="12" w:space="1" w:color="FF0000"/>
          <w:left w:val="single" w:sz="12" w:space="4" w:color="FF0000"/>
          <w:bottom w:val="single" w:sz="12" w:space="1" w:color="FF0000"/>
          <w:right w:val="single" w:sz="12" w:space="4" w:color="FF0000"/>
        </w:pBdr>
        <w:autoSpaceDE w:val="0"/>
        <w:autoSpaceDN w:val="0"/>
        <w:adjustRightInd w:val="0"/>
        <w:spacing w:after="120" w:line="240" w:lineRule="auto"/>
        <w:jc w:val="both"/>
        <w:rPr>
          <w:rFonts w:cs="Arial"/>
        </w:rPr>
      </w:pPr>
      <w:r w:rsidRPr="00AE5325">
        <w:rPr>
          <w:rFonts w:cs="Arial"/>
        </w:rPr>
        <w:t xml:space="preserve">Le délai pour remettre ces documents sera mentionné dans le courrier adressé </w:t>
      </w:r>
      <w:r>
        <w:rPr>
          <w:rFonts w:cs="Arial"/>
        </w:rPr>
        <w:t xml:space="preserve">à </w:t>
      </w:r>
      <w:r>
        <w:rPr>
          <w:rFonts w:cs="Arial"/>
          <w:szCs w:val="20"/>
        </w:rPr>
        <w:t>l’opérateur économique</w:t>
      </w:r>
      <w:r w:rsidRPr="00AE5325">
        <w:rPr>
          <w:rFonts w:cs="Arial"/>
        </w:rPr>
        <w:t xml:space="preserve"> retenu sur la Plateforme des Achats de l’Etat</w:t>
      </w:r>
      <w:r>
        <w:rPr>
          <w:rFonts w:cs="Arial"/>
        </w:rPr>
        <w:t xml:space="preserve"> et sera de 5 jours ouvrés maximum à compter de l’envoi du courrier.</w:t>
      </w:r>
    </w:p>
    <w:p w14:paraId="16BFD7B6" w14:textId="77777777" w:rsidR="007A1829" w:rsidRDefault="007A1829" w:rsidP="007A1829">
      <w:pPr>
        <w:pBdr>
          <w:top w:val="single" w:sz="12" w:space="1" w:color="FF0000"/>
          <w:left w:val="single" w:sz="12" w:space="4" w:color="FF0000"/>
          <w:bottom w:val="single" w:sz="12" w:space="1" w:color="FF0000"/>
          <w:right w:val="single" w:sz="12" w:space="4" w:color="FF0000"/>
        </w:pBdr>
        <w:autoSpaceDE w:val="0"/>
        <w:autoSpaceDN w:val="0"/>
        <w:adjustRightInd w:val="0"/>
        <w:spacing w:after="120" w:line="240" w:lineRule="auto"/>
        <w:jc w:val="both"/>
        <w:rPr>
          <w:rFonts w:cs="Arial"/>
        </w:rPr>
      </w:pPr>
      <w:r>
        <w:rPr>
          <w:rFonts w:cs="Arial"/>
        </w:rPr>
        <w:t xml:space="preserve">A l’exception des points 7) et 8) susmentionnés qui devront être remis via le profil acheteur ou par voie postale, les autres pièces seront déposées par </w:t>
      </w:r>
      <w:r>
        <w:rPr>
          <w:rFonts w:cs="Arial"/>
          <w:szCs w:val="20"/>
        </w:rPr>
        <w:t>l’opérateur économique</w:t>
      </w:r>
      <w:r w:rsidRPr="009469B8">
        <w:rPr>
          <w:rFonts w:cs="Arial"/>
          <w:szCs w:val="20"/>
        </w:rPr>
        <w:t xml:space="preserve"> </w:t>
      </w:r>
      <w:r>
        <w:rPr>
          <w:rFonts w:cs="Arial"/>
        </w:rPr>
        <w:t xml:space="preserve">individuel et en cas de groupement par chaque co-traitant sur la plateforme en ligne mise à disposition gratuitement par la CCI de région Hauts-de-France à l’adresse suivante : </w:t>
      </w:r>
    </w:p>
    <w:p w14:paraId="58C32D2B" w14:textId="77777777" w:rsidR="007A1829" w:rsidRPr="00AE5325" w:rsidRDefault="007A1829" w:rsidP="007A1829">
      <w:pPr>
        <w:pBdr>
          <w:top w:val="single" w:sz="12" w:space="1" w:color="FF0000"/>
          <w:left w:val="single" w:sz="12" w:space="4" w:color="FF0000"/>
          <w:bottom w:val="single" w:sz="12" w:space="1" w:color="FF0000"/>
          <w:right w:val="single" w:sz="12" w:space="4" w:color="FF0000"/>
        </w:pBdr>
        <w:autoSpaceDE w:val="0"/>
        <w:autoSpaceDN w:val="0"/>
        <w:adjustRightInd w:val="0"/>
        <w:spacing w:after="120" w:line="240" w:lineRule="auto"/>
        <w:jc w:val="both"/>
        <w:rPr>
          <w:rFonts w:cs="Arial"/>
        </w:rPr>
      </w:pPr>
      <w:hyperlink r:id="rId16" w:history="1">
        <w:r w:rsidRPr="00823BA8">
          <w:rPr>
            <w:rStyle w:val="Lienhypertexte"/>
            <w:rFonts w:cs="Arial"/>
          </w:rPr>
          <w:t>https://www.e-attestations.com</w:t>
        </w:r>
      </w:hyperlink>
      <w:r>
        <w:rPr>
          <w:rFonts w:cs="Arial"/>
        </w:rPr>
        <w:t xml:space="preserve"> </w:t>
      </w:r>
      <w:r w:rsidRPr="00823BA8">
        <w:rPr>
          <w:rFonts w:cs="Arial"/>
        </w:rPr>
        <w:t xml:space="preserve"> </w:t>
      </w:r>
      <w:r>
        <w:rPr>
          <w:rFonts w:cs="Arial"/>
        </w:rPr>
        <w:t xml:space="preserve"> </w:t>
      </w:r>
    </w:p>
    <w:p w14:paraId="52A8B279" w14:textId="77777777" w:rsidR="007A1829" w:rsidRPr="005B6B75" w:rsidRDefault="007A1829" w:rsidP="007A1829">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rFonts w:cs="Arial"/>
          <w:highlight w:val="yellow"/>
        </w:rPr>
      </w:pPr>
      <w:r w:rsidRPr="00AE5325">
        <w:rPr>
          <w:rFonts w:cs="Arial"/>
        </w:rPr>
        <w:t xml:space="preserve">Si </w:t>
      </w:r>
      <w:r>
        <w:rPr>
          <w:rFonts w:cs="Arial"/>
          <w:szCs w:val="20"/>
        </w:rPr>
        <w:t>l’opérateur économique</w:t>
      </w:r>
      <w:r w:rsidRPr="009469B8">
        <w:rPr>
          <w:rFonts w:cs="Arial"/>
          <w:szCs w:val="20"/>
        </w:rPr>
        <w:t xml:space="preserve"> </w:t>
      </w:r>
      <w:r w:rsidRPr="00AE5325">
        <w:rPr>
          <w:rFonts w:cs="Arial"/>
        </w:rPr>
        <w:t>retenu ne produit pas ces documents dans le délai imparti, il est éliminé dans les conditions fixées par la réglementation relative aux marchés publics. L’élimination est prononcée par le représentant d</w:t>
      </w:r>
      <w:r>
        <w:rPr>
          <w:rFonts w:cs="Arial"/>
        </w:rPr>
        <w:t>e l’acheteur</w:t>
      </w:r>
      <w:r w:rsidRPr="00AE5325">
        <w:rPr>
          <w:rFonts w:cs="Arial"/>
        </w:rPr>
        <w:t xml:space="preserve"> qui présente la même demande au </w:t>
      </w:r>
      <w:r>
        <w:rPr>
          <w:rFonts w:cs="Arial"/>
        </w:rPr>
        <w:t>soumissionnaire</w:t>
      </w:r>
      <w:r w:rsidRPr="00AE5325">
        <w:rPr>
          <w:rFonts w:cs="Arial"/>
        </w:rPr>
        <w:t xml:space="preserve"> suivant dans le classement des offres</w:t>
      </w:r>
    </w:p>
    <w:p w14:paraId="2CD39C5B" w14:textId="77777777" w:rsidR="007A1829" w:rsidRDefault="007A1829" w:rsidP="007A1829">
      <w:pPr>
        <w:pStyle w:val="Sous-titrecyan"/>
      </w:pPr>
    </w:p>
    <w:p w14:paraId="4D222513" w14:textId="77777777" w:rsidR="007A1829" w:rsidRDefault="007A1829" w:rsidP="007A1829">
      <w:pPr>
        <w:autoSpaceDE w:val="0"/>
        <w:autoSpaceDN w:val="0"/>
        <w:adjustRightInd w:val="0"/>
        <w:spacing w:after="0" w:line="240" w:lineRule="auto"/>
        <w:jc w:val="both"/>
        <w:rPr>
          <w:rFonts w:cs="Arial"/>
          <w:b/>
          <w:szCs w:val="20"/>
        </w:rPr>
      </w:pPr>
      <w:r w:rsidRPr="005B6B75">
        <w:rPr>
          <w:rFonts w:cs="Arial"/>
          <w:b/>
          <w:szCs w:val="20"/>
          <w:u w:val="single"/>
        </w:rPr>
        <w:t>A NOTER</w:t>
      </w:r>
      <w:r w:rsidRPr="005A045D">
        <w:rPr>
          <w:rFonts w:cs="Arial"/>
          <w:b/>
          <w:szCs w:val="20"/>
        </w:rPr>
        <w:t> : LES DOCUMENTS MENTIONNES CI-DESSUS PEUVENT ETRE FOURNIS DES LA REMISE DE L’OFFRE</w:t>
      </w:r>
      <w:r>
        <w:rPr>
          <w:rFonts w:cs="Arial"/>
          <w:b/>
          <w:szCs w:val="20"/>
        </w:rPr>
        <w:t>.</w:t>
      </w:r>
    </w:p>
    <w:p w14:paraId="31F537D3" w14:textId="77777777" w:rsidR="007A1829" w:rsidRDefault="007A1829" w:rsidP="007A1829">
      <w:pPr>
        <w:pStyle w:val="Sous-titrecyan"/>
      </w:pPr>
    </w:p>
    <w:p w14:paraId="276B5F0A" w14:textId="77777777" w:rsidR="007A1829" w:rsidRDefault="007A1829" w:rsidP="007A1829">
      <w:pPr>
        <w:pStyle w:val="Sous-titrecyan"/>
      </w:pPr>
    </w:p>
    <w:p w14:paraId="5D29BDC0" w14:textId="77777777" w:rsidR="007A1829" w:rsidRDefault="007A1829" w:rsidP="007A1829">
      <w:pPr>
        <w:pStyle w:val="ARTICLE"/>
        <w:ind w:hanging="720"/>
        <w:outlineLvl w:val="0"/>
      </w:pPr>
      <w:bookmarkStart w:id="12" w:name="_Toc45115994"/>
      <w:r>
        <w:t>RENSEIGNEMENTS COMPLEMENTAIRES</w:t>
      </w:r>
      <w:bookmarkEnd w:id="12"/>
    </w:p>
    <w:p w14:paraId="256154A8" w14:textId="77777777" w:rsidR="007A1829" w:rsidRPr="005326A5" w:rsidRDefault="007A1829" w:rsidP="007A1829">
      <w:pPr>
        <w:spacing w:before="120" w:after="120"/>
        <w:jc w:val="both"/>
        <w:rPr>
          <w:snapToGrid w:val="0"/>
          <w:color w:val="auto"/>
          <w:lang w:eastAsia="ar-SA"/>
        </w:rPr>
      </w:pPr>
      <w:r w:rsidRPr="005326A5">
        <w:rPr>
          <w:rFonts w:cs="Arial"/>
          <w:szCs w:val="20"/>
        </w:rPr>
        <w:lastRenderedPageBreak/>
        <w:t>Pour obtenir tous les renseignements complémentaires qui leur seraient nécessaires au cours de leur étude, les candidats devront adresser leur demande via la plateforme de dématérialisation</w:t>
      </w:r>
      <w:r w:rsidRPr="005326A5">
        <w:rPr>
          <w:snapToGrid w:val="0"/>
          <w:color w:val="auto"/>
          <w:lang w:eastAsia="ar-SA"/>
        </w:rPr>
        <w:t xml:space="preserve"> (</w:t>
      </w:r>
      <w:hyperlink r:id="rId17" w:history="1">
        <w:r w:rsidRPr="005326A5">
          <w:rPr>
            <w:rStyle w:val="Lienhypertexte"/>
            <w:snapToGrid w:val="0"/>
            <w:lang w:eastAsia="ar-SA"/>
          </w:rPr>
          <w:t>www.marches-publics.gouv.fr</w:t>
        </w:r>
      </w:hyperlink>
      <w:r w:rsidRPr="005326A5">
        <w:rPr>
          <w:snapToGrid w:val="0"/>
          <w:color w:val="auto"/>
          <w:lang w:eastAsia="ar-SA"/>
        </w:rPr>
        <w:t xml:space="preserve"> ), </w:t>
      </w:r>
      <w:r w:rsidRPr="00A84B10">
        <w:rPr>
          <w:rFonts w:cs="Arial"/>
          <w:b/>
          <w:bCs/>
          <w:szCs w:val="20"/>
          <w:u w:val="single"/>
        </w:rPr>
        <w:t xml:space="preserve">au plus tard </w:t>
      </w:r>
      <w:r>
        <w:rPr>
          <w:rFonts w:cs="Arial"/>
          <w:b/>
          <w:bCs/>
          <w:szCs w:val="20"/>
          <w:u w:val="single"/>
        </w:rPr>
        <w:t>7 jours avant la date limite de remise des offres.</w:t>
      </w:r>
    </w:p>
    <w:p w14:paraId="21F965B5" w14:textId="77777777" w:rsidR="007A1829" w:rsidRPr="005326A5" w:rsidRDefault="007A1829" w:rsidP="007A1829">
      <w:pPr>
        <w:widowControl w:val="0"/>
        <w:spacing w:after="240"/>
        <w:jc w:val="both"/>
        <w:rPr>
          <w:rFonts w:cs="Arial"/>
          <w:szCs w:val="20"/>
        </w:rPr>
      </w:pPr>
      <w:r w:rsidRPr="005326A5">
        <w:rPr>
          <w:rFonts w:cs="Arial"/>
          <w:szCs w:val="20"/>
        </w:rPr>
        <w:t>Afin de respecter le principe d’égalité de traitement des candidats, toute question posée en dehors de la plateforme, et dont la réponse peut intéresser tous les candidats, sera transmise, avec sa réponse, à tous les candidats.</w:t>
      </w:r>
    </w:p>
    <w:tbl>
      <w:tblPr>
        <w:tblStyle w:val="Grilledutableau"/>
        <w:tblW w:w="0" w:type="auto"/>
        <w:tblLook w:val="04A0" w:firstRow="1" w:lastRow="0" w:firstColumn="1" w:lastColumn="0" w:noHBand="0" w:noVBand="1"/>
      </w:tblPr>
      <w:tblGrid>
        <w:gridCol w:w="4811"/>
        <w:gridCol w:w="4811"/>
      </w:tblGrid>
      <w:tr w:rsidR="007A1829" w14:paraId="7A7CC575" w14:textId="77777777" w:rsidTr="00BA77BA">
        <w:tc>
          <w:tcPr>
            <w:tcW w:w="4811" w:type="dxa"/>
          </w:tcPr>
          <w:p w14:paraId="77BF9ED3" w14:textId="77777777" w:rsidR="007A1829" w:rsidRPr="005326A5" w:rsidRDefault="007A1829" w:rsidP="00BA77BA">
            <w:pPr>
              <w:pStyle w:val="Sous-titrecyan"/>
              <w:spacing w:before="120" w:after="120"/>
              <w:rPr>
                <w:b/>
                <w:color w:val="auto"/>
              </w:rPr>
            </w:pPr>
            <w:r w:rsidRPr="005326A5">
              <w:rPr>
                <w:b/>
                <w:color w:val="auto"/>
              </w:rPr>
              <w:t>Profil acheteur</w:t>
            </w:r>
          </w:p>
        </w:tc>
        <w:tc>
          <w:tcPr>
            <w:tcW w:w="4811" w:type="dxa"/>
          </w:tcPr>
          <w:p w14:paraId="0D3D0F33" w14:textId="77777777" w:rsidR="007A1829" w:rsidRDefault="007A1829" w:rsidP="00BA77BA">
            <w:pPr>
              <w:pStyle w:val="Sous-titrecyan"/>
              <w:spacing w:before="120" w:after="120"/>
            </w:pPr>
            <w:hyperlink r:id="rId18" w:history="1">
              <w:r w:rsidRPr="007F55F3">
                <w:rPr>
                  <w:rStyle w:val="Lienhypertexte"/>
                  <w:rFonts w:eastAsia="Times New Roman"/>
                </w:rPr>
                <w:t>https://www.marches-publics.gouv.fr</w:t>
              </w:r>
            </w:hyperlink>
            <w:r>
              <w:rPr>
                <w:rFonts w:eastAsia="Times New Roman"/>
                <w:color w:val="004D79"/>
                <w:u w:val="single"/>
              </w:rPr>
              <w:t xml:space="preserve"> </w:t>
            </w:r>
          </w:p>
        </w:tc>
      </w:tr>
      <w:tr w:rsidR="007A1829" w14:paraId="361749DB" w14:textId="77777777" w:rsidTr="00BA77BA">
        <w:tc>
          <w:tcPr>
            <w:tcW w:w="4811" w:type="dxa"/>
          </w:tcPr>
          <w:p w14:paraId="1FB0009C" w14:textId="77777777" w:rsidR="007A1829" w:rsidRPr="005326A5" w:rsidRDefault="007A1829" w:rsidP="00BA77BA">
            <w:pPr>
              <w:pStyle w:val="Sous-titrecyan"/>
              <w:spacing w:before="120" w:after="120"/>
              <w:rPr>
                <w:b/>
                <w:color w:val="auto"/>
              </w:rPr>
            </w:pPr>
            <w:r w:rsidRPr="005326A5">
              <w:rPr>
                <w:b/>
                <w:color w:val="auto"/>
              </w:rPr>
              <w:t>Courrier électronique</w:t>
            </w:r>
          </w:p>
          <w:p w14:paraId="3E1411C0" w14:textId="77777777" w:rsidR="007A1829" w:rsidRPr="005326A5" w:rsidRDefault="007A1829" w:rsidP="00BA77BA">
            <w:pPr>
              <w:pStyle w:val="Sous-titrecyan"/>
              <w:spacing w:after="120"/>
              <w:rPr>
                <w:b/>
                <w:color w:val="auto"/>
              </w:rPr>
            </w:pPr>
            <w:r w:rsidRPr="005326A5">
              <w:rPr>
                <w:b/>
                <w:color w:val="auto"/>
              </w:rPr>
              <w:t>Acheteur référent</w:t>
            </w:r>
          </w:p>
        </w:tc>
        <w:tc>
          <w:tcPr>
            <w:tcW w:w="4811" w:type="dxa"/>
          </w:tcPr>
          <w:p w14:paraId="22F9CB9E" w14:textId="77777777" w:rsidR="007A1829" w:rsidRDefault="007A1829" w:rsidP="00BA77BA">
            <w:pPr>
              <w:pStyle w:val="Sous-titrecyan"/>
              <w:spacing w:before="120" w:after="120"/>
            </w:pPr>
            <w:hyperlink r:id="rId19" w:history="1">
              <w:r w:rsidRPr="007F55F3">
                <w:rPr>
                  <w:rStyle w:val="Lienhypertexte"/>
                </w:rPr>
                <w:t>achats@hautsdefrance.cci.fr</w:t>
              </w:r>
            </w:hyperlink>
            <w:r>
              <w:t xml:space="preserve"> </w:t>
            </w:r>
          </w:p>
          <w:p w14:paraId="64053035" w14:textId="77777777" w:rsidR="007A1829" w:rsidRDefault="007A1829" w:rsidP="00BA77BA">
            <w:pPr>
              <w:pStyle w:val="Sous-titrecyan"/>
              <w:spacing w:before="120" w:after="120"/>
            </w:pPr>
            <w:r>
              <w:rPr>
                <w:rStyle w:val="Lienhypertexte"/>
              </w:rPr>
              <w:t>c.guigo</w:t>
            </w:r>
            <w:r w:rsidRPr="00831304">
              <w:rPr>
                <w:rStyle w:val="Lienhypertexte"/>
              </w:rPr>
              <w:t>@hautsdefrance.cci.fr</w:t>
            </w:r>
          </w:p>
        </w:tc>
      </w:tr>
    </w:tbl>
    <w:p w14:paraId="36791FEA" w14:textId="77777777" w:rsidR="007A1829" w:rsidRDefault="007A1829" w:rsidP="007A1829">
      <w:pPr>
        <w:pStyle w:val="Sous-titrecyan"/>
      </w:pPr>
    </w:p>
    <w:p w14:paraId="5FCA272D" w14:textId="77777777" w:rsidR="007A1829" w:rsidRDefault="007A1829" w:rsidP="007A1829">
      <w:pPr>
        <w:pStyle w:val="Sous-titrecyan"/>
      </w:pPr>
    </w:p>
    <w:p w14:paraId="694DDB03" w14:textId="77777777" w:rsidR="007A1829" w:rsidRDefault="007A1829" w:rsidP="007A1829">
      <w:pPr>
        <w:pStyle w:val="ARTICLE"/>
        <w:spacing w:after="120"/>
        <w:ind w:hanging="720"/>
        <w:outlineLvl w:val="0"/>
      </w:pPr>
      <w:bookmarkStart w:id="13" w:name="_Toc45115995"/>
      <w:r>
        <w:t>PREVENTION DES CONFLITS D’INTERETS - INGERENCE</w:t>
      </w:r>
      <w:bookmarkEnd w:id="13"/>
    </w:p>
    <w:p w14:paraId="6AD7F0FB" w14:textId="77777777" w:rsidR="007A1829" w:rsidRPr="0064209D" w:rsidRDefault="007A1829" w:rsidP="007A1829">
      <w:pPr>
        <w:pStyle w:val="NormalWeb"/>
        <w:shd w:val="clear" w:color="auto" w:fill="FFFFFF"/>
        <w:spacing w:line="288" w:lineRule="atLeast"/>
        <w:jc w:val="both"/>
        <w:rPr>
          <w:rFonts w:asciiTheme="minorHAnsi" w:eastAsiaTheme="minorHAnsi" w:hAnsiTheme="minorHAnsi" w:cs="Arial"/>
          <w:lang w:eastAsia="en-US"/>
        </w:rPr>
      </w:pPr>
      <w:r w:rsidRPr="0064209D">
        <w:rPr>
          <w:rFonts w:asciiTheme="minorHAnsi" w:eastAsiaTheme="minorHAnsi" w:hAnsiTheme="minorHAnsi" w:cs="Arial"/>
          <w:lang w:eastAsia="en-US"/>
        </w:rPr>
        <w:t>Les articles 432-12 et 432-17 du Code pénal relatifs à la prise illégale d’intérêt disposent que le fait, par une personne dépositaire de l’autorité publique ou chargée d’une mission de service public ou par une personne investie d’un mandat électif public, de prendre, recevoir ou conserver, directement ou indirectement, un intérêt de nature à compromettre son impartialité, son indépendance ou son objectivité dans une entreprise ou dans une opération dont elle a, au moment de l’acte, en tout ou partie, la charge d’assurer la surveillance , l’administration, la liquidation ou le paiement, est puni de cinq ans d’emprisonnement et d'une amende de 500 000 €, dont le montant peut être porté au double du produit tiré de l'infraction.</w:t>
      </w:r>
    </w:p>
    <w:p w14:paraId="7944C6CA" w14:textId="77777777" w:rsidR="007A1829" w:rsidRPr="009D722C" w:rsidRDefault="007A1829" w:rsidP="007A1829">
      <w:pPr>
        <w:spacing w:after="120"/>
        <w:jc w:val="both"/>
        <w:rPr>
          <w:rFonts w:cs="Arial"/>
          <w:szCs w:val="20"/>
        </w:rPr>
      </w:pPr>
      <w:r w:rsidRPr="009D722C">
        <w:rPr>
          <w:rFonts w:cs="Arial"/>
          <w:szCs w:val="20"/>
        </w:rPr>
        <w:t>Tout Membre Titulaire, Associé, Honoraire ou Conseiller Technique de la CCI de région Hauts de France y compris élus des CCI locales travaillant dans une commission de la CCIR a l’obligation :</w:t>
      </w:r>
    </w:p>
    <w:p w14:paraId="5E8B2C17" w14:textId="77777777" w:rsidR="007A1829" w:rsidRPr="009D722C" w:rsidRDefault="007A1829" w:rsidP="007A1829">
      <w:pPr>
        <w:spacing w:after="120"/>
        <w:jc w:val="both"/>
        <w:rPr>
          <w:rFonts w:cs="Arial"/>
          <w:szCs w:val="20"/>
        </w:rPr>
      </w:pPr>
      <w:r w:rsidRPr="009D722C">
        <w:rPr>
          <w:rFonts w:cs="Arial"/>
          <w:szCs w:val="20"/>
        </w:rPr>
        <w:t>a) de déclarer l’ensemble des intérêts qu’il détient à titre personnel, directement ou indirectement dans toute forme d’activité économique et sociale, telle que société civile ou commerciale, GIE, activité artisanale ou commerciale, mission de service public, investissement d’un mandat électif public.</w:t>
      </w:r>
    </w:p>
    <w:p w14:paraId="1C27602D" w14:textId="77777777" w:rsidR="007A1829" w:rsidRPr="009D722C" w:rsidRDefault="007A1829" w:rsidP="007A1829">
      <w:pPr>
        <w:spacing w:after="120"/>
        <w:jc w:val="both"/>
        <w:rPr>
          <w:rFonts w:cs="Arial"/>
          <w:szCs w:val="20"/>
        </w:rPr>
      </w:pPr>
      <w:r w:rsidRPr="009D722C">
        <w:rPr>
          <w:rFonts w:cs="Arial"/>
          <w:szCs w:val="20"/>
        </w:rPr>
        <w:t>b) de déclarer également les intérêts détenus directement ou indirectement par son conjoint non séparé de corps et ses enfants mineurs non émancipés.</w:t>
      </w:r>
    </w:p>
    <w:p w14:paraId="2DA14E74" w14:textId="77777777" w:rsidR="007A1829" w:rsidRPr="009D722C" w:rsidRDefault="007A1829" w:rsidP="007A1829">
      <w:pPr>
        <w:spacing w:after="120"/>
        <w:jc w:val="both"/>
        <w:rPr>
          <w:rFonts w:cs="Arial"/>
          <w:szCs w:val="20"/>
        </w:rPr>
      </w:pPr>
      <w:r w:rsidRPr="009D722C">
        <w:rPr>
          <w:rFonts w:cs="Arial"/>
          <w:szCs w:val="20"/>
        </w:rPr>
        <w:t>Cette déclaration est remplie sous l’unique et entière responsabilité de son auteur. La CCI de région Hauts de France n’exerce, à cet égard, aucun contrôle portant sur la sincérité des informations qui y figurent.</w:t>
      </w:r>
    </w:p>
    <w:p w14:paraId="204B8325" w14:textId="77777777" w:rsidR="007A1829" w:rsidRDefault="007A1829" w:rsidP="007A1829">
      <w:pPr>
        <w:spacing w:after="240"/>
        <w:jc w:val="both"/>
        <w:rPr>
          <w:rFonts w:cs="Arial"/>
          <w:szCs w:val="20"/>
        </w:rPr>
      </w:pPr>
      <w:r w:rsidRPr="009D722C">
        <w:rPr>
          <w:rFonts w:cs="Arial"/>
          <w:szCs w:val="20"/>
        </w:rPr>
        <w:t xml:space="preserve">Il appartient, en cas de doute ou d’ingérence possible, </w:t>
      </w:r>
      <w:r>
        <w:rPr>
          <w:rFonts w:cs="Arial"/>
          <w:szCs w:val="20"/>
        </w:rPr>
        <w:t>à l’opérateur économique</w:t>
      </w:r>
      <w:r w:rsidRPr="009D722C">
        <w:rPr>
          <w:rFonts w:cs="Arial"/>
          <w:szCs w:val="20"/>
        </w:rPr>
        <w:t xml:space="preserve"> de saisir la Commission de Prévention des Conflits d’intérêt de la CCI de région Hauts de France, par lettre recommandée avec avis de réception avant toute réponse à un marché ou un contrat de toute na</w:t>
      </w:r>
      <w:r>
        <w:rPr>
          <w:rFonts w:cs="Arial"/>
          <w:szCs w:val="20"/>
        </w:rPr>
        <w:t>12</w:t>
      </w:r>
      <w:r w:rsidRPr="009D722C">
        <w:rPr>
          <w:rFonts w:cs="Arial"/>
          <w:szCs w:val="20"/>
        </w:rPr>
        <w:t>ture avant de soumissionner. À défaut, l</w:t>
      </w:r>
      <w:r>
        <w:rPr>
          <w:rFonts w:cs="Arial"/>
          <w:szCs w:val="20"/>
        </w:rPr>
        <w:t>’acheteur</w:t>
      </w:r>
      <w:r w:rsidRPr="009D722C">
        <w:rPr>
          <w:rFonts w:cs="Arial"/>
          <w:szCs w:val="20"/>
        </w:rPr>
        <w:t xml:space="preserve"> a la faculté de saisir la Commission aux fins de lui soumettre la candidature</w:t>
      </w:r>
      <w:r>
        <w:rPr>
          <w:rFonts w:cs="Arial"/>
          <w:szCs w:val="20"/>
        </w:rPr>
        <w:t>.</w:t>
      </w:r>
    </w:p>
    <w:p w14:paraId="62F1F995" w14:textId="77777777" w:rsidR="00FD1A01" w:rsidRPr="001D3D28" w:rsidRDefault="00FD1A01" w:rsidP="00CA133C">
      <w:pPr>
        <w:spacing w:before="120" w:after="120" w:line="240" w:lineRule="auto"/>
        <w:rPr>
          <w:rFonts w:eastAsia="Times New Roman" w:cstheme="minorHAnsi"/>
          <w:color w:val="auto"/>
          <w:szCs w:val="20"/>
          <w:lang w:eastAsia="fr-FR"/>
        </w:rPr>
      </w:pPr>
    </w:p>
    <w:p w14:paraId="0708DCDE" w14:textId="77777777" w:rsidR="00B032DC" w:rsidRPr="001D3D28" w:rsidRDefault="00B032DC" w:rsidP="00B032DC">
      <w:pPr>
        <w:pStyle w:val="ARTICLE"/>
        <w:ind w:hanging="720"/>
        <w:outlineLvl w:val="0"/>
      </w:pPr>
      <w:r w:rsidRPr="001D3D28">
        <w:t>VOIES DE RECOURS</w:t>
      </w:r>
    </w:p>
    <w:p w14:paraId="5B9EFCDC" w14:textId="77777777" w:rsidR="00B032DC" w:rsidRPr="001D3D28" w:rsidRDefault="00B032DC" w:rsidP="00C43584">
      <w:pPr>
        <w:pStyle w:val="Paragraphe"/>
        <w:rPr>
          <w:rFonts w:asciiTheme="minorHAnsi" w:hAnsiTheme="minorHAnsi" w:cstheme="minorHAnsi"/>
          <w:sz w:val="20"/>
          <w:szCs w:val="20"/>
          <w:lang w:val="fr-FR"/>
        </w:rPr>
      </w:pPr>
      <w:bookmarkStart w:id="14" w:name="_Hlk184810085"/>
      <w:r w:rsidRPr="001D3D28">
        <w:rPr>
          <w:rFonts w:asciiTheme="minorHAnsi" w:hAnsiTheme="minorHAnsi" w:cstheme="minorHAnsi"/>
          <w:sz w:val="20"/>
          <w:szCs w:val="20"/>
          <w:lang w:val="fr-FR"/>
        </w:rPr>
        <w:t xml:space="preserve">Les recours contentieux ouverts aux candidats sont les suivants : </w:t>
      </w:r>
    </w:p>
    <w:p w14:paraId="7D576733" w14:textId="77777777" w:rsidR="00B032DC" w:rsidRPr="001D3D28" w:rsidRDefault="00B032DC" w:rsidP="00C43584">
      <w:pPr>
        <w:pStyle w:val="Paragraphe"/>
        <w:rPr>
          <w:rFonts w:asciiTheme="minorHAnsi" w:hAnsiTheme="minorHAnsi" w:cstheme="minorHAnsi"/>
          <w:sz w:val="20"/>
          <w:szCs w:val="20"/>
          <w:lang w:val="fr-FR"/>
        </w:rPr>
      </w:pPr>
      <w:r w:rsidRPr="001D3D28">
        <w:rPr>
          <w:rFonts w:asciiTheme="minorHAnsi" w:hAnsiTheme="minorHAnsi" w:cstheme="minorHAnsi"/>
          <w:sz w:val="20"/>
          <w:szCs w:val="20"/>
          <w:lang w:val="fr-FR"/>
        </w:rPr>
        <w:t xml:space="preserve">- Référé précontractuel avant la signature du contrat (articles L.551-1 à 12 du Code de Justice Administrative) ; </w:t>
      </w:r>
    </w:p>
    <w:p w14:paraId="1D1F0338" w14:textId="77777777" w:rsidR="00B032DC" w:rsidRPr="001D3D28" w:rsidRDefault="00B032DC" w:rsidP="00C43584">
      <w:pPr>
        <w:pStyle w:val="Paragraphe"/>
        <w:rPr>
          <w:rFonts w:asciiTheme="minorHAnsi" w:hAnsiTheme="minorHAnsi" w:cstheme="minorHAnsi"/>
          <w:sz w:val="20"/>
          <w:szCs w:val="20"/>
          <w:lang w:val="fr-FR"/>
        </w:rPr>
      </w:pPr>
      <w:r w:rsidRPr="001D3D28">
        <w:rPr>
          <w:rFonts w:asciiTheme="minorHAnsi" w:hAnsiTheme="minorHAnsi" w:cstheme="minorHAnsi"/>
          <w:sz w:val="20"/>
          <w:szCs w:val="20"/>
          <w:lang w:val="fr-FR"/>
        </w:rPr>
        <w:t xml:space="preserve">- Référé contractuel après la signature du contrat, dans les 31 jours qui suivent la publication de l’avis d’attribution du contrat, ou, à défaut d’un tel avis, dans les six mois qui suivent la date de conclusion de celui-ci (dans les conditions </w:t>
      </w:r>
      <w:r w:rsidRPr="001D3D28">
        <w:rPr>
          <w:rFonts w:asciiTheme="minorHAnsi" w:hAnsiTheme="minorHAnsi" w:cstheme="minorHAnsi"/>
          <w:sz w:val="20"/>
          <w:szCs w:val="20"/>
          <w:lang w:val="fr-FR"/>
        </w:rPr>
        <w:lastRenderedPageBreak/>
        <w:t xml:space="preserve">décrites aux articles L.551-13 à 23 du même code) ; </w:t>
      </w:r>
    </w:p>
    <w:p w14:paraId="49CB4034" w14:textId="77777777" w:rsidR="00B032DC" w:rsidRPr="001D3D28" w:rsidRDefault="00B032DC" w:rsidP="00C43584">
      <w:pPr>
        <w:pStyle w:val="Paragraphe"/>
        <w:rPr>
          <w:rFonts w:asciiTheme="minorHAnsi" w:hAnsiTheme="minorHAnsi" w:cstheme="minorHAnsi"/>
          <w:sz w:val="20"/>
          <w:szCs w:val="20"/>
          <w:lang w:val="fr-FR"/>
        </w:rPr>
      </w:pPr>
      <w:r w:rsidRPr="001D3D28">
        <w:rPr>
          <w:rFonts w:asciiTheme="minorHAnsi" w:hAnsiTheme="minorHAnsi" w:cstheme="minorHAnsi"/>
          <w:sz w:val="20"/>
          <w:szCs w:val="20"/>
          <w:lang w:val="fr-FR"/>
        </w:rPr>
        <w:t xml:space="preserve">-soit d’un recours en contestation de la validité du contrat, conformément à la décision du Conseil d'Etat du 4 avril 2014 n°358994 "Tarn et Garonne", dans un délai de 2 mois à compter de la publication de l'avis d'attribution ou à défaut de toute autre mesure de publicité concernant la conclusion du contrat. </w:t>
      </w:r>
    </w:p>
    <w:p w14:paraId="156AE1F6" w14:textId="77777777" w:rsidR="00B032DC" w:rsidRPr="001D3D28" w:rsidRDefault="00B032DC" w:rsidP="00C43584">
      <w:pPr>
        <w:pStyle w:val="Paragraphe"/>
        <w:rPr>
          <w:rFonts w:asciiTheme="minorHAnsi" w:eastAsia="Calibri" w:hAnsiTheme="minorHAnsi" w:cstheme="minorHAnsi"/>
          <w:sz w:val="20"/>
          <w:szCs w:val="20"/>
          <w:lang w:val="fr-FR"/>
        </w:rPr>
      </w:pPr>
      <w:r w:rsidRPr="001D3D28">
        <w:rPr>
          <w:rFonts w:asciiTheme="minorHAnsi" w:eastAsia="Calibri" w:hAnsiTheme="minorHAnsi" w:cstheme="minorHAnsi"/>
          <w:sz w:val="20"/>
          <w:szCs w:val="20"/>
          <w:lang w:val="fr-FR"/>
        </w:rPr>
        <w:t xml:space="preserve">Les recours peuvent être déposés sur </w:t>
      </w:r>
      <w:hyperlink r:id="rId20" w:history="1">
        <w:r w:rsidRPr="001D3D28">
          <w:rPr>
            <w:rStyle w:val="Lienhypertexte"/>
            <w:rFonts w:asciiTheme="minorHAnsi" w:hAnsiTheme="minorHAnsi" w:cstheme="minorHAnsi"/>
            <w:sz w:val="20"/>
            <w:szCs w:val="20"/>
            <w:lang w:val="fr-FR"/>
          </w:rPr>
          <w:t>https://www.telerecours.fr/</w:t>
        </w:r>
      </w:hyperlink>
      <w:r w:rsidRPr="001D3D28">
        <w:rPr>
          <w:rFonts w:asciiTheme="minorHAnsi" w:eastAsia="Calibri" w:hAnsiTheme="minorHAnsi" w:cstheme="minorHAnsi"/>
          <w:sz w:val="20"/>
          <w:szCs w:val="20"/>
          <w:lang w:val="fr-FR"/>
        </w:rPr>
        <w:t xml:space="preserve"> ou adressés par courrier à : </w:t>
      </w:r>
    </w:p>
    <w:p w14:paraId="406B5064" w14:textId="77777777" w:rsidR="00B032DC" w:rsidRPr="001D3D28" w:rsidRDefault="00B032DC" w:rsidP="00C43584">
      <w:pPr>
        <w:pStyle w:val="Paragraphe"/>
        <w:rPr>
          <w:rFonts w:asciiTheme="minorHAnsi" w:hAnsiTheme="minorHAnsi" w:cstheme="minorHAnsi"/>
          <w:sz w:val="20"/>
          <w:szCs w:val="20"/>
          <w:lang w:val="fr-FR"/>
        </w:rPr>
      </w:pPr>
      <w:r w:rsidRPr="001D3D28">
        <w:rPr>
          <w:rFonts w:asciiTheme="minorHAnsi" w:hAnsiTheme="minorHAnsi" w:cstheme="minorHAnsi"/>
          <w:sz w:val="20"/>
          <w:szCs w:val="20"/>
          <w:lang w:val="fr-FR"/>
        </w:rPr>
        <w:t xml:space="preserve">Tribunal Administratif de Lille </w:t>
      </w:r>
    </w:p>
    <w:p w14:paraId="6FF7E4BE" w14:textId="77777777" w:rsidR="00B032DC" w:rsidRPr="001D3D28" w:rsidRDefault="00B032DC" w:rsidP="00C43584">
      <w:pPr>
        <w:pStyle w:val="Paragraphe"/>
        <w:rPr>
          <w:rFonts w:asciiTheme="minorHAnsi" w:hAnsiTheme="minorHAnsi" w:cstheme="minorHAnsi"/>
          <w:sz w:val="20"/>
          <w:szCs w:val="20"/>
          <w:lang w:val="fr-FR"/>
        </w:rPr>
      </w:pPr>
      <w:r w:rsidRPr="001D3D28">
        <w:rPr>
          <w:rFonts w:asciiTheme="minorHAnsi" w:hAnsiTheme="minorHAnsi" w:cstheme="minorHAnsi"/>
          <w:sz w:val="20"/>
          <w:szCs w:val="20"/>
          <w:lang w:val="fr-FR"/>
        </w:rPr>
        <w:t>5 rue Geoffroy Saint-Hilaire CS 62039</w:t>
      </w:r>
    </w:p>
    <w:p w14:paraId="140F33C1" w14:textId="77777777" w:rsidR="00B032DC" w:rsidRPr="001D3D28" w:rsidRDefault="00B032DC" w:rsidP="00C43584">
      <w:pPr>
        <w:pStyle w:val="Paragraphe"/>
        <w:rPr>
          <w:rFonts w:asciiTheme="minorHAnsi" w:hAnsiTheme="minorHAnsi" w:cstheme="minorHAnsi"/>
          <w:sz w:val="20"/>
          <w:szCs w:val="20"/>
          <w:lang w:val="fr-FR"/>
        </w:rPr>
      </w:pPr>
      <w:r w:rsidRPr="001D3D28">
        <w:rPr>
          <w:rFonts w:asciiTheme="minorHAnsi" w:hAnsiTheme="minorHAnsi" w:cstheme="minorHAnsi"/>
          <w:sz w:val="20"/>
          <w:szCs w:val="20"/>
          <w:lang w:val="fr-FR"/>
        </w:rPr>
        <w:t xml:space="preserve">59014 Lille </w:t>
      </w:r>
    </w:p>
    <w:p w14:paraId="264127CA" w14:textId="77777777" w:rsidR="00B032DC" w:rsidRPr="001D3D28" w:rsidRDefault="00B032DC" w:rsidP="00C43584">
      <w:pPr>
        <w:pStyle w:val="Paragraphe"/>
        <w:rPr>
          <w:rFonts w:asciiTheme="minorHAnsi" w:hAnsiTheme="minorHAnsi" w:cstheme="minorHAnsi"/>
          <w:sz w:val="20"/>
          <w:szCs w:val="20"/>
          <w:lang w:val="fr-FR"/>
        </w:rPr>
      </w:pPr>
      <w:r w:rsidRPr="001D3D28">
        <w:rPr>
          <w:rFonts w:asciiTheme="minorHAnsi" w:hAnsiTheme="minorHAnsi" w:cstheme="minorHAnsi"/>
          <w:sz w:val="20"/>
          <w:szCs w:val="20"/>
          <w:lang w:val="fr-FR"/>
        </w:rPr>
        <w:t xml:space="preserve">Téléphone : 03 59 54 23 42 </w:t>
      </w:r>
    </w:p>
    <w:p w14:paraId="2CA03E76" w14:textId="77777777" w:rsidR="00B032DC" w:rsidRPr="001D3D28" w:rsidRDefault="00B032DC" w:rsidP="00C43584">
      <w:pPr>
        <w:pStyle w:val="Paragraphe"/>
        <w:rPr>
          <w:rFonts w:asciiTheme="minorHAnsi" w:eastAsia="Calibri" w:hAnsiTheme="minorHAnsi" w:cstheme="minorHAnsi"/>
          <w:sz w:val="20"/>
          <w:szCs w:val="20"/>
          <w:lang w:val="fr-FR"/>
        </w:rPr>
      </w:pPr>
      <w:r w:rsidRPr="001D3D28">
        <w:rPr>
          <w:rFonts w:asciiTheme="minorHAnsi" w:eastAsia="Calibri" w:hAnsiTheme="minorHAnsi" w:cstheme="minorHAnsi"/>
          <w:sz w:val="20"/>
          <w:szCs w:val="20"/>
          <w:lang w:val="fr-FR"/>
        </w:rPr>
        <w:t xml:space="preserve">Courriel : </w:t>
      </w:r>
      <w:hyperlink r:id="rId21" w:history="1">
        <w:r w:rsidRPr="001D3D28">
          <w:rPr>
            <w:rStyle w:val="Lienhypertexte"/>
            <w:rFonts w:asciiTheme="minorHAnsi" w:hAnsiTheme="minorHAnsi" w:cstheme="minorHAnsi"/>
            <w:sz w:val="20"/>
            <w:szCs w:val="20"/>
            <w:lang w:val="fr-FR"/>
          </w:rPr>
          <w:t>greffe.ta-lille@juradm.fr</w:t>
        </w:r>
      </w:hyperlink>
      <w:r w:rsidRPr="001D3D28">
        <w:rPr>
          <w:rFonts w:asciiTheme="minorHAnsi" w:eastAsia="Calibri" w:hAnsiTheme="minorHAnsi" w:cstheme="minorHAnsi"/>
          <w:sz w:val="20"/>
          <w:szCs w:val="20"/>
          <w:lang w:val="fr-FR"/>
        </w:rPr>
        <w:t xml:space="preserve"> </w:t>
      </w:r>
    </w:p>
    <w:p w14:paraId="1A88F2B0" w14:textId="77777777" w:rsidR="00B032DC" w:rsidRPr="001D3D28" w:rsidRDefault="00B032DC" w:rsidP="00C43584">
      <w:pPr>
        <w:pStyle w:val="Paragraphe"/>
        <w:rPr>
          <w:rFonts w:asciiTheme="minorHAnsi" w:hAnsiTheme="minorHAnsi" w:cstheme="minorHAnsi"/>
          <w:sz w:val="20"/>
          <w:szCs w:val="20"/>
          <w:lang w:val="fr-FR"/>
        </w:rPr>
      </w:pPr>
      <w:r w:rsidRPr="001D3D28">
        <w:rPr>
          <w:rFonts w:asciiTheme="minorHAnsi" w:hAnsiTheme="minorHAnsi" w:cstheme="minorHAnsi"/>
          <w:sz w:val="20"/>
          <w:szCs w:val="20"/>
          <w:lang w:val="fr-FR"/>
        </w:rPr>
        <w:t xml:space="preserve">Télécopie : 03 59 54 24 45 </w:t>
      </w:r>
    </w:p>
    <w:p w14:paraId="12D2F7CC" w14:textId="77777777" w:rsidR="00B032DC" w:rsidRPr="001D3D28" w:rsidRDefault="00B032DC" w:rsidP="00C43584">
      <w:pPr>
        <w:pStyle w:val="Paragraphe"/>
        <w:rPr>
          <w:rFonts w:asciiTheme="minorHAnsi" w:eastAsia="Calibri" w:hAnsiTheme="minorHAnsi" w:cstheme="minorHAnsi"/>
          <w:sz w:val="20"/>
          <w:szCs w:val="20"/>
          <w:lang w:val="fr-FR"/>
        </w:rPr>
      </w:pPr>
      <w:r w:rsidRPr="001D3D28">
        <w:rPr>
          <w:rFonts w:asciiTheme="minorHAnsi" w:eastAsia="Calibri" w:hAnsiTheme="minorHAnsi" w:cstheme="minorHAnsi"/>
          <w:sz w:val="20"/>
          <w:szCs w:val="20"/>
          <w:lang w:val="fr-FR"/>
        </w:rPr>
        <w:t xml:space="preserve">Site internet : </w:t>
      </w:r>
      <w:hyperlink r:id="rId22" w:history="1">
        <w:r w:rsidRPr="001D3D28">
          <w:rPr>
            <w:rStyle w:val="Lienhypertexte"/>
            <w:rFonts w:asciiTheme="minorHAnsi" w:hAnsiTheme="minorHAnsi" w:cstheme="minorHAnsi"/>
            <w:sz w:val="20"/>
            <w:szCs w:val="20"/>
            <w:lang w:val="fr-FR"/>
          </w:rPr>
          <w:t>http://lille.tribunal-administratif.fr/</w:t>
        </w:r>
      </w:hyperlink>
      <w:r w:rsidRPr="001D3D28">
        <w:rPr>
          <w:rFonts w:asciiTheme="minorHAnsi" w:eastAsia="Calibri" w:hAnsiTheme="minorHAnsi" w:cstheme="minorHAnsi"/>
          <w:sz w:val="20"/>
          <w:szCs w:val="20"/>
          <w:lang w:val="fr-FR"/>
        </w:rPr>
        <w:t xml:space="preserve"> </w:t>
      </w:r>
    </w:p>
    <w:p w14:paraId="1C16A8F6" w14:textId="1B89BABF" w:rsidR="00FD1A01" w:rsidRPr="001D3D28" w:rsidRDefault="00B032DC" w:rsidP="00B032DC">
      <w:pPr>
        <w:spacing w:before="120" w:after="120" w:line="240" w:lineRule="auto"/>
        <w:rPr>
          <w:rFonts w:eastAsia="Calibri" w:cstheme="minorHAnsi"/>
          <w:color w:val="auto"/>
          <w:szCs w:val="20"/>
        </w:rPr>
      </w:pPr>
      <w:r w:rsidRPr="001D3D28">
        <w:rPr>
          <w:rFonts w:eastAsia="Calibri" w:cstheme="minorHAnsi"/>
          <w:color w:val="auto"/>
          <w:szCs w:val="20"/>
        </w:rPr>
        <w:t xml:space="preserve">Le tribunal peut être saisi par l'application informatique « télérecours citoyens » accessible par le site </w:t>
      </w:r>
      <w:hyperlink r:id="rId23" w:history="1">
        <w:r w:rsidRPr="001D3D28">
          <w:rPr>
            <w:rStyle w:val="Lienhypertexte"/>
            <w:rFonts w:cstheme="minorHAnsi"/>
            <w:color w:val="auto"/>
            <w:szCs w:val="20"/>
          </w:rPr>
          <w:t>www.telerecours.fr</w:t>
        </w:r>
      </w:hyperlink>
      <w:r w:rsidRPr="001D3D28">
        <w:rPr>
          <w:rFonts w:eastAsia="Calibri" w:cstheme="minorHAnsi"/>
          <w:color w:val="auto"/>
          <w:szCs w:val="20"/>
        </w:rPr>
        <w:t>.</w:t>
      </w:r>
    </w:p>
    <w:bookmarkEnd w:id="14"/>
    <w:p w14:paraId="0DCDF460" w14:textId="77777777" w:rsidR="00B032DC" w:rsidRDefault="00B032DC" w:rsidP="00B032DC">
      <w:pPr>
        <w:spacing w:before="120" w:after="120" w:line="240" w:lineRule="auto"/>
        <w:rPr>
          <w:rFonts w:eastAsia="Times New Roman" w:cstheme="minorHAnsi"/>
          <w:color w:val="auto"/>
          <w:szCs w:val="20"/>
          <w:lang w:eastAsia="fr-FR"/>
        </w:rPr>
      </w:pPr>
    </w:p>
    <w:p w14:paraId="75994A72" w14:textId="77777777" w:rsidR="007A1829" w:rsidRPr="003E005C" w:rsidRDefault="007A1829" w:rsidP="007A1829">
      <w:pPr>
        <w:spacing w:after="0" w:line="240" w:lineRule="auto"/>
        <w:rPr>
          <w:rStyle w:val="TEXTEBLEU"/>
          <w:b/>
          <w:bCs/>
        </w:rPr>
      </w:pPr>
      <w:r w:rsidRPr="003E005C">
        <w:rPr>
          <w:rStyle w:val="TEXTEBLEU"/>
          <w:b/>
          <w:bCs/>
          <w:color w:val="0058A5" w:themeColor="background1"/>
          <w:sz w:val="24"/>
        </w:rPr>
        <w:t>ANNEXE 1. MODALITES DE REPONSE ELECTRONIQUE</w:t>
      </w:r>
    </w:p>
    <w:p w14:paraId="14C9FFA3" w14:textId="77777777" w:rsidR="007A1829" w:rsidRDefault="007A1829" w:rsidP="007A1829">
      <w:pPr>
        <w:spacing w:after="0" w:line="240" w:lineRule="auto"/>
        <w:rPr>
          <w:rStyle w:val="TEXTEBLEU"/>
        </w:rPr>
      </w:pPr>
    </w:p>
    <w:p w14:paraId="2460CC62" w14:textId="77777777" w:rsidR="007A1829" w:rsidRPr="00D43E25" w:rsidRDefault="007A1829" w:rsidP="007A1829">
      <w:pPr>
        <w:spacing w:after="120"/>
        <w:jc w:val="both"/>
        <w:rPr>
          <w:lang w:eastAsia="fr-FR"/>
        </w:rPr>
      </w:pPr>
      <w:r w:rsidRPr="00D43E25">
        <w:rPr>
          <w:lang w:eastAsia="fr-FR"/>
        </w:rPr>
        <w:t xml:space="preserve">Par application de l’arrêté du </w:t>
      </w:r>
      <w:r>
        <w:rPr>
          <w:lang w:eastAsia="fr-FR"/>
        </w:rPr>
        <w:t>12 avril 2018</w:t>
      </w:r>
      <w:r w:rsidRPr="00D43E25">
        <w:rPr>
          <w:lang w:eastAsia="fr-FR"/>
        </w:rPr>
        <w:t xml:space="preserve"> relatif à la signature électronique dans </w:t>
      </w:r>
      <w:r>
        <w:rPr>
          <w:lang w:eastAsia="fr-FR"/>
        </w:rPr>
        <w:t>la commande publique</w:t>
      </w:r>
      <w:r w:rsidRPr="00D43E25">
        <w:rPr>
          <w:lang w:eastAsia="fr-FR"/>
        </w:rPr>
        <w:t>, le candidat doit respecter les conditions prévues ci-dessous s’il opte pour l’utilisation de la signature électronique.</w:t>
      </w:r>
    </w:p>
    <w:p w14:paraId="308D9FF9" w14:textId="77777777" w:rsidR="007A1829" w:rsidRPr="00D43E25" w:rsidRDefault="007A1829" w:rsidP="007A1829">
      <w:pPr>
        <w:spacing w:after="120"/>
        <w:jc w:val="both"/>
        <w:rPr>
          <w:lang w:eastAsia="fr-FR"/>
        </w:rPr>
      </w:pPr>
      <w:r>
        <w:rPr>
          <w:lang w:eastAsia="fr-FR"/>
        </w:rPr>
        <w:t>L</w:t>
      </w:r>
      <w:r w:rsidRPr="00D43E25">
        <w:rPr>
          <w:lang w:eastAsia="fr-FR"/>
        </w:rPr>
        <w:t>es candidats doivent prendre connaissance des pré-requis techniques relatifs au dépôt des candidatures et des offres qui sont détaillés sur la plate-forme.</w:t>
      </w:r>
    </w:p>
    <w:p w14:paraId="443EDB2A" w14:textId="77777777" w:rsidR="007A1829" w:rsidRDefault="007A1829" w:rsidP="007A1829">
      <w:pPr>
        <w:spacing w:after="120"/>
        <w:jc w:val="both"/>
        <w:rPr>
          <w:lang w:eastAsia="fr-FR"/>
        </w:rPr>
      </w:pPr>
      <w:r w:rsidRPr="00D43E25">
        <w:rPr>
          <w:lang w:eastAsia="fr-FR"/>
        </w:rPr>
        <w:t>Les fichiers doivent obligatoirement être remis par les candidats sous l’un des formats suivants :</w:t>
      </w:r>
    </w:p>
    <w:p w14:paraId="3A6AAD94" w14:textId="77777777" w:rsidR="007A1829" w:rsidRPr="00F92813" w:rsidRDefault="007A1829" w:rsidP="007A1829">
      <w:pPr>
        <w:pStyle w:val="Paragraphedeliste"/>
        <w:numPr>
          <w:ilvl w:val="0"/>
          <w:numId w:val="35"/>
        </w:numPr>
        <w:spacing w:after="120"/>
        <w:jc w:val="both"/>
        <w:rPr>
          <w:rFonts w:asciiTheme="minorHAnsi" w:hAnsiTheme="minorHAnsi"/>
          <w:color w:val="auto"/>
          <w:sz w:val="20"/>
          <w:szCs w:val="20"/>
          <w:lang w:eastAsia="zh-CN"/>
        </w:rPr>
      </w:pPr>
      <w:r w:rsidRPr="00F92813">
        <w:rPr>
          <w:rFonts w:asciiTheme="minorHAnsi" w:hAnsiTheme="minorHAnsi"/>
          <w:color w:val="auto"/>
          <w:sz w:val="20"/>
          <w:szCs w:val="20"/>
          <w:lang w:eastAsia="zh-CN"/>
        </w:rPr>
        <w:t>pdf,</w:t>
      </w:r>
    </w:p>
    <w:p w14:paraId="2991E002" w14:textId="77777777" w:rsidR="007A1829" w:rsidRPr="00F92813" w:rsidRDefault="007A1829" w:rsidP="007A1829">
      <w:pPr>
        <w:pStyle w:val="Paragraphedeliste"/>
        <w:numPr>
          <w:ilvl w:val="0"/>
          <w:numId w:val="35"/>
        </w:numPr>
        <w:spacing w:after="120"/>
        <w:jc w:val="both"/>
        <w:rPr>
          <w:rFonts w:asciiTheme="minorHAnsi" w:hAnsiTheme="minorHAnsi"/>
          <w:color w:val="auto"/>
          <w:sz w:val="20"/>
          <w:szCs w:val="20"/>
          <w:lang w:eastAsia="zh-CN"/>
        </w:rPr>
      </w:pPr>
      <w:r w:rsidRPr="00F92813">
        <w:rPr>
          <w:rFonts w:asciiTheme="minorHAnsi" w:hAnsiTheme="minorHAnsi"/>
          <w:color w:val="auto"/>
          <w:sz w:val="20"/>
          <w:szCs w:val="20"/>
          <w:lang w:eastAsia="zh-CN"/>
        </w:rPr>
        <w:t>doc ou .rtf,</w:t>
      </w:r>
    </w:p>
    <w:p w14:paraId="5C4B6D03" w14:textId="77777777" w:rsidR="007A1829" w:rsidRPr="00F92813" w:rsidRDefault="007A1829" w:rsidP="007A1829">
      <w:pPr>
        <w:pStyle w:val="Paragraphedeliste"/>
        <w:numPr>
          <w:ilvl w:val="0"/>
          <w:numId w:val="35"/>
        </w:numPr>
        <w:spacing w:after="120"/>
        <w:jc w:val="both"/>
        <w:rPr>
          <w:rFonts w:asciiTheme="minorHAnsi" w:hAnsiTheme="minorHAnsi"/>
          <w:color w:val="auto"/>
          <w:sz w:val="20"/>
          <w:szCs w:val="20"/>
          <w:lang w:eastAsia="zh-CN"/>
        </w:rPr>
      </w:pPr>
      <w:r w:rsidRPr="00F92813">
        <w:rPr>
          <w:rFonts w:asciiTheme="minorHAnsi" w:hAnsiTheme="minorHAnsi"/>
          <w:color w:val="auto"/>
          <w:sz w:val="20"/>
          <w:szCs w:val="20"/>
          <w:lang w:eastAsia="zh-CN"/>
        </w:rPr>
        <w:t>xls,</w:t>
      </w:r>
    </w:p>
    <w:p w14:paraId="54A20672" w14:textId="77777777" w:rsidR="007A1829" w:rsidRPr="00F92813" w:rsidRDefault="007A1829" w:rsidP="007A1829">
      <w:pPr>
        <w:pStyle w:val="Paragraphedeliste"/>
        <w:numPr>
          <w:ilvl w:val="0"/>
          <w:numId w:val="35"/>
        </w:numPr>
        <w:spacing w:after="120"/>
        <w:jc w:val="both"/>
        <w:rPr>
          <w:rFonts w:asciiTheme="minorHAnsi" w:hAnsiTheme="minorHAnsi"/>
          <w:color w:val="auto"/>
          <w:sz w:val="20"/>
          <w:szCs w:val="20"/>
          <w:lang w:eastAsia="zh-CN"/>
        </w:rPr>
      </w:pPr>
      <w:r w:rsidRPr="00F92813">
        <w:rPr>
          <w:rFonts w:asciiTheme="minorHAnsi" w:hAnsiTheme="minorHAnsi"/>
          <w:color w:val="auto"/>
          <w:sz w:val="20"/>
          <w:szCs w:val="20"/>
          <w:lang w:eastAsia="zh-CN"/>
        </w:rPr>
        <w:t>ppt,</w:t>
      </w:r>
    </w:p>
    <w:p w14:paraId="66DE3501" w14:textId="77777777" w:rsidR="007A1829" w:rsidRPr="00F92813" w:rsidRDefault="007A1829" w:rsidP="007A1829">
      <w:pPr>
        <w:pStyle w:val="Paragraphedeliste"/>
        <w:numPr>
          <w:ilvl w:val="0"/>
          <w:numId w:val="35"/>
        </w:numPr>
        <w:spacing w:after="120"/>
        <w:jc w:val="both"/>
        <w:rPr>
          <w:rFonts w:asciiTheme="minorHAnsi" w:hAnsiTheme="minorHAnsi"/>
          <w:color w:val="auto"/>
          <w:sz w:val="20"/>
          <w:szCs w:val="20"/>
          <w:lang w:eastAsia="zh-CN"/>
        </w:rPr>
      </w:pPr>
      <w:r w:rsidRPr="00F92813">
        <w:rPr>
          <w:rFonts w:asciiTheme="minorHAnsi" w:hAnsiTheme="minorHAnsi"/>
          <w:color w:val="auto"/>
          <w:sz w:val="20"/>
          <w:szCs w:val="20"/>
          <w:lang w:eastAsia="zh-CN"/>
        </w:rPr>
        <w:t>Jpg ou .jpeg.</w:t>
      </w:r>
    </w:p>
    <w:p w14:paraId="75A44F49" w14:textId="77777777" w:rsidR="007A1829" w:rsidRDefault="007A1829" w:rsidP="007A1829">
      <w:pPr>
        <w:spacing w:after="120"/>
        <w:jc w:val="both"/>
        <w:rPr>
          <w:lang w:eastAsia="zh-CN"/>
        </w:rPr>
      </w:pPr>
      <w:r>
        <w:rPr>
          <w:lang w:eastAsia="zh-CN"/>
        </w:rPr>
        <w:t>Pour compresser les fichiers, les logiciels du type 7-zip ou .zip doivent être utilisés.</w:t>
      </w:r>
    </w:p>
    <w:p w14:paraId="3B82A140" w14:textId="77777777" w:rsidR="007A1829" w:rsidRDefault="007A1829" w:rsidP="007A1829">
      <w:pPr>
        <w:spacing w:after="120"/>
        <w:jc w:val="both"/>
        <w:rPr>
          <w:lang w:eastAsia="zh-CN"/>
        </w:rPr>
      </w:pPr>
      <w:r>
        <w:rPr>
          <w:lang w:eastAsia="zh-CN"/>
        </w:rPr>
        <w:t>Un zip signé ne vaut pas signature des documents qu’il contient. En cas de fichier zippé, chaque document pour lequel une signature est requise doit être signé séparément.</w:t>
      </w:r>
    </w:p>
    <w:p w14:paraId="1D70E64D" w14:textId="77777777" w:rsidR="007A1829" w:rsidRPr="00EB0CE1" w:rsidRDefault="007A1829" w:rsidP="007A1829">
      <w:pPr>
        <w:spacing w:after="120"/>
        <w:jc w:val="both"/>
        <w:rPr>
          <w:b/>
          <w:lang w:eastAsia="zh-CN"/>
        </w:rPr>
      </w:pPr>
      <w:r w:rsidRPr="00EB0CE1">
        <w:rPr>
          <w:b/>
          <w:lang w:eastAsia="zh-CN"/>
        </w:rPr>
        <w:t xml:space="preserve">Depuis le 18 mai 2013, seuls les certificats de signature conformes au Référentiel Général de Sécurité (RGS) sont autorisés. Pensez à vérifier votre certificat de signature. La norme PRIS V1 n’est plus valide. </w:t>
      </w:r>
      <w:r w:rsidRPr="00EB0CE1">
        <w:rPr>
          <w:b/>
          <w:u w:val="single"/>
          <w:lang w:eastAsia="zh-CN"/>
        </w:rPr>
        <w:t>En outre, il est rappelé que les signatures scannées ne sont pas admises.</w:t>
      </w:r>
    </w:p>
    <w:p w14:paraId="0F3FC77B" w14:textId="77777777" w:rsidR="007A1829" w:rsidRDefault="007A1829" w:rsidP="007A1829">
      <w:pPr>
        <w:spacing w:after="120"/>
        <w:jc w:val="both"/>
        <w:rPr>
          <w:lang w:eastAsia="zh-CN"/>
        </w:rPr>
      </w:pPr>
      <w:r>
        <w:rPr>
          <w:lang w:eastAsia="zh-CN"/>
        </w:rPr>
        <w:t>L’entreprise devra préalablement contrôler tout fichier constitutif de la candidature et de l’offre par un antivirus tenu à jour. Tout document électronique envoyé par un candidat dans lequel un virus informatique est détecté par la CCI peut faire l’objet par ce dernier d’un archivage de sécurité sans lecture dudit document. Ce document est dès lors réputé n’avoir jamais été reçu et le candidat en est informé.</w:t>
      </w:r>
    </w:p>
    <w:p w14:paraId="1CD4734E" w14:textId="77777777" w:rsidR="007A1829" w:rsidRPr="00EB0CE1" w:rsidRDefault="007A1829" w:rsidP="007A1829">
      <w:pPr>
        <w:spacing w:after="120"/>
        <w:jc w:val="both"/>
        <w:rPr>
          <w:b/>
          <w:u w:val="single"/>
          <w:lang w:eastAsia="zh-CN"/>
        </w:rPr>
      </w:pPr>
      <w:r w:rsidRPr="00EB0CE1">
        <w:rPr>
          <w:b/>
          <w:u w:val="single"/>
          <w:lang w:eastAsia="zh-CN"/>
        </w:rPr>
        <w:t>1 – LES EXIGENCES RELATIVES AUX CERTIFICATS DE SIGNATURE ELECTRONIQUE DU SIGNATAIRE</w:t>
      </w:r>
    </w:p>
    <w:p w14:paraId="1D5844F7" w14:textId="77777777" w:rsidR="007A1829" w:rsidRDefault="007A1829" w:rsidP="007A1829">
      <w:pPr>
        <w:spacing w:after="120"/>
        <w:jc w:val="both"/>
        <w:rPr>
          <w:lang w:eastAsia="zh-CN"/>
        </w:rPr>
      </w:pPr>
      <w:r>
        <w:rPr>
          <w:lang w:eastAsia="zh-CN"/>
        </w:rPr>
        <w:t>Les candidatures et offres sont signés par l’opérateur économique au moyen d’un certificat de signature électronique, qui garantit notamment l’identification du candidat.</w:t>
      </w:r>
    </w:p>
    <w:p w14:paraId="5E5A7219" w14:textId="77777777" w:rsidR="007A1829" w:rsidRDefault="007A1829" w:rsidP="007A1829">
      <w:pPr>
        <w:spacing w:after="120"/>
        <w:jc w:val="both"/>
        <w:rPr>
          <w:lang w:eastAsia="zh-CN"/>
        </w:rPr>
      </w:pPr>
      <w:r>
        <w:rPr>
          <w:lang w:eastAsia="zh-CN"/>
        </w:rPr>
        <w:lastRenderedPageBreak/>
        <w:t>Le certificat de signature du signataire respecte au moins le niveau de sécurité préconisé.</w:t>
      </w:r>
    </w:p>
    <w:p w14:paraId="4ED81607" w14:textId="77777777" w:rsidR="007A1829" w:rsidRPr="00EB0CE1" w:rsidRDefault="007A1829" w:rsidP="007A1829">
      <w:pPr>
        <w:spacing w:after="120"/>
        <w:jc w:val="both"/>
        <w:rPr>
          <w:b/>
          <w:u w:val="single"/>
          <w:lang w:eastAsia="zh-CN"/>
        </w:rPr>
      </w:pPr>
      <w:r w:rsidRPr="00EB0CE1">
        <w:rPr>
          <w:b/>
          <w:u w:val="single"/>
          <w:lang w:eastAsia="zh-CN"/>
        </w:rPr>
        <w:t>1er cas : Certificat émis par une autorité de certification « reconnue »</w:t>
      </w:r>
    </w:p>
    <w:p w14:paraId="52D1E86D" w14:textId="77777777" w:rsidR="007A1829" w:rsidRDefault="007A1829" w:rsidP="007A1829">
      <w:pPr>
        <w:spacing w:after="120"/>
        <w:jc w:val="both"/>
        <w:rPr>
          <w:lang w:eastAsia="zh-CN"/>
        </w:rPr>
      </w:pPr>
      <w:r>
        <w:rPr>
          <w:lang w:eastAsia="zh-CN"/>
        </w:rPr>
        <w:t>Le certificat de signature est émis par une Autorité de certification mentionnée dans l’une des listes de confiance suivantes :</w:t>
      </w:r>
    </w:p>
    <w:p w14:paraId="59CE8E4A" w14:textId="77777777" w:rsidR="007A1829" w:rsidRDefault="007A1829" w:rsidP="007A1829">
      <w:pPr>
        <w:spacing w:after="120"/>
        <w:jc w:val="both"/>
        <w:rPr>
          <w:lang w:eastAsia="zh-CN"/>
        </w:rPr>
      </w:pPr>
      <w:r>
        <w:rPr>
          <w:lang w:eastAsia="zh-CN"/>
        </w:rPr>
        <w:t>- www.references.modernisation.gouv.fr</w:t>
      </w:r>
    </w:p>
    <w:p w14:paraId="64358DEA" w14:textId="77777777" w:rsidR="007A1829" w:rsidRDefault="007A1829" w:rsidP="007A1829">
      <w:pPr>
        <w:spacing w:after="120"/>
        <w:jc w:val="both"/>
        <w:rPr>
          <w:lang w:eastAsia="zh-CN"/>
        </w:rPr>
      </w:pPr>
      <w:r>
        <w:rPr>
          <w:lang w:eastAsia="zh-CN"/>
        </w:rPr>
        <w:t>- http://ec.europa.eu/information_society/policy/esignature/eu_legislation/trusted_lists/index_en.htm</w:t>
      </w:r>
    </w:p>
    <w:p w14:paraId="75922C76" w14:textId="77777777" w:rsidR="007A1829" w:rsidRDefault="007A1829" w:rsidP="007A1829">
      <w:pPr>
        <w:spacing w:after="120"/>
        <w:jc w:val="both"/>
        <w:rPr>
          <w:lang w:eastAsia="zh-CN"/>
        </w:rPr>
      </w:pPr>
      <w:r>
        <w:rPr>
          <w:lang w:eastAsia="zh-CN"/>
        </w:rPr>
        <w:t>- http://www.industrie.gouv.fr/tic/certificats</w:t>
      </w:r>
    </w:p>
    <w:p w14:paraId="03C09EA3" w14:textId="77777777" w:rsidR="007A1829" w:rsidRDefault="007A1829" w:rsidP="007A1829">
      <w:pPr>
        <w:spacing w:after="120"/>
        <w:jc w:val="both"/>
        <w:rPr>
          <w:lang w:eastAsia="zh-CN"/>
        </w:rPr>
      </w:pPr>
      <w:r>
        <w:rPr>
          <w:noProof/>
          <w:lang w:eastAsia="fr-FR"/>
        </w:rPr>
        <mc:AlternateContent>
          <mc:Choice Requires="wps">
            <w:drawing>
              <wp:anchor distT="45720" distB="45720" distL="114300" distR="114300" simplePos="0" relativeHeight="251665408" behindDoc="0" locked="0" layoutInCell="1" allowOverlap="1" wp14:anchorId="75A50349" wp14:editId="567C10F0">
                <wp:simplePos x="0" y="0"/>
                <wp:positionH relativeFrom="column">
                  <wp:posOffset>-8890</wp:posOffset>
                </wp:positionH>
                <wp:positionV relativeFrom="paragraph">
                  <wp:posOffset>591185</wp:posOffset>
                </wp:positionV>
                <wp:extent cx="6104255" cy="589280"/>
                <wp:effectExtent l="0" t="0" r="10795" b="25400"/>
                <wp:wrapSquare wrapText="bothSides"/>
                <wp:docPr id="17" name="Zone de text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4255" cy="589280"/>
                        </a:xfrm>
                        <a:prstGeom prst="rect">
                          <a:avLst/>
                        </a:prstGeom>
                        <a:solidFill>
                          <a:srgbClr val="FFFFFF"/>
                        </a:solidFill>
                        <a:ln w="9525">
                          <a:solidFill>
                            <a:srgbClr val="000000"/>
                          </a:solidFill>
                          <a:miter lim="800000"/>
                          <a:headEnd/>
                          <a:tailEnd/>
                        </a:ln>
                      </wps:spPr>
                      <wps:txbx>
                        <w:txbxContent>
                          <w:p w14:paraId="0B8E5B9B" w14:textId="77777777" w:rsidR="007A1829" w:rsidRDefault="007A1829" w:rsidP="007A1829">
                            <w:r>
                              <w:rPr>
                                <w:b/>
                                <w:bCs/>
                                <w:szCs w:val="20"/>
                              </w:rPr>
                              <w:t>Dans ce cas, le soumissionnaire n’a aucun justificatif à fournir sur le certificat de signature utilisé pour signer sa réponse.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5A50349" id="Zone de texte 17" o:spid="_x0000_s1027" type="#_x0000_t202" style="position:absolute;left:0;text-align:left;margin-left:-.7pt;margin-top:46.55pt;width:480.65pt;height:46.4pt;z-index:251665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">
                <v:textbox style="mso-fit-shape-to-text:t">
                  <w:txbxContent>
                    <w:p w14:paraId="0B8E5B9B" w14:textId="77777777" w:rsidR="007A1829" w:rsidRDefault="007A1829" w:rsidP="007A1829">
                      <w:r>
                        <w:rPr>
                          <w:b/>
                          <w:bCs/>
                          <w:szCs w:val="20"/>
                        </w:rPr>
                        <w:t>Dans ce cas, le soumissionnaire n’a aucun justificatif à fournir sur le certificat de signature utilisé pour signer sa réponse.</w:t>
                      </w:r>
                    </w:p>
                  </w:txbxContent>
                </v:textbox>
                <w10:wrap type="square"/>
              </v:shape>
            </w:pict>
          </mc:Fallback>
        </mc:AlternateContent>
      </w:r>
      <w:r>
        <w:rPr>
          <w:lang w:eastAsia="zh-CN"/>
        </w:rPr>
        <w:t>La CCI accepte comme certifiant valablement leurs échanges toutes les catégories de certificats de signature électronique figurant sur la liste mentionnée ci-dessus.</w:t>
      </w:r>
    </w:p>
    <w:p w14:paraId="0F9278C2" w14:textId="77777777" w:rsidR="007A1829" w:rsidRDefault="007A1829" w:rsidP="007A1829">
      <w:pPr>
        <w:jc w:val="both"/>
        <w:rPr>
          <w:lang w:eastAsia="zh-CN"/>
        </w:rPr>
      </w:pPr>
    </w:p>
    <w:p w14:paraId="012F5E08" w14:textId="77777777" w:rsidR="007A1829" w:rsidRPr="00F92813" w:rsidRDefault="007A1829" w:rsidP="007A1829">
      <w:pPr>
        <w:spacing w:after="120"/>
        <w:jc w:val="both"/>
        <w:rPr>
          <w:color w:val="auto"/>
          <w:lang w:eastAsia="zh-CN"/>
        </w:rPr>
      </w:pPr>
      <w:r w:rsidRPr="00F92813">
        <w:rPr>
          <w:color w:val="auto"/>
          <w:lang w:eastAsia="zh-CN"/>
        </w:rPr>
        <w:t>Les catégories de certificats de signature utilisées pour signer électroniquement doivent être, d'une part, conformes au référentiel intersectoriel de sécurité et, d'autre part, peuvent notamment être référencées sur une liste établie par le ministre chargé de la réforme de l'Etat.</w:t>
      </w:r>
    </w:p>
    <w:p w14:paraId="11370B30" w14:textId="77777777" w:rsidR="007A1829" w:rsidRPr="00F92813" w:rsidRDefault="007A1829" w:rsidP="007A1829">
      <w:pPr>
        <w:spacing w:after="120"/>
        <w:jc w:val="both"/>
        <w:rPr>
          <w:color w:val="auto"/>
          <w:lang w:eastAsia="zh-CN"/>
        </w:rPr>
      </w:pPr>
      <w:r w:rsidRPr="00F92813">
        <w:rPr>
          <w:color w:val="auto"/>
          <w:lang w:eastAsia="zh-CN"/>
        </w:rPr>
        <w:t>Le référentiel intersectoriel de sécurité et la liste des catégories de certificats de signature électronique mentionnés à l'alinéa précédent sont publiés sous forme électronique à l'adresse suivante :</w:t>
      </w:r>
    </w:p>
    <w:p w14:paraId="07B4DF59" w14:textId="77777777" w:rsidR="007A1829" w:rsidRPr="00F92813" w:rsidRDefault="007A1829" w:rsidP="007A1829">
      <w:pPr>
        <w:spacing w:after="120"/>
        <w:jc w:val="both"/>
        <w:rPr>
          <w:color w:val="auto"/>
          <w:szCs w:val="20"/>
        </w:rPr>
      </w:pPr>
      <w:hyperlink r:id="rId24" w:history="1">
        <w:r w:rsidRPr="007F55F3">
          <w:rPr>
            <w:rStyle w:val="Lienhypertexte"/>
            <w:szCs w:val="20"/>
          </w:rPr>
          <w:t>http://www.entreprises.minefe.gouv.fr/certificats/</w:t>
        </w:r>
      </w:hyperlink>
      <w:r>
        <w:rPr>
          <w:color w:val="auto"/>
          <w:szCs w:val="20"/>
        </w:rPr>
        <w:t xml:space="preserve"> </w:t>
      </w:r>
    </w:p>
    <w:p w14:paraId="40E90D12" w14:textId="77777777" w:rsidR="007A1829" w:rsidRPr="00F92813" w:rsidRDefault="007A1829" w:rsidP="007A1829">
      <w:pPr>
        <w:spacing w:after="120"/>
        <w:jc w:val="both"/>
        <w:rPr>
          <w:b/>
          <w:bCs/>
          <w:color w:val="auto"/>
          <w:szCs w:val="20"/>
          <w:u w:val="single"/>
        </w:rPr>
      </w:pPr>
      <w:r w:rsidRPr="00F92813">
        <w:rPr>
          <w:b/>
          <w:bCs/>
          <w:color w:val="auto"/>
          <w:szCs w:val="20"/>
          <w:u w:val="single"/>
        </w:rPr>
        <w:t>2</w:t>
      </w:r>
      <w:r w:rsidRPr="00F92813">
        <w:rPr>
          <w:b/>
          <w:bCs/>
          <w:color w:val="auto"/>
          <w:sz w:val="13"/>
          <w:szCs w:val="13"/>
          <w:u w:val="single"/>
        </w:rPr>
        <w:t xml:space="preserve">ème </w:t>
      </w:r>
      <w:r w:rsidRPr="00F92813">
        <w:rPr>
          <w:b/>
          <w:bCs/>
          <w:color w:val="auto"/>
          <w:szCs w:val="20"/>
          <w:u w:val="single"/>
        </w:rPr>
        <w:t>cas : Le certificat de signature électronique n’est pas référencé sur une liste de confiance</w:t>
      </w:r>
    </w:p>
    <w:p w14:paraId="47A7426B" w14:textId="77777777" w:rsidR="007A1829" w:rsidRPr="00F92813" w:rsidRDefault="007A1829" w:rsidP="007A1829">
      <w:pPr>
        <w:spacing w:after="120"/>
        <w:jc w:val="both"/>
        <w:rPr>
          <w:color w:val="auto"/>
          <w:lang w:eastAsia="zh-CN"/>
        </w:rPr>
      </w:pPr>
      <w:r w:rsidRPr="00F92813">
        <w:rPr>
          <w:color w:val="auto"/>
          <w:lang w:eastAsia="zh-CN"/>
        </w:rPr>
        <w:t>La plateforme de dématérialisation « PLACE » accepte tous certificats de signature électronique présentant des conditions de sécurité équivalentes à celles du référentiel général de sécurité (RGS).</w:t>
      </w:r>
    </w:p>
    <w:p w14:paraId="76ABE0FA" w14:textId="77777777" w:rsidR="007A1829" w:rsidRPr="00F92813" w:rsidRDefault="007A1829" w:rsidP="007A1829">
      <w:pPr>
        <w:spacing w:after="120"/>
        <w:jc w:val="both"/>
        <w:rPr>
          <w:color w:val="auto"/>
          <w:lang w:eastAsia="zh-CN"/>
        </w:rPr>
      </w:pPr>
      <w:r w:rsidRPr="00F92813">
        <w:rPr>
          <w:color w:val="auto"/>
          <w:lang w:eastAsia="zh-CN"/>
        </w:rPr>
        <w:t>Le candidat s’assure que le certificat qu’il utilise est au moins conforme au niveau de sécurité préconisé sur le profil d’acheteur, et donne tous les éléments nécessaires à la vérification de cette conformité par l’acheteur.</w:t>
      </w:r>
    </w:p>
    <w:p w14:paraId="3AE2DC6B" w14:textId="77777777" w:rsidR="007A1829" w:rsidRPr="00F92813" w:rsidRDefault="007A1829" w:rsidP="007A1829">
      <w:pPr>
        <w:spacing w:after="120"/>
        <w:jc w:val="both"/>
        <w:rPr>
          <w:b/>
          <w:color w:val="auto"/>
          <w:u w:val="single"/>
          <w:lang w:eastAsia="zh-CN"/>
        </w:rPr>
      </w:pPr>
      <w:r w:rsidRPr="00F92813">
        <w:rPr>
          <w:b/>
          <w:color w:val="auto"/>
          <w:u w:val="single"/>
          <w:lang w:eastAsia="zh-CN"/>
        </w:rPr>
        <w:t>Justificatifs de conformité à produire :</w:t>
      </w:r>
    </w:p>
    <w:p w14:paraId="2C2EC99E" w14:textId="77777777" w:rsidR="007A1829" w:rsidRPr="00F92813" w:rsidRDefault="007A1829" w:rsidP="007A1829">
      <w:pPr>
        <w:spacing w:after="120"/>
        <w:jc w:val="both"/>
        <w:rPr>
          <w:color w:val="auto"/>
          <w:lang w:eastAsia="zh-CN"/>
        </w:rPr>
      </w:pPr>
      <w:r w:rsidRPr="00F92813">
        <w:rPr>
          <w:color w:val="auto"/>
          <w:lang w:eastAsia="zh-CN"/>
        </w:rPr>
        <w:t>Le signataire transmet les informations suivantes :</w:t>
      </w:r>
    </w:p>
    <w:p w14:paraId="19F97696" w14:textId="77777777" w:rsidR="007A1829" w:rsidRPr="00F92813" w:rsidRDefault="007A1829" w:rsidP="007A1829">
      <w:pPr>
        <w:pStyle w:val="Paragraphedeliste"/>
        <w:numPr>
          <w:ilvl w:val="0"/>
          <w:numId w:val="34"/>
        </w:numPr>
        <w:spacing w:after="120"/>
        <w:jc w:val="both"/>
        <w:rPr>
          <w:rFonts w:asciiTheme="minorHAnsi" w:hAnsiTheme="minorHAnsi"/>
          <w:color w:val="auto"/>
          <w:sz w:val="20"/>
          <w:szCs w:val="20"/>
          <w:lang w:eastAsia="zh-CN"/>
        </w:rPr>
      </w:pPr>
      <w:r w:rsidRPr="00F92813">
        <w:rPr>
          <w:rFonts w:asciiTheme="minorHAnsi" w:hAnsiTheme="minorHAnsi"/>
          <w:color w:val="auto"/>
          <w:sz w:val="20"/>
          <w:szCs w:val="20"/>
          <w:lang w:eastAsia="zh-CN"/>
        </w:rPr>
        <w:t>La procédure permettant la vérification de la qualité et du niveau de sécurité du certificat de signature utilisé : preuve de la qualification de l’Autorité de certification, la politique de certification…).</w:t>
      </w:r>
    </w:p>
    <w:p w14:paraId="12471736" w14:textId="77777777" w:rsidR="007A1829" w:rsidRPr="00F92813" w:rsidRDefault="007A1829" w:rsidP="007A1829">
      <w:pPr>
        <w:pStyle w:val="Paragraphedeliste"/>
        <w:numPr>
          <w:ilvl w:val="0"/>
          <w:numId w:val="34"/>
        </w:numPr>
        <w:spacing w:after="120"/>
        <w:jc w:val="both"/>
        <w:rPr>
          <w:rFonts w:asciiTheme="minorHAnsi" w:hAnsiTheme="minorHAnsi"/>
          <w:color w:val="auto"/>
          <w:sz w:val="20"/>
          <w:szCs w:val="20"/>
          <w:lang w:eastAsia="zh-CN"/>
        </w:rPr>
      </w:pPr>
      <w:r w:rsidRPr="00F92813">
        <w:rPr>
          <w:rFonts w:asciiTheme="minorHAnsi" w:hAnsiTheme="minorHAnsi"/>
          <w:color w:val="auto"/>
          <w:sz w:val="20"/>
          <w:szCs w:val="20"/>
          <w:lang w:eastAsia="zh-CN"/>
        </w:rPr>
        <w:t xml:space="preserve">Le candidat fournit notamment les outils techniques de vérification du certificat : chaîne de certification complète jusqu’à l’AC racine, adresse de téléchargement de la dernière mise à jour de la liste de révocation </w:t>
      </w:r>
      <w:r w:rsidRPr="00F92813">
        <w:rPr>
          <w:rFonts w:asciiTheme="minorHAnsi" w:hAnsiTheme="minorHAnsi"/>
          <w:b/>
          <w:color w:val="auto"/>
          <w:sz w:val="20"/>
          <w:szCs w:val="20"/>
          <w:lang w:eastAsia="zh-CN"/>
        </w:rPr>
        <w:t>ET</w:t>
      </w:r>
      <w:r w:rsidRPr="00F92813">
        <w:rPr>
          <w:rFonts w:asciiTheme="minorHAnsi" w:hAnsiTheme="minorHAnsi"/>
          <w:color w:val="auto"/>
          <w:sz w:val="20"/>
          <w:szCs w:val="20"/>
          <w:lang w:eastAsia="zh-CN"/>
        </w:rPr>
        <w:t xml:space="preserve"> l’adresse du site internet du référencement du prestataire par le pays d’établissement ou, à défaut, les données publiques relatives au certificat du signataire, qui comportent, au moins, la liste de révocation et le certificat du prestataire de services de certification électronique émetteur.</w:t>
      </w:r>
    </w:p>
    <w:p w14:paraId="4C52275E" w14:textId="77777777" w:rsidR="007A1829" w:rsidRDefault="007A1829" w:rsidP="007A1829">
      <w:pPr>
        <w:spacing w:after="120"/>
        <w:rPr>
          <w:u w:val="single"/>
          <w:lang w:eastAsia="zh-CN"/>
        </w:rPr>
      </w:pPr>
      <w:r w:rsidRPr="00EB0CE1">
        <w:rPr>
          <w:b/>
          <w:bCs/>
          <w:szCs w:val="20"/>
          <w:u w:val="single"/>
        </w:rPr>
        <w:t>2 – OUTIL DE SIGNATURE UTILISÉ POUR SIGNER LES FICHIERS</w:t>
      </w:r>
    </w:p>
    <w:p w14:paraId="06BD1632" w14:textId="77777777" w:rsidR="007A1829" w:rsidRDefault="007A1829" w:rsidP="007A1829">
      <w:pPr>
        <w:spacing w:after="120"/>
        <w:rPr>
          <w:lang w:eastAsia="zh-CN"/>
        </w:rPr>
      </w:pPr>
      <w:r>
        <w:rPr>
          <w:szCs w:val="20"/>
        </w:rPr>
        <w:t>Le candidat utilise l’outil de signature de son choix.</w:t>
      </w:r>
    </w:p>
    <w:p w14:paraId="1F0935DC" w14:textId="77777777" w:rsidR="007A1829" w:rsidRDefault="007A1829" w:rsidP="007A1829">
      <w:pPr>
        <w:rPr>
          <w:b/>
          <w:u w:val="single"/>
          <w:lang w:eastAsia="zh-CN"/>
        </w:rPr>
      </w:pPr>
      <w:r>
        <w:rPr>
          <w:noProof/>
          <w:lang w:eastAsia="fr-FR"/>
        </w:rPr>
        <w:lastRenderedPageBreak/>
        <mc:AlternateContent>
          <mc:Choice Requires="wps">
            <w:drawing>
              <wp:anchor distT="45720" distB="45720" distL="114300" distR="114300" simplePos="0" relativeHeight="251666432" behindDoc="0" locked="0" layoutInCell="1" allowOverlap="1" wp14:anchorId="70A2A61E" wp14:editId="2ACBD26C">
                <wp:simplePos x="0" y="0"/>
                <wp:positionH relativeFrom="margin">
                  <wp:posOffset>-635</wp:posOffset>
                </wp:positionH>
                <wp:positionV relativeFrom="paragraph">
                  <wp:posOffset>201295</wp:posOffset>
                </wp:positionV>
                <wp:extent cx="6442710" cy="405765"/>
                <wp:effectExtent l="0" t="0" r="15240" b="13335"/>
                <wp:wrapSquare wrapText="bothSides"/>
                <wp:docPr id="18" name="Zone de texte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2710" cy="405765"/>
                        </a:xfrm>
                        <a:prstGeom prst="rect">
                          <a:avLst/>
                        </a:prstGeom>
                        <a:solidFill>
                          <a:srgbClr val="FFFFFF"/>
                        </a:solidFill>
                        <a:ln w="9525">
                          <a:solidFill>
                            <a:srgbClr val="000000"/>
                          </a:solidFill>
                          <a:miter lim="800000"/>
                          <a:headEnd/>
                          <a:tailEnd/>
                        </a:ln>
                      </wps:spPr>
                      <wps:txbx>
                        <w:txbxContent>
                          <w:p w14:paraId="6000DE2B" w14:textId="77777777" w:rsidR="007A1829" w:rsidRDefault="007A1829" w:rsidP="007A1829">
                            <w:r w:rsidRPr="00EB0CE1">
                              <w:t>Dans ce cas, le soumissionnaire est dispensé de fournir tout mode d’emploi ou information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0A2A61E" id="Zone de texte 18" o:spid="_x0000_s1028" type="#_x0000_t202" style="position:absolute;margin-left:-.05pt;margin-top:15.85pt;width:507.3pt;height:31.95pt;z-index:25166643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">
                <v:textbox style="mso-fit-shape-to-text:t">
                  <w:txbxContent>
                    <w:p w14:paraId="6000DE2B" w14:textId="77777777" w:rsidR="007A1829" w:rsidRDefault="007A1829" w:rsidP="007A1829">
                      <w:r w:rsidRPr="00EB0CE1">
                        <w:t>Dans ce cas, le soumissionnaire est dispensé de fournir tout mode d’emploi ou information</w:t>
                      </w:r>
                    </w:p>
                  </w:txbxContent>
                </v:textbox>
                <w10:wrap type="square" anchorx="margin"/>
              </v:shape>
            </w:pict>
          </mc:Fallback>
        </mc:AlternateContent>
      </w:r>
      <w:r w:rsidRPr="00EB0CE1">
        <w:rPr>
          <w:b/>
          <w:u w:val="single"/>
          <w:lang w:eastAsia="zh-CN"/>
        </w:rPr>
        <w:t>1er cas : le soumissionnaire utilise l’outil de signature de la PLate-forme des AChats de l’Etat : PLACE.</w:t>
      </w:r>
    </w:p>
    <w:p w14:paraId="3F640D84" w14:textId="77777777" w:rsidR="007A1829" w:rsidRPr="00F92813" w:rsidRDefault="007A1829" w:rsidP="007A1829">
      <w:pPr>
        <w:spacing w:after="120"/>
        <w:rPr>
          <w:b/>
          <w:u w:val="single"/>
          <w:lang w:eastAsia="zh-CN"/>
        </w:rPr>
      </w:pPr>
      <w:r w:rsidRPr="00EB0CE1">
        <w:rPr>
          <w:b/>
          <w:u w:val="single"/>
          <w:lang w:eastAsia="zh-CN"/>
        </w:rPr>
        <w:t>2ème cas : lorsque le candidat utilise un autre outil de signature que celui proposé sur PLACE, il doit respecter les deux obligations suivantes :</w:t>
      </w:r>
    </w:p>
    <w:p w14:paraId="7C675D90" w14:textId="77777777" w:rsidR="007A1829" w:rsidRDefault="007A1829" w:rsidP="007A1829">
      <w:pPr>
        <w:spacing w:after="120"/>
        <w:jc w:val="both"/>
        <w:rPr>
          <w:szCs w:val="20"/>
        </w:rPr>
      </w:pPr>
      <w:r>
        <w:rPr>
          <w:szCs w:val="20"/>
        </w:rPr>
        <w:t>- Produire des formats de signature XAdES, CAdES ou PAdES</w:t>
      </w:r>
    </w:p>
    <w:p w14:paraId="247D4AA3" w14:textId="77777777" w:rsidR="007A1829" w:rsidRPr="00F92813" w:rsidRDefault="007A1829" w:rsidP="007A1829">
      <w:pPr>
        <w:jc w:val="both"/>
        <w:rPr>
          <w:rStyle w:val="TEXTEBLEU"/>
          <w:rFonts w:asciiTheme="minorHAnsi" w:hAnsiTheme="minorHAnsi" w:cstheme="minorBidi"/>
          <w:color w:val="262626" w:themeColor="text1" w:themeShade="80"/>
          <w:szCs w:val="20"/>
        </w:rPr>
      </w:pPr>
      <w:r>
        <w:rPr>
          <w:b/>
          <w:noProof/>
          <w:u w:val="single"/>
          <w:lang w:eastAsia="fr-FR"/>
        </w:rPr>
        <mc:AlternateContent>
          <mc:Choice Requires="wps">
            <w:drawing>
              <wp:anchor distT="45720" distB="45720" distL="114300" distR="114300" simplePos="0" relativeHeight="251667456" behindDoc="0" locked="0" layoutInCell="1" allowOverlap="1" wp14:anchorId="68544715" wp14:editId="0437E645">
                <wp:simplePos x="0" y="0"/>
                <wp:positionH relativeFrom="column">
                  <wp:posOffset>-230777</wp:posOffset>
                </wp:positionH>
                <wp:positionV relativeFrom="paragraph">
                  <wp:posOffset>630373</wp:posOffset>
                </wp:positionV>
                <wp:extent cx="6366510" cy="1378585"/>
                <wp:effectExtent l="0" t="0" r="15240" b="12065"/>
                <wp:wrapSquare wrapText="bothSides"/>
                <wp:docPr id="20" name="Zone de texte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66510" cy="1378585"/>
                        </a:xfrm>
                        <a:prstGeom prst="rect">
                          <a:avLst/>
                        </a:prstGeom>
                        <a:solidFill>
                          <a:srgbClr val="FFFFFF"/>
                        </a:solidFill>
                        <a:ln w="9525">
                          <a:solidFill>
                            <a:srgbClr val="000000"/>
                          </a:solidFill>
                          <a:miter lim="800000"/>
                          <a:headEnd/>
                          <a:tailEnd/>
                        </a:ln>
                      </wps:spPr>
                      <wps:txbx>
                        <w:txbxContent>
                          <w:p w14:paraId="7885E31E" w14:textId="77777777" w:rsidR="007A1829" w:rsidRDefault="007A1829" w:rsidP="007A1829">
                            <w:pPr>
                              <w:spacing w:after="0"/>
                              <w:jc w:val="both"/>
                            </w:pPr>
                            <w:r>
                              <w:t>Dans ce cas, le signataire indique la procédure permettant la vérification de la validité de la signature en fournissant notamment :</w:t>
                            </w:r>
                          </w:p>
                          <w:p w14:paraId="4366ECA9" w14:textId="77777777" w:rsidR="007A1829" w:rsidRDefault="007A1829" w:rsidP="007A1829">
                            <w:pPr>
                              <w:spacing w:after="0"/>
                              <w:jc w:val="both"/>
                            </w:pPr>
                            <w:r>
                              <w:t>Le lien sur lequel l’outil de vérification de signature peut être récupéré, avec une notice d’explication et les pré-requis d’installation (type d’exécutable, systèmes d’exploitation supportés, etc). La fourniture d’une notice en français est souhaitée ;</w:t>
                            </w:r>
                          </w:p>
                          <w:p w14:paraId="5E91E57C" w14:textId="77777777" w:rsidR="007A1829" w:rsidRDefault="007A1829" w:rsidP="007A1829">
                            <w:pPr>
                              <w:spacing w:after="0"/>
                              <w:jc w:val="both"/>
                            </w:pPr>
                            <w:r>
                              <w:t>Le mode de vérification alternatif en cas d’installation impossible pour l’acheteur (contact à joindre, support distant, support sur site etc).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544715" id="Zone de texte 20" o:spid="_x0000_s1029" type="#_x0000_t202" style="position:absolute;left:0;text-align:left;margin-left:-18.15pt;margin-top:49.65pt;width:501.3pt;height:108.5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">
                <v:textbox>
                  <w:txbxContent>
                    <w:p w14:paraId="7885E31E" w14:textId="77777777" w:rsidR="007A1829" w:rsidRDefault="007A1829" w:rsidP="007A1829">
                      <w:pPr>
                        <w:spacing w:after="0"/>
                        <w:jc w:val="both"/>
                      </w:pPr>
                      <w:r>
                        <w:t>Dans ce cas, le signataire indique la procédure permettant la vérification de la validité de la signature en fournissant notamment :</w:t>
                      </w:r>
                    </w:p>
                    <w:p w14:paraId="4366ECA9" w14:textId="77777777" w:rsidR="007A1829" w:rsidRDefault="007A1829" w:rsidP="007A1829">
                      <w:pPr>
                        <w:spacing w:after="0"/>
                        <w:jc w:val="both"/>
                      </w:pPr>
                      <w:r>
                        <w:t xml:space="preserve">Le lien sur lequel l’outil de vérification de signature peut être récupéré, avec une notice d’explication et les </w:t>
                      </w:r>
                      <w:proofErr w:type="spellStart"/>
                      <w:r>
                        <w:t>pré-requis</w:t>
                      </w:r>
                      <w:proofErr w:type="spellEnd"/>
                      <w:r>
                        <w:t xml:space="preserve"> d’installation (type d’exécutable, systèmes d’exploitation supportés, </w:t>
                      </w:r>
                      <w:proofErr w:type="spellStart"/>
                      <w:r>
                        <w:t>etc</w:t>
                      </w:r>
                      <w:proofErr w:type="spellEnd"/>
                      <w:r>
                        <w:t>). La fourniture d’une notice en français est souhaitée ;</w:t>
                      </w:r>
                    </w:p>
                    <w:p w14:paraId="5E91E57C" w14:textId="77777777" w:rsidR="007A1829" w:rsidRDefault="007A1829" w:rsidP="007A1829">
                      <w:pPr>
                        <w:spacing w:after="0"/>
                        <w:jc w:val="both"/>
                      </w:pPr>
                      <w:r>
                        <w:t xml:space="preserve">Le mode de vérification alternatif en cas d’installation impossible pour l’acheteur (contact à joindre, support distant, support sur site </w:t>
                      </w:r>
                      <w:proofErr w:type="spellStart"/>
                      <w:r>
                        <w:t>etc</w:t>
                      </w:r>
                      <w:proofErr w:type="spellEnd"/>
                      <w:r>
                        <w:t>).</w:t>
                      </w:r>
                    </w:p>
                  </w:txbxContent>
                </v:textbox>
                <w10:wrap type="square"/>
              </v:shape>
            </w:pict>
          </mc:Fallback>
        </mc:AlternateContent>
      </w:r>
      <w:r>
        <w:rPr>
          <w:szCs w:val="20"/>
        </w:rPr>
        <w:t xml:space="preserve">Permettre la vérification en transmettant en parallèle les éléments nécessaires pour procéder à la vérification de la validité de la signature et de l’intégrité du document, et ce, gratuitement. </w:t>
      </w:r>
    </w:p>
    <w:p w14:paraId="21DF38AF" w14:textId="77777777" w:rsidR="007A1829" w:rsidRPr="001D3D28" w:rsidRDefault="007A1829" w:rsidP="00B032DC">
      <w:pPr>
        <w:spacing w:before="120" w:after="120" w:line="240" w:lineRule="auto"/>
        <w:rPr>
          <w:rFonts w:eastAsia="Times New Roman" w:cstheme="minorHAnsi"/>
          <w:color w:val="auto"/>
          <w:szCs w:val="20"/>
          <w:lang w:eastAsia="fr-FR"/>
        </w:rPr>
      </w:pPr>
    </w:p>
    <w:sectPr w:rsidR="007A1829" w:rsidRPr="001D3D28" w:rsidSect="007B3ACB">
      <w:footerReference w:type="default" r:id="rId25"/>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B94931" w14:textId="77777777" w:rsidR="00397EA2" w:rsidRDefault="00397EA2" w:rsidP="00C93BCB">
      <w:pPr>
        <w:spacing w:after="0" w:line="240" w:lineRule="auto"/>
      </w:pPr>
      <w:r>
        <w:separator/>
      </w:r>
    </w:p>
  </w:endnote>
  <w:endnote w:type="continuationSeparator" w:id="0">
    <w:p w14:paraId="6F4C23D6" w14:textId="77777777" w:rsidR="00397EA2" w:rsidRDefault="00397EA2"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eiryo">
    <w:altName w:val="メイリオ"/>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Andale Sans UI">
    <w:altName w:val="MS Mincho"/>
    <w:charset w:val="80"/>
    <w:family w:val="auto"/>
    <w:pitch w:val="variable"/>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Fira Sans Light">
    <w:charset w:val="00"/>
    <w:family w:val="swiss"/>
    <w:pitch w:val="variable"/>
    <w:sig w:usb0="600002FF"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5D9539" w14:textId="6A8FF93B" w:rsidR="0095034D" w:rsidRPr="00064C81" w:rsidRDefault="00C94279" w:rsidP="00F92813">
    <w:pPr>
      <w:pStyle w:val="Pieddepage"/>
      <w:rPr>
        <w:color w:val="4D4D4D" w:themeColor="text1"/>
      </w:rPr>
    </w:pPr>
    <w:r>
      <w:rPr>
        <w:rStyle w:val="Numrodepage"/>
        <w:rFonts w:ascii="Arial" w:hAnsi="Arial" w:cs="Arial"/>
        <w:color w:val="4D4D4D" w:themeColor="text1"/>
        <w:sz w:val="18"/>
        <w:szCs w:val="18"/>
      </w:rPr>
      <w:t>Règlement</w:t>
    </w:r>
    <w:r w:rsidR="00D55CB1">
      <w:rPr>
        <w:rStyle w:val="Numrodepage"/>
        <w:rFonts w:ascii="Arial" w:hAnsi="Arial" w:cs="Arial"/>
        <w:color w:val="4D4D4D" w:themeColor="text1"/>
        <w:sz w:val="18"/>
        <w:szCs w:val="18"/>
      </w:rPr>
      <w:t xml:space="preserve"> de consultation</w:t>
    </w:r>
    <w:r w:rsidR="00BA1044">
      <w:rPr>
        <w:rStyle w:val="Numrodepage"/>
        <w:rFonts w:ascii="Arial" w:hAnsi="Arial" w:cs="Arial"/>
        <w:color w:val="4D4D4D" w:themeColor="text1"/>
        <w:sz w:val="18"/>
        <w:szCs w:val="18"/>
      </w:rPr>
      <w:t xml:space="preserve"> </w:t>
    </w:r>
    <w:r w:rsidR="00D83604">
      <w:rPr>
        <w:rStyle w:val="Numrodepage"/>
        <w:rFonts w:ascii="Arial" w:hAnsi="Arial" w:cs="Arial"/>
        <w:color w:val="4D4D4D" w:themeColor="text1"/>
        <w:sz w:val="18"/>
        <w:szCs w:val="18"/>
      </w:rPr>
      <w:t>–</w:t>
    </w:r>
    <w:r w:rsidR="00BA1044">
      <w:rPr>
        <w:rStyle w:val="Numrodepage"/>
        <w:rFonts w:ascii="Arial" w:hAnsi="Arial" w:cs="Arial"/>
        <w:color w:val="4D4D4D" w:themeColor="text1"/>
        <w:sz w:val="18"/>
        <w:szCs w:val="18"/>
      </w:rPr>
      <w:t xml:space="preserve"> </w:t>
    </w:r>
    <w:r w:rsidRPr="00C94279">
      <w:rPr>
        <w:rStyle w:val="Numrodepage"/>
        <w:rFonts w:ascii="Arial" w:hAnsi="Arial" w:cs="Arial"/>
        <w:color w:val="4D4D4D" w:themeColor="text1"/>
        <w:sz w:val="18"/>
        <w:szCs w:val="18"/>
      </w:rPr>
      <w:t>CCIR-GL-2025-36</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4A136F">
      <w:rPr>
        <w:rStyle w:val="Numrodepage"/>
        <w:rFonts w:ascii="Arial" w:hAnsi="Arial" w:cs="Arial"/>
        <w:noProof/>
        <w:color w:val="4D4D4D" w:themeColor="text1"/>
        <w:sz w:val="18"/>
        <w:szCs w:val="18"/>
      </w:rPr>
      <w:t>9</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C9E490" w14:textId="77777777" w:rsidR="00397EA2" w:rsidRDefault="00397EA2" w:rsidP="00C93BCB">
      <w:pPr>
        <w:spacing w:after="0" w:line="240" w:lineRule="auto"/>
      </w:pPr>
      <w:r>
        <w:separator/>
      </w:r>
    </w:p>
  </w:footnote>
  <w:footnote w:type="continuationSeparator" w:id="0">
    <w:p w14:paraId="05142B9A" w14:textId="77777777" w:rsidR="00397EA2" w:rsidRDefault="00397EA2"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61173"/>
    <w:multiLevelType w:val="hybridMultilevel"/>
    <w:tmpl w:val="290C17F6"/>
    <w:lvl w:ilvl="0" w:tplc="040C0001">
      <w:start w:val="1"/>
      <w:numFmt w:val="bullet"/>
      <w:lvlText w:val=""/>
      <w:lvlJc w:val="left"/>
      <w:pPr>
        <w:ind w:left="1364" w:hanging="360"/>
      </w:pPr>
      <w:rPr>
        <w:rFonts w:ascii="Symbol" w:hAnsi="Symbol" w:hint="default"/>
      </w:rPr>
    </w:lvl>
    <w:lvl w:ilvl="1" w:tplc="040C0003" w:tentative="1">
      <w:start w:val="1"/>
      <w:numFmt w:val="bullet"/>
      <w:lvlText w:val="o"/>
      <w:lvlJc w:val="left"/>
      <w:pPr>
        <w:ind w:left="2084" w:hanging="360"/>
      </w:pPr>
      <w:rPr>
        <w:rFonts w:ascii="Courier New" w:hAnsi="Courier New" w:cs="Courier New" w:hint="default"/>
      </w:rPr>
    </w:lvl>
    <w:lvl w:ilvl="2" w:tplc="040C0005" w:tentative="1">
      <w:start w:val="1"/>
      <w:numFmt w:val="bullet"/>
      <w:lvlText w:val=""/>
      <w:lvlJc w:val="left"/>
      <w:pPr>
        <w:ind w:left="2804" w:hanging="360"/>
      </w:pPr>
      <w:rPr>
        <w:rFonts w:ascii="Wingdings" w:hAnsi="Wingdings" w:hint="default"/>
      </w:rPr>
    </w:lvl>
    <w:lvl w:ilvl="3" w:tplc="040C0001" w:tentative="1">
      <w:start w:val="1"/>
      <w:numFmt w:val="bullet"/>
      <w:lvlText w:val=""/>
      <w:lvlJc w:val="left"/>
      <w:pPr>
        <w:ind w:left="3524" w:hanging="360"/>
      </w:pPr>
      <w:rPr>
        <w:rFonts w:ascii="Symbol" w:hAnsi="Symbol" w:hint="default"/>
      </w:rPr>
    </w:lvl>
    <w:lvl w:ilvl="4" w:tplc="040C0003" w:tentative="1">
      <w:start w:val="1"/>
      <w:numFmt w:val="bullet"/>
      <w:lvlText w:val="o"/>
      <w:lvlJc w:val="left"/>
      <w:pPr>
        <w:ind w:left="4244" w:hanging="360"/>
      </w:pPr>
      <w:rPr>
        <w:rFonts w:ascii="Courier New" w:hAnsi="Courier New" w:cs="Courier New" w:hint="default"/>
      </w:rPr>
    </w:lvl>
    <w:lvl w:ilvl="5" w:tplc="040C0005" w:tentative="1">
      <w:start w:val="1"/>
      <w:numFmt w:val="bullet"/>
      <w:lvlText w:val=""/>
      <w:lvlJc w:val="left"/>
      <w:pPr>
        <w:ind w:left="4964" w:hanging="360"/>
      </w:pPr>
      <w:rPr>
        <w:rFonts w:ascii="Wingdings" w:hAnsi="Wingdings" w:hint="default"/>
      </w:rPr>
    </w:lvl>
    <w:lvl w:ilvl="6" w:tplc="040C0001" w:tentative="1">
      <w:start w:val="1"/>
      <w:numFmt w:val="bullet"/>
      <w:lvlText w:val=""/>
      <w:lvlJc w:val="left"/>
      <w:pPr>
        <w:ind w:left="5684" w:hanging="360"/>
      </w:pPr>
      <w:rPr>
        <w:rFonts w:ascii="Symbol" w:hAnsi="Symbol" w:hint="default"/>
      </w:rPr>
    </w:lvl>
    <w:lvl w:ilvl="7" w:tplc="040C0003" w:tentative="1">
      <w:start w:val="1"/>
      <w:numFmt w:val="bullet"/>
      <w:lvlText w:val="o"/>
      <w:lvlJc w:val="left"/>
      <w:pPr>
        <w:ind w:left="6404" w:hanging="360"/>
      </w:pPr>
      <w:rPr>
        <w:rFonts w:ascii="Courier New" w:hAnsi="Courier New" w:cs="Courier New" w:hint="default"/>
      </w:rPr>
    </w:lvl>
    <w:lvl w:ilvl="8" w:tplc="040C0005" w:tentative="1">
      <w:start w:val="1"/>
      <w:numFmt w:val="bullet"/>
      <w:lvlText w:val=""/>
      <w:lvlJc w:val="left"/>
      <w:pPr>
        <w:ind w:left="7124" w:hanging="360"/>
      </w:pPr>
      <w:rPr>
        <w:rFonts w:ascii="Wingdings" w:hAnsi="Wingdings" w:hint="default"/>
      </w:rPr>
    </w:lvl>
  </w:abstractNum>
  <w:abstractNum w:abstractNumId="1" w15:restartNumberingAfterBreak="0">
    <w:nsid w:val="02B45A86"/>
    <w:multiLevelType w:val="hybridMultilevel"/>
    <w:tmpl w:val="A8D458F6"/>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00426B5"/>
    <w:multiLevelType w:val="hybridMultilevel"/>
    <w:tmpl w:val="3ED6E35A"/>
    <w:lvl w:ilvl="0" w:tplc="040C0001">
      <w:start w:val="1"/>
      <w:numFmt w:val="bullet"/>
      <w:lvlText w:val=""/>
      <w:lvlJc w:val="left"/>
      <w:pPr>
        <w:ind w:left="1004" w:hanging="360"/>
      </w:pPr>
      <w:rPr>
        <w:rFonts w:ascii="Symbol" w:hAnsi="Symbol" w:hint="default"/>
        <w:b/>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5" w15:restartNumberingAfterBreak="0">
    <w:nsid w:val="13892D8A"/>
    <w:multiLevelType w:val="hybridMultilevel"/>
    <w:tmpl w:val="6ADAB948"/>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629616C"/>
    <w:multiLevelType w:val="hybridMultilevel"/>
    <w:tmpl w:val="71844F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8843B71"/>
    <w:multiLevelType w:val="hybridMultilevel"/>
    <w:tmpl w:val="D460DF9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9F7440B"/>
    <w:multiLevelType w:val="hybridMultilevel"/>
    <w:tmpl w:val="B17EE69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C896373"/>
    <w:multiLevelType w:val="hybridMultilevel"/>
    <w:tmpl w:val="180A9A0C"/>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280B5C0E"/>
    <w:multiLevelType w:val="hybridMultilevel"/>
    <w:tmpl w:val="B42EC20C"/>
    <w:lvl w:ilvl="0" w:tplc="7EB09DF8">
      <w:start w:val="5"/>
      <w:numFmt w:val="bullet"/>
      <w:lvlText w:val="-"/>
      <w:lvlJc w:val="left"/>
      <w:pPr>
        <w:ind w:left="720" w:hanging="360"/>
      </w:pPr>
      <w:rPr>
        <w:rFonts w:ascii="Calibri" w:eastAsia="Times New Roman"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B215562"/>
    <w:multiLevelType w:val="hybridMultilevel"/>
    <w:tmpl w:val="842E4032"/>
    <w:lvl w:ilvl="0" w:tplc="040C000B">
      <w:start w:val="1"/>
      <w:numFmt w:val="bullet"/>
      <w:lvlText w:val=""/>
      <w:lvlJc w:val="left"/>
      <w:pPr>
        <w:ind w:left="502" w:hanging="360"/>
      </w:pPr>
      <w:rPr>
        <w:rFonts w:ascii="Wingdings" w:hAnsi="Wingdings" w:hint="default"/>
      </w:rPr>
    </w:lvl>
    <w:lvl w:ilvl="1" w:tplc="040C0003">
      <w:start w:val="1"/>
      <w:numFmt w:val="bullet"/>
      <w:lvlText w:val="o"/>
      <w:lvlJc w:val="left"/>
      <w:pPr>
        <w:ind w:left="1222" w:hanging="360"/>
      </w:pPr>
      <w:rPr>
        <w:rFonts w:ascii="Courier New" w:hAnsi="Courier New" w:cs="Courier New" w:hint="default"/>
      </w:rPr>
    </w:lvl>
    <w:lvl w:ilvl="2" w:tplc="040C0005">
      <w:start w:val="1"/>
      <w:numFmt w:val="bullet"/>
      <w:lvlText w:val=""/>
      <w:lvlJc w:val="left"/>
      <w:pPr>
        <w:ind w:left="1942" w:hanging="360"/>
      </w:pPr>
      <w:rPr>
        <w:rFonts w:ascii="Wingdings" w:hAnsi="Wingdings" w:hint="default"/>
      </w:rPr>
    </w:lvl>
    <w:lvl w:ilvl="3" w:tplc="040C0001">
      <w:start w:val="1"/>
      <w:numFmt w:val="bullet"/>
      <w:lvlText w:val=""/>
      <w:lvlJc w:val="left"/>
      <w:pPr>
        <w:ind w:left="2662" w:hanging="360"/>
      </w:pPr>
      <w:rPr>
        <w:rFonts w:ascii="Symbol" w:hAnsi="Symbol" w:hint="default"/>
      </w:rPr>
    </w:lvl>
    <w:lvl w:ilvl="4" w:tplc="040C0003">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12" w15:restartNumberingAfterBreak="0">
    <w:nsid w:val="2F8B2521"/>
    <w:multiLevelType w:val="hybridMultilevel"/>
    <w:tmpl w:val="45AEA4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FDE270C"/>
    <w:multiLevelType w:val="hybridMultilevel"/>
    <w:tmpl w:val="5298E5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00907FF"/>
    <w:multiLevelType w:val="hybridMultilevel"/>
    <w:tmpl w:val="2416A5A4"/>
    <w:lvl w:ilvl="0" w:tplc="040C0003">
      <w:start w:val="1"/>
      <w:numFmt w:val="bullet"/>
      <w:lvlText w:val="o"/>
      <w:lvlJc w:val="left"/>
      <w:pPr>
        <w:ind w:left="720" w:hanging="360"/>
      </w:pPr>
      <w:rPr>
        <w:rFonts w:ascii="Courier New" w:hAnsi="Courier New" w:cs="Courier New" w:hint="default"/>
      </w:rPr>
    </w:lvl>
    <w:lvl w:ilvl="1" w:tplc="040C0001">
      <w:start w:val="1"/>
      <w:numFmt w:val="bullet"/>
      <w:lvlText w:val=""/>
      <w:lvlJc w:val="left"/>
      <w:pPr>
        <w:ind w:left="1440" w:hanging="360"/>
      </w:pPr>
      <w:rPr>
        <w:rFonts w:ascii="Symbol" w:hAnsi="Symbol"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5" w15:restartNumberingAfterBreak="0">
    <w:nsid w:val="31D74116"/>
    <w:multiLevelType w:val="hybridMultilevel"/>
    <w:tmpl w:val="74847A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23F501F"/>
    <w:multiLevelType w:val="hybridMultilevel"/>
    <w:tmpl w:val="F6082498"/>
    <w:lvl w:ilvl="0" w:tplc="11E01F98">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51D49EB"/>
    <w:multiLevelType w:val="hybridMultilevel"/>
    <w:tmpl w:val="F33E20E6"/>
    <w:lvl w:ilvl="0" w:tplc="69BCC396">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8" w15:restartNumberingAfterBreak="0">
    <w:nsid w:val="36BF00C5"/>
    <w:multiLevelType w:val="hybridMultilevel"/>
    <w:tmpl w:val="EEE69ABE"/>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90414FF"/>
    <w:multiLevelType w:val="hybridMultilevel"/>
    <w:tmpl w:val="7C2298EA"/>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D186F72"/>
    <w:multiLevelType w:val="hybridMultilevel"/>
    <w:tmpl w:val="2F540924"/>
    <w:lvl w:ilvl="0" w:tplc="2F8213F8">
      <w:start w:val="1"/>
      <w:numFmt w:val="lowerLetter"/>
      <w:lvlText w:val="%1)"/>
      <w:lvlJc w:val="left"/>
      <w:pPr>
        <w:ind w:left="1004" w:hanging="360"/>
      </w:pPr>
      <w:rPr>
        <w:rFonts w:hint="default"/>
        <w:b/>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21" w15:restartNumberingAfterBreak="0">
    <w:nsid w:val="3D982DD8"/>
    <w:multiLevelType w:val="hybridMultilevel"/>
    <w:tmpl w:val="C0C49E88"/>
    <w:lvl w:ilvl="0" w:tplc="69A8B884">
      <w:start w:val="1"/>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0E02125"/>
    <w:multiLevelType w:val="hybridMultilevel"/>
    <w:tmpl w:val="9F483D86"/>
    <w:lvl w:ilvl="0" w:tplc="094C01CA">
      <w:start w:val="1"/>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378167A"/>
    <w:multiLevelType w:val="hybridMultilevel"/>
    <w:tmpl w:val="0910FEF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43956767"/>
    <w:multiLevelType w:val="hybridMultilevel"/>
    <w:tmpl w:val="D3146638"/>
    <w:lvl w:ilvl="0" w:tplc="0C8E1338">
      <w:start w:val="1"/>
      <w:numFmt w:val="bullet"/>
      <w:lvlText w:val="-"/>
      <w:lvlJc w:val="left"/>
      <w:pPr>
        <w:ind w:left="720" w:hanging="360"/>
      </w:pPr>
      <w:rPr>
        <w:rFonts w:ascii="Arial" w:eastAsia="Arial Unicode MS"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C940A0A"/>
    <w:multiLevelType w:val="hybridMultilevel"/>
    <w:tmpl w:val="0F70A322"/>
    <w:lvl w:ilvl="0" w:tplc="EDD0EBC2">
      <w:start w:val="3"/>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2E612A2"/>
    <w:multiLevelType w:val="hybridMultilevel"/>
    <w:tmpl w:val="1C46327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3855952"/>
    <w:multiLevelType w:val="hybridMultilevel"/>
    <w:tmpl w:val="F4C4A2B6"/>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55E39ED"/>
    <w:multiLevelType w:val="hybridMultilevel"/>
    <w:tmpl w:val="9356F3B4"/>
    <w:lvl w:ilvl="0" w:tplc="EFE25118">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7954402"/>
    <w:multiLevelType w:val="hybridMultilevel"/>
    <w:tmpl w:val="7424F7F6"/>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6081447"/>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6C67765B"/>
    <w:multiLevelType w:val="hybridMultilevel"/>
    <w:tmpl w:val="BF1C1FD2"/>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70F35F8D"/>
    <w:multiLevelType w:val="hybridMultilevel"/>
    <w:tmpl w:val="180A9A0C"/>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55931719">
    <w:abstractNumId w:val="3"/>
  </w:num>
  <w:num w:numId="2" w16cid:durableId="1559703876">
    <w:abstractNumId w:val="29"/>
  </w:num>
  <w:num w:numId="3" w16cid:durableId="749079610">
    <w:abstractNumId w:val="25"/>
  </w:num>
  <w:num w:numId="4" w16cid:durableId="1089698721">
    <w:abstractNumId w:val="2"/>
  </w:num>
  <w:num w:numId="5" w16cid:durableId="1135412247">
    <w:abstractNumId w:val="30"/>
  </w:num>
  <w:num w:numId="6" w16cid:durableId="1812480521">
    <w:abstractNumId w:val="8"/>
  </w:num>
  <w:num w:numId="7" w16cid:durableId="709766389">
    <w:abstractNumId w:val="24"/>
  </w:num>
  <w:num w:numId="8" w16cid:durableId="219488538">
    <w:abstractNumId w:val="1"/>
  </w:num>
  <w:num w:numId="9" w16cid:durableId="1960795864">
    <w:abstractNumId w:val="22"/>
  </w:num>
  <w:num w:numId="10" w16cid:durableId="1875657866">
    <w:abstractNumId w:val="32"/>
  </w:num>
  <w:num w:numId="11" w16cid:durableId="1957982345">
    <w:abstractNumId w:val="11"/>
  </w:num>
  <w:num w:numId="12" w16cid:durableId="1455170865">
    <w:abstractNumId w:val="15"/>
  </w:num>
  <w:num w:numId="13" w16cid:durableId="1087535824">
    <w:abstractNumId w:val="12"/>
  </w:num>
  <w:num w:numId="14" w16cid:durableId="1858501040">
    <w:abstractNumId w:val="17"/>
  </w:num>
  <w:num w:numId="15" w16cid:durableId="574316023">
    <w:abstractNumId w:val="33"/>
  </w:num>
  <w:num w:numId="16" w16cid:durableId="1693073282">
    <w:abstractNumId w:val="34"/>
  </w:num>
  <w:num w:numId="17" w16cid:durableId="162359799">
    <w:abstractNumId w:val="18"/>
  </w:num>
  <w:num w:numId="18" w16cid:durableId="667170030">
    <w:abstractNumId w:val="9"/>
  </w:num>
  <w:num w:numId="19" w16cid:durableId="2130007915">
    <w:abstractNumId w:val="26"/>
  </w:num>
  <w:num w:numId="20" w16cid:durableId="1238176042">
    <w:abstractNumId w:val="28"/>
  </w:num>
  <w:num w:numId="21" w16cid:durableId="2057897988">
    <w:abstractNumId w:val="10"/>
  </w:num>
  <w:num w:numId="22" w16cid:durableId="1145389752">
    <w:abstractNumId w:val="7"/>
  </w:num>
  <w:num w:numId="23" w16cid:durableId="1697390291">
    <w:abstractNumId w:val="6"/>
  </w:num>
  <w:num w:numId="24" w16cid:durableId="728461036">
    <w:abstractNumId w:val="27"/>
  </w:num>
  <w:num w:numId="25" w16cid:durableId="483543387">
    <w:abstractNumId w:val="31"/>
  </w:num>
  <w:num w:numId="26" w16cid:durableId="2034063688">
    <w:abstractNumId w:val="19"/>
  </w:num>
  <w:num w:numId="27" w16cid:durableId="742290277">
    <w:abstractNumId w:val="21"/>
  </w:num>
  <w:num w:numId="28" w16cid:durableId="687029983">
    <w:abstractNumId w:val="0"/>
  </w:num>
  <w:num w:numId="29" w16cid:durableId="763260954">
    <w:abstractNumId w:val="20"/>
  </w:num>
  <w:num w:numId="30" w16cid:durableId="2012221563">
    <w:abstractNumId w:val="4"/>
  </w:num>
  <w:num w:numId="31" w16cid:durableId="72045216">
    <w:abstractNumId w:val="5"/>
  </w:num>
  <w:num w:numId="32" w16cid:durableId="16204314">
    <w:abstractNumId w:val="14"/>
  </w:num>
  <w:num w:numId="33" w16cid:durableId="1066494149">
    <w:abstractNumId w:val="23"/>
  </w:num>
  <w:num w:numId="34" w16cid:durableId="200634862">
    <w:abstractNumId w:val="16"/>
  </w:num>
  <w:num w:numId="35" w16cid:durableId="1397707270">
    <w:abstractNumId w:val="1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278C7"/>
    <w:rsid w:val="00034AAC"/>
    <w:rsid w:val="00042A87"/>
    <w:rsid w:val="00043D1E"/>
    <w:rsid w:val="00051768"/>
    <w:rsid w:val="00057BD8"/>
    <w:rsid w:val="0006026E"/>
    <w:rsid w:val="00060E18"/>
    <w:rsid w:val="00064C81"/>
    <w:rsid w:val="0007390B"/>
    <w:rsid w:val="000830FD"/>
    <w:rsid w:val="0009196F"/>
    <w:rsid w:val="00095E3D"/>
    <w:rsid w:val="000A0DBC"/>
    <w:rsid w:val="000A59AD"/>
    <w:rsid w:val="000A628E"/>
    <w:rsid w:val="000B017D"/>
    <w:rsid w:val="000B0C48"/>
    <w:rsid w:val="000B1288"/>
    <w:rsid w:val="000C0D01"/>
    <w:rsid w:val="000E2BA6"/>
    <w:rsid w:val="000E6497"/>
    <w:rsid w:val="000F2D2C"/>
    <w:rsid w:val="00104AD8"/>
    <w:rsid w:val="001207B0"/>
    <w:rsid w:val="00133148"/>
    <w:rsid w:val="00133680"/>
    <w:rsid w:val="001342D1"/>
    <w:rsid w:val="00134D17"/>
    <w:rsid w:val="00136D09"/>
    <w:rsid w:val="001467F2"/>
    <w:rsid w:val="00174CC0"/>
    <w:rsid w:val="001845A6"/>
    <w:rsid w:val="00190A8C"/>
    <w:rsid w:val="00192ADA"/>
    <w:rsid w:val="001D3D28"/>
    <w:rsid w:val="001E36B0"/>
    <w:rsid w:val="001E6F14"/>
    <w:rsid w:val="001F243D"/>
    <w:rsid w:val="001F7934"/>
    <w:rsid w:val="0020572C"/>
    <w:rsid w:val="002126B9"/>
    <w:rsid w:val="0021335B"/>
    <w:rsid w:val="00216D5E"/>
    <w:rsid w:val="00245C05"/>
    <w:rsid w:val="002501D5"/>
    <w:rsid w:val="00252610"/>
    <w:rsid w:val="00292BD4"/>
    <w:rsid w:val="002946DF"/>
    <w:rsid w:val="002B1438"/>
    <w:rsid w:val="002B185D"/>
    <w:rsid w:val="002B6028"/>
    <w:rsid w:val="002C4E85"/>
    <w:rsid w:val="002C6146"/>
    <w:rsid w:val="002D0162"/>
    <w:rsid w:val="002D12E6"/>
    <w:rsid w:val="002E3D31"/>
    <w:rsid w:val="002E7FC2"/>
    <w:rsid w:val="00310016"/>
    <w:rsid w:val="00333A91"/>
    <w:rsid w:val="0034078F"/>
    <w:rsid w:val="00347A73"/>
    <w:rsid w:val="00351608"/>
    <w:rsid w:val="0035221F"/>
    <w:rsid w:val="003639BB"/>
    <w:rsid w:val="00370DAE"/>
    <w:rsid w:val="00391410"/>
    <w:rsid w:val="00395701"/>
    <w:rsid w:val="00397EA2"/>
    <w:rsid w:val="003A3E35"/>
    <w:rsid w:val="003C7B9A"/>
    <w:rsid w:val="003E2BBC"/>
    <w:rsid w:val="003F4CD7"/>
    <w:rsid w:val="003F75A7"/>
    <w:rsid w:val="0040359C"/>
    <w:rsid w:val="004044B6"/>
    <w:rsid w:val="004047F2"/>
    <w:rsid w:val="00414274"/>
    <w:rsid w:val="00420465"/>
    <w:rsid w:val="0042711D"/>
    <w:rsid w:val="004312A8"/>
    <w:rsid w:val="00433049"/>
    <w:rsid w:val="00441CDB"/>
    <w:rsid w:val="00443274"/>
    <w:rsid w:val="00444320"/>
    <w:rsid w:val="004821A1"/>
    <w:rsid w:val="00486888"/>
    <w:rsid w:val="00496024"/>
    <w:rsid w:val="004A04FC"/>
    <w:rsid w:val="004A136F"/>
    <w:rsid w:val="004A21CF"/>
    <w:rsid w:val="004B18DA"/>
    <w:rsid w:val="004C0B71"/>
    <w:rsid w:val="004C4B42"/>
    <w:rsid w:val="004C58C0"/>
    <w:rsid w:val="004D7DA1"/>
    <w:rsid w:val="004E20E9"/>
    <w:rsid w:val="004E49DC"/>
    <w:rsid w:val="005110ED"/>
    <w:rsid w:val="005118C3"/>
    <w:rsid w:val="00524973"/>
    <w:rsid w:val="0052684A"/>
    <w:rsid w:val="005326A5"/>
    <w:rsid w:val="00534325"/>
    <w:rsid w:val="005407ED"/>
    <w:rsid w:val="0055508B"/>
    <w:rsid w:val="00566DDE"/>
    <w:rsid w:val="00574696"/>
    <w:rsid w:val="005919F4"/>
    <w:rsid w:val="00596B61"/>
    <w:rsid w:val="005A6FE3"/>
    <w:rsid w:val="005A7A53"/>
    <w:rsid w:val="005B0723"/>
    <w:rsid w:val="005B07F4"/>
    <w:rsid w:val="005B5257"/>
    <w:rsid w:val="005B5F27"/>
    <w:rsid w:val="005B6B75"/>
    <w:rsid w:val="005D7E42"/>
    <w:rsid w:val="005E242A"/>
    <w:rsid w:val="005E6C72"/>
    <w:rsid w:val="005F7394"/>
    <w:rsid w:val="00606A27"/>
    <w:rsid w:val="00616F52"/>
    <w:rsid w:val="00627BD7"/>
    <w:rsid w:val="00642392"/>
    <w:rsid w:val="00644F16"/>
    <w:rsid w:val="00656437"/>
    <w:rsid w:val="00675859"/>
    <w:rsid w:val="006778A3"/>
    <w:rsid w:val="00677ABC"/>
    <w:rsid w:val="00680513"/>
    <w:rsid w:val="00684AF1"/>
    <w:rsid w:val="00684D31"/>
    <w:rsid w:val="006C3C9C"/>
    <w:rsid w:val="006C5044"/>
    <w:rsid w:val="006D006B"/>
    <w:rsid w:val="006D0285"/>
    <w:rsid w:val="006D3153"/>
    <w:rsid w:val="006E20DD"/>
    <w:rsid w:val="006F18AD"/>
    <w:rsid w:val="007037F0"/>
    <w:rsid w:val="00704C9F"/>
    <w:rsid w:val="00720AE7"/>
    <w:rsid w:val="00720CFF"/>
    <w:rsid w:val="00721D3E"/>
    <w:rsid w:val="007244ED"/>
    <w:rsid w:val="007306CF"/>
    <w:rsid w:val="007422AA"/>
    <w:rsid w:val="0075196D"/>
    <w:rsid w:val="00751DFC"/>
    <w:rsid w:val="0075296A"/>
    <w:rsid w:val="00752F76"/>
    <w:rsid w:val="00753907"/>
    <w:rsid w:val="007546D9"/>
    <w:rsid w:val="007552A7"/>
    <w:rsid w:val="007565BE"/>
    <w:rsid w:val="007614A4"/>
    <w:rsid w:val="00763690"/>
    <w:rsid w:val="00772044"/>
    <w:rsid w:val="00775B05"/>
    <w:rsid w:val="00791577"/>
    <w:rsid w:val="007A1829"/>
    <w:rsid w:val="007B3ACB"/>
    <w:rsid w:val="007C1D19"/>
    <w:rsid w:val="007C4994"/>
    <w:rsid w:val="007D7180"/>
    <w:rsid w:val="007E5051"/>
    <w:rsid w:val="00807159"/>
    <w:rsid w:val="00810AE8"/>
    <w:rsid w:val="00810B2C"/>
    <w:rsid w:val="00812F12"/>
    <w:rsid w:val="00815BDC"/>
    <w:rsid w:val="00821D4E"/>
    <w:rsid w:val="008257D4"/>
    <w:rsid w:val="008278EA"/>
    <w:rsid w:val="00831DE8"/>
    <w:rsid w:val="00837163"/>
    <w:rsid w:val="00847AE0"/>
    <w:rsid w:val="0085061F"/>
    <w:rsid w:val="00852580"/>
    <w:rsid w:val="00861890"/>
    <w:rsid w:val="00872D2C"/>
    <w:rsid w:val="008762F8"/>
    <w:rsid w:val="008769E8"/>
    <w:rsid w:val="00882674"/>
    <w:rsid w:val="00895818"/>
    <w:rsid w:val="008E0F3A"/>
    <w:rsid w:val="008F7F99"/>
    <w:rsid w:val="00911223"/>
    <w:rsid w:val="0093293B"/>
    <w:rsid w:val="00933810"/>
    <w:rsid w:val="009355A5"/>
    <w:rsid w:val="009402CB"/>
    <w:rsid w:val="0095034D"/>
    <w:rsid w:val="00952698"/>
    <w:rsid w:val="009571B2"/>
    <w:rsid w:val="0095770B"/>
    <w:rsid w:val="00961018"/>
    <w:rsid w:val="00962A75"/>
    <w:rsid w:val="00971ECA"/>
    <w:rsid w:val="0097230A"/>
    <w:rsid w:val="00990583"/>
    <w:rsid w:val="00994155"/>
    <w:rsid w:val="0099602D"/>
    <w:rsid w:val="009D722C"/>
    <w:rsid w:val="009E5E45"/>
    <w:rsid w:val="009E6430"/>
    <w:rsid w:val="009E6642"/>
    <w:rsid w:val="009E7CFE"/>
    <w:rsid w:val="009F20D6"/>
    <w:rsid w:val="009F3D40"/>
    <w:rsid w:val="00A037A5"/>
    <w:rsid w:val="00A126A4"/>
    <w:rsid w:val="00A20841"/>
    <w:rsid w:val="00A20D56"/>
    <w:rsid w:val="00A23A05"/>
    <w:rsid w:val="00A31B7A"/>
    <w:rsid w:val="00A40990"/>
    <w:rsid w:val="00A44345"/>
    <w:rsid w:val="00A45325"/>
    <w:rsid w:val="00A47355"/>
    <w:rsid w:val="00A47C92"/>
    <w:rsid w:val="00A629AE"/>
    <w:rsid w:val="00A633AA"/>
    <w:rsid w:val="00A644A6"/>
    <w:rsid w:val="00A64AEF"/>
    <w:rsid w:val="00A869EA"/>
    <w:rsid w:val="00A86C5D"/>
    <w:rsid w:val="00A906DA"/>
    <w:rsid w:val="00A934B8"/>
    <w:rsid w:val="00A96F85"/>
    <w:rsid w:val="00AA1B58"/>
    <w:rsid w:val="00AA4DCA"/>
    <w:rsid w:val="00AC694E"/>
    <w:rsid w:val="00AD03E2"/>
    <w:rsid w:val="00AD794F"/>
    <w:rsid w:val="00AD7B64"/>
    <w:rsid w:val="00AE2E84"/>
    <w:rsid w:val="00AF76E7"/>
    <w:rsid w:val="00B032DC"/>
    <w:rsid w:val="00B11E60"/>
    <w:rsid w:val="00B24790"/>
    <w:rsid w:val="00B25A8D"/>
    <w:rsid w:val="00B37373"/>
    <w:rsid w:val="00B37FF9"/>
    <w:rsid w:val="00B43A87"/>
    <w:rsid w:val="00B540C3"/>
    <w:rsid w:val="00B62812"/>
    <w:rsid w:val="00B70784"/>
    <w:rsid w:val="00B833C1"/>
    <w:rsid w:val="00B86B2E"/>
    <w:rsid w:val="00B91790"/>
    <w:rsid w:val="00B922FC"/>
    <w:rsid w:val="00B94223"/>
    <w:rsid w:val="00B950E6"/>
    <w:rsid w:val="00BA1044"/>
    <w:rsid w:val="00BA54C2"/>
    <w:rsid w:val="00BB06F1"/>
    <w:rsid w:val="00BB6D73"/>
    <w:rsid w:val="00BD0489"/>
    <w:rsid w:val="00BE7593"/>
    <w:rsid w:val="00BF20DC"/>
    <w:rsid w:val="00BF42C9"/>
    <w:rsid w:val="00C17FEA"/>
    <w:rsid w:val="00C314B7"/>
    <w:rsid w:val="00C43584"/>
    <w:rsid w:val="00C50778"/>
    <w:rsid w:val="00C568B1"/>
    <w:rsid w:val="00C63C41"/>
    <w:rsid w:val="00C66802"/>
    <w:rsid w:val="00C92B47"/>
    <w:rsid w:val="00C93BCB"/>
    <w:rsid w:val="00C94279"/>
    <w:rsid w:val="00CA133C"/>
    <w:rsid w:val="00CA3BF8"/>
    <w:rsid w:val="00CA5E73"/>
    <w:rsid w:val="00CB0990"/>
    <w:rsid w:val="00CB36D4"/>
    <w:rsid w:val="00CB3C9F"/>
    <w:rsid w:val="00CB6BD1"/>
    <w:rsid w:val="00CD291F"/>
    <w:rsid w:val="00CE6B22"/>
    <w:rsid w:val="00CF018D"/>
    <w:rsid w:val="00CF0BC6"/>
    <w:rsid w:val="00CF4C17"/>
    <w:rsid w:val="00D0048D"/>
    <w:rsid w:val="00D03C30"/>
    <w:rsid w:val="00D163B6"/>
    <w:rsid w:val="00D24910"/>
    <w:rsid w:val="00D51541"/>
    <w:rsid w:val="00D55CB1"/>
    <w:rsid w:val="00D669A3"/>
    <w:rsid w:val="00D7640B"/>
    <w:rsid w:val="00D83604"/>
    <w:rsid w:val="00D86E08"/>
    <w:rsid w:val="00D91C66"/>
    <w:rsid w:val="00DA0873"/>
    <w:rsid w:val="00DB3C1A"/>
    <w:rsid w:val="00DC17EF"/>
    <w:rsid w:val="00DD40A5"/>
    <w:rsid w:val="00DD7E7F"/>
    <w:rsid w:val="00DE0D0D"/>
    <w:rsid w:val="00DE7370"/>
    <w:rsid w:val="00DF1C05"/>
    <w:rsid w:val="00DF1F86"/>
    <w:rsid w:val="00DF2744"/>
    <w:rsid w:val="00E03D19"/>
    <w:rsid w:val="00E10864"/>
    <w:rsid w:val="00E27637"/>
    <w:rsid w:val="00E35D2F"/>
    <w:rsid w:val="00E5440A"/>
    <w:rsid w:val="00E70A36"/>
    <w:rsid w:val="00E71CC4"/>
    <w:rsid w:val="00E7587F"/>
    <w:rsid w:val="00EB011F"/>
    <w:rsid w:val="00EC2B1E"/>
    <w:rsid w:val="00ED2DA9"/>
    <w:rsid w:val="00EE3B27"/>
    <w:rsid w:val="00EE7592"/>
    <w:rsid w:val="00EE7885"/>
    <w:rsid w:val="00EF681F"/>
    <w:rsid w:val="00EF7C85"/>
    <w:rsid w:val="00F0048D"/>
    <w:rsid w:val="00F1193C"/>
    <w:rsid w:val="00F13CA7"/>
    <w:rsid w:val="00F16D5C"/>
    <w:rsid w:val="00F17BD4"/>
    <w:rsid w:val="00F65326"/>
    <w:rsid w:val="00F66561"/>
    <w:rsid w:val="00F7035C"/>
    <w:rsid w:val="00F7425E"/>
    <w:rsid w:val="00F828AE"/>
    <w:rsid w:val="00F8488B"/>
    <w:rsid w:val="00F92813"/>
    <w:rsid w:val="00F96DBE"/>
    <w:rsid w:val="00F979AB"/>
    <w:rsid w:val="00FC33E4"/>
    <w:rsid w:val="00FC725E"/>
    <w:rsid w:val="00FD1A01"/>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paragraph" w:styleId="Titre3">
    <w:name w:val="heading 3"/>
    <w:basedOn w:val="Normal"/>
    <w:next w:val="Normal"/>
    <w:link w:val="Titre3Car"/>
    <w:uiPriority w:val="9"/>
    <w:unhideWhenUsed/>
    <w:qFormat/>
    <w:rsid w:val="00347A73"/>
    <w:pPr>
      <w:keepNext/>
      <w:keepLines/>
      <w:spacing w:before="40" w:after="0"/>
      <w:outlineLvl w:val="2"/>
    </w:pPr>
    <w:rPr>
      <w:rFonts w:asciiTheme="majorHAnsi" w:eastAsiaTheme="majorEastAsia" w:hAnsiTheme="majorHAnsi" w:cstheme="majorBidi"/>
      <w:color w:val="185A5D"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qFormat/>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aliases w:val="Puce 1er niveau"/>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aliases w:val="Puce 1er niveau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uiPriority w:val="59"/>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paragraph" w:styleId="Commentaire">
    <w:name w:val="annotation text"/>
    <w:basedOn w:val="Normal"/>
    <w:link w:val="CommentaireCar"/>
    <w:uiPriority w:val="99"/>
    <w:unhideWhenUsed/>
    <w:rsid w:val="00B86B2E"/>
    <w:pPr>
      <w:spacing w:after="0" w:line="240" w:lineRule="auto"/>
    </w:pPr>
    <w:rPr>
      <w:rFonts w:ascii="Times New Roman" w:eastAsia="Times New Roman" w:hAnsi="Times New Roman" w:cs="Times New Roman"/>
      <w:color w:val="auto"/>
      <w:szCs w:val="20"/>
      <w:lang w:eastAsia="fr-FR"/>
    </w:rPr>
  </w:style>
  <w:style w:type="character" w:customStyle="1" w:styleId="CommentaireCar">
    <w:name w:val="Commentaire Car"/>
    <w:basedOn w:val="Policepardfaut"/>
    <w:link w:val="Commentaire"/>
    <w:uiPriority w:val="99"/>
    <w:rsid w:val="00B86B2E"/>
    <w:rPr>
      <w:rFonts w:ascii="Times New Roman" w:eastAsia="Times New Roman" w:hAnsi="Times New Roman" w:cs="Times New Roman"/>
      <w:lang w:val="fr-FR"/>
    </w:rPr>
  </w:style>
  <w:style w:type="character" w:styleId="Marquedecommentaire">
    <w:name w:val="annotation reference"/>
    <w:basedOn w:val="Policepardfaut"/>
    <w:uiPriority w:val="99"/>
    <w:semiHidden/>
    <w:unhideWhenUsed/>
    <w:rsid w:val="00B86B2E"/>
    <w:rPr>
      <w:sz w:val="16"/>
      <w:szCs w:val="16"/>
    </w:rPr>
  </w:style>
  <w:style w:type="paragraph" w:styleId="Sansinterligne">
    <w:name w:val="No Spacing"/>
    <w:uiPriority w:val="1"/>
    <w:qFormat/>
    <w:rsid w:val="00A47C92"/>
    <w:rPr>
      <w:rFonts w:asciiTheme="minorHAnsi" w:eastAsiaTheme="minorHAnsi" w:hAnsiTheme="minorHAnsi"/>
      <w:color w:val="262626" w:themeColor="text1" w:themeShade="80"/>
      <w:szCs w:val="22"/>
      <w:lang w:val="fr-FR" w:eastAsia="en-US"/>
    </w:rPr>
  </w:style>
  <w:style w:type="paragraph" w:styleId="Normalcentr">
    <w:name w:val="Block Text"/>
    <w:basedOn w:val="Normal"/>
    <w:rsid w:val="00D51541"/>
    <w:pPr>
      <w:spacing w:after="0" w:line="240" w:lineRule="auto"/>
      <w:ind w:left="2124" w:right="-426"/>
      <w:jc w:val="both"/>
    </w:pPr>
    <w:rPr>
      <w:rFonts w:ascii="Arial" w:eastAsia="Times New Roman" w:hAnsi="Arial" w:cs="Arial"/>
      <w:color w:val="auto"/>
      <w:sz w:val="24"/>
      <w:szCs w:val="24"/>
      <w:lang w:eastAsia="fr-FR"/>
    </w:rPr>
  </w:style>
  <w:style w:type="paragraph" w:styleId="Objetducommentaire">
    <w:name w:val="annotation subject"/>
    <w:basedOn w:val="Commentaire"/>
    <w:next w:val="Commentaire"/>
    <w:link w:val="ObjetducommentaireCar"/>
    <w:uiPriority w:val="99"/>
    <w:semiHidden/>
    <w:unhideWhenUsed/>
    <w:rsid w:val="00A20841"/>
    <w:pPr>
      <w:spacing w:after="200"/>
    </w:pPr>
    <w:rPr>
      <w:rFonts w:asciiTheme="minorHAnsi" w:eastAsiaTheme="minorHAnsi" w:hAnsiTheme="minorHAnsi" w:cstheme="minorBidi"/>
      <w:b/>
      <w:bCs/>
      <w:color w:val="262626" w:themeColor="text1" w:themeShade="80"/>
      <w:lang w:eastAsia="en-US"/>
    </w:rPr>
  </w:style>
  <w:style w:type="character" w:customStyle="1" w:styleId="ObjetducommentaireCar">
    <w:name w:val="Objet du commentaire Car"/>
    <w:basedOn w:val="CommentaireCar"/>
    <w:link w:val="Objetducommentaire"/>
    <w:uiPriority w:val="99"/>
    <w:semiHidden/>
    <w:rsid w:val="00A20841"/>
    <w:rPr>
      <w:rFonts w:asciiTheme="minorHAnsi" w:eastAsiaTheme="minorHAnsi" w:hAnsiTheme="minorHAnsi" w:cs="Times New Roman"/>
      <w:b/>
      <w:bCs/>
      <w:color w:val="262626" w:themeColor="text1" w:themeShade="80"/>
      <w:lang w:val="fr-FR" w:eastAsia="en-US"/>
    </w:rPr>
  </w:style>
  <w:style w:type="paragraph" w:customStyle="1" w:styleId="Standard">
    <w:name w:val="Standard"/>
    <w:autoRedefine/>
    <w:rsid w:val="00C43584"/>
    <w:pPr>
      <w:keepNext/>
      <w:keepLines/>
      <w:widowControl w:val="0"/>
      <w:suppressAutoHyphens/>
      <w:autoSpaceDN w:val="0"/>
      <w:jc w:val="both"/>
      <w:textAlignment w:val="center"/>
    </w:pPr>
    <w:rPr>
      <w:rFonts w:eastAsia="Andale Sans UI" w:cs="Tahoma"/>
      <w:kern w:val="3"/>
      <w:sz w:val="22"/>
      <w:szCs w:val="22"/>
      <w:lang w:val="de-DE" w:eastAsia="ja-JP" w:bidi="fa-IR"/>
    </w:rPr>
  </w:style>
  <w:style w:type="character" w:customStyle="1" w:styleId="Titre3Car">
    <w:name w:val="Titre 3 Car"/>
    <w:basedOn w:val="Policepardfaut"/>
    <w:link w:val="Titre3"/>
    <w:uiPriority w:val="9"/>
    <w:rsid w:val="00347A73"/>
    <w:rPr>
      <w:rFonts w:asciiTheme="majorHAnsi" w:eastAsiaTheme="majorEastAsia" w:hAnsiTheme="majorHAnsi" w:cstheme="majorBidi"/>
      <w:color w:val="185A5D" w:themeColor="accent1" w:themeShade="7F"/>
      <w:sz w:val="24"/>
      <w:szCs w:val="24"/>
      <w:lang w:val="fr-FR" w:eastAsia="en-US"/>
    </w:rPr>
  </w:style>
  <w:style w:type="paragraph" w:customStyle="1" w:styleId="pf0">
    <w:name w:val="pf0"/>
    <w:basedOn w:val="Normal"/>
    <w:rsid w:val="005E242A"/>
    <w:pPr>
      <w:spacing w:before="100" w:beforeAutospacing="1" w:after="100" w:afterAutospacing="1" w:line="240" w:lineRule="auto"/>
    </w:pPr>
    <w:rPr>
      <w:rFonts w:ascii="Times New Roman" w:eastAsia="Times New Roman" w:hAnsi="Times New Roman" w:cs="Times New Roman"/>
      <w:color w:val="auto"/>
      <w:sz w:val="24"/>
      <w:szCs w:val="24"/>
      <w:lang w:eastAsia="fr-FR"/>
    </w:rPr>
  </w:style>
  <w:style w:type="character" w:customStyle="1" w:styleId="cf01">
    <w:name w:val="cf01"/>
    <w:basedOn w:val="Policepardfaut"/>
    <w:rsid w:val="005E242A"/>
    <w:rPr>
      <w:rFonts w:ascii="Segoe UI" w:hAnsi="Segoe UI" w:cs="Segoe UI" w:hint="default"/>
      <w:sz w:val="18"/>
      <w:szCs w:val="18"/>
    </w:rPr>
  </w:style>
  <w:style w:type="paragraph" w:customStyle="1" w:styleId="Paradouble">
    <w:name w:val="Para_double"/>
    <w:basedOn w:val="Normal"/>
    <w:rsid w:val="00574696"/>
    <w:pPr>
      <w:spacing w:before="120" w:after="240" w:line="240" w:lineRule="auto"/>
      <w:jc w:val="both"/>
    </w:pPr>
    <w:rPr>
      <w:rFonts w:ascii="Times New Roman" w:eastAsia="Times New Roman" w:hAnsi="Times New Roman" w:cs="Times New Roman"/>
      <w:color w:val="auto"/>
      <w:sz w:val="24"/>
      <w:szCs w:val="24"/>
      <w:lang w:eastAsia="fr-FR"/>
    </w:rPr>
  </w:style>
  <w:style w:type="character" w:styleId="Mentionnonrsolue">
    <w:name w:val="Unresolved Mention"/>
    <w:basedOn w:val="Policepardfaut"/>
    <w:uiPriority w:val="99"/>
    <w:semiHidden/>
    <w:unhideWhenUsed/>
    <w:rsid w:val="00AE2E84"/>
    <w:rPr>
      <w:color w:val="605E5C"/>
      <w:shd w:val="clear" w:color="auto" w:fill="E1DFDD"/>
    </w:rPr>
  </w:style>
  <w:style w:type="table" w:customStyle="1" w:styleId="TableauGrille6Couleur-Accentuation11">
    <w:name w:val="Tableau Grille 6 Couleur - Accentuation 11"/>
    <w:basedOn w:val="TableauNormal"/>
    <w:uiPriority w:val="51"/>
    <w:rsid w:val="00CF0BC6"/>
    <w:rPr>
      <w:rFonts w:ascii="Calibri" w:eastAsia="Calibri" w:hAnsi="Calibri" w:cs="Times New Roman"/>
      <w:color w:val="365F91"/>
      <w:lang w:val="fr-FR"/>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rPr>
      <w:tblPr/>
      <w:tcPr>
        <w:tcBorders>
          <w:bottom w:val="single" w:sz="12" w:space="0" w:color="95B3D7"/>
        </w:tcBorders>
      </w:tcPr>
    </w:tblStylePr>
    <w:tblStylePr w:type="lastRow">
      <w:rPr>
        <w:b/>
        <w:bCs/>
      </w:rPr>
      <w:tblPr/>
      <w:tcPr>
        <w:tcBorders>
          <w:top w:val="double" w:sz="4" w:space="0" w:color="95B3D7"/>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customStyle="1" w:styleId="Paragraphe">
    <w:name w:val="Paragraphe"/>
    <w:basedOn w:val="Standard"/>
    <w:rsid w:val="00BE7593"/>
    <w:pPr>
      <w:keepNext w:val="0"/>
      <w:keepLines w:val="0"/>
      <w:spacing w:before="120"/>
      <w:textAlignment w:val="baseline"/>
    </w:pPr>
    <w:rPr>
      <w:rFonts w:ascii="Times New Roman" w:hAnsi="Times New Roman"/>
      <w:sz w:val="24"/>
      <w:szCs w:val="24"/>
      <w:lang w:val="en-US" w:eastAsia="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3471442">
      <w:bodyDiv w:val="1"/>
      <w:marLeft w:val="0"/>
      <w:marRight w:val="0"/>
      <w:marTop w:val="0"/>
      <w:marBottom w:val="0"/>
      <w:divBdr>
        <w:top w:val="none" w:sz="0" w:space="0" w:color="auto"/>
        <w:left w:val="none" w:sz="0" w:space="0" w:color="auto"/>
        <w:bottom w:val="none" w:sz="0" w:space="0" w:color="auto"/>
        <w:right w:val="none" w:sz="0" w:space="0" w:color="auto"/>
      </w:divBdr>
    </w:div>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237667884">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0.jpg"/><Relationship Id="rId18" Type="http://schemas.openxmlformats.org/officeDocument/2006/relationships/hyperlink" Target="https://www.marches-publics.gouv.fr"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mailto:greffe.ta-lille@juradm.fr" TargetMode="Externa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hyperlink" Target="http://www.marches-publics.gouv.fr" TargetMode="Externa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e-attestations.com" TargetMode="External"/><Relationship Id="rId20" Type="http://schemas.openxmlformats.org/officeDocument/2006/relationships/hyperlink" Target="https://www.telerecours.fr/"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www.entreprises.minefe.gouv.fr/certificats/" TargetMode="External"/><Relationship Id="rId5" Type="http://schemas.openxmlformats.org/officeDocument/2006/relationships/numbering" Target="numbering.xml"/><Relationship Id="rId15" Type="http://schemas.openxmlformats.org/officeDocument/2006/relationships/image" Target="media/image3.gif"/><Relationship Id="rId23" Type="http://schemas.openxmlformats.org/officeDocument/2006/relationships/hyperlink" Target="http://www.telerecours.fr" TargetMode="External"/><Relationship Id="rId10" Type="http://schemas.openxmlformats.org/officeDocument/2006/relationships/endnotes" Target="endnotes.xml"/><Relationship Id="rId19" Type="http://schemas.openxmlformats.org/officeDocument/2006/relationships/hyperlink" Target="mailto:achats@hautsdefrance.cci.f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marches-publics.gouv.fr/" TargetMode="External"/><Relationship Id="rId22" Type="http://schemas.openxmlformats.org/officeDocument/2006/relationships/hyperlink" Target="http://lille.tribunal-administratif.fr/" TargetMode="External"/><Relationship Id="rId27" Type="http://schemas.openxmlformats.org/officeDocument/2006/relationships/theme" Target="theme/theme1.xml"/></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Props1.xml><?xml version="1.0" encoding="utf-8"?>
<ds:datastoreItem xmlns:ds="http://schemas.openxmlformats.org/officeDocument/2006/customXml" ds:itemID="{DEF843CF-5694-4A62-A862-027FB8286C26}">
  <ds:schemaRefs>
    <ds:schemaRef ds:uri="http://schemas.openxmlformats.org/officeDocument/2006/bibliography"/>
  </ds:schemaRefs>
</ds:datastoreItem>
</file>

<file path=customXml/itemProps2.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4.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11</Pages>
  <Words>3885</Words>
  <Characters>21370</Characters>
  <Application>Microsoft Office Word</Application>
  <DocSecurity>0</DocSecurity>
  <Lines>178</Lines>
  <Paragraphs>50</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25205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Chloe GUIGO</cp:lastModifiedBy>
  <cp:revision>6</cp:revision>
  <cp:lastPrinted>2020-07-24T13:18:00Z</cp:lastPrinted>
  <dcterms:created xsi:type="dcterms:W3CDTF">2025-05-15T14:48:00Z</dcterms:created>
  <dcterms:modified xsi:type="dcterms:W3CDTF">2025-05-28T14:02:00Z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