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8FF6" w14:textId="77777777" w:rsidR="00902650" w:rsidRPr="005B6F4D" w:rsidRDefault="00902650">
      <w:pPr>
        <w:pStyle w:val="En-tte"/>
        <w:tabs>
          <w:tab w:val="clear" w:pos="4536"/>
          <w:tab w:val="clear" w:pos="9072"/>
        </w:tabs>
        <w:rPr>
          <w:rFonts w:ascii="Calibri" w:hAnsi="Calibri"/>
        </w:rPr>
      </w:pPr>
    </w:p>
    <w:p w14:paraId="1B4696E1" w14:textId="77777777" w:rsidR="00902650" w:rsidRPr="005B6F4D" w:rsidRDefault="008508F0" w:rsidP="008508F0">
      <w:pPr>
        <w:jc w:val="center"/>
        <w:rPr>
          <w:rFonts w:ascii="Calibri" w:hAnsi="Calibri"/>
        </w:rPr>
      </w:pPr>
      <w:r w:rsidRPr="005F3F33">
        <w:rPr>
          <w:rFonts w:ascii="Arial" w:hAnsi="Arial" w:cs="Arial"/>
          <w:color w:val="4472C4"/>
          <w:sz w:val="24"/>
          <w:szCs w:val="24"/>
        </w:rPr>
        <w:fldChar w:fldCharType="begin"/>
      </w:r>
      <w:r w:rsidRPr="005F3F33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Pr="005F3F33"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>
        <w:rPr>
          <w:rFonts w:ascii="Arial" w:hAnsi="Arial" w:cs="Arial"/>
          <w:color w:val="4472C4"/>
          <w:sz w:val="24"/>
          <w:szCs w:val="24"/>
        </w:rPr>
        <w:fldChar w:fldCharType="begin"/>
      </w:r>
      <w:r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>
        <w:rPr>
          <w:rFonts w:ascii="Arial" w:hAnsi="Arial" w:cs="Arial"/>
          <w:color w:val="4472C4"/>
          <w:sz w:val="24"/>
          <w:szCs w:val="24"/>
        </w:rPr>
        <w:fldChar w:fldCharType="separate"/>
      </w:r>
      <w:r w:rsidR="00E05A18">
        <w:rPr>
          <w:rFonts w:ascii="Arial" w:hAnsi="Arial" w:cs="Arial"/>
          <w:color w:val="4472C4"/>
          <w:sz w:val="24"/>
          <w:szCs w:val="24"/>
        </w:rPr>
        <w:fldChar w:fldCharType="begin"/>
      </w:r>
      <w:r w:rsidR="00E05A18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E05A18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280D53">
        <w:rPr>
          <w:rFonts w:ascii="Arial" w:hAnsi="Arial" w:cs="Arial"/>
          <w:color w:val="4472C4"/>
          <w:sz w:val="24"/>
          <w:szCs w:val="24"/>
        </w:rPr>
        <w:fldChar w:fldCharType="begin"/>
      </w:r>
      <w:r w:rsidR="00280D53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280D53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680128">
        <w:rPr>
          <w:rFonts w:ascii="Arial" w:hAnsi="Arial" w:cs="Arial"/>
          <w:color w:val="4472C4"/>
          <w:sz w:val="24"/>
          <w:szCs w:val="24"/>
        </w:rPr>
        <w:fldChar w:fldCharType="begin"/>
      </w:r>
      <w:r w:rsidR="00680128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680128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BC5493">
        <w:rPr>
          <w:rFonts w:ascii="Arial" w:hAnsi="Arial" w:cs="Arial"/>
          <w:color w:val="4472C4"/>
          <w:sz w:val="24"/>
          <w:szCs w:val="24"/>
        </w:rPr>
        <w:fldChar w:fldCharType="begin"/>
      </w:r>
      <w:r w:rsidR="00BC5493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BC5493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B0604A">
        <w:rPr>
          <w:rFonts w:ascii="Arial" w:hAnsi="Arial" w:cs="Arial"/>
          <w:color w:val="4472C4"/>
          <w:sz w:val="24"/>
          <w:szCs w:val="24"/>
        </w:rPr>
        <w:fldChar w:fldCharType="begin"/>
      </w:r>
      <w:r w:rsidR="00B0604A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B0604A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D35CF4">
        <w:rPr>
          <w:rFonts w:ascii="Arial" w:hAnsi="Arial" w:cs="Arial"/>
          <w:color w:val="4472C4"/>
          <w:sz w:val="24"/>
          <w:szCs w:val="24"/>
        </w:rPr>
        <w:fldChar w:fldCharType="begin"/>
      </w:r>
      <w:r w:rsidR="00D35CF4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D35CF4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FF249F">
        <w:rPr>
          <w:rFonts w:ascii="Arial" w:hAnsi="Arial" w:cs="Arial"/>
          <w:color w:val="4472C4"/>
          <w:sz w:val="24"/>
          <w:szCs w:val="24"/>
        </w:rPr>
        <w:fldChar w:fldCharType="begin"/>
      </w:r>
      <w:r w:rsidR="00FF249F">
        <w:rPr>
          <w:rFonts w:ascii="Arial" w:hAnsi="Arial" w:cs="Arial"/>
          <w:color w:val="4472C4"/>
          <w:sz w:val="24"/>
          <w:szCs w:val="24"/>
        </w:rPr>
        <w:instrText xml:space="preserve"> INCLUDEPICTURE  "cid:image001.png@01D70122.712F9AA0" \* MERGEFORMATINET </w:instrText>
      </w:r>
      <w:r w:rsidR="00FF249F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4F702A">
        <w:rPr>
          <w:rFonts w:ascii="Arial" w:hAnsi="Arial" w:cs="Arial"/>
          <w:color w:val="4472C4"/>
          <w:sz w:val="24"/>
          <w:szCs w:val="24"/>
        </w:rPr>
        <w:fldChar w:fldCharType="begin"/>
      </w:r>
      <w:r w:rsidR="004F702A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4F702A">
        <w:rPr>
          <w:rFonts w:ascii="Arial" w:hAnsi="Arial" w:cs="Arial"/>
          <w:color w:val="4472C4"/>
          <w:sz w:val="24"/>
          <w:szCs w:val="24"/>
        </w:rPr>
        <w:instrText>INCLUDEPICTURE  "cid:image001.png@01D70122.712F9AA0" \* MERGEFORMATINET</w:instrText>
      </w:r>
      <w:r w:rsidR="004F702A">
        <w:rPr>
          <w:rFonts w:ascii="Arial" w:hAnsi="Arial" w:cs="Arial"/>
          <w:color w:val="4472C4"/>
          <w:sz w:val="24"/>
          <w:szCs w:val="24"/>
        </w:rPr>
        <w:instrText xml:space="preserve"> </w:instrText>
      </w:r>
      <w:r w:rsidR="004F702A">
        <w:rPr>
          <w:rFonts w:ascii="Arial" w:hAnsi="Arial" w:cs="Arial"/>
          <w:color w:val="4472C4"/>
          <w:sz w:val="24"/>
          <w:szCs w:val="24"/>
        </w:rPr>
        <w:fldChar w:fldCharType="separate"/>
      </w:r>
      <w:r w:rsidR="004F702A">
        <w:rPr>
          <w:rFonts w:ascii="Arial" w:hAnsi="Arial" w:cs="Arial"/>
          <w:color w:val="4472C4"/>
          <w:sz w:val="24"/>
          <w:szCs w:val="24"/>
        </w:rPr>
        <w:pict w14:anchorId="676C49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08.3pt;height:28.15pt">
            <v:imagedata r:id="rId7" r:href="rId8"/>
          </v:shape>
        </w:pict>
      </w:r>
      <w:r w:rsidR="004F702A">
        <w:rPr>
          <w:rFonts w:ascii="Arial" w:hAnsi="Arial" w:cs="Arial"/>
          <w:color w:val="4472C4"/>
          <w:sz w:val="24"/>
          <w:szCs w:val="24"/>
        </w:rPr>
        <w:fldChar w:fldCharType="end"/>
      </w:r>
      <w:r w:rsidR="00FF249F">
        <w:rPr>
          <w:rFonts w:ascii="Arial" w:hAnsi="Arial" w:cs="Arial"/>
          <w:color w:val="4472C4"/>
          <w:sz w:val="24"/>
          <w:szCs w:val="24"/>
        </w:rPr>
        <w:fldChar w:fldCharType="end"/>
      </w:r>
      <w:r w:rsidR="00D35CF4">
        <w:rPr>
          <w:rFonts w:ascii="Arial" w:hAnsi="Arial" w:cs="Arial"/>
          <w:color w:val="4472C4"/>
          <w:sz w:val="24"/>
          <w:szCs w:val="24"/>
        </w:rPr>
        <w:fldChar w:fldCharType="end"/>
      </w:r>
      <w:r w:rsidR="00B0604A">
        <w:rPr>
          <w:rFonts w:ascii="Arial" w:hAnsi="Arial" w:cs="Arial"/>
          <w:color w:val="4472C4"/>
          <w:sz w:val="24"/>
          <w:szCs w:val="24"/>
        </w:rPr>
        <w:fldChar w:fldCharType="end"/>
      </w:r>
      <w:r w:rsidR="00BC5493">
        <w:rPr>
          <w:rFonts w:ascii="Arial" w:hAnsi="Arial" w:cs="Arial"/>
          <w:color w:val="4472C4"/>
          <w:sz w:val="24"/>
          <w:szCs w:val="24"/>
        </w:rPr>
        <w:fldChar w:fldCharType="end"/>
      </w:r>
      <w:r w:rsidR="00680128">
        <w:rPr>
          <w:rFonts w:ascii="Arial" w:hAnsi="Arial" w:cs="Arial"/>
          <w:color w:val="4472C4"/>
          <w:sz w:val="24"/>
          <w:szCs w:val="24"/>
        </w:rPr>
        <w:fldChar w:fldCharType="end"/>
      </w:r>
      <w:r w:rsidR="00280D53">
        <w:rPr>
          <w:rFonts w:ascii="Arial" w:hAnsi="Arial" w:cs="Arial"/>
          <w:color w:val="4472C4"/>
          <w:sz w:val="24"/>
          <w:szCs w:val="24"/>
        </w:rPr>
        <w:fldChar w:fldCharType="end"/>
      </w:r>
      <w:r w:rsidR="00E05A18"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>
        <w:rPr>
          <w:rFonts w:ascii="Arial" w:hAnsi="Arial" w:cs="Arial"/>
          <w:color w:val="4472C4"/>
          <w:sz w:val="24"/>
          <w:szCs w:val="24"/>
        </w:rPr>
        <w:fldChar w:fldCharType="end"/>
      </w:r>
      <w:r w:rsidRPr="005F3F33">
        <w:rPr>
          <w:rFonts w:ascii="Arial" w:hAnsi="Arial" w:cs="Arial"/>
          <w:color w:val="4472C4"/>
          <w:sz w:val="24"/>
          <w:szCs w:val="24"/>
        </w:rPr>
        <w:fldChar w:fldCharType="end"/>
      </w:r>
    </w:p>
    <w:p w14:paraId="7E16E64A" w14:textId="77777777" w:rsidR="00902650" w:rsidRPr="005B6F4D" w:rsidRDefault="00902650" w:rsidP="00076539">
      <w:pPr>
        <w:pStyle w:val="En-tte"/>
        <w:tabs>
          <w:tab w:val="clear" w:pos="4536"/>
          <w:tab w:val="clear" w:pos="9072"/>
        </w:tabs>
        <w:jc w:val="center"/>
        <w:rPr>
          <w:rFonts w:ascii="Calibri" w:hAnsi="Calibri"/>
        </w:rPr>
      </w:pPr>
    </w:p>
    <w:p w14:paraId="4F8D99B2" w14:textId="77777777" w:rsidR="00902650" w:rsidRPr="005B6F4D" w:rsidRDefault="00902650">
      <w:pPr>
        <w:rPr>
          <w:rFonts w:ascii="Calibri" w:hAnsi="Calibri"/>
        </w:rPr>
      </w:pPr>
    </w:p>
    <w:p w14:paraId="064E2266" w14:textId="77777777" w:rsidR="005B6F4D" w:rsidRPr="005B6F4D" w:rsidRDefault="005B6F4D" w:rsidP="005B6F4D">
      <w:pPr>
        <w:jc w:val="center"/>
        <w:rPr>
          <w:rFonts w:ascii="Calibri" w:hAnsi="Calibri" w:cs="Calibri,Bold"/>
          <w:b/>
          <w:bCs/>
          <w:sz w:val="24"/>
          <w:szCs w:val="24"/>
        </w:rPr>
      </w:pPr>
    </w:p>
    <w:p w14:paraId="61F05FD9" w14:textId="77777777" w:rsidR="00E66D99" w:rsidRPr="005B6F4D" w:rsidRDefault="00E66D99">
      <w:pPr>
        <w:rPr>
          <w:rFonts w:ascii="Calibri" w:hAnsi="Calibri"/>
        </w:rPr>
      </w:pPr>
    </w:p>
    <w:p w14:paraId="71BC2445" w14:textId="2B9ABB19" w:rsidR="00376619" w:rsidRPr="00B715BC" w:rsidRDefault="00376619" w:rsidP="00376619">
      <w:pPr>
        <w:tabs>
          <w:tab w:val="left" w:pos="720"/>
          <w:tab w:val="left" w:pos="1418"/>
          <w:tab w:val="left" w:pos="2880"/>
        </w:tabs>
        <w:jc w:val="center"/>
        <w:rPr>
          <w:rFonts w:ascii="Arial" w:hAnsi="Arial"/>
          <w:b/>
          <w:smallCaps/>
          <w:sz w:val="40"/>
          <w:szCs w:val="40"/>
          <w:u w:val="single"/>
        </w:rPr>
      </w:pPr>
      <w:r w:rsidRPr="00B715BC">
        <w:rPr>
          <w:rFonts w:ascii="Arial" w:hAnsi="Arial"/>
          <w:b/>
          <w:smallCaps/>
          <w:sz w:val="40"/>
          <w:szCs w:val="40"/>
          <w:u w:val="single"/>
        </w:rPr>
        <w:t xml:space="preserve">ANNEXE </w:t>
      </w:r>
      <w:r w:rsidR="00D35CF4">
        <w:rPr>
          <w:rFonts w:ascii="Arial" w:hAnsi="Arial"/>
          <w:b/>
          <w:smallCaps/>
          <w:sz w:val="40"/>
          <w:szCs w:val="40"/>
          <w:u w:val="single"/>
        </w:rPr>
        <w:t>1</w:t>
      </w:r>
      <w:r w:rsidRPr="00B715BC">
        <w:rPr>
          <w:rFonts w:ascii="Arial" w:hAnsi="Arial"/>
          <w:b/>
          <w:smallCaps/>
          <w:sz w:val="40"/>
          <w:szCs w:val="40"/>
          <w:u w:val="single"/>
        </w:rPr>
        <w:t xml:space="preserve"> - CADRE DE REPONSE TECHNIQUE</w:t>
      </w:r>
    </w:p>
    <w:p w14:paraId="5D99EFD5" w14:textId="77777777" w:rsidR="00E66D99" w:rsidRDefault="00E66D99">
      <w:pPr>
        <w:rPr>
          <w:rFonts w:ascii="Calibri" w:hAnsi="Calibri"/>
        </w:rPr>
      </w:pPr>
    </w:p>
    <w:p w14:paraId="7B097C67" w14:textId="77777777" w:rsidR="00FF249F" w:rsidRPr="00FF249F" w:rsidRDefault="00FF249F" w:rsidP="00FF249F">
      <w:pPr>
        <w:jc w:val="center"/>
        <w:rPr>
          <w:rFonts w:ascii="Arial" w:hAnsi="Arial" w:cs="Arial"/>
          <w:b/>
          <w:sz w:val="40"/>
          <w:szCs w:val="40"/>
        </w:rPr>
      </w:pPr>
      <w:r w:rsidRPr="00FF249F">
        <w:rPr>
          <w:rFonts w:ascii="Arial" w:hAnsi="Arial" w:cs="Arial"/>
          <w:b/>
          <w:sz w:val="40"/>
          <w:szCs w:val="40"/>
        </w:rPr>
        <w:t>COMMUN AUX LOTS 1 ET 2</w:t>
      </w:r>
    </w:p>
    <w:p w14:paraId="75929CB6" w14:textId="77777777" w:rsidR="00630806" w:rsidRDefault="00630806">
      <w:pPr>
        <w:rPr>
          <w:rFonts w:ascii="Calibri" w:hAnsi="Calibri"/>
        </w:rPr>
      </w:pPr>
    </w:p>
    <w:p w14:paraId="1492E642" w14:textId="77777777" w:rsidR="00630806" w:rsidRPr="005B6F4D" w:rsidRDefault="00630806">
      <w:pPr>
        <w:rPr>
          <w:rFonts w:ascii="Calibri" w:hAnsi="Calibri"/>
        </w:rPr>
      </w:pPr>
    </w:p>
    <w:p w14:paraId="62983A6E" w14:textId="2E7F433B" w:rsidR="00402F97" w:rsidRPr="00FF249F" w:rsidRDefault="00F71C3B" w:rsidP="00402F97">
      <w:pPr>
        <w:jc w:val="center"/>
        <w:rPr>
          <w:rFonts w:ascii="Arial" w:hAnsi="Arial" w:cs="Arial"/>
          <w:b/>
          <w:sz w:val="30"/>
        </w:rPr>
      </w:pPr>
      <w:r w:rsidRPr="00FF249F">
        <w:rPr>
          <w:rFonts w:ascii="Arial" w:hAnsi="Arial" w:cs="Arial"/>
          <w:b/>
          <w:sz w:val="30"/>
        </w:rPr>
        <w:t>ACCORD-CADRE</w:t>
      </w:r>
      <w:r w:rsidR="00D5259D" w:rsidRPr="00FF249F">
        <w:rPr>
          <w:rFonts w:ascii="Arial" w:hAnsi="Arial" w:cs="Arial"/>
          <w:b/>
          <w:sz w:val="30"/>
        </w:rPr>
        <w:t xml:space="preserve"> n° </w:t>
      </w:r>
      <w:r w:rsidRPr="00FF249F">
        <w:rPr>
          <w:rFonts w:ascii="Arial" w:hAnsi="Arial" w:cs="Arial"/>
          <w:b/>
          <w:sz w:val="30"/>
        </w:rPr>
        <w:t>20</w:t>
      </w:r>
      <w:r w:rsidR="008508F0" w:rsidRPr="00FF249F">
        <w:rPr>
          <w:rFonts w:ascii="Arial" w:hAnsi="Arial" w:cs="Arial"/>
          <w:b/>
          <w:sz w:val="30"/>
        </w:rPr>
        <w:t>2</w:t>
      </w:r>
      <w:r w:rsidR="00E05A18" w:rsidRPr="00FF249F">
        <w:rPr>
          <w:rFonts w:ascii="Arial" w:hAnsi="Arial" w:cs="Arial"/>
          <w:b/>
          <w:sz w:val="30"/>
        </w:rPr>
        <w:t>5</w:t>
      </w:r>
      <w:r w:rsidRPr="00FF249F">
        <w:rPr>
          <w:rFonts w:ascii="Arial" w:hAnsi="Arial" w:cs="Arial"/>
          <w:b/>
          <w:sz w:val="30"/>
        </w:rPr>
        <w:t>-0</w:t>
      </w:r>
      <w:r w:rsidR="008508F0" w:rsidRPr="00FF249F">
        <w:rPr>
          <w:rFonts w:ascii="Arial" w:hAnsi="Arial" w:cs="Arial"/>
          <w:b/>
          <w:sz w:val="30"/>
        </w:rPr>
        <w:t>3</w:t>
      </w:r>
    </w:p>
    <w:p w14:paraId="0506809B" w14:textId="77777777" w:rsidR="00902650" w:rsidRPr="00FF249F" w:rsidRDefault="00902650">
      <w:pPr>
        <w:rPr>
          <w:rFonts w:ascii="Arial" w:hAnsi="Arial" w:cs="Arial"/>
        </w:rPr>
      </w:pPr>
    </w:p>
    <w:p w14:paraId="65806A56" w14:textId="77777777" w:rsidR="00ED4E22" w:rsidRPr="00FF249F" w:rsidRDefault="00ED4E22">
      <w:pPr>
        <w:rPr>
          <w:rFonts w:ascii="Arial" w:hAnsi="Arial" w:cs="Arial"/>
        </w:rPr>
      </w:pPr>
    </w:p>
    <w:p w14:paraId="25139F4D" w14:textId="3E6F530B" w:rsidR="00376619" w:rsidRPr="00FF249F" w:rsidRDefault="00376619" w:rsidP="00376619">
      <w:pPr>
        <w:jc w:val="center"/>
        <w:rPr>
          <w:rFonts w:ascii="Arial" w:hAnsi="Arial" w:cs="Arial"/>
          <w:b/>
          <w:sz w:val="36"/>
          <w:szCs w:val="36"/>
        </w:rPr>
      </w:pPr>
      <w:r w:rsidRPr="00FF249F">
        <w:rPr>
          <w:rFonts w:ascii="Arial" w:hAnsi="Arial" w:cs="Arial"/>
          <w:b/>
          <w:sz w:val="36"/>
          <w:szCs w:val="36"/>
        </w:rPr>
        <w:t>FOURNITURE DE MOBILIER</w:t>
      </w:r>
      <w:r w:rsidR="00FF249F" w:rsidRPr="00FF249F">
        <w:rPr>
          <w:rFonts w:ascii="Arial" w:hAnsi="Arial" w:cs="Arial"/>
          <w:b/>
          <w:sz w:val="36"/>
          <w:szCs w:val="36"/>
        </w:rPr>
        <w:t>S</w:t>
      </w:r>
      <w:r w:rsidRPr="00FF249F">
        <w:rPr>
          <w:rFonts w:ascii="Arial" w:hAnsi="Arial" w:cs="Arial"/>
          <w:b/>
          <w:sz w:val="36"/>
          <w:szCs w:val="36"/>
        </w:rPr>
        <w:t xml:space="preserve"> DE BUREAU</w:t>
      </w:r>
    </w:p>
    <w:p w14:paraId="5EC0CA09" w14:textId="77777777" w:rsidR="00376619" w:rsidRDefault="00376619">
      <w:pPr>
        <w:rPr>
          <w:rFonts w:ascii="Calibri" w:hAnsi="Calibri"/>
        </w:rPr>
      </w:pPr>
    </w:p>
    <w:p w14:paraId="3FBBDE9E" w14:textId="77777777" w:rsidR="00376619" w:rsidRDefault="00376619">
      <w:pPr>
        <w:rPr>
          <w:rFonts w:ascii="Calibri" w:hAnsi="Calibri"/>
        </w:rPr>
      </w:pPr>
    </w:p>
    <w:p w14:paraId="3FEC6FF1" w14:textId="77777777" w:rsidR="00376619" w:rsidRDefault="00376619">
      <w:pPr>
        <w:rPr>
          <w:rFonts w:ascii="Calibri" w:hAnsi="Calibri"/>
        </w:rPr>
      </w:pPr>
    </w:p>
    <w:p w14:paraId="4D3491E2" w14:textId="77777777" w:rsidR="00376619" w:rsidRDefault="00376619">
      <w:pPr>
        <w:rPr>
          <w:rFonts w:ascii="Calibri" w:hAnsi="Calibri"/>
        </w:rPr>
      </w:pPr>
    </w:p>
    <w:p w14:paraId="0A7C4FA5" w14:textId="77777777" w:rsidR="00ED4E22" w:rsidRPr="00376619" w:rsidRDefault="00ED4E22">
      <w:pPr>
        <w:rPr>
          <w:rFonts w:ascii="Arial" w:hAnsi="Arial" w:cs="Arial"/>
        </w:rPr>
      </w:pPr>
    </w:p>
    <w:p w14:paraId="6CC8E3CB" w14:textId="77777777" w:rsidR="00376619" w:rsidRPr="00376619" w:rsidRDefault="00376619" w:rsidP="00376619">
      <w:pPr>
        <w:rPr>
          <w:rFonts w:ascii="Arial" w:hAnsi="Arial" w:cs="Arial"/>
          <w:b/>
          <w:bCs/>
          <w:color w:val="FF0000"/>
        </w:rPr>
      </w:pPr>
      <w:r w:rsidRPr="00376619">
        <w:rPr>
          <w:rFonts w:ascii="Arial" w:hAnsi="Arial" w:cs="Arial"/>
          <w:b/>
          <w:bCs/>
          <w:color w:val="FF0000"/>
        </w:rPr>
        <w:t>Le candidat doit obligatoirement compléter le cadre de réponse joint.</w:t>
      </w:r>
    </w:p>
    <w:p w14:paraId="71D7D6BB" w14:textId="77777777" w:rsidR="00376619" w:rsidRPr="00376619" w:rsidRDefault="00376619" w:rsidP="00376619">
      <w:pPr>
        <w:rPr>
          <w:rFonts w:ascii="Arial" w:hAnsi="Arial" w:cs="Arial"/>
          <w:b/>
          <w:bCs/>
          <w:color w:val="FF0000"/>
        </w:rPr>
      </w:pPr>
      <w:r w:rsidRPr="00376619">
        <w:rPr>
          <w:rFonts w:ascii="Arial" w:hAnsi="Arial" w:cs="Arial"/>
          <w:b/>
          <w:bCs/>
          <w:color w:val="FF0000"/>
        </w:rPr>
        <w:t xml:space="preserve">Le cadre de réponse technique est contractuel, </w:t>
      </w:r>
      <w:r w:rsidRPr="00376619">
        <w:rPr>
          <w:rFonts w:ascii="Arial" w:hAnsi="Arial" w:cs="Arial"/>
          <w:b/>
          <w:bCs/>
          <w:color w:val="FF0000"/>
          <w:u w:val="single"/>
        </w:rPr>
        <w:t>le candidat s’engage à respecter l’ensemble de ce qui est écrit en le signant (à défaut des sanctions seront mises en œuvre)</w:t>
      </w:r>
      <w:r w:rsidRPr="00376619">
        <w:rPr>
          <w:rFonts w:ascii="Arial" w:hAnsi="Arial" w:cs="Arial"/>
          <w:b/>
          <w:bCs/>
          <w:color w:val="FF0000"/>
        </w:rPr>
        <w:t>.</w:t>
      </w:r>
    </w:p>
    <w:p w14:paraId="0055CB09" w14:textId="77777777" w:rsidR="00376619" w:rsidRPr="00376619" w:rsidRDefault="00376619" w:rsidP="0037661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FF0000"/>
        </w:rPr>
      </w:pPr>
      <w:r w:rsidRPr="00376619">
        <w:rPr>
          <w:rFonts w:ascii="Arial" w:hAnsi="Arial" w:cs="Arial"/>
          <w:b/>
          <w:bCs/>
          <w:color w:val="FF0000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765AB890" w14:textId="77777777" w:rsidR="00376619" w:rsidRPr="00376619" w:rsidRDefault="00376619" w:rsidP="00376619">
      <w:pPr>
        <w:jc w:val="both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1167512C" w14:textId="77777777" w:rsidR="00376619" w:rsidRPr="00376619" w:rsidRDefault="00376619" w:rsidP="00376619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376619">
        <w:rPr>
          <w:rFonts w:ascii="Arial" w:hAnsi="Arial" w:cs="Arial"/>
          <w:b/>
          <w:bCs/>
          <w:u w:val="single"/>
        </w:rPr>
        <w:t>Le soumissionnaire joindra à son offre toute documentation ou preuve.</w:t>
      </w:r>
    </w:p>
    <w:p w14:paraId="43A1B337" w14:textId="77777777" w:rsidR="00376619" w:rsidRDefault="00376619" w:rsidP="00376619">
      <w:pPr>
        <w:jc w:val="both"/>
        <w:outlineLvl w:val="0"/>
        <w:rPr>
          <w:rFonts w:cs="Calibri"/>
          <w:b/>
          <w:bCs/>
          <w:u w:val="single"/>
        </w:rPr>
      </w:pPr>
    </w:p>
    <w:p w14:paraId="2D652198" w14:textId="77777777" w:rsidR="00376619" w:rsidRDefault="00376619" w:rsidP="00376619">
      <w:pPr>
        <w:jc w:val="both"/>
        <w:outlineLvl w:val="0"/>
        <w:rPr>
          <w:rFonts w:cs="Calibri"/>
          <w:b/>
          <w:bCs/>
          <w:u w:val="single"/>
        </w:rPr>
      </w:pPr>
    </w:p>
    <w:p w14:paraId="1BC68B2E" w14:textId="77777777" w:rsidR="00376619" w:rsidRDefault="00376619" w:rsidP="00376619">
      <w:pPr>
        <w:jc w:val="both"/>
        <w:outlineLvl w:val="0"/>
        <w:rPr>
          <w:rFonts w:cs="Calibri"/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376619" w14:paraId="0C7A2246" w14:textId="77777777" w:rsidTr="00204B30">
        <w:tc>
          <w:tcPr>
            <w:tcW w:w="10763" w:type="dxa"/>
          </w:tcPr>
          <w:p w14:paraId="2AD617B6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619">
              <w:rPr>
                <w:rFonts w:ascii="Arial" w:hAnsi="Arial" w:cs="Arial"/>
                <w:b/>
                <w:bCs/>
                <w:sz w:val="22"/>
                <w:szCs w:val="22"/>
              </w:rPr>
              <w:t>Engagement du candidat</w:t>
            </w:r>
          </w:p>
          <w:p w14:paraId="72587D34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619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3766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Lot n°…</w:t>
            </w:r>
          </w:p>
          <w:p w14:paraId="47C816CC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61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376619">
              <w:rPr>
                <w:rFonts w:ascii="Arial" w:hAnsi="Arial" w:cs="Arial"/>
              </w:rPr>
              <w:t>Fait en un seul exemplaire original</w:t>
            </w:r>
          </w:p>
          <w:p w14:paraId="621F60F5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</w:rPr>
            </w:pPr>
            <w:r w:rsidRPr="00376619">
              <w:rPr>
                <w:rFonts w:ascii="Arial" w:hAnsi="Arial" w:cs="Arial"/>
              </w:rPr>
              <w:t>À ………………………………………………….   Le ………………………………….</w:t>
            </w:r>
          </w:p>
          <w:p w14:paraId="68D77077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</w:rPr>
            </w:pPr>
            <w:r w:rsidRPr="00376619">
              <w:rPr>
                <w:rFonts w:ascii="Arial" w:hAnsi="Arial" w:cs="Arial"/>
              </w:rPr>
              <w:t xml:space="preserve">Nom et qualité du signataire (personne habilitée pour signer le marché) </w:t>
            </w:r>
          </w:p>
          <w:p w14:paraId="2C0280CA" w14:textId="77777777" w:rsidR="00376619" w:rsidRPr="00376619" w:rsidRDefault="00376619" w:rsidP="00204B30">
            <w:pPr>
              <w:pStyle w:val="NormalWeb"/>
              <w:spacing w:before="0" w:after="200"/>
              <w:ind w:right="1453"/>
              <w:rPr>
                <w:rFonts w:ascii="Arial" w:hAnsi="Arial" w:cs="Arial"/>
              </w:rPr>
            </w:pPr>
            <w:r w:rsidRPr="00376619">
              <w:rPr>
                <w:rFonts w:ascii="Arial" w:hAnsi="Arial" w:cs="Arial"/>
              </w:rPr>
              <w:t>Signature et cachet de l'entreprise</w:t>
            </w:r>
          </w:p>
          <w:p w14:paraId="77138D03" w14:textId="77777777" w:rsidR="00376619" w:rsidRPr="00B43626" w:rsidRDefault="00376619" w:rsidP="00204B30">
            <w:pPr>
              <w:pStyle w:val="NormalWeb"/>
              <w:spacing w:before="0" w:after="200"/>
              <w:ind w:right="1453"/>
              <w:rPr>
                <w:rFonts w:ascii="Calibri" w:hAnsi="Calibri" w:cs="Calibri"/>
              </w:rPr>
            </w:pPr>
          </w:p>
          <w:p w14:paraId="44159ECE" w14:textId="77777777" w:rsidR="00376619" w:rsidRDefault="00376619" w:rsidP="00204B30">
            <w:pPr>
              <w:jc w:val="both"/>
              <w:outlineLvl w:val="0"/>
              <w:rPr>
                <w:rFonts w:cs="Calibri"/>
                <w:b/>
                <w:bCs/>
                <w:u w:val="single"/>
              </w:rPr>
            </w:pPr>
          </w:p>
        </w:tc>
      </w:tr>
    </w:tbl>
    <w:p w14:paraId="60030800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72C97390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3C95CCE9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7137D64B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500C47C6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2C4408EC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1399BBD1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7BF333FE" w14:textId="77777777" w:rsidR="00376619" w:rsidRDefault="00376619" w:rsidP="00F65E6E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24267567" w14:textId="77777777" w:rsidR="00376619" w:rsidRPr="00C81585" w:rsidRDefault="00376619" w:rsidP="00376619">
      <w:pPr>
        <w:jc w:val="both"/>
        <w:rPr>
          <w:rFonts w:ascii="Arial" w:hAnsi="Arial"/>
          <w:szCs w:val="22"/>
        </w:rPr>
      </w:pPr>
      <w:r w:rsidRPr="00C81585">
        <w:rPr>
          <w:rFonts w:ascii="Arial" w:hAnsi="Arial"/>
          <w:szCs w:val="22"/>
        </w:rPr>
        <w:t>Mise à disposition d’un interlocuteur unique pour le suivi d’exécution du marché ?</w:t>
      </w:r>
    </w:p>
    <w:p w14:paraId="7272BB7E" w14:textId="77777777" w:rsidR="00376619" w:rsidRPr="004812B8" w:rsidRDefault="00376619" w:rsidP="00376619">
      <w:pPr>
        <w:jc w:val="both"/>
        <w:rPr>
          <w:rFonts w:ascii="Arial" w:hAnsi="Arial"/>
          <w:b/>
          <w:szCs w:val="22"/>
          <w:u w:val="single"/>
        </w:rPr>
      </w:pPr>
    </w:p>
    <w:p w14:paraId="368FD120" w14:textId="77777777" w:rsidR="00376619" w:rsidRPr="004812B8" w:rsidRDefault="00376619" w:rsidP="00376619">
      <w:pPr>
        <w:ind w:left="2040"/>
        <w:jc w:val="both"/>
        <w:rPr>
          <w:rFonts w:ascii="Arial" w:hAnsi="Arial"/>
          <w:szCs w:val="22"/>
        </w:rPr>
      </w:pPr>
      <w:r w:rsidRPr="004812B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12B8">
        <w:rPr>
          <w:rFonts w:ascii="Arial" w:hAnsi="Arial"/>
          <w:szCs w:val="22"/>
        </w:rPr>
        <w:instrText xml:space="preserve"> FORMCHECKBOX </w:instrText>
      </w:r>
      <w:r w:rsidR="004F702A">
        <w:rPr>
          <w:rFonts w:ascii="Arial" w:hAnsi="Arial"/>
          <w:szCs w:val="22"/>
        </w:rPr>
      </w:r>
      <w:r w:rsidR="004F702A">
        <w:rPr>
          <w:rFonts w:ascii="Arial" w:hAnsi="Arial"/>
          <w:szCs w:val="22"/>
        </w:rPr>
        <w:fldChar w:fldCharType="separate"/>
      </w:r>
      <w:r w:rsidRPr="004812B8">
        <w:rPr>
          <w:rFonts w:ascii="Arial" w:hAnsi="Arial"/>
          <w:szCs w:val="22"/>
        </w:rPr>
        <w:fldChar w:fldCharType="end"/>
      </w:r>
      <w:r w:rsidRPr="004812B8">
        <w:rPr>
          <w:rFonts w:ascii="Arial" w:hAnsi="Arial"/>
          <w:szCs w:val="22"/>
        </w:rPr>
        <w:t xml:space="preserve"> Oui                  </w:t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tab/>
      </w:r>
      <w:r w:rsidRPr="004812B8">
        <w:rPr>
          <w:rFonts w:ascii="Arial" w:hAnsi="Arial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12B8">
        <w:rPr>
          <w:rFonts w:ascii="Arial" w:hAnsi="Arial"/>
          <w:szCs w:val="22"/>
        </w:rPr>
        <w:instrText xml:space="preserve"> FORMCHECKBOX </w:instrText>
      </w:r>
      <w:r w:rsidR="004F702A">
        <w:rPr>
          <w:rFonts w:ascii="Arial" w:hAnsi="Arial"/>
          <w:szCs w:val="22"/>
        </w:rPr>
      </w:r>
      <w:r w:rsidR="004F702A">
        <w:rPr>
          <w:rFonts w:ascii="Arial" w:hAnsi="Arial"/>
          <w:szCs w:val="22"/>
        </w:rPr>
        <w:fldChar w:fldCharType="separate"/>
      </w:r>
      <w:r w:rsidRPr="004812B8">
        <w:rPr>
          <w:rFonts w:ascii="Arial" w:hAnsi="Arial"/>
          <w:szCs w:val="22"/>
        </w:rPr>
        <w:fldChar w:fldCharType="end"/>
      </w:r>
      <w:r w:rsidRPr="004812B8">
        <w:rPr>
          <w:rFonts w:ascii="Arial" w:hAnsi="Arial"/>
          <w:szCs w:val="22"/>
        </w:rPr>
        <w:t xml:space="preserve"> Non  </w:t>
      </w:r>
    </w:p>
    <w:p w14:paraId="4656984F" w14:textId="77777777" w:rsidR="00376619" w:rsidRPr="004812B8" w:rsidRDefault="00376619" w:rsidP="00376619">
      <w:pPr>
        <w:jc w:val="both"/>
        <w:rPr>
          <w:rFonts w:ascii="Arial" w:hAnsi="Arial"/>
          <w:szCs w:val="22"/>
        </w:rPr>
      </w:pPr>
    </w:p>
    <w:p w14:paraId="031DE6D2" w14:textId="77777777" w:rsidR="00376619" w:rsidRPr="00C81585" w:rsidRDefault="00376619" w:rsidP="00376619">
      <w:pPr>
        <w:jc w:val="both"/>
        <w:rPr>
          <w:rFonts w:ascii="Arial" w:hAnsi="Arial"/>
          <w:szCs w:val="22"/>
        </w:rPr>
      </w:pPr>
      <w:r w:rsidRPr="00C81585">
        <w:rPr>
          <w:rFonts w:ascii="Arial" w:hAnsi="Arial"/>
          <w:szCs w:val="22"/>
        </w:rPr>
        <w:t>Si oui, indiquer son nom, ses coordonnées téléphoniques et e-mail :</w:t>
      </w:r>
    </w:p>
    <w:p w14:paraId="2D2CAAC8" w14:textId="77777777" w:rsidR="00376619" w:rsidRPr="004812B8" w:rsidRDefault="00376619" w:rsidP="00376619">
      <w:pPr>
        <w:jc w:val="both"/>
        <w:rPr>
          <w:rFonts w:ascii="Arial" w:hAnsi="Arial"/>
        </w:rPr>
      </w:pPr>
    </w:p>
    <w:p w14:paraId="25A07FBF" w14:textId="77777777" w:rsidR="00376619" w:rsidRPr="004812B8" w:rsidRDefault="00376619" w:rsidP="00376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95178A3" w14:textId="77777777" w:rsidR="00376619" w:rsidRPr="004812B8" w:rsidRDefault="00376619" w:rsidP="00376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58DCC2C" w14:textId="77777777" w:rsidR="00376619" w:rsidRPr="004812B8" w:rsidRDefault="00376619" w:rsidP="00376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BDE8E5A" w14:textId="77777777" w:rsidR="00376619" w:rsidRPr="004812B8" w:rsidRDefault="00376619" w:rsidP="00376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407C86B" w14:textId="77777777" w:rsidR="00376619" w:rsidRPr="004812B8" w:rsidRDefault="00376619" w:rsidP="00376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9A093C6" w14:textId="77777777" w:rsidR="00376619" w:rsidRDefault="00376619" w:rsidP="00376619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60ADBA43" w14:textId="77777777" w:rsidR="00EA2B49" w:rsidRDefault="00EA2B49" w:rsidP="00EA2B49">
      <w:pPr>
        <w:jc w:val="both"/>
        <w:outlineLvl w:val="0"/>
        <w:rPr>
          <w:rFonts w:ascii="Arial" w:hAnsi="Arial"/>
          <w:b/>
          <w:sz w:val="28"/>
          <w:szCs w:val="28"/>
          <w:u w:val="single"/>
        </w:rPr>
      </w:pPr>
    </w:p>
    <w:p w14:paraId="03CF7FA0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>
        <w:rPr>
          <w:rFonts w:ascii="Arial" w:hAnsi="Arial"/>
          <w:b/>
          <w:i/>
          <w:sz w:val="36"/>
          <w:szCs w:val="36"/>
        </w:rPr>
        <w:t xml:space="preserve">2 </w:t>
      </w:r>
    </w:p>
    <w:p w14:paraId="4A5FC416" w14:textId="77777777" w:rsidR="00EA2B49" w:rsidRPr="00B43626" w:rsidRDefault="00EA2B49" w:rsidP="00EA2B49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Qualité</w:t>
      </w:r>
      <w:r>
        <w:rPr>
          <w:rFonts w:ascii="Arial" w:hAnsi="Arial"/>
          <w:b/>
          <w:i/>
          <w:sz w:val="36"/>
          <w:szCs w:val="36"/>
        </w:rPr>
        <w:t xml:space="preserve"> des fournitures et des prestations annexes </w:t>
      </w:r>
      <w:r w:rsidRPr="00B43626">
        <w:rPr>
          <w:rFonts w:ascii="Arial" w:hAnsi="Arial"/>
          <w:b/>
          <w:i/>
          <w:sz w:val="36"/>
          <w:szCs w:val="36"/>
        </w:rPr>
        <w:t>»</w:t>
      </w:r>
    </w:p>
    <w:p w14:paraId="56F26B37" w14:textId="77777777" w:rsidR="00EA2B49" w:rsidRDefault="00EA2B49" w:rsidP="00EA2B49">
      <w:pPr>
        <w:jc w:val="both"/>
        <w:rPr>
          <w:rFonts w:ascii="Arial" w:hAnsi="Arial"/>
          <w:i/>
          <w:szCs w:val="22"/>
        </w:rPr>
      </w:pPr>
    </w:p>
    <w:p w14:paraId="19492FED" w14:textId="77777777" w:rsidR="00EA2B49" w:rsidRDefault="00EA2B49" w:rsidP="00EA2B49">
      <w:pPr>
        <w:pStyle w:val="Paragraphedeliste"/>
        <w:numPr>
          <w:ilvl w:val="0"/>
          <w:numId w:val="46"/>
        </w:numPr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Qualité des fournitures :</w:t>
      </w:r>
    </w:p>
    <w:p w14:paraId="27C05F8E" w14:textId="77777777" w:rsidR="00EA2B49" w:rsidRPr="00330A93" w:rsidRDefault="00EA2B49" w:rsidP="00EA2B49">
      <w:pPr>
        <w:pStyle w:val="Paragraphedeliste"/>
        <w:ind w:left="720"/>
        <w:rPr>
          <w:rFonts w:ascii="Arial" w:hAnsi="Arial" w:cs="Arial"/>
          <w:b/>
          <w:sz w:val="24"/>
          <w:szCs w:val="24"/>
          <w:u w:val="single"/>
        </w:rPr>
      </w:pPr>
    </w:p>
    <w:p w14:paraId="1A1E96DE" w14:textId="77777777" w:rsidR="00EA2B49" w:rsidRPr="00330A93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iCs/>
          <w:szCs w:val="22"/>
        </w:rPr>
      </w:pPr>
      <w:r w:rsidRPr="00330A93">
        <w:rPr>
          <w:rFonts w:ascii="Arial" w:hAnsi="Arial"/>
          <w:bCs/>
          <w:i/>
          <w:iCs/>
          <w:szCs w:val="22"/>
        </w:rPr>
        <w:t>Précisions sur les modèles proposés dans le cadre du panier type</w:t>
      </w:r>
      <w:r>
        <w:rPr>
          <w:rFonts w:ascii="Arial" w:hAnsi="Arial"/>
          <w:bCs/>
          <w:i/>
          <w:iCs/>
          <w:szCs w:val="22"/>
        </w:rPr>
        <w:t> : f</w:t>
      </w:r>
      <w:r w:rsidRPr="00330A93">
        <w:rPr>
          <w:rFonts w:ascii="Arial" w:hAnsi="Arial"/>
          <w:bCs/>
          <w:i/>
          <w:iCs/>
          <w:szCs w:val="22"/>
        </w:rPr>
        <w:t xml:space="preserve">ournir les fiches techniques pour chaque </w:t>
      </w:r>
      <w:r w:rsidRPr="0059502F">
        <w:rPr>
          <w:rFonts w:ascii="Arial" w:hAnsi="Arial"/>
          <w:bCs/>
          <w:i/>
          <w:iCs/>
          <w:szCs w:val="22"/>
        </w:rPr>
        <w:t xml:space="preserve">référence permettant de décrire les dimensions, les matériaux utilisés, les tests laboratoires réalisés, les variantes matières/couleurs disponibles, etc. </w:t>
      </w:r>
    </w:p>
    <w:p w14:paraId="228E72AE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4DD2413F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161DE508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13E820E7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4B42EBD9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15ECAEF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C2683BA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0C9C0A45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5942AB91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6DBCC3D9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7DB2446E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3AF81FAE" w14:textId="77777777" w:rsidR="00EA2B49" w:rsidRPr="00330A93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sz w:val="24"/>
          <w:szCs w:val="24"/>
          <w:u w:val="single"/>
        </w:rPr>
      </w:pPr>
    </w:p>
    <w:p w14:paraId="5BE42974" w14:textId="77777777" w:rsidR="00EA2B49" w:rsidRPr="00104F7D" w:rsidRDefault="00EA2B49" w:rsidP="00EA2B49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52B8F1F1" w14:textId="77777777" w:rsidR="00EA2B49" w:rsidRPr="00330A93" w:rsidRDefault="00EA2B49" w:rsidP="00EA2B49">
      <w:pPr>
        <w:pStyle w:val="Paragraphedeliste"/>
        <w:numPr>
          <w:ilvl w:val="0"/>
          <w:numId w:val="46"/>
        </w:numPr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Qualité des prestations :</w:t>
      </w:r>
    </w:p>
    <w:p w14:paraId="1C2681B2" w14:textId="77777777" w:rsidR="00EA2B49" w:rsidRPr="00104F7D" w:rsidRDefault="00EA2B49" w:rsidP="00EA2B49">
      <w:pPr>
        <w:outlineLvl w:val="0"/>
        <w:rPr>
          <w:rFonts w:ascii="Arial" w:hAnsi="Arial"/>
          <w:b/>
          <w:smallCaps/>
          <w:sz w:val="28"/>
          <w:u w:val="single"/>
        </w:rPr>
      </w:pPr>
    </w:p>
    <w:p w14:paraId="0C4A46A9" w14:textId="69B166DA" w:rsidR="00EA2B49" w:rsidRPr="00330A93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iCs/>
          <w:szCs w:val="22"/>
        </w:rPr>
      </w:pPr>
      <w:r w:rsidRPr="00330A93">
        <w:rPr>
          <w:rFonts w:ascii="Arial" w:hAnsi="Arial"/>
          <w:bCs/>
          <w:i/>
          <w:iCs/>
          <w:szCs w:val="22"/>
        </w:rPr>
        <w:t>Précisions relatives aux prestations annexes : implantation de mobilier/études d’aménagement</w:t>
      </w:r>
      <w:r>
        <w:rPr>
          <w:rFonts w:ascii="Arial" w:hAnsi="Arial"/>
          <w:bCs/>
          <w:i/>
          <w:iCs/>
          <w:szCs w:val="22"/>
        </w:rPr>
        <w:t>, moyens mis en œuvre et déroulement de la phase conseils (visite, études, réalisations de plans 2D / 3D…)</w:t>
      </w:r>
    </w:p>
    <w:p w14:paraId="520CAA41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AEC570E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7D48CF3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0303073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3BF9461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7AC1698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F3CA540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95B785B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FEB9863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80CCBB6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30D53EC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0C41FFA2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5AF8B275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1E30CB9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E6BBCFE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163E476C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6E46CA55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27D52F68" w14:textId="77777777" w:rsidR="0036410B" w:rsidRDefault="0036410B" w:rsidP="00F65E6E">
      <w:pPr>
        <w:pStyle w:val="Titre"/>
        <w:jc w:val="both"/>
        <w:rPr>
          <w:rFonts w:ascii="Calibri" w:hAnsi="Calibri"/>
        </w:rPr>
      </w:pPr>
    </w:p>
    <w:p w14:paraId="69778539" w14:textId="4EE3FC7C" w:rsidR="00EA2B49" w:rsidRPr="0067446F" w:rsidRDefault="00EA2B49" w:rsidP="00EA2B49">
      <w:pPr>
        <w:pStyle w:val="Paragraphedeliste"/>
        <w:numPr>
          <w:ilvl w:val="0"/>
          <w:numId w:val="46"/>
        </w:numPr>
        <w:jc w:val="both"/>
        <w:rPr>
          <w:rFonts w:ascii="Arial" w:hAnsi="Arial"/>
          <w:sz w:val="24"/>
          <w:szCs w:val="24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lastRenderedPageBreak/>
        <w:t>D</w:t>
      </w:r>
      <w:r>
        <w:rPr>
          <w:rFonts w:ascii="Arial" w:hAnsi="Arial" w:cs="Arial"/>
          <w:b/>
          <w:sz w:val="24"/>
          <w:szCs w:val="24"/>
          <w:u w:val="single"/>
        </w:rPr>
        <w:t>élai de fabrication, installation, livraison</w:t>
      </w:r>
      <w:r w:rsidRPr="00330A93">
        <w:rPr>
          <w:rFonts w:ascii="Arial" w:hAnsi="Arial"/>
          <w:b/>
          <w:sz w:val="24"/>
          <w:szCs w:val="24"/>
        </w:rPr>
        <w:t> :</w:t>
      </w:r>
    </w:p>
    <w:p w14:paraId="11F39630" w14:textId="77777777" w:rsidR="0067446F" w:rsidRDefault="0067446F" w:rsidP="0067446F">
      <w:pPr>
        <w:jc w:val="both"/>
        <w:rPr>
          <w:rFonts w:ascii="Arial" w:hAnsi="Arial"/>
          <w:sz w:val="24"/>
          <w:szCs w:val="24"/>
        </w:rPr>
      </w:pPr>
    </w:p>
    <w:p w14:paraId="76169369" w14:textId="77777777" w:rsidR="0067446F" w:rsidRPr="00635B49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color w:val="000000"/>
        </w:rPr>
      </w:pPr>
      <w:r w:rsidRPr="00635B49">
        <w:rPr>
          <w:rFonts w:ascii="Arial" w:hAnsi="Arial"/>
          <w:b/>
          <w:color w:val="000000"/>
        </w:rPr>
        <w:t xml:space="preserve">Délai maximal de production des devis pour les commandes </w:t>
      </w:r>
      <w:r w:rsidRPr="00635B49">
        <w:rPr>
          <w:rFonts w:ascii="Arial" w:hAnsi="Arial"/>
          <w:b/>
          <w:i/>
          <w:color w:val="000000"/>
        </w:rPr>
        <w:t>(à compter de la demande d’un organisme)</w:t>
      </w:r>
    </w:p>
    <w:p w14:paraId="5B221B08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0000"/>
        </w:rPr>
      </w:pPr>
    </w:p>
    <w:p w14:paraId="4673E470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…………………………….. jours ouvrés</w:t>
      </w:r>
    </w:p>
    <w:p w14:paraId="670F710E" w14:textId="77777777" w:rsidR="0067446F" w:rsidRDefault="0067446F" w:rsidP="0067446F">
      <w:pPr>
        <w:jc w:val="both"/>
        <w:rPr>
          <w:rFonts w:ascii="Arial" w:hAnsi="Arial"/>
        </w:rPr>
      </w:pPr>
    </w:p>
    <w:p w14:paraId="56711428" w14:textId="77777777" w:rsidR="0067446F" w:rsidRPr="00FD1DFE" w:rsidRDefault="0067446F" w:rsidP="0067446F">
      <w:pPr>
        <w:jc w:val="both"/>
        <w:rPr>
          <w:rFonts w:ascii="Arial" w:hAnsi="Arial"/>
        </w:rPr>
      </w:pPr>
    </w:p>
    <w:p w14:paraId="4B1F15DA" w14:textId="77777777" w:rsidR="0067446F" w:rsidRPr="00635B49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Cs/>
          <w:i/>
          <w:szCs w:val="22"/>
        </w:rPr>
      </w:pPr>
      <w:r w:rsidRPr="00635B49">
        <w:rPr>
          <w:rFonts w:ascii="Arial" w:hAnsi="Arial"/>
          <w:b/>
          <w:szCs w:val="22"/>
        </w:rPr>
        <w:t>Délai maximal de livraison et d’installation des fournitures, à compter de la date de notification du bon de commande par un organisme</w:t>
      </w:r>
      <w:r w:rsidRPr="00635B49">
        <w:rPr>
          <w:rFonts w:ascii="Arial" w:hAnsi="Arial"/>
          <w:bCs/>
          <w:szCs w:val="22"/>
        </w:rPr>
        <w:t xml:space="preserve"> </w:t>
      </w:r>
      <w:r w:rsidRPr="00635B49">
        <w:rPr>
          <w:rFonts w:ascii="Arial" w:hAnsi="Arial"/>
          <w:bCs/>
          <w:i/>
          <w:szCs w:val="22"/>
        </w:rPr>
        <w:t>(délai unique exprimé en jours ouvrés)</w:t>
      </w:r>
    </w:p>
    <w:p w14:paraId="02962570" w14:textId="77777777" w:rsidR="0067446F" w:rsidRPr="00FD1DFE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i/>
          <w:szCs w:val="22"/>
        </w:rPr>
      </w:pPr>
    </w:p>
    <w:p w14:paraId="5526F9FA" w14:textId="77777777" w:rsidR="0067446F" w:rsidRPr="00FD1DFE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</w:rPr>
      </w:pPr>
      <w:r w:rsidRPr="00FD1DFE">
        <w:rPr>
          <w:rFonts w:ascii="Arial" w:hAnsi="Arial"/>
        </w:rPr>
        <w:t>…………………………….. jours ouvrés</w:t>
      </w:r>
    </w:p>
    <w:p w14:paraId="5350BFD1" w14:textId="77777777" w:rsidR="0067446F" w:rsidRPr="00FD1DFE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b/>
          <w:color w:val="0070C0"/>
          <w:szCs w:val="22"/>
        </w:rPr>
      </w:pPr>
    </w:p>
    <w:p w14:paraId="5BDB9728" w14:textId="77777777" w:rsidR="0067446F" w:rsidRDefault="0067446F" w:rsidP="0067446F">
      <w:pPr>
        <w:jc w:val="both"/>
        <w:rPr>
          <w:rFonts w:ascii="Arial" w:hAnsi="Arial"/>
          <w:color w:val="000000"/>
        </w:rPr>
      </w:pPr>
    </w:p>
    <w:p w14:paraId="1242B865" w14:textId="77777777" w:rsidR="0067446F" w:rsidRDefault="0067446F" w:rsidP="0067446F">
      <w:pPr>
        <w:jc w:val="both"/>
        <w:rPr>
          <w:rFonts w:ascii="Arial" w:hAnsi="Arial"/>
          <w:color w:val="000000"/>
        </w:rPr>
      </w:pPr>
    </w:p>
    <w:p w14:paraId="24A8AC85" w14:textId="24E52CAD" w:rsidR="0067446F" w:rsidRPr="00635B49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635B49">
        <w:rPr>
          <w:rFonts w:ascii="Arial" w:hAnsi="Arial"/>
        </w:rPr>
        <w:t xml:space="preserve">En complément à la clause environnementale mentionnée au CCTP, spécifiez </w:t>
      </w:r>
      <w:r>
        <w:rPr>
          <w:rFonts w:ascii="Arial" w:hAnsi="Arial"/>
          <w:b/>
          <w:bCs/>
        </w:rPr>
        <w:t>le</w:t>
      </w:r>
      <w:r w:rsidRPr="00635B49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délai maximum</w:t>
      </w:r>
      <w:r w:rsidRPr="00635B49">
        <w:rPr>
          <w:rFonts w:ascii="Arial" w:hAnsi="Arial"/>
          <w:b/>
          <w:bCs/>
        </w:rPr>
        <w:t xml:space="preserve"> (en jours ouvrés) pour l’approvisionnement et mise à disposition des pièces détachées nécessaires à la notion de réparabilité introduite</w:t>
      </w:r>
    </w:p>
    <w:p w14:paraId="75EF3C23" w14:textId="77777777" w:rsidR="0067446F" w:rsidRPr="00635B49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75E2F20A" w14:textId="77777777" w:rsidR="0067446F" w:rsidRPr="00635B49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</w:rPr>
      </w:pPr>
      <w:r w:rsidRPr="00635B49">
        <w:rPr>
          <w:rFonts w:ascii="Arial" w:hAnsi="Arial"/>
        </w:rPr>
        <w:t>…………………………….. jours ouvrés</w:t>
      </w:r>
    </w:p>
    <w:p w14:paraId="1E6C560E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0000"/>
        </w:rPr>
      </w:pPr>
    </w:p>
    <w:p w14:paraId="3D2E2AA2" w14:textId="77777777" w:rsidR="0067446F" w:rsidRDefault="0067446F" w:rsidP="0067446F">
      <w:pPr>
        <w:jc w:val="both"/>
        <w:rPr>
          <w:rFonts w:ascii="Arial" w:hAnsi="Arial"/>
          <w:color w:val="0070C0"/>
        </w:rPr>
      </w:pPr>
    </w:p>
    <w:p w14:paraId="1F7F15E4" w14:textId="77777777" w:rsidR="00EA2B49" w:rsidRDefault="00EA2B49" w:rsidP="001C37D5">
      <w:pPr>
        <w:pStyle w:val="Titre"/>
        <w:jc w:val="left"/>
        <w:rPr>
          <w:rFonts w:ascii="Calibri" w:hAnsi="Calibri"/>
          <w:bdr w:val="none" w:sz="0" w:space="0" w:color="auto"/>
        </w:rPr>
      </w:pPr>
    </w:p>
    <w:p w14:paraId="5091D4C8" w14:textId="5813B798" w:rsidR="00EA2B49" w:rsidRPr="00330A93" w:rsidRDefault="00EA2B49" w:rsidP="00EA2B49">
      <w:pPr>
        <w:pStyle w:val="Paragraphedeliste"/>
        <w:numPr>
          <w:ilvl w:val="0"/>
          <w:numId w:val="46"/>
        </w:numPr>
        <w:jc w:val="both"/>
        <w:rPr>
          <w:rFonts w:ascii="Arial" w:hAnsi="Arial"/>
          <w:sz w:val="24"/>
          <w:szCs w:val="24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 xml:space="preserve">Durée de garantie des </w:t>
      </w:r>
      <w:r w:rsidR="00B21C73">
        <w:rPr>
          <w:rFonts w:ascii="Arial" w:hAnsi="Arial" w:cs="Arial"/>
          <w:b/>
          <w:sz w:val="24"/>
          <w:szCs w:val="24"/>
          <w:u w:val="single"/>
        </w:rPr>
        <w:t>mobiliers proposés au BPU</w:t>
      </w:r>
      <w:r w:rsidRPr="00330A93">
        <w:rPr>
          <w:rFonts w:ascii="Arial" w:hAnsi="Arial"/>
          <w:b/>
          <w:sz w:val="24"/>
          <w:szCs w:val="24"/>
        </w:rPr>
        <w:t> :</w:t>
      </w:r>
    </w:p>
    <w:p w14:paraId="059CEE40" w14:textId="77777777" w:rsidR="00EA2B49" w:rsidRPr="00A0658D" w:rsidRDefault="00EA2B49" w:rsidP="00EA2B49">
      <w:pPr>
        <w:jc w:val="both"/>
        <w:rPr>
          <w:rFonts w:ascii="Arial" w:hAnsi="Arial"/>
        </w:rPr>
      </w:pPr>
    </w:p>
    <w:p w14:paraId="706CCECF" w14:textId="23F219B3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  <w:r w:rsidRPr="00330A93">
        <w:rPr>
          <w:rFonts w:ascii="Arial" w:hAnsi="Arial"/>
          <w:i/>
          <w:iCs/>
        </w:rPr>
        <w:t>Le ca</w:t>
      </w:r>
      <w:r w:rsidRPr="00330A93">
        <w:rPr>
          <w:rFonts w:ascii="Arial" w:hAnsi="Arial"/>
          <w:i/>
          <w:iCs/>
          <w:szCs w:val="22"/>
        </w:rPr>
        <w:t>ndidat</w:t>
      </w:r>
      <w:r w:rsidRPr="00A0658D">
        <w:rPr>
          <w:rFonts w:ascii="Arial" w:hAnsi="Arial"/>
          <w:i/>
          <w:szCs w:val="22"/>
        </w:rPr>
        <w:t xml:space="preserve"> s’engage sur une durée de garantie unique consentie, minimum </w:t>
      </w:r>
      <w:r w:rsidR="00B0604A">
        <w:rPr>
          <w:rFonts w:ascii="Arial" w:hAnsi="Arial"/>
          <w:i/>
          <w:szCs w:val="22"/>
        </w:rPr>
        <w:t>36</w:t>
      </w:r>
      <w:r w:rsidRPr="00A0658D">
        <w:rPr>
          <w:rFonts w:ascii="Arial" w:hAnsi="Arial"/>
          <w:i/>
          <w:szCs w:val="22"/>
        </w:rPr>
        <w:t xml:space="preserve"> mois à compter de la livraison et de l’installation pour les mobiliers</w:t>
      </w:r>
    </w:p>
    <w:p w14:paraId="1946D8EE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443B0400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75D9B3FA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43F70DD5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4DFCF482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szCs w:val="22"/>
        </w:rPr>
      </w:pPr>
    </w:p>
    <w:p w14:paraId="7C3CF517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499379B4" w14:textId="77777777" w:rsidR="00EA2B49" w:rsidRPr="00A0658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</w:p>
    <w:p w14:paraId="39B0BC18" w14:textId="77777777" w:rsidR="00EA2B49" w:rsidRPr="00D67FAD" w:rsidRDefault="00EA2B49" w:rsidP="00EA2B49">
      <w:pPr>
        <w:jc w:val="both"/>
        <w:rPr>
          <w:rFonts w:ascii="Arial" w:hAnsi="Arial"/>
          <w:color w:val="0070C0"/>
        </w:rPr>
      </w:pPr>
    </w:p>
    <w:p w14:paraId="4C2CA60E" w14:textId="77777777" w:rsidR="00EA2B49" w:rsidRPr="00A0658D" w:rsidRDefault="00EA2B49" w:rsidP="00EA2B49">
      <w:pPr>
        <w:jc w:val="both"/>
        <w:rPr>
          <w:rFonts w:ascii="Arial" w:hAnsi="Arial"/>
        </w:rPr>
      </w:pPr>
    </w:p>
    <w:p w14:paraId="67EB4FE9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  <w:r w:rsidRPr="00A0658D">
        <w:rPr>
          <w:rFonts w:ascii="Arial" w:hAnsi="Arial"/>
          <w:i/>
          <w:szCs w:val="22"/>
        </w:rPr>
        <w:t>Le candidat détaille également les modalités de retour des mobiliers échangés dans le cadre de cette garantie</w:t>
      </w:r>
    </w:p>
    <w:p w14:paraId="49657BE7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54F3A16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B7450C8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84BECFD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3CF61B4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9AB2537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FBA146A" w14:textId="77777777" w:rsidR="00B0604A" w:rsidRPr="00D67FAD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5E40E48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904BC79" w14:textId="77777777" w:rsidR="00EA2B49" w:rsidRDefault="00EA2B49" w:rsidP="00EA2B49">
      <w:pPr>
        <w:jc w:val="both"/>
        <w:rPr>
          <w:rFonts w:ascii="Arial" w:hAnsi="Arial"/>
          <w:b/>
          <w:sz w:val="24"/>
          <w:szCs w:val="24"/>
        </w:rPr>
      </w:pPr>
    </w:p>
    <w:p w14:paraId="15BF190B" w14:textId="77777777" w:rsidR="00EA2B49" w:rsidRDefault="00EA2B49" w:rsidP="00EA2B49">
      <w:pPr>
        <w:jc w:val="both"/>
        <w:rPr>
          <w:rFonts w:ascii="Arial" w:hAnsi="Arial"/>
          <w:b/>
          <w:sz w:val="24"/>
          <w:szCs w:val="24"/>
        </w:rPr>
      </w:pPr>
    </w:p>
    <w:p w14:paraId="5F307F7B" w14:textId="77777777" w:rsidR="00EA2B49" w:rsidRPr="00330A93" w:rsidRDefault="00EA2B49" w:rsidP="00EA2B49">
      <w:pPr>
        <w:pStyle w:val="Paragraphedeliste"/>
        <w:numPr>
          <w:ilvl w:val="0"/>
          <w:numId w:val="4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30A93">
        <w:rPr>
          <w:rFonts w:ascii="Arial" w:hAnsi="Arial" w:cs="Arial"/>
          <w:b/>
          <w:sz w:val="24"/>
          <w:szCs w:val="24"/>
          <w:u w:val="single"/>
        </w:rPr>
        <w:t>Durée(s) de pérennité des gammes de mobilier :</w:t>
      </w:r>
    </w:p>
    <w:p w14:paraId="62976C45" w14:textId="77777777" w:rsidR="00EA2B49" w:rsidRPr="00D67FAD" w:rsidRDefault="00EA2B49" w:rsidP="00EA2B49">
      <w:pPr>
        <w:jc w:val="both"/>
        <w:rPr>
          <w:rFonts w:ascii="Arial" w:hAnsi="Arial"/>
          <w:color w:val="0070C0"/>
        </w:rPr>
      </w:pPr>
    </w:p>
    <w:p w14:paraId="6621840E" w14:textId="7ECB547E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  <w:r w:rsidRPr="00A0658D">
        <w:rPr>
          <w:rFonts w:ascii="Arial" w:hAnsi="Arial"/>
          <w:i/>
          <w:szCs w:val="22"/>
        </w:rPr>
        <w:t xml:space="preserve">Le candidat s’engage sur une ou plusieurs durées de pérennité consentie pour les fournitures référencées au présent accord cadre, minimum </w:t>
      </w:r>
      <w:r w:rsidR="00B0604A">
        <w:rPr>
          <w:rFonts w:ascii="Arial" w:hAnsi="Arial"/>
          <w:i/>
          <w:szCs w:val="22"/>
        </w:rPr>
        <w:t>36</w:t>
      </w:r>
      <w:r w:rsidRPr="00A0658D">
        <w:rPr>
          <w:rFonts w:ascii="Arial" w:hAnsi="Arial"/>
          <w:i/>
          <w:szCs w:val="22"/>
        </w:rPr>
        <w:t xml:space="preserve"> mois à compter de la notification de ce dernier ; en cas de durées différentes, le candidat détaille par gamme présentée pour l’accord</w:t>
      </w:r>
      <w:r>
        <w:rPr>
          <w:rFonts w:ascii="Arial" w:hAnsi="Arial"/>
          <w:i/>
          <w:szCs w:val="22"/>
        </w:rPr>
        <w:t>-</w:t>
      </w:r>
      <w:r w:rsidRPr="00A0658D">
        <w:rPr>
          <w:rFonts w:ascii="Arial" w:hAnsi="Arial"/>
          <w:i/>
          <w:szCs w:val="22"/>
        </w:rPr>
        <w:t>cadre</w:t>
      </w:r>
    </w:p>
    <w:p w14:paraId="2ED409FE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790273F" w14:textId="77777777" w:rsidR="00EA2B49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340267E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D12F223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45513B4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50479F5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65EE696" w14:textId="77777777" w:rsidR="00B0604A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3975BEF" w14:textId="77777777" w:rsidR="00B0604A" w:rsidRPr="00D67FAD" w:rsidRDefault="00B0604A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03E6ACA" w14:textId="77777777" w:rsidR="00EA2B49" w:rsidRPr="00D67FAD" w:rsidRDefault="00EA2B49" w:rsidP="00EA2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2617B7D" w14:textId="77777777" w:rsidR="0067446F" w:rsidRDefault="0067446F" w:rsidP="00EA2B49">
      <w:pPr>
        <w:jc w:val="both"/>
        <w:rPr>
          <w:rFonts w:ascii="Arial" w:hAnsi="Arial"/>
        </w:rPr>
      </w:pPr>
    </w:p>
    <w:p w14:paraId="37A610B2" w14:textId="77777777" w:rsidR="0067446F" w:rsidRDefault="0067446F" w:rsidP="00EA2B49">
      <w:pPr>
        <w:jc w:val="both"/>
        <w:rPr>
          <w:rFonts w:ascii="Arial" w:hAnsi="Arial"/>
        </w:rPr>
      </w:pPr>
    </w:p>
    <w:p w14:paraId="105ED260" w14:textId="77777777" w:rsidR="0067446F" w:rsidRDefault="0067446F" w:rsidP="00EA2B49">
      <w:pPr>
        <w:jc w:val="both"/>
        <w:rPr>
          <w:rFonts w:ascii="Arial" w:hAnsi="Arial"/>
        </w:rPr>
      </w:pPr>
    </w:p>
    <w:p w14:paraId="27B82C32" w14:textId="77777777" w:rsidR="0067446F" w:rsidRPr="00D67FAD" w:rsidRDefault="0067446F" w:rsidP="0067446F">
      <w:pPr>
        <w:jc w:val="both"/>
        <w:rPr>
          <w:rFonts w:ascii="Arial" w:hAnsi="Arial"/>
          <w:color w:val="0070C0"/>
        </w:rPr>
      </w:pPr>
    </w:p>
    <w:p w14:paraId="5F843475" w14:textId="2070E3FD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 xml:space="preserve">Critère </w:t>
      </w:r>
      <w:r w:rsidR="00B21C73">
        <w:rPr>
          <w:rFonts w:ascii="Arial" w:hAnsi="Arial"/>
          <w:b/>
          <w:i/>
          <w:sz w:val="36"/>
          <w:szCs w:val="36"/>
        </w:rPr>
        <w:t>3</w:t>
      </w:r>
      <w:r>
        <w:rPr>
          <w:rFonts w:ascii="Arial" w:hAnsi="Arial"/>
          <w:b/>
          <w:i/>
          <w:sz w:val="36"/>
          <w:szCs w:val="36"/>
        </w:rPr>
        <w:t xml:space="preserve"> </w:t>
      </w:r>
    </w:p>
    <w:p w14:paraId="6DDD527B" w14:textId="77777777" w:rsidR="0067446F" w:rsidRPr="00B43626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6"/>
          <w:szCs w:val="36"/>
        </w:rPr>
      </w:pPr>
      <w:r w:rsidRPr="00B43626">
        <w:rPr>
          <w:rFonts w:ascii="Arial" w:hAnsi="Arial"/>
          <w:b/>
          <w:i/>
          <w:sz w:val="36"/>
          <w:szCs w:val="36"/>
        </w:rPr>
        <w:t>« </w:t>
      </w:r>
      <w:r>
        <w:rPr>
          <w:rFonts w:ascii="Arial" w:hAnsi="Arial"/>
          <w:b/>
          <w:i/>
          <w:sz w:val="36"/>
          <w:szCs w:val="36"/>
        </w:rPr>
        <w:t xml:space="preserve">Performances en matière de développement durable </w:t>
      </w:r>
      <w:r w:rsidRPr="00B43626">
        <w:rPr>
          <w:rFonts w:ascii="Arial" w:hAnsi="Arial"/>
          <w:b/>
          <w:i/>
          <w:sz w:val="36"/>
          <w:szCs w:val="36"/>
        </w:rPr>
        <w:t>»</w:t>
      </w:r>
    </w:p>
    <w:p w14:paraId="5EB21AB0" w14:textId="77777777" w:rsidR="0067446F" w:rsidRDefault="0067446F" w:rsidP="0067446F">
      <w:pPr>
        <w:jc w:val="both"/>
        <w:rPr>
          <w:rFonts w:ascii="Arial" w:hAnsi="Arial"/>
        </w:rPr>
      </w:pPr>
    </w:p>
    <w:p w14:paraId="71B6C241" w14:textId="77777777" w:rsidR="0067446F" w:rsidRPr="00A0658D" w:rsidRDefault="0067446F" w:rsidP="0067446F">
      <w:pPr>
        <w:jc w:val="both"/>
        <w:rPr>
          <w:rFonts w:ascii="Arial" w:hAnsi="Arial"/>
        </w:rPr>
      </w:pPr>
    </w:p>
    <w:p w14:paraId="0B471C2C" w14:textId="77777777" w:rsidR="0067446F" w:rsidRPr="00A0658D" w:rsidRDefault="0067446F" w:rsidP="0067446F">
      <w:pPr>
        <w:pStyle w:val="Paragraphedeliste"/>
        <w:numPr>
          <w:ilvl w:val="0"/>
          <w:numId w:val="46"/>
        </w:numPr>
        <w:jc w:val="both"/>
        <w:rPr>
          <w:rFonts w:ascii="Arial" w:hAnsi="Arial"/>
          <w:b/>
          <w:sz w:val="24"/>
          <w:szCs w:val="24"/>
        </w:rPr>
      </w:pPr>
      <w:r w:rsidRPr="00AF0886">
        <w:rPr>
          <w:rFonts w:ascii="Arial" w:hAnsi="Arial" w:cs="Arial"/>
          <w:b/>
          <w:sz w:val="24"/>
          <w:szCs w:val="24"/>
          <w:u w:val="single"/>
        </w:rPr>
        <w:t>Démarche de l’entreprise en matière de développement durable :</w:t>
      </w:r>
    </w:p>
    <w:p w14:paraId="42106E78" w14:textId="77777777" w:rsidR="0067446F" w:rsidRPr="00D67FAD" w:rsidRDefault="0067446F" w:rsidP="0067446F">
      <w:pPr>
        <w:jc w:val="both"/>
        <w:rPr>
          <w:rFonts w:ascii="Arial" w:hAnsi="Arial"/>
          <w:color w:val="0070C0"/>
        </w:rPr>
      </w:pPr>
    </w:p>
    <w:p w14:paraId="0CC07A3F" w14:textId="2DEF8473" w:rsidR="001D45A7" w:rsidRDefault="0067446F" w:rsidP="001D4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BC4F9D">
        <w:rPr>
          <w:rFonts w:ascii="Arial" w:hAnsi="Arial"/>
          <w:i/>
          <w:iCs/>
        </w:rPr>
        <w:t>Indiquez la démarche mise en place au sein de l’entreprise et/ou les éventuelles certifications en la matière dans le cadre de l’exécution des prestations</w:t>
      </w:r>
      <w:r w:rsidR="001D45A7" w:rsidRPr="001D45A7">
        <w:rPr>
          <w:rFonts w:ascii="Arial" w:hAnsi="Arial"/>
          <w:i/>
          <w:iCs/>
        </w:rPr>
        <w:t xml:space="preserve"> </w:t>
      </w:r>
      <w:r w:rsidR="001D45A7">
        <w:rPr>
          <w:rFonts w:ascii="Arial" w:hAnsi="Arial"/>
          <w:i/>
          <w:iCs/>
        </w:rPr>
        <w:t xml:space="preserve">(réduction des déchets, rationalisation des livraisons, </w:t>
      </w:r>
      <w:r w:rsidR="001D45A7" w:rsidRPr="008C644C">
        <w:rPr>
          <w:rFonts w:ascii="Arial" w:hAnsi="Arial"/>
          <w:i/>
          <w:iCs/>
        </w:rPr>
        <w:t>procédés d’emballage pour la livraison des produits, le parc de véhicules utilisé (avec son étiquette CO2 ou vignette Crit’Air) et tout élément d’organisation et de logistique</w:t>
      </w:r>
      <w:r w:rsidR="001D45A7">
        <w:rPr>
          <w:rFonts w:ascii="Arial" w:hAnsi="Arial"/>
          <w:i/>
          <w:iCs/>
        </w:rPr>
        <w:t>,</w:t>
      </w:r>
      <w:r w:rsidR="001D45A7" w:rsidRPr="008C644C">
        <w:rPr>
          <w:rFonts w:ascii="Arial" w:hAnsi="Arial"/>
          <w:i/>
          <w:iCs/>
        </w:rPr>
        <w:t xml:space="preserve"> </w:t>
      </w:r>
      <w:r w:rsidR="001D45A7">
        <w:rPr>
          <w:rFonts w:ascii="Arial" w:hAnsi="Arial"/>
          <w:i/>
          <w:iCs/>
        </w:rPr>
        <w:t xml:space="preserve">permettant de réduire l’impact sur l’environnement, </w:t>
      </w:r>
      <w:r w:rsidR="001D45A7" w:rsidRPr="008C644C">
        <w:rPr>
          <w:rFonts w:ascii="Arial" w:hAnsi="Arial"/>
          <w:i/>
          <w:iCs/>
        </w:rPr>
        <w:t>qui sera mis en place dans le cadre de cette prestation</w:t>
      </w:r>
      <w:r w:rsidR="001D45A7">
        <w:rPr>
          <w:rFonts w:ascii="Arial" w:hAnsi="Arial"/>
          <w:i/>
          <w:iCs/>
        </w:rPr>
        <w:t>)</w:t>
      </w:r>
    </w:p>
    <w:p w14:paraId="4D3FC93E" w14:textId="77777777" w:rsidR="001D45A7" w:rsidRDefault="001D45A7" w:rsidP="001D4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729B5393" w14:textId="77777777" w:rsidR="001D45A7" w:rsidRDefault="001D45A7" w:rsidP="001D45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0B6ACB10" w14:textId="4F1E7CA8" w:rsidR="0067446F" w:rsidRPr="00BC4F9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1AFCD3A5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0502892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E315BC1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B237019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BE91E56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8B3580C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E07041F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2CB0B83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B1E9DE5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14F4B87" w14:textId="77777777" w:rsidR="00B0604A" w:rsidRPr="00D67FAD" w:rsidRDefault="00B0604A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699D88C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715601A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3A14BF34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8F80E19" w14:textId="77777777" w:rsidR="0067446F" w:rsidRPr="008C644C" w:rsidRDefault="0067446F" w:rsidP="0067446F">
      <w:pPr>
        <w:jc w:val="both"/>
        <w:rPr>
          <w:rFonts w:ascii="Arial" w:hAnsi="Arial"/>
        </w:rPr>
      </w:pPr>
    </w:p>
    <w:p w14:paraId="6F41B79C" w14:textId="77777777" w:rsidR="0067446F" w:rsidRPr="008C644C" w:rsidRDefault="0067446F" w:rsidP="0067446F">
      <w:pPr>
        <w:pStyle w:val="Paragraphedeliste"/>
        <w:numPr>
          <w:ilvl w:val="0"/>
          <w:numId w:val="4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644C">
        <w:rPr>
          <w:rFonts w:ascii="Arial" w:hAnsi="Arial" w:cs="Arial"/>
          <w:b/>
          <w:sz w:val="24"/>
          <w:szCs w:val="24"/>
          <w:u w:val="single"/>
        </w:rPr>
        <w:t>Implication dans l’économie circulaire et respectueuse de l’environnement</w:t>
      </w:r>
    </w:p>
    <w:p w14:paraId="472DD668" w14:textId="77777777" w:rsidR="0067446F" w:rsidRPr="008C644C" w:rsidRDefault="0067446F" w:rsidP="0067446F">
      <w:pPr>
        <w:jc w:val="both"/>
        <w:rPr>
          <w:rFonts w:ascii="Arial" w:hAnsi="Arial"/>
          <w:i/>
        </w:rPr>
      </w:pPr>
    </w:p>
    <w:p w14:paraId="44871BA3" w14:textId="77777777" w:rsidR="0067446F" w:rsidRPr="008C644C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 xml:space="preserve">Précisez les actions menées répondant aux enjeux ci-dessous et justifiez par toute preuve possible : </w:t>
      </w:r>
    </w:p>
    <w:p w14:paraId="0E3C1D7A" w14:textId="77777777" w:rsidR="0067446F" w:rsidRPr="008C644C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>* Proportion (en %) d’utilisation de matériaux recyclés sur l’ensemble des produits qui sont proposés :</w:t>
      </w:r>
    </w:p>
    <w:p w14:paraId="33437BF5" w14:textId="77777777" w:rsidR="0067446F" w:rsidRPr="008C644C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3EF7270B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19A81CA7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39D8AAE9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4A92A4D0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2DC444F7" w14:textId="77777777" w:rsidR="001D45A7" w:rsidRPr="008C644C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2AA19DF3" w14:textId="77777777" w:rsidR="0067446F" w:rsidRPr="008C644C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</w:p>
    <w:p w14:paraId="15353BA9" w14:textId="77777777" w:rsidR="0067446F" w:rsidRPr="008C644C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  <w:iCs/>
        </w:rPr>
      </w:pPr>
      <w:r w:rsidRPr="008C644C">
        <w:rPr>
          <w:rFonts w:ascii="Arial" w:hAnsi="Arial"/>
          <w:i/>
          <w:iCs/>
        </w:rPr>
        <w:t>* Proportion (en %) de références du catalogue écolabellisées - NF environnement, Ecolabel Européen ou équivalent -</w:t>
      </w:r>
    </w:p>
    <w:p w14:paraId="363E87B4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7E8DEE8" w14:textId="77777777" w:rsidR="0067446F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8C0BB2E" w14:textId="77777777" w:rsidR="001D45A7" w:rsidRDefault="001D45A7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66BB03AA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20083A4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686C607" w14:textId="77777777" w:rsidR="00B0604A" w:rsidRDefault="00B0604A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764C07CD" w14:textId="77777777" w:rsidR="00B0604A" w:rsidRDefault="00B0604A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27D9705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1D66DA3A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4B8BD259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0EF62241" w14:textId="77777777" w:rsidR="00280D53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23CC87C3" w14:textId="77777777" w:rsidR="00280D53" w:rsidRPr="00D67FAD" w:rsidRDefault="00280D53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BBC2DF1" w14:textId="77777777" w:rsidR="0067446F" w:rsidRPr="00D67FAD" w:rsidRDefault="0067446F" w:rsidP="0067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0070C0"/>
        </w:rPr>
      </w:pPr>
    </w:p>
    <w:p w14:paraId="5D3B5136" w14:textId="77777777" w:rsidR="0067446F" w:rsidRDefault="0067446F" w:rsidP="0067446F">
      <w:pPr>
        <w:jc w:val="both"/>
        <w:rPr>
          <w:rFonts w:ascii="Arial" w:hAnsi="Arial"/>
          <w:i/>
          <w:szCs w:val="22"/>
        </w:rPr>
      </w:pPr>
    </w:p>
    <w:p w14:paraId="5B0E3B43" w14:textId="77777777" w:rsidR="0067446F" w:rsidRDefault="0067446F" w:rsidP="0067446F">
      <w:pPr>
        <w:jc w:val="both"/>
        <w:rPr>
          <w:rFonts w:ascii="Arial" w:hAnsi="Arial"/>
          <w:i/>
          <w:szCs w:val="22"/>
        </w:rPr>
      </w:pPr>
    </w:p>
    <w:sectPr w:rsidR="0067446F" w:rsidSect="00630806">
      <w:footerReference w:type="default" r:id="rId9"/>
      <w:pgSz w:w="11907" w:h="16840" w:code="9"/>
      <w:pgMar w:top="851" w:right="851" w:bottom="567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F3187" w14:textId="77777777" w:rsidR="004D4033" w:rsidRDefault="004D4033">
      <w:r>
        <w:separator/>
      </w:r>
    </w:p>
  </w:endnote>
  <w:endnote w:type="continuationSeparator" w:id="0">
    <w:p w14:paraId="5D0BBF99" w14:textId="77777777" w:rsidR="004D4033" w:rsidRDefault="004D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Zapf Dingbats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7016" w14:textId="0E22EF43" w:rsidR="004D4033" w:rsidRPr="00B0604A" w:rsidRDefault="00B0604A" w:rsidP="00B0604A">
    <w:pPr>
      <w:pStyle w:val="Pieddepage"/>
      <w:jc w:val="center"/>
      <w:rPr>
        <w:rFonts w:ascii="Arial" w:hAnsi="Arial" w:cs="Arial"/>
      </w:rPr>
    </w:pPr>
    <w:r w:rsidRPr="00B0604A">
      <w:rPr>
        <w:rFonts w:ascii="Arial" w:hAnsi="Arial" w:cs="Arial"/>
      </w:rPr>
      <w:t>Cadre de réponse technique</w:t>
    </w:r>
    <w:r w:rsidR="004D4033">
      <w:t xml:space="preserve"> </w:t>
    </w:r>
    <w:r w:rsidRPr="00B0604A">
      <w:rPr>
        <w:rFonts w:ascii="Arial" w:hAnsi="Arial" w:cs="Arial"/>
      </w:rPr>
      <w:t>– 2025 - 03</w:t>
    </w:r>
  </w:p>
  <w:p w14:paraId="2DB9A535" w14:textId="287A083D" w:rsidR="004D4033" w:rsidRDefault="004D4033">
    <w:pPr>
      <w:pStyle w:val="Pieddepage"/>
    </w:pPr>
    <w:r>
      <w:rPr>
        <w:noProof/>
      </w:rPr>
      <w:drawing>
        <wp:inline distT="0" distB="0" distL="0" distR="0" wp14:anchorId="789D084E" wp14:editId="3B5497A4">
          <wp:extent cx="6324600" cy="123825"/>
          <wp:effectExtent l="1905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2598" w14:textId="77777777" w:rsidR="004D4033" w:rsidRDefault="004D4033">
      <w:r>
        <w:separator/>
      </w:r>
    </w:p>
  </w:footnote>
  <w:footnote w:type="continuationSeparator" w:id="0">
    <w:p w14:paraId="4C1A4302" w14:textId="77777777" w:rsidR="004D4033" w:rsidRDefault="004D4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000151"/>
    <w:multiLevelType w:val="singleLevel"/>
    <w:tmpl w:val="5D40D4E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" w15:restartNumberingAfterBreak="0">
    <w:nsid w:val="03BC64B2"/>
    <w:multiLevelType w:val="hybridMultilevel"/>
    <w:tmpl w:val="6EFC1338"/>
    <w:lvl w:ilvl="0" w:tplc="64D2277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9">
      <w:start w:val="1"/>
      <w:numFmt w:val="bullet"/>
      <w:lvlText w:val="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7A8627D"/>
    <w:multiLevelType w:val="hybridMultilevel"/>
    <w:tmpl w:val="DBEA506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540D6"/>
    <w:multiLevelType w:val="multilevel"/>
    <w:tmpl w:val="32902C8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ED49C5"/>
    <w:multiLevelType w:val="singleLevel"/>
    <w:tmpl w:val="7FCAC6DA"/>
    <w:lvl w:ilvl="0">
      <w:start w:val="4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7" w15:restartNumberingAfterBreak="0">
    <w:nsid w:val="0F781112"/>
    <w:multiLevelType w:val="hybridMultilevel"/>
    <w:tmpl w:val="1842250E"/>
    <w:lvl w:ilvl="0" w:tplc="040C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8" w15:restartNumberingAfterBreak="0">
    <w:nsid w:val="13347856"/>
    <w:multiLevelType w:val="singleLevel"/>
    <w:tmpl w:val="D7102692"/>
    <w:lvl w:ilvl="0">
      <w:start w:val="3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9" w15:restartNumberingAfterBreak="0">
    <w:nsid w:val="14A7012F"/>
    <w:multiLevelType w:val="singleLevel"/>
    <w:tmpl w:val="12EC68FE"/>
    <w:lvl w:ilvl="0">
      <w:start w:val="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72817BF"/>
    <w:multiLevelType w:val="singleLevel"/>
    <w:tmpl w:val="07E4F3EC"/>
    <w:lvl w:ilvl="0">
      <w:start w:val="7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1" w15:restartNumberingAfterBreak="0">
    <w:nsid w:val="18F350C7"/>
    <w:multiLevelType w:val="singleLevel"/>
    <w:tmpl w:val="447CD34E"/>
    <w:lvl w:ilvl="0">
      <w:start w:val="2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2" w15:restartNumberingAfterBreak="0">
    <w:nsid w:val="1CED70C0"/>
    <w:multiLevelType w:val="singleLevel"/>
    <w:tmpl w:val="AC98DD72"/>
    <w:lvl w:ilvl="0">
      <w:start w:val="9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3" w15:restartNumberingAfterBreak="0">
    <w:nsid w:val="26A712E8"/>
    <w:multiLevelType w:val="hybridMultilevel"/>
    <w:tmpl w:val="D5E8D6B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05B6C"/>
    <w:multiLevelType w:val="singleLevel"/>
    <w:tmpl w:val="07E4F3EC"/>
    <w:lvl w:ilvl="0">
      <w:start w:val="5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5" w15:restartNumberingAfterBreak="0">
    <w:nsid w:val="2AF000AF"/>
    <w:multiLevelType w:val="singleLevel"/>
    <w:tmpl w:val="AD7615AE"/>
    <w:lvl w:ilvl="0">
      <w:start w:val="4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16" w15:restartNumberingAfterBreak="0">
    <w:nsid w:val="30BF434C"/>
    <w:multiLevelType w:val="hybridMultilevel"/>
    <w:tmpl w:val="FBBAA09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B05EE"/>
    <w:multiLevelType w:val="singleLevel"/>
    <w:tmpl w:val="682E023E"/>
    <w:lvl w:ilvl="0">
      <w:start w:val="1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8" w15:restartNumberingAfterBreak="0">
    <w:nsid w:val="34DF0323"/>
    <w:multiLevelType w:val="hybridMultilevel"/>
    <w:tmpl w:val="7996E336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A77800"/>
    <w:multiLevelType w:val="singleLevel"/>
    <w:tmpl w:val="AEAA58F6"/>
    <w:lvl w:ilvl="0">
      <w:start w:val="8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0" w15:restartNumberingAfterBreak="0">
    <w:nsid w:val="3A547595"/>
    <w:multiLevelType w:val="hybridMultilevel"/>
    <w:tmpl w:val="91001790"/>
    <w:lvl w:ilvl="0" w:tplc="964EBF5A">
      <w:start w:val="8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55752"/>
    <w:multiLevelType w:val="multilevel"/>
    <w:tmpl w:val="690ED7B0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DAA5947"/>
    <w:multiLevelType w:val="hybridMultilevel"/>
    <w:tmpl w:val="C27A42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1426F"/>
    <w:multiLevelType w:val="singleLevel"/>
    <w:tmpl w:val="C262A76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3F585903"/>
    <w:multiLevelType w:val="singleLevel"/>
    <w:tmpl w:val="02889A9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4412346B"/>
    <w:multiLevelType w:val="singleLevel"/>
    <w:tmpl w:val="66F2D4E8"/>
    <w:lvl w:ilvl="0">
      <w:start w:val="5"/>
      <w:numFmt w:val="bullet"/>
      <w:lvlText w:val=""/>
      <w:lvlJc w:val="left"/>
      <w:pPr>
        <w:tabs>
          <w:tab w:val="num" w:pos="2499"/>
        </w:tabs>
        <w:ind w:left="2499" w:hanging="375"/>
      </w:pPr>
      <w:rPr>
        <w:rFonts w:ascii="Wingdings" w:hAnsi="Wingdings" w:hint="default"/>
      </w:rPr>
    </w:lvl>
  </w:abstractNum>
  <w:abstractNum w:abstractNumId="26" w15:restartNumberingAfterBreak="0">
    <w:nsid w:val="44B63576"/>
    <w:multiLevelType w:val="singleLevel"/>
    <w:tmpl w:val="7F9E3112"/>
    <w:lvl w:ilvl="0">
      <w:start w:val="5"/>
      <w:numFmt w:val="bullet"/>
      <w:lvlText w:val=""/>
      <w:lvlJc w:val="left"/>
      <w:pPr>
        <w:tabs>
          <w:tab w:val="num" w:pos="2838"/>
        </w:tabs>
        <w:ind w:left="2838" w:hanging="570"/>
      </w:pPr>
      <w:rPr>
        <w:rFonts w:ascii="Monotype Sorts" w:hAnsi="Monotype Sorts" w:hint="default"/>
      </w:rPr>
    </w:lvl>
  </w:abstractNum>
  <w:abstractNum w:abstractNumId="27" w15:restartNumberingAfterBreak="0">
    <w:nsid w:val="517D6C70"/>
    <w:multiLevelType w:val="singleLevel"/>
    <w:tmpl w:val="96106E3C"/>
    <w:lvl w:ilvl="0">
      <w:start w:val="5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28" w15:restartNumberingAfterBreak="0">
    <w:nsid w:val="532D2E2C"/>
    <w:multiLevelType w:val="hybridMultilevel"/>
    <w:tmpl w:val="0AACEB6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5408F"/>
    <w:multiLevelType w:val="singleLevel"/>
    <w:tmpl w:val="D710269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30" w15:restartNumberingAfterBreak="0">
    <w:nsid w:val="57010AE5"/>
    <w:multiLevelType w:val="hybridMultilevel"/>
    <w:tmpl w:val="2DBAB9FA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984667A"/>
    <w:multiLevelType w:val="hybridMultilevel"/>
    <w:tmpl w:val="6B38C3BE"/>
    <w:lvl w:ilvl="0" w:tplc="040C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2" w15:restartNumberingAfterBreak="0">
    <w:nsid w:val="59956CE6"/>
    <w:multiLevelType w:val="hybridMultilevel"/>
    <w:tmpl w:val="0A5CE5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897700"/>
    <w:multiLevelType w:val="hybridMultilevel"/>
    <w:tmpl w:val="A808E54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A84248"/>
    <w:multiLevelType w:val="hybridMultilevel"/>
    <w:tmpl w:val="B3BE0EE4"/>
    <w:lvl w:ilvl="0" w:tplc="BD4212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856C1"/>
    <w:multiLevelType w:val="singleLevel"/>
    <w:tmpl w:val="FBAE0D7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49323EC"/>
    <w:multiLevelType w:val="singleLevel"/>
    <w:tmpl w:val="AA9A7C64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37" w15:restartNumberingAfterBreak="0">
    <w:nsid w:val="67957E24"/>
    <w:multiLevelType w:val="multilevel"/>
    <w:tmpl w:val="12E689D4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90F3A7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BD8047A"/>
    <w:multiLevelType w:val="singleLevel"/>
    <w:tmpl w:val="D7102692"/>
    <w:lvl w:ilvl="0">
      <w:start w:val="3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0" w15:restartNumberingAfterBreak="0">
    <w:nsid w:val="72A32981"/>
    <w:multiLevelType w:val="singleLevel"/>
    <w:tmpl w:val="5D40D4E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1" w15:restartNumberingAfterBreak="0">
    <w:nsid w:val="768F107F"/>
    <w:multiLevelType w:val="multilevel"/>
    <w:tmpl w:val="F0F213A8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75C659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645768143">
    <w:abstractNumId w:val="2"/>
  </w:num>
  <w:num w:numId="2" w16cid:durableId="115418037">
    <w:abstractNumId w:val="11"/>
  </w:num>
  <w:num w:numId="3" w16cid:durableId="1807770674">
    <w:abstractNumId w:val="39"/>
  </w:num>
  <w:num w:numId="4" w16cid:durableId="1204174659">
    <w:abstractNumId w:val="6"/>
  </w:num>
  <w:num w:numId="5" w16cid:durableId="853959857">
    <w:abstractNumId w:val="14"/>
  </w:num>
  <w:num w:numId="6" w16cid:durableId="6564331">
    <w:abstractNumId w:val="14"/>
    <w:lvlOverride w:ilvl="0">
      <w:lvl w:ilvl="0">
        <w:start w:val="7"/>
        <w:numFmt w:val="decimal"/>
        <w:lvlText w:val="%1."/>
        <w:legacy w:legacy="1" w:legacySpace="0" w:legacyIndent="283"/>
        <w:lvlJc w:val="left"/>
        <w:pPr>
          <w:ind w:left="1134" w:hanging="283"/>
        </w:pPr>
      </w:lvl>
    </w:lvlOverride>
  </w:num>
  <w:num w:numId="7" w16cid:durableId="1507744188">
    <w:abstractNumId w:val="10"/>
  </w:num>
  <w:num w:numId="8" w16cid:durableId="2043557681">
    <w:abstractNumId w:val="19"/>
  </w:num>
  <w:num w:numId="9" w16cid:durableId="840660402">
    <w:abstractNumId w:val="12"/>
  </w:num>
  <w:num w:numId="10" w16cid:durableId="134179585">
    <w:abstractNumId w:val="40"/>
  </w:num>
  <w:num w:numId="11" w16cid:durableId="476458885">
    <w:abstractNumId w:val="8"/>
  </w:num>
  <w:num w:numId="12" w16cid:durableId="110830695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134" w:hanging="283"/>
        </w:pPr>
      </w:lvl>
    </w:lvlOverride>
  </w:num>
  <w:num w:numId="13" w16cid:durableId="1429656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129666757">
    <w:abstractNumId w:val="29"/>
  </w:num>
  <w:num w:numId="15" w16cid:durableId="222133804">
    <w:abstractNumId w:val="26"/>
  </w:num>
  <w:num w:numId="16" w16cid:durableId="4215229">
    <w:abstractNumId w:val="25"/>
  </w:num>
  <w:num w:numId="17" w16cid:durableId="1206018044">
    <w:abstractNumId w:val="27"/>
  </w:num>
  <w:num w:numId="18" w16cid:durableId="353575889">
    <w:abstractNumId w:val="17"/>
  </w:num>
  <w:num w:numId="19" w16cid:durableId="1532570485">
    <w:abstractNumId w:val="35"/>
  </w:num>
  <w:num w:numId="20" w16cid:durableId="351497901">
    <w:abstractNumId w:val="21"/>
  </w:num>
  <w:num w:numId="21" w16cid:durableId="1947497774">
    <w:abstractNumId w:val="5"/>
  </w:num>
  <w:num w:numId="22" w16cid:durableId="570887146">
    <w:abstractNumId w:val="37"/>
  </w:num>
  <w:num w:numId="23" w16cid:durableId="1886595426">
    <w:abstractNumId w:val="41"/>
  </w:num>
  <w:num w:numId="24" w16cid:durableId="161435368">
    <w:abstractNumId w:val="42"/>
  </w:num>
  <w:num w:numId="25" w16cid:durableId="876357595">
    <w:abstractNumId w:val="38"/>
  </w:num>
  <w:num w:numId="26" w16cid:durableId="2085949176">
    <w:abstractNumId w:val="36"/>
  </w:num>
  <w:num w:numId="27" w16cid:durableId="466627111">
    <w:abstractNumId w:val="9"/>
  </w:num>
  <w:num w:numId="28" w16cid:durableId="172768699">
    <w:abstractNumId w:val="23"/>
  </w:num>
  <w:num w:numId="29" w16cid:durableId="827523636">
    <w:abstractNumId w:val="15"/>
  </w:num>
  <w:num w:numId="30" w16cid:durableId="22561023">
    <w:abstractNumId w:val="24"/>
  </w:num>
  <w:num w:numId="31" w16cid:durableId="527375271">
    <w:abstractNumId w:val="18"/>
  </w:num>
  <w:num w:numId="32" w16cid:durableId="983392602">
    <w:abstractNumId w:val="7"/>
  </w:num>
  <w:num w:numId="33" w16cid:durableId="1008025169">
    <w:abstractNumId w:val="31"/>
  </w:num>
  <w:num w:numId="34" w16cid:durableId="1318727233">
    <w:abstractNumId w:val="34"/>
  </w:num>
  <w:num w:numId="35" w16cid:durableId="210918874">
    <w:abstractNumId w:val="33"/>
  </w:num>
  <w:num w:numId="36" w16cid:durableId="1174419333">
    <w:abstractNumId w:val="30"/>
  </w:num>
  <w:num w:numId="37" w16cid:durableId="1814986460">
    <w:abstractNumId w:val="13"/>
  </w:num>
  <w:num w:numId="38" w16cid:durableId="366176576">
    <w:abstractNumId w:val="3"/>
  </w:num>
  <w:num w:numId="39" w16cid:durableId="1737586042">
    <w:abstractNumId w:val="16"/>
  </w:num>
  <w:num w:numId="40" w16cid:durableId="1903177731">
    <w:abstractNumId w:val="1"/>
  </w:num>
  <w:num w:numId="41" w16cid:durableId="2133549907">
    <w:abstractNumId w:val="43"/>
  </w:num>
  <w:num w:numId="42" w16cid:durableId="592518809">
    <w:abstractNumId w:val="32"/>
  </w:num>
  <w:num w:numId="43" w16cid:durableId="258371815">
    <w:abstractNumId w:val="28"/>
  </w:num>
  <w:num w:numId="44" w16cid:durableId="1521361281">
    <w:abstractNumId w:val="22"/>
  </w:num>
  <w:num w:numId="45" w16cid:durableId="2042314060">
    <w:abstractNumId w:val="4"/>
  </w:num>
  <w:num w:numId="46" w16cid:durableId="7184309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EF"/>
    <w:rsid w:val="00004E10"/>
    <w:rsid w:val="00027060"/>
    <w:rsid w:val="0003198A"/>
    <w:rsid w:val="00043B95"/>
    <w:rsid w:val="00044A4F"/>
    <w:rsid w:val="00051D4B"/>
    <w:rsid w:val="00070D67"/>
    <w:rsid w:val="00073330"/>
    <w:rsid w:val="00076539"/>
    <w:rsid w:val="0007659D"/>
    <w:rsid w:val="0009093C"/>
    <w:rsid w:val="000949CE"/>
    <w:rsid w:val="000C0CAE"/>
    <w:rsid w:val="000D1B65"/>
    <w:rsid w:val="000D52D0"/>
    <w:rsid w:val="000E150F"/>
    <w:rsid w:val="000E48B0"/>
    <w:rsid w:val="000F00C3"/>
    <w:rsid w:val="000F2FF1"/>
    <w:rsid w:val="000F3B83"/>
    <w:rsid w:val="000F6FD8"/>
    <w:rsid w:val="00101DFE"/>
    <w:rsid w:val="001059F6"/>
    <w:rsid w:val="00110D47"/>
    <w:rsid w:val="00114E16"/>
    <w:rsid w:val="00124135"/>
    <w:rsid w:val="001361D9"/>
    <w:rsid w:val="001506BE"/>
    <w:rsid w:val="0015317B"/>
    <w:rsid w:val="00176BAE"/>
    <w:rsid w:val="00177893"/>
    <w:rsid w:val="00185B3E"/>
    <w:rsid w:val="001C0678"/>
    <w:rsid w:val="001C37D5"/>
    <w:rsid w:val="001D45A7"/>
    <w:rsid w:val="001E0E8E"/>
    <w:rsid w:val="001F7567"/>
    <w:rsid w:val="002019A6"/>
    <w:rsid w:val="00213FAF"/>
    <w:rsid w:val="002174BC"/>
    <w:rsid w:val="00225BB6"/>
    <w:rsid w:val="002271EE"/>
    <w:rsid w:val="00227251"/>
    <w:rsid w:val="0023423A"/>
    <w:rsid w:val="00280D53"/>
    <w:rsid w:val="002961E2"/>
    <w:rsid w:val="002D0D06"/>
    <w:rsid w:val="002D7DB3"/>
    <w:rsid w:val="00327E26"/>
    <w:rsid w:val="00336655"/>
    <w:rsid w:val="00353BE6"/>
    <w:rsid w:val="003605D5"/>
    <w:rsid w:val="0036410B"/>
    <w:rsid w:val="00371BD0"/>
    <w:rsid w:val="00376619"/>
    <w:rsid w:val="00380157"/>
    <w:rsid w:val="00385C38"/>
    <w:rsid w:val="003A3BF9"/>
    <w:rsid w:val="003B102D"/>
    <w:rsid w:val="003C6B44"/>
    <w:rsid w:val="003C7A6F"/>
    <w:rsid w:val="00402F97"/>
    <w:rsid w:val="00410B91"/>
    <w:rsid w:val="004207EB"/>
    <w:rsid w:val="00440C58"/>
    <w:rsid w:val="00442C10"/>
    <w:rsid w:val="0046144A"/>
    <w:rsid w:val="004748D3"/>
    <w:rsid w:val="00475D94"/>
    <w:rsid w:val="00492DD8"/>
    <w:rsid w:val="00496F22"/>
    <w:rsid w:val="004A172A"/>
    <w:rsid w:val="004A3C7F"/>
    <w:rsid w:val="004A4889"/>
    <w:rsid w:val="004A55EC"/>
    <w:rsid w:val="004A6E3C"/>
    <w:rsid w:val="004B0EEE"/>
    <w:rsid w:val="004C4F35"/>
    <w:rsid w:val="004D4033"/>
    <w:rsid w:val="004D6E3F"/>
    <w:rsid w:val="004E203A"/>
    <w:rsid w:val="004E6C95"/>
    <w:rsid w:val="004F014A"/>
    <w:rsid w:val="004F3596"/>
    <w:rsid w:val="004F702A"/>
    <w:rsid w:val="00514733"/>
    <w:rsid w:val="00520FE6"/>
    <w:rsid w:val="005303B5"/>
    <w:rsid w:val="00530892"/>
    <w:rsid w:val="00533DAB"/>
    <w:rsid w:val="0056290E"/>
    <w:rsid w:val="00570B5F"/>
    <w:rsid w:val="00583C26"/>
    <w:rsid w:val="00587FAD"/>
    <w:rsid w:val="005926FA"/>
    <w:rsid w:val="005B479C"/>
    <w:rsid w:val="005B6F4D"/>
    <w:rsid w:val="005B717A"/>
    <w:rsid w:val="005B7D3C"/>
    <w:rsid w:val="005C1A54"/>
    <w:rsid w:val="005E582E"/>
    <w:rsid w:val="006229F4"/>
    <w:rsid w:val="00630806"/>
    <w:rsid w:val="006506E4"/>
    <w:rsid w:val="006514DC"/>
    <w:rsid w:val="00666688"/>
    <w:rsid w:val="00671CE7"/>
    <w:rsid w:val="00673111"/>
    <w:rsid w:val="0067446F"/>
    <w:rsid w:val="00680128"/>
    <w:rsid w:val="006A1DAC"/>
    <w:rsid w:val="006A1F79"/>
    <w:rsid w:val="006C38A4"/>
    <w:rsid w:val="00715210"/>
    <w:rsid w:val="007267ED"/>
    <w:rsid w:val="00751BEA"/>
    <w:rsid w:val="007524D3"/>
    <w:rsid w:val="007703D2"/>
    <w:rsid w:val="0077481C"/>
    <w:rsid w:val="00796105"/>
    <w:rsid w:val="007A0266"/>
    <w:rsid w:val="007A3113"/>
    <w:rsid w:val="007C36FD"/>
    <w:rsid w:val="007E40CE"/>
    <w:rsid w:val="00806B56"/>
    <w:rsid w:val="008103A3"/>
    <w:rsid w:val="00820351"/>
    <w:rsid w:val="0082233C"/>
    <w:rsid w:val="0082736D"/>
    <w:rsid w:val="008336C2"/>
    <w:rsid w:val="00835CE9"/>
    <w:rsid w:val="00835F35"/>
    <w:rsid w:val="0084237E"/>
    <w:rsid w:val="008508F0"/>
    <w:rsid w:val="00861E44"/>
    <w:rsid w:val="00881533"/>
    <w:rsid w:val="008B1B20"/>
    <w:rsid w:val="008B2A55"/>
    <w:rsid w:val="008B5CF7"/>
    <w:rsid w:val="008D0822"/>
    <w:rsid w:val="008E39CB"/>
    <w:rsid w:val="00902650"/>
    <w:rsid w:val="00916723"/>
    <w:rsid w:val="00936040"/>
    <w:rsid w:val="00937E62"/>
    <w:rsid w:val="00962812"/>
    <w:rsid w:val="00967F45"/>
    <w:rsid w:val="009904D4"/>
    <w:rsid w:val="009940A2"/>
    <w:rsid w:val="00994189"/>
    <w:rsid w:val="009A7BC7"/>
    <w:rsid w:val="009B21AD"/>
    <w:rsid w:val="009B3430"/>
    <w:rsid w:val="009B3F02"/>
    <w:rsid w:val="009C7CE3"/>
    <w:rsid w:val="009E0BA0"/>
    <w:rsid w:val="009E31DC"/>
    <w:rsid w:val="009E7AAE"/>
    <w:rsid w:val="009F610D"/>
    <w:rsid w:val="00A02D54"/>
    <w:rsid w:val="00A04850"/>
    <w:rsid w:val="00A0794E"/>
    <w:rsid w:val="00A13683"/>
    <w:rsid w:val="00A172CC"/>
    <w:rsid w:val="00A17E44"/>
    <w:rsid w:val="00A26456"/>
    <w:rsid w:val="00A268D1"/>
    <w:rsid w:val="00A2767E"/>
    <w:rsid w:val="00A314C6"/>
    <w:rsid w:val="00A37FB1"/>
    <w:rsid w:val="00A6188B"/>
    <w:rsid w:val="00A62274"/>
    <w:rsid w:val="00A71C73"/>
    <w:rsid w:val="00A83C3B"/>
    <w:rsid w:val="00A841B4"/>
    <w:rsid w:val="00A86199"/>
    <w:rsid w:val="00A91C17"/>
    <w:rsid w:val="00A93E8B"/>
    <w:rsid w:val="00A94173"/>
    <w:rsid w:val="00AA16BF"/>
    <w:rsid w:val="00AA4AB2"/>
    <w:rsid w:val="00AB2D4B"/>
    <w:rsid w:val="00AB47C2"/>
    <w:rsid w:val="00AC2D3E"/>
    <w:rsid w:val="00AD1B7D"/>
    <w:rsid w:val="00AD5C63"/>
    <w:rsid w:val="00AE173C"/>
    <w:rsid w:val="00AF19E7"/>
    <w:rsid w:val="00AF70B3"/>
    <w:rsid w:val="00B008C7"/>
    <w:rsid w:val="00B0604A"/>
    <w:rsid w:val="00B161AD"/>
    <w:rsid w:val="00B21149"/>
    <w:rsid w:val="00B21C73"/>
    <w:rsid w:val="00B22F27"/>
    <w:rsid w:val="00B5469C"/>
    <w:rsid w:val="00B5788D"/>
    <w:rsid w:val="00B6385A"/>
    <w:rsid w:val="00B64ADC"/>
    <w:rsid w:val="00B74AD4"/>
    <w:rsid w:val="00B92DE2"/>
    <w:rsid w:val="00BA493B"/>
    <w:rsid w:val="00BB3520"/>
    <w:rsid w:val="00BB4A64"/>
    <w:rsid w:val="00BC1C31"/>
    <w:rsid w:val="00BC5493"/>
    <w:rsid w:val="00BD0FC5"/>
    <w:rsid w:val="00BF0EF7"/>
    <w:rsid w:val="00BF4074"/>
    <w:rsid w:val="00BF50E6"/>
    <w:rsid w:val="00C012F7"/>
    <w:rsid w:val="00C0529F"/>
    <w:rsid w:val="00C177F7"/>
    <w:rsid w:val="00C3313F"/>
    <w:rsid w:val="00C47177"/>
    <w:rsid w:val="00C506F4"/>
    <w:rsid w:val="00C5527B"/>
    <w:rsid w:val="00C67AD3"/>
    <w:rsid w:val="00C85DCF"/>
    <w:rsid w:val="00C9145A"/>
    <w:rsid w:val="00CB05E6"/>
    <w:rsid w:val="00CB7EB3"/>
    <w:rsid w:val="00CD0888"/>
    <w:rsid w:val="00CD6081"/>
    <w:rsid w:val="00CD6B3D"/>
    <w:rsid w:val="00CE4B1F"/>
    <w:rsid w:val="00D028F6"/>
    <w:rsid w:val="00D25307"/>
    <w:rsid w:val="00D265A0"/>
    <w:rsid w:val="00D35CF4"/>
    <w:rsid w:val="00D402A2"/>
    <w:rsid w:val="00D5259D"/>
    <w:rsid w:val="00D61421"/>
    <w:rsid w:val="00D7509E"/>
    <w:rsid w:val="00D76A28"/>
    <w:rsid w:val="00D83467"/>
    <w:rsid w:val="00D95B43"/>
    <w:rsid w:val="00DA211C"/>
    <w:rsid w:val="00DA4215"/>
    <w:rsid w:val="00DB1537"/>
    <w:rsid w:val="00DC3360"/>
    <w:rsid w:val="00DC7114"/>
    <w:rsid w:val="00DE079F"/>
    <w:rsid w:val="00DF7395"/>
    <w:rsid w:val="00E01A5C"/>
    <w:rsid w:val="00E05A18"/>
    <w:rsid w:val="00E05C66"/>
    <w:rsid w:val="00E10182"/>
    <w:rsid w:val="00E15AF9"/>
    <w:rsid w:val="00E16E9B"/>
    <w:rsid w:val="00E203EF"/>
    <w:rsid w:val="00E30029"/>
    <w:rsid w:val="00E3380A"/>
    <w:rsid w:val="00E33E9D"/>
    <w:rsid w:val="00E52DA4"/>
    <w:rsid w:val="00E53D46"/>
    <w:rsid w:val="00E54D0F"/>
    <w:rsid w:val="00E6223C"/>
    <w:rsid w:val="00E62EE1"/>
    <w:rsid w:val="00E66D99"/>
    <w:rsid w:val="00E703B0"/>
    <w:rsid w:val="00E74902"/>
    <w:rsid w:val="00E77BB9"/>
    <w:rsid w:val="00E94B11"/>
    <w:rsid w:val="00EA05C4"/>
    <w:rsid w:val="00EA2B49"/>
    <w:rsid w:val="00EB4D96"/>
    <w:rsid w:val="00EB7DA0"/>
    <w:rsid w:val="00EC177B"/>
    <w:rsid w:val="00ED4E22"/>
    <w:rsid w:val="00ED5D93"/>
    <w:rsid w:val="00ED7B27"/>
    <w:rsid w:val="00EF6E45"/>
    <w:rsid w:val="00F12754"/>
    <w:rsid w:val="00F2725A"/>
    <w:rsid w:val="00F31748"/>
    <w:rsid w:val="00F401D2"/>
    <w:rsid w:val="00F51808"/>
    <w:rsid w:val="00F61B95"/>
    <w:rsid w:val="00F63347"/>
    <w:rsid w:val="00F65D3A"/>
    <w:rsid w:val="00F65E6E"/>
    <w:rsid w:val="00F71C3B"/>
    <w:rsid w:val="00F81880"/>
    <w:rsid w:val="00F97DD8"/>
    <w:rsid w:val="00F97F65"/>
    <w:rsid w:val="00FA14BA"/>
    <w:rsid w:val="00FA3B42"/>
    <w:rsid w:val="00FA6D66"/>
    <w:rsid w:val="00FC0EA1"/>
    <w:rsid w:val="00FC375D"/>
    <w:rsid w:val="00FE1734"/>
    <w:rsid w:val="00FE697E"/>
    <w:rsid w:val="00FF1259"/>
    <w:rsid w:val="00FF249F"/>
    <w:rsid w:val="00FF6103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58A1C69"/>
  <w15:docId w15:val="{A1361350-6723-4BE7-8682-172D88F6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B95"/>
  </w:style>
  <w:style w:type="paragraph" w:styleId="Titre1">
    <w:name w:val="heading 1"/>
    <w:basedOn w:val="Normal"/>
    <w:next w:val="Normal"/>
    <w:qFormat/>
    <w:rsid w:val="00336655"/>
    <w:pPr>
      <w:keepNext/>
      <w:pBdr>
        <w:top w:val="double" w:sz="6" w:space="10" w:color="auto" w:shadow="1"/>
        <w:left w:val="double" w:sz="6" w:space="10" w:color="auto" w:shadow="1"/>
        <w:bottom w:val="double" w:sz="6" w:space="10" w:color="auto" w:shadow="1"/>
        <w:right w:val="double" w:sz="6" w:space="10" w:color="auto" w:shadow="1"/>
      </w:pBdr>
      <w:ind w:left="964" w:right="964"/>
      <w:jc w:val="center"/>
      <w:outlineLvl w:val="0"/>
    </w:pPr>
    <w:rPr>
      <w:rFonts w:ascii="Century Gothic" w:hAnsi="Century Gothic"/>
      <w:b/>
      <w:bCs/>
      <w:sz w:val="36"/>
      <w:szCs w:val="36"/>
    </w:rPr>
  </w:style>
  <w:style w:type="paragraph" w:styleId="Titre2">
    <w:name w:val="heading 2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4393"/>
      <w:outlineLvl w:val="1"/>
    </w:pPr>
    <w:rPr>
      <w:rFonts w:ascii="Century Gothic" w:hAnsi="Century Gothic"/>
      <w:b/>
      <w:bCs/>
      <w:i/>
      <w:iCs/>
    </w:rPr>
  </w:style>
  <w:style w:type="paragraph" w:styleId="Titre3">
    <w:name w:val="heading 3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968"/>
      <w:jc w:val="both"/>
      <w:outlineLvl w:val="2"/>
    </w:pPr>
    <w:rPr>
      <w:rFonts w:ascii="Century Gothic" w:hAnsi="Century Gothic"/>
      <w:b/>
      <w:bCs/>
      <w:i/>
      <w:iCs/>
    </w:rPr>
  </w:style>
  <w:style w:type="paragraph" w:styleId="Titre4">
    <w:name w:val="heading 4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5527"/>
      <w:jc w:val="both"/>
      <w:outlineLvl w:val="3"/>
    </w:pPr>
    <w:rPr>
      <w:rFonts w:ascii="Century Gothic" w:hAnsi="Century Gothic"/>
      <w:b/>
      <w:bCs/>
      <w:i/>
      <w:iCs/>
    </w:rPr>
  </w:style>
  <w:style w:type="paragraph" w:styleId="Titre5">
    <w:name w:val="heading 5"/>
    <w:basedOn w:val="Normal"/>
    <w:next w:val="Normal"/>
    <w:qFormat/>
    <w:rsid w:val="00336655"/>
    <w:pPr>
      <w:keepNext/>
      <w:jc w:val="both"/>
      <w:outlineLvl w:val="4"/>
    </w:pPr>
    <w:rPr>
      <w:rFonts w:ascii="Century Gothic" w:hAnsi="Century Gothic"/>
      <w:b/>
      <w:bCs/>
    </w:rPr>
  </w:style>
  <w:style w:type="paragraph" w:styleId="Titre6">
    <w:name w:val="heading 6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6094"/>
      <w:jc w:val="both"/>
      <w:outlineLvl w:val="5"/>
    </w:pPr>
    <w:rPr>
      <w:rFonts w:ascii="Century Gothic" w:hAnsi="Century Gothic"/>
      <w:b/>
      <w:bCs/>
      <w:i/>
      <w:iCs/>
    </w:rPr>
  </w:style>
  <w:style w:type="paragraph" w:styleId="Titre7">
    <w:name w:val="heading 7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3685"/>
      <w:jc w:val="both"/>
      <w:outlineLvl w:val="6"/>
    </w:pPr>
    <w:rPr>
      <w:rFonts w:ascii="Century Gothic" w:hAnsi="Century Gothic"/>
      <w:b/>
      <w:bCs/>
      <w:i/>
      <w:iCs/>
    </w:rPr>
  </w:style>
  <w:style w:type="paragraph" w:styleId="Titre8">
    <w:name w:val="heading 8"/>
    <w:basedOn w:val="Normal"/>
    <w:next w:val="Normal"/>
    <w:qFormat/>
    <w:rsid w:val="00336655"/>
    <w:pPr>
      <w:keepNext/>
      <w:ind w:left="851"/>
      <w:outlineLvl w:val="7"/>
    </w:pPr>
    <w:rPr>
      <w:rFonts w:ascii="Century Gothic" w:hAnsi="Century Gothic"/>
      <w:b/>
      <w:bCs/>
    </w:rPr>
  </w:style>
  <w:style w:type="paragraph" w:styleId="Titre9">
    <w:name w:val="heading 9"/>
    <w:basedOn w:val="Normal"/>
    <w:next w:val="Normal"/>
    <w:qFormat/>
    <w:rsid w:val="00336655"/>
    <w:pPr>
      <w:keepNext/>
      <w:pBdr>
        <w:top w:val="double" w:sz="6" w:space="5" w:color="auto"/>
        <w:left w:val="double" w:sz="6" w:space="5" w:color="auto"/>
        <w:bottom w:val="double" w:sz="6" w:space="5" w:color="auto"/>
        <w:right w:val="double" w:sz="6" w:space="5" w:color="auto"/>
      </w:pBdr>
      <w:ind w:left="-142" w:right="4252"/>
      <w:jc w:val="both"/>
      <w:outlineLvl w:val="8"/>
    </w:pPr>
    <w:rPr>
      <w:rFonts w:ascii="Century Gothic" w:hAnsi="Century Gothic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3665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6655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character" w:styleId="Numrodepage">
    <w:name w:val="page number"/>
    <w:basedOn w:val="Policepardfaut"/>
    <w:rsid w:val="00336655"/>
  </w:style>
  <w:style w:type="paragraph" w:styleId="Retraitcorpsdetexte">
    <w:name w:val="Body Text Indent"/>
    <w:basedOn w:val="Normal"/>
    <w:rsid w:val="00336655"/>
    <w:pPr>
      <w:ind w:left="1418"/>
      <w:jc w:val="both"/>
    </w:pPr>
    <w:rPr>
      <w:rFonts w:ascii="Century Gothic" w:hAnsi="Century Gothic"/>
    </w:rPr>
  </w:style>
  <w:style w:type="paragraph" w:styleId="Corpsdetexte">
    <w:name w:val="Body Text"/>
    <w:basedOn w:val="Normal"/>
    <w:rsid w:val="00336655"/>
    <w:pPr>
      <w:jc w:val="both"/>
    </w:pPr>
    <w:rPr>
      <w:rFonts w:ascii="Century Gothic" w:hAnsi="Century Gothic"/>
    </w:rPr>
  </w:style>
  <w:style w:type="paragraph" w:styleId="Retraitcorpsdetexte2">
    <w:name w:val="Body Text Indent 2"/>
    <w:basedOn w:val="Normal"/>
    <w:rsid w:val="00336655"/>
    <w:pPr>
      <w:ind w:left="567"/>
      <w:jc w:val="both"/>
    </w:pPr>
    <w:rPr>
      <w:sz w:val="22"/>
      <w:szCs w:val="22"/>
    </w:rPr>
  </w:style>
  <w:style w:type="paragraph" w:styleId="Corpsdetexte2">
    <w:name w:val="Body Text 2"/>
    <w:basedOn w:val="Normal"/>
    <w:rsid w:val="00336655"/>
    <w:pPr>
      <w:jc w:val="both"/>
    </w:pPr>
    <w:rPr>
      <w:sz w:val="22"/>
      <w:szCs w:val="22"/>
    </w:rPr>
  </w:style>
  <w:style w:type="paragraph" w:styleId="Retraitcorpsdetexte3">
    <w:name w:val="Body Text Indent 3"/>
    <w:basedOn w:val="Normal"/>
    <w:rsid w:val="00336655"/>
    <w:pPr>
      <w:ind w:left="567"/>
    </w:pPr>
    <w:rPr>
      <w:sz w:val="22"/>
      <w:szCs w:val="22"/>
    </w:rPr>
  </w:style>
  <w:style w:type="paragraph" w:styleId="Normalcentr">
    <w:name w:val="Block Text"/>
    <w:basedOn w:val="Normal"/>
    <w:rsid w:val="00336655"/>
    <w:pPr>
      <w:ind w:left="851" w:right="566"/>
      <w:jc w:val="both"/>
    </w:pPr>
    <w:rPr>
      <w:sz w:val="22"/>
      <w:szCs w:val="22"/>
    </w:rPr>
  </w:style>
  <w:style w:type="paragraph" w:styleId="Corpsdetexte3">
    <w:name w:val="Body Text 3"/>
    <w:basedOn w:val="Normal"/>
    <w:rsid w:val="00336655"/>
    <w:pPr>
      <w:ind w:right="566"/>
      <w:jc w:val="both"/>
    </w:pPr>
    <w:rPr>
      <w:sz w:val="22"/>
      <w:szCs w:val="22"/>
    </w:rPr>
  </w:style>
  <w:style w:type="character" w:styleId="Lienhypertexte">
    <w:name w:val="Hyperlink"/>
    <w:basedOn w:val="Policepardfaut"/>
    <w:rsid w:val="00336655"/>
    <w:rPr>
      <w:color w:val="0000FF"/>
      <w:u w:val="single"/>
    </w:rPr>
  </w:style>
  <w:style w:type="paragraph" w:styleId="Textedemacro">
    <w:name w:val="macro"/>
    <w:semiHidden/>
    <w:rsid w:val="00E66D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table" w:styleId="Grilledutableau">
    <w:name w:val="Table Grid"/>
    <w:basedOn w:val="TableauNormal"/>
    <w:uiPriority w:val="39"/>
    <w:rsid w:val="0063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035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arCarCar">
    <w:name w:val="Car Car Car"/>
    <w:basedOn w:val="Normal"/>
    <w:rsid w:val="00B5788D"/>
    <w:pPr>
      <w:keepNext/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4">
    <w:name w:val="Style4"/>
    <w:basedOn w:val="Titre1"/>
    <w:rsid w:val="00B5788D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ind w:left="0" w:right="0"/>
      <w:jc w:val="left"/>
    </w:pPr>
    <w:rPr>
      <w:rFonts w:ascii="Times New Roman" w:hAnsi="Times New Roman"/>
      <w:kern w:val="28"/>
      <w:sz w:val="26"/>
      <w:szCs w:val="26"/>
    </w:rPr>
  </w:style>
  <w:style w:type="paragraph" w:styleId="NormalWeb">
    <w:name w:val="Normal (Web)"/>
    <w:basedOn w:val="Normal"/>
    <w:uiPriority w:val="99"/>
    <w:rsid w:val="00B5788D"/>
    <w:pPr>
      <w:spacing w:before="100" w:beforeAutospacing="1" w:after="100" w:afterAutospacing="1"/>
    </w:pPr>
    <w:rPr>
      <w:sz w:val="24"/>
      <w:szCs w:val="24"/>
    </w:rPr>
  </w:style>
  <w:style w:type="paragraph" w:styleId="Titre">
    <w:name w:val="Title"/>
    <w:basedOn w:val="Normal"/>
    <w:qFormat/>
    <w:rsid w:val="00F65E6E"/>
    <w:pPr>
      <w:jc w:val="center"/>
    </w:pPr>
    <w:rPr>
      <w:rFonts w:ascii="Arial" w:hAnsi="Arial" w:cs="Arial"/>
      <w:b/>
      <w:bCs/>
      <w:sz w:val="22"/>
      <w:szCs w:val="24"/>
      <w:bdr w:val="single" w:sz="4" w:space="0" w:color="auto"/>
    </w:rPr>
  </w:style>
  <w:style w:type="paragraph" w:customStyle="1" w:styleId="Paragraphes">
    <w:name w:val="Paragraphes"/>
    <w:basedOn w:val="Normal"/>
    <w:rsid w:val="00F65E6E"/>
    <w:pPr>
      <w:widowControl w:val="0"/>
      <w:overflowPunct w:val="0"/>
      <w:autoSpaceDE w:val="0"/>
      <w:autoSpaceDN w:val="0"/>
      <w:adjustRightInd w:val="0"/>
      <w:spacing w:after="240" w:line="240" w:lineRule="atLeast"/>
      <w:ind w:firstLine="1418"/>
      <w:jc w:val="both"/>
      <w:textAlignment w:val="baseline"/>
    </w:pPr>
    <w:rPr>
      <w:rFonts w:ascii="NewCenturySchlbk" w:hAnsi="NewCenturySchlbk"/>
      <w:sz w:val="22"/>
      <w:lang w:val="en-US"/>
    </w:rPr>
  </w:style>
  <w:style w:type="paragraph" w:styleId="Textedebulles">
    <w:name w:val="Balloon Text"/>
    <w:basedOn w:val="Normal"/>
    <w:link w:val="TextedebullesCar"/>
    <w:rsid w:val="007703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703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A2B49"/>
    <w:pPr>
      <w:ind w:left="708"/>
    </w:pPr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B060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0122.712F9A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D’ENTRETIEN ET DE NETTOYAGE DES LOCAUX :</vt:lpstr>
    </vt:vector>
  </TitlesOfParts>
  <Company>URSSAF Loire-Atlantique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TRAVAUX D’ENTRETIEN ET DE NETTOYAGE DES LOCAUX :</dc:title>
  <dc:subject/>
  <dc:creator>Caisse Primaire</dc:creator>
  <cp:keywords/>
  <cp:lastModifiedBy>ALLART Sophie (Pays de la Loire)</cp:lastModifiedBy>
  <cp:revision>14</cp:revision>
  <cp:lastPrinted>2025-04-08T08:28:00Z</cp:lastPrinted>
  <dcterms:created xsi:type="dcterms:W3CDTF">2015-12-11T09:32:00Z</dcterms:created>
  <dcterms:modified xsi:type="dcterms:W3CDTF">2025-05-06T10:04:00Z</dcterms:modified>
</cp:coreProperties>
</file>