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4734" w:type="dxa"/>
        <w:jc w:val="center"/>
        <w:tblLook w:val="04A0" w:firstRow="1" w:lastRow="0" w:firstColumn="1" w:lastColumn="0" w:noHBand="0" w:noVBand="1"/>
      </w:tblPr>
      <w:tblGrid>
        <w:gridCol w:w="1838"/>
        <w:gridCol w:w="11671"/>
        <w:gridCol w:w="1225"/>
      </w:tblGrid>
      <w:tr w:rsidR="00C6462C" w:rsidRPr="00C6462C" w14:paraId="359166F1" w14:textId="77777777" w:rsidTr="00970AFC">
        <w:trPr>
          <w:trHeight w:val="1688"/>
          <w:jc w:val="center"/>
        </w:trPr>
        <w:tc>
          <w:tcPr>
            <w:tcW w:w="1838" w:type="dxa"/>
          </w:tcPr>
          <w:p w14:paraId="6060F64E" w14:textId="77777777" w:rsidR="00086184" w:rsidRPr="00C6462C" w:rsidRDefault="00086184" w:rsidP="00D21391">
            <w:pPr>
              <w:pStyle w:val="Titre2"/>
              <w:jc w:val="center"/>
              <w:outlineLvl w:val="1"/>
              <w:rPr>
                <w:color w:val="auto"/>
              </w:rPr>
            </w:pPr>
            <w:r w:rsidRPr="00C6462C">
              <w:rPr>
                <w:noProof/>
                <w:color w:val="auto"/>
                <w:lang w:eastAsia="fr-FR"/>
              </w:rPr>
              <w:drawing>
                <wp:inline distT="0" distB="0" distL="0" distR="0" wp14:anchorId="20F935D4" wp14:editId="1392CF86">
                  <wp:extent cx="621102" cy="621102"/>
                  <wp:effectExtent l="0" t="0" r="7620" b="7620"/>
                  <wp:docPr id="2" name="Image 2" descr="C:\Users\jeremie.tardien\AppData\Local\Microsoft\Windows\INetCache\Content.Word\logo-ASP-rouge-RVB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jeremie.tardien\AppData\Local\Microsoft\Windows\INetCache\Content.Word\logo-ASP-rouge-RVB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961" cy="620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71" w:type="dxa"/>
          </w:tcPr>
          <w:p w14:paraId="02D6016E" w14:textId="6A672471" w:rsidR="00086184" w:rsidRPr="008C5A1C" w:rsidRDefault="00922B27" w:rsidP="00535CCB">
            <w:pPr>
              <w:pStyle w:val="Titre2"/>
              <w:jc w:val="center"/>
              <w:outlineLvl w:val="1"/>
              <w:rPr>
                <w:rFonts w:ascii="Arial" w:hAnsi="Arial" w:cs="Arial"/>
                <w:color w:val="auto"/>
              </w:rPr>
            </w:pPr>
            <w:r w:rsidRPr="008C5A1C">
              <w:rPr>
                <w:rFonts w:ascii="Arial" w:hAnsi="Arial" w:cs="Arial"/>
                <w:color w:val="auto"/>
              </w:rPr>
              <w:t>MAPA2</w:t>
            </w:r>
            <w:r w:rsidR="00877447" w:rsidRPr="008C5A1C">
              <w:rPr>
                <w:rFonts w:ascii="Arial" w:hAnsi="Arial" w:cs="Arial"/>
                <w:color w:val="auto"/>
              </w:rPr>
              <w:t>5</w:t>
            </w:r>
            <w:r w:rsidRPr="008C5A1C">
              <w:rPr>
                <w:rFonts w:ascii="Arial" w:hAnsi="Arial" w:cs="Arial"/>
                <w:color w:val="auto"/>
              </w:rPr>
              <w:t>-0</w:t>
            </w:r>
            <w:r w:rsidR="00577C93">
              <w:rPr>
                <w:rFonts w:ascii="Arial" w:hAnsi="Arial" w:cs="Arial"/>
                <w:color w:val="auto"/>
              </w:rPr>
              <w:t>8</w:t>
            </w:r>
            <w:bookmarkStart w:id="0" w:name="_GoBack"/>
            <w:bookmarkEnd w:id="0"/>
            <w:r w:rsidR="00D3636C" w:rsidRPr="008C5A1C">
              <w:rPr>
                <w:rFonts w:ascii="Arial" w:hAnsi="Arial" w:cs="Arial"/>
                <w:color w:val="auto"/>
              </w:rPr>
              <w:t xml:space="preserve"> : </w:t>
            </w:r>
            <w:r w:rsidR="00970AFC" w:rsidRPr="00970AFC">
              <w:rPr>
                <w:rFonts w:ascii="Arial" w:hAnsi="Arial" w:cs="Arial"/>
                <w:color w:val="auto"/>
              </w:rPr>
              <w:t>Organisation de prestations de formation relatives au domaine de la sécurité au travail pour les agents de l’Agence de Services et de Paiement (ASP) (France métropolitaine, Corse)</w:t>
            </w:r>
          </w:p>
          <w:p w14:paraId="67018C6F" w14:textId="5AF13407" w:rsidR="00086184" w:rsidRPr="008C5A1C" w:rsidRDefault="00086184" w:rsidP="00535CCB">
            <w:pPr>
              <w:pStyle w:val="Titre2"/>
              <w:jc w:val="center"/>
              <w:outlineLvl w:val="1"/>
              <w:rPr>
                <w:rFonts w:ascii="Arial" w:hAnsi="Arial" w:cs="Arial"/>
                <w:color w:val="auto"/>
              </w:rPr>
            </w:pPr>
            <w:r w:rsidRPr="008C5A1C">
              <w:rPr>
                <w:rFonts w:ascii="Arial" w:hAnsi="Arial" w:cs="Arial"/>
                <w:color w:val="auto"/>
              </w:rPr>
              <w:t xml:space="preserve">Annexe </w:t>
            </w:r>
            <w:r w:rsidR="00AB399C">
              <w:rPr>
                <w:rFonts w:ascii="Arial" w:hAnsi="Arial" w:cs="Arial"/>
                <w:color w:val="auto"/>
              </w:rPr>
              <w:t>1</w:t>
            </w:r>
            <w:r w:rsidRPr="008C5A1C">
              <w:rPr>
                <w:rFonts w:ascii="Arial" w:hAnsi="Arial" w:cs="Arial"/>
                <w:color w:val="auto"/>
              </w:rPr>
              <w:t xml:space="preserve"> </w:t>
            </w:r>
            <w:r w:rsidR="00535CCB" w:rsidRPr="008C5A1C">
              <w:rPr>
                <w:rFonts w:ascii="Arial" w:hAnsi="Arial" w:cs="Arial"/>
                <w:color w:val="auto"/>
              </w:rPr>
              <w:t>au CC</w:t>
            </w:r>
            <w:r w:rsidR="00E03F18">
              <w:rPr>
                <w:rFonts w:ascii="Arial" w:hAnsi="Arial" w:cs="Arial"/>
                <w:color w:val="auto"/>
              </w:rPr>
              <w:t>AP</w:t>
            </w:r>
            <w:r w:rsidR="00AB399C">
              <w:rPr>
                <w:rFonts w:ascii="Arial" w:hAnsi="Arial" w:cs="Arial"/>
                <w:color w:val="auto"/>
              </w:rPr>
              <w:t> : RSE</w:t>
            </w:r>
          </w:p>
          <w:p w14:paraId="4175765D" w14:textId="77777777" w:rsidR="005B38A5" w:rsidRPr="008C5A1C" w:rsidRDefault="005B38A5" w:rsidP="005B38A5">
            <w:pPr>
              <w:rPr>
                <w:rFonts w:ascii="Arial" w:hAnsi="Arial" w:cs="Arial"/>
              </w:rPr>
            </w:pPr>
          </w:p>
          <w:p w14:paraId="524A97D0" w14:textId="77777777" w:rsidR="000745A3" w:rsidRPr="008C5A1C" w:rsidRDefault="00086184" w:rsidP="00535CCB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C5A1C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Cette annexe doit être renseignée et transmise en appui de votre offre</w:t>
            </w:r>
            <w:r w:rsidR="000745A3" w:rsidRPr="008C5A1C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.</w:t>
            </w:r>
          </w:p>
          <w:p w14:paraId="12AEF216" w14:textId="3A81D747" w:rsidR="00086184" w:rsidRPr="00C6462C" w:rsidRDefault="00086184" w:rsidP="00515D2F">
            <w:pPr>
              <w:jc w:val="center"/>
              <w:rPr>
                <w:b/>
                <w:i/>
                <w:u w:val="single"/>
              </w:rPr>
            </w:pPr>
          </w:p>
        </w:tc>
        <w:tc>
          <w:tcPr>
            <w:tcW w:w="1225" w:type="dxa"/>
          </w:tcPr>
          <w:p w14:paraId="5C8A0291" w14:textId="77777777" w:rsidR="00086184" w:rsidRPr="00C6462C" w:rsidRDefault="00086184" w:rsidP="00B41C5D">
            <w:pPr>
              <w:pStyle w:val="Titre2"/>
              <w:jc w:val="center"/>
              <w:outlineLvl w:val="1"/>
              <w:rPr>
                <w:b w:val="0"/>
                <w:color w:val="auto"/>
              </w:rPr>
            </w:pPr>
            <w:r w:rsidRPr="00C6462C">
              <w:rPr>
                <w:noProof/>
                <w:color w:val="auto"/>
                <w:lang w:eastAsia="fr-FR"/>
              </w:rPr>
              <w:drawing>
                <wp:inline distT="0" distB="0" distL="0" distR="0" wp14:anchorId="0230026D" wp14:editId="06D9D2AA">
                  <wp:extent cx="620961" cy="562601"/>
                  <wp:effectExtent l="0" t="0" r="8255" b="952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jeremie.tardien\AppData\Local\Microsoft\Windows\INetCache\Content.Word\logo-ASP-rouge-RVB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961" cy="562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270577" w14:textId="77777777" w:rsidR="00FF2753" w:rsidRPr="00C6462C" w:rsidRDefault="00FF2753" w:rsidP="007E625B">
      <w:pPr>
        <w:pStyle w:val="Sansinterligne"/>
      </w:pPr>
    </w:p>
    <w:p w14:paraId="42097EDF" w14:textId="77777777" w:rsidR="00FF2753" w:rsidRDefault="00FF2753" w:rsidP="007E625B">
      <w:pPr>
        <w:pStyle w:val="Sansinterligne"/>
        <w:rPr>
          <w:rFonts w:ascii="Arial" w:hAnsi="Arial" w:cs="Arial"/>
          <w:sz w:val="18"/>
          <w:szCs w:val="18"/>
        </w:rPr>
      </w:pPr>
      <w:r w:rsidRPr="00C6462C">
        <w:rPr>
          <w:rFonts w:ascii="Arial" w:hAnsi="Arial" w:cs="Arial"/>
          <w:sz w:val="18"/>
          <w:szCs w:val="18"/>
        </w:rPr>
        <w:t xml:space="preserve">Cette annexe a pour objectif de connaître la politique </w:t>
      </w:r>
      <w:r w:rsidR="00663EDF" w:rsidRPr="00C6462C">
        <w:rPr>
          <w:rFonts w:ascii="Arial" w:hAnsi="Arial" w:cs="Arial"/>
          <w:sz w:val="18"/>
          <w:szCs w:val="18"/>
        </w:rPr>
        <w:t>et</w:t>
      </w:r>
      <w:r w:rsidR="00535CCB" w:rsidRPr="00C6462C">
        <w:rPr>
          <w:rFonts w:ascii="Arial" w:hAnsi="Arial" w:cs="Arial"/>
          <w:sz w:val="18"/>
          <w:szCs w:val="18"/>
        </w:rPr>
        <w:t xml:space="preserve"> </w:t>
      </w:r>
      <w:r w:rsidRPr="00C6462C">
        <w:rPr>
          <w:rFonts w:ascii="Arial" w:hAnsi="Arial" w:cs="Arial"/>
          <w:sz w:val="18"/>
          <w:szCs w:val="18"/>
        </w:rPr>
        <w:t xml:space="preserve">les </w:t>
      </w:r>
      <w:r w:rsidR="00FB7332">
        <w:rPr>
          <w:rFonts w:ascii="Arial" w:hAnsi="Arial" w:cs="Arial"/>
          <w:sz w:val="18"/>
          <w:szCs w:val="18"/>
        </w:rPr>
        <w:t>considérations environnementales et sociales</w:t>
      </w:r>
      <w:r w:rsidR="00663EDF" w:rsidRPr="00C6462C">
        <w:rPr>
          <w:rFonts w:ascii="Arial" w:hAnsi="Arial" w:cs="Arial"/>
          <w:sz w:val="18"/>
          <w:szCs w:val="18"/>
        </w:rPr>
        <w:t xml:space="preserve"> </w:t>
      </w:r>
      <w:r w:rsidRPr="00C6462C">
        <w:rPr>
          <w:rFonts w:ascii="Arial" w:hAnsi="Arial" w:cs="Arial"/>
          <w:sz w:val="18"/>
          <w:szCs w:val="18"/>
        </w:rPr>
        <w:t>m</w:t>
      </w:r>
      <w:r w:rsidR="00D21391" w:rsidRPr="00C6462C">
        <w:rPr>
          <w:rFonts w:ascii="Arial" w:hAnsi="Arial" w:cs="Arial"/>
          <w:sz w:val="18"/>
          <w:szCs w:val="18"/>
        </w:rPr>
        <w:t xml:space="preserve">ises en </w:t>
      </w:r>
      <w:r w:rsidR="00165029" w:rsidRPr="00C6462C">
        <w:rPr>
          <w:rFonts w:ascii="Arial" w:hAnsi="Arial" w:cs="Arial"/>
          <w:sz w:val="18"/>
          <w:szCs w:val="18"/>
        </w:rPr>
        <w:t>œuvre</w:t>
      </w:r>
      <w:r w:rsidRPr="00C6462C">
        <w:rPr>
          <w:rFonts w:ascii="Arial" w:hAnsi="Arial" w:cs="Arial"/>
          <w:sz w:val="18"/>
          <w:szCs w:val="18"/>
        </w:rPr>
        <w:t xml:space="preserve"> par le titulaire</w:t>
      </w:r>
      <w:r w:rsidR="00663EDF" w:rsidRPr="00C6462C">
        <w:rPr>
          <w:rFonts w:ascii="Arial" w:hAnsi="Arial" w:cs="Arial"/>
          <w:sz w:val="18"/>
          <w:szCs w:val="18"/>
        </w:rPr>
        <w:t xml:space="preserve"> dans le cadre de l’exécution des prestations objet du marché.</w:t>
      </w:r>
      <w:r w:rsidR="009378F0">
        <w:rPr>
          <w:rFonts w:ascii="Arial" w:hAnsi="Arial" w:cs="Arial"/>
          <w:sz w:val="18"/>
          <w:szCs w:val="18"/>
        </w:rPr>
        <w:t xml:space="preserve"> Ces dernières sont susceptibles de faire l’objet d’un suivi par l’ASP notamment dans une optique de contrôle des engagements pris par le titulaire.</w:t>
      </w:r>
    </w:p>
    <w:p w14:paraId="01550649" w14:textId="77777777" w:rsidR="00711B34" w:rsidRDefault="00711B34" w:rsidP="007E625B">
      <w:pPr>
        <w:pStyle w:val="Sansinterligne"/>
        <w:rPr>
          <w:rFonts w:ascii="Arial" w:hAnsi="Arial" w:cs="Arial"/>
          <w:sz w:val="18"/>
          <w:szCs w:val="18"/>
        </w:rPr>
      </w:pPr>
    </w:p>
    <w:p w14:paraId="35DEC6C2" w14:textId="77777777" w:rsidR="00711B34" w:rsidRPr="00D24FDA" w:rsidRDefault="00711B34" w:rsidP="007E625B">
      <w:pPr>
        <w:pStyle w:val="Sansinterligne"/>
        <w:rPr>
          <w:rFonts w:ascii="Arial" w:hAnsi="Arial" w:cs="Arial"/>
          <w:sz w:val="18"/>
          <w:szCs w:val="18"/>
        </w:rPr>
      </w:pPr>
      <w:r w:rsidRPr="00D24FDA">
        <w:rPr>
          <w:u w:val="single"/>
        </w:rPr>
        <w:t>Dans cette annexe</w:t>
      </w:r>
      <w:r w:rsidRPr="00D24FDA">
        <w:t>, utilisez des exemples concrets et des indicateurs de performance pour illustrer l’impact de vos actions.</w:t>
      </w:r>
    </w:p>
    <w:p w14:paraId="3E7BC8B6" w14:textId="77777777" w:rsidR="00FF2753" w:rsidRDefault="00FF2753" w:rsidP="007E625B">
      <w:pPr>
        <w:pStyle w:val="Sansinterligne"/>
        <w:rPr>
          <w:rFonts w:ascii="Arial" w:hAnsi="Arial" w:cs="Arial"/>
          <w:sz w:val="18"/>
          <w:szCs w:val="18"/>
        </w:rPr>
      </w:pPr>
    </w:p>
    <w:p w14:paraId="1C9DA62F" w14:textId="77777777" w:rsidR="00F4368E" w:rsidRPr="00D24FDA" w:rsidRDefault="00F4368E" w:rsidP="007E625B">
      <w:pPr>
        <w:pStyle w:val="Sansinterligne"/>
        <w:rPr>
          <w:rFonts w:ascii="Arial" w:hAnsi="Arial" w:cs="Arial"/>
          <w:sz w:val="18"/>
          <w:szCs w:val="18"/>
        </w:rPr>
      </w:pPr>
    </w:p>
    <w:p w14:paraId="2DCFB0F4" w14:textId="3AA6FD19" w:rsidR="00396EA8" w:rsidRPr="00F4368E" w:rsidRDefault="00121503" w:rsidP="008C5A1C">
      <w:pPr>
        <w:pStyle w:val="Sansinterligne"/>
        <w:spacing w:line="360" w:lineRule="auto"/>
        <w:rPr>
          <w:rFonts w:ascii="Arial" w:hAnsi="Arial" w:cs="Arial"/>
          <w:b/>
          <w:bCs/>
          <w:sz w:val="18"/>
          <w:szCs w:val="18"/>
        </w:rPr>
      </w:pPr>
      <w:r w:rsidRPr="00F4368E">
        <w:rPr>
          <w:rFonts w:ascii="Arial" w:hAnsi="Arial" w:cs="Arial"/>
          <w:b/>
          <w:bCs/>
          <w:sz w:val="18"/>
          <w:szCs w:val="18"/>
        </w:rPr>
        <w:t xml:space="preserve">NOM </w:t>
      </w:r>
      <w:r w:rsidR="00396EA8" w:rsidRPr="00F4368E">
        <w:rPr>
          <w:rFonts w:ascii="Arial" w:hAnsi="Arial" w:cs="Arial"/>
          <w:b/>
          <w:bCs/>
          <w:sz w:val="18"/>
          <w:szCs w:val="18"/>
        </w:rPr>
        <w:t xml:space="preserve">Commercial </w:t>
      </w:r>
      <w:r w:rsidRPr="00F4368E">
        <w:rPr>
          <w:rFonts w:ascii="Arial" w:hAnsi="Arial" w:cs="Arial"/>
          <w:b/>
          <w:bCs/>
          <w:sz w:val="18"/>
          <w:szCs w:val="18"/>
        </w:rPr>
        <w:t xml:space="preserve">du </w:t>
      </w:r>
      <w:r w:rsidR="009D5A7E" w:rsidRPr="00F4368E">
        <w:rPr>
          <w:rFonts w:ascii="Arial" w:hAnsi="Arial" w:cs="Arial"/>
          <w:b/>
          <w:bCs/>
          <w:sz w:val="18"/>
          <w:szCs w:val="18"/>
        </w:rPr>
        <w:t>candidat</w:t>
      </w:r>
      <w:r w:rsidRPr="00F4368E">
        <w:rPr>
          <w:rFonts w:ascii="Arial" w:hAnsi="Arial" w:cs="Arial"/>
          <w:b/>
          <w:bCs/>
          <w:sz w:val="18"/>
          <w:szCs w:val="18"/>
        </w:rPr>
        <w:t> : ……………………………………………………………..</w:t>
      </w:r>
      <w:r w:rsidR="00396EA8" w:rsidRPr="00F4368E">
        <w:rPr>
          <w:rFonts w:ascii="Arial" w:hAnsi="Arial" w:cs="Arial"/>
          <w:b/>
          <w:bCs/>
          <w:sz w:val="18"/>
          <w:szCs w:val="18"/>
        </w:rPr>
        <w:t xml:space="preserve"> </w:t>
      </w:r>
      <w:r w:rsidR="00396EA8" w:rsidRPr="00F4368E">
        <w:rPr>
          <w:rFonts w:ascii="Arial" w:hAnsi="Arial" w:cs="Arial"/>
          <w:b/>
          <w:bCs/>
          <w:sz w:val="18"/>
          <w:szCs w:val="18"/>
        </w:rPr>
        <w:tab/>
      </w:r>
      <w:r w:rsidR="00396EA8" w:rsidRPr="00F4368E">
        <w:rPr>
          <w:rFonts w:ascii="Arial" w:hAnsi="Arial" w:cs="Arial"/>
          <w:b/>
          <w:bCs/>
          <w:sz w:val="18"/>
          <w:szCs w:val="18"/>
        </w:rPr>
        <w:tab/>
      </w:r>
      <w:r w:rsidR="00396EA8" w:rsidRPr="00F4368E">
        <w:rPr>
          <w:rFonts w:ascii="Arial" w:hAnsi="Arial" w:cs="Arial"/>
          <w:b/>
          <w:bCs/>
          <w:sz w:val="18"/>
          <w:szCs w:val="18"/>
        </w:rPr>
        <w:tab/>
        <w:t>Numéro SIRET : …………………………………………………..</w:t>
      </w:r>
    </w:p>
    <w:p w14:paraId="13C45B62" w14:textId="0D132B5D" w:rsidR="00A266CB" w:rsidRPr="00F4368E" w:rsidRDefault="00FA10B5" w:rsidP="008C5A1C">
      <w:pPr>
        <w:pStyle w:val="Sansinterligne"/>
        <w:spacing w:line="360" w:lineRule="auto"/>
        <w:ind w:right="-30"/>
        <w:rPr>
          <w:rFonts w:ascii="Arial" w:hAnsi="Arial" w:cs="Arial"/>
          <w:b/>
          <w:bCs/>
          <w:sz w:val="18"/>
          <w:szCs w:val="18"/>
        </w:rPr>
      </w:pPr>
      <w:r w:rsidRPr="00F4368E">
        <w:rPr>
          <w:rFonts w:ascii="Arial" w:hAnsi="Arial" w:cs="Arial"/>
          <w:b/>
          <w:bCs/>
          <w:sz w:val="18"/>
          <w:szCs w:val="18"/>
        </w:rPr>
        <w:t>Nombre de salariés</w:t>
      </w:r>
      <w:r w:rsidR="0030474B" w:rsidRPr="00F4368E">
        <w:rPr>
          <w:rFonts w:ascii="Arial" w:hAnsi="Arial" w:cs="Arial"/>
          <w:b/>
          <w:bCs/>
          <w:sz w:val="18"/>
          <w:szCs w:val="18"/>
        </w:rPr>
        <w:t xml:space="preserve"> au 31 décembre 2024</w:t>
      </w:r>
      <w:r w:rsidRPr="00F4368E">
        <w:rPr>
          <w:rFonts w:ascii="Arial" w:hAnsi="Arial" w:cs="Arial"/>
          <w:b/>
          <w:bCs/>
          <w:sz w:val="18"/>
          <w:szCs w:val="18"/>
        </w:rPr>
        <w:t> : …………………………………………………</w:t>
      </w:r>
      <w:r w:rsidRPr="00F4368E">
        <w:rPr>
          <w:rFonts w:ascii="Arial" w:hAnsi="Arial" w:cs="Arial"/>
          <w:b/>
          <w:bCs/>
          <w:sz w:val="18"/>
          <w:szCs w:val="18"/>
        </w:rPr>
        <w:tab/>
      </w:r>
      <w:r w:rsidRPr="00F4368E">
        <w:rPr>
          <w:rFonts w:ascii="Arial" w:hAnsi="Arial" w:cs="Arial"/>
          <w:b/>
          <w:bCs/>
          <w:sz w:val="18"/>
          <w:szCs w:val="18"/>
        </w:rPr>
        <w:tab/>
      </w:r>
      <w:r w:rsidR="00396EA8" w:rsidRPr="00F4368E">
        <w:rPr>
          <w:rFonts w:ascii="Arial" w:hAnsi="Arial" w:cs="Arial"/>
          <w:b/>
          <w:bCs/>
          <w:sz w:val="18"/>
          <w:szCs w:val="18"/>
        </w:rPr>
        <w:t xml:space="preserve">Dernier Chiffre d’Affaire </w:t>
      </w:r>
      <w:r w:rsidR="0030474B" w:rsidRPr="00F4368E">
        <w:rPr>
          <w:rFonts w:ascii="Arial" w:hAnsi="Arial" w:cs="Arial"/>
          <w:b/>
          <w:bCs/>
          <w:sz w:val="18"/>
          <w:szCs w:val="18"/>
        </w:rPr>
        <w:t>au 31 décembre 2024</w:t>
      </w:r>
      <w:r w:rsidRPr="00F4368E">
        <w:rPr>
          <w:rFonts w:ascii="Arial" w:hAnsi="Arial" w:cs="Arial"/>
          <w:b/>
          <w:bCs/>
          <w:sz w:val="18"/>
          <w:szCs w:val="18"/>
        </w:rPr>
        <w:t> </w:t>
      </w:r>
      <w:proofErr w:type="gramStart"/>
      <w:r w:rsidRPr="00F4368E">
        <w:rPr>
          <w:rFonts w:ascii="Arial" w:hAnsi="Arial" w:cs="Arial"/>
          <w:b/>
          <w:bCs/>
          <w:sz w:val="18"/>
          <w:szCs w:val="18"/>
        </w:rPr>
        <w:t>:</w:t>
      </w:r>
      <w:r w:rsidR="00D24FDA" w:rsidRPr="00F4368E">
        <w:rPr>
          <w:rFonts w:ascii="Arial" w:hAnsi="Arial" w:cs="Arial"/>
          <w:b/>
          <w:bCs/>
          <w:sz w:val="18"/>
          <w:szCs w:val="18"/>
        </w:rPr>
        <w:t>.</w:t>
      </w:r>
      <w:r w:rsidRPr="00F4368E">
        <w:rPr>
          <w:rFonts w:ascii="Arial" w:hAnsi="Arial" w:cs="Arial"/>
          <w:b/>
          <w:bCs/>
          <w:sz w:val="18"/>
          <w:szCs w:val="18"/>
        </w:rPr>
        <w:t>…………</w:t>
      </w:r>
      <w:r w:rsidR="00F4368E">
        <w:rPr>
          <w:rFonts w:ascii="Arial" w:hAnsi="Arial" w:cs="Arial"/>
          <w:b/>
          <w:bCs/>
          <w:sz w:val="18"/>
          <w:szCs w:val="18"/>
        </w:rPr>
        <w:t>…</w:t>
      </w:r>
      <w:proofErr w:type="gramEnd"/>
    </w:p>
    <w:p w14:paraId="6EF270CD" w14:textId="77777777" w:rsidR="00956BC2" w:rsidRDefault="00956BC2" w:rsidP="000745A3">
      <w:pPr>
        <w:pStyle w:val="Sansinterligne"/>
        <w:jc w:val="both"/>
        <w:rPr>
          <w:rFonts w:ascii="Arial" w:hAnsi="Arial" w:cs="Arial"/>
          <w:b/>
          <w:i/>
          <w:sz w:val="18"/>
          <w:szCs w:val="18"/>
        </w:rPr>
      </w:pPr>
    </w:p>
    <w:p w14:paraId="5BCA8A05" w14:textId="77777777" w:rsidR="008C5A1C" w:rsidRDefault="008C5A1C" w:rsidP="000745A3">
      <w:pPr>
        <w:pStyle w:val="Sansinterligne"/>
        <w:jc w:val="both"/>
        <w:rPr>
          <w:rFonts w:ascii="Arial" w:hAnsi="Arial" w:cs="Arial"/>
          <w:b/>
          <w:i/>
          <w:sz w:val="18"/>
          <w:szCs w:val="18"/>
        </w:rPr>
      </w:pPr>
    </w:p>
    <w:p w14:paraId="6A4199A4" w14:textId="77777777" w:rsidR="00956BC2" w:rsidRPr="00956BC2" w:rsidRDefault="00956BC2" w:rsidP="00956BC2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tbl>
      <w:tblPr>
        <w:tblStyle w:val="Grilledutableau1"/>
        <w:tblW w:w="0" w:type="auto"/>
        <w:tblInd w:w="-176" w:type="dxa"/>
        <w:tblLook w:val="04A0" w:firstRow="1" w:lastRow="0" w:firstColumn="1" w:lastColumn="0" w:noHBand="0" w:noVBand="1"/>
      </w:tblPr>
      <w:tblGrid>
        <w:gridCol w:w="1697"/>
        <w:gridCol w:w="4144"/>
        <w:gridCol w:w="652"/>
        <w:gridCol w:w="7677"/>
      </w:tblGrid>
      <w:tr w:rsidR="0073561C" w:rsidRPr="00956BC2" w14:paraId="2FD87B35" w14:textId="77777777" w:rsidTr="00572A58">
        <w:trPr>
          <w:trHeight w:val="412"/>
        </w:trPr>
        <w:tc>
          <w:tcPr>
            <w:tcW w:w="1697" w:type="dxa"/>
            <w:tcBorders>
              <w:left w:val="single" w:sz="4" w:space="0" w:color="auto"/>
            </w:tcBorders>
            <w:vAlign w:val="center"/>
          </w:tcPr>
          <w:p w14:paraId="71B02050" w14:textId="77777777" w:rsidR="0073561C" w:rsidRPr="00A14BDD" w:rsidRDefault="0073561C" w:rsidP="0073561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4BDD">
              <w:rPr>
                <w:rFonts w:ascii="Arial" w:hAnsi="Arial" w:cs="Arial"/>
                <w:b/>
                <w:sz w:val="14"/>
                <w:szCs w:val="14"/>
              </w:rPr>
              <w:t>Critère</w:t>
            </w:r>
          </w:p>
          <w:p w14:paraId="0CD480F2" w14:textId="77777777" w:rsidR="0073561C" w:rsidRPr="0073561C" w:rsidRDefault="0073561C" w:rsidP="007356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4BDD">
              <w:rPr>
                <w:rFonts w:ascii="Arial" w:hAnsi="Arial" w:cs="Arial"/>
                <w:b/>
                <w:sz w:val="14"/>
                <w:szCs w:val="14"/>
              </w:rPr>
              <w:t>de jugement</w:t>
            </w:r>
            <w:r w:rsidRPr="0073561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144" w:type="dxa"/>
            <w:tcBorders>
              <w:left w:val="single" w:sz="4" w:space="0" w:color="auto"/>
            </w:tcBorders>
            <w:vAlign w:val="center"/>
          </w:tcPr>
          <w:p w14:paraId="4F637C56" w14:textId="77777777" w:rsidR="0073561C" w:rsidRDefault="0073561C" w:rsidP="00956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A5C077" w14:textId="77777777" w:rsidR="0073561C" w:rsidRDefault="0073561C" w:rsidP="00956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6BC2">
              <w:rPr>
                <w:rFonts w:ascii="Arial" w:hAnsi="Arial" w:cs="Arial"/>
                <w:sz w:val="18"/>
                <w:szCs w:val="18"/>
              </w:rPr>
              <w:t>Thématiques</w:t>
            </w:r>
          </w:p>
          <w:p w14:paraId="0FD56B2D" w14:textId="77777777" w:rsidR="0073561C" w:rsidRPr="00956BC2" w:rsidRDefault="0073561C" w:rsidP="00956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2" w:type="dxa"/>
            <w:vAlign w:val="center"/>
          </w:tcPr>
          <w:p w14:paraId="097D5DF1" w14:textId="77777777" w:rsidR="0073561C" w:rsidRPr="00956BC2" w:rsidRDefault="0073561C" w:rsidP="00956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6BC2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7677" w:type="dxa"/>
            <w:tcBorders>
              <w:right w:val="single" w:sz="4" w:space="0" w:color="auto"/>
            </w:tcBorders>
            <w:vAlign w:val="center"/>
          </w:tcPr>
          <w:p w14:paraId="298989B2" w14:textId="77777777" w:rsidR="0073561C" w:rsidRPr="00956BC2" w:rsidRDefault="0073561C" w:rsidP="00956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6BC2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1C742C69" w14:textId="77777777" w:rsidR="0073561C" w:rsidRPr="00956BC2" w:rsidRDefault="0073561C" w:rsidP="00956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6BC2">
              <w:rPr>
                <w:rFonts w:ascii="Arial" w:hAnsi="Arial" w:cs="Arial"/>
                <w:sz w:val="18"/>
                <w:szCs w:val="18"/>
              </w:rPr>
              <w:t>Réponses / Engagements du titulaire / Eléments moyens de preuve</w:t>
            </w:r>
          </w:p>
        </w:tc>
      </w:tr>
      <w:tr w:rsidR="0073561C" w:rsidRPr="00956BC2" w14:paraId="7E11909B" w14:textId="77777777" w:rsidTr="00572A58">
        <w:trPr>
          <w:trHeight w:val="844"/>
        </w:trPr>
        <w:tc>
          <w:tcPr>
            <w:tcW w:w="1697" w:type="dxa"/>
            <w:tcBorders>
              <w:left w:val="single" w:sz="4" w:space="0" w:color="auto"/>
            </w:tcBorders>
            <w:vAlign w:val="center"/>
          </w:tcPr>
          <w:p w14:paraId="1EFB6989" w14:textId="77777777" w:rsidR="00D97F26" w:rsidRPr="00D97F26" w:rsidRDefault="00D97F26" w:rsidP="00D97F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Social : </w:t>
            </w:r>
          </w:p>
          <w:p w14:paraId="2E0C78F9" w14:textId="77777777" w:rsidR="0073561C" w:rsidRDefault="00D97F26" w:rsidP="007356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7F26">
              <w:rPr>
                <w:rFonts w:ascii="Arial" w:hAnsi="Arial" w:cs="Arial"/>
                <w:sz w:val="18"/>
                <w:szCs w:val="18"/>
              </w:rPr>
              <w:t>Les pratiques en matière de conditions de travail, de diversité, d’égalité des chances, et d’insertion professionnelle.</w:t>
            </w:r>
          </w:p>
        </w:tc>
        <w:tc>
          <w:tcPr>
            <w:tcW w:w="4144" w:type="dxa"/>
            <w:tcBorders>
              <w:left w:val="single" w:sz="4" w:space="0" w:color="auto"/>
            </w:tcBorders>
            <w:vAlign w:val="center"/>
          </w:tcPr>
          <w:p w14:paraId="2F89B7E2" w14:textId="77777777" w:rsidR="00DE5475" w:rsidRPr="00D24FDA" w:rsidRDefault="00DE5475" w:rsidP="00DE5475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  <w:r w:rsidRPr="00D24FDA"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  <w:t>Actions inclusives ou pratiques solidaires</w:t>
            </w:r>
          </w:p>
          <w:p w14:paraId="51602142" w14:textId="77777777" w:rsidR="00DE5475" w:rsidRPr="00D24FDA" w:rsidRDefault="00DE5475" w:rsidP="00DE5475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</w:p>
          <w:p w14:paraId="6FE8B7BE" w14:textId="77777777" w:rsidR="00DE5475" w:rsidRDefault="00DE5475" w:rsidP="00DE54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E9FC4D" w14:textId="77777777" w:rsidR="00970AFC" w:rsidRPr="00D24FDA" w:rsidRDefault="00970AFC" w:rsidP="00DE54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DDDAE6" w14:textId="77777777" w:rsidR="00DE5475" w:rsidRPr="00D24FDA" w:rsidRDefault="00DE5475" w:rsidP="00DE5475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  <w:r w:rsidRPr="00D24FDA"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  <w:t>Actions en faveur de l’égalité femme-homme</w:t>
            </w:r>
          </w:p>
          <w:p w14:paraId="53239287" w14:textId="77777777" w:rsidR="00DE5475" w:rsidRPr="00D24FDA" w:rsidRDefault="00DE5475" w:rsidP="00DE54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B9313E" w14:textId="77777777" w:rsidR="00DE5475" w:rsidRPr="00D24FDA" w:rsidRDefault="00DE5475" w:rsidP="00DE54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A2D616" w14:textId="77777777" w:rsidR="00DE5475" w:rsidRPr="00D24FDA" w:rsidRDefault="00DE5475" w:rsidP="00DE54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2" w:type="dxa"/>
            <w:vAlign w:val="center"/>
          </w:tcPr>
          <w:p w14:paraId="56FBFD88" w14:textId="77777777" w:rsidR="0073561C" w:rsidRPr="00956BC2" w:rsidRDefault="0073561C" w:rsidP="00956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77" w:type="dxa"/>
            <w:tcBorders>
              <w:right w:val="single" w:sz="4" w:space="0" w:color="auto"/>
            </w:tcBorders>
            <w:vAlign w:val="center"/>
          </w:tcPr>
          <w:p w14:paraId="1C3A27B2" w14:textId="77777777" w:rsidR="0073561C" w:rsidRPr="00956BC2" w:rsidRDefault="0073561C" w:rsidP="00956BC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561C" w:rsidRPr="00956BC2" w14:paraId="722C3F44" w14:textId="77777777" w:rsidTr="00572A58">
        <w:trPr>
          <w:trHeight w:val="844"/>
        </w:trPr>
        <w:tc>
          <w:tcPr>
            <w:tcW w:w="1697" w:type="dxa"/>
            <w:tcBorders>
              <w:left w:val="single" w:sz="4" w:space="0" w:color="auto"/>
            </w:tcBorders>
            <w:vAlign w:val="center"/>
          </w:tcPr>
          <w:p w14:paraId="02E58C50" w14:textId="77777777" w:rsidR="00D97F26" w:rsidRPr="00D97F26" w:rsidRDefault="00711B34" w:rsidP="00D97F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Environnemental</w:t>
            </w:r>
            <w:r w:rsidR="00D97F26">
              <w:rPr>
                <w:rFonts w:ascii="Arial" w:hAnsi="Arial" w:cs="Arial"/>
                <w:sz w:val="18"/>
                <w:szCs w:val="18"/>
              </w:rPr>
              <w:t xml:space="preserve"> : </w:t>
            </w:r>
          </w:p>
          <w:p w14:paraId="3B44923C" w14:textId="77777777" w:rsidR="0073561C" w:rsidRPr="00956BC2" w:rsidRDefault="00711B34" w:rsidP="007356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1B34">
              <w:rPr>
                <w:rFonts w:ascii="Arial" w:hAnsi="Arial" w:cs="Arial"/>
                <w:sz w:val="18"/>
                <w:szCs w:val="18"/>
              </w:rPr>
              <w:t>La gestion durable des ressources, la réduction des émissions de CO2, et la limitation des impacts environnementaux des activités de l’entreprise.</w:t>
            </w:r>
          </w:p>
        </w:tc>
        <w:tc>
          <w:tcPr>
            <w:tcW w:w="4144" w:type="dxa"/>
            <w:tcBorders>
              <w:left w:val="single" w:sz="4" w:space="0" w:color="auto"/>
            </w:tcBorders>
            <w:vAlign w:val="center"/>
          </w:tcPr>
          <w:p w14:paraId="50AAD1FA" w14:textId="77777777" w:rsidR="00DE5475" w:rsidRPr="00D24FDA" w:rsidRDefault="00DE5475" w:rsidP="00DE5475">
            <w:pPr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  <w:r w:rsidRPr="00D24FDA"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  <w:t>Actions sur la réduction de l’impact carbone : déplacements, consommation énergétique, consommation de ressources notamment papier</w:t>
            </w:r>
          </w:p>
          <w:p w14:paraId="44464DEB" w14:textId="77777777" w:rsidR="00DE5475" w:rsidRPr="00D24FDA" w:rsidRDefault="00DE5475" w:rsidP="00DE54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58281200" w14:textId="77777777" w:rsidR="007C4B4C" w:rsidRPr="00D24FDA" w:rsidRDefault="007C4B4C" w:rsidP="00DE54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4477DD8" w14:textId="77777777" w:rsidR="00DE5475" w:rsidRPr="00D24FDA" w:rsidRDefault="00DE5475" w:rsidP="00DE5475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  <w:r w:rsidRPr="00D24FDA"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  <w:t>Actions en faveur du numérique responsable</w:t>
            </w:r>
          </w:p>
          <w:p w14:paraId="15B373E7" w14:textId="77777777" w:rsidR="00D6751D" w:rsidRPr="00D24FDA" w:rsidRDefault="00D6751D" w:rsidP="00D675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2" w:type="dxa"/>
            <w:vAlign w:val="center"/>
          </w:tcPr>
          <w:p w14:paraId="207233BF" w14:textId="77777777" w:rsidR="0073561C" w:rsidRPr="00956BC2" w:rsidRDefault="0073561C" w:rsidP="00956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77" w:type="dxa"/>
            <w:tcBorders>
              <w:right w:val="single" w:sz="4" w:space="0" w:color="auto"/>
            </w:tcBorders>
            <w:vAlign w:val="center"/>
          </w:tcPr>
          <w:p w14:paraId="5837DD28" w14:textId="77777777" w:rsidR="0073561C" w:rsidRPr="00956BC2" w:rsidRDefault="0073561C" w:rsidP="00956BC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83F796" w14:textId="77777777" w:rsidR="00956BC2" w:rsidRDefault="00956BC2" w:rsidP="00956BC2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1E1EDC61" w14:textId="77777777" w:rsidR="00166DC7" w:rsidRDefault="00166DC7" w:rsidP="00E16372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sectPr w:rsidR="00166DC7" w:rsidSect="00B41C5D">
      <w:pgSz w:w="16838" w:h="11906" w:orient="landscape"/>
      <w:pgMar w:top="284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051CAE" w14:textId="77777777" w:rsidR="00342ACA" w:rsidRDefault="00342ACA" w:rsidP="00016DC3">
      <w:pPr>
        <w:spacing w:after="0" w:line="240" w:lineRule="auto"/>
      </w:pPr>
      <w:r>
        <w:separator/>
      </w:r>
    </w:p>
  </w:endnote>
  <w:endnote w:type="continuationSeparator" w:id="0">
    <w:p w14:paraId="4DBF5D04" w14:textId="77777777" w:rsidR="00342ACA" w:rsidRDefault="00342ACA" w:rsidP="00016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36DE0A" w14:textId="77777777" w:rsidR="00342ACA" w:rsidRDefault="00342ACA" w:rsidP="00016DC3">
      <w:pPr>
        <w:spacing w:after="0" w:line="240" w:lineRule="auto"/>
      </w:pPr>
      <w:r>
        <w:separator/>
      </w:r>
    </w:p>
  </w:footnote>
  <w:footnote w:type="continuationSeparator" w:id="0">
    <w:p w14:paraId="1CD50E06" w14:textId="77777777" w:rsidR="00342ACA" w:rsidRDefault="00342ACA" w:rsidP="00016D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467B2"/>
    <w:multiLevelType w:val="multilevel"/>
    <w:tmpl w:val="BB5E7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9117C44"/>
    <w:multiLevelType w:val="hybridMultilevel"/>
    <w:tmpl w:val="A09AC3D4"/>
    <w:lvl w:ilvl="0" w:tplc="F6E09D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F87AA5"/>
    <w:multiLevelType w:val="multilevel"/>
    <w:tmpl w:val="D4EC1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A97"/>
    <w:rsid w:val="00016DC3"/>
    <w:rsid w:val="000745A3"/>
    <w:rsid w:val="00086184"/>
    <w:rsid w:val="000E5A28"/>
    <w:rsid w:val="000F52BA"/>
    <w:rsid w:val="00120F5F"/>
    <w:rsid w:val="00121503"/>
    <w:rsid w:val="00165029"/>
    <w:rsid w:val="00166DC7"/>
    <w:rsid w:val="001C32C1"/>
    <w:rsid w:val="0020115A"/>
    <w:rsid w:val="00242B5E"/>
    <w:rsid w:val="0026073C"/>
    <w:rsid w:val="002617BB"/>
    <w:rsid w:val="00265467"/>
    <w:rsid w:val="002C5D1B"/>
    <w:rsid w:val="0030474B"/>
    <w:rsid w:val="00342ACA"/>
    <w:rsid w:val="00354911"/>
    <w:rsid w:val="00356CBA"/>
    <w:rsid w:val="00396EA8"/>
    <w:rsid w:val="004A2EF5"/>
    <w:rsid w:val="004A6BD2"/>
    <w:rsid w:val="00513585"/>
    <w:rsid w:val="00514B06"/>
    <w:rsid w:val="00515D2F"/>
    <w:rsid w:val="00535CCB"/>
    <w:rsid w:val="0056647F"/>
    <w:rsid w:val="00572A58"/>
    <w:rsid w:val="00577C93"/>
    <w:rsid w:val="00592615"/>
    <w:rsid w:val="00593500"/>
    <w:rsid w:val="005A11E7"/>
    <w:rsid w:val="005B38A5"/>
    <w:rsid w:val="005E691A"/>
    <w:rsid w:val="00663EDF"/>
    <w:rsid w:val="006664FD"/>
    <w:rsid w:val="00687E72"/>
    <w:rsid w:val="006C1F99"/>
    <w:rsid w:val="006D0388"/>
    <w:rsid w:val="00711B34"/>
    <w:rsid w:val="0073561C"/>
    <w:rsid w:val="00751BE6"/>
    <w:rsid w:val="00772401"/>
    <w:rsid w:val="007971BF"/>
    <w:rsid w:val="007C4B4C"/>
    <w:rsid w:val="007C58DD"/>
    <w:rsid w:val="007E625B"/>
    <w:rsid w:val="007E6F02"/>
    <w:rsid w:val="00802B2B"/>
    <w:rsid w:val="00814213"/>
    <w:rsid w:val="008256F4"/>
    <w:rsid w:val="0083221C"/>
    <w:rsid w:val="00847D4E"/>
    <w:rsid w:val="008628E7"/>
    <w:rsid w:val="00877447"/>
    <w:rsid w:val="00894735"/>
    <w:rsid w:val="008C20CD"/>
    <w:rsid w:val="008C5A1C"/>
    <w:rsid w:val="00904D90"/>
    <w:rsid w:val="00912DCE"/>
    <w:rsid w:val="00922B27"/>
    <w:rsid w:val="009378F0"/>
    <w:rsid w:val="009434C4"/>
    <w:rsid w:val="00956BC2"/>
    <w:rsid w:val="00970AFC"/>
    <w:rsid w:val="009A3D4B"/>
    <w:rsid w:val="009A3F03"/>
    <w:rsid w:val="009D5A7E"/>
    <w:rsid w:val="009D776E"/>
    <w:rsid w:val="009F2F23"/>
    <w:rsid w:val="00A0561D"/>
    <w:rsid w:val="00A13997"/>
    <w:rsid w:val="00A14BDD"/>
    <w:rsid w:val="00A266CB"/>
    <w:rsid w:val="00A4200A"/>
    <w:rsid w:val="00A63E1D"/>
    <w:rsid w:val="00A74A97"/>
    <w:rsid w:val="00A97991"/>
    <w:rsid w:val="00AA0E06"/>
    <w:rsid w:val="00AB399C"/>
    <w:rsid w:val="00AD4317"/>
    <w:rsid w:val="00AF47DF"/>
    <w:rsid w:val="00B41C5D"/>
    <w:rsid w:val="00B606E2"/>
    <w:rsid w:val="00BC790A"/>
    <w:rsid w:val="00C01CEE"/>
    <w:rsid w:val="00C24443"/>
    <w:rsid w:val="00C264B7"/>
    <w:rsid w:val="00C37ED3"/>
    <w:rsid w:val="00C6462C"/>
    <w:rsid w:val="00C7715F"/>
    <w:rsid w:val="00CA6F41"/>
    <w:rsid w:val="00CB293F"/>
    <w:rsid w:val="00CB4304"/>
    <w:rsid w:val="00CC7AF8"/>
    <w:rsid w:val="00D01D3D"/>
    <w:rsid w:val="00D0426D"/>
    <w:rsid w:val="00D21391"/>
    <w:rsid w:val="00D24FDA"/>
    <w:rsid w:val="00D3636C"/>
    <w:rsid w:val="00D6751D"/>
    <w:rsid w:val="00D744EA"/>
    <w:rsid w:val="00D85134"/>
    <w:rsid w:val="00D97F26"/>
    <w:rsid w:val="00DB0CF6"/>
    <w:rsid w:val="00DB77BB"/>
    <w:rsid w:val="00DC4B8D"/>
    <w:rsid w:val="00DD4354"/>
    <w:rsid w:val="00DE5475"/>
    <w:rsid w:val="00E03F18"/>
    <w:rsid w:val="00E16372"/>
    <w:rsid w:val="00E457B3"/>
    <w:rsid w:val="00E74981"/>
    <w:rsid w:val="00E9600F"/>
    <w:rsid w:val="00ED2989"/>
    <w:rsid w:val="00F4368E"/>
    <w:rsid w:val="00F95632"/>
    <w:rsid w:val="00FA10B5"/>
    <w:rsid w:val="00FB7332"/>
    <w:rsid w:val="00FF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B6160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61C"/>
  </w:style>
  <w:style w:type="paragraph" w:styleId="Titre1">
    <w:name w:val="heading 1"/>
    <w:basedOn w:val="Normal"/>
    <w:next w:val="Normal"/>
    <w:link w:val="Titre1Car"/>
    <w:uiPriority w:val="9"/>
    <w:qFormat/>
    <w:rsid w:val="00D213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213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E625B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7E6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D213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213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7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7D4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1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16DC3"/>
  </w:style>
  <w:style w:type="paragraph" w:styleId="Pieddepage">
    <w:name w:val="footer"/>
    <w:basedOn w:val="Normal"/>
    <w:link w:val="PieddepageCar"/>
    <w:uiPriority w:val="99"/>
    <w:unhideWhenUsed/>
    <w:rsid w:val="0001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16DC3"/>
  </w:style>
  <w:style w:type="table" w:customStyle="1" w:styleId="Grilledutableau1">
    <w:name w:val="Grille du tableau1"/>
    <w:basedOn w:val="TableauNormal"/>
    <w:next w:val="Grilledutableau"/>
    <w:uiPriority w:val="59"/>
    <w:rsid w:val="00956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63E1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63E1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63E1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63E1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63E1D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166D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61C"/>
  </w:style>
  <w:style w:type="paragraph" w:styleId="Titre1">
    <w:name w:val="heading 1"/>
    <w:basedOn w:val="Normal"/>
    <w:next w:val="Normal"/>
    <w:link w:val="Titre1Car"/>
    <w:uiPriority w:val="9"/>
    <w:qFormat/>
    <w:rsid w:val="00D213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213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E625B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7E6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D213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213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7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7D4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1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16DC3"/>
  </w:style>
  <w:style w:type="paragraph" w:styleId="Pieddepage">
    <w:name w:val="footer"/>
    <w:basedOn w:val="Normal"/>
    <w:link w:val="PieddepageCar"/>
    <w:uiPriority w:val="99"/>
    <w:unhideWhenUsed/>
    <w:rsid w:val="0001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16DC3"/>
  </w:style>
  <w:style w:type="table" w:customStyle="1" w:styleId="Grilledutableau1">
    <w:name w:val="Grille du tableau1"/>
    <w:basedOn w:val="TableauNormal"/>
    <w:next w:val="Grilledutableau"/>
    <w:uiPriority w:val="59"/>
    <w:rsid w:val="00956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63E1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63E1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63E1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63E1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63E1D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166D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9135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9798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10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0426B-EE63-4C6F-BB07-BC75F7C99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ASP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Jérémie TARDIEN</dc:creator>
  <cp:lastModifiedBy>Stephanie LANFRANCA</cp:lastModifiedBy>
  <cp:revision>13</cp:revision>
  <cp:lastPrinted>2025-03-31T15:29:00Z</cp:lastPrinted>
  <dcterms:created xsi:type="dcterms:W3CDTF">2025-04-07T11:47:00Z</dcterms:created>
  <dcterms:modified xsi:type="dcterms:W3CDTF">2025-05-27T07:39:00Z</dcterms:modified>
</cp:coreProperties>
</file>