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4057C" w14:textId="77777777" w:rsidR="00F40066" w:rsidRPr="00202833" w:rsidRDefault="00F40066">
      <w:pPr>
        <w:pStyle w:val="En-tte"/>
        <w:rPr>
          <w:rFonts w:cs="Arial"/>
        </w:rPr>
      </w:pPr>
    </w:p>
    <w:p w14:paraId="0163231E" w14:textId="77777777" w:rsidR="00F40066" w:rsidRPr="00202833" w:rsidRDefault="00F40066">
      <w:pPr>
        <w:rPr>
          <w:rFonts w:cs="Arial"/>
        </w:rPr>
      </w:pPr>
    </w:p>
    <w:p w14:paraId="5346EACC" w14:textId="77777777" w:rsidR="003C5FA2" w:rsidRPr="00202833" w:rsidRDefault="003C5FA2" w:rsidP="003C5FA2">
      <w:r w:rsidRPr="00202833">
        <w:rPr>
          <w:noProof/>
        </w:rPr>
        <w:drawing>
          <wp:inline distT="0" distB="0" distL="0" distR="0" wp14:anchorId="6D4E3ED8" wp14:editId="6DCDD755">
            <wp:extent cx="1285875" cy="1165027"/>
            <wp:effectExtent l="0" t="0" r="0" b="0"/>
            <wp:docPr id="2" name="Image 2" descr="C:\Users\jeremie.tardien\Documents\Modèle\Republique_Francais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remie.tardien\Documents\Modèle\Republique_Francaise_RV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672" cy="1172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833">
        <w:rPr>
          <w:noProof/>
        </w:rPr>
        <w:drawing>
          <wp:inline distT="0" distB="0" distL="0" distR="0" wp14:anchorId="0CCAC341" wp14:editId="59B15354">
            <wp:extent cx="1152525" cy="1152525"/>
            <wp:effectExtent l="0" t="0" r="9525" b="9525"/>
            <wp:docPr id="1" name="Image 1" descr="C:\Users\jeremie.tardien\Documents\Modèle\logo-ASP-rouge-RVB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remie.tardien\Documents\Modèle\logo-ASP-rouge-RVB_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833">
        <w:rPr>
          <w:rFonts w:ascii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62AA7717" w14:textId="77777777" w:rsidR="00F40066" w:rsidRPr="00202833" w:rsidRDefault="001027AA" w:rsidP="001027AA">
      <w:pPr>
        <w:pStyle w:val="En-tte"/>
        <w:tabs>
          <w:tab w:val="clear" w:pos="9072"/>
          <w:tab w:val="right" w:pos="10065"/>
        </w:tabs>
        <w:ind w:right="-1136"/>
        <w:rPr>
          <w:rFonts w:cs="Arial"/>
        </w:rPr>
      </w:pPr>
      <w:r w:rsidRPr="00202833">
        <w:rPr>
          <w:rFonts w:cs="Arial"/>
        </w:rPr>
        <w:t xml:space="preserve">                                                                                         </w:t>
      </w:r>
    </w:p>
    <w:p w14:paraId="40A790A3" w14:textId="77777777" w:rsidR="00F40066" w:rsidRPr="00202833" w:rsidRDefault="00F40066">
      <w:pPr>
        <w:rPr>
          <w:rFonts w:cs="Arial"/>
        </w:rPr>
      </w:pPr>
    </w:p>
    <w:p w14:paraId="77648A8A" w14:textId="77777777" w:rsidR="00F40066" w:rsidRPr="00202833" w:rsidRDefault="00F40066">
      <w:pPr>
        <w:rPr>
          <w:rFonts w:cs="Arial"/>
        </w:rPr>
      </w:pPr>
    </w:p>
    <w:p w14:paraId="6723BB5A" w14:textId="77777777" w:rsidR="00F40066" w:rsidRPr="00202833" w:rsidRDefault="00F40066">
      <w:pPr>
        <w:rPr>
          <w:rFonts w:cs="Arial"/>
        </w:rPr>
      </w:pPr>
    </w:p>
    <w:p w14:paraId="60D76933" w14:textId="77777777" w:rsidR="00F40066" w:rsidRPr="00202833" w:rsidRDefault="00F40066">
      <w:pPr>
        <w:rPr>
          <w:rFonts w:cs="Arial"/>
        </w:rPr>
      </w:pPr>
    </w:p>
    <w:p w14:paraId="42EBACE2" w14:textId="77777777" w:rsidR="00F40066" w:rsidRPr="00202833" w:rsidRDefault="00F40066">
      <w:pPr>
        <w:rPr>
          <w:rFonts w:cs="Arial"/>
        </w:rPr>
      </w:pPr>
    </w:p>
    <w:p w14:paraId="66542E65" w14:textId="77777777" w:rsidR="00F40066" w:rsidRPr="00202833" w:rsidRDefault="00F40066">
      <w:pPr>
        <w:rPr>
          <w:rFonts w:cs="Arial"/>
        </w:rPr>
      </w:pPr>
    </w:p>
    <w:p w14:paraId="4684BFCB" w14:textId="77777777" w:rsidR="00F40066" w:rsidRPr="00202833" w:rsidRDefault="00F40066">
      <w:pPr>
        <w:rPr>
          <w:rFonts w:cs="Arial"/>
        </w:rPr>
      </w:pPr>
    </w:p>
    <w:p w14:paraId="6DBEA62F" w14:textId="77777777" w:rsidR="00F40066" w:rsidRPr="00202833" w:rsidRDefault="00F40066">
      <w:pPr>
        <w:rPr>
          <w:rFonts w:cs="Arial"/>
        </w:rPr>
      </w:pPr>
    </w:p>
    <w:p w14:paraId="45FA584D" w14:textId="77777777"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14:paraId="301A6C4C" w14:textId="77777777" w:rsidR="007F3992" w:rsidRPr="00202833" w:rsidRDefault="001027AA" w:rsidP="007F3992">
      <w:pPr>
        <w:jc w:val="right"/>
        <w:rPr>
          <w:rFonts w:cs="Arial"/>
          <w:sz w:val="52"/>
        </w:rPr>
      </w:pPr>
      <w:r w:rsidRPr="00202833">
        <w:rPr>
          <w:rFonts w:cs="Arial"/>
          <w:sz w:val="52"/>
        </w:rPr>
        <w:t xml:space="preserve">          </w:t>
      </w:r>
      <w:r w:rsidR="00A161D7" w:rsidRPr="00202833">
        <w:rPr>
          <w:rFonts w:cs="Arial"/>
          <w:sz w:val="52"/>
        </w:rPr>
        <w:t>Cadre du mémoire technique</w:t>
      </w:r>
    </w:p>
    <w:p w14:paraId="00B96FC9" w14:textId="77777777" w:rsidR="007F3992" w:rsidRPr="00202833" w:rsidRDefault="007F3992" w:rsidP="007F3992">
      <w:pPr>
        <w:jc w:val="right"/>
        <w:rPr>
          <w:rFonts w:cs="Arial"/>
          <w:sz w:val="40"/>
        </w:rPr>
      </w:pPr>
      <w:r w:rsidRPr="00202833">
        <w:rPr>
          <w:rFonts w:cs="Arial"/>
          <w:sz w:val="40"/>
        </w:rPr>
        <w:t>Annexe</w:t>
      </w:r>
      <w:r w:rsidR="00311D12">
        <w:rPr>
          <w:rFonts w:cs="Arial"/>
          <w:sz w:val="40"/>
        </w:rPr>
        <w:t xml:space="preserve"> 2</w:t>
      </w:r>
      <w:r w:rsidRPr="00202833">
        <w:rPr>
          <w:rFonts w:cs="Arial"/>
          <w:sz w:val="40"/>
        </w:rPr>
        <w:t xml:space="preserve"> au règlement de consultation</w:t>
      </w:r>
    </w:p>
    <w:p w14:paraId="65023321" w14:textId="77777777" w:rsidR="00C5688E" w:rsidRPr="00202833" w:rsidRDefault="00C5688E" w:rsidP="00C5688E">
      <w:pPr>
        <w:jc w:val="right"/>
        <w:rPr>
          <w:rFonts w:cs="Arial"/>
          <w:sz w:val="52"/>
        </w:rPr>
      </w:pPr>
    </w:p>
    <w:p w14:paraId="20707346" w14:textId="2987FB49" w:rsidR="00C5688E" w:rsidRDefault="008F2E04" w:rsidP="00C5688E">
      <w:pPr>
        <w:jc w:val="right"/>
        <w:rPr>
          <w:rFonts w:cs="Arial"/>
          <w:b/>
          <w:sz w:val="56"/>
        </w:rPr>
      </w:pPr>
      <w:r>
        <w:rPr>
          <w:rFonts w:cs="Arial"/>
          <w:b/>
          <w:sz w:val="56"/>
        </w:rPr>
        <w:t>M</w:t>
      </w:r>
      <w:r w:rsidR="001A45BE">
        <w:rPr>
          <w:rFonts w:cs="Arial"/>
          <w:b/>
          <w:sz w:val="56"/>
        </w:rPr>
        <w:t>A</w:t>
      </w:r>
      <w:r>
        <w:rPr>
          <w:rFonts w:cs="Arial"/>
          <w:b/>
          <w:sz w:val="56"/>
        </w:rPr>
        <w:t>P</w:t>
      </w:r>
      <w:r w:rsidR="001A45BE">
        <w:rPr>
          <w:rFonts w:cs="Arial"/>
          <w:b/>
          <w:sz w:val="56"/>
        </w:rPr>
        <w:t>A</w:t>
      </w:r>
      <w:r>
        <w:rPr>
          <w:rFonts w:cs="Arial"/>
          <w:b/>
          <w:sz w:val="56"/>
        </w:rPr>
        <w:t>2</w:t>
      </w:r>
      <w:r w:rsidR="00431FB3">
        <w:rPr>
          <w:rFonts w:cs="Arial"/>
          <w:b/>
          <w:sz w:val="56"/>
        </w:rPr>
        <w:t>5</w:t>
      </w:r>
      <w:r>
        <w:rPr>
          <w:rFonts w:cs="Arial"/>
          <w:b/>
          <w:sz w:val="56"/>
        </w:rPr>
        <w:t>-</w:t>
      </w:r>
      <w:r w:rsidR="004D6283">
        <w:rPr>
          <w:rFonts w:cs="Arial"/>
          <w:b/>
          <w:sz w:val="56"/>
        </w:rPr>
        <w:t>0</w:t>
      </w:r>
      <w:r w:rsidR="00A06DBF">
        <w:rPr>
          <w:rFonts w:cs="Arial"/>
          <w:b/>
          <w:sz w:val="56"/>
        </w:rPr>
        <w:t>8</w:t>
      </w:r>
      <w:bookmarkStart w:id="0" w:name="_GoBack"/>
      <w:bookmarkEnd w:id="0"/>
    </w:p>
    <w:p w14:paraId="15031428" w14:textId="77777777" w:rsidR="00E729C0" w:rsidRPr="00202833" w:rsidRDefault="00E729C0" w:rsidP="00C5688E">
      <w:pPr>
        <w:jc w:val="right"/>
        <w:rPr>
          <w:rFonts w:cs="Arial"/>
          <w:b/>
          <w:sz w:val="56"/>
        </w:rPr>
      </w:pPr>
    </w:p>
    <w:p w14:paraId="6AA464EA" w14:textId="77777777" w:rsidR="00416C8C" w:rsidRPr="00431FB3" w:rsidRDefault="00416C8C" w:rsidP="00431FB3">
      <w:pPr>
        <w:jc w:val="center"/>
        <w:rPr>
          <w:rFonts w:cs="Arial"/>
          <w:b/>
          <w:sz w:val="32"/>
          <w:szCs w:val="32"/>
          <w:lang w:eastAsia="ar-SA"/>
        </w:rPr>
      </w:pPr>
    </w:p>
    <w:p w14:paraId="5C45D231" w14:textId="7BC91750" w:rsidR="00311709" w:rsidRDefault="001C2624" w:rsidP="00C5688E">
      <w:pPr>
        <w:jc w:val="center"/>
        <w:rPr>
          <w:rFonts w:cs="Arial"/>
          <w:b/>
          <w:sz w:val="32"/>
          <w:szCs w:val="32"/>
          <w:lang w:eastAsia="ar-SA"/>
        </w:rPr>
      </w:pPr>
      <w:r w:rsidRPr="001C2624">
        <w:rPr>
          <w:rFonts w:cs="Arial"/>
          <w:b/>
          <w:sz w:val="32"/>
          <w:szCs w:val="32"/>
          <w:lang w:eastAsia="ar-SA"/>
        </w:rPr>
        <w:t>Lot 3 - Formation des Assistants de prévention</w:t>
      </w:r>
    </w:p>
    <w:p w14:paraId="14229D7B" w14:textId="77777777" w:rsidR="001C2624" w:rsidRPr="00202833" w:rsidRDefault="001C2624" w:rsidP="00C5688E">
      <w:pPr>
        <w:jc w:val="center"/>
        <w:rPr>
          <w:rFonts w:cs="Arial"/>
          <w:b/>
          <w:sz w:val="24"/>
        </w:rPr>
      </w:pPr>
    </w:p>
    <w:p w14:paraId="05725E85" w14:textId="6C9054BE" w:rsidR="00E729C0" w:rsidRDefault="00E729C0" w:rsidP="00E729C0">
      <w:pPr>
        <w:pStyle w:val="Standard"/>
        <w:numPr>
          <w:ilvl w:val="0"/>
          <w:numId w:val="27"/>
        </w:numPr>
        <w:spacing w:before="60" w:after="60"/>
        <w:ind w:left="0" w:hanging="284"/>
        <w:jc w:val="left"/>
        <w:rPr>
          <w:b/>
          <w:color w:val="164974"/>
          <w:sz w:val="28"/>
        </w:rPr>
      </w:pPr>
      <w:r>
        <w:rPr>
          <w:b/>
          <w:color w:val="164974"/>
          <w:sz w:val="28"/>
        </w:rPr>
        <w:t>Acheteur</w:t>
      </w:r>
      <w:r w:rsidR="001C2624">
        <w:rPr>
          <w:b/>
          <w:color w:val="164974"/>
          <w:sz w:val="28"/>
        </w:rPr>
        <w:t xml:space="preserve"> </w:t>
      </w:r>
      <w:r>
        <w:rPr>
          <w:b/>
          <w:color w:val="164974"/>
          <w:sz w:val="28"/>
        </w:rPr>
        <w:t>:</w:t>
      </w:r>
    </w:p>
    <w:p w14:paraId="0FA0B836" w14:textId="77777777" w:rsidR="00E729C0" w:rsidRDefault="00E729C0" w:rsidP="00E729C0">
      <w:pPr>
        <w:pStyle w:val="Standard"/>
        <w:tabs>
          <w:tab w:val="center" w:pos="4820"/>
          <w:tab w:val="left" w:pos="6881"/>
          <w:tab w:val="right" w:pos="9356"/>
        </w:tabs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Agence de services et de paiement (ASP)</w:t>
      </w:r>
      <w:r>
        <w:rPr>
          <w:color w:val="164974"/>
          <w:sz w:val="24"/>
          <w:szCs w:val="24"/>
        </w:rPr>
        <w:tab/>
      </w:r>
    </w:p>
    <w:p w14:paraId="23C7A352" w14:textId="77777777" w:rsidR="00E729C0" w:rsidRDefault="00E729C0" w:rsidP="00E729C0">
      <w:pPr>
        <w:pStyle w:val="Standard"/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2, rue du Maupas</w:t>
      </w:r>
    </w:p>
    <w:p w14:paraId="3CD14101" w14:textId="77777777" w:rsidR="00E729C0" w:rsidRDefault="00E729C0" w:rsidP="00E729C0">
      <w:pPr>
        <w:pStyle w:val="Standard"/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87040 LIMOGES cedex 1</w:t>
      </w:r>
    </w:p>
    <w:p w14:paraId="42B79064" w14:textId="77777777" w:rsidR="00C5688E" w:rsidRPr="00202833" w:rsidRDefault="00C5688E" w:rsidP="00C5688E">
      <w:pPr>
        <w:rPr>
          <w:rFonts w:asciiTheme="minorHAnsi" w:hAnsiTheme="minorHAnsi" w:cstheme="minorHAnsi"/>
          <w:sz w:val="28"/>
          <w:szCs w:val="28"/>
        </w:rPr>
      </w:pPr>
    </w:p>
    <w:p w14:paraId="172B1BAE" w14:textId="77777777" w:rsidR="001027AA" w:rsidRPr="00202833" w:rsidRDefault="001027AA" w:rsidP="00C5688E">
      <w:pPr>
        <w:rPr>
          <w:rFonts w:asciiTheme="minorHAnsi" w:hAnsiTheme="minorHAnsi" w:cstheme="minorHAnsi"/>
          <w:sz w:val="22"/>
          <w:szCs w:val="22"/>
        </w:rPr>
      </w:pPr>
    </w:p>
    <w:p w14:paraId="6BD1A365" w14:textId="77777777" w:rsidR="00F40066" w:rsidRPr="00202833" w:rsidRDefault="00F4006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846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6"/>
      </w:tblGrid>
      <w:tr w:rsidR="009830B7" w14:paraId="2B8BB621" w14:textId="77777777" w:rsidTr="00552F9E">
        <w:trPr>
          <w:trHeight w:val="459"/>
        </w:trPr>
        <w:tc>
          <w:tcPr>
            <w:tcW w:w="9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65F31" w14:textId="77777777" w:rsidR="00431FB3" w:rsidRPr="00552F9E" w:rsidRDefault="00431FB3" w:rsidP="006A6E14">
            <w:pPr>
              <w:pStyle w:val="Standard"/>
              <w:rPr>
                <w:rFonts w:cs="Arial"/>
                <w:b/>
                <w:sz w:val="22"/>
              </w:rPr>
            </w:pPr>
          </w:p>
          <w:p w14:paraId="121F5493" w14:textId="56FC35BC" w:rsidR="00431FB3" w:rsidRPr="00552F9E" w:rsidRDefault="009830B7" w:rsidP="006A6E14">
            <w:pPr>
              <w:pStyle w:val="Standard"/>
              <w:rPr>
                <w:rFonts w:eastAsia="Calibri" w:cs="Arial"/>
                <w:bCs/>
                <w:color w:val="0000FF"/>
                <w:kern w:val="0"/>
                <w:sz w:val="24"/>
                <w:szCs w:val="24"/>
                <w:u w:val="single"/>
              </w:rPr>
            </w:pPr>
            <w:r w:rsidRPr="00552F9E">
              <w:rPr>
                <w:rFonts w:cs="Arial"/>
                <w:b/>
                <w:sz w:val="22"/>
              </w:rPr>
              <w:t>Objet de la consultation</w:t>
            </w:r>
            <w:r w:rsidR="00431FB3" w:rsidRPr="00552F9E">
              <w:rPr>
                <w:rFonts w:cs="Arial"/>
                <w:bCs/>
                <w:sz w:val="22"/>
              </w:rPr>
              <w:t> : Organisation de prestations de formation relatives au domaine de la sécurité au travail pour les agents de l’Agence de Services et de Paiement (ASP) (France métropolitaine, Corse)</w:t>
            </w:r>
            <w:r w:rsidR="004D6283" w:rsidRPr="00552F9E">
              <w:rPr>
                <w:rFonts w:eastAsia="Calibri" w:cs="Arial"/>
                <w:bCs/>
                <w:color w:val="000000"/>
                <w:kern w:val="0"/>
                <w:sz w:val="24"/>
                <w:szCs w:val="24"/>
              </w:rPr>
              <w:t> : </w:t>
            </w:r>
            <w:hyperlink r:id="rId11" w:tooltip="https://www.asp-public.fr/" w:history="1">
              <w:r w:rsidR="004D6283" w:rsidRPr="00552F9E">
                <w:rPr>
                  <w:rFonts w:eastAsia="Calibri" w:cs="Arial"/>
                  <w:bCs/>
                  <w:color w:val="0000FF"/>
                  <w:kern w:val="0"/>
                  <w:sz w:val="24"/>
                  <w:szCs w:val="24"/>
                  <w:u w:val="single"/>
                </w:rPr>
                <w:t>asp-public.fr</w:t>
              </w:r>
            </w:hyperlink>
          </w:p>
          <w:p w14:paraId="64765AF1" w14:textId="7BB2B6E4" w:rsidR="009830B7" w:rsidRPr="0022749C" w:rsidRDefault="009830B7" w:rsidP="006A6E14">
            <w:pPr>
              <w:pStyle w:val="Standard"/>
            </w:pPr>
            <w:r>
              <w:fldChar w:fldCharType="begin"/>
            </w:r>
            <w:r>
              <w:instrText xml:space="preserve"> FILLIN "" </w:instrText>
            </w:r>
            <w:r>
              <w:fldChar w:fldCharType="end"/>
            </w:r>
          </w:p>
        </w:tc>
      </w:tr>
    </w:tbl>
    <w:p w14:paraId="29D6DD04" w14:textId="77777777" w:rsidR="00F40066" w:rsidRPr="00202833" w:rsidRDefault="00F40066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32E9B1CE" w14:textId="77777777" w:rsidR="00F40066" w:rsidRPr="00202833" w:rsidRDefault="00F40066" w:rsidP="00C5688E">
      <w:pPr>
        <w:ind w:left="0"/>
        <w:rPr>
          <w:rFonts w:asciiTheme="minorHAnsi" w:hAnsiTheme="minorHAnsi" w:cstheme="minorHAnsi"/>
          <w:sz w:val="22"/>
          <w:szCs w:val="22"/>
        </w:rPr>
      </w:pPr>
    </w:p>
    <w:p w14:paraId="4A56ED06" w14:textId="77777777" w:rsidR="00F40066" w:rsidRPr="00202833" w:rsidRDefault="00F40066">
      <w:pPr>
        <w:rPr>
          <w:rFonts w:asciiTheme="minorHAnsi" w:hAnsiTheme="minorHAnsi" w:cstheme="minorHAnsi"/>
          <w:b/>
          <w:sz w:val="22"/>
          <w:szCs w:val="22"/>
        </w:rPr>
      </w:pPr>
    </w:p>
    <w:p w14:paraId="03CFDA12" w14:textId="77777777" w:rsidR="000D7C32" w:rsidRPr="00202833" w:rsidRDefault="000D7C32">
      <w:pPr>
        <w:rPr>
          <w:rFonts w:asciiTheme="minorHAnsi" w:hAnsiTheme="minorHAnsi" w:cstheme="minorHAnsi"/>
          <w:b/>
          <w:sz w:val="22"/>
          <w:szCs w:val="22"/>
        </w:rPr>
        <w:sectPr w:rsidR="000D7C32" w:rsidRPr="00202833" w:rsidSect="001027AA">
          <w:footerReference w:type="even" r:id="rId12"/>
          <w:footerReference w:type="default" r:id="rId13"/>
          <w:pgSz w:w="11906" w:h="16838" w:code="9"/>
          <w:pgMar w:top="1418" w:right="707" w:bottom="1418" w:left="1418" w:header="720" w:footer="720" w:gutter="0"/>
          <w:cols w:space="720"/>
        </w:sectPr>
      </w:pPr>
    </w:p>
    <w:p w14:paraId="57EDA4AD" w14:textId="77777777" w:rsidR="007F3992" w:rsidRPr="00202833" w:rsidRDefault="007F3992" w:rsidP="007F3992">
      <w:pPr>
        <w:jc w:val="center"/>
        <w:rPr>
          <w:rFonts w:cs="Arial"/>
          <w:sz w:val="22"/>
          <w:szCs w:val="22"/>
        </w:rPr>
      </w:pPr>
      <w:bookmarkStart w:id="1" w:name="_Hlt263085494"/>
      <w:bookmarkEnd w:id="1"/>
    </w:p>
    <w:p w14:paraId="52D36D45" w14:textId="77777777" w:rsidR="007F3992" w:rsidRPr="00416C8C" w:rsidRDefault="007F3992" w:rsidP="007F3992">
      <w:pPr>
        <w:jc w:val="center"/>
        <w:rPr>
          <w:rFonts w:cs="Arial"/>
          <w:b/>
          <w:sz w:val="24"/>
          <w:szCs w:val="24"/>
          <w:u w:val="single"/>
        </w:rPr>
      </w:pPr>
      <w:r w:rsidRPr="00416C8C">
        <w:rPr>
          <w:rFonts w:cs="Arial"/>
          <w:b/>
          <w:sz w:val="24"/>
          <w:szCs w:val="24"/>
          <w:u w:val="single"/>
        </w:rPr>
        <w:t>Préambule</w:t>
      </w:r>
    </w:p>
    <w:p w14:paraId="1413C38A" w14:textId="77777777" w:rsidR="007F3992" w:rsidRDefault="007F3992" w:rsidP="007F3992">
      <w:pPr>
        <w:rPr>
          <w:rFonts w:cs="Arial"/>
        </w:rPr>
      </w:pPr>
    </w:p>
    <w:p w14:paraId="4C5E053B" w14:textId="77777777" w:rsidR="00416C8C" w:rsidRPr="00202833" w:rsidRDefault="00416C8C" w:rsidP="007F3992">
      <w:pPr>
        <w:rPr>
          <w:rFonts w:cs="Arial"/>
        </w:rPr>
      </w:pPr>
    </w:p>
    <w:p w14:paraId="554145F2" w14:textId="77777777" w:rsidR="007F3992" w:rsidRPr="00202833" w:rsidRDefault="007F3992" w:rsidP="007F3992">
      <w:pPr>
        <w:rPr>
          <w:rFonts w:cs="Arial"/>
        </w:rPr>
      </w:pPr>
    </w:p>
    <w:p w14:paraId="44253353" w14:textId="77777777" w:rsidR="007F3992" w:rsidRPr="00202833" w:rsidRDefault="007F3992" w:rsidP="007F3992">
      <w:pPr>
        <w:rPr>
          <w:rFonts w:cs="Arial"/>
        </w:rPr>
      </w:pPr>
    </w:p>
    <w:p w14:paraId="622ECBE5" w14:textId="77777777" w:rsidR="007F3992" w:rsidRDefault="007F3992" w:rsidP="007F3992">
      <w:pPr>
        <w:rPr>
          <w:rFonts w:cs="Arial"/>
          <w:b/>
        </w:rPr>
      </w:pPr>
      <w:r w:rsidRPr="00202833">
        <w:rPr>
          <w:rFonts w:cs="Arial"/>
          <w:b/>
        </w:rPr>
        <w:t xml:space="preserve">Le présent cadre de mémoire technique (CMT) est un document à compléter </w:t>
      </w:r>
      <w:r w:rsidRPr="00416C8C">
        <w:rPr>
          <w:rFonts w:cs="Arial"/>
          <w:b/>
          <w:u w:val="single"/>
        </w:rPr>
        <w:t xml:space="preserve">obligatoirement </w:t>
      </w:r>
      <w:r w:rsidRPr="00202833">
        <w:rPr>
          <w:rFonts w:cs="Arial"/>
          <w:b/>
        </w:rPr>
        <w:t>par les soumissionnaires et à joindre à l’offre</w:t>
      </w:r>
      <w:r w:rsidR="00AC039A" w:rsidRPr="00202833">
        <w:rPr>
          <w:rFonts w:cs="Arial"/>
          <w:b/>
        </w:rPr>
        <w:t>.</w:t>
      </w:r>
    </w:p>
    <w:p w14:paraId="3850FABD" w14:textId="77777777" w:rsidR="00DF1B24" w:rsidRDefault="00DF1B24" w:rsidP="007F3992">
      <w:pPr>
        <w:rPr>
          <w:rFonts w:cs="Arial"/>
          <w:b/>
        </w:rPr>
      </w:pPr>
    </w:p>
    <w:p w14:paraId="15B009BE" w14:textId="77777777" w:rsidR="007F3992" w:rsidRPr="00202833" w:rsidRDefault="007F3992" w:rsidP="007F3992">
      <w:pPr>
        <w:rPr>
          <w:rFonts w:cs="Arial"/>
        </w:rPr>
      </w:pPr>
    </w:p>
    <w:p w14:paraId="1D7272C7" w14:textId="77777777" w:rsidR="007F3992" w:rsidRPr="00202833" w:rsidRDefault="007F3992" w:rsidP="007F3992">
      <w:pPr>
        <w:rPr>
          <w:rFonts w:cs="Arial"/>
        </w:rPr>
      </w:pPr>
      <w:r w:rsidRPr="00202833">
        <w:rPr>
          <w:rFonts w:cs="Arial"/>
        </w:rPr>
        <w:t xml:space="preserve">La production de ce cadre de mémoire technique complété est une exigence spécifiée </w:t>
      </w:r>
      <w:r w:rsidR="00AC039A" w:rsidRPr="00202833">
        <w:rPr>
          <w:rFonts w:cs="Arial"/>
        </w:rPr>
        <w:t>au</w:t>
      </w:r>
      <w:r w:rsidRPr="00202833">
        <w:rPr>
          <w:rFonts w:cs="Arial"/>
        </w:rPr>
        <w:t xml:space="preserve"> règlement de la consultation.</w:t>
      </w:r>
    </w:p>
    <w:p w14:paraId="4AA9EAF9" w14:textId="77777777" w:rsidR="007F3992" w:rsidRDefault="007F3992" w:rsidP="007F3992">
      <w:pPr>
        <w:rPr>
          <w:rFonts w:cs="Arial"/>
        </w:rPr>
      </w:pPr>
    </w:p>
    <w:p w14:paraId="3D0A659F" w14:textId="77777777" w:rsidR="00416C8C" w:rsidRPr="00416C8C" w:rsidRDefault="00416C8C" w:rsidP="00416C8C">
      <w:pPr>
        <w:rPr>
          <w:rFonts w:cs="Arial"/>
          <w:b/>
        </w:rPr>
      </w:pPr>
      <w:proofErr w:type="gramStart"/>
      <w:r w:rsidRPr="00416C8C">
        <w:rPr>
          <w:rFonts w:cs="Arial"/>
          <w:b/>
        </w:rPr>
        <w:t>La</w:t>
      </w:r>
      <w:proofErr w:type="gramEnd"/>
      <w:r w:rsidRPr="00416C8C">
        <w:rPr>
          <w:rFonts w:cs="Arial"/>
          <w:b/>
        </w:rPr>
        <w:t xml:space="preserve"> non production du présent cadre de mémoire technique complété, entraînera le rejet de l’offre.</w:t>
      </w:r>
    </w:p>
    <w:p w14:paraId="57A564E8" w14:textId="77777777" w:rsidR="00416C8C" w:rsidRPr="00202833" w:rsidRDefault="00416C8C" w:rsidP="007F3992">
      <w:pPr>
        <w:rPr>
          <w:rFonts w:cs="Arial"/>
        </w:rPr>
      </w:pPr>
    </w:p>
    <w:p w14:paraId="73A83283" w14:textId="77777777" w:rsidR="00480004" w:rsidRDefault="007F3992" w:rsidP="0021537D">
      <w:pPr>
        <w:rPr>
          <w:rFonts w:ascii="Arial Narrow" w:hAnsi="Arial Narrow"/>
          <w:sz w:val="22"/>
          <w:szCs w:val="22"/>
        </w:rPr>
      </w:pPr>
      <w:r w:rsidRPr="00202833">
        <w:rPr>
          <w:rFonts w:cs="Arial"/>
        </w:rPr>
        <w:t>En effet, le présent cadre de mémoire technique a été élaboré spécifiquement pour cette consultation. Il a pour objet de donner toutes les indications utiles permettant d’apprécier la valeur technique de l’offre de chaque soumissionnaire, afin de procéder à l’évaluation et à la notation des  critères selon le barème défini au règlement de la consultation.</w:t>
      </w:r>
      <w:r w:rsidR="0021537D" w:rsidRPr="0021537D">
        <w:rPr>
          <w:rFonts w:ascii="Arial Narrow" w:hAnsi="Arial Narrow"/>
          <w:sz w:val="22"/>
          <w:szCs w:val="22"/>
        </w:rPr>
        <w:t xml:space="preserve"> </w:t>
      </w:r>
    </w:p>
    <w:p w14:paraId="16A6C68D" w14:textId="77777777" w:rsidR="00480004" w:rsidRDefault="00480004" w:rsidP="0021537D">
      <w:pPr>
        <w:rPr>
          <w:rFonts w:ascii="Arial Narrow" w:hAnsi="Arial Narrow"/>
          <w:sz w:val="22"/>
          <w:szCs w:val="22"/>
        </w:rPr>
      </w:pPr>
    </w:p>
    <w:p w14:paraId="1F7659CA" w14:textId="77777777" w:rsidR="007F3992" w:rsidRPr="00202833" w:rsidRDefault="007F3992" w:rsidP="007F3992">
      <w:pPr>
        <w:rPr>
          <w:rFonts w:cs="Arial"/>
        </w:rPr>
      </w:pPr>
    </w:p>
    <w:p w14:paraId="1A5F4A44" w14:textId="77777777" w:rsidR="007F3992" w:rsidRPr="001D2744" w:rsidRDefault="007F3992" w:rsidP="007F3992">
      <w:pPr>
        <w:rPr>
          <w:rFonts w:cs="Arial"/>
        </w:rPr>
      </w:pPr>
      <w:r w:rsidRPr="00202833">
        <w:rPr>
          <w:rFonts w:cs="Arial"/>
        </w:rPr>
        <w:t xml:space="preserve">Le présent cadre de mémoire technique, éventuellement adapté et précisé après mise au point du marché, sera </w:t>
      </w:r>
      <w:r w:rsidRPr="001D2744">
        <w:rPr>
          <w:rFonts w:cs="Arial"/>
        </w:rPr>
        <w:t>contractualisé dans le cadre du marché. Les indications fournies sont opposables.</w:t>
      </w:r>
    </w:p>
    <w:p w14:paraId="54B0C8CD" w14:textId="77777777" w:rsidR="007F3992" w:rsidRDefault="007F3992" w:rsidP="007F3992">
      <w:pPr>
        <w:rPr>
          <w:rFonts w:cs="Arial"/>
        </w:rPr>
      </w:pPr>
    </w:p>
    <w:p w14:paraId="15E62634" w14:textId="77777777" w:rsidR="00416C8C" w:rsidRPr="001D2744" w:rsidRDefault="00416C8C" w:rsidP="007F3992">
      <w:pPr>
        <w:rPr>
          <w:rFonts w:cs="Arial"/>
        </w:rPr>
      </w:pPr>
    </w:p>
    <w:p w14:paraId="1D143FDC" w14:textId="77777777" w:rsidR="007F3992" w:rsidRDefault="007F3992" w:rsidP="007F3992">
      <w:pPr>
        <w:rPr>
          <w:rFonts w:cs="Arial"/>
          <w:b/>
        </w:rPr>
      </w:pPr>
      <w:r w:rsidRPr="001D2744">
        <w:rPr>
          <w:rFonts w:cs="Arial"/>
          <w:b/>
        </w:rPr>
        <w:t xml:space="preserve">Le plan du cadre de mémoire technique ci-dessous permettra au soumissionnaire d’expliciter et d’argumenter les atouts de son offre. </w:t>
      </w:r>
    </w:p>
    <w:p w14:paraId="2CE2972A" w14:textId="77777777" w:rsidR="00A94BFA" w:rsidRDefault="00A94BFA" w:rsidP="007F3992">
      <w:pPr>
        <w:rPr>
          <w:rFonts w:cs="Arial"/>
          <w:b/>
        </w:rPr>
      </w:pPr>
    </w:p>
    <w:p w14:paraId="364C4A4F" w14:textId="77777777" w:rsidR="00416C8C" w:rsidRPr="00416C8C" w:rsidRDefault="007F3992" w:rsidP="00416C8C">
      <w:pPr>
        <w:rPr>
          <w:rFonts w:cs="Arial"/>
          <w:b/>
        </w:rPr>
      </w:pPr>
      <w:r w:rsidRPr="001D2744">
        <w:rPr>
          <w:rFonts w:cs="Arial"/>
          <w:b/>
        </w:rPr>
        <w:t xml:space="preserve">Le mémoire </w:t>
      </w:r>
      <w:r w:rsidR="00416C8C">
        <w:rPr>
          <w:rFonts w:cs="Arial"/>
          <w:b/>
        </w:rPr>
        <w:t xml:space="preserve">technique </w:t>
      </w:r>
      <w:r w:rsidRPr="001D2744">
        <w:rPr>
          <w:rFonts w:cs="Arial"/>
          <w:b/>
        </w:rPr>
        <w:t xml:space="preserve">ne devra pas dépasser </w:t>
      </w:r>
      <w:r w:rsidR="00416C8C">
        <w:rPr>
          <w:rFonts w:cs="Arial"/>
          <w:b/>
        </w:rPr>
        <w:t>5</w:t>
      </w:r>
      <w:r w:rsidRPr="001D2744">
        <w:rPr>
          <w:rFonts w:cs="Arial"/>
          <w:b/>
        </w:rPr>
        <w:t xml:space="preserve">0 pages. </w:t>
      </w:r>
      <w:r w:rsidR="00416C8C" w:rsidRPr="00416C8C">
        <w:rPr>
          <w:rFonts w:cs="Arial"/>
          <w:b/>
        </w:rPr>
        <w:t>Seule une annexe présentant les CV des intervenants est autorisée.</w:t>
      </w:r>
    </w:p>
    <w:p w14:paraId="5DCC5B51" w14:textId="27CB959D" w:rsidR="007F3992" w:rsidRPr="00202833" w:rsidRDefault="007F3992" w:rsidP="007F3992">
      <w:pPr>
        <w:rPr>
          <w:rFonts w:cs="Arial"/>
        </w:rPr>
      </w:pPr>
    </w:p>
    <w:p w14:paraId="03D80839" w14:textId="77777777" w:rsidR="007F3992" w:rsidRPr="00202833" w:rsidRDefault="007F3992" w:rsidP="007F3992">
      <w:pPr>
        <w:jc w:val="center"/>
        <w:rPr>
          <w:rFonts w:cs="Arial"/>
          <w:b/>
        </w:rPr>
      </w:pPr>
      <w:r w:rsidRPr="00202833">
        <w:rPr>
          <w:rFonts w:cs="Arial"/>
        </w:rPr>
        <w:br w:type="page"/>
      </w:r>
      <w:r w:rsidRPr="00202833">
        <w:rPr>
          <w:rFonts w:cs="Arial"/>
          <w:b/>
        </w:rPr>
        <w:lastRenderedPageBreak/>
        <w:t xml:space="preserve">CADRE OBLIGATOIRE A COMPLETER PAR LES SOUMISSIONNAIRES </w:t>
      </w:r>
    </w:p>
    <w:p w14:paraId="11C0255D" w14:textId="77777777" w:rsidR="007F3992" w:rsidRDefault="007F3992" w:rsidP="007F3992">
      <w:pPr>
        <w:jc w:val="center"/>
        <w:rPr>
          <w:rFonts w:cs="Arial"/>
          <w:b/>
        </w:rPr>
      </w:pPr>
      <w:r w:rsidRPr="00202833">
        <w:rPr>
          <w:rFonts w:cs="Arial"/>
          <w:b/>
        </w:rPr>
        <w:t>ET A JOINDRE A L’OFFRE</w:t>
      </w:r>
    </w:p>
    <w:p w14:paraId="13660C2C" w14:textId="77777777" w:rsidR="00251013" w:rsidRDefault="00251013" w:rsidP="007F3992">
      <w:pPr>
        <w:jc w:val="center"/>
        <w:rPr>
          <w:rFonts w:cs="Arial"/>
          <w:b/>
        </w:rPr>
      </w:pPr>
    </w:p>
    <w:p w14:paraId="330AC141" w14:textId="77777777" w:rsidR="00D84B09" w:rsidRPr="00202833" w:rsidRDefault="00D84B09" w:rsidP="007F3992">
      <w:pPr>
        <w:jc w:val="center"/>
        <w:rPr>
          <w:rFonts w:cs="Arial"/>
          <w:b/>
        </w:rPr>
      </w:pPr>
    </w:p>
    <w:p w14:paraId="4CEDADFA" w14:textId="77777777" w:rsidR="007F3992" w:rsidRPr="00202833" w:rsidRDefault="007F3992" w:rsidP="007F3992">
      <w:pPr>
        <w:jc w:val="center"/>
        <w:rPr>
          <w:rFonts w:cs="Arial"/>
          <w:b/>
        </w:rPr>
      </w:pPr>
    </w:p>
    <w:p w14:paraId="55384049" w14:textId="4CA37ABB" w:rsidR="007F3992" w:rsidRPr="00251013" w:rsidRDefault="00031550" w:rsidP="00251013">
      <w:pPr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CRITERE N°</w:t>
      </w:r>
      <w:r w:rsidR="007D6E4E">
        <w:rPr>
          <w:rFonts w:cs="Arial"/>
          <w:b/>
          <w:u w:val="single"/>
        </w:rPr>
        <w:t>1</w:t>
      </w:r>
      <w:r w:rsidR="00251013" w:rsidRPr="00251013">
        <w:rPr>
          <w:rFonts w:cs="Arial"/>
          <w:b/>
          <w:u w:val="single"/>
        </w:rPr>
        <w:t xml:space="preserve"> : </w:t>
      </w:r>
      <w:r w:rsidR="006462B0">
        <w:rPr>
          <w:rFonts w:cs="Arial"/>
          <w:b/>
          <w:u w:val="single"/>
        </w:rPr>
        <w:t>VALEUR</w:t>
      </w:r>
      <w:r w:rsidR="006462B0" w:rsidRPr="00251013">
        <w:rPr>
          <w:rFonts w:cs="Arial"/>
          <w:b/>
          <w:u w:val="single"/>
        </w:rPr>
        <w:t xml:space="preserve"> </w:t>
      </w:r>
      <w:r w:rsidR="00251013" w:rsidRPr="00251013">
        <w:rPr>
          <w:rFonts w:cs="Arial"/>
          <w:b/>
          <w:u w:val="single"/>
        </w:rPr>
        <w:t xml:space="preserve">TECHNIQUE DE L’OFFRE </w:t>
      </w:r>
      <w:r w:rsidR="00D84B09">
        <w:rPr>
          <w:rFonts w:cs="Arial"/>
          <w:b/>
          <w:u w:val="single"/>
        </w:rPr>
        <w:t>-</w:t>
      </w:r>
      <w:r w:rsidR="00251013" w:rsidRPr="00251013">
        <w:rPr>
          <w:rFonts w:cs="Arial"/>
          <w:b/>
          <w:u w:val="single"/>
        </w:rPr>
        <w:t xml:space="preserve"> </w:t>
      </w:r>
      <w:r w:rsidR="007D6E4E">
        <w:rPr>
          <w:rFonts w:cs="Arial"/>
          <w:b/>
          <w:u w:val="single"/>
        </w:rPr>
        <w:t>40</w:t>
      </w:r>
      <w:r w:rsidR="00251013" w:rsidRPr="00251013">
        <w:rPr>
          <w:rFonts w:cs="Arial"/>
          <w:b/>
          <w:u w:val="single"/>
        </w:rPr>
        <w:t>% de la note finale</w:t>
      </w:r>
    </w:p>
    <w:p w14:paraId="6A072302" w14:textId="77777777" w:rsidR="00857189" w:rsidRDefault="00857189" w:rsidP="00857189">
      <w:pPr>
        <w:ind w:left="0"/>
      </w:pPr>
    </w:p>
    <w:p w14:paraId="5A45E5CA" w14:textId="77777777" w:rsidR="007D6E4E" w:rsidRDefault="007D6E4E" w:rsidP="00857189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14:paraId="7F4F621B" w14:textId="77777777" w:rsidTr="00CB582F">
        <w:trPr>
          <w:trHeight w:val="495"/>
        </w:trPr>
        <w:tc>
          <w:tcPr>
            <w:tcW w:w="9210" w:type="dxa"/>
            <w:shd w:val="clear" w:color="auto" w:fill="D99594" w:themeFill="accent2" w:themeFillTint="99"/>
          </w:tcPr>
          <w:p w14:paraId="2ED6F28C" w14:textId="77777777" w:rsidR="006A6E14" w:rsidRDefault="00E729C0" w:rsidP="00B91F5D">
            <w:pPr>
              <w:ind w:left="0"/>
              <w:rPr>
                <w:rFonts w:cs="Arial"/>
                <w:b/>
              </w:rPr>
            </w:pPr>
            <w:r w:rsidRPr="00E729C0">
              <w:rPr>
                <w:rFonts w:cs="Arial"/>
                <w:b/>
              </w:rPr>
              <w:t>Sous-critère 1</w:t>
            </w:r>
            <w:r w:rsidR="004D6283">
              <w:rPr>
                <w:rFonts w:cs="Arial"/>
                <w:b/>
              </w:rPr>
              <w:t xml:space="preserve"> </w:t>
            </w:r>
            <w:r w:rsidR="006462B0">
              <w:rPr>
                <w:rFonts w:cs="Arial"/>
                <w:b/>
              </w:rPr>
              <w:t>:</w:t>
            </w:r>
            <w:r w:rsidR="00031550">
              <w:t xml:space="preserve"> </w:t>
            </w:r>
            <w:r w:rsidR="005F6C70">
              <w:rPr>
                <w:rFonts w:cs="Arial"/>
                <w:b/>
              </w:rPr>
              <w:t>P</w:t>
            </w:r>
            <w:r w:rsidR="006A6E14">
              <w:rPr>
                <w:rFonts w:cs="Arial"/>
                <w:b/>
              </w:rPr>
              <w:t>ertinence et progression du contenu pédagogique</w:t>
            </w:r>
          </w:p>
          <w:p w14:paraId="0723B124" w14:textId="7B3AF99D" w:rsidR="00857189" w:rsidRPr="00857189" w:rsidRDefault="00B91F5D" w:rsidP="006A6E14">
            <w:pPr>
              <w:ind w:left="0"/>
            </w:pPr>
            <w:r>
              <w:rPr>
                <w:rFonts w:cs="Arial"/>
                <w:b/>
                <w:i/>
              </w:rPr>
              <w:t>N</w:t>
            </w:r>
            <w:r w:rsidR="00E340F0" w:rsidRPr="00031550">
              <w:rPr>
                <w:rFonts w:cs="Arial"/>
                <w:b/>
                <w:i/>
              </w:rPr>
              <w:t xml:space="preserve">oté sur </w:t>
            </w:r>
            <w:r w:rsidR="0022073D">
              <w:rPr>
                <w:rFonts w:cs="Arial"/>
                <w:b/>
                <w:i/>
              </w:rPr>
              <w:t>20</w:t>
            </w:r>
            <w:r w:rsidR="00E729C0" w:rsidRPr="00031550">
              <w:rPr>
                <w:rFonts w:cs="Arial"/>
                <w:b/>
                <w:i/>
              </w:rPr>
              <w:t xml:space="preserve"> points</w:t>
            </w:r>
            <w:r w:rsidR="006462B0">
              <w:rPr>
                <w:rFonts w:cs="Arial"/>
                <w:b/>
                <w:i/>
              </w:rPr>
              <w:t xml:space="preserve"> </w:t>
            </w:r>
            <w:r w:rsidR="006A6E14">
              <w:rPr>
                <w:rFonts w:cs="Arial"/>
                <w:b/>
                <w:i/>
              </w:rPr>
              <w:t xml:space="preserve">– </w:t>
            </w:r>
            <w:r w:rsidR="0022073D">
              <w:rPr>
                <w:rFonts w:cs="Arial"/>
                <w:b/>
                <w:i/>
              </w:rPr>
              <w:t>20</w:t>
            </w:r>
            <w:r w:rsidR="00031550">
              <w:rPr>
                <w:rFonts w:cs="Arial"/>
                <w:b/>
                <w:i/>
              </w:rPr>
              <w:t>%</w:t>
            </w:r>
            <w:r w:rsidR="00B06210">
              <w:rPr>
                <w:rFonts w:cs="Arial"/>
                <w:b/>
                <w:i/>
              </w:rPr>
              <w:t xml:space="preserve"> de la note du critère </w:t>
            </w:r>
            <w:r w:rsidR="006A6E14">
              <w:rPr>
                <w:rFonts w:cs="Arial"/>
                <w:b/>
                <w:i/>
              </w:rPr>
              <w:t>1</w:t>
            </w:r>
          </w:p>
        </w:tc>
      </w:tr>
      <w:tr w:rsidR="00857189" w14:paraId="1A953BC6" w14:textId="77777777" w:rsidTr="00B406F0">
        <w:trPr>
          <w:trHeight w:val="1556"/>
        </w:trPr>
        <w:tc>
          <w:tcPr>
            <w:tcW w:w="9210" w:type="dxa"/>
          </w:tcPr>
          <w:p w14:paraId="23739035" w14:textId="77777777" w:rsidR="006462B0" w:rsidRPr="00600FC3" w:rsidRDefault="00F96324" w:rsidP="00600FC3">
            <w:pPr>
              <w:ind w:left="0"/>
              <w:rPr>
                <w:i/>
              </w:rPr>
            </w:pPr>
            <w:r w:rsidRPr="00600FC3">
              <w:rPr>
                <w:i/>
              </w:rPr>
              <w:t>Il est attendu du candidat</w:t>
            </w:r>
            <w:r w:rsidR="00A6581A">
              <w:rPr>
                <w:i/>
              </w:rPr>
              <w:t xml:space="preserve"> qu’il présente</w:t>
            </w:r>
            <w:r w:rsidR="006462B0" w:rsidRPr="00600FC3">
              <w:rPr>
                <w:i/>
              </w:rPr>
              <w:t> :</w:t>
            </w:r>
          </w:p>
          <w:p w14:paraId="5BDC103F" w14:textId="3378F428" w:rsidR="00311709" w:rsidRPr="002129BF" w:rsidRDefault="00311709" w:rsidP="00D84B09">
            <w:pPr>
              <w:pStyle w:val="Paragraphedeliste"/>
              <w:numPr>
                <w:ilvl w:val="0"/>
                <w:numId w:val="22"/>
              </w:numPr>
              <w:suppressAutoHyphens/>
              <w:autoSpaceDN w:val="0"/>
              <w:ind w:left="1000" w:right="72" w:hanging="532"/>
              <w:contextualSpacing w:val="0"/>
              <w:textAlignment w:val="baseline"/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Une déclinaison des 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programme</w:t>
            </w: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formation détaillé</w:t>
            </w: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au regard des objectifs fixés et les activités qui s’y rapportent</w:t>
            </w:r>
          </w:p>
          <w:p w14:paraId="19DBA6A8" w14:textId="3B523C68" w:rsidR="006462B0" w:rsidRPr="00600FC3" w:rsidRDefault="00311709" w:rsidP="00D84B09">
            <w:pPr>
              <w:pStyle w:val="Paragraphedeliste"/>
              <w:numPr>
                <w:ilvl w:val="0"/>
                <w:numId w:val="22"/>
              </w:numPr>
              <w:tabs>
                <w:tab w:val="left" w:pos="1148"/>
              </w:tabs>
              <w:suppressAutoHyphens/>
              <w:autoSpaceDN w:val="0"/>
              <w:ind w:left="1000" w:right="72" w:hanging="532"/>
              <w:contextualSpacing w:val="0"/>
              <w:textAlignment w:val="baseline"/>
              <w:rPr>
                <w:i/>
              </w:rPr>
            </w:pP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Une p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résent</w:t>
            </w: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ation de 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ses méthodes pédagogiques et ses techniques d’’animation prévues</w:t>
            </w:r>
          </w:p>
        </w:tc>
      </w:tr>
    </w:tbl>
    <w:p w14:paraId="6A22CC01" w14:textId="77777777" w:rsidR="00857189" w:rsidRDefault="00857189" w:rsidP="00857189">
      <w:pPr>
        <w:ind w:left="0"/>
      </w:pPr>
    </w:p>
    <w:p w14:paraId="53F94197" w14:textId="77777777" w:rsidR="00857189" w:rsidRDefault="00857189" w:rsidP="00857189">
      <w:pPr>
        <w:ind w:left="0"/>
      </w:pPr>
    </w:p>
    <w:p w14:paraId="7CE7D7BF" w14:textId="77777777" w:rsidR="00D84B09" w:rsidRDefault="00D84B09" w:rsidP="00857189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14:paraId="34AFBDCC" w14:textId="77777777" w:rsidTr="00600FEE">
        <w:tc>
          <w:tcPr>
            <w:tcW w:w="9210" w:type="dxa"/>
            <w:shd w:val="clear" w:color="auto" w:fill="D99594" w:themeFill="accent2" w:themeFillTint="99"/>
          </w:tcPr>
          <w:p w14:paraId="1C562808" w14:textId="1D4E4408" w:rsidR="00B91F5D" w:rsidRDefault="00B406F0" w:rsidP="00B91F5D">
            <w:pPr>
              <w:ind w:left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Sous-critère 2 </w:t>
            </w:r>
            <w:r w:rsidR="00B06210">
              <w:rPr>
                <w:rFonts w:cs="Arial"/>
                <w:b/>
              </w:rPr>
              <w:t>:</w:t>
            </w:r>
            <w:r w:rsidR="00B06210">
              <w:t xml:space="preserve"> </w:t>
            </w:r>
            <w:r w:rsidR="0022073D" w:rsidRPr="0022073D">
              <w:rPr>
                <w:b/>
              </w:rPr>
              <w:t>Qualification des formateurs</w:t>
            </w:r>
          </w:p>
          <w:p w14:paraId="304A7D25" w14:textId="057ACC6A" w:rsidR="00857189" w:rsidRPr="00857189" w:rsidRDefault="00B91F5D" w:rsidP="00B91F5D">
            <w:pPr>
              <w:ind w:left="0"/>
            </w:pPr>
            <w:r>
              <w:rPr>
                <w:rFonts w:cs="Arial"/>
                <w:b/>
                <w:i/>
              </w:rPr>
              <w:t>N</w:t>
            </w:r>
            <w:r w:rsidR="00B709F0">
              <w:rPr>
                <w:rFonts w:cs="Arial"/>
                <w:b/>
                <w:i/>
              </w:rPr>
              <w:t>oté sur 1</w:t>
            </w:r>
            <w:r w:rsidR="0022073D">
              <w:rPr>
                <w:rFonts w:cs="Arial"/>
                <w:b/>
                <w:i/>
              </w:rPr>
              <w:t>5</w:t>
            </w:r>
            <w:r w:rsidR="00B06210" w:rsidRPr="00031550">
              <w:rPr>
                <w:rFonts w:cs="Arial"/>
                <w:b/>
                <w:i/>
              </w:rPr>
              <w:t xml:space="preserve"> points</w:t>
            </w:r>
            <w:r w:rsidR="00B709F0">
              <w:rPr>
                <w:rFonts w:cs="Arial"/>
                <w:b/>
                <w:i/>
              </w:rPr>
              <w:t xml:space="preserve"> – 1</w:t>
            </w:r>
            <w:r w:rsidR="0022073D">
              <w:rPr>
                <w:rFonts w:cs="Arial"/>
                <w:b/>
                <w:i/>
              </w:rPr>
              <w:t>5</w:t>
            </w:r>
            <w:r w:rsidR="00B709F0">
              <w:rPr>
                <w:rFonts w:cs="Arial"/>
                <w:b/>
                <w:i/>
              </w:rPr>
              <w:t>% de la note du critère 1</w:t>
            </w:r>
          </w:p>
        </w:tc>
      </w:tr>
      <w:tr w:rsidR="00857189" w14:paraId="178BB63B" w14:textId="77777777" w:rsidTr="00D84B09">
        <w:trPr>
          <w:trHeight w:val="1281"/>
        </w:trPr>
        <w:tc>
          <w:tcPr>
            <w:tcW w:w="9210" w:type="dxa"/>
          </w:tcPr>
          <w:p w14:paraId="226CB54C" w14:textId="77777777" w:rsidR="007D6E4E" w:rsidRPr="007D6E4E" w:rsidRDefault="007D6E4E" w:rsidP="007D6E4E">
            <w:pPr>
              <w:ind w:left="0"/>
              <w:rPr>
                <w:i/>
              </w:rPr>
            </w:pPr>
            <w:r w:rsidRPr="007D6E4E">
              <w:rPr>
                <w:i/>
              </w:rPr>
              <w:t>Il est attendu du candidat qu’il présente :</w:t>
            </w:r>
          </w:p>
          <w:p w14:paraId="6E2B8B4B" w14:textId="29E71794" w:rsidR="006462B0" w:rsidRPr="00F96324" w:rsidRDefault="0022073D" w:rsidP="00D84B09">
            <w:pPr>
              <w:pStyle w:val="Paragraphedeliste"/>
              <w:numPr>
                <w:ilvl w:val="0"/>
                <w:numId w:val="22"/>
              </w:numPr>
              <w:ind w:left="986" w:hanging="560"/>
              <w:rPr>
                <w:i/>
              </w:rPr>
            </w:pPr>
            <w:r w:rsidRPr="0022073D">
              <w:rPr>
                <w:iCs/>
              </w:rPr>
              <w:t>L</w:t>
            </w:r>
            <w:r w:rsidR="007D6E4E" w:rsidRPr="0022073D">
              <w:rPr>
                <w:iCs/>
              </w:rPr>
              <w:t>es formateurs pressentis dédiés à la prestation, le nombre et le profil des formateurs mobilisables sur les thématiques du marché, leurs CV et leurs expériences relatives à la spécificité des formations, leurs zones géographiques d’intervention</w:t>
            </w:r>
          </w:p>
        </w:tc>
      </w:tr>
    </w:tbl>
    <w:p w14:paraId="14A5153F" w14:textId="77777777" w:rsidR="00B406F0" w:rsidRDefault="00B406F0" w:rsidP="00857189">
      <w:pPr>
        <w:ind w:left="0"/>
      </w:pPr>
    </w:p>
    <w:p w14:paraId="10688E8C" w14:textId="77777777" w:rsidR="00B406F0" w:rsidRDefault="00B406F0" w:rsidP="00B406F0">
      <w:pPr>
        <w:ind w:left="0"/>
      </w:pPr>
    </w:p>
    <w:p w14:paraId="163157AB" w14:textId="77777777" w:rsidR="00C56F51" w:rsidRPr="00202833" w:rsidRDefault="00C56F51" w:rsidP="00006460">
      <w:pPr>
        <w:suppressAutoHyphens/>
        <w:spacing w:after="120"/>
        <w:ind w:left="0"/>
        <w:contextualSpacing/>
        <w:rPr>
          <w:rFonts w:cs="Arial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14:paraId="705195AA" w14:textId="77777777" w:rsidTr="00600FEE">
        <w:tc>
          <w:tcPr>
            <w:tcW w:w="9210" w:type="dxa"/>
            <w:shd w:val="clear" w:color="auto" w:fill="D99594" w:themeFill="accent2" w:themeFillTint="99"/>
          </w:tcPr>
          <w:p w14:paraId="7DFD078B" w14:textId="6EB61808" w:rsidR="008B1550" w:rsidRDefault="006462B0" w:rsidP="008B1550">
            <w:pPr>
              <w:ind w:left="0"/>
              <w:rPr>
                <w:rFonts w:cs="Arial"/>
                <w:b/>
              </w:rPr>
            </w:pPr>
            <w:r>
              <w:br w:type="page"/>
            </w:r>
            <w:r w:rsidR="00B406F0">
              <w:rPr>
                <w:b/>
              </w:rPr>
              <w:t xml:space="preserve">Sous-critère </w:t>
            </w:r>
            <w:r w:rsidR="007D6E4E">
              <w:rPr>
                <w:b/>
              </w:rPr>
              <w:t>3</w:t>
            </w:r>
            <w:r w:rsidR="004D6283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:</w:t>
            </w:r>
            <w:r w:rsidR="00E729C0">
              <w:t> </w:t>
            </w:r>
            <w:r w:rsidR="008B1550">
              <w:rPr>
                <w:rFonts w:cs="Arial"/>
                <w:b/>
              </w:rPr>
              <w:t>Moyens techniques, logistiques et administratifs</w:t>
            </w:r>
            <w:r w:rsidR="008F1E11">
              <w:rPr>
                <w:rFonts w:cs="Arial"/>
                <w:b/>
              </w:rPr>
              <w:t xml:space="preserve"> mis à disposition pour réaliser les prest</w:t>
            </w:r>
            <w:r w:rsidR="00764DC6">
              <w:rPr>
                <w:rFonts w:cs="Arial"/>
                <w:b/>
              </w:rPr>
              <w:t>ations</w:t>
            </w:r>
          </w:p>
          <w:p w14:paraId="6F176A30" w14:textId="33E7E736" w:rsidR="000B6122" w:rsidRPr="00B91F5D" w:rsidRDefault="00B91F5D" w:rsidP="008B1550">
            <w:pPr>
              <w:ind w:left="0"/>
              <w:rPr>
                <w:i/>
                <w:sz w:val="18"/>
              </w:rPr>
            </w:pPr>
            <w:r w:rsidRPr="00B91F5D">
              <w:rPr>
                <w:rFonts w:cs="Arial"/>
                <w:b/>
                <w:i/>
              </w:rPr>
              <w:t>N</w:t>
            </w:r>
            <w:r w:rsidR="00B406F0" w:rsidRPr="00B91F5D">
              <w:rPr>
                <w:rFonts w:cs="Arial"/>
                <w:b/>
                <w:i/>
              </w:rPr>
              <w:t xml:space="preserve">oté sur </w:t>
            </w:r>
            <w:r w:rsidR="00D84B09">
              <w:rPr>
                <w:rFonts w:cs="Arial"/>
                <w:b/>
                <w:i/>
              </w:rPr>
              <w:t>5</w:t>
            </w:r>
            <w:r w:rsidR="008B1550">
              <w:rPr>
                <w:rFonts w:cs="Arial"/>
                <w:b/>
                <w:i/>
              </w:rPr>
              <w:t xml:space="preserve"> points – </w:t>
            </w:r>
            <w:r w:rsidR="00D84B09">
              <w:rPr>
                <w:rFonts w:cs="Arial"/>
                <w:b/>
                <w:i/>
              </w:rPr>
              <w:t>5</w:t>
            </w:r>
            <w:r w:rsidR="00B406F0" w:rsidRPr="00B91F5D">
              <w:rPr>
                <w:rFonts w:cs="Arial"/>
                <w:b/>
                <w:i/>
              </w:rPr>
              <w:t xml:space="preserve">% de la note du critère </w:t>
            </w:r>
            <w:r w:rsidR="008B1550">
              <w:rPr>
                <w:rFonts w:cs="Arial"/>
                <w:b/>
                <w:i/>
              </w:rPr>
              <w:t>1</w:t>
            </w:r>
          </w:p>
        </w:tc>
      </w:tr>
      <w:tr w:rsidR="00857189" w14:paraId="06008804" w14:textId="77777777" w:rsidTr="00600FEE">
        <w:trPr>
          <w:trHeight w:val="1734"/>
        </w:trPr>
        <w:tc>
          <w:tcPr>
            <w:tcW w:w="9210" w:type="dxa"/>
          </w:tcPr>
          <w:p w14:paraId="04E7A00F" w14:textId="77777777" w:rsidR="00F96324" w:rsidRDefault="00A6581A" w:rsidP="00600FEE">
            <w:pPr>
              <w:ind w:left="0"/>
              <w:rPr>
                <w:i/>
              </w:rPr>
            </w:pPr>
            <w:r>
              <w:rPr>
                <w:i/>
              </w:rPr>
              <w:t>Il est attendu du candidat qu’il présente</w:t>
            </w:r>
            <w:r w:rsidRPr="00600FC3">
              <w:rPr>
                <w:i/>
              </w:rPr>
              <w:t> :</w:t>
            </w:r>
          </w:p>
          <w:p w14:paraId="7B70BDE4" w14:textId="77777777" w:rsidR="00975660" w:rsidRDefault="00975660" w:rsidP="00975660">
            <w:pPr>
              <w:pStyle w:val="Paragraphedeliste"/>
              <w:numPr>
                <w:ilvl w:val="0"/>
                <w:numId w:val="35"/>
              </w:numPr>
              <w:tabs>
                <w:tab w:val="left" w:pos="1022"/>
              </w:tabs>
              <w:suppressAutoHyphens/>
              <w:autoSpaceDN w:val="0"/>
              <w:ind w:left="1000" w:right="72" w:hanging="518"/>
              <w:textAlignment w:val="baseline"/>
              <w:rPr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Une description détaillée des moyens techniques dédiés à la réalisation des formations (équipement mis à disposition) et logistiques dédiés à l’organisation et au suivi des formations présentielles ou </w:t>
            </w:r>
            <w:proofErr w:type="spellStart"/>
            <w:r>
              <w:rPr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distancielles</w:t>
            </w:r>
            <w:proofErr w:type="spellEnd"/>
            <w:r>
              <w:rPr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(Connection à distance, référent administratif dédié, qualité du support technique, plate-forme éventuelle)</w:t>
            </w:r>
          </w:p>
          <w:p w14:paraId="2F31CB31" w14:textId="77777777" w:rsidR="00975660" w:rsidRDefault="00975660" w:rsidP="00975660">
            <w:pPr>
              <w:pStyle w:val="Paragraphedeliste"/>
              <w:numPr>
                <w:ilvl w:val="0"/>
                <w:numId w:val="35"/>
              </w:numPr>
              <w:tabs>
                <w:tab w:val="left" w:pos="1022"/>
              </w:tabs>
              <w:suppressAutoHyphens/>
              <w:autoSpaceDN w:val="0"/>
              <w:ind w:left="1000" w:right="72" w:hanging="504"/>
              <w:textAlignment w:val="baseline"/>
              <w:rPr>
                <w:i/>
              </w:rPr>
            </w:pPr>
            <w:r>
              <w:rPr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Une présentation de l’équipe administrative dédiée à la gestion du marché et au déploiement des formations sur l’ensemble des sites.</w:t>
            </w:r>
          </w:p>
          <w:p w14:paraId="581057AE" w14:textId="77777777" w:rsidR="004C2EC8" w:rsidRPr="00227F57" w:rsidRDefault="004C2EC8" w:rsidP="00227F57">
            <w:pPr>
              <w:ind w:left="0"/>
              <w:rPr>
                <w:i/>
              </w:rPr>
            </w:pPr>
          </w:p>
        </w:tc>
      </w:tr>
    </w:tbl>
    <w:p w14:paraId="5D6EBC7F" w14:textId="77777777" w:rsidR="007F3992" w:rsidRDefault="007F3992" w:rsidP="007F3992">
      <w:pPr>
        <w:rPr>
          <w:rFonts w:cs="Arial"/>
          <w:b/>
        </w:rPr>
      </w:pPr>
    </w:p>
    <w:p w14:paraId="7C423311" w14:textId="77777777" w:rsidR="005C739A" w:rsidRPr="00202833" w:rsidRDefault="005C739A" w:rsidP="005C739A">
      <w:pPr>
        <w:rPr>
          <w:rFonts w:cs="Arial"/>
          <w:b/>
        </w:rPr>
      </w:pPr>
    </w:p>
    <w:p w14:paraId="12AE18B3" w14:textId="77777777" w:rsidR="00857189" w:rsidRDefault="00857189" w:rsidP="00857189">
      <w:pPr>
        <w:keepNext/>
        <w:ind w:left="0"/>
      </w:pPr>
    </w:p>
    <w:p w14:paraId="3BF658E1" w14:textId="77777777" w:rsidR="00857189" w:rsidRDefault="00857189" w:rsidP="00857189">
      <w:pPr>
        <w:ind w:left="0"/>
      </w:pPr>
    </w:p>
    <w:p w14:paraId="74BC7F02" w14:textId="77777777" w:rsidR="00D61600" w:rsidRPr="00202833" w:rsidRDefault="00D61600" w:rsidP="007F3992">
      <w:pPr>
        <w:tabs>
          <w:tab w:val="decimal" w:leader="dot" w:pos="5670"/>
        </w:tabs>
        <w:rPr>
          <w:rFonts w:cs="Arial"/>
          <w:b/>
        </w:rPr>
      </w:pPr>
    </w:p>
    <w:p w14:paraId="7E6176AB" w14:textId="77777777" w:rsidR="007F3992" w:rsidRPr="00202833" w:rsidRDefault="007F3992" w:rsidP="007F3992">
      <w:pPr>
        <w:tabs>
          <w:tab w:val="decimal" w:leader="dot" w:pos="5670"/>
        </w:tabs>
        <w:rPr>
          <w:rFonts w:cs="Arial"/>
          <w:b/>
        </w:rPr>
      </w:pPr>
    </w:p>
    <w:p w14:paraId="7C128391" w14:textId="77777777" w:rsidR="00461C26" w:rsidRPr="00202833" w:rsidRDefault="00461C26" w:rsidP="00E5021E">
      <w:pPr>
        <w:rPr>
          <w:rFonts w:cs="Arial"/>
          <w:sz w:val="22"/>
          <w:szCs w:val="22"/>
        </w:rPr>
      </w:pPr>
    </w:p>
    <w:sectPr w:rsidR="00461C26" w:rsidRPr="00202833" w:rsidSect="000D7C32">
      <w:headerReference w:type="default" r:id="rId14"/>
      <w:footerReference w:type="default" r:id="rId15"/>
      <w:pgSz w:w="11906" w:h="16838" w:code="9"/>
      <w:pgMar w:top="85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8BFFD" w14:textId="77777777" w:rsidR="005C5118" w:rsidRDefault="005C5118">
      <w:r>
        <w:separator/>
      </w:r>
    </w:p>
  </w:endnote>
  <w:endnote w:type="continuationSeparator" w:id="0">
    <w:p w14:paraId="044D4638" w14:textId="77777777" w:rsidR="005C5118" w:rsidRDefault="005C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D30AF" w14:textId="77777777" w:rsidR="008860B0" w:rsidRDefault="008860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6416A76" w14:textId="77777777" w:rsidR="008860B0" w:rsidRDefault="008860B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85684" w14:textId="77777777" w:rsidR="008860B0" w:rsidRDefault="008860B0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5244"/>
      <w:gridCol w:w="2268"/>
    </w:tblGrid>
    <w:tr w:rsidR="008860B0" w14:paraId="3B913EF9" w14:textId="77777777">
      <w:tc>
        <w:tcPr>
          <w:tcW w:w="9142" w:type="dxa"/>
          <w:gridSpan w:val="3"/>
          <w:tcBorders>
            <w:top w:val="nil"/>
            <w:left w:val="nil"/>
            <w:bottom w:val="single" w:sz="12" w:space="0" w:color="000080"/>
            <w:right w:val="nil"/>
          </w:tcBorders>
        </w:tcPr>
        <w:p w14:paraId="63CC9C33" w14:textId="77777777" w:rsidR="008860B0" w:rsidRPr="001D2744" w:rsidRDefault="008860B0">
          <w:pPr>
            <w:pStyle w:val="Pieddepage"/>
          </w:pPr>
        </w:p>
      </w:tc>
    </w:tr>
    <w:tr w:rsidR="008860B0" w14:paraId="136B11EB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1630" w:type="dxa"/>
          <w:vAlign w:val="center"/>
        </w:tcPr>
        <w:p w14:paraId="4E29A641" w14:textId="77777777" w:rsidR="008860B0" w:rsidRDefault="008860B0">
          <w:pPr>
            <w:pStyle w:val="Pieddepage"/>
            <w:jc w:val="left"/>
            <w:rPr>
              <w:rStyle w:val="Numrodepage"/>
              <w:color w:val="808080"/>
            </w:rPr>
          </w:pPr>
        </w:p>
      </w:tc>
      <w:tc>
        <w:tcPr>
          <w:tcW w:w="5244" w:type="dxa"/>
          <w:vAlign w:val="center"/>
        </w:tcPr>
        <w:p w14:paraId="2EDBF69D" w14:textId="32A8F508" w:rsidR="008860B0" w:rsidRPr="001D2744" w:rsidRDefault="004725D8" w:rsidP="004D6283">
          <w:pPr>
            <w:pStyle w:val="Pieddepage"/>
            <w:jc w:val="center"/>
            <w:rPr>
              <w:rStyle w:val="Numrodepage"/>
            </w:rPr>
          </w:pPr>
          <w:r w:rsidRPr="001D2744">
            <w:rPr>
              <w:snapToGrid w:val="0"/>
            </w:rPr>
            <w:t>Cadre du mémoire technique</w:t>
          </w:r>
          <w:r w:rsidR="008860B0" w:rsidRPr="001D2744">
            <w:rPr>
              <w:snapToGrid w:val="0"/>
            </w:rPr>
            <w:t xml:space="preserve"> </w:t>
          </w:r>
          <w:r w:rsidR="00E729C0">
            <w:rPr>
              <w:snapToGrid w:val="0"/>
            </w:rPr>
            <w:t>M</w:t>
          </w:r>
          <w:r w:rsidR="001A45BE">
            <w:rPr>
              <w:snapToGrid w:val="0"/>
            </w:rPr>
            <w:t>A</w:t>
          </w:r>
          <w:r w:rsidR="00E729C0">
            <w:rPr>
              <w:snapToGrid w:val="0"/>
            </w:rPr>
            <w:t>P</w:t>
          </w:r>
          <w:r w:rsidR="001A45BE">
            <w:rPr>
              <w:snapToGrid w:val="0"/>
            </w:rPr>
            <w:t>A</w:t>
          </w:r>
          <w:r w:rsidR="00E729C0">
            <w:rPr>
              <w:snapToGrid w:val="0"/>
            </w:rPr>
            <w:t>2</w:t>
          </w:r>
          <w:r w:rsidR="00A06DBF">
            <w:rPr>
              <w:snapToGrid w:val="0"/>
            </w:rPr>
            <w:t>5-08</w:t>
          </w:r>
          <w:r w:rsidR="00001C66">
            <w:rPr>
              <w:snapToGrid w:val="0"/>
            </w:rPr>
            <w:t xml:space="preserve"> </w:t>
          </w:r>
          <w:r w:rsidR="0022073D">
            <w:rPr>
              <w:snapToGrid w:val="0"/>
            </w:rPr>
            <w:t>-</w:t>
          </w:r>
          <w:r w:rsidR="00001C66">
            <w:rPr>
              <w:snapToGrid w:val="0"/>
            </w:rPr>
            <w:t xml:space="preserve"> LOT </w:t>
          </w:r>
          <w:r w:rsidR="001C2624">
            <w:rPr>
              <w:snapToGrid w:val="0"/>
            </w:rPr>
            <w:t>3</w:t>
          </w:r>
        </w:p>
      </w:tc>
      <w:tc>
        <w:tcPr>
          <w:tcW w:w="2268" w:type="dxa"/>
          <w:vAlign w:val="center"/>
        </w:tcPr>
        <w:p w14:paraId="4790A732" w14:textId="77777777" w:rsidR="008860B0" w:rsidRDefault="008860B0">
          <w:pPr>
            <w:pStyle w:val="Pieddepage"/>
            <w:jc w:val="right"/>
            <w:rPr>
              <w:rStyle w:val="Numrodepage"/>
              <w:color w:val="808080"/>
            </w:rPr>
          </w:pPr>
          <w:r>
            <w:rPr>
              <w:rStyle w:val="Numrodepage"/>
              <w:snapToGrid w:val="0"/>
              <w:color w:val="808080"/>
            </w:rPr>
            <w:t xml:space="preserve">Page </w:t>
          </w:r>
          <w:r>
            <w:rPr>
              <w:rStyle w:val="Numrodepage"/>
              <w:snapToGrid w:val="0"/>
              <w:color w:val="808080"/>
            </w:rPr>
            <w:fldChar w:fldCharType="begin"/>
          </w:r>
          <w:r>
            <w:rPr>
              <w:rStyle w:val="Numrodepage"/>
              <w:snapToGrid w:val="0"/>
              <w:color w:val="808080"/>
            </w:rPr>
            <w:instrText xml:space="preserve"> PAGE </w:instrText>
          </w:r>
          <w:r>
            <w:rPr>
              <w:rStyle w:val="Numrodepage"/>
              <w:snapToGrid w:val="0"/>
              <w:color w:val="808080"/>
            </w:rPr>
            <w:fldChar w:fldCharType="separate"/>
          </w:r>
          <w:r w:rsidR="00A06DBF">
            <w:rPr>
              <w:rStyle w:val="Numrodepage"/>
              <w:noProof/>
              <w:snapToGrid w:val="0"/>
              <w:color w:val="808080"/>
            </w:rPr>
            <w:t>3</w:t>
          </w:r>
          <w:r>
            <w:rPr>
              <w:rStyle w:val="Numrodepage"/>
              <w:snapToGrid w:val="0"/>
              <w:color w:val="808080"/>
            </w:rPr>
            <w:fldChar w:fldCharType="end"/>
          </w:r>
          <w:r>
            <w:rPr>
              <w:rStyle w:val="Numrodepage"/>
              <w:snapToGrid w:val="0"/>
              <w:color w:val="808080"/>
            </w:rPr>
            <w:t>/</w:t>
          </w:r>
          <w:r>
            <w:rPr>
              <w:rStyle w:val="Numrodepage"/>
              <w:snapToGrid w:val="0"/>
              <w:color w:val="808080"/>
            </w:rPr>
            <w:fldChar w:fldCharType="begin"/>
          </w:r>
          <w:r>
            <w:rPr>
              <w:rStyle w:val="Numrodepage"/>
              <w:snapToGrid w:val="0"/>
              <w:color w:val="808080"/>
            </w:rPr>
            <w:instrText xml:space="preserve"> NUMPAGES </w:instrText>
          </w:r>
          <w:r>
            <w:rPr>
              <w:rStyle w:val="Numrodepage"/>
              <w:snapToGrid w:val="0"/>
              <w:color w:val="808080"/>
            </w:rPr>
            <w:fldChar w:fldCharType="separate"/>
          </w:r>
          <w:r w:rsidR="00A06DBF">
            <w:rPr>
              <w:rStyle w:val="Numrodepage"/>
              <w:noProof/>
              <w:snapToGrid w:val="0"/>
              <w:color w:val="808080"/>
            </w:rPr>
            <w:t>3</w:t>
          </w:r>
          <w:r>
            <w:rPr>
              <w:rStyle w:val="Numrodepage"/>
              <w:snapToGrid w:val="0"/>
              <w:color w:val="808080"/>
            </w:rPr>
            <w:fldChar w:fldCharType="end"/>
          </w:r>
        </w:p>
      </w:tc>
    </w:tr>
  </w:tbl>
  <w:p w14:paraId="0D9B154D" w14:textId="77777777" w:rsidR="008860B0" w:rsidRDefault="008860B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A2D87" w14:textId="77777777" w:rsidR="005C5118" w:rsidRDefault="005C5118">
      <w:r>
        <w:separator/>
      </w:r>
    </w:p>
  </w:footnote>
  <w:footnote w:type="continuationSeparator" w:id="0">
    <w:p w14:paraId="46AFB2E7" w14:textId="77777777" w:rsidR="005C5118" w:rsidRDefault="005C5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55ED4" w14:textId="77777777" w:rsidR="008860B0" w:rsidRDefault="008860B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56612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576B65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F4753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7217E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856A9B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A0E1C4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58C36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38E75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C2E06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40"/>
        </w:tabs>
        <w:ind w:left="340" w:firstLine="794"/>
      </w:pPr>
      <w:rPr>
        <w:rFonts w:ascii="Wingdings" w:hAnsi="Wingdings"/>
      </w:rPr>
    </w:lvl>
  </w:abstractNum>
  <w:abstractNum w:abstractNumId="11">
    <w:nsid w:val="00000006"/>
    <w:multiLevelType w:val="singleLevel"/>
    <w:tmpl w:val="00000006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2">
    <w:nsid w:val="00000007"/>
    <w:multiLevelType w:val="multilevel"/>
    <w:tmpl w:val="00000007"/>
    <w:name w:val="WW8Num1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00000010"/>
    <w:multiLevelType w:val="single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1D90F84"/>
    <w:multiLevelType w:val="multilevel"/>
    <w:tmpl w:val="BB622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05BC26A2"/>
    <w:multiLevelType w:val="hybridMultilevel"/>
    <w:tmpl w:val="92ECF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717A0E"/>
    <w:multiLevelType w:val="multilevel"/>
    <w:tmpl w:val="775EF6A6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>
    <w:nsid w:val="0A382CF9"/>
    <w:multiLevelType w:val="hybridMultilevel"/>
    <w:tmpl w:val="92ECF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CAB30FD"/>
    <w:multiLevelType w:val="multilevel"/>
    <w:tmpl w:val="1CD44316"/>
    <w:styleLink w:val="WWNum2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CCB0C04"/>
    <w:multiLevelType w:val="hybridMultilevel"/>
    <w:tmpl w:val="17C89E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3543CDB"/>
    <w:multiLevelType w:val="multilevel"/>
    <w:tmpl w:val="6B726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3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yle4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15E82BDF"/>
    <w:multiLevelType w:val="singleLevel"/>
    <w:tmpl w:val="CE46DC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1DAB4EF1"/>
    <w:multiLevelType w:val="multilevel"/>
    <w:tmpl w:val="72909DC8"/>
    <w:styleLink w:val="WWNum24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206E58D8"/>
    <w:multiLevelType w:val="multilevel"/>
    <w:tmpl w:val="00A8AE88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>
    <w:nsid w:val="24DF49D6"/>
    <w:multiLevelType w:val="multilevel"/>
    <w:tmpl w:val="BA84F858"/>
    <w:styleLink w:val="WWNum4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27615C66"/>
    <w:multiLevelType w:val="multilevel"/>
    <w:tmpl w:val="0890D4F0"/>
    <w:styleLink w:val="WWNum12"/>
    <w:lvl w:ilvl="0">
      <w:numFmt w:val="bullet"/>
      <w:lvlText w:val="-"/>
      <w:lvlJc w:val="left"/>
      <w:rPr>
        <w:rFonts w:ascii="Arial" w:hAnsi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2A077808"/>
    <w:multiLevelType w:val="multilevel"/>
    <w:tmpl w:val="20F846D4"/>
    <w:styleLink w:val="WWNum33"/>
    <w:lvl w:ilvl="0">
      <w:numFmt w:val="bullet"/>
      <w:lvlText w:val="-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>
    <w:nsid w:val="2B7A22E0"/>
    <w:multiLevelType w:val="singleLevel"/>
    <w:tmpl w:val="4E78C196"/>
    <w:lvl w:ilvl="0">
      <w:start w:val="1"/>
      <w:numFmt w:val="bullet"/>
      <w:pStyle w:val="Corpsdetexte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</w:abstractNum>
  <w:abstractNum w:abstractNumId="29">
    <w:nsid w:val="2D195FF5"/>
    <w:multiLevelType w:val="singleLevel"/>
    <w:tmpl w:val="E72E834E"/>
    <w:name w:val="WW8Num142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31F40CEF"/>
    <w:multiLevelType w:val="multilevel"/>
    <w:tmpl w:val="9A8A0722"/>
    <w:styleLink w:val="WWNum22"/>
    <w:lvl w:ilvl="0">
      <w:start w:val="1"/>
      <w:numFmt w:val="decimal"/>
      <w:lvlText w:val="Article 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1">
    <w:nsid w:val="3FEC0440"/>
    <w:multiLevelType w:val="multilevel"/>
    <w:tmpl w:val="93CC705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>
    <w:nsid w:val="46FD1A8D"/>
    <w:multiLevelType w:val="hybridMultilevel"/>
    <w:tmpl w:val="42DC45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301F25"/>
    <w:multiLevelType w:val="hybridMultilevel"/>
    <w:tmpl w:val="6B3ECA14"/>
    <w:lvl w:ilvl="0" w:tplc="12DE1DB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EF4DAE"/>
    <w:multiLevelType w:val="hybridMultilevel"/>
    <w:tmpl w:val="47587ABE"/>
    <w:lvl w:ilvl="0" w:tplc="09487D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700501"/>
    <w:multiLevelType w:val="multilevel"/>
    <w:tmpl w:val="427C254C"/>
    <w:styleLink w:val="WWNum44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63EC3223"/>
    <w:multiLevelType w:val="multilevel"/>
    <w:tmpl w:val="2C729FCE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>
    <w:nsid w:val="6D07648C"/>
    <w:multiLevelType w:val="hybridMultilevel"/>
    <w:tmpl w:val="92ECF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DE15FB"/>
    <w:multiLevelType w:val="singleLevel"/>
    <w:tmpl w:val="D9A0873E"/>
    <w:name w:val="WW8Num1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7AD75C3"/>
    <w:multiLevelType w:val="multilevel"/>
    <w:tmpl w:val="3F1EB690"/>
    <w:name w:val="ASP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74" w:hanging="432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suff w:val="space"/>
      <w:lvlText w:val="%1.%2.%3.%4."/>
      <w:lvlJc w:val="right"/>
      <w:pPr>
        <w:ind w:left="864" w:hanging="14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0">
    <w:nsid w:val="7A003125"/>
    <w:multiLevelType w:val="multilevel"/>
    <w:tmpl w:val="448621F6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>
    <w:nsid w:val="7FEB1F73"/>
    <w:multiLevelType w:val="singleLevel"/>
    <w:tmpl w:val="128A7D90"/>
    <w:lvl w:ilvl="0">
      <w:numFmt w:val="decimal"/>
      <w:pStyle w:val="P2"/>
      <w:lvlText w:val="*"/>
      <w:lvlJc w:val="left"/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41"/>
    <w:lvlOverride w:ilvl="0">
      <w:lvl w:ilvl="0">
        <w:start w:val="1"/>
        <w:numFmt w:val="bullet"/>
        <w:pStyle w:val="P2"/>
        <w:lvlText w:val="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</w:rPr>
      </w:lvl>
    </w:lvlOverride>
  </w:num>
  <w:num w:numId="11">
    <w:abstractNumId w:val="21"/>
  </w:num>
  <w:num w:numId="12">
    <w:abstractNumId w:val="28"/>
  </w:num>
  <w:num w:numId="13">
    <w:abstractNumId w:val="24"/>
  </w:num>
  <w:num w:numId="14">
    <w:abstractNumId w:val="19"/>
  </w:num>
  <w:num w:numId="15">
    <w:abstractNumId w:val="31"/>
  </w:num>
  <w:num w:numId="16">
    <w:abstractNumId w:val="30"/>
  </w:num>
  <w:num w:numId="17">
    <w:abstractNumId w:val="35"/>
  </w:num>
  <w:num w:numId="18">
    <w:abstractNumId w:val="23"/>
  </w:num>
  <w:num w:numId="19">
    <w:abstractNumId w:val="25"/>
  </w:num>
  <w:num w:numId="20">
    <w:abstractNumId w:val="40"/>
  </w:num>
  <w:num w:numId="21">
    <w:abstractNumId w:val="27"/>
  </w:num>
  <w:num w:numId="22">
    <w:abstractNumId w:val="26"/>
  </w:num>
  <w:num w:numId="23">
    <w:abstractNumId w:val="36"/>
  </w:num>
  <w:num w:numId="24">
    <w:abstractNumId w:val="33"/>
  </w:num>
  <w:num w:numId="25">
    <w:abstractNumId w:val="15"/>
  </w:num>
  <w:num w:numId="26">
    <w:abstractNumId w:val="22"/>
  </w:num>
  <w:num w:numId="27">
    <w:abstractNumId w:val="17"/>
  </w:num>
  <w:num w:numId="28">
    <w:abstractNumId w:val="34"/>
  </w:num>
  <w:num w:numId="29">
    <w:abstractNumId w:val="18"/>
  </w:num>
  <w:num w:numId="30">
    <w:abstractNumId w:val="32"/>
  </w:num>
  <w:num w:numId="31">
    <w:abstractNumId w:val="20"/>
  </w:num>
  <w:num w:numId="32">
    <w:abstractNumId w:val="16"/>
  </w:num>
  <w:num w:numId="33">
    <w:abstractNumId w:val="37"/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 fill="f" fillcolor="window" stroke="f">
      <v:fill color="window" on="f"/>
      <v:stroke on="f"/>
      <o:colormru v:ext="edit" colors="#3c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2C"/>
    <w:rsid w:val="00000ECC"/>
    <w:rsid w:val="0000151A"/>
    <w:rsid w:val="000017FC"/>
    <w:rsid w:val="00001C66"/>
    <w:rsid w:val="00001EE1"/>
    <w:rsid w:val="00002A81"/>
    <w:rsid w:val="00005CD0"/>
    <w:rsid w:val="00006460"/>
    <w:rsid w:val="000069E9"/>
    <w:rsid w:val="0001107E"/>
    <w:rsid w:val="0001176D"/>
    <w:rsid w:val="00014C23"/>
    <w:rsid w:val="00031550"/>
    <w:rsid w:val="00031753"/>
    <w:rsid w:val="00031FE5"/>
    <w:rsid w:val="00032769"/>
    <w:rsid w:val="0003673A"/>
    <w:rsid w:val="000371BE"/>
    <w:rsid w:val="000414AA"/>
    <w:rsid w:val="00043155"/>
    <w:rsid w:val="00045CAA"/>
    <w:rsid w:val="00047182"/>
    <w:rsid w:val="000503BD"/>
    <w:rsid w:val="0005375B"/>
    <w:rsid w:val="000557AA"/>
    <w:rsid w:val="00062CEE"/>
    <w:rsid w:val="000714E8"/>
    <w:rsid w:val="00075BB3"/>
    <w:rsid w:val="00076374"/>
    <w:rsid w:val="00085401"/>
    <w:rsid w:val="00086DD4"/>
    <w:rsid w:val="00097AD3"/>
    <w:rsid w:val="000A25D1"/>
    <w:rsid w:val="000B6122"/>
    <w:rsid w:val="000D18DC"/>
    <w:rsid w:val="000D3A59"/>
    <w:rsid w:val="000D46E1"/>
    <w:rsid w:val="000D4ABD"/>
    <w:rsid w:val="000D7C32"/>
    <w:rsid w:val="000E5DC7"/>
    <w:rsid w:val="000E669F"/>
    <w:rsid w:val="000F27CA"/>
    <w:rsid w:val="000F31AB"/>
    <w:rsid w:val="000F473C"/>
    <w:rsid w:val="000F6BFC"/>
    <w:rsid w:val="001002C5"/>
    <w:rsid w:val="001027AA"/>
    <w:rsid w:val="00105FA0"/>
    <w:rsid w:val="001073A7"/>
    <w:rsid w:val="00113744"/>
    <w:rsid w:val="001216BD"/>
    <w:rsid w:val="00122B13"/>
    <w:rsid w:val="00130142"/>
    <w:rsid w:val="001301AD"/>
    <w:rsid w:val="00130703"/>
    <w:rsid w:val="00136882"/>
    <w:rsid w:val="0014212C"/>
    <w:rsid w:val="00142521"/>
    <w:rsid w:val="00145802"/>
    <w:rsid w:val="00150FF3"/>
    <w:rsid w:val="0015453B"/>
    <w:rsid w:val="0015504A"/>
    <w:rsid w:val="001656BC"/>
    <w:rsid w:val="00170850"/>
    <w:rsid w:val="001800CE"/>
    <w:rsid w:val="0018246A"/>
    <w:rsid w:val="001845AF"/>
    <w:rsid w:val="00194A97"/>
    <w:rsid w:val="00196290"/>
    <w:rsid w:val="001A00F7"/>
    <w:rsid w:val="001A0790"/>
    <w:rsid w:val="001A3EB0"/>
    <w:rsid w:val="001A45BE"/>
    <w:rsid w:val="001A4902"/>
    <w:rsid w:val="001B0659"/>
    <w:rsid w:val="001B15EE"/>
    <w:rsid w:val="001B4292"/>
    <w:rsid w:val="001B7B05"/>
    <w:rsid w:val="001C0467"/>
    <w:rsid w:val="001C16E7"/>
    <w:rsid w:val="001C1891"/>
    <w:rsid w:val="001C2624"/>
    <w:rsid w:val="001C3E51"/>
    <w:rsid w:val="001C4263"/>
    <w:rsid w:val="001C42B1"/>
    <w:rsid w:val="001C6C82"/>
    <w:rsid w:val="001D01B1"/>
    <w:rsid w:val="001D2744"/>
    <w:rsid w:val="001D4A15"/>
    <w:rsid w:val="001D69F1"/>
    <w:rsid w:val="001F1FB5"/>
    <w:rsid w:val="001F5F69"/>
    <w:rsid w:val="002002D6"/>
    <w:rsid w:val="002015B6"/>
    <w:rsid w:val="00202833"/>
    <w:rsid w:val="002078B4"/>
    <w:rsid w:val="0021537D"/>
    <w:rsid w:val="0021705C"/>
    <w:rsid w:val="002179BF"/>
    <w:rsid w:val="0022073D"/>
    <w:rsid w:val="00227F57"/>
    <w:rsid w:val="002304CB"/>
    <w:rsid w:val="002363FE"/>
    <w:rsid w:val="00236C64"/>
    <w:rsid w:val="00240877"/>
    <w:rsid w:val="0024369D"/>
    <w:rsid w:val="00243EC3"/>
    <w:rsid w:val="00246D88"/>
    <w:rsid w:val="00251013"/>
    <w:rsid w:val="00251A3D"/>
    <w:rsid w:val="00252180"/>
    <w:rsid w:val="002539CA"/>
    <w:rsid w:val="00254828"/>
    <w:rsid w:val="0025483C"/>
    <w:rsid w:val="00254C50"/>
    <w:rsid w:val="00255391"/>
    <w:rsid w:val="00257ADD"/>
    <w:rsid w:val="00263BD5"/>
    <w:rsid w:val="00275311"/>
    <w:rsid w:val="00275CE6"/>
    <w:rsid w:val="00277B3A"/>
    <w:rsid w:val="00277F40"/>
    <w:rsid w:val="002813A8"/>
    <w:rsid w:val="00281BB0"/>
    <w:rsid w:val="002842E9"/>
    <w:rsid w:val="00287568"/>
    <w:rsid w:val="00292686"/>
    <w:rsid w:val="002927A5"/>
    <w:rsid w:val="00297131"/>
    <w:rsid w:val="00297D43"/>
    <w:rsid w:val="002A236C"/>
    <w:rsid w:val="002A4BC0"/>
    <w:rsid w:val="002A5CF5"/>
    <w:rsid w:val="002A6987"/>
    <w:rsid w:val="002B1A2E"/>
    <w:rsid w:val="002B5459"/>
    <w:rsid w:val="002B54A3"/>
    <w:rsid w:val="002C2B3A"/>
    <w:rsid w:val="002D3BC1"/>
    <w:rsid w:val="002D5419"/>
    <w:rsid w:val="002D5A0A"/>
    <w:rsid w:val="002F1817"/>
    <w:rsid w:val="002F2953"/>
    <w:rsid w:val="002F4FDE"/>
    <w:rsid w:val="003009A4"/>
    <w:rsid w:val="00303626"/>
    <w:rsid w:val="00311709"/>
    <w:rsid w:val="00311D12"/>
    <w:rsid w:val="00313424"/>
    <w:rsid w:val="00314AC8"/>
    <w:rsid w:val="00323073"/>
    <w:rsid w:val="00325EBF"/>
    <w:rsid w:val="00327EDF"/>
    <w:rsid w:val="003351AA"/>
    <w:rsid w:val="00337CFF"/>
    <w:rsid w:val="00357D3E"/>
    <w:rsid w:val="00357D87"/>
    <w:rsid w:val="00366E24"/>
    <w:rsid w:val="00370E4C"/>
    <w:rsid w:val="003737D5"/>
    <w:rsid w:val="00376568"/>
    <w:rsid w:val="003807FD"/>
    <w:rsid w:val="00380E0B"/>
    <w:rsid w:val="00385F46"/>
    <w:rsid w:val="00386C3A"/>
    <w:rsid w:val="00390373"/>
    <w:rsid w:val="003A0996"/>
    <w:rsid w:val="003A3923"/>
    <w:rsid w:val="003A3D83"/>
    <w:rsid w:val="003A6FFF"/>
    <w:rsid w:val="003A71C4"/>
    <w:rsid w:val="003A7931"/>
    <w:rsid w:val="003B222C"/>
    <w:rsid w:val="003B632F"/>
    <w:rsid w:val="003C1F20"/>
    <w:rsid w:val="003C5FA2"/>
    <w:rsid w:val="003D47C8"/>
    <w:rsid w:val="003D54CA"/>
    <w:rsid w:val="003D67ED"/>
    <w:rsid w:val="003D6FA1"/>
    <w:rsid w:val="003E0B9B"/>
    <w:rsid w:val="003E1D3A"/>
    <w:rsid w:val="003E2BDF"/>
    <w:rsid w:val="003E65A5"/>
    <w:rsid w:val="003F1240"/>
    <w:rsid w:val="003F1461"/>
    <w:rsid w:val="00402ACE"/>
    <w:rsid w:val="00403215"/>
    <w:rsid w:val="004051DC"/>
    <w:rsid w:val="0041170D"/>
    <w:rsid w:val="00414CB1"/>
    <w:rsid w:val="00416C8C"/>
    <w:rsid w:val="004172B9"/>
    <w:rsid w:val="00417854"/>
    <w:rsid w:val="00423DDA"/>
    <w:rsid w:val="00424F63"/>
    <w:rsid w:val="00426447"/>
    <w:rsid w:val="00426F5B"/>
    <w:rsid w:val="004308D2"/>
    <w:rsid w:val="00431FB3"/>
    <w:rsid w:val="00432267"/>
    <w:rsid w:val="00435D77"/>
    <w:rsid w:val="00437E8B"/>
    <w:rsid w:val="00441974"/>
    <w:rsid w:val="00444145"/>
    <w:rsid w:val="0044525C"/>
    <w:rsid w:val="00450C9F"/>
    <w:rsid w:val="004556FB"/>
    <w:rsid w:val="0046004F"/>
    <w:rsid w:val="00461C26"/>
    <w:rsid w:val="00464965"/>
    <w:rsid w:val="00472398"/>
    <w:rsid w:val="004725D8"/>
    <w:rsid w:val="00472931"/>
    <w:rsid w:val="00474349"/>
    <w:rsid w:val="00476D6E"/>
    <w:rsid w:val="0047706C"/>
    <w:rsid w:val="00480004"/>
    <w:rsid w:val="004801E8"/>
    <w:rsid w:val="0048213D"/>
    <w:rsid w:val="00486C2D"/>
    <w:rsid w:val="004873E4"/>
    <w:rsid w:val="004926A7"/>
    <w:rsid w:val="004963CD"/>
    <w:rsid w:val="004A28E5"/>
    <w:rsid w:val="004A293F"/>
    <w:rsid w:val="004A4762"/>
    <w:rsid w:val="004B1CD0"/>
    <w:rsid w:val="004B467F"/>
    <w:rsid w:val="004B473F"/>
    <w:rsid w:val="004B7596"/>
    <w:rsid w:val="004C2EC8"/>
    <w:rsid w:val="004C3E96"/>
    <w:rsid w:val="004C5B88"/>
    <w:rsid w:val="004C7ABC"/>
    <w:rsid w:val="004D5C99"/>
    <w:rsid w:val="004D6283"/>
    <w:rsid w:val="004E2503"/>
    <w:rsid w:val="004E25B3"/>
    <w:rsid w:val="004E3270"/>
    <w:rsid w:val="004E51C4"/>
    <w:rsid w:val="004E5C85"/>
    <w:rsid w:val="004F0B0D"/>
    <w:rsid w:val="004F1177"/>
    <w:rsid w:val="004F1624"/>
    <w:rsid w:val="004F16DA"/>
    <w:rsid w:val="004F1F04"/>
    <w:rsid w:val="005019B8"/>
    <w:rsid w:val="00502A1D"/>
    <w:rsid w:val="00503F03"/>
    <w:rsid w:val="00507496"/>
    <w:rsid w:val="00511292"/>
    <w:rsid w:val="005142B2"/>
    <w:rsid w:val="005158A3"/>
    <w:rsid w:val="005216EF"/>
    <w:rsid w:val="00521FCD"/>
    <w:rsid w:val="00527334"/>
    <w:rsid w:val="0053387C"/>
    <w:rsid w:val="005438F7"/>
    <w:rsid w:val="005528F3"/>
    <w:rsid w:val="00552F9E"/>
    <w:rsid w:val="00557F76"/>
    <w:rsid w:val="00561696"/>
    <w:rsid w:val="00564C01"/>
    <w:rsid w:val="00571A65"/>
    <w:rsid w:val="00571BB6"/>
    <w:rsid w:val="00573AA0"/>
    <w:rsid w:val="00573FBB"/>
    <w:rsid w:val="00582729"/>
    <w:rsid w:val="0058300A"/>
    <w:rsid w:val="00583E0A"/>
    <w:rsid w:val="00584ACA"/>
    <w:rsid w:val="00585083"/>
    <w:rsid w:val="0058509A"/>
    <w:rsid w:val="0058614B"/>
    <w:rsid w:val="0059091D"/>
    <w:rsid w:val="00591129"/>
    <w:rsid w:val="00592277"/>
    <w:rsid w:val="00594B50"/>
    <w:rsid w:val="00594EFD"/>
    <w:rsid w:val="00597286"/>
    <w:rsid w:val="00597B0E"/>
    <w:rsid w:val="005A598D"/>
    <w:rsid w:val="005A67A9"/>
    <w:rsid w:val="005A7DE5"/>
    <w:rsid w:val="005B0B50"/>
    <w:rsid w:val="005B165A"/>
    <w:rsid w:val="005B3064"/>
    <w:rsid w:val="005B6418"/>
    <w:rsid w:val="005C485C"/>
    <w:rsid w:val="005C5118"/>
    <w:rsid w:val="005C53F4"/>
    <w:rsid w:val="005C739A"/>
    <w:rsid w:val="005C7E3D"/>
    <w:rsid w:val="005D3CB8"/>
    <w:rsid w:val="005D3E78"/>
    <w:rsid w:val="005D465E"/>
    <w:rsid w:val="005D4742"/>
    <w:rsid w:val="005D4E0A"/>
    <w:rsid w:val="005D50E9"/>
    <w:rsid w:val="005E0BA8"/>
    <w:rsid w:val="005F4641"/>
    <w:rsid w:val="005F5F74"/>
    <w:rsid w:val="005F6C70"/>
    <w:rsid w:val="00600FC3"/>
    <w:rsid w:val="006025BE"/>
    <w:rsid w:val="00603DE3"/>
    <w:rsid w:val="00604ED7"/>
    <w:rsid w:val="00605DAB"/>
    <w:rsid w:val="00606F86"/>
    <w:rsid w:val="006129CD"/>
    <w:rsid w:val="00613918"/>
    <w:rsid w:val="0062324E"/>
    <w:rsid w:val="006275FC"/>
    <w:rsid w:val="00630CAC"/>
    <w:rsid w:val="00635C98"/>
    <w:rsid w:val="00636BB2"/>
    <w:rsid w:val="00644429"/>
    <w:rsid w:val="00645B93"/>
    <w:rsid w:val="006462B0"/>
    <w:rsid w:val="006501FC"/>
    <w:rsid w:val="00651556"/>
    <w:rsid w:val="00651E8C"/>
    <w:rsid w:val="00656AA0"/>
    <w:rsid w:val="00660AE8"/>
    <w:rsid w:val="00663BA7"/>
    <w:rsid w:val="00666DE4"/>
    <w:rsid w:val="0067280C"/>
    <w:rsid w:val="006734D7"/>
    <w:rsid w:val="00677E78"/>
    <w:rsid w:val="00693598"/>
    <w:rsid w:val="00694423"/>
    <w:rsid w:val="006963B2"/>
    <w:rsid w:val="006A5388"/>
    <w:rsid w:val="006A6E14"/>
    <w:rsid w:val="006B1FDD"/>
    <w:rsid w:val="006B3011"/>
    <w:rsid w:val="006B4F0C"/>
    <w:rsid w:val="006B7028"/>
    <w:rsid w:val="006C3868"/>
    <w:rsid w:val="006C59C6"/>
    <w:rsid w:val="006C672C"/>
    <w:rsid w:val="006D2C15"/>
    <w:rsid w:val="006D3B8D"/>
    <w:rsid w:val="006E3893"/>
    <w:rsid w:val="006E4893"/>
    <w:rsid w:val="006F02E6"/>
    <w:rsid w:val="006F148A"/>
    <w:rsid w:val="006F4F4C"/>
    <w:rsid w:val="006F6387"/>
    <w:rsid w:val="006F7E06"/>
    <w:rsid w:val="00705E28"/>
    <w:rsid w:val="007065B8"/>
    <w:rsid w:val="00715E7D"/>
    <w:rsid w:val="007211F1"/>
    <w:rsid w:val="007223E1"/>
    <w:rsid w:val="00731ADB"/>
    <w:rsid w:val="007328A5"/>
    <w:rsid w:val="00733E44"/>
    <w:rsid w:val="00734D08"/>
    <w:rsid w:val="00736CD4"/>
    <w:rsid w:val="00743D75"/>
    <w:rsid w:val="00744F18"/>
    <w:rsid w:val="00745C71"/>
    <w:rsid w:val="007464A7"/>
    <w:rsid w:val="0074675B"/>
    <w:rsid w:val="00750729"/>
    <w:rsid w:val="007509A2"/>
    <w:rsid w:val="00752907"/>
    <w:rsid w:val="007540B8"/>
    <w:rsid w:val="00754686"/>
    <w:rsid w:val="00756AC0"/>
    <w:rsid w:val="007613A1"/>
    <w:rsid w:val="00764DC6"/>
    <w:rsid w:val="00767019"/>
    <w:rsid w:val="00776CFC"/>
    <w:rsid w:val="0078375E"/>
    <w:rsid w:val="00790365"/>
    <w:rsid w:val="00791150"/>
    <w:rsid w:val="007A11FA"/>
    <w:rsid w:val="007A4B4A"/>
    <w:rsid w:val="007A5755"/>
    <w:rsid w:val="007A621C"/>
    <w:rsid w:val="007B0338"/>
    <w:rsid w:val="007B1643"/>
    <w:rsid w:val="007B3D3B"/>
    <w:rsid w:val="007B70B9"/>
    <w:rsid w:val="007C5022"/>
    <w:rsid w:val="007C60FA"/>
    <w:rsid w:val="007C68C8"/>
    <w:rsid w:val="007C7FC5"/>
    <w:rsid w:val="007D6A19"/>
    <w:rsid w:val="007D6E4E"/>
    <w:rsid w:val="007D771D"/>
    <w:rsid w:val="007E13BB"/>
    <w:rsid w:val="007F0FA4"/>
    <w:rsid w:val="007F1AFB"/>
    <w:rsid w:val="007F3566"/>
    <w:rsid w:val="007F3992"/>
    <w:rsid w:val="007F5101"/>
    <w:rsid w:val="007F7A4D"/>
    <w:rsid w:val="00800D82"/>
    <w:rsid w:val="00804431"/>
    <w:rsid w:val="008054E6"/>
    <w:rsid w:val="00811EBB"/>
    <w:rsid w:val="0081217D"/>
    <w:rsid w:val="008145F2"/>
    <w:rsid w:val="00816869"/>
    <w:rsid w:val="00816E5B"/>
    <w:rsid w:val="00825868"/>
    <w:rsid w:val="00825A46"/>
    <w:rsid w:val="00835682"/>
    <w:rsid w:val="00836262"/>
    <w:rsid w:val="00837407"/>
    <w:rsid w:val="00842FE9"/>
    <w:rsid w:val="00844769"/>
    <w:rsid w:val="00845105"/>
    <w:rsid w:val="008457A7"/>
    <w:rsid w:val="0085115B"/>
    <w:rsid w:val="00857189"/>
    <w:rsid w:val="00863949"/>
    <w:rsid w:val="008671DC"/>
    <w:rsid w:val="0086737F"/>
    <w:rsid w:val="00874F54"/>
    <w:rsid w:val="008773A7"/>
    <w:rsid w:val="0087742E"/>
    <w:rsid w:val="008775EF"/>
    <w:rsid w:val="0088267E"/>
    <w:rsid w:val="008860B0"/>
    <w:rsid w:val="008938A8"/>
    <w:rsid w:val="00896F9A"/>
    <w:rsid w:val="008A4D06"/>
    <w:rsid w:val="008A5311"/>
    <w:rsid w:val="008A7475"/>
    <w:rsid w:val="008B133A"/>
    <w:rsid w:val="008B1550"/>
    <w:rsid w:val="008B31C6"/>
    <w:rsid w:val="008B662B"/>
    <w:rsid w:val="008C0837"/>
    <w:rsid w:val="008C0875"/>
    <w:rsid w:val="008C3DD0"/>
    <w:rsid w:val="008C4FF6"/>
    <w:rsid w:val="008D6CC6"/>
    <w:rsid w:val="008F1E11"/>
    <w:rsid w:val="008F2E04"/>
    <w:rsid w:val="008F6609"/>
    <w:rsid w:val="008F7984"/>
    <w:rsid w:val="00902B06"/>
    <w:rsid w:val="0090375E"/>
    <w:rsid w:val="009053CF"/>
    <w:rsid w:val="00914274"/>
    <w:rsid w:val="0092564E"/>
    <w:rsid w:val="009265C9"/>
    <w:rsid w:val="0093054B"/>
    <w:rsid w:val="00932C71"/>
    <w:rsid w:val="009354E0"/>
    <w:rsid w:val="00935C3F"/>
    <w:rsid w:val="0093768F"/>
    <w:rsid w:val="00941D84"/>
    <w:rsid w:val="00943B90"/>
    <w:rsid w:val="00946C3E"/>
    <w:rsid w:val="0095097B"/>
    <w:rsid w:val="0095629A"/>
    <w:rsid w:val="00962D84"/>
    <w:rsid w:val="009679EF"/>
    <w:rsid w:val="0097396C"/>
    <w:rsid w:val="00973AE4"/>
    <w:rsid w:val="00975660"/>
    <w:rsid w:val="009830B7"/>
    <w:rsid w:val="00985BFA"/>
    <w:rsid w:val="00987713"/>
    <w:rsid w:val="0099308B"/>
    <w:rsid w:val="00995149"/>
    <w:rsid w:val="009A31E9"/>
    <w:rsid w:val="009A4914"/>
    <w:rsid w:val="009A723F"/>
    <w:rsid w:val="009B08C0"/>
    <w:rsid w:val="009B0EC6"/>
    <w:rsid w:val="009B1EF9"/>
    <w:rsid w:val="009C3F0D"/>
    <w:rsid w:val="009C5888"/>
    <w:rsid w:val="009C6B9C"/>
    <w:rsid w:val="009C78D3"/>
    <w:rsid w:val="009D1D53"/>
    <w:rsid w:val="009D5D91"/>
    <w:rsid w:val="009D736F"/>
    <w:rsid w:val="009E3F0A"/>
    <w:rsid w:val="009E588A"/>
    <w:rsid w:val="009F0248"/>
    <w:rsid w:val="009F3E5F"/>
    <w:rsid w:val="009F4706"/>
    <w:rsid w:val="009F7174"/>
    <w:rsid w:val="00A00574"/>
    <w:rsid w:val="00A06DBF"/>
    <w:rsid w:val="00A07746"/>
    <w:rsid w:val="00A14B1F"/>
    <w:rsid w:val="00A161D7"/>
    <w:rsid w:val="00A22697"/>
    <w:rsid w:val="00A23F49"/>
    <w:rsid w:val="00A24A12"/>
    <w:rsid w:val="00A25187"/>
    <w:rsid w:val="00A3298C"/>
    <w:rsid w:val="00A35C19"/>
    <w:rsid w:val="00A4728F"/>
    <w:rsid w:val="00A60396"/>
    <w:rsid w:val="00A60FC3"/>
    <w:rsid w:val="00A61E1D"/>
    <w:rsid w:val="00A62502"/>
    <w:rsid w:val="00A6581A"/>
    <w:rsid w:val="00A65DDF"/>
    <w:rsid w:val="00A66748"/>
    <w:rsid w:val="00A67773"/>
    <w:rsid w:val="00A725ED"/>
    <w:rsid w:val="00A7271C"/>
    <w:rsid w:val="00A72CF9"/>
    <w:rsid w:val="00A839FE"/>
    <w:rsid w:val="00A85A35"/>
    <w:rsid w:val="00A87334"/>
    <w:rsid w:val="00A90290"/>
    <w:rsid w:val="00A902A2"/>
    <w:rsid w:val="00A93EA9"/>
    <w:rsid w:val="00A94BFA"/>
    <w:rsid w:val="00A96F83"/>
    <w:rsid w:val="00AA19A8"/>
    <w:rsid w:val="00AA298E"/>
    <w:rsid w:val="00AA5D06"/>
    <w:rsid w:val="00AA71F5"/>
    <w:rsid w:val="00AB305E"/>
    <w:rsid w:val="00AB3FB0"/>
    <w:rsid w:val="00AC039A"/>
    <w:rsid w:val="00AC2963"/>
    <w:rsid w:val="00AC600D"/>
    <w:rsid w:val="00AC713F"/>
    <w:rsid w:val="00AD2CBB"/>
    <w:rsid w:val="00AD36A9"/>
    <w:rsid w:val="00AE0E80"/>
    <w:rsid w:val="00AE33C7"/>
    <w:rsid w:val="00AF0B32"/>
    <w:rsid w:val="00AF28D1"/>
    <w:rsid w:val="00AF3DD3"/>
    <w:rsid w:val="00AF51E6"/>
    <w:rsid w:val="00AF5C8B"/>
    <w:rsid w:val="00B06210"/>
    <w:rsid w:val="00B106BE"/>
    <w:rsid w:val="00B13BC0"/>
    <w:rsid w:val="00B15965"/>
    <w:rsid w:val="00B21685"/>
    <w:rsid w:val="00B23F54"/>
    <w:rsid w:val="00B24113"/>
    <w:rsid w:val="00B245CD"/>
    <w:rsid w:val="00B264C7"/>
    <w:rsid w:val="00B3176D"/>
    <w:rsid w:val="00B406F0"/>
    <w:rsid w:val="00B41815"/>
    <w:rsid w:val="00B45665"/>
    <w:rsid w:val="00B525B7"/>
    <w:rsid w:val="00B57321"/>
    <w:rsid w:val="00B61C19"/>
    <w:rsid w:val="00B643B9"/>
    <w:rsid w:val="00B644B1"/>
    <w:rsid w:val="00B6512C"/>
    <w:rsid w:val="00B66182"/>
    <w:rsid w:val="00B709F0"/>
    <w:rsid w:val="00B80EEF"/>
    <w:rsid w:val="00B90A4F"/>
    <w:rsid w:val="00B91F5D"/>
    <w:rsid w:val="00B94E02"/>
    <w:rsid w:val="00B97F89"/>
    <w:rsid w:val="00BA2270"/>
    <w:rsid w:val="00BA2CFA"/>
    <w:rsid w:val="00BA58C7"/>
    <w:rsid w:val="00BB1064"/>
    <w:rsid w:val="00BB26AB"/>
    <w:rsid w:val="00BB3935"/>
    <w:rsid w:val="00BB7E11"/>
    <w:rsid w:val="00BC23A4"/>
    <w:rsid w:val="00BD1BC4"/>
    <w:rsid w:val="00BD1CFB"/>
    <w:rsid w:val="00BD477D"/>
    <w:rsid w:val="00BD5ECD"/>
    <w:rsid w:val="00BD7110"/>
    <w:rsid w:val="00BE2BB8"/>
    <w:rsid w:val="00BF0904"/>
    <w:rsid w:val="00BF48BC"/>
    <w:rsid w:val="00BF4EA2"/>
    <w:rsid w:val="00BF5509"/>
    <w:rsid w:val="00C0281E"/>
    <w:rsid w:val="00C051B9"/>
    <w:rsid w:val="00C1190B"/>
    <w:rsid w:val="00C131C6"/>
    <w:rsid w:val="00C17795"/>
    <w:rsid w:val="00C24C7D"/>
    <w:rsid w:val="00C2608E"/>
    <w:rsid w:val="00C310B9"/>
    <w:rsid w:val="00C36DB5"/>
    <w:rsid w:val="00C3756C"/>
    <w:rsid w:val="00C4355E"/>
    <w:rsid w:val="00C439AA"/>
    <w:rsid w:val="00C43BEC"/>
    <w:rsid w:val="00C46BE7"/>
    <w:rsid w:val="00C5051A"/>
    <w:rsid w:val="00C56597"/>
    <w:rsid w:val="00C5688E"/>
    <w:rsid w:val="00C56F51"/>
    <w:rsid w:val="00C63882"/>
    <w:rsid w:val="00C66FA7"/>
    <w:rsid w:val="00C70BC8"/>
    <w:rsid w:val="00C7309B"/>
    <w:rsid w:val="00C7677B"/>
    <w:rsid w:val="00C76A60"/>
    <w:rsid w:val="00C848E1"/>
    <w:rsid w:val="00C9032F"/>
    <w:rsid w:val="00C923D0"/>
    <w:rsid w:val="00C926E8"/>
    <w:rsid w:val="00C92AE6"/>
    <w:rsid w:val="00C93731"/>
    <w:rsid w:val="00C93DAD"/>
    <w:rsid w:val="00C9635E"/>
    <w:rsid w:val="00CB39E8"/>
    <w:rsid w:val="00CB582F"/>
    <w:rsid w:val="00CC1F36"/>
    <w:rsid w:val="00CC417C"/>
    <w:rsid w:val="00CD1EAB"/>
    <w:rsid w:val="00CD208C"/>
    <w:rsid w:val="00CD2A6A"/>
    <w:rsid w:val="00CD7360"/>
    <w:rsid w:val="00CE2A5A"/>
    <w:rsid w:val="00CE5909"/>
    <w:rsid w:val="00CE5A06"/>
    <w:rsid w:val="00CF3131"/>
    <w:rsid w:val="00CF3F29"/>
    <w:rsid w:val="00CF70D5"/>
    <w:rsid w:val="00D024F0"/>
    <w:rsid w:val="00D05193"/>
    <w:rsid w:val="00D1183B"/>
    <w:rsid w:val="00D14043"/>
    <w:rsid w:val="00D14F54"/>
    <w:rsid w:val="00D1641F"/>
    <w:rsid w:val="00D17FE4"/>
    <w:rsid w:val="00D269A3"/>
    <w:rsid w:val="00D30937"/>
    <w:rsid w:val="00D34A98"/>
    <w:rsid w:val="00D36441"/>
    <w:rsid w:val="00D42197"/>
    <w:rsid w:val="00D42AA9"/>
    <w:rsid w:val="00D440B0"/>
    <w:rsid w:val="00D53167"/>
    <w:rsid w:val="00D545BD"/>
    <w:rsid w:val="00D550C3"/>
    <w:rsid w:val="00D61600"/>
    <w:rsid w:val="00D6676E"/>
    <w:rsid w:val="00D75050"/>
    <w:rsid w:val="00D77EEB"/>
    <w:rsid w:val="00D8119C"/>
    <w:rsid w:val="00D8221B"/>
    <w:rsid w:val="00D842D9"/>
    <w:rsid w:val="00D84B09"/>
    <w:rsid w:val="00D926BD"/>
    <w:rsid w:val="00D935DA"/>
    <w:rsid w:val="00D94084"/>
    <w:rsid w:val="00D947E6"/>
    <w:rsid w:val="00D95C92"/>
    <w:rsid w:val="00D95EAA"/>
    <w:rsid w:val="00D96309"/>
    <w:rsid w:val="00D967BB"/>
    <w:rsid w:val="00DA0BB0"/>
    <w:rsid w:val="00DA3959"/>
    <w:rsid w:val="00DA5CEE"/>
    <w:rsid w:val="00DA7F6D"/>
    <w:rsid w:val="00DB27DD"/>
    <w:rsid w:val="00DB37C7"/>
    <w:rsid w:val="00DB5870"/>
    <w:rsid w:val="00DB64EC"/>
    <w:rsid w:val="00DB64FC"/>
    <w:rsid w:val="00DC647B"/>
    <w:rsid w:val="00DD0F07"/>
    <w:rsid w:val="00DD6FCB"/>
    <w:rsid w:val="00DE2CA4"/>
    <w:rsid w:val="00DF173A"/>
    <w:rsid w:val="00DF1B24"/>
    <w:rsid w:val="00DF3132"/>
    <w:rsid w:val="00DF47ED"/>
    <w:rsid w:val="00DF574E"/>
    <w:rsid w:val="00E04EF1"/>
    <w:rsid w:val="00E07F91"/>
    <w:rsid w:val="00E07FE3"/>
    <w:rsid w:val="00E11B90"/>
    <w:rsid w:val="00E1630B"/>
    <w:rsid w:val="00E231FC"/>
    <w:rsid w:val="00E25A2C"/>
    <w:rsid w:val="00E33008"/>
    <w:rsid w:val="00E340F0"/>
    <w:rsid w:val="00E41BBE"/>
    <w:rsid w:val="00E41ECB"/>
    <w:rsid w:val="00E42ADF"/>
    <w:rsid w:val="00E4647D"/>
    <w:rsid w:val="00E5021E"/>
    <w:rsid w:val="00E51CE6"/>
    <w:rsid w:val="00E521CE"/>
    <w:rsid w:val="00E613E4"/>
    <w:rsid w:val="00E633D6"/>
    <w:rsid w:val="00E66998"/>
    <w:rsid w:val="00E67B6B"/>
    <w:rsid w:val="00E70FBE"/>
    <w:rsid w:val="00E729C0"/>
    <w:rsid w:val="00E83AD8"/>
    <w:rsid w:val="00E87B7A"/>
    <w:rsid w:val="00E92495"/>
    <w:rsid w:val="00E9374E"/>
    <w:rsid w:val="00E95CAE"/>
    <w:rsid w:val="00E979D4"/>
    <w:rsid w:val="00EA186A"/>
    <w:rsid w:val="00EA18D7"/>
    <w:rsid w:val="00EA449D"/>
    <w:rsid w:val="00EC12D5"/>
    <w:rsid w:val="00EC389D"/>
    <w:rsid w:val="00EC3D6D"/>
    <w:rsid w:val="00ED404A"/>
    <w:rsid w:val="00ED68FD"/>
    <w:rsid w:val="00ED6C69"/>
    <w:rsid w:val="00ED72ED"/>
    <w:rsid w:val="00ED7459"/>
    <w:rsid w:val="00ED76C1"/>
    <w:rsid w:val="00ED7A37"/>
    <w:rsid w:val="00EE06A1"/>
    <w:rsid w:val="00EE1BDD"/>
    <w:rsid w:val="00EE2B87"/>
    <w:rsid w:val="00EF08EF"/>
    <w:rsid w:val="00F02924"/>
    <w:rsid w:val="00F02E16"/>
    <w:rsid w:val="00F044C9"/>
    <w:rsid w:val="00F06A76"/>
    <w:rsid w:val="00F10A68"/>
    <w:rsid w:val="00F116C5"/>
    <w:rsid w:val="00F1732B"/>
    <w:rsid w:val="00F175B0"/>
    <w:rsid w:val="00F21F16"/>
    <w:rsid w:val="00F22041"/>
    <w:rsid w:val="00F233B4"/>
    <w:rsid w:val="00F266BA"/>
    <w:rsid w:val="00F357FB"/>
    <w:rsid w:val="00F358E4"/>
    <w:rsid w:val="00F40066"/>
    <w:rsid w:val="00F44B54"/>
    <w:rsid w:val="00F45AD6"/>
    <w:rsid w:val="00F57087"/>
    <w:rsid w:val="00F63167"/>
    <w:rsid w:val="00F653BC"/>
    <w:rsid w:val="00F65EA8"/>
    <w:rsid w:val="00F66610"/>
    <w:rsid w:val="00F66752"/>
    <w:rsid w:val="00F71981"/>
    <w:rsid w:val="00F733F7"/>
    <w:rsid w:val="00F75A0B"/>
    <w:rsid w:val="00F80075"/>
    <w:rsid w:val="00F85A55"/>
    <w:rsid w:val="00F87981"/>
    <w:rsid w:val="00F92AF4"/>
    <w:rsid w:val="00F94C52"/>
    <w:rsid w:val="00F96324"/>
    <w:rsid w:val="00F96BF4"/>
    <w:rsid w:val="00FA688B"/>
    <w:rsid w:val="00FA6D88"/>
    <w:rsid w:val="00FA72AD"/>
    <w:rsid w:val="00FA7694"/>
    <w:rsid w:val="00FB1652"/>
    <w:rsid w:val="00FB5973"/>
    <w:rsid w:val="00FB6527"/>
    <w:rsid w:val="00FE061A"/>
    <w:rsid w:val="00FE1260"/>
    <w:rsid w:val="00FE3F00"/>
    <w:rsid w:val="00FE7BF2"/>
    <w:rsid w:val="00FF072F"/>
    <w:rsid w:val="00FF10FC"/>
    <w:rsid w:val="00FF1407"/>
    <w:rsid w:val="00FF40ED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window" stroke="f">
      <v:fill color="window" on="f"/>
      <v:stroke on="f"/>
      <o:colormru v:ext="edit" colors="#3c3"/>
    </o:shapedefaults>
    <o:shapelayout v:ext="edit">
      <o:idmap v:ext="edit" data="1"/>
    </o:shapelayout>
  </w:shapeDefaults>
  <w:decimalSymbol w:val=","/>
  <w:listSeparator w:val=";"/>
  <w14:docId w14:val="00CE7B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D77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uiPriority w:val="9"/>
    <w:qFormat/>
    <w:rsid w:val="00D1183B"/>
    <w:pPr>
      <w:keepNext/>
      <w:keepLines/>
      <w:numPr>
        <w:numId w:val="15"/>
      </w:numPr>
      <w:shd w:val="clear" w:color="auto" w:fill="D9D9D9"/>
      <w:spacing w:before="120" w:after="240"/>
      <w:outlineLvl w:val="0"/>
    </w:pPr>
    <w:rPr>
      <w:b/>
      <w:bCs/>
      <w:color w:val="000066"/>
      <w:sz w:val="26"/>
      <w:szCs w:val="26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005CD0"/>
    <w:pPr>
      <w:keepNext/>
      <w:numPr>
        <w:ilvl w:val="1"/>
        <w:numId w:val="15"/>
      </w:numPr>
      <w:spacing w:before="120" w:after="120"/>
      <w:jc w:val="left"/>
      <w:outlineLvl w:val="1"/>
    </w:pPr>
    <w:rPr>
      <w:b/>
      <w:sz w:val="24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E07FE3"/>
    <w:pPr>
      <w:numPr>
        <w:ilvl w:val="2"/>
        <w:numId w:val="15"/>
      </w:numPr>
      <w:pBdr>
        <w:bottom w:val="single" w:sz="4" w:space="1" w:color="95B3D7"/>
      </w:pBdr>
      <w:spacing w:before="200" w:after="80"/>
      <w:outlineLvl w:val="2"/>
    </w:pPr>
    <w:rPr>
      <w:rFonts w:cs="Arial"/>
      <w:color w:val="4F81BD"/>
      <w:szCs w:val="24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437E8B"/>
    <w:pPr>
      <w:keepNext/>
      <w:spacing w:before="120" w:after="40"/>
      <w:ind w:left="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iPriority w:val="9"/>
    <w:unhideWhenUsed/>
    <w:qFormat/>
    <w:rsid w:val="00D1183B"/>
    <w:pPr>
      <w:keepNext/>
      <w:keepLines/>
      <w:numPr>
        <w:ilvl w:val="4"/>
        <w:numId w:val="15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1183B"/>
    <w:pPr>
      <w:keepNext/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1183B"/>
    <w:pPr>
      <w:keepNext/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-Policepardfaut">
    <w:name w:val="WW-Police par défaut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pPr>
      <w:numPr>
        <w:numId w:val="12"/>
      </w:numPr>
      <w:tabs>
        <w:tab w:val="left" w:pos="284"/>
        <w:tab w:val="left" w:pos="3402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pPr>
      <w:suppressAutoHyphens/>
    </w:pPr>
  </w:style>
  <w:style w:type="paragraph" w:styleId="Retrait1religne">
    <w:name w:val="Body Text First Indent"/>
    <w:basedOn w:val="Corpsdetexte"/>
    <w:semiHidden/>
    <w:pPr>
      <w:ind w:firstLine="210"/>
    </w:pPr>
  </w:style>
  <w:style w:type="paragraph" w:styleId="Retraitcorpset1relig">
    <w:name w:val="Body Text First Indent 2"/>
    <w:basedOn w:val="Normal"/>
    <w:semiHidden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973AE4"/>
    <w:pPr>
      <w:tabs>
        <w:tab w:val="left" w:pos="800"/>
        <w:tab w:val="right" w:leader="dot" w:pos="9060"/>
      </w:tabs>
      <w:ind w:left="200"/>
      <w:jc w:val="left"/>
    </w:pPr>
    <w:rPr>
      <w:rFonts w:asciiTheme="minorHAnsi" w:hAnsiTheme="minorHAnsi" w:cstheme="minorHAnsi"/>
      <w:noProof/>
      <w:sz w:val="26"/>
      <w:szCs w:val="26"/>
      <w:u w:val="single"/>
    </w:rPr>
  </w:style>
  <w:style w:type="paragraph" w:styleId="TM3">
    <w:name w:val="toc 3"/>
    <w:basedOn w:val="Normal"/>
    <w:next w:val="Normal"/>
    <w:autoRedefine/>
    <w:uiPriority w:val="39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</w:style>
  <w:style w:type="paragraph" w:styleId="Date">
    <w:name w:val="Date"/>
    <w:basedOn w:val="Normal"/>
    <w:next w:val="Normal"/>
    <w:semiHidden/>
  </w:style>
  <w:style w:type="paragraph" w:styleId="En-ttedemessag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pPr>
      <w:ind w:left="4252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pPr>
      <w:ind w:left="566" w:hanging="283"/>
    </w:pPr>
  </w:style>
  <w:style w:type="paragraph" w:styleId="Liste3">
    <w:name w:val="List 3"/>
    <w:basedOn w:val="Normal"/>
    <w:semiHidden/>
    <w:pPr>
      <w:ind w:left="849" w:hanging="283"/>
    </w:pPr>
  </w:style>
  <w:style w:type="paragraph" w:styleId="Liste4">
    <w:name w:val="List 4"/>
    <w:basedOn w:val="Normal"/>
    <w:semiHidden/>
    <w:pPr>
      <w:ind w:left="1132" w:hanging="283"/>
    </w:pPr>
  </w:style>
  <w:style w:type="paragraph" w:styleId="Liste5">
    <w:name w:val="List 5"/>
    <w:basedOn w:val="Normal"/>
    <w:semiHidden/>
    <w:pPr>
      <w:ind w:left="1415" w:hanging="283"/>
    </w:pPr>
  </w:style>
  <w:style w:type="paragraph" w:styleId="Listenumros">
    <w:name w:val="List Number"/>
    <w:basedOn w:val="Normal"/>
    <w:semiHidden/>
    <w:pPr>
      <w:numPr>
        <w:numId w:val="1"/>
      </w:numPr>
    </w:pPr>
  </w:style>
  <w:style w:type="paragraph" w:styleId="Listenumros2">
    <w:name w:val="List Number 2"/>
    <w:basedOn w:val="Normal"/>
    <w:semiHidden/>
    <w:pPr>
      <w:numPr>
        <w:numId w:val="2"/>
      </w:numPr>
    </w:pPr>
  </w:style>
  <w:style w:type="paragraph" w:styleId="Listenumros3">
    <w:name w:val="List Number 3"/>
    <w:basedOn w:val="Normal"/>
    <w:semiHidden/>
    <w:pPr>
      <w:numPr>
        <w:numId w:val="3"/>
      </w:numPr>
    </w:pPr>
  </w:style>
  <w:style w:type="paragraph" w:styleId="Listenumros4">
    <w:name w:val="List Number 4"/>
    <w:basedOn w:val="Normal"/>
    <w:semiHidden/>
    <w:pPr>
      <w:numPr>
        <w:numId w:val="4"/>
      </w:numPr>
    </w:pPr>
  </w:style>
  <w:style w:type="paragraph" w:styleId="Listenumros5">
    <w:name w:val="List Number 5"/>
    <w:basedOn w:val="Normal"/>
    <w:semiHidden/>
    <w:pPr>
      <w:numPr>
        <w:numId w:val="5"/>
      </w:numPr>
    </w:pPr>
  </w:style>
  <w:style w:type="paragraph" w:styleId="Listepuces">
    <w:name w:val="List Bullet"/>
    <w:basedOn w:val="Normal"/>
    <w:autoRedefine/>
    <w:semiHidden/>
    <w:rPr>
      <w:rFonts w:ascii="Verdana" w:hAnsi="Verdana"/>
    </w:rPr>
  </w:style>
  <w:style w:type="paragraph" w:styleId="Listepuces2">
    <w:name w:val="List Bullet 2"/>
    <w:basedOn w:val="Normal"/>
    <w:autoRedefine/>
    <w:semiHidden/>
    <w:pPr>
      <w:numPr>
        <w:numId w:val="6"/>
      </w:numPr>
    </w:pPr>
  </w:style>
  <w:style w:type="paragraph" w:styleId="Listepuces3">
    <w:name w:val="List Bullet 3"/>
    <w:basedOn w:val="Normal"/>
    <w:autoRedefine/>
    <w:semiHidden/>
    <w:pPr>
      <w:numPr>
        <w:numId w:val="7"/>
      </w:numPr>
    </w:pPr>
  </w:style>
  <w:style w:type="paragraph" w:styleId="Listepuces4">
    <w:name w:val="List Bullet 4"/>
    <w:basedOn w:val="Normal"/>
    <w:autoRedefine/>
    <w:semiHidden/>
    <w:pPr>
      <w:numPr>
        <w:numId w:val="8"/>
      </w:numPr>
    </w:pPr>
  </w:style>
  <w:style w:type="paragraph" w:styleId="Listepuces5">
    <w:name w:val="List Bullet 5"/>
    <w:basedOn w:val="Normal"/>
    <w:autoRedefine/>
    <w:semiHidden/>
    <w:pPr>
      <w:numPr>
        <w:numId w:val="9"/>
      </w:numPr>
    </w:pPr>
  </w:style>
  <w:style w:type="paragraph" w:styleId="Listecontinue">
    <w:name w:val="List Continue"/>
    <w:basedOn w:val="Normal"/>
    <w:semiHidden/>
    <w:pPr>
      <w:spacing w:after="120"/>
      <w:ind w:left="283"/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Listecontinue3">
    <w:name w:val="List Continue 3"/>
    <w:basedOn w:val="Normal"/>
    <w:semiHidden/>
    <w:pPr>
      <w:spacing w:after="120"/>
      <w:ind w:left="849"/>
    </w:pPr>
  </w:style>
  <w:style w:type="paragraph" w:styleId="Listecontinue4">
    <w:name w:val="List Continue 4"/>
    <w:basedOn w:val="Normal"/>
    <w:semiHidden/>
    <w:pPr>
      <w:spacing w:after="120"/>
      <w:ind w:left="1132"/>
    </w:pPr>
  </w:style>
  <w:style w:type="paragraph" w:styleId="Listecontinue5">
    <w:name w:val="List Continue 5"/>
    <w:basedOn w:val="Normal"/>
    <w:semiHidden/>
    <w:pPr>
      <w:spacing w:after="120"/>
      <w:ind w:left="1415"/>
    </w:pPr>
  </w:style>
  <w:style w:type="paragraph" w:styleId="Normalcentr">
    <w:name w:val="Block Text"/>
    <w:basedOn w:val="Normal"/>
    <w:semiHidden/>
    <w:pPr>
      <w:spacing w:after="120"/>
      <w:ind w:left="1440" w:right="1440"/>
    </w:pPr>
  </w:style>
  <w:style w:type="paragraph" w:styleId="Retraitnormal">
    <w:name w:val="Normal Indent"/>
    <w:basedOn w:val="Normal"/>
    <w:semiHidden/>
    <w:pPr>
      <w:ind w:left="708"/>
    </w:pPr>
  </w:style>
  <w:style w:type="paragraph" w:styleId="Salutations">
    <w:name w:val="Salutation"/>
    <w:basedOn w:val="Normal"/>
    <w:next w:val="Normal"/>
    <w:semiHidden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semiHidden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pPr>
      <w:spacing w:before="240" w:after="360"/>
      <w:jc w:val="center"/>
    </w:pPr>
    <w:rPr>
      <w:b/>
      <w:bCs/>
      <w:caps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1li">
    <w:name w:val="Paragraphe 1 lié"/>
    <w:basedOn w:val="Normal"/>
    <w:next w:val="Normal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Pr>
      <w:rFonts w:cs="Arial"/>
      <w:sz w:val="22"/>
      <w:szCs w:val="22"/>
    </w:rPr>
  </w:style>
  <w:style w:type="paragraph" w:customStyle="1" w:styleId="texte">
    <w:name w:val="texte"/>
    <w:basedOn w:val="Normal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semiHidden/>
    <w:rPr>
      <w:rFonts w:cs="Arial"/>
      <w:b/>
      <w:bCs/>
      <w:color w:val="00008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pPr>
      <w:suppressLineNumbers/>
      <w:suppressAutoHyphens/>
      <w:jc w:val="left"/>
    </w:pPr>
  </w:style>
  <w:style w:type="character" w:customStyle="1" w:styleId="WW8Num1z1">
    <w:name w:val="WW8Num1z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iPriority w:val="99"/>
    <w:unhideWhenUsed/>
    <w:qFormat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6387"/>
  </w:style>
  <w:style w:type="character" w:customStyle="1" w:styleId="NotedebasdepageCar">
    <w:name w:val="Note de bas de page Car"/>
    <w:link w:val="Notedebasdepage"/>
    <w:uiPriority w:val="99"/>
    <w:semiHidden/>
    <w:rsid w:val="006F6387"/>
    <w:rPr>
      <w:rFonts w:ascii="Arial" w:hAnsi="Arial"/>
    </w:rPr>
  </w:style>
  <w:style w:type="character" w:styleId="Appelnotedebasdep">
    <w:name w:val="footnote reference"/>
    <w:uiPriority w:val="99"/>
    <w:semiHidden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D1183B"/>
    <w:rPr>
      <w:rFonts w:ascii="Arial" w:hAnsi="Arial"/>
      <w:b/>
      <w:bCs/>
      <w:color w:val="000066"/>
      <w:sz w:val="26"/>
      <w:szCs w:val="26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005CD0"/>
    <w:rPr>
      <w:rFonts w:ascii="Arial" w:hAnsi="Arial"/>
      <w:b/>
      <w:sz w:val="24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E07FE3"/>
    <w:rPr>
      <w:rFonts w:ascii="Arial" w:hAnsi="Arial" w:cs="Arial"/>
      <w:color w:val="4F81BD"/>
      <w:szCs w:val="24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437E8B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uiPriority w:val="9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uiPriority w:val="9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aliases w:val="ou"/>
    <w:basedOn w:val="Normal"/>
    <w:link w:val="ParagraphedelisteCar"/>
    <w:uiPriority w:val="34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aliases w:val="ou Car"/>
    <w:link w:val="Paragraphedeliste"/>
    <w:uiPriority w:val="34"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Emphaseple">
    <w:name w:val="Subtle Emphasis"/>
    <w:uiPriority w:val="19"/>
    <w:qFormat/>
    <w:rsid w:val="00D1183B"/>
    <w:rPr>
      <w:i/>
      <w:iCs/>
      <w:color w:val="808080"/>
    </w:rPr>
  </w:style>
  <w:style w:type="character" w:styleId="Emphase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pl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Titre2Car1">
    <w:name w:val="Titre 2 Car1"/>
    <w:basedOn w:val="Policepardfaut"/>
    <w:rsid w:val="00EC3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link w:val="StandardCar"/>
    <w:rsid w:val="001800CE"/>
    <w:pPr>
      <w:suppressAutoHyphens/>
      <w:autoSpaceDN w:val="0"/>
      <w:ind w:left="284"/>
      <w:jc w:val="both"/>
      <w:textAlignment w:val="baseline"/>
    </w:pPr>
    <w:rPr>
      <w:rFonts w:ascii="Arial" w:hAnsi="Arial"/>
      <w:kern w:val="3"/>
    </w:rPr>
  </w:style>
  <w:style w:type="numbering" w:customStyle="1" w:styleId="WWNum22">
    <w:name w:val="WWNum22"/>
    <w:basedOn w:val="Aucuneliste"/>
    <w:rsid w:val="001800CE"/>
    <w:pPr>
      <w:numPr>
        <w:numId w:val="16"/>
      </w:numPr>
    </w:pPr>
  </w:style>
  <w:style w:type="numbering" w:customStyle="1" w:styleId="WWNum44">
    <w:name w:val="WWNum44"/>
    <w:basedOn w:val="Aucuneliste"/>
    <w:rsid w:val="001800CE"/>
    <w:pPr>
      <w:numPr>
        <w:numId w:val="17"/>
      </w:numPr>
    </w:pPr>
  </w:style>
  <w:style w:type="numbering" w:customStyle="1" w:styleId="WWNum24">
    <w:name w:val="WWNum24"/>
    <w:basedOn w:val="Aucuneliste"/>
    <w:rsid w:val="000D46E1"/>
    <w:pPr>
      <w:numPr>
        <w:numId w:val="18"/>
      </w:numPr>
    </w:pPr>
  </w:style>
  <w:style w:type="numbering" w:customStyle="1" w:styleId="WWNum221">
    <w:name w:val="WWNum221"/>
    <w:basedOn w:val="Aucuneliste"/>
    <w:rsid w:val="001845AF"/>
  </w:style>
  <w:style w:type="numbering" w:customStyle="1" w:styleId="WWNum45">
    <w:name w:val="WWNum45"/>
    <w:basedOn w:val="Aucuneliste"/>
    <w:rsid w:val="001845AF"/>
    <w:pPr>
      <w:numPr>
        <w:numId w:val="19"/>
      </w:numPr>
    </w:pPr>
  </w:style>
  <w:style w:type="numbering" w:customStyle="1" w:styleId="WWNum222">
    <w:name w:val="WWNum222"/>
    <w:basedOn w:val="Aucuneliste"/>
    <w:rsid w:val="001845AF"/>
  </w:style>
  <w:style w:type="numbering" w:customStyle="1" w:styleId="WWNum31">
    <w:name w:val="WWNum31"/>
    <w:basedOn w:val="Aucuneliste"/>
    <w:rsid w:val="001845AF"/>
    <w:pPr>
      <w:numPr>
        <w:numId w:val="20"/>
      </w:numPr>
    </w:pPr>
  </w:style>
  <w:style w:type="numbering" w:customStyle="1" w:styleId="WWNum33">
    <w:name w:val="WWNum33"/>
    <w:basedOn w:val="Aucuneliste"/>
    <w:rsid w:val="001845AF"/>
    <w:pPr>
      <w:numPr>
        <w:numId w:val="21"/>
      </w:numPr>
    </w:pPr>
  </w:style>
  <w:style w:type="numbering" w:customStyle="1" w:styleId="WWNum12">
    <w:name w:val="WWNum12"/>
    <w:basedOn w:val="Aucuneliste"/>
    <w:rsid w:val="00613918"/>
    <w:pPr>
      <w:numPr>
        <w:numId w:val="22"/>
      </w:numPr>
    </w:pPr>
  </w:style>
  <w:style w:type="numbering" w:customStyle="1" w:styleId="WWNum223">
    <w:name w:val="WWNum223"/>
    <w:basedOn w:val="Aucuneliste"/>
    <w:rsid w:val="007328A5"/>
    <w:pPr>
      <w:numPr>
        <w:numId w:val="14"/>
      </w:numPr>
    </w:pPr>
  </w:style>
  <w:style w:type="numbering" w:customStyle="1" w:styleId="WWNum11">
    <w:name w:val="WWNum11"/>
    <w:basedOn w:val="Aucuneliste"/>
    <w:rsid w:val="00F116C5"/>
    <w:pPr>
      <w:numPr>
        <w:numId w:val="23"/>
      </w:numPr>
    </w:pPr>
  </w:style>
  <w:style w:type="numbering" w:customStyle="1" w:styleId="WWNum30">
    <w:name w:val="WWNum30"/>
    <w:basedOn w:val="Aucuneliste"/>
    <w:rsid w:val="00E729C0"/>
    <w:pPr>
      <w:numPr>
        <w:numId w:val="27"/>
      </w:numPr>
    </w:pPr>
  </w:style>
  <w:style w:type="character" w:customStyle="1" w:styleId="StandardCar">
    <w:name w:val="Standard Car"/>
    <w:basedOn w:val="Policepardfaut"/>
    <w:link w:val="Standard"/>
    <w:rsid w:val="00E729C0"/>
    <w:rPr>
      <w:rFonts w:ascii="Arial" w:hAnsi="Arial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D77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uiPriority w:val="9"/>
    <w:qFormat/>
    <w:rsid w:val="00D1183B"/>
    <w:pPr>
      <w:keepNext/>
      <w:keepLines/>
      <w:numPr>
        <w:numId w:val="15"/>
      </w:numPr>
      <w:shd w:val="clear" w:color="auto" w:fill="D9D9D9"/>
      <w:spacing w:before="120" w:after="240"/>
      <w:outlineLvl w:val="0"/>
    </w:pPr>
    <w:rPr>
      <w:b/>
      <w:bCs/>
      <w:color w:val="000066"/>
      <w:sz w:val="26"/>
      <w:szCs w:val="26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005CD0"/>
    <w:pPr>
      <w:keepNext/>
      <w:numPr>
        <w:ilvl w:val="1"/>
        <w:numId w:val="15"/>
      </w:numPr>
      <w:spacing w:before="120" w:after="120"/>
      <w:jc w:val="left"/>
      <w:outlineLvl w:val="1"/>
    </w:pPr>
    <w:rPr>
      <w:b/>
      <w:sz w:val="24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E07FE3"/>
    <w:pPr>
      <w:numPr>
        <w:ilvl w:val="2"/>
        <w:numId w:val="15"/>
      </w:numPr>
      <w:pBdr>
        <w:bottom w:val="single" w:sz="4" w:space="1" w:color="95B3D7"/>
      </w:pBdr>
      <w:spacing w:before="200" w:after="80"/>
      <w:outlineLvl w:val="2"/>
    </w:pPr>
    <w:rPr>
      <w:rFonts w:cs="Arial"/>
      <w:color w:val="4F81BD"/>
      <w:szCs w:val="24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437E8B"/>
    <w:pPr>
      <w:keepNext/>
      <w:spacing w:before="120" w:after="40"/>
      <w:ind w:left="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iPriority w:val="9"/>
    <w:unhideWhenUsed/>
    <w:qFormat/>
    <w:rsid w:val="00D1183B"/>
    <w:pPr>
      <w:keepNext/>
      <w:keepLines/>
      <w:numPr>
        <w:ilvl w:val="4"/>
        <w:numId w:val="15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1183B"/>
    <w:pPr>
      <w:keepNext/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1183B"/>
    <w:pPr>
      <w:keepNext/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-Policepardfaut">
    <w:name w:val="WW-Police par défaut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pPr>
      <w:numPr>
        <w:numId w:val="12"/>
      </w:numPr>
      <w:tabs>
        <w:tab w:val="left" w:pos="284"/>
        <w:tab w:val="left" w:pos="3402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pPr>
      <w:suppressAutoHyphens/>
    </w:pPr>
  </w:style>
  <w:style w:type="paragraph" w:styleId="Retrait1religne">
    <w:name w:val="Body Text First Indent"/>
    <w:basedOn w:val="Corpsdetexte"/>
    <w:semiHidden/>
    <w:pPr>
      <w:ind w:firstLine="210"/>
    </w:pPr>
  </w:style>
  <w:style w:type="paragraph" w:styleId="Retraitcorpset1relig">
    <w:name w:val="Body Text First Indent 2"/>
    <w:basedOn w:val="Normal"/>
    <w:semiHidden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973AE4"/>
    <w:pPr>
      <w:tabs>
        <w:tab w:val="left" w:pos="800"/>
        <w:tab w:val="right" w:leader="dot" w:pos="9060"/>
      </w:tabs>
      <w:ind w:left="200"/>
      <w:jc w:val="left"/>
    </w:pPr>
    <w:rPr>
      <w:rFonts w:asciiTheme="minorHAnsi" w:hAnsiTheme="minorHAnsi" w:cstheme="minorHAnsi"/>
      <w:noProof/>
      <w:sz w:val="26"/>
      <w:szCs w:val="26"/>
      <w:u w:val="single"/>
    </w:rPr>
  </w:style>
  <w:style w:type="paragraph" w:styleId="TM3">
    <w:name w:val="toc 3"/>
    <w:basedOn w:val="Normal"/>
    <w:next w:val="Normal"/>
    <w:autoRedefine/>
    <w:uiPriority w:val="39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</w:style>
  <w:style w:type="paragraph" w:styleId="Date">
    <w:name w:val="Date"/>
    <w:basedOn w:val="Normal"/>
    <w:next w:val="Normal"/>
    <w:semiHidden/>
  </w:style>
  <w:style w:type="paragraph" w:styleId="En-ttedemessag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pPr>
      <w:ind w:left="4252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pPr>
      <w:ind w:left="566" w:hanging="283"/>
    </w:pPr>
  </w:style>
  <w:style w:type="paragraph" w:styleId="Liste3">
    <w:name w:val="List 3"/>
    <w:basedOn w:val="Normal"/>
    <w:semiHidden/>
    <w:pPr>
      <w:ind w:left="849" w:hanging="283"/>
    </w:pPr>
  </w:style>
  <w:style w:type="paragraph" w:styleId="Liste4">
    <w:name w:val="List 4"/>
    <w:basedOn w:val="Normal"/>
    <w:semiHidden/>
    <w:pPr>
      <w:ind w:left="1132" w:hanging="283"/>
    </w:pPr>
  </w:style>
  <w:style w:type="paragraph" w:styleId="Liste5">
    <w:name w:val="List 5"/>
    <w:basedOn w:val="Normal"/>
    <w:semiHidden/>
    <w:pPr>
      <w:ind w:left="1415" w:hanging="283"/>
    </w:pPr>
  </w:style>
  <w:style w:type="paragraph" w:styleId="Listenumros">
    <w:name w:val="List Number"/>
    <w:basedOn w:val="Normal"/>
    <w:semiHidden/>
    <w:pPr>
      <w:numPr>
        <w:numId w:val="1"/>
      </w:numPr>
    </w:pPr>
  </w:style>
  <w:style w:type="paragraph" w:styleId="Listenumros2">
    <w:name w:val="List Number 2"/>
    <w:basedOn w:val="Normal"/>
    <w:semiHidden/>
    <w:pPr>
      <w:numPr>
        <w:numId w:val="2"/>
      </w:numPr>
    </w:pPr>
  </w:style>
  <w:style w:type="paragraph" w:styleId="Listenumros3">
    <w:name w:val="List Number 3"/>
    <w:basedOn w:val="Normal"/>
    <w:semiHidden/>
    <w:pPr>
      <w:numPr>
        <w:numId w:val="3"/>
      </w:numPr>
    </w:pPr>
  </w:style>
  <w:style w:type="paragraph" w:styleId="Listenumros4">
    <w:name w:val="List Number 4"/>
    <w:basedOn w:val="Normal"/>
    <w:semiHidden/>
    <w:pPr>
      <w:numPr>
        <w:numId w:val="4"/>
      </w:numPr>
    </w:pPr>
  </w:style>
  <w:style w:type="paragraph" w:styleId="Listenumros5">
    <w:name w:val="List Number 5"/>
    <w:basedOn w:val="Normal"/>
    <w:semiHidden/>
    <w:pPr>
      <w:numPr>
        <w:numId w:val="5"/>
      </w:numPr>
    </w:pPr>
  </w:style>
  <w:style w:type="paragraph" w:styleId="Listepuces">
    <w:name w:val="List Bullet"/>
    <w:basedOn w:val="Normal"/>
    <w:autoRedefine/>
    <w:semiHidden/>
    <w:rPr>
      <w:rFonts w:ascii="Verdana" w:hAnsi="Verdana"/>
    </w:rPr>
  </w:style>
  <w:style w:type="paragraph" w:styleId="Listepuces2">
    <w:name w:val="List Bullet 2"/>
    <w:basedOn w:val="Normal"/>
    <w:autoRedefine/>
    <w:semiHidden/>
    <w:pPr>
      <w:numPr>
        <w:numId w:val="6"/>
      </w:numPr>
    </w:pPr>
  </w:style>
  <w:style w:type="paragraph" w:styleId="Listepuces3">
    <w:name w:val="List Bullet 3"/>
    <w:basedOn w:val="Normal"/>
    <w:autoRedefine/>
    <w:semiHidden/>
    <w:pPr>
      <w:numPr>
        <w:numId w:val="7"/>
      </w:numPr>
    </w:pPr>
  </w:style>
  <w:style w:type="paragraph" w:styleId="Listepuces4">
    <w:name w:val="List Bullet 4"/>
    <w:basedOn w:val="Normal"/>
    <w:autoRedefine/>
    <w:semiHidden/>
    <w:pPr>
      <w:numPr>
        <w:numId w:val="8"/>
      </w:numPr>
    </w:pPr>
  </w:style>
  <w:style w:type="paragraph" w:styleId="Listepuces5">
    <w:name w:val="List Bullet 5"/>
    <w:basedOn w:val="Normal"/>
    <w:autoRedefine/>
    <w:semiHidden/>
    <w:pPr>
      <w:numPr>
        <w:numId w:val="9"/>
      </w:numPr>
    </w:pPr>
  </w:style>
  <w:style w:type="paragraph" w:styleId="Listecontinue">
    <w:name w:val="List Continue"/>
    <w:basedOn w:val="Normal"/>
    <w:semiHidden/>
    <w:pPr>
      <w:spacing w:after="120"/>
      <w:ind w:left="283"/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Listecontinue3">
    <w:name w:val="List Continue 3"/>
    <w:basedOn w:val="Normal"/>
    <w:semiHidden/>
    <w:pPr>
      <w:spacing w:after="120"/>
      <w:ind w:left="849"/>
    </w:pPr>
  </w:style>
  <w:style w:type="paragraph" w:styleId="Listecontinue4">
    <w:name w:val="List Continue 4"/>
    <w:basedOn w:val="Normal"/>
    <w:semiHidden/>
    <w:pPr>
      <w:spacing w:after="120"/>
      <w:ind w:left="1132"/>
    </w:pPr>
  </w:style>
  <w:style w:type="paragraph" w:styleId="Listecontinue5">
    <w:name w:val="List Continue 5"/>
    <w:basedOn w:val="Normal"/>
    <w:semiHidden/>
    <w:pPr>
      <w:spacing w:after="120"/>
      <w:ind w:left="1415"/>
    </w:pPr>
  </w:style>
  <w:style w:type="paragraph" w:styleId="Normalcentr">
    <w:name w:val="Block Text"/>
    <w:basedOn w:val="Normal"/>
    <w:semiHidden/>
    <w:pPr>
      <w:spacing w:after="120"/>
      <w:ind w:left="1440" w:right="1440"/>
    </w:pPr>
  </w:style>
  <w:style w:type="paragraph" w:styleId="Retraitnormal">
    <w:name w:val="Normal Indent"/>
    <w:basedOn w:val="Normal"/>
    <w:semiHidden/>
    <w:pPr>
      <w:ind w:left="708"/>
    </w:pPr>
  </w:style>
  <w:style w:type="paragraph" w:styleId="Salutations">
    <w:name w:val="Salutation"/>
    <w:basedOn w:val="Normal"/>
    <w:next w:val="Normal"/>
    <w:semiHidden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semiHidden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pPr>
      <w:spacing w:before="240" w:after="360"/>
      <w:jc w:val="center"/>
    </w:pPr>
    <w:rPr>
      <w:b/>
      <w:bCs/>
      <w:caps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1li">
    <w:name w:val="Paragraphe 1 lié"/>
    <w:basedOn w:val="Normal"/>
    <w:next w:val="Normal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Pr>
      <w:rFonts w:cs="Arial"/>
      <w:sz w:val="22"/>
      <w:szCs w:val="22"/>
    </w:rPr>
  </w:style>
  <w:style w:type="paragraph" w:customStyle="1" w:styleId="texte">
    <w:name w:val="texte"/>
    <w:basedOn w:val="Normal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semiHidden/>
    <w:rPr>
      <w:rFonts w:cs="Arial"/>
      <w:b/>
      <w:bCs/>
      <w:color w:val="00008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pPr>
      <w:suppressLineNumbers/>
      <w:suppressAutoHyphens/>
      <w:jc w:val="left"/>
    </w:pPr>
  </w:style>
  <w:style w:type="character" w:customStyle="1" w:styleId="WW8Num1z1">
    <w:name w:val="WW8Num1z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iPriority w:val="99"/>
    <w:unhideWhenUsed/>
    <w:qFormat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6387"/>
  </w:style>
  <w:style w:type="character" w:customStyle="1" w:styleId="NotedebasdepageCar">
    <w:name w:val="Note de bas de page Car"/>
    <w:link w:val="Notedebasdepage"/>
    <w:uiPriority w:val="99"/>
    <w:semiHidden/>
    <w:rsid w:val="006F6387"/>
    <w:rPr>
      <w:rFonts w:ascii="Arial" w:hAnsi="Arial"/>
    </w:rPr>
  </w:style>
  <w:style w:type="character" w:styleId="Appelnotedebasdep">
    <w:name w:val="footnote reference"/>
    <w:uiPriority w:val="99"/>
    <w:semiHidden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D1183B"/>
    <w:rPr>
      <w:rFonts w:ascii="Arial" w:hAnsi="Arial"/>
      <w:b/>
      <w:bCs/>
      <w:color w:val="000066"/>
      <w:sz w:val="26"/>
      <w:szCs w:val="26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005CD0"/>
    <w:rPr>
      <w:rFonts w:ascii="Arial" w:hAnsi="Arial"/>
      <w:b/>
      <w:sz w:val="24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E07FE3"/>
    <w:rPr>
      <w:rFonts w:ascii="Arial" w:hAnsi="Arial" w:cs="Arial"/>
      <w:color w:val="4F81BD"/>
      <w:szCs w:val="24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437E8B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uiPriority w:val="9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uiPriority w:val="9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aliases w:val="ou"/>
    <w:basedOn w:val="Normal"/>
    <w:link w:val="ParagraphedelisteCar"/>
    <w:uiPriority w:val="34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aliases w:val="ou Car"/>
    <w:link w:val="Paragraphedeliste"/>
    <w:uiPriority w:val="34"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Emphaseple">
    <w:name w:val="Subtle Emphasis"/>
    <w:uiPriority w:val="19"/>
    <w:qFormat/>
    <w:rsid w:val="00D1183B"/>
    <w:rPr>
      <w:i/>
      <w:iCs/>
      <w:color w:val="808080"/>
    </w:rPr>
  </w:style>
  <w:style w:type="character" w:styleId="Emphase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pl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Titre2Car1">
    <w:name w:val="Titre 2 Car1"/>
    <w:basedOn w:val="Policepardfaut"/>
    <w:rsid w:val="00EC3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link w:val="StandardCar"/>
    <w:rsid w:val="001800CE"/>
    <w:pPr>
      <w:suppressAutoHyphens/>
      <w:autoSpaceDN w:val="0"/>
      <w:ind w:left="284"/>
      <w:jc w:val="both"/>
      <w:textAlignment w:val="baseline"/>
    </w:pPr>
    <w:rPr>
      <w:rFonts w:ascii="Arial" w:hAnsi="Arial"/>
      <w:kern w:val="3"/>
    </w:rPr>
  </w:style>
  <w:style w:type="numbering" w:customStyle="1" w:styleId="WWNum22">
    <w:name w:val="WWNum22"/>
    <w:basedOn w:val="Aucuneliste"/>
    <w:rsid w:val="001800CE"/>
    <w:pPr>
      <w:numPr>
        <w:numId w:val="16"/>
      </w:numPr>
    </w:pPr>
  </w:style>
  <w:style w:type="numbering" w:customStyle="1" w:styleId="WWNum44">
    <w:name w:val="WWNum44"/>
    <w:basedOn w:val="Aucuneliste"/>
    <w:rsid w:val="001800CE"/>
    <w:pPr>
      <w:numPr>
        <w:numId w:val="17"/>
      </w:numPr>
    </w:pPr>
  </w:style>
  <w:style w:type="numbering" w:customStyle="1" w:styleId="WWNum24">
    <w:name w:val="WWNum24"/>
    <w:basedOn w:val="Aucuneliste"/>
    <w:rsid w:val="000D46E1"/>
    <w:pPr>
      <w:numPr>
        <w:numId w:val="18"/>
      </w:numPr>
    </w:pPr>
  </w:style>
  <w:style w:type="numbering" w:customStyle="1" w:styleId="WWNum221">
    <w:name w:val="WWNum221"/>
    <w:basedOn w:val="Aucuneliste"/>
    <w:rsid w:val="001845AF"/>
  </w:style>
  <w:style w:type="numbering" w:customStyle="1" w:styleId="WWNum45">
    <w:name w:val="WWNum45"/>
    <w:basedOn w:val="Aucuneliste"/>
    <w:rsid w:val="001845AF"/>
    <w:pPr>
      <w:numPr>
        <w:numId w:val="19"/>
      </w:numPr>
    </w:pPr>
  </w:style>
  <w:style w:type="numbering" w:customStyle="1" w:styleId="WWNum222">
    <w:name w:val="WWNum222"/>
    <w:basedOn w:val="Aucuneliste"/>
    <w:rsid w:val="001845AF"/>
  </w:style>
  <w:style w:type="numbering" w:customStyle="1" w:styleId="WWNum31">
    <w:name w:val="WWNum31"/>
    <w:basedOn w:val="Aucuneliste"/>
    <w:rsid w:val="001845AF"/>
    <w:pPr>
      <w:numPr>
        <w:numId w:val="20"/>
      </w:numPr>
    </w:pPr>
  </w:style>
  <w:style w:type="numbering" w:customStyle="1" w:styleId="WWNum33">
    <w:name w:val="WWNum33"/>
    <w:basedOn w:val="Aucuneliste"/>
    <w:rsid w:val="001845AF"/>
    <w:pPr>
      <w:numPr>
        <w:numId w:val="21"/>
      </w:numPr>
    </w:pPr>
  </w:style>
  <w:style w:type="numbering" w:customStyle="1" w:styleId="WWNum12">
    <w:name w:val="WWNum12"/>
    <w:basedOn w:val="Aucuneliste"/>
    <w:rsid w:val="00613918"/>
    <w:pPr>
      <w:numPr>
        <w:numId w:val="22"/>
      </w:numPr>
    </w:pPr>
  </w:style>
  <w:style w:type="numbering" w:customStyle="1" w:styleId="WWNum223">
    <w:name w:val="WWNum223"/>
    <w:basedOn w:val="Aucuneliste"/>
    <w:rsid w:val="007328A5"/>
    <w:pPr>
      <w:numPr>
        <w:numId w:val="14"/>
      </w:numPr>
    </w:pPr>
  </w:style>
  <w:style w:type="numbering" w:customStyle="1" w:styleId="WWNum11">
    <w:name w:val="WWNum11"/>
    <w:basedOn w:val="Aucuneliste"/>
    <w:rsid w:val="00F116C5"/>
    <w:pPr>
      <w:numPr>
        <w:numId w:val="23"/>
      </w:numPr>
    </w:pPr>
  </w:style>
  <w:style w:type="numbering" w:customStyle="1" w:styleId="WWNum30">
    <w:name w:val="WWNum30"/>
    <w:basedOn w:val="Aucuneliste"/>
    <w:rsid w:val="00E729C0"/>
    <w:pPr>
      <w:numPr>
        <w:numId w:val="27"/>
      </w:numPr>
    </w:pPr>
  </w:style>
  <w:style w:type="character" w:customStyle="1" w:styleId="StandardCar">
    <w:name w:val="Standard Car"/>
    <w:basedOn w:val="Policepardfaut"/>
    <w:link w:val="Standard"/>
    <w:rsid w:val="00E729C0"/>
    <w:rPr>
      <w:rFonts w:ascii="Arial" w:hAnsi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0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sp-public.fr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CE485-F91B-43C3-91BC-0DAAF3C3F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ASP</Company>
  <LinksUpToDate>false</LinksUpToDate>
  <CharactersWithSpaces>3407</CharactersWithSpaces>
  <SharedDoc>false</SharedDoc>
  <HLinks>
    <vt:vector size="18" baseType="variant">
      <vt:variant>
        <vt:i4>17</vt:i4>
      </vt:variant>
      <vt:variant>
        <vt:i4>111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5373998</vt:i4>
      </vt:variant>
      <vt:variant>
        <vt:i4>108</vt:i4>
      </vt:variant>
      <vt:variant>
        <vt:i4>0</vt:i4>
      </vt:variant>
      <vt:variant>
        <vt:i4>5</vt:i4>
      </vt:variant>
      <vt:variant>
        <vt:lpwstr>https://www.achatpublic.com/sdm/cgapc/aide/APCFC_03_SDM_MANUEL ENTREPRISE.pdf</vt:lpwstr>
      </vt:variant>
      <vt:variant>
        <vt:lpwstr/>
      </vt:variant>
      <vt:variant>
        <vt:i4>6422578</vt:i4>
      </vt:variant>
      <vt:variant>
        <vt:i4>105</vt:i4>
      </vt:variant>
      <vt:variant>
        <vt:i4>0</vt:i4>
      </vt:variant>
      <vt:variant>
        <vt:i4>5</vt:i4>
      </vt:variant>
      <vt:variant>
        <vt:lpwstr>https://www.achatpublic.com/sdm/ent/gen/ent_recherche.do?collectivite=T7BH6QF7W9_C.N.A.S.E.A.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Alexandra Serizay</dc:creator>
  <cp:lastModifiedBy>Stephanie LANFRANCA</cp:lastModifiedBy>
  <cp:revision>7</cp:revision>
  <cp:lastPrinted>2020-10-14T14:12:00Z</cp:lastPrinted>
  <dcterms:created xsi:type="dcterms:W3CDTF">2025-04-24T07:57:00Z</dcterms:created>
  <dcterms:modified xsi:type="dcterms:W3CDTF">2025-05-27T07:41:00Z</dcterms:modified>
</cp:coreProperties>
</file>