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07DFD" w14:textId="4BCF4670" w:rsidR="00231D34" w:rsidRDefault="00A40754" w:rsidP="00231D34">
      <w:r>
        <w:t xml:space="preserve"> </w:t>
      </w:r>
      <w:r w:rsidR="00C456B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9CE21E8" wp14:editId="23F7BEB7">
            <wp:extent cx="2500630" cy="517525"/>
            <wp:effectExtent l="0" t="0" r="0" b="0"/>
            <wp:docPr id="2" name="Image 2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7A42" w14:textId="3C7DFB13" w:rsidR="004A71D3" w:rsidRPr="00C96C50" w:rsidRDefault="004A71D3" w:rsidP="005C1F6D">
      <w:pPr>
        <w:spacing w:after="0" w:line="240" w:lineRule="auto"/>
        <w:jc w:val="center"/>
      </w:pPr>
      <w:bookmarkStart w:id="0" w:name="_Hlk136878906"/>
      <w:r w:rsidRPr="00C96C50">
        <w:rPr>
          <w:rFonts w:ascii="Verdana" w:hAnsi="Verdana" w:cs="Verdana"/>
          <w:b/>
          <w:color w:val="0043A5"/>
          <w:sz w:val="36"/>
        </w:rPr>
        <w:t>Fourniture d’un</w:t>
      </w:r>
      <w:r w:rsidR="005C1F6D" w:rsidRPr="00C96C50">
        <w:rPr>
          <w:rFonts w:ascii="Verdana" w:hAnsi="Verdana" w:cs="Verdana"/>
          <w:b/>
          <w:color w:val="0043A5"/>
          <w:sz w:val="36"/>
        </w:rPr>
        <w:t xml:space="preserve"> système de réflectométrie optique fréquentiel dans l</w:t>
      </w:r>
      <w:r w:rsidR="004243D4" w:rsidRPr="00C96C50">
        <w:rPr>
          <w:rFonts w:ascii="Verdana" w:hAnsi="Verdana" w:cs="Verdana"/>
          <w:b/>
          <w:color w:val="0043A5"/>
          <w:sz w:val="36"/>
        </w:rPr>
        <w:t>es</w:t>
      </w:r>
      <w:r w:rsidR="005C1F6D" w:rsidRPr="00C96C50">
        <w:rPr>
          <w:rFonts w:ascii="Verdana" w:hAnsi="Verdana" w:cs="Verdana"/>
          <w:b/>
          <w:color w:val="0043A5"/>
          <w:sz w:val="36"/>
        </w:rPr>
        <w:t xml:space="preserve"> bande</w:t>
      </w:r>
      <w:r w:rsidR="004243D4" w:rsidRPr="00C96C50">
        <w:rPr>
          <w:rFonts w:ascii="Verdana" w:hAnsi="Verdana" w:cs="Verdana"/>
          <w:b/>
          <w:color w:val="0043A5"/>
          <w:sz w:val="36"/>
        </w:rPr>
        <w:t>s</w:t>
      </w:r>
      <w:r w:rsidR="005C1F6D" w:rsidRPr="00C96C50">
        <w:rPr>
          <w:rFonts w:ascii="Verdana" w:hAnsi="Verdana" w:cs="Verdana"/>
          <w:b/>
          <w:color w:val="0043A5"/>
          <w:sz w:val="36"/>
        </w:rPr>
        <w:t xml:space="preserve"> C</w:t>
      </w:r>
      <w:r w:rsidR="004243D4" w:rsidRPr="00C96C50">
        <w:rPr>
          <w:rFonts w:ascii="Verdana" w:hAnsi="Verdana" w:cs="Verdana"/>
          <w:b/>
          <w:color w:val="0043A5"/>
          <w:sz w:val="36"/>
        </w:rPr>
        <w:t xml:space="preserve"> et L</w:t>
      </w:r>
      <w:r w:rsidR="005C1F6D" w:rsidRPr="00C96C50">
        <w:rPr>
          <w:rFonts w:ascii="Verdana" w:hAnsi="Verdana" w:cs="Verdana"/>
          <w:b/>
          <w:color w:val="0043A5"/>
          <w:sz w:val="36"/>
        </w:rPr>
        <w:t xml:space="preserve"> à haute résolution spatiale et </w:t>
      </w:r>
      <w:r w:rsidR="00965F46">
        <w:rPr>
          <w:rFonts w:ascii="Verdana" w:hAnsi="Verdana" w:cs="Verdana"/>
          <w:b/>
          <w:color w:val="0043A5"/>
          <w:sz w:val="36"/>
        </w:rPr>
        <w:t xml:space="preserve">grande </w:t>
      </w:r>
      <w:r w:rsidR="005C1F6D" w:rsidRPr="00C96C50">
        <w:rPr>
          <w:rFonts w:ascii="Verdana" w:hAnsi="Verdana" w:cs="Verdana"/>
          <w:b/>
          <w:color w:val="0043A5"/>
          <w:sz w:val="36"/>
        </w:rPr>
        <w:t>plage dynamique de mesure</w:t>
      </w:r>
    </w:p>
    <w:bookmarkEnd w:id="0"/>
    <w:p w14:paraId="374B409A" w14:textId="029BAD85" w:rsidR="00317D61" w:rsidRPr="004F2B0D" w:rsidRDefault="00317D61" w:rsidP="004F2B0D">
      <w:pPr>
        <w:spacing w:after="0" w:line="240" w:lineRule="auto"/>
        <w:jc w:val="center"/>
        <w:rPr>
          <w:rFonts w:ascii="Verdana" w:hAnsi="Verdana"/>
          <w:b/>
          <w:color w:val="0043A5"/>
          <w:sz w:val="32"/>
        </w:rPr>
      </w:pPr>
    </w:p>
    <w:p w14:paraId="42D8B052" w14:textId="702DD5BB" w:rsidR="00C456B7" w:rsidRPr="004F2B0D" w:rsidRDefault="00C456B7" w:rsidP="004F2B0D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  <w:r w:rsidRPr="004F2B0D">
        <w:rPr>
          <w:rFonts w:ascii="Verdana" w:eastAsia="Verdana" w:hAnsi="Verdana" w:cs="Verdana"/>
          <w:b/>
          <w:bCs/>
          <w:color w:val="0043A5"/>
          <w:sz w:val="32"/>
          <w:szCs w:val="36"/>
        </w:rPr>
        <w:t xml:space="preserve">Marché n° </w:t>
      </w:r>
      <w:r w:rsidR="00B704F6" w:rsidRPr="00ED72D8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2025FOUR014MLV</w:t>
      </w:r>
    </w:p>
    <w:p w14:paraId="143668FC" w14:textId="77777777" w:rsidR="00C456B7" w:rsidRPr="004F2B0D" w:rsidRDefault="00C456B7" w:rsidP="004F2B0D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5B929306" w14:textId="59AFB588" w:rsidR="00231D34" w:rsidRDefault="00231D34" w:rsidP="004F2B0D">
      <w:pPr>
        <w:spacing w:after="0" w:line="240" w:lineRule="auto"/>
        <w:ind w:firstLine="1276"/>
        <w:jc w:val="center"/>
        <w:rPr>
          <w:rFonts w:ascii="Verdana" w:hAnsi="Verdana"/>
          <w:b/>
          <w:color w:val="0043A5"/>
          <w:sz w:val="36"/>
        </w:rPr>
      </w:pPr>
      <w:r w:rsidRPr="00BD3A44">
        <w:rPr>
          <w:rFonts w:ascii="Verdana" w:hAnsi="Verdana"/>
          <w:b/>
          <w:color w:val="0043A5"/>
          <w:sz w:val="36"/>
        </w:rPr>
        <w:t>Cadre de réponses</w:t>
      </w:r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2014"/>
        <w:gridCol w:w="5358"/>
        <w:gridCol w:w="7967"/>
      </w:tblGrid>
      <w:tr w:rsidR="00BD3A44" w:rsidRPr="00BD3A44" w14:paraId="7D204BDC" w14:textId="77777777" w:rsidTr="005808FE">
        <w:tc>
          <w:tcPr>
            <w:tcW w:w="7372" w:type="dxa"/>
            <w:gridSpan w:val="2"/>
            <w:vAlign w:val="center"/>
          </w:tcPr>
          <w:p w14:paraId="211F24EC" w14:textId="77777777" w:rsidR="00BD3A44" w:rsidRPr="00BD3A44" w:rsidRDefault="00BD3A44" w:rsidP="00C658C9">
            <w:pPr>
              <w:spacing w:before="120" w:after="120"/>
              <w:jc w:val="center"/>
            </w:pPr>
            <w:r w:rsidRPr="00BD3A44">
              <w:t>Désignation des prestations</w:t>
            </w:r>
          </w:p>
        </w:tc>
        <w:tc>
          <w:tcPr>
            <w:tcW w:w="7967" w:type="dxa"/>
            <w:vAlign w:val="center"/>
          </w:tcPr>
          <w:p w14:paraId="42D8401C" w14:textId="77777777" w:rsidR="00BD3A44" w:rsidRPr="00BD3A44" w:rsidRDefault="00BD3A44" w:rsidP="003C02FB">
            <w:pPr>
              <w:spacing w:before="120" w:after="120"/>
              <w:jc w:val="center"/>
            </w:pPr>
            <w:r w:rsidRPr="00BD3A44">
              <w:t>Proposition du candidat</w:t>
            </w:r>
            <w:r w:rsidR="00681C9F">
              <w:t xml:space="preserve"> : </w:t>
            </w:r>
            <w:r w:rsidR="00681C9F" w:rsidRPr="00681C9F">
              <w:rPr>
                <w:b/>
              </w:rPr>
              <w:t xml:space="preserve">décrire de façon précise les modalités d’exécution </w:t>
            </w:r>
            <w:r w:rsidR="003C02FB">
              <w:rPr>
                <w:b/>
              </w:rPr>
              <w:t>des prestations</w:t>
            </w:r>
          </w:p>
        </w:tc>
      </w:tr>
      <w:tr w:rsidR="00302E84" w:rsidRPr="00581851" w14:paraId="54FE9E72" w14:textId="77777777" w:rsidTr="005808FE">
        <w:tc>
          <w:tcPr>
            <w:tcW w:w="15339" w:type="dxa"/>
            <w:gridSpan w:val="3"/>
            <w:shd w:val="clear" w:color="auto" w:fill="C6D9F1" w:themeFill="text2" w:themeFillTint="33"/>
            <w:vAlign w:val="center"/>
          </w:tcPr>
          <w:p w14:paraId="5B0B2105" w14:textId="333E55D8" w:rsidR="00302E84" w:rsidRPr="009A5D6A" w:rsidRDefault="001E6B17" w:rsidP="00BB3508">
            <w:pPr>
              <w:pStyle w:val="Titre"/>
              <w:rPr>
                <w:sz w:val="44"/>
                <w:szCs w:val="44"/>
              </w:rPr>
            </w:pPr>
            <w:bookmarkStart w:id="1" w:name="_GoBack"/>
            <w:r>
              <w:rPr>
                <w:sz w:val="44"/>
                <w:szCs w:val="44"/>
              </w:rPr>
              <w:t>Fourniture d’un interrogateur à fibre optique</w:t>
            </w:r>
            <w:r w:rsidR="00985211">
              <w:rPr>
                <w:sz w:val="44"/>
                <w:szCs w:val="44"/>
              </w:rPr>
              <w:t xml:space="preserve"> </w:t>
            </w:r>
            <w:r w:rsidR="00206C78" w:rsidRPr="00581851">
              <w:rPr>
                <w:sz w:val="44"/>
                <w:szCs w:val="44"/>
              </w:rPr>
              <w:t>(</w:t>
            </w:r>
            <w:proofErr w:type="spellStart"/>
            <w:r w:rsidR="00206C78" w:rsidRPr="00581851">
              <w:rPr>
                <w:sz w:val="44"/>
                <w:szCs w:val="44"/>
              </w:rPr>
              <w:t>cf</w:t>
            </w:r>
            <w:proofErr w:type="spellEnd"/>
            <w:r w:rsidR="00206C78" w:rsidRPr="00581851">
              <w:rPr>
                <w:sz w:val="44"/>
                <w:szCs w:val="44"/>
              </w:rPr>
              <w:t xml:space="preserve"> article </w:t>
            </w:r>
            <w:r w:rsidR="00BB3508" w:rsidRPr="00581851">
              <w:rPr>
                <w:sz w:val="44"/>
                <w:szCs w:val="44"/>
              </w:rPr>
              <w:t>7</w:t>
            </w:r>
            <w:r w:rsidR="00206C78" w:rsidRPr="00581851">
              <w:rPr>
                <w:sz w:val="44"/>
                <w:szCs w:val="44"/>
              </w:rPr>
              <w:t xml:space="preserve"> du CCP)</w:t>
            </w:r>
          </w:p>
        </w:tc>
      </w:tr>
      <w:bookmarkEnd w:id="1"/>
      <w:tr w:rsidR="0043067D" w:rsidRPr="00E1195D" w14:paraId="7B6C13CE" w14:textId="77777777" w:rsidTr="005808FE">
        <w:trPr>
          <w:trHeight w:val="679"/>
        </w:trPr>
        <w:tc>
          <w:tcPr>
            <w:tcW w:w="15339" w:type="dxa"/>
            <w:gridSpan w:val="3"/>
            <w:vAlign w:val="center"/>
          </w:tcPr>
          <w:p w14:paraId="0D22643C" w14:textId="1264228F" w:rsidR="0043067D" w:rsidRPr="00E1195D" w:rsidRDefault="00BB3508" w:rsidP="00A90754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Réalisation de mesures réparties de déformatio</w:t>
            </w:r>
            <w:r w:rsidR="002321B4">
              <w:rPr>
                <w:rFonts w:ascii="Verdana" w:hAnsi="Verdana" w:cs="Verdana"/>
                <w:sz w:val="20"/>
                <w:szCs w:val="20"/>
              </w:rPr>
              <w:t>n</w:t>
            </w:r>
            <w:r>
              <w:rPr>
                <w:rFonts w:ascii="Verdana" w:hAnsi="Verdana" w:cs="Verdana"/>
                <w:sz w:val="20"/>
                <w:szCs w:val="20"/>
              </w:rPr>
              <w:t> :</w:t>
            </w:r>
          </w:p>
        </w:tc>
      </w:tr>
      <w:tr w:rsidR="00E1195D" w:rsidRPr="00E1195D" w14:paraId="4139C9E6" w14:textId="77777777" w:rsidTr="005808FE">
        <w:trPr>
          <w:trHeight w:val="588"/>
        </w:trPr>
        <w:tc>
          <w:tcPr>
            <w:tcW w:w="2014" w:type="dxa"/>
            <w:vMerge w:val="restart"/>
            <w:vAlign w:val="center"/>
          </w:tcPr>
          <w:p w14:paraId="6568180B" w14:textId="3BE876FF" w:rsidR="005A05BA" w:rsidRPr="00B704F6" w:rsidRDefault="00114D23" w:rsidP="00B704F6">
            <w:pPr>
              <w:pStyle w:val="CM28"/>
            </w:pPr>
            <w:bookmarkStart w:id="2" w:name="_Hlk197963278"/>
            <w:r>
              <w:rPr>
                <w:rFonts w:ascii="Verdana" w:hAnsi="Verdana" w:cs="Verdana"/>
                <w:sz w:val="20"/>
                <w:szCs w:val="20"/>
              </w:rPr>
              <w:t>Caractéristiques techniques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07C06AA" w14:textId="09B91042" w:rsidR="00BB3508" w:rsidRPr="00E1195D" w:rsidRDefault="00012B78" w:rsidP="00BB3508">
            <w:pPr>
              <w:pStyle w:val="Default"/>
              <w:ind w:left="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Une voi</w:t>
            </w:r>
            <w:r w:rsidR="00363A25">
              <w:rPr>
                <w:rFonts w:ascii="Verdana" w:hAnsi="Verdana" w:cs="Verdana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de c</w:t>
            </w:r>
            <w:r w:rsidR="005C1F6D">
              <w:rPr>
                <w:rFonts w:ascii="Verdana" w:hAnsi="Verdana" w:cs="Verdana"/>
                <w:sz w:val="20"/>
                <w:szCs w:val="20"/>
              </w:rPr>
              <w:t>onnexion de type FC/APC</w:t>
            </w:r>
          </w:p>
        </w:tc>
        <w:tc>
          <w:tcPr>
            <w:tcW w:w="7967" w:type="dxa"/>
            <w:vAlign w:val="center"/>
          </w:tcPr>
          <w:p w14:paraId="21186DD2" w14:textId="77777777" w:rsidR="00E1195D" w:rsidRPr="00E1195D" w:rsidRDefault="00E1195D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D6C3F" w:rsidRPr="00E1195D" w14:paraId="699B3BC9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637BD19B" w14:textId="77777777" w:rsidR="006D6C3F" w:rsidRDefault="006D6C3F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2025209F" w14:textId="5826013D" w:rsidR="006D6C3F" w:rsidRPr="006D6C3F" w:rsidRDefault="005C1F6D" w:rsidP="00C96C50">
            <w:pPr>
              <w:ind w:left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Compatibilité fibres optiques monomode, </w:t>
            </w:r>
            <w:r w:rsidR="00C96C50">
              <w:rPr>
                <w:rFonts w:ascii="Verdana" w:hAnsi="Verdana" w:cs="Verdana"/>
                <w:sz w:val="20"/>
                <w:szCs w:val="20"/>
              </w:rPr>
              <w:t>capacité de caractériser les</w:t>
            </w:r>
            <w:r w:rsidRPr="007E7273">
              <w:rPr>
                <w:rFonts w:ascii="Verdana" w:hAnsi="Verdana" w:cs="Verdana"/>
                <w:sz w:val="20"/>
                <w:szCs w:val="20"/>
              </w:rPr>
              <w:t xml:space="preserve"> réseaux de Bragg</w:t>
            </w:r>
            <w:r w:rsidR="00012B78">
              <w:rPr>
                <w:rFonts w:ascii="Verdana" w:hAnsi="Verdana" w:cs="Verdana"/>
                <w:sz w:val="20"/>
                <w:szCs w:val="20"/>
              </w:rPr>
              <w:t>, les composants photoniques intégrés</w:t>
            </w:r>
            <w:r w:rsidR="00363A25">
              <w:rPr>
                <w:rFonts w:ascii="Verdana" w:hAnsi="Verdana" w:cs="Verdana"/>
                <w:sz w:val="20"/>
                <w:szCs w:val="20"/>
              </w:rPr>
              <w:t>, l</w:t>
            </w:r>
            <w:r w:rsidR="00D963FA">
              <w:rPr>
                <w:rFonts w:ascii="Verdana" w:hAnsi="Verdana" w:cs="Verdana"/>
                <w:sz w:val="20"/>
                <w:szCs w:val="20"/>
              </w:rPr>
              <w:t>es fibres multimodes et les guides d’onde optique.</w:t>
            </w:r>
          </w:p>
        </w:tc>
        <w:tc>
          <w:tcPr>
            <w:tcW w:w="7967" w:type="dxa"/>
            <w:vAlign w:val="center"/>
          </w:tcPr>
          <w:p w14:paraId="4B612A29" w14:textId="77777777" w:rsidR="006D6C3F" w:rsidRPr="00E1195D" w:rsidRDefault="006D6C3F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1195D" w:rsidRPr="00E1195D" w14:paraId="7655A46F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61034C04" w14:textId="77777777" w:rsidR="00E1195D" w:rsidRPr="00E1195D" w:rsidRDefault="00E1195D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56881450" w14:textId="1326A497" w:rsidR="00E1195D" w:rsidRPr="00E1195D" w:rsidRDefault="00363A25" w:rsidP="00BB3508">
            <w:pPr>
              <w:pStyle w:val="Default"/>
              <w:ind w:left="3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 l</w:t>
            </w:r>
            <w:r w:rsidRPr="00363A25">
              <w:rPr>
                <w:rFonts w:ascii="Verdana" w:hAnsi="Verdana" w:cs="Verdana"/>
                <w:sz w:val="20"/>
                <w:szCs w:val="20"/>
              </w:rPr>
              <w:t xml:space="preserve">aser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utilisé est </w:t>
            </w:r>
            <w:r w:rsidR="00AF46C8">
              <w:rPr>
                <w:rFonts w:ascii="Verdana" w:hAnsi="Verdana" w:cs="Verdana"/>
                <w:sz w:val="20"/>
                <w:szCs w:val="20"/>
              </w:rPr>
              <w:t>u</w:t>
            </w:r>
            <w:r>
              <w:rPr>
                <w:rFonts w:ascii="Verdana" w:hAnsi="Verdana" w:cs="Verdana"/>
                <w:sz w:val="20"/>
                <w:szCs w:val="20"/>
              </w:rPr>
              <w:t>n laser de ‘</w:t>
            </w:r>
            <w:r w:rsidRPr="00363A25">
              <w:rPr>
                <w:rFonts w:ascii="Verdana" w:hAnsi="Verdana" w:cs="Verdana"/>
                <w:sz w:val="20"/>
                <w:szCs w:val="20"/>
              </w:rPr>
              <w:t>Class 1</w:t>
            </w:r>
            <w:r>
              <w:rPr>
                <w:rFonts w:ascii="Verdana" w:hAnsi="Verdana" w:cs="Verdana"/>
                <w:sz w:val="20"/>
                <w:szCs w:val="20"/>
              </w:rPr>
              <w:t>’</w:t>
            </w:r>
            <w:r w:rsidRPr="00363A2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(</w:t>
            </w:r>
            <w:r w:rsidRPr="00363A25">
              <w:rPr>
                <w:rFonts w:ascii="Verdana" w:hAnsi="Verdana" w:cs="Verdana"/>
                <w:sz w:val="20"/>
                <w:szCs w:val="20"/>
              </w:rPr>
              <w:t>&lt;10 mW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r w:rsidR="00C96C50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7967" w:type="dxa"/>
            <w:vAlign w:val="center"/>
          </w:tcPr>
          <w:p w14:paraId="3D801941" w14:textId="77777777" w:rsidR="00E1195D" w:rsidRPr="00E1195D" w:rsidRDefault="00E1195D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363A25" w:rsidRPr="00E1195D" w14:paraId="11F8B4CE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327AF312" w14:textId="77777777" w:rsidR="00363A25" w:rsidRPr="00E1195D" w:rsidRDefault="00363A25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1CBD7A6" w14:textId="535AAA01" w:rsidR="00363A25" w:rsidRDefault="00363A25" w:rsidP="00BB3508">
            <w:pPr>
              <w:pStyle w:val="Default"/>
              <w:ind w:left="3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Mesures basées sur </w:t>
            </w:r>
            <w:r w:rsidRPr="006D6C3F">
              <w:rPr>
                <w:rFonts w:ascii="Verdana" w:hAnsi="Verdana" w:cs="Verdana"/>
                <w:sz w:val="20"/>
                <w:szCs w:val="20"/>
              </w:rPr>
              <w:t xml:space="preserve">l’analyse du spectre de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rétrodiffusion de Rayleigh </w:t>
            </w:r>
          </w:p>
        </w:tc>
        <w:tc>
          <w:tcPr>
            <w:tcW w:w="7967" w:type="dxa"/>
            <w:vAlign w:val="center"/>
          </w:tcPr>
          <w:p w14:paraId="741CDA89" w14:textId="77777777" w:rsidR="00363A25" w:rsidRPr="00E1195D" w:rsidRDefault="00363A25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2D79B290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73B0088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D9044B1" w14:textId="5838CE7D" w:rsidR="005439A9" w:rsidRPr="00D40E11" w:rsidRDefault="00363A25" w:rsidP="006D6C3F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Portée typique &gt;50 m avec r</w:t>
            </w:r>
            <w:r w:rsidRPr="00C96C50">
              <w:rPr>
                <w:rFonts w:ascii="Verdana" w:hAnsi="Verdana" w:cs="Verdana"/>
                <w:sz w:val="20"/>
                <w:szCs w:val="20"/>
              </w:rPr>
              <w:t>ésolution d'échantillonnage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optique spatiale &lt;10µm</w:t>
            </w:r>
          </w:p>
        </w:tc>
        <w:tc>
          <w:tcPr>
            <w:tcW w:w="7967" w:type="dxa"/>
            <w:vAlign w:val="center"/>
          </w:tcPr>
          <w:p w14:paraId="72A7E143" w14:textId="77777777" w:rsidR="005439A9" w:rsidRPr="00E1195D" w:rsidRDefault="005439A9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4BF4" w:rsidRPr="00E1195D" w14:paraId="02B278C8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4CBE65C6" w14:textId="77777777" w:rsidR="00EB4BF4" w:rsidRPr="00E1195D" w:rsidRDefault="00EB4BF4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F5328E8" w14:textId="31EBD1EF" w:rsidR="00EB4BF4" w:rsidRDefault="00363A25" w:rsidP="004F2B0D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363A25">
              <w:rPr>
                <w:rFonts w:ascii="Verdana" w:hAnsi="Verdana" w:cs="Verdana"/>
                <w:sz w:val="20"/>
                <w:szCs w:val="20"/>
              </w:rPr>
              <w:t>Résolution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spectrale en longueur d’onde &lt;0.05pm</w:t>
            </w:r>
          </w:p>
        </w:tc>
        <w:tc>
          <w:tcPr>
            <w:tcW w:w="7967" w:type="dxa"/>
            <w:vAlign w:val="center"/>
          </w:tcPr>
          <w:p w14:paraId="74552D29" w14:textId="77777777" w:rsidR="00EB4BF4" w:rsidRPr="00E1195D" w:rsidRDefault="00EB4BF4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8A7F71" w:rsidRPr="00E1195D" w14:paraId="28634C97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7D24508" w14:textId="77777777" w:rsidR="008A7F71" w:rsidRPr="00E1195D" w:rsidRDefault="008A7F71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8AF1C8C" w14:textId="6DD5259F" w:rsidR="008A7F71" w:rsidRPr="008A7F71" w:rsidRDefault="00363A25" w:rsidP="00C41E0C">
            <w:pPr>
              <w:pStyle w:val="Default"/>
              <w:jc w:val="both"/>
              <w:rPr>
                <w:color w:val="0070C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Temps d’acquisition moyen &lt;10 seconds</w:t>
            </w:r>
          </w:p>
        </w:tc>
        <w:tc>
          <w:tcPr>
            <w:tcW w:w="7967" w:type="dxa"/>
            <w:vAlign w:val="center"/>
          </w:tcPr>
          <w:p w14:paraId="30E6FC21" w14:textId="77777777" w:rsidR="008A7F71" w:rsidRPr="00E1195D" w:rsidRDefault="008A7F71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6C5F10E9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4BBB7CA0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72A8D9C8" w14:textId="6F75099D" w:rsidR="00D963FA" w:rsidRPr="00D40E11" w:rsidRDefault="00D963FA" w:rsidP="008415C3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Possibilité de programmer l’acquisition </w:t>
            </w:r>
            <w:r w:rsidR="000F26A3">
              <w:rPr>
                <w:rFonts w:ascii="Verdana" w:hAnsi="Verdana" w:cs="Verdana"/>
                <w:sz w:val="20"/>
                <w:szCs w:val="20"/>
              </w:rPr>
              <w:t>et faire une acquisition continue</w:t>
            </w:r>
          </w:p>
        </w:tc>
        <w:tc>
          <w:tcPr>
            <w:tcW w:w="7967" w:type="dxa"/>
            <w:vAlign w:val="center"/>
          </w:tcPr>
          <w:p w14:paraId="52B7B31C" w14:textId="77777777" w:rsidR="005439A9" w:rsidRPr="00E1195D" w:rsidRDefault="005439A9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62E0055A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80B2FC7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4034C414" w14:textId="33ABD3CF" w:rsidR="005439A9" w:rsidRPr="00D40E11" w:rsidRDefault="009D72A5" w:rsidP="00013BF4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Caractérisation de l’état de polarisation au long de la fibre optique, le composant photonique et ses variations.</w:t>
            </w:r>
          </w:p>
        </w:tc>
        <w:tc>
          <w:tcPr>
            <w:tcW w:w="7967" w:type="dxa"/>
            <w:vAlign w:val="center"/>
          </w:tcPr>
          <w:p w14:paraId="4353047D" w14:textId="77777777" w:rsidR="005439A9" w:rsidRPr="00E1195D" w:rsidRDefault="005439A9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4E150DC9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249117A9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6D4577F9" w14:textId="364F3974" w:rsidR="005439A9" w:rsidRPr="00D40E11" w:rsidRDefault="00965F46" w:rsidP="00857034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65F46">
              <w:rPr>
                <w:rFonts w:ascii="Verdana" w:hAnsi="Verdana" w:cs="Verdana"/>
                <w:sz w:val="20"/>
                <w:szCs w:val="20"/>
              </w:rPr>
              <w:t>Plage de mesure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9062C">
              <w:rPr>
                <w:rFonts w:ascii="Verdana" w:hAnsi="Verdana" w:cs="Verdana"/>
                <w:sz w:val="20"/>
                <w:szCs w:val="20"/>
              </w:rPr>
              <w:t>de 0dB jusqu’à-120dB</w:t>
            </w:r>
          </w:p>
        </w:tc>
        <w:tc>
          <w:tcPr>
            <w:tcW w:w="7967" w:type="dxa"/>
            <w:vAlign w:val="center"/>
          </w:tcPr>
          <w:p w14:paraId="1D187389" w14:textId="77777777" w:rsidR="005439A9" w:rsidRPr="00E1195D" w:rsidRDefault="005439A9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0CB27D3B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47CAB322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464706FA" w14:textId="07A14D4D" w:rsidR="005439A9" w:rsidRPr="00D40E11" w:rsidRDefault="009D72A5" w:rsidP="00455AE8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Possibilité de réaliser des mesures de déformation mécaniques/variation thermiques</w:t>
            </w:r>
          </w:p>
        </w:tc>
        <w:tc>
          <w:tcPr>
            <w:tcW w:w="7967" w:type="dxa"/>
            <w:vAlign w:val="center"/>
          </w:tcPr>
          <w:p w14:paraId="2DE386AE" w14:textId="77777777" w:rsidR="005439A9" w:rsidRPr="00E1195D" w:rsidRDefault="005439A9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72C90" w:rsidRPr="00E1195D" w14:paraId="703AA87C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0B2E766" w14:textId="77777777" w:rsidR="00572C90" w:rsidRPr="00E1195D" w:rsidRDefault="00572C90" w:rsidP="00572C90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7A6410D0" w14:textId="25E2F8D6" w:rsidR="00572C90" w:rsidRPr="00857034" w:rsidRDefault="00BF5B1A" w:rsidP="00CA6B29">
            <w:pPr>
              <w:pStyle w:val="Listeavecnumrospage1"/>
              <w:jc w:val="both"/>
              <w:rPr>
                <w:rFonts w:ascii="Verdana" w:hAnsi="Verdana" w:cs="Verdana"/>
                <w:i w:val="0"/>
              </w:rPr>
            </w:pPr>
            <w:r>
              <w:rPr>
                <w:rFonts w:ascii="Verdana" w:hAnsi="Verdana" w:cs="Verdana"/>
                <w:i w:val="0"/>
              </w:rPr>
              <w:t>L</w:t>
            </w:r>
            <w:r w:rsidR="00C4414B" w:rsidRPr="00C4414B">
              <w:rPr>
                <w:rFonts w:ascii="Verdana" w:hAnsi="Verdana" w:cs="Verdana"/>
                <w:i w:val="0"/>
              </w:rPr>
              <w:t xml:space="preserve">ogiciel de contrôle, calibrage, acquisition et analyse des données </w:t>
            </w:r>
            <w:r w:rsidR="00455AE8">
              <w:rPr>
                <w:rFonts w:ascii="Verdana" w:hAnsi="Verdana" w:cs="Verdana"/>
                <w:i w:val="0"/>
              </w:rPr>
              <w:t xml:space="preserve">avec possibilité d’export des données au format (.txt </w:t>
            </w:r>
            <w:proofErr w:type="gramStart"/>
            <w:r w:rsidR="00455AE8">
              <w:rPr>
                <w:rFonts w:ascii="Verdana" w:hAnsi="Verdana" w:cs="Verdana"/>
                <w:i w:val="0"/>
              </w:rPr>
              <w:t>ou</w:t>
            </w:r>
            <w:proofErr w:type="gramEnd"/>
            <w:r w:rsidR="00455AE8">
              <w:rPr>
                <w:rFonts w:ascii="Verdana" w:hAnsi="Verdana" w:cs="Verdana"/>
                <w:i w:val="0"/>
              </w:rPr>
              <w:t xml:space="preserve"> .csv ou .</w:t>
            </w:r>
            <w:proofErr w:type="spellStart"/>
            <w:r w:rsidR="00455AE8">
              <w:rPr>
                <w:rFonts w:ascii="Verdana" w:hAnsi="Verdana" w:cs="Verdana"/>
                <w:i w:val="0"/>
              </w:rPr>
              <w:t>dat</w:t>
            </w:r>
            <w:proofErr w:type="spellEnd"/>
            <w:r w:rsidR="00455AE8">
              <w:rPr>
                <w:rFonts w:ascii="Verdana" w:hAnsi="Verdana" w:cs="Verdana"/>
                <w:i w:val="0"/>
              </w:rPr>
              <w:t>) pour utilisation sur tableur</w:t>
            </w:r>
          </w:p>
        </w:tc>
        <w:tc>
          <w:tcPr>
            <w:tcW w:w="7967" w:type="dxa"/>
            <w:vAlign w:val="center"/>
          </w:tcPr>
          <w:p w14:paraId="6BE5F6D1" w14:textId="77777777" w:rsidR="00572C90" w:rsidRPr="00E1195D" w:rsidRDefault="00572C90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72C90" w:rsidRPr="00E1195D" w14:paraId="4B9D9ADA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4B1CB98B" w14:textId="77777777" w:rsidR="00572C90" w:rsidRPr="00E1195D" w:rsidRDefault="00572C90" w:rsidP="00572C90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2806E3B6" w14:textId="0585C7CE" w:rsidR="00572C90" w:rsidRPr="00E1195D" w:rsidRDefault="00455AE8" w:rsidP="00455AE8">
            <w:pPr>
              <w:pStyle w:val="Listeavecnumrospage1"/>
              <w:jc w:val="both"/>
              <w:rPr>
                <w:rFonts w:ascii="Verdana" w:hAnsi="Verdana" w:cs="Verdana"/>
                <w:i w:val="0"/>
              </w:rPr>
            </w:pPr>
            <w:r>
              <w:rPr>
                <w:rFonts w:ascii="Verdana" w:hAnsi="Verdana" w:cs="Verdana"/>
                <w:i w:val="0"/>
              </w:rPr>
              <w:t>Correction de bugs et mises à jour pendant la période de garantie</w:t>
            </w:r>
          </w:p>
        </w:tc>
        <w:tc>
          <w:tcPr>
            <w:tcW w:w="7967" w:type="dxa"/>
            <w:vAlign w:val="center"/>
          </w:tcPr>
          <w:p w14:paraId="2B5A8B45" w14:textId="77777777" w:rsidR="00572C90" w:rsidRPr="00E1195D" w:rsidRDefault="00572C90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72C90" w:rsidRPr="00E1195D" w14:paraId="00E746D1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1E30A35B" w14:textId="77777777" w:rsidR="00572C90" w:rsidRPr="00E1195D" w:rsidRDefault="00572C90" w:rsidP="00572C90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4AF78A89" w14:textId="5CCA2ADA" w:rsidR="00572C90" w:rsidRPr="00E1195D" w:rsidRDefault="00AA1AA9" w:rsidP="00AA1AA9">
            <w:pPr>
              <w:pStyle w:val="Listeavecnumrospage1"/>
              <w:jc w:val="both"/>
              <w:rPr>
                <w:rFonts w:ascii="Verdana" w:hAnsi="Verdana" w:cs="Verdana"/>
                <w:i w:val="0"/>
              </w:rPr>
            </w:pPr>
            <w:r>
              <w:rPr>
                <w:rFonts w:ascii="Verdana" w:hAnsi="Verdana" w:cs="Verdana"/>
                <w:i w:val="0"/>
              </w:rPr>
              <w:t>M</w:t>
            </w:r>
            <w:r w:rsidR="00EA1F62">
              <w:rPr>
                <w:rFonts w:ascii="Verdana" w:hAnsi="Verdana" w:cs="Verdana"/>
                <w:i w:val="0"/>
              </w:rPr>
              <w:t xml:space="preserve">atériel déplaçable facilement </w:t>
            </w:r>
            <w:r w:rsidR="00EA1F62" w:rsidRPr="00EA1F62">
              <w:rPr>
                <w:rFonts w:ascii="Verdana" w:hAnsi="Verdana" w:cs="Verdana"/>
                <w:i w:val="0"/>
              </w:rPr>
              <w:t>et dans des conditions assurant sa sécurité vis à vis des chocs, vibrations et projections</w:t>
            </w:r>
          </w:p>
        </w:tc>
        <w:tc>
          <w:tcPr>
            <w:tcW w:w="7967" w:type="dxa"/>
            <w:vAlign w:val="center"/>
          </w:tcPr>
          <w:p w14:paraId="158A979E" w14:textId="77777777" w:rsidR="00572C90" w:rsidRPr="00E1195D" w:rsidRDefault="00572C90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bookmarkEnd w:id="2"/>
      <w:tr w:rsidR="00B05149" w:rsidRPr="00E1195D" w14:paraId="75A64621" w14:textId="77777777" w:rsidTr="005808FE">
        <w:trPr>
          <w:trHeight w:val="588"/>
        </w:trPr>
        <w:tc>
          <w:tcPr>
            <w:tcW w:w="7372" w:type="dxa"/>
            <w:gridSpan w:val="2"/>
            <w:vAlign w:val="center"/>
          </w:tcPr>
          <w:p w14:paraId="479A8772" w14:textId="5ED46E94" w:rsidR="00B05149" w:rsidRPr="00E1195D" w:rsidRDefault="00B05149" w:rsidP="00C456B7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Formation du personnel </w:t>
            </w:r>
            <w:r w:rsidR="00C456B7">
              <w:rPr>
                <w:rFonts w:ascii="Verdana" w:hAnsi="Verdana"/>
                <w:sz w:val="20"/>
                <w:szCs w:val="20"/>
              </w:rPr>
              <w:t>de l’Université Gustave Eiffel</w:t>
            </w:r>
          </w:p>
        </w:tc>
        <w:tc>
          <w:tcPr>
            <w:tcW w:w="7967" w:type="dxa"/>
            <w:vAlign w:val="center"/>
          </w:tcPr>
          <w:p w14:paraId="74E0F866" w14:textId="6D35E4E1" w:rsidR="00B05149" w:rsidRPr="00E1195D" w:rsidRDefault="00B05149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B05149" w:rsidRPr="00E1195D" w14:paraId="4392019D" w14:textId="77777777" w:rsidTr="00515D63">
        <w:trPr>
          <w:trHeight w:val="588"/>
        </w:trPr>
        <w:tc>
          <w:tcPr>
            <w:tcW w:w="7372" w:type="dxa"/>
            <w:gridSpan w:val="2"/>
            <w:tcBorders>
              <w:bottom w:val="single" w:sz="4" w:space="0" w:color="auto"/>
            </w:tcBorders>
            <w:vAlign w:val="center"/>
          </w:tcPr>
          <w:p w14:paraId="7F7A7AAC" w14:textId="2A45C321" w:rsidR="00B05149" w:rsidRDefault="00B05149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Remise d’une documentation technique en français</w:t>
            </w:r>
            <w:r w:rsidR="00177143">
              <w:rPr>
                <w:rFonts w:ascii="Verdana" w:hAnsi="Verdana"/>
                <w:sz w:val="20"/>
                <w:szCs w:val="20"/>
              </w:rPr>
              <w:t xml:space="preserve"> ou en anglais</w:t>
            </w:r>
          </w:p>
        </w:tc>
        <w:tc>
          <w:tcPr>
            <w:tcW w:w="7967" w:type="dxa"/>
            <w:tcBorders>
              <w:bottom w:val="single" w:sz="4" w:space="0" w:color="auto"/>
            </w:tcBorders>
            <w:vAlign w:val="center"/>
          </w:tcPr>
          <w:p w14:paraId="18C11D69" w14:textId="77777777" w:rsidR="00B05149" w:rsidRPr="00E1195D" w:rsidRDefault="00B05149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C70361" w:rsidRPr="00E1195D" w14:paraId="6938635D" w14:textId="77777777" w:rsidTr="00515D63">
        <w:trPr>
          <w:trHeight w:val="904"/>
        </w:trPr>
        <w:tc>
          <w:tcPr>
            <w:tcW w:w="7372" w:type="dxa"/>
            <w:gridSpan w:val="2"/>
            <w:tcBorders>
              <w:bottom w:val="single" w:sz="4" w:space="0" w:color="auto"/>
            </w:tcBorders>
            <w:vAlign w:val="center"/>
          </w:tcPr>
          <w:p w14:paraId="1EAA9EFC" w14:textId="3BE2DA03" w:rsidR="00C70361" w:rsidRDefault="00C70361" w:rsidP="00C456B7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tcBorders>
              <w:bottom w:val="single" w:sz="4" w:space="0" w:color="auto"/>
            </w:tcBorders>
            <w:vAlign w:val="center"/>
          </w:tcPr>
          <w:p w14:paraId="12A1EE1C" w14:textId="77777777" w:rsidR="00C70361" w:rsidRPr="00E1195D" w:rsidRDefault="00C70361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D2370C" w14:textId="77777777" w:rsidR="00515D63" w:rsidRDefault="00515D63">
      <w:r>
        <w:br w:type="page"/>
      </w:r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7372"/>
        <w:gridCol w:w="7967"/>
      </w:tblGrid>
      <w:tr w:rsidR="006B63C2" w:rsidRPr="00581851" w14:paraId="5A7BB34D" w14:textId="77777777" w:rsidTr="006B63C2">
        <w:trPr>
          <w:trHeight w:val="904"/>
        </w:trPr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7BDFF9B6" w14:textId="5202E32E" w:rsidR="006B63C2" w:rsidRPr="00581851" w:rsidRDefault="006B63C2" w:rsidP="00581851">
            <w:pPr>
              <w:pStyle w:val="Titre"/>
              <w:rPr>
                <w:sz w:val="44"/>
                <w:szCs w:val="44"/>
              </w:rPr>
            </w:pPr>
            <w:r w:rsidRPr="006B63C2">
              <w:rPr>
                <w:sz w:val="44"/>
                <w:szCs w:val="44"/>
              </w:rPr>
              <w:lastRenderedPageBreak/>
              <w:t>Garantie</w:t>
            </w:r>
          </w:p>
        </w:tc>
      </w:tr>
      <w:tr w:rsidR="006B63C2" w:rsidRPr="00E1195D" w14:paraId="607980CC" w14:textId="77777777" w:rsidTr="00C70361">
        <w:trPr>
          <w:trHeight w:val="904"/>
        </w:trPr>
        <w:tc>
          <w:tcPr>
            <w:tcW w:w="7372" w:type="dxa"/>
            <w:vAlign w:val="center"/>
          </w:tcPr>
          <w:p w14:paraId="20A06E82" w14:textId="5B97DDA2" w:rsidR="006B63C2" w:rsidRDefault="006B63C2" w:rsidP="00C456B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Périmètre et conditions de l’application de la garantie</w:t>
            </w:r>
          </w:p>
        </w:tc>
        <w:tc>
          <w:tcPr>
            <w:tcW w:w="7967" w:type="dxa"/>
            <w:vAlign w:val="center"/>
          </w:tcPr>
          <w:p w14:paraId="45BC363C" w14:textId="77777777" w:rsidR="006B63C2" w:rsidRPr="00E1195D" w:rsidRDefault="006B63C2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A27DDC" w:rsidRPr="00E1195D" w14:paraId="04C9D093" w14:textId="77777777" w:rsidTr="00331DCF">
        <w:trPr>
          <w:trHeight w:val="588"/>
        </w:trPr>
        <w:tc>
          <w:tcPr>
            <w:tcW w:w="7372" w:type="dxa"/>
            <w:vAlign w:val="center"/>
          </w:tcPr>
          <w:p w14:paraId="2ADA21AD" w14:textId="77777777" w:rsidR="00A27DDC" w:rsidRDefault="00A27DDC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2"/>
              </w:rPr>
              <w:t>Durée de la garantie standard incluse avec la fourniture (minimum 1 an)</w:t>
            </w:r>
          </w:p>
        </w:tc>
        <w:tc>
          <w:tcPr>
            <w:tcW w:w="7967" w:type="dxa"/>
            <w:vAlign w:val="center"/>
          </w:tcPr>
          <w:p w14:paraId="0D4AAC8A" w14:textId="77777777" w:rsidR="00A27DDC" w:rsidRPr="00E1195D" w:rsidRDefault="00A27DDC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66DE2" w:rsidRPr="00E1195D" w14:paraId="42C2C5B7" w14:textId="77777777" w:rsidTr="00C70361">
        <w:trPr>
          <w:trHeight w:val="904"/>
        </w:trPr>
        <w:tc>
          <w:tcPr>
            <w:tcW w:w="7372" w:type="dxa"/>
            <w:vAlign w:val="center"/>
          </w:tcPr>
          <w:p w14:paraId="758E7E3E" w14:textId="0780EC1A" w:rsidR="00E66DE2" w:rsidRPr="00177143" w:rsidRDefault="00E66DE2" w:rsidP="006B63C2">
            <w:pPr>
              <w:pStyle w:val="Default"/>
              <w:rPr>
                <w:rFonts w:ascii="Verdana" w:hAnsi="Verdana" w:cs="Verdana"/>
                <w:strike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768E0E2D" w14:textId="77777777" w:rsidR="00E66DE2" w:rsidRPr="00E1195D" w:rsidRDefault="00E66DE2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41292DD" w14:textId="1D039688" w:rsidR="00A27DDC" w:rsidRDefault="00A27DDC">
      <w:bookmarkStart w:id="3" w:name="_Hlk197972110"/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7372"/>
        <w:gridCol w:w="7967"/>
      </w:tblGrid>
      <w:tr w:rsidR="00AF46C8" w:rsidRPr="00AF46C8" w14:paraId="66136FD2" w14:textId="77777777" w:rsidTr="00AF46C8">
        <w:trPr>
          <w:trHeight w:val="901"/>
        </w:trPr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bookmarkEnd w:id="3"/>
          <w:p w14:paraId="6031804A" w14:textId="548EBF5A" w:rsidR="00AF46C8" w:rsidRPr="00AF46C8" w:rsidRDefault="00AF46C8" w:rsidP="00AF46C8">
            <w:pPr>
              <w:pStyle w:val="Titre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Prestations supplémentaires </w:t>
            </w:r>
            <w:r w:rsidR="00581851">
              <w:rPr>
                <w:sz w:val="44"/>
                <w:szCs w:val="44"/>
              </w:rPr>
              <w:t>1 et 2</w:t>
            </w:r>
            <w:r>
              <w:rPr>
                <w:sz w:val="44"/>
                <w:szCs w:val="44"/>
              </w:rPr>
              <w:t xml:space="preserve"> : </w:t>
            </w:r>
            <w:r w:rsidRPr="00AF46C8">
              <w:rPr>
                <w:sz w:val="44"/>
                <w:szCs w:val="44"/>
              </w:rPr>
              <w:t>Maintenance / révision annuelle de l’interrogateur et mise à jour logiciel</w:t>
            </w:r>
            <w:r>
              <w:rPr>
                <w:sz w:val="44"/>
                <w:szCs w:val="44"/>
              </w:rPr>
              <w:t xml:space="preserve"> (</w:t>
            </w:r>
            <w:proofErr w:type="spellStart"/>
            <w:r>
              <w:rPr>
                <w:sz w:val="44"/>
                <w:szCs w:val="44"/>
              </w:rPr>
              <w:t>cf</w:t>
            </w:r>
            <w:proofErr w:type="spellEnd"/>
            <w:r>
              <w:rPr>
                <w:sz w:val="44"/>
                <w:szCs w:val="44"/>
              </w:rPr>
              <w:t xml:space="preserve"> article 8 du CCP</w:t>
            </w:r>
          </w:p>
        </w:tc>
      </w:tr>
      <w:tr w:rsidR="00AF46C8" w:rsidRPr="00AF46C8" w14:paraId="56160979" w14:textId="77777777" w:rsidTr="00C70361">
        <w:trPr>
          <w:trHeight w:val="901"/>
        </w:trPr>
        <w:tc>
          <w:tcPr>
            <w:tcW w:w="7372" w:type="dxa"/>
            <w:vAlign w:val="center"/>
          </w:tcPr>
          <w:p w14:paraId="5D694D5E" w14:textId="77777777" w:rsidR="00AF46C8" w:rsidRPr="00AF46C8" w:rsidRDefault="00AF46C8" w:rsidP="00AF46C8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AF46C8">
              <w:rPr>
                <w:rFonts w:ascii="Verdana" w:hAnsi="Verdana" w:cs="Verdana"/>
                <w:sz w:val="20"/>
                <w:szCs w:val="20"/>
              </w:rPr>
              <w:t xml:space="preserve">L’offre technique inclura un contrat de maintenance pour une année ou pour deux ans. </w:t>
            </w:r>
          </w:p>
          <w:p w14:paraId="718634C7" w14:textId="2BC9ED09" w:rsidR="00AF46C8" w:rsidRDefault="00AF46C8" w:rsidP="00AF46C8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AF46C8">
              <w:rPr>
                <w:rFonts w:ascii="Verdana" w:hAnsi="Verdana" w:cs="Verdana"/>
                <w:sz w:val="20"/>
                <w:szCs w:val="20"/>
              </w:rPr>
              <w:t>Ce contrat doit préciser le mode de maintenance (télémaintenance, maintenance physique réalisée par le titulaire sur le campus de l’Université Gustave Eiffel</w:t>
            </w:r>
          </w:p>
        </w:tc>
        <w:tc>
          <w:tcPr>
            <w:tcW w:w="7967" w:type="dxa"/>
            <w:vAlign w:val="center"/>
          </w:tcPr>
          <w:p w14:paraId="44A3AC4E" w14:textId="77777777" w:rsidR="00AF46C8" w:rsidRPr="00AF46C8" w:rsidRDefault="00AF46C8" w:rsidP="008768BC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F46C8" w:rsidRPr="00E1195D" w14:paraId="64B8D0F1" w14:textId="77777777" w:rsidTr="00331DCF">
        <w:trPr>
          <w:trHeight w:val="901"/>
        </w:trPr>
        <w:tc>
          <w:tcPr>
            <w:tcW w:w="7372" w:type="dxa"/>
            <w:vAlign w:val="center"/>
          </w:tcPr>
          <w:p w14:paraId="15F94688" w14:textId="77777777" w:rsidR="00AF46C8" w:rsidRDefault="00AF46C8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17139145" w14:textId="77777777" w:rsidR="00AF46C8" w:rsidRPr="00E1195D" w:rsidRDefault="00AF46C8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808FE" w:rsidRPr="00581851" w14:paraId="02B277C8" w14:textId="77777777" w:rsidTr="005808FE"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7231FC8C" w14:textId="01839070" w:rsidR="005808FE" w:rsidRPr="00E1195D" w:rsidRDefault="00C456B7" w:rsidP="00B9601F">
            <w:pPr>
              <w:pStyle w:val="Titre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Prestation supplémentaire</w:t>
            </w:r>
            <w:r w:rsidR="00AF46C8">
              <w:rPr>
                <w:sz w:val="44"/>
                <w:szCs w:val="44"/>
              </w:rPr>
              <w:t xml:space="preserve"> 3 :</w:t>
            </w:r>
            <w:r w:rsidR="007C453A">
              <w:rPr>
                <w:sz w:val="44"/>
                <w:szCs w:val="44"/>
              </w:rPr>
              <w:t xml:space="preserve"> </w:t>
            </w:r>
            <w:r w:rsidR="00177143">
              <w:rPr>
                <w:sz w:val="44"/>
                <w:szCs w:val="44"/>
              </w:rPr>
              <w:t>E</w:t>
            </w:r>
            <w:r w:rsidR="00B9601F">
              <w:rPr>
                <w:sz w:val="44"/>
                <w:szCs w:val="44"/>
              </w:rPr>
              <w:t>xtension de g</w:t>
            </w:r>
            <w:r w:rsidR="005808FE">
              <w:rPr>
                <w:sz w:val="44"/>
                <w:szCs w:val="44"/>
              </w:rPr>
              <w:t>arantie (</w:t>
            </w:r>
            <w:proofErr w:type="spellStart"/>
            <w:r w:rsidR="005808FE" w:rsidRPr="00581851">
              <w:rPr>
                <w:sz w:val="44"/>
                <w:szCs w:val="44"/>
              </w:rPr>
              <w:t>cf</w:t>
            </w:r>
            <w:proofErr w:type="spellEnd"/>
            <w:r w:rsidR="005808FE" w:rsidRPr="00581851">
              <w:rPr>
                <w:sz w:val="44"/>
                <w:szCs w:val="44"/>
              </w:rPr>
              <w:t xml:space="preserve"> article</w:t>
            </w:r>
            <w:r w:rsidR="00581851" w:rsidRPr="00581851">
              <w:rPr>
                <w:sz w:val="44"/>
                <w:szCs w:val="44"/>
              </w:rPr>
              <w:t xml:space="preserve"> </w:t>
            </w:r>
            <w:r w:rsidR="00C70361" w:rsidRPr="00581851">
              <w:rPr>
                <w:sz w:val="44"/>
                <w:szCs w:val="44"/>
              </w:rPr>
              <w:t xml:space="preserve">8 </w:t>
            </w:r>
            <w:r w:rsidR="005808FE" w:rsidRPr="00581851">
              <w:rPr>
                <w:sz w:val="44"/>
                <w:szCs w:val="44"/>
              </w:rPr>
              <w:t>du CCP)</w:t>
            </w:r>
          </w:p>
        </w:tc>
      </w:tr>
      <w:tr w:rsidR="005808FE" w:rsidRPr="00E1195D" w14:paraId="7D04A45E" w14:textId="77777777" w:rsidTr="005808FE">
        <w:trPr>
          <w:trHeight w:val="588"/>
        </w:trPr>
        <w:tc>
          <w:tcPr>
            <w:tcW w:w="7372" w:type="dxa"/>
            <w:vAlign w:val="center"/>
          </w:tcPr>
          <w:p w14:paraId="0C1E904A" w14:textId="3AF0DA83" w:rsidR="005808FE" w:rsidRDefault="005808FE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C658C9">
              <w:rPr>
                <w:rFonts w:ascii="Verdana" w:hAnsi="Verdana" w:cs="Verdana"/>
                <w:sz w:val="20"/>
                <w:szCs w:val="22"/>
              </w:rPr>
              <w:t>Conditio</w:t>
            </w:r>
            <w:r>
              <w:rPr>
                <w:rFonts w:ascii="Verdana" w:hAnsi="Verdana" w:cs="Verdana"/>
                <w:sz w:val="20"/>
                <w:szCs w:val="22"/>
              </w:rPr>
              <w:t>ns d’application de la garantie</w:t>
            </w:r>
          </w:p>
        </w:tc>
        <w:tc>
          <w:tcPr>
            <w:tcW w:w="7967" w:type="dxa"/>
            <w:vAlign w:val="center"/>
          </w:tcPr>
          <w:p w14:paraId="0B920CE0" w14:textId="77777777" w:rsidR="005808FE" w:rsidRPr="00E1195D" w:rsidRDefault="005808FE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7C453A" w:rsidRPr="00E1195D" w14:paraId="2F36D7BD" w14:textId="77777777" w:rsidTr="005808FE">
        <w:trPr>
          <w:trHeight w:val="588"/>
        </w:trPr>
        <w:tc>
          <w:tcPr>
            <w:tcW w:w="7372" w:type="dxa"/>
            <w:vAlign w:val="center"/>
          </w:tcPr>
          <w:p w14:paraId="35A40A60" w14:textId="3223129C" w:rsidR="007C453A" w:rsidRDefault="00AF46C8" w:rsidP="005808FE">
            <w:pPr>
              <w:pStyle w:val="Default"/>
              <w:rPr>
                <w:rFonts w:ascii="Verdana" w:hAnsi="Verdana" w:cs="Verdana"/>
                <w:sz w:val="20"/>
                <w:szCs w:val="22"/>
              </w:rPr>
            </w:pPr>
            <w:r>
              <w:rPr>
                <w:rFonts w:ascii="Verdana" w:hAnsi="Verdana" w:cs="Verdana"/>
                <w:sz w:val="20"/>
                <w:szCs w:val="22"/>
              </w:rPr>
              <w:t>Nature</w:t>
            </w:r>
            <w:r w:rsidR="007C453A">
              <w:rPr>
                <w:rFonts w:ascii="Verdana" w:hAnsi="Verdana" w:cs="Verdana"/>
                <w:sz w:val="20"/>
                <w:szCs w:val="22"/>
              </w:rPr>
              <w:t xml:space="preserve"> de l’extension de garantie proposée</w:t>
            </w:r>
          </w:p>
        </w:tc>
        <w:tc>
          <w:tcPr>
            <w:tcW w:w="7967" w:type="dxa"/>
            <w:vAlign w:val="center"/>
          </w:tcPr>
          <w:p w14:paraId="712EE5E8" w14:textId="77777777" w:rsidR="007C453A" w:rsidRPr="00E1195D" w:rsidRDefault="007C453A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808FE" w:rsidRPr="00E1195D" w14:paraId="0FC4A398" w14:textId="77777777" w:rsidTr="00C70361">
        <w:trPr>
          <w:trHeight w:val="942"/>
        </w:trPr>
        <w:tc>
          <w:tcPr>
            <w:tcW w:w="7372" w:type="dxa"/>
            <w:vAlign w:val="center"/>
          </w:tcPr>
          <w:p w14:paraId="16BA25AC" w14:textId="1EE0C4C6" w:rsidR="005808FE" w:rsidRDefault="005808FE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 w:rsidR="00C456B7"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7E43F2C0" w14:textId="77777777" w:rsidR="005808FE" w:rsidRPr="00E1195D" w:rsidRDefault="005808FE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81851" w:rsidRPr="00581851" w14:paraId="49B51C3A" w14:textId="77777777" w:rsidTr="000A0F47"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78E6CF8C" w14:textId="275C2E1D" w:rsidR="00581851" w:rsidRPr="00581851" w:rsidRDefault="00581851" w:rsidP="000A0F47">
            <w:pPr>
              <w:pStyle w:val="Titre"/>
              <w:rPr>
                <w:sz w:val="44"/>
                <w:szCs w:val="44"/>
              </w:rPr>
            </w:pPr>
            <w:r w:rsidRPr="00581851">
              <w:rPr>
                <w:sz w:val="44"/>
                <w:szCs w:val="44"/>
              </w:rPr>
              <w:lastRenderedPageBreak/>
              <w:t xml:space="preserve">Prestation supplémentaire </w:t>
            </w:r>
            <w:r w:rsidRPr="00581851">
              <w:rPr>
                <w:sz w:val="44"/>
                <w:szCs w:val="44"/>
              </w:rPr>
              <w:t>4</w:t>
            </w:r>
            <w:r w:rsidRPr="00581851">
              <w:rPr>
                <w:sz w:val="44"/>
                <w:szCs w:val="44"/>
              </w:rPr>
              <w:t> : Fourniture d’accessoires de nettoyage (</w:t>
            </w:r>
            <w:proofErr w:type="spellStart"/>
            <w:r w:rsidRPr="00581851">
              <w:rPr>
                <w:sz w:val="44"/>
                <w:szCs w:val="44"/>
              </w:rPr>
              <w:t>cf</w:t>
            </w:r>
            <w:proofErr w:type="spellEnd"/>
            <w:r w:rsidRPr="00581851">
              <w:rPr>
                <w:sz w:val="44"/>
                <w:szCs w:val="44"/>
              </w:rPr>
              <w:t xml:space="preserve"> article 8 du CCP)</w:t>
            </w:r>
          </w:p>
        </w:tc>
      </w:tr>
      <w:tr w:rsidR="00581851" w:rsidRPr="00581851" w14:paraId="67377B8B" w14:textId="77777777" w:rsidTr="000A0F47">
        <w:trPr>
          <w:trHeight w:val="588"/>
        </w:trPr>
        <w:tc>
          <w:tcPr>
            <w:tcW w:w="7372" w:type="dxa"/>
            <w:vAlign w:val="center"/>
          </w:tcPr>
          <w:p w14:paraId="4408CC57" w14:textId="69243B35" w:rsidR="00581851" w:rsidRPr="00581851" w:rsidRDefault="00581851" w:rsidP="000A0F4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581851">
              <w:rPr>
                <w:rFonts w:ascii="Verdana" w:hAnsi="Verdana" w:cs="Verdana"/>
                <w:sz w:val="20"/>
                <w:szCs w:val="20"/>
              </w:rPr>
              <w:t>A</w:t>
            </w:r>
            <w:r w:rsidRPr="00581851">
              <w:rPr>
                <w:rFonts w:ascii="Verdana" w:hAnsi="Verdana" w:cs="Verdana"/>
                <w:sz w:val="20"/>
                <w:szCs w:val="20"/>
              </w:rPr>
              <w:t>ccessoire pour le nettoyage/kit de nettoyage de connecteur adapté avec l’interface du système typiquement FC/APC</w:t>
            </w:r>
          </w:p>
        </w:tc>
        <w:tc>
          <w:tcPr>
            <w:tcW w:w="7967" w:type="dxa"/>
            <w:vAlign w:val="center"/>
          </w:tcPr>
          <w:p w14:paraId="2093F555" w14:textId="77777777" w:rsidR="00581851" w:rsidRPr="00581851" w:rsidRDefault="00581851" w:rsidP="000A0F4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81851" w:rsidRPr="00581851" w14:paraId="1D5D25F5" w14:textId="77777777" w:rsidTr="000A0F47">
        <w:trPr>
          <w:trHeight w:val="901"/>
        </w:trPr>
        <w:tc>
          <w:tcPr>
            <w:tcW w:w="7372" w:type="dxa"/>
            <w:vAlign w:val="center"/>
          </w:tcPr>
          <w:p w14:paraId="568B7024" w14:textId="77777777" w:rsidR="00581851" w:rsidRPr="00581851" w:rsidRDefault="00581851" w:rsidP="000A0F4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581851">
              <w:rPr>
                <w:rFonts w:ascii="Verdana" w:hAnsi="Verdana" w:cs="Verdana"/>
                <w:sz w:val="20"/>
                <w:szCs w:val="20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3E59FD74" w14:textId="77777777" w:rsidR="00581851" w:rsidRPr="00581851" w:rsidRDefault="00581851" w:rsidP="000A0F4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46D4EA57" w14:textId="77777777" w:rsidR="00383FC0" w:rsidRPr="00F3099C" w:rsidRDefault="00383FC0" w:rsidP="00AD4FE2"/>
    <w:sectPr w:rsidR="00383FC0" w:rsidRPr="00F3099C" w:rsidSect="00161551">
      <w:footerReference w:type="default" r:id="rId9"/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DA53D9" w16cex:dateUtc="2025-05-15T13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94EA9" w14:textId="77777777" w:rsidR="00B923ED" w:rsidRDefault="00B923ED" w:rsidP="00161DA7">
      <w:pPr>
        <w:spacing w:after="0" w:line="240" w:lineRule="auto"/>
      </w:pPr>
      <w:r>
        <w:separator/>
      </w:r>
    </w:p>
  </w:endnote>
  <w:endnote w:type="continuationSeparator" w:id="0">
    <w:p w14:paraId="5C6DBC74" w14:textId="77777777" w:rsidR="00B923ED" w:rsidRDefault="00B923ED" w:rsidP="001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Ą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9D316" w14:textId="4881F032" w:rsidR="00815118" w:rsidRPr="00281AB4" w:rsidRDefault="00815118" w:rsidP="004F2B0D">
    <w:pPr>
      <w:pStyle w:val="Pieddepage"/>
      <w:pBdr>
        <w:top w:val="single" w:sz="12" w:space="1" w:color="548DD4"/>
      </w:pBdr>
      <w:tabs>
        <w:tab w:val="clear" w:pos="9072"/>
        <w:tab w:val="left" w:pos="12758"/>
      </w:tabs>
      <w:ind w:left="-567" w:right="-286"/>
      <w:rPr>
        <w:rFonts w:ascii="Calibri" w:eastAsia="Calibri" w:hAnsi="Calibri" w:cs="Calibri"/>
      </w:rPr>
    </w:pPr>
    <w:r w:rsidRPr="00206C78">
      <w:rPr>
        <w:rFonts w:ascii="Calibri" w:eastAsia="Calibri" w:hAnsi="Calibri" w:cs="Calibri"/>
      </w:rPr>
      <w:t xml:space="preserve">Marché n° </w:t>
    </w:r>
    <w:r w:rsidR="00B704F6" w:rsidRPr="00B704F6">
      <w:rPr>
        <w:rFonts w:ascii="Calibri" w:eastAsia="Calibri" w:hAnsi="Calibri" w:cs="Calibri"/>
      </w:rPr>
      <w:t>2025FOUR014MLV</w:t>
    </w:r>
    <w:r w:rsidR="00273CC4">
      <w:rPr>
        <w:rFonts w:ascii="Calibri" w:eastAsia="Calibri" w:hAnsi="Calibri" w:cs="Calibri"/>
      </w:rPr>
      <w:t xml:space="preserve"> </w:t>
    </w:r>
    <w:r w:rsidR="006C41AC" w:rsidRPr="006C41AC">
      <w:rPr>
        <w:rFonts w:ascii="Calibri" w:eastAsia="Calibri" w:hAnsi="Calibri" w:cs="Calibri"/>
      </w:rPr>
      <w:t>Fourniture d’un système de réflectométrie optique fréquentiel dans les bandes C et L à haute résolution spatiale et grande plage dynamique de mesure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 w:rsidRPr="003F748B">
      <w:rPr>
        <w:rFonts w:ascii="Calibri" w:eastAsia="Calibri" w:hAnsi="Calibri" w:cs="Calibri"/>
      </w:rPr>
      <w:t xml:space="preserve">Page </w:t>
    </w:r>
    <w:r w:rsidRPr="003F748B">
      <w:rPr>
        <w:rFonts w:ascii="Calibri" w:eastAsia="Calibri" w:hAnsi="Calibri" w:cs="Calibri"/>
        <w:noProof/>
      </w:rPr>
      <w:fldChar w:fldCharType="begin"/>
    </w:r>
    <w:r w:rsidRPr="00C471E9">
      <w:rPr>
        <w:rFonts w:ascii="Calibri" w:hAnsi="Calibri"/>
      </w:rPr>
      <w:instrText xml:space="preserve"> PAGE   \* MERGEFORMAT </w:instrText>
    </w:r>
    <w:r w:rsidRPr="003F748B">
      <w:rPr>
        <w:rFonts w:ascii="Calibri" w:hAnsi="Calibri"/>
      </w:rPr>
      <w:fldChar w:fldCharType="separate"/>
    </w:r>
    <w:r w:rsidR="004F2B0D" w:rsidRPr="004F2B0D">
      <w:rPr>
        <w:rFonts w:ascii="Calibri" w:eastAsia="Calibri" w:hAnsi="Calibri" w:cs="Calibri"/>
        <w:noProof/>
      </w:rPr>
      <w:t>2</w:t>
    </w:r>
    <w:r w:rsidRPr="003F748B">
      <w:rPr>
        <w:rFonts w:ascii="Calibri" w:eastAsia="Calibri" w:hAnsi="Calibri" w:cs="Calibri"/>
        <w:noProof/>
      </w:rPr>
      <w:fldChar w:fldCharType="end"/>
    </w:r>
    <w:r>
      <w:rPr>
        <w:rFonts w:ascii="Calibri" w:eastAsia="Calibri" w:hAnsi="Calibri" w:cs="Calibri"/>
        <w:noProof/>
      </w:rPr>
      <w:t>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B6CF6" w14:textId="77777777" w:rsidR="00B923ED" w:rsidRDefault="00B923ED" w:rsidP="00161DA7">
      <w:pPr>
        <w:spacing w:after="0" w:line="240" w:lineRule="auto"/>
      </w:pPr>
      <w:r>
        <w:separator/>
      </w:r>
    </w:p>
  </w:footnote>
  <w:footnote w:type="continuationSeparator" w:id="0">
    <w:p w14:paraId="3FF99A13" w14:textId="77777777" w:rsidR="00B923ED" w:rsidRDefault="00B923ED" w:rsidP="0016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643" w:hanging="360"/>
      </w:pPr>
      <w:rPr>
        <w:rFonts w:ascii="Wingdings" w:hAnsi="Wingdings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/>
        <w:sz w:val="22"/>
        <w:szCs w:val="22"/>
        <w:lang w:eastAsia="zh-C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/>
        <w:sz w:val="22"/>
        <w:szCs w:val="22"/>
        <w:lang w:eastAsia="zh-C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/>
        <w:sz w:val="22"/>
        <w:szCs w:val="22"/>
        <w:lang w:eastAsia="zh-C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/>
      </w:rPr>
    </w:lvl>
  </w:abstractNum>
  <w:abstractNum w:abstractNumId="1" w15:restartNumberingAfterBreak="0">
    <w:nsid w:val="004E573D"/>
    <w:multiLevelType w:val="hybridMultilevel"/>
    <w:tmpl w:val="2D54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A21C6"/>
    <w:multiLevelType w:val="hybridMultilevel"/>
    <w:tmpl w:val="76669042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2D6A"/>
    <w:multiLevelType w:val="hybridMultilevel"/>
    <w:tmpl w:val="2E9437FE"/>
    <w:lvl w:ilvl="0" w:tplc="C0F4D0C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C387919"/>
    <w:multiLevelType w:val="hybridMultilevel"/>
    <w:tmpl w:val="147E644E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F115D"/>
    <w:multiLevelType w:val="hybridMultilevel"/>
    <w:tmpl w:val="4FCA7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76C1D"/>
    <w:multiLevelType w:val="hybridMultilevel"/>
    <w:tmpl w:val="EA80DBB4"/>
    <w:lvl w:ilvl="0" w:tplc="B6F6B2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3CBF"/>
    <w:multiLevelType w:val="hybridMultilevel"/>
    <w:tmpl w:val="CC266EEA"/>
    <w:lvl w:ilvl="0" w:tplc="DD22DBAA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A7456D3"/>
    <w:multiLevelType w:val="hybridMultilevel"/>
    <w:tmpl w:val="0C5CA29E"/>
    <w:lvl w:ilvl="0" w:tplc="BDDA0D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954B4"/>
    <w:multiLevelType w:val="hybridMultilevel"/>
    <w:tmpl w:val="A632462A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D34"/>
    <w:rsid w:val="00012B78"/>
    <w:rsid w:val="00013BF4"/>
    <w:rsid w:val="000245E6"/>
    <w:rsid w:val="00024F9C"/>
    <w:rsid w:val="00025BC9"/>
    <w:rsid w:val="0005570D"/>
    <w:rsid w:val="00055D61"/>
    <w:rsid w:val="00060499"/>
    <w:rsid w:val="00077042"/>
    <w:rsid w:val="000A4F88"/>
    <w:rsid w:val="000C6AAA"/>
    <w:rsid w:val="000C7132"/>
    <w:rsid w:val="000D26C1"/>
    <w:rsid w:val="000D5665"/>
    <w:rsid w:val="000E5E6F"/>
    <w:rsid w:val="000F26A3"/>
    <w:rsid w:val="000F7815"/>
    <w:rsid w:val="00100D8D"/>
    <w:rsid w:val="00113AF0"/>
    <w:rsid w:val="00114D23"/>
    <w:rsid w:val="0012448C"/>
    <w:rsid w:val="001405E4"/>
    <w:rsid w:val="0014479F"/>
    <w:rsid w:val="00144BA9"/>
    <w:rsid w:val="001500F3"/>
    <w:rsid w:val="00161190"/>
    <w:rsid w:val="00161551"/>
    <w:rsid w:val="00161DA7"/>
    <w:rsid w:val="001728D3"/>
    <w:rsid w:val="00176ED4"/>
    <w:rsid w:val="00177143"/>
    <w:rsid w:val="00187A88"/>
    <w:rsid w:val="001A352F"/>
    <w:rsid w:val="001B362D"/>
    <w:rsid w:val="001C7154"/>
    <w:rsid w:val="001D47B0"/>
    <w:rsid w:val="001D5B18"/>
    <w:rsid w:val="001E6B17"/>
    <w:rsid w:val="001F2CE0"/>
    <w:rsid w:val="00206C5D"/>
    <w:rsid w:val="00206C78"/>
    <w:rsid w:val="00231D34"/>
    <w:rsid w:val="002321B4"/>
    <w:rsid w:val="00273CC4"/>
    <w:rsid w:val="00281AB4"/>
    <w:rsid w:val="0028595C"/>
    <w:rsid w:val="00287782"/>
    <w:rsid w:val="00291A29"/>
    <w:rsid w:val="002C3C9A"/>
    <w:rsid w:val="002C4F0D"/>
    <w:rsid w:val="002C62A8"/>
    <w:rsid w:val="002C71BC"/>
    <w:rsid w:val="002C76D4"/>
    <w:rsid w:val="002D0A90"/>
    <w:rsid w:val="002E0FEB"/>
    <w:rsid w:val="002F0E41"/>
    <w:rsid w:val="00300026"/>
    <w:rsid w:val="003013BB"/>
    <w:rsid w:val="00302E84"/>
    <w:rsid w:val="00306FF4"/>
    <w:rsid w:val="00317D61"/>
    <w:rsid w:val="003228C2"/>
    <w:rsid w:val="00333BE4"/>
    <w:rsid w:val="0035143C"/>
    <w:rsid w:val="00363A25"/>
    <w:rsid w:val="00383933"/>
    <w:rsid w:val="00383FC0"/>
    <w:rsid w:val="00384999"/>
    <w:rsid w:val="003902A0"/>
    <w:rsid w:val="003A0104"/>
    <w:rsid w:val="003A4F6E"/>
    <w:rsid w:val="003A7223"/>
    <w:rsid w:val="003B0006"/>
    <w:rsid w:val="003C02FB"/>
    <w:rsid w:val="003D460E"/>
    <w:rsid w:val="004243D4"/>
    <w:rsid w:val="0043067D"/>
    <w:rsid w:val="00431974"/>
    <w:rsid w:val="004446FE"/>
    <w:rsid w:val="00455AE8"/>
    <w:rsid w:val="004635CA"/>
    <w:rsid w:val="00481481"/>
    <w:rsid w:val="004A62CF"/>
    <w:rsid w:val="004A71D3"/>
    <w:rsid w:val="004B514E"/>
    <w:rsid w:val="004E32F5"/>
    <w:rsid w:val="004F2B0D"/>
    <w:rsid w:val="00511BAE"/>
    <w:rsid w:val="00512D4B"/>
    <w:rsid w:val="00515D63"/>
    <w:rsid w:val="005356FC"/>
    <w:rsid w:val="005408AB"/>
    <w:rsid w:val="005439A9"/>
    <w:rsid w:val="0054521A"/>
    <w:rsid w:val="00572C90"/>
    <w:rsid w:val="00575710"/>
    <w:rsid w:val="0058066E"/>
    <w:rsid w:val="005808FE"/>
    <w:rsid w:val="00581851"/>
    <w:rsid w:val="0058427D"/>
    <w:rsid w:val="00595EA2"/>
    <w:rsid w:val="0059639B"/>
    <w:rsid w:val="005A05BA"/>
    <w:rsid w:val="005A733F"/>
    <w:rsid w:val="005C1F6D"/>
    <w:rsid w:val="005C3D5C"/>
    <w:rsid w:val="005C5A2B"/>
    <w:rsid w:val="005C6160"/>
    <w:rsid w:val="005E0764"/>
    <w:rsid w:val="005E32C2"/>
    <w:rsid w:val="005E4561"/>
    <w:rsid w:val="005F220A"/>
    <w:rsid w:val="005F4D87"/>
    <w:rsid w:val="00601982"/>
    <w:rsid w:val="00636099"/>
    <w:rsid w:val="0064390A"/>
    <w:rsid w:val="00674883"/>
    <w:rsid w:val="00681C9F"/>
    <w:rsid w:val="006A7D2D"/>
    <w:rsid w:val="006B050F"/>
    <w:rsid w:val="006B63C2"/>
    <w:rsid w:val="006C41AC"/>
    <w:rsid w:val="006C4779"/>
    <w:rsid w:val="006C54C2"/>
    <w:rsid w:val="006D6C3F"/>
    <w:rsid w:val="006F2EB4"/>
    <w:rsid w:val="00704CA4"/>
    <w:rsid w:val="00712762"/>
    <w:rsid w:val="00742364"/>
    <w:rsid w:val="007523C1"/>
    <w:rsid w:val="007B2AED"/>
    <w:rsid w:val="007B69E3"/>
    <w:rsid w:val="007C0550"/>
    <w:rsid w:val="007C1569"/>
    <w:rsid w:val="007C453A"/>
    <w:rsid w:val="007C6945"/>
    <w:rsid w:val="007E7273"/>
    <w:rsid w:val="007F4348"/>
    <w:rsid w:val="00802585"/>
    <w:rsid w:val="00815118"/>
    <w:rsid w:val="00820326"/>
    <w:rsid w:val="008406A8"/>
    <w:rsid w:val="008415C3"/>
    <w:rsid w:val="00857034"/>
    <w:rsid w:val="0087448E"/>
    <w:rsid w:val="008A715E"/>
    <w:rsid w:val="008A7BA4"/>
    <w:rsid w:val="008A7F71"/>
    <w:rsid w:val="008C4820"/>
    <w:rsid w:val="008D36C8"/>
    <w:rsid w:val="008D69AF"/>
    <w:rsid w:val="008E0901"/>
    <w:rsid w:val="008F38E3"/>
    <w:rsid w:val="009033F0"/>
    <w:rsid w:val="00904ED9"/>
    <w:rsid w:val="00912406"/>
    <w:rsid w:val="00915821"/>
    <w:rsid w:val="00933BC6"/>
    <w:rsid w:val="00962BFE"/>
    <w:rsid w:val="00965F46"/>
    <w:rsid w:val="00976EB6"/>
    <w:rsid w:val="0098015D"/>
    <w:rsid w:val="00985211"/>
    <w:rsid w:val="009A09B4"/>
    <w:rsid w:val="009A5D6A"/>
    <w:rsid w:val="009D621D"/>
    <w:rsid w:val="009D72A5"/>
    <w:rsid w:val="009E5FE9"/>
    <w:rsid w:val="00A035B7"/>
    <w:rsid w:val="00A062BD"/>
    <w:rsid w:val="00A16693"/>
    <w:rsid w:val="00A2168A"/>
    <w:rsid w:val="00A27DDC"/>
    <w:rsid w:val="00A30C74"/>
    <w:rsid w:val="00A40754"/>
    <w:rsid w:val="00A42E19"/>
    <w:rsid w:val="00A61CD4"/>
    <w:rsid w:val="00A63C95"/>
    <w:rsid w:val="00A84534"/>
    <w:rsid w:val="00A86D6C"/>
    <w:rsid w:val="00A87370"/>
    <w:rsid w:val="00A9062C"/>
    <w:rsid w:val="00A90754"/>
    <w:rsid w:val="00AA1AA9"/>
    <w:rsid w:val="00AA69B2"/>
    <w:rsid w:val="00AD4FE2"/>
    <w:rsid w:val="00AF46C8"/>
    <w:rsid w:val="00AF61E5"/>
    <w:rsid w:val="00B05149"/>
    <w:rsid w:val="00B073A9"/>
    <w:rsid w:val="00B121AB"/>
    <w:rsid w:val="00B16C21"/>
    <w:rsid w:val="00B249E2"/>
    <w:rsid w:val="00B251F3"/>
    <w:rsid w:val="00B27EDE"/>
    <w:rsid w:val="00B429C3"/>
    <w:rsid w:val="00B46B64"/>
    <w:rsid w:val="00B66FF0"/>
    <w:rsid w:val="00B704F6"/>
    <w:rsid w:val="00B91248"/>
    <w:rsid w:val="00B923ED"/>
    <w:rsid w:val="00B95FCA"/>
    <w:rsid w:val="00B9601F"/>
    <w:rsid w:val="00B96E28"/>
    <w:rsid w:val="00B96E7E"/>
    <w:rsid w:val="00BA21D8"/>
    <w:rsid w:val="00BB3508"/>
    <w:rsid w:val="00BB7D49"/>
    <w:rsid w:val="00BC4C0B"/>
    <w:rsid w:val="00BD3A44"/>
    <w:rsid w:val="00BD5357"/>
    <w:rsid w:val="00BE2A53"/>
    <w:rsid w:val="00BF21A9"/>
    <w:rsid w:val="00BF26A1"/>
    <w:rsid w:val="00BF5B1A"/>
    <w:rsid w:val="00BF5E23"/>
    <w:rsid w:val="00C00E33"/>
    <w:rsid w:val="00C11A6E"/>
    <w:rsid w:val="00C121AA"/>
    <w:rsid w:val="00C13377"/>
    <w:rsid w:val="00C2145B"/>
    <w:rsid w:val="00C277BC"/>
    <w:rsid w:val="00C2785F"/>
    <w:rsid w:val="00C41E0C"/>
    <w:rsid w:val="00C4414B"/>
    <w:rsid w:val="00C456B7"/>
    <w:rsid w:val="00C55B1C"/>
    <w:rsid w:val="00C626E3"/>
    <w:rsid w:val="00C628EF"/>
    <w:rsid w:val="00C658C9"/>
    <w:rsid w:val="00C70361"/>
    <w:rsid w:val="00C74F84"/>
    <w:rsid w:val="00C837A6"/>
    <w:rsid w:val="00C96C50"/>
    <w:rsid w:val="00CA6B29"/>
    <w:rsid w:val="00CB0307"/>
    <w:rsid w:val="00CC05F6"/>
    <w:rsid w:val="00CE3122"/>
    <w:rsid w:val="00CE495E"/>
    <w:rsid w:val="00D012CC"/>
    <w:rsid w:val="00D03FD3"/>
    <w:rsid w:val="00D045DB"/>
    <w:rsid w:val="00D11277"/>
    <w:rsid w:val="00D21839"/>
    <w:rsid w:val="00D40E11"/>
    <w:rsid w:val="00D52145"/>
    <w:rsid w:val="00D5220F"/>
    <w:rsid w:val="00D5395D"/>
    <w:rsid w:val="00D63BE8"/>
    <w:rsid w:val="00D65AF5"/>
    <w:rsid w:val="00D73986"/>
    <w:rsid w:val="00D963FA"/>
    <w:rsid w:val="00DA4EC5"/>
    <w:rsid w:val="00DB5842"/>
    <w:rsid w:val="00DC7D63"/>
    <w:rsid w:val="00DC7EB2"/>
    <w:rsid w:val="00DD3078"/>
    <w:rsid w:val="00DD3FC7"/>
    <w:rsid w:val="00E05D97"/>
    <w:rsid w:val="00E1195D"/>
    <w:rsid w:val="00E11B93"/>
    <w:rsid w:val="00E2002A"/>
    <w:rsid w:val="00E20A21"/>
    <w:rsid w:val="00E31015"/>
    <w:rsid w:val="00E33AF3"/>
    <w:rsid w:val="00E45D3C"/>
    <w:rsid w:val="00E518AB"/>
    <w:rsid w:val="00E650BD"/>
    <w:rsid w:val="00E66DE2"/>
    <w:rsid w:val="00E842D8"/>
    <w:rsid w:val="00E90675"/>
    <w:rsid w:val="00EA1F62"/>
    <w:rsid w:val="00EB412F"/>
    <w:rsid w:val="00EB4BF4"/>
    <w:rsid w:val="00EE62B5"/>
    <w:rsid w:val="00EF66DA"/>
    <w:rsid w:val="00F03116"/>
    <w:rsid w:val="00F206EB"/>
    <w:rsid w:val="00F3099C"/>
    <w:rsid w:val="00F37CF0"/>
    <w:rsid w:val="00F542A4"/>
    <w:rsid w:val="00F613C6"/>
    <w:rsid w:val="00F713CC"/>
    <w:rsid w:val="00F76C97"/>
    <w:rsid w:val="00F85450"/>
    <w:rsid w:val="00FA161A"/>
    <w:rsid w:val="00FA39C4"/>
    <w:rsid w:val="00FA7208"/>
    <w:rsid w:val="00FB0BD5"/>
    <w:rsid w:val="00FF243C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EC388D"/>
  <w15:docId w15:val="{78982F45-3DB5-4C02-8C09-021BF573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348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7F4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F4348"/>
    <w:pPr>
      <w:spacing w:line="240" w:lineRule="auto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434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3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1DA7"/>
  </w:style>
  <w:style w:type="paragraph" w:styleId="Pieddepage">
    <w:name w:val="footer"/>
    <w:basedOn w:val="Normal"/>
    <w:link w:val="Pieddepag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1D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3A9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3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B91248"/>
    <w:pPr>
      <w:spacing w:after="120" w:line="264" w:lineRule="auto"/>
      <w:ind w:left="720"/>
      <w:contextualSpacing/>
    </w:pPr>
    <w:rPr>
      <w:sz w:val="20"/>
      <w:szCs w:val="20"/>
      <w:lang w:eastAsia="en-US"/>
    </w:rPr>
  </w:style>
  <w:style w:type="paragraph" w:customStyle="1" w:styleId="CM8">
    <w:name w:val="CM8"/>
    <w:basedOn w:val="Normal"/>
    <w:next w:val="Normal"/>
    <w:uiPriority w:val="99"/>
    <w:rsid w:val="002C3C9A"/>
    <w:pPr>
      <w:widowControl w:val="0"/>
      <w:autoSpaceDE w:val="0"/>
      <w:autoSpaceDN w:val="0"/>
      <w:adjustRightInd w:val="0"/>
      <w:spacing w:after="0" w:line="253" w:lineRule="atLeast"/>
    </w:pPr>
    <w:rPr>
      <w:rFonts w:ascii="Times" w:hAnsi="Times" w:cs="Times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8A71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8">
    <w:name w:val="CM28"/>
    <w:basedOn w:val="Default"/>
    <w:next w:val="Default"/>
    <w:uiPriority w:val="99"/>
    <w:rsid w:val="008A715E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Listeavecnumrospage1">
    <w:name w:val="Liste avec numéros page 1"/>
    <w:basedOn w:val="Normal"/>
    <w:rsid w:val="00E1195D"/>
    <w:pPr>
      <w:suppressAutoHyphens/>
      <w:spacing w:before="60" w:after="60" w:line="240" w:lineRule="auto"/>
      <w:contextualSpacing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styleId="Numrodepage">
    <w:name w:val="page number"/>
    <w:basedOn w:val="Policepardfaut"/>
    <w:rsid w:val="00206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0424A-F95E-4E68-9D52-8B016CEB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4</Pages>
  <Words>499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51</cp:revision>
  <cp:lastPrinted>2014-06-25T08:48:00Z</cp:lastPrinted>
  <dcterms:created xsi:type="dcterms:W3CDTF">2021-03-22T11:06:00Z</dcterms:created>
  <dcterms:modified xsi:type="dcterms:W3CDTF">2025-05-16T05:46:00Z</dcterms:modified>
</cp:coreProperties>
</file>