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9E4DE"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44789D" w14:paraId="150CC638" w14:textId="77777777">
        <w:tc>
          <w:tcPr>
            <w:tcW w:w="3085" w:type="dxa"/>
            <w:tcBorders>
              <w:top w:val="nil"/>
              <w:left w:val="nil"/>
              <w:bottom w:val="nil"/>
              <w:right w:val="nil"/>
            </w:tcBorders>
            <w:shd w:val="clear" w:color="auto" w:fill="FFFFFF"/>
          </w:tcPr>
          <w:p w14:paraId="07BE1256" w14:textId="780B2C0C" w:rsidR="004C6073" w:rsidRDefault="004C6073">
            <w:pPr>
              <w:widowControl w:val="0"/>
              <w:tabs>
                <w:tab w:val="left" w:pos="392"/>
              </w:tabs>
              <w:autoSpaceDE w:val="0"/>
              <w:autoSpaceDN w:val="0"/>
              <w:adjustRightInd w:val="0"/>
              <w:spacing w:after="0" w:line="240" w:lineRule="auto"/>
              <w:ind w:left="108" w:right="103"/>
              <w:rPr>
                <w:rFonts w:ascii="Arial" w:hAnsi="Arial" w:cs="Arial"/>
                <w:kern w:val="0"/>
              </w:rPr>
            </w:pPr>
            <w:r>
              <w:rPr>
                <w:rFonts w:ascii="Arial" w:hAnsi="Arial" w:cs="Arial"/>
                <w:noProof/>
                <w:kern w:val="0"/>
              </w:rPr>
              <w:drawing>
                <wp:inline distT="0" distB="0" distL="0" distR="0" wp14:anchorId="1DDBF697" wp14:editId="1B932BFC">
                  <wp:extent cx="1733550" cy="714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71437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21D2201F" w14:textId="77777777" w:rsidR="004C6073" w:rsidRDefault="004C6073">
            <w:pPr>
              <w:widowControl w:val="0"/>
              <w:autoSpaceDE w:val="0"/>
              <w:autoSpaceDN w:val="0"/>
              <w:adjustRightInd w:val="0"/>
              <w:spacing w:after="0" w:line="240" w:lineRule="auto"/>
              <w:rPr>
                <w:rFonts w:ascii="Arial" w:hAnsi="Arial" w:cs="Arial"/>
                <w:kern w:val="0"/>
              </w:rPr>
            </w:pPr>
          </w:p>
        </w:tc>
        <w:tc>
          <w:tcPr>
            <w:tcW w:w="3003" w:type="dxa"/>
            <w:tcBorders>
              <w:top w:val="nil"/>
              <w:left w:val="nil"/>
              <w:bottom w:val="nil"/>
              <w:right w:val="nil"/>
            </w:tcBorders>
            <w:shd w:val="clear" w:color="auto" w:fill="FFFFFF"/>
          </w:tcPr>
          <w:p w14:paraId="1527058E" w14:textId="77777777" w:rsidR="004C6073" w:rsidRDefault="004C6073">
            <w:pPr>
              <w:widowControl w:val="0"/>
              <w:autoSpaceDE w:val="0"/>
              <w:autoSpaceDN w:val="0"/>
              <w:adjustRightInd w:val="0"/>
              <w:spacing w:after="0" w:line="240" w:lineRule="auto"/>
              <w:rPr>
                <w:rFonts w:ascii="Arial" w:hAnsi="Arial" w:cs="Arial"/>
                <w:kern w:val="0"/>
              </w:rPr>
            </w:pPr>
          </w:p>
        </w:tc>
      </w:tr>
    </w:tbl>
    <w:p w14:paraId="261D1D93" w14:textId="77777777" w:rsidR="004C6073" w:rsidRDefault="004C607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460451F7" w14:textId="77777777" w:rsidR="004C6073" w:rsidRDefault="004C607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44789D" w14:paraId="7085954B" w14:textId="77777777">
        <w:tc>
          <w:tcPr>
            <w:tcW w:w="4644" w:type="dxa"/>
            <w:tcBorders>
              <w:top w:val="nil"/>
              <w:left w:val="nil"/>
              <w:bottom w:val="nil"/>
              <w:right w:val="nil"/>
            </w:tcBorders>
            <w:shd w:val="clear" w:color="auto" w:fill="595959"/>
            <w:vAlign w:val="center"/>
          </w:tcPr>
          <w:p w14:paraId="2EC94819" w14:textId="77777777" w:rsidR="004C6073" w:rsidRDefault="004C6073">
            <w:pPr>
              <w:widowControl w:val="0"/>
              <w:autoSpaceDE w:val="0"/>
              <w:autoSpaceDN w:val="0"/>
              <w:adjustRightInd w:val="0"/>
              <w:spacing w:after="0" w:line="240" w:lineRule="auto"/>
              <w:ind w:left="108" w:right="104"/>
              <w:rPr>
                <w:rFonts w:ascii="Arial" w:hAnsi="Arial" w:cs="Arial"/>
                <w:color w:val="FFFFFF"/>
                <w:kern w:val="0"/>
                <w:sz w:val="28"/>
                <w:szCs w:val="28"/>
              </w:rPr>
            </w:pPr>
            <w:r>
              <w:rPr>
                <w:rFonts w:ascii="Arial" w:hAnsi="Arial" w:cs="Arial"/>
                <w:color w:val="FFFFFF"/>
                <w:kern w:val="0"/>
                <w:sz w:val="28"/>
                <w:szCs w:val="28"/>
              </w:rPr>
              <w:t>Ecole normale supérieure - PSL</w:t>
            </w:r>
          </w:p>
          <w:p w14:paraId="7ADFB8FA" w14:textId="77777777" w:rsidR="004C6073" w:rsidRDefault="004C6073">
            <w:pPr>
              <w:widowControl w:val="0"/>
              <w:autoSpaceDE w:val="0"/>
              <w:autoSpaceDN w:val="0"/>
              <w:adjustRightInd w:val="0"/>
              <w:spacing w:after="0" w:line="240" w:lineRule="auto"/>
              <w:ind w:left="108" w:right="104"/>
              <w:rPr>
                <w:rFonts w:ascii="Arial" w:hAnsi="Arial" w:cs="Arial"/>
                <w:kern w:val="0"/>
              </w:rPr>
            </w:pPr>
            <w:r>
              <w:rPr>
                <w:rFonts w:ascii="Arial" w:hAnsi="Arial" w:cs="Arial"/>
                <w:color w:val="FFFFFF"/>
                <w:kern w:val="0"/>
                <w:sz w:val="22"/>
                <w:szCs w:val="22"/>
              </w:rPr>
              <w:t>Service restauration</w:t>
            </w:r>
          </w:p>
        </w:tc>
        <w:tc>
          <w:tcPr>
            <w:tcW w:w="4661" w:type="dxa"/>
            <w:tcBorders>
              <w:top w:val="nil"/>
              <w:left w:val="nil"/>
              <w:bottom w:val="nil"/>
              <w:right w:val="nil"/>
            </w:tcBorders>
            <w:shd w:val="clear" w:color="auto" w:fill="DADADA"/>
            <w:vAlign w:val="center"/>
          </w:tcPr>
          <w:p w14:paraId="73C83D1D" w14:textId="77777777" w:rsidR="004C6073" w:rsidRDefault="004C6073">
            <w:pPr>
              <w:widowControl w:val="0"/>
              <w:autoSpaceDE w:val="0"/>
              <w:autoSpaceDN w:val="0"/>
              <w:adjustRightInd w:val="0"/>
              <w:spacing w:after="0" w:line="240" w:lineRule="auto"/>
              <w:ind w:left="112" w:right="103"/>
              <w:jc w:val="right"/>
              <w:rPr>
                <w:rFonts w:ascii="Arial" w:hAnsi="Arial" w:cs="Arial"/>
                <w:color w:val="000000"/>
                <w:kern w:val="0"/>
                <w:sz w:val="28"/>
                <w:szCs w:val="28"/>
              </w:rPr>
            </w:pPr>
          </w:p>
          <w:p w14:paraId="63DD69C2" w14:textId="77777777" w:rsidR="004C6073" w:rsidRDefault="004C6073">
            <w:pPr>
              <w:widowControl w:val="0"/>
              <w:autoSpaceDE w:val="0"/>
              <w:autoSpaceDN w:val="0"/>
              <w:adjustRightInd w:val="0"/>
              <w:spacing w:after="0" w:line="240" w:lineRule="auto"/>
              <w:ind w:left="112" w:right="103"/>
              <w:jc w:val="right"/>
              <w:rPr>
                <w:rFonts w:ascii="Arial" w:hAnsi="Arial" w:cs="Arial"/>
                <w:b/>
                <w:bCs/>
                <w:color w:val="000000"/>
                <w:kern w:val="0"/>
                <w:sz w:val="30"/>
                <w:szCs w:val="30"/>
              </w:rPr>
            </w:pPr>
            <w:r>
              <w:rPr>
                <w:rFonts w:ascii="Arial" w:hAnsi="Arial" w:cs="Arial"/>
                <w:b/>
                <w:bCs/>
                <w:color w:val="000000"/>
                <w:kern w:val="0"/>
                <w:sz w:val="30"/>
                <w:szCs w:val="30"/>
              </w:rPr>
              <w:t>MARCHÉ PUBLIC</w:t>
            </w:r>
          </w:p>
          <w:p w14:paraId="402F2ACB" w14:textId="77777777" w:rsidR="004C6073" w:rsidRDefault="004C6073">
            <w:pPr>
              <w:widowControl w:val="0"/>
              <w:autoSpaceDE w:val="0"/>
              <w:autoSpaceDN w:val="0"/>
              <w:adjustRightInd w:val="0"/>
              <w:spacing w:after="0" w:line="240" w:lineRule="auto"/>
              <w:ind w:left="112" w:right="103"/>
              <w:jc w:val="right"/>
              <w:rPr>
                <w:rFonts w:ascii="Arial" w:hAnsi="Arial" w:cs="Arial"/>
                <w:color w:val="000000"/>
                <w:kern w:val="0"/>
                <w:sz w:val="22"/>
                <w:szCs w:val="22"/>
              </w:rPr>
            </w:pPr>
            <w:r>
              <w:rPr>
                <w:rFonts w:ascii="Arial" w:hAnsi="Arial" w:cs="Arial"/>
                <w:color w:val="000000"/>
                <w:kern w:val="0"/>
                <w:sz w:val="22"/>
                <w:szCs w:val="22"/>
              </w:rPr>
              <w:t>MARCHÉ DE SERVICES</w:t>
            </w:r>
          </w:p>
          <w:p w14:paraId="6C897620" w14:textId="77777777" w:rsidR="004C6073" w:rsidRDefault="004C6073">
            <w:pPr>
              <w:widowControl w:val="0"/>
              <w:autoSpaceDE w:val="0"/>
              <w:autoSpaceDN w:val="0"/>
              <w:adjustRightInd w:val="0"/>
              <w:spacing w:after="0" w:line="240" w:lineRule="auto"/>
              <w:ind w:left="112" w:right="103"/>
              <w:jc w:val="right"/>
              <w:rPr>
                <w:rFonts w:ascii="Arial" w:hAnsi="Arial" w:cs="Arial"/>
                <w:kern w:val="0"/>
              </w:rPr>
            </w:pPr>
          </w:p>
        </w:tc>
      </w:tr>
    </w:tbl>
    <w:p w14:paraId="4FBD5F32"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EF9F23B"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45CE9EF2"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2B477C4"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44789D" w14:paraId="62CFF999" w14:textId="77777777">
        <w:tc>
          <w:tcPr>
            <w:tcW w:w="2093" w:type="dxa"/>
            <w:tcBorders>
              <w:top w:val="nil"/>
              <w:left w:val="nil"/>
              <w:bottom w:val="nil"/>
              <w:right w:val="single" w:sz="12" w:space="0" w:color="F7A603"/>
            </w:tcBorders>
            <w:shd w:val="clear" w:color="auto" w:fill="FFFFFF"/>
          </w:tcPr>
          <w:p w14:paraId="0063697B" w14:textId="77777777" w:rsidR="004C6073" w:rsidRDefault="004C6073">
            <w:pPr>
              <w:widowControl w:val="0"/>
              <w:autoSpaceDE w:val="0"/>
              <w:autoSpaceDN w:val="0"/>
              <w:adjustRightInd w:val="0"/>
              <w:spacing w:after="0" w:line="240" w:lineRule="auto"/>
              <w:ind w:left="108" w:right="95"/>
              <w:rPr>
                <w:rFonts w:ascii="Arial" w:hAnsi="Arial" w:cs="Arial"/>
                <w:kern w:val="0"/>
              </w:rPr>
            </w:pPr>
            <w:r>
              <w:rPr>
                <w:rFonts w:ascii="Arial" w:hAnsi="Arial" w:cs="Arial"/>
                <w:color w:val="000000"/>
                <w:kern w:val="0"/>
                <w:sz w:val="22"/>
                <w:szCs w:val="22"/>
              </w:rPr>
              <w:t xml:space="preserve"> </w:t>
            </w:r>
          </w:p>
        </w:tc>
        <w:tc>
          <w:tcPr>
            <w:tcW w:w="236" w:type="dxa"/>
            <w:tcBorders>
              <w:top w:val="nil"/>
              <w:left w:val="single" w:sz="12" w:space="0" w:color="F7A603"/>
              <w:bottom w:val="nil"/>
              <w:right w:val="nil"/>
            </w:tcBorders>
            <w:shd w:val="clear" w:color="auto" w:fill="FFFFFF"/>
          </w:tcPr>
          <w:p w14:paraId="00D24DE8" w14:textId="77777777" w:rsidR="004C6073" w:rsidRDefault="004C6073">
            <w:pPr>
              <w:widowControl w:val="0"/>
              <w:autoSpaceDE w:val="0"/>
              <w:autoSpaceDN w:val="0"/>
              <w:adjustRightInd w:val="0"/>
              <w:spacing w:after="0" w:line="240" w:lineRule="auto"/>
              <w:ind w:left="108" w:right="95"/>
              <w:rPr>
                <w:rFonts w:ascii="Arial" w:hAnsi="Arial" w:cs="Arial"/>
                <w:kern w:val="0"/>
              </w:rPr>
            </w:pPr>
          </w:p>
        </w:tc>
        <w:tc>
          <w:tcPr>
            <w:tcW w:w="6872" w:type="dxa"/>
            <w:tcBorders>
              <w:top w:val="nil"/>
              <w:left w:val="nil"/>
              <w:bottom w:val="nil"/>
              <w:right w:val="nil"/>
            </w:tcBorders>
            <w:shd w:val="clear" w:color="auto" w:fill="FFFFFF"/>
          </w:tcPr>
          <w:p w14:paraId="1F0375EE" w14:textId="77777777" w:rsidR="004C6073" w:rsidRDefault="004C6073">
            <w:pPr>
              <w:widowControl w:val="0"/>
              <w:autoSpaceDE w:val="0"/>
              <w:autoSpaceDN w:val="0"/>
              <w:adjustRightInd w:val="0"/>
              <w:spacing w:after="0" w:line="240" w:lineRule="auto"/>
              <w:ind w:left="18" w:right="87"/>
              <w:rPr>
                <w:rFonts w:ascii="Arial" w:hAnsi="Arial" w:cs="Arial"/>
                <w:kern w:val="0"/>
              </w:rPr>
            </w:pPr>
            <w:r>
              <w:rPr>
                <w:rFonts w:ascii="Arial" w:hAnsi="Arial" w:cs="Arial"/>
                <w:color w:val="404040"/>
                <w:kern w:val="0"/>
                <w:sz w:val="52"/>
                <w:szCs w:val="52"/>
              </w:rPr>
              <w:t>Maintenance des matériels et équipements de restauration de l’Ecole Normale Supérieure</w:t>
            </w:r>
          </w:p>
        </w:tc>
      </w:tr>
    </w:tbl>
    <w:p w14:paraId="5FA74257"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EA8E2B1"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200D6709"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3D3689BB"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704E8D05"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44789D" w14:paraId="39B03844"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1084DA9A" w14:textId="77777777" w:rsidR="004C6073" w:rsidRDefault="004C6073">
            <w:pPr>
              <w:widowControl w:val="0"/>
              <w:autoSpaceDE w:val="0"/>
              <w:autoSpaceDN w:val="0"/>
              <w:adjustRightInd w:val="0"/>
              <w:spacing w:after="0" w:line="240" w:lineRule="auto"/>
              <w:ind w:left="108" w:right="100"/>
              <w:jc w:val="center"/>
              <w:rPr>
                <w:rFonts w:ascii="Arial" w:hAnsi="Arial" w:cs="Arial"/>
                <w:color w:val="000000"/>
                <w:kern w:val="0"/>
              </w:rPr>
            </w:pPr>
          </w:p>
          <w:p w14:paraId="53C2FB12" w14:textId="77777777" w:rsidR="004C6073" w:rsidRDefault="004C6073">
            <w:pPr>
              <w:widowControl w:val="0"/>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CADRE DE RÉPONSE</w:t>
            </w:r>
          </w:p>
          <w:p w14:paraId="7A26B30F" w14:textId="77777777" w:rsidR="004C6073" w:rsidRDefault="004C6073">
            <w:pPr>
              <w:widowControl w:val="0"/>
              <w:autoSpaceDE w:val="0"/>
              <w:autoSpaceDN w:val="0"/>
              <w:adjustRightInd w:val="0"/>
              <w:spacing w:after="0" w:line="240" w:lineRule="auto"/>
              <w:ind w:left="108" w:right="100"/>
              <w:jc w:val="center"/>
              <w:rPr>
                <w:rFonts w:ascii="Arial" w:hAnsi="Arial" w:cs="Arial"/>
                <w:kern w:val="0"/>
              </w:rPr>
            </w:pPr>
          </w:p>
        </w:tc>
      </w:tr>
    </w:tbl>
    <w:p w14:paraId="386B5F3F"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p w14:paraId="0A31C5DD" w14:textId="77777777" w:rsidR="004C6073" w:rsidRDefault="004C6073">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9326" w:type="dxa"/>
        <w:tblInd w:w="5" w:type="dxa"/>
        <w:tblLayout w:type="fixed"/>
        <w:tblCellMar>
          <w:left w:w="0" w:type="dxa"/>
          <w:right w:w="0" w:type="dxa"/>
        </w:tblCellMar>
        <w:tblLook w:val="0000" w:firstRow="0" w:lastRow="0" w:firstColumn="0" w:lastColumn="0" w:noHBand="0" w:noVBand="0"/>
      </w:tblPr>
      <w:tblGrid>
        <w:gridCol w:w="1946"/>
        <w:gridCol w:w="4003"/>
        <w:gridCol w:w="3377"/>
      </w:tblGrid>
      <w:tr w:rsidR="0044789D" w14:paraId="490AC3CE" w14:textId="77777777" w:rsidTr="00D01316">
        <w:tc>
          <w:tcPr>
            <w:tcW w:w="1946" w:type="dxa"/>
            <w:tcBorders>
              <w:top w:val="nil"/>
              <w:left w:val="nil"/>
              <w:bottom w:val="nil"/>
              <w:right w:val="single" w:sz="12" w:space="0" w:color="595959"/>
            </w:tcBorders>
            <w:shd w:val="clear" w:color="auto" w:fill="FFFFFF"/>
            <w:vAlign w:val="center"/>
          </w:tcPr>
          <w:p w14:paraId="328057D3" w14:textId="77777777" w:rsidR="004C6073" w:rsidRDefault="004C6073" w:rsidP="00D01316">
            <w:pPr>
              <w:widowControl w:val="0"/>
              <w:autoSpaceDE w:val="0"/>
              <w:autoSpaceDN w:val="0"/>
              <w:adjustRightInd w:val="0"/>
              <w:spacing w:after="0" w:line="240" w:lineRule="auto"/>
              <w:ind w:left="117" w:right="111"/>
              <w:rPr>
                <w:rFonts w:ascii="Arial" w:hAnsi="Arial" w:cs="Arial"/>
                <w:kern w:val="0"/>
              </w:rPr>
            </w:pPr>
          </w:p>
        </w:tc>
        <w:tc>
          <w:tcPr>
            <w:tcW w:w="4003" w:type="dxa"/>
            <w:tcBorders>
              <w:top w:val="single" w:sz="12" w:space="0" w:color="595959"/>
              <w:left w:val="single" w:sz="12" w:space="0" w:color="595959"/>
              <w:bottom w:val="nil"/>
              <w:right w:val="nil"/>
            </w:tcBorders>
            <w:shd w:val="clear" w:color="auto" w:fill="DADADA"/>
            <w:vAlign w:val="center"/>
          </w:tcPr>
          <w:p w14:paraId="00B5F766" w14:textId="77777777" w:rsidR="004C6073" w:rsidRDefault="004C6073" w:rsidP="00D01316">
            <w:pPr>
              <w:widowControl w:val="0"/>
              <w:autoSpaceDE w:val="0"/>
              <w:autoSpaceDN w:val="0"/>
              <w:adjustRightInd w:val="0"/>
              <w:spacing w:after="0" w:line="240" w:lineRule="auto"/>
              <w:ind w:left="114" w:right="96"/>
              <w:rPr>
                <w:rFonts w:ascii="Arial" w:hAnsi="Arial" w:cs="Arial"/>
                <w:kern w:val="0"/>
              </w:rPr>
            </w:pPr>
            <w:r>
              <w:rPr>
                <w:rFonts w:ascii="Arial" w:hAnsi="Arial" w:cs="Arial"/>
                <w:color w:val="000000"/>
                <w:kern w:val="0"/>
                <w:sz w:val="22"/>
                <w:szCs w:val="22"/>
              </w:rPr>
              <w:t>Consultation n°2025-023</w:t>
            </w:r>
          </w:p>
        </w:tc>
        <w:tc>
          <w:tcPr>
            <w:tcW w:w="3377" w:type="dxa"/>
            <w:tcBorders>
              <w:top w:val="single" w:sz="12" w:space="0" w:color="595959"/>
              <w:left w:val="nil"/>
              <w:bottom w:val="single" w:sz="12" w:space="0" w:color="FF9900"/>
              <w:right w:val="single" w:sz="12" w:space="0" w:color="595959"/>
            </w:tcBorders>
            <w:shd w:val="clear" w:color="auto" w:fill="DADADA"/>
            <w:vAlign w:val="center"/>
          </w:tcPr>
          <w:p w14:paraId="5FE0AAF1" w14:textId="77777777" w:rsidR="004C6073" w:rsidRDefault="004C6073" w:rsidP="00D01316">
            <w:pPr>
              <w:widowControl w:val="0"/>
              <w:autoSpaceDE w:val="0"/>
              <w:autoSpaceDN w:val="0"/>
              <w:adjustRightInd w:val="0"/>
              <w:spacing w:before="60" w:after="60" w:line="240" w:lineRule="auto"/>
              <w:ind w:left="114" w:right="96"/>
              <w:rPr>
                <w:rFonts w:ascii="Arial" w:hAnsi="Arial" w:cs="Arial"/>
                <w:kern w:val="0"/>
              </w:rPr>
            </w:pPr>
          </w:p>
        </w:tc>
      </w:tr>
      <w:tr w:rsidR="00D01316" w14:paraId="7DBF6714" w14:textId="77777777" w:rsidTr="006248F2">
        <w:tc>
          <w:tcPr>
            <w:tcW w:w="1946" w:type="dxa"/>
            <w:tcBorders>
              <w:top w:val="nil"/>
              <w:left w:val="nil"/>
              <w:bottom w:val="nil"/>
              <w:right w:val="single" w:sz="12" w:space="0" w:color="595959"/>
            </w:tcBorders>
            <w:shd w:val="clear" w:color="auto" w:fill="FFFFFF"/>
            <w:vAlign w:val="center"/>
          </w:tcPr>
          <w:p w14:paraId="5D7391AC" w14:textId="77777777" w:rsidR="00D01316" w:rsidRDefault="00D01316" w:rsidP="00D01316">
            <w:pPr>
              <w:widowControl w:val="0"/>
              <w:autoSpaceDE w:val="0"/>
              <w:autoSpaceDN w:val="0"/>
              <w:adjustRightInd w:val="0"/>
              <w:spacing w:after="0" w:line="240" w:lineRule="auto"/>
              <w:ind w:left="117" w:right="111"/>
              <w:rPr>
                <w:rFonts w:ascii="Arial" w:hAnsi="Arial" w:cs="Arial"/>
                <w:kern w:val="0"/>
              </w:rPr>
            </w:pPr>
          </w:p>
        </w:tc>
        <w:tc>
          <w:tcPr>
            <w:tcW w:w="7380" w:type="dxa"/>
            <w:gridSpan w:val="2"/>
            <w:tcBorders>
              <w:top w:val="single" w:sz="12" w:space="0" w:color="595959"/>
              <w:left w:val="single" w:sz="12" w:space="0" w:color="595959"/>
              <w:bottom w:val="nil"/>
              <w:right w:val="single" w:sz="12" w:space="0" w:color="595959"/>
            </w:tcBorders>
            <w:shd w:val="clear" w:color="auto" w:fill="DADADA"/>
            <w:vAlign w:val="center"/>
          </w:tcPr>
          <w:p w14:paraId="1706DFAB" w14:textId="28ABF037" w:rsidR="00D01316" w:rsidRPr="009E1E23" w:rsidRDefault="00D01316" w:rsidP="00D01316">
            <w:pPr>
              <w:widowControl w:val="0"/>
              <w:autoSpaceDE w:val="0"/>
              <w:autoSpaceDN w:val="0"/>
              <w:adjustRightInd w:val="0"/>
              <w:spacing w:before="60" w:after="60" w:line="240" w:lineRule="auto"/>
              <w:ind w:left="114" w:right="96"/>
              <w:rPr>
                <w:rFonts w:ascii="Arial" w:hAnsi="Arial" w:cs="Arial"/>
                <w:color w:val="0000FF"/>
                <w:kern w:val="0"/>
              </w:rPr>
            </w:pPr>
            <w:r w:rsidRPr="009E1E23">
              <w:rPr>
                <w:rFonts w:ascii="Arial" w:hAnsi="Arial" w:cs="Arial"/>
                <w:color w:val="0000FF"/>
                <w:kern w:val="0"/>
              </w:rPr>
              <w:t xml:space="preserve">LE CADRE DE RÉPONSE CONCERNE LE </w:t>
            </w:r>
            <w:r w:rsidRPr="009E1E23">
              <w:rPr>
                <w:rFonts w:ascii="Arial" w:hAnsi="Arial" w:cs="Arial"/>
                <w:b/>
                <w:bCs/>
                <w:color w:val="0000FF"/>
                <w:kern w:val="0"/>
              </w:rPr>
              <w:t>LOT 1</w:t>
            </w:r>
          </w:p>
        </w:tc>
      </w:tr>
      <w:tr w:rsidR="00D01316" w14:paraId="4C73E2D4" w14:textId="77777777" w:rsidTr="00D01316">
        <w:tc>
          <w:tcPr>
            <w:tcW w:w="1946" w:type="dxa"/>
            <w:tcBorders>
              <w:top w:val="nil"/>
              <w:left w:val="nil"/>
              <w:bottom w:val="nil"/>
              <w:right w:val="single" w:sz="12" w:space="0" w:color="595959"/>
            </w:tcBorders>
            <w:shd w:val="clear" w:color="auto" w:fill="FFFFFF"/>
            <w:vAlign w:val="center"/>
          </w:tcPr>
          <w:p w14:paraId="6D34B71F" w14:textId="77777777"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p>
        </w:tc>
        <w:tc>
          <w:tcPr>
            <w:tcW w:w="4003" w:type="dxa"/>
            <w:tcBorders>
              <w:top w:val="single" w:sz="12" w:space="0" w:color="595959"/>
              <w:left w:val="single" w:sz="12" w:space="0" w:color="595959"/>
              <w:bottom w:val="nil"/>
              <w:right w:val="nil"/>
            </w:tcBorders>
            <w:shd w:val="clear" w:color="auto" w:fill="DADADA"/>
            <w:vAlign w:val="center"/>
          </w:tcPr>
          <w:p w14:paraId="1A61FFB9" w14:textId="779D89F4" w:rsidR="00D01316" w:rsidRPr="00D01316" w:rsidRDefault="00D01316" w:rsidP="00D01316">
            <w:pPr>
              <w:widowControl w:val="0"/>
              <w:autoSpaceDE w:val="0"/>
              <w:autoSpaceDN w:val="0"/>
              <w:adjustRightInd w:val="0"/>
              <w:spacing w:after="0" w:line="240" w:lineRule="auto"/>
              <w:ind w:left="117" w:right="111"/>
              <w:jc w:val="right"/>
              <w:rPr>
                <w:rFonts w:ascii="Arial" w:hAnsi="Arial" w:cs="Arial"/>
                <w:kern w:val="0"/>
              </w:rPr>
            </w:pPr>
            <w:r w:rsidRPr="00D01316">
              <w:rPr>
                <w:rFonts w:ascii="Arial" w:hAnsi="Arial" w:cs="Arial"/>
                <w:kern w:val="0"/>
              </w:rPr>
              <w:t>Nom de la société / du groupement</w:t>
            </w:r>
          </w:p>
        </w:tc>
        <w:tc>
          <w:tcPr>
            <w:tcW w:w="3377" w:type="dxa"/>
            <w:tcBorders>
              <w:top w:val="single" w:sz="12" w:space="0" w:color="FF9900"/>
              <w:left w:val="single" w:sz="12" w:space="0" w:color="FF9900"/>
              <w:bottom w:val="single" w:sz="12" w:space="0" w:color="FF9900"/>
              <w:right w:val="single" w:sz="12" w:space="0" w:color="FF9900"/>
            </w:tcBorders>
            <w:shd w:val="clear" w:color="auto" w:fill="DAE9F7" w:themeFill="text2" w:themeFillTint="1A"/>
            <w:vAlign w:val="center"/>
          </w:tcPr>
          <w:p w14:paraId="3C9C1F91" w14:textId="77777777" w:rsidR="00D01316" w:rsidRPr="009E1E23" w:rsidRDefault="00D01316" w:rsidP="00D01316">
            <w:pPr>
              <w:widowControl w:val="0"/>
              <w:autoSpaceDE w:val="0"/>
              <w:autoSpaceDN w:val="0"/>
              <w:adjustRightInd w:val="0"/>
              <w:spacing w:before="60" w:after="60" w:line="240" w:lineRule="auto"/>
              <w:ind w:left="114" w:right="96"/>
              <w:rPr>
                <w:rFonts w:ascii="Arial" w:hAnsi="Arial" w:cs="Arial"/>
                <w:color w:val="0000FF"/>
                <w:kern w:val="0"/>
              </w:rPr>
            </w:pPr>
          </w:p>
        </w:tc>
      </w:tr>
      <w:tr w:rsidR="00D01316" w14:paraId="259ACF55" w14:textId="77777777" w:rsidTr="00D01316">
        <w:tc>
          <w:tcPr>
            <w:tcW w:w="1946" w:type="dxa"/>
            <w:tcBorders>
              <w:top w:val="nil"/>
              <w:left w:val="nil"/>
              <w:bottom w:val="nil"/>
              <w:right w:val="single" w:sz="12" w:space="0" w:color="595959"/>
            </w:tcBorders>
            <w:shd w:val="clear" w:color="auto" w:fill="FFFFFF"/>
            <w:vAlign w:val="center"/>
          </w:tcPr>
          <w:p w14:paraId="230C8E5F" w14:textId="77777777" w:rsidR="00D01316" w:rsidRDefault="00D01316" w:rsidP="00D01316">
            <w:pPr>
              <w:widowControl w:val="0"/>
              <w:autoSpaceDE w:val="0"/>
              <w:autoSpaceDN w:val="0"/>
              <w:adjustRightInd w:val="0"/>
              <w:spacing w:before="60" w:after="60" w:line="240" w:lineRule="auto"/>
              <w:ind w:left="114" w:right="96"/>
              <w:rPr>
                <w:rFonts w:ascii="Arial" w:hAnsi="Arial" w:cs="Arial"/>
                <w:kern w:val="0"/>
              </w:rPr>
            </w:pPr>
          </w:p>
        </w:tc>
        <w:tc>
          <w:tcPr>
            <w:tcW w:w="4003" w:type="dxa"/>
            <w:tcBorders>
              <w:top w:val="single" w:sz="12" w:space="0" w:color="595959"/>
              <w:left w:val="single" w:sz="12" w:space="0" w:color="595959"/>
              <w:bottom w:val="single" w:sz="12" w:space="0" w:color="595959"/>
              <w:right w:val="nil"/>
            </w:tcBorders>
            <w:shd w:val="clear" w:color="auto" w:fill="DADADA"/>
            <w:vAlign w:val="center"/>
          </w:tcPr>
          <w:p w14:paraId="33BE877D" w14:textId="71C2480E" w:rsidR="00D01316" w:rsidRPr="00D01316" w:rsidRDefault="00D01316" w:rsidP="00D01316">
            <w:pPr>
              <w:widowControl w:val="0"/>
              <w:autoSpaceDE w:val="0"/>
              <w:autoSpaceDN w:val="0"/>
              <w:adjustRightInd w:val="0"/>
              <w:spacing w:after="0" w:line="240" w:lineRule="auto"/>
              <w:ind w:left="117" w:right="111"/>
              <w:jc w:val="right"/>
              <w:rPr>
                <w:rFonts w:ascii="Arial" w:hAnsi="Arial" w:cs="Arial"/>
                <w:kern w:val="0"/>
              </w:rPr>
            </w:pPr>
            <w:r w:rsidRPr="00D01316">
              <w:rPr>
                <w:rFonts w:ascii="Arial" w:hAnsi="Arial" w:cs="Arial"/>
                <w:kern w:val="0"/>
              </w:rPr>
              <w:t>Date</w:t>
            </w:r>
          </w:p>
        </w:tc>
        <w:tc>
          <w:tcPr>
            <w:tcW w:w="3377" w:type="dxa"/>
            <w:tcBorders>
              <w:top w:val="single" w:sz="12" w:space="0" w:color="FF9900"/>
              <w:left w:val="single" w:sz="12" w:space="0" w:color="FF9900"/>
              <w:bottom w:val="single" w:sz="12" w:space="0" w:color="FF9900"/>
              <w:right w:val="single" w:sz="12" w:space="0" w:color="FF9900"/>
            </w:tcBorders>
            <w:shd w:val="clear" w:color="auto" w:fill="DAE9F7" w:themeFill="text2" w:themeFillTint="1A"/>
            <w:vAlign w:val="center"/>
          </w:tcPr>
          <w:p w14:paraId="2F6089FF" w14:textId="77777777" w:rsidR="00D01316" w:rsidRPr="009E1E23" w:rsidRDefault="00D01316" w:rsidP="00D01316">
            <w:pPr>
              <w:widowControl w:val="0"/>
              <w:autoSpaceDE w:val="0"/>
              <w:autoSpaceDN w:val="0"/>
              <w:adjustRightInd w:val="0"/>
              <w:spacing w:before="60" w:after="60" w:line="240" w:lineRule="auto"/>
              <w:ind w:left="114" w:right="96"/>
              <w:rPr>
                <w:rFonts w:ascii="Arial" w:hAnsi="Arial" w:cs="Arial"/>
                <w:color w:val="0000FF"/>
                <w:kern w:val="0"/>
              </w:rPr>
            </w:pPr>
          </w:p>
        </w:tc>
      </w:tr>
    </w:tbl>
    <w:p w14:paraId="080E120A" w14:textId="77777777" w:rsidR="004C6073" w:rsidRPr="00D01316" w:rsidRDefault="004C6073">
      <w:pPr>
        <w:widowControl w:val="0"/>
        <w:tabs>
          <w:tab w:val="left" w:pos="392"/>
        </w:tabs>
        <w:autoSpaceDE w:val="0"/>
        <w:autoSpaceDN w:val="0"/>
        <w:adjustRightInd w:val="0"/>
        <w:spacing w:after="0" w:line="240" w:lineRule="auto"/>
        <w:ind w:left="1965" w:right="111"/>
        <w:jc w:val="both"/>
        <w:rPr>
          <w:rFonts w:ascii="Arial" w:hAnsi="Arial" w:cs="Arial"/>
          <w:b/>
          <w:bCs/>
          <w:kern w:val="0"/>
        </w:rPr>
      </w:pPr>
      <w:r w:rsidRPr="00D01316">
        <w:rPr>
          <w:rFonts w:ascii="Arial" w:hAnsi="Arial" w:cs="Arial"/>
          <w:b/>
          <w:bCs/>
          <w:color w:val="000000"/>
          <w:kern w:val="0"/>
        </w:rPr>
        <w:t>*Le fournisseur doit compléter un cadre de réponse par lot.</w:t>
      </w:r>
    </w:p>
    <w:p w14:paraId="1ED6B52B" w14:textId="77777777" w:rsidR="004C6073" w:rsidRDefault="004C6073">
      <w:pPr>
        <w:keepLines/>
        <w:widowControl w:val="0"/>
        <w:tabs>
          <w:tab w:val="left" w:pos="392"/>
        </w:tabs>
        <w:autoSpaceDE w:val="0"/>
        <w:autoSpaceDN w:val="0"/>
        <w:adjustRightInd w:val="0"/>
        <w:spacing w:after="0" w:line="240" w:lineRule="auto"/>
        <w:ind w:left="1965" w:right="111"/>
        <w:jc w:val="both"/>
        <w:rPr>
          <w:rFonts w:ascii="Arial" w:hAnsi="Arial" w:cs="Arial"/>
          <w:color w:val="000000"/>
          <w:kern w:val="0"/>
          <w:sz w:val="14"/>
          <w:szCs w:val="14"/>
        </w:rPr>
      </w:pPr>
      <w:r>
        <w:rPr>
          <w:rFonts w:ascii="Arial" w:hAnsi="Arial" w:cs="Arial"/>
          <w:kern w:val="0"/>
        </w:rPr>
        <w:br w:type="page"/>
      </w:r>
    </w:p>
    <w:p w14:paraId="2DF0FA8E" w14:textId="77777777" w:rsidR="004C6073" w:rsidRPr="00D01316" w:rsidRDefault="004C6073">
      <w:pPr>
        <w:widowControl w:val="0"/>
        <w:autoSpaceDE w:val="0"/>
        <w:autoSpaceDN w:val="0"/>
        <w:adjustRightInd w:val="0"/>
        <w:spacing w:after="0" w:line="240" w:lineRule="auto"/>
        <w:ind w:left="-167" w:right="111"/>
        <w:rPr>
          <w:rFonts w:ascii="Arial" w:hAnsi="Arial" w:cs="Arial"/>
          <w:color w:val="000000"/>
          <w:kern w:val="0"/>
          <w:sz w:val="22"/>
          <w:szCs w:val="22"/>
        </w:rPr>
      </w:pPr>
    </w:p>
    <w:p w14:paraId="302CADB9"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52AB0CBA"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2943E648"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15835C09"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0B68230A"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00BBEAF3"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2990D853"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6D7B69AD" w14:textId="77777777" w:rsid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375FF73C" w14:textId="77777777" w:rsidR="00D01316" w:rsidRP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5F066A11" w14:textId="77777777" w:rsidR="00D01316" w:rsidRPr="00D01316" w:rsidRDefault="00D01316">
      <w:pPr>
        <w:widowControl w:val="0"/>
        <w:autoSpaceDE w:val="0"/>
        <w:autoSpaceDN w:val="0"/>
        <w:adjustRightInd w:val="0"/>
        <w:spacing w:after="0" w:line="240" w:lineRule="auto"/>
        <w:ind w:left="-167" w:right="111"/>
        <w:rPr>
          <w:rFonts w:ascii="Arial" w:hAnsi="Arial" w:cs="Arial"/>
          <w:color w:val="000000"/>
          <w:kern w:val="0"/>
          <w:sz w:val="22"/>
          <w:szCs w:val="22"/>
        </w:rPr>
      </w:pPr>
    </w:p>
    <w:p w14:paraId="10C8DB73" w14:textId="52A4266C" w:rsidR="004C6073" w:rsidRPr="00D01316" w:rsidRDefault="004C6073">
      <w:pPr>
        <w:widowControl w:val="0"/>
        <w:autoSpaceDE w:val="0"/>
        <w:autoSpaceDN w:val="0"/>
        <w:adjustRightInd w:val="0"/>
        <w:spacing w:after="0" w:line="240" w:lineRule="auto"/>
        <w:ind w:left="-167" w:right="111"/>
        <w:rPr>
          <w:rFonts w:ascii="Arial" w:hAnsi="Arial" w:cs="Arial"/>
          <w:kern w:val="0"/>
          <w:sz w:val="28"/>
          <w:szCs w:val="28"/>
        </w:rPr>
      </w:pPr>
      <w:r w:rsidRPr="00D01316">
        <w:rPr>
          <w:rFonts w:ascii="Arial" w:hAnsi="Arial" w:cs="Arial"/>
          <w:b/>
          <w:bCs/>
          <w:color w:val="FF9900"/>
          <w:kern w:val="0"/>
          <w:sz w:val="28"/>
          <w:szCs w:val="28"/>
        </w:rPr>
        <w:t>■</w:t>
      </w:r>
      <w:r w:rsidRPr="00D01316">
        <w:rPr>
          <w:rFonts w:ascii="Arial" w:hAnsi="Arial" w:cs="Arial"/>
          <w:b/>
          <w:bCs/>
          <w:color w:val="000000"/>
          <w:kern w:val="0"/>
          <w:sz w:val="28"/>
          <w:szCs w:val="28"/>
        </w:rPr>
        <w:t xml:space="preserve"> </w:t>
      </w:r>
      <w:r w:rsidR="00D01316" w:rsidRPr="00D01316">
        <w:rPr>
          <w:rFonts w:ascii="Arial" w:hAnsi="Arial" w:cs="Arial"/>
          <w:b/>
          <w:bCs/>
          <w:color w:val="000000"/>
          <w:kern w:val="0"/>
          <w:sz w:val="28"/>
          <w:szCs w:val="28"/>
        </w:rPr>
        <w:t xml:space="preserve">Règles du document : </w:t>
      </w:r>
    </w:p>
    <w:p w14:paraId="049797A8" w14:textId="77777777" w:rsidR="004C6073" w:rsidRDefault="004C6073" w:rsidP="00D01316">
      <w:pPr>
        <w:widowControl w:val="0"/>
        <w:autoSpaceDE w:val="0"/>
        <w:autoSpaceDN w:val="0"/>
        <w:adjustRightInd w:val="0"/>
        <w:spacing w:after="0" w:line="240" w:lineRule="auto"/>
        <w:jc w:val="both"/>
        <w:rPr>
          <w:rFonts w:ascii="Arial" w:hAnsi="Arial" w:cs="Arial"/>
          <w:color w:val="000000"/>
          <w:kern w:val="0"/>
          <w:sz w:val="22"/>
          <w:szCs w:val="22"/>
        </w:rPr>
      </w:pPr>
    </w:p>
    <w:p w14:paraId="323EC43D" w14:textId="77777777" w:rsidR="009A7813" w:rsidRPr="00D01316" w:rsidRDefault="009A7813" w:rsidP="00D01316">
      <w:pPr>
        <w:widowControl w:val="0"/>
        <w:autoSpaceDE w:val="0"/>
        <w:autoSpaceDN w:val="0"/>
        <w:adjustRightInd w:val="0"/>
        <w:spacing w:after="0" w:line="240" w:lineRule="auto"/>
        <w:jc w:val="both"/>
        <w:rPr>
          <w:rFonts w:ascii="Arial" w:hAnsi="Arial" w:cs="Arial"/>
          <w:color w:val="000000"/>
          <w:kern w:val="0"/>
          <w:sz w:val="22"/>
          <w:szCs w:val="22"/>
        </w:rPr>
      </w:pPr>
    </w:p>
    <w:p w14:paraId="10473E30"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bookmarkStart w:id="0" w:name="page_total_master0"/>
      <w:bookmarkStart w:id="1" w:name="page_total"/>
      <w:bookmarkEnd w:id="0"/>
      <w:bookmarkEnd w:id="1"/>
      <w:r w:rsidRPr="007C374F">
        <w:rPr>
          <w:rFonts w:ascii="Arial" w:hAnsi="Arial" w:cs="Arial"/>
          <w:kern w:val="0"/>
          <w:sz w:val="22"/>
          <w:szCs w:val="22"/>
        </w:rPr>
        <w:t>Le cadre de réponse technique (CRT) à une valeur contractuelle ; il doit comporter des réponses en adéquation avec le CCAP et le CCTP.</w:t>
      </w:r>
    </w:p>
    <w:p w14:paraId="18297DC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0ACBC418" w14:textId="6D149B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Les réponses apportées serviront à évaluer la qualité de l’offre au regard </w:t>
      </w:r>
      <w:r w:rsidR="00390E46" w:rsidRPr="007C374F">
        <w:rPr>
          <w:rFonts w:ascii="Arial" w:hAnsi="Arial" w:cs="Arial"/>
          <w:kern w:val="0"/>
          <w:sz w:val="22"/>
          <w:szCs w:val="22"/>
        </w:rPr>
        <w:t xml:space="preserve">Valeur technique et environnementale (60 %) </w:t>
      </w:r>
      <w:r w:rsidRPr="007C374F">
        <w:rPr>
          <w:rFonts w:ascii="Arial" w:hAnsi="Arial" w:cs="Arial"/>
          <w:kern w:val="0"/>
          <w:sz w:val="22"/>
          <w:szCs w:val="22"/>
        </w:rPr>
        <w:t>décrit au règlement de la consultation.</w:t>
      </w:r>
    </w:p>
    <w:p w14:paraId="462E7D0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00801546" w14:textId="77777777" w:rsidR="00D01316" w:rsidRPr="007C374F" w:rsidRDefault="00D01316" w:rsidP="00D01316">
      <w:pPr>
        <w:widowControl w:val="0"/>
        <w:autoSpaceDE w:val="0"/>
        <w:autoSpaceDN w:val="0"/>
        <w:adjustRightInd w:val="0"/>
        <w:spacing w:after="0" w:line="240" w:lineRule="auto"/>
        <w:jc w:val="both"/>
        <w:rPr>
          <w:rFonts w:ascii="Arial" w:hAnsi="Arial" w:cs="Arial"/>
          <w:b/>
          <w:bCs/>
          <w:kern w:val="0"/>
          <w:sz w:val="22"/>
          <w:szCs w:val="22"/>
        </w:rPr>
      </w:pPr>
      <w:r w:rsidRPr="007C374F">
        <w:rPr>
          <w:rFonts w:ascii="Arial" w:hAnsi="Arial" w:cs="Arial"/>
          <w:b/>
          <w:bCs/>
          <w:kern w:val="0"/>
          <w:sz w:val="22"/>
          <w:szCs w:val="22"/>
        </w:rPr>
        <w:t>Si l’offre du soumissionnaire ne contient pas ce CRT ainsi que l’ensemble des documents exigés à l’appui de son offre, celle-ci sera considérée comme incomplète et donc irrégulière.</w:t>
      </w:r>
    </w:p>
    <w:p w14:paraId="4CBCBEB9"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7FEDA40F"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Le cadre de réponse technique a pour objet de recueillir l’ensemble des éléments de l’offre du soumissionnaire et d’en organiser la présentation. Le soumissionnaire y apporte ses engagements pour chacun des points abordés.</w:t>
      </w:r>
    </w:p>
    <w:p w14:paraId="5ABBCB7C"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Il sera apprécié que le soumissionnaire apporte un soin tout particulier à la rédaction de ses réponses qui devront être claires, concises et adaptées à la demande.</w:t>
      </w:r>
    </w:p>
    <w:p w14:paraId="717A2D95"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7733AFA7"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Dans le cas d’une réponse par un schéma, organigrammes ou photos uniquement, le soumissionnaire peut compléter le cadre de réponse technique par tout autre document tiers. </w:t>
      </w:r>
      <w:r w:rsidRPr="007C374F">
        <w:rPr>
          <w:rFonts w:ascii="Arial" w:hAnsi="Arial" w:cs="Arial"/>
          <w:kern w:val="0"/>
          <w:sz w:val="22"/>
          <w:szCs w:val="22"/>
          <w:u w:val="single"/>
        </w:rPr>
        <w:t>Il veille à indiquer</w:t>
      </w:r>
      <w:r w:rsidRPr="007C374F">
        <w:rPr>
          <w:rFonts w:ascii="Arial" w:hAnsi="Arial" w:cs="Arial"/>
          <w:kern w:val="0"/>
          <w:sz w:val="22"/>
          <w:szCs w:val="22"/>
        </w:rPr>
        <w:t xml:space="preserve"> dans le cadre de réponse technique </w:t>
      </w:r>
      <w:r w:rsidRPr="007C374F">
        <w:rPr>
          <w:rFonts w:ascii="Arial" w:hAnsi="Arial" w:cs="Arial"/>
          <w:kern w:val="0"/>
          <w:sz w:val="22"/>
          <w:szCs w:val="22"/>
          <w:u w:val="single"/>
        </w:rPr>
        <w:t>les renvois effectués</w:t>
      </w:r>
      <w:r w:rsidRPr="007C374F">
        <w:rPr>
          <w:rFonts w:ascii="Arial" w:hAnsi="Arial" w:cs="Arial"/>
          <w:kern w:val="0"/>
          <w:sz w:val="22"/>
          <w:szCs w:val="22"/>
        </w:rPr>
        <w:t xml:space="preserve"> à ces documents (nom et numéro de page). </w:t>
      </w:r>
    </w:p>
    <w:p w14:paraId="14E683B2"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6A56F809" w14:textId="11E439E0"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 xml:space="preserve">Le soumissionnaire peut joindre toute pièce ou information complémentaire qu’il juge utile à la compréhension de son offre. Il devra indiquer l'intérêt de ces documents dans la rubrique </w:t>
      </w:r>
      <w:r w:rsidR="00D211E5" w:rsidRPr="007C374F">
        <w:rPr>
          <w:rFonts w:ascii="Arial" w:hAnsi="Arial" w:cs="Arial"/>
          <w:kern w:val="0"/>
          <w:sz w:val="22"/>
          <w:szCs w:val="22"/>
        </w:rPr>
        <w:t>à laquelle se rattache ce document</w:t>
      </w:r>
      <w:r w:rsidRPr="007C374F">
        <w:rPr>
          <w:rFonts w:ascii="Arial" w:hAnsi="Arial" w:cs="Arial"/>
          <w:kern w:val="0"/>
          <w:sz w:val="22"/>
          <w:szCs w:val="22"/>
        </w:rPr>
        <w:t>.</w:t>
      </w:r>
    </w:p>
    <w:p w14:paraId="25767033" w14:textId="77777777"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p>
    <w:p w14:paraId="67D76EB6" w14:textId="63078C49" w:rsidR="00D01316" w:rsidRPr="007C374F" w:rsidRDefault="00D01316" w:rsidP="00D01316">
      <w:pPr>
        <w:widowControl w:val="0"/>
        <w:autoSpaceDE w:val="0"/>
        <w:autoSpaceDN w:val="0"/>
        <w:adjustRightInd w:val="0"/>
        <w:spacing w:after="0" w:line="240" w:lineRule="auto"/>
        <w:jc w:val="both"/>
        <w:rPr>
          <w:rFonts w:ascii="Arial" w:hAnsi="Arial" w:cs="Arial"/>
          <w:kern w:val="0"/>
          <w:sz w:val="22"/>
          <w:szCs w:val="22"/>
        </w:rPr>
      </w:pPr>
      <w:r w:rsidRPr="007C374F">
        <w:rPr>
          <w:rFonts w:ascii="Arial" w:hAnsi="Arial" w:cs="Arial"/>
          <w:kern w:val="0"/>
          <w:sz w:val="22"/>
          <w:szCs w:val="22"/>
        </w:rPr>
        <w:t>L’ensemble des engagements qui sont consignés dans le CRT et les documents qui le complètent sont contractuels.</w:t>
      </w:r>
    </w:p>
    <w:p w14:paraId="6B8B87F8"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4206C8F7" w14:textId="779C83A6" w:rsidR="00D01316" w:rsidRDefault="00D01316">
      <w:pPr>
        <w:rPr>
          <w:rFonts w:ascii="Arial" w:hAnsi="Arial" w:cs="Arial"/>
          <w:color w:val="000000"/>
          <w:kern w:val="0"/>
          <w:sz w:val="22"/>
          <w:szCs w:val="22"/>
        </w:rPr>
      </w:pPr>
      <w:r>
        <w:rPr>
          <w:rFonts w:ascii="Arial" w:hAnsi="Arial" w:cs="Arial"/>
          <w:color w:val="000000"/>
          <w:kern w:val="0"/>
          <w:sz w:val="22"/>
          <w:szCs w:val="22"/>
        </w:rPr>
        <w:br w:type="page"/>
      </w:r>
    </w:p>
    <w:p w14:paraId="4A7362C0" w14:textId="77777777" w:rsidR="00D01316" w:rsidRDefault="00D01316" w:rsidP="00D01316">
      <w:pPr>
        <w:widowControl w:val="0"/>
        <w:autoSpaceDE w:val="0"/>
        <w:autoSpaceDN w:val="0"/>
        <w:adjustRightInd w:val="0"/>
        <w:spacing w:after="0" w:line="240" w:lineRule="auto"/>
        <w:jc w:val="both"/>
        <w:rPr>
          <w:rFonts w:ascii="Arial" w:hAnsi="Arial" w:cs="Arial"/>
          <w:color w:val="000000"/>
          <w:kern w:val="0"/>
          <w:sz w:val="20"/>
          <w:szCs w:val="20"/>
        </w:rPr>
      </w:pPr>
    </w:p>
    <w:p w14:paraId="215E497A" w14:textId="77777777" w:rsidR="00171E7A"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171E7A" w:rsidRPr="0098643D" w14:paraId="04453D5E"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5699EF36" w14:textId="77777777" w:rsidR="00171E7A" w:rsidRPr="00D01316" w:rsidRDefault="00171E7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6A7ACE32" w14:textId="77777777" w:rsidR="00171E7A" w:rsidRPr="0098643D" w:rsidRDefault="00171E7A"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171E7A" w:rsidRPr="0098643D" w14:paraId="1267235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F4FF385" w14:textId="77777777" w:rsidR="00171E7A" w:rsidRPr="0098643D" w:rsidRDefault="00171E7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 1 :</w:t>
            </w:r>
          </w:p>
          <w:p w14:paraId="693E343E" w14:textId="0EC9D506" w:rsidR="00171E7A" w:rsidRPr="0098643D" w:rsidRDefault="00171E7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Organisation </w:t>
            </w:r>
            <w:r>
              <w:rPr>
                <w:rFonts w:ascii="Arial" w:eastAsia="Times New Roman" w:hAnsi="Arial" w:cs="Arial"/>
                <w:b/>
                <w:bCs/>
                <w:color w:val="FFFFFF"/>
                <w:kern w:val="0"/>
              </w:rPr>
              <w:t>/</w:t>
            </w:r>
            <w:r w:rsidRPr="0098643D">
              <w:rPr>
                <w:rFonts w:ascii="Arial" w:eastAsia="Times New Roman" w:hAnsi="Arial" w:cs="Arial"/>
                <w:b/>
                <w:bCs/>
                <w:color w:val="FFFFFF"/>
                <w:kern w:val="0"/>
              </w:rPr>
              <w:t xml:space="preserve"> m</w:t>
            </w:r>
            <w:r>
              <w:rPr>
                <w:rFonts w:ascii="Arial" w:eastAsia="Times New Roman" w:hAnsi="Arial" w:cs="Arial"/>
                <w:b/>
                <w:bCs/>
                <w:color w:val="FFFFFF"/>
                <w:kern w:val="0"/>
              </w:rPr>
              <w:t>éthodologie</w:t>
            </w:r>
            <w:r w:rsidRPr="0098643D">
              <w:rPr>
                <w:rFonts w:ascii="Arial" w:eastAsia="Times New Roman" w:hAnsi="Arial" w:cs="Arial"/>
                <w:b/>
                <w:bCs/>
                <w:color w:val="FFFFFF"/>
                <w:kern w:val="0"/>
              </w:rPr>
              <w:t xml:space="preserve"> pour assurer la maintenance préventive et </w:t>
            </w:r>
            <w:r w:rsidR="00446C17" w:rsidRPr="0098643D">
              <w:rPr>
                <w:rFonts w:ascii="Arial" w:eastAsia="Times New Roman" w:hAnsi="Arial" w:cs="Arial"/>
                <w:b/>
                <w:bCs/>
                <w:color w:val="FFFFFF"/>
                <w:kern w:val="0"/>
              </w:rPr>
              <w:t>corrective</w:t>
            </w:r>
            <w:r w:rsidR="00446C17" w:rsidRPr="00446C17">
              <w:rPr>
                <w:rFonts w:ascii="Arial" w:eastAsia="Times New Roman" w:hAnsi="Arial" w:cs="Arial"/>
                <w:b/>
                <w:bCs/>
                <w:color w:val="FFFFFF"/>
                <w:kern w:val="0"/>
              </w:rPr>
              <w:t xml:space="preserve"> dans</w:t>
            </w:r>
            <w:r w:rsidR="00446C17" w:rsidRPr="00446C17">
              <w:rPr>
                <w:rFonts w:ascii="Arial" w:eastAsia="Times New Roman" w:hAnsi="Arial" w:cs="Arial"/>
                <w:b/>
                <w:bCs/>
                <w:color w:val="FFFFFF"/>
                <w:kern w:val="0"/>
              </w:rPr>
              <w:t xml:space="preserve"> le cadre du </w:t>
            </w:r>
            <w:proofErr w:type="gramStart"/>
            <w:r w:rsidR="00446C17" w:rsidRPr="00446C17">
              <w:rPr>
                <w:rFonts w:ascii="Arial" w:eastAsia="Times New Roman" w:hAnsi="Arial" w:cs="Arial"/>
                <w:b/>
                <w:bCs/>
                <w:color w:val="FFFFFF"/>
                <w:kern w:val="0"/>
              </w:rPr>
              <w:t>marché</w:t>
            </w:r>
            <w:r w:rsidR="005743A2" w:rsidRPr="00344399">
              <w:rPr>
                <w:rFonts w:ascii="Arial" w:eastAsia="Times New Roman" w:hAnsi="Arial" w:cs="Arial"/>
                <w:b/>
                <w:sz w:val="22"/>
                <w:szCs w:val="22"/>
              </w:rPr>
              <w:t xml:space="preserve"> </w:t>
            </w:r>
            <w:r w:rsidR="005743A2" w:rsidRPr="0098643D">
              <w:rPr>
                <w:rFonts w:ascii="Arial" w:eastAsia="Times New Roman" w:hAnsi="Arial" w:cs="Arial"/>
                <w:b/>
                <w:bCs/>
                <w:color w:val="FFFFFF"/>
                <w:kern w:val="0"/>
              </w:rPr>
              <w:t xml:space="preserve"> </w:t>
            </w:r>
            <w:r w:rsidRPr="0098643D">
              <w:rPr>
                <w:rFonts w:ascii="Arial" w:eastAsia="Times New Roman" w:hAnsi="Arial" w:cs="Arial"/>
                <w:b/>
                <w:bCs/>
                <w:color w:val="FFFFFF"/>
                <w:kern w:val="0"/>
              </w:rPr>
              <w:t>(</w:t>
            </w:r>
            <w:proofErr w:type="gramEnd"/>
            <w:r>
              <w:rPr>
                <w:rFonts w:ascii="Arial" w:eastAsia="Times New Roman" w:hAnsi="Arial" w:cs="Arial"/>
                <w:b/>
                <w:bCs/>
                <w:color w:val="FFFFFF"/>
                <w:kern w:val="0"/>
              </w:rPr>
              <w:t>2</w:t>
            </w:r>
            <w:r w:rsidR="00B84B58">
              <w:rPr>
                <w:rFonts w:ascii="Arial" w:eastAsia="Times New Roman" w:hAnsi="Arial" w:cs="Arial"/>
                <w:b/>
                <w:bCs/>
                <w:color w:val="FFFFFF"/>
                <w:kern w:val="0"/>
              </w:rPr>
              <w:t>0</w:t>
            </w:r>
            <w:r w:rsidRPr="0098643D">
              <w:rPr>
                <w:rFonts w:ascii="Arial" w:eastAsia="Times New Roman" w:hAnsi="Arial" w:cs="Arial"/>
                <w:b/>
                <w:bCs/>
                <w:color w:val="FFFFFF"/>
                <w:kern w:val="0"/>
              </w:rPr>
              <w:t xml:space="preserve"> points)</w:t>
            </w:r>
          </w:p>
        </w:tc>
      </w:tr>
      <w:tr w:rsidR="00171E7A" w:rsidRPr="00D01316" w14:paraId="2CE7156C"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9C37AE7" w14:textId="1FBABE2A" w:rsidR="00171E7A" w:rsidRPr="00344399" w:rsidRDefault="00171E7A"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p w14:paraId="7B4EAF87" w14:textId="77777777" w:rsidR="00171E7A" w:rsidRPr="00344399" w:rsidRDefault="00171E7A" w:rsidP="003E0950">
            <w:pPr>
              <w:spacing w:after="0"/>
              <w:ind w:left="164" w:right="148"/>
              <w:jc w:val="both"/>
              <w:rPr>
                <w:rFonts w:ascii="Arial" w:eastAsia="Times New Roman" w:hAnsi="Arial" w:cs="Arial"/>
                <w:b/>
                <w:sz w:val="10"/>
                <w:szCs w:val="10"/>
              </w:rPr>
            </w:pPr>
          </w:p>
          <w:p w14:paraId="5F1E6A76" w14:textId="2CF08F86" w:rsidR="00171E7A" w:rsidRPr="00D01316" w:rsidRDefault="00171E7A"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de </w:t>
            </w:r>
            <w:r>
              <w:rPr>
                <w:rFonts w:ascii="Arial" w:eastAsia="Times New Roman" w:hAnsi="Arial" w:cs="Arial"/>
                <w:b/>
                <w:sz w:val="22"/>
                <w:szCs w:val="22"/>
              </w:rPr>
              <w:t>l’o</w:t>
            </w:r>
            <w:r w:rsidRPr="00171E7A">
              <w:rPr>
                <w:rFonts w:ascii="Arial" w:eastAsia="Times New Roman" w:hAnsi="Arial" w:cs="Arial"/>
                <w:b/>
                <w:sz w:val="22"/>
                <w:szCs w:val="22"/>
              </w:rPr>
              <w:t>rganisation / méthodologie proposée</w:t>
            </w:r>
            <w:r w:rsidRPr="00344399">
              <w:rPr>
                <w:rFonts w:ascii="Arial" w:eastAsia="Times New Roman" w:hAnsi="Arial" w:cs="Arial"/>
                <w:b/>
                <w:sz w:val="22"/>
                <w:szCs w:val="22"/>
              </w:rPr>
              <w:t xml:space="preserve"> (</w:t>
            </w:r>
            <w:r w:rsidR="0028524E">
              <w:rPr>
                <w:rFonts w:ascii="Arial" w:eastAsia="Times New Roman" w:hAnsi="Arial" w:cs="Arial"/>
                <w:b/>
                <w:sz w:val="22"/>
                <w:szCs w:val="22"/>
              </w:rPr>
              <w:t>15</w:t>
            </w:r>
            <w:r w:rsidRPr="00344399">
              <w:rPr>
                <w:rFonts w:ascii="Arial" w:eastAsia="Times New Roman" w:hAnsi="Arial" w:cs="Arial"/>
                <w:b/>
                <w:sz w:val="22"/>
                <w:szCs w:val="22"/>
              </w:rPr>
              <w:t xml:space="preserve"> points)</w:t>
            </w:r>
          </w:p>
        </w:tc>
      </w:tr>
      <w:tr w:rsidR="00171E7A" w:rsidRPr="0098643D" w14:paraId="01E5102B"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90DBA87" w14:textId="77777777" w:rsidR="00171E7A" w:rsidRDefault="00171E7A" w:rsidP="00171E7A">
            <w:pPr>
              <w:spacing w:after="0" w:line="240" w:lineRule="auto"/>
              <w:ind w:left="164" w:right="147"/>
              <w:jc w:val="both"/>
              <w:rPr>
                <w:rFonts w:ascii="Arial" w:eastAsia="Times New Roman" w:hAnsi="Arial" w:cs="Arial"/>
                <w:bCs/>
                <w:sz w:val="20"/>
                <w:szCs w:val="20"/>
              </w:rPr>
            </w:pPr>
          </w:p>
          <w:p w14:paraId="5A6AE49F" w14:textId="77777777" w:rsidR="0028524E" w:rsidRDefault="00171E7A" w:rsidP="00171E7A">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 xml:space="preserve">Le soumissionnaire indique ci-dessous l’organisation </w:t>
            </w:r>
            <w:r>
              <w:rPr>
                <w:rFonts w:ascii="Arial" w:eastAsia="Times New Roman" w:hAnsi="Arial" w:cs="Arial"/>
                <w:bCs/>
                <w:sz w:val="20"/>
                <w:szCs w:val="20"/>
              </w:rPr>
              <w:t>/</w:t>
            </w:r>
            <w:r w:rsidRPr="00171E7A">
              <w:rPr>
                <w:rFonts w:ascii="Arial" w:eastAsia="Times New Roman" w:hAnsi="Arial" w:cs="Arial"/>
                <w:bCs/>
                <w:sz w:val="20"/>
                <w:szCs w:val="20"/>
              </w:rPr>
              <w:t xml:space="preserve"> la méthodologie envisagée</w:t>
            </w:r>
            <w:r>
              <w:rPr>
                <w:rFonts w:ascii="Arial" w:eastAsia="Times New Roman" w:hAnsi="Arial" w:cs="Arial"/>
                <w:bCs/>
                <w:sz w:val="20"/>
                <w:szCs w:val="20"/>
              </w:rPr>
              <w:t>,</w:t>
            </w:r>
            <w:r w:rsidRPr="00171E7A">
              <w:rPr>
                <w:rFonts w:ascii="Arial" w:eastAsia="Times New Roman" w:hAnsi="Arial" w:cs="Arial"/>
                <w:bCs/>
                <w:sz w:val="20"/>
                <w:szCs w:val="20"/>
              </w:rPr>
              <w:t xml:space="preserve"> notamment</w:t>
            </w:r>
            <w:r w:rsidR="0028524E">
              <w:rPr>
                <w:rFonts w:ascii="Arial" w:eastAsia="Times New Roman" w:hAnsi="Arial" w:cs="Arial"/>
                <w:bCs/>
                <w:sz w:val="20"/>
                <w:szCs w:val="20"/>
              </w:rPr>
              <w:t> :</w:t>
            </w:r>
          </w:p>
          <w:p w14:paraId="0B5B1455" w14:textId="77777777" w:rsidR="0028524E"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pour</w:t>
            </w:r>
            <w:proofErr w:type="gramEnd"/>
            <w:r w:rsidRPr="0028524E">
              <w:rPr>
                <w:rFonts w:ascii="Arial" w:eastAsia="Times New Roman" w:hAnsi="Arial" w:cs="Arial"/>
                <w:bCs/>
                <w:sz w:val="20"/>
                <w:szCs w:val="20"/>
              </w:rPr>
              <w:t xml:space="preserve"> les prises de demande d’intervention, </w:t>
            </w:r>
          </w:p>
          <w:p w14:paraId="506F5F83" w14:textId="77777777" w:rsidR="0028524E"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des interventions </w:t>
            </w:r>
          </w:p>
          <w:p w14:paraId="6D3B2925" w14:textId="1F7C6F2B" w:rsidR="00171E7A" w:rsidRDefault="00171E7A"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la</w:t>
            </w:r>
            <w:proofErr w:type="gramEnd"/>
            <w:r w:rsidRPr="0028524E">
              <w:rPr>
                <w:rFonts w:ascii="Arial" w:eastAsia="Times New Roman" w:hAnsi="Arial" w:cs="Arial"/>
                <w:bCs/>
                <w:sz w:val="20"/>
                <w:szCs w:val="20"/>
              </w:rPr>
              <w:t xml:space="preserve"> planification des visites de maintenance préventive </w:t>
            </w:r>
            <w:r w:rsidR="001B06B5" w:rsidRPr="007C374F">
              <w:rPr>
                <w:rFonts w:ascii="Arial" w:eastAsia="Times New Roman" w:hAnsi="Arial" w:cs="Arial"/>
                <w:b/>
                <w:sz w:val="20"/>
                <w:szCs w:val="20"/>
              </w:rPr>
              <w:t>(calendrier prévisionnel d’exécution)</w:t>
            </w:r>
          </w:p>
          <w:p w14:paraId="209BF0A3" w14:textId="35B1A8C1" w:rsidR="006E36CB" w:rsidRPr="0028524E" w:rsidRDefault="006E36CB"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et</w:t>
            </w:r>
            <w:proofErr w:type="gramEnd"/>
            <w:r w:rsidRPr="0028524E">
              <w:rPr>
                <w:rFonts w:ascii="Arial" w:eastAsia="Times New Roman" w:hAnsi="Arial" w:cs="Arial"/>
                <w:bCs/>
                <w:sz w:val="20"/>
                <w:szCs w:val="20"/>
              </w:rPr>
              <w:t xml:space="preserve"> </w:t>
            </w:r>
            <w:r w:rsidRPr="006E36CB">
              <w:rPr>
                <w:rFonts w:ascii="Arial" w:eastAsia="Times New Roman" w:hAnsi="Arial" w:cs="Arial"/>
                <w:bCs/>
                <w:sz w:val="20"/>
                <w:szCs w:val="20"/>
              </w:rPr>
              <w:t xml:space="preserve">la planification des visites de maintenance </w:t>
            </w:r>
            <w:r w:rsidRPr="0028524E">
              <w:rPr>
                <w:rFonts w:ascii="Arial" w:eastAsia="Times New Roman" w:hAnsi="Arial" w:cs="Arial"/>
                <w:bCs/>
                <w:sz w:val="20"/>
                <w:szCs w:val="20"/>
              </w:rPr>
              <w:t>corrective</w:t>
            </w:r>
          </w:p>
          <w:p w14:paraId="09FCF0EC" w14:textId="77777777" w:rsidR="00171E7A" w:rsidRPr="001B06B5" w:rsidRDefault="00171E7A" w:rsidP="00171E7A">
            <w:pPr>
              <w:spacing w:after="0" w:line="240" w:lineRule="auto"/>
              <w:ind w:left="164" w:right="147"/>
              <w:jc w:val="both"/>
              <w:rPr>
                <w:rFonts w:ascii="Arial" w:eastAsia="Times New Roman" w:hAnsi="Arial" w:cs="Arial"/>
                <w:bCs/>
                <w:sz w:val="20"/>
                <w:szCs w:val="20"/>
              </w:rPr>
            </w:pPr>
          </w:p>
          <w:p w14:paraId="414FB802" w14:textId="10A01362" w:rsidR="0028524E" w:rsidRPr="001B06B5" w:rsidRDefault="0028524E" w:rsidP="00171E7A">
            <w:pPr>
              <w:spacing w:after="0" w:line="240" w:lineRule="auto"/>
              <w:ind w:left="164" w:right="147"/>
              <w:jc w:val="both"/>
              <w:rPr>
                <w:rFonts w:ascii="Arial" w:eastAsia="Times New Roman" w:hAnsi="Arial" w:cs="Arial"/>
                <w:b/>
                <w:sz w:val="20"/>
                <w:szCs w:val="20"/>
              </w:rPr>
            </w:pPr>
            <w:r w:rsidRPr="001B06B5">
              <w:rPr>
                <w:rFonts w:ascii="Arial" w:eastAsia="Times New Roman" w:hAnsi="Arial" w:cs="Arial"/>
                <w:bCs/>
                <w:sz w:val="20"/>
                <w:szCs w:val="20"/>
              </w:rPr>
              <w:t xml:space="preserve">Il précise l’organisation de l’entreprise au regard des exigences de la maintenance, du suivi technique et du dépannage </w:t>
            </w:r>
            <w:r w:rsidRPr="001B06B5">
              <w:rPr>
                <w:rFonts w:ascii="Arial" w:eastAsia="Times New Roman" w:hAnsi="Arial" w:cs="Arial"/>
                <w:b/>
                <w:sz w:val="20"/>
                <w:szCs w:val="20"/>
              </w:rPr>
              <w:t>en cas d’astreinte.</w:t>
            </w:r>
          </w:p>
          <w:p w14:paraId="2C382B62" w14:textId="16ABDC39" w:rsidR="0028524E" w:rsidRPr="0098643D" w:rsidRDefault="0028524E" w:rsidP="00171E7A">
            <w:pPr>
              <w:spacing w:after="0" w:line="240" w:lineRule="auto"/>
              <w:ind w:left="164" w:right="147"/>
              <w:jc w:val="both"/>
              <w:rPr>
                <w:rFonts w:ascii="Arial" w:eastAsia="Times New Roman" w:hAnsi="Arial" w:cs="Arial"/>
                <w:b/>
                <w:sz w:val="20"/>
                <w:szCs w:val="20"/>
              </w:rPr>
            </w:pPr>
          </w:p>
        </w:tc>
      </w:tr>
      <w:tr w:rsidR="00171E7A" w:rsidRPr="00D01316" w14:paraId="5E31AEB1" w14:textId="77777777" w:rsidTr="007C374F">
        <w:trPr>
          <w:trHeight w:val="866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4BA9F2A0" w14:textId="77777777" w:rsidR="00171E7A" w:rsidRPr="00344399" w:rsidRDefault="00171E7A"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51CDB606" w14:textId="77777777" w:rsidR="00171E7A" w:rsidRDefault="00171E7A" w:rsidP="003E0950">
            <w:pPr>
              <w:spacing w:after="0"/>
              <w:ind w:left="165" w:right="148"/>
              <w:jc w:val="both"/>
              <w:rPr>
                <w:rFonts w:ascii="Arial" w:eastAsia="Times New Roman" w:hAnsi="Arial" w:cs="Arial"/>
                <w:bCs/>
                <w:color w:val="0000FF"/>
                <w:sz w:val="20"/>
                <w:szCs w:val="20"/>
              </w:rPr>
            </w:pPr>
          </w:p>
          <w:p w14:paraId="15E26658" w14:textId="77777777" w:rsidR="007C374F" w:rsidRDefault="007C374F" w:rsidP="003E0950">
            <w:pPr>
              <w:spacing w:after="0"/>
              <w:ind w:left="165" w:right="148"/>
              <w:jc w:val="both"/>
              <w:rPr>
                <w:rFonts w:ascii="Arial" w:eastAsia="Times New Roman" w:hAnsi="Arial" w:cs="Arial"/>
                <w:bCs/>
                <w:color w:val="0000FF"/>
                <w:sz w:val="20"/>
                <w:szCs w:val="20"/>
              </w:rPr>
            </w:pPr>
          </w:p>
          <w:p w14:paraId="5BCCE31D" w14:textId="77777777" w:rsidR="00171E7A" w:rsidRPr="00D01316" w:rsidRDefault="00171E7A" w:rsidP="003E0950">
            <w:pPr>
              <w:spacing w:after="0"/>
              <w:ind w:left="165" w:right="148"/>
              <w:jc w:val="both"/>
              <w:rPr>
                <w:rFonts w:ascii="Arial" w:eastAsia="Times New Roman" w:hAnsi="Arial" w:cs="Arial"/>
                <w:bCs/>
                <w:color w:val="0000FF"/>
                <w:sz w:val="20"/>
                <w:szCs w:val="20"/>
              </w:rPr>
            </w:pPr>
          </w:p>
        </w:tc>
      </w:tr>
    </w:tbl>
    <w:p w14:paraId="59C7E6EA" w14:textId="2759DC39" w:rsidR="00171E7A" w:rsidRPr="00171E7A" w:rsidRDefault="00171E7A" w:rsidP="00D01316">
      <w:pPr>
        <w:widowControl w:val="0"/>
        <w:autoSpaceDE w:val="0"/>
        <w:autoSpaceDN w:val="0"/>
        <w:adjustRightInd w:val="0"/>
        <w:spacing w:after="0" w:line="240" w:lineRule="auto"/>
        <w:jc w:val="both"/>
        <w:rPr>
          <w:rFonts w:ascii="Arial" w:hAnsi="Arial" w:cs="Arial"/>
          <w:color w:val="000000"/>
          <w:kern w:val="0"/>
          <w:sz w:val="2"/>
          <w:szCs w:val="2"/>
        </w:rPr>
      </w:pPr>
    </w:p>
    <w:p w14:paraId="793A6315" w14:textId="4FF81FE7" w:rsidR="00046196" w:rsidRDefault="00046196">
      <w:pPr>
        <w:rPr>
          <w:rFonts w:ascii="Arial" w:hAnsi="Arial" w:cs="Arial"/>
          <w:color w:val="000000"/>
          <w:kern w:val="0"/>
          <w:sz w:val="20"/>
          <w:szCs w:val="20"/>
        </w:rPr>
      </w:pPr>
      <w:r>
        <w:rPr>
          <w:rFonts w:ascii="Arial" w:hAnsi="Arial" w:cs="Arial"/>
          <w:color w:val="000000"/>
          <w:kern w:val="0"/>
          <w:sz w:val="20"/>
          <w:szCs w:val="20"/>
        </w:rPr>
        <w:br w:type="page"/>
      </w:r>
    </w:p>
    <w:p w14:paraId="221E66A2" w14:textId="77777777" w:rsidR="00046196" w:rsidRDefault="00046196">
      <w:pPr>
        <w:rPr>
          <w:rFonts w:ascii="Arial" w:hAnsi="Arial" w:cs="Arial"/>
          <w:color w:val="000000"/>
          <w:kern w:val="0"/>
          <w:sz w:val="20"/>
          <w:szCs w:val="20"/>
        </w:rPr>
        <w:sectPr w:rsidR="00046196">
          <w:footerReference w:type="default" r:id="rId8"/>
          <w:pgSz w:w="11900" w:h="16820"/>
          <w:pgMar w:top="840" w:right="1300" w:bottom="1400" w:left="1300" w:header="708" w:footer="708" w:gutter="0"/>
          <w:cols w:space="720"/>
          <w:noEndnote/>
        </w:sectPr>
      </w:pPr>
    </w:p>
    <w:p w14:paraId="7CECC3BF" w14:textId="1F38D07E" w:rsidR="00046196" w:rsidRDefault="00046196" w:rsidP="00046196">
      <w:pPr>
        <w:jc w:val="center"/>
        <w:rPr>
          <w:rFonts w:ascii="Arial" w:hAnsi="Arial" w:cs="Arial"/>
          <w:b/>
          <w:i/>
          <w:iCs/>
          <w:color w:val="000000"/>
          <w:kern w:val="0"/>
          <w:sz w:val="28"/>
          <w:szCs w:val="28"/>
        </w:rPr>
      </w:pPr>
      <w:r w:rsidRPr="00046196">
        <w:rPr>
          <w:rFonts w:ascii="Arial" w:hAnsi="Arial" w:cs="Arial"/>
          <w:b/>
          <w:i/>
          <w:iCs/>
          <w:color w:val="000000"/>
          <w:kern w:val="0"/>
          <w:sz w:val="28"/>
          <w:szCs w:val="28"/>
        </w:rPr>
        <w:lastRenderedPageBreak/>
        <w:t>Calendrier prévisionnel d’exécution</w:t>
      </w:r>
    </w:p>
    <w:tbl>
      <w:tblPr>
        <w:tblStyle w:val="Grilledutableau"/>
        <w:tblW w:w="4997" w:type="pct"/>
        <w:tblBorders>
          <w:top w:val="single" w:sz="4" w:space="0" w:color="E97132" w:themeColor="accent2"/>
          <w:left w:val="single" w:sz="4" w:space="0" w:color="E97132" w:themeColor="accent2"/>
          <w:bottom w:val="single" w:sz="4" w:space="0" w:color="E97132" w:themeColor="accent2"/>
          <w:right w:val="single" w:sz="4" w:space="0" w:color="E97132" w:themeColor="accent2"/>
          <w:insideH w:val="single" w:sz="4" w:space="0" w:color="E97132" w:themeColor="accent2"/>
          <w:insideV w:val="single" w:sz="4" w:space="0" w:color="E97132" w:themeColor="accent2"/>
        </w:tblBorders>
        <w:tblLook w:val="04A0" w:firstRow="1" w:lastRow="0" w:firstColumn="1" w:lastColumn="0" w:noHBand="0" w:noVBand="1"/>
      </w:tblPr>
      <w:tblGrid>
        <w:gridCol w:w="1806"/>
        <w:gridCol w:w="1063"/>
        <w:gridCol w:w="1063"/>
        <w:gridCol w:w="1063"/>
        <w:gridCol w:w="1063"/>
        <w:gridCol w:w="1063"/>
        <w:gridCol w:w="1063"/>
        <w:gridCol w:w="1063"/>
        <w:gridCol w:w="1063"/>
        <w:gridCol w:w="1063"/>
        <w:gridCol w:w="1063"/>
        <w:gridCol w:w="1063"/>
        <w:gridCol w:w="1063"/>
      </w:tblGrid>
      <w:tr w:rsidR="00046196" w:rsidRPr="00046196" w14:paraId="2518AB86" w14:textId="77777777" w:rsidTr="000975EA">
        <w:trPr>
          <w:trHeight w:val="290"/>
        </w:trPr>
        <w:tc>
          <w:tcPr>
            <w:tcW w:w="620" w:type="pct"/>
            <w:noWrap/>
            <w:vAlign w:val="center"/>
            <w:hideMark/>
          </w:tcPr>
          <w:p w14:paraId="06737B4C" w14:textId="2CA1E903"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Sites</w:t>
            </w:r>
          </w:p>
        </w:tc>
        <w:tc>
          <w:tcPr>
            <w:tcW w:w="365" w:type="pct"/>
            <w:noWrap/>
            <w:vAlign w:val="center"/>
            <w:hideMark/>
          </w:tcPr>
          <w:p w14:paraId="174DC4F7"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Janvier</w:t>
            </w:r>
          </w:p>
        </w:tc>
        <w:tc>
          <w:tcPr>
            <w:tcW w:w="365" w:type="pct"/>
            <w:noWrap/>
            <w:vAlign w:val="center"/>
            <w:hideMark/>
          </w:tcPr>
          <w:p w14:paraId="1D89ED9B" w14:textId="5FDB8ACA"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Février</w:t>
            </w:r>
          </w:p>
        </w:tc>
        <w:tc>
          <w:tcPr>
            <w:tcW w:w="365" w:type="pct"/>
            <w:noWrap/>
            <w:vAlign w:val="center"/>
            <w:hideMark/>
          </w:tcPr>
          <w:p w14:paraId="4F6D1DC9"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Mars</w:t>
            </w:r>
          </w:p>
        </w:tc>
        <w:tc>
          <w:tcPr>
            <w:tcW w:w="365" w:type="pct"/>
            <w:noWrap/>
            <w:vAlign w:val="center"/>
            <w:hideMark/>
          </w:tcPr>
          <w:p w14:paraId="281C96FD"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Avril</w:t>
            </w:r>
          </w:p>
        </w:tc>
        <w:tc>
          <w:tcPr>
            <w:tcW w:w="365" w:type="pct"/>
            <w:noWrap/>
            <w:vAlign w:val="center"/>
            <w:hideMark/>
          </w:tcPr>
          <w:p w14:paraId="6BD9421F"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Mai</w:t>
            </w:r>
          </w:p>
        </w:tc>
        <w:tc>
          <w:tcPr>
            <w:tcW w:w="365" w:type="pct"/>
            <w:noWrap/>
            <w:vAlign w:val="center"/>
            <w:hideMark/>
          </w:tcPr>
          <w:p w14:paraId="08CA93C7"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Juin</w:t>
            </w:r>
          </w:p>
        </w:tc>
        <w:tc>
          <w:tcPr>
            <w:tcW w:w="365" w:type="pct"/>
            <w:noWrap/>
            <w:vAlign w:val="center"/>
            <w:hideMark/>
          </w:tcPr>
          <w:p w14:paraId="5E93FE27"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Juillet</w:t>
            </w:r>
          </w:p>
        </w:tc>
        <w:tc>
          <w:tcPr>
            <w:tcW w:w="365" w:type="pct"/>
            <w:noWrap/>
            <w:vAlign w:val="center"/>
            <w:hideMark/>
          </w:tcPr>
          <w:p w14:paraId="6E89F53B"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Août</w:t>
            </w:r>
          </w:p>
        </w:tc>
        <w:tc>
          <w:tcPr>
            <w:tcW w:w="365" w:type="pct"/>
            <w:noWrap/>
            <w:vAlign w:val="center"/>
            <w:hideMark/>
          </w:tcPr>
          <w:p w14:paraId="3D91DB2F"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Septembre</w:t>
            </w:r>
          </w:p>
        </w:tc>
        <w:tc>
          <w:tcPr>
            <w:tcW w:w="365" w:type="pct"/>
            <w:noWrap/>
            <w:vAlign w:val="center"/>
            <w:hideMark/>
          </w:tcPr>
          <w:p w14:paraId="1F927291"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Octobre</w:t>
            </w:r>
          </w:p>
        </w:tc>
        <w:tc>
          <w:tcPr>
            <w:tcW w:w="365" w:type="pct"/>
            <w:noWrap/>
            <w:vAlign w:val="center"/>
            <w:hideMark/>
          </w:tcPr>
          <w:p w14:paraId="5041EC02" w14:textId="77777777"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Novembre</w:t>
            </w:r>
          </w:p>
        </w:tc>
        <w:tc>
          <w:tcPr>
            <w:tcW w:w="365" w:type="pct"/>
            <w:noWrap/>
            <w:vAlign w:val="center"/>
            <w:hideMark/>
          </w:tcPr>
          <w:p w14:paraId="0C07DF92" w14:textId="06A4A308" w:rsidR="00046196" w:rsidRPr="00046196" w:rsidRDefault="00046196" w:rsidP="00046196">
            <w:pPr>
              <w:jc w:val="center"/>
              <w:rPr>
                <w:rFonts w:ascii="Arial Narrow" w:eastAsia="Times New Roman" w:hAnsi="Arial Narrow" w:cs="Arial"/>
                <w:b/>
                <w:bCs/>
                <w:color w:val="000000"/>
                <w:kern w:val="0"/>
                <w:sz w:val="18"/>
                <w:szCs w:val="18"/>
                <w14:ligatures w14:val="none"/>
              </w:rPr>
            </w:pPr>
            <w:r w:rsidRPr="00046196">
              <w:rPr>
                <w:rFonts w:ascii="Arial Narrow" w:eastAsia="Times New Roman" w:hAnsi="Arial Narrow" w:cs="Arial"/>
                <w:b/>
                <w:bCs/>
                <w:color w:val="000000"/>
                <w:kern w:val="0"/>
                <w:sz w:val="18"/>
                <w:szCs w:val="18"/>
                <w14:ligatures w14:val="none"/>
              </w:rPr>
              <w:t>Décembre</w:t>
            </w:r>
          </w:p>
        </w:tc>
      </w:tr>
      <w:tr w:rsidR="00046196" w:rsidRPr="00046196" w14:paraId="48C88B8E" w14:textId="77777777" w:rsidTr="000975EA">
        <w:tc>
          <w:tcPr>
            <w:tcW w:w="620" w:type="pct"/>
            <w:vAlign w:val="center"/>
          </w:tcPr>
          <w:p w14:paraId="7716A896" w14:textId="189173AF" w:rsidR="00046196" w:rsidRPr="00046196" w:rsidRDefault="00046196" w:rsidP="00046196">
            <w:pPr>
              <w:rPr>
                <w:rFonts w:ascii="Arial Narrow" w:hAnsi="Arial Narrow" w:cs="Arial"/>
                <w:color w:val="000000"/>
                <w:kern w:val="0"/>
                <w:sz w:val="18"/>
                <w:szCs w:val="18"/>
              </w:rPr>
            </w:pPr>
            <w:r w:rsidRPr="00046196">
              <w:rPr>
                <w:rFonts w:ascii="Arial Narrow" w:hAnsi="Arial Narrow" w:cs="Arial"/>
                <w:color w:val="000000"/>
                <w:kern w:val="0"/>
                <w:sz w:val="18"/>
                <w:szCs w:val="18"/>
              </w:rPr>
              <w:t>Restaurant de l’ENS-PSL au 45 rue d</w:t>
            </w:r>
            <w:r>
              <w:rPr>
                <w:rFonts w:ascii="Arial Narrow" w:hAnsi="Arial Narrow" w:cs="Arial"/>
                <w:color w:val="000000"/>
                <w:kern w:val="0"/>
                <w:sz w:val="18"/>
                <w:szCs w:val="18"/>
              </w:rPr>
              <w:t>’</w:t>
            </w:r>
            <w:r w:rsidRPr="00046196">
              <w:rPr>
                <w:rFonts w:ascii="Arial Narrow" w:hAnsi="Arial Narrow" w:cs="Arial"/>
                <w:color w:val="000000"/>
                <w:kern w:val="0"/>
                <w:sz w:val="18"/>
                <w:szCs w:val="18"/>
              </w:rPr>
              <w:t>Ulm 75005 PARIS</w:t>
            </w:r>
          </w:p>
        </w:tc>
        <w:tc>
          <w:tcPr>
            <w:tcW w:w="365" w:type="pct"/>
            <w:shd w:val="clear" w:color="auto" w:fill="DAE9F7" w:themeFill="text2" w:themeFillTint="1A"/>
            <w:vAlign w:val="center"/>
          </w:tcPr>
          <w:p w14:paraId="3B4E75A8"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C048EEA"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5EB7B86"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15EEBFB0"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033C8E05"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5210971"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1F7413AA"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323228C"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35F11AC5"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7D9CBD19"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010F5781"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49CA73C" w14:textId="77777777" w:rsidR="00046196" w:rsidRPr="00046196" w:rsidRDefault="00046196" w:rsidP="00046196">
            <w:pPr>
              <w:jc w:val="center"/>
              <w:rPr>
                <w:rFonts w:ascii="Arial Narrow" w:hAnsi="Arial Narrow" w:cs="Arial"/>
                <w:color w:val="0000FF"/>
                <w:kern w:val="0"/>
                <w:sz w:val="18"/>
                <w:szCs w:val="18"/>
              </w:rPr>
            </w:pPr>
          </w:p>
        </w:tc>
      </w:tr>
      <w:tr w:rsidR="00046196" w:rsidRPr="00046196" w14:paraId="57182F9A" w14:textId="77777777" w:rsidTr="000975EA">
        <w:tc>
          <w:tcPr>
            <w:tcW w:w="620" w:type="pct"/>
            <w:vAlign w:val="center"/>
          </w:tcPr>
          <w:p w14:paraId="6D31637A" w14:textId="3B8EC4F6" w:rsidR="00046196" w:rsidRDefault="00046196" w:rsidP="00046196">
            <w:pPr>
              <w:rPr>
                <w:rFonts w:ascii="Arial Narrow" w:hAnsi="Arial Narrow" w:cs="Arial"/>
                <w:color w:val="000000"/>
                <w:kern w:val="0"/>
                <w:sz w:val="18"/>
                <w:szCs w:val="18"/>
              </w:rPr>
            </w:pPr>
            <w:r w:rsidRPr="00046196">
              <w:rPr>
                <w:rFonts w:ascii="Arial Narrow" w:hAnsi="Arial Narrow" w:cs="Arial"/>
                <w:color w:val="000000"/>
                <w:kern w:val="0"/>
                <w:sz w:val="18"/>
                <w:szCs w:val="18"/>
              </w:rPr>
              <w:t>Cafétéria de l’ENS-PSL au 45 rue d</w:t>
            </w:r>
            <w:r>
              <w:rPr>
                <w:rFonts w:ascii="Arial Narrow" w:hAnsi="Arial Narrow" w:cs="Arial"/>
                <w:color w:val="000000"/>
                <w:kern w:val="0"/>
                <w:sz w:val="18"/>
                <w:szCs w:val="18"/>
              </w:rPr>
              <w:t>’</w:t>
            </w:r>
            <w:r w:rsidRPr="00046196">
              <w:rPr>
                <w:rFonts w:ascii="Arial Narrow" w:hAnsi="Arial Narrow" w:cs="Arial"/>
                <w:color w:val="000000"/>
                <w:kern w:val="0"/>
                <w:sz w:val="18"/>
                <w:szCs w:val="18"/>
              </w:rPr>
              <w:t xml:space="preserve">Ulm </w:t>
            </w:r>
          </w:p>
          <w:p w14:paraId="509E94F6" w14:textId="039E5BB8" w:rsidR="00046196" w:rsidRPr="00046196" w:rsidRDefault="00046196" w:rsidP="00046196">
            <w:pPr>
              <w:rPr>
                <w:rFonts w:ascii="Arial Narrow" w:hAnsi="Arial Narrow" w:cs="Arial"/>
                <w:color w:val="000000"/>
                <w:kern w:val="0"/>
                <w:sz w:val="18"/>
                <w:szCs w:val="18"/>
              </w:rPr>
            </w:pPr>
            <w:r w:rsidRPr="00046196">
              <w:rPr>
                <w:rFonts w:ascii="Arial Narrow" w:hAnsi="Arial Narrow" w:cs="Arial"/>
                <w:color w:val="000000"/>
                <w:kern w:val="0"/>
                <w:sz w:val="18"/>
                <w:szCs w:val="18"/>
              </w:rPr>
              <w:t>75005 PARIS</w:t>
            </w:r>
          </w:p>
        </w:tc>
        <w:tc>
          <w:tcPr>
            <w:tcW w:w="365" w:type="pct"/>
            <w:shd w:val="clear" w:color="auto" w:fill="DAE9F7" w:themeFill="text2" w:themeFillTint="1A"/>
            <w:vAlign w:val="center"/>
          </w:tcPr>
          <w:p w14:paraId="6EC57B0E"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290EB230"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33D696B5"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A606B3B"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FFE893A"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12E36B43"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3996A01D"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28949E8"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47E52D29"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3E025C9B"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7BA7708F"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1961E60" w14:textId="77777777" w:rsidR="00046196" w:rsidRPr="00046196" w:rsidRDefault="00046196" w:rsidP="00046196">
            <w:pPr>
              <w:jc w:val="center"/>
              <w:rPr>
                <w:rFonts w:ascii="Arial Narrow" w:hAnsi="Arial Narrow" w:cs="Arial"/>
                <w:color w:val="0000FF"/>
                <w:kern w:val="0"/>
                <w:sz w:val="18"/>
                <w:szCs w:val="18"/>
              </w:rPr>
            </w:pPr>
          </w:p>
        </w:tc>
      </w:tr>
      <w:tr w:rsidR="000975EA" w:rsidRPr="00046196" w14:paraId="074DE675" w14:textId="77777777" w:rsidTr="000975EA">
        <w:tc>
          <w:tcPr>
            <w:tcW w:w="620" w:type="pct"/>
            <w:vAlign w:val="center"/>
          </w:tcPr>
          <w:p w14:paraId="29B841AB" w14:textId="77777777" w:rsidR="00046196" w:rsidRDefault="00046196" w:rsidP="00046196">
            <w:pPr>
              <w:rPr>
                <w:rFonts w:ascii="Arial Narrow" w:hAnsi="Arial Narrow" w:cs="Arial"/>
                <w:color w:val="000000"/>
                <w:kern w:val="0"/>
                <w:sz w:val="18"/>
                <w:szCs w:val="18"/>
              </w:rPr>
            </w:pPr>
            <w:r w:rsidRPr="00046196">
              <w:rPr>
                <w:rFonts w:ascii="Arial Narrow" w:hAnsi="Arial Narrow" w:cs="Arial"/>
                <w:color w:val="000000"/>
                <w:kern w:val="0"/>
                <w:sz w:val="18"/>
                <w:szCs w:val="18"/>
              </w:rPr>
              <w:t xml:space="preserve">Cafétéria de l’ENS-PSL au 14 boulevard Jourdan </w:t>
            </w:r>
          </w:p>
          <w:p w14:paraId="6DF925BD" w14:textId="1AC24405" w:rsidR="00046196" w:rsidRPr="00046196" w:rsidRDefault="00046196" w:rsidP="00046196">
            <w:pPr>
              <w:rPr>
                <w:rFonts w:ascii="Arial Narrow" w:hAnsi="Arial Narrow" w:cs="Arial"/>
                <w:color w:val="000000"/>
                <w:kern w:val="0"/>
                <w:sz w:val="18"/>
                <w:szCs w:val="18"/>
              </w:rPr>
            </w:pPr>
            <w:r w:rsidRPr="00046196">
              <w:rPr>
                <w:rFonts w:ascii="Arial Narrow" w:hAnsi="Arial Narrow" w:cs="Arial"/>
                <w:color w:val="000000"/>
                <w:kern w:val="0"/>
                <w:sz w:val="18"/>
                <w:szCs w:val="18"/>
              </w:rPr>
              <w:t>75014 Paris</w:t>
            </w:r>
          </w:p>
        </w:tc>
        <w:tc>
          <w:tcPr>
            <w:tcW w:w="365" w:type="pct"/>
            <w:shd w:val="clear" w:color="auto" w:fill="DAE9F7" w:themeFill="text2" w:themeFillTint="1A"/>
            <w:vAlign w:val="center"/>
          </w:tcPr>
          <w:p w14:paraId="0A29C3F1"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7F4EA6D3"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0762E84A"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78760744"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6301B83B"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5405AB70"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788ED920"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1B2CA0FB"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1A287682"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1D570AFB"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2F4D0A0A" w14:textId="77777777" w:rsidR="00046196" w:rsidRPr="00046196" w:rsidRDefault="00046196" w:rsidP="00046196">
            <w:pPr>
              <w:jc w:val="center"/>
              <w:rPr>
                <w:rFonts w:ascii="Arial Narrow" w:hAnsi="Arial Narrow" w:cs="Arial"/>
                <w:color w:val="0000FF"/>
                <w:kern w:val="0"/>
                <w:sz w:val="18"/>
                <w:szCs w:val="18"/>
              </w:rPr>
            </w:pPr>
          </w:p>
        </w:tc>
        <w:tc>
          <w:tcPr>
            <w:tcW w:w="365" w:type="pct"/>
            <w:shd w:val="clear" w:color="auto" w:fill="DAE9F7" w:themeFill="text2" w:themeFillTint="1A"/>
            <w:vAlign w:val="center"/>
          </w:tcPr>
          <w:p w14:paraId="3986E6B8" w14:textId="77777777" w:rsidR="00046196" w:rsidRPr="00046196" w:rsidRDefault="00046196" w:rsidP="00046196">
            <w:pPr>
              <w:jc w:val="center"/>
              <w:rPr>
                <w:rFonts w:ascii="Arial Narrow" w:hAnsi="Arial Narrow" w:cs="Arial"/>
                <w:color w:val="0000FF"/>
                <w:kern w:val="0"/>
                <w:sz w:val="18"/>
                <w:szCs w:val="18"/>
              </w:rPr>
            </w:pPr>
          </w:p>
        </w:tc>
      </w:tr>
    </w:tbl>
    <w:p w14:paraId="7E2B4EBA" w14:textId="77777777" w:rsidR="00046196" w:rsidRDefault="00046196">
      <w:pPr>
        <w:rPr>
          <w:rFonts w:ascii="Arial" w:hAnsi="Arial" w:cs="Arial"/>
          <w:color w:val="000000"/>
          <w:kern w:val="0"/>
          <w:sz w:val="20"/>
          <w:szCs w:val="20"/>
        </w:rPr>
      </w:pPr>
    </w:p>
    <w:tbl>
      <w:tblPr>
        <w:tblW w:w="5000" w:type="pct"/>
        <w:tblCellMar>
          <w:left w:w="0" w:type="dxa"/>
          <w:right w:w="0" w:type="dxa"/>
        </w:tblCellMar>
        <w:tblLook w:val="0000" w:firstRow="0" w:lastRow="0" w:firstColumn="0" w:lastColumn="0" w:noHBand="0" w:noVBand="0"/>
      </w:tblPr>
      <w:tblGrid>
        <w:gridCol w:w="14561"/>
      </w:tblGrid>
      <w:tr w:rsidR="00046196" w:rsidRPr="00D01316" w14:paraId="7FE805F7" w14:textId="77777777" w:rsidTr="000F2659">
        <w:trPr>
          <w:trHeight w:val="5402"/>
        </w:trPr>
        <w:tc>
          <w:tcPr>
            <w:tcW w:w="5000" w:type="pct"/>
            <w:tcBorders>
              <w:top w:val="single" w:sz="8" w:space="0" w:color="FFC000"/>
              <w:left w:val="single" w:sz="8" w:space="0" w:color="FFC000"/>
              <w:bottom w:val="single" w:sz="8" w:space="0" w:color="FFC000"/>
              <w:right w:val="single" w:sz="8" w:space="0" w:color="FFC000"/>
            </w:tcBorders>
            <w:shd w:val="clear" w:color="auto" w:fill="DEEAF6"/>
          </w:tcPr>
          <w:p w14:paraId="1FD33F2A" w14:textId="16B53E60" w:rsidR="00046196" w:rsidRPr="000975EA" w:rsidRDefault="000975EA" w:rsidP="0077439F">
            <w:pPr>
              <w:spacing w:after="0"/>
              <w:ind w:left="165" w:right="148"/>
              <w:jc w:val="both"/>
              <w:rPr>
                <w:rFonts w:ascii="Arial" w:eastAsia="Times New Roman" w:hAnsi="Arial" w:cs="Arial"/>
                <w:b/>
                <w:bCs/>
                <w:iCs/>
                <w:color w:val="0000FF"/>
                <w:sz w:val="20"/>
                <w:szCs w:val="20"/>
                <w:u w:val="single"/>
              </w:rPr>
            </w:pPr>
            <w:r w:rsidRPr="000975EA">
              <w:rPr>
                <w:rFonts w:ascii="Arial" w:eastAsia="Times New Roman" w:hAnsi="Arial" w:cs="Arial"/>
                <w:b/>
                <w:bCs/>
                <w:iCs/>
                <w:color w:val="0000FF"/>
                <w:sz w:val="20"/>
                <w:szCs w:val="20"/>
                <w:u w:val="single"/>
              </w:rPr>
              <w:t>Autres informations concernant le calendrier prévisionnel d’exécution</w:t>
            </w:r>
            <w:r w:rsidR="00046196" w:rsidRPr="000975EA">
              <w:rPr>
                <w:rFonts w:ascii="Arial" w:eastAsia="Times New Roman" w:hAnsi="Arial" w:cs="Arial"/>
                <w:b/>
                <w:bCs/>
                <w:iCs/>
                <w:color w:val="0000FF"/>
                <w:sz w:val="20"/>
                <w:szCs w:val="20"/>
                <w:u w:val="single"/>
              </w:rPr>
              <w:t> :</w:t>
            </w:r>
          </w:p>
          <w:p w14:paraId="062AFA04" w14:textId="77777777" w:rsidR="00046196" w:rsidRDefault="00046196" w:rsidP="0077439F">
            <w:pPr>
              <w:spacing w:after="0"/>
              <w:ind w:left="165" w:right="148"/>
              <w:jc w:val="both"/>
              <w:rPr>
                <w:rFonts w:ascii="Arial" w:eastAsia="Times New Roman" w:hAnsi="Arial" w:cs="Arial"/>
                <w:bCs/>
                <w:color w:val="0000FF"/>
                <w:sz w:val="20"/>
                <w:szCs w:val="20"/>
              </w:rPr>
            </w:pPr>
          </w:p>
          <w:p w14:paraId="39C61111" w14:textId="77777777" w:rsidR="00046196" w:rsidRDefault="00046196" w:rsidP="0077439F">
            <w:pPr>
              <w:spacing w:after="0"/>
              <w:ind w:left="165" w:right="148"/>
              <w:jc w:val="both"/>
              <w:rPr>
                <w:rFonts w:ascii="Arial" w:eastAsia="Times New Roman" w:hAnsi="Arial" w:cs="Arial"/>
                <w:bCs/>
                <w:color w:val="0000FF"/>
                <w:sz w:val="20"/>
                <w:szCs w:val="20"/>
              </w:rPr>
            </w:pPr>
          </w:p>
          <w:p w14:paraId="7E899A0E" w14:textId="77777777" w:rsidR="00046196" w:rsidRPr="00D01316" w:rsidRDefault="00046196" w:rsidP="0077439F">
            <w:pPr>
              <w:spacing w:after="0"/>
              <w:ind w:left="165" w:right="148"/>
              <w:jc w:val="both"/>
              <w:rPr>
                <w:rFonts w:ascii="Arial" w:eastAsia="Times New Roman" w:hAnsi="Arial" w:cs="Arial"/>
                <w:bCs/>
                <w:color w:val="0000FF"/>
                <w:sz w:val="20"/>
                <w:szCs w:val="20"/>
              </w:rPr>
            </w:pPr>
          </w:p>
        </w:tc>
      </w:tr>
    </w:tbl>
    <w:p w14:paraId="3D62392B" w14:textId="1901E852" w:rsidR="00171E7A" w:rsidRDefault="00171E7A">
      <w:pPr>
        <w:rPr>
          <w:rFonts w:ascii="Arial" w:hAnsi="Arial" w:cs="Arial"/>
          <w:color w:val="000000"/>
          <w:kern w:val="0"/>
          <w:sz w:val="20"/>
          <w:szCs w:val="20"/>
        </w:rPr>
      </w:pPr>
      <w:r>
        <w:rPr>
          <w:rFonts w:ascii="Arial" w:hAnsi="Arial" w:cs="Arial"/>
          <w:color w:val="000000"/>
          <w:kern w:val="0"/>
          <w:sz w:val="20"/>
          <w:szCs w:val="20"/>
        </w:rPr>
        <w:br w:type="page"/>
      </w:r>
    </w:p>
    <w:p w14:paraId="03540C3A" w14:textId="77777777" w:rsidR="00046196" w:rsidRDefault="00046196" w:rsidP="0028524E">
      <w:pPr>
        <w:widowControl w:val="0"/>
        <w:autoSpaceDE w:val="0"/>
        <w:autoSpaceDN w:val="0"/>
        <w:adjustRightInd w:val="0"/>
        <w:spacing w:after="0" w:line="240" w:lineRule="auto"/>
        <w:jc w:val="both"/>
        <w:rPr>
          <w:rFonts w:ascii="Arial" w:hAnsi="Arial" w:cs="Arial"/>
          <w:color w:val="000000"/>
          <w:kern w:val="0"/>
          <w:sz w:val="20"/>
          <w:szCs w:val="20"/>
        </w:rPr>
        <w:sectPr w:rsidR="00046196" w:rsidSect="00046196">
          <w:pgSz w:w="16820" w:h="11900" w:orient="landscape"/>
          <w:pgMar w:top="1298" w:right="839" w:bottom="1298" w:left="1400" w:header="709" w:footer="709" w:gutter="0"/>
          <w:cols w:space="720"/>
          <w:noEndnote/>
        </w:sectPr>
      </w:pPr>
    </w:p>
    <w:p w14:paraId="77EEDAC9" w14:textId="77777777" w:rsidR="0028524E" w:rsidRDefault="0028524E" w:rsidP="0028524E">
      <w:pPr>
        <w:widowControl w:val="0"/>
        <w:autoSpaceDE w:val="0"/>
        <w:autoSpaceDN w:val="0"/>
        <w:adjustRightInd w:val="0"/>
        <w:spacing w:after="0" w:line="240" w:lineRule="auto"/>
        <w:jc w:val="both"/>
        <w:rPr>
          <w:rFonts w:ascii="Arial" w:hAnsi="Arial" w:cs="Arial"/>
          <w:color w:val="000000"/>
          <w:kern w:val="0"/>
          <w:sz w:val="20"/>
          <w:szCs w:val="20"/>
        </w:rPr>
      </w:pPr>
    </w:p>
    <w:p w14:paraId="214C3906" w14:textId="77777777" w:rsidR="0028524E" w:rsidRDefault="0028524E" w:rsidP="0028524E">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28524E" w:rsidRPr="0098643D" w14:paraId="10D1283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04345328" w14:textId="77777777" w:rsidR="0028524E" w:rsidRPr="00D01316" w:rsidRDefault="0028524E"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6666CCF1" w14:textId="77777777" w:rsidR="0028524E" w:rsidRPr="0098643D" w:rsidRDefault="0028524E"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28524E" w:rsidRPr="0098643D" w14:paraId="41B3D4EC"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300D10C" w14:textId="77777777" w:rsidR="0028524E" w:rsidRPr="0098643D" w:rsidRDefault="0028524E"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 1 :</w:t>
            </w:r>
          </w:p>
          <w:p w14:paraId="116097FF" w14:textId="65B241CC" w:rsidR="0028524E" w:rsidRPr="0098643D" w:rsidRDefault="0028524E"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Organisation </w:t>
            </w:r>
            <w:r>
              <w:rPr>
                <w:rFonts w:ascii="Arial" w:eastAsia="Times New Roman" w:hAnsi="Arial" w:cs="Arial"/>
                <w:b/>
                <w:bCs/>
                <w:color w:val="FFFFFF"/>
                <w:kern w:val="0"/>
              </w:rPr>
              <w:t>/</w:t>
            </w:r>
            <w:r w:rsidRPr="0098643D">
              <w:rPr>
                <w:rFonts w:ascii="Arial" w:eastAsia="Times New Roman" w:hAnsi="Arial" w:cs="Arial"/>
                <w:b/>
                <w:bCs/>
                <w:color w:val="FFFFFF"/>
                <w:kern w:val="0"/>
              </w:rPr>
              <w:t xml:space="preserve"> m</w:t>
            </w:r>
            <w:r>
              <w:rPr>
                <w:rFonts w:ascii="Arial" w:eastAsia="Times New Roman" w:hAnsi="Arial" w:cs="Arial"/>
                <w:b/>
                <w:bCs/>
                <w:color w:val="FFFFFF"/>
                <w:kern w:val="0"/>
              </w:rPr>
              <w:t>éthodologie</w:t>
            </w:r>
            <w:r w:rsidRPr="0098643D">
              <w:rPr>
                <w:rFonts w:ascii="Arial" w:eastAsia="Times New Roman" w:hAnsi="Arial" w:cs="Arial"/>
                <w:b/>
                <w:bCs/>
                <w:color w:val="FFFFFF"/>
                <w:kern w:val="0"/>
              </w:rPr>
              <w:t xml:space="preserve"> pour assurer la maintenance préventive et corrective</w:t>
            </w:r>
            <w:r w:rsidR="00446C17">
              <w:rPr>
                <w:rFonts w:ascii="Arial" w:eastAsia="Times New Roman" w:hAnsi="Arial" w:cs="Arial"/>
                <w:b/>
                <w:bCs/>
                <w:color w:val="FFFFFF"/>
                <w:kern w:val="0"/>
              </w:rPr>
              <w:t xml:space="preserve"> </w:t>
            </w:r>
            <w:r w:rsidR="00446C17" w:rsidRPr="00446C17">
              <w:rPr>
                <w:rFonts w:ascii="Arial" w:eastAsia="Times New Roman" w:hAnsi="Arial" w:cs="Arial"/>
                <w:b/>
                <w:bCs/>
                <w:color w:val="FFFFFF"/>
                <w:kern w:val="0"/>
              </w:rPr>
              <w:t>dans le cadre du marché</w:t>
            </w:r>
            <w:r w:rsidR="005743A2" w:rsidRPr="0098643D">
              <w:rPr>
                <w:rFonts w:ascii="Arial" w:eastAsia="Times New Roman" w:hAnsi="Arial" w:cs="Arial"/>
                <w:b/>
                <w:bCs/>
                <w:color w:val="FFFFFF"/>
                <w:kern w:val="0"/>
              </w:rPr>
              <w:t xml:space="preserve"> </w:t>
            </w:r>
            <w:r w:rsidRPr="0098643D">
              <w:rPr>
                <w:rFonts w:ascii="Arial" w:eastAsia="Times New Roman" w:hAnsi="Arial" w:cs="Arial"/>
                <w:b/>
                <w:bCs/>
                <w:color w:val="FFFFFF"/>
                <w:kern w:val="0"/>
              </w:rPr>
              <w:t>(</w:t>
            </w:r>
            <w:r>
              <w:rPr>
                <w:rFonts w:ascii="Arial" w:eastAsia="Times New Roman" w:hAnsi="Arial" w:cs="Arial"/>
                <w:b/>
                <w:bCs/>
                <w:color w:val="FFFFFF"/>
                <w:kern w:val="0"/>
              </w:rPr>
              <w:t>2</w:t>
            </w:r>
            <w:r w:rsidR="00B84B58">
              <w:rPr>
                <w:rFonts w:ascii="Arial" w:eastAsia="Times New Roman" w:hAnsi="Arial" w:cs="Arial"/>
                <w:b/>
                <w:bCs/>
                <w:color w:val="FFFFFF"/>
                <w:kern w:val="0"/>
              </w:rPr>
              <w:t>0</w:t>
            </w:r>
            <w:r w:rsidRPr="0098643D">
              <w:rPr>
                <w:rFonts w:ascii="Arial" w:eastAsia="Times New Roman" w:hAnsi="Arial" w:cs="Arial"/>
                <w:b/>
                <w:bCs/>
                <w:color w:val="FFFFFF"/>
                <w:kern w:val="0"/>
              </w:rPr>
              <w:t xml:space="preserve"> points)</w:t>
            </w:r>
          </w:p>
        </w:tc>
      </w:tr>
      <w:tr w:rsidR="0028524E" w:rsidRPr="00D01316" w14:paraId="7918693B"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AFC3FEC" w14:textId="77777777" w:rsidR="0028524E" w:rsidRPr="00344399" w:rsidRDefault="0028524E"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p w14:paraId="2A2D0093" w14:textId="77777777" w:rsidR="0028524E" w:rsidRPr="00344399" w:rsidRDefault="0028524E" w:rsidP="003E0950">
            <w:pPr>
              <w:spacing w:after="0"/>
              <w:ind w:left="164" w:right="148"/>
              <w:jc w:val="both"/>
              <w:rPr>
                <w:rFonts w:ascii="Arial" w:eastAsia="Times New Roman" w:hAnsi="Arial" w:cs="Arial"/>
                <w:b/>
                <w:sz w:val="10"/>
                <w:szCs w:val="10"/>
              </w:rPr>
            </w:pPr>
          </w:p>
          <w:p w14:paraId="1B7BD7F4" w14:textId="7ED3FC97" w:rsidR="0028524E" w:rsidRPr="00D01316" w:rsidRDefault="0028524E"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de </w:t>
            </w:r>
            <w:r>
              <w:rPr>
                <w:rFonts w:ascii="Arial" w:eastAsia="Times New Roman" w:hAnsi="Arial" w:cs="Arial"/>
                <w:b/>
                <w:sz w:val="22"/>
                <w:szCs w:val="22"/>
              </w:rPr>
              <w:t>l’o</w:t>
            </w:r>
            <w:r w:rsidRPr="0028524E">
              <w:rPr>
                <w:rFonts w:ascii="Arial" w:eastAsia="Times New Roman" w:hAnsi="Arial" w:cs="Arial"/>
                <w:b/>
                <w:sz w:val="22"/>
                <w:szCs w:val="22"/>
              </w:rPr>
              <w:t xml:space="preserve">util spécifique mis en place par le mainteneur pour assurer le </w:t>
            </w:r>
            <w:proofErr w:type="spellStart"/>
            <w:r w:rsidRPr="0028524E">
              <w:rPr>
                <w:rFonts w:ascii="Arial" w:eastAsia="Times New Roman" w:hAnsi="Arial" w:cs="Arial"/>
                <w:b/>
                <w:sz w:val="22"/>
                <w:szCs w:val="22"/>
              </w:rPr>
              <w:t>reporting</w:t>
            </w:r>
            <w:proofErr w:type="spellEnd"/>
            <w:r w:rsidRPr="0028524E">
              <w:rPr>
                <w:rFonts w:ascii="Arial" w:eastAsia="Times New Roman" w:hAnsi="Arial" w:cs="Arial"/>
                <w:b/>
                <w:sz w:val="22"/>
                <w:szCs w:val="22"/>
              </w:rPr>
              <w:t xml:space="preserve"> et le suivi de l’exécution du marché (</w:t>
            </w:r>
            <w:r>
              <w:rPr>
                <w:rFonts w:ascii="Arial" w:eastAsia="Times New Roman" w:hAnsi="Arial" w:cs="Arial"/>
                <w:b/>
                <w:sz w:val="22"/>
                <w:szCs w:val="22"/>
              </w:rPr>
              <w:t xml:space="preserve">GMAO ou équivalent) - </w:t>
            </w:r>
            <w:r w:rsidRPr="00344399">
              <w:rPr>
                <w:rFonts w:ascii="Arial" w:eastAsia="Times New Roman" w:hAnsi="Arial" w:cs="Arial"/>
                <w:b/>
                <w:sz w:val="22"/>
                <w:szCs w:val="22"/>
              </w:rPr>
              <w:t>(</w:t>
            </w:r>
            <w:r>
              <w:rPr>
                <w:rFonts w:ascii="Arial" w:eastAsia="Times New Roman" w:hAnsi="Arial" w:cs="Arial"/>
                <w:b/>
                <w:sz w:val="22"/>
                <w:szCs w:val="22"/>
              </w:rPr>
              <w:t>5</w:t>
            </w:r>
            <w:r w:rsidRPr="00344399">
              <w:rPr>
                <w:rFonts w:ascii="Arial" w:eastAsia="Times New Roman" w:hAnsi="Arial" w:cs="Arial"/>
                <w:b/>
                <w:sz w:val="22"/>
                <w:szCs w:val="22"/>
              </w:rPr>
              <w:t xml:space="preserve"> points)</w:t>
            </w:r>
          </w:p>
        </w:tc>
      </w:tr>
      <w:tr w:rsidR="0028524E" w:rsidRPr="0098643D" w14:paraId="17B226E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889E21D" w14:textId="77777777" w:rsidR="0028524E" w:rsidRDefault="0028524E" w:rsidP="003E0950">
            <w:pPr>
              <w:spacing w:after="0" w:line="240" w:lineRule="auto"/>
              <w:ind w:left="164" w:right="147"/>
              <w:jc w:val="both"/>
              <w:rPr>
                <w:rFonts w:ascii="Arial" w:eastAsia="Times New Roman" w:hAnsi="Arial" w:cs="Arial"/>
                <w:bCs/>
                <w:sz w:val="20"/>
                <w:szCs w:val="20"/>
              </w:rPr>
            </w:pPr>
          </w:p>
          <w:p w14:paraId="55345240" w14:textId="77777777" w:rsidR="0028524E" w:rsidRDefault="0028524E" w:rsidP="0028524E">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 xml:space="preserve">Le soumissionnaire </w:t>
            </w:r>
            <w:r>
              <w:rPr>
                <w:rFonts w:ascii="Arial" w:eastAsia="Times New Roman" w:hAnsi="Arial" w:cs="Arial"/>
                <w:bCs/>
                <w:sz w:val="20"/>
                <w:szCs w:val="20"/>
              </w:rPr>
              <w:t>décrit</w:t>
            </w:r>
            <w:r w:rsidRPr="00171E7A">
              <w:rPr>
                <w:rFonts w:ascii="Arial" w:eastAsia="Times New Roman" w:hAnsi="Arial" w:cs="Arial"/>
                <w:bCs/>
                <w:sz w:val="20"/>
                <w:szCs w:val="20"/>
              </w:rPr>
              <w:t xml:space="preserve"> ci-dessous</w:t>
            </w:r>
            <w:r>
              <w:rPr>
                <w:rFonts w:ascii="Arial" w:eastAsia="Times New Roman" w:hAnsi="Arial" w:cs="Arial"/>
                <w:bCs/>
                <w:sz w:val="20"/>
                <w:szCs w:val="20"/>
              </w:rPr>
              <w:t xml:space="preserve"> </w:t>
            </w:r>
            <w:r w:rsidRPr="0028524E">
              <w:rPr>
                <w:rFonts w:ascii="Arial" w:eastAsia="Times New Roman" w:hAnsi="Arial" w:cs="Arial"/>
                <w:bCs/>
                <w:sz w:val="20"/>
                <w:szCs w:val="20"/>
              </w:rPr>
              <w:t>l’outil spécifique mis en place par le mainteneur pour assurer</w:t>
            </w:r>
            <w:r>
              <w:rPr>
                <w:rFonts w:ascii="Arial" w:eastAsia="Times New Roman" w:hAnsi="Arial" w:cs="Arial"/>
                <w:bCs/>
                <w:sz w:val="20"/>
                <w:szCs w:val="20"/>
              </w:rPr>
              <w:t> :</w:t>
            </w:r>
          </w:p>
          <w:p w14:paraId="780DD6F4"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w:t>
            </w:r>
            <w:proofErr w:type="spellStart"/>
            <w:r w:rsidRPr="0028524E">
              <w:rPr>
                <w:rFonts w:ascii="Arial" w:eastAsia="Times New Roman" w:hAnsi="Arial" w:cs="Arial"/>
                <w:bCs/>
                <w:sz w:val="20"/>
                <w:szCs w:val="20"/>
              </w:rPr>
              <w:t>reporting</w:t>
            </w:r>
            <w:proofErr w:type="spellEnd"/>
            <w:r w:rsidRPr="0028524E">
              <w:rPr>
                <w:rFonts w:ascii="Arial" w:eastAsia="Times New Roman" w:hAnsi="Arial" w:cs="Arial"/>
                <w:bCs/>
                <w:sz w:val="20"/>
                <w:szCs w:val="20"/>
              </w:rPr>
              <w:t xml:space="preserve">, </w:t>
            </w:r>
          </w:p>
          <w:p w14:paraId="3DC883DB" w14:textId="64F72330" w:rsidR="0028524E" w:rsidRP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 l’exécution du marché (outil dématérialisé …) </w:t>
            </w:r>
          </w:p>
          <w:p w14:paraId="710AB6B0"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le</w:t>
            </w:r>
            <w:proofErr w:type="gramEnd"/>
            <w:r w:rsidRPr="0028524E">
              <w:rPr>
                <w:rFonts w:ascii="Arial" w:eastAsia="Times New Roman" w:hAnsi="Arial" w:cs="Arial"/>
                <w:bCs/>
                <w:sz w:val="20"/>
                <w:szCs w:val="20"/>
              </w:rPr>
              <w:t xml:space="preserve"> suivi des opérations exécutées, programmées, </w:t>
            </w:r>
          </w:p>
          <w:p w14:paraId="44E57722" w14:textId="77777777" w:rsid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des</w:t>
            </w:r>
            <w:proofErr w:type="gramEnd"/>
            <w:r w:rsidRPr="0028524E">
              <w:rPr>
                <w:rFonts w:ascii="Arial" w:eastAsia="Times New Roman" w:hAnsi="Arial" w:cs="Arial"/>
                <w:bCs/>
                <w:sz w:val="20"/>
                <w:szCs w:val="20"/>
              </w:rPr>
              <w:t xml:space="preserve"> demandes de devis en cours </w:t>
            </w:r>
          </w:p>
          <w:p w14:paraId="0AACA8F0" w14:textId="430F8170" w:rsidR="0028524E" w:rsidRPr="0028524E" w:rsidRDefault="0028524E" w:rsidP="0028524E">
            <w:pPr>
              <w:pStyle w:val="Paragraphedeliste"/>
              <w:numPr>
                <w:ilvl w:val="0"/>
                <w:numId w:val="36"/>
              </w:numPr>
              <w:spacing w:after="0" w:line="240" w:lineRule="auto"/>
              <w:ind w:right="147"/>
              <w:jc w:val="both"/>
              <w:rPr>
                <w:rFonts w:ascii="Arial" w:eastAsia="Times New Roman" w:hAnsi="Arial" w:cs="Arial"/>
                <w:bCs/>
                <w:sz w:val="20"/>
                <w:szCs w:val="20"/>
              </w:rPr>
            </w:pPr>
            <w:proofErr w:type="gramStart"/>
            <w:r w:rsidRPr="0028524E">
              <w:rPr>
                <w:rFonts w:ascii="Arial" w:eastAsia="Times New Roman" w:hAnsi="Arial" w:cs="Arial"/>
                <w:bCs/>
                <w:sz w:val="20"/>
                <w:szCs w:val="20"/>
              </w:rPr>
              <w:t>et</w:t>
            </w:r>
            <w:proofErr w:type="gramEnd"/>
            <w:r w:rsidRPr="0028524E">
              <w:rPr>
                <w:rFonts w:ascii="Arial" w:eastAsia="Times New Roman" w:hAnsi="Arial" w:cs="Arial"/>
                <w:bCs/>
                <w:sz w:val="20"/>
                <w:szCs w:val="20"/>
              </w:rPr>
              <w:t xml:space="preserve"> des demandes d’intervention sur réparation (suivi des appels d’urgence notamment)</w:t>
            </w:r>
          </w:p>
          <w:p w14:paraId="0D79E0CF" w14:textId="77777777" w:rsidR="0028524E" w:rsidRPr="0098643D" w:rsidRDefault="0028524E" w:rsidP="003E0950">
            <w:pPr>
              <w:spacing w:after="0" w:line="240" w:lineRule="auto"/>
              <w:ind w:left="164" w:right="147"/>
              <w:jc w:val="both"/>
              <w:rPr>
                <w:rFonts w:ascii="Arial" w:eastAsia="Times New Roman" w:hAnsi="Arial" w:cs="Arial"/>
                <w:b/>
                <w:sz w:val="20"/>
                <w:szCs w:val="20"/>
              </w:rPr>
            </w:pPr>
          </w:p>
        </w:tc>
      </w:tr>
      <w:tr w:rsidR="0028524E" w:rsidRPr="00D01316" w14:paraId="3027E70C" w14:textId="77777777" w:rsidTr="0028524E">
        <w:trPr>
          <w:trHeight w:val="8842"/>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288B9DF3" w14:textId="77777777" w:rsidR="0028524E" w:rsidRPr="00344399" w:rsidRDefault="0028524E"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F373CEF" w14:textId="77777777" w:rsidR="0028524E" w:rsidRDefault="0028524E" w:rsidP="003E0950">
            <w:pPr>
              <w:spacing w:after="0"/>
              <w:ind w:left="165" w:right="148"/>
              <w:jc w:val="both"/>
              <w:rPr>
                <w:rFonts w:ascii="Arial" w:eastAsia="Times New Roman" w:hAnsi="Arial" w:cs="Arial"/>
                <w:bCs/>
                <w:color w:val="0000FF"/>
                <w:sz w:val="20"/>
                <w:szCs w:val="20"/>
              </w:rPr>
            </w:pPr>
          </w:p>
          <w:p w14:paraId="55296581" w14:textId="77777777" w:rsidR="0028524E" w:rsidRPr="00D01316" w:rsidRDefault="0028524E" w:rsidP="003E0950">
            <w:pPr>
              <w:spacing w:after="0"/>
              <w:ind w:left="165" w:right="148"/>
              <w:jc w:val="both"/>
              <w:rPr>
                <w:rFonts w:ascii="Arial" w:eastAsia="Times New Roman" w:hAnsi="Arial" w:cs="Arial"/>
                <w:bCs/>
                <w:color w:val="0000FF"/>
                <w:sz w:val="20"/>
                <w:szCs w:val="20"/>
              </w:rPr>
            </w:pPr>
          </w:p>
        </w:tc>
      </w:tr>
    </w:tbl>
    <w:p w14:paraId="05D78164" w14:textId="77777777" w:rsidR="0028524E" w:rsidRPr="00171E7A" w:rsidRDefault="0028524E" w:rsidP="0028524E">
      <w:pPr>
        <w:widowControl w:val="0"/>
        <w:autoSpaceDE w:val="0"/>
        <w:autoSpaceDN w:val="0"/>
        <w:adjustRightInd w:val="0"/>
        <w:spacing w:after="0" w:line="240" w:lineRule="auto"/>
        <w:jc w:val="both"/>
        <w:rPr>
          <w:rFonts w:ascii="Arial" w:hAnsi="Arial" w:cs="Arial"/>
          <w:color w:val="000000"/>
          <w:kern w:val="0"/>
          <w:sz w:val="2"/>
          <w:szCs w:val="2"/>
        </w:rPr>
      </w:pPr>
    </w:p>
    <w:p w14:paraId="378B9E7D" w14:textId="77777777" w:rsidR="0028524E" w:rsidRDefault="0028524E" w:rsidP="0028524E">
      <w:pPr>
        <w:rPr>
          <w:rFonts w:ascii="Arial" w:hAnsi="Arial" w:cs="Arial"/>
          <w:color w:val="000000"/>
          <w:kern w:val="0"/>
          <w:sz w:val="20"/>
          <w:szCs w:val="20"/>
        </w:rPr>
      </w:pPr>
      <w:r>
        <w:rPr>
          <w:rFonts w:ascii="Arial" w:hAnsi="Arial" w:cs="Arial"/>
          <w:color w:val="000000"/>
          <w:kern w:val="0"/>
          <w:sz w:val="20"/>
          <w:szCs w:val="20"/>
        </w:rPr>
        <w:br w:type="page"/>
      </w:r>
    </w:p>
    <w:p w14:paraId="08C08F7E" w14:textId="77777777" w:rsidR="007901D0" w:rsidRDefault="007901D0" w:rsidP="007901D0">
      <w:pPr>
        <w:spacing w:after="0" w:line="240" w:lineRule="auto"/>
        <w:rPr>
          <w:rFonts w:ascii="Arial" w:hAnsi="Arial" w:cs="Arial"/>
          <w:color w:val="000000"/>
          <w:kern w:val="0"/>
          <w:sz w:val="20"/>
          <w:szCs w:val="20"/>
        </w:rPr>
      </w:pPr>
    </w:p>
    <w:p w14:paraId="68FEC99A" w14:textId="77777777" w:rsidR="0028524E" w:rsidRDefault="0028524E" w:rsidP="007901D0">
      <w:pPr>
        <w:spacing w:after="0" w:line="240" w:lineRule="auto"/>
        <w:rPr>
          <w:rFonts w:ascii="Arial" w:hAnsi="Arial" w:cs="Arial"/>
          <w:color w:val="000000"/>
          <w:kern w:val="0"/>
          <w:sz w:val="20"/>
          <w:szCs w:val="20"/>
        </w:rPr>
      </w:pPr>
    </w:p>
    <w:tbl>
      <w:tblPr>
        <w:tblW w:w="9817" w:type="dxa"/>
        <w:tblInd w:w="-167" w:type="dxa"/>
        <w:tblCellMar>
          <w:left w:w="0" w:type="dxa"/>
          <w:right w:w="0" w:type="dxa"/>
        </w:tblCellMar>
        <w:tblLook w:val="0000" w:firstRow="0" w:lastRow="0" w:firstColumn="0" w:lastColumn="0" w:noHBand="0" w:noVBand="0"/>
      </w:tblPr>
      <w:tblGrid>
        <w:gridCol w:w="9817"/>
      </w:tblGrid>
      <w:tr w:rsidR="007901D0" w:rsidRPr="0098643D" w14:paraId="3CBE207C"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24361B0" w14:textId="77777777" w:rsidR="007901D0" w:rsidRPr="00D01316"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3E076518" w14:textId="77777777" w:rsidR="007901D0" w:rsidRPr="0098643D" w:rsidRDefault="007901D0"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7901D0" w:rsidRPr="0098643D" w14:paraId="0D4FCD1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4F11BEC" w14:textId="77777777"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 1 :</w:t>
            </w:r>
          </w:p>
          <w:p w14:paraId="10C915A3" w14:textId="0E7A6C37"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Organisation </w:t>
            </w:r>
            <w:r>
              <w:rPr>
                <w:rFonts w:ascii="Arial" w:eastAsia="Times New Roman" w:hAnsi="Arial" w:cs="Arial"/>
                <w:b/>
                <w:bCs/>
                <w:color w:val="FFFFFF"/>
                <w:kern w:val="0"/>
              </w:rPr>
              <w:t>/</w:t>
            </w:r>
            <w:r w:rsidRPr="0098643D">
              <w:rPr>
                <w:rFonts w:ascii="Arial" w:eastAsia="Times New Roman" w:hAnsi="Arial" w:cs="Arial"/>
                <w:b/>
                <w:bCs/>
                <w:color w:val="FFFFFF"/>
                <w:kern w:val="0"/>
              </w:rPr>
              <w:t xml:space="preserve"> m</w:t>
            </w:r>
            <w:r>
              <w:rPr>
                <w:rFonts w:ascii="Arial" w:eastAsia="Times New Roman" w:hAnsi="Arial" w:cs="Arial"/>
                <w:b/>
                <w:bCs/>
                <w:color w:val="FFFFFF"/>
                <w:kern w:val="0"/>
              </w:rPr>
              <w:t>éthodologie</w:t>
            </w:r>
            <w:r w:rsidRPr="0098643D">
              <w:rPr>
                <w:rFonts w:ascii="Arial" w:eastAsia="Times New Roman" w:hAnsi="Arial" w:cs="Arial"/>
                <w:b/>
                <w:bCs/>
                <w:color w:val="FFFFFF"/>
                <w:kern w:val="0"/>
              </w:rPr>
              <w:t xml:space="preserve"> pour assurer la maintenance préventive et corrective</w:t>
            </w:r>
            <w:r w:rsidR="00446C17">
              <w:rPr>
                <w:rFonts w:ascii="Arial" w:eastAsia="Times New Roman" w:hAnsi="Arial" w:cs="Arial"/>
                <w:b/>
                <w:bCs/>
                <w:color w:val="FFFFFF"/>
                <w:kern w:val="0"/>
              </w:rPr>
              <w:t xml:space="preserve"> </w:t>
            </w:r>
            <w:r w:rsidR="00446C17" w:rsidRPr="00446C17">
              <w:rPr>
                <w:rFonts w:ascii="Arial" w:eastAsia="Times New Roman" w:hAnsi="Arial" w:cs="Arial"/>
                <w:b/>
                <w:bCs/>
                <w:color w:val="FFFFFF"/>
                <w:kern w:val="0"/>
              </w:rPr>
              <w:t>dans le cadre du marché</w:t>
            </w:r>
            <w:r w:rsidR="005743A2" w:rsidRPr="0098643D">
              <w:rPr>
                <w:rFonts w:ascii="Arial" w:eastAsia="Times New Roman" w:hAnsi="Arial" w:cs="Arial"/>
                <w:b/>
                <w:bCs/>
                <w:color w:val="FFFFFF"/>
                <w:kern w:val="0"/>
              </w:rPr>
              <w:t xml:space="preserve"> </w:t>
            </w:r>
            <w:r w:rsidRPr="0098643D">
              <w:rPr>
                <w:rFonts w:ascii="Arial" w:eastAsia="Times New Roman" w:hAnsi="Arial" w:cs="Arial"/>
                <w:b/>
                <w:bCs/>
                <w:color w:val="FFFFFF"/>
                <w:kern w:val="0"/>
              </w:rPr>
              <w:t>(</w:t>
            </w:r>
            <w:r>
              <w:rPr>
                <w:rFonts w:ascii="Arial" w:eastAsia="Times New Roman" w:hAnsi="Arial" w:cs="Arial"/>
                <w:b/>
                <w:bCs/>
                <w:color w:val="FFFFFF"/>
                <w:kern w:val="0"/>
              </w:rPr>
              <w:t>2</w:t>
            </w:r>
            <w:r w:rsidR="00F22562">
              <w:rPr>
                <w:rFonts w:ascii="Arial" w:eastAsia="Times New Roman" w:hAnsi="Arial" w:cs="Arial"/>
                <w:b/>
                <w:bCs/>
                <w:color w:val="FFFFFF"/>
                <w:kern w:val="0"/>
              </w:rPr>
              <w:t>0</w:t>
            </w:r>
            <w:r w:rsidRPr="0098643D">
              <w:rPr>
                <w:rFonts w:ascii="Arial" w:eastAsia="Times New Roman" w:hAnsi="Arial" w:cs="Arial"/>
                <w:b/>
                <w:bCs/>
                <w:color w:val="FFFFFF"/>
                <w:kern w:val="0"/>
              </w:rPr>
              <w:t xml:space="preserve"> points)</w:t>
            </w:r>
          </w:p>
        </w:tc>
      </w:tr>
      <w:tr w:rsidR="007901D0" w:rsidRPr="00D01316" w14:paraId="2B7F874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E40EAE1" w14:textId="2C5FB689" w:rsidR="007901D0" w:rsidRPr="00D01316" w:rsidRDefault="007901D0" w:rsidP="00B84B58">
            <w:pPr>
              <w:spacing w:after="0"/>
              <w:ind w:left="164" w:right="148"/>
              <w:jc w:val="both"/>
              <w:rPr>
                <w:rFonts w:ascii="Arial" w:eastAsia="Times New Roman" w:hAnsi="Arial" w:cs="Arial"/>
                <w:b/>
                <w:sz w:val="22"/>
                <w:szCs w:val="22"/>
              </w:rPr>
            </w:pPr>
            <w:r>
              <w:rPr>
                <w:rFonts w:ascii="Arial" w:eastAsia="Times New Roman" w:hAnsi="Arial" w:cs="Arial"/>
                <w:b/>
                <w:sz w:val="22"/>
                <w:szCs w:val="22"/>
              </w:rPr>
              <w:t>Organisation / méthodologie</w:t>
            </w:r>
            <w:r w:rsidRPr="00344399">
              <w:rPr>
                <w:rFonts w:ascii="Arial" w:eastAsia="Times New Roman" w:hAnsi="Arial" w:cs="Arial"/>
                <w:b/>
                <w:sz w:val="22"/>
                <w:szCs w:val="22"/>
              </w:rPr>
              <w:t xml:space="preserve"> proposé</w:t>
            </w:r>
            <w:r>
              <w:rPr>
                <w:rFonts w:ascii="Arial" w:eastAsia="Times New Roman" w:hAnsi="Arial" w:cs="Arial"/>
                <w:b/>
                <w:sz w:val="22"/>
                <w:szCs w:val="22"/>
              </w:rPr>
              <w:t>e</w:t>
            </w:r>
            <w:r w:rsidRPr="00344399">
              <w:rPr>
                <w:rFonts w:ascii="Arial" w:eastAsia="Times New Roman" w:hAnsi="Arial" w:cs="Arial"/>
                <w:b/>
                <w:sz w:val="22"/>
                <w:szCs w:val="22"/>
              </w:rPr>
              <w:t xml:space="preserve"> par le soumissionnaire pour assurer la maintenance corrective et préventive </w:t>
            </w:r>
          </w:p>
        </w:tc>
      </w:tr>
      <w:tr w:rsidR="007901D0" w:rsidRPr="0098643D" w14:paraId="55C9985E"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675FBA5" w14:textId="77777777" w:rsidR="007901D0" w:rsidRDefault="007901D0" w:rsidP="003E0950">
            <w:pPr>
              <w:spacing w:after="0" w:line="240" w:lineRule="auto"/>
              <w:ind w:left="164" w:right="147"/>
              <w:jc w:val="both"/>
              <w:rPr>
                <w:rFonts w:ascii="Arial" w:eastAsia="Times New Roman" w:hAnsi="Arial" w:cs="Arial"/>
                <w:bCs/>
                <w:sz w:val="20"/>
                <w:szCs w:val="20"/>
              </w:rPr>
            </w:pPr>
          </w:p>
          <w:p w14:paraId="0743DA03" w14:textId="77777777" w:rsidR="007901D0" w:rsidRPr="007901D0" w:rsidRDefault="007901D0" w:rsidP="003E0950">
            <w:pPr>
              <w:spacing w:after="0" w:line="240" w:lineRule="auto"/>
              <w:ind w:left="164" w:right="147"/>
              <w:jc w:val="both"/>
              <w:rPr>
                <w:rFonts w:ascii="Arial" w:eastAsia="Times New Roman" w:hAnsi="Arial" w:cs="Arial"/>
                <w:bCs/>
                <w:iCs/>
                <w:sz w:val="20"/>
                <w:szCs w:val="20"/>
                <w:u w:val="single"/>
              </w:rPr>
            </w:pPr>
            <w:r w:rsidRPr="00171E7A">
              <w:rPr>
                <w:rFonts w:ascii="Arial" w:eastAsia="Times New Roman" w:hAnsi="Arial" w:cs="Arial"/>
                <w:bCs/>
                <w:iCs/>
                <w:sz w:val="20"/>
                <w:szCs w:val="20"/>
                <w:u w:val="single"/>
              </w:rPr>
              <w:t>Le soumissionnaire précise les modalités suivantes (à titre informatif)</w:t>
            </w:r>
          </w:p>
          <w:p w14:paraId="510F5C3D" w14:textId="77777777" w:rsidR="007901D0" w:rsidRPr="00171E7A" w:rsidRDefault="007901D0" w:rsidP="003E0950">
            <w:pPr>
              <w:spacing w:after="0" w:line="240" w:lineRule="auto"/>
              <w:ind w:left="164" w:right="147"/>
              <w:jc w:val="both"/>
              <w:rPr>
                <w:rFonts w:ascii="Arial" w:eastAsia="Times New Roman" w:hAnsi="Arial" w:cs="Arial"/>
                <w:bCs/>
                <w:i/>
                <w:sz w:val="20"/>
                <w:szCs w:val="20"/>
                <w:u w:val="single"/>
              </w:rPr>
            </w:pPr>
          </w:p>
          <w:p w14:paraId="55525E02" w14:textId="4BBBEBB2" w:rsidR="007901D0" w:rsidRDefault="007901D0" w:rsidP="003E0950">
            <w:pPr>
              <w:spacing w:after="0" w:line="240" w:lineRule="auto"/>
              <w:ind w:left="164" w:right="147"/>
              <w:jc w:val="both"/>
              <w:rPr>
                <w:rFonts w:ascii="Arial" w:eastAsia="Times New Roman" w:hAnsi="Arial" w:cs="Arial"/>
                <w:bCs/>
                <w:sz w:val="20"/>
                <w:szCs w:val="20"/>
              </w:rPr>
            </w:pPr>
            <w:r w:rsidRPr="00171E7A">
              <w:rPr>
                <w:rFonts w:ascii="Arial" w:eastAsia="Times New Roman" w:hAnsi="Arial" w:cs="Arial"/>
                <w:bCs/>
                <w:sz w:val="20"/>
                <w:szCs w:val="20"/>
              </w:rPr>
              <w:t>L’ENS-PSL demande un interlocuteur unique pouvant être joignable sans interruption de 8h00 à</w:t>
            </w:r>
            <w:r w:rsidRPr="00171E7A">
              <w:rPr>
                <w:rFonts w:ascii="Arial" w:eastAsia="Times New Roman" w:hAnsi="Arial" w:cs="Arial"/>
                <w:bCs/>
                <w:color w:val="FF0000"/>
                <w:sz w:val="20"/>
                <w:szCs w:val="20"/>
              </w:rPr>
              <w:t xml:space="preserve"> </w:t>
            </w:r>
            <w:r w:rsidRPr="00C65EE5">
              <w:rPr>
                <w:rFonts w:ascii="Arial" w:eastAsia="Times New Roman" w:hAnsi="Arial" w:cs="Arial"/>
                <w:bCs/>
                <w:sz w:val="20"/>
                <w:szCs w:val="20"/>
              </w:rPr>
              <w:t>1</w:t>
            </w:r>
            <w:r w:rsidR="00C65EE5" w:rsidRPr="00C65EE5">
              <w:rPr>
                <w:rFonts w:ascii="Arial" w:eastAsia="Times New Roman" w:hAnsi="Arial" w:cs="Arial"/>
                <w:bCs/>
                <w:sz w:val="20"/>
                <w:szCs w:val="20"/>
              </w:rPr>
              <w:t>8</w:t>
            </w:r>
            <w:r w:rsidRPr="00C65EE5">
              <w:rPr>
                <w:rFonts w:ascii="Arial" w:eastAsia="Times New Roman" w:hAnsi="Arial" w:cs="Arial"/>
                <w:bCs/>
                <w:sz w:val="20"/>
                <w:szCs w:val="20"/>
              </w:rPr>
              <w:t xml:space="preserve">h00, </w:t>
            </w:r>
            <w:r w:rsidRPr="00171E7A">
              <w:rPr>
                <w:rFonts w:ascii="Arial" w:eastAsia="Times New Roman" w:hAnsi="Arial" w:cs="Arial"/>
                <w:bCs/>
                <w:sz w:val="20"/>
                <w:szCs w:val="20"/>
              </w:rPr>
              <w:t>par téléphone et mail.</w:t>
            </w:r>
          </w:p>
          <w:p w14:paraId="53ED685D" w14:textId="77777777" w:rsidR="007901D0" w:rsidRPr="0098643D" w:rsidRDefault="007901D0" w:rsidP="003E0950">
            <w:pPr>
              <w:spacing w:after="0" w:line="240" w:lineRule="auto"/>
              <w:ind w:left="164" w:right="147"/>
              <w:jc w:val="both"/>
              <w:rPr>
                <w:rFonts w:ascii="Arial" w:eastAsia="Times New Roman" w:hAnsi="Arial" w:cs="Arial"/>
                <w:b/>
                <w:sz w:val="20"/>
                <w:szCs w:val="20"/>
              </w:rPr>
            </w:pPr>
          </w:p>
        </w:tc>
      </w:tr>
      <w:tr w:rsidR="007901D0" w:rsidRPr="00D01316" w14:paraId="256432D8" w14:textId="77777777" w:rsidTr="009E1E23">
        <w:trPr>
          <w:trHeight w:val="10030"/>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1E72D29"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CBC3DA9" w14:textId="77777777" w:rsidR="007901D0" w:rsidRDefault="007901D0" w:rsidP="003E0950">
            <w:pPr>
              <w:spacing w:after="0"/>
              <w:ind w:left="165" w:right="148"/>
              <w:jc w:val="both"/>
              <w:rPr>
                <w:rFonts w:ascii="Arial" w:eastAsia="Times New Roman" w:hAnsi="Arial" w:cs="Arial"/>
                <w:bCs/>
                <w:color w:val="0000FF"/>
                <w:sz w:val="20"/>
                <w:szCs w:val="20"/>
              </w:rPr>
            </w:pPr>
          </w:p>
          <w:tbl>
            <w:tblPr>
              <w:tblW w:w="5000" w:type="pct"/>
              <w:jc w:val="center"/>
              <w:tblBorders>
                <w:top w:val="single" w:sz="4" w:space="0" w:color="E97132" w:themeColor="accent2"/>
                <w:left w:val="single" w:sz="4" w:space="0" w:color="E97132" w:themeColor="accent2"/>
                <w:bottom w:val="single" w:sz="4" w:space="0" w:color="E97132" w:themeColor="accent2"/>
                <w:right w:val="single" w:sz="4" w:space="0" w:color="E97132" w:themeColor="accent2"/>
                <w:insideH w:val="single" w:sz="4" w:space="0" w:color="E97132" w:themeColor="accent2"/>
                <w:insideV w:val="single" w:sz="4" w:space="0" w:color="E97132" w:themeColor="accent2"/>
              </w:tblBorders>
              <w:tblCellMar>
                <w:left w:w="70" w:type="dxa"/>
                <w:right w:w="70" w:type="dxa"/>
              </w:tblCellMar>
              <w:tblLook w:val="0000" w:firstRow="0" w:lastRow="0" w:firstColumn="0" w:lastColumn="0" w:noHBand="0" w:noVBand="0"/>
            </w:tblPr>
            <w:tblGrid>
              <w:gridCol w:w="1743"/>
              <w:gridCol w:w="1738"/>
              <w:gridCol w:w="1180"/>
              <w:gridCol w:w="1290"/>
              <w:gridCol w:w="2274"/>
              <w:gridCol w:w="1562"/>
            </w:tblGrid>
            <w:tr w:rsidR="007901D0" w:rsidRPr="00DF0F12" w14:paraId="009B0FE4" w14:textId="77777777" w:rsidTr="003E0950">
              <w:trPr>
                <w:trHeight w:val="495"/>
                <w:jc w:val="center"/>
              </w:trPr>
              <w:tc>
                <w:tcPr>
                  <w:tcW w:w="890" w:type="pct"/>
                  <w:vAlign w:val="center"/>
                </w:tcPr>
                <w:p w14:paraId="2C9645FA" w14:textId="77777777" w:rsidR="007901D0" w:rsidRPr="007901D0" w:rsidRDefault="007901D0" w:rsidP="003E0950">
                  <w:pPr>
                    <w:spacing w:after="0" w:line="240" w:lineRule="auto"/>
                    <w:jc w:val="center"/>
                    <w:rPr>
                      <w:rFonts w:ascii="Arial Narrow" w:hAnsi="Arial Narrow" w:cs="Calibri"/>
                      <w:sz w:val="18"/>
                      <w:szCs w:val="18"/>
                    </w:rPr>
                  </w:pPr>
                </w:p>
              </w:tc>
              <w:tc>
                <w:tcPr>
                  <w:tcW w:w="888" w:type="pct"/>
                  <w:vAlign w:val="center"/>
                </w:tcPr>
                <w:p w14:paraId="1C074989"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Nom</w:t>
                  </w:r>
                </w:p>
              </w:tc>
              <w:tc>
                <w:tcPr>
                  <w:tcW w:w="603" w:type="pct"/>
                  <w:shd w:val="clear" w:color="auto" w:fill="auto"/>
                  <w:vAlign w:val="center"/>
                </w:tcPr>
                <w:p w14:paraId="5E9CCBB5"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Numéro de téléphone</w:t>
                  </w:r>
                </w:p>
              </w:tc>
              <w:tc>
                <w:tcPr>
                  <w:tcW w:w="659" w:type="pct"/>
                  <w:vAlign w:val="center"/>
                </w:tcPr>
                <w:p w14:paraId="403FCEC6"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Plage horaire</w:t>
                  </w:r>
                </w:p>
                <w:p w14:paraId="6AEC4A9C" w14:textId="613BD713"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(8h-1</w:t>
                  </w:r>
                  <w:r w:rsidR="00C65EE5">
                    <w:rPr>
                      <w:rFonts w:ascii="Arial Narrow" w:hAnsi="Arial Narrow" w:cs="Calibri"/>
                      <w:b/>
                      <w:sz w:val="18"/>
                      <w:szCs w:val="18"/>
                    </w:rPr>
                    <w:t>8</w:t>
                  </w:r>
                  <w:r w:rsidRPr="007901D0">
                    <w:rPr>
                      <w:rFonts w:ascii="Arial Narrow" w:hAnsi="Arial Narrow" w:cs="Calibri"/>
                      <w:b/>
                      <w:sz w:val="18"/>
                      <w:szCs w:val="18"/>
                    </w:rPr>
                    <w:t>h00)</w:t>
                  </w:r>
                </w:p>
              </w:tc>
              <w:tc>
                <w:tcPr>
                  <w:tcW w:w="1162" w:type="pct"/>
                  <w:vAlign w:val="center"/>
                </w:tcPr>
                <w:p w14:paraId="05F723DC"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Mail</w:t>
                  </w:r>
                </w:p>
              </w:tc>
              <w:tc>
                <w:tcPr>
                  <w:tcW w:w="798" w:type="pct"/>
                  <w:vAlign w:val="center"/>
                </w:tcPr>
                <w:p w14:paraId="752752A9"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Fax</w:t>
                  </w:r>
                </w:p>
              </w:tc>
            </w:tr>
            <w:tr w:rsidR="007901D0" w:rsidRPr="00DF0F12" w14:paraId="6037EC8F" w14:textId="77777777" w:rsidTr="003E0950">
              <w:trPr>
                <w:trHeight w:val="340"/>
                <w:jc w:val="center"/>
              </w:trPr>
              <w:tc>
                <w:tcPr>
                  <w:tcW w:w="890" w:type="pct"/>
                  <w:vAlign w:val="center"/>
                </w:tcPr>
                <w:p w14:paraId="57BD3FEB" w14:textId="77777777" w:rsidR="007901D0" w:rsidRPr="007901D0" w:rsidRDefault="007901D0" w:rsidP="003E0950">
                  <w:pPr>
                    <w:spacing w:after="0" w:line="240" w:lineRule="auto"/>
                    <w:jc w:val="center"/>
                    <w:rPr>
                      <w:rFonts w:ascii="Arial Narrow" w:hAnsi="Arial Narrow" w:cs="Calibri"/>
                      <w:b/>
                      <w:sz w:val="18"/>
                      <w:szCs w:val="18"/>
                    </w:rPr>
                  </w:pPr>
                  <w:r w:rsidRPr="007901D0">
                    <w:rPr>
                      <w:rFonts w:ascii="Arial Narrow" w:hAnsi="Arial Narrow" w:cs="Calibri"/>
                      <w:b/>
                      <w:sz w:val="18"/>
                      <w:szCs w:val="18"/>
                    </w:rPr>
                    <w:t>Interlocuteur unique pour le suivi du marché</w:t>
                  </w:r>
                </w:p>
              </w:tc>
              <w:tc>
                <w:tcPr>
                  <w:tcW w:w="888" w:type="pct"/>
                  <w:vAlign w:val="center"/>
                </w:tcPr>
                <w:p w14:paraId="124A0D04"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603" w:type="pct"/>
                  <w:shd w:val="clear" w:color="auto" w:fill="auto"/>
                  <w:vAlign w:val="center"/>
                </w:tcPr>
                <w:p w14:paraId="3DE20DF2"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659" w:type="pct"/>
                  <w:vAlign w:val="center"/>
                </w:tcPr>
                <w:p w14:paraId="243DDF4C"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1162" w:type="pct"/>
                  <w:vAlign w:val="center"/>
                </w:tcPr>
                <w:p w14:paraId="74AC2D0A" w14:textId="77777777" w:rsidR="007901D0" w:rsidRPr="007901D0" w:rsidRDefault="007901D0" w:rsidP="003E0950">
                  <w:pPr>
                    <w:spacing w:after="0" w:line="240" w:lineRule="auto"/>
                    <w:jc w:val="center"/>
                    <w:rPr>
                      <w:rFonts w:ascii="Arial Narrow" w:hAnsi="Arial Narrow" w:cs="Calibri"/>
                      <w:color w:val="0000FF"/>
                      <w:sz w:val="18"/>
                      <w:szCs w:val="18"/>
                    </w:rPr>
                  </w:pPr>
                </w:p>
              </w:tc>
              <w:tc>
                <w:tcPr>
                  <w:tcW w:w="798" w:type="pct"/>
                  <w:vAlign w:val="center"/>
                </w:tcPr>
                <w:p w14:paraId="0C48CEF3" w14:textId="77777777" w:rsidR="007901D0" w:rsidRPr="007901D0" w:rsidRDefault="007901D0" w:rsidP="003E0950">
                  <w:pPr>
                    <w:spacing w:after="0" w:line="240" w:lineRule="auto"/>
                    <w:jc w:val="center"/>
                    <w:rPr>
                      <w:rFonts w:ascii="Arial Narrow" w:hAnsi="Arial Narrow" w:cs="Calibri"/>
                      <w:color w:val="0000FF"/>
                      <w:sz w:val="18"/>
                      <w:szCs w:val="18"/>
                    </w:rPr>
                  </w:pPr>
                </w:p>
              </w:tc>
            </w:tr>
          </w:tbl>
          <w:p w14:paraId="5C7B1133" w14:textId="77777777" w:rsidR="007901D0" w:rsidRDefault="007901D0" w:rsidP="003E0950">
            <w:pPr>
              <w:spacing w:after="0"/>
              <w:ind w:left="165" w:right="148"/>
              <w:jc w:val="both"/>
              <w:rPr>
                <w:rFonts w:ascii="Arial" w:eastAsia="Times New Roman" w:hAnsi="Arial" w:cs="Arial"/>
                <w:bCs/>
                <w:color w:val="0000FF"/>
                <w:sz w:val="20"/>
                <w:szCs w:val="20"/>
              </w:rPr>
            </w:pPr>
          </w:p>
          <w:p w14:paraId="784FB6E7" w14:textId="77777777" w:rsidR="007901D0" w:rsidRDefault="007901D0" w:rsidP="003E0950">
            <w:pPr>
              <w:spacing w:after="0"/>
              <w:ind w:left="165" w:right="148"/>
              <w:jc w:val="both"/>
              <w:rPr>
                <w:rFonts w:ascii="Arial" w:eastAsia="Times New Roman" w:hAnsi="Arial" w:cs="Arial"/>
                <w:bCs/>
                <w:color w:val="0000FF"/>
                <w:sz w:val="20"/>
                <w:szCs w:val="20"/>
              </w:rPr>
            </w:pPr>
          </w:p>
          <w:p w14:paraId="111BFE82" w14:textId="77777777" w:rsidR="009A7813" w:rsidRDefault="009A7813" w:rsidP="003E0950">
            <w:pPr>
              <w:spacing w:after="0"/>
              <w:ind w:left="165" w:right="148"/>
              <w:jc w:val="both"/>
              <w:rPr>
                <w:rFonts w:ascii="Arial" w:eastAsia="Times New Roman" w:hAnsi="Arial" w:cs="Arial"/>
                <w:bCs/>
                <w:color w:val="0000FF"/>
                <w:sz w:val="20"/>
                <w:szCs w:val="20"/>
              </w:rPr>
            </w:pPr>
          </w:p>
          <w:p w14:paraId="38D17D2B" w14:textId="0A94751F" w:rsidR="009A7813" w:rsidRPr="009A7813" w:rsidRDefault="009A7813" w:rsidP="003E0950">
            <w:pPr>
              <w:spacing w:after="0"/>
              <w:ind w:left="165" w:right="148"/>
              <w:jc w:val="both"/>
              <w:rPr>
                <w:rFonts w:ascii="Arial" w:eastAsia="Times New Roman" w:hAnsi="Arial" w:cs="Arial"/>
                <w:b/>
                <w:sz w:val="20"/>
                <w:szCs w:val="20"/>
              </w:rPr>
            </w:pPr>
            <w:r w:rsidRPr="009A7813">
              <w:rPr>
                <w:rFonts w:ascii="Arial" w:eastAsia="Times New Roman" w:hAnsi="Arial" w:cs="Arial"/>
                <w:b/>
                <w:sz w:val="20"/>
                <w:szCs w:val="20"/>
              </w:rPr>
              <w:t>Autres informations pertinentes proposées par le candidat concernant son organisation / sa méthodologie :</w:t>
            </w:r>
          </w:p>
          <w:p w14:paraId="380992BD" w14:textId="77777777" w:rsidR="009A7813" w:rsidRDefault="009A7813" w:rsidP="003E0950">
            <w:pPr>
              <w:spacing w:after="0"/>
              <w:ind w:left="165" w:right="148"/>
              <w:jc w:val="both"/>
              <w:rPr>
                <w:rFonts w:ascii="Arial" w:eastAsia="Times New Roman" w:hAnsi="Arial" w:cs="Arial"/>
                <w:bCs/>
                <w:color w:val="0000FF"/>
                <w:sz w:val="20"/>
                <w:szCs w:val="20"/>
              </w:rPr>
            </w:pPr>
          </w:p>
          <w:p w14:paraId="6E214B18" w14:textId="77777777" w:rsidR="009A7813" w:rsidRDefault="009A7813" w:rsidP="003E0950">
            <w:pPr>
              <w:spacing w:after="0"/>
              <w:ind w:left="165" w:right="148"/>
              <w:jc w:val="both"/>
              <w:rPr>
                <w:rFonts w:ascii="Arial" w:eastAsia="Times New Roman" w:hAnsi="Arial" w:cs="Arial"/>
                <w:bCs/>
                <w:color w:val="0000FF"/>
                <w:sz w:val="20"/>
                <w:szCs w:val="20"/>
              </w:rPr>
            </w:pPr>
          </w:p>
          <w:p w14:paraId="2528B2E8"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5CE72E26" w14:textId="77777777" w:rsidR="007901D0" w:rsidRPr="007901D0" w:rsidRDefault="007901D0" w:rsidP="007901D0">
      <w:pPr>
        <w:spacing w:after="0" w:line="240" w:lineRule="auto"/>
        <w:rPr>
          <w:rFonts w:ascii="Arial" w:hAnsi="Arial" w:cs="Arial"/>
          <w:color w:val="000000"/>
          <w:kern w:val="0"/>
          <w:sz w:val="2"/>
          <w:szCs w:val="2"/>
        </w:rPr>
      </w:pPr>
    </w:p>
    <w:p w14:paraId="0BE45331" w14:textId="5E4D7750" w:rsidR="00171E7A" w:rsidRDefault="00171E7A" w:rsidP="00171E7A">
      <w:pPr>
        <w:rPr>
          <w:rFonts w:ascii="Arial" w:hAnsi="Arial" w:cs="Arial"/>
          <w:color w:val="000000"/>
          <w:kern w:val="0"/>
          <w:sz w:val="20"/>
          <w:szCs w:val="20"/>
        </w:rPr>
      </w:pPr>
      <w:r>
        <w:rPr>
          <w:rFonts w:ascii="Arial" w:hAnsi="Arial" w:cs="Arial"/>
          <w:color w:val="000000"/>
          <w:kern w:val="0"/>
          <w:sz w:val="20"/>
          <w:szCs w:val="20"/>
        </w:rPr>
        <w:br w:type="page"/>
      </w:r>
    </w:p>
    <w:p w14:paraId="74530C87"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bookmarkStart w:id="2" w:name="_Hlk196835794"/>
    </w:p>
    <w:p w14:paraId="31148869"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84B58" w:rsidRPr="0098643D" w14:paraId="5FEAC992"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BC1F73D" w14:textId="77777777" w:rsidR="00B84B58" w:rsidRPr="00D01316"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B36C9DB" w14:textId="77777777" w:rsidR="00B84B58" w:rsidRPr="0098643D" w:rsidRDefault="00B84B58"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84B58" w:rsidRPr="0098643D" w14:paraId="5EC207F4"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D43DF46" w14:textId="583409DC" w:rsidR="00B84B58" w:rsidRPr="0098643D"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Pr>
                <w:rFonts w:ascii="Arial" w:eastAsia="Times New Roman" w:hAnsi="Arial" w:cs="Arial"/>
                <w:b/>
                <w:bCs/>
                <w:color w:val="FFFFFF"/>
                <w:kern w:val="0"/>
              </w:rPr>
              <w:t>2</w:t>
            </w:r>
            <w:r w:rsidRPr="0098643D">
              <w:rPr>
                <w:rFonts w:ascii="Arial" w:eastAsia="Times New Roman" w:hAnsi="Arial" w:cs="Arial"/>
                <w:b/>
                <w:bCs/>
                <w:color w:val="FFFFFF"/>
                <w:kern w:val="0"/>
              </w:rPr>
              <w:t xml:space="preserve"> :</w:t>
            </w:r>
          </w:p>
          <w:p w14:paraId="3FD95639" w14:textId="73C3E25B" w:rsidR="00B84B58"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Moyens techniques dédiés aux prestations et stock de pièces détachées</w:t>
            </w:r>
            <w:r w:rsidR="00446C17">
              <w:rPr>
                <w:rFonts w:ascii="Arial" w:eastAsia="Times New Roman" w:hAnsi="Arial" w:cs="Arial"/>
                <w:b/>
                <w:bCs/>
                <w:color w:val="FFFFFF"/>
                <w:kern w:val="0"/>
              </w:rPr>
              <w:t xml:space="preserve"> pour exécuter les prestations objet du marché</w:t>
            </w:r>
            <w:r w:rsidR="005743A2" w:rsidRPr="00344399">
              <w:rPr>
                <w:rFonts w:ascii="Arial" w:eastAsia="Times New Roman" w:hAnsi="Arial" w:cs="Arial"/>
                <w:b/>
                <w:sz w:val="22"/>
                <w:szCs w:val="22"/>
              </w:rPr>
              <w:t xml:space="preserve"> </w:t>
            </w:r>
          </w:p>
          <w:p w14:paraId="0FCDA1BA" w14:textId="13C85EBD" w:rsidR="00B84B58" w:rsidRPr="0098643D"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w:t>
            </w:r>
            <w:r w:rsidR="00B26AE0">
              <w:rPr>
                <w:rFonts w:ascii="Arial" w:eastAsia="Times New Roman" w:hAnsi="Arial" w:cs="Arial"/>
                <w:b/>
                <w:bCs/>
                <w:color w:val="FFFFFF"/>
                <w:kern w:val="0"/>
              </w:rPr>
              <w:t>5</w:t>
            </w:r>
            <w:r w:rsidRPr="0098643D">
              <w:rPr>
                <w:rFonts w:ascii="Arial" w:eastAsia="Times New Roman" w:hAnsi="Arial" w:cs="Arial"/>
                <w:b/>
                <w:bCs/>
                <w:color w:val="FFFFFF"/>
                <w:kern w:val="0"/>
              </w:rPr>
              <w:t xml:space="preserve"> points)</w:t>
            </w:r>
          </w:p>
        </w:tc>
      </w:tr>
      <w:tr w:rsidR="00B84B58" w:rsidRPr="00D01316" w14:paraId="6CDD60A4"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4B7FBFF" w14:textId="54527E7D" w:rsidR="00B84B58" w:rsidRPr="007901D0" w:rsidRDefault="00B84B58" w:rsidP="003E0950">
            <w:pPr>
              <w:spacing w:after="0"/>
              <w:ind w:left="164" w:right="148"/>
              <w:jc w:val="both"/>
              <w:rPr>
                <w:rFonts w:ascii="Arial" w:eastAsia="Times New Roman" w:hAnsi="Arial" w:cs="Arial"/>
                <w:b/>
                <w:sz w:val="22"/>
                <w:szCs w:val="22"/>
              </w:rPr>
            </w:pPr>
            <w:r w:rsidRPr="00B84B58">
              <w:rPr>
                <w:rFonts w:ascii="Arial" w:eastAsia="Times New Roman" w:hAnsi="Arial" w:cs="Arial"/>
                <w:b/>
                <w:sz w:val="22"/>
                <w:szCs w:val="22"/>
              </w:rPr>
              <w:t>Moyens techniques dédiés aux prestations</w:t>
            </w:r>
            <w:r w:rsidRPr="00E45D59">
              <w:rPr>
                <w:rFonts w:ascii="Arial" w:eastAsia="Times New Roman" w:hAnsi="Arial" w:cs="Arial"/>
                <w:b/>
                <w:sz w:val="22"/>
                <w:szCs w:val="22"/>
              </w:rPr>
              <w:t xml:space="preserve"> </w:t>
            </w:r>
          </w:p>
          <w:p w14:paraId="314B561B" w14:textId="77777777" w:rsidR="00B84B58" w:rsidRPr="00344399" w:rsidRDefault="00B84B58" w:rsidP="003E0950">
            <w:pPr>
              <w:spacing w:after="0"/>
              <w:ind w:left="164" w:right="148"/>
              <w:jc w:val="both"/>
              <w:rPr>
                <w:rFonts w:ascii="Arial" w:eastAsia="Times New Roman" w:hAnsi="Arial" w:cs="Arial"/>
                <w:b/>
                <w:sz w:val="10"/>
                <w:szCs w:val="10"/>
              </w:rPr>
            </w:pPr>
          </w:p>
          <w:p w14:paraId="323315F0" w14:textId="270552DB" w:rsidR="00B84B58" w:rsidRPr="00D01316" w:rsidRDefault="00B84B58"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m</w:t>
            </w:r>
            <w:r w:rsidRPr="00B84B58">
              <w:rPr>
                <w:rFonts w:ascii="Arial" w:eastAsia="Times New Roman" w:hAnsi="Arial" w:cs="Arial"/>
                <w:b/>
                <w:sz w:val="22"/>
                <w:szCs w:val="22"/>
              </w:rPr>
              <w:t>oyens techniques dédiés aux prestations</w:t>
            </w:r>
            <w:r w:rsidRPr="00E45D59">
              <w:rPr>
                <w:rFonts w:ascii="Arial" w:eastAsia="Times New Roman" w:hAnsi="Arial" w:cs="Arial"/>
                <w:b/>
                <w:sz w:val="22"/>
                <w:szCs w:val="22"/>
              </w:rPr>
              <w:t xml:space="preserve"> </w:t>
            </w:r>
            <w:r w:rsidRPr="00B84B58">
              <w:rPr>
                <w:rFonts w:ascii="Arial" w:eastAsia="Times New Roman" w:hAnsi="Arial" w:cs="Arial"/>
                <w:b/>
                <w:sz w:val="22"/>
                <w:szCs w:val="22"/>
              </w:rPr>
              <w:t>(</w:t>
            </w:r>
            <w:r w:rsidR="00B26AE0">
              <w:rPr>
                <w:rFonts w:ascii="Arial" w:eastAsia="Times New Roman" w:hAnsi="Arial" w:cs="Arial"/>
                <w:b/>
                <w:sz w:val="22"/>
                <w:szCs w:val="22"/>
              </w:rPr>
              <w:t>7,</w:t>
            </w:r>
            <w:r w:rsidRPr="00B84B58">
              <w:rPr>
                <w:rFonts w:ascii="Arial" w:eastAsia="Times New Roman" w:hAnsi="Arial" w:cs="Arial"/>
                <w:b/>
                <w:sz w:val="22"/>
                <w:szCs w:val="22"/>
              </w:rPr>
              <w:t>5 points)</w:t>
            </w:r>
          </w:p>
        </w:tc>
      </w:tr>
      <w:tr w:rsidR="00B84B58" w:rsidRPr="0098643D" w14:paraId="0C3D2214"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3D16639" w14:textId="77777777" w:rsidR="00B84B58" w:rsidRPr="0098643D" w:rsidRDefault="00B84B58" w:rsidP="003E0950">
            <w:pPr>
              <w:spacing w:after="0" w:line="240" w:lineRule="auto"/>
              <w:ind w:left="164" w:right="147"/>
              <w:jc w:val="both"/>
              <w:rPr>
                <w:rFonts w:ascii="Arial" w:eastAsia="Times New Roman" w:hAnsi="Arial" w:cs="Arial"/>
                <w:bCs/>
                <w:sz w:val="20"/>
                <w:szCs w:val="20"/>
              </w:rPr>
            </w:pPr>
          </w:p>
          <w:p w14:paraId="134B48E4" w14:textId="4A9A122B" w:rsidR="00B84B58" w:rsidRDefault="00B84B58"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les moyens techniques :</w:t>
            </w:r>
          </w:p>
          <w:p w14:paraId="2D651B56"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informatique</w:t>
            </w:r>
            <w:proofErr w:type="gramEnd"/>
            <w:r w:rsidRPr="00B84B58">
              <w:rPr>
                <w:rFonts w:ascii="Arial" w:eastAsia="Times New Roman" w:hAnsi="Arial" w:cs="Arial"/>
                <w:bCs/>
                <w:sz w:val="20"/>
                <w:szCs w:val="20"/>
              </w:rPr>
              <w:t xml:space="preserve">, </w:t>
            </w:r>
          </w:p>
          <w:p w14:paraId="3447591D"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téléphonie</w:t>
            </w:r>
            <w:proofErr w:type="gramEnd"/>
            <w:r w:rsidRPr="00B84B58">
              <w:rPr>
                <w:rFonts w:ascii="Arial" w:eastAsia="Times New Roman" w:hAnsi="Arial" w:cs="Arial"/>
                <w:bCs/>
                <w:sz w:val="20"/>
                <w:szCs w:val="20"/>
              </w:rPr>
              <w:t xml:space="preserve">, </w:t>
            </w:r>
          </w:p>
          <w:p w14:paraId="1B73A727"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connectique</w:t>
            </w:r>
            <w:proofErr w:type="gramEnd"/>
            <w:r w:rsidRPr="00B84B58">
              <w:rPr>
                <w:rFonts w:ascii="Arial" w:eastAsia="Times New Roman" w:hAnsi="Arial" w:cs="Arial"/>
                <w:bCs/>
                <w:sz w:val="20"/>
                <w:szCs w:val="20"/>
              </w:rPr>
              <w:t xml:space="preserve">, </w:t>
            </w:r>
          </w:p>
          <w:p w14:paraId="3B25B379"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traçabilité</w:t>
            </w:r>
            <w:proofErr w:type="gramEnd"/>
            <w:r w:rsidRPr="00B84B58">
              <w:rPr>
                <w:rFonts w:ascii="Arial" w:eastAsia="Times New Roman" w:hAnsi="Arial" w:cs="Arial"/>
                <w:bCs/>
                <w:sz w:val="20"/>
                <w:szCs w:val="20"/>
              </w:rPr>
              <w:t xml:space="preserve">, </w:t>
            </w:r>
          </w:p>
          <w:p w14:paraId="5DE5A684"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outillage</w:t>
            </w:r>
            <w:proofErr w:type="gramEnd"/>
            <w:r w:rsidRPr="00B84B58">
              <w:rPr>
                <w:rFonts w:ascii="Arial" w:eastAsia="Times New Roman" w:hAnsi="Arial" w:cs="Arial"/>
                <w:bCs/>
                <w:sz w:val="20"/>
                <w:szCs w:val="20"/>
              </w:rPr>
              <w:t xml:space="preserve">, </w:t>
            </w:r>
          </w:p>
          <w:p w14:paraId="7188F9B6"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flotte</w:t>
            </w:r>
            <w:proofErr w:type="gramEnd"/>
            <w:r w:rsidRPr="00B84B58">
              <w:rPr>
                <w:rFonts w:ascii="Arial" w:eastAsia="Times New Roman" w:hAnsi="Arial" w:cs="Arial"/>
                <w:bCs/>
                <w:sz w:val="20"/>
                <w:szCs w:val="20"/>
              </w:rPr>
              <w:t xml:space="preserve"> et équipements des véhicules, </w:t>
            </w:r>
          </w:p>
          <w:p w14:paraId="7BE70855"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ateliers</w:t>
            </w:r>
            <w:proofErr w:type="gramEnd"/>
            <w:r w:rsidRPr="00B84B58">
              <w:rPr>
                <w:rFonts w:ascii="Arial" w:eastAsia="Times New Roman" w:hAnsi="Arial" w:cs="Arial"/>
                <w:bCs/>
                <w:sz w:val="20"/>
                <w:szCs w:val="20"/>
              </w:rPr>
              <w:t xml:space="preserve">, </w:t>
            </w:r>
          </w:p>
          <w:p w14:paraId="15A29584" w14:textId="77777777" w:rsidR="00B84B58" w:rsidRDefault="00B84B58" w:rsidP="00B84B58">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B84B58">
              <w:rPr>
                <w:rFonts w:ascii="Arial" w:eastAsia="Times New Roman" w:hAnsi="Arial" w:cs="Arial"/>
                <w:bCs/>
                <w:sz w:val="20"/>
                <w:szCs w:val="20"/>
              </w:rPr>
              <w:t>bureaux</w:t>
            </w:r>
            <w:proofErr w:type="gramEnd"/>
            <w:r w:rsidRPr="00B84B58">
              <w:rPr>
                <w:rFonts w:ascii="Arial" w:eastAsia="Times New Roman" w:hAnsi="Arial" w:cs="Arial"/>
                <w:bCs/>
                <w:sz w:val="20"/>
                <w:szCs w:val="20"/>
              </w:rPr>
              <w:t xml:space="preserve">, </w:t>
            </w:r>
          </w:p>
          <w:p w14:paraId="1D99656D" w14:textId="77777777" w:rsidR="00B84B58" w:rsidRDefault="00B84B58" w:rsidP="00C65EE5">
            <w:pPr>
              <w:pStyle w:val="Paragraphedeliste"/>
              <w:spacing w:after="0" w:line="240" w:lineRule="auto"/>
              <w:ind w:left="884" w:right="147"/>
              <w:jc w:val="both"/>
              <w:rPr>
                <w:rFonts w:ascii="Arial" w:eastAsia="Times New Roman" w:hAnsi="Arial" w:cs="Arial"/>
                <w:b/>
                <w:sz w:val="20"/>
                <w:szCs w:val="20"/>
              </w:rPr>
            </w:pPr>
          </w:p>
          <w:p w14:paraId="046A66EE" w14:textId="77777777" w:rsidR="009D27D6" w:rsidRDefault="009D27D6" w:rsidP="009D27D6">
            <w:pPr>
              <w:spacing w:after="0" w:line="240" w:lineRule="auto"/>
              <w:ind w:left="164" w:right="147"/>
              <w:jc w:val="both"/>
              <w:rPr>
                <w:rFonts w:ascii="Arial" w:eastAsia="Times New Roman" w:hAnsi="Arial" w:cs="Arial"/>
                <w:bCs/>
                <w:sz w:val="20"/>
                <w:szCs w:val="20"/>
              </w:rPr>
            </w:pPr>
          </w:p>
          <w:p w14:paraId="1E3222B6" w14:textId="46661F02" w:rsidR="009D27D6" w:rsidRDefault="009D27D6" w:rsidP="009D27D6">
            <w:pPr>
              <w:spacing w:after="0" w:line="240" w:lineRule="auto"/>
              <w:ind w:left="164" w:right="147"/>
              <w:jc w:val="both"/>
              <w:rPr>
                <w:rFonts w:ascii="Arial" w:eastAsia="Times New Roman" w:hAnsi="Arial" w:cs="Arial"/>
                <w:b/>
                <w:sz w:val="20"/>
                <w:szCs w:val="20"/>
              </w:rPr>
            </w:pPr>
            <w:r w:rsidRPr="009D27D6">
              <w:rPr>
                <w:rFonts w:ascii="Arial" w:eastAsia="Times New Roman" w:hAnsi="Arial" w:cs="Arial"/>
                <w:b/>
                <w:sz w:val="20"/>
                <w:szCs w:val="20"/>
              </w:rPr>
              <w:t>Le soumissionnaire sera aussi noté sur sa réponse concernant la liste des matériels en prêt (en stock) qu’il propose dans son offre. Le candidat doit donc veiller à compléter et transmettre le fichier ANNEXE 5 au CCTP.</w:t>
            </w:r>
          </w:p>
          <w:p w14:paraId="19592715" w14:textId="77777777" w:rsidR="009D27D6" w:rsidRPr="0098643D" w:rsidRDefault="009D27D6" w:rsidP="00C65EE5">
            <w:pPr>
              <w:pStyle w:val="Paragraphedeliste"/>
              <w:spacing w:after="0" w:line="240" w:lineRule="auto"/>
              <w:ind w:left="884" w:right="147"/>
              <w:jc w:val="both"/>
              <w:rPr>
                <w:rFonts w:ascii="Arial" w:eastAsia="Times New Roman" w:hAnsi="Arial" w:cs="Arial"/>
                <w:b/>
                <w:sz w:val="20"/>
                <w:szCs w:val="20"/>
              </w:rPr>
            </w:pPr>
          </w:p>
        </w:tc>
      </w:tr>
      <w:tr w:rsidR="00B84B58" w:rsidRPr="00D01316" w14:paraId="1EFC0957" w14:textId="77777777" w:rsidTr="00180B3D">
        <w:trPr>
          <w:trHeight w:val="7223"/>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20511DC1" w14:textId="77777777" w:rsidR="00B84B58" w:rsidRPr="00344399" w:rsidRDefault="00B84B58"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62EF2956" w14:textId="77777777" w:rsidR="00B84B58" w:rsidRDefault="00B84B58" w:rsidP="003E0950">
            <w:pPr>
              <w:spacing w:after="0"/>
              <w:ind w:left="165" w:right="148"/>
              <w:jc w:val="both"/>
              <w:rPr>
                <w:rFonts w:ascii="Arial" w:eastAsia="Times New Roman" w:hAnsi="Arial" w:cs="Arial"/>
                <w:bCs/>
                <w:color w:val="0000FF"/>
                <w:sz w:val="20"/>
                <w:szCs w:val="20"/>
              </w:rPr>
            </w:pPr>
          </w:p>
          <w:p w14:paraId="0C11B93D" w14:textId="77777777" w:rsidR="00B84B58" w:rsidRPr="00D01316" w:rsidRDefault="00B84B58" w:rsidP="003E0950">
            <w:pPr>
              <w:spacing w:after="0"/>
              <w:ind w:left="165" w:right="148"/>
              <w:jc w:val="both"/>
              <w:rPr>
                <w:rFonts w:ascii="Arial" w:eastAsia="Times New Roman" w:hAnsi="Arial" w:cs="Arial"/>
                <w:bCs/>
                <w:color w:val="0000FF"/>
                <w:sz w:val="20"/>
                <w:szCs w:val="20"/>
              </w:rPr>
            </w:pPr>
          </w:p>
        </w:tc>
      </w:tr>
    </w:tbl>
    <w:p w14:paraId="45FF2094" w14:textId="77777777" w:rsidR="00B84B58" w:rsidRDefault="00B84B58" w:rsidP="00B84B58">
      <w:pPr>
        <w:rPr>
          <w:rFonts w:ascii="Arial" w:hAnsi="Arial" w:cs="Arial"/>
          <w:color w:val="000000"/>
          <w:kern w:val="0"/>
          <w:sz w:val="22"/>
          <w:szCs w:val="22"/>
        </w:rPr>
      </w:pPr>
      <w:r>
        <w:rPr>
          <w:rFonts w:ascii="Arial" w:hAnsi="Arial" w:cs="Arial"/>
          <w:color w:val="000000"/>
          <w:kern w:val="0"/>
          <w:sz w:val="22"/>
          <w:szCs w:val="22"/>
        </w:rPr>
        <w:br w:type="page"/>
      </w:r>
    </w:p>
    <w:bookmarkEnd w:id="2"/>
    <w:p w14:paraId="14E4587A"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p w14:paraId="1722F808" w14:textId="77777777" w:rsidR="00B84B58" w:rsidRPr="00D01316" w:rsidRDefault="00B84B58" w:rsidP="00B84B58">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84B58" w:rsidRPr="0098643D" w14:paraId="13CF120B"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3392137A" w14:textId="77777777" w:rsidR="00B84B58" w:rsidRPr="00D01316"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0601F2DF" w14:textId="77777777" w:rsidR="00B84B58" w:rsidRPr="0098643D" w:rsidRDefault="00B84B58"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84B58" w:rsidRPr="0098643D" w14:paraId="6BFFCB5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09F3F499" w14:textId="77777777" w:rsidR="00B84B58" w:rsidRPr="0098643D"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Pr>
                <w:rFonts w:ascii="Arial" w:eastAsia="Times New Roman" w:hAnsi="Arial" w:cs="Arial"/>
                <w:b/>
                <w:bCs/>
                <w:color w:val="FFFFFF"/>
                <w:kern w:val="0"/>
              </w:rPr>
              <w:t>2</w:t>
            </w:r>
            <w:r w:rsidRPr="0098643D">
              <w:rPr>
                <w:rFonts w:ascii="Arial" w:eastAsia="Times New Roman" w:hAnsi="Arial" w:cs="Arial"/>
                <w:b/>
                <w:bCs/>
                <w:color w:val="FFFFFF"/>
                <w:kern w:val="0"/>
              </w:rPr>
              <w:t xml:space="preserve"> :</w:t>
            </w:r>
          </w:p>
          <w:p w14:paraId="6EFB3D13" w14:textId="6650DBDC" w:rsidR="00B84B58"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Moyens techniques dédiés aux prestations et stock de pièces détachées</w:t>
            </w:r>
            <w:r w:rsidR="00446C17">
              <w:rPr>
                <w:rFonts w:ascii="Arial" w:eastAsia="Times New Roman" w:hAnsi="Arial" w:cs="Arial"/>
                <w:b/>
                <w:bCs/>
                <w:color w:val="FFFFFF"/>
                <w:kern w:val="0"/>
              </w:rPr>
              <w:t xml:space="preserve"> pour exécuter les prestations objet du marché</w:t>
            </w:r>
            <w:r w:rsidR="005743A2" w:rsidRPr="00344399">
              <w:rPr>
                <w:rFonts w:ascii="Arial" w:eastAsia="Times New Roman" w:hAnsi="Arial" w:cs="Arial"/>
                <w:b/>
                <w:sz w:val="22"/>
                <w:szCs w:val="22"/>
              </w:rPr>
              <w:t xml:space="preserve"> </w:t>
            </w:r>
          </w:p>
          <w:p w14:paraId="3762FFE5" w14:textId="7D1DC624" w:rsidR="00B84B58" w:rsidRPr="0098643D" w:rsidRDefault="00B84B58"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w:t>
            </w:r>
            <w:r w:rsidR="00B26AE0">
              <w:rPr>
                <w:rFonts w:ascii="Arial" w:eastAsia="Times New Roman" w:hAnsi="Arial" w:cs="Arial"/>
                <w:b/>
                <w:bCs/>
                <w:color w:val="FFFFFF"/>
                <w:kern w:val="0"/>
              </w:rPr>
              <w:t>5</w:t>
            </w:r>
            <w:r w:rsidRPr="0098643D">
              <w:rPr>
                <w:rFonts w:ascii="Arial" w:eastAsia="Times New Roman" w:hAnsi="Arial" w:cs="Arial"/>
                <w:b/>
                <w:bCs/>
                <w:color w:val="FFFFFF"/>
                <w:kern w:val="0"/>
              </w:rPr>
              <w:t xml:space="preserve"> points)</w:t>
            </w:r>
          </w:p>
        </w:tc>
      </w:tr>
      <w:tr w:rsidR="00B84B58" w:rsidRPr="00D01316" w14:paraId="2AFF45B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ADA553D" w14:textId="10A323CD" w:rsidR="00B84B58" w:rsidRDefault="00B84B58" w:rsidP="003E0950">
            <w:pPr>
              <w:spacing w:after="0"/>
              <w:ind w:left="164" w:right="148"/>
              <w:jc w:val="both"/>
              <w:rPr>
                <w:rFonts w:ascii="Arial" w:eastAsia="Times New Roman" w:hAnsi="Arial" w:cs="Arial"/>
                <w:b/>
                <w:sz w:val="22"/>
                <w:szCs w:val="22"/>
              </w:rPr>
            </w:pPr>
            <w:r w:rsidRPr="00B84B58">
              <w:rPr>
                <w:rFonts w:ascii="Arial" w:eastAsia="Times New Roman" w:hAnsi="Arial" w:cs="Arial"/>
                <w:b/>
                <w:sz w:val="22"/>
                <w:szCs w:val="22"/>
              </w:rPr>
              <w:t>Stock de pièces détachées</w:t>
            </w:r>
          </w:p>
          <w:p w14:paraId="6612C4C8" w14:textId="77777777" w:rsidR="00B84B58" w:rsidRPr="00344399" w:rsidRDefault="00B84B58" w:rsidP="003E0950">
            <w:pPr>
              <w:spacing w:after="0"/>
              <w:ind w:left="164" w:right="148"/>
              <w:jc w:val="both"/>
              <w:rPr>
                <w:rFonts w:ascii="Arial" w:eastAsia="Times New Roman" w:hAnsi="Arial" w:cs="Arial"/>
                <w:b/>
                <w:sz w:val="10"/>
                <w:szCs w:val="10"/>
              </w:rPr>
            </w:pPr>
          </w:p>
          <w:p w14:paraId="0504FA34" w14:textId="1E9A742A" w:rsidR="00B84B58" w:rsidRPr="00D01316" w:rsidRDefault="00B84B58"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sidRPr="00B84B58">
              <w:rPr>
                <w:rFonts w:ascii="Arial" w:eastAsia="Times New Roman" w:hAnsi="Arial" w:cs="Arial"/>
                <w:b/>
                <w:sz w:val="22"/>
                <w:szCs w:val="22"/>
              </w:rPr>
              <w:t>de la capacité du stock de pièces détachées (</w:t>
            </w:r>
            <w:r w:rsidR="00B26AE0">
              <w:rPr>
                <w:rFonts w:ascii="Arial" w:eastAsia="Times New Roman" w:hAnsi="Arial" w:cs="Arial"/>
                <w:b/>
                <w:sz w:val="22"/>
                <w:szCs w:val="22"/>
              </w:rPr>
              <w:t>7,</w:t>
            </w:r>
            <w:r w:rsidRPr="00B84B58">
              <w:rPr>
                <w:rFonts w:ascii="Arial" w:eastAsia="Times New Roman" w:hAnsi="Arial" w:cs="Arial"/>
                <w:b/>
                <w:sz w:val="22"/>
                <w:szCs w:val="22"/>
              </w:rPr>
              <w:t>5 points)</w:t>
            </w:r>
          </w:p>
        </w:tc>
      </w:tr>
      <w:tr w:rsidR="00B84B58" w:rsidRPr="0098643D" w14:paraId="449C1A50"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E22CA30" w14:textId="77777777" w:rsidR="00B84B58" w:rsidRPr="0098643D" w:rsidRDefault="00B84B58" w:rsidP="003E0950">
            <w:pPr>
              <w:spacing w:after="0" w:line="240" w:lineRule="auto"/>
              <w:ind w:left="164" w:right="147"/>
              <w:jc w:val="both"/>
              <w:rPr>
                <w:rFonts w:ascii="Arial" w:eastAsia="Times New Roman" w:hAnsi="Arial" w:cs="Arial"/>
                <w:bCs/>
                <w:sz w:val="20"/>
                <w:szCs w:val="20"/>
              </w:rPr>
            </w:pPr>
          </w:p>
          <w:p w14:paraId="15E53945" w14:textId="61091B39" w:rsidR="00B84B58" w:rsidRDefault="00B84B58" w:rsidP="00B84B58">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sa </w:t>
            </w:r>
            <w:r w:rsidRPr="00B84B58">
              <w:rPr>
                <w:rFonts w:ascii="Arial" w:eastAsia="Times New Roman" w:hAnsi="Arial" w:cs="Arial"/>
                <w:bCs/>
                <w:sz w:val="20"/>
                <w:szCs w:val="20"/>
              </w:rPr>
              <w:t xml:space="preserve">capacité </w:t>
            </w:r>
            <w:r w:rsidR="007C374F">
              <w:rPr>
                <w:rFonts w:ascii="Arial" w:eastAsia="Times New Roman" w:hAnsi="Arial" w:cs="Arial"/>
                <w:bCs/>
                <w:sz w:val="20"/>
                <w:szCs w:val="20"/>
              </w:rPr>
              <w:t>concernant le</w:t>
            </w:r>
            <w:r w:rsidRPr="00B84B58">
              <w:rPr>
                <w:rFonts w:ascii="Arial" w:eastAsia="Times New Roman" w:hAnsi="Arial" w:cs="Arial"/>
                <w:bCs/>
                <w:sz w:val="20"/>
                <w:szCs w:val="20"/>
              </w:rPr>
              <w:t xml:space="preserve"> stock de pièces détachées</w:t>
            </w:r>
            <w:r>
              <w:rPr>
                <w:rFonts w:ascii="Arial" w:eastAsia="Times New Roman" w:hAnsi="Arial" w:cs="Arial"/>
                <w:bCs/>
                <w:sz w:val="20"/>
                <w:szCs w:val="20"/>
              </w:rPr>
              <w:t>.</w:t>
            </w:r>
          </w:p>
          <w:p w14:paraId="2B8D2184" w14:textId="77777777" w:rsidR="009D27D6" w:rsidRDefault="009D27D6" w:rsidP="00B84B58">
            <w:pPr>
              <w:spacing w:after="0" w:line="240" w:lineRule="auto"/>
              <w:ind w:left="164" w:right="147"/>
              <w:jc w:val="both"/>
              <w:rPr>
                <w:rFonts w:ascii="Arial" w:eastAsia="Times New Roman" w:hAnsi="Arial" w:cs="Arial"/>
                <w:bCs/>
                <w:sz w:val="20"/>
                <w:szCs w:val="20"/>
              </w:rPr>
            </w:pPr>
          </w:p>
          <w:p w14:paraId="5D43CEF7" w14:textId="7B2648BE" w:rsidR="00B84B58" w:rsidRDefault="00B84B58" w:rsidP="00B84B58">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Il précise ses engagements dans l’hypothèse où les pièces à utiliser ne sont pas disponible dans son stock.</w:t>
            </w:r>
          </w:p>
          <w:p w14:paraId="0A5A4880" w14:textId="551F6AFB" w:rsidR="00B84B58" w:rsidRPr="0098643D" w:rsidRDefault="00B84B58" w:rsidP="009D27D6">
            <w:pPr>
              <w:spacing w:after="0" w:line="240" w:lineRule="auto"/>
              <w:ind w:left="164" w:right="147"/>
              <w:jc w:val="both"/>
              <w:rPr>
                <w:rFonts w:ascii="Arial" w:eastAsia="Times New Roman" w:hAnsi="Arial" w:cs="Arial"/>
                <w:b/>
                <w:sz w:val="20"/>
                <w:szCs w:val="20"/>
              </w:rPr>
            </w:pPr>
          </w:p>
        </w:tc>
      </w:tr>
      <w:tr w:rsidR="00B84B58" w:rsidRPr="00D01316" w14:paraId="37B3ACC2" w14:textId="77777777" w:rsidTr="00180B3D">
        <w:trPr>
          <w:trHeight w:val="9880"/>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3AA484B" w14:textId="77777777" w:rsidR="00B84B58" w:rsidRPr="00344399" w:rsidRDefault="00B84B58"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26A43C9D" w14:textId="77777777" w:rsidR="00B84B58" w:rsidRDefault="00B84B58" w:rsidP="003E0950">
            <w:pPr>
              <w:spacing w:after="0"/>
              <w:ind w:left="165" w:right="148"/>
              <w:jc w:val="both"/>
              <w:rPr>
                <w:rFonts w:ascii="Arial" w:eastAsia="Times New Roman" w:hAnsi="Arial" w:cs="Arial"/>
                <w:bCs/>
                <w:color w:val="0000FF"/>
                <w:sz w:val="20"/>
                <w:szCs w:val="20"/>
              </w:rPr>
            </w:pPr>
          </w:p>
          <w:p w14:paraId="05B624F0" w14:textId="77777777" w:rsidR="00B84B58" w:rsidRPr="00D01316" w:rsidRDefault="00B84B58" w:rsidP="003E0950">
            <w:pPr>
              <w:spacing w:after="0"/>
              <w:ind w:left="165" w:right="148"/>
              <w:jc w:val="both"/>
              <w:rPr>
                <w:rFonts w:ascii="Arial" w:eastAsia="Times New Roman" w:hAnsi="Arial" w:cs="Arial"/>
                <w:bCs/>
                <w:color w:val="0000FF"/>
                <w:sz w:val="20"/>
                <w:szCs w:val="20"/>
              </w:rPr>
            </w:pPr>
          </w:p>
        </w:tc>
      </w:tr>
    </w:tbl>
    <w:p w14:paraId="02F75058" w14:textId="77777777" w:rsidR="00B84B58" w:rsidRDefault="00B84B58" w:rsidP="00B84B58">
      <w:pPr>
        <w:rPr>
          <w:rFonts w:ascii="Arial" w:hAnsi="Arial" w:cs="Arial"/>
          <w:color w:val="000000"/>
          <w:kern w:val="0"/>
          <w:sz w:val="22"/>
          <w:szCs w:val="22"/>
        </w:rPr>
      </w:pPr>
      <w:r>
        <w:rPr>
          <w:rFonts w:ascii="Arial" w:hAnsi="Arial" w:cs="Arial"/>
          <w:color w:val="000000"/>
          <w:kern w:val="0"/>
          <w:sz w:val="22"/>
          <w:szCs w:val="22"/>
        </w:rPr>
        <w:br w:type="page"/>
      </w:r>
    </w:p>
    <w:p w14:paraId="764DF26B" w14:textId="77777777" w:rsidR="00171E7A"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p w14:paraId="49C19893" w14:textId="77777777" w:rsidR="00171E7A" w:rsidRPr="00D01316" w:rsidRDefault="00171E7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D01316" w:rsidRPr="0098643D" w14:paraId="7BE8D509" w14:textId="77777777" w:rsidTr="0016544F">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206209B5" w14:textId="627F3C12" w:rsidR="00D01316" w:rsidRPr="00D01316" w:rsidRDefault="00D01316" w:rsidP="0034439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sidR="00344399">
              <w:rPr>
                <w:rFonts w:ascii="Arial" w:eastAsia="Times New Roman" w:hAnsi="Arial" w:cs="Arial"/>
                <w:b/>
                <w:bCs/>
                <w:color w:val="FFFFFF"/>
                <w:kern w:val="0"/>
                <w:sz w:val="28"/>
                <w:szCs w:val="28"/>
              </w:rPr>
              <w:t xml:space="preserve"> 1</w:t>
            </w:r>
          </w:p>
          <w:p w14:paraId="0CD5AA09" w14:textId="549CF51D" w:rsidR="00D01316" w:rsidRPr="0098643D" w:rsidRDefault="00D01316" w:rsidP="0034439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98643D" w:rsidRPr="0098643D" w14:paraId="3C2187AB" w14:textId="77777777" w:rsidTr="0016544F">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6045402" w14:textId="281F5512" w:rsidR="0098643D" w:rsidRPr="0098643D" w:rsidRDefault="0098643D" w:rsidP="00171E7A">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3</w:t>
            </w:r>
            <w:r w:rsidRPr="0098643D">
              <w:rPr>
                <w:rFonts w:ascii="Arial" w:eastAsia="Times New Roman" w:hAnsi="Arial" w:cs="Arial"/>
                <w:b/>
                <w:bCs/>
                <w:color w:val="FFFFFF"/>
                <w:kern w:val="0"/>
              </w:rPr>
              <w:t xml:space="preserve"> :</w:t>
            </w:r>
          </w:p>
          <w:p w14:paraId="05FD2B34" w14:textId="69EAC591" w:rsidR="00171E7A" w:rsidRDefault="00171E7A" w:rsidP="00171E7A">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M</w:t>
            </w:r>
            <w:r w:rsidR="0098643D" w:rsidRPr="0098643D">
              <w:rPr>
                <w:rFonts w:ascii="Arial" w:eastAsia="Times New Roman" w:hAnsi="Arial" w:cs="Arial"/>
                <w:b/>
                <w:bCs/>
                <w:color w:val="FFFFFF"/>
                <w:kern w:val="0"/>
              </w:rPr>
              <w:t>oyens en personnel pour assurer la maintenance préventive et corrective</w:t>
            </w:r>
            <w:r w:rsidR="00446C17">
              <w:rPr>
                <w:rFonts w:ascii="Arial" w:eastAsia="Times New Roman" w:hAnsi="Arial" w:cs="Arial"/>
                <w:b/>
                <w:bCs/>
                <w:color w:val="FFFFFF"/>
                <w:kern w:val="0"/>
              </w:rPr>
              <w:t xml:space="preserve"> dans le cadre du marché</w:t>
            </w:r>
            <w:r w:rsidR="005743A2" w:rsidRPr="00344399">
              <w:rPr>
                <w:rFonts w:ascii="Arial" w:eastAsia="Times New Roman" w:hAnsi="Arial" w:cs="Arial"/>
                <w:b/>
                <w:sz w:val="22"/>
                <w:szCs w:val="22"/>
              </w:rPr>
              <w:t xml:space="preserve"> </w:t>
            </w:r>
          </w:p>
          <w:p w14:paraId="66007F53" w14:textId="1CF3E192" w:rsidR="0098643D" w:rsidRPr="0098643D" w:rsidRDefault="0098643D" w:rsidP="00171E7A">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sidR="00B26AE0">
              <w:rPr>
                <w:rFonts w:ascii="Arial" w:eastAsia="Times New Roman" w:hAnsi="Arial" w:cs="Arial"/>
                <w:b/>
                <w:bCs/>
                <w:color w:val="FFFFFF"/>
                <w:kern w:val="0"/>
              </w:rPr>
              <w:t>15</w:t>
            </w:r>
            <w:r w:rsidRPr="0098643D">
              <w:rPr>
                <w:rFonts w:ascii="Arial" w:eastAsia="Times New Roman" w:hAnsi="Arial" w:cs="Arial"/>
                <w:b/>
                <w:bCs/>
                <w:color w:val="FFFFFF"/>
                <w:kern w:val="0"/>
              </w:rPr>
              <w:t xml:space="preserve"> points)</w:t>
            </w:r>
          </w:p>
        </w:tc>
      </w:tr>
      <w:tr w:rsidR="00D01316" w:rsidRPr="00D01316" w14:paraId="5FE73811" w14:textId="77777777" w:rsidTr="004E7474">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1FFEF2B" w14:textId="77777777" w:rsidR="0098643D" w:rsidRPr="00344399" w:rsidRDefault="0098643D" w:rsidP="0098643D">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Moyens humains proposés par le soumissionnaire pour assurer la maintenance corrective et préventive </w:t>
            </w:r>
          </w:p>
          <w:p w14:paraId="44D637B2" w14:textId="77777777" w:rsidR="00344399" w:rsidRPr="00344399" w:rsidRDefault="00344399" w:rsidP="0098643D">
            <w:pPr>
              <w:spacing w:after="0"/>
              <w:ind w:left="164" w:right="148"/>
              <w:jc w:val="both"/>
              <w:rPr>
                <w:rFonts w:ascii="Arial" w:eastAsia="Times New Roman" w:hAnsi="Arial" w:cs="Arial"/>
                <w:b/>
                <w:sz w:val="10"/>
                <w:szCs w:val="10"/>
              </w:rPr>
            </w:pPr>
          </w:p>
          <w:p w14:paraId="44477E9D" w14:textId="77777777" w:rsidR="00344399" w:rsidRPr="00344399" w:rsidRDefault="00344399" w:rsidP="0098643D">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Présentation de l’équipe mise à disposition</w:t>
            </w:r>
          </w:p>
          <w:p w14:paraId="3C45E176" w14:textId="53C82057" w:rsidR="00D01316" w:rsidRPr="00D01316" w:rsidRDefault="0098643D" w:rsidP="00344399">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Nombre de personnes affectées au marché e</w:t>
            </w:r>
            <w:r w:rsidR="00344399" w:rsidRPr="00344399">
              <w:rPr>
                <w:rFonts w:ascii="Arial" w:eastAsia="Times New Roman" w:hAnsi="Arial" w:cs="Arial"/>
                <w:b/>
                <w:sz w:val="22"/>
                <w:szCs w:val="22"/>
              </w:rPr>
              <w:t xml:space="preserve">n ETP </w:t>
            </w:r>
            <w:r w:rsidRPr="00344399">
              <w:rPr>
                <w:rFonts w:ascii="Arial" w:eastAsia="Times New Roman" w:hAnsi="Arial" w:cs="Arial"/>
                <w:b/>
                <w:sz w:val="22"/>
                <w:szCs w:val="22"/>
              </w:rPr>
              <w:t>(</w:t>
            </w:r>
            <w:r w:rsidR="00B26AE0">
              <w:rPr>
                <w:rFonts w:ascii="Arial" w:eastAsia="Times New Roman" w:hAnsi="Arial" w:cs="Arial"/>
                <w:b/>
                <w:sz w:val="22"/>
                <w:szCs w:val="22"/>
              </w:rPr>
              <w:t>7,5</w:t>
            </w:r>
            <w:r w:rsidRPr="00344399">
              <w:rPr>
                <w:rFonts w:ascii="Arial" w:eastAsia="Times New Roman" w:hAnsi="Arial" w:cs="Arial"/>
                <w:b/>
                <w:sz w:val="22"/>
                <w:szCs w:val="22"/>
              </w:rPr>
              <w:t xml:space="preserve"> points)</w:t>
            </w:r>
          </w:p>
        </w:tc>
      </w:tr>
      <w:tr w:rsidR="00D01316" w:rsidRPr="00D01316" w14:paraId="21689B0B" w14:textId="77777777" w:rsidTr="004E7474">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E3CFF4F"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p>
          <w:p w14:paraId="751E7B6C" w14:textId="2938ABDF"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98643D">
              <w:rPr>
                <w:rFonts w:ascii="Arial" w:eastAsia="Times New Roman" w:hAnsi="Arial" w:cs="Arial"/>
                <w:bCs/>
                <w:sz w:val="20"/>
                <w:szCs w:val="20"/>
              </w:rPr>
              <w:t>les moyens en personnel affectés au présent marché et leur équivalent temps plein</w:t>
            </w:r>
            <w:r>
              <w:rPr>
                <w:rFonts w:ascii="Arial" w:eastAsia="Times New Roman" w:hAnsi="Arial" w:cs="Arial"/>
                <w:bCs/>
                <w:sz w:val="20"/>
                <w:szCs w:val="20"/>
              </w:rPr>
              <w:t>.</w:t>
            </w:r>
          </w:p>
          <w:p w14:paraId="77FE417B" w14:textId="293161C0" w:rsidR="00D94C2C" w:rsidRPr="0098643D" w:rsidRDefault="00D94C2C" w:rsidP="0098643D">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 xml:space="preserve">Il précise les </w:t>
            </w:r>
            <w:r w:rsidRPr="00D94C2C">
              <w:rPr>
                <w:rFonts w:ascii="Arial" w:eastAsia="Times New Roman" w:hAnsi="Arial" w:cs="Arial"/>
                <w:bCs/>
                <w:sz w:val="20"/>
                <w:szCs w:val="20"/>
              </w:rPr>
              <w:t>garanties de maintien des effectifs mobilisables en période de forte activité</w:t>
            </w:r>
            <w:r>
              <w:rPr>
                <w:rFonts w:ascii="Arial" w:eastAsia="Times New Roman" w:hAnsi="Arial" w:cs="Arial"/>
                <w:bCs/>
                <w:sz w:val="20"/>
                <w:szCs w:val="20"/>
              </w:rPr>
              <w:t xml:space="preserve">, </w:t>
            </w:r>
            <w:r w:rsidRPr="00D94C2C">
              <w:rPr>
                <w:rFonts w:ascii="Arial" w:eastAsia="Times New Roman" w:hAnsi="Arial" w:cs="Arial"/>
                <w:bCs/>
                <w:sz w:val="20"/>
                <w:szCs w:val="20"/>
              </w:rPr>
              <w:t>mais également lors des fermetures de sites.</w:t>
            </w:r>
          </w:p>
          <w:p w14:paraId="3B0522C4" w14:textId="77777777" w:rsidR="0098643D" w:rsidRDefault="0098643D" w:rsidP="0098643D">
            <w:pPr>
              <w:spacing w:after="0" w:line="240" w:lineRule="auto"/>
              <w:ind w:left="164" w:right="147"/>
              <w:jc w:val="both"/>
              <w:rPr>
                <w:rFonts w:ascii="Arial" w:eastAsia="Times New Roman" w:hAnsi="Arial" w:cs="Arial"/>
                <w:bCs/>
                <w:sz w:val="20"/>
                <w:szCs w:val="20"/>
              </w:rPr>
            </w:pPr>
          </w:p>
          <w:p w14:paraId="2D71E362" w14:textId="68B9CD48"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ETP : Equivalent Temps Plein.</w:t>
            </w:r>
          </w:p>
          <w:p w14:paraId="052CF7E7"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1 personne à temps plein = 1. </w:t>
            </w:r>
          </w:p>
          <w:p w14:paraId="63EC5B4B" w14:textId="77777777"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1 personne à temps partagé = le soumissionnaire précise entre 0 et 1 en fonction du temps que la personne est affectée sur le présent marché. </w:t>
            </w:r>
          </w:p>
          <w:p w14:paraId="292F0F78" w14:textId="540F2431"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Pour chacun des postes, l’ETP peut varier uniquement entre 0 et 1 maximum.</w:t>
            </w:r>
          </w:p>
          <w:p w14:paraId="0D712B10"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p>
          <w:p w14:paraId="3BAF6DAC" w14:textId="2C1313AD" w:rsid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L’ENS-PSL </w:t>
            </w:r>
            <w:r w:rsidR="009A7813">
              <w:rPr>
                <w:rFonts w:ascii="Arial" w:eastAsia="Times New Roman" w:hAnsi="Arial" w:cs="Arial"/>
                <w:bCs/>
                <w:sz w:val="20"/>
                <w:szCs w:val="20"/>
              </w:rPr>
              <w:t xml:space="preserve">sera notamment attentive à la mise à disposition de </w:t>
            </w:r>
            <w:r w:rsidRPr="0098643D">
              <w:rPr>
                <w:rFonts w:ascii="Arial" w:eastAsia="Times New Roman" w:hAnsi="Arial" w:cs="Arial"/>
                <w:bCs/>
                <w:sz w:val="20"/>
                <w:szCs w:val="20"/>
              </w:rPr>
              <w:t xml:space="preserve">personnel plus spécifiquement dédié au présent marché. </w:t>
            </w:r>
          </w:p>
          <w:p w14:paraId="498DCEB1" w14:textId="337A13D4"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Par exemple</w:t>
            </w:r>
            <w:r>
              <w:rPr>
                <w:rFonts w:ascii="Arial" w:eastAsia="Times New Roman" w:hAnsi="Arial" w:cs="Arial"/>
                <w:bCs/>
                <w:sz w:val="20"/>
                <w:szCs w:val="20"/>
              </w:rPr>
              <w:t xml:space="preserve"> : une offre proposant </w:t>
            </w:r>
            <w:r w:rsidRPr="0098643D">
              <w:rPr>
                <w:rFonts w:ascii="Arial" w:eastAsia="Times New Roman" w:hAnsi="Arial" w:cs="Arial"/>
                <w:bCs/>
                <w:sz w:val="20"/>
                <w:szCs w:val="20"/>
              </w:rPr>
              <w:t>1 frigoriste à 0</w:t>
            </w:r>
            <w:r>
              <w:rPr>
                <w:rFonts w:ascii="Arial" w:eastAsia="Times New Roman" w:hAnsi="Arial" w:cs="Arial"/>
                <w:bCs/>
                <w:sz w:val="20"/>
                <w:szCs w:val="20"/>
              </w:rPr>
              <w:t>,</w:t>
            </w:r>
            <w:r w:rsidRPr="0098643D">
              <w:rPr>
                <w:rFonts w:ascii="Arial" w:eastAsia="Times New Roman" w:hAnsi="Arial" w:cs="Arial"/>
                <w:bCs/>
                <w:sz w:val="20"/>
                <w:szCs w:val="20"/>
              </w:rPr>
              <w:t>5</w:t>
            </w:r>
            <w:r>
              <w:rPr>
                <w:rFonts w:ascii="Arial" w:eastAsia="Times New Roman" w:hAnsi="Arial" w:cs="Arial"/>
                <w:bCs/>
                <w:sz w:val="20"/>
                <w:szCs w:val="20"/>
              </w:rPr>
              <w:t xml:space="preserve"> ETP</w:t>
            </w:r>
            <w:r w:rsidRPr="0098643D">
              <w:rPr>
                <w:rFonts w:ascii="Arial" w:eastAsia="Times New Roman" w:hAnsi="Arial" w:cs="Arial"/>
                <w:bCs/>
                <w:sz w:val="20"/>
                <w:szCs w:val="20"/>
              </w:rPr>
              <w:t xml:space="preserve"> </w:t>
            </w:r>
            <w:r>
              <w:rPr>
                <w:rFonts w:ascii="Arial" w:eastAsia="Times New Roman" w:hAnsi="Arial" w:cs="Arial"/>
                <w:bCs/>
                <w:sz w:val="20"/>
                <w:szCs w:val="20"/>
              </w:rPr>
              <w:t>+</w:t>
            </w:r>
            <w:r w:rsidRPr="0098643D">
              <w:rPr>
                <w:rFonts w:ascii="Arial" w:eastAsia="Times New Roman" w:hAnsi="Arial" w:cs="Arial"/>
                <w:bCs/>
                <w:sz w:val="20"/>
                <w:szCs w:val="20"/>
              </w:rPr>
              <w:t xml:space="preserve"> un technicien polyvalent à 0</w:t>
            </w:r>
            <w:r>
              <w:rPr>
                <w:rFonts w:ascii="Arial" w:eastAsia="Times New Roman" w:hAnsi="Arial" w:cs="Arial"/>
                <w:bCs/>
                <w:sz w:val="20"/>
                <w:szCs w:val="20"/>
              </w:rPr>
              <w:t>,</w:t>
            </w:r>
            <w:r w:rsidRPr="0098643D">
              <w:rPr>
                <w:rFonts w:ascii="Arial" w:eastAsia="Times New Roman" w:hAnsi="Arial" w:cs="Arial"/>
                <w:bCs/>
                <w:sz w:val="20"/>
                <w:szCs w:val="20"/>
              </w:rPr>
              <w:t>5</w:t>
            </w:r>
            <w:r>
              <w:rPr>
                <w:rFonts w:ascii="Arial" w:eastAsia="Times New Roman" w:hAnsi="Arial" w:cs="Arial"/>
                <w:bCs/>
                <w:sz w:val="20"/>
                <w:szCs w:val="20"/>
              </w:rPr>
              <w:t xml:space="preserve"> ETP sera mieux notée qu’une offre proposant </w:t>
            </w:r>
            <w:r w:rsidRPr="0098643D">
              <w:rPr>
                <w:rFonts w:ascii="Arial" w:eastAsia="Times New Roman" w:hAnsi="Arial" w:cs="Arial"/>
                <w:bCs/>
                <w:sz w:val="20"/>
                <w:szCs w:val="20"/>
              </w:rPr>
              <w:t>4 personnes à 0</w:t>
            </w:r>
            <w:r>
              <w:rPr>
                <w:rFonts w:ascii="Arial" w:eastAsia="Times New Roman" w:hAnsi="Arial" w:cs="Arial"/>
                <w:bCs/>
                <w:sz w:val="20"/>
                <w:szCs w:val="20"/>
              </w:rPr>
              <w:t>,</w:t>
            </w:r>
            <w:r w:rsidRPr="0098643D">
              <w:rPr>
                <w:rFonts w:ascii="Arial" w:eastAsia="Times New Roman" w:hAnsi="Arial" w:cs="Arial"/>
                <w:bCs/>
                <w:sz w:val="20"/>
                <w:szCs w:val="20"/>
              </w:rPr>
              <w:t>25</w:t>
            </w:r>
            <w:r>
              <w:rPr>
                <w:rFonts w:ascii="Arial" w:eastAsia="Times New Roman" w:hAnsi="Arial" w:cs="Arial"/>
                <w:bCs/>
                <w:sz w:val="20"/>
                <w:szCs w:val="20"/>
              </w:rPr>
              <w:t xml:space="preserve"> ETP</w:t>
            </w:r>
            <w:r w:rsidRPr="0098643D">
              <w:rPr>
                <w:rFonts w:ascii="Arial" w:eastAsia="Times New Roman" w:hAnsi="Arial" w:cs="Arial"/>
                <w:bCs/>
                <w:sz w:val="20"/>
                <w:szCs w:val="20"/>
              </w:rPr>
              <w:t xml:space="preserve">. </w:t>
            </w:r>
          </w:p>
          <w:p w14:paraId="665AFF8B" w14:textId="77777777" w:rsidR="0098643D" w:rsidRDefault="0098643D" w:rsidP="0098643D">
            <w:pPr>
              <w:spacing w:after="0" w:line="240" w:lineRule="auto"/>
              <w:ind w:left="164" w:right="147"/>
              <w:jc w:val="both"/>
              <w:rPr>
                <w:rFonts w:ascii="Arial" w:eastAsia="Times New Roman" w:hAnsi="Arial" w:cs="Arial"/>
                <w:bCs/>
                <w:sz w:val="20"/>
                <w:szCs w:val="20"/>
              </w:rPr>
            </w:pPr>
          </w:p>
          <w:p w14:paraId="4C0A69B0" w14:textId="77777777" w:rsidR="0098643D" w:rsidRPr="0098643D" w:rsidRDefault="0098643D" w:rsidP="0098643D">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devra également, obligatoirement, désigner un encadrant.  </w:t>
            </w:r>
          </w:p>
          <w:p w14:paraId="71766F95" w14:textId="468557E2" w:rsidR="0098643D" w:rsidRPr="0098643D" w:rsidRDefault="0098643D" w:rsidP="0098643D">
            <w:pPr>
              <w:spacing w:after="0" w:line="240" w:lineRule="auto"/>
              <w:ind w:left="164" w:right="147"/>
              <w:jc w:val="both"/>
              <w:rPr>
                <w:rFonts w:ascii="Arial" w:eastAsia="Times New Roman" w:hAnsi="Arial" w:cs="Arial"/>
                <w:b/>
                <w:sz w:val="20"/>
                <w:szCs w:val="20"/>
              </w:rPr>
            </w:pPr>
            <w:r w:rsidRPr="0098643D">
              <w:rPr>
                <w:rFonts w:ascii="Arial" w:eastAsia="Times New Roman" w:hAnsi="Arial" w:cs="Arial"/>
                <w:b/>
                <w:sz w:val="20"/>
                <w:szCs w:val="20"/>
              </w:rPr>
              <w:t>Si aucun encadrant n’est désigné, l’offre du soumissionnaire sera déclarée irrégulière.</w:t>
            </w:r>
          </w:p>
          <w:p w14:paraId="116D1919" w14:textId="6F002A4C" w:rsidR="0098643D" w:rsidRPr="0098643D" w:rsidRDefault="0098643D" w:rsidP="0098643D">
            <w:pPr>
              <w:spacing w:after="0"/>
              <w:ind w:right="148"/>
              <w:jc w:val="both"/>
              <w:rPr>
                <w:rFonts w:ascii="Arial" w:eastAsia="Times New Roman" w:hAnsi="Arial" w:cs="Arial"/>
                <w:b/>
                <w:sz w:val="20"/>
                <w:szCs w:val="20"/>
              </w:rPr>
            </w:pPr>
          </w:p>
        </w:tc>
      </w:tr>
      <w:tr w:rsidR="00D01316" w:rsidRPr="00D01316" w14:paraId="05DCA0E4" w14:textId="77777777" w:rsidTr="00180B3D">
        <w:trPr>
          <w:trHeight w:val="5713"/>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6AEC4DC1" w14:textId="77777777" w:rsidR="00344399" w:rsidRPr="00344399" w:rsidRDefault="00344399" w:rsidP="00344399">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679830C0" w14:textId="77777777" w:rsidR="00D01316" w:rsidRDefault="00D01316" w:rsidP="00D01316">
            <w:pPr>
              <w:spacing w:after="0"/>
              <w:ind w:left="165" w:right="148"/>
              <w:jc w:val="both"/>
              <w:rPr>
                <w:rFonts w:ascii="Arial" w:eastAsia="Times New Roman" w:hAnsi="Arial" w:cs="Arial"/>
                <w:bCs/>
                <w:color w:val="0000FF"/>
                <w:sz w:val="20"/>
                <w:szCs w:val="20"/>
              </w:rPr>
            </w:pPr>
          </w:p>
          <w:p w14:paraId="445ED9F7" w14:textId="77777777" w:rsidR="00344399" w:rsidRPr="00D01316" w:rsidRDefault="00344399" w:rsidP="00D01316">
            <w:pPr>
              <w:spacing w:after="0"/>
              <w:ind w:left="165" w:right="148"/>
              <w:jc w:val="both"/>
              <w:rPr>
                <w:rFonts w:ascii="Arial" w:eastAsia="Times New Roman" w:hAnsi="Arial" w:cs="Arial"/>
                <w:bCs/>
                <w:color w:val="0000FF"/>
                <w:sz w:val="20"/>
                <w:szCs w:val="20"/>
              </w:rPr>
            </w:pPr>
          </w:p>
        </w:tc>
      </w:tr>
    </w:tbl>
    <w:p w14:paraId="7359AB99" w14:textId="4703EE9C" w:rsidR="0098643D" w:rsidRPr="00344399" w:rsidRDefault="0098643D" w:rsidP="00D01316">
      <w:pPr>
        <w:widowControl w:val="0"/>
        <w:autoSpaceDE w:val="0"/>
        <w:autoSpaceDN w:val="0"/>
        <w:adjustRightInd w:val="0"/>
        <w:spacing w:after="0" w:line="240" w:lineRule="auto"/>
        <w:jc w:val="both"/>
        <w:rPr>
          <w:rFonts w:ascii="Arial" w:hAnsi="Arial" w:cs="Arial"/>
          <w:color w:val="000000"/>
          <w:kern w:val="0"/>
          <w:sz w:val="2"/>
          <w:szCs w:val="2"/>
        </w:rPr>
      </w:pPr>
    </w:p>
    <w:p w14:paraId="7CE5A2F2" w14:textId="77777777" w:rsidR="0098643D" w:rsidRDefault="0098643D">
      <w:pPr>
        <w:rPr>
          <w:rFonts w:ascii="Arial" w:hAnsi="Arial" w:cs="Arial"/>
          <w:color w:val="000000"/>
          <w:kern w:val="0"/>
          <w:sz w:val="22"/>
          <w:szCs w:val="22"/>
        </w:rPr>
      </w:pPr>
      <w:r>
        <w:rPr>
          <w:rFonts w:ascii="Arial" w:hAnsi="Arial" w:cs="Arial"/>
          <w:color w:val="000000"/>
          <w:kern w:val="0"/>
          <w:sz w:val="22"/>
          <w:szCs w:val="22"/>
        </w:rPr>
        <w:br w:type="page"/>
      </w:r>
    </w:p>
    <w:p w14:paraId="1CBE2E53"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344399" w:rsidRPr="0098643D" w14:paraId="54838C3F"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37C6BAFE" w14:textId="20B3915F" w:rsidR="00344399" w:rsidRPr="00D01316" w:rsidRDefault="00344399" w:rsidP="0034439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E0081E1" w14:textId="77777777" w:rsidR="00344399" w:rsidRPr="0098643D" w:rsidRDefault="00344399" w:rsidP="0034439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344399" w:rsidRPr="0098643D" w14:paraId="592A14C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F697F1C" w14:textId="70B3FF74" w:rsidR="00171E7A" w:rsidRPr="0098643D" w:rsidRDefault="00171E7A" w:rsidP="00171E7A">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Sous-critère</w:t>
            </w:r>
            <w:r w:rsidR="00B26AE0">
              <w:rPr>
                <w:rFonts w:ascii="Arial" w:eastAsia="Times New Roman" w:hAnsi="Arial" w:cs="Arial"/>
                <w:b/>
                <w:bCs/>
                <w:color w:val="FFFFFF"/>
                <w:kern w:val="0"/>
              </w:rPr>
              <w:t xml:space="preserve"> 3</w:t>
            </w:r>
            <w:r w:rsidRPr="0098643D">
              <w:rPr>
                <w:rFonts w:ascii="Arial" w:eastAsia="Times New Roman" w:hAnsi="Arial" w:cs="Arial"/>
                <w:b/>
                <w:bCs/>
                <w:color w:val="FFFFFF"/>
                <w:kern w:val="0"/>
              </w:rPr>
              <w:t xml:space="preserve"> :</w:t>
            </w:r>
          </w:p>
          <w:p w14:paraId="2D3E21FA" w14:textId="1375EC78" w:rsidR="00171E7A" w:rsidRDefault="00171E7A" w:rsidP="00171E7A">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M</w:t>
            </w:r>
            <w:r w:rsidRPr="0098643D">
              <w:rPr>
                <w:rFonts w:ascii="Arial" w:eastAsia="Times New Roman" w:hAnsi="Arial" w:cs="Arial"/>
                <w:b/>
                <w:bCs/>
                <w:color w:val="FFFFFF"/>
                <w:kern w:val="0"/>
              </w:rPr>
              <w:t>oyens en personnel pour assurer la maintenance préventive et corrective</w:t>
            </w:r>
            <w:r w:rsidR="00446C17">
              <w:rPr>
                <w:rFonts w:ascii="Arial" w:eastAsia="Times New Roman" w:hAnsi="Arial" w:cs="Arial"/>
                <w:b/>
                <w:bCs/>
                <w:color w:val="FFFFFF"/>
                <w:kern w:val="0"/>
              </w:rPr>
              <w:t xml:space="preserve"> dans le cadre du marché</w:t>
            </w:r>
            <w:r w:rsidR="005743A2" w:rsidRPr="00344399">
              <w:rPr>
                <w:rFonts w:ascii="Arial" w:eastAsia="Times New Roman" w:hAnsi="Arial" w:cs="Arial"/>
                <w:b/>
                <w:sz w:val="22"/>
                <w:szCs w:val="22"/>
              </w:rPr>
              <w:t xml:space="preserve"> </w:t>
            </w:r>
          </w:p>
          <w:p w14:paraId="33016FC8" w14:textId="0C2A0FE9" w:rsidR="00344399" w:rsidRPr="0098643D" w:rsidRDefault="00171E7A" w:rsidP="00171E7A">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sidR="00B26AE0">
              <w:rPr>
                <w:rFonts w:ascii="Arial" w:eastAsia="Times New Roman" w:hAnsi="Arial" w:cs="Arial"/>
                <w:b/>
                <w:bCs/>
                <w:color w:val="FFFFFF"/>
                <w:kern w:val="0"/>
              </w:rPr>
              <w:t>15</w:t>
            </w:r>
            <w:r w:rsidRPr="0098643D">
              <w:rPr>
                <w:rFonts w:ascii="Arial" w:eastAsia="Times New Roman" w:hAnsi="Arial" w:cs="Arial"/>
                <w:b/>
                <w:bCs/>
                <w:color w:val="FFFFFF"/>
                <w:kern w:val="0"/>
              </w:rPr>
              <w:t xml:space="preserve"> points)</w:t>
            </w:r>
          </w:p>
        </w:tc>
      </w:tr>
      <w:tr w:rsidR="00344399" w:rsidRPr="00D01316" w14:paraId="0727A772"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3E6C47A6" w14:textId="77777777" w:rsidR="00344399" w:rsidRPr="00344399" w:rsidRDefault="0034439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Moyens humains proposés par le soumissionnaire pour assurer la maintenance corrective et préventive </w:t>
            </w:r>
          </w:p>
          <w:p w14:paraId="5B0582F8" w14:textId="77777777" w:rsidR="00344399" w:rsidRPr="00344399" w:rsidRDefault="00344399" w:rsidP="003E0950">
            <w:pPr>
              <w:spacing w:after="0"/>
              <w:ind w:left="164" w:right="148"/>
              <w:jc w:val="both"/>
              <w:rPr>
                <w:rFonts w:ascii="Arial" w:eastAsia="Times New Roman" w:hAnsi="Arial" w:cs="Arial"/>
                <w:b/>
                <w:sz w:val="10"/>
                <w:szCs w:val="10"/>
              </w:rPr>
            </w:pPr>
          </w:p>
          <w:p w14:paraId="7D7E51DC" w14:textId="77777777" w:rsidR="00344399" w:rsidRPr="00344399" w:rsidRDefault="0034439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Présentation de l’équipe mise à disposition</w:t>
            </w:r>
          </w:p>
          <w:p w14:paraId="72176918" w14:textId="2689B099" w:rsidR="00344399" w:rsidRPr="00D01316" w:rsidRDefault="00344399" w:rsidP="003E095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Rôle dans l’équipe, qualifications, formations et expérience professionnelle (</w:t>
            </w:r>
            <w:r w:rsidR="00B26AE0">
              <w:rPr>
                <w:rFonts w:ascii="Arial" w:eastAsia="Times New Roman" w:hAnsi="Arial" w:cs="Arial"/>
                <w:b/>
                <w:sz w:val="22"/>
                <w:szCs w:val="22"/>
              </w:rPr>
              <w:t>7,5</w:t>
            </w:r>
            <w:r w:rsidRPr="00344399">
              <w:rPr>
                <w:rFonts w:ascii="Arial" w:eastAsia="Times New Roman" w:hAnsi="Arial" w:cs="Arial"/>
                <w:b/>
                <w:sz w:val="22"/>
                <w:szCs w:val="22"/>
              </w:rPr>
              <w:t xml:space="preserve"> points)</w:t>
            </w:r>
          </w:p>
        </w:tc>
      </w:tr>
      <w:tr w:rsidR="00344399" w:rsidRPr="0098643D" w14:paraId="5E40258C"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174F7F48"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1F4FFD08" w14:textId="3715E064" w:rsidR="00344399" w:rsidRPr="0098643D" w:rsidRDefault="00344399" w:rsidP="0034439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98643D">
              <w:rPr>
                <w:rFonts w:ascii="Arial" w:eastAsia="Times New Roman" w:hAnsi="Arial" w:cs="Arial"/>
                <w:bCs/>
                <w:sz w:val="20"/>
                <w:szCs w:val="20"/>
              </w:rPr>
              <w:t>les moyens en personnel affectés au présent marché</w:t>
            </w:r>
            <w:r>
              <w:rPr>
                <w:rFonts w:ascii="Arial" w:eastAsia="Times New Roman" w:hAnsi="Arial" w:cs="Arial"/>
                <w:bCs/>
                <w:sz w:val="20"/>
                <w:szCs w:val="20"/>
              </w:rPr>
              <w:t>.</w:t>
            </w:r>
          </w:p>
          <w:p w14:paraId="5AAAD261"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6655AF19" w14:textId="1DA6141B" w:rsidR="00344399" w:rsidRPr="0098643D"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Pour chaque personnel affecté au présent marché, le soumissionnaire indique :</w:t>
            </w:r>
          </w:p>
          <w:p w14:paraId="002B4673" w14:textId="21E4B3D5" w:rsidR="00344399" w:rsidRPr="0098643D"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r>
              <w:rPr>
                <w:rFonts w:ascii="Arial" w:eastAsia="Times New Roman" w:hAnsi="Arial" w:cs="Arial"/>
                <w:bCs/>
                <w:sz w:val="20"/>
                <w:szCs w:val="20"/>
              </w:rPr>
              <w:t>Le rôle</w:t>
            </w:r>
            <w:r w:rsidRPr="0098643D">
              <w:rPr>
                <w:rFonts w:ascii="Arial" w:eastAsia="Times New Roman" w:hAnsi="Arial" w:cs="Arial"/>
                <w:bCs/>
                <w:sz w:val="20"/>
                <w:szCs w:val="20"/>
              </w:rPr>
              <w:t xml:space="preserve"> des personnes proposées</w:t>
            </w:r>
            <w:r>
              <w:rPr>
                <w:rFonts w:ascii="Arial" w:eastAsia="Times New Roman" w:hAnsi="Arial" w:cs="Arial"/>
                <w:bCs/>
                <w:sz w:val="20"/>
                <w:szCs w:val="20"/>
              </w:rPr>
              <w:t xml:space="preserve"> dans la mise en œuvre des prestations de maintenance</w:t>
            </w:r>
          </w:p>
          <w:p w14:paraId="173A60A1" w14:textId="77777777" w:rsidR="00344399" w:rsidRPr="0098643D"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proofErr w:type="gramStart"/>
            <w:r w:rsidRPr="0098643D">
              <w:rPr>
                <w:rFonts w:ascii="Arial" w:eastAsia="Times New Roman" w:hAnsi="Arial" w:cs="Arial"/>
                <w:bCs/>
                <w:sz w:val="20"/>
                <w:szCs w:val="20"/>
              </w:rPr>
              <w:t>les</w:t>
            </w:r>
            <w:proofErr w:type="gramEnd"/>
            <w:r w:rsidRPr="0098643D">
              <w:rPr>
                <w:rFonts w:ascii="Arial" w:eastAsia="Times New Roman" w:hAnsi="Arial" w:cs="Arial"/>
                <w:bCs/>
                <w:sz w:val="20"/>
                <w:szCs w:val="20"/>
              </w:rPr>
              <w:t xml:space="preserve"> qualifications (en fournissant les CV) et suivi de stages effectués au cours des 2 dernières années, les habilitations et formations (et leur dates)</w:t>
            </w:r>
          </w:p>
          <w:p w14:paraId="3599B278" w14:textId="77777777" w:rsidR="00344399" w:rsidRDefault="00344399" w:rsidP="003E0950">
            <w:pPr>
              <w:pStyle w:val="Paragraphedeliste"/>
              <w:numPr>
                <w:ilvl w:val="0"/>
                <w:numId w:val="31"/>
              </w:numPr>
              <w:spacing w:after="0" w:line="240" w:lineRule="auto"/>
              <w:ind w:right="147"/>
              <w:jc w:val="both"/>
              <w:rPr>
                <w:rFonts w:ascii="Arial" w:eastAsia="Times New Roman" w:hAnsi="Arial" w:cs="Arial"/>
                <w:bCs/>
                <w:sz w:val="20"/>
                <w:szCs w:val="20"/>
              </w:rPr>
            </w:pPr>
            <w:proofErr w:type="gramStart"/>
            <w:r w:rsidRPr="0098643D">
              <w:rPr>
                <w:rFonts w:ascii="Arial" w:eastAsia="Times New Roman" w:hAnsi="Arial" w:cs="Arial"/>
                <w:bCs/>
                <w:sz w:val="20"/>
                <w:szCs w:val="20"/>
              </w:rPr>
              <w:t>le</w:t>
            </w:r>
            <w:proofErr w:type="gramEnd"/>
            <w:r w:rsidRPr="0098643D">
              <w:rPr>
                <w:rFonts w:ascii="Arial" w:eastAsia="Times New Roman" w:hAnsi="Arial" w:cs="Arial"/>
                <w:bCs/>
                <w:sz w:val="20"/>
                <w:szCs w:val="20"/>
              </w:rPr>
              <w:t xml:space="preserve"> nombre d’années d’expérience professionnelle dans le métier </w:t>
            </w:r>
          </w:p>
          <w:p w14:paraId="64606D5B" w14:textId="77777777" w:rsidR="00344399" w:rsidRPr="0098643D" w:rsidRDefault="00344399" w:rsidP="009A7813">
            <w:pPr>
              <w:spacing w:after="0" w:line="240" w:lineRule="auto"/>
              <w:ind w:left="164" w:right="147"/>
              <w:jc w:val="both"/>
              <w:rPr>
                <w:rFonts w:ascii="Arial" w:eastAsia="Times New Roman" w:hAnsi="Arial" w:cs="Arial"/>
                <w:bCs/>
                <w:sz w:val="20"/>
                <w:szCs w:val="20"/>
              </w:rPr>
            </w:pPr>
          </w:p>
          <w:p w14:paraId="33F28E44" w14:textId="77777777" w:rsidR="009A7813"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L’ENS-PSL </w:t>
            </w:r>
            <w:r w:rsidR="009A7813" w:rsidRPr="009A7813">
              <w:rPr>
                <w:rFonts w:ascii="Arial" w:eastAsia="Times New Roman" w:hAnsi="Arial" w:cs="Arial"/>
                <w:bCs/>
                <w:sz w:val="20"/>
                <w:szCs w:val="20"/>
              </w:rPr>
              <w:t>sera notamment attentive à</w:t>
            </w:r>
            <w:r w:rsidR="009A7813">
              <w:rPr>
                <w:rFonts w:ascii="Arial" w:eastAsia="Times New Roman" w:hAnsi="Arial" w:cs="Arial"/>
                <w:bCs/>
                <w:sz w:val="20"/>
                <w:szCs w:val="20"/>
              </w:rPr>
              <w:t xml:space="preserve"> la mise à disposition de personnel présentant </w:t>
            </w:r>
            <w:r w:rsidRPr="0098643D">
              <w:rPr>
                <w:rFonts w:ascii="Arial" w:eastAsia="Times New Roman" w:hAnsi="Arial" w:cs="Arial"/>
                <w:bCs/>
                <w:sz w:val="20"/>
                <w:szCs w:val="20"/>
              </w:rPr>
              <w:t xml:space="preserve">une expérience de 5 ans minimum dans le domaine concerné. </w:t>
            </w:r>
          </w:p>
          <w:p w14:paraId="36A3FBDF"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p>
          <w:p w14:paraId="4C027653" w14:textId="77777777" w:rsidR="00344399" w:rsidRPr="0098643D" w:rsidRDefault="00344399" w:rsidP="003E0950">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devra également, obligatoirement, désigner un encadrant.  </w:t>
            </w:r>
          </w:p>
          <w:p w14:paraId="15821F9A" w14:textId="77777777" w:rsidR="00344399" w:rsidRPr="0098643D" w:rsidRDefault="00344399" w:rsidP="003E0950">
            <w:pPr>
              <w:spacing w:after="0" w:line="240" w:lineRule="auto"/>
              <w:ind w:left="164" w:right="147"/>
              <w:jc w:val="both"/>
              <w:rPr>
                <w:rFonts w:ascii="Arial" w:eastAsia="Times New Roman" w:hAnsi="Arial" w:cs="Arial"/>
                <w:b/>
                <w:sz w:val="20"/>
                <w:szCs w:val="20"/>
              </w:rPr>
            </w:pPr>
            <w:r w:rsidRPr="0098643D">
              <w:rPr>
                <w:rFonts w:ascii="Arial" w:eastAsia="Times New Roman" w:hAnsi="Arial" w:cs="Arial"/>
                <w:b/>
                <w:sz w:val="20"/>
                <w:szCs w:val="20"/>
              </w:rPr>
              <w:t>Si aucun encadrant n’est désigné, l’offre du soumissionnaire sera déclarée irrégulière.</w:t>
            </w:r>
          </w:p>
          <w:p w14:paraId="3C031B6E" w14:textId="77777777" w:rsidR="00344399" w:rsidRPr="0098643D" w:rsidRDefault="00344399" w:rsidP="003E0950">
            <w:pPr>
              <w:spacing w:after="0"/>
              <w:ind w:right="148"/>
              <w:jc w:val="both"/>
              <w:rPr>
                <w:rFonts w:ascii="Arial" w:eastAsia="Times New Roman" w:hAnsi="Arial" w:cs="Arial"/>
                <w:b/>
                <w:sz w:val="20"/>
                <w:szCs w:val="20"/>
              </w:rPr>
            </w:pPr>
          </w:p>
        </w:tc>
      </w:tr>
      <w:tr w:rsidR="00344399" w:rsidRPr="00D01316" w14:paraId="760FEDBC" w14:textId="77777777" w:rsidTr="00180B3D">
        <w:trPr>
          <w:trHeight w:val="6941"/>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6846C576" w14:textId="77777777" w:rsidR="00344399" w:rsidRPr="00344399" w:rsidRDefault="00344399" w:rsidP="00344399">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7E122B50" w14:textId="77777777" w:rsidR="00344399" w:rsidRDefault="00344399" w:rsidP="00344399">
            <w:pPr>
              <w:spacing w:after="0"/>
              <w:ind w:left="165" w:right="148"/>
              <w:jc w:val="both"/>
              <w:rPr>
                <w:rFonts w:ascii="Arial" w:eastAsia="Times New Roman" w:hAnsi="Arial" w:cs="Arial"/>
                <w:bCs/>
                <w:color w:val="0000FF"/>
                <w:sz w:val="20"/>
                <w:szCs w:val="20"/>
              </w:rPr>
            </w:pPr>
          </w:p>
          <w:p w14:paraId="5DED5CDA" w14:textId="77777777" w:rsidR="00344399" w:rsidRPr="00D01316" w:rsidRDefault="00344399" w:rsidP="003E0950">
            <w:pPr>
              <w:spacing w:after="0"/>
              <w:ind w:left="165" w:right="148"/>
              <w:jc w:val="both"/>
              <w:rPr>
                <w:rFonts w:ascii="Arial" w:eastAsia="Times New Roman" w:hAnsi="Arial" w:cs="Arial"/>
                <w:bCs/>
                <w:color w:val="0000FF"/>
                <w:sz w:val="20"/>
                <w:szCs w:val="20"/>
              </w:rPr>
            </w:pPr>
          </w:p>
        </w:tc>
      </w:tr>
    </w:tbl>
    <w:p w14:paraId="7967AC6D" w14:textId="77777777" w:rsidR="00344399" w:rsidRDefault="00344399" w:rsidP="00344399">
      <w:pPr>
        <w:rPr>
          <w:rFonts w:ascii="Arial" w:hAnsi="Arial" w:cs="Arial"/>
          <w:color w:val="000000"/>
          <w:kern w:val="0"/>
          <w:sz w:val="22"/>
          <w:szCs w:val="22"/>
        </w:rPr>
      </w:pPr>
      <w:r>
        <w:rPr>
          <w:rFonts w:ascii="Arial" w:hAnsi="Arial" w:cs="Arial"/>
          <w:color w:val="000000"/>
          <w:kern w:val="0"/>
          <w:sz w:val="22"/>
          <w:szCs w:val="22"/>
        </w:rPr>
        <w:br w:type="page"/>
      </w:r>
    </w:p>
    <w:p w14:paraId="2368CB16"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144E3E0"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7901D0" w:rsidRPr="0098643D" w14:paraId="77DE09C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4F8F6E5" w14:textId="77777777" w:rsidR="007901D0" w:rsidRPr="00D01316"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1E247660" w14:textId="77777777" w:rsidR="007901D0" w:rsidRPr="0098643D" w:rsidRDefault="007901D0"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7901D0" w:rsidRPr="0098643D" w14:paraId="59C99DB5"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C2A0D62" w14:textId="7D7295C5"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14502645" w14:textId="6CCC4431" w:rsidR="007901D0"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61D8EB59" w14:textId="004114D1" w:rsidR="007901D0" w:rsidRPr="0098643D" w:rsidRDefault="007901D0"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7901D0" w:rsidRPr="00D01316" w14:paraId="5B808496"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2B450228" w14:textId="201E2FF2" w:rsidR="007901D0" w:rsidRPr="007901D0" w:rsidRDefault="007901D0" w:rsidP="007901D0">
            <w:pPr>
              <w:spacing w:after="0"/>
              <w:ind w:left="164" w:right="148"/>
              <w:jc w:val="both"/>
              <w:rPr>
                <w:rFonts w:ascii="Arial" w:eastAsia="Times New Roman" w:hAnsi="Arial" w:cs="Arial"/>
                <w:b/>
                <w:sz w:val="22"/>
                <w:szCs w:val="22"/>
              </w:rPr>
            </w:pPr>
            <w:r w:rsidRPr="007901D0">
              <w:rPr>
                <w:rFonts w:ascii="Arial" w:eastAsia="Times New Roman" w:hAnsi="Arial" w:cs="Arial"/>
                <w:b/>
                <w:sz w:val="22"/>
                <w:szCs w:val="22"/>
              </w:rPr>
              <w:t>Mesures concernant la limitation, le tri et la valorisation des déchets (</w:t>
            </w:r>
            <w:r w:rsidR="00E45D59">
              <w:rPr>
                <w:rFonts w:ascii="Arial" w:eastAsia="Times New Roman" w:hAnsi="Arial" w:cs="Arial"/>
                <w:b/>
                <w:sz w:val="22"/>
                <w:szCs w:val="22"/>
              </w:rPr>
              <w:t>2,</w:t>
            </w:r>
            <w:r w:rsidRPr="007901D0">
              <w:rPr>
                <w:rFonts w:ascii="Arial" w:eastAsia="Times New Roman" w:hAnsi="Arial" w:cs="Arial"/>
                <w:b/>
                <w:sz w:val="22"/>
                <w:szCs w:val="22"/>
              </w:rPr>
              <w:t>5 points)</w:t>
            </w:r>
          </w:p>
          <w:p w14:paraId="62F9B135" w14:textId="77777777" w:rsidR="007901D0" w:rsidRPr="00344399" w:rsidRDefault="007901D0" w:rsidP="003E0950">
            <w:pPr>
              <w:spacing w:after="0"/>
              <w:ind w:left="164" w:right="148"/>
              <w:jc w:val="both"/>
              <w:rPr>
                <w:rFonts w:ascii="Arial" w:eastAsia="Times New Roman" w:hAnsi="Arial" w:cs="Arial"/>
                <w:b/>
                <w:sz w:val="10"/>
                <w:szCs w:val="10"/>
              </w:rPr>
            </w:pPr>
          </w:p>
          <w:p w14:paraId="27E01B35" w14:textId="1FBEED31" w:rsidR="007901D0" w:rsidRPr="00D01316" w:rsidRDefault="007901D0" w:rsidP="007901D0">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mesures</w:t>
            </w:r>
            <w:r w:rsidR="00A937E5">
              <w:t xml:space="preserve"> </w:t>
            </w:r>
            <w:r w:rsidR="00A937E5" w:rsidRPr="00A937E5">
              <w:rPr>
                <w:rFonts w:ascii="Arial" w:eastAsia="Times New Roman" w:hAnsi="Arial" w:cs="Arial"/>
                <w:b/>
                <w:sz w:val="22"/>
                <w:szCs w:val="22"/>
              </w:rPr>
              <w:t>concernant la limitation, le tri et la valorisation des déchets</w:t>
            </w:r>
          </w:p>
        </w:tc>
      </w:tr>
      <w:tr w:rsidR="007901D0" w:rsidRPr="0098643D" w14:paraId="6930E0F7"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6C6B6181" w14:textId="77777777" w:rsidR="007901D0" w:rsidRPr="0098643D" w:rsidRDefault="007901D0" w:rsidP="003E0950">
            <w:pPr>
              <w:spacing w:after="0" w:line="240" w:lineRule="auto"/>
              <w:ind w:left="164" w:right="147"/>
              <w:jc w:val="both"/>
              <w:rPr>
                <w:rFonts w:ascii="Arial" w:eastAsia="Times New Roman" w:hAnsi="Arial" w:cs="Arial"/>
                <w:bCs/>
                <w:sz w:val="20"/>
                <w:szCs w:val="20"/>
              </w:rPr>
            </w:pPr>
          </w:p>
          <w:p w14:paraId="1E918B33" w14:textId="0DD11F24" w:rsidR="00A937E5" w:rsidRPr="00A937E5" w:rsidRDefault="007901D0" w:rsidP="00A937E5">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sidR="00E45D59">
              <w:rPr>
                <w:rFonts w:ascii="Arial" w:eastAsia="Times New Roman" w:hAnsi="Arial" w:cs="Arial"/>
                <w:bCs/>
                <w:sz w:val="20"/>
                <w:szCs w:val="20"/>
              </w:rPr>
              <w:t xml:space="preserve">indique </w:t>
            </w:r>
            <w:r w:rsidR="00A937E5" w:rsidRPr="00A937E5">
              <w:rPr>
                <w:rFonts w:ascii="Arial" w:eastAsia="Times New Roman" w:hAnsi="Arial" w:cs="Arial"/>
                <w:bCs/>
                <w:sz w:val="20"/>
                <w:szCs w:val="20"/>
              </w:rPr>
              <w:t>ci-après les mesures mises en œuvre pour limiter, trier et valoriser les déchets :</w:t>
            </w:r>
          </w:p>
          <w:p w14:paraId="7C0118D5" w14:textId="77777777" w:rsidR="00A937E5" w:rsidRDefault="00A937E5" w:rsidP="00A937E5">
            <w:pPr>
              <w:spacing w:after="0" w:line="240" w:lineRule="auto"/>
              <w:ind w:left="164" w:right="147"/>
              <w:jc w:val="both"/>
              <w:rPr>
                <w:rFonts w:ascii="Arial" w:eastAsia="Times New Roman" w:hAnsi="Arial" w:cs="Arial"/>
                <w:bCs/>
                <w:sz w:val="20"/>
                <w:szCs w:val="20"/>
                <w:u w:val="single"/>
              </w:rPr>
            </w:pPr>
          </w:p>
          <w:p w14:paraId="5095DC2C" w14:textId="1E429955" w:rsidR="00A937E5" w:rsidRPr="00A937E5" w:rsidRDefault="00A937E5" w:rsidP="00A937E5">
            <w:pPr>
              <w:spacing w:after="0" w:line="240" w:lineRule="auto"/>
              <w:ind w:left="164" w:right="147"/>
              <w:jc w:val="both"/>
              <w:rPr>
                <w:rFonts w:ascii="Arial" w:eastAsia="Times New Roman" w:hAnsi="Arial" w:cs="Arial"/>
                <w:bCs/>
                <w:sz w:val="20"/>
                <w:szCs w:val="20"/>
                <w:u w:val="single"/>
              </w:rPr>
            </w:pPr>
            <w:r w:rsidRPr="00A937E5">
              <w:rPr>
                <w:rFonts w:ascii="Arial" w:eastAsia="Times New Roman" w:hAnsi="Arial" w:cs="Arial"/>
                <w:bCs/>
                <w:sz w:val="20"/>
                <w:szCs w:val="20"/>
                <w:u w:val="single"/>
              </w:rPr>
              <w:t>A la suite d’interventions de maintenance :</w:t>
            </w:r>
          </w:p>
          <w:p w14:paraId="202C6A1D" w14:textId="77777777" w:rsidR="00A937E5" w:rsidRPr="007C374F" w:rsidRDefault="00A937E5" w:rsidP="00A937E5">
            <w:pPr>
              <w:spacing w:after="0" w:line="240" w:lineRule="auto"/>
              <w:ind w:left="164" w:right="147"/>
              <w:jc w:val="both"/>
              <w:rPr>
                <w:rFonts w:ascii="Arial" w:eastAsia="Times New Roman" w:hAnsi="Arial" w:cs="Arial"/>
                <w:bCs/>
                <w:sz w:val="20"/>
                <w:szCs w:val="20"/>
              </w:rPr>
            </w:pPr>
            <w:r w:rsidRPr="007C374F">
              <w:rPr>
                <w:rFonts w:ascii="Arial" w:eastAsia="Times New Roman" w:hAnsi="Arial" w:cs="Arial"/>
                <w:bCs/>
                <w:sz w:val="20"/>
                <w:szCs w:val="20"/>
              </w:rPr>
              <w:t>Lubrifiants et huiles.</w:t>
            </w:r>
          </w:p>
          <w:p w14:paraId="62EFA41D" w14:textId="77777777" w:rsidR="00A937E5" w:rsidRPr="007C374F" w:rsidRDefault="00A937E5" w:rsidP="00A937E5">
            <w:pPr>
              <w:spacing w:after="0" w:line="240" w:lineRule="auto"/>
              <w:ind w:left="164" w:right="147"/>
              <w:jc w:val="both"/>
              <w:rPr>
                <w:rFonts w:ascii="Arial" w:eastAsia="Times New Roman" w:hAnsi="Arial" w:cs="Arial"/>
                <w:bCs/>
                <w:sz w:val="20"/>
                <w:szCs w:val="20"/>
              </w:rPr>
            </w:pPr>
            <w:r w:rsidRPr="007C374F">
              <w:rPr>
                <w:rFonts w:ascii="Arial" w:eastAsia="Times New Roman" w:hAnsi="Arial" w:cs="Arial"/>
                <w:bCs/>
                <w:sz w:val="20"/>
                <w:szCs w:val="20"/>
              </w:rPr>
              <w:t>Fluides frigorigènes.</w:t>
            </w:r>
          </w:p>
          <w:p w14:paraId="1E77D49D"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Autres déchets liés aux interventions de maintenance.</w:t>
            </w:r>
          </w:p>
          <w:p w14:paraId="38FE7C0C" w14:textId="77777777" w:rsidR="00A937E5" w:rsidRDefault="00A937E5" w:rsidP="00A937E5">
            <w:pPr>
              <w:spacing w:after="0" w:line="240" w:lineRule="auto"/>
              <w:ind w:left="164" w:right="147"/>
              <w:jc w:val="both"/>
              <w:rPr>
                <w:rFonts w:ascii="Arial" w:eastAsia="Times New Roman" w:hAnsi="Arial" w:cs="Arial"/>
                <w:bCs/>
                <w:sz w:val="20"/>
                <w:szCs w:val="20"/>
                <w:u w:val="single"/>
              </w:rPr>
            </w:pPr>
          </w:p>
          <w:p w14:paraId="762449F9" w14:textId="5122A41B" w:rsidR="00A937E5" w:rsidRPr="00A937E5" w:rsidRDefault="00A937E5" w:rsidP="00A937E5">
            <w:pPr>
              <w:spacing w:after="0" w:line="240" w:lineRule="auto"/>
              <w:ind w:left="164" w:right="147"/>
              <w:jc w:val="both"/>
              <w:rPr>
                <w:rFonts w:ascii="Arial" w:eastAsia="Times New Roman" w:hAnsi="Arial" w:cs="Arial"/>
                <w:bCs/>
                <w:sz w:val="20"/>
                <w:szCs w:val="20"/>
                <w:u w:val="single"/>
              </w:rPr>
            </w:pPr>
            <w:proofErr w:type="gramStart"/>
            <w:r w:rsidRPr="00A937E5">
              <w:rPr>
                <w:rFonts w:ascii="Arial" w:eastAsia="Times New Roman" w:hAnsi="Arial" w:cs="Arial"/>
                <w:bCs/>
                <w:sz w:val="20"/>
                <w:szCs w:val="20"/>
                <w:u w:val="single"/>
              </w:rPr>
              <w:t>Suite à</w:t>
            </w:r>
            <w:proofErr w:type="gramEnd"/>
            <w:r w:rsidRPr="00A937E5">
              <w:rPr>
                <w:rFonts w:ascii="Arial" w:eastAsia="Times New Roman" w:hAnsi="Arial" w:cs="Arial"/>
                <w:bCs/>
                <w:sz w:val="20"/>
                <w:szCs w:val="20"/>
                <w:u w:val="single"/>
              </w:rPr>
              <w:t xml:space="preserve"> la dépose d’équipements :</w:t>
            </w:r>
          </w:p>
          <w:p w14:paraId="6936C579"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Traitement du matériel après dépose.</w:t>
            </w:r>
          </w:p>
          <w:p w14:paraId="7542A213"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p>
          <w:p w14:paraId="18509B0E" w14:textId="77777777" w:rsidR="00A937E5" w:rsidRPr="00A937E5" w:rsidRDefault="00A937E5" w:rsidP="00A937E5">
            <w:pPr>
              <w:spacing w:after="0" w:line="240" w:lineRule="auto"/>
              <w:ind w:left="164" w:right="147"/>
              <w:jc w:val="both"/>
              <w:rPr>
                <w:rFonts w:ascii="Arial" w:eastAsia="Times New Roman" w:hAnsi="Arial" w:cs="Arial"/>
                <w:bCs/>
                <w:sz w:val="20"/>
                <w:szCs w:val="20"/>
              </w:rPr>
            </w:pPr>
            <w:r w:rsidRPr="00A937E5">
              <w:rPr>
                <w:rFonts w:ascii="Arial" w:eastAsia="Times New Roman" w:hAnsi="Arial" w:cs="Arial"/>
                <w:bCs/>
                <w:sz w:val="20"/>
                <w:szCs w:val="20"/>
              </w:rPr>
              <w:t>Ou toute autre mesure à Préciser.</w:t>
            </w:r>
          </w:p>
          <w:p w14:paraId="1E84D6CB" w14:textId="67592E24" w:rsidR="007901D0" w:rsidRPr="0098643D" w:rsidRDefault="007901D0" w:rsidP="003E0950">
            <w:pPr>
              <w:spacing w:after="0"/>
              <w:ind w:right="148"/>
              <w:jc w:val="both"/>
              <w:rPr>
                <w:rFonts w:ascii="Arial" w:eastAsia="Times New Roman" w:hAnsi="Arial" w:cs="Arial"/>
                <w:b/>
                <w:sz w:val="20"/>
                <w:szCs w:val="20"/>
              </w:rPr>
            </w:pPr>
          </w:p>
        </w:tc>
      </w:tr>
      <w:tr w:rsidR="007901D0" w:rsidRPr="00D01316" w14:paraId="1144E9B0" w14:textId="77777777" w:rsidTr="00F74446">
        <w:trPr>
          <w:trHeight w:val="7994"/>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13335EEA"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34CD0229" w14:textId="77777777" w:rsidR="007901D0" w:rsidRDefault="007901D0" w:rsidP="003E0950">
            <w:pPr>
              <w:spacing w:after="0"/>
              <w:ind w:left="165" w:right="148"/>
              <w:jc w:val="both"/>
              <w:rPr>
                <w:rFonts w:ascii="Arial" w:eastAsia="Times New Roman" w:hAnsi="Arial" w:cs="Arial"/>
                <w:bCs/>
                <w:color w:val="0000FF"/>
                <w:sz w:val="20"/>
                <w:szCs w:val="20"/>
              </w:rPr>
            </w:pPr>
          </w:p>
          <w:p w14:paraId="37D8BFDA"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1BC5B019" w14:textId="77777777" w:rsidR="007901D0" w:rsidRDefault="007901D0" w:rsidP="007901D0">
      <w:pPr>
        <w:rPr>
          <w:rFonts w:ascii="Arial" w:hAnsi="Arial" w:cs="Arial"/>
          <w:color w:val="000000"/>
          <w:kern w:val="0"/>
          <w:sz w:val="22"/>
          <w:szCs w:val="22"/>
        </w:rPr>
      </w:pPr>
      <w:r>
        <w:rPr>
          <w:rFonts w:ascii="Arial" w:hAnsi="Arial" w:cs="Arial"/>
          <w:color w:val="000000"/>
          <w:kern w:val="0"/>
          <w:sz w:val="22"/>
          <w:szCs w:val="22"/>
        </w:rPr>
        <w:br w:type="page"/>
      </w:r>
    </w:p>
    <w:p w14:paraId="07AEFC14"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F0F63D5" w14:textId="77777777" w:rsidR="00D01316" w:rsidRP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E45D59" w:rsidRPr="0098643D" w14:paraId="6263DF2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66371D4" w14:textId="77777777" w:rsidR="00E45D59" w:rsidRPr="00D01316"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75C6B03C" w14:textId="00128CEA" w:rsidR="00E45D59" w:rsidRPr="0098643D" w:rsidRDefault="00E45D59" w:rsidP="00E45D59">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E45D59" w:rsidRPr="0098643D" w14:paraId="4B9159D7"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452A55FB" w14:textId="09659F14" w:rsidR="00E45D59" w:rsidRPr="0098643D"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043158C7" w14:textId="77777777" w:rsidR="00E45D59"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5F514357" w14:textId="74276E8E" w:rsidR="00E45D59" w:rsidRPr="0098643D" w:rsidRDefault="00E45D59" w:rsidP="00E45D59">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E45D59" w:rsidRPr="00D01316" w14:paraId="24964A58"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6DD5C5D1" w14:textId="5BC35F7C" w:rsidR="00E45D59" w:rsidRPr="007901D0" w:rsidRDefault="00E45D59" w:rsidP="00E45D59">
            <w:pPr>
              <w:spacing w:after="0"/>
              <w:ind w:left="164" w:right="148"/>
              <w:jc w:val="both"/>
              <w:rPr>
                <w:rFonts w:ascii="Arial" w:eastAsia="Times New Roman" w:hAnsi="Arial" w:cs="Arial"/>
                <w:b/>
                <w:sz w:val="22"/>
                <w:szCs w:val="22"/>
              </w:rPr>
            </w:pPr>
            <w:r w:rsidRPr="00E45D59">
              <w:rPr>
                <w:rFonts w:ascii="Arial" w:eastAsia="Times New Roman" w:hAnsi="Arial" w:cs="Arial"/>
                <w:b/>
                <w:sz w:val="22"/>
                <w:szCs w:val="22"/>
              </w:rPr>
              <w:t>Produits</w:t>
            </w:r>
            <w:r>
              <w:rPr>
                <w:rFonts w:ascii="Arial" w:eastAsia="Times New Roman" w:hAnsi="Arial" w:cs="Arial"/>
                <w:b/>
                <w:sz w:val="22"/>
                <w:szCs w:val="22"/>
              </w:rPr>
              <w:t xml:space="preserve"> </w:t>
            </w:r>
            <w:r w:rsidRPr="00E45D59">
              <w:rPr>
                <w:rFonts w:ascii="Arial" w:eastAsia="Times New Roman" w:hAnsi="Arial" w:cs="Arial"/>
                <w:b/>
                <w:sz w:val="22"/>
                <w:szCs w:val="22"/>
              </w:rPr>
              <w:t xml:space="preserve">de nettoyage utilisés qui présentent un label « environnement » </w:t>
            </w:r>
            <w:r w:rsidRPr="007901D0">
              <w:rPr>
                <w:rFonts w:ascii="Arial" w:eastAsia="Times New Roman" w:hAnsi="Arial" w:cs="Arial"/>
                <w:b/>
                <w:sz w:val="22"/>
                <w:szCs w:val="22"/>
              </w:rPr>
              <w:t>(</w:t>
            </w:r>
            <w:r>
              <w:rPr>
                <w:rFonts w:ascii="Arial" w:eastAsia="Times New Roman" w:hAnsi="Arial" w:cs="Arial"/>
                <w:b/>
                <w:sz w:val="22"/>
                <w:szCs w:val="22"/>
              </w:rPr>
              <w:t>2,</w:t>
            </w:r>
            <w:r w:rsidRPr="007901D0">
              <w:rPr>
                <w:rFonts w:ascii="Arial" w:eastAsia="Times New Roman" w:hAnsi="Arial" w:cs="Arial"/>
                <w:b/>
                <w:sz w:val="22"/>
                <w:szCs w:val="22"/>
              </w:rPr>
              <w:t>5 points)</w:t>
            </w:r>
          </w:p>
          <w:p w14:paraId="3D12DF28" w14:textId="77777777" w:rsidR="00E45D59" w:rsidRPr="00344399" w:rsidRDefault="00E45D59" w:rsidP="00E45D59">
            <w:pPr>
              <w:spacing w:after="0"/>
              <w:ind w:left="164" w:right="148"/>
              <w:jc w:val="both"/>
              <w:rPr>
                <w:rFonts w:ascii="Arial" w:eastAsia="Times New Roman" w:hAnsi="Arial" w:cs="Arial"/>
                <w:b/>
                <w:sz w:val="10"/>
                <w:szCs w:val="10"/>
              </w:rPr>
            </w:pPr>
          </w:p>
          <w:p w14:paraId="50E96360" w14:textId="0C51CFF4" w:rsidR="00E45D59" w:rsidRPr="00D01316" w:rsidRDefault="00E45D59" w:rsidP="00E45D59">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 xml:space="preserve">des </w:t>
            </w:r>
            <w:r w:rsidRPr="00E45D59">
              <w:rPr>
                <w:rFonts w:ascii="Arial" w:eastAsia="Times New Roman" w:hAnsi="Arial" w:cs="Arial"/>
                <w:b/>
                <w:sz w:val="22"/>
                <w:szCs w:val="22"/>
              </w:rPr>
              <w:t>produits de nettoyage utilisés qui présentent un label « environnement »</w:t>
            </w:r>
          </w:p>
        </w:tc>
      </w:tr>
      <w:tr w:rsidR="00E45D59" w:rsidRPr="0098643D" w14:paraId="47739A27"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1691253" w14:textId="77777777" w:rsidR="00E45D59" w:rsidRPr="0098643D" w:rsidRDefault="00E45D59" w:rsidP="00E45D59">
            <w:pPr>
              <w:spacing w:after="0" w:line="240" w:lineRule="auto"/>
              <w:ind w:left="164" w:right="147"/>
              <w:jc w:val="both"/>
              <w:rPr>
                <w:rFonts w:ascii="Arial" w:eastAsia="Times New Roman" w:hAnsi="Arial" w:cs="Arial"/>
                <w:bCs/>
                <w:sz w:val="20"/>
                <w:szCs w:val="20"/>
              </w:rPr>
            </w:pPr>
          </w:p>
          <w:p w14:paraId="5CDB7D05" w14:textId="77777777" w:rsidR="00E45D59" w:rsidRDefault="00E45D59" w:rsidP="00E45D5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w:t>
            </w:r>
          </w:p>
          <w:p w14:paraId="25AA0D75" w14:textId="7C8514E1"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w:t>
            </w:r>
            <w:proofErr w:type="gramEnd"/>
            <w:r w:rsidRPr="009A7813">
              <w:rPr>
                <w:rFonts w:ascii="Arial" w:eastAsia="Times New Roman" w:hAnsi="Arial" w:cs="Arial"/>
                <w:bCs/>
                <w:sz w:val="20"/>
                <w:szCs w:val="20"/>
              </w:rPr>
              <w:t xml:space="preserve"> nombre de produits de nettoyage utilisés qui présentent un label « environnement » : Eco label européen ou NF environnement ou équivalent.</w:t>
            </w:r>
          </w:p>
          <w:p w14:paraId="7E336291" w14:textId="5C1834F6"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leurs</w:t>
            </w:r>
            <w:proofErr w:type="gramEnd"/>
            <w:r w:rsidRPr="009A7813">
              <w:rPr>
                <w:rFonts w:ascii="Arial" w:eastAsia="Times New Roman" w:hAnsi="Arial" w:cs="Arial"/>
                <w:bCs/>
                <w:sz w:val="20"/>
                <w:szCs w:val="20"/>
              </w:rPr>
              <w:t xml:space="preserve"> caractéristiques (ou fiche technique) ;</w:t>
            </w:r>
          </w:p>
          <w:p w14:paraId="008EB29F" w14:textId="58F25786" w:rsidR="00E45D59" w:rsidRPr="009A7813" w:rsidRDefault="00E45D59" w:rsidP="009A7813">
            <w:pPr>
              <w:pStyle w:val="Paragraphedeliste"/>
              <w:numPr>
                <w:ilvl w:val="0"/>
                <w:numId w:val="35"/>
              </w:numPr>
              <w:spacing w:after="0" w:line="240" w:lineRule="auto"/>
              <w:ind w:right="147"/>
              <w:jc w:val="both"/>
              <w:rPr>
                <w:rFonts w:ascii="Arial" w:eastAsia="Times New Roman" w:hAnsi="Arial" w:cs="Arial"/>
                <w:bCs/>
                <w:sz w:val="20"/>
                <w:szCs w:val="20"/>
              </w:rPr>
            </w:pPr>
            <w:proofErr w:type="gramStart"/>
            <w:r w:rsidRPr="009A7813">
              <w:rPr>
                <w:rFonts w:ascii="Arial" w:eastAsia="Times New Roman" w:hAnsi="Arial" w:cs="Arial"/>
                <w:bCs/>
                <w:sz w:val="20"/>
                <w:szCs w:val="20"/>
              </w:rPr>
              <w:t>leur</w:t>
            </w:r>
            <w:proofErr w:type="gramEnd"/>
            <w:r w:rsidRPr="009A7813">
              <w:rPr>
                <w:rFonts w:ascii="Arial" w:eastAsia="Times New Roman" w:hAnsi="Arial" w:cs="Arial"/>
                <w:bCs/>
                <w:sz w:val="20"/>
                <w:szCs w:val="20"/>
              </w:rPr>
              <w:t xml:space="preserve"> mode d’utilisation.</w:t>
            </w:r>
          </w:p>
          <w:p w14:paraId="43D99455"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4A3446BB"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Si le soumissionnaire indique qu’il dispose de l’Eco label européen ou NF environnement ou d’une équivalence, pour un ou plusieurs produits, celui-ci s’engage à joindre pour chaque fourniture concernée, les documents attestant de l’écolabel européen ou NF environnement ou de son équivalence. </w:t>
            </w:r>
          </w:p>
          <w:p w14:paraId="528A5CAF"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7227C8D1" w14:textId="0615C0B1"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Il est ici précisé que, pour la fourniture concernée, si le soumissionnaire répond positivement mais ne fournit pas les justificatifs demandés, sa réponse sera considérée comme négative. L’absence de justificatif n’entrainera pas le rejet de l’offre mais </w:t>
            </w:r>
            <w:r>
              <w:rPr>
                <w:rFonts w:ascii="Arial" w:eastAsia="Times New Roman" w:hAnsi="Arial" w:cs="Arial"/>
                <w:bCs/>
                <w:sz w:val="20"/>
                <w:szCs w:val="20"/>
              </w:rPr>
              <w:t>pénalisera le soumissionnaire sur sa note</w:t>
            </w:r>
            <w:r w:rsidRPr="00E45D59">
              <w:rPr>
                <w:rFonts w:ascii="Arial" w:eastAsia="Times New Roman" w:hAnsi="Arial" w:cs="Arial"/>
                <w:bCs/>
                <w:sz w:val="20"/>
                <w:szCs w:val="20"/>
              </w:rPr>
              <w:t>.</w:t>
            </w:r>
          </w:p>
          <w:p w14:paraId="4C03C399" w14:textId="21127CDE" w:rsidR="00E45D59" w:rsidRPr="0098643D" w:rsidRDefault="00E45D59" w:rsidP="00E45D59">
            <w:pPr>
              <w:spacing w:after="0" w:line="240" w:lineRule="auto"/>
              <w:ind w:left="164" w:right="147"/>
              <w:jc w:val="both"/>
              <w:rPr>
                <w:rFonts w:ascii="Arial" w:eastAsia="Times New Roman" w:hAnsi="Arial" w:cs="Arial"/>
                <w:b/>
                <w:sz w:val="20"/>
                <w:szCs w:val="20"/>
              </w:rPr>
            </w:pPr>
          </w:p>
        </w:tc>
      </w:tr>
      <w:tr w:rsidR="007901D0" w:rsidRPr="00D01316" w14:paraId="18AA5317" w14:textId="77777777" w:rsidTr="00F74446">
        <w:trPr>
          <w:trHeight w:val="7767"/>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38EDA548" w14:textId="77777777" w:rsidR="007901D0" w:rsidRPr="00344399" w:rsidRDefault="007901D0"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0FEA9034" w14:textId="77777777" w:rsidR="007901D0" w:rsidRDefault="007901D0" w:rsidP="003E0950">
            <w:pPr>
              <w:spacing w:after="0"/>
              <w:ind w:left="165" w:right="148"/>
              <w:jc w:val="both"/>
              <w:rPr>
                <w:rFonts w:ascii="Arial" w:eastAsia="Times New Roman" w:hAnsi="Arial" w:cs="Arial"/>
                <w:bCs/>
                <w:color w:val="0000FF"/>
                <w:sz w:val="20"/>
                <w:szCs w:val="20"/>
              </w:rPr>
            </w:pPr>
          </w:p>
          <w:p w14:paraId="34AAD496" w14:textId="77777777" w:rsidR="007901D0" w:rsidRPr="00D01316" w:rsidRDefault="007901D0" w:rsidP="003E0950">
            <w:pPr>
              <w:spacing w:after="0"/>
              <w:ind w:left="165" w:right="148"/>
              <w:jc w:val="both"/>
              <w:rPr>
                <w:rFonts w:ascii="Arial" w:eastAsia="Times New Roman" w:hAnsi="Arial" w:cs="Arial"/>
                <w:bCs/>
                <w:color w:val="0000FF"/>
                <w:sz w:val="20"/>
                <w:szCs w:val="20"/>
              </w:rPr>
            </w:pPr>
          </w:p>
        </w:tc>
      </w:tr>
    </w:tbl>
    <w:p w14:paraId="59424F9A" w14:textId="77777777" w:rsidR="007901D0" w:rsidRDefault="007901D0" w:rsidP="007901D0">
      <w:pPr>
        <w:rPr>
          <w:rFonts w:ascii="Arial" w:hAnsi="Arial" w:cs="Arial"/>
          <w:color w:val="000000"/>
          <w:kern w:val="0"/>
          <w:sz w:val="22"/>
          <w:szCs w:val="22"/>
        </w:rPr>
      </w:pPr>
      <w:r>
        <w:rPr>
          <w:rFonts w:ascii="Arial" w:hAnsi="Arial" w:cs="Arial"/>
          <w:color w:val="000000"/>
          <w:kern w:val="0"/>
          <w:sz w:val="22"/>
          <w:szCs w:val="22"/>
        </w:rPr>
        <w:br w:type="page"/>
      </w:r>
    </w:p>
    <w:p w14:paraId="20DB8761" w14:textId="77777777" w:rsidR="00D01316" w:rsidRDefault="00D01316" w:rsidP="00D01316">
      <w:pPr>
        <w:widowControl w:val="0"/>
        <w:autoSpaceDE w:val="0"/>
        <w:autoSpaceDN w:val="0"/>
        <w:adjustRightInd w:val="0"/>
        <w:spacing w:after="0" w:line="240" w:lineRule="auto"/>
        <w:jc w:val="both"/>
        <w:rPr>
          <w:rFonts w:ascii="Arial" w:hAnsi="Arial" w:cs="Arial"/>
          <w:color w:val="000000"/>
          <w:kern w:val="0"/>
          <w:sz w:val="22"/>
          <w:szCs w:val="22"/>
        </w:rPr>
      </w:pPr>
    </w:p>
    <w:p w14:paraId="769E6296" w14:textId="77777777" w:rsidR="00E45D59" w:rsidRDefault="00E45D59" w:rsidP="00D01316">
      <w:pPr>
        <w:widowControl w:val="0"/>
        <w:autoSpaceDE w:val="0"/>
        <w:autoSpaceDN w:val="0"/>
        <w:adjustRightInd w:val="0"/>
        <w:spacing w:after="0" w:line="240" w:lineRule="auto"/>
        <w:jc w:val="both"/>
        <w:rPr>
          <w:rFonts w:ascii="Arial" w:hAnsi="Arial" w:cs="Arial"/>
          <w:color w:val="000000"/>
          <w:kern w:val="0"/>
          <w:sz w:val="22"/>
          <w:szCs w:val="22"/>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E45D59" w:rsidRPr="0098643D" w14:paraId="5F2B6069"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7B591B21" w14:textId="77777777" w:rsidR="00E45D59" w:rsidRPr="00D01316"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2472B235" w14:textId="77777777" w:rsidR="00E45D59" w:rsidRPr="0098643D" w:rsidRDefault="00E45D59"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E45D59" w:rsidRPr="0098643D" w14:paraId="18835D74"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1E1E8F16" w14:textId="4F588A75" w:rsidR="00E45D59" w:rsidRPr="0098643D"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15640AE6" w14:textId="77777777" w:rsidR="00E45D59"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3A02CD1B" w14:textId="77777777" w:rsidR="00E45D59" w:rsidRPr="0098643D" w:rsidRDefault="00E45D59"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E45D59" w:rsidRPr="00D01316" w14:paraId="4C5BFF4F"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2A4DA0D" w14:textId="02B538B3" w:rsidR="00E45D59" w:rsidRPr="007901D0" w:rsidRDefault="00E45D59"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Véhicules propres</w:t>
            </w:r>
          </w:p>
          <w:p w14:paraId="094DCCF6" w14:textId="77777777" w:rsidR="00E45D59" w:rsidRPr="00344399" w:rsidRDefault="00E45D59" w:rsidP="003E0950">
            <w:pPr>
              <w:spacing w:after="0"/>
              <w:ind w:left="164" w:right="148"/>
              <w:jc w:val="both"/>
              <w:rPr>
                <w:rFonts w:ascii="Arial" w:eastAsia="Times New Roman" w:hAnsi="Arial" w:cs="Arial"/>
                <w:b/>
                <w:sz w:val="10"/>
                <w:szCs w:val="10"/>
              </w:rPr>
            </w:pPr>
          </w:p>
          <w:p w14:paraId="1767D890" w14:textId="77777777" w:rsidR="00BE238A" w:rsidRDefault="00E45D59" w:rsidP="003E0950">
            <w:pPr>
              <w:spacing w:after="0"/>
              <w:ind w:left="164" w:right="148"/>
              <w:jc w:val="both"/>
              <w:rPr>
                <w:rFonts w:ascii="Arial" w:eastAsia="Times New Roman" w:hAnsi="Arial" w:cs="Arial"/>
                <w:b/>
                <w:sz w:val="22"/>
                <w:szCs w:val="22"/>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véhicules utilisés pour l’exécution des prestations de maintenance</w:t>
            </w:r>
            <w:r w:rsidRPr="00E45D59">
              <w:rPr>
                <w:rFonts w:ascii="Arial" w:eastAsia="Times New Roman" w:hAnsi="Arial" w:cs="Arial"/>
                <w:b/>
                <w:sz w:val="22"/>
                <w:szCs w:val="22"/>
              </w:rPr>
              <w:t xml:space="preserve"> »</w:t>
            </w:r>
            <w:r w:rsidR="00BE238A">
              <w:rPr>
                <w:rFonts w:ascii="Arial" w:eastAsia="Times New Roman" w:hAnsi="Arial" w:cs="Arial"/>
                <w:b/>
                <w:sz w:val="22"/>
                <w:szCs w:val="22"/>
              </w:rPr>
              <w:t xml:space="preserve"> </w:t>
            </w:r>
          </w:p>
          <w:p w14:paraId="08BCC19B" w14:textId="727541BD" w:rsidR="00E45D59" w:rsidRPr="00D01316" w:rsidRDefault="00BE238A" w:rsidP="003E0950">
            <w:pPr>
              <w:spacing w:after="0"/>
              <w:ind w:left="164" w:right="148"/>
              <w:jc w:val="both"/>
              <w:rPr>
                <w:rFonts w:ascii="Arial" w:eastAsia="Times New Roman" w:hAnsi="Arial" w:cs="Arial"/>
                <w:bCs/>
                <w:sz w:val="20"/>
                <w:szCs w:val="20"/>
              </w:rPr>
            </w:pPr>
            <w:r w:rsidRPr="00BE238A">
              <w:rPr>
                <w:rFonts w:ascii="Arial" w:eastAsia="Times New Roman" w:hAnsi="Arial" w:cs="Arial"/>
                <w:b/>
                <w:sz w:val="22"/>
                <w:szCs w:val="22"/>
              </w:rPr>
              <w:t>(2,5 points)</w:t>
            </w:r>
          </w:p>
        </w:tc>
      </w:tr>
      <w:tr w:rsidR="00E45D59" w:rsidRPr="0098643D" w14:paraId="56E05C7D"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005E6A80" w14:textId="77777777" w:rsidR="00E45D59" w:rsidRPr="0098643D" w:rsidRDefault="00E45D59" w:rsidP="003E0950">
            <w:pPr>
              <w:spacing w:after="0" w:line="240" w:lineRule="auto"/>
              <w:ind w:left="164" w:right="147"/>
              <w:jc w:val="both"/>
              <w:rPr>
                <w:rFonts w:ascii="Arial" w:eastAsia="Times New Roman" w:hAnsi="Arial" w:cs="Arial"/>
                <w:bCs/>
                <w:sz w:val="20"/>
                <w:szCs w:val="20"/>
              </w:rPr>
            </w:pPr>
          </w:p>
          <w:p w14:paraId="32600AF4" w14:textId="46DE86F6" w:rsidR="00E45D59" w:rsidRDefault="00E45D59" w:rsidP="00E45D59">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w:t>
            </w:r>
            <w:r w:rsidRPr="00E45D59">
              <w:rPr>
                <w:rFonts w:ascii="Arial" w:eastAsia="Times New Roman" w:hAnsi="Arial" w:cs="Arial"/>
                <w:bCs/>
                <w:sz w:val="20"/>
                <w:szCs w:val="20"/>
              </w:rPr>
              <w:t xml:space="preserve">si elle aura recours à un ou des véhicules propres. </w:t>
            </w:r>
          </w:p>
          <w:p w14:paraId="44527B2B"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29911134"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 xml:space="preserve">Un véhicule propre est un véhicule produisant peu ou pas d’émissions polluantes (par véhicule propre est entendu tout véhicule de catégorie A, dégageant donc moins de 100 g/co2/km) </w:t>
            </w:r>
          </w:p>
          <w:p w14:paraId="3D4DB435" w14:textId="77777777" w:rsidR="00E45D59" w:rsidRPr="00E45D59" w:rsidRDefault="00E45D59" w:rsidP="00E45D59">
            <w:pPr>
              <w:spacing w:after="0" w:line="240" w:lineRule="auto"/>
              <w:ind w:left="164" w:right="147"/>
              <w:jc w:val="both"/>
              <w:rPr>
                <w:rFonts w:ascii="Arial" w:eastAsia="Times New Roman" w:hAnsi="Arial" w:cs="Arial"/>
                <w:bCs/>
                <w:sz w:val="20"/>
                <w:szCs w:val="20"/>
              </w:rPr>
            </w:pPr>
          </w:p>
          <w:p w14:paraId="6907378F" w14:textId="79BD4E7D" w:rsidR="00E45D59" w:rsidRPr="00E45D59" w:rsidRDefault="00E45D59" w:rsidP="00E45D59">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Il convient de préciser dans la réponse :</w:t>
            </w:r>
          </w:p>
          <w:p w14:paraId="6239FC5C" w14:textId="35628548"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-Nom du technicien disposant du véhicule « propre »</w:t>
            </w:r>
            <w:r>
              <w:rPr>
                <w:rFonts w:ascii="Arial" w:eastAsia="Times New Roman" w:hAnsi="Arial" w:cs="Arial"/>
                <w:bCs/>
                <w:sz w:val="20"/>
                <w:szCs w:val="20"/>
              </w:rPr>
              <w:t> ;</w:t>
            </w:r>
          </w:p>
          <w:p w14:paraId="5F2379FD" w14:textId="5409384D" w:rsidR="00E45D59" w:rsidRDefault="00E45D59" w:rsidP="00E45D59">
            <w:pPr>
              <w:spacing w:after="0" w:line="240" w:lineRule="auto"/>
              <w:ind w:left="164" w:right="147"/>
              <w:jc w:val="both"/>
              <w:rPr>
                <w:rFonts w:ascii="Arial" w:eastAsia="Times New Roman" w:hAnsi="Arial" w:cs="Arial"/>
                <w:bCs/>
                <w:sz w:val="20"/>
                <w:szCs w:val="20"/>
              </w:rPr>
            </w:pPr>
            <w:r w:rsidRPr="00E45D59">
              <w:rPr>
                <w:rFonts w:ascii="Arial" w:eastAsia="Times New Roman" w:hAnsi="Arial" w:cs="Arial"/>
                <w:bCs/>
                <w:sz w:val="20"/>
                <w:szCs w:val="20"/>
              </w:rPr>
              <w:t>-Véhicule « propre » (préciser le type, l’immatriculation)</w:t>
            </w:r>
            <w:r>
              <w:rPr>
                <w:rFonts w:ascii="Arial" w:eastAsia="Times New Roman" w:hAnsi="Arial" w:cs="Arial"/>
                <w:bCs/>
                <w:sz w:val="20"/>
                <w:szCs w:val="20"/>
              </w:rPr>
              <w:t> ;</w:t>
            </w:r>
          </w:p>
          <w:p w14:paraId="73C312C8" w14:textId="77777777" w:rsidR="00E45D59" w:rsidRDefault="00E45D59" w:rsidP="00E45D59">
            <w:pPr>
              <w:spacing w:after="0" w:line="240" w:lineRule="auto"/>
              <w:ind w:left="164" w:right="147"/>
              <w:jc w:val="both"/>
              <w:rPr>
                <w:rFonts w:ascii="Arial" w:eastAsia="Times New Roman" w:hAnsi="Arial" w:cs="Arial"/>
                <w:bCs/>
                <w:sz w:val="20"/>
                <w:szCs w:val="20"/>
              </w:rPr>
            </w:pPr>
            <w:r>
              <w:rPr>
                <w:rFonts w:ascii="Arial" w:eastAsia="Times New Roman" w:hAnsi="Arial" w:cs="Arial"/>
                <w:bCs/>
                <w:sz w:val="20"/>
                <w:szCs w:val="20"/>
              </w:rPr>
              <w:t xml:space="preserve">- </w:t>
            </w:r>
            <w:r w:rsidRPr="00E45D59">
              <w:rPr>
                <w:rFonts w:ascii="Arial" w:eastAsia="Times New Roman" w:hAnsi="Arial" w:cs="Arial"/>
                <w:bCs/>
                <w:sz w:val="20"/>
                <w:szCs w:val="20"/>
              </w:rPr>
              <w:t>Nombre de véhicules propres affectés au contrat</w:t>
            </w:r>
          </w:p>
          <w:p w14:paraId="02FD9F99" w14:textId="7A5ABA0C" w:rsidR="00E45D59" w:rsidRPr="00E45D59" w:rsidRDefault="00E45D59" w:rsidP="00E45D59">
            <w:pPr>
              <w:spacing w:after="0" w:line="240" w:lineRule="auto"/>
              <w:ind w:left="164" w:right="147"/>
              <w:jc w:val="both"/>
              <w:rPr>
                <w:rFonts w:ascii="Arial" w:eastAsia="Times New Roman" w:hAnsi="Arial" w:cs="Arial"/>
                <w:bCs/>
                <w:sz w:val="20"/>
                <w:szCs w:val="20"/>
              </w:rPr>
            </w:pPr>
          </w:p>
        </w:tc>
      </w:tr>
      <w:tr w:rsidR="00E45D59" w:rsidRPr="00D01316" w14:paraId="6826EBFA" w14:textId="77777777" w:rsidTr="003E0950">
        <w:trPr>
          <w:trHeight w:val="7376"/>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7849122F" w14:textId="77777777" w:rsidR="00E45D59" w:rsidRPr="00344399" w:rsidRDefault="00E45D59"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264B7FB3" w14:textId="77777777" w:rsidR="00E45D59" w:rsidRDefault="00E45D59" w:rsidP="003E0950">
            <w:pPr>
              <w:spacing w:after="0"/>
              <w:ind w:left="165" w:right="148"/>
              <w:jc w:val="both"/>
              <w:rPr>
                <w:rFonts w:ascii="Arial" w:eastAsia="Times New Roman" w:hAnsi="Arial" w:cs="Arial"/>
                <w:bCs/>
                <w:color w:val="0000FF"/>
                <w:sz w:val="20"/>
                <w:szCs w:val="20"/>
              </w:rPr>
            </w:pPr>
          </w:p>
          <w:p w14:paraId="56CFC74D" w14:textId="77777777" w:rsidR="00E45D59" w:rsidRPr="009A7813" w:rsidRDefault="00E45D59" w:rsidP="003E0950">
            <w:pPr>
              <w:spacing w:after="0"/>
              <w:ind w:left="165" w:right="148"/>
              <w:jc w:val="both"/>
              <w:rPr>
                <w:rFonts w:ascii="Arial" w:eastAsia="Times New Roman" w:hAnsi="Arial" w:cs="Arial"/>
                <w:bCs/>
                <w:sz w:val="20"/>
                <w:szCs w:val="20"/>
              </w:rPr>
            </w:pPr>
            <w:r w:rsidRPr="009A7813">
              <w:rPr>
                <w:rFonts w:ascii="Arial" w:eastAsia="Times New Roman" w:hAnsi="Arial" w:cs="Arial"/>
                <w:bCs/>
                <w:sz w:val="20"/>
                <w:szCs w:val="20"/>
              </w:rPr>
              <w:t>Recours à un ou des véhicules propres pour l’exécution des prestations ?</w:t>
            </w:r>
          </w:p>
          <w:p w14:paraId="2DEEE1D8" w14:textId="77777777" w:rsidR="00E45D59" w:rsidRDefault="00E45D59" w:rsidP="003E0950">
            <w:pPr>
              <w:spacing w:after="0"/>
              <w:ind w:left="165" w:right="148"/>
              <w:jc w:val="both"/>
              <w:rPr>
                <w:rFonts w:ascii="Arial" w:eastAsia="Times New Roman" w:hAnsi="Arial" w:cs="Arial"/>
                <w:bCs/>
                <w:color w:val="0000FF"/>
                <w:sz w:val="20"/>
                <w:szCs w:val="20"/>
              </w:rPr>
            </w:pPr>
            <w:r>
              <w:rPr>
                <w:rFonts w:ascii="Arial" w:eastAsia="Times New Roman" w:hAnsi="Arial" w:cs="Arial"/>
                <w:bCs/>
                <w:color w:val="0000FF"/>
                <w:sz w:val="20"/>
                <w:szCs w:val="20"/>
              </w:rPr>
              <w:fldChar w:fldCharType="begin">
                <w:ffData>
                  <w:name w:val="CaseACocher1"/>
                  <w:enabled/>
                  <w:calcOnExit w:val="0"/>
                  <w:checkBox>
                    <w:sizeAuto/>
                    <w:default w:val="0"/>
                  </w:checkBox>
                </w:ffData>
              </w:fldChar>
            </w:r>
            <w:bookmarkStart w:id="3" w:name="CaseACocher1"/>
            <w:r>
              <w:rPr>
                <w:rFonts w:ascii="Arial" w:eastAsia="Times New Roman" w:hAnsi="Arial" w:cs="Arial"/>
                <w:bCs/>
                <w:color w:val="0000FF"/>
                <w:sz w:val="20"/>
                <w:szCs w:val="20"/>
              </w:rPr>
              <w:instrText xml:space="preserve"> FORMCHECKBOX </w:instrText>
            </w:r>
            <w:r>
              <w:rPr>
                <w:rFonts w:ascii="Arial" w:eastAsia="Times New Roman" w:hAnsi="Arial" w:cs="Arial"/>
                <w:bCs/>
                <w:color w:val="0000FF"/>
                <w:sz w:val="20"/>
                <w:szCs w:val="20"/>
              </w:rPr>
            </w:r>
            <w:r>
              <w:rPr>
                <w:rFonts w:ascii="Arial" w:eastAsia="Times New Roman" w:hAnsi="Arial" w:cs="Arial"/>
                <w:bCs/>
                <w:color w:val="0000FF"/>
                <w:sz w:val="20"/>
                <w:szCs w:val="20"/>
              </w:rPr>
              <w:fldChar w:fldCharType="separate"/>
            </w:r>
            <w:r>
              <w:rPr>
                <w:rFonts w:ascii="Arial" w:eastAsia="Times New Roman" w:hAnsi="Arial" w:cs="Arial"/>
                <w:bCs/>
                <w:color w:val="0000FF"/>
                <w:sz w:val="20"/>
                <w:szCs w:val="20"/>
              </w:rPr>
              <w:fldChar w:fldCharType="end"/>
            </w:r>
            <w:bookmarkEnd w:id="3"/>
            <w:r>
              <w:rPr>
                <w:rFonts w:ascii="Arial" w:eastAsia="Times New Roman" w:hAnsi="Arial" w:cs="Arial"/>
                <w:bCs/>
                <w:color w:val="0000FF"/>
                <w:sz w:val="20"/>
                <w:szCs w:val="20"/>
              </w:rPr>
              <w:t xml:space="preserve"> OUI</w:t>
            </w:r>
          </w:p>
          <w:p w14:paraId="05A59BDD" w14:textId="77777777" w:rsidR="00E45D59" w:rsidRDefault="00E45D59" w:rsidP="003E0950">
            <w:pPr>
              <w:spacing w:after="0"/>
              <w:ind w:left="165" w:right="148"/>
              <w:jc w:val="both"/>
              <w:rPr>
                <w:rFonts w:ascii="Arial" w:eastAsia="Times New Roman" w:hAnsi="Arial" w:cs="Arial"/>
                <w:bCs/>
                <w:color w:val="0000FF"/>
                <w:sz w:val="20"/>
                <w:szCs w:val="20"/>
              </w:rPr>
            </w:pPr>
            <w:r>
              <w:rPr>
                <w:rFonts w:ascii="Arial" w:eastAsia="Times New Roman" w:hAnsi="Arial" w:cs="Arial"/>
                <w:bCs/>
                <w:color w:val="0000FF"/>
                <w:sz w:val="20"/>
                <w:szCs w:val="20"/>
              </w:rPr>
              <w:fldChar w:fldCharType="begin">
                <w:ffData>
                  <w:name w:val="CaseACocher2"/>
                  <w:enabled/>
                  <w:calcOnExit w:val="0"/>
                  <w:checkBox>
                    <w:sizeAuto/>
                    <w:default w:val="0"/>
                  </w:checkBox>
                </w:ffData>
              </w:fldChar>
            </w:r>
            <w:bookmarkStart w:id="4" w:name="CaseACocher2"/>
            <w:r>
              <w:rPr>
                <w:rFonts w:ascii="Arial" w:eastAsia="Times New Roman" w:hAnsi="Arial" w:cs="Arial"/>
                <w:bCs/>
                <w:color w:val="0000FF"/>
                <w:sz w:val="20"/>
                <w:szCs w:val="20"/>
              </w:rPr>
              <w:instrText xml:space="preserve"> FORMCHECKBOX </w:instrText>
            </w:r>
            <w:r>
              <w:rPr>
                <w:rFonts w:ascii="Arial" w:eastAsia="Times New Roman" w:hAnsi="Arial" w:cs="Arial"/>
                <w:bCs/>
                <w:color w:val="0000FF"/>
                <w:sz w:val="20"/>
                <w:szCs w:val="20"/>
              </w:rPr>
            </w:r>
            <w:r>
              <w:rPr>
                <w:rFonts w:ascii="Arial" w:eastAsia="Times New Roman" w:hAnsi="Arial" w:cs="Arial"/>
                <w:bCs/>
                <w:color w:val="0000FF"/>
                <w:sz w:val="20"/>
                <w:szCs w:val="20"/>
              </w:rPr>
              <w:fldChar w:fldCharType="separate"/>
            </w:r>
            <w:r>
              <w:rPr>
                <w:rFonts w:ascii="Arial" w:eastAsia="Times New Roman" w:hAnsi="Arial" w:cs="Arial"/>
                <w:bCs/>
                <w:color w:val="0000FF"/>
                <w:sz w:val="20"/>
                <w:szCs w:val="20"/>
              </w:rPr>
              <w:fldChar w:fldCharType="end"/>
            </w:r>
            <w:bookmarkEnd w:id="4"/>
            <w:r>
              <w:rPr>
                <w:rFonts w:ascii="Arial" w:eastAsia="Times New Roman" w:hAnsi="Arial" w:cs="Arial"/>
                <w:bCs/>
                <w:color w:val="0000FF"/>
                <w:sz w:val="20"/>
                <w:szCs w:val="20"/>
              </w:rPr>
              <w:t xml:space="preserve"> NON</w:t>
            </w:r>
          </w:p>
          <w:p w14:paraId="1D1743DD" w14:textId="77777777" w:rsidR="00E45D59" w:rsidRDefault="00E45D59" w:rsidP="003E0950">
            <w:pPr>
              <w:spacing w:after="0"/>
              <w:ind w:left="165" w:right="148"/>
              <w:jc w:val="both"/>
              <w:rPr>
                <w:rFonts w:ascii="Arial" w:eastAsia="Times New Roman" w:hAnsi="Arial" w:cs="Arial"/>
                <w:bCs/>
                <w:color w:val="0000FF"/>
                <w:sz w:val="20"/>
                <w:szCs w:val="20"/>
              </w:rPr>
            </w:pPr>
          </w:p>
          <w:p w14:paraId="120EC142" w14:textId="05CF64D6" w:rsidR="00BE238A" w:rsidRPr="009A7813" w:rsidRDefault="00FC0AC2" w:rsidP="003E0950">
            <w:pPr>
              <w:spacing w:after="0"/>
              <w:ind w:left="165" w:right="148"/>
              <w:jc w:val="both"/>
              <w:rPr>
                <w:rFonts w:ascii="Arial" w:eastAsia="Times New Roman" w:hAnsi="Arial" w:cs="Arial"/>
                <w:b/>
                <w:sz w:val="20"/>
                <w:szCs w:val="20"/>
              </w:rPr>
            </w:pPr>
            <w:r>
              <w:rPr>
                <w:rFonts w:ascii="Arial" w:eastAsia="Times New Roman" w:hAnsi="Arial" w:cs="Arial"/>
                <w:b/>
                <w:sz w:val="20"/>
                <w:szCs w:val="20"/>
              </w:rPr>
              <w:t>Si oui, n</w:t>
            </w:r>
            <w:r w:rsidR="00BE238A" w:rsidRPr="009A7813">
              <w:rPr>
                <w:rFonts w:ascii="Arial" w:eastAsia="Times New Roman" w:hAnsi="Arial" w:cs="Arial"/>
                <w:b/>
                <w:sz w:val="20"/>
                <w:szCs w:val="20"/>
              </w:rPr>
              <w:t>ombre de véhicules propres mis à disposition dans le cadre de l’exécution du contrat :</w:t>
            </w:r>
          </w:p>
          <w:p w14:paraId="776DFB83" w14:textId="77777777" w:rsidR="00BE238A" w:rsidRDefault="00BE238A" w:rsidP="003E0950">
            <w:pPr>
              <w:spacing w:after="0"/>
              <w:ind w:left="165" w:right="148"/>
              <w:jc w:val="both"/>
              <w:rPr>
                <w:rFonts w:ascii="Arial" w:eastAsia="Times New Roman" w:hAnsi="Arial" w:cs="Arial"/>
                <w:bCs/>
                <w:color w:val="0000FF"/>
                <w:sz w:val="20"/>
                <w:szCs w:val="20"/>
              </w:rPr>
            </w:pPr>
          </w:p>
          <w:p w14:paraId="0708765D" w14:textId="77777777" w:rsidR="00BE238A" w:rsidRDefault="00BE238A" w:rsidP="003E0950">
            <w:pPr>
              <w:spacing w:after="0"/>
              <w:ind w:left="165" w:right="148"/>
              <w:jc w:val="both"/>
              <w:rPr>
                <w:rFonts w:ascii="Arial" w:eastAsia="Times New Roman" w:hAnsi="Arial" w:cs="Arial"/>
                <w:bCs/>
                <w:color w:val="0000FF"/>
                <w:sz w:val="20"/>
                <w:szCs w:val="20"/>
              </w:rPr>
            </w:pPr>
          </w:p>
          <w:p w14:paraId="6119D1EB" w14:textId="77777777" w:rsidR="00BE238A" w:rsidRDefault="00BE238A" w:rsidP="003E0950">
            <w:pPr>
              <w:spacing w:after="0"/>
              <w:ind w:left="165" w:right="148"/>
              <w:jc w:val="both"/>
              <w:rPr>
                <w:rFonts w:ascii="Arial" w:eastAsia="Times New Roman" w:hAnsi="Arial" w:cs="Arial"/>
                <w:bCs/>
                <w:color w:val="0000FF"/>
                <w:sz w:val="20"/>
                <w:szCs w:val="20"/>
              </w:rPr>
            </w:pPr>
          </w:p>
          <w:tbl>
            <w:tblPr>
              <w:tblStyle w:val="Grilledutableau"/>
              <w:tblW w:w="0" w:type="auto"/>
              <w:tblInd w:w="165" w:type="dxa"/>
              <w:tblLook w:val="04A0" w:firstRow="1" w:lastRow="0" w:firstColumn="1" w:lastColumn="0" w:noHBand="0" w:noVBand="1"/>
            </w:tblPr>
            <w:tblGrid>
              <w:gridCol w:w="4092"/>
              <w:gridCol w:w="2835"/>
              <w:gridCol w:w="2268"/>
            </w:tblGrid>
            <w:tr w:rsidR="00BE238A" w14:paraId="43F9366E" w14:textId="2B51C7F5" w:rsidTr="00BE238A">
              <w:tc>
                <w:tcPr>
                  <w:tcW w:w="4092" w:type="dxa"/>
                  <w:vAlign w:val="center"/>
                </w:tcPr>
                <w:p w14:paraId="0D9D9416" w14:textId="14BC3F31" w:rsidR="00BE238A" w:rsidRPr="009A7813" w:rsidRDefault="00BE238A"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Nom du technicien disposant du véhicule « propre »</w:t>
                  </w:r>
                </w:p>
              </w:tc>
              <w:tc>
                <w:tcPr>
                  <w:tcW w:w="2835" w:type="dxa"/>
                  <w:vAlign w:val="center"/>
                </w:tcPr>
                <w:p w14:paraId="7146CB7C" w14:textId="592DA492" w:rsidR="00BE238A" w:rsidRPr="009A7813" w:rsidRDefault="00BE238A"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Type de véhicule propre</w:t>
                  </w:r>
                </w:p>
              </w:tc>
              <w:tc>
                <w:tcPr>
                  <w:tcW w:w="2268" w:type="dxa"/>
                  <w:vAlign w:val="center"/>
                </w:tcPr>
                <w:p w14:paraId="7B70C609" w14:textId="6374208E" w:rsidR="00BE238A" w:rsidRPr="009A7813" w:rsidRDefault="00FC0AC2" w:rsidP="00BE238A">
                  <w:pPr>
                    <w:ind w:right="148"/>
                    <w:jc w:val="center"/>
                    <w:rPr>
                      <w:rFonts w:ascii="Arial" w:eastAsia="Times New Roman" w:hAnsi="Arial" w:cs="Arial"/>
                      <w:bCs/>
                      <w:sz w:val="20"/>
                      <w:szCs w:val="20"/>
                    </w:rPr>
                  </w:pPr>
                  <w:r w:rsidRPr="009A7813">
                    <w:rPr>
                      <w:rFonts w:ascii="Arial" w:eastAsia="Times New Roman" w:hAnsi="Arial" w:cs="Arial"/>
                      <w:bCs/>
                      <w:sz w:val="20"/>
                      <w:szCs w:val="20"/>
                    </w:rPr>
                    <w:t>Immatriculation</w:t>
                  </w:r>
                </w:p>
              </w:tc>
            </w:tr>
            <w:tr w:rsidR="00BE238A" w14:paraId="323F9A0A" w14:textId="306A44C7" w:rsidTr="00BE238A">
              <w:tc>
                <w:tcPr>
                  <w:tcW w:w="4092" w:type="dxa"/>
                  <w:vAlign w:val="center"/>
                </w:tcPr>
                <w:p w14:paraId="4AA9E078"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2153282"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77DD435B" w14:textId="77777777" w:rsidR="00BE238A" w:rsidRDefault="00BE238A" w:rsidP="00BE238A">
                  <w:pPr>
                    <w:ind w:right="148"/>
                    <w:rPr>
                      <w:rFonts w:ascii="Arial" w:eastAsia="Times New Roman" w:hAnsi="Arial" w:cs="Arial"/>
                      <w:bCs/>
                      <w:color w:val="0000FF"/>
                      <w:sz w:val="20"/>
                      <w:szCs w:val="20"/>
                    </w:rPr>
                  </w:pPr>
                </w:p>
              </w:tc>
            </w:tr>
            <w:tr w:rsidR="00BE238A" w14:paraId="401D7219" w14:textId="77777777" w:rsidTr="00BE238A">
              <w:tc>
                <w:tcPr>
                  <w:tcW w:w="4092" w:type="dxa"/>
                  <w:vAlign w:val="center"/>
                </w:tcPr>
                <w:p w14:paraId="6C8336B0"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00D5DCA7"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277EA219" w14:textId="77777777" w:rsidR="00BE238A" w:rsidRDefault="00BE238A" w:rsidP="00BE238A">
                  <w:pPr>
                    <w:ind w:right="148"/>
                    <w:rPr>
                      <w:rFonts w:ascii="Arial" w:eastAsia="Times New Roman" w:hAnsi="Arial" w:cs="Arial"/>
                      <w:bCs/>
                      <w:color w:val="0000FF"/>
                      <w:sz w:val="20"/>
                      <w:szCs w:val="20"/>
                    </w:rPr>
                  </w:pPr>
                </w:p>
              </w:tc>
            </w:tr>
            <w:tr w:rsidR="00BE238A" w14:paraId="18E8F230" w14:textId="77777777" w:rsidTr="00BE238A">
              <w:tc>
                <w:tcPr>
                  <w:tcW w:w="4092" w:type="dxa"/>
                  <w:vAlign w:val="center"/>
                </w:tcPr>
                <w:p w14:paraId="3FA4FD14"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378DC6D3"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5116F55" w14:textId="77777777" w:rsidR="00BE238A" w:rsidRDefault="00BE238A" w:rsidP="00BE238A">
                  <w:pPr>
                    <w:ind w:right="148"/>
                    <w:rPr>
                      <w:rFonts w:ascii="Arial" w:eastAsia="Times New Roman" w:hAnsi="Arial" w:cs="Arial"/>
                      <w:bCs/>
                      <w:color w:val="0000FF"/>
                      <w:sz w:val="20"/>
                      <w:szCs w:val="20"/>
                    </w:rPr>
                  </w:pPr>
                </w:p>
              </w:tc>
            </w:tr>
            <w:tr w:rsidR="00BE238A" w14:paraId="6F387A30" w14:textId="77777777" w:rsidTr="00BE238A">
              <w:tc>
                <w:tcPr>
                  <w:tcW w:w="4092" w:type="dxa"/>
                  <w:vAlign w:val="center"/>
                </w:tcPr>
                <w:p w14:paraId="5E5AEC71"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12D8CE8"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2B8382AA" w14:textId="77777777" w:rsidR="00BE238A" w:rsidRDefault="00BE238A" w:rsidP="00BE238A">
                  <w:pPr>
                    <w:ind w:right="148"/>
                    <w:rPr>
                      <w:rFonts w:ascii="Arial" w:eastAsia="Times New Roman" w:hAnsi="Arial" w:cs="Arial"/>
                      <w:bCs/>
                      <w:color w:val="0000FF"/>
                      <w:sz w:val="20"/>
                      <w:szCs w:val="20"/>
                    </w:rPr>
                  </w:pPr>
                </w:p>
              </w:tc>
            </w:tr>
            <w:tr w:rsidR="00BE238A" w14:paraId="50FB33AC" w14:textId="77777777" w:rsidTr="00BE238A">
              <w:tc>
                <w:tcPr>
                  <w:tcW w:w="4092" w:type="dxa"/>
                  <w:vAlign w:val="center"/>
                </w:tcPr>
                <w:p w14:paraId="13DFFB85"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12C0D8B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0B477FB7" w14:textId="77777777" w:rsidR="00BE238A" w:rsidRDefault="00BE238A" w:rsidP="00BE238A">
                  <w:pPr>
                    <w:ind w:right="148"/>
                    <w:rPr>
                      <w:rFonts w:ascii="Arial" w:eastAsia="Times New Roman" w:hAnsi="Arial" w:cs="Arial"/>
                      <w:bCs/>
                      <w:color w:val="0000FF"/>
                      <w:sz w:val="20"/>
                      <w:szCs w:val="20"/>
                    </w:rPr>
                  </w:pPr>
                </w:p>
              </w:tc>
            </w:tr>
            <w:tr w:rsidR="00BE238A" w14:paraId="6D46250E" w14:textId="77777777" w:rsidTr="00BE238A">
              <w:tc>
                <w:tcPr>
                  <w:tcW w:w="4092" w:type="dxa"/>
                  <w:vAlign w:val="center"/>
                </w:tcPr>
                <w:p w14:paraId="756D4792"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C5FA2F2"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7BFB284E" w14:textId="77777777" w:rsidR="00BE238A" w:rsidRDefault="00BE238A" w:rsidP="00BE238A">
                  <w:pPr>
                    <w:ind w:right="148"/>
                    <w:rPr>
                      <w:rFonts w:ascii="Arial" w:eastAsia="Times New Roman" w:hAnsi="Arial" w:cs="Arial"/>
                      <w:bCs/>
                      <w:color w:val="0000FF"/>
                      <w:sz w:val="20"/>
                      <w:szCs w:val="20"/>
                    </w:rPr>
                  </w:pPr>
                </w:p>
              </w:tc>
            </w:tr>
            <w:tr w:rsidR="00BE238A" w14:paraId="6944E663" w14:textId="77777777" w:rsidTr="00BE238A">
              <w:tc>
                <w:tcPr>
                  <w:tcW w:w="4092" w:type="dxa"/>
                  <w:vAlign w:val="center"/>
                </w:tcPr>
                <w:p w14:paraId="1AEC81F7"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E4297C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BC680B7" w14:textId="77777777" w:rsidR="00BE238A" w:rsidRDefault="00BE238A" w:rsidP="00BE238A">
                  <w:pPr>
                    <w:ind w:right="148"/>
                    <w:rPr>
                      <w:rFonts w:ascii="Arial" w:eastAsia="Times New Roman" w:hAnsi="Arial" w:cs="Arial"/>
                      <w:bCs/>
                      <w:color w:val="0000FF"/>
                      <w:sz w:val="20"/>
                      <w:szCs w:val="20"/>
                    </w:rPr>
                  </w:pPr>
                </w:p>
              </w:tc>
            </w:tr>
            <w:tr w:rsidR="00BE238A" w14:paraId="3D190546" w14:textId="77777777" w:rsidTr="00BE238A">
              <w:tc>
                <w:tcPr>
                  <w:tcW w:w="4092" w:type="dxa"/>
                  <w:vAlign w:val="center"/>
                </w:tcPr>
                <w:p w14:paraId="27911983"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048C70E3"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1AD37415" w14:textId="77777777" w:rsidR="00BE238A" w:rsidRDefault="00BE238A" w:rsidP="00BE238A">
                  <w:pPr>
                    <w:ind w:right="148"/>
                    <w:rPr>
                      <w:rFonts w:ascii="Arial" w:eastAsia="Times New Roman" w:hAnsi="Arial" w:cs="Arial"/>
                      <w:bCs/>
                      <w:color w:val="0000FF"/>
                      <w:sz w:val="20"/>
                      <w:szCs w:val="20"/>
                    </w:rPr>
                  </w:pPr>
                </w:p>
              </w:tc>
            </w:tr>
            <w:tr w:rsidR="00BE238A" w14:paraId="48C71A63" w14:textId="77777777" w:rsidTr="00BE238A">
              <w:tc>
                <w:tcPr>
                  <w:tcW w:w="4092" w:type="dxa"/>
                  <w:vAlign w:val="center"/>
                </w:tcPr>
                <w:p w14:paraId="55BA9163"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1685635"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4AC027E3" w14:textId="77777777" w:rsidR="00BE238A" w:rsidRDefault="00BE238A" w:rsidP="00BE238A">
                  <w:pPr>
                    <w:ind w:right="148"/>
                    <w:rPr>
                      <w:rFonts w:ascii="Arial" w:eastAsia="Times New Roman" w:hAnsi="Arial" w:cs="Arial"/>
                      <w:bCs/>
                      <w:color w:val="0000FF"/>
                      <w:sz w:val="20"/>
                      <w:szCs w:val="20"/>
                    </w:rPr>
                  </w:pPr>
                </w:p>
              </w:tc>
            </w:tr>
            <w:tr w:rsidR="00BE238A" w14:paraId="286D9492" w14:textId="77777777" w:rsidTr="00BE238A">
              <w:tc>
                <w:tcPr>
                  <w:tcW w:w="4092" w:type="dxa"/>
                  <w:vAlign w:val="center"/>
                </w:tcPr>
                <w:p w14:paraId="77AF115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1239D01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4EF1AC58" w14:textId="77777777" w:rsidR="00BE238A" w:rsidRDefault="00BE238A" w:rsidP="00BE238A">
                  <w:pPr>
                    <w:ind w:right="148"/>
                    <w:rPr>
                      <w:rFonts w:ascii="Arial" w:eastAsia="Times New Roman" w:hAnsi="Arial" w:cs="Arial"/>
                      <w:bCs/>
                      <w:color w:val="0000FF"/>
                      <w:sz w:val="20"/>
                      <w:szCs w:val="20"/>
                    </w:rPr>
                  </w:pPr>
                </w:p>
              </w:tc>
            </w:tr>
            <w:tr w:rsidR="00BE238A" w14:paraId="40074FF1" w14:textId="77777777" w:rsidTr="00BE238A">
              <w:tc>
                <w:tcPr>
                  <w:tcW w:w="4092" w:type="dxa"/>
                  <w:vAlign w:val="center"/>
                </w:tcPr>
                <w:p w14:paraId="4871A081"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4A275B37"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62E32B77" w14:textId="77777777" w:rsidR="00BE238A" w:rsidRDefault="00BE238A" w:rsidP="00BE238A">
                  <w:pPr>
                    <w:ind w:right="148"/>
                    <w:rPr>
                      <w:rFonts w:ascii="Arial" w:eastAsia="Times New Roman" w:hAnsi="Arial" w:cs="Arial"/>
                      <w:bCs/>
                      <w:color w:val="0000FF"/>
                      <w:sz w:val="20"/>
                      <w:szCs w:val="20"/>
                    </w:rPr>
                  </w:pPr>
                </w:p>
              </w:tc>
            </w:tr>
            <w:tr w:rsidR="00BE238A" w14:paraId="689B1E3F" w14:textId="77777777" w:rsidTr="00BE238A">
              <w:tc>
                <w:tcPr>
                  <w:tcW w:w="4092" w:type="dxa"/>
                  <w:vAlign w:val="center"/>
                </w:tcPr>
                <w:p w14:paraId="3F532F4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754A37B8"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3B488821" w14:textId="77777777" w:rsidR="00BE238A" w:rsidRDefault="00BE238A" w:rsidP="00BE238A">
                  <w:pPr>
                    <w:ind w:right="148"/>
                    <w:rPr>
                      <w:rFonts w:ascii="Arial" w:eastAsia="Times New Roman" w:hAnsi="Arial" w:cs="Arial"/>
                      <w:bCs/>
                      <w:color w:val="0000FF"/>
                      <w:sz w:val="20"/>
                      <w:szCs w:val="20"/>
                    </w:rPr>
                  </w:pPr>
                </w:p>
              </w:tc>
            </w:tr>
            <w:tr w:rsidR="00BE238A" w14:paraId="2913DADE" w14:textId="77777777" w:rsidTr="00BE238A">
              <w:tc>
                <w:tcPr>
                  <w:tcW w:w="4092" w:type="dxa"/>
                  <w:vAlign w:val="center"/>
                </w:tcPr>
                <w:p w14:paraId="6ED3B27B"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4A72FCDD"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385B7E95" w14:textId="77777777" w:rsidR="00BE238A" w:rsidRDefault="00BE238A" w:rsidP="00BE238A">
                  <w:pPr>
                    <w:ind w:right="148"/>
                    <w:rPr>
                      <w:rFonts w:ascii="Arial" w:eastAsia="Times New Roman" w:hAnsi="Arial" w:cs="Arial"/>
                      <w:bCs/>
                      <w:color w:val="0000FF"/>
                      <w:sz w:val="20"/>
                      <w:szCs w:val="20"/>
                    </w:rPr>
                  </w:pPr>
                </w:p>
              </w:tc>
            </w:tr>
            <w:tr w:rsidR="00BE238A" w14:paraId="72E27A9A" w14:textId="77777777" w:rsidTr="00BE238A">
              <w:tc>
                <w:tcPr>
                  <w:tcW w:w="4092" w:type="dxa"/>
                  <w:vAlign w:val="center"/>
                </w:tcPr>
                <w:p w14:paraId="2C341538"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51EE15B"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6CB83BFE" w14:textId="77777777" w:rsidR="00BE238A" w:rsidRDefault="00BE238A" w:rsidP="00BE238A">
                  <w:pPr>
                    <w:ind w:right="148"/>
                    <w:rPr>
                      <w:rFonts w:ascii="Arial" w:eastAsia="Times New Roman" w:hAnsi="Arial" w:cs="Arial"/>
                      <w:bCs/>
                      <w:color w:val="0000FF"/>
                      <w:sz w:val="20"/>
                      <w:szCs w:val="20"/>
                    </w:rPr>
                  </w:pPr>
                </w:p>
              </w:tc>
            </w:tr>
            <w:tr w:rsidR="00BE238A" w14:paraId="054A31D3" w14:textId="7E6DFBAE" w:rsidTr="00BE238A">
              <w:tc>
                <w:tcPr>
                  <w:tcW w:w="4092" w:type="dxa"/>
                  <w:vAlign w:val="center"/>
                </w:tcPr>
                <w:p w14:paraId="4D05525D" w14:textId="77777777" w:rsidR="00BE238A" w:rsidRDefault="00BE238A" w:rsidP="00BE238A">
                  <w:pPr>
                    <w:ind w:right="148"/>
                    <w:rPr>
                      <w:rFonts w:ascii="Arial" w:eastAsia="Times New Roman" w:hAnsi="Arial" w:cs="Arial"/>
                      <w:bCs/>
                      <w:color w:val="0000FF"/>
                      <w:sz w:val="20"/>
                      <w:szCs w:val="20"/>
                    </w:rPr>
                  </w:pPr>
                </w:p>
              </w:tc>
              <w:tc>
                <w:tcPr>
                  <w:tcW w:w="2835" w:type="dxa"/>
                  <w:vAlign w:val="center"/>
                </w:tcPr>
                <w:p w14:paraId="6035A6BB" w14:textId="77777777" w:rsidR="00BE238A" w:rsidRDefault="00BE238A" w:rsidP="00BE238A">
                  <w:pPr>
                    <w:ind w:right="148"/>
                    <w:rPr>
                      <w:rFonts w:ascii="Arial" w:eastAsia="Times New Roman" w:hAnsi="Arial" w:cs="Arial"/>
                      <w:bCs/>
                      <w:color w:val="0000FF"/>
                      <w:sz w:val="20"/>
                      <w:szCs w:val="20"/>
                    </w:rPr>
                  </w:pPr>
                </w:p>
              </w:tc>
              <w:tc>
                <w:tcPr>
                  <w:tcW w:w="2268" w:type="dxa"/>
                  <w:vAlign w:val="center"/>
                </w:tcPr>
                <w:p w14:paraId="5C5D4BB4" w14:textId="77777777" w:rsidR="00BE238A" w:rsidRDefault="00BE238A" w:rsidP="00BE238A">
                  <w:pPr>
                    <w:ind w:right="148"/>
                    <w:rPr>
                      <w:rFonts w:ascii="Arial" w:eastAsia="Times New Roman" w:hAnsi="Arial" w:cs="Arial"/>
                      <w:bCs/>
                      <w:color w:val="0000FF"/>
                      <w:sz w:val="20"/>
                      <w:szCs w:val="20"/>
                    </w:rPr>
                  </w:pPr>
                </w:p>
              </w:tc>
            </w:tr>
          </w:tbl>
          <w:p w14:paraId="0992B390" w14:textId="77777777" w:rsidR="00E45D59" w:rsidRDefault="00E45D59" w:rsidP="003E0950">
            <w:pPr>
              <w:spacing w:after="0"/>
              <w:ind w:left="165" w:right="148"/>
              <w:jc w:val="both"/>
              <w:rPr>
                <w:rFonts w:ascii="Arial" w:eastAsia="Times New Roman" w:hAnsi="Arial" w:cs="Arial"/>
                <w:bCs/>
                <w:color w:val="0000FF"/>
                <w:sz w:val="20"/>
                <w:szCs w:val="20"/>
              </w:rPr>
            </w:pPr>
          </w:p>
          <w:p w14:paraId="3CB981B0" w14:textId="77777777" w:rsidR="00BE238A" w:rsidRDefault="00BE238A" w:rsidP="003E0950">
            <w:pPr>
              <w:spacing w:after="0"/>
              <w:ind w:left="165" w:right="148"/>
              <w:jc w:val="both"/>
              <w:rPr>
                <w:rFonts w:ascii="Arial" w:eastAsia="Times New Roman" w:hAnsi="Arial" w:cs="Arial"/>
                <w:bCs/>
                <w:color w:val="0000FF"/>
                <w:sz w:val="20"/>
                <w:szCs w:val="20"/>
              </w:rPr>
            </w:pPr>
          </w:p>
          <w:p w14:paraId="2D25320F" w14:textId="77777777" w:rsidR="00BE238A" w:rsidRDefault="00BE238A" w:rsidP="003E0950">
            <w:pPr>
              <w:spacing w:after="0"/>
              <w:ind w:left="165" w:right="148"/>
              <w:jc w:val="both"/>
              <w:rPr>
                <w:rFonts w:ascii="Arial" w:eastAsia="Times New Roman" w:hAnsi="Arial" w:cs="Arial"/>
                <w:bCs/>
                <w:color w:val="0000FF"/>
                <w:sz w:val="20"/>
                <w:szCs w:val="20"/>
              </w:rPr>
            </w:pPr>
          </w:p>
          <w:p w14:paraId="3D2314B6" w14:textId="77777777" w:rsidR="00BE238A" w:rsidRPr="009A7813" w:rsidRDefault="00BE238A" w:rsidP="003E0950">
            <w:pPr>
              <w:spacing w:after="0"/>
              <w:ind w:left="165" w:right="148"/>
              <w:jc w:val="both"/>
              <w:rPr>
                <w:rFonts w:ascii="Arial" w:eastAsia="Times New Roman" w:hAnsi="Arial" w:cs="Arial"/>
                <w:b/>
                <w:sz w:val="20"/>
                <w:szCs w:val="20"/>
              </w:rPr>
            </w:pPr>
            <w:r w:rsidRPr="009A7813">
              <w:rPr>
                <w:rFonts w:ascii="Arial" w:eastAsia="Times New Roman" w:hAnsi="Arial" w:cs="Arial"/>
                <w:b/>
                <w:sz w:val="20"/>
                <w:szCs w:val="20"/>
              </w:rPr>
              <w:t>Autres informations relatives à la flotte automobile proposée pour exécuter les prestations :</w:t>
            </w:r>
          </w:p>
          <w:p w14:paraId="621DAE6D" w14:textId="77777777" w:rsidR="00BE238A" w:rsidRDefault="00BE238A" w:rsidP="003E0950">
            <w:pPr>
              <w:spacing w:after="0"/>
              <w:ind w:left="165" w:right="148"/>
              <w:jc w:val="both"/>
              <w:rPr>
                <w:rFonts w:ascii="Arial" w:eastAsia="Times New Roman" w:hAnsi="Arial" w:cs="Arial"/>
                <w:bCs/>
                <w:color w:val="0000FF"/>
                <w:sz w:val="20"/>
                <w:szCs w:val="20"/>
              </w:rPr>
            </w:pPr>
          </w:p>
          <w:p w14:paraId="106C54BB" w14:textId="77777777" w:rsidR="00BE238A" w:rsidRDefault="00BE238A" w:rsidP="003E0950">
            <w:pPr>
              <w:spacing w:after="0"/>
              <w:ind w:left="165" w:right="148"/>
              <w:jc w:val="both"/>
              <w:rPr>
                <w:rFonts w:ascii="Arial" w:eastAsia="Times New Roman" w:hAnsi="Arial" w:cs="Arial"/>
                <w:bCs/>
                <w:color w:val="0000FF"/>
                <w:sz w:val="20"/>
                <w:szCs w:val="20"/>
              </w:rPr>
            </w:pPr>
          </w:p>
          <w:p w14:paraId="396EBBC9" w14:textId="71E9DD55" w:rsidR="00BE238A" w:rsidRPr="00D01316" w:rsidRDefault="00BE238A" w:rsidP="003E0950">
            <w:pPr>
              <w:spacing w:after="0"/>
              <w:ind w:left="165" w:right="148"/>
              <w:jc w:val="both"/>
              <w:rPr>
                <w:rFonts w:ascii="Arial" w:eastAsia="Times New Roman" w:hAnsi="Arial" w:cs="Arial"/>
                <w:bCs/>
                <w:color w:val="0000FF"/>
                <w:sz w:val="20"/>
                <w:szCs w:val="20"/>
              </w:rPr>
            </w:pPr>
          </w:p>
        </w:tc>
      </w:tr>
    </w:tbl>
    <w:p w14:paraId="6B06B4F5" w14:textId="46CCB258" w:rsidR="00BE238A" w:rsidRDefault="00BE238A" w:rsidP="00D01316">
      <w:pPr>
        <w:widowControl w:val="0"/>
        <w:autoSpaceDE w:val="0"/>
        <w:autoSpaceDN w:val="0"/>
        <w:adjustRightInd w:val="0"/>
        <w:spacing w:after="0" w:line="240" w:lineRule="auto"/>
        <w:jc w:val="both"/>
        <w:rPr>
          <w:rFonts w:ascii="Arial" w:hAnsi="Arial" w:cs="Arial"/>
          <w:color w:val="000000"/>
          <w:kern w:val="0"/>
          <w:sz w:val="2"/>
          <w:szCs w:val="2"/>
        </w:rPr>
      </w:pPr>
    </w:p>
    <w:p w14:paraId="35E2AE7D" w14:textId="77777777" w:rsidR="00BE238A" w:rsidRDefault="00BE238A">
      <w:pPr>
        <w:rPr>
          <w:rFonts w:ascii="Arial" w:hAnsi="Arial" w:cs="Arial"/>
          <w:color w:val="000000"/>
          <w:kern w:val="0"/>
          <w:sz w:val="2"/>
          <w:szCs w:val="2"/>
        </w:rPr>
      </w:pPr>
      <w:r>
        <w:rPr>
          <w:rFonts w:ascii="Arial" w:hAnsi="Arial" w:cs="Arial"/>
          <w:color w:val="000000"/>
          <w:kern w:val="0"/>
          <w:sz w:val="2"/>
          <w:szCs w:val="2"/>
        </w:rPr>
        <w:br w:type="page"/>
      </w:r>
    </w:p>
    <w:p w14:paraId="511C53EE" w14:textId="77777777" w:rsidR="00E45D59" w:rsidRDefault="00E45D59" w:rsidP="00D01316">
      <w:pPr>
        <w:widowControl w:val="0"/>
        <w:autoSpaceDE w:val="0"/>
        <w:autoSpaceDN w:val="0"/>
        <w:adjustRightInd w:val="0"/>
        <w:spacing w:after="0" w:line="240" w:lineRule="auto"/>
        <w:jc w:val="both"/>
        <w:rPr>
          <w:rFonts w:ascii="Arial" w:hAnsi="Arial" w:cs="Arial"/>
          <w:color w:val="000000"/>
          <w:kern w:val="0"/>
          <w:sz w:val="20"/>
          <w:szCs w:val="20"/>
        </w:rPr>
      </w:pPr>
    </w:p>
    <w:p w14:paraId="207D2F2B" w14:textId="77777777" w:rsidR="00BE238A" w:rsidRDefault="00BE238A" w:rsidP="00D01316">
      <w:pPr>
        <w:widowControl w:val="0"/>
        <w:autoSpaceDE w:val="0"/>
        <w:autoSpaceDN w:val="0"/>
        <w:adjustRightInd w:val="0"/>
        <w:spacing w:after="0" w:line="240" w:lineRule="auto"/>
        <w:jc w:val="both"/>
        <w:rPr>
          <w:rFonts w:ascii="Arial" w:hAnsi="Arial" w:cs="Arial"/>
          <w:color w:val="000000"/>
          <w:kern w:val="0"/>
          <w:sz w:val="20"/>
          <w:szCs w:val="20"/>
        </w:rPr>
      </w:pPr>
    </w:p>
    <w:tbl>
      <w:tblPr>
        <w:tblW w:w="9817" w:type="dxa"/>
        <w:tblInd w:w="-167" w:type="dxa"/>
        <w:tblLayout w:type="fixed"/>
        <w:tblCellMar>
          <w:left w:w="0" w:type="dxa"/>
          <w:right w:w="0" w:type="dxa"/>
        </w:tblCellMar>
        <w:tblLook w:val="0000" w:firstRow="0" w:lastRow="0" w:firstColumn="0" w:lastColumn="0" w:noHBand="0" w:noVBand="0"/>
      </w:tblPr>
      <w:tblGrid>
        <w:gridCol w:w="9817"/>
      </w:tblGrid>
      <w:tr w:rsidR="00BE238A" w:rsidRPr="0098643D" w14:paraId="782CD8FE"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D9DE148" w14:textId="77777777" w:rsidR="00BE238A" w:rsidRPr="00D01316"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sz w:val="28"/>
                <w:szCs w:val="28"/>
              </w:rPr>
            </w:pPr>
            <w:r w:rsidRPr="00D01316">
              <w:rPr>
                <w:rFonts w:ascii="Arial" w:eastAsia="Times New Roman" w:hAnsi="Arial" w:cs="Arial"/>
                <w:b/>
                <w:bCs/>
                <w:color w:val="FFFFFF"/>
                <w:kern w:val="0"/>
                <w:sz w:val="28"/>
                <w:szCs w:val="28"/>
              </w:rPr>
              <w:t>CRITERE</w:t>
            </w:r>
            <w:r>
              <w:rPr>
                <w:rFonts w:ascii="Arial" w:eastAsia="Times New Roman" w:hAnsi="Arial" w:cs="Arial"/>
                <w:b/>
                <w:bCs/>
                <w:color w:val="FFFFFF"/>
                <w:kern w:val="0"/>
                <w:sz w:val="28"/>
                <w:szCs w:val="28"/>
              </w:rPr>
              <w:t xml:space="preserve"> 1</w:t>
            </w:r>
          </w:p>
          <w:p w14:paraId="5CD87C7E" w14:textId="77777777" w:rsidR="00BE238A" w:rsidRPr="0098643D" w:rsidRDefault="00BE238A" w:rsidP="003E0950">
            <w:pPr>
              <w:pStyle w:val="Paragraphedeliste"/>
              <w:keepLines/>
              <w:widowControl w:val="0"/>
              <w:autoSpaceDE w:val="0"/>
              <w:autoSpaceDN w:val="0"/>
              <w:adjustRightInd w:val="0"/>
              <w:spacing w:before="20" w:after="20" w:line="240" w:lineRule="auto"/>
              <w:ind w:left="468" w:right="94"/>
              <w:jc w:val="center"/>
              <w:rPr>
                <w:rFonts w:ascii="Arial" w:eastAsia="Times New Roman" w:hAnsi="Arial" w:cs="Arial"/>
                <w:kern w:val="0"/>
                <w:sz w:val="28"/>
                <w:szCs w:val="28"/>
              </w:rPr>
            </w:pPr>
            <w:r w:rsidRPr="0098643D">
              <w:rPr>
                <w:rFonts w:ascii="Arial" w:eastAsia="Times New Roman" w:hAnsi="Arial" w:cs="Arial"/>
                <w:b/>
                <w:bCs/>
                <w:color w:val="FFFFFF"/>
                <w:kern w:val="0"/>
                <w:sz w:val="28"/>
                <w:szCs w:val="28"/>
              </w:rPr>
              <w:t>Valeur technique et environnementale (60 %)</w:t>
            </w:r>
          </w:p>
        </w:tc>
      </w:tr>
      <w:tr w:rsidR="00BE238A" w:rsidRPr="0098643D" w14:paraId="19A65223" w14:textId="77777777" w:rsidTr="003E0950">
        <w:trPr>
          <w:cantSplit/>
          <w:tblHeader/>
        </w:trPr>
        <w:tc>
          <w:tcPr>
            <w:tcW w:w="9817" w:type="dxa"/>
            <w:tcBorders>
              <w:top w:val="single" w:sz="8" w:space="0" w:color="FFC000"/>
              <w:left w:val="single" w:sz="8" w:space="0" w:color="FFC000"/>
              <w:bottom w:val="single" w:sz="8" w:space="0" w:color="FFC000"/>
              <w:right w:val="single" w:sz="8" w:space="0" w:color="FFC000"/>
            </w:tcBorders>
            <w:shd w:val="clear" w:color="auto" w:fill="595959"/>
            <w:vAlign w:val="center"/>
          </w:tcPr>
          <w:p w14:paraId="6B8D85B3" w14:textId="1A467C6D" w:rsidR="00BE238A" w:rsidRPr="0098643D"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 xml:space="preserve">Sous-critère </w:t>
            </w:r>
            <w:r w:rsidR="00B26AE0">
              <w:rPr>
                <w:rFonts w:ascii="Arial" w:eastAsia="Times New Roman" w:hAnsi="Arial" w:cs="Arial"/>
                <w:b/>
                <w:bCs/>
                <w:color w:val="FFFFFF"/>
                <w:kern w:val="0"/>
              </w:rPr>
              <w:t>4</w:t>
            </w:r>
            <w:r w:rsidRPr="0098643D">
              <w:rPr>
                <w:rFonts w:ascii="Arial" w:eastAsia="Times New Roman" w:hAnsi="Arial" w:cs="Arial"/>
                <w:b/>
                <w:bCs/>
                <w:color w:val="FFFFFF"/>
                <w:kern w:val="0"/>
              </w:rPr>
              <w:t xml:space="preserve"> :</w:t>
            </w:r>
          </w:p>
          <w:p w14:paraId="2F4F26EE" w14:textId="77777777" w:rsidR="00BE238A"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Pr>
                <w:rFonts w:ascii="Arial" w:eastAsia="Times New Roman" w:hAnsi="Arial" w:cs="Arial"/>
                <w:b/>
                <w:bCs/>
                <w:color w:val="FFFFFF"/>
                <w:kern w:val="0"/>
              </w:rPr>
              <w:t>Performances en matière de protection de l’environnement</w:t>
            </w:r>
          </w:p>
          <w:p w14:paraId="0A953887" w14:textId="77777777" w:rsidR="00BE238A" w:rsidRPr="0098643D" w:rsidRDefault="00BE238A" w:rsidP="003E0950">
            <w:pPr>
              <w:keepLines/>
              <w:widowControl w:val="0"/>
              <w:autoSpaceDE w:val="0"/>
              <w:autoSpaceDN w:val="0"/>
              <w:adjustRightInd w:val="0"/>
              <w:spacing w:before="20" w:after="20" w:line="240" w:lineRule="auto"/>
              <w:ind w:left="108" w:right="94"/>
              <w:jc w:val="center"/>
              <w:rPr>
                <w:rFonts w:ascii="Arial" w:eastAsia="Times New Roman" w:hAnsi="Arial" w:cs="Arial"/>
                <w:b/>
                <w:bCs/>
                <w:color w:val="FFFFFF"/>
                <w:kern w:val="0"/>
              </w:rPr>
            </w:pPr>
            <w:r w:rsidRPr="0098643D">
              <w:rPr>
                <w:rFonts w:ascii="Arial" w:eastAsia="Times New Roman" w:hAnsi="Arial" w:cs="Arial"/>
                <w:b/>
                <w:bCs/>
                <w:color w:val="FFFFFF"/>
                <w:kern w:val="0"/>
              </w:rPr>
              <w:t>(</w:t>
            </w:r>
            <w:r>
              <w:rPr>
                <w:rFonts w:ascii="Arial" w:eastAsia="Times New Roman" w:hAnsi="Arial" w:cs="Arial"/>
                <w:b/>
                <w:bCs/>
                <w:color w:val="FFFFFF"/>
                <w:kern w:val="0"/>
              </w:rPr>
              <w:t>10</w:t>
            </w:r>
            <w:r w:rsidRPr="0098643D">
              <w:rPr>
                <w:rFonts w:ascii="Arial" w:eastAsia="Times New Roman" w:hAnsi="Arial" w:cs="Arial"/>
                <w:b/>
                <w:bCs/>
                <w:color w:val="FFFFFF"/>
                <w:kern w:val="0"/>
              </w:rPr>
              <w:t xml:space="preserve"> points)</w:t>
            </w:r>
          </w:p>
        </w:tc>
      </w:tr>
      <w:tr w:rsidR="00BE238A" w:rsidRPr="00D01316" w14:paraId="05F5CA7A"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5FF4C205" w14:textId="77777777" w:rsidR="00BE238A" w:rsidRDefault="00BE238A" w:rsidP="003E0950">
            <w:pPr>
              <w:spacing w:after="0"/>
              <w:ind w:left="164" w:right="148"/>
              <w:jc w:val="both"/>
              <w:rPr>
                <w:rFonts w:ascii="Arial" w:eastAsia="Times New Roman" w:hAnsi="Arial" w:cs="Arial"/>
                <w:b/>
                <w:sz w:val="22"/>
                <w:szCs w:val="22"/>
              </w:rPr>
            </w:pPr>
            <w:r>
              <w:rPr>
                <w:rFonts w:ascii="Arial" w:eastAsia="Times New Roman" w:hAnsi="Arial" w:cs="Arial"/>
                <w:b/>
                <w:sz w:val="22"/>
                <w:szCs w:val="22"/>
              </w:rPr>
              <w:t>Autres actions / mesures pour limiter l’impact de l’entreprise sur l’environnement</w:t>
            </w:r>
            <w:r w:rsidRPr="00E45D59">
              <w:rPr>
                <w:rFonts w:ascii="Arial" w:eastAsia="Times New Roman" w:hAnsi="Arial" w:cs="Arial"/>
                <w:b/>
                <w:sz w:val="22"/>
                <w:szCs w:val="22"/>
              </w:rPr>
              <w:t xml:space="preserve"> </w:t>
            </w:r>
          </w:p>
          <w:p w14:paraId="364F395A" w14:textId="77777777" w:rsidR="00BE238A" w:rsidRPr="00344399" w:rsidRDefault="00BE238A" w:rsidP="003E0950">
            <w:pPr>
              <w:spacing w:after="0"/>
              <w:ind w:left="164" w:right="148"/>
              <w:jc w:val="both"/>
              <w:rPr>
                <w:rFonts w:ascii="Arial" w:eastAsia="Times New Roman" w:hAnsi="Arial" w:cs="Arial"/>
                <w:b/>
                <w:sz w:val="10"/>
                <w:szCs w:val="10"/>
              </w:rPr>
            </w:pPr>
          </w:p>
          <w:p w14:paraId="185813A1" w14:textId="586B0A23" w:rsidR="00BE238A" w:rsidRPr="00D01316" w:rsidRDefault="00BE238A" w:rsidP="00BE238A">
            <w:pPr>
              <w:spacing w:after="0"/>
              <w:ind w:left="164" w:right="148"/>
              <w:jc w:val="both"/>
              <w:rPr>
                <w:rFonts w:ascii="Arial" w:eastAsia="Times New Roman" w:hAnsi="Arial" w:cs="Arial"/>
                <w:bCs/>
                <w:sz w:val="20"/>
                <w:szCs w:val="20"/>
              </w:rPr>
            </w:pPr>
            <w:r w:rsidRPr="00344399">
              <w:rPr>
                <w:rFonts w:ascii="Arial" w:eastAsia="Times New Roman" w:hAnsi="Arial" w:cs="Arial"/>
                <w:b/>
                <w:sz w:val="22"/>
                <w:szCs w:val="22"/>
              </w:rPr>
              <w:t xml:space="preserve">Présentation </w:t>
            </w:r>
            <w:r>
              <w:rPr>
                <w:rFonts w:ascii="Arial" w:eastAsia="Times New Roman" w:hAnsi="Arial" w:cs="Arial"/>
                <w:b/>
                <w:sz w:val="22"/>
                <w:szCs w:val="22"/>
              </w:rPr>
              <w:t>des a</w:t>
            </w:r>
            <w:r w:rsidRPr="00BE238A">
              <w:rPr>
                <w:rFonts w:ascii="Arial" w:eastAsia="Times New Roman" w:hAnsi="Arial" w:cs="Arial"/>
                <w:b/>
                <w:sz w:val="22"/>
                <w:szCs w:val="22"/>
              </w:rPr>
              <w:t>utres actions / mesures pour limiter l’impact de l’entreprise sur l’environnement</w:t>
            </w:r>
            <w:r>
              <w:rPr>
                <w:rFonts w:ascii="Arial" w:eastAsia="Times New Roman" w:hAnsi="Arial" w:cs="Arial"/>
                <w:b/>
                <w:sz w:val="22"/>
                <w:szCs w:val="22"/>
              </w:rPr>
              <w:t xml:space="preserve"> </w:t>
            </w:r>
            <w:r w:rsidRPr="00BE238A">
              <w:rPr>
                <w:rFonts w:ascii="Arial" w:eastAsia="Times New Roman" w:hAnsi="Arial" w:cs="Arial"/>
                <w:b/>
                <w:sz w:val="22"/>
                <w:szCs w:val="22"/>
              </w:rPr>
              <w:t>(2,5 points)</w:t>
            </w:r>
          </w:p>
        </w:tc>
      </w:tr>
      <w:tr w:rsidR="00BE238A" w:rsidRPr="00E45D59" w14:paraId="776C5589" w14:textId="77777777" w:rsidTr="003E0950">
        <w:trPr>
          <w:trHeight w:val="567"/>
        </w:trPr>
        <w:tc>
          <w:tcPr>
            <w:tcW w:w="9817" w:type="dxa"/>
            <w:tcBorders>
              <w:top w:val="single" w:sz="8" w:space="0" w:color="FFC000"/>
              <w:left w:val="single" w:sz="8" w:space="0" w:color="FFC000"/>
              <w:bottom w:val="single" w:sz="8" w:space="0" w:color="FFC000"/>
              <w:right w:val="single" w:sz="8" w:space="0" w:color="FFC000"/>
            </w:tcBorders>
            <w:shd w:val="clear" w:color="auto" w:fill="F2F2F2"/>
            <w:vAlign w:val="center"/>
          </w:tcPr>
          <w:p w14:paraId="41656CA2" w14:textId="77777777" w:rsidR="00BE238A" w:rsidRPr="0098643D" w:rsidRDefault="00BE238A" w:rsidP="003E0950">
            <w:pPr>
              <w:spacing w:after="0" w:line="240" w:lineRule="auto"/>
              <w:ind w:left="164" w:right="147"/>
              <w:jc w:val="both"/>
              <w:rPr>
                <w:rFonts w:ascii="Arial" w:eastAsia="Times New Roman" w:hAnsi="Arial" w:cs="Arial"/>
                <w:bCs/>
                <w:sz w:val="20"/>
                <w:szCs w:val="20"/>
              </w:rPr>
            </w:pPr>
          </w:p>
          <w:p w14:paraId="1B719CCE" w14:textId="77777777" w:rsidR="00BE238A" w:rsidRDefault="00BE238A" w:rsidP="00BE238A">
            <w:pPr>
              <w:spacing w:after="0" w:line="240" w:lineRule="auto"/>
              <w:ind w:left="164" w:right="147"/>
              <w:jc w:val="both"/>
              <w:rPr>
                <w:rFonts w:ascii="Arial" w:eastAsia="Times New Roman" w:hAnsi="Arial" w:cs="Arial"/>
                <w:bCs/>
                <w:sz w:val="20"/>
                <w:szCs w:val="20"/>
              </w:rPr>
            </w:pPr>
            <w:r w:rsidRPr="0098643D">
              <w:rPr>
                <w:rFonts w:ascii="Arial" w:eastAsia="Times New Roman" w:hAnsi="Arial" w:cs="Arial"/>
                <w:bCs/>
                <w:sz w:val="20"/>
                <w:szCs w:val="20"/>
              </w:rPr>
              <w:t xml:space="preserve">Le soumissionnaire </w:t>
            </w:r>
            <w:r>
              <w:rPr>
                <w:rFonts w:ascii="Arial" w:eastAsia="Times New Roman" w:hAnsi="Arial" w:cs="Arial"/>
                <w:bCs/>
                <w:sz w:val="20"/>
                <w:szCs w:val="20"/>
              </w:rPr>
              <w:t xml:space="preserve">indique </w:t>
            </w:r>
            <w:r w:rsidRPr="00A937E5">
              <w:rPr>
                <w:rFonts w:ascii="Arial" w:eastAsia="Times New Roman" w:hAnsi="Arial" w:cs="Arial"/>
                <w:bCs/>
                <w:sz w:val="20"/>
                <w:szCs w:val="20"/>
              </w:rPr>
              <w:t>ci-après</w:t>
            </w:r>
            <w:r>
              <w:rPr>
                <w:rFonts w:ascii="Arial" w:eastAsia="Times New Roman" w:hAnsi="Arial" w:cs="Arial"/>
                <w:bCs/>
                <w:sz w:val="20"/>
                <w:szCs w:val="20"/>
              </w:rPr>
              <w:t xml:space="preserve"> </w:t>
            </w:r>
            <w:r w:rsidRPr="00BE238A">
              <w:rPr>
                <w:rFonts w:ascii="Arial" w:eastAsia="Times New Roman" w:hAnsi="Arial" w:cs="Arial"/>
                <w:bCs/>
                <w:sz w:val="20"/>
                <w:szCs w:val="20"/>
              </w:rPr>
              <w:t>toute autre mesure mise en œuvre pour limiter l’impact de l’activité l’entreprise sur l’environnement dans la cadre de l’exécution du marché</w:t>
            </w:r>
          </w:p>
          <w:p w14:paraId="502A0771" w14:textId="0BA76DD2" w:rsidR="00BE238A" w:rsidRPr="00E45D59" w:rsidRDefault="00BE238A" w:rsidP="00BE238A">
            <w:pPr>
              <w:spacing w:after="0" w:line="240" w:lineRule="auto"/>
              <w:ind w:left="164" w:right="147"/>
              <w:jc w:val="both"/>
              <w:rPr>
                <w:rFonts w:ascii="Arial" w:eastAsia="Times New Roman" w:hAnsi="Arial" w:cs="Arial"/>
                <w:bCs/>
                <w:sz w:val="20"/>
                <w:szCs w:val="20"/>
              </w:rPr>
            </w:pPr>
          </w:p>
        </w:tc>
      </w:tr>
      <w:tr w:rsidR="00BE238A" w:rsidRPr="00D01316" w14:paraId="069511A6" w14:textId="77777777" w:rsidTr="00BE238A">
        <w:trPr>
          <w:trHeight w:val="10314"/>
        </w:trPr>
        <w:tc>
          <w:tcPr>
            <w:tcW w:w="9817" w:type="dxa"/>
            <w:tcBorders>
              <w:top w:val="single" w:sz="8" w:space="0" w:color="FFC000"/>
              <w:left w:val="single" w:sz="8" w:space="0" w:color="FFC000"/>
              <w:bottom w:val="single" w:sz="8" w:space="0" w:color="FFC000"/>
              <w:right w:val="single" w:sz="8" w:space="0" w:color="FFC000"/>
            </w:tcBorders>
            <w:shd w:val="clear" w:color="auto" w:fill="DEEAF6"/>
          </w:tcPr>
          <w:p w14:paraId="121A60A8" w14:textId="77777777" w:rsidR="00BE238A" w:rsidRPr="00344399" w:rsidRDefault="00BE238A" w:rsidP="003E0950">
            <w:pPr>
              <w:spacing w:after="0"/>
              <w:ind w:left="165" w:right="148"/>
              <w:jc w:val="both"/>
              <w:rPr>
                <w:rFonts w:ascii="Arial" w:eastAsia="Times New Roman" w:hAnsi="Arial" w:cs="Arial"/>
                <w:b/>
                <w:bCs/>
                <w:iCs/>
                <w:color w:val="0000FF"/>
                <w:sz w:val="20"/>
                <w:szCs w:val="20"/>
              </w:rPr>
            </w:pPr>
            <w:r w:rsidRPr="00344399">
              <w:rPr>
                <w:rFonts w:ascii="Arial" w:eastAsia="Times New Roman" w:hAnsi="Arial" w:cs="Arial"/>
                <w:b/>
                <w:bCs/>
                <w:iCs/>
                <w:color w:val="0000FF"/>
                <w:sz w:val="20"/>
                <w:szCs w:val="20"/>
                <w:u w:val="single"/>
              </w:rPr>
              <w:t>Réponse du candidat</w:t>
            </w:r>
            <w:r w:rsidRPr="00344399">
              <w:rPr>
                <w:rFonts w:ascii="Arial" w:eastAsia="Times New Roman" w:hAnsi="Arial" w:cs="Arial"/>
                <w:b/>
                <w:bCs/>
                <w:iCs/>
                <w:color w:val="0000FF"/>
                <w:sz w:val="20"/>
                <w:szCs w:val="20"/>
              </w:rPr>
              <w:t> :</w:t>
            </w:r>
          </w:p>
          <w:p w14:paraId="18FAD87D" w14:textId="77777777" w:rsidR="00BE238A" w:rsidRDefault="00BE238A" w:rsidP="003E0950">
            <w:pPr>
              <w:spacing w:after="0"/>
              <w:ind w:left="165" w:right="148"/>
              <w:jc w:val="both"/>
              <w:rPr>
                <w:rFonts w:ascii="Arial" w:eastAsia="Times New Roman" w:hAnsi="Arial" w:cs="Arial"/>
                <w:bCs/>
                <w:color w:val="0000FF"/>
                <w:sz w:val="20"/>
                <w:szCs w:val="20"/>
              </w:rPr>
            </w:pPr>
          </w:p>
          <w:p w14:paraId="17F3FF47" w14:textId="77777777" w:rsidR="00BE238A" w:rsidRPr="00D01316" w:rsidRDefault="00BE238A" w:rsidP="003E0950">
            <w:pPr>
              <w:spacing w:after="0"/>
              <w:ind w:left="165" w:right="148"/>
              <w:jc w:val="both"/>
              <w:rPr>
                <w:rFonts w:ascii="Arial" w:eastAsia="Times New Roman" w:hAnsi="Arial" w:cs="Arial"/>
                <w:bCs/>
                <w:color w:val="0000FF"/>
                <w:sz w:val="20"/>
                <w:szCs w:val="20"/>
              </w:rPr>
            </w:pPr>
          </w:p>
        </w:tc>
      </w:tr>
    </w:tbl>
    <w:p w14:paraId="4785A87F" w14:textId="77777777" w:rsidR="00BE238A" w:rsidRPr="00BE238A" w:rsidRDefault="00BE238A" w:rsidP="00D01316">
      <w:pPr>
        <w:widowControl w:val="0"/>
        <w:autoSpaceDE w:val="0"/>
        <w:autoSpaceDN w:val="0"/>
        <w:adjustRightInd w:val="0"/>
        <w:spacing w:after="0" w:line="240" w:lineRule="auto"/>
        <w:jc w:val="both"/>
        <w:rPr>
          <w:rFonts w:ascii="Arial" w:hAnsi="Arial" w:cs="Arial"/>
          <w:color w:val="000000"/>
          <w:kern w:val="0"/>
          <w:sz w:val="2"/>
          <w:szCs w:val="2"/>
        </w:rPr>
      </w:pPr>
    </w:p>
    <w:sectPr w:rsidR="00BE238A" w:rsidRPr="00BE238A" w:rsidSect="00046196">
      <w:pgSz w:w="11900" w:h="16820"/>
      <w:pgMar w:top="839" w:right="1298" w:bottom="1400" w:left="129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141F2" w14:textId="77777777" w:rsidR="004C6073" w:rsidRDefault="004C6073">
      <w:pPr>
        <w:spacing w:after="0" w:line="240" w:lineRule="auto"/>
      </w:pPr>
      <w:r>
        <w:separator/>
      </w:r>
    </w:p>
  </w:endnote>
  <w:endnote w:type="continuationSeparator" w:id="0">
    <w:p w14:paraId="2337F29E" w14:textId="77777777" w:rsidR="004C6073" w:rsidRDefault="004C6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44789D" w14:paraId="54A984A1" w14:textId="77777777">
      <w:tc>
        <w:tcPr>
          <w:tcW w:w="8330" w:type="dxa"/>
          <w:tcBorders>
            <w:top w:val="single" w:sz="4" w:space="0" w:color="595959"/>
            <w:left w:val="nil"/>
            <w:bottom w:val="nil"/>
            <w:right w:val="nil"/>
          </w:tcBorders>
          <w:shd w:val="clear" w:color="auto" w:fill="FFFFFF"/>
          <w:vAlign w:val="center"/>
        </w:tcPr>
        <w:p w14:paraId="6144B926" w14:textId="77777777" w:rsidR="004C6073" w:rsidRDefault="004C6073">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n°2025-023</w:t>
          </w:r>
          <w:r>
            <w:rPr>
              <w:rFonts w:ascii="Arial" w:hAnsi="Arial" w:cs="Arial"/>
              <w:color w:val="5A5A5A"/>
              <w:kern w:val="0"/>
              <w:sz w:val="16"/>
              <w:szCs w:val="16"/>
            </w:rPr>
            <w:tab/>
            <w:t>Cadre de réponse</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247FC4B1" w14:textId="77777777" w:rsidR="004C6073" w:rsidRDefault="004C6073">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0651F586" w14:textId="77777777" w:rsidR="004C6073" w:rsidRDefault="004C6073">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BC167" w14:textId="77777777" w:rsidR="004C6073" w:rsidRDefault="004C6073">
      <w:pPr>
        <w:spacing w:after="0" w:line="240" w:lineRule="auto"/>
      </w:pPr>
      <w:r>
        <w:separator/>
      </w:r>
    </w:p>
  </w:footnote>
  <w:footnote w:type="continuationSeparator" w:id="0">
    <w:p w14:paraId="64B9338E" w14:textId="77777777" w:rsidR="004C6073" w:rsidRDefault="004C6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3DA1324"/>
    <w:multiLevelType w:val="hybridMultilevel"/>
    <w:tmpl w:val="8BC6B3EE"/>
    <w:lvl w:ilvl="0" w:tplc="24BCA5E8">
      <w:numFmt w:val="bullet"/>
      <w:lvlText w:val="-"/>
      <w:lvlJc w:val="left"/>
      <w:pPr>
        <w:ind w:left="884" w:hanging="360"/>
      </w:pPr>
      <w:rPr>
        <w:rFonts w:ascii="Arial" w:eastAsia="Times New Roman" w:hAnsi="Arial" w:cs="Arial" w:hint="default"/>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5" w15:restartNumberingAfterBreak="0">
    <w:nsid w:val="268B5288"/>
    <w:multiLevelType w:val="hybridMultilevel"/>
    <w:tmpl w:val="661A7266"/>
    <w:lvl w:ilvl="0" w:tplc="24BCA5E8">
      <w:numFmt w:val="bullet"/>
      <w:lvlText w:val="-"/>
      <w:lvlJc w:val="left"/>
      <w:pPr>
        <w:ind w:left="524" w:hanging="360"/>
      </w:pPr>
      <w:rPr>
        <w:rFonts w:ascii="Arial" w:eastAsia="Times New Roman" w:hAnsi="Arial" w:cs="Arial" w:hint="default"/>
      </w:rPr>
    </w:lvl>
    <w:lvl w:ilvl="1" w:tplc="040C0003" w:tentative="1">
      <w:start w:val="1"/>
      <w:numFmt w:val="bullet"/>
      <w:lvlText w:val="o"/>
      <w:lvlJc w:val="left"/>
      <w:pPr>
        <w:ind w:left="1244" w:hanging="360"/>
      </w:pPr>
      <w:rPr>
        <w:rFonts w:ascii="Courier New" w:hAnsi="Courier New" w:cs="Courier New" w:hint="default"/>
      </w:rPr>
    </w:lvl>
    <w:lvl w:ilvl="2" w:tplc="040C0005" w:tentative="1">
      <w:start w:val="1"/>
      <w:numFmt w:val="bullet"/>
      <w:lvlText w:val=""/>
      <w:lvlJc w:val="left"/>
      <w:pPr>
        <w:ind w:left="1964" w:hanging="360"/>
      </w:pPr>
      <w:rPr>
        <w:rFonts w:ascii="Wingdings" w:hAnsi="Wingdings" w:hint="default"/>
      </w:rPr>
    </w:lvl>
    <w:lvl w:ilvl="3" w:tplc="040C0001" w:tentative="1">
      <w:start w:val="1"/>
      <w:numFmt w:val="bullet"/>
      <w:lvlText w:val=""/>
      <w:lvlJc w:val="left"/>
      <w:pPr>
        <w:ind w:left="2684" w:hanging="360"/>
      </w:pPr>
      <w:rPr>
        <w:rFonts w:ascii="Symbol" w:hAnsi="Symbol" w:hint="default"/>
      </w:rPr>
    </w:lvl>
    <w:lvl w:ilvl="4" w:tplc="040C0003" w:tentative="1">
      <w:start w:val="1"/>
      <w:numFmt w:val="bullet"/>
      <w:lvlText w:val="o"/>
      <w:lvlJc w:val="left"/>
      <w:pPr>
        <w:ind w:left="3404" w:hanging="360"/>
      </w:pPr>
      <w:rPr>
        <w:rFonts w:ascii="Courier New" w:hAnsi="Courier New" w:cs="Courier New" w:hint="default"/>
      </w:rPr>
    </w:lvl>
    <w:lvl w:ilvl="5" w:tplc="040C0005" w:tentative="1">
      <w:start w:val="1"/>
      <w:numFmt w:val="bullet"/>
      <w:lvlText w:val=""/>
      <w:lvlJc w:val="left"/>
      <w:pPr>
        <w:ind w:left="4124" w:hanging="360"/>
      </w:pPr>
      <w:rPr>
        <w:rFonts w:ascii="Wingdings" w:hAnsi="Wingdings" w:hint="default"/>
      </w:rPr>
    </w:lvl>
    <w:lvl w:ilvl="6" w:tplc="040C0001" w:tentative="1">
      <w:start w:val="1"/>
      <w:numFmt w:val="bullet"/>
      <w:lvlText w:val=""/>
      <w:lvlJc w:val="left"/>
      <w:pPr>
        <w:ind w:left="4844" w:hanging="360"/>
      </w:pPr>
      <w:rPr>
        <w:rFonts w:ascii="Symbol" w:hAnsi="Symbol" w:hint="default"/>
      </w:rPr>
    </w:lvl>
    <w:lvl w:ilvl="7" w:tplc="040C0003" w:tentative="1">
      <w:start w:val="1"/>
      <w:numFmt w:val="bullet"/>
      <w:lvlText w:val="o"/>
      <w:lvlJc w:val="left"/>
      <w:pPr>
        <w:ind w:left="5564" w:hanging="360"/>
      </w:pPr>
      <w:rPr>
        <w:rFonts w:ascii="Courier New" w:hAnsi="Courier New" w:cs="Courier New" w:hint="default"/>
      </w:rPr>
    </w:lvl>
    <w:lvl w:ilvl="8" w:tplc="040C0005" w:tentative="1">
      <w:start w:val="1"/>
      <w:numFmt w:val="bullet"/>
      <w:lvlText w:val=""/>
      <w:lvlJc w:val="left"/>
      <w:pPr>
        <w:ind w:left="6284" w:hanging="360"/>
      </w:pPr>
      <w:rPr>
        <w:rFonts w:ascii="Wingdings" w:hAnsi="Wingdings" w:hint="default"/>
      </w:rPr>
    </w:lvl>
  </w:abstractNum>
  <w:abstractNum w:abstractNumId="6"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15:restartNumberingAfterBreak="0">
    <w:nsid w:val="366E4F36"/>
    <w:multiLevelType w:val="hybridMultilevel"/>
    <w:tmpl w:val="11FC4EC4"/>
    <w:lvl w:ilvl="0" w:tplc="040C0001">
      <w:start w:val="1"/>
      <w:numFmt w:val="bullet"/>
      <w:lvlText w:val=""/>
      <w:lvlJc w:val="left"/>
      <w:pPr>
        <w:ind w:left="885" w:hanging="360"/>
      </w:pPr>
      <w:rPr>
        <w:rFonts w:ascii="Symbol" w:hAnsi="Symbol"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8" w15:restartNumberingAfterBreak="0">
    <w:nsid w:val="397200DC"/>
    <w:multiLevelType w:val="hybridMultilevel"/>
    <w:tmpl w:val="54B4F8FA"/>
    <w:lvl w:ilvl="0" w:tplc="24BCA5E8">
      <w:numFmt w:val="bullet"/>
      <w:lvlText w:val="-"/>
      <w:lvlJc w:val="left"/>
      <w:pPr>
        <w:ind w:left="688" w:hanging="360"/>
      </w:pPr>
      <w:rPr>
        <w:rFonts w:ascii="Arial" w:eastAsia="Times New Roman" w:hAnsi="Arial" w:cs="Arial" w:hint="default"/>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9" w15:restartNumberingAfterBreak="0">
    <w:nsid w:val="4035695E"/>
    <w:multiLevelType w:val="hybridMultilevel"/>
    <w:tmpl w:val="18D4FABA"/>
    <w:lvl w:ilvl="0" w:tplc="24BCA5E8">
      <w:start w:val="10"/>
      <w:numFmt w:val="bullet"/>
      <w:lvlText w:val="-"/>
      <w:lvlJc w:val="left"/>
      <w:pPr>
        <w:ind w:left="524" w:hanging="360"/>
      </w:pPr>
      <w:rPr>
        <w:rFonts w:ascii="Arial" w:eastAsia="Times New Roman" w:hAnsi="Arial" w:cs="Arial" w:hint="default"/>
      </w:rPr>
    </w:lvl>
    <w:lvl w:ilvl="1" w:tplc="040C0003" w:tentative="1">
      <w:start w:val="1"/>
      <w:numFmt w:val="bullet"/>
      <w:lvlText w:val="o"/>
      <w:lvlJc w:val="left"/>
      <w:pPr>
        <w:ind w:left="1244" w:hanging="360"/>
      </w:pPr>
      <w:rPr>
        <w:rFonts w:ascii="Courier New" w:hAnsi="Courier New" w:cs="Courier New" w:hint="default"/>
      </w:rPr>
    </w:lvl>
    <w:lvl w:ilvl="2" w:tplc="040C0005" w:tentative="1">
      <w:start w:val="1"/>
      <w:numFmt w:val="bullet"/>
      <w:lvlText w:val=""/>
      <w:lvlJc w:val="left"/>
      <w:pPr>
        <w:ind w:left="1964" w:hanging="360"/>
      </w:pPr>
      <w:rPr>
        <w:rFonts w:ascii="Wingdings" w:hAnsi="Wingdings" w:hint="default"/>
      </w:rPr>
    </w:lvl>
    <w:lvl w:ilvl="3" w:tplc="040C0001" w:tentative="1">
      <w:start w:val="1"/>
      <w:numFmt w:val="bullet"/>
      <w:lvlText w:val=""/>
      <w:lvlJc w:val="left"/>
      <w:pPr>
        <w:ind w:left="2684" w:hanging="360"/>
      </w:pPr>
      <w:rPr>
        <w:rFonts w:ascii="Symbol" w:hAnsi="Symbol" w:hint="default"/>
      </w:rPr>
    </w:lvl>
    <w:lvl w:ilvl="4" w:tplc="040C0003" w:tentative="1">
      <w:start w:val="1"/>
      <w:numFmt w:val="bullet"/>
      <w:lvlText w:val="o"/>
      <w:lvlJc w:val="left"/>
      <w:pPr>
        <w:ind w:left="3404" w:hanging="360"/>
      </w:pPr>
      <w:rPr>
        <w:rFonts w:ascii="Courier New" w:hAnsi="Courier New" w:cs="Courier New" w:hint="default"/>
      </w:rPr>
    </w:lvl>
    <w:lvl w:ilvl="5" w:tplc="040C0005" w:tentative="1">
      <w:start w:val="1"/>
      <w:numFmt w:val="bullet"/>
      <w:lvlText w:val=""/>
      <w:lvlJc w:val="left"/>
      <w:pPr>
        <w:ind w:left="4124" w:hanging="360"/>
      </w:pPr>
      <w:rPr>
        <w:rFonts w:ascii="Wingdings" w:hAnsi="Wingdings" w:hint="default"/>
      </w:rPr>
    </w:lvl>
    <w:lvl w:ilvl="6" w:tplc="040C0001" w:tentative="1">
      <w:start w:val="1"/>
      <w:numFmt w:val="bullet"/>
      <w:lvlText w:val=""/>
      <w:lvlJc w:val="left"/>
      <w:pPr>
        <w:ind w:left="4844" w:hanging="360"/>
      </w:pPr>
      <w:rPr>
        <w:rFonts w:ascii="Symbol" w:hAnsi="Symbol" w:hint="default"/>
      </w:rPr>
    </w:lvl>
    <w:lvl w:ilvl="7" w:tplc="040C0003" w:tentative="1">
      <w:start w:val="1"/>
      <w:numFmt w:val="bullet"/>
      <w:lvlText w:val="o"/>
      <w:lvlJc w:val="left"/>
      <w:pPr>
        <w:ind w:left="5564" w:hanging="360"/>
      </w:pPr>
      <w:rPr>
        <w:rFonts w:ascii="Courier New" w:hAnsi="Courier New" w:cs="Courier New" w:hint="default"/>
      </w:rPr>
    </w:lvl>
    <w:lvl w:ilvl="8" w:tplc="040C0005" w:tentative="1">
      <w:start w:val="1"/>
      <w:numFmt w:val="bullet"/>
      <w:lvlText w:val=""/>
      <w:lvlJc w:val="left"/>
      <w:pPr>
        <w:ind w:left="6284" w:hanging="360"/>
      </w:pPr>
      <w:rPr>
        <w:rFonts w:ascii="Wingdings" w:hAnsi="Wingdings" w:hint="default"/>
      </w:rPr>
    </w:lvl>
  </w:abstractNum>
  <w:abstractNum w:abstractNumId="10" w15:restartNumberingAfterBreak="0">
    <w:nsid w:val="4DEC1D5B"/>
    <w:multiLevelType w:val="hybridMultilevel"/>
    <w:tmpl w:val="2C1A342C"/>
    <w:lvl w:ilvl="0" w:tplc="F9305A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033C3C"/>
    <w:multiLevelType w:val="hybridMultilevel"/>
    <w:tmpl w:val="05FE5ECA"/>
    <w:lvl w:ilvl="0" w:tplc="7292ADC4">
      <w:start w:val="1"/>
      <w:numFmt w:val="bullet"/>
      <w:lvlText w:val="·"/>
      <w:lvlJc w:val="left"/>
      <w:pPr>
        <w:ind w:left="884" w:hanging="360"/>
      </w:pPr>
      <w:rPr>
        <w:rFonts w:ascii="Symbol" w:hAnsi="Symbol" w:hint="default"/>
        <w:color w:val="auto"/>
        <w:sz w:val="16"/>
        <w:szCs w:val="16"/>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12"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3" w15:restartNumberingAfterBreak="0">
    <w:nsid w:val="71FB7270"/>
    <w:multiLevelType w:val="hybridMultilevel"/>
    <w:tmpl w:val="95F68A4E"/>
    <w:lvl w:ilvl="0" w:tplc="B47EDBFA">
      <w:start w:val="1"/>
      <w:numFmt w:val="decimal"/>
      <w:lvlText w:val="%1)"/>
      <w:lvlJc w:val="left"/>
      <w:pPr>
        <w:ind w:left="525" w:hanging="360"/>
      </w:pPr>
      <w:rPr>
        <w:rFonts w:hint="default"/>
      </w:rPr>
    </w:lvl>
    <w:lvl w:ilvl="1" w:tplc="040C0019" w:tentative="1">
      <w:start w:val="1"/>
      <w:numFmt w:val="lowerLetter"/>
      <w:lvlText w:val="%2."/>
      <w:lvlJc w:val="left"/>
      <w:pPr>
        <w:ind w:left="1245" w:hanging="360"/>
      </w:pPr>
    </w:lvl>
    <w:lvl w:ilvl="2" w:tplc="040C001B" w:tentative="1">
      <w:start w:val="1"/>
      <w:numFmt w:val="lowerRoman"/>
      <w:lvlText w:val="%3."/>
      <w:lvlJc w:val="right"/>
      <w:pPr>
        <w:ind w:left="1965" w:hanging="180"/>
      </w:pPr>
    </w:lvl>
    <w:lvl w:ilvl="3" w:tplc="040C000F" w:tentative="1">
      <w:start w:val="1"/>
      <w:numFmt w:val="decimal"/>
      <w:lvlText w:val="%4."/>
      <w:lvlJc w:val="left"/>
      <w:pPr>
        <w:ind w:left="2685" w:hanging="360"/>
      </w:pPr>
    </w:lvl>
    <w:lvl w:ilvl="4" w:tplc="040C0019" w:tentative="1">
      <w:start w:val="1"/>
      <w:numFmt w:val="lowerLetter"/>
      <w:lvlText w:val="%5."/>
      <w:lvlJc w:val="left"/>
      <w:pPr>
        <w:ind w:left="3405" w:hanging="360"/>
      </w:pPr>
    </w:lvl>
    <w:lvl w:ilvl="5" w:tplc="040C001B" w:tentative="1">
      <w:start w:val="1"/>
      <w:numFmt w:val="lowerRoman"/>
      <w:lvlText w:val="%6."/>
      <w:lvlJc w:val="right"/>
      <w:pPr>
        <w:ind w:left="4125" w:hanging="180"/>
      </w:pPr>
    </w:lvl>
    <w:lvl w:ilvl="6" w:tplc="040C000F" w:tentative="1">
      <w:start w:val="1"/>
      <w:numFmt w:val="decimal"/>
      <w:lvlText w:val="%7."/>
      <w:lvlJc w:val="left"/>
      <w:pPr>
        <w:ind w:left="4845" w:hanging="360"/>
      </w:pPr>
    </w:lvl>
    <w:lvl w:ilvl="7" w:tplc="040C0019" w:tentative="1">
      <w:start w:val="1"/>
      <w:numFmt w:val="lowerLetter"/>
      <w:lvlText w:val="%8."/>
      <w:lvlJc w:val="left"/>
      <w:pPr>
        <w:ind w:left="5565" w:hanging="360"/>
      </w:pPr>
    </w:lvl>
    <w:lvl w:ilvl="8" w:tplc="040C001B" w:tentative="1">
      <w:start w:val="1"/>
      <w:numFmt w:val="lowerRoman"/>
      <w:lvlText w:val="%9."/>
      <w:lvlJc w:val="right"/>
      <w:pPr>
        <w:ind w:left="6285" w:hanging="180"/>
      </w:pPr>
    </w:lvl>
  </w:abstractNum>
  <w:abstractNum w:abstractNumId="14"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5" w15:restartNumberingAfterBreak="0">
    <w:nsid w:val="7BBD593D"/>
    <w:multiLevelType w:val="hybridMultilevel"/>
    <w:tmpl w:val="9A288238"/>
    <w:lvl w:ilvl="0" w:tplc="07A81308">
      <w:start w:val="1"/>
      <w:numFmt w:val="decimal"/>
      <w:lvlText w:val="%1."/>
      <w:lvlJc w:val="left"/>
      <w:pPr>
        <w:ind w:left="468" w:hanging="360"/>
      </w:pPr>
      <w:rPr>
        <w:rFonts w:hint="default"/>
        <w:color w:val="FFFFFF"/>
      </w:rPr>
    </w:lvl>
    <w:lvl w:ilvl="1" w:tplc="040C0019" w:tentative="1">
      <w:start w:val="1"/>
      <w:numFmt w:val="lowerLetter"/>
      <w:lvlText w:val="%2."/>
      <w:lvlJc w:val="left"/>
      <w:pPr>
        <w:ind w:left="1188" w:hanging="360"/>
      </w:pPr>
    </w:lvl>
    <w:lvl w:ilvl="2" w:tplc="040C001B" w:tentative="1">
      <w:start w:val="1"/>
      <w:numFmt w:val="lowerRoman"/>
      <w:lvlText w:val="%3."/>
      <w:lvlJc w:val="right"/>
      <w:pPr>
        <w:ind w:left="1908" w:hanging="180"/>
      </w:pPr>
    </w:lvl>
    <w:lvl w:ilvl="3" w:tplc="040C000F" w:tentative="1">
      <w:start w:val="1"/>
      <w:numFmt w:val="decimal"/>
      <w:lvlText w:val="%4."/>
      <w:lvlJc w:val="left"/>
      <w:pPr>
        <w:ind w:left="2628" w:hanging="360"/>
      </w:pPr>
    </w:lvl>
    <w:lvl w:ilvl="4" w:tplc="040C0019" w:tentative="1">
      <w:start w:val="1"/>
      <w:numFmt w:val="lowerLetter"/>
      <w:lvlText w:val="%5."/>
      <w:lvlJc w:val="left"/>
      <w:pPr>
        <w:ind w:left="3348" w:hanging="360"/>
      </w:pPr>
    </w:lvl>
    <w:lvl w:ilvl="5" w:tplc="040C001B" w:tentative="1">
      <w:start w:val="1"/>
      <w:numFmt w:val="lowerRoman"/>
      <w:lvlText w:val="%6."/>
      <w:lvlJc w:val="right"/>
      <w:pPr>
        <w:ind w:left="4068" w:hanging="180"/>
      </w:pPr>
    </w:lvl>
    <w:lvl w:ilvl="6" w:tplc="040C000F" w:tentative="1">
      <w:start w:val="1"/>
      <w:numFmt w:val="decimal"/>
      <w:lvlText w:val="%7."/>
      <w:lvlJc w:val="left"/>
      <w:pPr>
        <w:ind w:left="4788" w:hanging="360"/>
      </w:pPr>
    </w:lvl>
    <w:lvl w:ilvl="7" w:tplc="040C0019" w:tentative="1">
      <w:start w:val="1"/>
      <w:numFmt w:val="lowerLetter"/>
      <w:lvlText w:val="%8."/>
      <w:lvlJc w:val="left"/>
      <w:pPr>
        <w:ind w:left="5508" w:hanging="360"/>
      </w:pPr>
    </w:lvl>
    <w:lvl w:ilvl="8" w:tplc="040C001B" w:tentative="1">
      <w:start w:val="1"/>
      <w:numFmt w:val="lowerRoman"/>
      <w:lvlText w:val="%9."/>
      <w:lvlJc w:val="right"/>
      <w:pPr>
        <w:ind w:left="6228" w:hanging="180"/>
      </w:pPr>
    </w:lvl>
  </w:abstractNum>
  <w:num w:numId="1" w16cid:durableId="1793478692">
    <w:abstractNumId w:val="0"/>
  </w:num>
  <w:num w:numId="2" w16cid:durableId="1156457327">
    <w:abstractNumId w:val="0"/>
  </w:num>
  <w:num w:numId="3" w16cid:durableId="254173807">
    <w:abstractNumId w:val="12"/>
  </w:num>
  <w:num w:numId="4" w16cid:durableId="16783572">
    <w:abstractNumId w:val="0"/>
  </w:num>
  <w:num w:numId="5" w16cid:durableId="842669023">
    <w:abstractNumId w:val="0"/>
  </w:num>
  <w:num w:numId="6" w16cid:durableId="1728722070">
    <w:abstractNumId w:val="14"/>
  </w:num>
  <w:num w:numId="7" w16cid:durableId="396635374">
    <w:abstractNumId w:val="12"/>
  </w:num>
  <w:num w:numId="8" w16cid:durableId="1327979788">
    <w:abstractNumId w:val="12"/>
  </w:num>
  <w:num w:numId="9" w16cid:durableId="1356228188">
    <w:abstractNumId w:val="12"/>
  </w:num>
  <w:num w:numId="10" w16cid:durableId="339741316">
    <w:abstractNumId w:val="12"/>
  </w:num>
  <w:num w:numId="11" w16cid:durableId="339353484">
    <w:abstractNumId w:val="0"/>
  </w:num>
  <w:num w:numId="12" w16cid:durableId="2032220660">
    <w:abstractNumId w:val="0"/>
  </w:num>
  <w:num w:numId="13" w16cid:durableId="94398531">
    <w:abstractNumId w:val="0"/>
  </w:num>
  <w:num w:numId="14" w16cid:durableId="803160556">
    <w:abstractNumId w:val="12"/>
  </w:num>
  <w:num w:numId="15" w16cid:durableId="1208644903">
    <w:abstractNumId w:val="12"/>
  </w:num>
  <w:num w:numId="16" w16cid:durableId="711271381">
    <w:abstractNumId w:val="12"/>
  </w:num>
  <w:num w:numId="17" w16cid:durableId="1616474336">
    <w:abstractNumId w:val="12"/>
  </w:num>
  <w:num w:numId="18" w16cid:durableId="303387466">
    <w:abstractNumId w:val="0"/>
  </w:num>
  <w:num w:numId="19" w16cid:durableId="360976195">
    <w:abstractNumId w:val="0"/>
  </w:num>
  <w:num w:numId="20" w16cid:durableId="904685674">
    <w:abstractNumId w:val="12"/>
  </w:num>
  <w:num w:numId="21" w16cid:durableId="1723863510">
    <w:abstractNumId w:val="1"/>
  </w:num>
  <w:num w:numId="22" w16cid:durableId="2072341968">
    <w:abstractNumId w:val="6"/>
  </w:num>
  <w:num w:numId="23" w16cid:durableId="318774829">
    <w:abstractNumId w:val="12"/>
  </w:num>
  <w:num w:numId="24" w16cid:durableId="1629510270">
    <w:abstractNumId w:val="2"/>
  </w:num>
  <w:num w:numId="25" w16cid:durableId="1447117967">
    <w:abstractNumId w:val="12"/>
  </w:num>
  <w:num w:numId="26" w16cid:durableId="1812483622">
    <w:abstractNumId w:val="3"/>
  </w:num>
  <w:num w:numId="27" w16cid:durableId="1348101562">
    <w:abstractNumId w:val="0"/>
  </w:num>
  <w:num w:numId="28" w16cid:durableId="2131589205">
    <w:abstractNumId w:val="7"/>
  </w:num>
  <w:num w:numId="29" w16cid:durableId="439305123">
    <w:abstractNumId w:val="15"/>
  </w:num>
  <w:num w:numId="30" w16cid:durableId="1186943867">
    <w:abstractNumId w:val="13"/>
  </w:num>
  <w:num w:numId="31" w16cid:durableId="66542466">
    <w:abstractNumId w:val="11"/>
  </w:num>
  <w:num w:numId="32" w16cid:durableId="758715713">
    <w:abstractNumId w:val="5"/>
  </w:num>
  <w:num w:numId="33" w16cid:durableId="2092501970">
    <w:abstractNumId w:val="10"/>
  </w:num>
  <w:num w:numId="34" w16cid:durableId="1984918670">
    <w:abstractNumId w:val="8"/>
  </w:num>
  <w:num w:numId="35" w16cid:durableId="727384165">
    <w:abstractNumId w:val="4"/>
  </w:num>
  <w:num w:numId="36" w16cid:durableId="2968863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073"/>
    <w:rsid w:val="00042707"/>
    <w:rsid w:val="00046196"/>
    <w:rsid w:val="000975EA"/>
    <w:rsid w:val="000D09FD"/>
    <w:rsid w:val="000F2659"/>
    <w:rsid w:val="00165663"/>
    <w:rsid w:val="00171E7A"/>
    <w:rsid w:val="00180B3D"/>
    <w:rsid w:val="001B06B5"/>
    <w:rsid w:val="001B42EF"/>
    <w:rsid w:val="001F4EE9"/>
    <w:rsid w:val="0028524E"/>
    <w:rsid w:val="00344399"/>
    <w:rsid w:val="00390E46"/>
    <w:rsid w:val="00446C17"/>
    <w:rsid w:val="0044789D"/>
    <w:rsid w:val="0045280C"/>
    <w:rsid w:val="004C6073"/>
    <w:rsid w:val="005743A2"/>
    <w:rsid w:val="0063452E"/>
    <w:rsid w:val="006E36CB"/>
    <w:rsid w:val="007334C8"/>
    <w:rsid w:val="00751774"/>
    <w:rsid w:val="007901D0"/>
    <w:rsid w:val="007C374F"/>
    <w:rsid w:val="007F7709"/>
    <w:rsid w:val="0098643D"/>
    <w:rsid w:val="009A7813"/>
    <w:rsid w:val="009D27D6"/>
    <w:rsid w:val="009E1E23"/>
    <w:rsid w:val="00A937E5"/>
    <w:rsid w:val="00B26AE0"/>
    <w:rsid w:val="00B664EC"/>
    <w:rsid w:val="00B84B58"/>
    <w:rsid w:val="00BD5C8E"/>
    <w:rsid w:val="00BE238A"/>
    <w:rsid w:val="00C12355"/>
    <w:rsid w:val="00C65EE5"/>
    <w:rsid w:val="00C92C9B"/>
    <w:rsid w:val="00D01316"/>
    <w:rsid w:val="00D07ADE"/>
    <w:rsid w:val="00D13878"/>
    <w:rsid w:val="00D211E5"/>
    <w:rsid w:val="00D254C5"/>
    <w:rsid w:val="00D60DE3"/>
    <w:rsid w:val="00D94C2C"/>
    <w:rsid w:val="00E130F3"/>
    <w:rsid w:val="00E212A0"/>
    <w:rsid w:val="00E45D59"/>
    <w:rsid w:val="00EC0D66"/>
    <w:rsid w:val="00ED0FBA"/>
    <w:rsid w:val="00ED4D44"/>
    <w:rsid w:val="00F22562"/>
    <w:rsid w:val="00F74446"/>
    <w:rsid w:val="00FC0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EC70B4"/>
  <w14:defaultImageDpi w14:val="0"/>
  <w15:docId w15:val="{9F64866E-E19C-4826-8261-35286C3E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01316"/>
    <w:pPr>
      <w:ind w:left="720"/>
      <w:contextualSpacing/>
    </w:pPr>
  </w:style>
  <w:style w:type="character" w:styleId="Marquedecommentaire">
    <w:name w:val="annotation reference"/>
    <w:basedOn w:val="Policepardfaut"/>
    <w:uiPriority w:val="99"/>
    <w:semiHidden/>
    <w:unhideWhenUsed/>
    <w:rsid w:val="00171E7A"/>
    <w:rPr>
      <w:sz w:val="16"/>
      <w:szCs w:val="16"/>
    </w:rPr>
  </w:style>
  <w:style w:type="paragraph" w:styleId="Commentaire">
    <w:name w:val="annotation text"/>
    <w:basedOn w:val="Normal"/>
    <w:link w:val="CommentaireCar"/>
    <w:uiPriority w:val="99"/>
    <w:unhideWhenUsed/>
    <w:rsid w:val="00171E7A"/>
    <w:pPr>
      <w:spacing w:line="240" w:lineRule="auto"/>
    </w:pPr>
    <w:rPr>
      <w:sz w:val="20"/>
      <w:szCs w:val="20"/>
    </w:rPr>
  </w:style>
  <w:style w:type="character" w:customStyle="1" w:styleId="CommentaireCar">
    <w:name w:val="Commentaire Car"/>
    <w:basedOn w:val="Policepardfaut"/>
    <w:link w:val="Commentaire"/>
    <w:uiPriority w:val="99"/>
    <w:rsid w:val="00171E7A"/>
    <w:rPr>
      <w:sz w:val="20"/>
      <w:szCs w:val="20"/>
    </w:rPr>
  </w:style>
  <w:style w:type="paragraph" w:styleId="Objetducommentaire">
    <w:name w:val="annotation subject"/>
    <w:basedOn w:val="Commentaire"/>
    <w:next w:val="Commentaire"/>
    <w:link w:val="ObjetducommentaireCar"/>
    <w:uiPriority w:val="99"/>
    <w:semiHidden/>
    <w:unhideWhenUsed/>
    <w:rsid w:val="00171E7A"/>
    <w:rPr>
      <w:b/>
      <w:bCs/>
    </w:rPr>
  </w:style>
  <w:style w:type="character" w:customStyle="1" w:styleId="ObjetducommentaireCar">
    <w:name w:val="Objet du commentaire Car"/>
    <w:basedOn w:val="CommentaireCar"/>
    <w:link w:val="Objetducommentaire"/>
    <w:uiPriority w:val="99"/>
    <w:semiHidden/>
    <w:rsid w:val="00171E7A"/>
    <w:rPr>
      <w:b/>
      <w:bCs/>
      <w:sz w:val="20"/>
      <w:szCs w:val="20"/>
    </w:rPr>
  </w:style>
  <w:style w:type="table" w:styleId="Grilledutableau">
    <w:name w:val="Table Grid"/>
    <w:basedOn w:val="TableauNormal"/>
    <w:uiPriority w:val="39"/>
    <w:rsid w:val="00BE2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7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1800</Words>
  <Characters>10613</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Stephanie JOLY</dc:creator>
  <cp:keywords/>
  <dc:description>Generated by Oracle BI Publisher 10.1.3.4.2</dc:description>
  <cp:lastModifiedBy>Stephanie JOLY</cp:lastModifiedBy>
  <cp:revision>2</cp:revision>
  <dcterms:created xsi:type="dcterms:W3CDTF">2025-05-27T17:07:00Z</dcterms:created>
  <dcterms:modified xsi:type="dcterms:W3CDTF">2025-05-27T17:07:00Z</dcterms:modified>
</cp:coreProperties>
</file>