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43AF4" w14:textId="77777777" w:rsidR="00854FB9" w:rsidRPr="00343F8C" w:rsidRDefault="00854FB9" w:rsidP="00854FB9">
      <w:pPr>
        <w:rPr>
          <w:rFonts w:ascii="Arial" w:hAnsi="Arial" w:cs="Arial"/>
        </w:rPr>
      </w:pPr>
      <w:r>
        <w:rPr>
          <w:noProof/>
        </w:rPr>
        <w:drawing>
          <wp:anchor distT="0" distB="0" distL="114300" distR="114300" simplePos="0" relativeHeight="251660288" behindDoc="1" locked="0" layoutInCell="1" allowOverlap="1" wp14:anchorId="7430F427" wp14:editId="16494DEB">
            <wp:simplePos x="0" y="0"/>
            <wp:positionH relativeFrom="column">
              <wp:posOffset>683260</wp:posOffset>
            </wp:positionH>
            <wp:positionV relativeFrom="paragraph">
              <wp:posOffset>-135255</wp:posOffset>
            </wp:positionV>
            <wp:extent cx="4527618" cy="143510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8">
                      <a:extLst>
                        <a:ext uri="{28A0092B-C50C-407E-A947-70E740481C1C}">
                          <a14:useLocalDpi xmlns:a14="http://schemas.microsoft.com/office/drawing/2010/main" val="0"/>
                        </a:ext>
                      </a:extLst>
                    </a:blip>
                    <a:srcRect t="36879" b="28487"/>
                    <a:stretch/>
                  </pic:blipFill>
                  <pic:spPr bwMode="auto">
                    <a:xfrm>
                      <a:off x="0" y="0"/>
                      <a:ext cx="4527618" cy="1435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4690EF" w14:textId="77777777" w:rsidR="00854FB9" w:rsidRPr="00AB5D36" w:rsidRDefault="00854FB9" w:rsidP="00854FB9">
      <w:pPr>
        <w:tabs>
          <w:tab w:val="left" w:pos="6990"/>
        </w:tabs>
        <w:rPr>
          <w:rFonts w:ascii="Arial" w:hAnsi="Arial" w:cs="Arial"/>
          <w:b/>
          <w:bCs/>
          <w:noProof/>
        </w:rPr>
      </w:pPr>
      <w:r>
        <w:rPr>
          <w:rFonts w:ascii="Arial" w:hAnsi="Arial" w:cs="Arial"/>
          <w:noProof/>
        </w:rPr>
        <w:tab/>
      </w:r>
    </w:p>
    <w:p w14:paraId="1733090D" w14:textId="77777777" w:rsidR="00854FB9" w:rsidRPr="00AB5D36" w:rsidRDefault="00854FB9" w:rsidP="00854FB9">
      <w:pPr>
        <w:tabs>
          <w:tab w:val="left" w:pos="3858"/>
        </w:tabs>
        <w:rPr>
          <w:b/>
          <w:bCs/>
          <w:noProof/>
        </w:rPr>
      </w:pPr>
    </w:p>
    <w:p w14:paraId="1BEF04AD" w14:textId="47232DA2" w:rsidR="00854FB9" w:rsidRDefault="00854FB9" w:rsidP="00854FB9">
      <w:pPr>
        <w:rPr>
          <w:rFonts w:ascii="Arial" w:hAnsi="Arial" w:cs="Arial"/>
          <w:b/>
          <w:bCs/>
          <w:color w:val="1A428A"/>
          <w:kern w:val="24"/>
          <w:sz w:val="120"/>
          <w:szCs w:val="120"/>
        </w:rPr>
      </w:pPr>
    </w:p>
    <w:p w14:paraId="2B9A79EB" w14:textId="77777777" w:rsidR="00607A2B" w:rsidRDefault="00607A2B" w:rsidP="00854FB9">
      <w:pPr>
        <w:rPr>
          <w:rFonts w:ascii="Arial" w:hAnsi="Arial" w:cs="Arial"/>
          <w:b/>
          <w:bCs/>
          <w:color w:val="1A428A"/>
          <w:kern w:val="24"/>
          <w:sz w:val="120"/>
          <w:szCs w:val="120"/>
        </w:rPr>
      </w:pPr>
    </w:p>
    <w:p w14:paraId="3B93293B" w14:textId="41244E85" w:rsidR="00854FB9" w:rsidRPr="00607A2B" w:rsidRDefault="00854FB9" w:rsidP="00854FB9">
      <w:pPr>
        <w:rPr>
          <w:rFonts w:ascii="Arial" w:hAnsi="Arial" w:cs="Arial"/>
          <w:b/>
          <w:bCs/>
          <w:color w:val="1A428A"/>
          <w:kern w:val="24"/>
          <w:sz w:val="96"/>
          <w:szCs w:val="96"/>
        </w:rPr>
      </w:pPr>
      <w:r w:rsidRPr="00607A2B">
        <w:rPr>
          <w:rFonts w:ascii="Arial" w:hAnsi="Arial" w:cs="Arial"/>
          <w:b/>
          <w:bCs/>
          <w:color w:val="1A428A"/>
          <w:kern w:val="24"/>
          <w:sz w:val="96"/>
          <w:szCs w:val="96"/>
        </w:rPr>
        <w:t xml:space="preserve">Cahier des </w:t>
      </w:r>
      <w:r w:rsidR="00C5038E">
        <w:rPr>
          <w:rFonts w:ascii="Arial" w:hAnsi="Arial" w:cs="Arial"/>
          <w:b/>
          <w:bCs/>
          <w:color w:val="1A428A"/>
          <w:kern w:val="24"/>
          <w:sz w:val="96"/>
          <w:szCs w:val="96"/>
        </w:rPr>
        <w:t>C</w:t>
      </w:r>
      <w:r w:rsidRPr="00607A2B">
        <w:rPr>
          <w:rFonts w:ascii="Arial" w:hAnsi="Arial" w:cs="Arial"/>
          <w:b/>
          <w:bCs/>
          <w:color w:val="1A428A"/>
          <w:kern w:val="24"/>
          <w:sz w:val="96"/>
          <w:szCs w:val="96"/>
        </w:rPr>
        <w:t xml:space="preserve">lauses </w:t>
      </w:r>
      <w:r w:rsidR="00C5038E">
        <w:rPr>
          <w:rFonts w:ascii="Arial" w:hAnsi="Arial" w:cs="Arial"/>
          <w:b/>
          <w:bCs/>
          <w:color w:val="1A428A"/>
          <w:kern w:val="24"/>
          <w:sz w:val="96"/>
          <w:szCs w:val="96"/>
        </w:rPr>
        <w:t>A</w:t>
      </w:r>
      <w:r w:rsidRPr="00607A2B">
        <w:rPr>
          <w:rFonts w:ascii="Arial" w:hAnsi="Arial" w:cs="Arial"/>
          <w:b/>
          <w:bCs/>
          <w:color w:val="1A428A"/>
          <w:kern w:val="24"/>
          <w:sz w:val="96"/>
          <w:szCs w:val="96"/>
        </w:rPr>
        <w:t xml:space="preserve">dministratives </w:t>
      </w:r>
    </w:p>
    <w:p w14:paraId="328DC29C" w14:textId="52BD0C53" w:rsidR="00612579" w:rsidRPr="00607A2B" w:rsidRDefault="00746146" w:rsidP="00854FB9">
      <w:pPr>
        <w:rPr>
          <w:rFonts w:ascii="Arial" w:hAnsi="Arial" w:cs="Arial"/>
          <w:b/>
          <w:bCs/>
          <w:color w:val="1A428A"/>
          <w:kern w:val="24"/>
          <w:sz w:val="96"/>
          <w:szCs w:val="96"/>
        </w:rPr>
      </w:pPr>
      <w:r w:rsidRPr="00607A2B">
        <w:rPr>
          <w:rFonts w:ascii="Arial" w:hAnsi="Arial" w:cs="Arial"/>
          <w:b/>
          <w:bCs/>
          <w:color w:val="1A428A"/>
          <w:kern w:val="24"/>
          <w:sz w:val="96"/>
          <w:szCs w:val="96"/>
        </w:rPr>
        <w:t>Particulières</w:t>
      </w:r>
    </w:p>
    <w:p w14:paraId="28D80385" w14:textId="4441F91C" w:rsidR="00607A2B" w:rsidRDefault="00607A2B" w:rsidP="00854FB9">
      <w:pPr>
        <w:rPr>
          <w:rFonts w:ascii="Arial" w:hAnsi="Arial" w:cs="Arial"/>
          <w:b/>
          <w:bCs/>
          <w:color w:val="1A428A"/>
          <w:kern w:val="24"/>
          <w:sz w:val="72"/>
          <w:szCs w:val="72"/>
        </w:rPr>
      </w:pPr>
    </w:p>
    <w:p w14:paraId="31FE7B05" w14:textId="77777777" w:rsidR="00277059" w:rsidRPr="00AB5D36" w:rsidRDefault="00277059" w:rsidP="00854FB9">
      <w:pPr>
        <w:rPr>
          <w:rFonts w:ascii="Arial" w:hAnsi="Arial" w:cs="Arial"/>
          <w:b/>
          <w:bCs/>
          <w:color w:val="1A428A"/>
          <w:kern w:val="24"/>
          <w:sz w:val="72"/>
          <w:szCs w:val="72"/>
        </w:rPr>
      </w:pPr>
    </w:p>
    <w:p w14:paraId="3F166FB0" w14:textId="656B6A63" w:rsidR="000E134E" w:rsidRDefault="000E134E" w:rsidP="000E134E">
      <w:pPr>
        <w:jc w:val="center"/>
        <w:rPr>
          <w:rFonts w:ascii="Arial" w:hAnsi="Arial" w:cs="Arial"/>
          <w:b/>
          <w:bCs/>
          <w:color w:val="3DBCDC"/>
          <w:kern w:val="24"/>
          <w:sz w:val="48"/>
          <w:szCs w:val="48"/>
        </w:rPr>
      </w:pPr>
      <w:r>
        <w:rPr>
          <w:rFonts w:ascii="Arial" w:hAnsi="Arial" w:cs="Arial"/>
          <w:b/>
          <w:bCs/>
          <w:color w:val="3DBCDC"/>
          <w:kern w:val="24"/>
          <w:sz w:val="48"/>
          <w:szCs w:val="48"/>
        </w:rPr>
        <w:t>Travaux de Cloisonnement faux</w:t>
      </w:r>
      <w:r w:rsidR="00337C70">
        <w:rPr>
          <w:rFonts w:ascii="Arial" w:hAnsi="Arial" w:cs="Arial"/>
          <w:b/>
          <w:bCs/>
          <w:color w:val="3DBCDC"/>
          <w:kern w:val="24"/>
          <w:sz w:val="48"/>
          <w:szCs w:val="48"/>
        </w:rPr>
        <w:t xml:space="preserve"> </w:t>
      </w:r>
      <w:r>
        <w:rPr>
          <w:rFonts w:ascii="Arial" w:hAnsi="Arial" w:cs="Arial"/>
          <w:b/>
          <w:bCs/>
          <w:color w:val="3DBCDC"/>
          <w:kern w:val="24"/>
          <w:sz w:val="48"/>
          <w:szCs w:val="48"/>
        </w:rPr>
        <w:t>plafond et faux</w:t>
      </w:r>
      <w:r w:rsidR="00337C70">
        <w:rPr>
          <w:rFonts w:ascii="Arial" w:hAnsi="Arial" w:cs="Arial"/>
          <w:b/>
          <w:bCs/>
          <w:color w:val="3DBCDC"/>
          <w:kern w:val="24"/>
          <w:sz w:val="48"/>
          <w:szCs w:val="48"/>
        </w:rPr>
        <w:t xml:space="preserve"> </w:t>
      </w:r>
      <w:r>
        <w:rPr>
          <w:rFonts w:ascii="Arial" w:hAnsi="Arial" w:cs="Arial"/>
          <w:b/>
          <w:bCs/>
          <w:color w:val="3DBCDC"/>
          <w:kern w:val="24"/>
          <w:sz w:val="48"/>
          <w:szCs w:val="48"/>
        </w:rPr>
        <w:t>plancher dans les immeubles de l’URSSAF Ile-de-France</w:t>
      </w:r>
    </w:p>
    <w:p w14:paraId="524FA4BE" w14:textId="77777777" w:rsidR="00854FB9" w:rsidRDefault="00854FB9" w:rsidP="00854FB9">
      <w:pPr>
        <w:jc w:val="center"/>
        <w:rPr>
          <w:rFonts w:ascii="Arial" w:hAnsi="Arial" w:cs="Arial"/>
          <w:b/>
          <w:bCs/>
          <w:color w:val="1A428A"/>
          <w:kern w:val="24"/>
          <w:sz w:val="36"/>
          <w:szCs w:val="36"/>
        </w:rPr>
      </w:pPr>
    </w:p>
    <w:p w14:paraId="465D61D8" w14:textId="39E7BC96" w:rsidR="00854FB9" w:rsidRPr="00607A2B" w:rsidRDefault="00854FB9" w:rsidP="00800CAA">
      <w:pPr>
        <w:tabs>
          <w:tab w:val="left" w:pos="3858"/>
        </w:tabs>
        <w:rPr>
          <w:rFonts w:ascii="Arial" w:hAnsi="Arial" w:cs="Arial"/>
          <w:b/>
          <w:bCs/>
          <w:color w:val="1A428A"/>
          <w:sz w:val="96"/>
          <w:szCs w:val="96"/>
        </w:rPr>
      </w:pPr>
      <w:r w:rsidRPr="00237745">
        <w:rPr>
          <w:rFonts w:ascii="Arial" w:hAnsi="Arial" w:cs="Arial"/>
        </w:rPr>
        <w:br w:type="page"/>
      </w:r>
      <w:r w:rsidR="002F2CA6" w:rsidRPr="00607A2B">
        <w:rPr>
          <w:rFonts w:ascii="Arial" w:hAnsi="Arial" w:cs="Arial"/>
          <w:noProof/>
          <w:sz w:val="96"/>
          <w:szCs w:val="96"/>
        </w:rPr>
        <w:lastRenderedPageBreak/>
        <mc:AlternateContent>
          <mc:Choice Requires="wps">
            <w:drawing>
              <wp:anchor distT="4294967295" distB="4294967295" distL="114300" distR="114300" simplePos="0" relativeHeight="251695616" behindDoc="0" locked="0" layoutInCell="1" allowOverlap="1" wp14:anchorId="06307C28" wp14:editId="3984E23B">
                <wp:simplePos x="0" y="0"/>
                <wp:positionH relativeFrom="page">
                  <wp:posOffset>47625</wp:posOffset>
                </wp:positionH>
                <wp:positionV relativeFrom="paragraph">
                  <wp:posOffset>986789</wp:posOffset>
                </wp:positionV>
                <wp:extent cx="6279515" cy="0"/>
                <wp:effectExtent l="0" t="38100" r="26035" b="19050"/>
                <wp:wrapNone/>
                <wp:docPr id="53"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F3DF2C8" id="Connecteur droit 8" o:spid="_x0000_s1026" style="position:absolute;z-index:2516956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75pt,77.7pt" to="498.2pt,7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" strokecolor="#1ecad3" strokeweight="6pt">
                <v:stroke joinstyle="miter"/>
                <o:lock v:ext="edit" shapetype="f"/>
                <w10:wrap anchorx="page"/>
              </v:line>
            </w:pict>
          </mc:Fallback>
        </mc:AlternateContent>
      </w:r>
      <w:r w:rsidRPr="00607A2B">
        <w:rPr>
          <w:rFonts w:ascii="Arial" w:hAnsi="Arial" w:cs="Arial"/>
          <w:b/>
          <w:bCs/>
          <w:color w:val="1A428A"/>
          <w:sz w:val="96"/>
          <w:szCs w:val="96"/>
        </w:rPr>
        <w:t>SOMMAIRE</w:t>
      </w:r>
    </w:p>
    <w:p w14:paraId="077F6A99" w14:textId="77777777" w:rsidR="00854FB9" w:rsidRDefault="00854FB9" w:rsidP="00854FB9">
      <w:pPr>
        <w:rPr>
          <w:rFonts w:ascii="Arial" w:hAnsi="Arial" w:cs="Arial"/>
        </w:rPr>
      </w:pPr>
    </w:p>
    <w:p w14:paraId="7B3A5AD8" w14:textId="49A23618"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1 – </w:t>
      </w:r>
      <w:r w:rsidR="0078677F">
        <w:rPr>
          <w:rFonts w:ascii="Arial" w:hAnsi="Arial" w:cs="Arial"/>
          <w:b/>
          <w:bCs/>
          <w:color w:val="002060"/>
          <w:sz w:val="26"/>
          <w:szCs w:val="26"/>
        </w:rPr>
        <w:t>Description</w:t>
      </w:r>
      <w:r w:rsidRPr="009A2235">
        <w:rPr>
          <w:rFonts w:ascii="Arial" w:hAnsi="Arial" w:cs="Arial"/>
          <w:b/>
          <w:bCs/>
          <w:color w:val="002060"/>
          <w:sz w:val="26"/>
          <w:szCs w:val="26"/>
        </w:rPr>
        <w:t xml:space="preserve"> </w:t>
      </w:r>
      <w:r>
        <w:rPr>
          <w:rFonts w:ascii="Arial" w:hAnsi="Arial" w:cs="Arial"/>
          <w:b/>
          <w:bCs/>
          <w:color w:val="002060"/>
          <w:sz w:val="26"/>
          <w:szCs w:val="26"/>
        </w:rPr>
        <w:t xml:space="preserve">du marché </w:t>
      </w:r>
    </w:p>
    <w:p w14:paraId="08BC1240" w14:textId="77777777" w:rsidR="00440085" w:rsidRPr="009A2235" w:rsidRDefault="00440085" w:rsidP="00440085">
      <w:pPr>
        <w:spacing w:after="0" w:line="240" w:lineRule="auto"/>
        <w:jc w:val="both"/>
        <w:rPr>
          <w:rFonts w:ascii="Arial" w:hAnsi="Arial" w:cs="Arial"/>
        </w:rPr>
      </w:pPr>
    </w:p>
    <w:p w14:paraId="3214C571" w14:textId="26AE61FE"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1. </w:t>
      </w:r>
      <w:r>
        <w:rPr>
          <w:rFonts w:ascii="Arial" w:hAnsi="Arial" w:cs="Arial"/>
          <w:b/>
          <w:bCs/>
        </w:rPr>
        <w:t>Parties contractantes</w:t>
      </w:r>
    </w:p>
    <w:p w14:paraId="0AF205C6" w14:textId="097C198B" w:rsidR="00766518" w:rsidRDefault="00766518" w:rsidP="00440085">
      <w:pPr>
        <w:spacing w:after="0" w:line="240" w:lineRule="auto"/>
        <w:ind w:firstLine="426"/>
        <w:jc w:val="both"/>
        <w:rPr>
          <w:rFonts w:ascii="Arial" w:hAnsi="Arial" w:cs="Arial"/>
          <w:b/>
          <w:bCs/>
        </w:rPr>
      </w:pPr>
      <w:r>
        <w:rPr>
          <w:rFonts w:ascii="Arial" w:hAnsi="Arial" w:cs="Arial"/>
          <w:b/>
          <w:bCs/>
        </w:rPr>
        <w:t>Article 2. Pièces contractuelles</w:t>
      </w:r>
    </w:p>
    <w:p w14:paraId="61E74F9F" w14:textId="25D67615"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3</w:t>
      </w:r>
      <w:r>
        <w:rPr>
          <w:rFonts w:ascii="Arial" w:hAnsi="Arial" w:cs="Arial"/>
          <w:b/>
          <w:bCs/>
        </w:rPr>
        <w:t>. Objet du marché</w:t>
      </w:r>
    </w:p>
    <w:p w14:paraId="01E68339" w14:textId="3575F480"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766518">
        <w:rPr>
          <w:rFonts w:ascii="Arial" w:hAnsi="Arial" w:cs="Arial"/>
          <w:b/>
          <w:bCs/>
        </w:rPr>
        <w:t>4</w:t>
      </w:r>
      <w:r>
        <w:rPr>
          <w:rFonts w:ascii="Arial" w:hAnsi="Arial" w:cs="Arial"/>
          <w:b/>
          <w:bCs/>
        </w:rPr>
        <w:t>. Forme du marché</w:t>
      </w:r>
    </w:p>
    <w:p w14:paraId="09319B7C" w14:textId="7C033049" w:rsidR="00136AF1" w:rsidRPr="009A2235" w:rsidRDefault="00136AF1" w:rsidP="00136AF1">
      <w:pPr>
        <w:spacing w:after="0" w:line="240" w:lineRule="auto"/>
        <w:ind w:firstLine="426"/>
        <w:jc w:val="both"/>
        <w:rPr>
          <w:rFonts w:ascii="Arial" w:hAnsi="Arial" w:cs="Arial"/>
          <w:b/>
          <w:bCs/>
        </w:rPr>
      </w:pPr>
      <w:r>
        <w:rPr>
          <w:rFonts w:ascii="Arial" w:hAnsi="Arial" w:cs="Arial"/>
          <w:b/>
          <w:bCs/>
        </w:rPr>
        <w:t xml:space="preserve">Article 5. </w:t>
      </w:r>
      <w:r w:rsidR="00F03019">
        <w:rPr>
          <w:rFonts w:ascii="Arial" w:hAnsi="Arial" w:cs="Arial"/>
          <w:b/>
          <w:bCs/>
        </w:rPr>
        <w:t>Allotissement</w:t>
      </w:r>
    </w:p>
    <w:p w14:paraId="0344C9DF" w14:textId="10EB2DD9"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sidR="00136AF1">
        <w:rPr>
          <w:rFonts w:ascii="Arial" w:hAnsi="Arial" w:cs="Arial"/>
          <w:b/>
          <w:bCs/>
        </w:rPr>
        <w:t>6</w:t>
      </w:r>
      <w:r w:rsidRPr="009A2235">
        <w:rPr>
          <w:rFonts w:ascii="Arial" w:hAnsi="Arial" w:cs="Arial"/>
          <w:b/>
          <w:bCs/>
        </w:rPr>
        <w:t xml:space="preserve">. </w:t>
      </w:r>
      <w:r>
        <w:rPr>
          <w:rFonts w:ascii="Arial" w:hAnsi="Arial" w:cs="Arial"/>
          <w:b/>
          <w:bCs/>
        </w:rPr>
        <w:t>Durée du marché</w:t>
      </w:r>
    </w:p>
    <w:p w14:paraId="01013148" w14:textId="2D816C31" w:rsidR="00440085" w:rsidRDefault="00440085" w:rsidP="00440085">
      <w:pPr>
        <w:spacing w:after="0" w:line="240" w:lineRule="auto"/>
        <w:ind w:left="426"/>
        <w:jc w:val="both"/>
        <w:rPr>
          <w:rFonts w:ascii="Arial" w:hAnsi="Arial" w:cs="Arial"/>
          <w:b/>
          <w:bCs/>
        </w:rPr>
      </w:pPr>
      <w:r>
        <w:rPr>
          <w:rFonts w:ascii="Arial" w:hAnsi="Arial" w:cs="Arial"/>
          <w:b/>
          <w:bCs/>
        </w:rPr>
        <w:t xml:space="preserve">Article </w:t>
      </w:r>
      <w:r w:rsidR="00136AF1">
        <w:rPr>
          <w:rFonts w:ascii="Arial" w:hAnsi="Arial" w:cs="Arial"/>
          <w:b/>
          <w:bCs/>
        </w:rPr>
        <w:t>7</w:t>
      </w:r>
      <w:r>
        <w:rPr>
          <w:rFonts w:ascii="Arial" w:hAnsi="Arial" w:cs="Arial"/>
          <w:b/>
          <w:bCs/>
        </w:rPr>
        <w:t>. Délais d’exécution</w:t>
      </w:r>
    </w:p>
    <w:p w14:paraId="25CC4349" w14:textId="77777777" w:rsidR="00440085" w:rsidRPr="009A2235" w:rsidRDefault="00440085" w:rsidP="00440085">
      <w:pPr>
        <w:spacing w:after="0" w:line="240" w:lineRule="auto"/>
        <w:jc w:val="both"/>
        <w:rPr>
          <w:rFonts w:ascii="Arial" w:hAnsi="Arial" w:cs="Arial"/>
        </w:rPr>
      </w:pPr>
    </w:p>
    <w:p w14:paraId="283E1935" w14:textId="77777777"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Partie 2 – Prix et modalités de paiement</w:t>
      </w:r>
    </w:p>
    <w:p w14:paraId="7159DBAB" w14:textId="77777777" w:rsidR="00440085" w:rsidRPr="009A2235" w:rsidRDefault="00440085" w:rsidP="00440085">
      <w:pPr>
        <w:spacing w:after="0" w:line="240" w:lineRule="auto"/>
        <w:jc w:val="both"/>
        <w:rPr>
          <w:rFonts w:ascii="Arial" w:hAnsi="Arial" w:cs="Arial"/>
        </w:rPr>
      </w:pPr>
    </w:p>
    <w:p w14:paraId="1F4D3206" w14:textId="486F088A"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sidR="00136AF1">
        <w:rPr>
          <w:rFonts w:ascii="Arial" w:hAnsi="Arial" w:cs="Arial"/>
          <w:b/>
          <w:bCs/>
        </w:rPr>
        <w:t>8</w:t>
      </w:r>
      <w:r w:rsidRPr="009A2235">
        <w:rPr>
          <w:rFonts w:ascii="Arial" w:hAnsi="Arial" w:cs="Arial"/>
          <w:b/>
          <w:bCs/>
        </w:rPr>
        <w:t xml:space="preserve">. </w:t>
      </w:r>
      <w:r w:rsidR="001B07E4">
        <w:rPr>
          <w:rFonts w:ascii="Arial" w:hAnsi="Arial" w:cs="Arial"/>
          <w:b/>
          <w:bCs/>
        </w:rPr>
        <w:t>Forme du p</w:t>
      </w:r>
      <w:r w:rsidRPr="009A2235">
        <w:rPr>
          <w:rFonts w:ascii="Arial" w:hAnsi="Arial" w:cs="Arial"/>
          <w:b/>
          <w:bCs/>
        </w:rPr>
        <w:t>rix</w:t>
      </w:r>
    </w:p>
    <w:p w14:paraId="6F84D03E" w14:textId="08FE9BFB"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136AF1">
        <w:rPr>
          <w:rFonts w:ascii="Arial" w:hAnsi="Arial" w:cs="Arial"/>
          <w:b/>
          <w:bCs/>
        </w:rPr>
        <w:t>9</w:t>
      </w:r>
      <w:r>
        <w:rPr>
          <w:rFonts w:ascii="Arial" w:hAnsi="Arial" w:cs="Arial"/>
          <w:b/>
          <w:bCs/>
        </w:rPr>
        <w:t xml:space="preserve">. </w:t>
      </w:r>
      <w:r w:rsidR="00F03019">
        <w:rPr>
          <w:rFonts w:ascii="Arial" w:hAnsi="Arial" w:cs="Arial"/>
          <w:b/>
          <w:bCs/>
        </w:rPr>
        <w:t>Révision du prix</w:t>
      </w:r>
    </w:p>
    <w:p w14:paraId="0A12B191" w14:textId="4789B557" w:rsidR="00440085" w:rsidRDefault="00440085" w:rsidP="00440085">
      <w:pPr>
        <w:spacing w:after="0" w:line="240" w:lineRule="auto"/>
        <w:ind w:firstLine="426"/>
        <w:jc w:val="both"/>
        <w:rPr>
          <w:rFonts w:ascii="Arial" w:hAnsi="Arial" w:cs="Arial"/>
          <w:b/>
          <w:bCs/>
        </w:rPr>
      </w:pPr>
      <w:r>
        <w:rPr>
          <w:rFonts w:ascii="Arial" w:hAnsi="Arial" w:cs="Arial"/>
          <w:b/>
          <w:bCs/>
        </w:rPr>
        <w:t xml:space="preserve">Article </w:t>
      </w:r>
      <w:r w:rsidR="00136AF1">
        <w:rPr>
          <w:rFonts w:ascii="Arial" w:hAnsi="Arial" w:cs="Arial"/>
          <w:b/>
          <w:bCs/>
        </w:rPr>
        <w:t>10</w:t>
      </w:r>
      <w:r>
        <w:rPr>
          <w:rFonts w:ascii="Arial" w:hAnsi="Arial" w:cs="Arial"/>
          <w:b/>
          <w:bCs/>
        </w:rPr>
        <w:t xml:space="preserve">. </w:t>
      </w:r>
      <w:r w:rsidR="00F03019">
        <w:rPr>
          <w:rFonts w:ascii="Arial" w:hAnsi="Arial" w:cs="Arial"/>
          <w:b/>
          <w:bCs/>
        </w:rPr>
        <w:t>Avances</w:t>
      </w:r>
    </w:p>
    <w:p w14:paraId="0A32AFB1" w14:textId="334C90AD" w:rsidR="00440085" w:rsidRPr="009A2235" w:rsidRDefault="00440085" w:rsidP="00440085">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w:t>
      </w:r>
      <w:r w:rsidR="00136AF1">
        <w:rPr>
          <w:rFonts w:ascii="Arial" w:hAnsi="Arial" w:cs="Arial"/>
          <w:b/>
          <w:bCs/>
        </w:rPr>
        <w:t>1</w:t>
      </w:r>
      <w:r w:rsidRPr="009A2235">
        <w:rPr>
          <w:rFonts w:ascii="Arial" w:hAnsi="Arial" w:cs="Arial"/>
          <w:b/>
          <w:bCs/>
        </w:rPr>
        <w:t>. Modalités de règlement</w:t>
      </w:r>
    </w:p>
    <w:p w14:paraId="558ACCA0" w14:textId="349802C5"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1</w:t>
      </w:r>
      <w:r w:rsidR="00136AF1">
        <w:rPr>
          <w:rFonts w:ascii="Arial" w:hAnsi="Arial" w:cs="Arial"/>
          <w:b/>
          <w:bCs/>
        </w:rPr>
        <w:t>2</w:t>
      </w:r>
      <w:r w:rsidRPr="009A2235">
        <w:rPr>
          <w:rFonts w:ascii="Arial" w:hAnsi="Arial" w:cs="Arial"/>
          <w:b/>
          <w:bCs/>
        </w:rPr>
        <w:t xml:space="preserve">. </w:t>
      </w:r>
      <w:r>
        <w:rPr>
          <w:rFonts w:ascii="Arial" w:hAnsi="Arial" w:cs="Arial"/>
          <w:b/>
          <w:bCs/>
        </w:rPr>
        <w:t>Délai de paiement</w:t>
      </w:r>
    </w:p>
    <w:p w14:paraId="48D90039" w14:textId="6A471667" w:rsidR="00440085" w:rsidRDefault="00440085" w:rsidP="00440085">
      <w:pPr>
        <w:spacing w:after="0" w:line="240" w:lineRule="auto"/>
        <w:ind w:firstLine="426"/>
        <w:jc w:val="both"/>
        <w:rPr>
          <w:rFonts w:ascii="Arial" w:hAnsi="Arial" w:cs="Arial"/>
          <w:b/>
          <w:bCs/>
        </w:rPr>
      </w:pPr>
      <w:r>
        <w:rPr>
          <w:rFonts w:ascii="Arial" w:hAnsi="Arial" w:cs="Arial"/>
          <w:b/>
          <w:bCs/>
        </w:rPr>
        <w:t>Article 1</w:t>
      </w:r>
      <w:r w:rsidR="00136AF1">
        <w:rPr>
          <w:rFonts w:ascii="Arial" w:hAnsi="Arial" w:cs="Arial"/>
          <w:b/>
          <w:bCs/>
        </w:rPr>
        <w:t>3</w:t>
      </w:r>
      <w:r>
        <w:rPr>
          <w:rFonts w:ascii="Arial" w:hAnsi="Arial" w:cs="Arial"/>
          <w:b/>
          <w:bCs/>
        </w:rPr>
        <w:t>. Intérêts moratoires</w:t>
      </w:r>
    </w:p>
    <w:p w14:paraId="47EA6C57" w14:textId="03A7A76E" w:rsidR="00440085" w:rsidRDefault="00440085" w:rsidP="00440085">
      <w:pPr>
        <w:spacing w:after="0" w:line="240" w:lineRule="auto"/>
        <w:ind w:firstLine="426"/>
        <w:jc w:val="both"/>
        <w:rPr>
          <w:rFonts w:ascii="Arial" w:hAnsi="Arial" w:cs="Arial"/>
          <w:b/>
          <w:bCs/>
        </w:rPr>
      </w:pPr>
      <w:r>
        <w:rPr>
          <w:rFonts w:ascii="Arial" w:hAnsi="Arial" w:cs="Arial"/>
          <w:b/>
          <w:bCs/>
        </w:rPr>
        <w:t>Article 1</w:t>
      </w:r>
      <w:r w:rsidR="00136AF1">
        <w:rPr>
          <w:rFonts w:ascii="Arial" w:hAnsi="Arial" w:cs="Arial"/>
          <w:b/>
          <w:bCs/>
        </w:rPr>
        <w:t>4</w:t>
      </w:r>
      <w:r>
        <w:rPr>
          <w:rFonts w:ascii="Arial" w:hAnsi="Arial" w:cs="Arial"/>
          <w:b/>
          <w:bCs/>
        </w:rPr>
        <w:t>. C</w:t>
      </w:r>
      <w:r w:rsidR="007B7CEC">
        <w:rPr>
          <w:rFonts w:ascii="Arial" w:hAnsi="Arial" w:cs="Arial"/>
          <w:b/>
          <w:bCs/>
        </w:rPr>
        <w:t>lauses de financement et de sureté</w:t>
      </w:r>
    </w:p>
    <w:p w14:paraId="074B1316" w14:textId="77777777" w:rsidR="00440085" w:rsidRPr="009A2235" w:rsidRDefault="00440085" w:rsidP="00440085">
      <w:pPr>
        <w:spacing w:after="0" w:line="240" w:lineRule="auto"/>
        <w:ind w:firstLine="426"/>
        <w:jc w:val="both"/>
        <w:rPr>
          <w:rFonts w:ascii="Arial" w:hAnsi="Arial" w:cs="Arial"/>
        </w:rPr>
      </w:pPr>
    </w:p>
    <w:p w14:paraId="6627DF6C" w14:textId="77777777" w:rsidR="00440085" w:rsidRDefault="00440085" w:rsidP="00440085">
      <w:pPr>
        <w:spacing w:after="0" w:line="240" w:lineRule="auto"/>
        <w:jc w:val="both"/>
        <w:rPr>
          <w:rFonts w:ascii="Arial" w:hAnsi="Arial" w:cs="Arial"/>
          <w:b/>
          <w:bCs/>
          <w:color w:val="002060"/>
          <w:sz w:val="26"/>
          <w:szCs w:val="26"/>
        </w:rPr>
      </w:pPr>
      <w:r>
        <w:rPr>
          <w:rFonts w:ascii="Arial" w:hAnsi="Arial" w:cs="Arial"/>
          <w:b/>
          <w:bCs/>
          <w:color w:val="002060"/>
          <w:sz w:val="26"/>
          <w:szCs w:val="26"/>
        </w:rPr>
        <w:t xml:space="preserve">Partie 3 – Intervenants </w:t>
      </w:r>
    </w:p>
    <w:p w14:paraId="22B3276D" w14:textId="77777777" w:rsidR="00440085" w:rsidRDefault="00440085" w:rsidP="00440085">
      <w:pPr>
        <w:tabs>
          <w:tab w:val="left" w:pos="3031"/>
        </w:tabs>
        <w:spacing w:after="0" w:line="240" w:lineRule="auto"/>
        <w:jc w:val="both"/>
        <w:rPr>
          <w:rFonts w:ascii="Arial" w:hAnsi="Arial" w:cs="Arial"/>
          <w:b/>
          <w:bCs/>
          <w:color w:val="002060"/>
          <w:sz w:val="26"/>
          <w:szCs w:val="26"/>
        </w:rPr>
      </w:pPr>
      <w:r>
        <w:rPr>
          <w:rFonts w:ascii="Arial" w:hAnsi="Arial" w:cs="Arial"/>
          <w:b/>
          <w:bCs/>
          <w:color w:val="002060"/>
          <w:sz w:val="26"/>
          <w:szCs w:val="26"/>
        </w:rPr>
        <w:tab/>
      </w:r>
    </w:p>
    <w:p w14:paraId="4DFC375F" w14:textId="2FDA89FA" w:rsidR="00440085" w:rsidRDefault="00440085" w:rsidP="00440085">
      <w:pPr>
        <w:spacing w:after="0" w:line="240" w:lineRule="auto"/>
        <w:ind w:left="426"/>
        <w:jc w:val="both"/>
        <w:rPr>
          <w:rFonts w:ascii="Arial" w:hAnsi="Arial" w:cs="Arial"/>
          <w:b/>
          <w:bCs/>
        </w:rPr>
      </w:pPr>
      <w:r>
        <w:rPr>
          <w:rFonts w:ascii="Arial" w:hAnsi="Arial" w:cs="Arial"/>
          <w:b/>
          <w:bCs/>
        </w:rPr>
        <w:t>Article 1</w:t>
      </w:r>
      <w:r w:rsidR="00136AF1">
        <w:rPr>
          <w:rFonts w:ascii="Arial" w:hAnsi="Arial" w:cs="Arial"/>
          <w:b/>
          <w:bCs/>
        </w:rPr>
        <w:t>5</w:t>
      </w:r>
      <w:r>
        <w:rPr>
          <w:rFonts w:ascii="Arial" w:hAnsi="Arial" w:cs="Arial"/>
          <w:b/>
          <w:bCs/>
        </w:rPr>
        <w:t>. Personne</w:t>
      </w:r>
      <w:r w:rsidR="00FD0BB8">
        <w:rPr>
          <w:rFonts w:ascii="Arial" w:hAnsi="Arial" w:cs="Arial"/>
          <w:b/>
          <w:bCs/>
        </w:rPr>
        <w:t>s</w:t>
      </w:r>
      <w:r>
        <w:rPr>
          <w:rFonts w:ascii="Arial" w:hAnsi="Arial" w:cs="Arial"/>
          <w:b/>
          <w:bCs/>
        </w:rPr>
        <w:t xml:space="preserve"> nommément désigné</w:t>
      </w:r>
      <w:r w:rsidR="00EF508F">
        <w:rPr>
          <w:rFonts w:ascii="Arial" w:hAnsi="Arial" w:cs="Arial"/>
          <w:b/>
          <w:bCs/>
        </w:rPr>
        <w:t>e</w:t>
      </w:r>
      <w:r w:rsidR="00FD0BB8">
        <w:rPr>
          <w:rFonts w:ascii="Arial" w:hAnsi="Arial" w:cs="Arial"/>
          <w:b/>
          <w:bCs/>
        </w:rPr>
        <w:t>s</w:t>
      </w:r>
      <w:r>
        <w:rPr>
          <w:rFonts w:ascii="Arial" w:hAnsi="Arial" w:cs="Arial"/>
          <w:b/>
          <w:bCs/>
        </w:rPr>
        <w:t xml:space="preserve"> </w:t>
      </w:r>
    </w:p>
    <w:p w14:paraId="5FE508E2" w14:textId="1225074E" w:rsidR="00440085" w:rsidRDefault="00440085" w:rsidP="00440085">
      <w:pPr>
        <w:spacing w:after="0" w:line="240" w:lineRule="auto"/>
        <w:ind w:left="426"/>
        <w:jc w:val="both"/>
        <w:rPr>
          <w:rFonts w:ascii="Arial" w:hAnsi="Arial" w:cs="Arial"/>
          <w:b/>
          <w:bCs/>
        </w:rPr>
      </w:pPr>
      <w:r>
        <w:rPr>
          <w:rFonts w:ascii="Arial" w:hAnsi="Arial" w:cs="Arial"/>
          <w:b/>
          <w:bCs/>
        </w:rPr>
        <w:t>Article 1</w:t>
      </w:r>
      <w:r w:rsidR="00136AF1">
        <w:rPr>
          <w:rFonts w:ascii="Arial" w:hAnsi="Arial" w:cs="Arial"/>
          <w:b/>
          <w:bCs/>
        </w:rPr>
        <w:t>6</w:t>
      </w:r>
      <w:r>
        <w:rPr>
          <w:rFonts w:ascii="Arial" w:hAnsi="Arial" w:cs="Arial"/>
          <w:b/>
          <w:bCs/>
        </w:rPr>
        <w:t>. Sous-traitance</w:t>
      </w:r>
    </w:p>
    <w:p w14:paraId="7092A9FA" w14:textId="77777777" w:rsidR="00440085" w:rsidRDefault="00440085" w:rsidP="00440085">
      <w:pPr>
        <w:tabs>
          <w:tab w:val="left" w:pos="3031"/>
        </w:tabs>
        <w:spacing w:after="0" w:line="240" w:lineRule="auto"/>
        <w:jc w:val="both"/>
        <w:rPr>
          <w:rFonts w:ascii="Arial" w:hAnsi="Arial" w:cs="Arial"/>
          <w:b/>
          <w:bCs/>
          <w:color w:val="002060"/>
          <w:sz w:val="26"/>
          <w:szCs w:val="26"/>
        </w:rPr>
      </w:pPr>
    </w:p>
    <w:p w14:paraId="458FE0E5" w14:textId="4F249C1F"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w:t>
      </w:r>
      <w:r>
        <w:rPr>
          <w:rFonts w:ascii="Arial" w:hAnsi="Arial" w:cs="Arial"/>
          <w:b/>
          <w:bCs/>
          <w:color w:val="002060"/>
          <w:sz w:val="26"/>
          <w:szCs w:val="26"/>
        </w:rPr>
        <w:t>4</w:t>
      </w:r>
      <w:r w:rsidRPr="009A2235">
        <w:rPr>
          <w:rFonts w:ascii="Arial" w:hAnsi="Arial" w:cs="Arial"/>
          <w:b/>
          <w:bCs/>
          <w:color w:val="002060"/>
          <w:sz w:val="26"/>
          <w:szCs w:val="26"/>
        </w:rPr>
        <w:t xml:space="preserve"> – </w:t>
      </w:r>
      <w:r w:rsidRPr="00087C72">
        <w:rPr>
          <w:rFonts w:ascii="Arial" w:hAnsi="Arial" w:cs="Arial"/>
          <w:b/>
          <w:bCs/>
          <w:color w:val="002060"/>
          <w:sz w:val="26"/>
          <w:szCs w:val="26"/>
        </w:rPr>
        <w:t>Modalités</w:t>
      </w:r>
      <w:r w:rsidR="00356104">
        <w:rPr>
          <w:rFonts w:ascii="Arial" w:hAnsi="Arial" w:cs="Arial"/>
          <w:b/>
          <w:bCs/>
          <w:color w:val="002060"/>
          <w:sz w:val="26"/>
          <w:szCs w:val="26"/>
        </w:rPr>
        <w:t xml:space="preserve"> particulières</w:t>
      </w:r>
      <w:r w:rsidRPr="00087C72">
        <w:rPr>
          <w:rFonts w:ascii="Arial" w:hAnsi="Arial" w:cs="Arial"/>
          <w:b/>
          <w:bCs/>
          <w:color w:val="002060"/>
          <w:sz w:val="26"/>
          <w:szCs w:val="26"/>
        </w:rPr>
        <w:t xml:space="preserve"> d’exécution </w:t>
      </w:r>
      <w:r>
        <w:rPr>
          <w:rFonts w:ascii="Arial" w:hAnsi="Arial" w:cs="Arial"/>
          <w:b/>
          <w:bCs/>
          <w:color w:val="002060"/>
          <w:sz w:val="26"/>
          <w:szCs w:val="26"/>
        </w:rPr>
        <w:t>des prestations</w:t>
      </w:r>
    </w:p>
    <w:p w14:paraId="3BB37B72" w14:textId="77777777" w:rsidR="00440085" w:rsidRPr="009A2235" w:rsidRDefault="00440085" w:rsidP="00440085">
      <w:pPr>
        <w:spacing w:after="0" w:line="240" w:lineRule="auto"/>
        <w:jc w:val="both"/>
        <w:rPr>
          <w:rFonts w:ascii="Arial" w:hAnsi="Arial" w:cs="Arial"/>
        </w:rPr>
      </w:pPr>
    </w:p>
    <w:p w14:paraId="6F939E7A" w14:textId="7FECA59D" w:rsidR="00440085" w:rsidRDefault="00440085" w:rsidP="00440085">
      <w:pPr>
        <w:spacing w:after="0" w:line="240" w:lineRule="auto"/>
        <w:ind w:firstLine="426"/>
        <w:jc w:val="both"/>
        <w:rPr>
          <w:rFonts w:ascii="Arial" w:hAnsi="Arial" w:cs="Arial"/>
          <w:b/>
          <w:bCs/>
          <w:shd w:val="clear" w:color="auto" w:fill="FFFFFF"/>
        </w:rPr>
      </w:pPr>
      <w:r w:rsidRPr="009A2235">
        <w:rPr>
          <w:rFonts w:ascii="Arial" w:hAnsi="Arial" w:cs="Arial"/>
          <w:b/>
          <w:bCs/>
          <w:shd w:val="clear" w:color="auto" w:fill="FFFFFF"/>
        </w:rPr>
        <w:t xml:space="preserve">Article </w:t>
      </w:r>
      <w:r>
        <w:rPr>
          <w:rFonts w:ascii="Arial" w:hAnsi="Arial" w:cs="Arial"/>
          <w:b/>
          <w:bCs/>
          <w:shd w:val="clear" w:color="auto" w:fill="FFFFFF"/>
        </w:rPr>
        <w:t>1</w:t>
      </w:r>
      <w:r w:rsidR="00136AF1">
        <w:rPr>
          <w:rFonts w:ascii="Arial" w:hAnsi="Arial" w:cs="Arial"/>
          <w:b/>
          <w:bCs/>
          <w:shd w:val="clear" w:color="auto" w:fill="FFFFFF"/>
        </w:rPr>
        <w:t>7</w:t>
      </w:r>
      <w:r w:rsidRPr="009A2235">
        <w:rPr>
          <w:rFonts w:ascii="Arial" w:hAnsi="Arial" w:cs="Arial"/>
          <w:b/>
          <w:bCs/>
          <w:shd w:val="clear" w:color="auto" w:fill="FFFFFF"/>
        </w:rPr>
        <w:t xml:space="preserve">. </w:t>
      </w:r>
      <w:r w:rsidR="00771EF6">
        <w:rPr>
          <w:rFonts w:ascii="Arial" w:hAnsi="Arial" w:cs="Arial"/>
          <w:b/>
          <w:bCs/>
          <w:shd w:val="clear" w:color="auto" w:fill="FFFFFF"/>
        </w:rPr>
        <w:t>Ordres de service</w:t>
      </w:r>
    </w:p>
    <w:p w14:paraId="0D3394E7" w14:textId="41DA34B1" w:rsidR="00440085" w:rsidRDefault="00440085" w:rsidP="00440085">
      <w:pPr>
        <w:spacing w:after="0" w:line="240" w:lineRule="auto"/>
        <w:ind w:left="426"/>
        <w:jc w:val="both"/>
        <w:rPr>
          <w:rFonts w:ascii="Arial" w:hAnsi="Arial" w:cs="Arial"/>
          <w:b/>
          <w:bCs/>
        </w:rPr>
      </w:pPr>
      <w:r w:rsidRPr="009A2235">
        <w:rPr>
          <w:rFonts w:ascii="Arial" w:hAnsi="Arial" w:cs="Arial"/>
          <w:b/>
          <w:bCs/>
        </w:rPr>
        <w:t xml:space="preserve">Article </w:t>
      </w:r>
      <w:r>
        <w:rPr>
          <w:rFonts w:ascii="Arial" w:hAnsi="Arial" w:cs="Arial"/>
          <w:b/>
          <w:bCs/>
        </w:rPr>
        <w:t>1</w:t>
      </w:r>
      <w:r w:rsidR="0031456C">
        <w:rPr>
          <w:rFonts w:ascii="Arial" w:hAnsi="Arial" w:cs="Arial"/>
          <w:b/>
          <w:bCs/>
        </w:rPr>
        <w:t>8</w:t>
      </w:r>
      <w:r w:rsidRPr="009A2235">
        <w:rPr>
          <w:rFonts w:ascii="Arial" w:hAnsi="Arial" w:cs="Arial"/>
          <w:b/>
          <w:bCs/>
        </w:rPr>
        <w:t xml:space="preserve">. </w:t>
      </w:r>
      <w:r w:rsidR="0027405B">
        <w:rPr>
          <w:rFonts w:ascii="Arial" w:hAnsi="Arial" w:cs="Arial"/>
          <w:b/>
          <w:bCs/>
        </w:rPr>
        <w:t>Conditions</w:t>
      </w:r>
      <w:r>
        <w:rPr>
          <w:rFonts w:ascii="Arial" w:hAnsi="Arial" w:cs="Arial"/>
          <w:b/>
          <w:bCs/>
        </w:rPr>
        <w:t xml:space="preserve"> d’exécution</w:t>
      </w:r>
      <w:r w:rsidR="004B6E49">
        <w:rPr>
          <w:rFonts w:ascii="Arial" w:hAnsi="Arial" w:cs="Arial"/>
          <w:b/>
          <w:bCs/>
        </w:rPr>
        <w:t xml:space="preserve"> des prestations</w:t>
      </w:r>
    </w:p>
    <w:p w14:paraId="0EE408A9" w14:textId="6AF7BB2C" w:rsidR="00440085" w:rsidRDefault="00440085" w:rsidP="00440085">
      <w:pPr>
        <w:spacing w:after="0" w:line="240" w:lineRule="auto"/>
        <w:ind w:left="426"/>
        <w:jc w:val="both"/>
        <w:rPr>
          <w:rFonts w:ascii="Arial" w:hAnsi="Arial" w:cs="Arial"/>
          <w:b/>
          <w:bCs/>
        </w:rPr>
      </w:pPr>
      <w:r>
        <w:rPr>
          <w:rFonts w:ascii="Arial" w:hAnsi="Arial" w:cs="Arial"/>
          <w:b/>
          <w:bCs/>
        </w:rPr>
        <w:t>Article 1</w:t>
      </w:r>
      <w:r w:rsidR="0031456C">
        <w:rPr>
          <w:rFonts w:ascii="Arial" w:hAnsi="Arial" w:cs="Arial"/>
          <w:b/>
          <w:bCs/>
        </w:rPr>
        <w:t>9</w:t>
      </w:r>
      <w:r>
        <w:rPr>
          <w:rFonts w:ascii="Arial" w:hAnsi="Arial" w:cs="Arial"/>
          <w:b/>
          <w:bCs/>
        </w:rPr>
        <w:t>. R</w:t>
      </w:r>
      <w:r w:rsidR="00CF087C">
        <w:rPr>
          <w:rFonts w:ascii="Arial" w:hAnsi="Arial" w:cs="Arial"/>
          <w:b/>
          <w:bCs/>
        </w:rPr>
        <w:t>éception des prestations de travaux</w:t>
      </w:r>
    </w:p>
    <w:p w14:paraId="3A1DB778" w14:textId="5FAAE4E3" w:rsidR="00CF087C" w:rsidRDefault="00A846CD" w:rsidP="00440085">
      <w:pPr>
        <w:spacing w:after="0" w:line="240" w:lineRule="auto"/>
        <w:ind w:left="426"/>
        <w:jc w:val="both"/>
        <w:rPr>
          <w:rFonts w:ascii="Arial" w:hAnsi="Arial" w:cs="Arial"/>
          <w:b/>
          <w:bCs/>
        </w:rPr>
      </w:pPr>
      <w:r>
        <w:rPr>
          <w:rFonts w:ascii="Arial" w:hAnsi="Arial" w:cs="Arial"/>
          <w:b/>
          <w:bCs/>
        </w:rPr>
        <w:t>Article 20. Garantie</w:t>
      </w:r>
    </w:p>
    <w:p w14:paraId="53C520D0" w14:textId="7D98573D" w:rsidR="00A846CD" w:rsidRDefault="00A846CD" w:rsidP="00440085">
      <w:pPr>
        <w:spacing w:after="0" w:line="240" w:lineRule="auto"/>
        <w:ind w:left="426"/>
        <w:jc w:val="both"/>
        <w:rPr>
          <w:rFonts w:ascii="Arial" w:hAnsi="Arial" w:cs="Arial"/>
          <w:b/>
          <w:bCs/>
        </w:rPr>
      </w:pPr>
      <w:r>
        <w:rPr>
          <w:rFonts w:ascii="Arial" w:hAnsi="Arial" w:cs="Arial"/>
          <w:b/>
          <w:bCs/>
        </w:rPr>
        <w:t>Article 21. Règles de sécurité</w:t>
      </w:r>
    </w:p>
    <w:p w14:paraId="5D2CEB59" w14:textId="3A8E765C" w:rsidR="00440085" w:rsidRDefault="00440085" w:rsidP="00440085">
      <w:pPr>
        <w:spacing w:after="0" w:line="240" w:lineRule="auto"/>
        <w:ind w:left="426"/>
        <w:jc w:val="both"/>
        <w:rPr>
          <w:rFonts w:ascii="Arial" w:hAnsi="Arial" w:cs="Arial"/>
          <w:b/>
          <w:bCs/>
        </w:rPr>
      </w:pPr>
      <w:r>
        <w:rPr>
          <w:rFonts w:ascii="Arial" w:hAnsi="Arial" w:cs="Arial"/>
          <w:b/>
          <w:bCs/>
        </w:rPr>
        <w:t xml:space="preserve">Article </w:t>
      </w:r>
      <w:r w:rsidR="0031456C">
        <w:rPr>
          <w:rFonts w:ascii="Arial" w:hAnsi="Arial" w:cs="Arial"/>
          <w:b/>
          <w:bCs/>
        </w:rPr>
        <w:t>2</w:t>
      </w:r>
      <w:r w:rsidR="00A846CD">
        <w:rPr>
          <w:rFonts w:ascii="Arial" w:hAnsi="Arial" w:cs="Arial"/>
          <w:b/>
          <w:bCs/>
        </w:rPr>
        <w:t>2</w:t>
      </w:r>
      <w:r>
        <w:rPr>
          <w:rFonts w:ascii="Arial" w:hAnsi="Arial" w:cs="Arial"/>
          <w:b/>
          <w:bCs/>
        </w:rPr>
        <w:t>. Plan de prévention</w:t>
      </w:r>
    </w:p>
    <w:p w14:paraId="7EEA4C19" w14:textId="1A89C685" w:rsidR="00440085" w:rsidRDefault="00440085" w:rsidP="00222E06">
      <w:pPr>
        <w:spacing w:after="0" w:line="240" w:lineRule="auto"/>
        <w:ind w:left="426"/>
        <w:jc w:val="both"/>
        <w:rPr>
          <w:rFonts w:ascii="Arial" w:hAnsi="Arial" w:cs="Arial"/>
          <w:b/>
          <w:bCs/>
        </w:rPr>
      </w:pPr>
      <w:r>
        <w:rPr>
          <w:rFonts w:ascii="Arial" w:hAnsi="Arial" w:cs="Arial"/>
          <w:b/>
          <w:bCs/>
        </w:rPr>
        <w:t>Article 2</w:t>
      </w:r>
      <w:r w:rsidR="00A846CD">
        <w:rPr>
          <w:rFonts w:ascii="Arial" w:hAnsi="Arial" w:cs="Arial"/>
          <w:b/>
          <w:bCs/>
        </w:rPr>
        <w:t>3</w:t>
      </w:r>
      <w:r>
        <w:rPr>
          <w:rFonts w:ascii="Arial" w:hAnsi="Arial" w:cs="Arial"/>
          <w:b/>
          <w:bCs/>
        </w:rPr>
        <w:t xml:space="preserve">. </w:t>
      </w:r>
      <w:r w:rsidR="00136AF1">
        <w:rPr>
          <w:rFonts w:ascii="Arial" w:hAnsi="Arial" w:cs="Arial"/>
          <w:b/>
          <w:bCs/>
        </w:rPr>
        <w:t xml:space="preserve">Modifications - </w:t>
      </w:r>
      <w:r w:rsidR="0027405B">
        <w:rPr>
          <w:rFonts w:ascii="Arial" w:hAnsi="Arial" w:cs="Arial"/>
          <w:b/>
          <w:bCs/>
          <w:shd w:val="clear" w:color="auto" w:fill="FFFFFF"/>
        </w:rPr>
        <w:t>Prestations similaires</w:t>
      </w:r>
    </w:p>
    <w:p w14:paraId="4F2F74CC" w14:textId="77777777" w:rsidR="00440085" w:rsidRPr="009A2235" w:rsidRDefault="00440085" w:rsidP="00440085">
      <w:pPr>
        <w:spacing w:after="0" w:line="240" w:lineRule="auto"/>
        <w:jc w:val="both"/>
        <w:rPr>
          <w:rFonts w:ascii="Arial" w:hAnsi="Arial" w:cs="Arial"/>
        </w:rPr>
      </w:pPr>
    </w:p>
    <w:p w14:paraId="6AA08E86" w14:textId="37A7D654"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5 – </w:t>
      </w:r>
      <w:r w:rsidR="0017448A">
        <w:rPr>
          <w:rFonts w:ascii="Arial" w:hAnsi="Arial" w:cs="Arial"/>
          <w:b/>
          <w:bCs/>
          <w:color w:val="002060"/>
          <w:sz w:val="26"/>
          <w:szCs w:val="26"/>
        </w:rPr>
        <w:t>Sanctions</w:t>
      </w:r>
    </w:p>
    <w:p w14:paraId="2C889168" w14:textId="77777777" w:rsidR="00440085" w:rsidRDefault="00440085" w:rsidP="00440085">
      <w:pPr>
        <w:spacing w:after="0" w:line="240" w:lineRule="auto"/>
        <w:jc w:val="both"/>
        <w:rPr>
          <w:rFonts w:ascii="Arial" w:hAnsi="Arial" w:cs="Arial"/>
        </w:rPr>
      </w:pPr>
    </w:p>
    <w:p w14:paraId="0E3F1DBF" w14:textId="18E0E6E8" w:rsidR="00440085" w:rsidRDefault="00440085" w:rsidP="00440085">
      <w:pPr>
        <w:spacing w:after="0" w:line="240" w:lineRule="auto"/>
        <w:ind w:left="426"/>
        <w:jc w:val="both"/>
        <w:rPr>
          <w:rFonts w:ascii="Arial" w:hAnsi="Arial" w:cs="Arial"/>
          <w:b/>
          <w:bCs/>
        </w:rPr>
      </w:pPr>
      <w:r w:rsidRPr="00013D77">
        <w:rPr>
          <w:rFonts w:ascii="Arial" w:hAnsi="Arial" w:cs="Arial"/>
          <w:b/>
          <w:bCs/>
        </w:rPr>
        <w:t>Article 2</w:t>
      </w:r>
      <w:r w:rsidR="00A846CD">
        <w:rPr>
          <w:rFonts w:ascii="Arial" w:hAnsi="Arial" w:cs="Arial"/>
          <w:b/>
          <w:bCs/>
        </w:rPr>
        <w:t>4</w:t>
      </w:r>
      <w:r w:rsidRPr="00013D77">
        <w:rPr>
          <w:rFonts w:ascii="Arial" w:hAnsi="Arial" w:cs="Arial"/>
          <w:b/>
          <w:bCs/>
        </w:rPr>
        <w:t xml:space="preserve">. Pénalités </w:t>
      </w:r>
    </w:p>
    <w:p w14:paraId="282B27E2" w14:textId="365D33A7" w:rsidR="0017448A" w:rsidRPr="00013D77" w:rsidRDefault="0017448A" w:rsidP="0017448A">
      <w:pPr>
        <w:spacing w:after="0" w:line="240" w:lineRule="auto"/>
        <w:ind w:left="426"/>
        <w:jc w:val="both"/>
        <w:rPr>
          <w:rFonts w:ascii="Arial" w:hAnsi="Arial" w:cs="Arial"/>
          <w:b/>
          <w:bCs/>
        </w:rPr>
      </w:pPr>
      <w:r w:rsidRPr="00013D77">
        <w:rPr>
          <w:rFonts w:ascii="Arial" w:hAnsi="Arial" w:cs="Arial"/>
          <w:b/>
          <w:bCs/>
        </w:rPr>
        <w:t>Article 2</w:t>
      </w:r>
      <w:r w:rsidR="00A846CD">
        <w:rPr>
          <w:rFonts w:ascii="Arial" w:hAnsi="Arial" w:cs="Arial"/>
          <w:b/>
          <w:bCs/>
        </w:rPr>
        <w:t>5</w:t>
      </w:r>
      <w:r w:rsidRPr="00013D77">
        <w:rPr>
          <w:rFonts w:ascii="Arial" w:hAnsi="Arial" w:cs="Arial"/>
          <w:b/>
          <w:bCs/>
        </w:rPr>
        <w:t xml:space="preserve">. </w:t>
      </w:r>
      <w:r>
        <w:rPr>
          <w:rFonts w:ascii="Arial" w:hAnsi="Arial" w:cs="Arial"/>
          <w:b/>
          <w:bCs/>
        </w:rPr>
        <w:t>Résiliation pour faute</w:t>
      </w:r>
      <w:r w:rsidRPr="00013D77">
        <w:rPr>
          <w:rFonts w:ascii="Arial" w:hAnsi="Arial" w:cs="Arial"/>
          <w:b/>
          <w:bCs/>
        </w:rPr>
        <w:t xml:space="preserve"> </w:t>
      </w:r>
    </w:p>
    <w:p w14:paraId="2664EF7F" w14:textId="77777777" w:rsidR="00440085" w:rsidRPr="009A2235" w:rsidRDefault="00440085" w:rsidP="00440085">
      <w:pPr>
        <w:spacing w:after="0" w:line="240" w:lineRule="auto"/>
        <w:jc w:val="both"/>
        <w:rPr>
          <w:rFonts w:ascii="Arial" w:hAnsi="Arial" w:cs="Arial"/>
        </w:rPr>
      </w:pPr>
    </w:p>
    <w:p w14:paraId="09449D14" w14:textId="3CD328CF" w:rsidR="00440085" w:rsidRPr="009A2235" w:rsidRDefault="00440085" w:rsidP="00440085">
      <w:pPr>
        <w:spacing w:after="0" w:line="240" w:lineRule="auto"/>
        <w:jc w:val="both"/>
        <w:rPr>
          <w:rFonts w:ascii="Arial" w:hAnsi="Arial" w:cs="Arial"/>
          <w:b/>
          <w:bCs/>
          <w:color w:val="002060"/>
          <w:sz w:val="26"/>
          <w:szCs w:val="26"/>
        </w:rPr>
      </w:pPr>
      <w:r w:rsidRPr="009A2235">
        <w:rPr>
          <w:rFonts w:ascii="Arial" w:hAnsi="Arial" w:cs="Arial"/>
          <w:b/>
          <w:bCs/>
          <w:color w:val="002060"/>
          <w:sz w:val="26"/>
          <w:szCs w:val="26"/>
        </w:rPr>
        <w:t xml:space="preserve">Partie 6 – Autres </w:t>
      </w:r>
      <w:r w:rsidR="00314853">
        <w:rPr>
          <w:rFonts w:ascii="Arial" w:hAnsi="Arial" w:cs="Arial"/>
          <w:b/>
          <w:bCs/>
          <w:color w:val="002060"/>
          <w:sz w:val="26"/>
          <w:szCs w:val="26"/>
        </w:rPr>
        <w:t>articles</w:t>
      </w:r>
    </w:p>
    <w:p w14:paraId="284AB5C0" w14:textId="77777777" w:rsidR="00440085" w:rsidRPr="009A2235" w:rsidRDefault="00440085" w:rsidP="00440085">
      <w:pPr>
        <w:spacing w:after="0" w:line="240" w:lineRule="auto"/>
        <w:ind w:left="426"/>
        <w:jc w:val="both"/>
        <w:rPr>
          <w:rFonts w:ascii="Arial" w:hAnsi="Arial" w:cs="Arial"/>
        </w:rPr>
      </w:pPr>
    </w:p>
    <w:p w14:paraId="552B440A" w14:textId="22EB0CE8" w:rsidR="00440085" w:rsidRDefault="00440085" w:rsidP="00440085">
      <w:pPr>
        <w:spacing w:after="0" w:line="240" w:lineRule="auto"/>
        <w:ind w:firstLine="426"/>
        <w:jc w:val="both"/>
        <w:rPr>
          <w:rFonts w:ascii="Arial" w:hAnsi="Arial" w:cs="Arial"/>
          <w:b/>
          <w:bCs/>
        </w:rPr>
      </w:pPr>
      <w:r w:rsidRPr="009A2235">
        <w:rPr>
          <w:rFonts w:ascii="Arial" w:hAnsi="Arial" w:cs="Arial"/>
          <w:b/>
          <w:bCs/>
        </w:rPr>
        <w:t xml:space="preserve">Article </w:t>
      </w:r>
      <w:r>
        <w:rPr>
          <w:rFonts w:ascii="Arial" w:hAnsi="Arial" w:cs="Arial"/>
          <w:b/>
          <w:bCs/>
        </w:rPr>
        <w:t>2</w:t>
      </w:r>
      <w:r w:rsidR="00A846CD">
        <w:rPr>
          <w:rFonts w:ascii="Arial" w:hAnsi="Arial" w:cs="Arial"/>
          <w:b/>
          <w:bCs/>
        </w:rPr>
        <w:t>6</w:t>
      </w:r>
      <w:r w:rsidRPr="009A2235">
        <w:rPr>
          <w:rFonts w:ascii="Arial" w:hAnsi="Arial" w:cs="Arial"/>
          <w:b/>
          <w:bCs/>
        </w:rPr>
        <w:t xml:space="preserve">. </w:t>
      </w:r>
      <w:r>
        <w:rPr>
          <w:rFonts w:ascii="Arial" w:hAnsi="Arial" w:cs="Arial"/>
          <w:b/>
          <w:bCs/>
        </w:rPr>
        <w:t>Documents à produire par le titulaire</w:t>
      </w:r>
    </w:p>
    <w:p w14:paraId="77DE23CC" w14:textId="6ABF9111" w:rsidR="00440085" w:rsidRDefault="00440085" w:rsidP="00440085">
      <w:pPr>
        <w:spacing w:after="0" w:line="240" w:lineRule="auto"/>
        <w:ind w:firstLine="426"/>
        <w:jc w:val="both"/>
        <w:rPr>
          <w:rFonts w:ascii="Arial" w:hAnsi="Arial" w:cs="Arial"/>
          <w:b/>
          <w:bCs/>
        </w:rPr>
      </w:pPr>
      <w:r w:rsidRPr="0027405B">
        <w:rPr>
          <w:rFonts w:ascii="Arial" w:hAnsi="Arial" w:cs="Arial"/>
          <w:b/>
          <w:bCs/>
        </w:rPr>
        <w:t>Article 2</w:t>
      </w:r>
      <w:r w:rsidR="00A846CD">
        <w:rPr>
          <w:rFonts w:ascii="Arial" w:hAnsi="Arial" w:cs="Arial"/>
          <w:b/>
          <w:bCs/>
        </w:rPr>
        <w:t>7</w:t>
      </w:r>
      <w:r w:rsidRPr="0027405B">
        <w:rPr>
          <w:rFonts w:ascii="Arial" w:hAnsi="Arial" w:cs="Arial"/>
          <w:b/>
          <w:bCs/>
        </w:rPr>
        <w:t>. Protection des données personnelles</w:t>
      </w:r>
    </w:p>
    <w:p w14:paraId="28C9A65E" w14:textId="77777777" w:rsidR="00607A2B" w:rsidRDefault="00607A2B" w:rsidP="00440085">
      <w:pPr>
        <w:spacing w:after="0" w:line="240" w:lineRule="auto"/>
        <w:ind w:firstLine="426"/>
        <w:jc w:val="both"/>
        <w:rPr>
          <w:rFonts w:ascii="Arial" w:hAnsi="Arial" w:cs="Arial"/>
          <w:b/>
          <w:bCs/>
        </w:rPr>
      </w:pPr>
    </w:p>
    <w:p w14:paraId="78943F40" w14:textId="6A4B6A0A" w:rsidR="0027405B" w:rsidRDefault="0027405B" w:rsidP="00440085">
      <w:pPr>
        <w:spacing w:after="0" w:line="240" w:lineRule="auto"/>
        <w:ind w:firstLine="426"/>
        <w:jc w:val="both"/>
        <w:rPr>
          <w:rFonts w:ascii="Arial" w:hAnsi="Arial" w:cs="Arial"/>
          <w:b/>
          <w:bCs/>
        </w:rPr>
      </w:pPr>
    </w:p>
    <w:p w14:paraId="6A300222" w14:textId="77777777" w:rsidR="0027405B" w:rsidRPr="0027405B" w:rsidRDefault="0027405B" w:rsidP="00440085">
      <w:pPr>
        <w:spacing w:after="0" w:line="240" w:lineRule="auto"/>
        <w:ind w:firstLine="426"/>
        <w:jc w:val="both"/>
        <w:rPr>
          <w:rFonts w:ascii="Arial" w:hAnsi="Arial" w:cs="Arial"/>
          <w:b/>
          <w:bCs/>
        </w:rPr>
      </w:pPr>
    </w:p>
    <w:p w14:paraId="6565E94C" w14:textId="77777777" w:rsidR="00222E06" w:rsidRDefault="00222E06" w:rsidP="00440085">
      <w:pPr>
        <w:spacing w:after="0" w:line="240" w:lineRule="auto"/>
        <w:ind w:firstLine="426"/>
        <w:jc w:val="both"/>
        <w:rPr>
          <w:rFonts w:ascii="Arial" w:hAnsi="Arial" w:cs="Arial"/>
          <w:b/>
          <w:bCs/>
        </w:rPr>
      </w:pPr>
    </w:p>
    <w:p w14:paraId="45107AB2" w14:textId="243FC89F" w:rsidR="00800CAA" w:rsidRDefault="00800CAA" w:rsidP="00854FB9">
      <w:pPr>
        <w:spacing w:after="0" w:line="240" w:lineRule="auto"/>
        <w:ind w:left="426"/>
        <w:jc w:val="both"/>
        <w:rPr>
          <w:rFonts w:ascii="Arial" w:hAnsi="Arial" w:cs="Arial"/>
          <w:b/>
          <w:bCs/>
        </w:rPr>
      </w:pPr>
    </w:p>
    <w:p w14:paraId="3E0039F4" w14:textId="6D07755E" w:rsidR="00800CAA" w:rsidRDefault="00800CAA" w:rsidP="00854FB9">
      <w:pPr>
        <w:spacing w:after="0" w:line="240" w:lineRule="auto"/>
        <w:ind w:left="426"/>
        <w:jc w:val="both"/>
        <w:rPr>
          <w:rFonts w:ascii="Arial" w:hAnsi="Arial" w:cs="Arial"/>
          <w:b/>
          <w:bCs/>
        </w:rPr>
      </w:pPr>
    </w:p>
    <w:p w14:paraId="69AC6F72" w14:textId="58664C95" w:rsidR="00D672FD" w:rsidRDefault="002F2CA6">
      <w:pPr>
        <w:rPr>
          <w:rFonts w:ascii="Arial" w:hAnsi="Arial" w:cs="Arial"/>
        </w:rPr>
      </w:pPr>
      <w:r>
        <w:rPr>
          <w:rFonts w:ascii="Arial" w:hAnsi="Arial" w:cs="Arial"/>
          <w:noProof/>
        </w:rPr>
        <mc:AlternateContent>
          <mc:Choice Requires="wps">
            <w:drawing>
              <wp:anchor distT="0" distB="0" distL="114300" distR="114300" simplePos="0" relativeHeight="251644416" behindDoc="1" locked="0" layoutInCell="1" allowOverlap="1" wp14:anchorId="35ACD58C" wp14:editId="705A0F5F">
                <wp:simplePos x="0" y="0"/>
                <wp:positionH relativeFrom="page">
                  <wp:posOffset>9525</wp:posOffset>
                </wp:positionH>
                <wp:positionV relativeFrom="paragraph">
                  <wp:posOffset>-1235710</wp:posOffset>
                </wp:positionV>
                <wp:extent cx="7559675" cy="10998835"/>
                <wp:effectExtent l="0" t="0" r="3175" b="0"/>
                <wp:wrapNone/>
                <wp:docPr id="5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5ABEC564" id="Rectangle 5" o:spid="_x0000_s1026" style="position:absolute;margin-left:.75pt;margin-top:-97.3pt;width:595.25pt;height:866.05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" fillcolor="#d0ddf4" strokecolor="#b4c6e7 [1300]" strokeweight="1pt">
                <v:path arrowok="t"/>
                <w10:wrap anchorx="page"/>
              </v:rect>
            </w:pict>
          </mc:Fallback>
        </mc:AlternateContent>
      </w:r>
      <w:r>
        <w:rPr>
          <w:rFonts w:ascii="Arial" w:hAnsi="Arial" w:cs="Arial"/>
          <w:noProof/>
        </w:rPr>
        <mc:AlternateContent>
          <mc:Choice Requires="wps">
            <w:drawing>
              <wp:anchor distT="4294967295" distB="4294967295" distL="114300" distR="114300" simplePos="0" relativeHeight="251625984" behindDoc="0" locked="0" layoutInCell="1" allowOverlap="1" wp14:anchorId="44083023" wp14:editId="163DCA64">
                <wp:simplePos x="0" y="0"/>
                <wp:positionH relativeFrom="page">
                  <wp:posOffset>-581025</wp:posOffset>
                </wp:positionH>
                <wp:positionV relativeFrom="paragraph">
                  <wp:posOffset>1061719</wp:posOffset>
                </wp:positionV>
                <wp:extent cx="6279515" cy="0"/>
                <wp:effectExtent l="0" t="38100" r="26035" b="19050"/>
                <wp:wrapNone/>
                <wp:docPr id="51"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B9F8CED" id="Connecteur droit 8" o:spid="_x0000_s1026" style="position:absolute;z-index:25162598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45.75pt,83.6pt" to="448.7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" strokecolor="#1ecad3" strokeweight="6pt">
                <v:stroke joinstyle="miter"/>
                <o:lock v:ext="edit" shapetype="f"/>
                <w10:wrap anchorx="page"/>
              </v:line>
            </w:pict>
          </mc:Fallback>
        </mc:AlternateContent>
      </w:r>
      <w:r>
        <w:rPr>
          <w:rFonts w:ascii="Arial" w:hAnsi="Arial" w:cs="Arial"/>
          <w:noProof/>
        </w:rPr>
        <mc:AlternateContent>
          <mc:Choice Requires="wps">
            <w:drawing>
              <wp:anchor distT="0" distB="0" distL="114300" distR="114300" simplePos="0" relativeHeight="251624960" behindDoc="0" locked="0" layoutInCell="1" allowOverlap="1" wp14:anchorId="109B3B83" wp14:editId="677D3E92">
                <wp:simplePos x="0" y="0"/>
                <wp:positionH relativeFrom="page">
                  <wp:posOffset>273050</wp:posOffset>
                </wp:positionH>
                <wp:positionV relativeFrom="paragraph">
                  <wp:posOffset>50800</wp:posOffset>
                </wp:positionV>
                <wp:extent cx="6629400" cy="4178935"/>
                <wp:effectExtent l="0" t="0" r="0" b="0"/>
                <wp:wrapNone/>
                <wp:docPr id="50" name="Zone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4178935"/>
                        </a:xfrm>
                        <a:prstGeom prst="rect">
                          <a:avLst/>
                        </a:prstGeom>
                        <a:noFill/>
                      </wps:spPr>
                      <wps:txbx>
                        <w:txbxContent>
                          <w:p w14:paraId="4501597D" w14:textId="2824D7DF" w:rsidR="009030B9" w:rsidRPr="00607A2B" w:rsidRDefault="009030B9" w:rsidP="001D1966">
                            <w:pPr>
                              <w:rPr>
                                <w:rFonts w:ascii="Arial" w:hAnsi="Arial" w:cs="Arial"/>
                                <w:b/>
                                <w:bCs/>
                                <w:color w:val="1A428A"/>
                                <w:kern w:val="24"/>
                                <w:sz w:val="96"/>
                                <w:szCs w:val="96"/>
                              </w:rPr>
                            </w:pPr>
                            <w:r w:rsidRPr="00607A2B">
                              <w:rPr>
                                <w:rFonts w:ascii="Arial" w:hAnsi="Arial" w:cs="Arial"/>
                                <w:b/>
                                <w:bCs/>
                                <w:color w:val="1A428A"/>
                                <w:kern w:val="24"/>
                                <w:sz w:val="96"/>
                                <w:szCs w:val="96"/>
                              </w:rPr>
                              <w:t xml:space="preserve">Partie 1 </w:t>
                            </w:r>
                          </w:p>
                          <w:p w14:paraId="624D0252" w14:textId="77777777" w:rsidR="009030B9" w:rsidRPr="00607A2B" w:rsidRDefault="009030B9" w:rsidP="001D1966">
                            <w:pPr>
                              <w:rPr>
                                <w:rFonts w:ascii="Arial" w:hAnsi="Arial" w:cs="Arial"/>
                                <w:b/>
                                <w:bCs/>
                                <w:color w:val="1A428A"/>
                                <w:kern w:val="24"/>
                                <w:sz w:val="96"/>
                                <w:szCs w:val="96"/>
                              </w:rPr>
                            </w:pPr>
                          </w:p>
                          <w:p w14:paraId="5FD2D6FE" w14:textId="37D50C49" w:rsidR="009030B9" w:rsidRPr="00607A2B" w:rsidRDefault="009030B9" w:rsidP="001D1966">
                            <w:pPr>
                              <w:rPr>
                                <w:rFonts w:ascii="Arial" w:hAnsi="Arial" w:cs="Arial"/>
                                <w:b/>
                                <w:bCs/>
                                <w:color w:val="1A428A"/>
                                <w:kern w:val="24"/>
                                <w:sz w:val="96"/>
                                <w:szCs w:val="96"/>
                              </w:rPr>
                            </w:pPr>
                            <w:r w:rsidRPr="00607A2B">
                              <w:rPr>
                                <w:rFonts w:ascii="Arial" w:hAnsi="Arial" w:cs="Arial"/>
                                <w:b/>
                                <w:bCs/>
                                <w:color w:val="1A428A"/>
                                <w:kern w:val="24"/>
                                <w:sz w:val="96"/>
                                <w:szCs w:val="96"/>
                              </w:rPr>
                              <w:t>Description du marché</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109B3B83" id="_x0000_t202" coordsize="21600,21600" o:spt="202" path="m,l,21600r21600,l21600,xe">
                <v:stroke joinstyle="miter"/>
                <v:path gradientshapeok="t" o:connecttype="rect"/>
              </v:shapetype>
              <v:shape id="ZoneTexte 6" o:spid="_x0000_s1026" type="#_x0000_t202" style="position:absolute;margin-left:21.5pt;margin-top:4pt;width:522pt;height:329.05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" filled="f" stroked="f">
                <v:textbox style="mso-fit-shape-to-text:t">
                  <w:txbxContent>
                    <w:p w14:paraId="4501597D" w14:textId="2824D7DF" w:rsidR="009030B9" w:rsidRPr="00607A2B" w:rsidRDefault="009030B9" w:rsidP="001D1966">
                      <w:pPr>
                        <w:rPr>
                          <w:rFonts w:ascii="Arial" w:hAnsi="Arial" w:cs="Arial"/>
                          <w:b/>
                          <w:bCs/>
                          <w:color w:val="1A428A"/>
                          <w:kern w:val="24"/>
                          <w:sz w:val="96"/>
                          <w:szCs w:val="96"/>
                        </w:rPr>
                      </w:pPr>
                      <w:r w:rsidRPr="00607A2B">
                        <w:rPr>
                          <w:rFonts w:ascii="Arial" w:hAnsi="Arial" w:cs="Arial"/>
                          <w:b/>
                          <w:bCs/>
                          <w:color w:val="1A428A"/>
                          <w:kern w:val="24"/>
                          <w:sz w:val="96"/>
                          <w:szCs w:val="96"/>
                        </w:rPr>
                        <w:t xml:space="preserve">Partie 1 </w:t>
                      </w:r>
                    </w:p>
                    <w:p w14:paraId="624D0252" w14:textId="77777777" w:rsidR="009030B9" w:rsidRPr="00607A2B" w:rsidRDefault="009030B9" w:rsidP="001D1966">
                      <w:pPr>
                        <w:rPr>
                          <w:rFonts w:ascii="Arial" w:hAnsi="Arial" w:cs="Arial"/>
                          <w:b/>
                          <w:bCs/>
                          <w:color w:val="1A428A"/>
                          <w:kern w:val="24"/>
                          <w:sz w:val="96"/>
                          <w:szCs w:val="96"/>
                        </w:rPr>
                      </w:pPr>
                    </w:p>
                    <w:p w14:paraId="5FD2D6FE" w14:textId="37D50C49" w:rsidR="009030B9" w:rsidRPr="00607A2B" w:rsidRDefault="009030B9" w:rsidP="001D1966">
                      <w:pPr>
                        <w:rPr>
                          <w:rFonts w:ascii="Arial" w:hAnsi="Arial" w:cs="Arial"/>
                          <w:b/>
                          <w:bCs/>
                          <w:color w:val="1A428A"/>
                          <w:kern w:val="24"/>
                          <w:sz w:val="96"/>
                          <w:szCs w:val="96"/>
                        </w:rPr>
                      </w:pPr>
                      <w:r w:rsidRPr="00607A2B">
                        <w:rPr>
                          <w:rFonts w:ascii="Arial" w:hAnsi="Arial" w:cs="Arial"/>
                          <w:b/>
                          <w:bCs/>
                          <w:color w:val="1A428A"/>
                          <w:kern w:val="24"/>
                          <w:sz w:val="96"/>
                          <w:szCs w:val="96"/>
                        </w:rPr>
                        <w:t>Description du marché</w:t>
                      </w:r>
                    </w:p>
                  </w:txbxContent>
                </v:textbox>
                <w10:wrap anchorx="page"/>
              </v:shape>
            </w:pict>
          </mc:Fallback>
        </mc:AlternateContent>
      </w:r>
      <w:r w:rsidR="00D672FD">
        <w:rPr>
          <w:rFonts w:ascii="Arial" w:hAnsi="Arial" w:cs="Arial"/>
        </w:rPr>
        <w:br w:type="page"/>
      </w:r>
    </w:p>
    <w:p w14:paraId="1BE66530" w14:textId="3988A017" w:rsidR="00BB154E" w:rsidRPr="00343F8C" w:rsidRDefault="00182D2C" w:rsidP="00F84BDE">
      <w:pPr>
        <w:pStyle w:val="Titre1"/>
        <w:rPr>
          <w:rStyle w:val="Titre2Car"/>
          <w:rFonts w:cs="Arial"/>
          <w:b/>
          <w:sz w:val="48"/>
          <w:szCs w:val="32"/>
        </w:rPr>
      </w:pPr>
      <w:bookmarkStart w:id="0" w:name="_Article_1_-"/>
      <w:bookmarkStart w:id="1" w:name="_Toc80951807"/>
      <w:bookmarkEnd w:id="0"/>
      <w:r w:rsidRPr="00343F8C">
        <w:rPr>
          <w:rFonts w:cs="Arial"/>
        </w:rPr>
        <w:lastRenderedPageBreak/>
        <w:t xml:space="preserve">Article </w:t>
      </w:r>
      <w:r w:rsidRPr="00343F8C">
        <w:rPr>
          <w:rStyle w:val="Titre2Car"/>
          <w:rFonts w:cs="Arial"/>
          <w:b/>
          <w:sz w:val="48"/>
          <w:szCs w:val="32"/>
        </w:rPr>
        <w:t>1</w:t>
      </w:r>
      <w:r w:rsidR="00BB154E" w:rsidRPr="00343F8C">
        <w:rPr>
          <w:rStyle w:val="Titre2Car"/>
          <w:rFonts w:cs="Arial"/>
          <w:b/>
          <w:sz w:val="48"/>
          <w:szCs w:val="32"/>
        </w:rPr>
        <w:t xml:space="preserve"> </w:t>
      </w:r>
      <w:r w:rsidR="0080771F">
        <w:rPr>
          <w:rStyle w:val="Titre2Car"/>
          <w:rFonts w:cs="Arial"/>
          <w:b/>
          <w:sz w:val="48"/>
          <w:szCs w:val="32"/>
        </w:rPr>
        <w:t>–</w:t>
      </w:r>
      <w:r w:rsidR="00BB154E" w:rsidRPr="00343F8C">
        <w:rPr>
          <w:rStyle w:val="Titre2Car"/>
          <w:rFonts w:cs="Arial"/>
          <w:b/>
          <w:sz w:val="48"/>
          <w:szCs w:val="32"/>
        </w:rPr>
        <w:t xml:space="preserve"> </w:t>
      </w:r>
      <w:bookmarkEnd w:id="1"/>
      <w:r w:rsidR="0080771F">
        <w:rPr>
          <w:rStyle w:val="Titre2Car"/>
          <w:rFonts w:cs="Arial"/>
          <w:b/>
          <w:sz w:val="48"/>
          <w:szCs w:val="32"/>
        </w:rPr>
        <w:t>Parties cocontractantes</w:t>
      </w:r>
    </w:p>
    <w:p w14:paraId="7D696BEC" w14:textId="063F6CFF" w:rsidR="00BB154E" w:rsidRPr="00343F8C" w:rsidRDefault="002F2CA6" w:rsidP="00182D2C">
      <w:pPr>
        <w:spacing w:line="240" w:lineRule="auto"/>
        <w:jc w:val="both"/>
        <w:rPr>
          <w:rFonts w:ascii="Arial" w:hAnsi="Arial" w:cs="Arial"/>
        </w:rPr>
      </w:pPr>
      <w:r>
        <w:rPr>
          <w:rFonts w:ascii="Arial" w:hAnsi="Arial" w:cs="Arial"/>
          <w:noProof/>
        </w:rPr>
        <mc:AlternateContent>
          <mc:Choice Requires="wps">
            <w:drawing>
              <wp:anchor distT="4294967295" distB="4294967295" distL="114300" distR="114300" simplePos="0" relativeHeight="251633152" behindDoc="0" locked="0" layoutInCell="1" allowOverlap="1" wp14:anchorId="397806E5" wp14:editId="48733184">
                <wp:simplePos x="0" y="0"/>
                <wp:positionH relativeFrom="page">
                  <wp:posOffset>730250</wp:posOffset>
                </wp:positionH>
                <wp:positionV relativeFrom="paragraph">
                  <wp:posOffset>35559</wp:posOffset>
                </wp:positionV>
                <wp:extent cx="6279515" cy="0"/>
                <wp:effectExtent l="0" t="38100" r="26035" b="19050"/>
                <wp:wrapNone/>
                <wp:docPr id="49"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6B2A057" id="Connecteur droit 8" o:spid="_x0000_s1026" style="position:absolute;z-index:2516331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57.5pt,2.8pt" to="551.9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" strokecolor="#1ecad3" strokeweight="6pt">
                <v:stroke joinstyle="miter"/>
                <o:lock v:ext="edit" shapetype="f"/>
                <w10:wrap anchorx="page"/>
              </v:line>
            </w:pict>
          </mc:Fallback>
        </mc:AlternateContent>
      </w:r>
    </w:p>
    <w:p w14:paraId="5ED8E59B" w14:textId="77777777" w:rsidR="005F4F72" w:rsidRDefault="005F4F72" w:rsidP="0080771F">
      <w:pPr>
        <w:autoSpaceDE w:val="0"/>
        <w:autoSpaceDN w:val="0"/>
        <w:adjustRightInd w:val="0"/>
        <w:spacing w:after="0" w:line="240" w:lineRule="auto"/>
        <w:rPr>
          <w:rFonts w:ascii="Arial" w:hAnsi="Arial" w:cs="Arial"/>
          <w:color w:val="000000"/>
        </w:rPr>
      </w:pPr>
    </w:p>
    <w:p w14:paraId="0DBCE355" w14:textId="1B067586" w:rsidR="0080771F" w:rsidRPr="0080771F" w:rsidRDefault="0080771F" w:rsidP="0080771F">
      <w:pPr>
        <w:autoSpaceDE w:val="0"/>
        <w:autoSpaceDN w:val="0"/>
        <w:adjustRightInd w:val="0"/>
        <w:spacing w:after="0" w:line="240" w:lineRule="auto"/>
        <w:rPr>
          <w:rFonts w:ascii="Arial" w:hAnsi="Arial" w:cs="Arial"/>
          <w:color w:val="000000"/>
        </w:rPr>
      </w:pPr>
      <w:r w:rsidRPr="0080771F">
        <w:rPr>
          <w:rFonts w:ascii="Arial" w:hAnsi="Arial" w:cs="Arial"/>
          <w:color w:val="000000"/>
        </w:rPr>
        <w:t xml:space="preserve">Le présent </w:t>
      </w:r>
      <w:r w:rsidR="006424C3">
        <w:rPr>
          <w:rFonts w:ascii="Arial" w:hAnsi="Arial" w:cs="Arial"/>
          <w:color w:val="000000"/>
        </w:rPr>
        <w:t xml:space="preserve">marché </w:t>
      </w:r>
      <w:r w:rsidRPr="0080771F">
        <w:rPr>
          <w:rFonts w:ascii="Arial" w:hAnsi="Arial" w:cs="Arial"/>
          <w:color w:val="000000"/>
        </w:rPr>
        <w:t xml:space="preserve">est conclu entre : </w:t>
      </w:r>
      <w:r w:rsidR="00EA5B36">
        <w:rPr>
          <w:rFonts w:ascii="Arial" w:hAnsi="Arial" w:cs="Arial"/>
          <w:color w:val="000000"/>
        </w:rPr>
        <w:t xml:space="preserve"> </w:t>
      </w:r>
    </w:p>
    <w:p w14:paraId="48CCA7C1" w14:textId="77777777" w:rsidR="0080771F" w:rsidRPr="0080771F" w:rsidRDefault="0080771F" w:rsidP="0080771F">
      <w:pPr>
        <w:autoSpaceDE w:val="0"/>
        <w:autoSpaceDN w:val="0"/>
        <w:adjustRightInd w:val="0"/>
        <w:spacing w:after="0" w:line="240" w:lineRule="auto"/>
        <w:rPr>
          <w:rFonts w:ascii="Arial" w:hAnsi="Arial" w:cs="Arial"/>
          <w:color w:val="000000"/>
        </w:rPr>
      </w:pPr>
    </w:p>
    <w:p w14:paraId="2F9B100F" w14:textId="33B93301" w:rsidR="00AE3347" w:rsidRPr="006E7A99" w:rsidRDefault="00AE3347">
      <w:pPr>
        <w:pStyle w:val="Paragraphedeliste"/>
        <w:numPr>
          <w:ilvl w:val="0"/>
          <w:numId w:val="10"/>
        </w:numPr>
        <w:autoSpaceDE w:val="0"/>
        <w:autoSpaceDN w:val="0"/>
        <w:adjustRightInd w:val="0"/>
        <w:spacing w:after="0" w:line="240" w:lineRule="auto"/>
        <w:ind w:left="709"/>
        <w:jc w:val="both"/>
        <w:rPr>
          <w:rFonts w:ascii="Arial" w:hAnsi="Arial" w:cs="Arial"/>
          <w:color w:val="000000"/>
        </w:rPr>
      </w:pPr>
      <w:r w:rsidRPr="00AE3347">
        <w:rPr>
          <w:rFonts w:ascii="Arial" w:hAnsi="Arial" w:cs="Arial"/>
          <w:b/>
          <w:bCs/>
          <w:color w:val="000000"/>
        </w:rPr>
        <w:t>Union pour le Recouvrement des cotisations de Sécurité Sociale et d’Allocation Familiale d’Ile</w:t>
      </w:r>
      <w:r w:rsidR="00BA0850">
        <w:rPr>
          <w:rFonts w:ascii="Arial" w:hAnsi="Arial" w:cs="Arial"/>
          <w:b/>
          <w:bCs/>
          <w:color w:val="000000"/>
        </w:rPr>
        <w:t>-</w:t>
      </w:r>
      <w:r w:rsidRPr="00AE3347">
        <w:rPr>
          <w:rFonts w:ascii="Arial" w:hAnsi="Arial" w:cs="Arial"/>
          <w:b/>
          <w:bCs/>
          <w:color w:val="000000"/>
        </w:rPr>
        <w:t>de</w:t>
      </w:r>
      <w:r w:rsidR="00BA0850">
        <w:rPr>
          <w:rFonts w:ascii="Arial" w:hAnsi="Arial" w:cs="Arial"/>
          <w:b/>
          <w:bCs/>
          <w:color w:val="000000"/>
        </w:rPr>
        <w:t>-</w:t>
      </w:r>
      <w:r w:rsidRPr="00AE3347">
        <w:rPr>
          <w:rFonts w:ascii="Arial" w:hAnsi="Arial" w:cs="Arial"/>
          <w:b/>
          <w:bCs/>
          <w:color w:val="000000"/>
        </w:rPr>
        <w:t>France (Urssaf Ile</w:t>
      </w:r>
      <w:r w:rsidR="00BA0850">
        <w:rPr>
          <w:rFonts w:ascii="Arial" w:hAnsi="Arial" w:cs="Arial"/>
          <w:b/>
          <w:bCs/>
          <w:color w:val="000000"/>
        </w:rPr>
        <w:t>-</w:t>
      </w:r>
      <w:r w:rsidRPr="00AE3347">
        <w:rPr>
          <w:rFonts w:ascii="Arial" w:hAnsi="Arial" w:cs="Arial"/>
          <w:b/>
          <w:bCs/>
          <w:color w:val="000000"/>
        </w:rPr>
        <w:t>de</w:t>
      </w:r>
      <w:r w:rsidR="00BA0850">
        <w:rPr>
          <w:rFonts w:ascii="Arial" w:hAnsi="Arial" w:cs="Arial"/>
          <w:b/>
          <w:bCs/>
          <w:color w:val="000000"/>
        </w:rPr>
        <w:t>-</w:t>
      </w:r>
      <w:r w:rsidRPr="00AE3347">
        <w:rPr>
          <w:rFonts w:ascii="Arial" w:hAnsi="Arial" w:cs="Arial"/>
          <w:b/>
          <w:bCs/>
          <w:color w:val="000000"/>
        </w:rPr>
        <w:t>France)</w:t>
      </w:r>
      <w:r w:rsidRPr="006E7A99">
        <w:rPr>
          <w:rFonts w:ascii="Arial" w:hAnsi="Arial" w:cs="Arial"/>
          <w:color w:val="000000"/>
        </w:rPr>
        <w:t xml:space="preserve">, représentée par son directeur, ou son délégataire habilité, ci-après « l’URSSAF IDF ». </w:t>
      </w:r>
    </w:p>
    <w:p w14:paraId="6AC3E457" w14:textId="77777777"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781BD616" w14:textId="26AE6A82" w:rsidR="00AE3347" w:rsidRPr="006E7A99" w:rsidRDefault="00AE3347" w:rsidP="006E7A99">
      <w:pPr>
        <w:autoSpaceDE w:val="0"/>
        <w:autoSpaceDN w:val="0"/>
        <w:adjustRightInd w:val="0"/>
        <w:spacing w:after="0" w:line="240" w:lineRule="auto"/>
        <w:ind w:left="709"/>
        <w:jc w:val="both"/>
        <w:rPr>
          <w:rFonts w:ascii="Arial" w:hAnsi="Arial" w:cs="Arial"/>
          <w:color w:val="000000"/>
        </w:rPr>
      </w:pPr>
      <w:r w:rsidRPr="006E7A99">
        <w:rPr>
          <w:rFonts w:ascii="Arial" w:hAnsi="Arial" w:cs="Arial"/>
          <w:color w:val="000000"/>
        </w:rPr>
        <w:t>Adresse postale : 22/24 rue de Lagny - 93100 Montreuil</w:t>
      </w:r>
    </w:p>
    <w:p w14:paraId="0C38CED4" w14:textId="7A634712" w:rsidR="00AE3347" w:rsidRPr="006E7A99" w:rsidRDefault="00AE3347" w:rsidP="006E7A99">
      <w:pPr>
        <w:autoSpaceDE w:val="0"/>
        <w:autoSpaceDN w:val="0"/>
        <w:adjustRightInd w:val="0"/>
        <w:spacing w:after="0" w:line="240" w:lineRule="auto"/>
        <w:ind w:left="709"/>
        <w:jc w:val="both"/>
        <w:rPr>
          <w:rFonts w:ascii="Arial" w:hAnsi="Arial" w:cs="Arial"/>
          <w:color w:val="000000"/>
        </w:rPr>
      </w:pPr>
    </w:p>
    <w:p w14:paraId="4DAA763F" w14:textId="79DE9497" w:rsidR="00AE3347" w:rsidRPr="00EE4D67" w:rsidRDefault="006E7A99" w:rsidP="006E7A99">
      <w:pPr>
        <w:autoSpaceDE w:val="0"/>
        <w:autoSpaceDN w:val="0"/>
        <w:adjustRightInd w:val="0"/>
        <w:spacing w:after="0" w:line="240" w:lineRule="auto"/>
        <w:ind w:left="709"/>
        <w:jc w:val="both"/>
        <w:rPr>
          <w:rFonts w:ascii="Arial" w:hAnsi="Arial" w:cs="Arial"/>
        </w:rPr>
      </w:pPr>
      <w:r w:rsidRPr="00EE4D67">
        <w:rPr>
          <w:rFonts w:ascii="Arial" w:hAnsi="Arial" w:cs="Arial"/>
        </w:rPr>
        <w:t>Comptable assignataire : Monsieur le Directeur comptable et financier de l'Union pour le Recouvrement des cotisations de Sécurité Sociale et d'Allocations Familiales Ile</w:t>
      </w:r>
      <w:r w:rsidR="00BA0850" w:rsidRPr="00EE4D67">
        <w:rPr>
          <w:rFonts w:ascii="Arial" w:hAnsi="Arial" w:cs="Arial"/>
        </w:rPr>
        <w:t>-</w:t>
      </w:r>
      <w:r w:rsidRPr="00EE4D67">
        <w:rPr>
          <w:rFonts w:ascii="Arial" w:hAnsi="Arial" w:cs="Arial"/>
        </w:rPr>
        <w:t>de</w:t>
      </w:r>
      <w:r w:rsidR="00BA0850" w:rsidRPr="00EE4D67">
        <w:rPr>
          <w:rFonts w:ascii="Arial" w:hAnsi="Arial" w:cs="Arial"/>
        </w:rPr>
        <w:t>-</w:t>
      </w:r>
      <w:r w:rsidRPr="00EE4D67">
        <w:rPr>
          <w:rFonts w:ascii="Arial" w:hAnsi="Arial" w:cs="Arial"/>
        </w:rPr>
        <w:t>France.</w:t>
      </w:r>
    </w:p>
    <w:p w14:paraId="123BB7C7" w14:textId="77777777" w:rsidR="00AE3347" w:rsidRPr="00EE4D67" w:rsidRDefault="00AE3347" w:rsidP="00F30DAC">
      <w:pPr>
        <w:autoSpaceDE w:val="0"/>
        <w:autoSpaceDN w:val="0"/>
        <w:adjustRightInd w:val="0"/>
        <w:spacing w:after="0" w:line="240" w:lineRule="auto"/>
        <w:ind w:left="709"/>
        <w:rPr>
          <w:rFonts w:ascii="Arial" w:hAnsi="Arial" w:cs="Arial"/>
          <w:b/>
          <w:bCs/>
        </w:rPr>
      </w:pPr>
    </w:p>
    <w:p w14:paraId="76D9EF30" w14:textId="3731F2C8" w:rsidR="00EA0C4B" w:rsidRDefault="00EA0C4B" w:rsidP="00F30DAC">
      <w:pPr>
        <w:autoSpaceDE w:val="0"/>
        <w:autoSpaceDN w:val="0"/>
        <w:adjustRightInd w:val="0"/>
        <w:spacing w:after="0" w:line="240" w:lineRule="auto"/>
        <w:ind w:left="709"/>
        <w:rPr>
          <w:rFonts w:ascii="Arial" w:hAnsi="Arial" w:cs="Arial"/>
          <w:b/>
          <w:bCs/>
          <w:color w:val="000000"/>
        </w:rPr>
      </w:pPr>
      <w:r>
        <w:rPr>
          <w:rFonts w:ascii="Arial" w:hAnsi="Arial" w:cs="Arial"/>
          <w:b/>
          <w:bCs/>
          <w:color w:val="000000"/>
        </w:rPr>
        <w:t>et</w:t>
      </w:r>
    </w:p>
    <w:p w14:paraId="3BAF9464" w14:textId="77777777" w:rsidR="00F30DAC" w:rsidRPr="0080771F" w:rsidRDefault="00F30DAC" w:rsidP="00F30DAC">
      <w:pPr>
        <w:autoSpaceDE w:val="0"/>
        <w:autoSpaceDN w:val="0"/>
        <w:adjustRightInd w:val="0"/>
        <w:spacing w:after="0" w:line="240" w:lineRule="auto"/>
        <w:ind w:left="709"/>
        <w:rPr>
          <w:rFonts w:ascii="Arial" w:hAnsi="Arial" w:cs="Arial"/>
          <w:b/>
          <w:bCs/>
          <w:color w:val="000000"/>
        </w:rPr>
      </w:pPr>
    </w:p>
    <w:p w14:paraId="33E7F572" w14:textId="26FC535C" w:rsidR="00EA0C4B" w:rsidRPr="00EA0C4B" w:rsidRDefault="0080771F">
      <w:pPr>
        <w:pStyle w:val="Paragraphedeliste"/>
        <w:numPr>
          <w:ilvl w:val="0"/>
          <w:numId w:val="8"/>
        </w:numPr>
        <w:autoSpaceDE w:val="0"/>
        <w:autoSpaceDN w:val="0"/>
        <w:adjustRightInd w:val="0"/>
        <w:spacing w:after="0" w:line="240" w:lineRule="auto"/>
        <w:jc w:val="both"/>
        <w:rPr>
          <w:rFonts w:ascii="Arial" w:hAnsi="Arial" w:cs="Arial"/>
        </w:rPr>
      </w:pPr>
      <w:r w:rsidRPr="00EA0C4B">
        <w:rPr>
          <w:rFonts w:ascii="Arial" w:hAnsi="Arial" w:cs="Arial"/>
          <w:b/>
          <w:bCs/>
          <w:color w:val="000000"/>
        </w:rPr>
        <w:t xml:space="preserve">L’entreprise </w:t>
      </w:r>
      <w:r w:rsidR="00AB054F">
        <w:rPr>
          <w:rFonts w:ascii="Arial" w:hAnsi="Arial" w:cs="Arial"/>
          <w:b/>
          <w:bCs/>
          <w:color w:val="000000"/>
        </w:rPr>
        <w:t>titulaire</w:t>
      </w:r>
      <w:r w:rsidRPr="00EA0C4B">
        <w:rPr>
          <w:rFonts w:ascii="Arial" w:hAnsi="Arial" w:cs="Arial"/>
          <w:b/>
          <w:bCs/>
          <w:color w:val="000000"/>
        </w:rPr>
        <w:t xml:space="preserve"> </w:t>
      </w:r>
      <w:r w:rsidR="006424C3">
        <w:rPr>
          <w:rFonts w:ascii="Arial" w:hAnsi="Arial" w:cs="Arial"/>
          <w:b/>
          <w:bCs/>
          <w:color w:val="000000"/>
        </w:rPr>
        <w:t>du marché</w:t>
      </w:r>
      <w:r w:rsidRPr="00EA0C4B">
        <w:rPr>
          <w:rFonts w:ascii="Arial" w:hAnsi="Arial" w:cs="Arial"/>
          <w:color w:val="000000"/>
        </w:rPr>
        <w:t xml:space="preserve">, dénommée « le </w:t>
      </w:r>
      <w:r w:rsidR="00AB054F">
        <w:rPr>
          <w:rFonts w:ascii="Arial" w:hAnsi="Arial" w:cs="Arial"/>
          <w:color w:val="000000"/>
        </w:rPr>
        <w:t>Titulaire</w:t>
      </w:r>
      <w:r w:rsidRPr="00EA0C4B">
        <w:rPr>
          <w:rFonts w:ascii="Arial" w:hAnsi="Arial" w:cs="Arial"/>
          <w:color w:val="000000"/>
        </w:rPr>
        <w:t xml:space="preserve"> ». </w:t>
      </w:r>
    </w:p>
    <w:p w14:paraId="322042E8" w14:textId="77777777" w:rsidR="00EA0C4B" w:rsidRDefault="00EA0C4B" w:rsidP="00EA0C4B">
      <w:pPr>
        <w:pStyle w:val="Paragraphedeliste"/>
        <w:autoSpaceDE w:val="0"/>
        <w:autoSpaceDN w:val="0"/>
        <w:adjustRightInd w:val="0"/>
        <w:spacing w:after="0" w:line="240" w:lineRule="auto"/>
        <w:jc w:val="both"/>
        <w:rPr>
          <w:rFonts w:ascii="Arial" w:hAnsi="Arial" w:cs="Arial"/>
          <w:b/>
          <w:bCs/>
          <w:color w:val="000000"/>
        </w:rPr>
      </w:pPr>
    </w:p>
    <w:p w14:paraId="41E449C3" w14:textId="1AE470AA" w:rsidR="0080771F" w:rsidRPr="00EA0C4B" w:rsidRDefault="0080771F" w:rsidP="00EA0C4B">
      <w:pPr>
        <w:pStyle w:val="Paragraphedeliste"/>
        <w:autoSpaceDE w:val="0"/>
        <w:autoSpaceDN w:val="0"/>
        <w:adjustRightInd w:val="0"/>
        <w:spacing w:after="0" w:line="240" w:lineRule="auto"/>
        <w:jc w:val="both"/>
        <w:rPr>
          <w:rFonts w:ascii="Arial" w:hAnsi="Arial" w:cs="Arial"/>
        </w:rPr>
      </w:pPr>
      <w:r w:rsidRPr="00EA0C4B">
        <w:rPr>
          <w:rFonts w:ascii="Arial" w:hAnsi="Arial" w:cs="Arial"/>
        </w:rPr>
        <w:t xml:space="preserve">En cas de groupement d'opérateurs économiques, le « </w:t>
      </w:r>
      <w:r w:rsidR="00AB054F">
        <w:rPr>
          <w:rFonts w:ascii="Arial" w:hAnsi="Arial" w:cs="Arial"/>
        </w:rPr>
        <w:t>titulaire</w:t>
      </w:r>
      <w:r w:rsidRPr="00EA0C4B">
        <w:rPr>
          <w:rFonts w:ascii="Arial" w:hAnsi="Arial" w:cs="Arial"/>
        </w:rPr>
        <w:t xml:space="preserve"> » désigne le groupement, représenté par son mandataire</w:t>
      </w:r>
      <w:r w:rsidRPr="00EA0C4B">
        <w:rPr>
          <w:rFonts w:ascii="Arial" w:hAnsi="Arial" w:cs="Arial"/>
          <w:color w:val="000000"/>
        </w:rPr>
        <w:t>.</w:t>
      </w:r>
    </w:p>
    <w:p w14:paraId="7485C828" w14:textId="77777777" w:rsidR="0080771F" w:rsidRPr="00343F8C" w:rsidRDefault="0080771F" w:rsidP="00182D2C">
      <w:pPr>
        <w:spacing w:line="240" w:lineRule="auto"/>
        <w:jc w:val="both"/>
        <w:rPr>
          <w:rFonts w:ascii="Arial" w:hAnsi="Arial" w:cs="Arial"/>
        </w:rPr>
      </w:pPr>
    </w:p>
    <w:p w14:paraId="179CF12A" w14:textId="108B4F5B" w:rsidR="00182D2C" w:rsidRPr="00343F8C" w:rsidRDefault="00182D2C">
      <w:pPr>
        <w:rPr>
          <w:rFonts w:ascii="Arial" w:hAnsi="Arial" w:cs="Arial"/>
        </w:rPr>
      </w:pPr>
    </w:p>
    <w:p w14:paraId="58D06B48" w14:textId="027DEE1B" w:rsidR="00E571FC" w:rsidRDefault="00BD1A1F" w:rsidP="00BD1A1F">
      <w:pPr>
        <w:pStyle w:val="Titre1"/>
      </w:pPr>
      <w:bookmarkStart w:id="2" w:name="_Article_2._Représentation"/>
      <w:bookmarkEnd w:id="2"/>
      <w:r>
        <w:t>Article 2.</w:t>
      </w:r>
      <w:r w:rsidRPr="00343F8C">
        <w:t xml:space="preserve"> </w:t>
      </w:r>
      <w:r w:rsidR="00E571FC">
        <w:t>Pièces contractuelles</w:t>
      </w:r>
    </w:p>
    <w:p w14:paraId="619D2D29" w14:textId="77777777" w:rsidR="003076F8" w:rsidRDefault="003076F8" w:rsidP="00E571FC">
      <w:pPr>
        <w:spacing w:after="0"/>
        <w:jc w:val="both"/>
        <w:rPr>
          <w:rFonts w:ascii="Arial" w:hAnsi="Arial" w:cs="Arial"/>
        </w:rPr>
      </w:pPr>
      <w:r>
        <w:rPr>
          <w:noProof/>
        </w:rPr>
        <mc:AlternateContent>
          <mc:Choice Requires="wps">
            <w:drawing>
              <wp:anchor distT="4294967295" distB="4294967295" distL="114300" distR="114300" simplePos="0" relativeHeight="251748864" behindDoc="0" locked="0" layoutInCell="1" allowOverlap="1" wp14:anchorId="397806E5" wp14:editId="69D57D72">
                <wp:simplePos x="0" y="0"/>
                <wp:positionH relativeFrom="margin">
                  <wp:align>left</wp:align>
                </wp:positionH>
                <wp:positionV relativeFrom="paragraph">
                  <wp:posOffset>46151</wp:posOffset>
                </wp:positionV>
                <wp:extent cx="6279515" cy="0"/>
                <wp:effectExtent l="0" t="38100" r="45085" b="38100"/>
                <wp:wrapNone/>
                <wp:docPr id="4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EB1AA8A" id="Connecteur droit 8" o:spid="_x0000_s1026" style="position:absolute;z-index:25174886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page;mso-height-relative:page" from="0,3.65pt" to="494.4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" strokecolor="#1ecad3" strokeweight="6pt">
                <v:stroke joinstyle="miter"/>
                <o:lock v:ext="edit" shapetype="f"/>
                <w10:wrap anchorx="margin"/>
              </v:line>
            </w:pict>
          </mc:Fallback>
        </mc:AlternateContent>
      </w:r>
      <w:r w:rsidR="00E571FC">
        <w:br/>
      </w:r>
    </w:p>
    <w:p w14:paraId="1602DA88" w14:textId="3E3A6764" w:rsidR="00E571FC" w:rsidRPr="00E571FC" w:rsidRDefault="00E571FC" w:rsidP="00E571FC">
      <w:pPr>
        <w:spacing w:after="0"/>
        <w:jc w:val="both"/>
        <w:rPr>
          <w:rFonts w:ascii="Arial" w:hAnsi="Arial" w:cs="Arial"/>
        </w:rPr>
      </w:pPr>
      <w:r w:rsidRPr="00E571FC">
        <w:rPr>
          <w:rFonts w:ascii="Arial" w:hAnsi="Arial" w:cs="Arial"/>
        </w:rPr>
        <w:t>L’URSSAF IDF est un pouvoir adjudicateur au sens du code de la commande publique. Le code de la commande publique s’applique pour l’exécution du présent marché.</w:t>
      </w:r>
    </w:p>
    <w:p w14:paraId="7962EEF8" w14:textId="57DE9936" w:rsidR="00E571FC" w:rsidRPr="00E571FC" w:rsidRDefault="00E571FC" w:rsidP="00E571FC">
      <w:pPr>
        <w:spacing w:after="0"/>
        <w:jc w:val="both"/>
        <w:rPr>
          <w:rFonts w:ascii="Arial" w:hAnsi="Arial" w:cs="Arial"/>
        </w:rPr>
      </w:pPr>
    </w:p>
    <w:p w14:paraId="11A891B3" w14:textId="7CB2C2C8" w:rsidR="00E571FC" w:rsidRPr="00506193" w:rsidRDefault="00E571FC" w:rsidP="00E74469">
      <w:pPr>
        <w:spacing w:after="0"/>
        <w:jc w:val="both"/>
        <w:rPr>
          <w:rFonts w:ascii="Arial" w:hAnsi="Arial" w:cs="Arial"/>
        </w:rPr>
      </w:pPr>
      <w:r w:rsidRPr="00506193">
        <w:rPr>
          <w:rFonts w:ascii="Arial" w:hAnsi="Arial" w:cs="Arial"/>
        </w:rPr>
        <w:t xml:space="preserve">Le cahier des clauses administratives générales (CCAG) </w:t>
      </w:r>
      <w:r w:rsidR="006E3374" w:rsidRPr="00506193">
        <w:rPr>
          <w:rFonts w:ascii="Arial" w:hAnsi="Arial" w:cs="Arial"/>
        </w:rPr>
        <w:t>Travaux</w:t>
      </w:r>
      <w:r w:rsidR="00C30DDD" w:rsidRPr="00506193">
        <w:rPr>
          <w:rFonts w:ascii="Arial" w:hAnsi="Arial" w:cs="Arial"/>
        </w:rPr>
        <w:t>, approuvé par l</w:t>
      </w:r>
      <w:r w:rsidR="000A7F91" w:rsidRPr="00506193">
        <w:rPr>
          <w:rFonts w:ascii="Arial" w:hAnsi="Arial" w:cs="Arial"/>
        </w:rPr>
        <w:t>’arrêté du 30 mars</w:t>
      </w:r>
      <w:r w:rsidR="00370205" w:rsidRPr="00506193">
        <w:rPr>
          <w:rFonts w:ascii="Arial" w:hAnsi="Arial" w:cs="Arial"/>
        </w:rPr>
        <w:t xml:space="preserve"> 2021</w:t>
      </w:r>
      <w:r w:rsidR="000A7F91" w:rsidRPr="00506193">
        <w:rPr>
          <w:rFonts w:ascii="Arial" w:hAnsi="Arial" w:cs="Arial"/>
        </w:rPr>
        <w:t xml:space="preserve"> </w:t>
      </w:r>
      <w:r w:rsidRPr="00506193">
        <w:rPr>
          <w:rFonts w:ascii="Arial" w:hAnsi="Arial" w:cs="Arial"/>
        </w:rPr>
        <w:t xml:space="preserve">s’applique pour l’exécution du présent </w:t>
      </w:r>
      <w:r w:rsidR="006424C3" w:rsidRPr="00506193">
        <w:rPr>
          <w:rFonts w:ascii="Arial" w:hAnsi="Arial" w:cs="Arial"/>
        </w:rPr>
        <w:t>marché.</w:t>
      </w:r>
    </w:p>
    <w:p w14:paraId="477E8C67" w14:textId="5CDD2B40" w:rsidR="00E74469" w:rsidRDefault="00E74469" w:rsidP="00E74469">
      <w:pPr>
        <w:spacing w:after="0"/>
        <w:jc w:val="both"/>
        <w:rPr>
          <w:rFonts w:ascii="Arial" w:hAnsi="Arial" w:cs="Arial"/>
        </w:rPr>
      </w:pPr>
    </w:p>
    <w:p w14:paraId="2BD11C4E" w14:textId="3184617A" w:rsidR="00E74469" w:rsidRDefault="00E74469" w:rsidP="00E571FC">
      <w:pPr>
        <w:jc w:val="both"/>
        <w:rPr>
          <w:rFonts w:ascii="Arial" w:hAnsi="Arial" w:cs="Arial"/>
        </w:rPr>
      </w:pPr>
      <w:r>
        <w:rPr>
          <w:rFonts w:ascii="Arial" w:hAnsi="Arial" w:cs="Arial"/>
        </w:rPr>
        <w:t xml:space="preserve">Les pièces contractuelles et leur ordre de priorité sont ceux fixés par l’article </w:t>
      </w:r>
      <w:r w:rsidR="006E3374">
        <w:rPr>
          <w:rFonts w:ascii="Arial" w:hAnsi="Arial" w:cs="Arial"/>
        </w:rPr>
        <w:t>4</w:t>
      </w:r>
      <w:r>
        <w:rPr>
          <w:rFonts w:ascii="Arial" w:hAnsi="Arial" w:cs="Arial"/>
        </w:rPr>
        <w:t xml:space="preserve"> du CCAG-</w:t>
      </w:r>
      <w:r w:rsidR="006E3374">
        <w:rPr>
          <w:rFonts w:ascii="Arial" w:hAnsi="Arial" w:cs="Arial"/>
        </w:rPr>
        <w:t>Travaux 2021</w:t>
      </w:r>
      <w:r>
        <w:rPr>
          <w:rFonts w:ascii="Arial" w:hAnsi="Arial" w:cs="Arial"/>
        </w:rPr>
        <w:t>.</w:t>
      </w:r>
    </w:p>
    <w:p w14:paraId="1ABDFAFA" w14:textId="0552152D" w:rsidR="00E74469" w:rsidRDefault="00E74469" w:rsidP="00E571FC">
      <w:pPr>
        <w:jc w:val="both"/>
        <w:rPr>
          <w:rFonts w:ascii="Arial" w:hAnsi="Arial" w:cs="Arial"/>
        </w:rPr>
      </w:pPr>
    </w:p>
    <w:p w14:paraId="39031659" w14:textId="77777777" w:rsidR="00E74469" w:rsidRPr="00E571FC" w:rsidRDefault="00E74469" w:rsidP="00E571FC">
      <w:pPr>
        <w:jc w:val="both"/>
        <w:rPr>
          <w:rFonts w:ascii="Arial" w:hAnsi="Arial" w:cs="Arial"/>
        </w:rPr>
      </w:pPr>
    </w:p>
    <w:p w14:paraId="59DEEAB2" w14:textId="192B677F" w:rsidR="00E571FC" w:rsidRDefault="00E571FC" w:rsidP="00E571FC"/>
    <w:p w14:paraId="671DEBFF" w14:textId="0D900292" w:rsidR="00E571FC" w:rsidRDefault="00E571FC">
      <w:r>
        <w:br w:type="page"/>
      </w:r>
    </w:p>
    <w:p w14:paraId="0DEA091F" w14:textId="66381B21" w:rsidR="00BD1A1F" w:rsidRPr="00343F8C" w:rsidRDefault="00E571FC" w:rsidP="00BD1A1F">
      <w:pPr>
        <w:pStyle w:val="Titre1"/>
      </w:pPr>
      <w:r>
        <w:lastRenderedPageBreak/>
        <w:t xml:space="preserve">Article 3. </w:t>
      </w:r>
      <w:r w:rsidR="00600087">
        <w:t>Objet du marché</w:t>
      </w:r>
    </w:p>
    <w:p w14:paraId="666C963E" w14:textId="7FDC19C8" w:rsidR="00BD1A1F" w:rsidRPr="006176BC" w:rsidRDefault="002F2CA6" w:rsidP="00BD1A1F">
      <w:pPr>
        <w:pStyle w:val="Titre1"/>
        <w:rPr>
          <w:rFonts w:cs="Arial"/>
        </w:rPr>
      </w:pPr>
      <w:r>
        <w:rPr>
          <w:noProof/>
        </w:rPr>
        <mc:AlternateContent>
          <mc:Choice Requires="wps">
            <w:drawing>
              <wp:anchor distT="4294967294" distB="4294967294" distL="114300" distR="114300" simplePos="0" relativeHeight="251645440" behindDoc="0" locked="0" layoutInCell="1" allowOverlap="1" wp14:anchorId="60CD3AC6" wp14:editId="7A71EE9E">
                <wp:simplePos x="0" y="0"/>
                <wp:positionH relativeFrom="column">
                  <wp:posOffset>50800</wp:posOffset>
                </wp:positionH>
                <wp:positionV relativeFrom="paragraph">
                  <wp:posOffset>63499</wp:posOffset>
                </wp:positionV>
                <wp:extent cx="6279515" cy="0"/>
                <wp:effectExtent l="0" t="38100" r="26035" b="19050"/>
                <wp:wrapNone/>
                <wp:docPr id="47"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C1C3CE" id="Connecteur droit 4" o:spid="_x0000_s1026" style="position:absolute;z-index:2516454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5pt" to="498.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" strokecolor="#1ecad3" strokeweight="6pt">
                <v:stroke joinstyle="miter"/>
                <o:lock v:ext="edit" shapetype="f"/>
              </v:line>
            </w:pict>
          </mc:Fallback>
        </mc:AlternateContent>
      </w:r>
    </w:p>
    <w:p w14:paraId="443225BA" w14:textId="31C9E6F6" w:rsidR="006176BC" w:rsidRDefault="005F00A1" w:rsidP="004B78A3">
      <w:pPr>
        <w:spacing w:after="0"/>
        <w:jc w:val="both"/>
        <w:rPr>
          <w:rFonts w:ascii="Arial" w:hAnsi="Arial" w:cs="Arial"/>
        </w:rPr>
      </w:pPr>
      <w:r w:rsidRPr="0071650A">
        <w:rPr>
          <w:rFonts w:ascii="Arial" w:hAnsi="Arial" w:cs="Arial"/>
        </w:rPr>
        <w:t>La présente consultation a pour objet</w:t>
      </w:r>
      <w:r w:rsidRPr="00D62BF4">
        <w:rPr>
          <w:rFonts w:ascii="Arial" w:hAnsi="Arial" w:cs="Arial"/>
          <w:b/>
        </w:rPr>
        <w:t xml:space="preserve"> </w:t>
      </w:r>
      <w:bookmarkStart w:id="3" w:name="_Hlk18597187"/>
      <w:r w:rsidR="006E3374" w:rsidRPr="006E3374">
        <w:rPr>
          <w:rFonts w:ascii="Arial" w:hAnsi="Arial" w:cs="Arial"/>
          <w:bCs/>
        </w:rPr>
        <w:t>la prestation de travaux</w:t>
      </w:r>
      <w:r w:rsidR="006E3374">
        <w:rPr>
          <w:rFonts w:ascii="Arial" w:hAnsi="Arial" w:cs="Arial"/>
        </w:rPr>
        <w:t xml:space="preserve"> </w:t>
      </w:r>
      <w:bookmarkEnd w:id="3"/>
      <w:r w:rsidR="00413FBA">
        <w:rPr>
          <w:rFonts w:ascii="Arial" w:hAnsi="Arial" w:cs="Arial"/>
        </w:rPr>
        <w:t>de cloisonnement faux</w:t>
      </w:r>
      <w:r w:rsidR="00337C70">
        <w:rPr>
          <w:rFonts w:ascii="Arial" w:hAnsi="Arial" w:cs="Arial"/>
        </w:rPr>
        <w:t xml:space="preserve"> </w:t>
      </w:r>
      <w:r w:rsidR="00413FBA">
        <w:rPr>
          <w:rFonts w:ascii="Arial" w:hAnsi="Arial" w:cs="Arial"/>
        </w:rPr>
        <w:t>plafond et faux</w:t>
      </w:r>
      <w:r w:rsidR="00337C70">
        <w:rPr>
          <w:rFonts w:ascii="Arial" w:hAnsi="Arial" w:cs="Arial"/>
        </w:rPr>
        <w:t xml:space="preserve"> </w:t>
      </w:r>
      <w:r w:rsidR="00413FBA">
        <w:rPr>
          <w:rFonts w:ascii="Arial" w:hAnsi="Arial" w:cs="Arial"/>
        </w:rPr>
        <w:t xml:space="preserve">plancher dans les immeubles </w:t>
      </w:r>
      <w:r w:rsidR="00413FBA" w:rsidRPr="005F00A1">
        <w:rPr>
          <w:rFonts w:ascii="Arial" w:hAnsi="Arial" w:cs="Arial"/>
          <w:bCs/>
        </w:rPr>
        <w:t>de l’URSSAF Ile-de-France</w:t>
      </w:r>
      <w:r w:rsidR="00413FBA">
        <w:rPr>
          <w:rFonts w:ascii="Arial" w:hAnsi="Arial" w:cs="Arial"/>
          <w:b/>
        </w:rPr>
        <w:t xml:space="preserve">.   </w:t>
      </w:r>
    </w:p>
    <w:p w14:paraId="4C5DE53F" w14:textId="77777777" w:rsidR="004B78A3" w:rsidRDefault="004B78A3" w:rsidP="004B78A3">
      <w:pPr>
        <w:spacing w:after="0"/>
        <w:jc w:val="both"/>
        <w:rPr>
          <w:rFonts w:ascii="Arial" w:hAnsi="Arial" w:cs="Arial"/>
        </w:rPr>
      </w:pPr>
    </w:p>
    <w:p w14:paraId="45E6E7A1" w14:textId="77777777" w:rsidR="00421936" w:rsidRPr="0071650A" w:rsidRDefault="00421936" w:rsidP="00421936">
      <w:pPr>
        <w:spacing w:after="0" w:line="240" w:lineRule="auto"/>
        <w:jc w:val="both"/>
        <w:rPr>
          <w:rFonts w:ascii="Arial" w:hAnsi="Arial" w:cs="Arial"/>
        </w:rPr>
      </w:pPr>
      <w:r w:rsidRPr="00707501">
        <w:rPr>
          <w:rFonts w:ascii="Arial" w:hAnsi="Arial" w:cs="Arial"/>
        </w:rPr>
        <w:t xml:space="preserve">Les conditions particulières d’exécution des prestations à réaliser sont définies dans le </w:t>
      </w:r>
      <w:r w:rsidRPr="00A9578F">
        <w:rPr>
          <w:rFonts w:ascii="Arial" w:hAnsi="Arial" w:cs="Arial"/>
        </w:rPr>
        <w:t xml:space="preserve">cahier des clauses </w:t>
      </w:r>
      <w:r>
        <w:rPr>
          <w:rFonts w:ascii="Arial" w:hAnsi="Arial" w:cs="Arial"/>
        </w:rPr>
        <w:t xml:space="preserve">techniques </w:t>
      </w:r>
      <w:r w:rsidRPr="00A9578F">
        <w:rPr>
          <w:rFonts w:ascii="Arial" w:hAnsi="Arial" w:cs="Arial"/>
        </w:rPr>
        <w:t>particulières (CC</w:t>
      </w:r>
      <w:r>
        <w:rPr>
          <w:rFonts w:ascii="Arial" w:hAnsi="Arial" w:cs="Arial"/>
        </w:rPr>
        <w:t>T</w:t>
      </w:r>
      <w:r w:rsidRPr="00A9578F">
        <w:rPr>
          <w:rFonts w:ascii="Arial" w:hAnsi="Arial" w:cs="Arial"/>
        </w:rPr>
        <w:t>P)</w:t>
      </w:r>
      <w:r>
        <w:rPr>
          <w:rFonts w:ascii="Arial" w:hAnsi="Arial" w:cs="Arial"/>
        </w:rPr>
        <w:t xml:space="preserve"> et dans le présent</w:t>
      </w:r>
      <w:r w:rsidRPr="00707501">
        <w:rPr>
          <w:rFonts w:ascii="Arial" w:hAnsi="Arial" w:cs="Arial"/>
        </w:rPr>
        <w:t xml:space="preserve"> </w:t>
      </w:r>
      <w:r w:rsidRPr="00A9578F">
        <w:rPr>
          <w:rFonts w:ascii="Arial" w:hAnsi="Arial" w:cs="Arial"/>
        </w:rPr>
        <w:t>cahier des clauses</w:t>
      </w:r>
      <w:r>
        <w:rPr>
          <w:rFonts w:ascii="Arial" w:hAnsi="Arial" w:cs="Arial"/>
        </w:rPr>
        <w:t xml:space="preserve"> administratives particulières (CCAP)</w:t>
      </w:r>
      <w:r w:rsidRPr="00A9578F">
        <w:rPr>
          <w:rFonts w:ascii="Arial" w:hAnsi="Arial" w:cs="Arial"/>
        </w:rPr>
        <w:t>.</w:t>
      </w:r>
      <w:r w:rsidRPr="0071650A">
        <w:rPr>
          <w:rFonts w:ascii="Arial" w:hAnsi="Arial" w:cs="Arial"/>
        </w:rPr>
        <w:t xml:space="preserve"> </w:t>
      </w:r>
    </w:p>
    <w:p w14:paraId="02A16EA4" w14:textId="77777777" w:rsidR="0049646B" w:rsidRPr="006176BC" w:rsidRDefault="0049646B" w:rsidP="004B78A3">
      <w:pPr>
        <w:spacing w:after="0"/>
        <w:jc w:val="both"/>
        <w:rPr>
          <w:rFonts w:ascii="Arial" w:hAnsi="Arial" w:cs="Arial"/>
        </w:rPr>
      </w:pPr>
    </w:p>
    <w:p w14:paraId="691E7E81" w14:textId="77777777" w:rsidR="00E571FC" w:rsidRPr="006176BC" w:rsidRDefault="00E571FC">
      <w:pPr>
        <w:rPr>
          <w:rFonts w:ascii="Arial" w:eastAsia="Times New Roman" w:hAnsi="Arial" w:cs="Arial"/>
          <w:color w:val="000000" w:themeColor="text1"/>
          <w:lang w:eastAsia="fr-FR"/>
        </w:rPr>
      </w:pPr>
    </w:p>
    <w:p w14:paraId="1CCAA822" w14:textId="503680D9" w:rsidR="00596E31" w:rsidRDefault="002F2CA6" w:rsidP="003630F1">
      <w:pPr>
        <w:pStyle w:val="Titre1"/>
      </w:pPr>
      <w:r>
        <w:rPr>
          <w:noProof/>
        </w:rPr>
        <mc:AlternateContent>
          <mc:Choice Requires="wps">
            <w:drawing>
              <wp:anchor distT="4294967294" distB="4294967294" distL="114300" distR="114300" simplePos="0" relativeHeight="251713024" behindDoc="0" locked="0" layoutInCell="1" allowOverlap="1" wp14:anchorId="60CD3AC6" wp14:editId="79DA8BEA">
                <wp:simplePos x="0" y="0"/>
                <wp:positionH relativeFrom="column">
                  <wp:posOffset>50800</wp:posOffset>
                </wp:positionH>
                <wp:positionV relativeFrom="paragraph">
                  <wp:posOffset>446404</wp:posOffset>
                </wp:positionV>
                <wp:extent cx="6279515" cy="0"/>
                <wp:effectExtent l="0" t="38100" r="26035" b="19050"/>
                <wp:wrapNone/>
                <wp:docPr id="46"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F30AAF5" id="Connecteur droit 4" o:spid="_x0000_s1026" style="position:absolute;z-index:2517130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35.15pt" to="498.4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" strokecolor="#1ecad3" strokeweight="6pt">
                <v:stroke joinstyle="miter"/>
                <o:lock v:ext="edit" shapetype="f"/>
              </v:line>
            </w:pict>
          </mc:Fallback>
        </mc:AlternateContent>
      </w:r>
      <w:r w:rsidR="00596E31">
        <w:t xml:space="preserve">Article </w:t>
      </w:r>
      <w:r w:rsidR="00D364FE">
        <w:t>4</w:t>
      </w:r>
      <w:r w:rsidR="00596E31">
        <w:t xml:space="preserve">. Forme du marché </w:t>
      </w:r>
    </w:p>
    <w:p w14:paraId="0BD37B58" w14:textId="77777777" w:rsidR="002F098A" w:rsidRDefault="002F098A" w:rsidP="00F661B4">
      <w:pPr>
        <w:spacing w:after="0"/>
        <w:jc w:val="both"/>
        <w:rPr>
          <w:rFonts w:ascii="Arial" w:hAnsi="Arial" w:cs="Arial"/>
        </w:rPr>
      </w:pPr>
    </w:p>
    <w:p w14:paraId="4DBFAB3D" w14:textId="77777777" w:rsidR="00E571FC" w:rsidRDefault="00E571FC" w:rsidP="00EE0CE3">
      <w:pPr>
        <w:spacing w:after="0"/>
        <w:jc w:val="both"/>
        <w:rPr>
          <w:rFonts w:ascii="Arial" w:hAnsi="Arial" w:cs="Arial"/>
        </w:rPr>
      </w:pPr>
    </w:p>
    <w:p w14:paraId="0E94FF07" w14:textId="05085BC1" w:rsidR="00BA0850" w:rsidRPr="00FF5776" w:rsidRDefault="00596E31" w:rsidP="00BA0850">
      <w:pPr>
        <w:spacing w:after="120"/>
        <w:jc w:val="both"/>
        <w:rPr>
          <w:rFonts w:ascii="Arial" w:hAnsi="Arial" w:cs="Arial"/>
        </w:rPr>
      </w:pPr>
      <w:r w:rsidRPr="00FF5776">
        <w:rPr>
          <w:rFonts w:ascii="Arial" w:hAnsi="Arial" w:cs="Arial"/>
        </w:rPr>
        <w:t>Les prestations feront l’objet :</w:t>
      </w:r>
      <w:r w:rsidR="00BA0850">
        <w:rPr>
          <w:rFonts w:ascii="Arial" w:hAnsi="Arial" w:cs="Arial"/>
        </w:rPr>
        <w:t xml:space="preserve"> </w:t>
      </w:r>
    </w:p>
    <w:p w14:paraId="7E10496D" w14:textId="48894B1E" w:rsidR="00596E31" w:rsidRPr="00FF5776" w:rsidRDefault="00812704" w:rsidP="00596E31">
      <w:pPr>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37C70">
        <w:rPr>
          <w:rFonts w:ascii="Arial" w:hAnsi="Arial" w:cs="Arial"/>
        </w:rPr>
      </w:r>
      <w:r w:rsidR="00337C70">
        <w:rPr>
          <w:rFonts w:ascii="Arial" w:hAnsi="Arial" w:cs="Arial"/>
        </w:rPr>
        <w:fldChar w:fldCharType="separate"/>
      </w:r>
      <w:r>
        <w:rPr>
          <w:rFonts w:ascii="Arial" w:hAnsi="Arial" w:cs="Arial"/>
        </w:rPr>
        <w:fldChar w:fldCharType="end"/>
      </w:r>
      <w:r w:rsidR="00596E31" w:rsidRPr="00FF5776">
        <w:rPr>
          <w:rFonts w:ascii="Arial" w:hAnsi="Arial" w:cs="Arial"/>
        </w:rPr>
        <w:t xml:space="preserve">  d’un marché ordinaire</w:t>
      </w:r>
      <w:r w:rsidR="00506193" w:rsidRPr="00506193">
        <w:rPr>
          <w:rFonts w:ascii="Arial" w:hAnsi="Arial" w:cs="Arial"/>
        </w:rPr>
        <w:t xml:space="preserve"> </w:t>
      </w:r>
    </w:p>
    <w:p w14:paraId="51DDC67F" w14:textId="56138887" w:rsidR="00596E31" w:rsidRDefault="00812704" w:rsidP="00596E31">
      <w:pPr>
        <w:spacing w:after="240"/>
        <w:ind w:left="567"/>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37C70">
        <w:rPr>
          <w:rFonts w:ascii="Arial" w:hAnsi="Arial" w:cs="Arial"/>
        </w:rPr>
      </w:r>
      <w:r w:rsidR="00337C70">
        <w:rPr>
          <w:rFonts w:ascii="Arial" w:hAnsi="Arial" w:cs="Arial"/>
        </w:rPr>
        <w:fldChar w:fldCharType="separate"/>
      </w:r>
      <w:r>
        <w:rPr>
          <w:rFonts w:ascii="Arial" w:hAnsi="Arial" w:cs="Arial"/>
        </w:rPr>
        <w:fldChar w:fldCharType="end"/>
      </w:r>
      <w:r w:rsidR="00596E31" w:rsidRPr="00FF5776">
        <w:rPr>
          <w:rFonts w:ascii="Arial" w:hAnsi="Arial" w:cs="Arial"/>
        </w:rPr>
        <w:t xml:space="preserve">  d’un accord-cadre</w:t>
      </w:r>
      <w:r w:rsidR="006E3374">
        <w:rPr>
          <w:rFonts w:ascii="Arial" w:hAnsi="Arial" w:cs="Arial"/>
        </w:rPr>
        <w:t xml:space="preserve"> </w:t>
      </w:r>
      <w:r>
        <w:rPr>
          <w:rFonts w:ascii="Arial" w:hAnsi="Arial" w:cs="Arial"/>
        </w:rPr>
        <w:t>à bons de commande</w:t>
      </w:r>
    </w:p>
    <w:p w14:paraId="4414D645" w14:textId="5D997250" w:rsidR="00596E31" w:rsidRPr="00FF5776" w:rsidRDefault="006424C3" w:rsidP="00596E31">
      <w:pPr>
        <w:spacing w:after="120"/>
        <w:jc w:val="both"/>
        <w:rPr>
          <w:rFonts w:ascii="Arial" w:hAnsi="Arial" w:cs="Arial"/>
        </w:rPr>
      </w:pPr>
      <w:r>
        <w:rPr>
          <w:rFonts w:ascii="Arial" w:hAnsi="Arial" w:cs="Arial"/>
        </w:rPr>
        <w:t>Le marché</w:t>
      </w:r>
      <w:r w:rsidR="00596E31" w:rsidRPr="00FF5776">
        <w:rPr>
          <w:rFonts w:ascii="Arial" w:hAnsi="Arial" w:cs="Arial"/>
        </w:rPr>
        <w:t xml:space="preserve"> </w:t>
      </w:r>
      <w:r w:rsidR="007A7651">
        <w:rPr>
          <w:rFonts w:ascii="Arial" w:hAnsi="Arial" w:cs="Arial"/>
        </w:rPr>
        <w:t xml:space="preserve">sera </w:t>
      </w:r>
      <w:r w:rsidR="00596E31" w:rsidRPr="00FF5776">
        <w:rPr>
          <w:rFonts w:ascii="Arial" w:hAnsi="Arial" w:cs="Arial"/>
        </w:rPr>
        <w:t>conclu :</w:t>
      </w:r>
    </w:p>
    <w:p w14:paraId="6E6CF0A0" w14:textId="77777777" w:rsidR="00596E31" w:rsidRPr="00FF5776" w:rsidRDefault="00596E31" w:rsidP="00596E31">
      <w:pPr>
        <w:ind w:left="567"/>
        <w:jc w:val="both"/>
        <w:rPr>
          <w:rFonts w:ascii="Arial" w:hAnsi="Arial" w:cs="Arial"/>
        </w:rPr>
      </w:pPr>
      <w:r w:rsidRPr="00FF5776">
        <w:rPr>
          <w:rFonts w:ascii="Arial" w:hAnsi="Arial" w:cs="Arial"/>
        </w:rPr>
        <w:fldChar w:fldCharType="begin">
          <w:ffData>
            <w:name w:val=""/>
            <w:enabled/>
            <w:calcOnExit w:val="0"/>
            <w:checkBox>
              <w:size w:val="20"/>
              <w:default w:val="1"/>
            </w:checkBox>
          </w:ffData>
        </w:fldChar>
      </w:r>
      <w:r w:rsidRPr="00FF5776">
        <w:rPr>
          <w:rFonts w:ascii="Arial" w:hAnsi="Arial" w:cs="Arial"/>
        </w:rPr>
        <w:instrText xml:space="preserve"> FORMCHECKBOX </w:instrText>
      </w:r>
      <w:r w:rsidR="00337C70">
        <w:rPr>
          <w:rFonts w:ascii="Arial" w:hAnsi="Arial" w:cs="Arial"/>
        </w:rPr>
      </w:r>
      <w:r w:rsidR="00337C70">
        <w:rPr>
          <w:rFonts w:ascii="Arial" w:hAnsi="Arial" w:cs="Arial"/>
        </w:rPr>
        <w:fldChar w:fldCharType="separate"/>
      </w:r>
      <w:r w:rsidRPr="00FF5776">
        <w:rPr>
          <w:rFonts w:ascii="Arial" w:hAnsi="Arial" w:cs="Arial"/>
        </w:rPr>
        <w:fldChar w:fldCharType="end"/>
      </w:r>
      <w:r w:rsidRPr="00FF5776">
        <w:rPr>
          <w:rFonts w:ascii="Arial" w:hAnsi="Arial" w:cs="Arial"/>
        </w:rPr>
        <w:t xml:space="preserve">  avec un seul opérateur économique</w:t>
      </w:r>
    </w:p>
    <w:p w14:paraId="645828FA" w14:textId="61C44EDB" w:rsidR="00596E31" w:rsidRPr="00FF5776" w:rsidRDefault="00596E31" w:rsidP="00596E31">
      <w:pPr>
        <w:spacing w:after="240"/>
        <w:ind w:left="567"/>
        <w:jc w:val="both"/>
        <w:rPr>
          <w:rFonts w:ascii="Arial" w:hAnsi="Arial" w:cs="Arial"/>
        </w:rPr>
      </w:pPr>
      <w:r w:rsidRPr="00FF5776">
        <w:rPr>
          <w:rFonts w:ascii="Arial" w:hAnsi="Arial" w:cs="Arial"/>
        </w:rPr>
        <w:fldChar w:fldCharType="begin">
          <w:ffData>
            <w:name w:val=""/>
            <w:enabled/>
            <w:calcOnExit w:val="0"/>
            <w:checkBox>
              <w:size w:val="20"/>
              <w:default w:val="0"/>
            </w:checkBox>
          </w:ffData>
        </w:fldChar>
      </w:r>
      <w:r w:rsidRPr="00FF5776">
        <w:rPr>
          <w:rFonts w:ascii="Arial" w:hAnsi="Arial" w:cs="Arial"/>
        </w:rPr>
        <w:instrText xml:space="preserve"> FORMCHECKBOX </w:instrText>
      </w:r>
      <w:r w:rsidR="00337C70">
        <w:rPr>
          <w:rFonts w:ascii="Arial" w:hAnsi="Arial" w:cs="Arial"/>
        </w:rPr>
      </w:r>
      <w:r w:rsidR="00337C70">
        <w:rPr>
          <w:rFonts w:ascii="Arial" w:hAnsi="Arial" w:cs="Arial"/>
        </w:rPr>
        <w:fldChar w:fldCharType="separate"/>
      </w:r>
      <w:r w:rsidRPr="00FF5776">
        <w:rPr>
          <w:rFonts w:ascii="Arial" w:hAnsi="Arial" w:cs="Arial"/>
        </w:rPr>
        <w:fldChar w:fldCharType="end"/>
      </w:r>
      <w:r w:rsidRPr="00FF5776">
        <w:rPr>
          <w:rFonts w:ascii="Arial" w:hAnsi="Arial" w:cs="Arial"/>
        </w:rPr>
        <w:t xml:space="preserve"> </w:t>
      </w:r>
      <w:r w:rsidR="00B20F22">
        <w:rPr>
          <w:rFonts w:ascii="Arial" w:hAnsi="Arial" w:cs="Arial"/>
        </w:rPr>
        <w:t xml:space="preserve"> </w:t>
      </w:r>
      <w:r w:rsidRPr="00FF5776">
        <w:rPr>
          <w:rFonts w:ascii="Arial" w:hAnsi="Arial" w:cs="Arial"/>
        </w:rPr>
        <w:t xml:space="preserve">avec plusieurs opérateurs économiques </w:t>
      </w:r>
    </w:p>
    <w:p w14:paraId="0A98F7D4" w14:textId="4F277FCB" w:rsidR="00596E31" w:rsidRPr="00FF5776" w:rsidRDefault="00596E31" w:rsidP="00596E31">
      <w:pPr>
        <w:spacing w:after="120"/>
        <w:jc w:val="both"/>
        <w:rPr>
          <w:rFonts w:ascii="Arial" w:hAnsi="Arial" w:cs="Arial"/>
        </w:rPr>
      </w:pPr>
      <w:r w:rsidRPr="00FF5776">
        <w:rPr>
          <w:rFonts w:ascii="Arial" w:hAnsi="Arial" w:cs="Arial"/>
        </w:rPr>
        <w:t>En application de l’article R</w:t>
      </w:r>
      <w:r w:rsidR="00F661B4">
        <w:rPr>
          <w:rFonts w:ascii="Arial" w:hAnsi="Arial" w:cs="Arial"/>
        </w:rPr>
        <w:t xml:space="preserve">. </w:t>
      </w:r>
      <w:r w:rsidRPr="00FF5776">
        <w:rPr>
          <w:rFonts w:ascii="Arial" w:hAnsi="Arial" w:cs="Arial"/>
        </w:rPr>
        <w:t xml:space="preserve">2162-4 du code de la commande publique, </w:t>
      </w:r>
      <w:r w:rsidR="006424C3">
        <w:rPr>
          <w:rFonts w:ascii="Arial" w:hAnsi="Arial" w:cs="Arial"/>
        </w:rPr>
        <w:t>le marché</w:t>
      </w:r>
      <w:r w:rsidRPr="00FF5776">
        <w:rPr>
          <w:rFonts w:ascii="Arial" w:hAnsi="Arial" w:cs="Arial"/>
        </w:rPr>
        <w:t xml:space="preserve"> </w:t>
      </w:r>
      <w:r w:rsidR="007A7651">
        <w:rPr>
          <w:rFonts w:ascii="Arial" w:hAnsi="Arial" w:cs="Arial"/>
        </w:rPr>
        <w:t xml:space="preserve">sera </w:t>
      </w:r>
      <w:r w:rsidRPr="00FF5776">
        <w:rPr>
          <w:rFonts w:ascii="Arial" w:hAnsi="Arial" w:cs="Arial"/>
        </w:rPr>
        <w:t>conclu :</w:t>
      </w:r>
    </w:p>
    <w:p w14:paraId="29682A94" w14:textId="697D7AFC" w:rsidR="00596E31" w:rsidRPr="00F03019" w:rsidRDefault="00596E31" w:rsidP="00596E31">
      <w:pPr>
        <w:ind w:left="567"/>
        <w:jc w:val="both"/>
        <w:rPr>
          <w:rFonts w:ascii="Arial" w:hAnsi="Arial" w:cs="Arial"/>
        </w:rPr>
      </w:pPr>
      <w:r w:rsidRPr="00FF5776">
        <w:rPr>
          <w:rFonts w:ascii="Arial" w:hAnsi="Arial" w:cs="Arial"/>
        </w:rPr>
        <w:fldChar w:fldCharType="begin">
          <w:ffData>
            <w:name w:val=""/>
            <w:enabled/>
            <w:calcOnExit w:val="0"/>
            <w:checkBox>
              <w:size w:val="20"/>
              <w:default w:val="1"/>
            </w:checkBox>
          </w:ffData>
        </w:fldChar>
      </w:r>
      <w:r w:rsidRPr="00FF5776">
        <w:rPr>
          <w:rFonts w:ascii="Arial" w:hAnsi="Arial" w:cs="Arial"/>
        </w:rPr>
        <w:instrText xml:space="preserve"> FORMCHECKBOX </w:instrText>
      </w:r>
      <w:r w:rsidR="00337C70">
        <w:rPr>
          <w:rFonts w:ascii="Arial" w:hAnsi="Arial" w:cs="Arial"/>
        </w:rPr>
      </w:r>
      <w:r w:rsidR="00337C70">
        <w:rPr>
          <w:rFonts w:ascii="Arial" w:hAnsi="Arial" w:cs="Arial"/>
        </w:rPr>
        <w:fldChar w:fldCharType="separate"/>
      </w:r>
      <w:r w:rsidRPr="00FF5776">
        <w:rPr>
          <w:rFonts w:ascii="Arial" w:hAnsi="Arial" w:cs="Arial"/>
        </w:rPr>
        <w:fldChar w:fldCharType="end"/>
      </w:r>
      <w:r w:rsidRPr="00FF5776">
        <w:rPr>
          <w:rFonts w:ascii="Arial" w:hAnsi="Arial" w:cs="Arial"/>
        </w:rPr>
        <w:t xml:space="preserve">  sans </w:t>
      </w:r>
      <w:r w:rsidRPr="00F03019">
        <w:rPr>
          <w:rFonts w:ascii="Arial" w:hAnsi="Arial" w:cs="Arial"/>
        </w:rPr>
        <w:t xml:space="preserve">minimum </w:t>
      </w:r>
      <w:r w:rsidR="004A487D" w:rsidRPr="00F03019">
        <w:rPr>
          <w:rFonts w:ascii="Arial" w:hAnsi="Arial" w:cs="Arial"/>
        </w:rPr>
        <w:t>avec un maximum</w:t>
      </w:r>
    </w:p>
    <w:p w14:paraId="64EFC7D0" w14:textId="3A5D5591" w:rsidR="00596E31" w:rsidRDefault="00596E31" w:rsidP="00596E31">
      <w:pPr>
        <w:ind w:left="567"/>
        <w:jc w:val="both"/>
        <w:rPr>
          <w:rFonts w:ascii="Arial" w:hAnsi="Arial" w:cs="Arial"/>
        </w:rPr>
      </w:pPr>
      <w:r w:rsidRPr="00FF5776">
        <w:rPr>
          <w:rFonts w:ascii="Arial" w:hAnsi="Arial" w:cs="Arial"/>
        </w:rPr>
        <w:fldChar w:fldCharType="begin">
          <w:ffData>
            <w:name w:val=""/>
            <w:enabled/>
            <w:calcOnExit w:val="0"/>
            <w:checkBox>
              <w:size w:val="20"/>
              <w:default w:val="0"/>
            </w:checkBox>
          </w:ffData>
        </w:fldChar>
      </w:r>
      <w:r w:rsidRPr="00FF5776">
        <w:rPr>
          <w:rFonts w:ascii="Arial" w:hAnsi="Arial" w:cs="Arial"/>
        </w:rPr>
        <w:instrText xml:space="preserve"> FORMCHECKBOX </w:instrText>
      </w:r>
      <w:r w:rsidR="00337C70">
        <w:rPr>
          <w:rFonts w:ascii="Arial" w:hAnsi="Arial" w:cs="Arial"/>
        </w:rPr>
      </w:r>
      <w:r w:rsidR="00337C70">
        <w:rPr>
          <w:rFonts w:ascii="Arial" w:hAnsi="Arial" w:cs="Arial"/>
        </w:rPr>
        <w:fldChar w:fldCharType="separate"/>
      </w:r>
      <w:r w:rsidRPr="00FF5776">
        <w:rPr>
          <w:rFonts w:ascii="Arial" w:hAnsi="Arial" w:cs="Arial"/>
        </w:rPr>
        <w:fldChar w:fldCharType="end"/>
      </w:r>
      <w:r w:rsidRPr="00FF5776">
        <w:rPr>
          <w:rFonts w:ascii="Arial" w:hAnsi="Arial" w:cs="Arial"/>
        </w:rPr>
        <w:t xml:space="preserve">  avec un </w:t>
      </w:r>
      <w:r w:rsidR="004D7683">
        <w:rPr>
          <w:rFonts w:ascii="Arial" w:hAnsi="Arial" w:cs="Arial"/>
        </w:rPr>
        <w:t xml:space="preserve">montant </w:t>
      </w:r>
      <w:r w:rsidRPr="00FF5776">
        <w:rPr>
          <w:rFonts w:ascii="Arial" w:hAnsi="Arial" w:cs="Arial"/>
        </w:rPr>
        <w:t xml:space="preserve">minimum </w:t>
      </w:r>
    </w:p>
    <w:p w14:paraId="66AD9A11" w14:textId="6CBD1E10" w:rsidR="00BA0850" w:rsidRDefault="004A487D" w:rsidP="004A487D">
      <w:pPr>
        <w:ind w:left="567" w:hanging="567"/>
        <w:jc w:val="both"/>
        <w:rPr>
          <w:rFonts w:ascii="Arial" w:hAnsi="Arial" w:cs="Arial"/>
        </w:rPr>
      </w:pPr>
      <w:r w:rsidRPr="00AC60EE">
        <w:rPr>
          <w:rFonts w:ascii="Arial" w:hAnsi="Arial" w:cs="Arial"/>
        </w:rPr>
        <w:t xml:space="preserve">Le montant maximum du marché est </w:t>
      </w:r>
      <w:r w:rsidR="000A7F91">
        <w:rPr>
          <w:rFonts w:ascii="Arial" w:hAnsi="Arial" w:cs="Arial"/>
        </w:rPr>
        <w:t xml:space="preserve">fixé </w:t>
      </w:r>
      <w:r w:rsidR="000A7F91" w:rsidRPr="004336FB">
        <w:rPr>
          <w:rFonts w:ascii="Arial" w:hAnsi="Arial" w:cs="Arial"/>
        </w:rPr>
        <w:t xml:space="preserve">à </w:t>
      </w:r>
      <w:r w:rsidR="00CB5FA2" w:rsidRPr="004336FB">
        <w:rPr>
          <w:rFonts w:ascii="Arial" w:hAnsi="Arial" w:cs="Arial"/>
        </w:rPr>
        <w:t>3</w:t>
      </w:r>
      <w:r w:rsidR="00D76DCC" w:rsidRPr="004336FB">
        <w:rPr>
          <w:rFonts w:ascii="Arial" w:hAnsi="Arial" w:cs="Arial"/>
        </w:rPr>
        <w:t xml:space="preserve"> 000</w:t>
      </w:r>
      <w:r w:rsidR="006C480B" w:rsidRPr="004336FB">
        <w:rPr>
          <w:rFonts w:ascii="Arial" w:hAnsi="Arial" w:cs="Arial"/>
        </w:rPr>
        <w:t> </w:t>
      </w:r>
      <w:r w:rsidR="00E202CB" w:rsidRPr="004336FB">
        <w:rPr>
          <w:rFonts w:ascii="Arial" w:hAnsi="Arial" w:cs="Arial"/>
        </w:rPr>
        <w:t>000</w:t>
      </w:r>
      <w:r w:rsidR="006C480B" w:rsidRPr="004336FB">
        <w:rPr>
          <w:rFonts w:ascii="Arial" w:hAnsi="Arial" w:cs="Arial"/>
        </w:rPr>
        <w:t>,00</w:t>
      </w:r>
      <w:r w:rsidR="00610E0D" w:rsidRPr="004336FB">
        <w:rPr>
          <w:rFonts w:ascii="Arial" w:hAnsi="Arial" w:cs="Arial"/>
        </w:rPr>
        <w:t xml:space="preserve"> </w:t>
      </w:r>
      <w:r w:rsidRPr="004336FB">
        <w:rPr>
          <w:rFonts w:ascii="Arial" w:hAnsi="Arial" w:cs="Arial"/>
        </w:rPr>
        <w:t xml:space="preserve">€ HT sur </w:t>
      </w:r>
      <w:r w:rsidR="000A7F91" w:rsidRPr="004336FB">
        <w:rPr>
          <w:rFonts w:ascii="Arial" w:hAnsi="Arial" w:cs="Arial"/>
        </w:rPr>
        <w:t xml:space="preserve">l’ensemble </w:t>
      </w:r>
      <w:r w:rsidR="000A7F91">
        <w:rPr>
          <w:rFonts w:ascii="Arial" w:hAnsi="Arial" w:cs="Arial"/>
        </w:rPr>
        <w:t xml:space="preserve">de </w:t>
      </w:r>
      <w:r w:rsidR="00070720">
        <w:rPr>
          <w:rFonts w:ascii="Arial" w:hAnsi="Arial" w:cs="Arial"/>
        </w:rPr>
        <w:t>s</w:t>
      </w:r>
      <w:r w:rsidRPr="00AC60EE">
        <w:rPr>
          <w:rFonts w:ascii="Arial" w:hAnsi="Arial" w:cs="Arial"/>
        </w:rPr>
        <w:t>a durée</w:t>
      </w:r>
      <w:r>
        <w:rPr>
          <w:rFonts w:ascii="Arial" w:hAnsi="Arial" w:cs="Arial"/>
        </w:rPr>
        <w:t>.</w:t>
      </w:r>
    </w:p>
    <w:p w14:paraId="281991B5" w14:textId="77F78FD0" w:rsidR="00B20F22" w:rsidRDefault="00B20F22" w:rsidP="004A487D">
      <w:pPr>
        <w:ind w:left="567" w:hanging="567"/>
        <w:jc w:val="both"/>
        <w:rPr>
          <w:rFonts w:ascii="Arial" w:hAnsi="Arial" w:cs="Arial"/>
        </w:rPr>
      </w:pPr>
    </w:p>
    <w:p w14:paraId="3BAE365F" w14:textId="5B87A0D9" w:rsidR="00B20F22" w:rsidRDefault="00B20F22" w:rsidP="00B20F22">
      <w:pPr>
        <w:pStyle w:val="Titre1"/>
      </w:pPr>
      <w:r>
        <w:rPr>
          <w:noProof/>
        </w:rPr>
        <mc:AlternateContent>
          <mc:Choice Requires="wps">
            <w:drawing>
              <wp:anchor distT="4294967294" distB="4294967294" distL="114300" distR="114300" simplePos="0" relativeHeight="251752960" behindDoc="0" locked="0" layoutInCell="1" allowOverlap="1" wp14:anchorId="2568ADE9" wp14:editId="3BE47D7D">
                <wp:simplePos x="0" y="0"/>
                <wp:positionH relativeFrom="column">
                  <wp:posOffset>50800</wp:posOffset>
                </wp:positionH>
                <wp:positionV relativeFrom="paragraph">
                  <wp:posOffset>446404</wp:posOffset>
                </wp:positionV>
                <wp:extent cx="6279515" cy="0"/>
                <wp:effectExtent l="0" t="38100" r="26035" b="19050"/>
                <wp:wrapNone/>
                <wp:docPr id="1"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5908DD7" id="Connecteur droit 4" o:spid="_x0000_s1026" style="position:absolute;z-index:2517529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35.15pt" to="498.45pt,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" strokecolor="#1ecad3" strokeweight="6pt">
                <v:stroke joinstyle="miter"/>
                <o:lock v:ext="edit" shapetype="f"/>
              </v:line>
            </w:pict>
          </mc:Fallback>
        </mc:AlternateContent>
      </w:r>
      <w:r>
        <w:t xml:space="preserve">Article 5. Allotissement </w:t>
      </w:r>
    </w:p>
    <w:p w14:paraId="6F550E34" w14:textId="2D0ED39B" w:rsidR="00B20F22" w:rsidRDefault="00B20F22" w:rsidP="004A487D">
      <w:pPr>
        <w:ind w:left="567" w:hanging="567"/>
        <w:jc w:val="both"/>
        <w:rPr>
          <w:rFonts w:ascii="Arial" w:hAnsi="Arial" w:cs="Arial"/>
        </w:rPr>
      </w:pPr>
    </w:p>
    <w:p w14:paraId="20AA1FEC" w14:textId="77777777" w:rsidR="00B20F22" w:rsidRPr="00D04729" w:rsidRDefault="00B20F22" w:rsidP="00B20F22">
      <w:pPr>
        <w:pStyle w:val="Corpsdetexte23"/>
        <w:spacing w:after="60"/>
        <w:ind w:firstLine="0"/>
        <w:rPr>
          <w:rFonts w:cs="Arial"/>
          <w:szCs w:val="22"/>
        </w:rPr>
      </w:pPr>
      <w:r w:rsidRPr="00091F54">
        <w:rPr>
          <w:rFonts w:cs="Arial"/>
          <w:szCs w:val="22"/>
        </w:rPr>
        <w:t xml:space="preserve">Il n’est pas prévu de décomposition en lots au motif </w:t>
      </w:r>
      <w:r w:rsidRPr="00D04729">
        <w:rPr>
          <w:rFonts w:cs="Arial"/>
          <w:szCs w:val="22"/>
        </w:rPr>
        <w:t>de rendre techniquement difficile l’exécution des prestations.</w:t>
      </w:r>
    </w:p>
    <w:p w14:paraId="6D35C4A8" w14:textId="77777777" w:rsidR="00BA0850" w:rsidRDefault="00BA0850" w:rsidP="00AD2235">
      <w:pPr>
        <w:spacing w:before="240"/>
        <w:rPr>
          <w:rFonts w:ascii="Arial" w:hAnsi="Arial" w:cs="Arial"/>
        </w:rPr>
      </w:pPr>
    </w:p>
    <w:p w14:paraId="6597801A" w14:textId="19C44986" w:rsidR="00CB10F7" w:rsidRDefault="00CB10F7" w:rsidP="003630F1">
      <w:pPr>
        <w:pStyle w:val="Titre1"/>
      </w:pPr>
      <w:r>
        <w:t xml:space="preserve">Article </w:t>
      </w:r>
      <w:r w:rsidR="00B20F22">
        <w:t>6</w:t>
      </w:r>
      <w:r>
        <w:t>. Durée du marché</w:t>
      </w:r>
    </w:p>
    <w:p w14:paraId="0BAF918A" w14:textId="11AE4E8D" w:rsidR="00CB10F7" w:rsidRPr="006A0F85" w:rsidRDefault="002F2CA6" w:rsidP="006A0F85">
      <w:pPr>
        <w:autoSpaceDE w:val="0"/>
        <w:autoSpaceDN w:val="0"/>
        <w:adjustRightInd w:val="0"/>
        <w:spacing w:after="0" w:line="240" w:lineRule="auto"/>
        <w:jc w:val="both"/>
        <w:rPr>
          <w:rFonts w:ascii="Arial" w:hAnsi="Arial" w:cs="Arial"/>
          <w:color w:val="000000"/>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714048" behindDoc="0" locked="0" layoutInCell="1" allowOverlap="1" wp14:anchorId="60CD3AC6" wp14:editId="378F5B4C">
                <wp:simplePos x="0" y="0"/>
                <wp:positionH relativeFrom="column">
                  <wp:posOffset>50800</wp:posOffset>
                </wp:positionH>
                <wp:positionV relativeFrom="paragraph">
                  <wp:posOffset>45084</wp:posOffset>
                </wp:positionV>
                <wp:extent cx="6279515" cy="0"/>
                <wp:effectExtent l="0" t="38100" r="26035" b="19050"/>
                <wp:wrapNone/>
                <wp:docPr id="4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EB9E142" id="Connecteur droit 4" o:spid="_x0000_s1026" style="position:absolute;z-index:2517140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3.55pt" to="498.4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" strokecolor="#1ecad3" strokeweight="6pt">
                <v:stroke joinstyle="miter"/>
                <o:lock v:ext="edit" shapetype="f"/>
              </v:line>
            </w:pict>
          </mc:Fallback>
        </mc:AlternateContent>
      </w:r>
    </w:p>
    <w:p w14:paraId="7D24F0F3" w14:textId="77777777" w:rsidR="006A0F85" w:rsidRDefault="006A0F85" w:rsidP="00157773">
      <w:pPr>
        <w:autoSpaceDE w:val="0"/>
        <w:autoSpaceDN w:val="0"/>
        <w:adjustRightInd w:val="0"/>
        <w:spacing w:after="0" w:line="240" w:lineRule="auto"/>
        <w:jc w:val="both"/>
        <w:rPr>
          <w:rFonts w:ascii="Arial" w:hAnsi="Arial" w:cs="Arial"/>
          <w:color w:val="000000"/>
        </w:rPr>
      </w:pPr>
    </w:p>
    <w:p w14:paraId="53E94F4B" w14:textId="77777777" w:rsidR="006C480B" w:rsidRDefault="006C480B" w:rsidP="006C480B">
      <w:pPr>
        <w:autoSpaceDE w:val="0"/>
        <w:autoSpaceDN w:val="0"/>
        <w:adjustRightInd w:val="0"/>
        <w:spacing w:after="0" w:line="240" w:lineRule="auto"/>
        <w:jc w:val="both"/>
        <w:rPr>
          <w:rFonts w:ascii="Arial" w:hAnsi="Arial" w:cs="Arial"/>
          <w:color w:val="000000"/>
        </w:rPr>
      </w:pPr>
      <w:r w:rsidRPr="00157773">
        <w:rPr>
          <w:rFonts w:ascii="Arial" w:hAnsi="Arial" w:cs="Arial"/>
          <w:color w:val="000000"/>
        </w:rPr>
        <w:t xml:space="preserve">Le présent marché est conclu pour une durée initiale de </w:t>
      </w:r>
      <w:r>
        <w:rPr>
          <w:rFonts w:ascii="Arial" w:hAnsi="Arial" w:cs="Arial"/>
          <w:color w:val="000000"/>
        </w:rPr>
        <w:t>douze (</w:t>
      </w:r>
      <w:r w:rsidRPr="00157773">
        <w:rPr>
          <w:rFonts w:ascii="Arial" w:hAnsi="Arial" w:cs="Arial"/>
          <w:color w:val="000000"/>
        </w:rPr>
        <w:t>12</w:t>
      </w:r>
      <w:r>
        <w:rPr>
          <w:rFonts w:ascii="Arial" w:hAnsi="Arial" w:cs="Arial"/>
          <w:color w:val="000000"/>
        </w:rPr>
        <w:t>)</w:t>
      </w:r>
      <w:r w:rsidRPr="00157773">
        <w:rPr>
          <w:rFonts w:ascii="Arial" w:hAnsi="Arial" w:cs="Arial"/>
          <w:color w:val="000000"/>
        </w:rPr>
        <w:t xml:space="preserve"> mois à compter d</w:t>
      </w:r>
      <w:r>
        <w:rPr>
          <w:rFonts w:ascii="Arial" w:hAnsi="Arial" w:cs="Arial"/>
          <w:color w:val="000000"/>
        </w:rPr>
        <w:t>e sa date de notification</w:t>
      </w:r>
      <w:r w:rsidRPr="00157773">
        <w:rPr>
          <w:rFonts w:ascii="Arial" w:hAnsi="Arial" w:cs="Arial"/>
          <w:color w:val="000000"/>
        </w:rPr>
        <w:t xml:space="preserve">. </w:t>
      </w:r>
    </w:p>
    <w:p w14:paraId="3893D8FF" w14:textId="77777777" w:rsidR="006C480B" w:rsidRPr="00157773" w:rsidRDefault="006C480B" w:rsidP="006C480B">
      <w:pPr>
        <w:autoSpaceDE w:val="0"/>
        <w:autoSpaceDN w:val="0"/>
        <w:adjustRightInd w:val="0"/>
        <w:spacing w:after="0" w:line="240" w:lineRule="auto"/>
        <w:jc w:val="both"/>
        <w:rPr>
          <w:rFonts w:ascii="Arial" w:hAnsi="Arial" w:cs="Arial"/>
          <w:color w:val="000000"/>
        </w:rPr>
      </w:pPr>
    </w:p>
    <w:p w14:paraId="1AF885EE" w14:textId="77777777" w:rsidR="006C480B" w:rsidRPr="00157773" w:rsidRDefault="006C480B" w:rsidP="006C480B">
      <w:pPr>
        <w:autoSpaceDE w:val="0"/>
        <w:autoSpaceDN w:val="0"/>
        <w:adjustRightInd w:val="0"/>
        <w:spacing w:after="0" w:line="240" w:lineRule="auto"/>
        <w:jc w:val="both"/>
        <w:rPr>
          <w:rFonts w:ascii="Arial" w:hAnsi="Arial" w:cs="Arial"/>
          <w:color w:val="000000"/>
        </w:rPr>
      </w:pPr>
      <w:r w:rsidRPr="00157773">
        <w:rPr>
          <w:rFonts w:ascii="Arial" w:hAnsi="Arial" w:cs="Arial"/>
          <w:color w:val="000000"/>
        </w:rPr>
        <w:t xml:space="preserve">Le présent marché peut faire l’objet de </w:t>
      </w:r>
      <w:r>
        <w:rPr>
          <w:rFonts w:ascii="Arial" w:hAnsi="Arial" w:cs="Arial"/>
          <w:color w:val="000000"/>
        </w:rPr>
        <w:t>trois</w:t>
      </w:r>
      <w:r w:rsidRPr="00157773">
        <w:rPr>
          <w:rFonts w:ascii="Arial" w:hAnsi="Arial" w:cs="Arial"/>
          <w:color w:val="000000"/>
        </w:rPr>
        <w:t xml:space="preserve"> </w:t>
      </w:r>
      <w:r w:rsidRPr="00157773">
        <w:rPr>
          <w:rFonts w:ascii="Arial" w:hAnsi="Arial" w:cs="Arial"/>
          <w:b/>
          <w:bCs/>
          <w:color w:val="000000"/>
        </w:rPr>
        <w:t>(</w:t>
      </w:r>
      <w:r>
        <w:rPr>
          <w:rFonts w:ascii="Arial" w:hAnsi="Arial" w:cs="Arial"/>
          <w:b/>
          <w:bCs/>
          <w:color w:val="000000"/>
        </w:rPr>
        <w:t>3</w:t>
      </w:r>
      <w:r w:rsidRPr="00157773">
        <w:rPr>
          <w:rFonts w:ascii="Arial" w:hAnsi="Arial" w:cs="Arial"/>
          <w:b/>
          <w:bCs/>
          <w:color w:val="000000"/>
        </w:rPr>
        <w:t>) prorogations tacites</w:t>
      </w:r>
      <w:r w:rsidRPr="00157773">
        <w:rPr>
          <w:rFonts w:ascii="Arial" w:hAnsi="Arial" w:cs="Arial"/>
          <w:color w:val="000000"/>
        </w:rPr>
        <w:t xml:space="preserve">, pour une période de douze (12) mois chacune, sans que sa durée totale </w:t>
      </w:r>
      <w:r>
        <w:rPr>
          <w:rFonts w:ascii="Arial" w:hAnsi="Arial" w:cs="Arial"/>
          <w:color w:val="000000"/>
        </w:rPr>
        <w:t>n’excède</w:t>
      </w:r>
      <w:r w:rsidRPr="00157773">
        <w:rPr>
          <w:rFonts w:ascii="Arial" w:hAnsi="Arial" w:cs="Arial"/>
          <w:color w:val="000000"/>
        </w:rPr>
        <w:t xml:space="preserve"> </w:t>
      </w:r>
      <w:r>
        <w:rPr>
          <w:rFonts w:ascii="Arial" w:hAnsi="Arial" w:cs="Arial"/>
          <w:color w:val="000000"/>
        </w:rPr>
        <w:t>quatre</w:t>
      </w:r>
      <w:r w:rsidRPr="00157773">
        <w:rPr>
          <w:rFonts w:ascii="Arial" w:hAnsi="Arial" w:cs="Arial"/>
          <w:color w:val="000000"/>
        </w:rPr>
        <w:t xml:space="preserve"> (</w:t>
      </w:r>
      <w:r>
        <w:rPr>
          <w:rFonts w:ascii="Arial" w:hAnsi="Arial" w:cs="Arial"/>
          <w:color w:val="000000"/>
        </w:rPr>
        <w:t>4</w:t>
      </w:r>
      <w:r w:rsidRPr="00157773">
        <w:rPr>
          <w:rFonts w:ascii="Arial" w:hAnsi="Arial" w:cs="Arial"/>
          <w:color w:val="000000"/>
        </w:rPr>
        <w:t xml:space="preserve">) ans. </w:t>
      </w:r>
    </w:p>
    <w:p w14:paraId="4B36C664" w14:textId="77777777" w:rsidR="006C480B" w:rsidRDefault="006C480B" w:rsidP="006C480B">
      <w:pPr>
        <w:spacing w:after="0"/>
        <w:jc w:val="both"/>
        <w:rPr>
          <w:rFonts w:ascii="Arial" w:hAnsi="Arial" w:cs="Arial"/>
          <w:color w:val="000000"/>
        </w:rPr>
      </w:pPr>
    </w:p>
    <w:p w14:paraId="0F65B662" w14:textId="77777777" w:rsidR="006C480B" w:rsidRDefault="006C480B" w:rsidP="006C480B">
      <w:pPr>
        <w:spacing w:after="0"/>
        <w:jc w:val="both"/>
        <w:rPr>
          <w:rFonts w:ascii="Arial" w:hAnsi="Arial" w:cs="Arial"/>
          <w:color w:val="000000"/>
        </w:rPr>
      </w:pPr>
      <w:r w:rsidRPr="00157773">
        <w:rPr>
          <w:rFonts w:ascii="Arial" w:hAnsi="Arial" w:cs="Arial"/>
          <w:color w:val="000000"/>
        </w:rPr>
        <w:t>Dans l’hypothèse où l’une des parties ne souhaite pas proroger le marché, il en informe l’autre partie par décision expresse au moins trois (3) mois avant la date d’échéance de la période contractuelle en cours.</w:t>
      </w:r>
    </w:p>
    <w:p w14:paraId="709F6F7F" w14:textId="77777777" w:rsidR="006C480B" w:rsidRDefault="006C480B" w:rsidP="006C480B">
      <w:pPr>
        <w:spacing w:after="0"/>
        <w:jc w:val="both"/>
        <w:rPr>
          <w:rFonts w:ascii="Arial" w:hAnsi="Arial" w:cs="Arial"/>
          <w:color w:val="000000"/>
        </w:rPr>
      </w:pPr>
    </w:p>
    <w:p w14:paraId="5B197CCC" w14:textId="77777777" w:rsidR="003076F8" w:rsidRPr="00157773" w:rsidRDefault="003076F8" w:rsidP="00157773">
      <w:pPr>
        <w:autoSpaceDE w:val="0"/>
        <w:autoSpaceDN w:val="0"/>
        <w:adjustRightInd w:val="0"/>
        <w:spacing w:after="0" w:line="240" w:lineRule="auto"/>
        <w:jc w:val="both"/>
        <w:rPr>
          <w:rFonts w:ascii="Arial" w:hAnsi="Arial" w:cs="Arial"/>
          <w:color w:val="000000"/>
        </w:rPr>
      </w:pPr>
    </w:p>
    <w:p w14:paraId="7CE052EE" w14:textId="713A775A" w:rsidR="00585563" w:rsidRDefault="00585563" w:rsidP="009030B9">
      <w:pPr>
        <w:pStyle w:val="Titre1"/>
        <w:jc w:val="left"/>
        <w:rPr>
          <w:rStyle w:val="Titre2Car"/>
          <w:rFonts w:cs="Arial"/>
          <w:b/>
          <w:bCs/>
          <w:sz w:val="48"/>
          <w:szCs w:val="32"/>
        </w:rPr>
      </w:pPr>
      <w:r>
        <w:rPr>
          <w:rStyle w:val="Titre2Car"/>
          <w:rFonts w:cs="Arial"/>
          <w:b/>
          <w:bCs/>
          <w:sz w:val="48"/>
          <w:szCs w:val="32"/>
        </w:rPr>
        <w:t xml:space="preserve">Article </w:t>
      </w:r>
      <w:r w:rsidR="00B20F22">
        <w:rPr>
          <w:rStyle w:val="Titre2Car"/>
          <w:rFonts w:cs="Arial"/>
          <w:b/>
          <w:bCs/>
          <w:sz w:val="48"/>
          <w:szCs w:val="32"/>
        </w:rPr>
        <w:t>7</w:t>
      </w:r>
      <w:r>
        <w:rPr>
          <w:rStyle w:val="Titre2Car"/>
          <w:rFonts w:cs="Arial"/>
          <w:b/>
          <w:bCs/>
          <w:sz w:val="48"/>
          <w:szCs w:val="32"/>
        </w:rPr>
        <w:t>. Délais d’exécution des</w:t>
      </w:r>
      <w:r w:rsidR="009030B9">
        <w:rPr>
          <w:rStyle w:val="Titre2Car"/>
          <w:rFonts w:cs="Arial"/>
          <w:b/>
          <w:bCs/>
          <w:sz w:val="48"/>
          <w:szCs w:val="32"/>
        </w:rPr>
        <w:t xml:space="preserve"> </w:t>
      </w:r>
      <w:r>
        <w:rPr>
          <w:rStyle w:val="Titre2Car"/>
          <w:rFonts w:cs="Arial"/>
          <w:b/>
          <w:bCs/>
          <w:sz w:val="48"/>
          <w:szCs w:val="32"/>
        </w:rPr>
        <w:t>prestations</w:t>
      </w:r>
    </w:p>
    <w:p w14:paraId="10E13C46" w14:textId="2700B390" w:rsidR="00585563" w:rsidRDefault="002F2CA6" w:rsidP="00585563">
      <w:r>
        <w:rPr>
          <w:rFonts w:cs="Arial"/>
          <w:bCs/>
          <w:noProof/>
        </w:rPr>
        <mc:AlternateContent>
          <mc:Choice Requires="wps">
            <w:drawing>
              <wp:anchor distT="4294967294" distB="4294967294" distL="114300" distR="114300" simplePos="0" relativeHeight="251710976" behindDoc="0" locked="0" layoutInCell="1" allowOverlap="1" wp14:anchorId="60CD3AC6" wp14:editId="3C58D7A6">
                <wp:simplePos x="0" y="0"/>
                <wp:positionH relativeFrom="margin">
                  <wp:align>right</wp:align>
                </wp:positionH>
                <wp:positionV relativeFrom="paragraph">
                  <wp:posOffset>44450</wp:posOffset>
                </wp:positionV>
                <wp:extent cx="6348095" cy="30480"/>
                <wp:effectExtent l="19050" t="38100" r="52705" b="45720"/>
                <wp:wrapNone/>
                <wp:docPr id="4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348095" cy="3048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0BBBC0D" id="Connecteur droit 4" o:spid="_x0000_s1026" style="position:absolute;flip:y;z-index:251710976;visibility:visible;mso-wrap-style:square;mso-width-percent:0;mso-height-percent:0;mso-wrap-distance-left:9pt;mso-wrap-distance-top:-6e-5mm;mso-wrap-distance-right:9pt;mso-wrap-distance-bottom:-6e-5mm;mso-position-horizontal:right;mso-position-horizontal-relative:margin;mso-position-vertical:absolute;mso-position-vertical-relative:text;mso-width-percent:0;mso-height-percent:0;mso-width-relative:page;mso-height-relative:page" from="448.65pt,3.5pt" to="948.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" strokecolor="#1ecad3" strokeweight="6pt">
                <v:stroke joinstyle="miter"/>
                <o:lock v:ext="edit" shapetype="f"/>
                <w10:wrap anchorx="margin"/>
              </v:line>
            </w:pict>
          </mc:Fallback>
        </mc:AlternateContent>
      </w:r>
    </w:p>
    <w:p w14:paraId="23EAFE27" w14:textId="77777777" w:rsidR="00401A5B" w:rsidRDefault="00401A5B" w:rsidP="00401A5B">
      <w:pPr>
        <w:spacing w:after="0"/>
        <w:ind w:left="567"/>
        <w:jc w:val="both"/>
        <w:rPr>
          <w:rFonts w:ascii="Arial" w:hAnsi="Arial" w:cs="Arial"/>
        </w:rPr>
      </w:pPr>
    </w:p>
    <w:p w14:paraId="0C11DDB2" w14:textId="1779E7CE" w:rsidR="00585563" w:rsidRPr="00447860" w:rsidRDefault="003D7C98" w:rsidP="00401A5B">
      <w:pPr>
        <w:spacing w:after="0"/>
        <w:jc w:val="both"/>
        <w:rPr>
          <w:rFonts w:ascii="Arial" w:hAnsi="Arial" w:cs="Arial"/>
        </w:rPr>
      </w:pPr>
      <w:r>
        <w:rPr>
          <w:rFonts w:ascii="Arial" w:hAnsi="Arial" w:cs="Arial"/>
        </w:rPr>
        <w:t>L</w:t>
      </w:r>
      <w:r w:rsidR="00585563" w:rsidRPr="00FF5776">
        <w:rPr>
          <w:rFonts w:ascii="Arial" w:hAnsi="Arial" w:cs="Arial"/>
        </w:rPr>
        <w:t>e</w:t>
      </w:r>
      <w:r w:rsidR="00401A5B">
        <w:rPr>
          <w:rFonts w:ascii="Arial" w:hAnsi="Arial" w:cs="Arial"/>
        </w:rPr>
        <w:t xml:space="preserve">s délais </w:t>
      </w:r>
      <w:r w:rsidR="00401A5B" w:rsidRPr="00447860">
        <w:rPr>
          <w:rFonts w:ascii="Arial" w:hAnsi="Arial" w:cs="Arial"/>
        </w:rPr>
        <w:t xml:space="preserve">d’exécution </w:t>
      </w:r>
      <w:r w:rsidR="00447860" w:rsidRPr="00447860">
        <w:rPr>
          <w:rFonts w:ascii="Arial" w:hAnsi="Arial" w:cs="Arial"/>
        </w:rPr>
        <w:t>pour les opérations à effectuer ne devra pas dépasser la date limite notifiée par l’ordre de service.</w:t>
      </w:r>
    </w:p>
    <w:p w14:paraId="1F721683" w14:textId="77777777" w:rsidR="00191471" w:rsidRDefault="00191471" w:rsidP="00401A5B">
      <w:pPr>
        <w:spacing w:after="0"/>
        <w:jc w:val="both"/>
        <w:rPr>
          <w:rFonts w:ascii="Arial" w:hAnsi="Arial" w:cs="Arial"/>
        </w:rPr>
      </w:pPr>
    </w:p>
    <w:p w14:paraId="052DBE4E" w14:textId="2B2499BE" w:rsidR="00585563" w:rsidRPr="00292815" w:rsidRDefault="00EE0CE3" w:rsidP="00585563">
      <w:pPr>
        <w:spacing w:after="240"/>
        <w:jc w:val="both"/>
        <w:rPr>
          <w:rFonts w:ascii="Arial" w:hAnsi="Arial" w:cs="Arial"/>
        </w:rPr>
      </w:pPr>
      <w:r w:rsidRPr="00292815">
        <w:rPr>
          <w:rFonts w:ascii="Arial" w:hAnsi="Arial" w:cs="Arial"/>
        </w:rPr>
        <w:t>E</w:t>
      </w:r>
      <w:r w:rsidR="00585563" w:rsidRPr="00292815">
        <w:rPr>
          <w:rFonts w:ascii="Arial" w:hAnsi="Arial" w:cs="Arial"/>
        </w:rPr>
        <w:t xml:space="preserve">n cas de non-respect des délais indiqués </w:t>
      </w:r>
      <w:r w:rsidR="00EF508F" w:rsidRPr="00292815">
        <w:rPr>
          <w:rFonts w:ascii="Arial" w:hAnsi="Arial" w:cs="Arial"/>
        </w:rPr>
        <w:t>dans le</w:t>
      </w:r>
      <w:r w:rsidR="00585563" w:rsidRPr="00292815">
        <w:rPr>
          <w:rFonts w:ascii="Arial" w:hAnsi="Arial" w:cs="Arial"/>
        </w:rPr>
        <w:t xml:space="preserve"> CCTP, l</w:t>
      </w:r>
      <w:r w:rsidR="00EF508F" w:rsidRPr="00292815">
        <w:rPr>
          <w:rFonts w:ascii="Arial" w:hAnsi="Arial" w:cs="Arial"/>
        </w:rPr>
        <w:t xml:space="preserve">’URSSAF IDF pourra </w:t>
      </w:r>
      <w:r w:rsidR="00585563" w:rsidRPr="00292815">
        <w:rPr>
          <w:rFonts w:ascii="Arial" w:hAnsi="Arial" w:cs="Arial"/>
        </w:rPr>
        <w:t xml:space="preserve">appliquer les pénalités prévues à l’article </w:t>
      </w:r>
      <w:r w:rsidR="0017448A" w:rsidRPr="00292815">
        <w:rPr>
          <w:rFonts w:ascii="Arial" w:hAnsi="Arial" w:cs="Arial"/>
        </w:rPr>
        <w:t>2</w:t>
      </w:r>
      <w:r w:rsidR="00A846CD">
        <w:rPr>
          <w:rFonts w:ascii="Arial" w:hAnsi="Arial" w:cs="Arial"/>
        </w:rPr>
        <w:t>4</w:t>
      </w:r>
      <w:r w:rsidR="0017448A" w:rsidRPr="00292815">
        <w:rPr>
          <w:rFonts w:ascii="Arial" w:hAnsi="Arial" w:cs="Arial"/>
        </w:rPr>
        <w:t xml:space="preserve"> du présent CCAP</w:t>
      </w:r>
      <w:r w:rsidR="00191471" w:rsidRPr="00292815">
        <w:rPr>
          <w:rFonts w:ascii="Arial" w:hAnsi="Arial" w:cs="Arial"/>
        </w:rPr>
        <w:t>.</w:t>
      </w:r>
    </w:p>
    <w:p w14:paraId="333ED22D" w14:textId="77777777" w:rsidR="00585563" w:rsidRPr="00585563" w:rsidRDefault="00585563" w:rsidP="00585563"/>
    <w:p w14:paraId="08565691" w14:textId="67F21433" w:rsidR="00DE7D58" w:rsidRDefault="00DE7D58">
      <w:pPr>
        <w:rPr>
          <w:rStyle w:val="Titre2Car"/>
          <w:rFonts w:cs="Arial"/>
          <w:b w:val="0"/>
          <w:bCs/>
          <w:sz w:val="48"/>
          <w:szCs w:val="32"/>
        </w:rPr>
      </w:pPr>
      <w:r>
        <w:rPr>
          <w:rStyle w:val="Titre2Car"/>
          <w:rFonts w:cs="Arial"/>
          <w:b w:val="0"/>
          <w:bCs/>
          <w:sz w:val="48"/>
          <w:szCs w:val="32"/>
        </w:rPr>
        <w:br w:type="page"/>
      </w:r>
    </w:p>
    <w:p w14:paraId="1B8F8F88" w14:textId="3471F676" w:rsidR="00DE7D58" w:rsidRPr="00607A2B" w:rsidRDefault="002F2CA6" w:rsidP="00DE7D58">
      <w:pPr>
        <w:rPr>
          <w:rFonts w:ascii="Arial" w:hAnsi="Arial" w:cs="Arial"/>
          <w:b/>
          <w:bCs/>
          <w:color w:val="1A428A"/>
          <w:kern w:val="24"/>
          <w:sz w:val="96"/>
          <w:szCs w:val="96"/>
        </w:rPr>
      </w:pPr>
      <w:r w:rsidRPr="00607A2B">
        <w:rPr>
          <w:rFonts w:ascii="Arial" w:eastAsiaTheme="majorEastAsia" w:hAnsi="Arial" w:cs="Arial"/>
          <w:b/>
          <w:bCs/>
          <w:noProof/>
          <w:color w:val="2F5496" w:themeColor="accent1" w:themeShade="BF"/>
          <w:sz w:val="96"/>
          <w:szCs w:val="96"/>
        </w:rPr>
        <w:lastRenderedPageBreak/>
        <mc:AlternateContent>
          <mc:Choice Requires="wps">
            <w:drawing>
              <wp:anchor distT="4294967294" distB="4294967294" distL="114300" distR="114300" simplePos="0" relativeHeight="251740672" behindDoc="0" locked="0" layoutInCell="1" allowOverlap="1" wp14:anchorId="60CD3AC6" wp14:editId="62D22F6B">
                <wp:simplePos x="0" y="0"/>
                <wp:positionH relativeFrom="column">
                  <wp:posOffset>-681355</wp:posOffset>
                </wp:positionH>
                <wp:positionV relativeFrom="paragraph">
                  <wp:posOffset>953134</wp:posOffset>
                </wp:positionV>
                <wp:extent cx="6279515" cy="0"/>
                <wp:effectExtent l="0" t="38100" r="26035" b="19050"/>
                <wp:wrapNone/>
                <wp:docPr id="43"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47EBEB" id="Connecteur droit 4" o:spid="_x0000_s1026" style="position:absolute;z-index:251740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3.65pt,75.05pt" to="440.8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" strokecolor="#1ecad3" strokeweight="6pt">
                <v:stroke joinstyle="miter"/>
                <o:lock v:ext="edit" shapetype="f"/>
              </v:line>
            </w:pict>
          </mc:Fallback>
        </mc:AlternateContent>
      </w:r>
      <w:r w:rsidRPr="00607A2B">
        <w:rPr>
          <w:rFonts w:ascii="Arial" w:eastAsiaTheme="majorEastAsia" w:hAnsi="Arial" w:cs="Arial"/>
          <w:b/>
          <w:bCs/>
          <w:noProof/>
          <w:color w:val="2F5496" w:themeColor="accent1" w:themeShade="BF"/>
          <w:sz w:val="96"/>
          <w:szCs w:val="96"/>
        </w:rPr>
        <mc:AlternateContent>
          <mc:Choice Requires="wps">
            <w:drawing>
              <wp:anchor distT="0" distB="0" distL="114300" distR="114300" simplePos="0" relativeHeight="251739648" behindDoc="1" locked="0" layoutInCell="1" allowOverlap="1" wp14:anchorId="35ACD58C" wp14:editId="6A14242B">
                <wp:simplePos x="0" y="0"/>
                <wp:positionH relativeFrom="page">
                  <wp:posOffset>19685</wp:posOffset>
                </wp:positionH>
                <wp:positionV relativeFrom="paragraph">
                  <wp:posOffset>-889635</wp:posOffset>
                </wp:positionV>
                <wp:extent cx="7559675" cy="10998835"/>
                <wp:effectExtent l="0" t="0" r="3175" b="0"/>
                <wp:wrapNone/>
                <wp:docPr id="4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0547C03C" id="Rectangle 5" o:spid="_x0000_s1026" style="position:absolute;margin-left:1.55pt;margin-top:-70.05pt;width:595.25pt;height:866.05pt;z-index:-25157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" fillcolor="#d0ddf4" strokecolor="#b4c6e7 [1300]" strokeweight="1pt">
                <v:path arrowok="t"/>
                <w10:wrap anchorx="page"/>
              </v:rect>
            </w:pict>
          </mc:Fallback>
        </mc:AlternateContent>
      </w:r>
      <w:r w:rsidR="00DE7D58" w:rsidRPr="00607A2B">
        <w:rPr>
          <w:rFonts w:ascii="Arial" w:hAnsi="Arial" w:cs="Arial"/>
          <w:b/>
          <w:bCs/>
          <w:color w:val="1A428A"/>
          <w:kern w:val="24"/>
          <w:sz w:val="96"/>
          <w:szCs w:val="96"/>
        </w:rPr>
        <w:t xml:space="preserve">Partie 2 </w:t>
      </w:r>
    </w:p>
    <w:p w14:paraId="6D821AC3" w14:textId="77777777" w:rsidR="00DE7D58" w:rsidRPr="00607A2B" w:rsidRDefault="00DE7D58" w:rsidP="00DE7D58">
      <w:pPr>
        <w:rPr>
          <w:rFonts w:ascii="Arial" w:hAnsi="Arial" w:cs="Arial"/>
          <w:b/>
          <w:bCs/>
          <w:color w:val="1A428A"/>
          <w:kern w:val="24"/>
          <w:sz w:val="96"/>
          <w:szCs w:val="96"/>
        </w:rPr>
      </w:pPr>
    </w:p>
    <w:p w14:paraId="33499A2F" w14:textId="600059B9" w:rsidR="00DE7D58" w:rsidRPr="00607A2B" w:rsidRDefault="00DE7D58" w:rsidP="00DE7D58">
      <w:pPr>
        <w:rPr>
          <w:rFonts w:ascii="Arial" w:hAnsi="Arial" w:cs="Arial"/>
          <w:b/>
          <w:bCs/>
          <w:color w:val="1A428A"/>
          <w:kern w:val="24"/>
          <w:sz w:val="96"/>
          <w:szCs w:val="96"/>
        </w:rPr>
      </w:pPr>
      <w:r w:rsidRPr="00607A2B">
        <w:rPr>
          <w:rFonts w:ascii="Arial" w:hAnsi="Arial" w:cs="Arial"/>
          <w:b/>
          <w:bCs/>
          <w:color w:val="1A428A"/>
          <w:kern w:val="24"/>
          <w:sz w:val="96"/>
          <w:szCs w:val="96"/>
        </w:rPr>
        <w:t>Prix et modalités de paiement</w:t>
      </w:r>
    </w:p>
    <w:p w14:paraId="4CFDD3AD" w14:textId="664AA5DA" w:rsidR="00DE7D58" w:rsidRDefault="00DE7D58">
      <w:pPr>
        <w:rPr>
          <w:rStyle w:val="Titre2Car"/>
          <w:rFonts w:cs="Arial"/>
          <w:bCs/>
          <w:sz w:val="48"/>
          <w:szCs w:val="32"/>
        </w:rPr>
      </w:pPr>
      <w:r>
        <w:rPr>
          <w:rStyle w:val="Titre2Car"/>
          <w:rFonts w:cs="Arial"/>
          <w:bCs/>
          <w:sz w:val="48"/>
          <w:szCs w:val="32"/>
        </w:rPr>
        <w:br w:type="page"/>
      </w:r>
    </w:p>
    <w:p w14:paraId="7A8BF030" w14:textId="4315C0F3" w:rsidR="00B55B05" w:rsidRPr="00B55B05" w:rsidRDefault="00B55B05" w:rsidP="00B55B05">
      <w:pPr>
        <w:pStyle w:val="Titre1"/>
        <w:rPr>
          <w:rFonts w:cs="Arial"/>
          <w:b w:val="0"/>
          <w:bCs/>
        </w:rPr>
      </w:pPr>
      <w:r w:rsidRPr="00B55B05">
        <w:rPr>
          <w:rStyle w:val="Titre2Car"/>
          <w:rFonts w:cs="Arial"/>
          <w:b/>
          <w:bCs/>
          <w:sz w:val="48"/>
          <w:szCs w:val="32"/>
        </w:rPr>
        <w:lastRenderedPageBreak/>
        <w:t xml:space="preserve">Article </w:t>
      </w:r>
      <w:r w:rsidR="00BF77B0">
        <w:rPr>
          <w:rStyle w:val="Titre2Car"/>
          <w:rFonts w:cs="Arial"/>
          <w:b/>
          <w:bCs/>
          <w:sz w:val="48"/>
          <w:szCs w:val="32"/>
        </w:rPr>
        <w:t>8</w:t>
      </w:r>
      <w:r w:rsidRPr="00B55B05">
        <w:rPr>
          <w:rStyle w:val="Titre2Car"/>
          <w:rFonts w:cs="Arial"/>
          <w:b/>
          <w:bCs/>
          <w:sz w:val="48"/>
          <w:szCs w:val="32"/>
        </w:rPr>
        <w:t xml:space="preserve">. </w:t>
      </w:r>
      <w:r w:rsidR="00CF087C">
        <w:rPr>
          <w:rStyle w:val="Titre2Car"/>
          <w:rFonts w:cs="Arial"/>
          <w:b/>
          <w:bCs/>
          <w:sz w:val="48"/>
          <w:szCs w:val="32"/>
        </w:rPr>
        <w:t>Formes du p</w:t>
      </w:r>
      <w:r w:rsidRPr="00B55B05">
        <w:rPr>
          <w:rStyle w:val="Titre2Car"/>
          <w:rFonts w:cs="Arial"/>
          <w:b/>
          <w:bCs/>
          <w:sz w:val="48"/>
          <w:szCs w:val="32"/>
        </w:rPr>
        <w:t>rix</w:t>
      </w:r>
    </w:p>
    <w:p w14:paraId="0EF4DEBD" w14:textId="6685980C" w:rsidR="00B55B05" w:rsidRDefault="002F2CA6" w:rsidP="00B55B05">
      <w:pPr>
        <w:spacing w:after="0"/>
        <w:jc w:val="both"/>
        <w:rPr>
          <w:rStyle w:val="Titre2Car"/>
          <w:rFonts w:cs="Arial"/>
          <w:color w:val="auto"/>
          <w:sz w:val="22"/>
          <w:szCs w:val="22"/>
        </w:rPr>
      </w:pPr>
      <w:r>
        <w:rPr>
          <w:rFonts w:ascii="Arial" w:hAnsi="Arial" w:cs="Arial"/>
          <w:noProof/>
        </w:rPr>
        <mc:AlternateContent>
          <mc:Choice Requires="wps">
            <w:drawing>
              <wp:anchor distT="4294967294" distB="4294967294" distL="114300" distR="114300" simplePos="0" relativeHeight="251715072" behindDoc="0" locked="0" layoutInCell="1" allowOverlap="1" wp14:anchorId="60CD3AC6" wp14:editId="16DAE4BB">
                <wp:simplePos x="0" y="0"/>
                <wp:positionH relativeFrom="column">
                  <wp:posOffset>48895</wp:posOffset>
                </wp:positionH>
                <wp:positionV relativeFrom="paragraph">
                  <wp:posOffset>41274</wp:posOffset>
                </wp:positionV>
                <wp:extent cx="6279515" cy="0"/>
                <wp:effectExtent l="0" t="38100" r="26035" b="19050"/>
                <wp:wrapNone/>
                <wp:docPr id="41"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A4268B" id="Connecteur droit 4" o:spid="_x0000_s1026" style="position:absolute;z-index:2517150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5pt,3.25pt" to="498.3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" strokecolor="#1ecad3" strokeweight="6pt">
                <v:stroke joinstyle="miter"/>
                <o:lock v:ext="edit" shapetype="f"/>
              </v:line>
            </w:pict>
          </mc:Fallback>
        </mc:AlternateContent>
      </w:r>
    </w:p>
    <w:p w14:paraId="4620226F" w14:textId="77777777" w:rsidR="00076FB7" w:rsidRDefault="00076FB7" w:rsidP="00F30DAC">
      <w:pPr>
        <w:pStyle w:val="Sansinterligne"/>
        <w:jc w:val="both"/>
        <w:rPr>
          <w:rFonts w:ascii="Arial" w:hAnsi="Arial" w:cs="Arial"/>
        </w:rPr>
      </w:pPr>
    </w:p>
    <w:p w14:paraId="6E6BBB15" w14:textId="1C5539EA" w:rsidR="00F30DAC" w:rsidRPr="0071650A" w:rsidRDefault="00F30DAC" w:rsidP="00F30DAC">
      <w:pPr>
        <w:pStyle w:val="Sansinterligne"/>
        <w:jc w:val="both"/>
        <w:rPr>
          <w:rFonts w:ascii="Arial" w:hAnsi="Arial" w:cs="Arial"/>
        </w:rPr>
      </w:pPr>
      <w:r>
        <w:rPr>
          <w:rFonts w:ascii="Arial" w:hAnsi="Arial" w:cs="Arial"/>
        </w:rPr>
        <w:t>L</w:t>
      </w:r>
      <w:r w:rsidR="008F54F1">
        <w:rPr>
          <w:rFonts w:ascii="Arial" w:hAnsi="Arial" w:cs="Arial"/>
        </w:rPr>
        <w:t xml:space="preserve">e présent </w:t>
      </w:r>
      <w:r w:rsidR="006424C3">
        <w:rPr>
          <w:rFonts w:ascii="Arial" w:hAnsi="Arial" w:cs="Arial"/>
        </w:rPr>
        <w:t>marché</w:t>
      </w:r>
      <w:r>
        <w:rPr>
          <w:rFonts w:ascii="Arial" w:hAnsi="Arial" w:cs="Arial"/>
        </w:rPr>
        <w:t xml:space="preserve"> est conclu à prix :</w:t>
      </w:r>
    </w:p>
    <w:p w14:paraId="35F4F4B0" w14:textId="77777777" w:rsidR="00F30DAC" w:rsidRPr="0031456C" w:rsidRDefault="00F30DAC" w:rsidP="00F30DAC">
      <w:pPr>
        <w:pStyle w:val="Sansinterligne"/>
        <w:ind w:left="708"/>
        <w:jc w:val="both"/>
        <w:rPr>
          <w:rFonts w:ascii="Arial" w:hAnsi="Arial" w:cs="Arial"/>
        </w:rPr>
      </w:pPr>
    </w:p>
    <w:p w14:paraId="0B9475C3" w14:textId="27C904DC" w:rsidR="00F30DAC" w:rsidRPr="0071650A" w:rsidRDefault="003076F8" w:rsidP="00AD2235">
      <w:pPr>
        <w:pStyle w:val="Sansinterligne"/>
        <w:spacing w:after="120"/>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37C70">
        <w:rPr>
          <w:rFonts w:ascii="Arial" w:hAnsi="Arial" w:cs="Arial"/>
        </w:rPr>
      </w:r>
      <w:r w:rsidR="00337C70">
        <w:rPr>
          <w:rFonts w:ascii="Arial" w:hAnsi="Arial" w:cs="Arial"/>
        </w:rPr>
        <w:fldChar w:fldCharType="separate"/>
      </w:r>
      <w:r>
        <w:rPr>
          <w:rFonts w:ascii="Arial" w:hAnsi="Arial" w:cs="Arial"/>
        </w:rPr>
        <w:fldChar w:fldCharType="end"/>
      </w:r>
      <w:r w:rsidR="00F30DAC" w:rsidRPr="00732B54">
        <w:rPr>
          <w:rFonts w:ascii="Arial" w:hAnsi="Arial" w:cs="Arial"/>
        </w:rPr>
        <w:tab/>
        <w:t>Forfaitaire ;</w:t>
      </w:r>
    </w:p>
    <w:p w14:paraId="30FBBAB3" w14:textId="0D8A6515" w:rsidR="00F30DAC" w:rsidRPr="0071650A" w:rsidRDefault="003076F8" w:rsidP="00AD2235">
      <w:pPr>
        <w:pStyle w:val="Sansinterligne"/>
        <w:spacing w:after="120"/>
        <w:ind w:left="851"/>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37C70">
        <w:rPr>
          <w:rFonts w:ascii="Arial" w:hAnsi="Arial" w:cs="Arial"/>
        </w:rPr>
      </w:r>
      <w:r w:rsidR="00337C70">
        <w:rPr>
          <w:rFonts w:ascii="Arial" w:hAnsi="Arial" w:cs="Arial"/>
        </w:rPr>
        <w:fldChar w:fldCharType="separate"/>
      </w:r>
      <w:r>
        <w:rPr>
          <w:rFonts w:ascii="Arial" w:hAnsi="Arial" w:cs="Arial"/>
        </w:rPr>
        <w:fldChar w:fldCharType="end"/>
      </w:r>
      <w:r w:rsidR="00F30DAC" w:rsidRPr="0071650A">
        <w:rPr>
          <w:rFonts w:ascii="Arial" w:hAnsi="Arial" w:cs="Arial"/>
        </w:rPr>
        <w:tab/>
      </w:r>
      <w:r w:rsidR="00F30DAC">
        <w:rPr>
          <w:rFonts w:ascii="Arial" w:hAnsi="Arial" w:cs="Arial"/>
        </w:rPr>
        <w:t>Unitaire ;</w:t>
      </w:r>
    </w:p>
    <w:p w14:paraId="44363A12" w14:textId="4FEB383F" w:rsidR="00F30DAC" w:rsidRDefault="003076F8" w:rsidP="00610E0D">
      <w:pPr>
        <w:pStyle w:val="Sansinterligne"/>
        <w:tabs>
          <w:tab w:val="left" w:pos="708"/>
          <w:tab w:val="left" w:pos="1416"/>
          <w:tab w:val="left" w:pos="2547"/>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337C70">
        <w:rPr>
          <w:rFonts w:ascii="Arial" w:hAnsi="Arial" w:cs="Arial"/>
        </w:rPr>
      </w:r>
      <w:r w:rsidR="00337C70">
        <w:rPr>
          <w:rFonts w:ascii="Arial" w:hAnsi="Arial" w:cs="Arial"/>
        </w:rPr>
        <w:fldChar w:fldCharType="separate"/>
      </w:r>
      <w:r>
        <w:rPr>
          <w:rFonts w:ascii="Arial" w:hAnsi="Arial" w:cs="Arial"/>
        </w:rPr>
        <w:fldChar w:fldCharType="end"/>
      </w:r>
      <w:r w:rsidR="00F30DAC" w:rsidRPr="0071650A">
        <w:rPr>
          <w:rFonts w:ascii="Arial" w:hAnsi="Arial" w:cs="Arial"/>
        </w:rPr>
        <w:tab/>
      </w:r>
      <w:r w:rsidR="00F30DAC">
        <w:rPr>
          <w:rFonts w:ascii="Arial" w:hAnsi="Arial" w:cs="Arial"/>
        </w:rPr>
        <w:t>Mixte </w:t>
      </w:r>
      <w:r w:rsidR="00610E0D">
        <w:rPr>
          <w:rFonts w:ascii="Arial" w:hAnsi="Arial" w:cs="Arial"/>
        </w:rPr>
        <w:tab/>
      </w:r>
    </w:p>
    <w:p w14:paraId="1B6B5380" w14:textId="7F6F1A35" w:rsidR="00610E0D" w:rsidRDefault="00610E0D" w:rsidP="00610E0D">
      <w:pPr>
        <w:pStyle w:val="Sansinterligne"/>
        <w:tabs>
          <w:tab w:val="left" w:pos="708"/>
          <w:tab w:val="left" w:pos="1416"/>
          <w:tab w:val="left" w:pos="2547"/>
        </w:tabs>
        <w:ind w:left="851"/>
        <w:jc w:val="both"/>
        <w:rPr>
          <w:rFonts w:ascii="Arial" w:hAnsi="Arial" w:cs="Arial"/>
        </w:rPr>
      </w:pPr>
    </w:p>
    <w:p w14:paraId="26F9C71F" w14:textId="5758B7AB" w:rsidR="00610E0D" w:rsidRDefault="00610E0D" w:rsidP="00AD2235">
      <w:pPr>
        <w:pStyle w:val="Sansinterligne"/>
        <w:tabs>
          <w:tab w:val="left" w:pos="708"/>
          <w:tab w:val="left" w:pos="1416"/>
          <w:tab w:val="left" w:pos="2547"/>
        </w:tabs>
        <w:jc w:val="both"/>
        <w:rPr>
          <w:rFonts w:ascii="Arial" w:hAnsi="Arial" w:cs="Arial"/>
        </w:rPr>
      </w:pPr>
    </w:p>
    <w:p w14:paraId="4B7CAC2F" w14:textId="77777777" w:rsidR="00610E0D" w:rsidRDefault="00610E0D" w:rsidP="00610E0D">
      <w:pPr>
        <w:spacing w:after="0"/>
        <w:rPr>
          <w:rFonts w:ascii="Arial" w:hAnsi="Arial" w:cs="Arial"/>
        </w:rPr>
      </w:pPr>
      <w:r>
        <w:rPr>
          <w:rFonts w:ascii="Arial" w:hAnsi="Arial" w:cs="Arial"/>
        </w:rPr>
        <w:t>Les prix du présent marché sont définitifs et :</w:t>
      </w:r>
    </w:p>
    <w:p w14:paraId="08E66C3B" w14:textId="77777777" w:rsidR="00610E0D" w:rsidRDefault="00610E0D" w:rsidP="00610E0D">
      <w:pPr>
        <w:spacing w:after="0"/>
        <w:rPr>
          <w:rFonts w:ascii="Arial" w:hAnsi="Arial" w:cs="Arial"/>
        </w:rPr>
      </w:pPr>
    </w:p>
    <w:p w14:paraId="5619A84D" w14:textId="2EDD8B2C" w:rsidR="00610E0D" w:rsidRPr="0071650A" w:rsidRDefault="00E202CB" w:rsidP="00AD2235">
      <w:pPr>
        <w:pStyle w:val="Sansinterligne"/>
        <w:spacing w:after="120"/>
        <w:ind w:left="851"/>
        <w:jc w:val="both"/>
        <w:rPr>
          <w:rFonts w:ascii="Arial" w:hAnsi="Arial" w:cs="Arial"/>
        </w:rPr>
      </w:pPr>
      <w:r w:rsidRPr="00E202CB">
        <w:rPr>
          <w:rFonts w:ascii="Arial" w:hAnsi="Arial" w:cs="Arial"/>
        </w:rPr>
        <w:fldChar w:fldCharType="begin">
          <w:ffData>
            <w:name w:val=""/>
            <w:enabled/>
            <w:calcOnExit w:val="0"/>
            <w:checkBox>
              <w:size w:val="20"/>
              <w:default w:val="0"/>
            </w:checkBox>
          </w:ffData>
        </w:fldChar>
      </w:r>
      <w:r w:rsidRPr="00E202CB">
        <w:rPr>
          <w:rFonts w:ascii="Arial" w:hAnsi="Arial" w:cs="Arial"/>
        </w:rPr>
        <w:instrText xml:space="preserve"> FORMCHECKBOX </w:instrText>
      </w:r>
      <w:r w:rsidR="00337C70">
        <w:rPr>
          <w:rFonts w:ascii="Arial" w:hAnsi="Arial" w:cs="Arial"/>
        </w:rPr>
      </w:r>
      <w:r w:rsidR="00337C70">
        <w:rPr>
          <w:rFonts w:ascii="Arial" w:hAnsi="Arial" w:cs="Arial"/>
        </w:rPr>
        <w:fldChar w:fldCharType="separate"/>
      </w:r>
      <w:r w:rsidRPr="00E202CB">
        <w:rPr>
          <w:rFonts w:ascii="Arial" w:hAnsi="Arial" w:cs="Arial"/>
        </w:rPr>
        <w:fldChar w:fldCharType="end"/>
      </w:r>
      <w:r w:rsidR="00610E0D" w:rsidRPr="00E202CB">
        <w:rPr>
          <w:rFonts w:ascii="Arial" w:hAnsi="Arial" w:cs="Arial"/>
        </w:rPr>
        <w:tab/>
        <w:t>Fermes ;</w:t>
      </w:r>
    </w:p>
    <w:p w14:paraId="315A8810" w14:textId="465532DB" w:rsidR="00610E0D" w:rsidRPr="0071650A" w:rsidRDefault="00E202CB" w:rsidP="00610E0D">
      <w:pPr>
        <w:pStyle w:val="Sansinterligne"/>
        <w:ind w:left="851"/>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337C70">
        <w:rPr>
          <w:rFonts w:ascii="Arial" w:hAnsi="Arial" w:cs="Arial"/>
        </w:rPr>
      </w:r>
      <w:r w:rsidR="00337C70">
        <w:rPr>
          <w:rFonts w:ascii="Arial" w:hAnsi="Arial" w:cs="Arial"/>
        </w:rPr>
        <w:fldChar w:fldCharType="separate"/>
      </w:r>
      <w:r>
        <w:rPr>
          <w:rFonts w:ascii="Arial" w:hAnsi="Arial" w:cs="Arial"/>
        </w:rPr>
        <w:fldChar w:fldCharType="end"/>
      </w:r>
      <w:r w:rsidR="00610E0D" w:rsidRPr="0071650A">
        <w:rPr>
          <w:rFonts w:ascii="Arial" w:hAnsi="Arial" w:cs="Arial"/>
        </w:rPr>
        <w:tab/>
      </w:r>
      <w:r w:rsidR="00610E0D">
        <w:rPr>
          <w:rFonts w:ascii="Arial" w:hAnsi="Arial" w:cs="Arial"/>
        </w:rPr>
        <w:t>Révisables</w:t>
      </w:r>
    </w:p>
    <w:p w14:paraId="586B2CFD" w14:textId="22A9D255" w:rsidR="00BF77B0" w:rsidRDefault="00BF77B0" w:rsidP="00AD2235">
      <w:pPr>
        <w:spacing w:before="120" w:after="240"/>
        <w:jc w:val="both"/>
        <w:rPr>
          <w:rFonts w:ascii="Arial" w:hAnsi="Arial" w:cs="Arial"/>
        </w:rPr>
      </w:pPr>
    </w:p>
    <w:p w14:paraId="04236F83" w14:textId="77777777" w:rsidR="00BF77B0" w:rsidRPr="00C90C77" w:rsidRDefault="00BF77B0" w:rsidP="00BF77B0">
      <w:pPr>
        <w:pStyle w:val="Titre1"/>
        <w:rPr>
          <w:rStyle w:val="Titre2Car"/>
          <w:rFonts w:cs="Arial"/>
          <w:b/>
          <w:bCs/>
          <w:sz w:val="48"/>
          <w:szCs w:val="32"/>
        </w:rPr>
      </w:pPr>
      <w:r w:rsidRPr="00C90C77">
        <w:rPr>
          <w:rStyle w:val="Titre2Car"/>
          <w:rFonts w:cs="Arial"/>
          <w:b/>
          <w:bCs/>
          <w:sz w:val="48"/>
          <w:szCs w:val="32"/>
        </w:rPr>
        <w:t xml:space="preserve">Article 9. </w:t>
      </w:r>
      <w:r>
        <w:rPr>
          <w:rStyle w:val="Titre2Car"/>
          <w:rFonts w:cs="Arial"/>
          <w:b/>
          <w:bCs/>
          <w:sz w:val="48"/>
          <w:szCs w:val="32"/>
        </w:rPr>
        <w:t>Révision</w:t>
      </w:r>
      <w:r w:rsidRPr="00C90C77">
        <w:rPr>
          <w:rStyle w:val="Titre2Car"/>
          <w:rFonts w:cs="Arial"/>
          <w:b/>
          <w:bCs/>
          <w:sz w:val="48"/>
          <w:szCs w:val="32"/>
        </w:rPr>
        <w:t xml:space="preserve"> du prix </w:t>
      </w:r>
    </w:p>
    <w:p w14:paraId="5E79ACA2" w14:textId="77777777" w:rsidR="00BF77B0" w:rsidRDefault="00BF77B0" w:rsidP="00BF77B0">
      <w:pPr>
        <w:spacing w:after="0" w:line="240" w:lineRule="auto"/>
        <w:jc w:val="both"/>
        <w:rPr>
          <w:rFonts w:ascii="Arial" w:hAnsi="Arial" w:cs="Arial"/>
          <w:b/>
          <w:bCs/>
        </w:rPr>
      </w:pPr>
      <w:r>
        <w:rPr>
          <w:rFonts w:ascii="Arial" w:hAnsi="Arial" w:cs="Arial"/>
          <w:b/>
          <w:bCs/>
          <w:noProof/>
        </w:rPr>
        <mc:AlternateContent>
          <mc:Choice Requires="wps">
            <w:drawing>
              <wp:anchor distT="4294967294" distB="4294967294" distL="114300" distR="114300" simplePos="0" relativeHeight="251755008" behindDoc="0" locked="0" layoutInCell="1" allowOverlap="1" wp14:anchorId="550CE873" wp14:editId="6B3E6CD3">
                <wp:simplePos x="0" y="0"/>
                <wp:positionH relativeFrom="column">
                  <wp:posOffset>53340</wp:posOffset>
                </wp:positionH>
                <wp:positionV relativeFrom="paragraph">
                  <wp:posOffset>19049</wp:posOffset>
                </wp:positionV>
                <wp:extent cx="6279515" cy="0"/>
                <wp:effectExtent l="0" t="38100" r="26035" b="19050"/>
                <wp:wrapNone/>
                <wp:docPr id="38"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B1B3405" id="Connecteur droit 4" o:spid="_x0000_s1026" style="position:absolute;z-index:251755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2pt,1.5pt" to="498.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" strokecolor="#1ecad3" strokeweight="6pt">
                <v:stroke joinstyle="miter"/>
                <o:lock v:ext="edit" shapetype="f"/>
              </v:line>
            </w:pict>
          </mc:Fallback>
        </mc:AlternateContent>
      </w:r>
    </w:p>
    <w:p w14:paraId="0CCC94FA" w14:textId="77777777" w:rsidR="00363F68" w:rsidRPr="00714333" w:rsidRDefault="00363F68" w:rsidP="00363F68">
      <w:pPr>
        <w:pStyle w:val="RedTxt"/>
        <w:jc w:val="both"/>
        <w:rPr>
          <w:sz w:val="22"/>
          <w:szCs w:val="22"/>
        </w:rPr>
      </w:pPr>
    </w:p>
    <w:p w14:paraId="1F7BE35C" w14:textId="3746E2C1" w:rsidR="00363F68" w:rsidRPr="00E14891" w:rsidRDefault="00363F68" w:rsidP="00363F68">
      <w:pPr>
        <w:pStyle w:val="RedTxt"/>
        <w:jc w:val="both"/>
        <w:rPr>
          <w:sz w:val="22"/>
          <w:szCs w:val="22"/>
        </w:rPr>
      </w:pPr>
      <w:r w:rsidRPr="00714333">
        <w:rPr>
          <w:sz w:val="22"/>
          <w:szCs w:val="22"/>
        </w:rPr>
        <w:t xml:space="preserve">Les prix </w:t>
      </w:r>
      <w:r w:rsidRPr="00E14891">
        <w:rPr>
          <w:sz w:val="22"/>
          <w:szCs w:val="22"/>
        </w:rPr>
        <w:t xml:space="preserve">de </w:t>
      </w:r>
      <w:r w:rsidR="00E14891" w:rsidRPr="00E14891">
        <w:rPr>
          <w:sz w:val="22"/>
          <w:szCs w:val="22"/>
        </w:rPr>
        <w:t xml:space="preserve">marché sont révisés annuellement </w:t>
      </w:r>
      <w:r w:rsidRPr="00E14891">
        <w:rPr>
          <w:sz w:val="22"/>
          <w:szCs w:val="22"/>
        </w:rPr>
        <w:t>en hausse comme en baisse, par application de la formule suivante :</w:t>
      </w:r>
    </w:p>
    <w:p w14:paraId="6ECDFE29" w14:textId="77777777" w:rsidR="00363F68" w:rsidRPr="00E14891" w:rsidRDefault="00363F68" w:rsidP="00363F68">
      <w:pPr>
        <w:pStyle w:val="RedTxt"/>
        <w:jc w:val="both"/>
        <w:rPr>
          <w:sz w:val="22"/>
          <w:szCs w:val="22"/>
          <w:lang w:val="en-US"/>
        </w:rPr>
      </w:pPr>
    </w:p>
    <w:p w14:paraId="6F9C5E82" w14:textId="75AD9877" w:rsidR="00363F68" w:rsidRPr="00714333" w:rsidRDefault="00363F68" w:rsidP="00363F68">
      <w:pPr>
        <w:pStyle w:val="RedTxt"/>
        <w:jc w:val="both"/>
        <w:rPr>
          <w:sz w:val="22"/>
          <w:szCs w:val="22"/>
          <w:lang w:val="en-US"/>
        </w:rPr>
      </w:pPr>
      <w:r w:rsidRPr="00714333">
        <w:rPr>
          <w:sz w:val="22"/>
          <w:szCs w:val="22"/>
          <w:lang w:val="en-US"/>
        </w:rPr>
        <w:t xml:space="preserve">P(n) = P(o) [ 0,15 + 0,85 x </w:t>
      </w:r>
      <w:r w:rsidR="00E14891">
        <w:rPr>
          <w:sz w:val="22"/>
          <w:szCs w:val="22"/>
          <w:lang w:val="en-US"/>
        </w:rPr>
        <w:t>BT</w:t>
      </w:r>
      <w:r w:rsidR="007053C4">
        <w:rPr>
          <w:sz w:val="22"/>
          <w:szCs w:val="22"/>
          <w:lang w:val="en-US"/>
        </w:rPr>
        <w:t>50</w:t>
      </w:r>
      <w:r w:rsidRPr="00714333">
        <w:rPr>
          <w:sz w:val="22"/>
          <w:szCs w:val="22"/>
          <w:lang w:val="en-US"/>
        </w:rPr>
        <w:t xml:space="preserve">(n) / </w:t>
      </w:r>
      <w:r w:rsidR="00E14891">
        <w:rPr>
          <w:sz w:val="22"/>
          <w:szCs w:val="22"/>
          <w:lang w:val="en-US"/>
        </w:rPr>
        <w:t>BT</w:t>
      </w:r>
      <w:r w:rsidR="007053C4">
        <w:rPr>
          <w:sz w:val="22"/>
          <w:szCs w:val="22"/>
          <w:lang w:val="en-US"/>
        </w:rPr>
        <w:t>50</w:t>
      </w:r>
      <w:r w:rsidRPr="00714333">
        <w:rPr>
          <w:sz w:val="22"/>
          <w:szCs w:val="22"/>
          <w:lang w:val="en-US"/>
        </w:rPr>
        <w:t>(o)]</w:t>
      </w:r>
    </w:p>
    <w:p w14:paraId="5CE2858E" w14:textId="77777777" w:rsidR="00363F68" w:rsidRPr="00714333" w:rsidRDefault="00363F68" w:rsidP="00363F68">
      <w:pPr>
        <w:pStyle w:val="RedTxt"/>
        <w:jc w:val="both"/>
        <w:rPr>
          <w:sz w:val="22"/>
          <w:szCs w:val="22"/>
          <w:lang w:val="en-US"/>
        </w:rPr>
      </w:pPr>
    </w:p>
    <w:p w14:paraId="792A7AD0" w14:textId="77777777" w:rsidR="00363F68" w:rsidRPr="00714333" w:rsidRDefault="00363F68" w:rsidP="00363F68">
      <w:pPr>
        <w:pStyle w:val="RedTxt"/>
        <w:spacing w:after="60"/>
        <w:jc w:val="both"/>
        <w:rPr>
          <w:sz w:val="22"/>
          <w:szCs w:val="22"/>
        </w:rPr>
      </w:pPr>
      <w:r w:rsidRPr="00714333">
        <w:rPr>
          <w:sz w:val="22"/>
          <w:szCs w:val="22"/>
        </w:rPr>
        <w:t>- P(n) est le prix révisé ;</w:t>
      </w:r>
    </w:p>
    <w:p w14:paraId="6DB682C8" w14:textId="5DE1555D" w:rsidR="00363F68" w:rsidRPr="00714333" w:rsidRDefault="00363F68" w:rsidP="00363F68">
      <w:pPr>
        <w:pStyle w:val="RedTxt"/>
        <w:jc w:val="both"/>
        <w:rPr>
          <w:sz w:val="22"/>
          <w:szCs w:val="22"/>
        </w:rPr>
      </w:pPr>
      <w:r w:rsidRPr="00714333">
        <w:rPr>
          <w:sz w:val="22"/>
          <w:szCs w:val="22"/>
        </w:rPr>
        <w:t xml:space="preserve">- P(o) est le prix initial </w:t>
      </w:r>
      <w:r w:rsidR="00E14891">
        <w:rPr>
          <w:sz w:val="22"/>
          <w:szCs w:val="22"/>
        </w:rPr>
        <w:t>du marché</w:t>
      </w:r>
      <w:r w:rsidRPr="00714333">
        <w:rPr>
          <w:sz w:val="22"/>
          <w:szCs w:val="22"/>
        </w:rPr>
        <w:t>.</w:t>
      </w:r>
    </w:p>
    <w:p w14:paraId="0DC4315D" w14:textId="77777777" w:rsidR="00363F68" w:rsidRPr="00714333" w:rsidRDefault="00363F68" w:rsidP="00363F68">
      <w:pPr>
        <w:pStyle w:val="RedTxt"/>
        <w:jc w:val="both"/>
        <w:rPr>
          <w:sz w:val="22"/>
          <w:szCs w:val="22"/>
        </w:rPr>
      </w:pPr>
    </w:p>
    <w:p w14:paraId="3AA67641" w14:textId="072C734C" w:rsidR="00363F68" w:rsidRDefault="00E14891" w:rsidP="00363F68">
      <w:pPr>
        <w:pStyle w:val="RedTxt"/>
        <w:spacing w:after="120"/>
        <w:jc w:val="both"/>
        <w:rPr>
          <w:sz w:val="22"/>
          <w:szCs w:val="22"/>
        </w:rPr>
      </w:pPr>
      <w:r w:rsidRPr="00714333">
        <w:rPr>
          <w:sz w:val="22"/>
          <w:szCs w:val="22"/>
        </w:rPr>
        <w:t xml:space="preserve">Les </w:t>
      </w:r>
      <w:r>
        <w:rPr>
          <w:sz w:val="22"/>
          <w:szCs w:val="22"/>
        </w:rPr>
        <w:t>index</w:t>
      </w:r>
      <w:r w:rsidR="00363F68" w:rsidRPr="00714333">
        <w:rPr>
          <w:sz w:val="22"/>
          <w:szCs w:val="22"/>
        </w:rPr>
        <w:t xml:space="preserve"> utilisés sont les suivants :</w:t>
      </w:r>
    </w:p>
    <w:p w14:paraId="695E95E8" w14:textId="0F0624D2" w:rsidR="00507EE0" w:rsidRDefault="00507EE0" w:rsidP="00363F68">
      <w:pPr>
        <w:pStyle w:val="RedTxt"/>
        <w:spacing w:after="120"/>
        <w:jc w:val="both"/>
        <w:rPr>
          <w:sz w:val="22"/>
          <w:szCs w:val="22"/>
        </w:rPr>
      </w:pPr>
      <w:r>
        <w:rPr>
          <w:sz w:val="22"/>
          <w:szCs w:val="22"/>
        </w:rPr>
        <w:t>BT</w:t>
      </w:r>
      <w:r w:rsidR="007053C4">
        <w:rPr>
          <w:sz w:val="22"/>
          <w:szCs w:val="22"/>
        </w:rPr>
        <w:t>50</w:t>
      </w:r>
      <w:r>
        <w:rPr>
          <w:sz w:val="22"/>
          <w:szCs w:val="22"/>
        </w:rPr>
        <w:t xml:space="preserve">(n) = </w:t>
      </w:r>
      <w:r w:rsidR="00E14891">
        <w:rPr>
          <w:sz w:val="22"/>
          <w:szCs w:val="22"/>
        </w:rPr>
        <w:t>Indice BT</w:t>
      </w:r>
      <w:r w:rsidR="007053C4">
        <w:rPr>
          <w:sz w:val="22"/>
          <w:szCs w:val="22"/>
        </w:rPr>
        <w:t>50</w:t>
      </w:r>
      <w:r w:rsidR="00E14891">
        <w:rPr>
          <w:sz w:val="22"/>
          <w:szCs w:val="22"/>
        </w:rPr>
        <w:t xml:space="preserve"> à la date de révision</w:t>
      </w:r>
    </w:p>
    <w:p w14:paraId="6B25D786" w14:textId="7BB662A5" w:rsidR="00E14891" w:rsidRPr="00714333" w:rsidRDefault="00E14891" w:rsidP="00363F68">
      <w:pPr>
        <w:pStyle w:val="RedTxt"/>
        <w:spacing w:after="120"/>
        <w:jc w:val="both"/>
        <w:rPr>
          <w:sz w:val="22"/>
          <w:szCs w:val="22"/>
        </w:rPr>
      </w:pPr>
      <w:r>
        <w:rPr>
          <w:sz w:val="22"/>
          <w:szCs w:val="22"/>
        </w:rPr>
        <w:t>BT</w:t>
      </w:r>
      <w:r w:rsidR="007053C4">
        <w:rPr>
          <w:sz w:val="22"/>
          <w:szCs w:val="22"/>
        </w:rPr>
        <w:t>50</w:t>
      </w:r>
      <w:r>
        <w:rPr>
          <w:sz w:val="22"/>
          <w:szCs w:val="22"/>
        </w:rPr>
        <w:t>(o) = Indice BT</w:t>
      </w:r>
      <w:r w:rsidR="007053C4">
        <w:rPr>
          <w:sz w:val="22"/>
          <w:szCs w:val="22"/>
        </w:rPr>
        <w:t>50</w:t>
      </w:r>
      <w:r>
        <w:rPr>
          <w:sz w:val="22"/>
          <w:szCs w:val="22"/>
        </w:rPr>
        <w:t xml:space="preserve"> du « mois zéro », soit </w:t>
      </w:r>
      <w:r w:rsidR="007053C4">
        <w:rPr>
          <w:sz w:val="22"/>
          <w:szCs w:val="22"/>
        </w:rPr>
        <w:t>juin</w:t>
      </w:r>
      <w:r>
        <w:rPr>
          <w:sz w:val="22"/>
          <w:szCs w:val="22"/>
        </w:rPr>
        <w:t xml:space="preserve"> 2025</w:t>
      </w:r>
    </w:p>
    <w:p w14:paraId="3633D522" w14:textId="77777777" w:rsidR="00363F68" w:rsidRPr="00714333" w:rsidRDefault="00363F68" w:rsidP="00363F68">
      <w:pPr>
        <w:pStyle w:val="RedTxt"/>
        <w:jc w:val="both"/>
        <w:rPr>
          <w:sz w:val="22"/>
          <w:szCs w:val="22"/>
        </w:rPr>
      </w:pPr>
    </w:p>
    <w:p w14:paraId="010DDB75" w14:textId="77777777" w:rsidR="001B2E8B" w:rsidRDefault="001B2E8B" w:rsidP="001B2E8B">
      <w:pPr>
        <w:pStyle w:val="Normalcentr"/>
        <w:tabs>
          <w:tab w:val="left" w:pos="2977"/>
          <w:tab w:val="left" w:pos="3261"/>
        </w:tabs>
        <w:spacing w:after="0"/>
        <w:ind w:left="0" w:right="0"/>
        <w:rPr>
          <w:rFonts w:ascii="Arial" w:hAnsi="Arial" w:cs="Arial"/>
        </w:rPr>
      </w:pPr>
      <w:r w:rsidRPr="00D01571">
        <w:rPr>
          <w:rFonts w:ascii="Arial" w:hAnsi="Arial" w:cs="Arial"/>
        </w:rPr>
        <w:t>Le coefficient de variation obtenu est arrondi à 3 décimales au millième supérieur.</w:t>
      </w:r>
    </w:p>
    <w:p w14:paraId="0BA8D2C7" w14:textId="77777777" w:rsidR="001B2E8B" w:rsidRDefault="001B2E8B" w:rsidP="001B2E8B">
      <w:pPr>
        <w:widowControl w:val="0"/>
        <w:autoSpaceDE w:val="0"/>
        <w:autoSpaceDN w:val="0"/>
        <w:adjustRightInd w:val="0"/>
        <w:spacing w:after="0" w:line="240" w:lineRule="auto"/>
        <w:jc w:val="both"/>
        <w:rPr>
          <w:rFonts w:ascii="Arial" w:hAnsi="Arial" w:cs="Arial"/>
          <w:b/>
          <w:bCs/>
        </w:rPr>
      </w:pPr>
    </w:p>
    <w:p w14:paraId="7D8437EA" w14:textId="66AAC368" w:rsidR="00363F68" w:rsidRPr="001B2E8B" w:rsidRDefault="001B2E8B" w:rsidP="001B2E8B">
      <w:pPr>
        <w:pStyle w:val="RedTxt"/>
        <w:jc w:val="both"/>
        <w:rPr>
          <w:sz w:val="22"/>
          <w:szCs w:val="22"/>
        </w:rPr>
      </w:pPr>
      <w:r w:rsidRPr="001B2E8B">
        <w:rPr>
          <w:b/>
          <w:bCs/>
          <w:sz w:val="22"/>
          <w:szCs w:val="22"/>
        </w:rPr>
        <w:t xml:space="preserve">Le calcul du montant révisé des prix est effectué par le titulaire. </w:t>
      </w:r>
      <w:r w:rsidRPr="001B2E8B">
        <w:rPr>
          <w:sz w:val="22"/>
          <w:szCs w:val="22"/>
        </w:rPr>
        <w:t>Ce dernier produit les pièces qui permettent de justifier du calcul de cette révision à l’URSSAF IDF.</w:t>
      </w:r>
    </w:p>
    <w:p w14:paraId="67F6DA59" w14:textId="102706F9" w:rsidR="00BF77B0" w:rsidRDefault="00BF77B0" w:rsidP="00BF77B0">
      <w:pPr>
        <w:spacing w:after="0"/>
        <w:jc w:val="both"/>
        <w:rPr>
          <w:rFonts w:ascii="Arial" w:hAnsi="Arial" w:cs="Arial"/>
        </w:rPr>
      </w:pPr>
    </w:p>
    <w:p w14:paraId="1D336AD7" w14:textId="41C18892" w:rsidR="00BD6463" w:rsidRDefault="00BD6463">
      <w:pPr>
        <w:rPr>
          <w:rFonts w:ascii="Arial" w:hAnsi="Arial" w:cs="Arial"/>
        </w:rPr>
      </w:pPr>
    </w:p>
    <w:p w14:paraId="658A5BB8" w14:textId="5648F8B8" w:rsidR="00B55B05" w:rsidRPr="00DD5E4B" w:rsidRDefault="002F2CA6" w:rsidP="00B55B05">
      <w:pPr>
        <w:pStyle w:val="Titre1"/>
        <w:rPr>
          <w:rStyle w:val="Titre2Car"/>
          <w:rFonts w:cs="Arial"/>
          <w:b/>
          <w:bCs/>
          <w:sz w:val="48"/>
          <w:szCs w:val="32"/>
        </w:rPr>
      </w:pPr>
      <w:r>
        <w:rPr>
          <w:rFonts w:cs="Arial"/>
          <w:b w:val="0"/>
          <w:bCs/>
          <w:noProof/>
        </w:rPr>
        <mc:AlternateContent>
          <mc:Choice Requires="wps">
            <w:drawing>
              <wp:anchor distT="4294967294" distB="4294967294" distL="114300" distR="114300" simplePos="0" relativeHeight="251697664" behindDoc="0" locked="0" layoutInCell="1" allowOverlap="1" wp14:anchorId="60CD3AC6" wp14:editId="14E16893">
                <wp:simplePos x="0" y="0"/>
                <wp:positionH relativeFrom="column">
                  <wp:posOffset>48895</wp:posOffset>
                </wp:positionH>
                <wp:positionV relativeFrom="paragraph">
                  <wp:posOffset>528319</wp:posOffset>
                </wp:positionV>
                <wp:extent cx="6279515" cy="0"/>
                <wp:effectExtent l="0" t="38100" r="26035" b="19050"/>
                <wp:wrapNone/>
                <wp:docPr id="40"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9C3625" id="Connecteur droit 4" o:spid="_x0000_s1026" style="position:absolute;z-index:2516976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85pt,41.6pt" to="498.3pt,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" strokecolor="#1ecad3" strokeweight="6pt">
                <v:stroke joinstyle="miter"/>
                <o:lock v:ext="edit" shapetype="f"/>
              </v:line>
            </w:pict>
          </mc:Fallback>
        </mc:AlternateContent>
      </w:r>
      <w:r w:rsidR="00B55B05" w:rsidRPr="00DD5E4B">
        <w:rPr>
          <w:rStyle w:val="Titre2Car"/>
          <w:rFonts w:cs="Arial"/>
          <w:b/>
          <w:bCs/>
          <w:sz w:val="48"/>
          <w:szCs w:val="32"/>
        </w:rPr>
        <w:t xml:space="preserve">Article </w:t>
      </w:r>
      <w:r w:rsidR="00BF77B0">
        <w:rPr>
          <w:rStyle w:val="Titre2Car"/>
          <w:rFonts w:cs="Arial"/>
          <w:b/>
          <w:bCs/>
          <w:sz w:val="48"/>
          <w:szCs w:val="32"/>
        </w:rPr>
        <w:t>10</w:t>
      </w:r>
      <w:r w:rsidR="00B55B05" w:rsidRPr="00DD5E4B">
        <w:rPr>
          <w:rStyle w:val="Titre2Car"/>
          <w:rFonts w:cs="Arial"/>
          <w:b/>
          <w:bCs/>
          <w:sz w:val="48"/>
          <w:szCs w:val="32"/>
        </w:rPr>
        <w:t>. Avances</w:t>
      </w:r>
    </w:p>
    <w:p w14:paraId="37E30DF0" w14:textId="5DF422F2" w:rsidR="00B55B05" w:rsidRDefault="00B55B05" w:rsidP="00B55B05">
      <w:pPr>
        <w:spacing w:after="0" w:line="240" w:lineRule="auto"/>
        <w:ind w:firstLine="426"/>
        <w:jc w:val="both"/>
        <w:rPr>
          <w:rFonts w:ascii="Arial" w:hAnsi="Arial" w:cs="Arial"/>
          <w:b/>
          <w:bCs/>
        </w:rPr>
      </w:pPr>
    </w:p>
    <w:p w14:paraId="4BF2990E" w14:textId="77777777" w:rsidR="00DD5E4B" w:rsidRDefault="00DD5E4B" w:rsidP="00B55B05">
      <w:pPr>
        <w:spacing w:after="0" w:line="240" w:lineRule="auto"/>
        <w:jc w:val="both"/>
        <w:rPr>
          <w:rFonts w:ascii="Arial" w:hAnsi="Arial" w:cs="Arial"/>
        </w:rPr>
      </w:pPr>
    </w:p>
    <w:p w14:paraId="3FA9F96E" w14:textId="73C27ADA" w:rsidR="00DD5E4B" w:rsidRPr="00EE4D67" w:rsidRDefault="00B55B05" w:rsidP="009030B9">
      <w:pPr>
        <w:spacing w:after="120" w:line="240" w:lineRule="auto"/>
        <w:jc w:val="both"/>
        <w:rPr>
          <w:rFonts w:ascii="Arial" w:hAnsi="Arial" w:cs="Arial"/>
        </w:rPr>
      </w:pPr>
      <w:r w:rsidRPr="00EE4D67">
        <w:rPr>
          <w:rFonts w:ascii="Arial" w:hAnsi="Arial" w:cs="Arial"/>
        </w:rPr>
        <w:t xml:space="preserve">Pour le versement de l’avance, il est fait application de l’option A </w:t>
      </w:r>
      <w:r w:rsidR="00DD5E4B" w:rsidRPr="00EE4D67">
        <w:rPr>
          <w:rFonts w:ascii="Arial" w:hAnsi="Arial" w:cs="Arial"/>
        </w:rPr>
        <w:t xml:space="preserve">de l’article </w:t>
      </w:r>
      <w:r w:rsidR="003715D4">
        <w:rPr>
          <w:rFonts w:ascii="Arial" w:hAnsi="Arial" w:cs="Arial"/>
        </w:rPr>
        <w:t>10</w:t>
      </w:r>
      <w:r w:rsidR="00DD5E4B" w:rsidRPr="00EE4D67">
        <w:rPr>
          <w:rFonts w:ascii="Arial" w:hAnsi="Arial" w:cs="Arial"/>
        </w:rPr>
        <w:t>.1 du</w:t>
      </w:r>
      <w:r w:rsidRPr="00EE4D67">
        <w:rPr>
          <w:rFonts w:ascii="Arial" w:hAnsi="Arial" w:cs="Arial"/>
        </w:rPr>
        <w:t xml:space="preserve"> CCAG-</w:t>
      </w:r>
      <w:r w:rsidR="003715D4">
        <w:rPr>
          <w:rFonts w:ascii="Arial" w:hAnsi="Arial" w:cs="Arial"/>
        </w:rPr>
        <w:t>travaux 2021</w:t>
      </w:r>
      <w:r w:rsidR="009E5B5C" w:rsidRPr="00EE4D67">
        <w:rPr>
          <w:rFonts w:ascii="Arial" w:hAnsi="Arial" w:cs="Arial"/>
        </w:rPr>
        <w:t>.</w:t>
      </w:r>
    </w:p>
    <w:p w14:paraId="29F4E9F6" w14:textId="659B702B" w:rsidR="001C51AF" w:rsidRPr="00EE4D67" w:rsidRDefault="00EE4D67" w:rsidP="00AA5FEE">
      <w:pPr>
        <w:jc w:val="both"/>
        <w:rPr>
          <w:rFonts w:ascii="Arial" w:hAnsi="Arial" w:cs="Arial"/>
        </w:rPr>
      </w:pPr>
      <w:r w:rsidRPr="00EE4D67">
        <w:rPr>
          <w:rFonts w:ascii="Arial" w:hAnsi="Arial" w:cs="Arial"/>
        </w:rPr>
        <w:t>Chaque avance fait l’objet d’une demande de paiement.</w:t>
      </w:r>
    </w:p>
    <w:p w14:paraId="278A9755" w14:textId="77777777" w:rsidR="009030B9" w:rsidRPr="003E67F8" w:rsidRDefault="009030B9" w:rsidP="003F06ED">
      <w:pPr>
        <w:spacing w:after="0"/>
        <w:jc w:val="both"/>
        <w:rPr>
          <w:rFonts w:ascii="Arial" w:hAnsi="Arial" w:cs="Arial"/>
        </w:rPr>
      </w:pPr>
    </w:p>
    <w:p w14:paraId="0E748B71" w14:textId="066A4E60" w:rsidR="00B55B05" w:rsidRPr="003F48E3" w:rsidRDefault="00B55B05" w:rsidP="00B55B05">
      <w:pPr>
        <w:pStyle w:val="Titre1"/>
        <w:rPr>
          <w:rFonts w:cs="Arial"/>
          <w:b w:val="0"/>
          <w:bCs/>
        </w:rPr>
      </w:pPr>
      <w:r w:rsidRPr="003F48E3">
        <w:rPr>
          <w:rStyle w:val="Titre2Car"/>
          <w:rFonts w:cs="Arial"/>
          <w:b/>
          <w:bCs/>
          <w:sz w:val="48"/>
          <w:szCs w:val="32"/>
        </w:rPr>
        <w:lastRenderedPageBreak/>
        <w:t>Article 1</w:t>
      </w:r>
      <w:r w:rsidR="002C2D56">
        <w:rPr>
          <w:rStyle w:val="Titre2Car"/>
          <w:rFonts w:cs="Arial"/>
          <w:b/>
          <w:bCs/>
          <w:sz w:val="48"/>
          <w:szCs w:val="32"/>
        </w:rPr>
        <w:t>1</w:t>
      </w:r>
      <w:r w:rsidRPr="003F48E3">
        <w:rPr>
          <w:rStyle w:val="Titre2Car"/>
          <w:rFonts w:cs="Arial"/>
          <w:b/>
          <w:bCs/>
          <w:sz w:val="48"/>
          <w:szCs w:val="32"/>
        </w:rPr>
        <w:t xml:space="preserve">. Modalités de règlement </w:t>
      </w:r>
    </w:p>
    <w:p w14:paraId="72BF10A8" w14:textId="2758EFD4" w:rsidR="003F4C13" w:rsidRDefault="002F2CA6" w:rsidP="0063006C">
      <w:pPr>
        <w:spacing w:after="0" w:line="240" w:lineRule="auto"/>
        <w:ind w:firstLine="426"/>
        <w:jc w:val="both"/>
      </w:pPr>
      <w:r>
        <w:rPr>
          <w:b/>
          <w:noProof/>
          <w:color w:val="000000"/>
        </w:rPr>
        <mc:AlternateContent>
          <mc:Choice Requires="wps">
            <w:drawing>
              <wp:anchor distT="4294967294" distB="4294967294" distL="114300" distR="114300" simplePos="0" relativeHeight="251701760" behindDoc="0" locked="0" layoutInCell="1" allowOverlap="1" wp14:anchorId="60CD3AC6" wp14:editId="3269FE99">
                <wp:simplePos x="0" y="0"/>
                <wp:positionH relativeFrom="column">
                  <wp:posOffset>43815</wp:posOffset>
                </wp:positionH>
                <wp:positionV relativeFrom="paragraph">
                  <wp:posOffset>12064</wp:posOffset>
                </wp:positionV>
                <wp:extent cx="6279515" cy="0"/>
                <wp:effectExtent l="0" t="38100" r="26035" b="19050"/>
                <wp:wrapNone/>
                <wp:docPr id="37"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061349" id="Connecteur droit 4" o:spid="_x0000_s1026" style="position:absolute;z-index:2517017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95pt" to="497.9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" strokecolor="#1ecad3" strokeweight="6pt">
                <v:stroke joinstyle="miter"/>
                <o:lock v:ext="edit" shapetype="f"/>
              </v:line>
            </w:pict>
          </mc:Fallback>
        </mc:AlternateContent>
      </w:r>
    </w:p>
    <w:p w14:paraId="32D37755" w14:textId="77777777" w:rsidR="00C466F3" w:rsidRPr="00C466F3" w:rsidRDefault="00C466F3">
      <w:pPr>
        <w:pStyle w:val="Paragraphedeliste"/>
        <w:keepNext/>
        <w:keepLines/>
        <w:numPr>
          <w:ilvl w:val="0"/>
          <w:numId w:val="12"/>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0C065AC6" w14:textId="77777777" w:rsidR="00C466F3" w:rsidRPr="00C466F3" w:rsidRDefault="00C466F3">
      <w:pPr>
        <w:pStyle w:val="Paragraphedeliste"/>
        <w:keepNext/>
        <w:keepLines/>
        <w:numPr>
          <w:ilvl w:val="0"/>
          <w:numId w:val="12"/>
        </w:numPr>
        <w:spacing w:before="160" w:after="0"/>
        <w:contextualSpacing w:val="0"/>
        <w:jc w:val="both"/>
        <w:outlineLvl w:val="1"/>
        <w:rPr>
          <w:rFonts w:ascii="Arial" w:eastAsiaTheme="majorEastAsia" w:hAnsi="Arial" w:cstheme="majorBidi"/>
          <w:b/>
          <w:vanish/>
          <w:color w:val="2F5496" w:themeColor="accent1" w:themeShade="BF"/>
          <w:sz w:val="28"/>
          <w:szCs w:val="26"/>
        </w:rPr>
      </w:pPr>
    </w:p>
    <w:p w14:paraId="72CB670F" w14:textId="7962BA24" w:rsidR="003F4C13" w:rsidRPr="009030B9" w:rsidRDefault="00A379B5" w:rsidP="00A379B5">
      <w:pPr>
        <w:pStyle w:val="Titre2"/>
        <w:numPr>
          <w:ilvl w:val="0"/>
          <w:numId w:val="0"/>
        </w:numPr>
        <w:spacing w:after="0"/>
        <w:ind w:left="1134" w:hanging="1134"/>
      </w:pPr>
      <w:r>
        <w:t>11</w:t>
      </w:r>
      <w:r w:rsidR="009030B9">
        <w:t>.1</w:t>
      </w:r>
      <w:r w:rsidR="00C90C77" w:rsidRPr="009030B9">
        <w:t xml:space="preserve"> </w:t>
      </w:r>
      <w:r w:rsidR="009030B9">
        <w:t xml:space="preserve"> </w:t>
      </w:r>
      <w:r>
        <w:t xml:space="preserve"> </w:t>
      </w:r>
      <w:r w:rsidR="003F4C13" w:rsidRPr="009030B9">
        <w:t>D</w:t>
      </w:r>
      <w:r w:rsidR="001857D9" w:rsidRPr="009030B9">
        <w:t xml:space="preserve">ate de présentation </w:t>
      </w:r>
      <w:r w:rsidR="003F4C13" w:rsidRPr="009030B9">
        <w:t>des demandes de paiement</w:t>
      </w:r>
    </w:p>
    <w:p w14:paraId="674997FB" w14:textId="644308C4" w:rsidR="00CA11AE" w:rsidRPr="009030B9" w:rsidRDefault="003F4C13" w:rsidP="00F03019">
      <w:pPr>
        <w:pStyle w:val="RedTxt"/>
        <w:ind w:left="851"/>
        <w:jc w:val="both"/>
        <w:rPr>
          <w:sz w:val="22"/>
          <w:szCs w:val="22"/>
        </w:rPr>
      </w:pPr>
      <w:r w:rsidRPr="009030B9">
        <w:rPr>
          <w:b/>
          <w:bCs/>
          <w:sz w:val="22"/>
          <w:szCs w:val="22"/>
        </w:rPr>
        <w:br/>
      </w:r>
      <w:r w:rsidR="00FA5CD0" w:rsidRPr="00E558CE">
        <w:rPr>
          <w:sz w:val="22"/>
          <w:szCs w:val="22"/>
        </w:rPr>
        <w:t xml:space="preserve">Pour </w:t>
      </w:r>
      <w:r w:rsidR="00E558CE" w:rsidRPr="00E558CE">
        <w:rPr>
          <w:sz w:val="22"/>
          <w:szCs w:val="22"/>
        </w:rPr>
        <w:t>cette prestation citée en objet du présent CCAP</w:t>
      </w:r>
      <w:r w:rsidR="00CA11AE" w:rsidRPr="009030B9">
        <w:rPr>
          <w:b/>
          <w:bCs/>
          <w:sz w:val="22"/>
          <w:szCs w:val="22"/>
        </w:rPr>
        <w:t>,</w:t>
      </w:r>
      <w:r w:rsidR="00CA11AE" w:rsidRPr="009030B9">
        <w:rPr>
          <w:sz w:val="22"/>
          <w:szCs w:val="22"/>
        </w:rPr>
        <w:t xml:space="preserve"> </w:t>
      </w:r>
      <w:r w:rsidR="00EB08ED" w:rsidRPr="009030B9">
        <w:rPr>
          <w:sz w:val="22"/>
          <w:szCs w:val="22"/>
        </w:rPr>
        <w:t>le titulaire adresse</w:t>
      </w:r>
      <w:r w:rsidR="0037237F" w:rsidRPr="009030B9">
        <w:rPr>
          <w:sz w:val="22"/>
          <w:szCs w:val="22"/>
        </w:rPr>
        <w:t xml:space="preserve"> </w:t>
      </w:r>
      <w:r w:rsidR="00EB08ED" w:rsidRPr="009030B9">
        <w:rPr>
          <w:sz w:val="22"/>
          <w:szCs w:val="22"/>
        </w:rPr>
        <w:t>une demande de paiemen</w:t>
      </w:r>
      <w:r w:rsidR="003715D4">
        <w:rPr>
          <w:sz w:val="22"/>
          <w:szCs w:val="22"/>
        </w:rPr>
        <w:t>t à l’issue de la réception des prestations effectuées</w:t>
      </w:r>
      <w:r w:rsidR="00FA5CD0" w:rsidRPr="009030B9">
        <w:rPr>
          <w:sz w:val="22"/>
          <w:szCs w:val="22"/>
        </w:rPr>
        <w:t>.</w:t>
      </w:r>
    </w:p>
    <w:p w14:paraId="16663D1F" w14:textId="77777777" w:rsidR="0012106D" w:rsidRDefault="0012106D" w:rsidP="006A1F95">
      <w:pPr>
        <w:widowControl w:val="0"/>
        <w:autoSpaceDE w:val="0"/>
        <w:autoSpaceDN w:val="0"/>
        <w:adjustRightInd w:val="0"/>
        <w:spacing w:after="0"/>
        <w:jc w:val="both"/>
        <w:rPr>
          <w:rFonts w:ascii="Arial" w:hAnsi="Arial" w:cs="Arial"/>
          <w:color w:val="000000"/>
        </w:rPr>
      </w:pPr>
    </w:p>
    <w:p w14:paraId="17D72FF8" w14:textId="77777777" w:rsidR="00C466F3" w:rsidRPr="00C466F3" w:rsidRDefault="00C466F3">
      <w:pPr>
        <w:pStyle w:val="Paragraphedeliste"/>
        <w:keepNext/>
        <w:keepLines/>
        <w:numPr>
          <w:ilvl w:val="0"/>
          <w:numId w:val="11"/>
        </w:numPr>
        <w:spacing w:before="160" w:after="120"/>
        <w:contextualSpacing w:val="0"/>
        <w:jc w:val="both"/>
        <w:outlineLvl w:val="1"/>
        <w:rPr>
          <w:rFonts w:ascii="Arial" w:eastAsiaTheme="majorEastAsia" w:hAnsi="Arial" w:cstheme="majorBidi"/>
          <w:b/>
          <w:vanish/>
          <w:color w:val="2F5496" w:themeColor="accent1" w:themeShade="BF"/>
          <w:sz w:val="28"/>
          <w:szCs w:val="26"/>
        </w:rPr>
      </w:pPr>
    </w:p>
    <w:p w14:paraId="0D3B7A1B" w14:textId="77777777" w:rsidR="00C466F3" w:rsidRPr="00C466F3" w:rsidRDefault="00C466F3">
      <w:pPr>
        <w:pStyle w:val="Paragraphedeliste"/>
        <w:keepNext/>
        <w:keepLines/>
        <w:numPr>
          <w:ilvl w:val="0"/>
          <w:numId w:val="11"/>
        </w:numPr>
        <w:spacing w:before="160" w:after="120"/>
        <w:contextualSpacing w:val="0"/>
        <w:jc w:val="both"/>
        <w:outlineLvl w:val="1"/>
        <w:rPr>
          <w:rFonts w:ascii="Arial" w:eastAsiaTheme="majorEastAsia" w:hAnsi="Arial" w:cstheme="majorBidi"/>
          <w:b/>
          <w:vanish/>
          <w:color w:val="2F5496" w:themeColor="accent1" w:themeShade="BF"/>
          <w:sz w:val="28"/>
          <w:szCs w:val="26"/>
        </w:rPr>
      </w:pPr>
    </w:p>
    <w:p w14:paraId="050E66B7" w14:textId="1442898C" w:rsidR="00EB08ED" w:rsidRPr="007E4D8A" w:rsidRDefault="00EE0CE3">
      <w:pPr>
        <w:pStyle w:val="Titre2"/>
        <w:numPr>
          <w:ilvl w:val="1"/>
          <w:numId w:val="11"/>
        </w:numPr>
        <w:spacing w:after="0"/>
      </w:pPr>
      <w:r>
        <w:t>Modalités</w:t>
      </w:r>
      <w:r w:rsidR="001857D9">
        <w:t xml:space="preserve"> de présentation</w:t>
      </w:r>
      <w:r>
        <w:t xml:space="preserve"> des demandes de paiement</w:t>
      </w:r>
    </w:p>
    <w:p w14:paraId="1229FD7F" w14:textId="77777777" w:rsidR="00C07F02" w:rsidRPr="00C07F02" w:rsidRDefault="00C07F02" w:rsidP="00C07F02">
      <w:pPr>
        <w:pStyle w:val="Paragraphedeliste"/>
        <w:widowControl w:val="0"/>
        <w:autoSpaceDE w:val="0"/>
        <w:autoSpaceDN w:val="0"/>
        <w:adjustRightInd w:val="0"/>
        <w:spacing w:before="120" w:after="120" w:line="240" w:lineRule="auto"/>
        <w:ind w:left="570"/>
        <w:jc w:val="both"/>
        <w:rPr>
          <w:rFonts w:ascii="Arial" w:hAnsi="Arial" w:cs="Arial"/>
        </w:rPr>
      </w:pPr>
      <w:r w:rsidRPr="00C07F02">
        <w:rPr>
          <w:rFonts w:ascii="Arial" w:hAnsi="Arial" w:cs="Arial"/>
          <w:color w:val="000000"/>
        </w:rPr>
        <w:t>Les demandes de paiement comprennent les mentions suivantes :</w:t>
      </w:r>
    </w:p>
    <w:p w14:paraId="6FEE9F11" w14:textId="42A7A69F" w:rsidR="00C07F02" w:rsidRPr="00C07F02" w:rsidRDefault="00C07F02" w:rsidP="00C07F02">
      <w:pPr>
        <w:pStyle w:val="Paragraphedeliste"/>
        <w:widowControl w:val="0"/>
        <w:numPr>
          <w:ilvl w:val="0"/>
          <w:numId w:val="27"/>
        </w:numPr>
        <w:tabs>
          <w:tab w:val="left" w:pos="707"/>
        </w:tabs>
        <w:autoSpaceDE w:val="0"/>
        <w:autoSpaceDN w:val="0"/>
        <w:adjustRightInd w:val="0"/>
        <w:spacing w:after="0" w:line="240" w:lineRule="auto"/>
        <w:jc w:val="both"/>
        <w:rPr>
          <w:rFonts w:ascii="Arial" w:hAnsi="Arial" w:cs="Arial"/>
        </w:rPr>
      </w:pPr>
      <w:r w:rsidRPr="00C07F02">
        <w:rPr>
          <w:rFonts w:ascii="Arial" w:hAnsi="Arial" w:cs="Arial"/>
          <w:color w:val="000000"/>
        </w:rPr>
        <w:t>le nom et la raison sociale du créancier, une date d'émission et un numéro unique ;</w:t>
      </w:r>
    </w:p>
    <w:p w14:paraId="30593647" w14:textId="5FCE9A73" w:rsidR="00C07F02" w:rsidRPr="00C07F02" w:rsidRDefault="00C07F02" w:rsidP="00C07F02">
      <w:pPr>
        <w:pStyle w:val="Paragraphedeliste"/>
        <w:widowControl w:val="0"/>
        <w:numPr>
          <w:ilvl w:val="0"/>
          <w:numId w:val="27"/>
        </w:numPr>
        <w:tabs>
          <w:tab w:val="left" w:pos="707"/>
        </w:tabs>
        <w:autoSpaceDE w:val="0"/>
        <w:autoSpaceDN w:val="0"/>
        <w:adjustRightInd w:val="0"/>
        <w:spacing w:after="0" w:line="240" w:lineRule="auto"/>
        <w:jc w:val="both"/>
        <w:rPr>
          <w:rFonts w:ascii="Arial" w:hAnsi="Arial" w:cs="Arial"/>
        </w:rPr>
      </w:pPr>
      <w:r w:rsidRPr="00C07F02">
        <w:rPr>
          <w:rFonts w:ascii="Arial" w:hAnsi="Arial" w:cs="Arial"/>
          <w:color w:val="000000"/>
        </w:rPr>
        <w:t>le numéro RCS, de SIRET et TVA intracommunautaire ;</w:t>
      </w:r>
    </w:p>
    <w:p w14:paraId="6984193B" w14:textId="33E85F5F" w:rsidR="00C07F02" w:rsidRPr="00C07F02" w:rsidRDefault="00C07F02" w:rsidP="00C07F02">
      <w:pPr>
        <w:pStyle w:val="Paragraphedeliste"/>
        <w:widowControl w:val="0"/>
        <w:numPr>
          <w:ilvl w:val="0"/>
          <w:numId w:val="27"/>
        </w:numPr>
        <w:tabs>
          <w:tab w:val="left" w:pos="707"/>
        </w:tabs>
        <w:autoSpaceDE w:val="0"/>
        <w:autoSpaceDN w:val="0"/>
        <w:adjustRightInd w:val="0"/>
        <w:spacing w:after="0" w:line="240" w:lineRule="auto"/>
        <w:jc w:val="both"/>
        <w:rPr>
          <w:rFonts w:ascii="Arial" w:hAnsi="Arial" w:cs="Arial"/>
        </w:rPr>
      </w:pPr>
      <w:r w:rsidRPr="00C07F02">
        <w:rPr>
          <w:rFonts w:ascii="Arial" w:hAnsi="Arial" w:cs="Arial"/>
          <w:color w:val="000000"/>
        </w:rPr>
        <w:t>les dates de réalisation des prestations ;</w:t>
      </w:r>
    </w:p>
    <w:p w14:paraId="0BC8EBAA" w14:textId="2920D2DD" w:rsidR="00C07F02" w:rsidRPr="00C07F02" w:rsidRDefault="00C07F02" w:rsidP="00C07F02">
      <w:pPr>
        <w:pStyle w:val="Paragraphedeliste"/>
        <w:widowControl w:val="0"/>
        <w:numPr>
          <w:ilvl w:val="0"/>
          <w:numId w:val="27"/>
        </w:numPr>
        <w:tabs>
          <w:tab w:val="left" w:pos="707"/>
        </w:tabs>
        <w:autoSpaceDE w:val="0"/>
        <w:autoSpaceDN w:val="0"/>
        <w:adjustRightInd w:val="0"/>
        <w:spacing w:after="0" w:line="240" w:lineRule="auto"/>
        <w:jc w:val="both"/>
        <w:rPr>
          <w:rFonts w:ascii="Arial" w:hAnsi="Arial" w:cs="Arial"/>
          <w:color w:val="000000"/>
        </w:rPr>
      </w:pPr>
      <w:r w:rsidRPr="00C07F02">
        <w:rPr>
          <w:rFonts w:ascii="Arial" w:hAnsi="Arial" w:cs="Arial"/>
          <w:color w:val="000000"/>
        </w:rPr>
        <w:t>le numéro du contrat ;</w:t>
      </w:r>
    </w:p>
    <w:p w14:paraId="36059C92" w14:textId="05694521" w:rsidR="00C07F02" w:rsidRPr="00C07F02" w:rsidRDefault="00C07F02" w:rsidP="00C07F02">
      <w:pPr>
        <w:pStyle w:val="Paragraphedeliste"/>
        <w:widowControl w:val="0"/>
        <w:numPr>
          <w:ilvl w:val="0"/>
          <w:numId w:val="27"/>
        </w:numPr>
        <w:tabs>
          <w:tab w:val="left" w:pos="707"/>
        </w:tabs>
        <w:autoSpaceDE w:val="0"/>
        <w:autoSpaceDN w:val="0"/>
        <w:adjustRightInd w:val="0"/>
        <w:spacing w:after="0" w:line="240" w:lineRule="auto"/>
        <w:jc w:val="both"/>
        <w:rPr>
          <w:rFonts w:ascii="Arial" w:hAnsi="Arial" w:cs="Arial"/>
          <w:color w:val="000000"/>
        </w:rPr>
      </w:pPr>
      <w:r w:rsidRPr="00C07F02">
        <w:rPr>
          <w:rFonts w:ascii="Arial" w:hAnsi="Arial" w:cs="Arial"/>
          <w:color w:val="000000"/>
        </w:rPr>
        <w:t>le numéro de l’ordre de service ;</w:t>
      </w:r>
    </w:p>
    <w:p w14:paraId="10544F47" w14:textId="36C5CE26" w:rsidR="00C07F02" w:rsidRPr="00C07F02" w:rsidRDefault="00C07F02" w:rsidP="00C07F02">
      <w:pPr>
        <w:pStyle w:val="Paragraphedeliste"/>
        <w:widowControl w:val="0"/>
        <w:numPr>
          <w:ilvl w:val="0"/>
          <w:numId w:val="27"/>
        </w:numPr>
        <w:tabs>
          <w:tab w:val="left" w:pos="707"/>
        </w:tabs>
        <w:autoSpaceDE w:val="0"/>
        <w:autoSpaceDN w:val="0"/>
        <w:adjustRightInd w:val="0"/>
        <w:spacing w:after="0" w:line="240" w:lineRule="auto"/>
        <w:jc w:val="both"/>
        <w:rPr>
          <w:rFonts w:ascii="Arial" w:hAnsi="Arial" w:cs="Arial"/>
        </w:rPr>
      </w:pPr>
      <w:r w:rsidRPr="00C07F02">
        <w:rPr>
          <w:rFonts w:ascii="Arial" w:hAnsi="Arial" w:cs="Arial"/>
          <w:color w:val="000000"/>
        </w:rPr>
        <w:t>la nature, quantité et montant hors taxes des prestations réalisées ;</w:t>
      </w:r>
    </w:p>
    <w:p w14:paraId="0D722027" w14:textId="2E728A52" w:rsidR="00C07F02" w:rsidRPr="00C07F02" w:rsidRDefault="00C07F02" w:rsidP="00C07F02">
      <w:pPr>
        <w:pStyle w:val="Paragraphedeliste"/>
        <w:widowControl w:val="0"/>
        <w:numPr>
          <w:ilvl w:val="0"/>
          <w:numId w:val="27"/>
        </w:numPr>
        <w:tabs>
          <w:tab w:val="left" w:pos="707"/>
        </w:tabs>
        <w:autoSpaceDE w:val="0"/>
        <w:autoSpaceDN w:val="0"/>
        <w:adjustRightInd w:val="0"/>
        <w:spacing w:after="0" w:line="240" w:lineRule="auto"/>
        <w:jc w:val="both"/>
        <w:rPr>
          <w:rFonts w:ascii="Arial" w:hAnsi="Arial" w:cs="Arial"/>
        </w:rPr>
      </w:pPr>
      <w:r w:rsidRPr="00C07F02">
        <w:rPr>
          <w:rFonts w:ascii="Arial" w:hAnsi="Arial" w:cs="Arial"/>
          <w:color w:val="000000"/>
        </w:rPr>
        <w:t>le taux de TVA applicable ;</w:t>
      </w:r>
    </w:p>
    <w:p w14:paraId="6E4824F9" w14:textId="2F140EBE" w:rsidR="00C07F02" w:rsidRPr="00C07F02" w:rsidRDefault="00C07F02" w:rsidP="00C07F02">
      <w:pPr>
        <w:pStyle w:val="Paragraphedeliste"/>
        <w:widowControl w:val="0"/>
        <w:numPr>
          <w:ilvl w:val="0"/>
          <w:numId w:val="27"/>
        </w:numPr>
        <w:tabs>
          <w:tab w:val="left" w:pos="707"/>
        </w:tabs>
        <w:autoSpaceDE w:val="0"/>
        <w:autoSpaceDN w:val="0"/>
        <w:adjustRightInd w:val="0"/>
        <w:spacing w:after="0" w:line="240" w:lineRule="auto"/>
        <w:jc w:val="both"/>
        <w:rPr>
          <w:rFonts w:ascii="Arial" w:hAnsi="Arial" w:cs="Arial"/>
        </w:rPr>
      </w:pPr>
      <w:r w:rsidRPr="00C07F02">
        <w:rPr>
          <w:rFonts w:ascii="Arial" w:hAnsi="Arial" w:cs="Arial"/>
          <w:color w:val="000000"/>
        </w:rPr>
        <w:t>la désignation de l'acheteur et son SIRET ;</w:t>
      </w:r>
    </w:p>
    <w:p w14:paraId="402B9BD5" w14:textId="77777777" w:rsidR="00C07F02" w:rsidRPr="00C07F02" w:rsidRDefault="00C07F02" w:rsidP="00C07F02">
      <w:pPr>
        <w:widowControl w:val="0"/>
        <w:tabs>
          <w:tab w:val="left" w:pos="707"/>
        </w:tabs>
        <w:autoSpaceDE w:val="0"/>
        <w:autoSpaceDN w:val="0"/>
        <w:adjustRightInd w:val="0"/>
        <w:spacing w:after="0" w:line="240" w:lineRule="auto"/>
        <w:jc w:val="both"/>
        <w:rPr>
          <w:rFonts w:ascii="Arial" w:hAnsi="Arial" w:cs="Arial"/>
        </w:rPr>
      </w:pPr>
    </w:p>
    <w:p w14:paraId="6712F512" w14:textId="1487C844" w:rsidR="003F48E3" w:rsidRPr="00771A2C" w:rsidRDefault="003F48E3" w:rsidP="00AD2235">
      <w:pPr>
        <w:widowControl w:val="0"/>
        <w:autoSpaceDE w:val="0"/>
        <w:autoSpaceDN w:val="0"/>
        <w:adjustRightInd w:val="0"/>
        <w:spacing w:after="0"/>
        <w:ind w:left="567"/>
        <w:jc w:val="both"/>
        <w:rPr>
          <w:rFonts w:ascii="Arial" w:hAnsi="Arial" w:cs="Arial"/>
        </w:rPr>
      </w:pPr>
      <w:r>
        <w:rPr>
          <w:rFonts w:ascii="Arial" w:hAnsi="Arial" w:cs="Arial"/>
          <w:color w:val="000000"/>
        </w:rPr>
        <w:t xml:space="preserve">Les demandes de paiement </w:t>
      </w:r>
      <w:r w:rsidR="00B41FD9">
        <w:rPr>
          <w:rFonts w:ascii="Arial" w:hAnsi="Arial" w:cs="Arial"/>
          <w:color w:val="000000"/>
        </w:rPr>
        <w:t>doivent impérativement être t</w:t>
      </w:r>
      <w:r w:rsidRPr="00FF5776">
        <w:rPr>
          <w:rFonts w:ascii="Arial" w:hAnsi="Arial" w:cs="Arial"/>
          <w:color w:val="000000"/>
        </w:rPr>
        <w:t xml:space="preserve">ransmises de manière électronique sur le portail Chorus Pro à l'adresse suivante : </w:t>
      </w:r>
      <w:hyperlink r:id="rId9" w:tgtFrame="_blank" w:history="1">
        <w:r w:rsidRPr="002336BD">
          <w:rPr>
            <w:rFonts w:ascii="Arial" w:hAnsi="Arial" w:cs="Arial"/>
          </w:rPr>
          <w:t>https://chorus-pro.gouv.fr/</w:t>
        </w:r>
      </w:hyperlink>
      <w:r w:rsidR="003729BF" w:rsidRPr="002336BD">
        <w:rPr>
          <w:rFonts w:ascii="Arial" w:hAnsi="Arial" w:cs="Arial"/>
        </w:rPr>
        <w:t>.</w:t>
      </w:r>
    </w:p>
    <w:p w14:paraId="0B6A8944" w14:textId="367BAFBB" w:rsidR="003F48E3" w:rsidRDefault="003F48E3" w:rsidP="00AD2235">
      <w:pPr>
        <w:spacing w:after="0" w:line="240" w:lineRule="auto"/>
        <w:ind w:left="567"/>
        <w:jc w:val="both"/>
        <w:rPr>
          <w:rFonts w:ascii="Arial" w:hAnsi="Arial" w:cs="Arial"/>
          <w:b/>
          <w:bCs/>
        </w:rPr>
      </w:pPr>
    </w:p>
    <w:p w14:paraId="42116BA8" w14:textId="59211CDA" w:rsidR="00697951" w:rsidRDefault="00697951">
      <w:pPr>
        <w:pStyle w:val="Titre2"/>
        <w:numPr>
          <w:ilvl w:val="1"/>
          <w:numId w:val="11"/>
        </w:numPr>
        <w:ind w:left="709" w:hanging="709"/>
      </w:pPr>
      <w:r>
        <w:t>Modalité</w:t>
      </w:r>
      <w:r w:rsidR="003F4C13">
        <w:t>s</w:t>
      </w:r>
      <w:r>
        <w:t xml:space="preserve"> de règlement</w:t>
      </w:r>
    </w:p>
    <w:p w14:paraId="50C1D3E5" w14:textId="4CAA6023" w:rsidR="00697951" w:rsidRPr="00FF5776" w:rsidRDefault="00FB1FA6" w:rsidP="00F03019">
      <w:pPr>
        <w:spacing w:after="120"/>
        <w:ind w:left="709"/>
        <w:jc w:val="both"/>
        <w:rPr>
          <w:rFonts w:ascii="Arial" w:hAnsi="Arial" w:cs="Arial"/>
        </w:rPr>
      </w:pPr>
      <w:r>
        <w:rPr>
          <w:rFonts w:ascii="Arial" w:hAnsi="Arial" w:cs="Arial"/>
        </w:rPr>
        <w:t>Les sommes dues seront réglées</w:t>
      </w:r>
      <w:r w:rsidR="00697951" w:rsidRPr="00FF5776">
        <w:rPr>
          <w:rFonts w:ascii="Arial" w:hAnsi="Arial" w:cs="Arial"/>
        </w:rPr>
        <w:t xml:space="preserve"> par virement bancaire</w:t>
      </w:r>
      <w:r>
        <w:rPr>
          <w:rFonts w:ascii="Arial" w:hAnsi="Arial" w:cs="Arial"/>
        </w:rPr>
        <w:t>.</w:t>
      </w:r>
      <w:r w:rsidR="0063006C">
        <w:rPr>
          <w:rFonts w:ascii="Arial" w:hAnsi="Arial" w:cs="Arial"/>
        </w:rPr>
        <w:t xml:space="preserve"> </w:t>
      </w:r>
      <w:r w:rsidR="00697951" w:rsidRPr="00FF5776">
        <w:rPr>
          <w:rFonts w:ascii="Arial" w:hAnsi="Arial" w:cs="Arial"/>
        </w:rPr>
        <w:t>L’unité monétaire de paiement est l’euro.</w:t>
      </w:r>
    </w:p>
    <w:p w14:paraId="760A99BF" w14:textId="439A7E7D" w:rsidR="0063006C" w:rsidRPr="0063006C" w:rsidRDefault="0063006C" w:rsidP="00F03019">
      <w:pPr>
        <w:spacing w:after="120" w:line="240" w:lineRule="auto"/>
        <w:ind w:left="709"/>
        <w:jc w:val="both"/>
        <w:rPr>
          <w:rFonts w:ascii="Arial" w:hAnsi="Arial" w:cs="Arial"/>
        </w:rPr>
      </w:pPr>
      <w:r w:rsidRPr="0063006C">
        <w:rPr>
          <w:rFonts w:ascii="Arial" w:hAnsi="Arial" w:cs="Arial"/>
        </w:rPr>
        <w:t>Les retenues dont le titulaire serait redevable au titre des pénalités, seront déduites du montant HT de la facture.</w:t>
      </w:r>
    </w:p>
    <w:p w14:paraId="77C0E788" w14:textId="61EFB25D" w:rsidR="00771A2C" w:rsidRDefault="0063006C" w:rsidP="00F03019">
      <w:pPr>
        <w:spacing w:after="120" w:line="240" w:lineRule="auto"/>
        <w:ind w:left="709"/>
        <w:jc w:val="both"/>
        <w:rPr>
          <w:rFonts w:ascii="Arial" w:hAnsi="Arial" w:cs="Arial"/>
        </w:rPr>
      </w:pPr>
      <w:r w:rsidRPr="0063006C">
        <w:rPr>
          <w:rFonts w:ascii="Arial" w:hAnsi="Arial" w:cs="Arial"/>
        </w:rPr>
        <w:t xml:space="preserve">L’ordonnateur chargé d’émettre les titres de paiement est Monsieur le Directeur de </w:t>
      </w:r>
      <w:r>
        <w:rPr>
          <w:rFonts w:ascii="Arial" w:hAnsi="Arial" w:cs="Arial"/>
        </w:rPr>
        <w:t>l’URSSAF IDF</w:t>
      </w:r>
      <w:r w:rsidRPr="0063006C">
        <w:rPr>
          <w:rFonts w:ascii="Arial" w:hAnsi="Arial" w:cs="Arial"/>
        </w:rPr>
        <w:t>.</w:t>
      </w:r>
    </w:p>
    <w:p w14:paraId="331892BB" w14:textId="3E7F4DA8" w:rsidR="00697951" w:rsidRDefault="0063006C" w:rsidP="00F03019">
      <w:pPr>
        <w:spacing w:after="0" w:line="240" w:lineRule="auto"/>
        <w:ind w:left="709"/>
        <w:jc w:val="both"/>
        <w:rPr>
          <w:rFonts w:ascii="Arial" w:hAnsi="Arial" w:cs="Arial"/>
        </w:rPr>
      </w:pPr>
      <w:r w:rsidRPr="0063006C">
        <w:rPr>
          <w:rFonts w:ascii="Arial" w:hAnsi="Arial" w:cs="Arial"/>
        </w:rPr>
        <w:t xml:space="preserve">Le comptable assignataire des paiements est le </w:t>
      </w:r>
      <w:r w:rsidR="00FD0BB8">
        <w:rPr>
          <w:rFonts w:ascii="Arial" w:hAnsi="Arial" w:cs="Arial"/>
        </w:rPr>
        <w:t>d</w:t>
      </w:r>
      <w:r w:rsidRPr="0063006C">
        <w:rPr>
          <w:rFonts w:ascii="Arial" w:hAnsi="Arial" w:cs="Arial"/>
        </w:rPr>
        <w:t>irecteur comptable et financier de l’organisme.</w:t>
      </w:r>
    </w:p>
    <w:p w14:paraId="0DF095CF" w14:textId="77777777" w:rsidR="00A379B5" w:rsidRDefault="00A379B5" w:rsidP="00AD2235">
      <w:pPr>
        <w:spacing w:before="120"/>
        <w:rPr>
          <w:rFonts w:ascii="Arial" w:hAnsi="Arial" w:cs="Arial"/>
        </w:rPr>
      </w:pPr>
    </w:p>
    <w:p w14:paraId="2816243A" w14:textId="31EDBE37" w:rsidR="00B55B05" w:rsidRPr="00B55B05" w:rsidRDefault="00B55B05" w:rsidP="00B55B05">
      <w:pPr>
        <w:pStyle w:val="Titre1"/>
        <w:rPr>
          <w:rStyle w:val="Titre2Car"/>
          <w:rFonts w:cs="Arial"/>
          <w:b/>
          <w:sz w:val="48"/>
          <w:szCs w:val="32"/>
        </w:rPr>
      </w:pPr>
      <w:r w:rsidRPr="00B41FD9">
        <w:rPr>
          <w:rFonts w:cs="Arial"/>
          <w:bCs/>
        </w:rPr>
        <w:t>Article 1</w:t>
      </w:r>
      <w:r w:rsidR="00A379B5">
        <w:rPr>
          <w:rFonts w:cs="Arial"/>
          <w:bCs/>
        </w:rPr>
        <w:t>2</w:t>
      </w:r>
      <w:r w:rsidRPr="00B41FD9">
        <w:rPr>
          <w:rFonts w:cs="Arial"/>
          <w:bCs/>
        </w:rPr>
        <w:t>.</w:t>
      </w:r>
      <w:r w:rsidRPr="009A2235">
        <w:rPr>
          <w:rFonts w:cs="Arial"/>
          <w:bCs/>
        </w:rPr>
        <w:t xml:space="preserve"> </w:t>
      </w:r>
      <w:r>
        <w:rPr>
          <w:rFonts w:cs="Arial"/>
          <w:bCs/>
        </w:rPr>
        <w:t>Délai de paiement</w:t>
      </w:r>
    </w:p>
    <w:p w14:paraId="7E3A1061" w14:textId="471614B9" w:rsidR="00B41FD9" w:rsidRDefault="002F2CA6" w:rsidP="00B41FD9">
      <w:pPr>
        <w:widowControl w:val="0"/>
        <w:autoSpaceDE w:val="0"/>
        <w:autoSpaceDN w:val="0"/>
        <w:adjustRightInd w:val="0"/>
        <w:spacing w:before="120" w:after="240"/>
        <w:jc w:val="both"/>
        <w:rPr>
          <w:b/>
          <w:color w:val="000000"/>
        </w:rPr>
      </w:pPr>
      <w:r>
        <w:rPr>
          <w:b/>
          <w:noProof/>
          <w:color w:val="000000"/>
        </w:rPr>
        <mc:AlternateContent>
          <mc:Choice Requires="wps">
            <w:drawing>
              <wp:anchor distT="4294967294" distB="4294967294" distL="114300" distR="114300" simplePos="0" relativeHeight="251702784" behindDoc="0" locked="0" layoutInCell="1" allowOverlap="1" wp14:anchorId="60CD3AC6" wp14:editId="451B659D">
                <wp:simplePos x="0" y="0"/>
                <wp:positionH relativeFrom="column">
                  <wp:posOffset>43815</wp:posOffset>
                </wp:positionH>
                <wp:positionV relativeFrom="paragraph">
                  <wp:posOffset>10794</wp:posOffset>
                </wp:positionV>
                <wp:extent cx="6279515" cy="0"/>
                <wp:effectExtent l="0" t="38100" r="26035" b="19050"/>
                <wp:wrapNone/>
                <wp:docPr id="36"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7AE8239" id="Connecteur droit 4" o:spid="_x0000_s1026" style="position:absolute;z-index:2517027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85pt" to="497.9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" strokecolor="#1ecad3" strokeweight="6pt">
                <v:stroke joinstyle="miter"/>
                <o:lock v:ext="edit" shapetype="f"/>
              </v:line>
            </w:pict>
          </mc:Fallback>
        </mc:AlternateContent>
      </w:r>
    </w:p>
    <w:p w14:paraId="497681C0" w14:textId="5D753334" w:rsidR="006B0937" w:rsidRPr="00065EC7" w:rsidRDefault="006B0937" w:rsidP="00FB1FA6">
      <w:pPr>
        <w:spacing w:after="0" w:line="240" w:lineRule="auto"/>
        <w:jc w:val="both"/>
        <w:rPr>
          <w:rFonts w:ascii="Arial" w:hAnsi="Arial" w:cs="Arial"/>
        </w:rPr>
      </w:pPr>
      <w:r w:rsidRPr="00065EC7">
        <w:rPr>
          <w:rFonts w:ascii="Arial" w:hAnsi="Arial" w:cs="Arial"/>
        </w:rPr>
        <w:t xml:space="preserve">Le délai de paiement est de </w:t>
      </w:r>
      <w:r w:rsidR="00FB1FA6">
        <w:rPr>
          <w:rFonts w:ascii="Arial" w:hAnsi="Arial" w:cs="Arial"/>
        </w:rPr>
        <w:t xml:space="preserve">trente </w:t>
      </w:r>
      <w:r w:rsidR="00FB1FA6" w:rsidRPr="00FB1FA6">
        <w:rPr>
          <w:rFonts w:ascii="Arial" w:hAnsi="Arial" w:cs="Arial"/>
        </w:rPr>
        <w:t>(</w:t>
      </w:r>
      <w:r w:rsidRPr="00FB1FA6">
        <w:rPr>
          <w:rFonts w:ascii="Arial" w:hAnsi="Arial" w:cs="Arial"/>
        </w:rPr>
        <w:t>30</w:t>
      </w:r>
      <w:r w:rsidR="00FB1FA6" w:rsidRPr="00FB1FA6">
        <w:rPr>
          <w:rFonts w:ascii="Arial" w:hAnsi="Arial" w:cs="Arial"/>
        </w:rPr>
        <w:t>)</w:t>
      </w:r>
      <w:r w:rsidRPr="00FB1FA6">
        <w:rPr>
          <w:rFonts w:ascii="Arial" w:hAnsi="Arial" w:cs="Arial"/>
        </w:rPr>
        <w:t xml:space="preserve"> jours à</w:t>
      </w:r>
      <w:r w:rsidRPr="00065EC7">
        <w:rPr>
          <w:rFonts w:ascii="Arial" w:hAnsi="Arial" w:cs="Arial"/>
        </w:rPr>
        <w:t xml:space="preserve"> compter de la réception de la demande de paiement</w:t>
      </w:r>
      <w:r w:rsidR="00FB1FA6">
        <w:rPr>
          <w:rFonts w:ascii="Arial" w:hAnsi="Arial" w:cs="Arial"/>
        </w:rPr>
        <w:t>.</w:t>
      </w:r>
    </w:p>
    <w:p w14:paraId="780B26D3" w14:textId="77777777" w:rsidR="00FB1FA6" w:rsidRDefault="00FB1FA6" w:rsidP="009030B9">
      <w:pPr>
        <w:autoSpaceDE w:val="0"/>
        <w:autoSpaceDN w:val="0"/>
        <w:adjustRightInd w:val="0"/>
        <w:spacing w:after="0" w:line="240" w:lineRule="auto"/>
        <w:jc w:val="both"/>
        <w:rPr>
          <w:rFonts w:ascii="Arial" w:hAnsi="Arial" w:cs="Arial"/>
        </w:rPr>
      </w:pPr>
    </w:p>
    <w:p w14:paraId="350F3A46" w14:textId="6C195E7A" w:rsidR="00065EC7" w:rsidRDefault="006B0937" w:rsidP="00FB1FA6">
      <w:pPr>
        <w:autoSpaceDE w:val="0"/>
        <w:autoSpaceDN w:val="0"/>
        <w:adjustRightInd w:val="0"/>
        <w:spacing w:after="0" w:line="240" w:lineRule="auto"/>
        <w:jc w:val="both"/>
        <w:rPr>
          <w:rFonts w:ascii="Arial" w:hAnsi="Arial" w:cs="Arial"/>
        </w:rPr>
      </w:pPr>
      <w:r w:rsidRPr="00065EC7">
        <w:rPr>
          <w:rFonts w:ascii="Arial" w:hAnsi="Arial" w:cs="Arial"/>
        </w:rPr>
        <w:t xml:space="preserve">Lorsque la demande de paiement ne comporte pas l'ensemble des pièces et des mentions prévues par la loi ou par le marché ou que celles-ci sont erronées ou incohérentes, le délai de paiement peut être interrompu </w:t>
      </w:r>
      <w:r w:rsidR="00FB1FA6">
        <w:rPr>
          <w:rFonts w:ascii="Arial" w:hAnsi="Arial" w:cs="Arial"/>
        </w:rPr>
        <w:t xml:space="preserve">dans les conditions visées par les articles R. 2192-27 et suivants du code de la commande publique. </w:t>
      </w:r>
    </w:p>
    <w:p w14:paraId="1B403865" w14:textId="3D5B9321" w:rsidR="00FB1FA6" w:rsidRDefault="00FB1FA6">
      <w:pPr>
        <w:rPr>
          <w:rStyle w:val="Titre2Car"/>
          <w:rFonts w:cs="Arial"/>
          <w:bCs/>
          <w:sz w:val="48"/>
          <w:szCs w:val="32"/>
        </w:rPr>
      </w:pPr>
    </w:p>
    <w:p w14:paraId="7478850E" w14:textId="62556BA5" w:rsidR="00B55B05" w:rsidRPr="00B41FD9" w:rsidRDefault="002F2CA6" w:rsidP="00B55B05">
      <w:pPr>
        <w:pStyle w:val="Titre1"/>
        <w:rPr>
          <w:rFonts w:cs="Arial"/>
          <w:b w:val="0"/>
          <w:bCs/>
        </w:rPr>
      </w:pPr>
      <w:r>
        <w:rPr>
          <w:rFonts w:cs="Arial"/>
          <w:noProof/>
          <w:color w:val="000000"/>
        </w:rPr>
        <w:lastRenderedPageBreak/>
        <mc:AlternateContent>
          <mc:Choice Requires="wps">
            <w:drawing>
              <wp:anchor distT="4294967294" distB="4294967294" distL="114300" distR="114300" simplePos="0" relativeHeight="251708928" behindDoc="0" locked="0" layoutInCell="1" allowOverlap="1" wp14:anchorId="60CD3AC6" wp14:editId="03D26F74">
                <wp:simplePos x="0" y="0"/>
                <wp:positionH relativeFrom="column">
                  <wp:posOffset>-80010</wp:posOffset>
                </wp:positionH>
                <wp:positionV relativeFrom="paragraph">
                  <wp:posOffset>525144</wp:posOffset>
                </wp:positionV>
                <wp:extent cx="6279515" cy="0"/>
                <wp:effectExtent l="0" t="38100" r="26035" b="19050"/>
                <wp:wrapNone/>
                <wp:docPr id="3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B094841" id="Connecteur droit 4" o:spid="_x0000_s1026" style="position:absolute;z-index:2517089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3pt,41.35pt" to="488.15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" strokecolor="#1ecad3" strokeweight="6pt">
                <v:stroke joinstyle="miter"/>
                <o:lock v:ext="edit" shapetype="f"/>
              </v:line>
            </w:pict>
          </mc:Fallback>
        </mc:AlternateContent>
      </w:r>
      <w:r w:rsidR="00B55B05" w:rsidRPr="00B41FD9">
        <w:rPr>
          <w:rStyle w:val="Titre2Car"/>
          <w:rFonts w:cs="Arial"/>
          <w:b/>
          <w:bCs/>
          <w:sz w:val="48"/>
          <w:szCs w:val="32"/>
        </w:rPr>
        <w:t xml:space="preserve">Article </w:t>
      </w:r>
      <w:r w:rsidR="0063006C">
        <w:rPr>
          <w:rStyle w:val="Titre2Car"/>
          <w:rFonts w:cs="Arial"/>
          <w:b/>
          <w:bCs/>
          <w:sz w:val="48"/>
          <w:szCs w:val="32"/>
        </w:rPr>
        <w:t>1</w:t>
      </w:r>
      <w:r w:rsidR="00A379B5">
        <w:rPr>
          <w:rStyle w:val="Titre2Car"/>
          <w:rFonts w:cs="Arial"/>
          <w:b/>
          <w:bCs/>
          <w:sz w:val="48"/>
          <w:szCs w:val="32"/>
        </w:rPr>
        <w:t>3</w:t>
      </w:r>
      <w:r w:rsidR="00B55B05" w:rsidRPr="00B41FD9">
        <w:rPr>
          <w:rStyle w:val="Titre2Car"/>
          <w:rFonts w:cs="Arial"/>
          <w:b/>
          <w:bCs/>
          <w:sz w:val="48"/>
          <w:szCs w:val="32"/>
        </w:rPr>
        <w:t>. Intérêts moratoires</w:t>
      </w:r>
    </w:p>
    <w:p w14:paraId="431E7BB6" w14:textId="62849137" w:rsidR="00B55B05" w:rsidRDefault="00B55B05" w:rsidP="00B55B05">
      <w:pPr>
        <w:spacing w:after="0" w:line="240" w:lineRule="auto"/>
        <w:ind w:firstLine="426"/>
        <w:jc w:val="both"/>
        <w:rPr>
          <w:rFonts w:ascii="Arial" w:hAnsi="Arial" w:cs="Arial"/>
          <w:b/>
          <w:bCs/>
        </w:rPr>
      </w:pPr>
    </w:p>
    <w:p w14:paraId="1A88A798" w14:textId="7CBF3DE8" w:rsidR="00B41FD9" w:rsidRDefault="00B41FD9" w:rsidP="00B41FD9">
      <w:pPr>
        <w:widowControl w:val="0"/>
        <w:tabs>
          <w:tab w:val="left" w:pos="392"/>
        </w:tabs>
        <w:autoSpaceDE w:val="0"/>
        <w:autoSpaceDN w:val="0"/>
        <w:adjustRightInd w:val="0"/>
        <w:spacing w:after="0"/>
        <w:ind w:right="111"/>
        <w:jc w:val="both"/>
        <w:rPr>
          <w:rFonts w:ascii="Arial" w:hAnsi="Arial" w:cs="Arial"/>
          <w:color w:val="000000"/>
        </w:rPr>
      </w:pPr>
    </w:p>
    <w:p w14:paraId="007C44EB" w14:textId="3D578E9B" w:rsidR="00B41FD9" w:rsidRDefault="00B41FD9" w:rsidP="00B41FD9">
      <w:pPr>
        <w:widowControl w:val="0"/>
        <w:tabs>
          <w:tab w:val="left" w:pos="392"/>
        </w:tabs>
        <w:autoSpaceDE w:val="0"/>
        <w:autoSpaceDN w:val="0"/>
        <w:adjustRightInd w:val="0"/>
        <w:spacing w:after="0"/>
        <w:ind w:right="111"/>
        <w:jc w:val="both"/>
        <w:rPr>
          <w:rFonts w:ascii="Arial" w:hAnsi="Arial" w:cs="Arial"/>
          <w:color w:val="000000"/>
        </w:rPr>
      </w:pPr>
      <w:r w:rsidRPr="00FF5776">
        <w:rPr>
          <w:rFonts w:ascii="Arial" w:hAnsi="Arial" w:cs="Arial"/>
          <w:color w:val="000000"/>
        </w:rPr>
        <w:t xml:space="preserve">En cas de dépassement du délai de paiement, des intérêts moratoires sont </w:t>
      </w:r>
      <w:r w:rsidR="00FE2C4A">
        <w:rPr>
          <w:rFonts w:ascii="Arial" w:hAnsi="Arial" w:cs="Arial"/>
          <w:color w:val="000000"/>
        </w:rPr>
        <w:t>dus</w:t>
      </w:r>
      <w:r w:rsidRPr="00FF5776">
        <w:rPr>
          <w:rFonts w:ascii="Arial" w:hAnsi="Arial" w:cs="Arial"/>
          <w:color w:val="000000"/>
        </w:rPr>
        <w:t xml:space="preserve"> au </w:t>
      </w:r>
      <w:r w:rsidR="00AB054F">
        <w:rPr>
          <w:rFonts w:ascii="Arial" w:hAnsi="Arial" w:cs="Arial"/>
          <w:color w:val="000000"/>
        </w:rPr>
        <w:t>titulaire</w:t>
      </w:r>
      <w:r w:rsidR="00FE2C4A">
        <w:rPr>
          <w:rFonts w:ascii="Arial" w:hAnsi="Arial" w:cs="Arial"/>
          <w:color w:val="000000"/>
        </w:rPr>
        <w:t xml:space="preserve"> par l’URSSAF IDF</w:t>
      </w:r>
      <w:r>
        <w:rPr>
          <w:rFonts w:ascii="Arial" w:hAnsi="Arial" w:cs="Arial"/>
          <w:color w:val="000000"/>
        </w:rPr>
        <w:t>.</w:t>
      </w:r>
    </w:p>
    <w:p w14:paraId="75F3E709" w14:textId="77777777" w:rsidR="00B41FD9" w:rsidRDefault="00B41FD9" w:rsidP="00B41FD9">
      <w:pPr>
        <w:widowControl w:val="0"/>
        <w:tabs>
          <w:tab w:val="left" w:pos="392"/>
        </w:tabs>
        <w:autoSpaceDE w:val="0"/>
        <w:autoSpaceDN w:val="0"/>
        <w:adjustRightInd w:val="0"/>
        <w:spacing w:after="0"/>
        <w:ind w:right="111"/>
        <w:jc w:val="both"/>
        <w:rPr>
          <w:rFonts w:ascii="Arial" w:hAnsi="Arial" w:cs="Arial"/>
          <w:color w:val="000000"/>
        </w:rPr>
      </w:pPr>
    </w:p>
    <w:p w14:paraId="1A6A184C" w14:textId="4A184BBC" w:rsidR="00B41FD9" w:rsidRDefault="00B41FD9" w:rsidP="00B41FD9">
      <w:pPr>
        <w:widowControl w:val="0"/>
        <w:tabs>
          <w:tab w:val="left" w:pos="392"/>
        </w:tabs>
        <w:autoSpaceDE w:val="0"/>
        <w:autoSpaceDN w:val="0"/>
        <w:adjustRightInd w:val="0"/>
        <w:ind w:right="111"/>
        <w:jc w:val="both"/>
        <w:rPr>
          <w:rFonts w:ascii="Arial" w:hAnsi="Arial" w:cs="Arial"/>
          <w:color w:val="000000"/>
        </w:rPr>
      </w:pPr>
      <w:r>
        <w:rPr>
          <w:rFonts w:ascii="Arial" w:hAnsi="Arial" w:cs="Arial"/>
          <w:color w:val="000000"/>
        </w:rPr>
        <w:t>Les intérêts moratoires sont</w:t>
      </w:r>
      <w:r w:rsidRPr="00FF5776">
        <w:rPr>
          <w:rFonts w:ascii="Arial" w:hAnsi="Arial" w:cs="Arial"/>
          <w:color w:val="000000"/>
        </w:rPr>
        <w:t xml:space="preserve"> calculés par application de la formule suivante :</w:t>
      </w:r>
    </w:p>
    <w:p w14:paraId="1A24598F" w14:textId="1FDB5AFF" w:rsidR="00746339" w:rsidRPr="0044055D" w:rsidRDefault="002F2CA6" w:rsidP="00B41FD9">
      <w:pPr>
        <w:widowControl w:val="0"/>
        <w:tabs>
          <w:tab w:val="left" w:pos="392"/>
        </w:tabs>
        <w:autoSpaceDE w:val="0"/>
        <w:autoSpaceDN w:val="0"/>
        <w:adjustRightInd w:val="0"/>
        <w:ind w:right="111"/>
        <w:jc w:val="both"/>
        <w:rPr>
          <w:rFonts w:ascii="Arial" w:hAnsi="Arial" w:cs="Arial"/>
          <w:iCs/>
        </w:rPr>
      </w:pPr>
      <w:r>
        <w:rPr>
          <w:rFonts w:ascii="Arial" w:hAnsi="Arial" w:cs="Arial"/>
          <w:noProof/>
          <w:color w:val="000000"/>
        </w:rPr>
        <mc:AlternateContent>
          <mc:Choice Requires="wps">
            <w:drawing>
              <wp:anchor distT="0" distB="0" distL="114300" distR="114300" simplePos="0" relativeHeight="251728384" behindDoc="0" locked="0" layoutInCell="1" allowOverlap="1" wp14:anchorId="6A9E2381" wp14:editId="3551D815">
                <wp:simplePos x="0" y="0"/>
                <wp:positionH relativeFrom="column">
                  <wp:posOffset>1310640</wp:posOffset>
                </wp:positionH>
                <wp:positionV relativeFrom="paragraph">
                  <wp:posOffset>177800</wp:posOffset>
                </wp:positionV>
                <wp:extent cx="3529965" cy="339725"/>
                <wp:effectExtent l="11430" t="8890" r="11430" b="13335"/>
                <wp:wrapNone/>
                <wp:docPr id="34"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9965" cy="339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D6296A" id="Rectangle 418" o:spid="_x0000_s1026" style="position:absolute;margin-left:103.2pt;margin-top:14pt;width:277.95pt;height:26.7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" filled="f"/>
            </w:pict>
          </mc:Fallback>
        </mc:AlternateContent>
      </w:r>
    </w:p>
    <w:p w14:paraId="70F3F802" w14:textId="011ABCFA" w:rsidR="00286080" w:rsidRPr="006A1F95" w:rsidRDefault="0044055D" w:rsidP="00B41FD9">
      <w:pPr>
        <w:widowControl w:val="0"/>
        <w:tabs>
          <w:tab w:val="left" w:pos="392"/>
        </w:tabs>
        <w:autoSpaceDE w:val="0"/>
        <w:autoSpaceDN w:val="0"/>
        <w:adjustRightInd w:val="0"/>
        <w:ind w:right="111"/>
        <w:jc w:val="both"/>
        <w:rPr>
          <w:rFonts w:ascii="Arial" w:hAnsi="Arial" w:cs="Arial"/>
          <w:iCs/>
          <w:color w:val="000000"/>
        </w:rPr>
      </w:pPr>
      <m:oMathPara>
        <m:oMath>
          <m:r>
            <m:rPr>
              <m:sty m:val="p"/>
            </m:rPr>
            <w:rPr>
              <w:rFonts w:ascii="Cambria Math" w:hAnsi="Cambria Math" w:cs="Arial"/>
              <w:color w:val="000000"/>
            </w:rPr>
            <m:t xml:space="preserve">IM= </m:t>
          </m:r>
          <m:d>
            <m:dPr>
              <m:begChr m:val="["/>
              <m:endChr m:val="]"/>
              <m:ctrlPr>
                <w:rPr>
                  <w:rFonts w:ascii="Cambria Math" w:hAnsi="Cambria Math" w:cs="Arial"/>
                  <w:iCs/>
                  <w:color w:val="000000"/>
                </w:rPr>
              </m:ctrlPr>
            </m:dPr>
            <m:e>
              <m:d>
                <m:dPr>
                  <m:ctrlPr>
                    <w:rPr>
                      <w:rFonts w:ascii="Cambria Math" w:hAnsi="Cambria Math" w:cs="Arial"/>
                      <w:iCs/>
                      <w:color w:val="000000"/>
                    </w:rPr>
                  </m:ctrlPr>
                </m:dPr>
                <m:e>
                  <m:r>
                    <m:rPr>
                      <m:sty m:val="p"/>
                    </m:rPr>
                    <w:rPr>
                      <w:rFonts w:ascii="Cambria Math" w:hAnsi="Cambria Math" w:cs="Arial"/>
                      <w:color w:val="000000"/>
                    </w:rPr>
                    <m:t>Taux IM</m:t>
                  </m:r>
                </m:e>
              </m:d>
              <m:r>
                <m:rPr>
                  <m:sty m:val="p"/>
                </m:rPr>
                <w:rPr>
                  <w:rFonts w:ascii="Cambria Math" w:hAnsi="Cambria Math" w:cs="Arial"/>
                  <w:color w:val="000000"/>
                </w:rPr>
                <m:t>×M</m:t>
              </m:r>
            </m:e>
          </m:d>
          <m:r>
            <m:rPr>
              <m:sty m:val="p"/>
            </m:rPr>
            <w:rPr>
              <w:rFonts w:ascii="Cambria Math" w:hAnsi="Cambria Math" w:cs="Arial"/>
              <w:color w:val="000000"/>
            </w:rPr>
            <m:t>×</m:t>
          </m:r>
          <m:d>
            <m:dPr>
              <m:begChr m:val="["/>
              <m:endChr m:val="]"/>
              <m:ctrlPr>
                <w:rPr>
                  <w:rFonts w:ascii="Cambria Math" w:hAnsi="Cambria Math" w:cs="Arial"/>
                  <w:iCs/>
                  <w:color w:val="000000"/>
                </w:rPr>
              </m:ctrlPr>
            </m:dPr>
            <m:e>
              <m:r>
                <m:rPr>
                  <m:sty m:val="p"/>
                </m:rPr>
                <w:rPr>
                  <w:rFonts w:ascii="Cambria Math" w:hAnsi="Cambria Math" w:cs="Arial"/>
                  <w:color w:val="000000"/>
                </w:rPr>
                <m:t>J÷365</m:t>
              </m:r>
            </m:e>
          </m:d>
        </m:oMath>
      </m:oMathPara>
    </w:p>
    <w:p w14:paraId="365CC83D" w14:textId="77777777" w:rsidR="00746339" w:rsidRDefault="00746339" w:rsidP="00B41FD9">
      <w:pPr>
        <w:widowControl w:val="0"/>
        <w:tabs>
          <w:tab w:val="left" w:pos="392"/>
        </w:tabs>
        <w:autoSpaceDE w:val="0"/>
        <w:autoSpaceDN w:val="0"/>
        <w:adjustRightInd w:val="0"/>
        <w:ind w:right="111"/>
        <w:jc w:val="both"/>
        <w:rPr>
          <w:rFonts w:ascii="Arial" w:hAnsi="Arial" w:cs="Arial"/>
          <w:color w:val="000000"/>
        </w:rPr>
      </w:pPr>
    </w:p>
    <w:p w14:paraId="75E7D1BD" w14:textId="23600998" w:rsidR="00B41FD9" w:rsidRPr="00FF5776" w:rsidRDefault="00286080" w:rsidP="00B41FD9">
      <w:pPr>
        <w:widowControl w:val="0"/>
        <w:tabs>
          <w:tab w:val="left" w:pos="392"/>
        </w:tabs>
        <w:autoSpaceDE w:val="0"/>
        <w:autoSpaceDN w:val="0"/>
        <w:adjustRightInd w:val="0"/>
        <w:ind w:right="111"/>
        <w:jc w:val="both"/>
        <w:rPr>
          <w:rFonts w:ascii="Arial" w:hAnsi="Arial" w:cs="Arial"/>
        </w:rPr>
      </w:pPr>
      <w:r>
        <w:rPr>
          <w:rFonts w:ascii="Arial" w:hAnsi="Arial" w:cs="Arial"/>
          <w:color w:val="000000"/>
        </w:rPr>
        <w:t>D</w:t>
      </w:r>
      <w:r w:rsidR="00B41FD9" w:rsidRPr="00FF5776">
        <w:rPr>
          <w:rFonts w:ascii="Arial" w:hAnsi="Arial" w:cs="Arial"/>
          <w:color w:val="000000"/>
        </w:rPr>
        <w:t>ans laquelle :</w:t>
      </w:r>
    </w:p>
    <w:p w14:paraId="59663C31" w14:textId="7B3F7DFE" w:rsidR="00B41FD9" w:rsidRPr="00286080" w:rsidRDefault="00B41FD9">
      <w:pPr>
        <w:pStyle w:val="Paragraphedeliste"/>
        <w:widowControl w:val="0"/>
        <w:numPr>
          <w:ilvl w:val="0"/>
          <w:numId w:val="3"/>
        </w:numPr>
        <w:tabs>
          <w:tab w:val="left" w:pos="392"/>
        </w:tabs>
        <w:autoSpaceDE w:val="0"/>
        <w:autoSpaceDN w:val="0"/>
        <w:adjustRightInd w:val="0"/>
        <w:ind w:right="111"/>
        <w:jc w:val="both"/>
        <w:rPr>
          <w:rFonts w:ascii="Arial" w:hAnsi="Arial" w:cs="Arial"/>
        </w:rPr>
      </w:pPr>
      <w:r w:rsidRPr="00B41FD9">
        <w:rPr>
          <w:rFonts w:ascii="Arial" w:hAnsi="Arial" w:cs="Arial"/>
          <w:color w:val="000000"/>
        </w:rPr>
        <w:t>IM : montant des intérêts moratoires</w:t>
      </w:r>
    </w:p>
    <w:p w14:paraId="4DD17222" w14:textId="77777777" w:rsidR="00286080" w:rsidRPr="00B41FD9" w:rsidRDefault="00286080" w:rsidP="00286080">
      <w:pPr>
        <w:pStyle w:val="Paragraphedeliste"/>
        <w:widowControl w:val="0"/>
        <w:tabs>
          <w:tab w:val="left" w:pos="392"/>
        </w:tabs>
        <w:autoSpaceDE w:val="0"/>
        <w:autoSpaceDN w:val="0"/>
        <w:adjustRightInd w:val="0"/>
        <w:ind w:right="111"/>
        <w:jc w:val="both"/>
        <w:rPr>
          <w:rFonts w:ascii="Arial" w:hAnsi="Arial" w:cs="Arial"/>
        </w:rPr>
      </w:pPr>
    </w:p>
    <w:p w14:paraId="26771859" w14:textId="10EAF472" w:rsidR="006F6FB0" w:rsidRPr="006F6FB0" w:rsidRDefault="006F6FB0">
      <w:pPr>
        <w:pStyle w:val="Paragraphedeliste"/>
        <w:widowControl w:val="0"/>
        <w:numPr>
          <w:ilvl w:val="0"/>
          <w:numId w:val="3"/>
        </w:numPr>
        <w:tabs>
          <w:tab w:val="left" w:pos="392"/>
        </w:tabs>
        <w:autoSpaceDE w:val="0"/>
        <w:autoSpaceDN w:val="0"/>
        <w:adjustRightInd w:val="0"/>
        <w:ind w:right="111"/>
        <w:jc w:val="both"/>
        <w:rPr>
          <w:rFonts w:ascii="Arial" w:hAnsi="Arial" w:cs="Arial"/>
        </w:rPr>
      </w:pPr>
      <w:r w:rsidRPr="00B41FD9">
        <w:rPr>
          <w:rFonts w:ascii="Arial" w:hAnsi="Arial" w:cs="Arial"/>
          <w:color w:val="000000"/>
        </w:rPr>
        <w:t xml:space="preserve">Taux IM : </w:t>
      </w:r>
      <w:r w:rsidRPr="00286080">
        <w:rPr>
          <w:rFonts w:ascii="Arial" w:hAnsi="Arial" w:cs="Arial"/>
          <w:color w:val="000000"/>
        </w:rPr>
        <w:t>taux d’intérêt appliqué par la Banque centrale européenne à ses opérations principales de refinancement les plus récentes, en vigueur au premier jour du semestre de l’année civile au cours duquel les intérêts moratoires ont commencé à courir, majoré de huit</w:t>
      </w:r>
      <w:r>
        <w:rPr>
          <w:rFonts w:ascii="Arial" w:hAnsi="Arial" w:cs="Arial"/>
          <w:color w:val="000000"/>
        </w:rPr>
        <w:t xml:space="preserve"> (8)</w:t>
      </w:r>
      <w:r w:rsidRPr="00286080">
        <w:rPr>
          <w:rFonts w:ascii="Arial" w:hAnsi="Arial" w:cs="Arial"/>
          <w:color w:val="000000"/>
        </w:rPr>
        <w:t xml:space="preserve"> points de pourcentage</w:t>
      </w:r>
    </w:p>
    <w:p w14:paraId="2D426200" w14:textId="77777777" w:rsidR="006F6FB0" w:rsidRPr="006F6FB0" w:rsidRDefault="006F6FB0" w:rsidP="006F6FB0">
      <w:pPr>
        <w:pStyle w:val="Paragraphedeliste"/>
        <w:rPr>
          <w:rFonts w:ascii="Arial" w:hAnsi="Arial" w:cs="Arial"/>
        </w:rPr>
      </w:pPr>
    </w:p>
    <w:p w14:paraId="422004D5" w14:textId="77145BBD" w:rsidR="00B41FD9" w:rsidRPr="00286080" w:rsidRDefault="00B41FD9">
      <w:pPr>
        <w:pStyle w:val="Paragraphedeliste"/>
        <w:widowControl w:val="0"/>
        <w:numPr>
          <w:ilvl w:val="0"/>
          <w:numId w:val="3"/>
        </w:numPr>
        <w:tabs>
          <w:tab w:val="left" w:pos="392"/>
        </w:tabs>
        <w:autoSpaceDE w:val="0"/>
        <w:autoSpaceDN w:val="0"/>
        <w:adjustRightInd w:val="0"/>
        <w:ind w:right="111"/>
        <w:jc w:val="both"/>
        <w:rPr>
          <w:rFonts w:ascii="Arial" w:hAnsi="Arial" w:cs="Arial"/>
        </w:rPr>
      </w:pPr>
      <w:r w:rsidRPr="00B41FD9">
        <w:rPr>
          <w:rFonts w:ascii="Arial" w:hAnsi="Arial" w:cs="Arial"/>
          <w:color w:val="000000"/>
        </w:rPr>
        <w:t>M : montant TTC de la demande de paiement</w:t>
      </w:r>
    </w:p>
    <w:p w14:paraId="63AFD819" w14:textId="77777777" w:rsidR="00286080" w:rsidRPr="00286080" w:rsidRDefault="00286080" w:rsidP="00286080">
      <w:pPr>
        <w:pStyle w:val="Paragraphedeliste"/>
        <w:rPr>
          <w:rFonts w:ascii="Arial" w:hAnsi="Arial" w:cs="Arial"/>
        </w:rPr>
      </w:pPr>
    </w:p>
    <w:p w14:paraId="2AF87C25" w14:textId="528731F4" w:rsidR="00B41FD9" w:rsidRPr="00286080" w:rsidRDefault="00B41FD9">
      <w:pPr>
        <w:pStyle w:val="Paragraphedeliste"/>
        <w:widowControl w:val="0"/>
        <w:numPr>
          <w:ilvl w:val="0"/>
          <w:numId w:val="3"/>
        </w:numPr>
        <w:tabs>
          <w:tab w:val="left" w:pos="392"/>
        </w:tabs>
        <w:autoSpaceDE w:val="0"/>
        <w:autoSpaceDN w:val="0"/>
        <w:adjustRightInd w:val="0"/>
        <w:ind w:right="111"/>
        <w:jc w:val="both"/>
        <w:rPr>
          <w:rFonts w:ascii="Arial" w:hAnsi="Arial" w:cs="Arial"/>
        </w:rPr>
      </w:pPr>
      <w:r w:rsidRPr="00B41FD9">
        <w:rPr>
          <w:rFonts w:ascii="Arial" w:hAnsi="Arial" w:cs="Arial"/>
          <w:color w:val="000000"/>
        </w:rPr>
        <w:t>J : nombre de jours entre l</w:t>
      </w:r>
      <w:r w:rsidR="00FB1FA6">
        <w:rPr>
          <w:rFonts w:ascii="Arial" w:hAnsi="Arial" w:cs="Arial"/>
          <w:color w:val="000000"/>
        </w:rPr>
        <w:t>e lendemain de l</w:t>
      </w:r>
      <w:r w:rsidRPr="00B41FD9">
        <w:rPr>
          <w:rFonts w:ascii="Arial" w:hAnsi="Arial" w:cs="Arial"/>
          <w:color w:val="000000"/>
        </w:rPr>
        <w:t xml:space="preserve">a date limite </w:t>
      </w:r>
      <w:r w:rsidR="00FB1FA6">
        <w:rPr>
          <w:rFonts w:ascii="Arial" w:hAnsi="Arial" w:cs="Arial"/>
          <w:color w:val="000000"/>
        </w:rPr>
        <w:t xml:space="preserve">de paiement </w:t>
      </w:r>
      <w:r w:rsidRPr="00B41FD9">
        <w:rPr>
          <w:rFonts w:ascii="Arial" w:hAnsi="Arial" w:cs="Arial"/>
          <w:color w:val="000000"/>
        </w:rPr>
        <w:t xml:space="preserve">et la date </w:t>
      </w:r>
      <w:r w:rsidR="00FB1FA6">
        <w:rPr>
          <w:rFonts w:ascii="Arial" w:hAnsi="Arial" w:cs="Arial"/>
          <w:color w:val="000000"/>
        </w:rPr>
        <w:t>de mise en paiement</w:t>
      </w:r>
      <w:r w:rsidRPr="00B41FD9">
        <w:rPr>
          <w:rFonts w:ascii="Arial" w:hAnsi="Arial" w:cs="Arial"/>
          <w:color w:val="000000"/>
        </w:rPr>
        <w:t xml:space="preserve"> </w:t>
      </w:r>
    </w:p>
    <w:p w14:paraId="7FB911F8" w14:textId="77777777" w:rsidR="00286080" w:rsidRPr="00286080" w:rsidRDefault="00286080" w:rsidP="00FE2C4A">
      <w:pPr>
        <w:pStyle w:val="Paragraphedeliste"/>
        <w:spacing w:after="0"/>
        <w:rPr>
          <w:rFonts w:ascii="Arial" w:hAnsi="Arial" w:cs="Arial"/>
        </w:rPr>
      </w:pPr>
    </w:p>
    <w:p w14:paraId="1956A12C" w14:textId="10DD4959" w:rsidR="00746339" w:rsidRDefault="00746339" w:rsidP="00B41FD9">
      <w:pPr>
        <w:autoSpaceDE w:val="0"/>
        <w:autoSpaceDN w:val="0"/>
        <w:adjustRightInd w:val="0"/>
        <w:spacing w:after="0"/>
        <w:jc w:val="both"/>
        <w:rPr>
          <w:rFonts w:ascii="Arial" w:hAnsi="Arial" w:cs="Arial"/>
        </w:rPr>
      </w:pPr>
      <w:r w:rsidRPr="00746339">
        <w:rPr>
          <w:rFonts w:ascii="Arial" w:hAnsi="Arial" w:cs="Arial"/>
        </w:rPr>
        <w:t xml:space="preserve">En </w:t>
      </w:r>
      <w:r>
        <w:rPr>
          <w:rFonts w:ascii="Arial" w:hAnsi="Arial" w:cs="Arial"/>
        </w:rPr>
        <w:t xml:space="preserve">complément, en </w:t>
      </w:r>
      <w:r w:rsidRPr="00746339">
        <w:rPr>
          <w:rFonts w:ascii="Arial" w:hAnsi="Arial" w:cs="Arial"/>
        </w:rPr>
        <w:t xml:space="preserve">cas de retard de paiement, </w:t>
      </w:r>
      <w:r>
        <w:rPr>
          <w:rFonts w:ascii="Arial" w:hAnsi="Arial" w:cs="Arial"/>
        </w:rPr>
        <w:t>l’URSSAF IDF</w:t>
      </w:r>
      <w:r w:rsidRPr="00746339">
        <w:rPr>
          <w:rFonts w:ascii="Arial" w:hAnsi="Arial" w:cs="Arial"/>
        </w:rPr>
        <w:t xml:space="preserve"> sera de plein droit débiteur auprès du titulaire du marché de l’indemnité forfaitaire pour frais de recouvrement fixée à 40 euros, conformément aux dispositions du code de </w:t>
      </w:r>
      <w:r>
        <w:rPr>
          <w:rFonts w:ascii="Arial" w:hAnsi="Arial" w:cs="Arial"/>
        </w:rPr>
        <w:t>la commande publique.</w:t>
      </w:r>
    </w:p>
    <w:p w14:paraId="2B1D4EC5" w14:textId="77777777" w:rsidR="00746339" w:rsidRDefault="00746339" w:rsidP="00B41FD9">
      <w:pPr>
        <w:autoSpaceDE w:val="0"/>
        <w:autoSpaceDN w:val="0"/>
        <w:adjustRightInd w:val="0"/>
        <w:spacing w:after="0"/>
        <w:jc w:val="both"/>
        <w:rPr>
          <w:rFonts w:ascii="Arial" w:hAnsi="Arial" w:cs="Arial"/>
        </w:rPr>
      </w:pPr>
    </w:p>
    <w:p w14:paraId="430F4CDA" w14:textId="6E213D90" w:rsidR="00B41FD9" w:rsidRDefault="00B41FD9" w:rsidP="00B41FD9">
      <w:pPr>
        <w:autoSpaceDE w:val="0"/>
        <w:autoSpaceDN w:val="0"/>
        <w:adjustRightInd w:val="0"/>
        <w:spacing w:after="0"/>
        <w:jc w:val="both"/>
        <w:rPr>
          <w:rFonts w:ascii="Arial" w:hAnsi="Arial" w:cs="Arial"/>
        </w:rPr>
      </w:pPr>
      <w:r w:rsidRPr="00FF5776">
        <w:rPr>
          <w:rFonts w:ascii="Arial" w:hAnsi="Arial" w:cs="Arial"/>
        </w:rPr>
        <w:t xml:space="preserve">En cas de désaccord sur le montant d'un acompte ou du solde, le paiement est effectué dans les délais fixés aux articles R. 2192-10 et R. 2192-11 </w:t>
      </w:r>
      <w:r w:rsidR="005A01EB">
        <w:rPr>
          <w:rFonts w:ascii="Arial" w:hAnsi="Arial" w:cs="Arial"/>
        </w:rPr>
        <w:t xml:space="preserve">du code de la commande publique </w:t>
      </w:r>
      <w:r w:rsidRPr="00FF5776">
        <w:rPr>
          <w:rFonts w:ascii="Arial" w:hAnsi="Arial" w:cs="Arial"/>
        </w:rPr>
        <w:t xml:space="preserve">sur la base provisoire des sommes admises par </w:t>
      </w:r>
      <w:r w:rsidR="005A01EB">
        <w:rPr>
          <w:rFonts w:ascii="Arial" w:hAnsi="Arial" w:cs="Arial"/>
        </w:rPr>
        <w:t>l’URSSAF IDF</w:t>
      </w:r>
      <w:r w:rsidRPr="00FF5776">
        <w:rPr>
          <w:rFonts w:ascii="Arial" w:hAnsi="Arial" w:cs="Arial"/>
        </w:rPr>
        <w:t>. Lorsque les sommes ainsi payées sont inférieures à celles qui sont finalement dues au créancier, celui-ci a droit à des intérêts moratoires calculés sur la différence.</w:t>
      </w:r>
    </w:p>
    <w:p w14:paraId="138A6761" w14:textId="3FACB56D" w:rsidR="00771A2C" w:rsidRDefault="00771A2C" w:rsidP="00B41FD9">
      <w:pPr>
        <w:autoSpaceDE w:val="0"/>
        <w:autoSpaceDN w:val="0"/>
        <w:adjustRightInd w:val="0"/>
        <w:spacing w:after="0"/>
        <w:jc w:val="both"/>
        <w:rPr>
          <w:rFonts w:ascii="Arial" w:hAnsi="Arial" w:cs="Arial"/>
        </w:rPr>
      </w:pPr>
    </w:p>
    <w:p w14:paraId="5FB8F17C" w14:textId="77777777" w:rsidR="00771A2C" w:rsidRDefault="00771A2C" w:rsidP="00B41FD9">
      <w:pPr>
        <w:autoSpaceDE w:val="0"/>
        <w:autoSpaceDN w:val="0"/>
        <w:adjustRightInd w:val="0"/>
        <w:spacing w:after="0"/>
        <w:jc w:val="both"/>
        <w:rPr>
          <w:rFonts w:ascii="Arial" w:hAnsi="Arial" w:cs="Arial"/>
        </w:rPr>
      </w:pPr>
    </w:p>
    <w:p w14:paraId="4E956EEF" w14:textId="5D42B057" w:rsidR="00B55B05" w:rsidRPr="00F55F41" w:rsidRDefault="00B55B05" w:rsidP="00B55B05">
      <w:pPr>
        <w:pStyle w:val="Titre1"/>
        <w:rPr>
          <w:rStyle w:val="Titre2Car"/>
          <w:rFonts w:cs="Arial"/>
          <w:b/>
          <w:bCs/>
          <w:sz w:val="48"/>
          <w:szCs w:val="32"/>
        </w:rPr>
      </w:pPr>
      <w:r w:rsidRPr="00F55F41">
        <w:rPr>
          <w:rStyle w:val="Titre2Car"/>
          <w:rFonts w:cs="Arial"/>
          <w:b/>
          <w:bCs/>
          <w:sz w:val="48"/>
          <w:szCs w:val="32"/>
        </w:rPr>
        <w:t>Article 1</w:t>
      </w:r>
      <w:r w:rsidR="00A379B5">
        <w:rPr>
          <w:rStyle w:val="Titre2Car"/>
          <w:rFonts w:cs="Arial"/>
          <w:b/>
          <w:bCs/>
          <w:sz w:val="48"/>
          <w:szCs w:val="32"/>
        </w:rPr>
        <w:t>4</w:t>
      </w:r>
      <w:r w:rsidRPr="00F55F41">
        <w:rPr>
          <w:rStyle w:val="Titre2Car"/>
          <w:rFonts w:cs="Arial"/>
          <w:b/>
          <w:bCs/>
          <w:sz w:val="48"/>
          <w:szCs w:val="32"/>
        </w:rPr>
        <w:t xml:space="preserve">. </w:t>
      </w:r>
      <w:r w:rsidR="007B7CEC">
        <w:rPr>
          <w:rStyle w:val="Titre2Car"/>
          <w:rFonts w:cs="Arial"/>
          <w:b/>
          <w:bCs/>
          <w:sz w:val="48"/>
          <w:szCs w:val="32"/>
        </w:rPr>
        <w:t>Clauses de financement et de sureté</w:t>
      </w:r>
    </w:p>
    <w:p w14:paraId="02C219B3" w14:textId="517E78E8" w:rsidR="00F55F41" w:rsidRDefault="003878BE" w:rsidP="00F55F41">
      <w:pPr>
        <w:spacing w:after="0"/>
        <w:ind w:left="567"/>
        <w:jc w:val="both"/>
        <w:rPr>
          <w:rFonts w:ascii="Helvetica" w:eastAsia="Times New Roman" w:hAnsi="Helvetica" w:cs="Helvetica"/>
          <w:color w:val="000000" w:themeColor="text1"/>
          <w:lang w:eastAsia="fr-FR"/>
        </w:rPr>
      </w:pPr>
      <w:r>
        <w:rPr>
          <w:rFonts w:cs="Arial"/>
          <w:noProof/>
        </w:rPr>
        <mc:AlternateContent>
          <mc:Choice Requires="wps">
            <w:drawing>
              <wp:anchor distT="4294967294" distB="4294967294" distL="114300" distR="114300" simplePos="0" relativeHeight="251716096" behindDoc="0" locked="0" layoutInCell="1" allowOverlap="1" wp14:anchorId="0410C0B1" wp14:editId="28EC01FB">
                <wp:simplePos x="0" y="0"/>
                <wp:positionH relativeFrom="column">
                  <wp:posOffset>59055</wp:posOffset>
                </wp:positionH>
                <wp:positionV relativeFrom="paragraph">
                  <wp:posOffset>7620</wp:posOffset>
                </wp:positionV>
                <wp:extent cx="6279515" cy="0"/>
                <wp:effectExtent l="0" t="38100" r="26035" b="19050"/>
                <wp:wrapNone/>
                <wp:docPr id="33"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AEC77C" id="Connecteur droit 4" o:spid="_x0000_s1026" style="position:absolute;z-index:2517160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5pt,.6pt" to="499.1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" strokecolor="#1ecad3" strokeweight="6pt">
                <v:stroke joinstyle="miter"/>
                <o:lock v:ext="edit" shapetype="f"/>
              </v:line>
            </w:pict>
          </mc:Fallback>
        </mc:AlternateContent>
      </w:r>
    </w:p>
    <w:p w14:paraId="1E1EA71B" w14:textId="15094AC4" w:rsidR="00F55F41" w:rsidRDefault="00F55F41" w:rsidP="00EA0C4B">
      <w:pPr>
        <w:spacing w:after="0"/>
        <w:jc w:val="both"/>
        <w:rPr>
          <w:rFonts w:ascii="Arial" w:hAnsi="Arial" w:cs="Arial"/>
        </w:rPr>
      </w:pPr>
    </w:p>
    <w:p w14:paraId="550F2B29" w14:textId="4C6EE19A" w:rsidR="007B7CEC" w:rsidRPr="0031456C" w:rsidRDefault="007B7CEC" w:rsidP="007B7CEC">
      <w:pPr>
        <w:pStyle w:val="Titre2"/>
        <w:numPr>
          <w:ilvl w:val="1"/>
          <w:numId w:val="30"/>
        </w:numPr>
        <w:spacing w:before="0"/>
      </w:pPr>
      <w:r>
        <w:t>Délégation de profit</w:t>
      </w:r>
    </w:p>
    <w:p w14:paraId="0DBF2E18" w14:textId="77777777" w:rsidR="007B7CEC" w:rsidRPr="006A0DDB" w:rsidRDefault="007B7CEC" w:rsidP="007B7CEC">
      <w:pPr>
        <w:pStyle w:val="Corpsdetexte2"/>
        <w:spacing w:after="0" w:line="240" w:lineRule="auto"/>
        <w:ind w:left="426"/>
        <w:rPr>
          <w:rFonts w:ascii="Arial" w:hAnsi="Arial" w:cs="Arial"/>
          <w:sz w:val="20"/>
        </w:rPr>
      </w:pPr>
      <w:r w:rsidRPr="007B7CEC">
        <w:rPr>
          <w:rFonts w:ascii="Arial" w:hAnsi="Arial" w:cs="Arial"/>
        </w:rPr>
        <w:t>Par le présent marché, le titulaire délègue expressément au profit de l'Union pour le Recouvrement des cotisations de Sécurité Sociale et d'Allocations Familiales Ile-de-France dont il pourrait être débiteur au titre des cotisations et des majorations de retard, le profit des sommes et créances résultant des prestations prévues à ce marché et ce, jusqu'à concurrence des sommes dont il serait redevable</w:t>
      </w:r>
      <w:r w:rsidRPr="006A0DDB">
        <w:rPr>
          <w:rFonts w:ascii="Arial" w:hAnsi="Arial" w:cs="Arial"/>
          <w:sz w:val="20"/>
        </w:rPr>
        <w:t>.</w:t>
      </w:r>
    </w:p>
    <w:p w14:paraId="15ED8B8C" w14:textId="77777777" w:rsidR="007B7CEC" w:rsidRDefault="007B7CEC" w:rsidP="007B7CEC">
      <w:pPr>
        <w:pStyle w:val="Titre2"/>
        <w:numPr>
          <w:ilvl w:val="0"/>
          <w:numId w:val="0"/>
        </w:numPr>
        <w:spacing w:before="0"/>
      </w:pPr>
    </w:p>
    <w:p w14:paraId="019D631F" w14:textId="658F2999" w:rsidR="007B7CEC" w:rsidRPr="007B7CEC" w:rsidRDefault="007B7CEC" w:rsidP="007B7CEC">
      <w:pPr>
        <w:pStyle w:val="Titre2"/>
        <w:numPr>
          <w:ilvl w:val="0"/>
          <w:numId w:val="0"/>
        </w:numPr>
        <w:spacing w:before="0"/>
        <w:ind w:left="360"/>
      </w:pPr>
      <w:r>
        <w:t>14.2  Cession ou nantissement de créance</w:t>
      </w:r>
    </w:p>
    <w:p w14:paraId="5ED53950" w14:textId="538DCA79" w:rsidR="00364234" w:rsidRPr="00076FB7" w:rsidRDefault="00076FB7" w:rsidP="007B7CEC">
      <w:pPr>
        <w:spacing w:after="0"/>
        <w:ind w:left="426"/>
        <w:jc w:val="both"/>
        <w:rPr>
          <w:rFonts w:ascii="Helvetica" w:eastAsia="Times New Roman" w:hAnsi="Helvetica" w:cs="Helvetica"/>
          <w:color w:val="000000" w:themeColor="text1"/>
          <w:lang w:val="x-none" w:eastAsia="fr-FR"/>
        </w:rPr>
      </w:pPr>
      <w:r w:rsidRPr="00076FB7">
        <w:rPr>
          <w:rFonts w:ascii="Arial" w:hAnsi="Arial" w:cs="Arial"/>
        </w:rPr>
        <w:t>Le présent marché peut faire l’objet de cession ou de nantissement de créances conformément aux dispositions des articles R. 2191</w:t>
      </w:r>
      <w:r w:rsidRPr="00076FB7">
        <w:rPr>
          <w:rFonts w:ascii="Cambria Math" w:hAnsi="Cambria Math" w:cs="Cambria Math"/>
        </w:rPr>
        <w:t>‐</w:t>
      </w:r>
      <w:r w:rsidRPr="00076FB7">
        <w:rPr>
          <w:rFonts w:ascii="Arial" w:hAnsi="Arial" w:cs="Arial"/>
        </w:rPr>
        <w:t>45 à R. 2191</w:t>
      </w:r>
      <w:r w:rsidRPr="00076FB7">
        <w:rPr>
          <w:rFonts w:ascii="Cambria Math" w:hAnsi="Cambria Math" w:cs="Cambria Math"/>
        </w:rPr>
        <w:t>‐</w:t>
      </w:r>
      <w:r w:rsidRPr="00076FB7">
        <w:rPr>
          <w:rFonts w:ascii="Arial" w:hAnsi="Arial" w:cs="Arial"/>
        </w:rPr>
        <w:t>62 d</w:t>
      </w:r>
      <w:r w:rsidR="005A01EB">
        <w:rPr>
          <w:rFonts w:ascii="Arial" w:hAnsi="Arial" w:cs="Arial"/>
        </w:rPr>
        <w:t>u code d</w:t>
      </w:r>
      <w:r w:rsidRPr="00076FB7">
        <w:rPr>
          <w:rFonts w:ascii="Arial" w:hAnsi="Arial" w:cs="Arial"/>
        </w:rPr>
        <w:t>e la commande publique.</w:t>
      </w:r>
    </w:p>
    <w:p w14:paraId="3EA082AC" w14:textId="673F0E5D" w:rsidR="00AD2235" w:rsidRDefault="00AD2235">
      <w:pPr>
        <w:rPr>
          <w:rFonts w:ascii="Helvetica" w:eastAsia="Times New Roman" w:hAnsi="Helvetica" w:cs="Helvetica"/>
          <w:color w:val="000000" w:themeColor="text1"/>
          <w:lang w:eastAsia="fr-FR"/>
        </w:rPr>
      </w:pPr>
      <w:r>
        <w:rPr>
          <w:rFonts w:ascii="Helvetica" w:eastAsia="Times New Roman" w:hAnsi="Helvetica" w:cs="Helvetica"/>
          <w:color w:val="000000" w:themeColor="text1"/>
          <w:lang w:eastAsia="fr-FR"/>
        </w:rPr>
        <w:br w:type="page"/>
      </w:r>
    </w:p>
    <w:p w14:paraId="7916E983" w14:textId="563724E9" w:rsidR="00F856BD" w:rsidRDefault="00AD2235">
      <w:pPr>
        <w:rPr>
          <w:rFonts w:ascii="Helvetica" w:eastAsia="Times New Roman" w:hAnsi="Helvetica" w:cs="Helvetica"/>
          <w:color w:val="000000" w:themeColor="text1"/>
          <w:lang w:eastAsia="fr-FR"/>
        </w:rPr>
      </w:pPr>
      <w:r w:rsidRPr="00607A2B">
        <w:rPr>
          <w:noProof/>
          <w:sz w:val="96"/>
          <w:szCs w:val="96"/>
        </w:rPr>
        <w:lastRenderedPageBreak/>
        <mc:AlternateContent>
          <mc:Choice Requires="wps">
            <w:drawing>
              <wp:anchor distT="0" distB="0" distL="114300" distR="114300" simplePos="0" relativeHeight="251737600" behindDoc="1" locked="0" layoutInCell="1" allowOverlap="1" wp14:anchorId="35ACD58C" wp14:editId="5BA88E57">
                <wp:simplePos x="0" y="0"/>
                <wp:positionH relativeFrom="page">
                  <wp:posOffset>-297180</wp:posOffset>
                </wp:positionH>
                <wp:positionV relativeFrom="paragraph">
                  <wp:posOffset>-930910</wp:posOffset>
                </wp:positionV>
                <wp:extent cx="7955280" cy="11231245"/>
                <wp:effectExtent l="0" t="0" r="26670" b="27305"/>
                <wp:wrapNone/>
                <wp:docPr id="3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55280" cy="1123124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6F6230D6" id="Rectangle 5" o:spid="_x0000_s1026" style="position:absolute;margin-left:-23.4pt;margin-top:-73.3pt;width:626.4pt;height:884.35pt;z-index:-25157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" fillcolor="#d0ddf4" strokecolor="#b4c6e7 [1300]" strokeweight="1pt">
                <v:path arrowok="t"/>
                <w10:wrap anchorx="page"/>
              </v:rect>
            </w:pict>
          </mc:Fallback>
        </mc:AlternateContent>
      </w:r>
    </w:p>
    <w:p w14:paraId="2BD6BF3F" w14:textId="145D3140" w:rsidR="00F856BD" w:rsidRPr="00607A2B" w:rsidRDefault="002F2CA6" w:rsidP="00F856BD">
      <w:pPr>
        <w:rPr>
          <w:rFonts w:ascii="Arial" w:hAnsi="Arial" w:cs="Arial"/>
          <w:b/>
          <w:bCs/>
          <w:color w:val="1A428A"/>
          <w:kern w:val="24"/>
          <w:sz w:val="96"/>
          <w:szCs w:val="96"/>
        </w:rPr>
      </w:pPr>
      <w:r w:rsidRPr="00607A2B">
        <w:rPr>
          <w:noProof/>
          <w:sz w:val="96"/>
          <w:szCs w:val="96"/>
        </w:rPr>
        <mc:AlternateContent>
          <mc:Choice Requires="wps">
            <w:drawing>
              <wp:anchor distT="4294967294" distB="4294967294" distL="114300" distR="114300" simplePos="0" relativeHeight="251738624" behindDoc="0" locked="0" layoutInCell="1" allowOverlap="1" wp14:anchorId="282EEBA8" wp14:editId="1A3F1CF3">
                <wp:simplePos x="0" y="0"/>
                <wp:positionH relativeFrom="column">
                  <wp:posOffset>-671195</wp:posOffset>
                </wp:positionH>
                <wp:positionV relativeFrom="paragraph">
                  <wp:posOffset>1042669</wp:posOffset>
                </wp:positionV>
                <wp:extent cx="6279515" cy="0"/>
                <wp:effectExtent l="0" t="38100" r="26035" b="19050"/>
                <wp:wrapNone/>
                <wp:docPr id="32"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1E46C8" id="Connecteur droit 4" o:spid="_x0000_s1026" style="position:absolute;z-index:251738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85pt,82.1pt" to="441.6pt,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" strokecolor="#1ecad3" strokeweight="6pt">
                <v:stroke joinstyle="miter"/>
                <o:lock v:ext="edit" shapetype="f"/>
              </v:line>
            </w:pict>
          </mc:Fallback>
        </mc:AlternateContent>
      </w:r>
      <w:r w:rsidR="00F856BD" w:rsidRPr="00607A2B">
        <w:rPr>
          <w:rFonts w:ascii="Arial" w:hAnsi="Arial" w:cs="Arial"/>
          <w:b/>
          <w:bCs/>
          <w:color w:val="1A428A"/>
          <w:kern w:val="24"/>
          <w:sz w:val="96"/>
          <w:szCs w:val="96"/>
        </w:rPr>
        <w:t xml:space="preserve">Partie 3 </w:t>
      </w:r>
    </w:p>
    <w:p w14:paraId="6873A82E" w14:textId="5CD3576A" w:rsidR="00F856BD" w:rsidRPr="00607A2B" w:rsidRDefault="00F856BD" w:rsidP="00F856BD">
      <w:pPr>
        <w:rPr>
          <w:rFonts w:ascii="Arial" w:hAnsi="Arial" w:cs="Arial"/>
          <w:b/>
          <w:bCs/>
          <w:color w:val="1A428A"/>
          <w:kern w:val="24"/>
          <w:sz w:val="96"/>
          <w:szCs w:val="96"/>
        </w:rPr>
      </w:pPr>
    </w:p>
    <w:p w14:paraId="3807D3D0" w14:textId="0AC85F26" w:rsidR="00F856BD" w:rsidRPr="00607A2B" w:rsidRDefault="00F856BD" w:rsidP="00F856BD">
      <w:pPr>
        <w:rPr>
          <w:rFonts w:ascii="Arial" w:hAnsi="Arial" w:cs="Arial"/>
          <w:b/>
          <w:bCs/>
          <w:color w:val="1A428A"/>
          <w:kern w:val="24"/>
          <w:sz w:val="96"/>
          <w:szCs w:val="96"/>
        </w:rPr>
      </w:pPr>
      <w:r w:rsidRPr="00607A2B">
        <w:rPr>
          <w:rFonts w:ascii="Arial" w:hAnsi="Arial" w:cs="Arial"/>
          <w:b/>
          <w:bCs/>
          <w:color w:val="1A428A"/>
          <w:kern w:val="24"/>
          <w:sz w:val="96"/>
          <w:szCs w:val="96"/>
        </w:rPr>
        <w:t>Intervenants</w:t>
      </w:r>
    </w:p>
    <w:p w14:paraId="43F6D8C5" w14:textId="77777777" w:rsidR="00F856BD" w:rsidRDefault="00F856BD" w:rsidP="00F856BD"/>
    <w:p w14:paraId="6FE6DE99" w14:textId="77777777" w:rsidR="00F856BD" w:rsidRDefault="00F856BD" w:rsidP="00F856BD"/>
    <w:p w14:paraId="06F6760B" w14:textId="77777777" w:rsidR="00F856BD" w:rsidRDefault="00F856BD" w:rsidP="00F856BD"/>
    <w:p w14:paraId="105702D4" w14:textId="1F55AA02" w:rsidR="00F856BD" w:rsidRDefault="00F856BD" w:rsidP="00F856BD"/>
    <w:p w14:paraId="381B2B2F" w14:textId="77777777" w:rsidR="00F856BD" w:rsidRDefault="00F856BD" w:rsidP="00F856BD"/>
    <w:p w14:paraId="702E92F1" w14:textId="4245B9F0" w:rsidR="00F856BD" w:rsidRDefault="00F856BD">
      <w:r>
        <w:br w:type="page"/>
      </w:r>
    </w:p>
    <w:p w14:paraId="695314B1" w14:textId="3C9B549F" w:rsidR="00364234" w:rsidRPr="00364234" w:rsidRDefault="00364234" w:rsidP="00A379B5">
      <w:pPr>
        <w:pStyle w:val="Titre1"/>
        <w:jc w:val="left"/>
      </w:pPr>
      <w:r w:rsidRPr="00364234">
        <w:lastRenderedPageBreak/>
        <w:t>Article 1</w:t>
      </w:r>
      <w:r w:rsidR="00A379B5">
        <w:t>5</w:t>
      </w:r>
      <w:r w:rsidRPr="00364234">
        <w:t xml:space="preserve">. </w:t>
      </w:r>
      <w:r w:rsidR="00FD0BB8">
        <w:t>Personnes nommément désignées</w:t>
      </w:r>
    </w:p>
    <w:p w14:paraId="0C6DD8C1" w14:textId="6A51753E" w:rsidR="00364234" w:rsidRDefault="002F2CA6" w:rsidP="00364234">
      <w:pPr>
        <w:spacing w:after="0" w:line="240" w:lineRule="auto"/>
        <w:jc w:val="both"/>
        <w:rPr>
          <w:rFonts w:ascii="Arial" w:hAnsi="Arial" w:cs="Arial"/>
          <w:b/>
          <w:bCs/>
        </w:rPr>
      </w:pPr>
      <w:r>
        <w:rPr>
          <w:noProof/>
        </w:rPr>
        <mc:AlternateContent>
          <mc:Choice Requires="wps">
            <w:drawing>
              <wp:anchor distT="4294967294" distB="4294967294" distL="114300" distR="114300" simplePos="0" relativeHeight="251725312" behindDoc="0" locked="0" layoutInCell="1" allowOverlap="1" wp14:anchorId="282EEBA8" wp14:editId="0B30CDBD">
                <wp:simplePos x="0" y="0"/>
                <wp:positionH relativeFrom="column">
                  <wp:posOffset>43815</wp:posOffset>
                </wp:positionH>
                <wp:positionV relativeFrom="paragraph">
                  <wp:posOffset>57784</wp:posOffset>
                </wp:positionV>
                <wp:extent cx="6279515" cy="0"/>
                <wp:effectExtent l="0" t="38100" r="26035" b="19050"/>
                <wp:wrapNone/>
                <wp:docPr id="30"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E34574A" id="Connecteur droit 4" o:spid="_x0000_s1026" style="position:absolute;z-index:251725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4.55pt" to="497.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" strokecolor="#1ecad3" strokeweight="6pt">
                <v:stroke joinstyle="miter"/>
                <o:lock v:ext="edit" shapetype="f"/>
              </v:line>
            </w:pict>
          </mc:Fallback>
        </mc:AlternateContent>
      </w:r>
    </w:p>
    <w:p w14:paraId="2AC09FF3" w14:textId="2129A5E3" w:rsidR="00364234" w:rsidRDefault="00364234" w:rsidP="00364234">
      <w:pPr>
        <w:spacing w:after="0" w:line="240" w:lineRule="auto"/>
        <w:jc w:val="both"/>
        <w:rPr>
          <w:rFonts w:ascii="Arial" w:hAnsi="Arial" w:cs="Arial"/>
          <w:b/>
          <w:bCs/>
        </w:rPr>
      </w:pPr>
    </w:p>
    <w:p w14:paraId="170E115B" w14:textId="5E0615AF" w:rsidR="00771A2C" w:rsidRPr="00396085" w:rsidRDefault="005D16B4" w:rsidP="00396085">
      <w:pPr>
        <w:spacing w:after="120" w:line="240" w:lineRule="auto"/>
        <w:jc w:val="both"/>
        <w:rPr>
          <w:rFonts w:ascii="Arial" w:hAnsi="Arial" w:cs="Arial"/>
        </w:rPr>
      </w:pPr>
      <w:r w:rsidRPr="005D16B4">
        <w:rPr>
          <w:rFonts w:ascii="Arial" w:hAnsi="Arial" w:cs="Arial"/>
        </w:rPr>
        <w:t xml:space="preserve">Dès la </w:t>
      </w:r>
      <w:r w:rsidR="008F3EDA">
        <w:rPr>
          <w:rFonts w:ascii="Arial" w:hAnsi="Arial" w:cs="Arial"/>
        </w:rPr>
        <w:t>signature</w:t>
      </w:r>
      <w:r w:rsidRPr="005D16B4">
        <w:rPr>
          <w:rFonts w:ascii="Arial" w:hAnsi="Arial" w:cs="Arial"/>
        </w:rPr>
        <w:t xml:space="preserve"> du marché, le </w:t>
      </w:r>
      <w:r w:rsidR="00AB054F">
        <w:rPr>
          <w:rFonts w:ascii="Arial" w:hAnsi="Arial" w:cs="Arial"/>
        </w:rPr>
        <w:t>titulaire</w:t>
      </w:r>
      <w:r w:rsidRPr="005D16B4">
        <w:rPr>
          <w:rFonts w:ascii="Arial" w:hAnsi="Arial" w:cs="Arial"/>
        </w:rPr>
        <w:t xml:space="preserve"> du marché désigne</w:t>
      </w:r>
      <w:r w:rsidR="00396085">
        <w:rPr>
          <w:rFonts w:ascii="Arial" w:hAnsi="Arial" w:cs="Arial"/>
        </w:rPr>
        <w:t xml:space="preserve"> </w:t>
      </w:r>
      <w:r w:rsidR="00396085" w:rsidRPr="00396085">
        <w:rPr>
          <w:rFonts w:ascii="Arial" w:hAnsi="Arial" w:cs="Arial"/>
        </w:rPr>
        <w:t xml:space="preserve">un interlocuteur unique, en charge de la communication avec l’URSSAF IDF. Cet interlocuteur est également en charge de la supervision du marché et du suivi administratif et financier pour le compte du titulaire. </w:t>
      </w:r>
    </w:p>
    <w:p w14:paraId="4633B343" w14:textId="77777777" w:rsidR="00396085" w:rsidRDefault="00396085" w:rsidP="00396085">
      <w:pPr>
        <w:autoSpaceDE w:val="0"/>
        <w:autoSpaceDN w:val="0"/>
        <w:adjustRightInd w:val="0"/>
        <w:spacing w:after="0" w:line="240" w:lineRule="auto"/>
        <w:rPr>
          <w:rFonts w:ascii="Arial" w:hAnsi="Arial" w:cs="Arial"/>
          <w:color w:val="000000"/>
        </w:rPr>
      </w:pPr>
      <w:r w:rsidRPr="00396085">
        <w:rPr>
          <w:rFonts w:ascii="Arial" w:hAnsi="Arial" w:cs="Arial"/>
          <w:color w:val="000000"/>
        </w:rPr>
        <w:t xml:space="preserve">Dans le cas où cette personne n’est plus en mesure d’accomplir cette tâche, le titulaire doit : </w:t>
      </w:r>
    </w:p>
    <w:p w14:paraId="0AF44984" w14:textId="4870F871" w:rsidR="00396085" w:rsidRPr="00396085" w:rsidRDefault="00396085">
      <w:pPr>
        <w:pStyle w:val="Paragraphedeliste"/>
        <w:numPr>
          <w:ilvl w:val="0"/>
          <w:numId w:val="16"/>
        </w:numPr>
        <w:autoSpaceDE w:val="0"/>
        <w:autoSpaceDN w:val="0"/>
        <w:adjustRightInd w:val="0"/>
        <w:spacing w:after="0" w:line="240" w:lineRule="auto"/>
        <w:rPr>
          <w:rFonts w:ascii="Arial" w:hAnsi="Arial" w:cs="Arial"/>
          <w:color w:val="000000"/>
        </w:rPr>
      </w:pPr>
      <w:r w:rsidRPr="00396085">
        <w:rPr>
          <w:rFonts w:ascii="Arial" w:hAnsi="Arial" w:cs="Arial"/>
          <w:color w:val="000000"/>
        </w:rPr>
        <w:t xml:space="preserve">en aviser, sans délai, </w:t>
      </w:r>
      <w:r w:rsidRPr="00396085">
        <w:rPr>
          <w:rFonts w:ascii="Arial" w:hAnsi="Arial" w:cs="Arial"/>
        </w:rPr>
        <w:t>l’URSSAF IDF</w:t>
      </w:r>
      <w:r w:rsidRPr="00396085">
        <w:rPr>
          <w:rFonts w:ascii="Arial" w:hAnsi="Arial" w:cs="Arial"/>
          <w:color w:val="000000"/>
        </w:rPr>
        <w:t xml:space="preserve"> et prendre toutes dispositions nécessaires, afin d’assurer la poursuite de l’exécution des prestations ; </w:t>
      </w:r>
    </w:p>
    <w:p w14:paraId="3314EB2D" w14:textId="66340FF3" w:rsidR="00396085" w:rsidRPr="00396085" w:rsidRDefault="00396085">
      <w:pPr>
        <w:pStyle w:val="Paragraphedeliste"/>
        <w:numPr>
          <w:ilvl w:val="0"/>
          <w:numId w:val="16"/>
        </w:numPr>
        <w:spacing w:after="120" w:line="240" w:lineRule="auto"/>
        <w:jc w:val="both"/>
        <w:rPr>
          <w:rFonts w:ascii="Arial" w:hAnsi="Arial" w:cs="Arial"/>
          <w:color w:val="000000"/>
        </w:rPr>
      </w:pPr>
      <w:r w:rsidRPr="00396085">
        <w:rPr>
          <w:rFonts w:ascii="Arial" w:hAnsi="Arial" w:cs="Arial"/>
          <w:color w:val="000000"/>
        </w:rPr>
        <w:t xml:space="preserve">proposer à </w:t>
      </w:r>
      <w:r w:rsidRPr="00396085">
        <w:rPr>
          <w:rFonts w:ascii="Arial" w:hAnsi="Arial" w:cs="Arial"/>
        </w:rPr>
        <w:t>l’URSSAF IDF</w:t>
      </w:r>
      <w:r w:rsidRPr="00396085">
        <w:rPr>
          <w:rFonts w:ascii="Arial" w:hAnsi="Arial" w:cs="Arial"/>
          <w:color w:val="000000"/>
        </w:rPr>
        <w:t xml:space="preserve"> un remplaçant disposant de compétences au moins équivalentes et dont il lui communique le nom, les titres dans un délai d’une semaine à compter de la date d’envoi de l’avis mentionné à l’alinéa précédent.</w:t>
      </w:r>
    </w:p>
    <w:p w14:paraId="7A4F23D5" w14:textId="228CDE11" w:rsidR="00396085" w:rsidRPr="00396085" w:rsidRDefault="00396085" w:rsidP="00396085">
      <w:pPr>
        <w:spacing w:after="120" w:line="240" w:lineRule="auto"/>
        <w:jc w:val="both"/>
        <w:rPr>
          <w:rFonts w:ascii="Arial" w:hAnsi="Arial" w:cs="Arial"/>
          <w:color w:val="000000"/>
        </w:rPr>
      </w:pPr>
      <w:r w:rsidRPr="00396085">
        <w:rPr>
          <w:rFonts w:ascii="Arial" w:hAnsi="Arial" w:cs="Arial"/>
          <w:color w:val="000000"/>
        </w:rPr>
        <w:t xml:space="preserve">Le remplaçant proposé par le titulaire est considéré comme accepté par </w:t>
      </w:r>
      <w:r w:rsidRPr="00396085">
        <w:rPr>
          <w:rFonts w:ascii="Arial" w:hAnsi="Arial" w:cs="Arial"/>
        </w:rPr>
        <w:t>l’URSSAF IDF</w:t>
      </w:r>
      <w:r w:rsidRPr="00396085">
        <w:rPr>
          <w:rFonts w:ascii="Arial" w:hAnsi="Arial" w:cs="Arial"/>
          <w:color w:val="000000"/>
        </w:rPr>
        <w:t xml:space="preserve"> après avis conforme de celle-ci. </w:t>
      </w:r>
    </w:p>
    <w:p w14:paraId="491E9DB6" w14:textId="3D8A3CE8" w:rsidR="00396085" w:rsidRPr="00396085" w:rsidRDefault="00396085" w:rsidP="00396085">
      <w:pPr>
        <w:spacing w:after="120" w:line="240" w:lineRule="auto"/>
        <w:jc w:val="both"/>
        <w:rPr>
          <w:rFonts w:ascii="Arial" w:hAnsi="Arial" w:cs="Arial"/>
          <w:color w:val="000000"/>
        </w:rPr>
      </w:pPr>
      <w:r w:rsidRPr="00396085">
        <w:rPr>
          <w:rFonts w:ascii="Arial" w:hAnsi="Arial" w:cs="Arial"/>
          <w:color w:val="000000"/>
        </w:rPr>
        <w:t xml:space="preserve">La décision de récusation prise par </w:t>
      </w:r>
      <w:r w:rsidRPr="00396085">
        <w:rPr>
          <w:rFonts w:ascii="Arial" w:hAnsi="Arial" w:cs="Arial"/>
        </w:rPr>
        <w:t>l’URSSAF IDF</w:t>
      </w:r>
      <w:r w:rsidRPr="00396085">
        <w:rPr>
          <w:rFonts w:ascii="Arial" w:hAnsi="Arial" w:cs="Arial"/>
          <w:color w:val="000000"/>
        </w:rPr>
        <w:t xml:space="preserve"> est motivée. </w:t>
      </w:r>
    </w:p>
    <w:p w14:paraId="0C3C4056" w14:textId="0587FD4A" w:rsidR="00771A2C" w:rsidRPr="00396085" w:rsidRDefault="00396085" w:rsidP="00396085">
      <w:pPr>
        <w:pStyle w:val="Paragraphedeliste"/>
        <w:spacing w:after="0" w:line="240" w:lineRule="auto"/>
        <w:ind w:left="0"/>
        <w:jc w:val="both"/>
        <w:rPr>
          <w:rFonts w:ascii="Arial" w:hAnsi="Arial" w:cs="Arial"/>
        </w:rPr>
      </w:pPr>
      <w:r w:rsidRPr="00396085">
        <w:rPr>
          <w:rFonts w:ascii="Arial" w:hAnsi="Arial" w:cs="Arial"/>
          <w:color w:val="000000"/>
        </w:rPr>
        <w:t xml:space="preserve">A défaut de proposition de remplaçant par le titulaire ou d’avis non conforme des remplaçants par </w:t>
      </w:r>
      <w:r w:rsidRPr="00396085">
        <w:rPr>
          <w:rFonts w:ascii="Arial" w:hAnsi="Arial" w:cs="Arial"/>
        </w:rPr>
        <w:t>l’URSSAF IDF</w:t>
      </w:r>
      <w:r w:rsidRPr="00396085">
        <w:rPr>
          <w:rFonts w:ascii="Arial" w:hAnsi="Arial" w:cs="Arial"/>
          <w:color w:val="000000"/>
        </w:rPr>
        <w:t>, le marché peut être résilié.</w:t>
      </w:r>
    </w:p>
    <w:p w14:paraId="49036A05" w14:textId="77777777" w:rsidR="00771A2C" w:rsidRDefault="00771A2C" w:rsidP="005D16B4">
      <w:pPr>
        <w:spacing w:after="0" w:line="240" w:lineRule="auto"/>
        <w:jc w:val="both"/>
        <w:rPr>
          <w:rFonts w:ascii="Arial" w:hAnsi="Arial" w:cs="Arial"/>
        </w:rPr>
      </w:pPr>
    </w:p>
    <w:p w14:paraId="6D4335B2" w14:textId="77777777" w:rsidR="005D16B4" w:rsidRDefault="005D16B4" w:rsidP="005D16B4">
      <w:pPr>
        <w:spacing w:after="0" w:line="240" w:lineRule="auto"/>
        <w:jc w:val="both"/>
        <w:rPr>
          <w:rFonts w:ascii="Arial" w:hAnsi="Arial" w:cs="Arial"/>
        </w:rPr>
      </w:pPr>
    </w:p>
    <w:p w14:paraId="69110604" w14:textId="77777777" w:rsidR="000B0369" w:rsidRDefault="000B0369" w:rsidP="00364234">
      <w:pPr>
        <w:spacing w:after="0" w:line="240" w:lineRule="auto"/>
        <w:jc w:val="both"/>
        <w:rPr>
          <w:rFonts w:ascii="Arial" w:hAnsi="Arial" w:cs="Arial"/>
          <w:b/>
          <w:bCs/>
        </w:rPr>
      </w:pPr>
    </w:p>
    <w:p w14:paraId="334DC496" w14:textId="21ED32B4" w:rsidR="00364234" w:rsidRDefault="00364234" w:rsidP="00364234">
      <w:pPr>
        <w:pStyle w:val="Titre1"/>
      </w:pPr>
      <w:r w:rsidRPr="00364234">
        <w:t>Article 1</w:t>
      </w:r>
      <w:r w:rsidR="00A379B5">
        <w:t>6</w:t>
      </w:r>
      <w:r w:rsidRPr="00364234">
        <w:t xml:space="preserve">. Sous-traitance </w:t>
      </w:r>
    </w:p>
    <w:p w14:paraId="1A11FE0D" w14:textId="23BED6F1" w:rsidR="009B50FA" w:rsidRDefault="00AD2235" w:rsidP="009B50FA">
      <w:pPr>
        <w:spacing w:after="0"/>
        <w:jc w:val="both"/>
        <w:rPr>
          <w:rFonts w:ascii="Arial" w:hAnsi="Arial" w:cs="Arial"/>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724288" behindDoc="0" locked="0" layoutInCell="1" allowOverlap="1" wp14:anchorId="282EEBA8" wp14:editId="6B48B430">
                <wp:simplePos x="0" y="0"/>
                <wp:positionH relativeFrom="margin">
                  <wp:align>center</wp:align>
                </wp:positionH>
                <wp:positionV relativeFrom="paragraph">
                  <wp:posOffset>50800</wp:posOffset>
                </wp:positionV>
                <wp:extent cx="6279515" cy="0"/>
                <wp:effectExtent l="0" t="38100" r="45085" b="38100"/>
                <wp:wrapNone/>
                <wp:docPr id="29"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A2B12BB" id="Connecteur droit 4" o:spid="_x0000_s1026" style="position:absolute;z-index:251724288;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from="0,4pt" to="494.4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" strokecolor="#1ecad3" strokeweight="6pt">
                <v:stroke joinstyle="miter"/>
                <o:lock v:ext="edit" shapetype="f"/>
                <w10:wrap anchorx="margin"/>
              </v:line>
            </w:pict>
          </mc:Fallback>
        </mc:AlternateContent>
      </w:r>
    </w:p>
    <w:p w14:paraId="7E9682A1" w14:textId="77777777" w:rsidR="009B50FA" w:rsidRDefault="009B50FA" w:rsidP="009B50FA">
      <w:pPr>
        <w:spacing w:after="0"/>
        <w:jc w:val="both"/>
        <w:rPr>
          <w:rFonts w:ascii="Arial" w:hAnsi="Arial" w:cs="Arial"/>
        </w:rPr>
      </w:pPr>
    </w:p>
    <w:p w14:paraId="6D88F99C" w14:textId="0514D43B" w:rsidR="00364234" w:rsidRPr="009B50FA" w:rsidRDefault="009B50FA" w:rsidP="009B50FA">
      <w:pPr>
        <w:spacing w:after="0"/>
        <w:jc w:val="both"/>
        <w:rPr>
          <w:rFonts w:ascii="Arial" w:hAnsi="Arial" w:cs="Arial"/>
        </w:rPr>
      </w:pPr>
      <w:r>
        <w:rPr>
          <w:rFonts w:ascii="Arial" w:hAnsi="Arial" w:cs="Arial"/>
        </w:rPr>
        <w:t xml:space="preserve">Les règles relatives à la sous-traitance de l’article </w:t>
      </w:r>
      <w:r w:rsidR="00C07F02">
        <w:rPr>
          <w:rFonts w:ascii="Arial" w:hAnsi="Arial" w:cs="Arial"/>
        </w:rPr>
        <w:t>3</w:t>
      </w:r>
      <w:r>
        <w:rPr>
          <w:rFonts w:ascii="Arial" w:hAnsi="Arial" w:cs="Arial"/>
        </w:rPr>
        <w:t>.6 du CCAG-</w:t>
      </w:r>
      <w:r w:rsidR="00C07F02">
        <w:rPr>
          <w:rFonts w:ascii="Arial" w:hAnsi="Arial" w:cs="Arial"/>
        </w:rPr>
        <w:t>Travaux</w:t>
      </w:r>
      <w:r>
        <w:rPr>
          <w:rFonts w:ascii="Arial" w:hAnsi="Arial" w:cs="Arial"/>
        </w:rPr>
        <w:t xml:space="preserve"> sont applicables</w:t>
      </w:r>
      <w:r w:rsidR="00FE2C4A">
        <w:rPr>
          <w:rFonts w:ascii="Arial" w:hAnsi="Arial" w:cs="Arial"/>
        </w:rPr>
        <w:t>.</w:t>
      </w:r>
    </w:p>
    <w:p w14:paraId="600742CF" w14:textId="77777777" w:rsidR="009B50FA" w:rsidRDefault="009B50FA" w:rsidP="00364234">
      <w:pPr>
        <w:jc w:val="both"/>
        <w:rPr>
          <w:rFonts w:ascii="Arial" w:hAnsi="Arial" w:cs="Arial"/>
          <w:highlight w:val="yellow"/>
        </w:rPr>
      </w:pPr>
    </w:p>
    <w:p w14:paraId="6049A398" w14:textId="77777777" w:rsidR="00F856BD" w:rsidRDefault="00F856BD">
      <w:pPr>
        <w:rPr>
          <w:rFonts w:ascii="Arial" w:eastAsiaTheme="majorEastAsia" w:hAnsi="Arial" w:cstheme="majorBidi"/>
          <w:b/>
          <w:color w:val="2F5496" w:themeColor="accent1" w:themeShade="BF"/>
          <w:sz w:val="48"/>
          <w:szCs w:val="32"/>
        </w:rPr>
      </w:pPr>
      <w:r>
        <w:br w:type="page"/>
      </w:r>
    </w:p>
    <w:p w14:paraId="57B27F07" w14:textId="0FAFE7DA" w:rsidR="00676167" w:rsidRPr="00607A2B" w:rsidRDefault="002F2CA6" w:rsidP="00676167">
      <w:pPr>
        <w:rPr>
          <w:rFonts w:ascii="Arial" w:hAnsi="Arial" w:cs="Arial"/>
          <w:b/>
          <w:bCs/>
          <w:color w:val="1A428A"/>
          <w:kern w:val="24"/>
          <w:sz w:val="96"/>
          <w:szCs w:val="96"/>
        </w:rPr>
      </w:pPr>
      <w:r w:rsidRPr="00607A2B">
        <w:rPr>
          <w:noProof/>
          <w:sz w:val="96"/>
          <w:szCs w:val="96"/>
        </w:rPr>
        <w:lastRenderedPageBreak/>
        <mc:AlternateContent>
          <mc:Choice Requires="wps">
            <w:drawing>
              <wp:anchor distT="4294967294" distB="4294967294" distL="114300" distR="114300" simplePos="0" relativeHeight="251742720" behindDoc="0" locked="0" layoutInCell="1" allowOverlap="1" wp14:anchorId="282EEBA8" wp14:editId="317C7C0E">
                <wp:simplePos x="0" y="0"/>
                <wp:positionH relativeFrom="column">
                  <wp:posOffset>-1147445</wp:posOffset>
                </wp:positionH>
                <wp:positionV relativeFrom="paragraph">
                  <wp:posOffset>1038859</wp:posOffset>
                </wp:positionV>
                <wp:extent cx="6279515" cy="0"/>
                <wp:effectExtent l="0" t="38100" r="26035" b="19050"/>
                <wp:wrapNone/>
                <wp:docPr id="28"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881179" id="Connecteur droit 4" o:spid="_x0000_s1026" style="position:absolute;z-index:251742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0.35pt,81.8pt" to="404.1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" strokecolor="#1ecad3" strokeweight="6pt">
                <v:stroke joinstyle="miter"/>
                <o:lock v:ext="edit" shapetype="f"/>
              </v:line>
            </w:pict>
          </mc:Fallback>
        </mc:AlternateContent>
      </w:r>
      <w:r w:rsidRPr="00607A2B">
        <w:rPr>
          <w:noProof/>
          <w:sz w:val="96"/>
          <w:szCs w:val="96"/>
        </w:rPr>
        <mc:AlternateContent>
          <mc:Choice Requires="wps">
            <w:drawing>
              <wp:anchor distT="0" distB="0" distL="114300" distR="114300" simplePos="0" relativeHeight="251741696" behindDoc="1" locked="0" layoutInCell="1" allowOverlap="1" wp14:anchorId="35ACD58C" wp14:editId="137310EE">
                <wp:simplePos x="0" y="0"/>
                <wp:positionH relativeFrom="page">
                  <wp:posOffset>13970</wp:posOffset>
                </wp:positionH>
                <wp:positionV relativeFrom="paragraph">
                  <wp:posOffset>-880110</wp:posOffset>
                </wp:positionV>
                <wp:extent cx="7559675" cy="10998835"/>
                <wp:effectExtent l="0" t="0" r="3175" b="0"/>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22294158" id="Rectangle 5" o:spid="_x0000_s1026" style="position:absolute;margin-left:1.1pt;margin-top:-69.3pt;width:595.25pt;height:866.05pt;z-index:-251574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" fillcolor="#d0ddf4" strokecolor="#b4c6e7 [1300]" strokeweight="1pt">
                <v:path arrowok="t"/>
                <w10:wrap anchorx="page"/>
              </v:rect>
            </w:pict>
          </mc:Fallback>
        </mc:AlternateContent>
      </w:r>
      <w:r w:rsidR="00676167" w:rsidRPr="00607A2B">
        <w:rPr>
          <w:rFonts w:ascii="Arial" w:hAnsi="Arial" w:cs="Arial"/>
          <w:b/>
          <w:bCs/>
          <w:color w:val="1A428A"/>
          <w:kern w:val="24"/>
          <w:sz w:val="96"/>
          <w:szCs w:val="96"/>
        </w:rPr>
        <w:t xml:space="preserve">Partie 4 </w:t>
      </w:r>
    </w:p>
    <w:p w14:paraId="75C00A5A" w14:textId="77777777" w:rsidR="00676167" w:rsidRPr="00607A2B" w:rsidRDefault="00676167" w:rsidP="00676167">
      <w:pPr>
        <w:rPr>
          <w:rFonts w:ascii="Arial" w:hAnsi="Arial" w:cs="Arial"/>
          <w:b/>
          <w:bCs/>
          <w:color w:val="1A428A"/>
          <w:kern w:val="24"/>
          <w:sz w:val="96"/>
          <w:szCs w:val="96"/>
        </w:rPr>
      </w:pPr>
    </w:p>
    <w:p w14:paraId="635A2497" w14:textId="2AC2CCB2" w:rsidR="00676167" w:rsidRPr="00607A2B" w:rsidRDefault="00676167" w:rsidP="00676167">
      <w:pPr>
        <w:rPr>
          <w:rFonts w:ascii="Arial" w:hAnsi="Arial" w:cs="Arial"/>
          <w:b/>
          <w:bCs/>
          <w:color w:val="1A428A"/>
          <w:kern w:val="24"/>
          <w:sz w:val="96"/>
          <w:szCs w:val="96"/>
        </w:rPr>
      </w:pPr>
      <w:r w:rsidRPr="00607A2B">
        <w:rPr>
          <w:rFonts w:ascii="Arial" w:hAnsi="Arial" w:cs="Arial"/>
          <w:b/>
          <w:bCs/>
          <w:color w:val="1A428A"/>
          <w:kern w:val="24"/>
          <w:sz w:val="96"/>
          <w:szCs w:val="96"/>
        </w:rPr>
        <w:t xml:space="preserve">Modalités </w:t>
      </w:r>
      <w:r w:rsidR="005F0964" w:rsidRPr="00607A2B">
        <w:rPr>
          <w:rFonts w:ascii="Arial" w:hAnsi="Arial" w:cs="Arial"/>
          <w:b/>
          <w:bCs/>
          <w:color w:val="1A428A"/>
          <w:kern w:val="24"/>
          <w:sz w:val="96"/>
          <w:szCs w:val="96"/>
        </w:rPr>
        <w:t xml:space="preserve">particulières </w:t>
      </w:r>
      <w:r w:rsidRPr="00607A2B">
        <w:rPr>
          <w:rFonts w:ascii="Arial" w:hAnsi="Arial" w:cs="Arial"/>
          <w:b/>
          <w:bCs/>
          <w:color w:val="1A428A"/>
          <w:kern w:val="24"/>
          <w:sz w:val="96"/>
          <w:szCs w:val="96"/>
        </w:rPr>
        <w:t>d’exécution des prestations</w:t>
      </w:r>
    </w:p>
    <w:p w14:paraId="58BF5EEE" w14:textId="2609D3F9" w:rsidR="00676167" w:rsidRPr="00607A2B" w:rsidRDefault="00676167">
      <w:pPr>
        <w:rPr>
          <w:rFonts w:ascii="Arial" w:eastAsiaTheme="majorEastAsia" w:hAnsi="Arial" w:cstheme="majorBidi"/>
          <w:b/>
          <w:color w:val="2F5496" w:themeColor="accent1" w:themeShade="BF"/>
          <w:sz w:val="96"/>
          <w:szCs w:val="96"/>
        </w:rPr>
      </w:pPr>
      <w:r w:rsidRPr="00607A2B">
        <w:rPr>
          <w:sz w:val="96"/>
          <w:szCs w:val="96"/>
        </w:rPr>
        <w:br w:type="page"/>
      </w:r>
    </w:p>
    <w:p w14:paraId="2B134919" w14:textId="3040A911" w:rsidR="00BA7C92" w:rsidRPr="00343F8C" w:rsidRDefault="002F2CA6" w:rsidP="00BA7C92">
      <w:pPr>
        <w:pStyle w:val="Titre1"/>
      </w:pPr>
      <w:r>
        <w:rPr>
          <w:rFonts w:ascii="Helvetica" w:eastAsia="Times New Roman" w:hAnsi="Helvetica" w:cs="Helvetica"/>
          <w:noProof/>
          <w:color w:val="000000" w:themeColor="text1"/>
          <w:lang w:eastAsia="fr-FR"/>
        </w:rPr>
        <w:lastRenderedPageBreak/>
        <mc:AlternateContent>
          <mc:Choice Requires="wps">
            <w:drawing>
              <wp:anchor distT="4294967294" distB="4294967294" distL="114300" distR="114300" simplePos="0" relativeHeight="251723264" behindDoc="0" locked="0" layoutInCell="1" allowOverlap="1" wp14:anchorId="282EEBA8" wp14:editId="6985356E">
                <wp:simplePos x="0" y="0"/>
                <wp:positionH relativeFrom="column">
                  <wp:posOffset>50800</wp:posOffset>
                </wp:positionH>
                <wp:positionV relativeFrom="paragraph">
                  <wp:posOffset>450849</wp:posOffset>
                </wp:positionV>
                <wp:extent cx="6279515" cy="0"/>
                <wp:effectExtent l="0" t="38100" r="26035" b="19050"/>
                <wp:wrapNone/>
                <wp:docPr id="26"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EFABC16" id="Connecteur droit 4" o:spid="_x0000_s1026" style="position:absolute;z-index:251723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pt,35.5pt" to="498.4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" strokecolor="#1ecad3" strokeweight="6pt">
                <v:stroke joinstyle="miter"/>
                <o:lock v:ext="edit" shapetype="f"/>
              </v:line>
            </w:pict>
          </mc:Fallback>
        </mc:AlternateContent>
      </w:r>
      <w:r w:rsidR="00BA7C92">
        <w:t xml:space="preserve">Article </w:t>
      </w:r>
      <w:r w:rsidR="00CE5776">
        <w:t>1</w:t>
      </w:r>
      <w:r w:rsidR="00A379B5">
        <w:t>7</w:t>
      </w:r>
      <w:r w:rsidR="00BA7C92">
        <w:t>.</w:t>
      </w:r>
      <w:r w:rsidR="00BA7C92" w:rsidRPr="00343F8C">
        <w:t xml:space="preserve"> </w:t>
      </w:r>
      <w:r w:rsidR="00771EF6">
        <w:t>Ordres de services</w:t>
      </w:r>
      <w:r w:rsidR="00BA7C92">
        <w:t xml:space="preserve"> </w:t>
      </w:r>
    </w:p>
    <w:p w14:paraId="1DE81F59" w14:textId="77777777" w:rsidR="00BA7C92" w:rsidRDefault="00BA7C92" w:rsidP="00BA7C92">
      <w:pPr>
        <w:rPr>
          <w:rFonts w:ascii="Helvetica" w:eastAsia="Times New Roman" w:hAnsi="Helvetica" w:cs="Helvetica"/>
          <w:color w:val="000000" w:themeColor="text1"/>
          <w:lang w:eastAsia="fr-FR"/>
        </w:rPr>
      </w:pPr>
    </w:p>
    <w:p w14:paraId="3B442510" w14:textId="503C86C6" w:rsidR="00BA7C92" w:rsidRDefault="00BA7C92" w:rsidP="00BA7C92">
      <w:pPr>
        <w:spacing w:after="0"/>
        <w:jc w:val="both"/>
        <w:rPr>
          <w:rFonts w:ascii="Helvetica" w:eastAsia="Times New Roman" w:hAnsi="Helvetica" w:cs="Helvetica"/>
          <w:color w:val="000000" w:themeColor="text1"/>
          <w:lang w:eastAsia="fr-FR"/>
        </w:rPr>
      </w:pPr>
      <w:r>
        <w:rPr>
          <w:rFonts w:ascii="Helvetica" w:eastAsia="Times New Roman" w:hAnsi="Helvetica" w:cs="Helvetica"/>
          <w:color w:val="000000" w:themeColor="text1"/>
          <w:lang w:eastAsia="fr-FR"/>
        </w:rPr>
        <w:t xml:space="preserve">Les </w:t>
      </w:r>
      <w:r w:rsidR="00771EF6">
        <w:rPr>
          <w:rFonts w:ascii="Helvetica" w:eastAsia="Times New Roman" w:hAnsi="Helvetica" w:cs="Helvetica"/>
          <w:color w:val="000000" w:themeColor="text1"/>
          <w:lang w:eastAsia="fr-FR"/>
        </w:rPr>
        <w:t>ordres</w:t>
      </w:r>
      <w:r>
        <w:rPr>
          <w:rFonts w:ascii="Helvetica" w:eastAsia="Times New Roman" w:hAnsi="Helvetica" w:cs="Helvetica"/>
          <w:color w:val="000000" w:themeColor="text1"/>
          <w:lang w:eastAsia="fr-FR"/>
        </w:rPr>
        <w:t xml:space="preserve"> de</w:t>
      </w:r>
      <w:r w:rsidR="00771EF6">
        <w:rPr>
          <w:rFonts w:ascii="Helvetica" w:eastAsia="Times New Roman" w:hAnsi="Helvetica" w:cs="Helvetica"/>
          <w:color w:val="000000" w:themeColor="text1"/>
          <w:lang w:eastAsia="fr-FR"/>
        </w:rPr>
        <w:t xml:space="preserve"> service</w:t>
      </w:r>
      <w:r>
        <w:rPr>
          <w:rFonts w:ascii="Helvetica" w:eastAsia="Times New Roman" w:hAnsi="Helvetica" w:cs="Helvetica"/>
          <w:color w:val="000000" w:themeColor="text1"/>
          <w:lang w:eastAsia="fr-FR"/>
        </w:rPr>
        <w:t xml:space="preserve"> </w:t>
      </w:r>
      <w:r w:rsidR="00E34383">
        <w:rPr>
          <w:rFonts w:ascii="Helvetica" w:eastAsia="Times New Roman" w:hAnsi="Helvetica" w:cs="Helvetica"/>
          <w:color w:val="000000" w:themeColor="text1"/>
          <w:lang w:eastAsia="fr-FR"/>
        </w:rPr>
        <w:t xml:space="preserve">peuvent être émis jusqu’au dernier jour </w:t>
      </w:r>
      <w:r w:rsidR="00EA6A34">
        <w:rPr>
          <w:rFonts w:ascii="Helvetica" w:eastAsia="Times New Roman" w:hAnsi="Helvetica" w:cs="Helvetica"/>
          <w:color w:val="000000" w:themeColor="text1"/>
          <w:lang w:eastAsia="fr-FR"/>
        </w:rPr>
        <w:t>de validité du marché.</w:t>
      </w:r>
    </w:p>
    <w:p w14:paraId="0C1527B3" w14:textId="77777777" w:rsidR="00EA6A34" w:rsidRDefault="00EA6A34" w:rsidP="00BA7C92">
      <w:pPr>
        <w:spacing w:after="0"/>
        <w:jc w:val="both"/>
        <w:rPr>
          <w:rFonts w:ascii="Helvetica" w:eastAsia="Times New Roman" w:hAnsi="Helvetica" w:cs="Helvetica"/>
          <w:color w:val="000000" w:themeColor="text1"/>
          <w:lang w:eastAsia="fr-FR"/>
        </w:rPr>
      </w:pPr>
    </w:p>
    <w:p w14:paraId="0BFCBA10" w14:textId="7D0EA7F3" w:rsidR="00EA6A34" w:rsidRDefault="002B20C1" w:rsidP="00BA7C92">
      <w:pPr>
        <w:spacing w:after="0"/>
        <w:jc w:val="both"/>
        <w:rPr>
          <w:rFonts w:ascii="Helvetica" w:eastAsia="Times New Roman" w:hAnsi="Helvetica" w:cs="Helvetica"/>
          <w:color w:val="000000" w:themeColor="text1"/>
          <w:lang w:eastAsia="fr-FR"/>
        </w:rPr>
      </w:pPr>
      <w:r>
        <w:rPr>
          <w:rFonts w:ascii="Helvetica" w:eastAsia="Times New Roman" w:hAnsi="Helvetica" w:cs="Helvetica"/>
          <w:color w:val="000000" w:themeColor="text1"/>
          <w:lang w:eastAsia="fr-FR"/>
        </w:rPr>
        <w:t>Ils</w:t>
      </w:r>
      <w:r w:rsidR="00EA6A34">
        <w:rPr>
          <w:rFonts w:ascii="Helvetica" w:eastAsia="Times New Roman" w:hAnsi="Helvetica" w:cs="Helvetica"/>
          <w:color w:val="000000" w:themeColor="text1"/>
          <w:lang w:eastAsia="fr-FR"/>
        </w:rPr>
        <w:t xml:space="preserve"> sont exécutés jusqu’à leur terme, </w:t>
      </w:r>
      <w:r w:rsidR="00E34383">
        <w:rPr>
          <w:rFonts w:ascii="Helvetica" w:eastAsia="Times New Roman" w:hAnsi="Helvetica" w:cs="Helvetica"/>
          <w:color w:val="000000" w:themeColor="text1"/>
          <w:lang w:eastAsia="fr-FR"/>
        </w:rPr>
        <w:t>sans toutefois pouvoir dépasser</w:t>
      </w:r>
      <w:r w:rsidR="00EA6A34">
        <w:rPr>
          <w:rFonts w:ascii="Helvetica" w:eastAsia="Times New Roman" w:hAnsi="Helvetica" w:cs="Helvetica"/>
          <w:color w:val="000000" w:themeColor="text1"/>
          <w:lang w:eastAsia="fr-FR"/>
        </w:rPr>
        <w:t xml:space="preserve"> de plus de six mois la date de fin de validité du marché.</w:t>
      </w:r>
    </w:p>
    <w:p w14:paraId="404EAC62" w14:textId="0F8AE4F9" w:rsidR="00BA7C92" w:rsidRDefault="00BA7C92" w:rsidP="00BA7C92">
      <w:pPr>
        <w:spacing w:after="0"/>
        <w:jc w:val="both"/>
        <w:rPr>
          <w:rFonts w:ascii="Helvetica" w:eastAsia="Times New Roman" w:hAnsi="Helvetica" w:cs="Helvetica"/>
          <w:color w:val="000000" w:themeColor="text1"/>
          <w:lang w:eastAsia="fr-FR"/>
        </w:rPr>
      </w:pPr>
    </w:p>
    <w:p w14:paraId="5E7EDFB9" w14:textId="77777777" w:rsidR="00D279D0" w:rsidRDefault="00D279D0" w:rsidP="00BA7C92">
      <w:pPr>
        <w:spacing w:after="0"/>
        <w:jc w:val="both"/>
        <w:rPr>
          <w:rFonts w:ascii="Helvetica" w:eastAsia="Times New Roman" w:hAnsi="Helvetica" w:cs="Helvetica"/>
          <w:color w:val="000000" w:themeColor="text1"/>
          <w:lang w:eastAsia="fr-FR"/>
        </w:rPr>
      </w:pPr>
    </w:p>
    <w:p w14:paraId="17D60F8B" w14:textId="64E72540" w:rsidR="00A57FC3" w:rsidRDefault="00A57FC3" w:rsidP="0035470A">
      <w:pPr>
        <w:pStyle w:val="Titre1"/>
        <w:jc w:val="left"/>
        <w:rPr>
          <w:rStyle w:val="Titre2Car"/>
          <w:rFonts w:cs="Arial"/>
          <w:b/>
          <w:bCs/>
          <w:sz w:val="48"/>
          <w:szCs w:val="32"/>
        </w:rPr>
      </w:pPr>
      <w:r>
        <w:rPr>
          <w:rStyle w:val="Titre2Car"/>
          <w:rFonts w:cs="Arial"/>
          <w:b/>
          <w:bCs/>
          <w:sz w:val="48"/>
          <w:szCs w:val="32"/>
        </w:rPr>
        <w:t xml:space="preserve">Article </w:t>
      </w:r>
      <w:r w:rsidR="003F4AB1">
        <w:rPr>
          <w:rStyle w:val="Titre2Car"/>
          <w:rFonts w:cs="Arial"/>
          <w:b/>
          <w:bCs/>
          <w:sz w:val="48"/>
          <w:szCs w:val="32"/>
        </w:rPr>
        <w:t>1</w:t>
      </w:r>
      <w:r w:rsidR="0035470A">
        <w:rPr>
          <w:rStyle w:val="Titre2Car"/>
          <w:rFonts w:cs="Arial"/>
          <w:b/>
          <w:bCs/>
          <w:sz w:val="48"/>
          <w:szCs w:val="32"/>
        </w:rPr>
        <w:t>8</w:t>
      </w:r>
      <w:r>
        <w:rPr>
          <w:rStyle w:val="Titre2Car"/>
          <w:rFonts w:cs="Arial"/>
          <w:b/>
          <w:bCs/>
          <w:sz w:val="48"/>
          <w:szCs w:val="32"/>
        </w:rPr>
        <w:t xml:space="preserve">. </w:t>
      </w:r>
      <w:r w:rsidR="00F848A3">
        <w:rPr>
          <w:rStyle w:val="Titre2Car"/>
          <w:rFonts w:cs="Arial"/>
          <w:b/>
          <w:bCs/>
          <w:sz w:val="48"/>
          <w:szCs w:val="32"/>
        </w:rPr>
        <w:t xml:space="preserve">Conditions </w:t>
      </w:r>
      <w:r>
        <w:rPr>
          <w:rStyle w:val="Titre2Car"/>
          <w:rFonts w:cs="Arial"/>
          <w:b/>
          <w:bCs/>
          <w:sz w:val="48"/>
          <w:szCs w:val="32"/>
        </w:rPr>
        <w:t>d’exécution des prestations</w:t>
      </w:r>
    </w:p>
    <w:p w14:paraId="1DADDDD3" w14:textId="7C8A8EC3" w:rsidR="006F2E60" w:rsidRDefault="002F2CA6" w:rsidP="00EA0C4B">
      <w:pPr>
        <w:spacing w:after="240"/>
        <w:jc w:val="both"/>
        <w:rPr>
          <w:rFonts w:ascii="Arial" w:hAnsi="Arial" w:cs="Arial"/>
        </w:rPr>
      </w:pPr>
      <w:r>
        <w:rPr>
          <w:noProof/>
        </w:rPr>
        <mc:AlternateContent>
          <mc:Choice Requires="wps">
            <w:drawing>
              <wp:anchor distT="4294967294" distB="4294967294" distL="114300" distR="114300" simplePos="0" relativeHeight="251706880" behindDoc="0" locked="0" layoutInCell="1" allowOverlap="1" wp14:anchorId="0410C0B1" wp14:editId="4749FD63">
                <wp:simplePos x="0" y="0"/>
                <wp:positionH relativeFrom="column">
                  <wp:posOffset>43815</wp:posOffset>
                </wp:positionH>
                <wp:positionV relativeFrom="paragraph">
                  <wp:posOffset>10159</wp:posOffset>
                </wp:positionV>
                <wp:extent cx="6279515" cy="0"/>
                <wp:effectExtent l="0" t="38100" r="26035" b="19050"/>
                <wp:wrapNone/>
                <wp:docPr id="25"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3651282" id="Connecteur droit 4" o:spid="_x0000_s1026" style="position:absolute;z-index:2517068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8pt" to="497.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" strokecolor="#1ecad3" strokeweight="6pt">
                <v:stroke joinstyle="miter"/>
                <o:lock v:ext="edit" shapetype="f"/>
              </v:line>
            </w:pict>
          </mc:Fallback>
        </mc:AlternateContent>
      </w:r>
    </w:p>
    <w:p w14:paraId="1B764654" w14:textId="77777777" w:rsidR="00C466F3" w:rsidRPr="00C466F3" w:rsidRDefault="00C466F3">
      <w:pPr>
        <w:pStyle w:val="Paragraphedeliste"/>
        <w:keepNext/>
        <w:keepLines/>
        <w:numPr>
          <w:ilvl w:val="0"/>
          <w:numId w:val="14"/>
        </w:numPr>
        <w:spacing w:after="0"/>
        <w:contextualSpacing w:val="0"/>
        <w:jc w:val="both"/>
        <w:outlineLvl w:val="1"/>
        <w:rPr>
          <w:rFonts w:ascii="Arial" w:eastAsiaTheme="majorEastAsia" w:hAnsi="Arial" w:cstheme="majorBidi"/>
          <w:b/>
          <w:vanish/>
          <w:color w:val="2F5496" w:themeColor="accent1" w:themeShade="BF"/>
          <w:sz w:val="28"/>
          <w:szCs w:val="26"/>
        </w:rPr>
      </w:pPr>
    </w:p>
    <w:p w14:paraId="51D72505" w14:textId="77777777" w:rsidR="00C466F3" w:rsidRPr="00C466F3" w:rsidRDefault="00C466F3">
      <w:pPr>
        <w:pStyle w:val="Paragraphedeliste"/>
        <w:keepNext/>
        <w:keepLines/>
        <w:numPr>
          <w:ilvl w:val="0"/>
          <w:numId w:val="14"/>
        </w:numPr>
        <w:spacing w:after="0"/>
        <w:contextualSpacing w:val="0"/>
        <w:jc w:val="both"/>
        <w:outlineLvl w:val="1"/>
        <w:rPr>
          <w:rFonts w:ascii="Arial" w:eastAsiaTheme="majorEastAsia" w:hAnsi="Arial" w:cstheme="majorBidi"/>
          <w:b/>
          <w:vanish/>
          <w:color w:val="2F5496" w:themeColor="accent1" w:themeShade="BF"/>
          <w:sz w:val="28"/>
          <w:szCs w:val="26"/>
        </w:rPr>
      </w:pPr>
    </w:p>
    <w:p w14:paraId="4BD88D55" w14:textId="5BD0EF19" w:rsidR="006F2E60" w:rsidRPr="0031456C" w:rsidRDefault="00004F9F" w:rsidP="0031456C">
      <w:pPr>
        <w:pStyle w:val="Titre2"/>
        <w:numPr>
          <w:ilvl w:val="1"/>
          <w:numId w:val="13"/>
        </w:numPr>
        <w:spacing w:before="0"/>
        <w:ind w:left="567" w:hanging="567"/>
      </w:pPr>
      <w:r>
        <w:t xml:space="preserve"> </w:t>
      </w:r>
      <w:r w:rsidR="008E4364" w:rsidRPr="00004F9F">
        <w:t>Description des lieux d’exécution</w:t>
      </w:r>
    </w:p>
    <w:p w14:paraId="207799CF" w14:textId="32E4B69F" w:rsidR="001A0860" w:rsidRDefault="006F2E60" w:rsidP="001B6C9C">
      <w:pPr>
        <w:spacing w:after="240"/>
        <w:ind w:left="567"/>
        <w:jc w:val="both"/>
        <w:rPr>
          <w:rFonts w:ascii="Arial" w:hAnsi="Arial" w:cs="Arial"/>
        </w:rPr>
      </w:pPr>
      <w:r w:rsidRPr="00F76DD4">
        <w:rPr>
          <w:rFonts w:ascii="Arial" w:hAnsi="Arial" w:cs="Arial"/>
        </w:rPr>
        <w:t>L</w:t>
      </w:r>
      <w:r w:rsidR="00A57FC3" w:rsidRPr="00F76DD4">
        <w:rPr>
          <w:rFonts w:ascii="Arial" w:hAnsi="Arial" w:cs="Arial"/>
        </w:rPr>
        <w:t xml:space="preserve">es prestations s’exécutent </w:t>
      </w:r>
      <w:r w:rsidR="001A0860" w:rsidRPr="00F76DD4">
        <w:rPr>
          <w:rFonts w:ascii="Arial" w:hAnsi="Arial" w:cs="Arial"/>
        </w:rPr>
        <w:t>sur</w:t>
      </w:r>
      <w:r w:rsidR="00A57FC3" w:rsidRPr="00F76DD4">
        <w:rPr>
          <w:rFonts w:ascii="Arial" w:hAnsi="Arial" w:cs="Arial"/>
        </w:rPr>
        <w:t xml:space="preserve"> les </w:t>
      </w:r>
      <w:r w:rsidR="001A0860" w:rsidRPr="00F76DD4">
        <w:rPr>
          <w:rFonts w:ascii="Arial" w:hAnsi="Arial" w:cs="Arial"/>
        </w:rPr>
        <w:t>sites</w:t>
      </w:r>
      <w:r w:rsidR="00A57FC3" w:rsidRPr="00F76DD4">
        <w:rPr>
          <w:rFonts w:ascii="Arial" w:hAnsi="Arial" w:cs="Arial"/>
        </w:rPr>
        <w:t xml:space="preserve"> </w:t>
      </w:r>
      <w:r w:rsidR="000046E4" w:rsidRPr="00F76DD4">
        <w:rPr>
          <w:rFonts w:ascii="Arial" w:hAnsi="Arial" w:cs="Arial"/>
        </w:rPr>
        <w:t xml:space="preserve">suivants </w:t>
      </w:r>
      <w:r w:rsidR="00A57FC3" w:rsidRPr="00F76DD4">
        <w:rPr>
          <w:rFonts w:ascii="Arial" w:hAnsi="Arial" w:cs="Arial"/>
        </w:rPr>
        <w:t>de l’URSSAF IDF</w:t>
      </w:r>
      <w:r w:rsidR="001A0860" w:rsidRPr="00F76DD4">
        <w:rPr>
          <w:rFonts w:ascii="Arial" w:hAnsi="Arial" w:cs="Arial"/>
        </w:rPr>
        <w:t> :</w:t>
      </w:r>
    </w:p>
    <w:tbl>
      <w:tblPr>
        <w:tblStyle w:val="Grilledutableau"/>
        <w:tblW w:w="8648" w:type="dxa"/>
        <w:jc w:val="center"/>
        <w:tblLook w:val="04A0" w:firstRow="1" w:lastRow="0" w:firstColumn="1" w:lastColumn="0" w:noHBand="0" w:noVBand="1"/>
      </w:tblPr>
      <w:tblGrid>
        <w:gridCol w:w="3975"/>
        <w:gridCol w:w="4673"/>
      </w:tblGrid>
      <w:tr w:rsidR="00F85F00" w:rsidRPr="00F76DD4" w14:paraId="65B06509" w14:textId="77777777" w:rsidTr="007B585F">
        <w:trPr>
          <w:trHeight w:val="652"/>
          <w:jc w:val="center"/>
        </w:trPr>
        <w:tc>
          <w:tcPr>
            <w:tcW w:w="3975" w:type="dxa"/>
            <w:vAlign w:val="bottom"/>
          </w:tcPr>
          <w:p w14:paraId="010242C3" w14:textId="77777777" w:rsidR="00F85F00" w:rsidRPr="00F76DD4" w:rsidRDefault="00F85F00" w:rsidP="007B585F">
            <w:pPr>
              <w:spacing w:after="240"/>
              <w:jc w:val="center"/>
              <w:rPr>
                <w:rFonts w:ascii="Arial" w:hAnsi="Arial" w:cs="Arial"/>
                <w:b/>
                <w:bCs/>
              </w:rPr>
            </w:pPr>
            <w:r w:rsidRPr="00F76DD4">
              <w:rPr>
                <w:rFonts w:ascii="Arial" w:hAnsi="Arial" w:cs="Arial"/>
                <w:b/>
                <w:bCs/>
              </w:rPr>
              <w:t>Sites</w:t>
            </w:r>
          </w:p>
        </w:tc>
        <w:tc>
          <w:tcPr>
            <w:tcW w:w="4673" w:type="dxa"/>
            <w:vAlign w:val="bottom"/>
          </w:tcPr>
          <w:p w14:paraId="4EC7E531" w14:textId="77777777" w:rsidR="00F85F00" w:rsidRPr="00F76DD4" w:rsidRDefault="00F85F00" w:rsidP="007B585F">
            <w:pPr>
              <w:spacing w:after="240"/>
              <w:jc w:val="center"/>
              <w:rPr>
                <w:rFonts w:ascii="Arial" w:hAnsi="Arial" w:cs="Arial"/>
                <w:b/>
                <w:bCs/>
              </w:rPr>
            </w:pPr>
            <w:r w:rsidRPr="00F76DD4">
              <w:rPr>
                <w:rFonts w:ascii="Arial" w:hAnsi="Arial" w:cs="Arial"/>
                <w:b/>
                <w:bCs/>
              </w:rPr>
              <w:t>Adresses</w:t>
            </w:r>
          </w:p>
        </w:tc>
      </w:tr>
      <w:tr w:rsidR="00F85F00" w:rsidRPr="00F76DD4" w14:paraId="703BAD7E" w14:textId="77777777" w:rsidTr="007B585F">
        <w:trPr>
          <w:trHeight w:val="862"/>
          <w:jc w:val="center"/>
        </w:trPr>
        <w:tc>
          <w:tcPr>
            <w:tcW w:w="3975" w:type="dxa"/>
            <w:vAlign w:val="center"/>
          </w:tcPr>
          <w:p w14:paraId="3B210694" w14:textId="77777777" w:rsidR="00F85F00" w:rsidRPr="008B7F85" w:rsidRDefault="00F85F00" w:rsidP="007B585F">
            <w:pPr>
              <w:rPr>
                <w:rFonts w:ascii="Arial" w:hAnsi="Arial" w:cs="Arial"/>
              </w:rPr>
            </w:pPr>
            <w:r w:rsidRPr="008B7F85">
              <w:rPr>
                <w:rFonts w:ascii="Arial" w:hAnsi="Arial" w:cs="Arial"/>
              </w:rPr>
              <w:t>Immeuble 007</w:t>
            </w:r>
          </w:p>
        </w:tc>
        <w:tc>
          <w:tcPr>
            <w:tcW w:w="4673" w:type="dxa"/>
            <w:vAlign w:val="bottom"/>
          </w:tcPr>
          <w:p w14:paraId="7D061C5A" w14:textId="77777777" w:rsidR="00F85F00" w:rsidRPr="00B17B5D" w:rsidRDefault="00F85F00" w:rsidP="007B585F">
            <w:pPr>
              <w:rPr>
                <w:rFonts w:ascii="Arial" w:hAnsi="Arial" w:cs="Arial"/>
              </w:rPr>
            </w:pPr>
            <w:r w:rsidRPr="00B17B5D">
              <w:rPr>
                <w:rFonts w:ascii="Arial" w:hAnsi="Arial" w:cs="Arial"/>
              </w:rPr>
              <w:t>Parc du Pont de Flandre</w:t>
            </w:r>
          </w:p>
          <w:p w14:paraId="6E7A9890" w14:textId="77777777" w:rsidR="00F85F00" w:rsidRPr="00F76DD4" w:rsidRDefault="00F85F00" w:rsidP="007B585F">
            <w:pPr>
              <w:spacing w:after="240"/>
              <w:jc w:val="both"/>
              <w:rPr>
                <w:rFonts w:ascii="Arial" w:hAnsi="Arial" w:cs="Arial"/>
              </w:rPr>
            </w:pPr>
            <w:r w:rsidRPr="00B17B5D">
              <w:rPr>
                <w:rFonts w:ascii="Arial" w:hAnsi="Arial" w:cs="Arial"/>
              </w:rPr>
              <w:t>11 rue de Cambrai 75019 Paris</w:t>
            </w:r>
          </w:p>
        </w:tc>
      </w:tr>
      <w:tr w:rsidR="00F85F00" w:rsidRPr="00F76DD4" w14:paraId="18CAEFFF" w14:textId="77777777" w:rsidTr="007B585F">
        <w:trPr>
          <w:trHeight w:val="812"/>
          <w:jc w:val="center"/>
        </w:trPr>
        <w:tc>
          <w:tcPr>
            <w:tcW w:w="3975" w:type="dxa"/>
            <w:vAlign w:val="center"/>
          </w:tcPr>
          <w:p w14:paraId="3C7BAB3E" w14:textId="77777777" w:rsidR="00F85F00" w:rsidRPr="008B7F85" w:rsidRDefault="00F85F00" w:rsidP="007B585F">
            <w:pPr>
              <w:rPr>
                <w:rFonts w:ascii="Arial" w:hAnsi="Arial" w:cs="Arial"/>
              </w:rPr>
            </w:pPr>
            <w:r w:rsidRPr="008B7F85">
              <w:rPr>
                <w:rFonts w:ascii="Arial" w:hAnsi="Arial" w:cs="Arial"/>
              </w:rPr>
              <w:t>Immeuble Carré des Arts</w:t>
            </w:r>
          </w:p>
        </w:tc>
        <w:tc>
          <w:tcPr>
            <w:tcW w:w="4673" w:type="dxa"/>
            <w:vAlign w:val="center"/>
          </w:tcPr>
          <w:p w14:paraId="6F6535B9" w14:textId="77777777" w:rsidR="00F85F00" w:rsidRPr="00B17B5D" w:rsidRDefault="00F85F00" w:rsidP="007B585F">
            <w:pPr>
              <w:jc w:val="both"/>
              <w:rPr>
                <w:rFonts w:ascii="Arial" w:hAnsi="Arial" w:cs="Arial"/>
              </w:rPr>
            </w:pPr>
            <w:r>
              <w:rPr>
                <w:rFonts w:ascii="Arial" w:hAnsi="Arial" w:cs="Arial"/>
              </w:rPr>
              <w:t xml:space="preserve">30 points de vue </w:t>
            </w:r>
            <w:r w:rsidRPr="00B17B5D">
              <w:rPr>
                <w:rFonts w:ascii="Arial" w:hAnsi="Arial" w:cs="Arial"/>
              </w:rPr>
              <w:t xml:space="preserve">77127 </w:t>
            </w:r>
            <w:proofErr w:type="spellStart"/>
            <w:r w:rsidRPr="00B17B5D">
              <w:rPr>
                <w:rFonts w:ascii="Arial" w:hAnsi="Arial" w:cs="Arial"/>
              </w:rPr>
              <w:t>Lieusaint</w:t>
            </w:r>
            <w:proofErr w:type="spellEnd"/>
          </w:p>
        </w:tc>
      </w:tr>
      <w:tr w:rsidR="00F85F00" w:rsidRPr="00F76DD4" w14:paraId="49160D21" w14:textId="77777777" w:rsidTr="007B585F">
        <w:trPr>
          <w:trHeight w:val="850"/>
          <w:jc w:val="center"/>
        </w:trPr>
        <w:tc>
          <w:tcPr>
            <w:tcW w:w="3975" w:type="dxa"/>
            <w:vAlign w:val="center"/>
          </w:tcPr>
          <w:p w14:paraId="3C65D1CB" w14:textId="77777777" w:rsidR="00F85F00" w:rsidRPr="008B7F85" w:rsidRDefault="00F85F00" w:rsidP="007B585F">
            <w:pPr>
              <w:rPr>
                <w:rFonts w:ascii="Arial" w:hAnsi="Arial" w:cs="Arial"/>
              </w:rPr>
            </w:pPr>
            <w:r w:rsidRPr="008B7F85">
              <w:rPr>
                <w:rFonts w:ascii="Arial" w:hAnsi="Arial" w:cs="Arial"/>
              </w:rPr>
              <w:t>Immeuble Dammarie</w:t>
            </w:r>
          </w:p>
        </w:tc>
        <w:tc>
          <w:tcPr>
            <w:tcW w:w="4673" w:type="dxa"/>
            <w:vAlign w:val="center"/>
          </w:tcPr>
          <w:p w14:paraId="292E2F84" w14:textId="77777777" w:rsidR="00F85F00" w:rsidRDefault="00F85F00" w:rsidP="007B585F">
            <w:pPr>
              <w:rPr>
                <w:rFonts w:ascii="Arial" w:hAnsi="Arial" w:cs="Arial"/>
              </w:rPr>
            </w:pPr>
            <w:r w:rsidRPr="00B17B5D">
              <w:rPr>
                <w:rFonts w:ascii="Arial" w:hAnsi="Arial" w:cs="Arial"/>
              </w:rPr>
              <w:t>58 rue de la Fosse aux Anglais</w:t>
            </w:r>
            <w:r>
              <w:rPr>
                <w:rFonts w:ascii="Arial" w:hAnsi="Arial" w:cs="Arial"/>
              </w:rPr>
              <w:t xml:space="preserve"> </w:t>
            </w:r>
          </w:p>
          <w:p w14:paraId="6BE19B77" w14:textId="77777777" w:rsidR="00F85F00" w:rsidRPr="00B17B5D" w:rsidRDefault="00F85F00" w:rsidP="007B585F">
            <w:pPr>
              <w:rPr>
                <w:rFonts w:ascii="Arial" w:hAnsi="Arial" w:cs="Arial"/>
              </w:rPr>
            </w:pPr>
            <w:r w:rsidRPr="00B17B5D">
              <w:rPr>
                <w:rFonts w:ascii="Arial" w:hAnsi="Arial" w:cs="Arial"/>
              </w:rPr>
              <w:t>77190 Dammarie-les-Lys</w:t>
            </w:r>
          </w:p>
        </w:tc>
      </w:tr>
      <w:tr w:rsidR="00F85F00" w:rsidRPr="00F76DD4" w14:paraId="49DA3ADB" w14:textId="77777777" w:rsidTr="007B585F">
        <w:trPr>
          <w:trHeight w:val="872"/>
          <w:jc w:val="center"/>
        </w:trPr>
        <w:tc>
          <w:tcPr>
            <w:tcW w:w="3975" w:type="dxa"/>
            <w:vAlign w:val="center"/>
          </w:tcPr>
          <w:p w14:paraId="6E029037" w14:textId="77777777" w:rsidR="00F85F00" w:rsidRPr="002E68AB" w:rsidRDefault="00F85F00" w:rsidP="007B585F">
            <w:pPr>
              <w:rPr>
                <w:rFonts w:ascii="Arial" w:hAnsi="Arial" w:cs="Arial"/>
              </w:rPr>
            </w:pPr>
            <w:r w:rsidRPr="002E68AB">
              <w:rPr>
                <w:rFonts w:ascii="Arial" w:hAnsi="Arial" w:cs="Arial"/>
              </w:rPr>
              <w:t xml:space="preserve">Immeuble </w:t>
            </w:r>
            <w:proofErr w:type="spellStart"/>
            <w:r w:rsidRPr="002E68AB">
              <w:rPr>
                <w:rFonts w:ascii="Arial" w:hAnsi="Arial" w:cs="Arial"/>
              </w:rPr>
              <w:t>Fifteen</w:t>
            </w:r>
            <w:proofErr w:type="spellEnd"/>
            <w:r w:rsidRPr="002E68AB">
              <w:rPr>
                <w:rFonts w:ascii="Arial" w:hAnsi="Arial" w:cs="Arial"/>
              </w:rPr>
              <w:t> </w:t>
            </w:r>
          </w:p>
        </w:tc>
        <w:tc>
          <w:tcPr>
            <w:tcW w:w="4673" w:type="dxa"/>
            <w:vAlign w:val="bottom"/>
          </w:tcPr>
          <w:p w14:paraId="73637707" w14:textId="77777777" w:rsidR="00F85F00" w:rsidRPr="002E68AB" w:rsidRDefault="00F85F00" w:rsidP="007B585F">
            <w:pPr>
              <w:spacing w:after="240"/>
              <w:rPr>
                <w:rFonts w:ascii="Arial" w:hAnsi="Arial" w:cs="Arial"/>
              </w:rPr>
            </w:pPr>
            <w:r w:rsidRPr="002E68AB">
              <w:rPr>
                <w:rFonts w:ascii="Arial" w:hAnsi="Arial" w:cs="Arial"/>
              </w:rPr>
              <w:t>5 bis rue Nelson Mandela                        77420 Champs-sur-Marne</w:t>
            </w:r>
          </w:p>
        </w:tc>
      </w:tr>
      <w:tr w:rsidR="00F85F00" w:rsidRPr="00F76DD4" w14:paraId="0D02575F" w14:textId="77777777" w:rsidTr="007B585F">
        <w:trPr>
          <w:trHeight w:val="842"/>
          <w:jc w:val="center"/>
        </w:trPr>
        <w:tc>
          <w:tcPr>
            <w:tcW w:w="3975" w:type="dxa"/>
            <w:vAlign w:val="center"/>
          </w:tcPr>
          <w:p w14:paraId="5410D260" w14:textId="77777777" w:rsidR="00F85F00" w:rsidRPr="002E68AB" w:rsidRDefault="00F85F00" w:rsidP="007B585F">
            <w:pPr>
              <w:rPr>
                <w:rFonts w:ascii="Arial" w:hAnsi="Arial" w:cs="Arial"/>
              </w:rPr>
            </w:pPr>
            <w:r w:rsidRPr="002E68AB">
              <w:rPr>
                <w:rFonts w:ascii="Arial" w:hAnsi="Arial" w:cs="Arial"/>
              </w:rPr>
              <w:t xml:space="preserve">Immeuble </w:t>
            </w:r>
            <w:proofErr w:type="spellStart"/>
            <w:r w:rsidRPr="002E68AB">
              <w:rPr>
                <w:rFonts w:ascii="Arial" w:hAnsi="Arial" w:cs="Arial"/>
              </w:rPr>
              <w:t>Australia</w:t>
            </w:r>
            <w:proofErr w:type="spellEnd"/>
          </w:p>
        </w:tc>
        <w:tc>
          <w:tcPr>
            <w:tcW w:w="4673" w:type="dxa"/>
            <w:vAlign w:val="bottom"/>
          </w:tcPr>
          <w:p w14:paraId="24639F84" w14:textId="2C7796CF" w:rsidR="00F85F00" w:rsidRPr="002E68AB" w:rsidRDefault="00F85F00" w:rsidP="007B585F">
            <w:pPr>
              <w:autoSpaceDE w:val="0"/>
              <w:autoSpaceDN w:val="0"/>
              <w:adjustRightInd w:val="0"/>
              <w:rPr>
                <w:rFonts w:ascii="Arial" w:hAnsi="Arial" w:cs="Arial"/>
              </w:rPr>
            </w:pPr>
            <w:r w:rsidRPr="002E68AB">
              <w:rPr>
                <w:rFonts w:ascii="Arial" w:hAnsi="Arial" w:cs="Arial"/>
              </w:rPr>
              <w:t>1</w:t>
            </w:r>
            <w:r w:rsidR="002E68AB" w:rsidRPr="002E68AB">
              <w:rPr>
                <w:rFonts w:ascii="Arial" w:hAnsi="Arial" w:cs="Arial"/>
              </w:rPr>
              <w:t>9</w:t>
            </w:r>
            <w:r w:rsidRPr="002E68AB">
              <w:rPr>
                <w:rFonts w:ascii="Arial" w:hAnsi="Arial" w:cs="Arial"/>
              </w:rPr>
              <w:t xml:space="preserve"> Rue Georges Stephenson</w:t>
            </w:r>
          </w:p>
          <w:p w14:paraId="1CEB6159" w14:textId="77777777" w:rsidR="00F85F00" w:rsidRPr="002E68AB" w:rsidRDefault="00F85F00" w:rsidP="007B585F">
            <w:pPr>
              <w:spacing w:after="240"/>
              <w:jc w:val="both"/>
              <w:rPr>
                <w:rFonts w:ascii="Arial" w:hAnsi="Arial" w:cs="Arial"/>
              </w:rPr>
            </w:pPr>
            <w:r w:rsidRPr="002E68AB">
              <w:rPr>
                <w:rFonts w:ascii="Arial" w:hAnsi="Arial" w:cs="Arial"/>
              </w:rPr>
              <w:t>78180 Montigny-le-Bretonneux</w:t>
            </w:r>
          </w:p>
        </w:tc>
      </w:tr>
      <w:tr w:rsidR="00F85F00" w:rsidRPr="00F76DD4" w14:paraId="48089274" w14:textId="77777777" w:rsidTr="007B585F">
        <w:trPr>
          <w:trHeight w:val="868"/>
          <w:jc w:val="center"/>
        </w:trPr>
        <w:tc>
          <w:tcPr>
            <w:tcW w:w="3975" w:type="dxa"/>
            <w:vAlign w:val="center"/>
          </w:tcPr>
          <w:p w14:paraId="2DDE884B" w14:textId="77777777" w:rsidR="00F85F00" w:rsidRPr="002E68AB" w:rsidRDefault="00F85F00" w:rsidP="007B585F">
            <w:pPr>
              <w:rPr>
                <w:rFonts w:ascii="Arial" w:hAnsi="Arial" w:cs="Arial"/>
              </w:rPr>
            </w:pPr>
            <w:r w:rsidRPr="002E68AB">
              <w:rPr>
                <w:rFonts w:ascii="Arial" w:hAnsi="Arial" w:cs="Arial"/>
              </w:rPr>
              <w:t>Immeuble Evry</w:t>
            </w:r>
          </w:p>
        </w:tc>
        <w:tc>
          <w:tcPr>
            <w:tcW w:w="4673" w:type="dxa"/>
            <w:vAlign w:val="center"/>
          </w:tcPr>
          <w:p w14:paraId="4D1F623D" w14:textId="77777777" w:rsidR="00F85F00" w:rsidRPr="002E68AB" w:rsidRDefault="00F85F00" w:rsidP="007B585F">
            <w:pPr>
              <w:rPr>
                <w:rFonts w:ascii="Arial" w:hAnsi="Arial" w:cs="Arial"/>
              </w:rPr>
            </w:pPr>
            <w:r w:rsidRPr="002E68AB">
              <w:rPr>
                <w:rFonts w:ascii="Arial" w:hAnsi="Arial" w:cs="Arial"/>
              </w:rPr>
              <w:t>1 clos de la Cathédrale 91000 Evry</w:t>
            </w:r>
          </w:p>
        </w:tc>
      </w:tr>
      <w:tr w:rsidR="00F85F00" w:rsidRPr="00F76DD4" w14:paraId="49090498" w14:textId="77777777" w:rsidTr="007B585F">
        <w:trPr>
          <w:trHeight w:val="940"/>
          <w:jc w:val="center"/>
        </w:trPr>
        <w:tc>
          <w:tcPr>
            <w:tcW w:w="3975" w:type="dxa"/>
            <w:vAlign w:val="center"/>
          </w:tcPr>
          <w:p w14:paraId="0BE7533F" w14:textId="77777777" w:rsidR="00F85F00" w:rsidRPr="008B7F85" w:rsidRDefault="00F85F00" w:rsidP="007B585F">
            <w:pPr>
              <w:rPr>
                <w:rFonts w:ascii="Arial" w:hAnsi="Arial" w:cs="Arial"/>
              </w:rPr>
            </w:pPr>
            <w:r w:rsidRPr="008B7F85">
              <w:rPr>
                <w:rFonts w:ascii="Arial" w:hAnsi="Arial" w:cs="Arial"/>
              </w:rPr>
              <w:t>Centre d’accueil Hauts-de-Seine</w:t>
            </w:r>
          </w:p>
        </w:tc>
        <w:tc>
          <w:tcPr>
            <w:tcW w:w="4673" w:type="dxa"/>
            <w:vAlign w:val="center"/>
          </w:tcPr>
          <w:p w14:paraId="447148F7" w14:textId="77777777" w:rsidR="00F85F00" w:rsidRPr="00F76DD4" w:rsidRDefault="00F85F00" w:rsidP="007B585F">
            <w:pPr>
              <w:autoSpaceDE w:val="0"/>
              <w:autoSpaceDN w:val="0"/>
              <w:adjustRightInd w:val="0"/>
              <w:rPr>
                <w:rFonts w:ascii="Arial" w:hAnsi="Arial" w:cs="Arial"/>
              </w:rPr>
            </w:pPr>
            <w:r w:rsidRPr="00B17B5D">
              <w:rPr>
                <w:rFonts w:ascii="Arial" w:hAnsi="Arial" w:cs="Arial"/>
              </w:rPr>
              <w:t>130 R</w:t>
            </w:r>
            <w:r>
              <w:rPr>
                <w:rFonts w:ascii="Arial" w:hAnsi="Arial" w:cs="Arial"/>
              </w:rPr>
              <w:t xml:space="preserve">ue du </w:t>
            </w:r>
            <w:r w:rsidRPr="00B17B5D">
              <w:rPr>
                <w:rFonts w:ascii="Arial" w:hAnsi="Arial" w:cs="Arial"/>
              </w:rPr>
              <w:t>8 M</w:t>
            </w:r>
            <w:r>
              <w:rPr>
                <w:rFonts w:ascii="Arial" w:hAnsi="Arial" w:cs="Arial"/>
              </w:rPr>
              <w:t>ai</w:t>
            </w:r>
            <w:r w:rsidRPr="00B17B5D">
              <w:rPr>
                <w:rFonts w:ascii="Arial" w:hAnsi="Arial" w:cs="Arial"/>
              </w:rPr>
              <w:t xml:space="preserve"> 1945</w:t>
            </w:r>
            <w:r>
              <w:rPr>
                <w:rFonts w:ascii="Arial" w:hAnsi="Arial" w:cs="Arial"/>
              </w:rPr>
              <w:t xml:space="preserve"> </w:t>
            </w:r>
            <w:r w:rsidRPr="00B17B5D">
              <w:rPr>
                <w:rFonts w:ascii="Arial" w:hAnsi="Arial" w:cs="Arial"/>
              </w:rPr>
              <w:t>92000 Nanterre</w:t>
            </w:r>
          </w:p>
        </w:tc>
      </w:tr>
      <w:tr w:rsidR="00F85F00" w:rsidRPr="00F76DD4" w14:paraId="142A54D2" w14:textId="77777777" w:rsidTr="007B585F">
        <w:trPr>
          <w:trHeight w:val="849"/>
          <w:jc w:val="center"/>
        </w:trPr>
        <w:tc>
          <w:tcPr>
            <w:tcW w:w="3975" w:type="dxa"/>
            <w:vAlign w:val="center"/>
          </w:tcPr>
          <w:p w14:paraId="7A022564" w14:textId="77777777" w:rsidR="00F85F00" w:rsidRPr="008B7F85" w:rsidRDefault="00F85F00" w:rsidP="007B585F">
            <w:pPr>
              <w:rPr>
                <w:rFonts w:ascii="Arial" w:hAnsi="Arial" w:cs="Arial"/>
              </w:rPr>
            </w:pPr>
            <w:r w:rsidRPr="008B7F85">
              <w:rPr>
                <w:rFonts w:ascii="Arial" w:hAnsi="Arial" w:cs="Arial"/>
              </w:rPr>
              <w:t>Immeuble Lagny</w:t>
            </w:r>
          </w:p>
        </w:tc>
        <w:tc>
          <w:tcPr>
            <w:tcW w:w="4673" w:type="dxa"/>
            <w:vAlign w:val="center"/>
          </w:tcPr>
          <w:p w14:paraId="3F6155EE" w14:textId="77777777" w:rsidR="00F85F00" w:rsidRPr="00B17B5D" w:rsidRDefault="00F85F00" w:rsidP="007B585F">
            <w:pPr>
              <w:rPr>
                <w:rFonts w:ascii="Arial" w:hAnsi="Arial" w:cs="Arial"/>
              </w:rPr>
            </w:pPr>
            <w:r w:rsidRPr="00B17B5D">
              <w:rPr>
                <w:rFonts w:ascii="Arial" w:hAnsi="Arial" w:cs="Arial"/>
              </w:rPr>
              <w:t>22/24 rue de Lagny</w:t>
            </w:r>
            <w:r>
              <w:rPr>
                <w:rFonts w:ascii="Arial" w:hAnsi="Arial" w:cs="Arial"/>
              </w:rPr>
              <w:t xml:space="preserve"> </w:t>
            </w:r>
            <w:r w:rsidRPr="00B17B5D">
              <w:rPr>
                <w:rFonts w:ascii="Arial" w:hAnsi="Arial" w:cs="Arial"/>
              </w:rPr>
              <w:t>93100 Montreuil</w:t>
            </w:r>
          </w:p>
        </w:tc>
      </w:tr>
      <w:tr w:rsidR="00F85F00" w:rsidRPr="00F76DD4" w14:paraId="1F07717F" w14:textId="77777777" w:rsidTr="007B585F">
        <w:trPr>
          <w:trHeight w:val="847"/>
          <w:jc w:val="center"/>
        </w:trPr>
        <w:tc>
          <w:tcPr>
            <w:tcW w:w="3975" w:type="dxa"/>
            <w:vAlign w:val="center"/>
          </w:tcPr>
          <w:p w14:paraId="3704A919" w14:textId="77777777" w:rsidR="00F85F00" w:rsidRPr="008B7F85" w:rsidRDefault="00F85F00" w:rsidP="007B585F">
            <w:pPr>
              <w:rPr>
                <w:rFonts w:ascii="Arial" w:hAnsi="Arial" w:cs="Arial"/>
              </w:rPr>
            </w:pPr>
            <w:r w:rsidRPr="008B7F85">
              <w:rPr>
                <w:rFonts w:ascii="Arial" w:hAnsi="Arial" w:cs="Arial"/>
              </w:rPr>
              <w:lastRenderedPageBreak/>
              <w:t>Immeuble Marceau</w:t>
            </w:r>
          </w:p>
        </w:tc>
        <w:tc>
          <w:tcPr>
            <w:tcW w:w="4673" w:type="dxa"/>
            <w:vAlign w:val="bottom"/>
          </w:tcPr>
          <w:p w14:paraId="48D7EF62" w14:textId="77777777" w:rsidR="00F85F00" w:rsidRPr="00F76DD4" w:rsidRDefault="00F85F00" w:rsidP="007B585F">
            <w:pPr>
              <w:spacing w:after="240"/>
              <w:rPr>
                <w:rFonts w:ascii="Arial" w:hAnsi="Arial" w:cs="Arial"/>
              </w:rPr>
            </w:pPr>
            <w:r>
              <w:rPr>
                <w:rFonts w:ascii="Arial" w:hAnsi="Arial" w:cs="Arial"/>
              </w:rPr>
              <w:t>6 rue Simone de Beauvoir 93100 Montreuil</w:t>
            </w:r>
          </w:p>
        </w:tc>
      </w:tr>
      <w:tr w:rsidR="00F85F00" w:rsidRPr="00F76DD4" w14:paraId="10BA6462" w14:textId="77777777" w:rsidTr="007B585F">
        <w:trPr>
          <w:trHeight w:val="769"/>
          <w:jc w:val="center"/>
        </w:trPr>
        <w:tc>
          <w:tcPr>
            <w:tcW w:w="3975" w:type="dxa"/>
            <w:vAlign w:val="center"/>
          </w:tcPr>
          <w:p w14:paraId="7B99E861" w14:textId="77777777" w:rsidR="00F85F00" w:rsidRPr="008B7F85" w:rsidRDefault="00F85F00" w:rsidP="007B585F">
            <w:pPr>
              <w:rPr>
                <w:rFonts w:ascii="Arial" w:hAnsi="Arial" w:cs="Arial"/>
              </w:rPr>
            </w:pPr>
            <w:r w:rsidRPr="008B7F85">
              <w:rPr>
                <w:rFonts w:ascii="Arial" w:hAnsi="Arial" w:cs="Arial"/>
              </w:rPr>
              <w:t>Immeuble Rousseau</w:t>
            </w:r>
          </w:p>
        </w:tc>
        <w:tc>
          <w:tcPr>
            <w:tcW w:w="4673" w:type="dxa"/>
            <w:vAlign w:val="center"/>
          </w:tcPr>
          <w:p w14:paraId="5A74C9DF" w14:textId="77777777" w:rsidR="00F85F00" w:rsidRDefault="00F85F00" w:rsidP="007B585F">
            <w:pPr>
              <w:rPr>
                <w:rFonts w:ascii="Arial" w:hAnsi="Arial" w:cs="Arial"/>
              </w:rPr>
            </w:pPr>
            <w:r w:rsidRPr="00B17B5D">
              <w:rPr>
                <w:rFonts w:ascii="Arial" w:hAnsi="Arial" w:cs="Arial"/>
              </w:rPr>
              <w:t>21/29 rue Jean-Jacques Rousseau</w:t>
            </w:r>
            <w:r>
              <w:rPr>
                <w:rFonts w:ascii="Arial" w:hAnsi="Arial" w:cs="Arial"/>
              </w:rPr>
              <w:t xml:space="preserve"> </w:t>
            </w:r>
          </w:p>
          <w:p w14:paraId="4D715AEF" w14:textId="77777777" w:rsidR="00F85F00" w:rsidRPr="00F76DD4" w:rsidRDefault="00F85F00" w:rsidP="007B585F">
            <w:pPr>
              <w:rPr>
                <w:rFonts w:ascii="Arial" w:hAnsi="Arial" w:cs="Arial"/>
              </w:rPr>
            </w:pPr>
            <w:r w:rsidRPr="00B17B5D">
              <w:rPr>
                <w:rFonts w:ascii="Arial" w:hAnsi="Arial" w:cs="Arial"/>
              </w:rPr>
              <w:t>93100 Montreuil</w:t>
            </w:r>
          </w:p>
        </w:tc>
      </w:tr>
      <w:tr w:rsidR="00F85F00" w:rsidRPr="00F76DD4" w14:paraId="7CA181E6" w14:textId="77777777" w:rsidTr="007B585F">
        <w:trPr>
          <w:trHeight w:val="900"/>
          <w:jc w:val="center"/>
        </w:trPr>
        <w:tc>
          <w:tcPr>
            <w:tcW w:w="3975" w:type="dxa"/>
            <w:vAlign w:val="center"/>
          </w:tcPr>
          <w:p w14:paraId="59A9CA1C" w14:textId="77777777" w:rsidR="00F85F00" w:rsidRPr="008B7F85" w:rsidRDefault="00F85F00" w:rsidP="007B585F">
            <w:pPr>
              <w:rPr>
                <w:rFonts w:ascii="Arial" w:hAnsi="Arial" w:cs="Arial"/>
              </w:rPr>
            </w:pPr>
            <w:r w:rsidRPr="008B7F85">
              <w:rPr>
                <w:rFonts w:ascii="Arial" w:hAnsi="Arial" w:cs="Arial"/>
              </w:rPr>
              <w:t>Immeuble Saint-Ouen</w:t>
            </w:r>
          </w:p>
        </w:tc>
        <w:tc>
          <w:tcPr>
            <w:tcW w:w="4673" w:type="dxa"/>
            <w:vAlign w:val="center"/>
          </w:tcPr>
          <w:p w14:paraId="61BB6B16" w14:textId="77777777" w:rsidR="00F85F00" w:rsidRDefault="00F85F00" w:rsidP="007B585F">
            <w:pPr>
              <w:rPr>
                <w:rFonts w:ascii="Arial" w:hAnsi="Arial" w:cs="Arial"/>
              </w:rPr>
            </w:pPr>
          </w:p>
          <w:p w14:paraId="6E081FCE" w14:textId="77777777" w:rsidR="00F85F00" w:rsidRPr="00B17B5D" w:rsidRDefault="00F85F00" w:rsidP="007B585F">
            <w:pPr>
              <w:rPr>
                <w:rFonts w:ascii="Arial" w:hAnsi="Arial" w:cs="Arial"/>
              </w:rPr>
            </w:pPr>
            <w:r w:rsidRPr="00B17B5D">
              <w:rPr>
                <w:rFonts w:ascii="Arial" w:hAnsi="Arial" w:cs="Arial"/>
              </w:rPr>
              <w:t>1 rue Paul Talabot</w:t>
            </w:r>
          </w:p>
          <w:p w14:paraId="48B9027E" w14:textId="77777777" w:rsidR="00F85F00" w:rsidRPr="00F76DD4" w:rsidRDefault="00F85F00" w:rsidP="007B585F">
            <w:pPr>
              <w:spacing w:after="240"/>
              <w:rPr>
                <w:rFonts w:ascii="Arial" w:hAnsi="Arial" w:cs="Arial"/>
              </w:rPr>
            </w:pPr>
            <w:r w:rsidRPr="00B17B5D">
              <w:rPr>
                <w:rFonts w:ascii="Arial" w:hAnsi="Arial" w:cs="Arial"/>
              </w:rPr>
              <w:t>93400 Saint-Ouen</w:t>
            </w:r>
          </w:p>
        </w:tc>
      </w:tr>
      <w:tr w:rsidR="00F85F00" w:rsidRPr="00F76DD4" w14:paraId="0706A06B" w14:textId="77777777" w:rsidTr="007B585F">
        <w:trPr>
          <w:trHeight w:val="730"/>
          <w:jc w:val="center"/>
        </w:trPr>
        <w:tc>
          <w:tcPr>
            <w:tcW w:w="3975" w:type="dxa"/>
            <w:vAlign w:val="center"/>
          </w:tcPr>
          <w:p w14:paraId="5B01447F" w14:textId="77777777" w:rsidR="00F85F00" w:rsidRPr="008B7F85" w:rsidRDefault="00F85F00" w:rsidP="007B585F">
            <w:pPr>
              <w:rPr>
                <w:rFonts w:ascii="Arial" w:hAnsi="Arial" w:cs="Arial"/>
              </w:rPr>
            </w:pPr>
            <w:r w:rsidRPr="008B7F85">
              <w:rPr>
                <w:rFonts w:ascii="Arial" w:hAnsi="Arial" w:cs="Arial"/>
              </w:rPr>
              <w:t>Immeuble Les Vergers</w:t>
            </w:r>
          </w:p>
        </w:tc>
        <w:tc>
          <w:tcPr>
            <w:tcW w:w="4673" w:type="dxa"/>
            <w:vAlign w:val="center"/>
          </w:tcPr>
          <w:p w14:paraId="5AADA45C" w14:textId="77777777" w:rsidR="00F85F00" w:rsidRDefault="00F85F00" w:rsidP="007B585F">
            <w:pPr>
              <w:rPr>
                <w:rFonts w:ascii="Arial" w:hAnsi="Arial" w:cs="Arial"/>
              </w:rPr>
            </w:pPr>
          </w:p>
          <w:p w14:paraId="528750A9" w14:textId="77777777" w:rsidR="00F85F00" w:rsidRPr="00B17B5D" w:rsidRDefault="00F85F00" w:rsidP="007B585F">
            <w:pPr>
              <w:rPr>
                <w:rFonts w:ascii="Arial" w:hAnsi="Arial" w:cs="Arial"/>
              </w:rPr>
            </w:pPr>
            <w:r>
              <w:rPr>
                <w:rFonts w:ascii="Arial" w:hAnsi="Arial" w:cs="Arial"/>
              </w:rPr>
              <w:t>1/3 place</w:t>
            </w:r>
            <w:r w:rsidRPr="00B17B5D">
              <w:rPr>
                <w:rFonts w:ascii="Arial" w:hAnsi="Arial" w:cs="Arial"/>
              </w:rPr>
              <w:t xml:space="preserve"> de la Gare</w:t>
            </w:r>
          </w:p>
          <w:p w14:paraId="2C2E4B2C" w14:textId="77777777" w:rsidR="00F85F00" w:rsidRPr="00F76DD4" w:rsidRDefault="00F85F00" w:rsidP="007B585F">
            <w:pPr>
              <w:spacing w:after="240"/>
              <w:rPr>
                <w:rFonts w:ascii="Arial" w:hAnsi="Arial" w:cs="Arial"/>
              </w:rPr>
            </w:pPr>
            <w:r w:rsidRPr="00B17B5D">
              <w:rPr>
                <w:rFonts w:ascii="Arial" w:hAnsi="Arial" w:cs="Arial"/>
              </w:rPr>
              <w:t>95000 Cergy-Pontoise</w:t>
            </w:r>
          </w:p>
        </w:tc>
      </w:tr>
    </w:tbl>
    <w:p w14:paraId="2444DCA6" w14:textId="77777777" w:rsidR="00F85F00" w:rsidRPr="00F76DD4" w:rsidRDefault="00F85F00" w:rsidP="00F85F00">
      <w:pPr>
        <w:spacing w:after="240"/>
        <w:ind w:left="567"/>
        <w:jc w:val="both"/>
        <w:rPr>
          <w:rFonts w:ascii="Arial" w:hAnsi="Arial" w:cs="Arial"/>
        </w:rPr>
      </w:pPr>
    </w:p>
    <w:p w14:paraId="7937C50A" w14:textId="6F5BB47A" w:rsidR="00BA35EB" w:rsidRDefault="00BA35EB" w:rsidP="005D52C0">
      <w:pPr>
        <w:spacing w:before="60" w:after="60"/>
        <w:ind w:left="567"/>
        <w:jc w:val="both"/>
        <w:rPr>
          <w:rFonts w:ascii="Arial" w:hAnsi="Arial" w:cs="Arial"/>
        </w:rPr>
      </w:pPr>
      <w:bookmarkStart w:id="4" w:name="_Hlk92198341"/>
      <w:r>
        <w:rPr>
          <w:rFonts w:ascii="Arial" w:hAnsi="Arial" w:cs="Arial"/>
        </w:rPr>
        <w:t>Au 31 décembre 2026, le site de Saint-Ouen sera fermé</w:t>
      </w:r>
      <w:r w:rsidR="00F85F00">
        <w:rPr>
          <w:rFonts w:ascii="Arial" w:hAnsi="Arial" w:cs="Arial"/>
        </w:rPr>
        <w:t>.</w:t>
      </w:r>
    </w:p>
    <w:p w14:paraId="1C26D775" w14:textId="77777777" w:rsidR="00421936" w:rsidRPr="00F76DD4" w:rsidRDefault="00421936" w:rsidP="001B6C9C">
      <w:pPr>
        <w:spacing w:after="240"/>
        <w:ind w:left="567"/>
        <w:jc w:val="both"/>
        <w:rPr>
          <w:rFonts w:ascii="Arial" w:hAnsi="Arial" w:cs="Arial"/>
        </w:rPr>
      </w:pPr>
    </w:p>
    <w:bookmarkEnd w:id="4"/>
    <w:p w14:paraId="3950DC1D" w14:textId="07FA54D3" w:rsidR="0044520D" w:rsidRPr="0031456C" w:rsidRDefault="00004F9F" w:rsidP="0044520D">
      <w:pPr>
        <w:pStyle w:val="Titre2"/>
        <w:numPr>
          <w:ilvl w:val="1"/>
          <w:numId w:val="13"/>
        </w:numPr>
        <w:spacing w:before="0"/>
        <w:ind w:left="567" w:hanging="567"/>
      </w:pPr>
      <w:r>
        <w:t xml:space="preserve"> </w:t>
      </w:r>
      <w:r w:rsidR="00771EF6">
        <w:t>Modalités d’exécution des travaux</w:t>
      </w:r>
    </w:p>
    <w:p w14:paraId="2BAA56B8" w14:textId="77777777" w:rsidR="00771EF6" w:rsidRPr="001B1A44" w:rsidRDefault="00771EF6" w:rsidP="00771EF6">
      <w:pPr>
        <w:spacing w:after="120"/>
        <w:ind w:left="567"/>
        <w:jc w:val="both"/>
        <w:rPr>
          <w:rFonts w:ascii="Arial" w:hAnsi="Arial" w:cs="Arial"/>
        </w:rPr>
      </w:pPr>
      <w:r w:rsidRPr="001B1A44">
        <w:rPr>
          <w:rFonts w:ascii="Arial" w:hAnsi="Arial" w:cs="Arial"/>
        </w:rPr>
        <w:t>Le titulaire s’engage à mettre en œuvre et organiser toutes les prestations attendues et nécessaires afin d’atteindre les objectifs qualité fixés dans le cahier des clauses techniques particulières (CCTP).</w:t>
      </w:r>
    </w:p>
    <w:p w14:paraId="40CDA1FE" w14:textId="77777777" w:rsidR="00771EF6" w:rsidRPr="001B1A44" w:rsidRDefault="00771EF6" w:rsidP="00771EF6">
      <w:pPr>
        <w:pStyle w:val="Normalcentr1"/>
        <w:tabs>
          <w:tab w:val="clear" w:pos="3402"/>
          <w:tab w:val="clear" w:pos="3686"/>
        </w:tabs>
        <w:suppressAutoHyphens/>
        <w:ind w:left="567" w:right="0"/>
        <w:rPr>
          <w:rFonts w:ascii="Arial" w:hAnsi="Arial" w:cs="Arial"/>
          <w:b/>
        </w:rPr>
      </w:pPr>
      <w:r w:rsidRPr="001B1A44">
        <w:rPr>
          <w:rFonts w:ascii="Arial" w:hAnsi="Arial" w:cs="Arial"/>
        </w:rPr>
        <w:t>Les conditions d’intervention sont définies à l’article 1.4 du cahier des clauses techniques particulières.</w:t>
      </w:r>
    </w:p>
    <w:p w14:paraId="2BCC5C40" w14:textId="77777777" w:rsidR="00771EF6" w:rsidRPr="001B1A44" w:rsidRDefault="00771EF6" w:rsidP="00771EF6">
      <w:pPr>
        <w:spacing w:after="0"/>
        <w:ind w:left="567"/>
        <w:jc w:val="both"/>
        <w:rPr>
          <w:rFonts w:ascii="Arial" w:hAnsi="Arial" w:cs="Arial"/>
        </w:rPr>
      </w:pPr>
      <w:r w:rsidRPr="001B1A44">
        <w:rPr>
          <w:rFonts w:ascii="Arial" w:hAnsi="Arial" w:cs="Arial"/>
        </w:rPr>
        <w:t>Pour la gestion et le contrôle des prestations à la charge du titulaire, l’autorité compétente désignera les représentants qui seront les interlocuteurs du titulaire.</w:t>
      </w:r>
    </w:p>
    <w:p w14:paraId="063A181E" w14:textId="77777777" w:rsidR="0044520D" w:rsidRPr="007053C4" w:rsidRDefault="0044520D" w:rsidP="0044520D">
      <w:pPr>
        <w:pStyle w:val="RedTxt"/>
        <w:ind w:left="567"/>
        <w:jc w:val="both"/>
        <w:rPr>
          <w:color w:val="FF0000"/>
          <w:sz w:val="22"/>
          <w:szCs w:val="22"/>
        </w:rPr>
      </w:pPr>
    </w:p>
    <w:p w14:paraId="2CEA58BF" w14:textId="7508BEE0" w:rsidR="0044520D" w:rsidRPr="0031456C" w:rsidRDefault="00004F9F" w:rsidP="0044520D">
      <w:pPr>
        <w:pStyle w:val="Titre2"/>
        <w:numPr>
          <w:ilvl w:val="1"/>
          <w:numId w:val="13"/>
        </w:numPr>
        <w:spacing w:before="0"/>
        <w:ind w:left="567" w:hanging="567"/>
        <w:rPr>
          <w:color w:val="auto"/>
        </w:rPr>
      </w:pPr>
      <w:r>
        <w:t xml:space="preserve"> </w:t>
      </w:r>
      <w:r w:rsidR="00BE19A2">
        <w:t>Propreté</w:t>
      </w:r>
    </w:p>
    <w:p w14:paraId="3E9B3717" w14:textId="77777777" w:rsidR="00BE19A2" w:rsidRPr="00BE19A2" w:rsidRDefault="00BE19A2" w:rsidP="00615509">
      <w:pPr>
        <w:pStyle w:val="Normalcentr1"/>
        <w:ind w:left="567" w:right="0"/>
        <w:rPr>
          <w:rFonts w:ascii="Arial" w:hAnsi="Arial" w:cs="Arial"/>
        </w:rPr>
      </w:pPr>
      <w:r w:rsidRPr="00BE19A2">
        <w:rPr>
          <w:rFonts w:ascii="Arial" w:hAnsi="Arial" w:cs="Arial"/>
        </w:rPr>
        <w:t>L’entrepreneur devra tenir son chantier en constant état de propreté. Les déblais, gravois, démolitions seront évacués au fur et à mesure et non entassés sur le chantier, ni aux abords. Le lieu d’évacuation est généralement la décharge publique, que l’entrepreneur recherchera. Tout dépôt clandestin est formellement interdit.</w:t>
      </w:r>
    </w:p>
    <w:p w14:paraId="639D45B2" w14:textId="77777777" w:rsidR="00BE19A2" w:rsidRPr="00BE19A2" w:rsidRDefault="00BE19A2" w:rsidP="00615509">
      <w:pPr>
        <w:pStyle w:val="Normalcentr1"/>
        <w:ind w:left="567" w:right="0"/>
        <w:rPr>
          <w:rFonts w:ascii="Arial" w:hAnsi="Arial" w:cs="Arial"/>
        </w:rPr>
      </w:pPr>
      <w:r w:rsidRPr="00BE19A2">
        <w:rPr>
          <w:rFonts w:ascii="Arial" w:hAnsi="Arial" w:cs="Arial"/>
        </w:rPr>
        <w:t>Les matériaux à utiliser dans les travaux entrepris et de quelque nature qu’ils soient, devront être rangés avec méthode sur le chantier et aux abords, en les classant par nature.</w:t>
      </w:r>
    </w:p>
    <w:p w14:paraId="22E0CB4D" w14:textId="6FDF8F2C" w:rsidR="00615509" w:rsidRDefault="00615509" w:rsidP="00615509">
      <w:pPr>
        <w:spacing w:after="120"/>
        <w:ind w:left="567"/>
        <w:rPr>
          <w:rFonts w:ascii="Arial" w:hAnsi="Arial" w:cs="Arial"/>
        </w:rPr>
      </w:pPr>
      <w:r w:rsidRPr="00615509">
        <w:rPr>
          <w:rFonts w:ascii="Arial" w:hAnsi="Arial" w:cs="Arial"/>
        </w:rPr>
        <w:t>En cas d’inobservation des stipulations du présent article,</w:t>
      </w:r>
      <w:r>
        <w:rPr>
          <w:rFonts w:ascii="Arial" w:hAnsi="Arial" w:cs="Arial"/>
        </w:rPr>
        <w:t xml:space="preserve"> les pénalités prévues à l’article 24 du CCAP seront appliquées.</w:t>
      </w:r>
      <w:r w:rsidRPr="00615509">
        <w:rPr>
          <w:rFonts w:ascii="Arial" w:hAnsi="Arial" w:cs="Arial"/>
        </w:rPr>
        <w:t xml:space="preserve"> </w:t>
      </w:r>
    </w:p>
    <w:p w14:paraId="27FD6021" w14:textId="2E459093" w:rsidR="00615509" w:rsidRPr="00615509" w:rsidRDefault="00615509" w:rsidP="00615509">
      <w:pPr>
        <w:ind w:left="567"/>
        <w:rPr>
          <w:rFonts w:ascii="Arial" w:hAnsi="Arial" w:cs="Arial"/>
        </w:rPr>
      </w:pPr>
      <w:r>
        <w:rPr>
          <w:rFonts w:ascii="Arial" w:hAnsi="Arial" w:cs="Arial"/>
        </w:rPr>
        <w:t xml:space="preserve">L’URSSAF Ile-de-France </w:t>
      </w:r>
      <w:r w:rsidRPr="00615509">
        <w:rPr>
          <w:rFonts w:ascii="Arial" w:hAnsi="Arial" w:cs="Arial"/>
        </w:rPr>
        <w:t>se réserve</w:t>
      </w:r>
      <w:r w:rsidR="00D707ED">
        <w:rPr>
          <w:rFonts w:ascii="Arial" w:hAnsi="Arial" w:cs="Arial"/>
        </w:rPr>
        <w:t xml:space="preserve"> également</w:t>
      </w:r>
      <w:r w:rsidRPr="00615509">
        <w:rPr>
          <w:rFonts w:ascii="Arial" w:hAnsi="Arial" w:cs="Arial"/>
        </w:rPr>
        <w:t xml:space="preserve"> le droit de faire exécuter ces nettoyages par toute entreprise de son choix. Le</w:t>
      </w:r>
      <w:r>
        <w:rPr>
          <w:rFonts w:ascii="Arial" w:hAnsi="Arial" w:cs="Arial"/>
        </w:rPr>
        <w:t xml:space="preserve">s </w:t>
      </w:r>
      <w:r w:rsidRPr="00615509">
        <w:rPr>
          <w:rFonts w:ascii="Arial" w:hAnsi="Arial" w:cs="Arial"/>
        </w:rPr>
        <w:t>frais qui en résulteront seront mis au compte de l’entreprise défaillante.</w:t>
      </w:r>
    </w:p>
    <w:p w14:paraId="3FBB005D" w14:textId="027F1455" w:rsidR="0044520D" w:rsidRDefault="0044520D" w:rsidP="0044520D">
      <w:pPr>
        <w:pStyle w:val="RedTxt"/>
        <w:ind w:left="567"/>
        <w:jc w:val="both"/>
        <w:rPr>
          <w:sz w:val="22"/>
          <w:szCs w:val="22"/>
        </w:rPr>
      </w:pPr>
    </w:p>
    <w:p w14:paraId="400DF7A0" w14:textId="77777777" w:rsidR="00D707ED" w:rsidRDefault="00D707ED" w:rsidP="0044520D">
      <w:pPr>
        <w:pStyle w:val="RedTxt"/>
        <w:ind w:left="567"/>
        <w:jc w:val="both"/>
        <w:rPr>
          <w:sz w:val="22"/>
          <w:szCs w:val="22"/>
        </w:rPr>
      </w:pPr>
    </w:p>
    <w:p w14:paraId="7CA75051" w14:textId="77777777" w:rsidR="00B31CF8" w:rsidRDefault="00B31CF8" w:rsidP="0044520D">
      <w:pPr>
        <w:pStyle w:val="RedTxt"/>
        <w:ind w:left="567"/>
        <w:jc w:val="both"/>
        <w:rPr>
          <w:sz w:val="22"/>
          <w:szCs w:val="22"/>
        </w:rPr>
      </w:pPr>
    </w:p>
    <w:p w14:paraId="278F3E46" w14:textId="1E3B2067" w:rsidR="00B31CF8" w:rsidRPr="007E4D8A" w:rsidRDefault="00B31CF8" w:rsidP="00B31CF8">
      <w:pPr>
        <w:pStyle w:val="Titre1"/>
        <w:rPr>
          <w:rFonts w:cs="Arial"/>
          <w:bCs/>
        </w:rPr>
      </w:pPr>
      <w:r w:rsidRPr="00B41FD9">
        <w:rPr>
          <w:rStyle w:val="Titre2Car"/>
          <w:rFonts w:cs="Arial"/>
          <w:b/>
          <w:bCs/>
          <w:sz w:val="48"/>
          <w:szCs w:val="32"/>
        </w:rPr>
        <w:lastRenderedPageBreak/>
        <w:t xml:space="preserve">Article </w:t>
      </w:r>
      <w:r>
        <w:rPr>
          <w:rStyle w:val="Titre2Car"/>
          <w:rFonts w:cs="Arial"/>
          <w:b/>
          <w:bCs/>
          <w:sz w:val="48"/>
          <w:szCs w:val="32"/>
        </w:rPr>
        <w:t>19</w:t>
      </w:r>
      <w:r w:rsidRPr="00B41FD9">
        <w:rPr>
          <w:rStyle w:val="Titre2Car"/>
          <w:rFonts w:cs="Arial"/>
          <w:b/>
          <w:bCs/>
          <w:sz w:val="48"/>
          <w:szCs w:val="32"/>
        </w:rPr>
        <w:t xml:space="preserve">. </w:t>
      </w:r>
      <w:r>
        <w:rPr>
          <w:rStyle w:val="Titre2Car"/>
          <w:rFonts w:cs="Arial"/>
          <w:b/>
          <w:bCs/>
          <w:sz w:val="48"/>
          <w:szCs w:val="32"/>
        </w:rPr>
        <w:t xml:space="preserve">Réception des prestations </w:t>
      </w:r>
      <w:r w:rsidR="00CF087C">
        <w:rPr>
          <w:rStyle w:val="Titre2Car"/>
          <w:rFonts w:cs="Arial"/>
          <w:b/>
          <w:bCs/>
          <w:sz w:val="48"/>
          <w:szCs w:val="32"/>
        </w:rPr>
        <w:t xml:space="preserve">de </w:t>
      </w:r>
      <w:r>
        <w:rPr>
          <w:rStyle w:val="Titre2Car"/>
          <w:rFonts w:cs="Arial"/>
          <w:b/>
          <w:bCs/>
          <w:sz w:val="48"/>
          <w:szCs w:val="32"/>
        </w:rPr>
        <w:t>travaux</w:t>
      </w:r>
    </w:p>
    <w:p w14:paraId="3D54BD5A" w14:textId="77777777" w:rsidR="00B31CF8" w:rsidRDefault="00B31CF8" w:rsidP="00B31CF8">
      <w:pPr>
        <w:spacing w:after="120"/>
        <w:jc w:val="both"/>
        <w:rPr>
          <w:rFonts w:ascii="Arial" w:hAnsi="Arial" w:cs="Arial"/>
        </w:rPr>
      </w:pPr>
      <w:r>
        <w:rPr>
          <w:b/>
          <w:noProof/>
          <w:color w:val="000000"/>
        </w:rPr>
        <mc:AlternateContent>
          <mc:Choice Requires="wps">
            <w:drawing>
              <wp:anchor distT="4294967294" distB="4294967294" distL="114300" distR="114300" simplePos="0" relativeHeight="251763200" behindDoc="0" locked="0" layoutInCell="1" allowOverlap="1" wp14:anchorId="76F0E8D4" wp14:editId="132103A1">
                <wp:simplePos x="0" y="0"/>
                <wp:positionH relativeFrom="margin">
                  <wp:align>center</wp:align>
                </wp:positionH>
                <wp:positionV relativeFrom="paragraph">
                  <wp:posOffset>46355</wp:posOffset>
                </wp:positionV>
                <wp:extent cx="6279515" cy="0"/>
                <wp:effectExtent l="0" t="38100" r="45085" b="38100"/>
                <wp:wrapNone/>
                <wp:docPr id="1984866749"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D769693" id="Connecteur droit 4" o:spid="_x0000_s1026" style="position:absolute;z-index:251763200;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from="0,3.65pt" to="494.4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" strokecolor="#1ecad3" strokeweight="6pt">
                <v:stroke joinstyle="miter"/>
                <o:lock v:ext="edit" shapetype="f"/>
                <w10:wrap anchorx="margin"/>
              </v:line>
            </w:pict>
          </mc:Fallback>
        </mc:AlternateContent>
      </w:r>
    </w:p>
    <w:p w14:paraId="411D994F" w14:textId="77777777" w:rsidR="00B31CF8" w:rsidRDefault="00B31CF8" w:rsidP="0044520D">
      <w:pPr>
        <w:pStyle w:val="RedTxt"/>
        <w:ind w:left="567"/>
        <w:jc w:val="both"/>
        <w:rPr>
          <w:sz w:val="22"/>
          <w:szCs w:val="22"/>
        </w:rPr>
      </w:pPr>
    </w:p>
    <w:p w14:paraId="132033B6" w14:textId="64C40457" w:rsidR="00B31CF8" w:rsidRPr="001B1A44" w:rsidRDefault="00B31CF8" w:rsidP="00D707ED">
      <w:pPr>
        <w:pStyle w:val="Retraitcorpsdetexte2"/>
        <w:spacing w:after="0" w:line="240" w:lineRule="auto"/>
        <w:ind w:left="284"/>
        <w:rPr>
          <w:rFonts w:ascii="Arial" w:hAnsi="Arial" w:cs="Arial"/>
        </w:rPr>
      </w:pPr>
      <w:r w:rsidRPr="001B1A44">
        <w:rPr>
          <w:rFonts w:ascii="Arial" w:hAnsi="Arial" w:cs="Arial"/>
        </w:rPr>
        <w:t>La réception sera effectuée dans les conditions définies à l’article 1.1</w:t>
      </w:r>
      <w:r w:rsidR="001B1A44" w:rsidRPr="001B1A44">
        <w:rPr>
          <w:rFonts w:ascii="Arial" w:hAnsi="Arial" w:cs="Arial"/>
        </w:rPr>
        <w:t>1</w:t>
      </w:r>
      <w:r w:rsidRPr="001B1A44">
        <w:rPr>
          <w:rFonts w:ascii="Arial" w:hAnsi="Arial" w:cs="Arial"/>
        </w:rPr>
        <w:t xml:space="preserve"> du cahier des clauses techniques particulières.</w:t>
      </w:r>
    </w:p>
    <w:p w14:paraId="6B4FB58F" w14:textId="77777777" w:rsidR="00B31CF8" w:rsidRDefault="00B31CF8" w:rsidP="00282D20">
      <w:pPr>
        <w:spacing w:after="0"/>
        <w:jc w:val="both"/>
        <w:rPr>
          <w:rFonts w:ascii="Arial" w:hAnsi="Arial" w:cs="Arial"/>
        </w:rPr>
      </w:pPr>
    </w:p>
    <w:p w14:paraId="3869798E" w14:textId="77777777" w:rsidR="00B31CF8" w:rsidRDefault="00B31CF8" w:rsidP="00282D20">
      <w:pPr>
        <w:spacing w:after="0"/>
        <w:jc w:val="both"/>
        <w:rPr>
          <w:rFonts w:ascii="Arial" w:hAnsi="Arial" w:cs="Arial"/>
        </w:rPr>
      </w:pPr>
    </w:p>
    <w:p w14:paraId="3FF3BD2D" w14:textId="49BA2686" w:rsidR="00B31CF8" w:rsidRPr="007E4D8A" w:rsidRDefault="00B31CF8" w:rsidP="00B31CF8">
      <w:pPr>
        <w:pStyle w:val="Titre1"/>
        <w:rPr>
          <w:rFonts w:cs="Arial"/>
          <w:bCs/>
        </w:rPr>
      </w:pPr>
      <w:r w:rsidRPr="00B41FD9">
        <w:rPr>
          <w:rStyle w:val="Titre2Car"/>
          <w:rFonts w:cs="Arial"/>
          <w:b/>
          <w:bCs/>
          <w:sz w:val="48"/>
          <w:szCs w:val="32"/>
        </w:rPr>
        <w:t xml:space="preserve">Article </w:t>
      </w:r>
      <w:r>
        <w:rPr>
          <w:rStyle w:val="Titre2Car"/>
          <w:rFonts w:cs="Arial"/>
          <w:b/>
          <w:bCs/>
          <w:sz w:val="48"/>
          <w:szCs w:val="32"/>
        </w:rPr>
        <w:t>20</w:t>
      </w:r>
      <w:r w:rsidRPr="00B41FD9">
        <w:rPr>
          <w:rStyle w:val="Titre2Car"/>
          <w:rFonts w:cs="Arial"/>
          <w:b/>
          <w:bCs/>
          <w:sz w:val="48"/>
          <w:szCs w:val="32"/>
        </w:rPr>
        <w:t xml:space="preserve">. </w:t>
      </w:r>
      <w:r>
        <w:rPr>
          <w:rStyle w:val="Titre2Car"/>
          <w:rFonts w:cs="Arial"/>
          <w:b/>
          <w:bCs/>
          <w:sz w:val="48"/>
          <w:szCs w:val="32"/>
        </w:rPr>
        <w:t>Garantie</w:t>
      </w:r>
    </w:p>
    <w:p w14:paraId="04AD392C" w14:textId="77777777" w:rsidR="00B31CF8" w:rsidRDefault="00B31CF8" w:rsidP="00B31CF8">
      <w:pPr>
        <w:spacing w:after="120"/>
        <w:jc w:val="both"/>
        <w:rPr>
          <w:rFonts w:ascii="Arial" w:hAnsi="Arial" w:cs="Arial"/>
        </w:rPr>
      </w:pPr>
      <w:r>
        <w:rPr>
          <w:b/>
          <w:noProof/>
          <w:color w:val="000000"/>
        </w:rPr>
        <mc:AlternateContent>
          <mc:Choice Requires="wps">
            <w:drawing>
              <wp:anchor distT="4294967294" distB="4294967294" distL="114300" distR="114300" simplePos="0" relativeHeight="251765248" behindDoc="0" locked="0" layoutInCell="1" allowOverlap="1" wp14:anchorId="04770DF3" wp14:editId="665EE942">
                <wp:simplePos x="0" y="0"/>
                <wp:positionH relativeFrom="margin">
                  <wp:align>center</wp:align>
                </wp:positionH>
                <wp:positionV relativeFrom="paragraph">
                  <wp:posOffset>46355</wp:posOffset>
                </wp:positionV>
                <wp:extent cx="6279515" cy="0"/>
                <wp:effectExtent l="0" t="38100" r="45085" b="38100"/>
                <wp:wrapNone/>
                <wp:docPr id="486762577"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DF8B48E" id="Connecteur droit 4" o:spid="_x0000_s1026" style="position:absolute;z-index:251765248;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from="0,3.65pt" to="494.4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" strokecolor="#1ecad3" strokeweight="6pt">
                <v:stroke joinstyle="miter"/>
                <o:lock v:ext="edit" shapetype="f"/>
                <w10:wrap anchorx="margin"/>
              </v:line>
            </w:pict>
          </mc:Fallback>
        </mc:AlternateContent>
      </w:r>
    </w:p>
    <w:p w14:paraId="73FC0E64" w14:textId="77777777" w:rsidR="00B31CF8" w:rsidRDefault="00B31CF8" w:rsidP="00282D20">
      <w:pPr>
        <w:spacing w:after="0"/>
        <w:jc w:val="both"/>
        <w:rPr>
          <w:rFonts w:ascii="Arial" w:hAnsi="Arial" w:cs="Arial"/>
        </w:rPr>
      </w:pPr>
    </w:p>
    <w:p w14:paraId="67FDBA87" w14:textId="4053E010" w:rsidR="00B31CF8" w:rsidRPr="00B31CF8" w:rsidRDefault="00B31CF8" w:rsidP="006A7D15">
      <w:pPr>
        <w:pStyle w:val="Corpsdetexte2"/>
        <w:spacing w:line="240" w:lineRule="auto"/>
        <w:ind w:left="142"/>
        <w:rPr>
          <w:rFonts w:ascii="Arial" w:hAnsi="Arial" w:cs="Arial"/>
        </w:rPr>
      </w:pPr>
      <w:r>
        <w:rPr>
          <w:rFonts w:ascii="Arial" w:hAnsi="Arial" w:cs="Arial"/>
        </w:rPr>
        <w:t>Le</w:t>
      </w:r>
      <w:r w:rsidRPr="00B31CF8">
        <w:rPr>
          <w:rFonts w:ascii="Arial" w:hAnsi="Arial" w:cs="Arial"/>
        </w:rPr>
        <w:t>e délai de garantie est d’un an à compter de la date de réception définitive de l’opération.</w:t>
      </w:r>
    </w:p>
    <w:p w14:paraId="539E0C87" w14:textId="77777777" w:rsidR="00B31CF8" w:rsidRPr="00B31CF8" w:rsidRDefault="00B31CF8" w:rsidP="006A7D15">
      <w:pPr>
        <w:pStyle w:val="Corpsdetexte2"/>
        <w:spacing w:line="240" w:lineRule="auto"/>
        <w:ind w:left="142"/>
        <w:rPr>
          <w:rFonts w:ascii="Arial" w:hAnsi="Arial" w:cs="Arial"/>
        </w:rPr>
      </w:pPr>
      <w:r w:rsidRPr="00B31CF8">
        <w:rPr>
          <w:rFonts w:ascii="Arial" w:hAnsi="Arial" w:cs="Arial"/>
        </w:rPr>
        <w:t>Durant ce délai, le titulaire sera tenu d’exécuter les prestations de reprise, de remédier à tous les désordres, d’exécuter tous travaux confortatifs nécessaires à rendre les ouvrages aptes à leur destination et leur fonction ou à fournir les services pour lesquels ils sont installés.</w:t>
      </w:r>
    </w:p>
    <w:p w14:paraId="71537ED1" w14:textId="77777777" w:rsidR="00B31CF8" w:rsidRPr="00B31CF8" w:rsidRDefault="00B31CF8" w:rsidP="00B31CF8">
      <w:pPr>
        <w:pStyle w:val="Corpsdetexte2"/>
        <w:spacing w:line="240" w:lineRule="auto"/>
        <w:ind w:left="142"/>
        <w:rPr>
          <w:rFonts w:ascii="Arial" w:hAnsi="Arial" w:cs="Arial"/>
        </w:rPr>
      </w:pPr>
      <w:r w:rsidRPr="00B31CF8">
        <w:rPr>
          <w:rFonts w:ascii="Arial" w:hAnsi="Arial" w:cs="Arial"/>
        </w:rPr>
        <w:t>Pendant ce délai le titulaire est tenu à une obligation de parfait achèvement qui ne le délivre pas des responsabilités résultant des articles 1792 et 2270 du code civil.</w:t>
      </w:r>
    </w:p>
    <w:p w14:paraId="113440A8" w14:textId="77777777" w:rsidR="00282D20" w:rsidRPr="000A53EE" w:rsidRDefault="00282D20" w:rsidP="00282D20">
      <w:pPr>
        <w:spacing w:after="0"/>
        <w:jc w:val="both"/>
        <w:rPr>
          <w:rFonts w:ascii="Arial" w:hAnsi="Arial" w:cs="Arial"/>
        </w:rPr>
      </w:pPr>
    </w:p>
    <w:p w14:paraId="7FC1C054" w14:textId="4C673C54" w:rsidR="007E4D8A" w:rsidRPr="007E4D8A" w:rsidRDefault="00790BD8" w:rsidP="007E4D8A">
      <w:pPr>
        <w:pStyle w:val="Titre1"/>
        <w:rPr>
          <w:rFonts w:cs="Arial"/>
          <w:bCs/>
        </w:rPr>
      </w:pPr>
      <w:r w:rsidRPr="00B41FD9">
        <w:rPr>
          <w:rStyle w:val="Titre2Car"/>
          <w:rFonts w:cs="Arial"/>
          <w:b/>
          <w:bCs/>
          <w:sz w:val="48"/>
          <w:szCs w:val="32"/>
        </w:rPr>
        <w:t xml:space="preserve">Article </w:t>
      </w:r>
      <w:r w:rsidR="006A7D15">
        <w:rPr>
          <w:rStyle w:val="Titre2Car"/>
          <w:rFonts w:cs="Arial"/>
          <w:b/>
          <w:bCs/>
          <w:sz w:val="48"/>
          <w:szCs w:val="32"/>
        </w:rPr>
        <w:t>21</w:t>
      </w:r>
      <w:r w:rsidRPr="00B41FD9">
        <w:rPr>
          <w:rStyle w:val="Titre2Car"/>
          <w:rFonts w:cs="Arial"/>
          <w:b/>
          <w:bCs/>
          <w:sz w:val="48"/>
          <w:szCs w:val="32"/>
        </w:rPr>
        <w:t xml:space="preserve">. </w:t>
      </w:r>
      <w:r>
        <w:rPr>
          <w:rStyle w:val="Titre2Car"/>
          <w:rFonts w:cs="Arial"/>
          <w:b/>
          <w:bCs/>
          <w:sz w:val="48"/>
          <w:szCs w:val="32"/>
        </w:rPr>
        <w:t>Règles de sécurité</w:t>
      </w:r>
    </w:p>
    <w:p w14:paraId="66FEB580" w14:textId="48B34DB3" w:rsidR="00B45BAA" w:rsidRDefault="007E4D8A" w:rsidP="007E4D8A">
      <w:pPr>
        <w:spacing w:after="120"/>
        <w:jc w:val="both"/>
        <w:rPr>
          <w:rFonts w:ascii="Arial" w:hAnsi="Arial" w:cs="Arial"/>
        </w:rPr>
      </w:pPr>
      <w:r>
        <w:rPr>
          <w:b/>
          <w:noProof/>
          <w:color w:val="000000"/>
        </w:rPr>
        <mc:AlternateContent>
          <mc:Choice Requires="wps">
            <w:drawing>
              <wp:anchor distT="4294967294" distB="4294967294" distL="114300" distR="114300" simplePos="0" relativeHeight="251705856" behindDoc="0" locked="0" layoutInCell="1" allowOverlap="1" wp14:anchorId="0410C0B1" wp14:editId="21B899E1">
                <wp:simplePos x="0" y="0"/>
                <wp:positionH relativeFrom="margin">
                  <wp:align>center</wp:align>
                </wp:positionH>
                <wp:positionV relativeFrom="paragraph">
                  <wp:posOffset>46355</wp:posOffset>
                </wp:positionV>
                <wp:extent cx="6279515" cy="0"/>
                <wp:effectExtent l="0" t="38100" r="45085" b="38100"/>
                <wp:wrapNone/>
                <wp:docPr id="2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C9836A4" id="Connecteur droit 4" o:spid="_x0000_s1026" style="position:absolute;z-index:251705856;visibility:visible;mso-wrap-style:square;mso-width-percent:0;mso-height-percent:0;mso-wrap-distance-left:9pt;mso-wrap-distance-top:-6e-5mm;mso-wrap-distance-right:9pt;mso-wrap-distance-bottom:-6e-5mm;mso-position-horizontal:center;mso-position-horizontal-relative:margin;mso-position-vertical:absolute;mso-position-vertical-relative:text;mso-width-percent:0;mso-height-percent:0;mso-width-relative:page;mso-height-relative:page" from="0,3.65pt" to="494.4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" strokecolor="#1ecad3" strokeweight="6pt">
                <v:stroke joinstyle="miter"/>
                <o:lock v:ext="edit" shapetype="f"/>
                <w10:wrap anchorx="margin"/>
              </v:line>
            </w:pict>
          </mc:Fallback>
        </mc:AlternateContent>
      </w:r>
    </w:p>
    <w:p w14:paraId="75BDDADF" w14:textId="77777777" w:rsidR="00C466F3" w:rsidRPr="00C466F3" w:rsidRDefault="00C466F3">
      <w:pPr>
        <w:pStyle w:val="Paragraphedeliste"/>
        <w:keepNext/>
        <w:keepLines/>
        <w:numPr>
          <w:ilvl w:val="0"/>
          <w:numId w:val="13"/>
        </w:numPr>
        <w:spacing w:after="0"/>
        <w:contextualSpacing w:val="0"/>
        <w:jc w:val="both"/>
        <w:outlineLvl w:val="1"/>
        <w:rPr>
          <w:rFonts w:ascii="Arial" w:eastAsiaTheme="majorEastAsia" w:hAnsi="Arial" w:cstheme="majorBidi"/>
          <w:b/>
          <w:vanish/>
          <w:color w:val="2F5496" w:themeColor="accent1" w:themeShade="BF"/>
          <w:sz w:val="28"/>
          <w:szCs w:val="26"/>
        </w:rPr>
      </w:pPr>
    </w:p>
    <w:p w14:paraId="21998FEF" w14:textId="77777777" w:rsidR="00C466F3" w:rsidRPr="00C466F3" w:rsidRDefault="00C466F3">
      <w:pPr>
        <w:pStyle w:val="Paragraphedeliste"/>
        <w:keepNext/>
        <w:keepLines/>
        <w:numPr>
          <w:ilvl w:val="0"/>
          <w:numId w:val="13"/>
        </w:numPr>
        <w:spacing w:after="0"/>
        <w:contextualSpacing w:val="0"/>
        <w:jc w:val="both"/>
        <w:outlineLvl w:val="1"/>
        <w:rPr>
          <w:rFonts w:ascii="Arial" w:eastAsiaTheme="majorEastAsia" w:hAnsi="Arial" w:cstheme="majorBidi"/>
          <w:b/>
          <w:vanish/>
          <w:color w:val="2F5496" w:themeColor="accent1" w:themeShade="BF"/>
          <w:sz w:val="28"/>
          <w:szCs w:val="26"/>
        </w:rPr>
      </w:pPr>
    </w:p>
    <w:p w14:paraId="1B403BF9" w14:textId="296BF12D" w:rsidR="00D44471" w:rsidRPr="007E4D8A" w:rsidRDefault="006A7D15" w:rsidP="004D79C3">
      <w:pPr>
        <w:pStyle w:val="Titre2"/>
        <w:numPr>
          <w:ilvl w:val="0"/>
          <w:numId w:val="0"/>
        </w:numPr>
        <w:spacing w:before="0"/>
        <w:ind w:left="360" w:hanging="360"/>
      </w:pPr>
      <w:r>
        <w:t>21</w:t>
      </w:r>
      <w:r w:rsidR="00004F9F">
        <w:t>.1</w:t>
      </w:r>
      <w:r w:rsidR="00BE3337">
        <w:t xml:space="preserve"> </w:t>
      </w:r>
      <w:r w:rsidR="00D44471">
        <w:t xml:space="preserve">Matériels du </w:t>
      </w:r>
      <w:r w:rsidR="00AB054F">
        <w:t>titulaire</w:t>
      </w:r>
      <w:r w:rsidR="00790BD8" w:rsidRPr="00D44471">
        <w:t xml:space="preserve"> </w:t>
      </w:r>
    </w:p>
    <w:p w14:paraId="471730F2" w14:textId="6A815C6E" w:rsidR="00D44471" w:rsidRDefault="00790BD8" w:rsidP="00790BD8">
      <w:pPr>
        <w:spacing w:after="240"/>
        <w:ind w:left="567"/>
        <w:jc w:val="both"/>
        <w:rPr>
          <w:rFonts w:ascii="Arial" w:hAnsi="Arial" w:cs="Arial"/>
        </w:rPr>
      </w:pPr>
      <w:r w:rsidRPr="00D44471">
        <w:rPr>
          <w:rFonts w:ascii="Arial" w:hAnsi="Arial" w:cs="Arial"/>
        </w:rPr>
        <w:t>Les matériels</w:t>
      </w:r>
      <w:r w:rsidR="00282D20" w:rsidRPr="00282D20">
        <w:rPr>
          <w:rFonts w:ascii="Arial" w:hAnsi="Arial" w:cs="Arial"/>
        </w:rPr>
        <w:t xml:space="preserve"> </w:t>
      </w:r>
      <w:r w:rsidR="00282D20" w:rsidRPr="00D44471">
        <w:rPr>
          <w:rFonts w:ascii="Arial" w:hAnsi="Arial" w:cs="Arial"/>
        </w:rPr>
        <w:t>utilisés</w:t>
      </w:r>
      <w:r w:rsidRPr="00D44471">
        <w:rPr>
          <w:rFonts w:ascii="Arial" w:hAnsi="Arial" w:cs="Arial"/>
        </w:rPr>
        <w:t xml:space="preserve">, appartenant au </w:t>
      </w:r>
      <w:r w:rsidR="00AB054F">
        <w:rPr>
          <w:rFonts w:ascii="Arial" w:hAnsi="Arial" w:cs="Arial"/>
        </w:rPr>
        <w:t>titulaire</w:t>
      </w:r>
      <w:r w:rsidRPr="00D44471">
        <w:rPr>
          <w:rFonts w:ascii="Arial" w:hAnsi="Arial" w:cs="Arial"/>
        </w:rPr>
        <w:t xml:space="preserve"> dans le cadre de l’exécution </w:t>
      </w:r>
      <w:r w:rsidR="006424C3">
        <w:rPr>
          <w:rFonts w:ascii="Arial" w:hAnsi="Arial" w:cs="Arial"/>
        </w:rPr>
        <w:t xml:space="preserve">du marché </w:t>
      </w:r>
      <w:r w:rsidRPr="00D44471">
        <w:rPr>
          <w:rFonts w:ascii="Arial" w:hAnsi="Arial" w:cs="Arial"/>
        </w:rPr>
        <w:t>doivent être tenus en bon état de march</w:t>
      </w:r>
      <w:r w:rsidR="00F932C1">
        <w:rPr>
          <w:rFonts w:ascii="Arial" w:hAnsi="Arial" w:cs="Arial"/>
        </w:rPr>
        <w:t>e.</w:t>
      </w:r>
    </w:p>
    <w:p w14:paraId="12D625F0" w14:textId="17A08671" w:rsidR="00597837" w:rsidRDefault="00D44471" w:rsidP="0027405B">
      <w:pPr>
        <w:spacing w:after="0"/>
        <w:ind w:left="567"/>
        <w:jc w:val="both"/>
        <w:rPr>
          <w:rFonts w:ascii="Arial" w:hAnsi="Arial" w:cs="Arial"/>
        </w:rPr>
      </w:pPr>
      <w:r>
        <w:rPr>
          <w:rFonts w:ascii="Arial" w:hAnsi="Arial" w:cs="Arial"/>
        </w:rPr>
        <w:t>I</w:t>
      </w:r>
      <w:r w:rsidR="00790BD8" w:rsidRPr="00D44471">
        <w:rPr>
          <w:rFonts w:ascii="Arial" w:hAnsi="Arial" w:cs="Arial"/>
        </w:rPr>
        <w:t xml:space="preserve">ls devront rester conformes aux règles de sécurité en vigueur. </w:t>
      </w:r>
    </w:p>
    <w:p w14:paraId="045251F4" w14:textId="651EBA41" w:rsidR="00282D20" w:rsidRDefault="00282D20" w:rsidP="0027405B">
      <w:pPr>
        <w:spacing w:after="0"/>
        <w:ind w:left="567"/>
        <w:jc w:val="both"/>
        <w:rPr>
          <w:rFonts w:ascii="Arial" w:hAnsi="Arial" w:cs="Arial"/>
        </w:rPr>
      </w:pPr>
    </w:p>
    <w:p w14:paraId="2CA13A17" w14:textId="77777777" w:rsidR="00282D20" w:rsidRDefault="00282D20" w:rsidP="00282D20">
      <w:pPr>
        <w:spacing w:after="0"/>
        <w:ind w:left="567"/>
        <w:jc w:val="both"/>
        <w:rPr>
          <w:rFonts w:ascii="Arial" w:hAnsi="Arial" w:cs="Arial"/>
        </w:rPr>
      </w:pPr>
      <w:r>
        <w:rPr>
          <w:rFonts w:ascii="Arial" w:hAnsi="Arial" w:cs="Arial"/>
        </w:rPr>
        <w:t>L’URSSAF IDF</w:t>
      </w:r>
      <w:r w:rsidRPr="00D44471">
        <w:rPr>
          <w:rFonts w:ascii="Arial" w:hAnsi="Arial" w:cs="Arial"/>
        </w:rPr>
        <w:t xml:space="preserve"> peut demander au </w:t>
      </w:r>
      <w:r>
        <w:rPr>
          <w:rFonts w:ascii="Arial" w:hAnsi="Arial" w:cs="Arial"/>
        </w:rPr>
        <w:t>titulaire</w:t>
      </w:r>
      <w:r w:rsidRPr="00D44471">
        <w:rPr>
          <w:rFonts w:ascii="Arial" w:hAnsi="Arial" w:cs="Arial"/>
        </w:rPr>
        <w:t xml:space="preserve"> le changement d’un matériel ne répondant plus aux normes de sécurité en vigueur. Le </w:t>
      </w:r>
      <w:r>
        <w:rPr>
          <w:rFonts w:ascii="Arial" w:hAnsi="Arial" w:cs="Arial"/>
        </w:rPr>
        <w:t>titulaire</w:t>
      </w:r>
      <w:r w:rsidRPr="00D44471">
        <w:rPr>
          <w:rFonts w:ascii="Arial" w:hAnsi="Arial" w:cs="Arial"/>
        </w:rPr>
        <w:t xml:space="preserve"> </w:t>
      </w:r>
      <w:r>
        <w:rPr>
          <w:rFonts w:ascii="Arial" w:hAnsi="Arial" w:cs="Arial"/>
        </w:rPr>
        <w:t>devra</w:t>
      </w:r>
      <w:r w:rsidRPr="00D44471">
        <w:rPr>
          <w:rFonts w:ascii="Arial" w:hAnsi="Arial" w:cs="Arial"/>
        </w:rPr>
        <w:t xml:space="preserve"> procéder au remplacement du matériel dans un délai de </w:t>
      </w:r>
      <w:r>
        <w:rPr>
          <w:rFonts w:ascii="Arial" w:hAnsi="Arial" w:cs="Arial"/>
        </w:rPr>
        <w:t>quinze (</w:t>
      </w:r>
      <w:r w:rsidRPr="00D44471">
        <w:rPr>
          <w:rFonts w:ascii="Arial" w:hAnsi="Arial" w:cs="Arial"/>
        </w:rPr>
        <w:t>15</w:t>
      </w:r>
      <w:r>
        <w:rPr>
          <w:rFonts w:ascii="Arial" w:hAnsi="Arial" w:cs="Arial"/>
        </w:rPr>
        <w:t xml:space="preserve">) </w:t>
      </w:r>
      <w:r w:rsidRPr="00D44471">
        <w:rPr>
          <w:rFonts w:ascii="Arial" w:hAnsi="Arial" w:cs="Arial"/>
        </w:rPr>
        <w:t>jours à compter de la réception d</w:t>
      </w:r>
      <w:r>
        <w:rPr>
          <w:rFonts w:ascii="Arial" w:hAnsi="Arial" w:cs="Arial"/>
        </w:rPr>
        <w:t>e cette demande</w:t>
      </w:r>
      <w:r w:rsidRPr="00D44471">
        <w:rPr>
          <w:rFonts w:ascii="Arial" w:hAnsi="Arial" w:cs="Arial"/>
        </w:rPr>
        <w:t>.</w:t>
      </w:r>
    </w:p>
    <w:p w14:paraId="66DC4DCA" w14:textId="77777777" w:rsidR="00282D20" w:rsidRDefault="00282D20" w:rsidP="0027405B">
      <w:pPr>
        <w:spacing w:after="0"/>
        <w:ind w:left="567"/>
        <w:jc w:val="both"/>
        <w:rPr>
          <w:rFonts w:ascii="Arial" w:hAnsi="Arial" w:cs="Arial"/>
        </w:rPr>
      </w:pPr>
    </w:p>
    <w:p w14:paraId="075D63E4" w14:textId="77777777" w:rsidR="00F932C1" w:rsidRPr="00D44471" w:rsidRDefault="00F932C1" w:rsidP="00F932C1">
      <w:pPr>
        <w:spacing w:after="0"/>
        <w:ind w:left="567"/>
        <w:jc w:val="both"/>
        <w:rPr>
          <w:rFonts w:ascii="Arial" w:hAnsi="Arial" w:cs="Arial"/>
        </w:rPr>
      </w:pPr>
    </w:p>
    <w:p w14:paraId="0BF31D43" w14:textId="022D9D1E" w:rsidR="00F932C1" w:rsidRPr="007E4D8A" w:rsidRDefault="005D7447" w:rsidP="006A7D15">
      <w:pPr>
        <w:pStyle w:val="Titre2"/>
        <w:numPr>
          <w:ilvl w:val="1"/>
          <w:numId w:val="28"/>
        </w:numPr>
        <w:spacing w:before="0"/>
        <w:ind w:left="709" w:hanging="709"/>
      </w:pPr>
      <w:r w:rsidRPr="00F932C1">
        <w:t>Respect de</w:t>
      </w:r>
      <w:r>
        <w:t>s règles de sécurité particulières</w:t>
      </w:r>
    </w:p>
    <w:p w14:paraId="16FBBD55" w14:textId="34716F3D" w:rsidR="005D7447" w:rsidRPr="00D44471" w:rsidRDefault="005D7447" w:rsidP="002257FF">
      <w:pPr>
        <w:spacing w:after="120" w:line="240" w:lineRule="auto"/>
        <w:ind w:left="567"/>
        <w:jc w:val="both"/>
        <w:rPr>
          <w:rFonts w:ascii="Arial" w:hAnsi="Arial" w:cs="Arial"/>
        </w:rPr>
      </w:pPr>
      <w:r>
        <w:rPr>
          <w:rFonts w:ascii="Arial" w:hAnsi="Arial" w:cs="Arial"/>
        </w:rPr>
        <w:t>En plus, l</w:t>
      </w:r>
      <w:r w:rsidRPr="00D44471">
        <w:rPr>
          <w:rFonts w:ascii="Arial" w:hAnsi="Arial" w:cs="Arial"/>
        </w:rPr>
        <w:t xml:space="preserve">e </w:t>
      </w:r>
      <w:r w:rsidR="00AB054F">
        <w:rPr>
          <w:rFonts w:ascii="Arial" w:hAnsi="Arial" w:cs="Arial"/>
        </w:rPr>
        <w:t>titulaire</w:t>
      </w:r>
      <w:r w:rsidRPr="00D44471">
        <w:rPr>
          <w:rFonts w:ascii="Arial" w:hAnsi="Arial" w:cs="Arial"/>
        </w:rPr>
        <w:t xml:space="preserve"> s’engage à faire respecter </w:t>
      </w:r>
      <w:r>
        <w:rPr>
          <w:rFonts w:ascii="Arial" w:hAnsi="Arial" w:cs="Arial"/>
        </w:rPr>
        <w:t>par</w:t>
      </w:r>
      <w:r w:rsidRPr="00D44471">
        <w:rPr>
          <w:rFonts w:ascii="Arial" w:hAnsi="Arial" w:cs="Arial"/>
        </w:rPr>
        <w:t xml:space="preserve"> son personnel </w:t>
      </w:r>
      <w:r>
        <w:rPr>
          <w:rFonts w:ascii="Arial" w:hAnsi="Arial" w:cs="Arial"/>
        </w:rPr>
        <w:t>les règles de sécurité suivantes. Il est strictement interdit de :</w:t>
      </w:r>
    </w:p>
    <w:p w14:paraId="529B366D" w14:textId="4A0A9031"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utiliser le téléphone sans autorisation de l’organisme ou de son représentant,</w:t>
      </w:r>
    </w:p>
    <w:p w14:paraId="2783D78E" w14:textId="2CB0A5EB"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prendre des repas à l’intérieur des locaux</w:t>
      </w:r>
      <w:r>
        <w:rPr>
          <w:rFonts w:ascii="Arial" w:hAnsi="Arial" w:cs="Arial"/>
        </w:rPr>
        <w:t> ;</w:t>
      </w:r>
    </w:p>
    <w:p w14:paraId="07F121E7" w14:textId="365D8847"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introduire ou de consommer des boissons alcoolisées dans les locaux, aussi bien que d’y pénétrer en état d’ivresse</w:t>
      </w:r>
      <w:r>
        <w:rPr>
          <w:rFonts w:ascii="Arial" w:hAnsi="Arial" w:cs="Arial"/>
        </w:rPr>
        <w:t> ;</w:t>
      </w:r>
    </w:p>
    <w:p w14:paraId="48AE610D" w14:textId="52433B40"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provoquer du désordre, d’une façon quelconque, sur les lieux du travail et leurs dépendances</w:t>
      </w:r>
      <w:r>
        <w:rPr>
          <w:rFonts w:ascii="Arial" w:hAnsi="Arial" w:cs="Arial"/>
        </w:rPr>
        <w:t> ;</w:t>
      </w:r>
    </w:p>
    <w:p w14:paraId="64CE0A29" w14:textId="52FDD5E7"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lastRenderedPageBreak/>
        <w:t>tenir de réunions dans l’enceinte des locaux</w:t>
      </w:r>
      <w:r>
        <w:rPr>
          <w:rFonts w:ascii="Arial" w:hAnsi="Arial" w:cs="Arial"/>
        </w:rPr>
        <w:t> ;</w:t>
      </w:r>
    </w:p>
    <w:p w14:paraId="4F68A9F3" w14:textId="6F265581"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manquer de respect aux usagers</w:t>
      </w:r>
      <w:r>
        <w:rPr>
          <w:rFonts w:ascii="Arial" w:hAnsi="Arial" w:cs="Arial"/>
        </w:rPr>
        <w:t> ;</w:t>
      </w:r>
    </w:p>
    <w:p w14:paraId="7D4CAE0F" w14:textId="1BFF5F7B"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se faire aider, dans l’exécution de son travail, par une personne étrangère à l’entreprise</w:t>
      </w:r>
      <w:r>
        <w:rPr>
          <w:rFonts w:ascii="Arial" w:hAnsi="Arial" w:cs="Arial"/>
        </w:rPr>
        <w:t> autre qu’un sous-traitant préalablement déclaré ;</w:t>
      </w:r>
    </w:p>
    <w:p w14:paraId="01BE6D0A" w14:textId="0E275FE3"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pénétrer sur le site sans badge</w:t>
      </w:r>
      <w:r>
        <w:rPr>
          <w:rFonts w:ascii="Arial" w:hAnsi="Arial" w:cs="Arial"/>
        </w:rPr>
        <w:t> ;</w:t>
      </w:r>
    </w:p>
    <w:p w14:paraId="0169C837" w14:textId="0BE99C5F"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distribuer des brochures, tracts ou journaux</w:t>
      </w:r>
      <w:r>
        <w:rPr>
          <w:rFonts w:ascii="Arial" w:hAnsi="Arial" w:cs="Arial"/>
        </w:rPr>
        <w:t> ;</w:t>
      </w:r>
    </w:p>
    <w:p w14:paraId="5232A692" w14:textId="755B71DD" w:rsidR="005D7447" w:rsidRPr="00D44471" w:rsidRDefault="005D7447">
      <w:pPr>
        <w:pStyle w:val="Paragraphedeliste"/>
        <w:numPr>
          <w:ilvl w:val="0"/>
          <w:numId w:val="4"/>
        </w:numPr>
        <w:spacing w:afterLines="20" w:after="48"/>
        <w:ind w:left="1560"/>
        <w:jc w:val="both"/>
        <w:rPr>
          <w:rFonts w:ascii="Arial" w:hAnsi="Arial" w:cs="Arial"/>
        </w:rPr>
      </w:pPr>
      <w:r w:rsidRPr="00D44471">
        <w:rPr>
          <w:rFonts w:ascii="Arial" w:hAnsi="Arial" w:cs="Arial"/>
        </w:rPr>
        <w:t xml:space="preserve">travailler sans la tenue déterminée par le </w:t>
      </w:r>
      <w:r w:rsidR="00AB054F">
        <w:rPr>
          <w:rFonts w:ascii="Arial" w:hAnsi="Arial" w:cs="Arial"/>
        </w:rPr>
        <w:t>titulaire</w:t>
      </w:r>
      <w:r w:rsidRPr="00D44471">
        <w:rPr>
          <w:rFonts w:ascii="Arial" w:hAnsi="Arial" w:cs="Arial"/>
        </w:rPr>
        <w:t xml:space="preserve"> et validée par </w:t>
      </w:r>
      <w:r>
        <w:rPr>
          <w:rFonts w:ascii="Arial" w:hAnsi="Arial" w:cs="Arial"/>
        </w:rPr>
        <w:t>l’URSSAF IDF ;</w:t>
      </w:r>
    </w:p>
    <w:p w14:paraId="7016565B" w14:textId="23FBC996" w:rsidR="005D7447" w:rsidRDefault="005D7447" w:rsidP="00F932C1">
      <w:pPr>
        <w:spacing w:after="0"/>
        <w:ind w:left="567"/>
        <w:jc w:val="both"/>
        <w:rPr>
          <w:rFonts w:ascii="Arial" w:hAnsi="Arial" w:cs="Arial"/>
        </w:rPr>
      </w:pPr>
    </w:p>
    <w:p w14:paraId="5ACC7AA9" w14:textId="114DA6CE" w:rsidR="00790BD8" w:rsidRDefault="00790BD8" w:rsidP="00F932C1">
      <w:pPr>
        <w:spacing w:after="0"/>
        <w:ind w:left="567"/>
        <w:jc w:val="both"/>
        <w:rPr>
          <w:rFonts w:ascii="Arial" w:hAnsi="Arial" w:cs="Arial"/>
        </w:rPr>
      </w:pPr>
      <w:r w:rsidRPr="00D44471">
        <w:rPr>
          <w:rFonts w:ascii="Arial" w:hAnsi="Arial" w:cs="Arial"/>
        </w:rPr>
        <w:t xml:space="preserve">Le </w:t>
      </w:r>
      <w:r w:rsidR="00AB054F">
        <w:rPr>
          <w:rFonts w:ascii="Arial" w:hAnsi="Arial" w:cs="Arial"/>
        </w:rPr>
        <w:t>titulaire</w:t>
      </w:r>
      <w:r w:rsidRPr="00D44471">
        <w:rPr>
          <w:rFonts w:ascii="Arial" w:hAnsi="Arial" w:cs="Arial"/>
        </w:rPr>
        <w:t xml:space="preserve"> </w:t>
      </w:r>
      <w:r w:rsidR="00F932C1">
        <w:rPr>
          <w:rFonts w:ascii="Arial" w:hAnsi="Arial" w:cs="Arial"/>
        </w:rPr>
        <w:t>forme</w:t>
      </w:r>
      <w:r w:rsidRPr="00D44471">
        <w:rPr>
          <w:rFonts w:ascii="Arial" w:hAnsi="Arial" w:cs="Arial"/>
        </w:rPr>
        <w:t xml:space="preserve"> son personnel</w:t>
      </w:r>
      <w:r w:rsidR="003E19FB">
        <w:rPr>
          <w:rFonts w:ascii="Arial" w:hAnsi="Arial" w:cs="Arial"/>
        </w:rPr>
        <w:t xml:space="preserve"> et informe ses éventuels sous-traitants des</w:t>
      </w:r>
      <w:r w:rsidRPr="00D44471">
        <w:rPr>
          <w:rFonts w:ascii="Arial" w:hAnsi="Arial" w:cs="Arial"/>
        </w:rPr>
        <w:t xml:space="preserve"> règles de sécurité générales </w:t>
      </w:r>
      <w:r w:rsidR="00F932C1">
        <w:rPr>
          <w:rFonts w:ascii="Arial" w:hAnsi="Arial" w:cs="Arial"/>
        </w:rPr>
        <w:t>et</w:t>
      </w:r>
      <w:r w:rsidRPr="00D44471">
        <w:rPr>
          <w:rFonts w:ascii="Arial" w:hAnsi="Arial" w:cs="Arial"/>
        </w:rPr>
        <w:t xml:space="preserve"> particulière</w:t>
      </w:r>
      <w:r w:rsidR="00F932C1">
        <w:rPr>
          <w:rFonts w:ascii="Arial" w:hAnsi="Arial" w:cs="Arial"/>
        </w:rPr>
        <w:t>s</w:t>
      </w:r>
      <w:r w:rsidR="000A3C28">
        <w:rPr>
          <w:rFonts w:ascii="Arial" w:hAnsi="Arial" w:cs="Arial"/>
        </w:rPr>
        <w:t xml:space="preserve"> précitées.</w:t>
      </w:r>
    </w:p>
    <w:p w14:paraId="63AF0274" w14:textId="77777777" w:rsidR="009B1415" w:rsidRDefault="009B1415" w:rsidP="009B1415">
      <w:pPr>
        <w:spacing w:after="0"/>
        <w:jc w:val="both"/>
        <w:rPr>
          <w:rFonts w:ascii="Arial" w:hAnsi="Arial" w:cs="Arial"/>
        </w:rPr>
      </w:pPr>
    </w:p>
    <w:p w14:paraId="72CFAD84" w14:textId="0F95E6B0" w:rsidR="005D7447" w:rsidRDefault="005D7447" w:rsidP="00385E09">
      <w:pPr>
        <w:spacing w:after="0"/>
        <w:rPr>
          <w:rFonts w:ascii="Arial" w:eastAsiaTheme="majorEastAsia" w:hAnsi="Arial" w:cstheme="majorBidi"/>
          <w:b/>
          <w:color w:val="2F5496" w:themeColor="accent1" w:themeShade="BF"/>
          <w:sz w:val="28"/>
          <w:szCs w:val="26"/>
        </w:rPr>
      </w:pPr>
    </w:p>
    <w:p w14:paraId="47E763D4" w14:textId="0A7DB7DF" w:rsidR="002F227C" w:rsidRPr="007E4D8A" w:rsidRDefault="002F227C" w:rsidP="006A7D15">
      <w:pPr>
        <w:pStyle w:val="Titre2"/>
        <w:numPr>
          <w:ilvl w:val="1"/>
          <w:numId w:val="28"/>
        </w:numPr>
        <w:spacing w:before="0"/>
        <w:ind w:left="709" w:hanging="709"/>
      </w:pPr>
      <w:r w:rsidRPr="002F227C">
        <w:t xml:space="preserve">Tenue de travail </w:t>
      </w:r>
    </w:p>
    <w:p w14:paraId="57B8D5D9" w14:textId="68F0B986" w:rsidR="00282D20" w:rsidRDefault="002F227C" w:rsidP="00282D20">
      <w:pPr>
        <w:spacing w:after="120"/>
        <w:ind w:left="567"/>
        <w:jc w:val="both"/>
        <w:rPr>
          <w:rFonts w:ascii="Arial" w:hAnsi="Arial" w:cs="Arial"/>
        </w:rPr>
      </w:pPr>
      <w:r w:rsidRPr="00D44471">
        <w:rPr>
          <w:rFonts w:ascii="Arial" w:hAnsi="Arial" w:cs="Arial"/>
        </w:rPr>
        <w:t xml:space="preserve">Le </w:t>
      </w:r>
      <w:r w:rsidR="00AB054F">
        <w:rPr>
          <w:rFonts w:ascii="Arial" w:hAnsi="Arial" w:cs="Arial"/>
        </w:rPr>
        <w:t>titulaire</w:t>
      </w:r>
      <w:r w:rsidRPr="00D44471">
        <w:rPr>
          <w:rFonts w:ascii="Arial" w:hAnsi="Arial" w:cs="Arial"/>
        </w:rPr>
        <w:t xml:space="preserve"> dote le personnel d’exécution </w:t>
      </w:r>
      <w:r>
        <w:rPr>
          <w:rFonts w:ascii="Arial" w:hAnsi="Arial" w:cs="Arial"/>
        </w:rPr>
        <w:t>de tenues</w:t>
      </w:r>
      <w:r w:rsidRPr="00D44471">
        <w:rPr>
          <w:rFonts w:ascii="Arial" w:hAnsi="Arial" w:cs="Arial"/>
        </w:rPr>
        <w:t xml:space="preserve"> </w:t>
      </w:r>
      <w:r>
        <w:rPr>
          <w:rFonts w:ascii="Arial" w:hAnsi="Arial" w:cs="Arial"/>
        </w:rPr>
        <w:t xml:space="preserve">de travail adéquates </w:t>
      </w:r>
      <w:r w:rsidRPr="00D44471">
        <w:rPr>
          <w:rFonts w:ascii="Arial" w:hAnsi="Arial" w:cs="Arial"/>
        </w:rPr>
        <w:t>et de</w:t>
      </w:r>
      <w:r>
        <w:rPr>
          <w:rFonts w:ascii="Arial" w:hAnsi="Arial" w:cs="Arial"/>
        </w:rPr>
        <w:t>s éléments de</w:t>
      </w:r>
      <w:r w:rsidRPr="00D44471">
        <w:rPr>
          <w:rFonts w:ascii="Arial" w:hAnsi="Arial" w:cs="Arial"/>
        </w:rPr>
        <w:t xml:space="preserve"> protection </w:t>
      </w:r>
      <w:r>
        <w:rPr>
          <w:rFonts w:ascii="Arial" w:hAnsi="Arial" w:cs="Arial"/>
        </w:rPr>
        <w:t>nécessaires</w:t>
      </w:r>
      <w:r w:rsidRPr="00D44471">
        <w:rPr>
          <w:rFonts w:ascii="Arial" w:hAnsi="Arial" w:cs="Arial"/>
        </w:rPr>
        <w:t>.</w:t>
      </w:r>
    </w:p>
    <w:p w14:paraId="7772F37C" w14:textId="18E9B33C" w:rsidR="00282D20" w:rsidRPr="00D44471" w:rsidRDefault="00282D20" w:rsidP="00282D20">
      <w:pPr>
        <w:spacing w:after="120"/>
        <w:ind w:left="567"/>
        <w:jc w:val="both"/>
        <w:rPr>
          <w:rFonts w:ascii="Arial" w:hAnsi="Arial" w:cs="Arial"/>
        </w:rPr>
      </w:pPr>
      <w:r w:rsidRPr="00D44471">
        <w:rPr>
          <w:rFonts w:ascii="Arial" w:hAnsi="Arial" w:cs="Arial"/>
        </w:rPr>
        <w:t xml:space="preserve">En outre, le personnel du </w:t>
      </w:r>
      <w:r>
        <w:rPr>
          <w:rFonts w:ascii="Arial" w:hAnsi="Arial" w:cs="Arial"/>
        </w:rPr>
        <w:t>titulaire</w:t>
      </w:r>
      <w:r w:rsidRPr="00D44471">
        <w:rPr>
          <w:rFonts w:ascii="Arial" w:hAnsi="Arial" w:cs="Arial"/>
        </w:rPr>
        <w:t xml:space="preserve"> </w:t>
      </w:r>
      <w:r>
        <w:rPr>
          <w:rFonts w:ascii="Arial" w:hAnsi="Arial" w:cs="Arial"/>
        </w:rPr>
        <w:t>qui intervient</w:t>
      </w:r>
      <w:r w:rsidRPr="00D44471">
        <w:rPr>
          <w:rFonts w:ascii="Arial" w:hAnsi="Arial" w:cs="Arial"/>
        </w:rPr>
        <w:t xml:space="preserve"> sur les sites, y compris le personnel d’encadrement, doit porter en permanence un insigne spécifique</w:t>
      </w:r>
      <w:r>
        <w:rPr>
          <w:rFonts w:ascii="Arial" w:hAnsi="Arial" w:cs="Arial"/>
        </w:rPr>
        <w:t xml:space="preserve"> et visible</w:t>
      </w:r>
      <w:r w:rsidRPr="00D44471">
        <w:rPr>
          <w:rFonts w:ascii="Arial" w:hAnsi="Arial" w:cs="Arial"/>
        </w:rPr>
        <w:t xml:space="preserve"> de leur entreprise</w:t>
      </w:r>
      <w:r w:rsidR="001B1A44">
        <w:rPr>
          <w:rFonts w:ascii="Arial" w:hAnsi="Arial" w:cs="Arial"/>
        </w:rPr>
        <w:t>.</w:t>
      </w:r>
    </w:p>
    <w:p w14:paraId="0FF3CDB7" w14:textId="77777777" w:rsidR="00282D20" w:rsidRDefault="00282D20" w:rsidP="00282D20">
      <w:pPr>
        <w:spacing w:after="0"/>
        <w:ind w:left="567"/>
        <w:jc w:val="both"/>
        <w:rPr>
          <w:rFonts w:ascii="Arial" w:hAnsi="Arial" w:cs="Arial"/>
        </w:rPr>
      </w:pPr>
      <w:r w:rsidRPr="00D44471">
        <w:rPr>
          <w:rFonts w:ascii="Arial" w:hAnsi="Arial" w:cs="Arial"/>
        </w:rPr>
        <w:t xml:space="preserve">Aucun agent ne </w:t>
      </w:r>
      <w:r>
        <w:rPr>
          <w:rFonts w:ascii="Arial" w:hAnsi="Arial" w:cs="Arial"/>
        </w:rPr>
        <w:t>pourra rentrer dans les locaux de l’URSSAF IDF</w:t>
      </w:r>
      <w:r w:rsidRPr="00D44471">
        <w:rPr>
          <w:rFonts w:ascii="Arial" w:hAnsi="Arial" w:cs="Arial"/>
        </w:rPr>
        <w:t>, s’il n’est pas revêtu de son vêtement de travail</w:t>
      </w:r>
      <w:r>
        <w:rPr>
          <w:rFonts w:ascii="Arial" w:hAnsi="Arial" w:cs="Arial"/>
        </w:rPr>
        <w:t xml:space="preserve"> ou</w:t>
      </w:r>
      <w:r w:rsidRPr="00D44471">
        <w:rPr>
          <w:rFonts w:ascii="Arial" w:hAnsi="Arial" w:cs="Arial"/>
        </w:rPr>
        <w:t xml:space="preserve"> s’il est démuni de son insigne ou s’il présente une tenue négligée.</w:t>
      </w:r>
    </w:p>
    <w:p w14:paraId="3F054AF5" w14:textId="77777777" w:rsidR="002F227C" w:rsidRPr="00D44471" w:rsidRDefault="002F227C" w:rsidP="009D0F2B">
      <w:pPr>
        <w:spacing w:before="120" w:after="0"/>
        <w:ind w:left="567"/>
        <w:jc w:val="both"/>
        <w:rPr>
          <w:rFonts w:ascii="Arial" w:hAnsi="Arial" w:cs="Arial"/>
        </w:rPr>
      </w:pPr>
    </w:p>
    <w:p w14:paraId="59BD8FD7" w14:textId="56272E4D" w:rsidR="002F227C" w:rsidRPr="007E4D8A" w:rsidRDefault="002F227C" w:rsidP="006A7D15">
      <w:pPr>
        <w:pStyle w:val="Titre2"/>
        <w:numPr>
          <w:ilvl w:val="1"/>
          <w:numId w:val="28"/>
        </w:numPr>
        <w:spacing w:before="0"/>
        <w:ind w:left="709" w:hanging="709"/>
      </w:pPr>
      <w:r w:rsidRPr="002F227C">
        <w:t xml:space="preserve">Signalisation </w:t>
      </w:r>
    </w:p>
    <w:p w14:paraId="76F79451" w14:textId="13A605A5" w:rsidR="002F227C" w:rsidRDefault="002F227C" w:rsidP="007E4D8A">
      <w:pPr>
        <w:spacing w:after="120"/>
        <w:ind w:left="567"/>
        <w:jc w:val="both"/>
        <w:rPr>
          <w:rFonts w:ascii="Arial" w:hAnsi="Arial" w:cs="Arial"/>
        </w:rPr>
      </w:pPr>
      <w:r>
        <w:rPr>
          <w:rFonts w:ascii="Arial" w:hAnsi="Arial" w:cs="Arial"/>
        </w:rPr>
        <w:t>Si les prestations nécessitent d’interdire l’accès à une zone des locaux de l’URSSAF IDF, l</w:t>
      </w:r>
      <w:r w:rsidRPr="00FF5776">
        <w:rPr>
          <w:rFonts w:ascii="Arial" w:hAnsi="Arial" w:cs="Arial"/>
        </w:rPr>
        <w:t xml:space="preserve">e </w:t>
      </w:r>
      <w:r w:rsidR="00AB054F">
        <w:rPr>
          <w:rFonts w:ascii="Arial" w:hAnsi="Arial" w:cs="Arial"/>
        </w:rPr>
        <w:t>titulaire</w:t>
      </w:r>
      <w:r w:rsidRPr="00FF5776">
        <w:rPr>
          <w:rFonts w:ascii="Arial" w:hAnsi="Arial" w:cs="Arial"/>
        </w:rPr>
        <w:t xml:space="preserve"> devra</w:t>
      </w:r>
      <w:r>
        <w:rPr>
          <w:rFonts w:ascii="Arial" w:hAnsi="Arial" w:cs="Arial"/>
        </w:rPr>
        <w:t xml:space="preserve"> mettre en place une signalisation adéquate pour </w:t>
      </w:r>
      <w:r w:rsidRPr="00FF5776">
        <w:rPr>
          <w:rFonts w:ascii="Arial" w:hAnsi="Arial" w:cs="Arial"/>
        </w:rPr>
        <w:t>prévenir les usagers et le personnel de l’organisme de la présence de zones interdites</w:t>
      </w:r>
      <w:r>
        <w:rPr>
          <w:rFonts w:ascii="Arial" w:hAnsi="Arial" w:cs="Arial"/>
        </w:rPr>
        <w:t xml:space="preserve"> d’accès.</w:t>
      </w:r>
    </w:p>
    <w:p w14:paraId="5C235D5B" w14:textId="04BFA8C3" w:rsidR="002F227C" w:rsidRDefault="002F227C" w:rsidP="003C1533">
      <w:pPr>
        <w:spacing w:after="120"/>
        <w:ind w:left="567"/>
        <w:jc w:val="both"/>
        <w:rPr>
          <w:rFonts w:ascii="Arial" w:hAnsi="Arial" w:cs="Arial"/>
        </w:rPr>
      </w:pPr>
      <w:r>
        <w:rPr>
          <w:rFonts w:ascii="Arial" w:hAnsi="Arial" w:cs="Arial"/>
        </w:rPr>
        <w:t>Cette signalisation devra indiquer la durée durant laquelle l’accès et interdit et l’itinéraire de substitution à emprunter.</w:t>
      </w:r>
    </w:p>
    <w:p w14:paraId="2FEE0F17" w14:textId="547FD8F8" w:rsidR="002F227C" w:rsidRDefault="002F227C" w:rsidP="003C1533">
      <w:pPr>
        <w:spacing w:after="120"/>
        <w:ind w:left="567"/>
        <w:jc w:val="both"/>
        <w:rPr>
          <w:rFonts w:ascii="Arial" w:hAnsi="Arial" w:cs="Arial"/>
        </w:rPr>
      </w:pPr>
      <w:r>
        <w:rPr>
          <w:rFonts w:ascii="Arial" w:hAnsi="Arial" w:cs="Arial"/>
        </w:rPr>
        <w:t>Cette signalisation peut consister en d</w:t>
      </w:r>
      <w:r w:rsidRPr="00FF5776">
        <w:rPr>
          <w:rFonts w:ascii="Arial" w:hAnsi="Arial" w:cs="Arial"/>
        </w:rPr>
        <w:t>es barrages</w:t>
      </w:r>
      <w:r>
        <w:rPr>
          <w:rFonts w:ascii="Arial" w:hAnsi="Arial" w:cs="Arial"/>
        </w:rPr>
        <w:t xml:space="preserve">, des </w:t>
      </w:r>
      <w:r w:rsidRPr="00FF5776">
        <w:rPr>
          <w:rFonts w:ascii="Arial" w:hAnsi="Arial" w:cs="Arial"/>
        </w:rPr>
        <w:t>déviations</w:t>
      </w:r>
      <w:r>
        <w:rPr>
          <w:rFonts w:ascii="Arial" w:hAnsi="Arial" w:cs="Arial"/>
        </w:rPr>
        <w:t xml:space="preserve"> ou des</w:t>
      </w:r>
      <w:r w:rsidRPr="00FF5776">
        <w:rPr>
          <w:rFonts w:ascii="Arial" w:hAnsi="Arial" w:cs="Arial"/>
        </w:rPr>
        <w:t xml:space="preserve"> écriteaux</w:t>
      </w:r>
      <w:r>
        <w:rPr>
          <w:rFonts w:ascii="Arial" w:hAnsi="Arial" w:cs="Arial"/>
        </w:rPr>
        <w:t>.</w:t>
      </w:r>
    </w:p>
    <w:p w14:paraId="6E619D0D" w14:textId="729706C3" w:rsidR="002F227C" w:rsidRDefault="002F227C" w:rsidP="003C1533">
      <w:pPr>
        <w:spacing w:after="120"/>
        <w:ind w:left="567"/>
        <w:jc w:val="both"/>
        <w:rPr>
          <w:rFonts w:ascii="Arial" w:hAnsi="Arial" w:cs="Arial"/>
        </w:rPr>
      </w:pPr>
      <w:r>
        <w:rPr>
          <w:rFonts w:ascii="Arial" w:hAnsi="Arial" w:cs="Arial"/>
        </w:rPr>
        <w:t xml:space="preserve">Cette signalisation est placée par le </w:t>
      </w:r>
      <w:r w:rsidR="00AB054F">
        <w:rPr>
          <w:rFonts w:ascii="Arial" w:hAnsi="Arial" w:cs="Arial"/>
        </w:rPr>
        <w:t>titulaire</w:t>
      </w:r>
      <w:r w:rsidRPr="00FF5776">
        <w:rPr>
          <w:rFonts w:ascii="Arial" w:hAnsi="Arial" w:cs="Arial"/>
        </w:rPr>
        <w:t xml:space="preserve"> après </w:t>
      </w:r>
      <w:r>
        <w:rPr>
          <w:rFonts w:ascii="Arial" w:hAnsi="Arial" w:cs="Arial"/>
        </w:rPr>
        <w:t>accord préalable exprès de l’URSSAF IDF.</w:t>
      </w:r>
    </w:p>
    <w:p w14:paraId="031247B6" w14:textId="540C2FEA" w:rsidR="002F227C" w:rsidRDefault="002F227C" w:rsidP="003C1533">
      <w:pPr>
        <w:spacing w:after="120"/>
        <w:ind w:left="567"/>
        <w:jc w:val="both"/>
        <w:rPr>
          <w:rFonts w:ascii="Arial" w:hAnsi="Arial" w:cs="Arial"/>
        </w:rPr>
      </w:pPr>
      <w:r>
        <w:rPr>
          <w:rFonts w:ascii="Arial" w:hAnsi="Arial" w:cs="Arial"/>
        </w:rPr>
        <w:t xml:space="preserve">Les frais de signalisation sont à la charge exclusive du </w:t>
      </w:r>
      <w:r w:rsidR="00AB054F">
        <w:rPr>
          <w:rFonts w:ascii="Arial" w:hAnsi="Arial" w:cs="Arial"/>
        </w:rPr>
        <w:t>titulaire</w:t>
      </w:r>
      <w:r>
        <w:rPr>
          <w:rFonts w:ascii="Arial" w:hAnsi="Arial" w:cs="Arial"/>
        </w:rPr>
        <w:t>.</w:t>
      </w:r>
    </w:p>
    <w:p w14:paraId="48839B49" w14:textId="6E689F19" w:rsidR="002F227C" w:rsidRDefault="002F227C" w:rsidP="002F227C">
      <w:pPr>
        <w:spacing w:after="0"/>
        <w:ind w:left="567"/>
        <w:jc w:val="both"/>
        <w:rPr>
          <w:rFonts w:ascii="Arial" w:hAnsi="Arial" w:cs="Arial"/>
        </w:rPr>
      </w:pPr>
      <w:r w:rsidRPr="00FF5776">
        <w:rPr>
          <w:rFonts w:ascii="Arial" w:hAnsi="Arial" w:cs="Arial"/>
        </w:rPr>
        <w:t xml:space="preserve">En cas de carence du </w:t>
      </w:r>
      <w:r w:rsidR="00AB054F">
        <w:rPr>
          <w:rFonts w:ascii="Arial" w:hAnsi="Arial" w:cs="Arial"/>
        </w:rPr>
        <w:t>titulaire</w:t>
      </w:r>
      <w:r w:rsidRPr="00FF5776">
        <w:rPr>
          <w:rFonts w:ascii="Arial" w:hAnsi="Arial" w:cs="Arial"/>
        </w:rPr>
        <w:t xml:space="preserve"> ou en cas de danger, </w:t>
      </w:r>
      <w:r>
        <w:rPr>
          <w:rFonts w:ascii="Arial" w:hAnsi="Arial" w:cs="Arial"/>
        </w:rPr>
        <w:t>l’URSSAF IDF</w:t>
      </w:r>
      <w:r w:rsidRPr="00FF5776">
        <w:rPr>
          <w:rFonts w:ascii="Arial" w:hAnsi="Arial" w:cs="Arial"/>
        </w:rPr>
        <w:t xml:space="preserve"> se réserve le droit de prendre toute mesure utile aux frais du </w:t>
      </w:r>
      <w:r w:rsidR="00AB054F">
        <w:rPr>
          <w:rFonts w:ascii="Arial" w:hAnsi="Arial" w:cs="Arial"/>
        </w:rPr>
        <w:t>titulaire</w:t>
      </w:r>
      <w:r w:rsidRPr="00FF5776">
        <w:rPr>
          <w:rFonts w:ascii="Arial" w:hAnsi="Arial" w:cs="Arial"/>
        </w:rPr>
        <w:t xml:space="preserve"> sans que cette action puisse dégager la responsabilité du </w:t>
      </w:r>
      <w:r w:rsidR="00AB054F">
        <w:rPr>
          <w:rFonts w:ascii="Arial" w:hAnsi="Arial" w:cs="Arial"/>
        </w:rPr>
        <w:t>titulaire</w:t>
      </w:r>
      <w:r w:rsidRPr="00FF5776">
        <w:rPr>
          <w:rFonts w:ascii="Arial" w:hAnsi="Arial" w:cs="Arial"/>
        </w:rPr>
        <w:t xml:space="preserve"> en cas d’accident.    </w:t>
      </w:r>
    </w:p>
    <w:p w14:paraId="557294AE" w14:textId="77777777" w:rsidR="002F227C" w:rsidRPr="002F227C" w:rsidRDefault="002F227C" w:rsidP="000E53D8">
      <w:pPr>
        <w:spacing w:after="0"/>
      </w:pPr>
    </w:p>
    <w:p w14:paraId="746679E4" w14:textId="67F51809" w:rsidR="005D7447" w:rsidRPr="005D7447" w:rsidRDefault="00790BD8" w:rsidP="006A7D15">
      <w:pPr>
        <w:pStyle w:val="Titre2"/>
        <w:numPr>
          <w:ilvl w:val="1"/>
          <w:numId w:val="28"/>
        </w:numPr>
        <w:spacing w:before="0"/>
        <w:ind w:left="709" w:hanging="709"/>
      </w:pPr>
      <w:r w:rsidRPr="005D7447">
        <w:t>I</w:t>
      </w:r>
      <w:r w:rsidR="005D7447" w:rsidRPr="005D7447">
        <w:t>nterruption dans l’exécution des prestations en cas d’arrêt de travail</w:t>
      </w:r>
    </w:p>
    <w:p w14:paraId="4EF05E47" w14:textId="64CD00B3" w:rsidR="00390882" w:rsidRPr="00D44471" w:rsidRDefault="00790BD8" w:rsidP="003C1533">
      <w:pPr>
        <w:spacing w:after="120"/>
        <w:ind w:left="567"/>
        <w:jc w:val="both"/>
        <w:rPr>
          <w:rFonts w:ascii="Arial" w:hAnsi="Arial" w:cs="Arial"/>
        </w:rPr>
      </w:pPr>
      <w:r w:rsidRPr="00D44471">
        <w:rPr>
          <w:rFonts w:ascii="Arial" w:hAnsi="Arial" w:cs="Arial"/>
        </w:rPr>
        <w:t xml:space="preserve">En cas d’arrêt de travail de son personnel et/ou du personnel de ses sous-traitants éventuels, le </w:t>
      </w:r>
      <w:r w:rsidR="00AB054F">
        <w:rPr>
          <w:rFonts w:ascii="Arial" w:hAnsi="Arial" w:cs="Arial"/>
        </w:rPr>
        <w:t>titulaire</w:t>
      </w:r>
      <w:r w:rsidRPr="00D44471">
        <w:rPr>
          <w:rFonts w:ascii="Arial" w:hAnsi="Arial" w:cs="Arial"/>
        </w:rPr>
        <w:t xml:space="preserve"> est tenu d’assurer la continuité de l’exécution des prestations.</w:t>
      </w:r>
    </w:p>
    <w:p w14:paraId="55A6FF6C" w14:textId="27A0C3A5" w:rsidR="00390882" w:rsidRPr="00D44471" w:rsidRDefault="00790BD8" w:rsidP="003C1533">
      <w:pPr>
        <w:spacing w:after="120"/>
        <w:ind w:left="567"/>
        <w:jc w:val="both"/>
        <w:rPr>
          <w:rFonts w:ascii="Arial" w:hAnsi="Arial" w:cs="Arial"/>
        </w:rPr>
      </w:pPr>
      <w:r w:rsidRPr="00D44471">
        <w:rPr>
          <w:rFonts w:ascii="Arial" w:hAnsi="Arial" w:cs="Arial"/>
        </w:rPr>
        <w:t xml:space="preserve">Le </w:t>
      </w:r>
      <w:r w:rsidR="00AB054F">
        <w:rPr>
          <w:rFonts w:ascii="Arial" w:hAnsi="Arial" w:cs="Arial"/>
        </w:rPr>
        <w:t>titulaire</w:t>
      </w:r>
      <w:r w:rsidRPr="00D44471">
        <w:rPr>
          <w:rFonts w:ascii="Arial" w:hAnsi="Arial" w:cs="Arial"/>
        </w:rPr>
        <w:t xml:space="preserve"> s’engage dans ce cas à exécuter les prestations en réduisant au maximum les perturbations engendrées.</w:t>
      </w:r>
    </w:p>
    <w:p w14:paraId="51D00A83" w14:textId="48D2F3EB" w:rsidR="00790BD8" w:rsidRDefault="00790BD8" w:rsidP="00390882">
      <w:pPr>
        <w:spacing w:after="0"/>
        <w:ind w:left="567"/>
        <w:jc w:val="both"/>
        <w:rPr>
          <w:rFonts w:ascii="Arial" w:hAnsi="Arial" w:cs="Arial"/>
        </w:rPr>
      </w:pPr>
      <w:r w:rsidRPr="00D44471">
        <w:rPr>
          <w:rFonts w:ascii="Arial" w:hAnsi="Arial" w:cs="Arial"/>
        </w:rPr>
        <w:t xml:space="preserve">Indépendamment des pénalités infligées au </w:t>
      </w:r>
      <w:r w:rsidR="00AB054F">
        <w:rPr>
          <w:rFonts w:ascii="Arial" w:hAnsi="Arial" w:cs="Arial"/>
        </w:rPr>
        <w:t>titulaire</w:t>
      </w:r>
      <w:r w:rsidRPr="00D44471">
        <w:rPr>
          <w:rFonts w:ascii="Arial" w:hAnsi="Arial" w:cs="Arial"/>
        </w:rPr>
        <w:t xml:space="preserve">, </w:t>
      </w:r>
      <w:r w:rsidR="0066465A">
        <w:rPr>
          <w:rFonts w:ascii="Arial" w:hAnsi="Arial" w:cs="Arial"/>
        </w:rPr>
        <w:t>l’URSSAF IDF</w:t>
      </w:r>
      <w:r w:rsidRPr="00D44471">
        <w:rPr>
          <w:rFonts w:ascii="Arial" w:hAnsi="Arial" w:cs="Arial"/>
        </w:rPr>
        <w:t xml:space="preserve"> se réserve le droit de facturer le surcoût lié au recours aux services d’une autre société sans que le </w:t>
      </w:r>
      <w:r w:rsidR="00AB054F">
        <w:rPr>
          <w:rFonts w:ascii="Arial" w:hAnsi="Arial" w:cs="Arial"/>
        </w:rPr>
        <w:t>titulaire</w:t>
      </w:r>
      <w:r w:rsidRPr="00D44471">
        <w:rPr>
          <w:rFonts w:ascii="Arial" w:hAnsi="Arial" w:cs="Arial"/>
        </w:rPr>
        <w:t xml:space="preserve"> ne puisse élever aucune réclamation sur le prix de la prestation s’il est supérieur au prix de sa prestation.  </w:t>
      </w:r>
    </w:p>
    <w:p w14:paraId="438F339A" w14:textId="77777777" w:rsidR="00390882" w:rsidRPr="00D44471" w:rsidRDefault="00390882" w:rsidP="00390882">
      <w:pPr>
        <w:spacing w:after="0"/>
        <w:ind w:left="567"/>
        <w:jc w:val="both"/>
        <w:rPr>
          <w:rFonts w:ascii="Arial" w:hAnsi="Arial" w:cs="Arial"/>
        </w:rPr>
      </w:pPr>
    </w:p>
    <w:p w14:paraId="408D9B46" w14:textId="4A591F88" w:rsidR="002F227C" w:rsidRDefault="002F227C">
      <w:pPr>
        <w:rPr>
          <w:rFonts w:ascii="Arial" w:hAnsi="Arial" w:cs="Arial"/>
        </w:rPr>
      </w:pPr>
    </w:p>
    <w:p w14:paraId="6EF58664" w14:textId="5484CB5D" w:rsidR="007807AC" w:rsidRPr="008D0939" w:rsidRDefault="007807AC" w:rsidP="006B0937">
      <w:pPr>
        <w:pStyle w:val="Titre1"/>
        <w:rPr>
          <w:rStyle w:val="Titre2Car"/>
          <w:rFonts w:cs="Arial"/>
          <w:b/>
          <w:sz w:val="48"/>
          <w:szCs w:val="32"/>
        </w:rPr>
      </w:pPr>
      <w:r w:rsidRPr="008D0939">
        <w:rPr>
          <w:rStyle w:val="Titre2Car"/>
          <w:rFonts w:cs="Arial"/>
          <w:b/>
          <w:sz w:val="48"/>
          <w:szCs w:val="32"/>
        </w:rPr>
        <w:lastRenderedPageBreak/>
        <w:t xml:space="preserve">Article </w:t>
      </w:r>
      <w:r w:rsidR="00BE3337">
        <w:rPr>
          <w:rStyle w:val="Titre2Car"/>
          <w:rFonts w:cs="Arial"/>
          <w:b/>
          <w:sz w:val="48"/>
          <w:szCs w:val="32"/>
        </w:rPr>
        <w:t>2</w:t>
      </w:r>
      <w:r w:rsidR="00CA2AC3">
        <w:rPr>
          <w:rStyle w:val="Titre2Car"/>
          <w:rFonts w:cs="Arial"/>
          <w:b/>
          <w:sz w:val="48"/>
          <w:szCs w:val="32"/>
        </w:rPr>
        <w:t>2</w:t>
      </w:r>
      <w:r w:rsidRPr="008D0939">
        <w:rPr>
          <w:rStyle w:val="Titre2Car"/>
          <w:rFonts w:cs="Arial"/>
          <w:b/>
          <w:sz w:val="48"/>
          <w:szCs w:val="32"/>
        </w:rPr>
        <w:t>. Plan de prévention</w:t>
      </w:r>
    </w:p>
    <w:p w14:paraId="3B240082" w14:textId="11CF6372" w:rsidR="007807AC" w:rsidRDefault="002F2CA6">
      <w:pPr>
        <w:rPr>
          <w:rFonts w:ascii="Helvetica" w:eastAsia="Times New Roman" w:hAnsi="Helvetica" w:cs="Helvetica"/>
          <w:color w:val="000000" w:themeColor="text1"/>
          <w:lang w:eastAsia="fr-FR"/>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707904" behindDoc="0" locked="0" layoutInCell="1" allowOverlap="1" wp14:anchorId="0410C0B1" wp14:editId="41B68314">
                <wp:simplePos x="0" y="0"/>
                <wp:positionH relativeFrom="column">
                  <wp:posOffset>43815</wp:posOffset>
                </wp:positionH>
                <wp:positionV relativeFrom="paragraph">
                  <wp:posOffset>47624</wp:posOffset>
                </wp:positionV>
                <wp:extent cx="6279515" cy="0"/>
                <wp:effectExtent l="0" t="38100" r="26035" b="19050"/>
                <wp:wrapNone/>
                <wp:docPr id="23"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425F593" id="Connecteur droit 4" o:spid="_x0000_s1026" style="position:absolute;z-index:2517079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3.75pt" to="497.9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" strokecolor="#1ecad3" strokeweight="6pt">
                <v:stroke joinstyle="miter"/>
                <o:lock v:ext="edit" shapetype="f"/>
              </v:line>
            </w:pict>
          </mc:Fallback>
        </mc:AlternateContent>
      </w:r>
    </w:p>
    <w:p w14:paraId="78F1FB93" w14:textId="0F2F0F40" w:rsidR="000036A9" w:rsidRDefault="007807AC" w:rsidP="008D0939">
      <w:pPr>
        <w:pStyle w:val="BodyTextIndent32"/>
        <w:spacing w:after="120"/>
        <w:ind w:left="0"/>
        <w:rPr>
          <w:rFonts w:ascii="Arial" w:hAnsi="Arial" w:cs="Arial"/>
          <w:iCs/>
        </w:rPr>
      </w:pPr>
      <w:r w:rsidRPr="006B0937">
        <w:rPr>
          <w:rFonts w:ascii="Arial" w:hAnsi="Arial" w:cs="Arial"/>
          <w:iCs/>
        </w:rPr>
        <w:t xml:space="preserve">Le </w:t>
      </w:r>
      <w:r w:rsidR="00AB054F">
        <w:rPr>
          <w:rFonts w:ascii="Arial" w:hAnsi="Arial" w:cs="Arial"/>
          <w:iCs/>
        </w:rPr>
        <w:t>titulaire</w:t>
      </w:r>
      <w:r w:rsidRPr="006B0937">
        <w:rPr>
          <w:rFonts w:ascii="Arial" w:hAnsi="Arial" w:cs="Arial"/>
          <w:iCs/>
        </w:rPr>
        <w:t xml:space="preserve"> établit un plan de prévention qui est remis à </w:t>
      </w:r>
      <w:r w:rsidR="0066465A">
        <w:rPr>
          <w:rFonts w:ascii="Arial" w:hAnsi="Arial" w:cs="Arial"/>
          <w:iCs/>
        </w:rPr>
        <w:t>l’URSSAF IDF</w:t>
      </w:r>
      <w:r w:rsidRPr="006B0937">
        <w:rPr>
          <w:rFonts w:ascii="Arial" w:hAnsi="Arial" w:cs="Arial"/>
          <w:iCs/>
        </w:rPr>
        <w:t xml:space="preserve"> </w:t>
      </w:r>
      <w:r w:rsidR="00FE2C4A">
        <w:rPr>
          <w:rFonts w:ascii="Arial" w:hAnsi="Arial" w:cs="Arial"/>
          <w:iCs/>
        </w:rPr>
        <w:t>au maximum</w:t>
      </w:r>
      <w:r w:rsidRPr="006B0937">
        <w:rPr>
          <w:rFonts w:ascii="Arial" w:hAnsi="Arial" w:cs="Arial"/>
          <w:iCs/>
        </w:rPr>
        <w:t xml:space="preserve"> </w:t>
      </w:r>
      <w:r w:rsidR="00FE2C4A">
        <w:rPr>
          <w:rFonts w:ascii="Arial" w:hAnsi="Arial" w:cs="Arial"/>
          <w:iCs/>
        </w:rPr>
        <w:t>quinze (</w:t>
      </w:r>
      <w:r w:rsidRPr="006B0937">
        <w:rPr>
          <w:rFonts w:ascii="Arial" w:hAnsi="Arial" w:cs="Arial"/>
          <w:iCs/>
        </w:rPr>
        <w:t>15</w:t>
      </w:r>
      <w:r w:rsidR="00FE2C4A">
        <w:rPr>
          <w:rFonts w:ascii="Arial" w:hAnsi="Arial" w:cs="Arial"/>
          <w:iCs/>
        </w:rPr>
        <w:t>)</w:t>
      </w:r>
      <w:r w:rsidRPr="006B0937">
        <w:rPr>
          <w:rFonts w:ascii="Arial" w:hAnsi="Arial" w:cs="Arial"/>
          <w:iCs/>
        </w:rPr>
        <w:t xml:space="preserve"> jours </w:t>
      </w:r>
      <w:r w:rsidR="00FE2C4A">
        <w:rPr>
          <w:rFonts w:ascii="Arial" w:hAnsi="Arial" w:cs="Arial"/>
          <w:iCs/>
        </w:rPr>
        <w:t>après la signature</w:t>
      </w:r>
      <w:r w:rsidRPr="006B0937">
        <w:rPr>
          <w:rFonts w:ascii="Arial" w:hAnsi="Arial" w:cs="Arial"/>
          <w:iCs/>
        </w:rPr>
        <w:t xml:space="preserve"> </w:t>
      </w:r>
      <w:r w:rsidR="006424C3">
        <w:rPr>
          <w:rFonts w:ascii="Arial" w:hAnsi="Arial" w:cs="Arial"/>
          <w:iCs/>
        </w:rPr>
        <w:t>du marché.</w:t>
      </w:r>
      <w:r w:rsidRPr="006B0937">
        <w:rPr>
          <w:rFonts w:ascii="Arial" w:hAnsi="Arial" w:cs="Arial"/>
          <w:iCs/>
        </w:rPr>
        <w:t xml:space="preserve"> </w:t>
      </w:r>
    </w:p>
    <w:p w14:paraId="1E95C748" w14:textId="39B5F72E" w:rsidR="00B45BAA" w:rsidRPr="006B0937" w:rsidRDefault="000036A9" w:rsidP="008D0939">
      <w:pPr>
        <w:pStyle w:val="BodyTextIndent32"/>
        <w:spacing w:after="60"/>
        <w:ind w:left="0"/>
        <w:rPr>
          <w:rFonts w:ascii="Arial" w:hAnsi="Arial" w:cs="Arial"/>
          <w:iCs/>
        </w:rPr>
      </w:pPr>
      <w:r>
        <w:rPr>
          <w:rFonts w:ascii="Arial" w:hAnsi="Arial" w:cs="Arial"/>
          <w:iCs/>
        </w:rPr>
        <w:t>Ce plan de prévention</w:t>
      </w:r>
      <w:r w:rsidR="007807AC" w:rsidRPr="006B0937">
        <w:rPr>
          <w:rFonts w:ascii="Arial" w:hAnsi="Arial" w:cs="Arial"/>
          <w:iCs/>
        </w:rPr>
        <w:t xml:space="preserve"> précise :</w:t>
      </w:r>
    </w:p>
    <w:p w14:paraId="0E1CF8DC" w14:textId="576F6B0E" w:rsidR="00B45BAA" w:rsidRPr="003C1533" w:rsidRDefault="007807AC">
      <w:pPr>
        <w:pStyle w:val="BodyTextIndent32"/>
        <w:numPr>
          <w:ilvl w:val="0"/>
          <w:numId w:val="9"/>
        </w:numPr>
        <w:spacing w:after="120"/>
        <w:ind w:left="992" w:hanging="357"/>
        <w:rPr>
          <w:rFonts w:ascii="Arial" w:hAnsi="Arial" w:cs="Arial"/>
          <w:iCs/>
        </w:rPr>
      </w:pPr>
      <w:r w:rsidRPr="006B0937">
        <w:rPr>
          <w:rFonts w:ascii="Arial" w:hAnsi="Arial" w:cs="Arial"/>
          <w:iCs/>
        </w:rPr>
        <w:t xml:space="preserve">les mesures prévues pour intégrer la sécurité à l’égard des principaux risques connus par le personnel tant dans les modes opératoires lors de leur définition que dans les différentes phases d’exécution des prestations. Il </w:t>
      </w:r>
      <w:r w:rsidR="000036A9">
        <w:rPr>
          <w:rFonts w:ascii="Arial" w:hAnsi="Arial" w:cs="Arial"/>
          <w:iCs/>
        </w:rPr>
        <w:t>décrit</w:t>
      </w:r>
      <w:r w:rsidRPr="006B0937">
        <w:rPr>
          <w:rFonts w:ascii="Arial" w:hAnsi="Arial" w:cs="Arial"/>
          <w:iCs/>
        </w:rPr>
        <w:t xml:space="preserve"> en particulier les moyens de prévention concernant, d’une part, les chutes de personnel et de matériaux.</w:t>
      </w:r>
    </w:p>
    <w:p w14:paraId="47FF980E" w14:textId="21F3C09B" w:rsidR="003C1533" w:rsidRPr="008D0939" w:rsidRDefault="00B45BAA">
      <w:pPr>
        <w:pStyle w:val="BodyTextIndent32"/>
        <w:numPr>
          <w:ilvl w:val="0"/>
          <w:numId w:val="9"/>
        </w:numPr>
        <w:spacing w:after="120"/>
        <w:ind w:left="992" w:hanging="357"/>
        <w:rPr>
          <w:rFonts w:ascii="Arial" w:hAnsi="Arial" w:cs="Arial"/>
          <w:iCs/>
        </w:rPr>
      </w:pPr>
      <w:r>
        <w:rPr>
          <w:rFonts w:ascii="Arial" w:hAnsi="Arial" w:cs="Arial"/>
          <w:iCs/>
        </w:rPr>
        <w:t>le</w:t>
      </w:r>
      <w:r w:rsidR="007807AC" w:rsidRPr="006B0937">
        <w:rPr>
          <w:rFonts w:ascii="Arial" w:hAnsi="Arial" w:cs="Arial"/>
          <w:iCs/>
        </w:rPr>
        <w:t>s mesures concourant à une bonne hygiène de travail.</w:t>
      </w:r>
    </w:p>
    <w:p w14:paraId="2D2BAB57" w14:textId="2A8B51D4" w:rsidR="00F7027D" w:rsidRPr="006B0937" w:rsidRDefault="007807AC" w:rsidP="008D0939">
      <w:pPr>
        <w:pStyle w:val="BodyTextIndent32"/>
        <w:spacing w:before="120" w:after="0"/>
        <w:ind w:left="0"/>
        <w:rPr>
          <w:rFonts w:ascii="Arial" w:hAnsi="Arial" w:cs="Arial"/>
          <w:iCs/>
        </w:rPr>
      </w:pPr>
      <w:r w:rsidRPr="006B0937">
        <w:rPr>
          <w:rFonts w:ascii="Arial" w:hAnsi="Arial" w:cs="Arial"/>
          <w:iCs/>
        </w:rPr>
        <w:t xml:space="preserve">Le plan de sécurité est tenu à jour par le </w:t>
      </w:r>
      <w:r w:rsidR="00AB054F">
        <w:rPr>
          <w:rFonts w:ascii="Arial" w:hAnsi="Arial" w:cs="Arial"/>
          <w:iCs/>
        </w:rPr>
        <w:t>titulaire</w:t>
      </w:r>
      <w:r w:rsidRPr="006B0937">
        <w:rPr>
          <w:rFonts w:ascii="Arial" w:hAnsi="Arial" w:cs="Arial"/>
          <w:iCs/>
        </w:rPr>
        <w:t xml:space="preserve"> qui doit en signaler les modifications à </w:t>
      </w:r>
      <w:r w:rsidR="00F7027D">
        <w:rPr>
          <w:rFonts w:ascii="Arial" w:hAnsi="Arial" w:cs="Arial"/>
          <w:iCs/>
        </w:rPr>
        <w:t>l’URSSAF IDF</w:t>
      </w:r>
      <w:r w:rsidRPr="006B0937">
        <w:rPr>
          <w:rFonts w:ascii="Arial" w:hAnsi="Arial" w:cs="Arial"/>
          <w:iCs/>
        </w:rPr>
        <w:t>.</w:t>
      </w:r>
    </w:p>
    <w:p w14:paraId="506C1422" w14:textId="4AF10374" w:rsidR="00222E06" w:rsidRPr="000046E4" w:rsidRDefault="007807AC" w:rsidP="00AD2235">
      <w:pPr>
        <w:pStyle w:val="BodyTextIndent32"/>
        <w:spacing w:before="120" w:after="0"/>
        <w:ind w:left="0"/>
        <w:rPr>
          <w:rStyle w:val="Titre2Car"/>
          <w:rFonts w:eastAsia="Times New Roman" w:cs="Arial"/>
          <w:b w:val="0"/>
          <w:iCs/>
          <w:color w:val="auto"/>
          <w:sz w:val="22"/>
          <w:szCs w:val="22"/>
        </w:rPr>
      </w:pPr>
      <w:r w:rsidRPr="006B0937">
        <w:rPr>
          <w:rFonts w:ascii="Arial" w:hAnsi="Arial" w:cs="Arial"/>
          <w:iCs/>
        </w:rPr>
        <w:t xml:space="preserve">A cet effet, le </w:t>
      </w:r>
      <w:r w:rsidR="00AB054F">
        <w:rPr>
          <w:rFonts w:ascii="Arial" w:hAnsi="Arial" w:cs="Arial"/>
          <w:iCs/>
        </w:rPr>
        <w:t>titulaire</w:t>
      </w:r>
      <w:r w:rsidRPr="006B0937">
        <w:rPr>
          <w:rFonts w:ascii="Arial" w:hAnsi="Arial" w:cs="Arial"/>
          <w:iCs/>
        </w:rPr>
        <w:t xml:space="preserve"> informe son personnel qu’il doit prendre connaissance des « consignes particulières du site » auprès du responsable de sites. </w:t>
      </w:r>
    </w:p>
    <w:p w14:paraId="3DAE3FB8" w14:textId="77777777" w:rsidR="00E00AD6" w:rsidRPr="00E00AD6" w:rsidRDefault="00E00AD6">
      <w:pPr>
        <w:pStyle w:val="Paragraphedeliste"/>
        <w:keepNext/>
        <w:keepLines/>
        <w:numPr>
          <w:ilvl w:val="0"/>
          <w:numId w:val="15"/>
        </w:numPr>
        <w:spacing w:before="160" w:after="120"/>
        <w:contextualSpacing w:val="0"/>
        <w:jc w:val="both"/>
        <w:outlineLvl w:val="1"/>
        <w:rPr>
          <w:rFonts w:ascii="Arial" w:eastAsia="Times New Roman" w:hAnsi="Arial" w:cstheme="majorBidi"/>
          <w:b/>
          <w:vanish/>
          <w:color w:val="2F5496" w:themeColor="accent1" w:themeShade="BF"/>
          <w:sz w:val="28"/>
          <w:szCs w:val="26"/>
          <w:lang w:eastAsia="fr-FR"/>
        </w:rPr>
      </w:pPr>
    </w:p>
    <w:p w14:paraId="6051B3C9" w14:textId="77777777" w:rsidR="00BA0968" w:rsidRPr="00AD2235" w:rsidRDefault="00BA0968" w:rsidP="00AD2235">
      <w:pPr>
        <w:pStyle w:val="Paragraphedeliste"/>
        <w:keepNext/>
        <w:keepLines/>
        <w:spacing w:before="160" w:after="120"/>
        <w:ind w:left="570"/>
        <w:contextualSpacing w:val="0"/>
        <w:jc w:val="both"/>
        <w:outlineLvl w:val="1"/>
        <w:rPr>
          <w:rStyle w:val="Titre2Car"/>
          <w:rFonts w:cs="Arial"/>
          <w:sz w:val="48"/>
          <w:szCs w:val="32"/>
        </w:rPr>
      </w:pPr>
    </w:p>
    <w:p w14:paraId="3B9CAF3C" w14:textId="4B61D692" w:rsidR="00401A5B" w:rsidRPr="003076F8" w:rsidRDefault="003076F8" w:rsidP="003076F8">
      <w:pPr>
        <w:pStyle w:val="Titre1"/>
        <w:jc w:val="left"/>
        <w:rPr>
          <w:rStyle w:val="Titre2Car"/>
          <w:rFonts w:cs="Arial"/>
          <w:b/>
          <w:bCs/>
          <w:sz w:val="48"/>
          <w:szCs w:val="32"/>
        </w:rPr>
      </w:pPr>
      <w:r w:rsidRPr="003076F8">
        <w:rPr>
          <w:rStyle w:val="Titre2Car"/>
          <w:rFonts w:cs="Arial"/>
          <w:bCs/>
          <w:noProof/>
          <w:sz w:val="48"/>
          <w:szCs w:val="32"/>
        </w:rPr>
        <mc:AlternateContent>
          <mc:Choice Requires="wps">
            <w:drawing>
              <wp:anchor distT="4294967294" distB="4294967294" distL="114300" distR="114300" simplePos="0" relativeHeight="251712000" behindDoc="0" locked="0" layoutInCell="1" allowOverlap="1" wp14:anchorId="0410C0B1" wp14:editId="4BC6DFB9">
                <wp:simplePos x="0" y="0"/>
                <wp:positionH relativeFrom="column">
                  <wp:posOffset>-46199</wp:posOffset>
                </wp:positionH>
                <wp:positionV relativeFrom="paragraph">
                  <wp:posOffset>816922</wp:posOffset>
                </wp:positionV>
                <wp:extent cx="6279515" cy="0"/>
                <wp:effectExtent l="0" t="38100" r="26035" b="19050"/>
                <wp:wrapNone/>
                <wp:docPr id="1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9B3C7EA" id="Connecteur droit 4" o:spid="_x0000_s1026" style="position:absolute;z-index:2517120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65pt,64.3pt" to="490.8pt,6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" strokecolor="#1ecad3" strokeweight="6pt">
                <v:stroke joinstyle="miter"/>
                <o:lock v:ext="edit" shapetype="f"/>
              </v:line>
            </w:pict>
          </mc:Fallback>
        </mc:AlternateContent>
      </w:r>
      <w:r w:rsidR="00401A5B" w:rsidRPr="003076F8">
        <w:rPr>
          <w:rStyle w:val="Titre2Car"/>
          <w:rFonts w:cs="Arial"/>
          <w:b/>
          <w:bCs/>
          <w:sz w:val="48"/>
          <w:szCs w:val="32"/>
        </w:rPr>
        <w:t xml:space="preserve">Article </w:t>
      </w:r>
      <w:r w:rsidR="0092054C" w:rsidRPr="003076F8">
        <w:rPr>
          <w:rStyle w:val="Titre2Car"/>
          <w:rFonts w:cs="Arial"/>
          <w:b/>
          <w:bCs/>
          <w:sz w:val="48"/>
          <w:szCs w:val="32"/>
        </w:rPr>
        <w:t>2</w:t>
      </w:r>
      <w:r w:rsidR="00CA2AC3">
        <w:rPr>
          <w:rStyle w:val="Titre2Car"/>
          <w:rFonts w:cs="Arial"/>
          <w:b/>
          <w:bCs/>
          <w:sz w:val="48"/>
          <w:szCs w:val="32"/>
        </w:rPr>
        <w:t>3</w:t>
      </w:r>
      <w:r w:rsidR="00401A5B" w:rsidRPr="003076F8">
        <w:rPr>
          <w:rStyle w:val="Titre2Car"/>
          <w:rFonts w:cs="Arial"/>
          <w:b/>
          <w:bCs/>
          <w:sz w:val="48"/>
          <w:szCs w:val="32"/>
        </w:rPr>
        <w:t xml:space="preserve">. </w:t>
      </w:r>
      <w:r w:rsidR="00BA0968" w:rsidRPr="003076F8">
        <w:rPr>
          <w:rStyle w:val="Titre2Car"/>
          <w:rFonts w:cs="Arial"/>
          <w:b/>
          <w:bCs/>
          <w:sz w:val="48"/>
          <w:szCs w:val="32"/>
        </w:rPr>
        <w:t xml:space="preserve">Modifications - </w:t>
      </w:r>
      <w:r w:rsidR="00401A5B" w:rsidRPr="003076F8">
        <w:rPr>
          <w:rStyle w:val="Titre2Car"/>
          <w:rFonts w:cs="Arial"/>
          <w:b/>
          <w:bCs/>
          <w:sz w:val="48"/>
          <w:szCs w:val="32"/>
        </w:rPr>
        <w:t>Prestations similaires</w:t>
      </w:r>
    </w:p>
    <w:p w14:paraId="74CA1E09" w14:textId="059A6C1F" w:rsidR="00401A5B" w:rsidRDefault="00401A5B" w:rsidP="00401A5B">
      <w:pPr>
        <w:autoSpaceDE w:val="0"/>
        <w:autoSpaceDN w:val="0"/>
        <w:adjustRightInd w:val="0"/>
        <w:spacing w:after="0" w:line="240" w:lineRule="auto"/>
        <w:jc w:val="both"/>
        <w:rPr>
          <w:rFonts w:ascii="Arial" w:hAnsi="Arial" w:cs="Arial"/>
          <w:color w:val="212121"/>
        </w:rPr>
      </w:pPr>
    </w:p>
    <w:p w14:paraId="4790425B" w14:textId="77777777" w:rsidR="00401A5B" w:rsidRDefault="00401A5B" w:rsidP="00401A5B">
      <w:pPr>
        <w:autoSpaceDE w:val="0"/>
        <w:autoSpaceDN w:val="0"/>
        <w:adjustRightInd w:val="0"/>
        <w:spacing w:after="0" w:line="240" w:lineRule="auto"/>
        <w:jc w:val="both"/>
        <w:rPr>
          <w:rFonts w:ascii="Arial" w:hAnsi="Arial" w:cs="Arial"/>
          <w:color w:val="212121"/>
        </w:rPr>
      </w:pPr>
    </w:p>
    <w:p w14:paraId="079807B0" w14:textId="118CA13A" w:rsidR="00BA0968" w:rsidRDefault="00BA0968" w:rsidP="00CA2AC3">
      <w:pPr>
        <w:pStyle w:val="Titre2"/>
        <w:numPr>
          <w:ilvl w:val="1"/>
          <w:numId w:val="29"/>
        </w:numPr>
        <w:spacing w:before="0"/>
        <w:ind w:left="851" w:hanging="709"/>
        <w:rPr>
          <w:rFonts w:eastAsia="Times New Roman"/>
          <w:lang w:eastAsia="fr-FR"/>
        </w:rPr>
      </w:pPr>
      <w:r>
        <w:rPr>
          <w:rFonts w:eastAsia="Times New Roman"/>
          <w:lang w:eastAsia="fr-FR"/>
        </w:rPr>
        <w:t>Clause de réexamen</w:t>
      </w:r>
    </w:p>
    <w:p w14:paraId="6E6B914C" w14:textId="77777777" w:rsidR="00BA0968" w:rsidRDefault="00BA0968" w:rsidP="00BA0968">
      <w:pPr>
        <w:pStyle w:val="Paragraphedeliste"/>
        <w:spacing w:after="120"/>
        <w:ind w:left="540"/>
        <w:jc w:val="both"/>
        <w:rPr>
          <w:rFonts w:ascii="Arial" w:hAnsi="Arial" w:cs="Arial"/>
        </w:rPr>
      </w:pPr>
      <w:r w:rsidRPr="00175B4E">
        <w:rPr>
          <w:rFonts w:ascii="Arial" w:hAnsi="Arial" w:cs="Arial"/>
        </w:rPr>
        <w:t>Le titulaire exécute les prestations conformément à la description faite dans le cahier des clauses techniques particulières et conformément à sa proposition technique.</w:t>
      </w:r>
    </w:p>
    <w:p w14:paraId="2FB210D0" w14:textId="77777777" w:rsidR="00BA0968" w:rsidRPr="00175B4E" w:rsidRDefault="00BA0968" w:rsidP="00BA0968">
      <w:pPr>
        <w:pStyle w:val="Paragraphedeliste"/>
        <w:spacing w:after="120"/>
        <w:ind w:left="540"/>
        <w:jc w:val="both"/>
        <w:rPr>
          <w:rFonts w:ascii="Arial" w:hAnsi="Arial" w:cs="Arial"/>
        </w:rPr>
      </w:pPr>
    </w:p>
    <w:p w14:paraId="2DFEC452" w14:textId="093F5BA7" w:rsidR="00FE68EB" w:rsidRPr="00F85F00" w:rsidRDefault="00BA0968" w:rsidP="00CA2AC3">
      <w:pPr>
        <w:pStyle w:val="Paragraphedeliste"/>
        <w:spacing w:after="0"/>
        <w:ind w:left="539"/>
        <w:jc w:val="both"/>
        <w:rPr>
          <w:rFonts w:ascii="Arial" w:hAnsi="Arial" w:cs="Arial"/>
        </w:rPr>
      </w:pPr>
      <w:r w:rsidRPr="00FE68EB">
        <w:rPr>
          <w:rFonts w:ascii="Arial" w:hAnsi="Arial" w:cs="Arial"/>
        </w:rPr>
        <w:t>Le pouvoir adjudicateur prévoit</w:t>
      </w:r>
      <w:r w:rsidR="00FE68EB" w:rsidRPr="00FE68EB">
        <w:rPr>
          <w:rFonts w:ascii="Arial" w:hAnsi="Arial" w:cs="Arial"/>
        </w:rPr>
        <w:t xml:space="preserve"> pour la fin de l’année 2026</w:t>
      </w:r>
      <w:r w:rsidR="003A7B45" w:rsidRPr="00FE68EB">
        <w:rPr>
          <w:rFonts w:ascii="Arial" w:hAnsi="Arial" w:cs="Arial"/>
        </w:rPr>
        <w:t> </w:t>
      </w:r>
      <w:r w:rsidR="00F85F00">
        <w:rPr>
          <w:rFonts w:ascii="Arial" w:hAnsi="Arial" w:cs="Arial"/>
        </w:rPr>
        <w:t>l</w:t>
      </w:r>
      <w:r w:rsidR="00FE68EB" w:rsidRPr="00F85F00">
        <w:rPr>
          <w:rFonts w:ascii="Arial" w:hAnsi="Arial" w:cs="Arial"/>
        </w:rPr>
        <w:t>a</w:t>
      </w:r>
      <w:r w:rsidRPr="00F85F00">
        <w:rPr>
          <w:rFonts w:ascii="Arial" w:hAnsi="Arial" w:cs="Arial"/>
        </w:rPr>
        <w:t xml:space="preserve"> fermeture de l’immeuble de Saint-Ouen</w:t>
      </w:r>
      <w:r w:rsidR="003A7B45" w:rsidRPr="00F85F00">
        <w:rPr>
          <w:rFonts w:ascii="Arial" w:hAnsi="Arial" w:cs="Arial"/>
        </w:rPr>
        <w:t xml:space="preserve">. </w:t>
      </w:r>
    </w:p>
    <w:p w14:paraId="52E535BB" w14:textId="77777777" w:rsidR="00FE68EB" w:rsidRPr="00FE68EB" w:rsidRDefault="00FE68EB" w:rsidP="00CA2AC3">
      <w:pPr>
        <w:spacing w:after="0"/>
        <w:jc w:val="both"/>
        <w:rPr>
          <w:rFonts w:ascii="Arial" w:hAnsi="Arial" w:cs="Arial"/>
        </w:rPr>
      </w:pPr>
    </w:p>
    <w:p w14:paraId="6B80798D" w14:textId="40E636AF" w:rsidR="00BA0968" w:rsidRPr="00CA2AC3" w:rsidRDefault="00BA0968" w:rsidP="00BA0968">
      <w:pPr>
        <w:pStyle w:val="Paragraphedeliste"/>
        <w:spacing w:after="120"/>
        <w:ind w:left="540"/>
        <w:jc w:val="both"/>
        <w:rPr>
          <w:rFonts w:ascii="Arial" w:hAnsi="Arial" w:cs="Arial"/>
        </w:rPr>
      </w:pPr>
      <w:r w:rsidRPr="00CA2AC3">
        <w:rPr>
          <w:rFonts w:ascii="Arial" w:hAnsi="Arial" w:cs="Arial"/>
        </w:rPr>
        <w:t>Ce</w:t>
      </w:r>
      <w:r w:rsidR="00004F9F" w:rsidRPr="00CA2AC3">
        <w:rPr>
          <w:rFonts w:ascii="Arial" w:hAnsi="Arial" w:cs="Arial"/>
        </w:rPr>
        <w:t>s</w:t>
      </w:r>
      <w:r w:rsidRPr="00CA2AC3">
        <w:rPr>
          <w:rFonts w:ascii="Arial" w:hAnsi="Arial" w:cs="Arial"/>
        </w:rPr>
        <w:t xml:space="preserve"> modification</w:t>
      </w:r>
      <w:r w:rsidR="004D79C3" w:rsidRPr="00CA2AC3">
        <w:rPr>
          <w:rFonts w:ascii="Arial" w:hAnsi="Arial" w:cs="Arial"/>
        </w:rPr>
        <w:t>s</w:t>
      </w:r>
      <w:r w:rsidRPr="00CA2AC3">
        <w:rPr>
          <w:rFonts w:ascii="Arial" w:hAnsi="Arial" w:cs="Arial"/>
        </w:rPr>
        <w:t xml:space="preserve"> au marché ser</w:t>
      </w:r>
      <w:r w:rsidR="00004F9F" w:rsidRPr="00CA2AC3">
        <w:rPr>
          <w:rFonts w:ascii="Arial" w:hAnsi="Arial" w:cs="Arial"/>
        </w:rPr>
        <w:t xml:space="preserve">ont </w:t>
      </w:r>
      <w:r w:rsidRPr="00CA2AC3">
        <w:rPr>
          <w:rFonts w:ascii="Arial" w:hAnsi="Arial" w:cs="Arial"/>
        </w:rPr>
        <w:t>effectuée</w:t>
      </w:r>
      <w:r w:rsidR="004D79C3" w:rsidRPr="00CA2AC3">
        <w:rPr>
          <w:rFonts w:ascii="Arial" w:hAnsi="Arial" w:cs="Arial"/>
        </w:rPr>
        <w:t>s</w:t>
      </w:r>
      <w:r w:rsidRPr="00CA2AC3">
        <w:rPr>
          <w:rFonts w:ascii="Arial" w:hAnsi="Arial" w:cs="Arial"/>
        </w:rPr>
        <w:t xml:space="preserve"> par voie d’avenant</w:t>
      </w:r>
      <w:r w:rsidR="00D920AB">
        <w:rPr>
          <w:rFonts w:ascii="Arial" w:hAnsi="Arial" w:cs="Arial"/>
        </w:rPr>
        <w:t xml:space="preserve"> (Cf. article R.2164 du code de la commande publique)</w:t>
      </w:r>
      <w:r w:rsidRPr="00CA2AC3">
        <w:rPr>
          <w:rFonts w:ascii="Arial" w:hAnsi="Arial" w:cs="Arial"/>
        </w:rPr>
        <w:t xml:space="preserve"> sans qu’il soit nécessaire pour le pouvoir adjudicateur d’engager une nouvelle procédure de publicité et de mise en concurrence.</w:t>
      </w:r>
    </w:p>
    <w:p w14:paraId="3AC408B7" w14:textId="77777777" w:rsidR="00BA0968" w:rsidRPr="00F85F00" w:rsidRDefault="00BA0968" w:rsidP="00BA0968">
      <w:pPr>
        <w:pStyle w:val="Paragraphedeliste"/>
        <w:spacing w:after="120"/>
        <w:ind w:left="540"/>
        <w:jc w:val="both"/>
        <w:rPr>
          <w:rFonts w:ascii="Arial" w:hAnsi="Arial" w:cs="Arial"/>
          <w:color w:val="FF0000"/>
        </w:rPr>
      </w:pPr>
    </w:p>
    <w:p w14:paraId="0D8F1CF1" w14:textId="77777777" w:rsidR="00BA0968" w:rsidRPr="002F1C69" w:rsidRDefault="00BA0968" w:rsidP="00BA0968">
      <w:pPr>
        <w:pStyle w:val="Paragraphedeliste"/>
        <w:spacing w:before="120" w:after="240"/>
        <w:ind w:left="540"/>
        <w:contextualSpacing w:val="0"/>
        <w:jc w:val="both"/>
        <w:rPr>
          <w:rFonts w:ascii="Arial Narrow" w:hAnsi="Arial Narrow"/>
        </w:rPr>
      </w:pPr>
      <w:r>
        <w:rPr>
          <w:rFonts w:ascii="Arial" w:hAnsi="Arial" w:cs="Arial"/>
        </w:rPr>
        <w:t>L</w:t>
      </w:r>
      <w:r w:rsidRPr="00D0609C">
        <w:rPr>
          <w:rFonts w:ascii="Arial" w:hAnsi="Arial" w:cs="Arial"/>
        </w:rPr>
        <w:t>e pouvoir adjudicateur informera le titulaire dans un délai de 2 mois avant la mise en œuvre</w:t>
      </w:r>
      <w:r>
        <w:rPr>
          <w:rFonts w:ascii="Arial Narrow" w:hAnsi="Arial Narrow"/>
        </w:rPr>
        <w:t xml:space="preserve">.   </w:t>
      </w:r>
    </w:p>
    <w:p w14:paraId="7BEE4CC1" w14:textId="77777777" w:rsidR="00004F9F" w:rsidRDefault="00004F9F" w:rsidP="00401A5B">
      <w:pPr>
        <w:autoSpaceDE w:val="0"/>
        <w:autoSpaceDN w:val="0"/>
        <w:adjustRightInd w:val="0"/>
        <w:spacing w:after="0" w:line="240" w:lineRule="auto"/>
        <w:jc w:val="both"/>
        <w:rPr>
          <w:rFonts w:ascii="Arial" w:hAnsi="Arial" w:cs="Arial"/>
          <w:color w:val="212121"/>
        </w:rPr>
      </w:pPr>
    </w:p>
    <w:p w14:paraId="5FBC2945" w14:textId="2D1B42A8" w:rsidR="00004F9F" w:rsidRPr="00004F9F" w:rsidRDefault="00004F9F" w:rsidP="00CA2AC3">
      <w:pPr>
        <w:pStyle w:val="Titre2"/>
        <w:numPr>
          <w:ilvl w:val="1"/>
          <w:numId w:val="29"/>
        </w:numPr>
        <w:autoSpaceDE w:val="0"/>
        <w:autoSpaceDN w:val="0"/>
        <w:adjustRightInd w:val="0"/>
        <w:spacing w:before="0" w:line="240" w:lineRule="auto"/>
        <w:ind w:left="851" w:hanging="709"/>
        <w:rPr>
          <w:rFonts w:eastAsia="Times New Roman"/>
          <w:lang w:eastAsia="fr-FR"/>
        </w:rPr>
      </w:pPr>
      <w:r w:rsidRPr="00004F9F">
        <w:rPr>
          <w:rFonts w:eastAsia="Times New Roman"/>
          <w:lang w:eastAsia="fr-FR"/>
        </w:rPr>
        <w:t xml:space="preserve">Prestations similaires </w:t>
      </w:r>
    </w:p>
    <w:p w14:paraId="5597D6E5" w14:textId="20864BA4" w:rsidR="00401A5B" w:rsidRDefault="00401A5B" w:rsidP="004D79C3">
      <w:pPr>
        <w:autoSpaceDE w:val="0"/>
        <w:autoSpaceDN w:val="0"/>
        <w:adjustRightInd w:val="0"/>
        <w:spacing w:after="0" w:line="240" w:lineRule="auto"/>
        <w:ind w:left="567"/>
        <w:jc w:val="both"/>
        <w:rPr>
          <w:rFonts w:ascii="Arial" w:hAnsi="Arial" w:cs="Arial"/>
          <w:color w:val="212121"/>
        </w:rPr>
      </w:pPr>
      <w:r w:rsidRPr="00401A5B">
        <w:rPr>
          <w:rFonts w:ascii="Arial" w:hAnsi="Arial" w:cs="Arial"/>
          <w:color w:val="212121"/>
        </w:rPr>
        <w:t xml:space="preserve">En application des dispositions de l'article R. 2122-7 du code de la commande publique, </w:t>
      </w:r>
      <w:r>
        <w:rPr>
          <w:rFonts w:ascii="Arial" w:hAnsi="Arial" w:cs="Arial"/>
          <w:color w:val="212121"/>
        </w:rPr>
        <w:t>l’URSSAF IDF</w:t>
      </w:r>
      <w:r w:rsidRPr="00401A5B">
        <w:rPr>
          <w:rFonts w:ascii="Arial" w:hAnsi="Arial" w:cs="Arial"/>
          <w:color w:val="212121"/>
        </w:rPr>
        <w:t xml:space="preserve"> se réserve la possibilité de confier aux </w:t>
      </w:r>
      <w:r w:rsidR="00AB054F">
        <w:rPr>
          <w:rFonts w:ascii="Arial" w:hAnsi="Arial" w:cs="Arial"/>
          <w:color w:val="212121"/>
        </w:rPr>
        <w:t>titulaire</w:t>
      </w:r>
      <w:r w:rsidRPr="00401A5B">
        <w:rPr>
          <w:rFonts w:ascii="Arial" w:hAnsi="Arial" w:cs="Arial"/>
          <w:color w:val="212121"/>
        </w:rPr>
        <w:t xml:space="preserve">s la réalisation de prestations similaires à celles du présent marché. </w:t>
      </w:r>
    </w:p>
    <w:p w14:paraId="5A65C28A" w14:textId="77777777" w:rsidR="00401A5B" w:rsidRPr="00401A5B" w:rsidRDefault="00401A5B" w:rsidP="004D79C3">
      <w:pPr>
        <w:autoSpaceDE w:val="0"/>
        <w:autoSpaceDN w:val="0"/>
        <w:adjustRightInd w:val="0"/>
        <w:spacing w:after="0" w:line="240" w:lineRule="auto"/>
        <w:ind w:left="567"/>
        <w:jc w:val="both"/>
        <w:rPr>
          <w:rFonts w:ascii="Arial" w:hAnsi="Arial" w:cs="Arial"/>
          <w:color w:val="212121"/>
        </w:rPr>
      </w:pPr>
    </w:p>
    <w:p w14:paraId="169FCC9F" w14:textId="2745BB16" w:rsidR="00222E06" w:rsidRDefault="00401A5B" w:rsidP="004D79C3">
      <w:pPr>
        <w:ind w:left="567"/>
        <w:jc w:val="both"/>
        <w:rPr>
          <w:rFonts w:ascii="Arial" w:hAnsi="Arial" w:cs="Arial"/>
          <w:color w:val="212121"/>
        </w:rPr>
      </w:pPr>
      <w:r w:rsidRPr="00401A5B">
        <w:rPr>
          <w:rFonts w:ascii="Arial" w:hAnsi="Arial" w:cs="Arial"/>
          <w:color w:val="212121"/>
        </w:rPr>
        <w:t xml:space="preserve">A cet effet, une procédure sans publicité ni mise en concurrence sera engagée. La durée pendant laquelle ces nouveaux marchés pourront être conclus ne peut dépasser trois ans à compter de la </w:t>
      </w:r>
      <w:r w:rsidR="008F3EDA">
        <w:rPr>
          <w:rFonts w:ascii="Arial" w:hAnsi="Arial" w:cs="Arial"/>
          <w:color w:val="212121"/>
        </w:rPr>
        <w:t>signature</w:t>
      </w:r>
      <w:r w:rsidRPr="00401A5B">
        <w:rPr>
          <w:rFonts w:ascii="Arial" w:hAnsi="Arial" w:cs="Arial"/>
          <w:color w:val="212121"/>
        </w:rPr>
        <w:t xml:space="preserve"> du présent marché.</w:t>
      </w:r>
    </w:p>
    <w:p w14:paraId="1D2D6B5B" w14:textId="727C54DA" w:rsidR="00222E06" w:rsidRDefault="00222E06" w:rsidP="00222E06">
      <w:pPr>
        <w:rPr>
          <w:rFonts w:ascii="Arial" w:hAnsi="Arial" w:cs="Arial"/>
          <w:color w:val="212121"/>
        </w:rPr>
      </w:pPr>
      <w:r>
        <w:rPr>
          <w:rFonts w:ascii="Arial" w:hAnsi="Arial" w:cs="Arial"/>
          <w:color w:val="212121"/>
        </w:rPr>
        <w:br w:type="page"/>
      </w:r>
    </w:p>
    <w:p w14:paraId="2B514150" w14:textId="2167A322" w:rsidR="00222E06" w:rsidRDefault="00222E06" w:rsidP="00401A5B">
      <w:pPr>
        <w:jc w:val="both"/>
        <w:rPr>
          <w:rFonts w:ascii="Arial" w:hAnsi="Arial" w:cs="Arial"/>
          <w:color w:val="212121"/>
        </w:rPr>
      </w:pPr>
      <w:r>
        <w:rPr>
          <w:rFonts w:ascii="Arial" w:eastAsiaTheme="majorEastAsia" w:hAnsi="Arial" w:cs="Arial"/>
          <w:b/>
          <w:noProof/>
          <w:color w:val="2F5496" w:themeColor="accent1" w:themeShade="BF"/>
          <w:sz w:val="48"/>
          <w:szCs w:val="32"/>
        </w:rPr>
        <w:lastRenderedPageBreak/>
        <mc:AlternateContent>
          <mc:Choice Requires="wps">
            <w:drawing>
              <wp:anchor distT="0" distB="0" distL="114300" distR="114300" simplePos="0" relativeHeight="251743744" behindDoc="1" locked="0" layoutInCell="1" allowOverlap="1" wp14:anchorId="35ACD58C" wp14:editId="3E5C5EF6">
                <wp:simplePos x="0" y="0"/>
                <wp:positionH relativeFrom="page">
                  <wp:align>left</wp:align>
                </wp:positionH>
                <wp:positionV relativeFrom="paragraph">
                  <wp:posOffset>-900430</wp:posOffset>
                </wp:positionV>
                <wp:extent cx="7559675" cy="11090275"/>
                <wp:effectExtent l="0" t="0" r="22225" b="15875"/>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109027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1737489E" id="Rectangle 5" o:spid="_x0000_s1026" style="position:absolute;margin-left:0;margin-top:-70.9pt;width:595.25pt;height:873.25pt;z-index:-25157273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" fillcolor="#d0ddf4" strokecolor="#b4c6e7 [1300]" strokeweight="1pt">
                <v:path arrowok="t"/>
                <w10:wrap anchorx="page"/>
              </v:rect>
            </w:pict>
          </mc:Fallback>
        </mc:AlternateContent>
      </w:r>
    </w:p>
    <w:p w14:paraId="0D42C3AB" w14:textId="55591FBB" w:rsidR="00222E06" w:rsidRDefault="00222E06" w:rsidP="00401A5B">
      <w:pPr>
        <w:jc w:val="both"/>
        <w:rPr>
          <w:rFonts w:ascii="Arial" w:hAnsi="Arial" w:cs="Arial"/>
          <w:color w:val="212121"/>
        </w:rPr>
      </w:pPr>
    </w:p>
    <w:p w14:paraId="57233401" w14:textId="77777777" w:rsidR="00222E06" w:rsidRPr="005A7F18" w:rsidRDefault="00222E06" w:rsidP="00401A5B">
      <w:pPr>
        <w:jc w:val="both"/>
        <w:rPr>
          <w:color w:val="212121"/>
        </w:rPr>
      </w:pPr>
    </w:p>
    <w:p w14:paraId="1F2F9C5F" w14:textId="1D242115" w:rsidR="00401A5B" w:rsidRDefault="00401A5B" w:rsidP="00706BF7">
      <w:pPr>
        <w:spacing w:after="0" w:line="240" w:lineRule="auto"/>
        <w:jc w:val="both"/>
        <w:rPr>
          <w:color w:val="212121"/>
        </w:rPr>
      </w:pPr>
    </w:p>
    <w:p w14:paraId="21E70B7B" w14:textId="2431B132" w:rsidR="00676167" w:rsidRPr="00607A2B" w:rsidRDefault="00676167" w:rsidP="00676167">
      <w:pPr>
        <w:rPr>
          <w:rFonts w:ascii="Arial" w:hAnsi="Arial" w:cs="Arial"/>
          <w:b/>
          <w:bCs/>
          <w:color w:val="1A428A"/>
          <w:kern w:val="24"/>
          <w:sz w:val="96"/>
          <w:szCs w:val="96"/>
        </w:rPr>
      </w:pPr>
      <w:r w:rsidRPr="00607A2B">
        <w:rPr>
          <w:rFonts w:ascii="Arial" w:hAnsi="Arial" w:cs="Arial"/>
          <w:b/>
          <w:bCs/>
          <w:color w:val="1A428A"/>
          <w:kern w:val="24"/>
          <w:sz w:val="96"/>
          <w:szCs w:val="96"/>
        </w:rPr>
        <w:t xml:space="preserve">Partie 5 </w:t>
      </w:r>
    </w:p>
    <w:p w14:paraId="37B02FB2" w14:textId="4AAEAC65" w:rsidR="00676167" w:rsidRPr="00607A2B" w:rsidRDefault="002F2CA6" w:rsidP="00676167">
      <w:pPr>
        <w:rPr>
          <w:rFonts w:ascii="Arial" w:hAnsi="Arial" w:cs="Arial"/>
          <w:b/>
          <w:bCs/>
          <w:color w:val="1A428A"/>
          <w:kern w:val="24"/>
          <w:sz w:val="96"/>
          <w:szCs w:val="96"/>
        </w:rPr>
      </w:pPr>
      <w:r w:rsidRPr="00607A2B">
        <w:rPr>
          <w:rFonts w:ascii="Arial" w:eastAsiaTheme="majorEastAsia" w:hAnsi="Arial" w:cs="Arial"/>
          <w:b/>
          <w:noProof/>
          <w:color w:val="2F5496" w:themeColor="accent1" w:themeShade="BF"/>
          <w:sz w:val="96"/>
          <w:szCs w:val="96"/>
        </w:rPr>
        <mc:AlternateContent>
          <mc:Choice Requires="wps">
            <w:drawing>
              <wp:anchor distT="4294967294" distB="4294967294" distL="114300" distR="114300" simplePos="0" relativeHeight="251744768" behindDoc="0" locked="0" layoutInCell="1" allowOverlap="1" wp14:anchorId="030960BF" wp14:editId="03115320">
                <wp:simplePos x="0" y="0"/>
                <wp:positionH relativeFrom="column">
                  <wp:posOffset>-81280</wp:posOffset>
                </wp:positionH>
                <wp:positionV relativeFrom="paragraph">
                  <wp:posOffset>196849</wp:posOffset>
                </wp:positionV>
                <wp:extent cx="6279515" cy="0"/>
                <wp:effectExtent l="0" t="38100" r="26035" b="19050"/>
                <wp:wrapNone/>
                <wp:docPr id="12"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89F4D67" id="Connecteur droit 4" o:spid="_x0000_s1026" style="position:absolute;z-index:251744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strokecolor="#1ecad3" strokeweight="6pt">
                <v:stroke joinstyle="miter"/>
                <o:lock v:ext="edit" shapetype="f"/>
              </v:line>
            </w:pict>
          </mc:Fallback>
        </mc:AlternateContent>
      </w:r>
    </w:p>
    <w:p w14:paraId="7D229A79" w14:textId="1B3F6082" w:rsidR="00676167" w:rsidRPr="00607A2B" w:rsidRDefault="0017448A" w:rsidP="00676167">
      <w:pPr>
        <w:rPr>
          <w:rFonts w:ascii="Arial" w:hAnsi="Arial" w:cs="Arial"/>
          <w:b/>
          <w:bCs/>
          <w:color w:val="1A428A"/>
          <w:kern w:val="24"/>
          <w:sz w:val="96"/>
          <w:szCs w:val="96"/>
        </w:rPr>
      </w:pPr>
      <w:r>
        <w:rPr>
          <w:rFonts w:ascii="Arial" w:hAnsi="Arial" w:cs="Arial"/>
          <w:b/>
          <w:bCs/>
          <w:color w:val="1A428A"/>
          <w:kern w:val="24"/>
          <w:sz w:val="96"/>
          <w:szCs w:val="96"/>
        </w:rPr>
        <w:t>Sanctions</w:t>
      </w:r>
    </w:p>
    <w:p w14:paraId="29B92EB8" w14:textId="70ACE80F" w:rsidR="006D36C6" w:rsidRPr="00F76DD4" w:rsidRDefault="00676167" w:rsidP="006D36C6">
      <w:pPr>
        <w:rPr>
          <w:rStyle w:val="Titre2Car"/>
          <w:rFonts w:cs="Arial"/>
          <w:sz w:val="48"/>
          <w:szCs w:val="32"/>
        </w:rPr>
      </w:pPr>
      <w:r w:rsidRPr="00607A2B">
        <w:rPr>
          <w:rStyle w:val="Titre2Car"/>
          <w:rFonts w:cs="Arial"/>
          <w:sz w:val="96"/>
          <w:szCs w:val="96"/>
        </w:rPr>
        <w:br w:type="page"/>
      </w:r>
      <w:r w:rsidR="006D36C6" w:rsidRPr="00385E09">
        <w:rPr>
          <w:rStyle w:val="Titre2Car"/>
          <w:rFonts w:cs="Arial"/>
          <w:sz w:val="48"/>
          <w:szCs w:val="32"/>
        </w:rPr>
        <w:lastRenderedPageBreak/>
        <w:t>Article 2</w:t>
      </w:r>
      <w:r w:rsidR="00CA2AC3">
        <w:rPr>
          <w:rStyle w:val="Titre2Car"/>
          <w:rFonts w:cs="Arial"/>
          <w:sz w:val="48"/>
          <w:szCs w:val="32"/>
        </w:rPr>
        <w:t>4</w:t>
      </w:r>
      <w:r w:rsidR="006D36C6" w:rsidRPr="00385E09">
        <w:rPr>
          <w:rStyle w:val="Titre2Car"/>
          <w:rFonts w:cs="Arial"/>
          <w:sz w:val="48"/>
          <w:szCs w:val="32"/>
        </w:rPr>
        <w:t>. Pénalités</w:t>
      </w:r>
    </w:p>
    <w:p w14:paraId="404222AF" w14:textId="30E042D4" w:rsidR="006D36C6" w:rsidRPr="00243269" w:rsidRDefault="002F2CA6" w:rsidP="006D36C6">
      <w:pPr>
        <w:spacing w:after="0"/>
        <w:jc w:val="both"/>
        <w:rPr>
          <w:color w:val="212121"/>
        </w:rPr>
      </w:pPr>
      <w:r>
        <w:rPr>
          <w:rFonts w:ascii="Arial" w:eastAsiaTheme="majorEastAsia" w:hAnsi="Arial" w:cs="Arial"/>
          <w:bCs/>
          <w:noProof/>
          <w:color w:val="2F5496" w:themeColor="accent1" w:themeShade="BF"/>
          <w:sz w:val="48"/>
          <w:szCs w:val="32"/>
        </w:rPr>
        <mc:AlternateContent>
          <mc:Choice Requires="wps">
            <w:drawing>
              <wp:anchor distT="4294967294" distB="4294967294" distL="114300" distR="114300" simplePos="0" relativeHeight="251730432" behindDoc="0" locked="0" layoutInCell="1" allowOverlap="1" wp14:anchorId="030960BF" wp14:editId="5DCD87D1">
                <wp:simplePos x="0" y="0"/>
                <wp:positionH relativeFrom="column">
                  <wp:posOffset>50165</wp:posOffset>
                </wp:positionH>
                <wp:positionV relativeFrom="paragraph">
                  <wp:posOffset>28574</wp:posOffset>
                </wp:positionV>
                <wp:extent cx="6279515" cy="0"/>
                <wp:effectExtent l="0" t="38100" r="26035" b="19050"/>
                <wp:wrapNone/>
                <wp:docPr id="11"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7247BB2" id="Connecteur droit 4" o:spid="_x0000_s1026" style="position:absolute;z-index:251730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95pt,2.25pt" to="498.4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" strokecolor="#1ecad3" strokeweight="6pt">
                <v:stroke joinstyle="miter"/>
                <o:lock v:ext="edit" shapetype="f"/>
              </v:line>
            </w:pict>
          </mc:Fallback>
        </mc:AlternateContent>
      </w:r>
    </w:p>
    <w:p w14:paraId="4439653F" w14:textId="77777777" w:rsidR="006D36C6" w:rsidRPr="008E1635" w:rsidRDefault="006D36C6" w:rsidP="006D36C6">
      <w:pPr>
        <w:spacing w:after="0"/>
        <w:jc w:val="both"/>
        <w:rPr>
          <w:rFonts w:ascii="Arial" w:hAnsi="Arial" w:cs="Arial"/>
          <w:color w:val="212121"/>
        </w:rPr>
      </w:pPr>
    </w:p>
    <w:p w14:paraId="5A60A4CB" w14:textId="188524B2" w:rsidR="00F34719" w:rsidRDefault="00F34719" w:rsidP="00F34719">
      <w:pPr>
        <w:widowControl w:val="0"/>
        <w:tabs>
          <w:tab w:val="left" w:pos="392"/>
        </w:tabs>
        <w:autoSpaceDE w:val="0"/>
        <w:autoSpaceDN w:val="0"/>
        <w:adjustRightInd w:val="0"/>
        <w:spacing w:after="120" w:line="240" w:lineRule="auto"/>
        <w:ind w:left="142" w:right="113"/>
        <w:jc w:val="both"/>
        <w:rPr>
          <w:rFonts w:ascii="Arial" w:hAnsi="Arial" w:cs="Arial"/>
          <w:color w:val="000000"/>
        </w:rPr>
      </w:pPr>
      <w:r w:rsidRPr="00F34719">
        <w:rPr>
          <w:rFonts w:ascii="Arial" w:hAnsi="Arial" w:cs="Arial"/>
          <w:color w:val="000000"/>
        </w:rPr>
        <w:t>Par dérogation à l’article 1</w:t>
      </w:r>
      <w:r w:rsidR="00E221DE">
        <w:rPr>
          <w:rFonts w:ascii="Arial" w:hAnsi="Arial" w:cs="Arial"/>
          <w:color w:val="000000"/>
        </w:rPr>
        <w:t>9</w:t>
      </w:r>
      <w:r w:rsidRPr="00F34719">
        <w:rPr>
          <w:rFonts w:ascii="Arial" w:hAnsi="Arial" w:cs="Arial"/>
          <w:color w:val="000000"/>
        </w:rPr>
        <w:t>.</w:t>
      </w:r>
      <w:r w:rsidR="00E221DE">
        <w:rPr>
          <w:rFonts w:ascii="Arial" w:hAnsi="Arial" w:cs="Arial"/>
          <w:color w:val="000000"/>
        </w:rPr>
        <w:t>2.3</w:t>
      </w:r>
      <w:r w:rsidRPr="00F34719">
        <w:rPr>
          <w:rFonts w:ascii="Arial" w:hAnsi="Arial" w:cs="Arial"/>
          <w:color w:val="000000"/>
        </w:rPr>
        <w:t xml:space="preserve"> du CCAG</w:t>
      </w:r>
      <w:r w:rsidR="00E221DE">
        <w:rPr>
          <w:rFonts w:ascii="Arial" w:hAnsi="Arial" w:cs="Arial"/>
          <w:color w:val="000000"/>
        </w:rPr>
        <w:t>-Travaux</w:t>
      </w:r>
      <w:r w:rsidRPr="00F34719">
        <w:rPr>
          <w:rFonts w:ascii="Arial" w:hAnsi="Arial" w:cs="Arial"/>
          <w:color w:val="000000"/>
        </w:rPr>
        <w:t>, en cas de non-respect des prescriptions du contrat, le titulaire encourt les pénalités suivantes :</w:t>
      </w:r>
    </w:p>
    <w:p w14:paraId="5ACCB888" w14:textId="32F3B84C" w:rsidR="00EF41D3" w:rsidRPr="00004F9F" w:rsidRDefault="00EF41D3" w:rsidP="00EF41D3">
      <w:pPr>
        <w:pStyle w:val="Titre2"/>
        <w:numPr>
          <w:ilvl w:val="1"/>
          <w:numId w:val="32"/>
        </w:numPr>
        <w:autoSpaceDE w:val="0"/>
        <w:autoSpaceDN w:val="0"/>
        <w:adjustRightInd w:val="0"/>
        <w:spacing w:before="0" w:line="240" w:lineRule="auto"/>
        <w:ind w:left="993" w:hanging="709"/>
        <w:rPr>
          <w:rFonts w:eastAsia="Times New Roman"/>
          <w:lang w:eastAsia="fr-FR"/>
        </w:rPr>
      </w:pPr>
      <w:r w:rsidRPr="00004F9F">
        <w:rPr>
          <w:rFonts w:eastAsia="Times New Roman"/>
          <w:lang w:eastAsia="fr-FR"/>
        </w:rPr>
        <w:t>P</w:t>
      </w:r>
      <w:r>
        <w:rPr>
          <w:rFonts w:eastAsia="Times New Roman"/>
          <w:lang w:eastAsia="fr-FR"/>
        </w:rPr>
        <w:t>énalités pour retard</w:t>
      </w:r>
      <w:r w:rsidRPr="00004F9F">
        <w:rPr>
          <w:rFonts w:eastAsia="Times New Roman"/>
          <w:lang w:eastAsia="fr-FR"/>
        </w:rPr>
        <w:t xml:space="preserve"> </w:t>
      </w:r>
    </w:p>
    <w:p w14:paraId="51856114" w14:textId="77777777" w:rsidR="00EF41D3" w:rsidRDefault="00D920AB" w:rsidP="00EF41D3">
      <w:pPr>
        <w:pStyle w:val="Paragraphedeliste"/>
        <w:numPr>
          <w:ilvl w:val="0"/>
          <w:numId w:val="9"/>
        </w:numPr>
        <w:shd w:val="clear" w:color="auto" w:fill="FAFAFA"/>
        <w:spacing w:after="120" w:line="240" w:lineRule="auto"/>
        <w:ind w:left="714" w:hanging="357"/>
        <w:rPr>
          <w:rFonts w:ascii="Arial" w:eastAsia="Times New Roman" w:hAnsi="Arial" w:cs="Arial"/>
          <w:lang w:eastAsia="fr-FR"/>
        </w:rPr>
      </w:pPr>
      <w:r w:rsidRPr="00EF41D3">
        <w:rPr>
          <w:rFonts w:ascii="Arial" w:eastAsia="Times New Roman" w:hAnsi="Arial" w:cs="Arial"/>
          <w:b/>
          <w:bCs/>
          <w:lang w:eastAsia="fr-FR"/>
        </w:rPr>
        <w:t>Fait Générateur :</w:t>
      </w:r>
      <w:r w:rsidRPr="00EF41D3">
        <w:rPr>
          <w:rFonts w:ascii="Arial" w:eastAsia="Times New Roman" w:hAnsi="Arial" w:cs="Arial"/>
          <w:lang w:eastAsia="fr-FR"/>
        </w:rPr>
        <w:t> </w:t>
      </w:r>
    </w:p>
    <w:p w14:paraId="01D04167" w14:textId="126F43B6" w:rsidR="00D920AB" w:rsidRPr="00EF41D3" w:rsidRDefault="00D920AB" w:rsidP="00EF41D3">
      <w:pPr>
        <w:pStyle w:val="Paragraphedeliste"/>
        <w:shd w:val="clear" w:color="auto" w:fill="FAFAFA"/>
        <w:spacing w:after="120" w:line="240" w:lineRule="auto"/>
        <w:ind w:left="714"/>
        <w:rPr>
          <w:rFonts w:ascii="Arial" w:eastAsia="Times New Roman" w:hAnsi="Arial" w:cs="Arial"/>
          <w:lang w:eastAsia="fr-FR"/>
        </w:rPr>
      </w:pPr>
      <w:r w:rsidRPr="00EF41D3">
        <w:rPr>
          <w:rFonts w:ascii="Arial" w:eastAsia="Times New Roman" w:hAnsi="Arial" w:cs="Arial"/>
          <w:lang w:eastAsia="fr-FR"/>
        </w:rPr>
        <w:t>Tout retard dans l'exécution des prestations par rapport aux délais convenus dans le marché, sauf en cas de force majeure dûment justifiée.</w:t>
      </w:r>
    </w:p>
    <w:p w14:paraId="084BCD07" w14:textId="77777777" w:rsidR="00EF41D3" w:rsidRPr="00EF41D3" w:rsidRDefault="00EF41D3" w:rsidP="00EF41D3">
      <w:pPr>
        <w:pStyle w:val="Paragraphedeliste"/>
        <w:shd w:val="clear" w:color="auto" w:fill="FAFAFA"/>
        <w:spacing w:before="120" w:after="0" w:line="240" w:lineRule="auto"/>
        <w:ind w:left="714"/>
        <w:rPr>
          <w:rFonts w:ascii="Arial" w:eastAsia="Times New Roman" w:hAnsi="Arial" w:cs="Arial"/>
          <w:lang w:eastAsia="fr-FR"/>
        </w:rPr>
      </w:pPr>
    </w:p>
    <w:p w14:paraId="2D69AB71" w14:textId="1C98863C" w:rsidR="00D920AB" w:rsidRPr="00EF41D3" w:rsidRDefault="00D920AB" w:rsidP="00EF41D3">
      <w:pPr>
        <w:pStyle w:val="Paragraphedeliste"/>
        <w:numPr>
          <w:ilvl w:val="0"/>
          <w:numId w:val="9"/>
        </w:numPr>
        <w:shd w:val="clear" w:color="auto" w:fill="FAFAFA"/>
        <w:spacing w:before="120" w:after="0" w:line="240" w:lineRule="auto"/>
        <w:rPr>
          <w:rFonts w:ascii="Arial" w:eastAsia="Times New Roman" w:hAnsi="Arial" w:cs="Arial"/>
          <w:lang w:eastAsia="fr-FR"/>
        </w:rPr>
      </w:pPr>
      <w:r w:rsidRPr="00EF41D3">
        <w:rPr>
          <w:rFonts w:ascii="Arial" w:eastAsia="Times New Roman" w:hAnsi="Arial" w:cs="Arial"/>
          <w:b/>
          <w:bCs/>
          <w:lang w:eastAsia="fr-FR"/>
        </w:rPr>
        <w:t>Mode de Calcul :</w:t>
      </w:r>
    </w:p>
    <w:p w14:paraId="49E2C92C" w14:textId="1C4F2533" w:rsidR="00D920AB" w:rsidRPr="00EF41D3" w:rsidRDefault="00D920AB" w:rsidP="00EF41D3">
      <w:pPr>
        <w:shd w:val="clear" w:color="auto" w:fill="FAFAFA"/>
        <w:spacing w:after="60" w:line="240" w:lineRule="auto"/>
        <w:ind w:left="709"/>
        <w:rPr>
          <w:rFonts w:ascii="Arial" w:eastAsia="Times New Roman" w:hAnsi="Arial" w:cs="Arial"/>
          <w:lang w:eastAsia="fr-FR"/>
        </w:rPr>
      </w:pPr>
      <w:r w:rsidRPr="00EF41D3">
        <w:rPr>
          <w:rFonts w:ascii="Arial" w:eastAsia="Times New Roman" w:hAnsi="Arial" w:cs="Arial"/>
          <w:lang w:eastAsia="fr-FR"/>
        </w:rPr>
        <w:t>Une pénalité de 1/100ème (un centième) par jour calendaire de retard (dimanches et jours fériés compris) sera appliquée sur le montant hors taxes du bon de commande relatif à la prestation concernée.</w:t>
      </w:r>
    </w:p>
    <w:p w14:paraId="7A8CFAC2" w14:textId="04EA0C71" w:rsidR="00EF41D3" w:rsidRDefault="00D920AB" w:rsidP="00EF41D3">
      <w:pPr>
        <w:shd w:val="clear" w:color="auto" w:fill="FAFAFA"/>
        <w:spacing w:after="0" w:line="240" w:lineRule="auto"/>
        <w:ind w:left="709"/>
        <w:rPr>
          <w:rFonts w:ascii="Arial" w:eastAsia="Times New Roman" w:hAnsi="Arial" w:cs="Arial"/>
          <w:lang w:eastAsia="fr-FR"/>
        </w:rPr>
      </w:pPr>
      <w:r w:rsidRPr="00EF41D3">
        <w:rPr>
          <w:rFonts w:ascii="Arial" w:eastAsia="Times New Roman" w:hAnsi="Arial" w:cs="Arial"/>
          <w:lang w:eastAsia="fr-FR"/>
        </w:rPr>
        <w:t>La pénalité maximale pour retard ne peut excéder 10 % du montant hors taxes du bon de commande concerné.</w:t>
      </w:r>
    </w:p>
    <w:p w14:paraId="15AB382C" w14:textId="77777777" w:rsidR="00EF41D3" w:rsidRPr="00EF41D3" w:rsidRDefault="00EF41D3" w:rsidP="00EF41D3">
      <w:pPr>
        <w:shd w:val="clear" w:color="auto" w:fill="FAFAFA"/>
        <w:spacing w:after="0" w:line="240" w:lineRule="auto"/>
        <w:ind w:left="1418"/>
        <w:rPr>
          <w:rFonts w:ascii="Arial" w:eastAsia="Times New Roman" w:hAnsi="Arial" w:cs="Arial"/>
          <w:lang w:eastAsia="fr-FR"/>
        </w:rPr>
      </w:pPr>
    </w:p>
    <w:p w14:paraId="3BF8D404" w14:textId="77777777" w:rsidR="00D920AB" w:rsidRPr="00EF41D3" w:rsidRDefault="00D920AB" w:rsidP="00EF41D3">
      <w:pPr>
        <w:pStyle w:val="Titre2"/>
        <w:numPr>
          <w:ilvl w:val="1"/>
          <w:numId w:val="32"/>
        </w:numPr>
        <w:autoSpaceDE w:val="0"/>
        <w:autoSpaceDN w:val="0"/>
        <w:adjustRightInd w:val="0"/>
        <w:spacing w:before="0" w:line="240" w:lineRule="auto"/>
        <w:ind w:left="993" w:hanging="709"/>
        <w:rPr>
          <w:rFonts w:eastAsia="Times New Roman"/>
          <w:lang w:eastAsia="fr-FR"/>
        </w:rPr>
      </w:pPr>
      <w:r w:rsidRPr="00EF41D3">
        <w:rPr>
          <w:rFonts w:eastAsia="Times New Roman"/>
          <w:lang w:eastAsia="fr-FR"/>
        </w:rPr>
        <w:t>Pénalités pour Non-Respect des Spécifications Techniques :</w:t>
      </w:r>
    </w:p>
    <w:p w14:paraId="35FF3393" w14:textId="77777777" w:rsidR="00EF41D3" w:rsidRPr="00EF41D3" w:rsidRDefault="00D920AB" w:rsidP="00EF41D3">
      <w:pPr>
        <w:pStyle w:val="Paragraphedeliste"/>
        <w:numPr>
          <w:ilvl w:val="0"/>
          <w:numId w:val="9"/>
        </w:numPr>
        <w:shd w:val="clear" w:color="auto" w:fill="FAFAFA"/>
        <w:spacing w:after="120" w:line="240" w:lineRule="auto"/>
        <w:ind w:left="714" w:hanging="357"/>
        <w:rPr>
          <w:rFonts w:ascii="Arial" w:eastAsia="Times New Roman" w:hAnsi="Arial" w:cs="Arial"/>
          <w:lang w:eastAsia="fr-FR"/>
        </w:rPr>
      </w:pPr>
      <w:r w:rsidRPr="00EF41D3">
        <w:rPr>
          <w:rFonts w:ascii="Arial" w:eastAsia="Times New Roman" w:hAnsi="Arial" w:cs="Arial"/>
          <w:b/>
          <w:bCs/>
          <w:lang w:eastAsia="fr-FR"/>
        </w:rPr>
        <w:t>Fait Générateur : </w:t>
      </w:r>
    </w:p>
    <w:p w14:paraId="53EA6C5A" w14:textId="1B696973" w:rsidR="00D920AB" w:rsidRDefault="00D920AB" w:rsidP="00EF41D3">
      <w:pPr>
        <w:pStyle w:val="Paragraphedeliste"/>
        <w:shd w:val="clear" w:color="auto" w:fill="FAFAFA"/>
        <w:spacing w:after="120" w:line="240" w:lineRule="auto"/>
        <w:ind w:left="714"/>
        <w:rPr>
          <w:rFonts w:ascii="Arial" w:eastAsia="Times New Roman" w:hAnsi="Arial" w:cs="Arial"/>
          <w:lang w:eastAsia="fr-FR"/>
        </w:rPr>
      </w:pPr>
      <w:r w:rsidRPr="00EF41D3">
        <w:rPr>
          <w:rFonts w:ascii="Arial" w:eastAsia="Times New Roman" w:hAnsi="Arial" w:cs="Arial"/>
          <w:lang w:eastAsia="fr-FR"/>
        </w:rPr>
        <w:t>Tout manquement aux spécifications techniques définies dans le Cahier des Clauses Techniques Particulières (CCTP).</w:t>
      </w:r>
    </w:p>
    <w:p w14:paraId="2422FEE0" w14:textId="77777777" w:rsidR="00EF41D3" w:rsidRPr="00EF41D3" w:rsidRDefault="00EF41D3" w:rsidP="00EF41D3">
      <w:pPr>
        <w:pStyle w:val="Paragraphedeliste"/>
        <w:shd w:val="clear" w:color="auto" w:fill="FAFAFA"/>
        <w:spacing w:after="120" w:line="240" w:lineRule="auto"/>
        <w:ind w:left="714"/>
        <w:rPr>
          <w:rFonts w:ascii="Arial" w:eastAsia="Times New Roman" w:hAnsi="Arial" w:cs="Arial"/>
          <w:lang w:eastAsia="fr-FR"/>
        </w:rPr>
      </w:pPr>
    </w:p>
    <w:p w14:paraId="634B9CCC" w14:textId="77777777" w:rsidR="00D920AB" w:rsidRPr="00EF41D3" w:rsidRDefault="00D920AB" w:rsidP="00EF41D3">
      <w:pPr>
        <w:pStyle w:val="Paragraphedeliste"/>
        <w:numPr>
          <w:ilvl w:val="0"/>
          <w:numId w:val="9"/>
        </w:numPr>
        <w:shd w:val="clear" w:color="auto" w:fill="FAFAFA"/>
        <w:spacing w:after="0" w:line="240" w:lineRule="auto"/>
        <w:ind w:left="714" w:hanging="357"/>
        <w:rPr>
          <w:rFonts w:ascii="Arial" w:eastAsia="Times New Roman" w:hAnsi="Arial" w:cs="Arial"/>
          <w:b/>
          <w:bCs/>
          <w:lang w:eastAsia="fr-FR"/>
        </w:rPr>
      </w:pPr>
      <w:r w:rsidRPr="00EF41D3">
        <w:rPr>
          <w:rFonts w:ascii="Arial" w:eastAsia="Times New Roman" w:hAnsi="Arial" w:cs="Arial"/>
          <w:b/>
          <w:bCs/>
          <w:lang w:eastAsia="fr-FR"/>
        </w:rPr>
        <w:t>Mode de Calcul :</w:t>
      </w:r>
    </w:p>
    <w:p w14:paraId="66CB31B9" w14:textId="6D989A95" w:rsidR="00D920AB" w:rsidRPr="00EF41D3" w:rsidRDefault="00D920AB" w:rsidP="00EF41D3">
      <w:pPr>
        <w:shd w:val="clear" w:color="auto" w:fill="FAFAFA"/>
        <w:spacing w:after="0" w:line="240" w:lineRule="auto"/>
        <w:ind w:left="709"/>
        <w:rPr>
          <w:rFonts w:ascii="Arial" w:eastAsia="Times New Roman" w:hAnsi="Arial" w:cs="Arial"/>
          <w:lang w:eastAsia="fr-FR"/>
        </w:rPr>
      </w:pPr>
      <w:r w:rsidRPr="00EF41D3">
        <w:rPr>
          <w:rFonts w:ascii="Arial" w:eastAsia="Times New Roman" w:hAnsi="Arial" w:cs="Arial"/>
          <w:lang w:eastAsia="fr-FR"/>
        </w:rPr>
        <w:t>Une pénalité de 5 % du montant hors taxes du bon de commande concerné sera appliquée pour chaque manquement constaté.</w:t>
      </w:r>
    </w:p>
    <w:p w14:paraId="1C3F6A77" w14:textId="19379B84" w:rsidR="00D920AB" w:rsidRDefault="00D920AB" w:rsidP="00EF41D3">
      <w:pPr>
        <w:shd w:val="clear" w:color="auto" w:fill="FAFAFA"/>
        <w:spacing w:after="0" w:line="240" w:lineRule="auto"/>
        <w:ind w:left="709"/>
        <w:rPr>
          <w:rFonts w:ascii="Arial" w:eastAsia="Times New Roman" w:hAnsi="Arial" w:cs="Arial"/>
          <w:lang w:eastAsia="fr-FR"/>
        </w:rPr>
      </w:pPr>
      <w:r w:rsidRPr="00EF41D3">
        <w:rPr>
          <w:rFonts w:ascii="Arial" w:eastAsia="Times New Roman" w:hAnsi="Arial" w:cs="Arial"/>
          <w:lang w:eastAsia="fr-FR"/>
        </w:rPr>
        <w:t>La pénalité maximale pour non-respect des spécifications techniques ne peut excéder 15 % du montant hors taxes du bon de commande concerné.</w:t>
      </w:r>
    </w:p>
    <w:p w14:paraId="14E34B6B" w14:textId="77777777" w:rsidR="00EF41D3" w:rsidRPr="00EF41D3" w:rsidRDefault="00EF41D3" w:rsidP="00EF41D3">
      <w:pPr>
        <w:shd w:val="clear" w:color="auto" w:fill="FAFAFA"/>
        <w:spacing w:after="0" w:line="240" w:lineRule="auto"/>
        <w:ind w:left="709"/>
        <w:rPr>
          <w:rFonts w:ascii="Arial" w:eastAsia="Times New Roman" w:hAnsi="Arial" w:cs="Arial"/>
          <w:lang w:eastAsia="fr-FR"/>
        </w:rPr>
      </w:pPr>
    </w:p>
    <w:p w14:paraId="47E40C0E" w14:textId="77777777" w:rsidR="00D920AB" w:rsidRPr="00EF41D3" w:rsidRDefault="00D920AB" w:rsidP="00EF41D3">
      <w:pPr>
        <w:pStyle w:val="Titre2"/>
        <w:numPr>
          <w:ilvl w:val="1"/>
          <w:numId w:val="32"/>
        </w:numPr>
        <w:autoSpaceDE w:val="0"/>
        <w:autoSpaceDN w:val="0"/>
        <w:adjustRightInd w:val="0"/>
        <w:spacing w:before="0" w:line="240" w:lineRule="auto"/>
        <w:ind w:left="993" w:hanging="709"/>
        <w:rPr>
          <w:rFonts w:eastAsia="Times New Roman"/>
          <w:lang w:eastAsia="fr-FR"/>
        </w:rPr>
      </w:pPr>
      <w:r w:rsidRPr="00EF41D3">
        <w:rPr>
          <w:rFonts w:eastAsia="Times New Roman"/>
          <w:lang w:eastAsia="fr-FR"/>
        </w:rPr>
        <w:t>Pénalités pour Non-Respect des Règles de Sécurité :</w:t>
      </w:r>
    </w:p>
    <w:p w14:paraId="065BC770" w14:textId="77777777" w:rsidR="00EF41D3" w:rsidRDefault="00D920AB" w:rsidP="00EF41D3">
      <w:pPr>
        <w:pStyle w:val="Paragraphedeliste"/>
        <w:numPr>
          <w:ilvl w:val="0"/>
          <w:numId w:val="9"/>
        </w:numPr>
        <w:shd w:val="clear" w:color="auto" w:fill="FAFAFA"/>
        <w:spacing w:after="120" w:line="240" w:lineRule="auto"/>
        <w:ind w:left="714" w:hanging="357"/>
        <w:rPr>
          <w:rFonts w:ascii="Arial" w:eastAsia="Times New Roman" w:hAnsi="Arial" w:cs="Arial"/>
          <w:b/>
          <w:bCs/>
          <w:lang w:eastAsia="fr-FR"/>
        </w:rPr>
      </w:pPr>
      <w:r w:rsidRPr="00EF41D3">
        <w:rPr>
          <w:rFonts w:ascii="Arial" w:eastAsia="Times New Roman" w:hAnsi="Arial" w:cs="Arial"/>
          <w:b/>
          <w:bCs/>
          <w:lang w:eastAsia="fr-FR"/>
        </w:rPr>
        <w:t>Fait Générateur : </w:t>
      </w:r>
    </w:p>
    <w:p w14:paraId="12AF511A" w14:textId="7F6CA751" w:rsidR="00D920AB" w:rsidRDefault="00D920AB" w:rsidP="00EF41D3">
      <w:pPr>
        <w:pStyle w:val="Paragraphedeliste"/>
        <w:shd w:val="clear" w:color="auto" w:fill="FAFAFA"/>
        <w:spacing w:after="120" w:line="240" w:lineRule="auto"/>
        <w:ind w:left="714"/>
        <w:rPr>
          <w:rFonts w:ascii="Arial" w:eastAsia="Times New Roman" w:hAnsi="Arial" w:cs="Arial"/>
          <w:lang w:eastAsia="fr-FR"/>
        </w:rPr>
      </w:pPr>
      <w:r w:rsidRPr="00EF41D3">
        <w:rPr>
          <w:rFonts w:ascii="Arial" w:eastAsia="Times New Roman" w:hAnsi="Arial" w:cs="Arial"/>
          <w:lang w:eastAsia="fr-FR"/>
        </w:rPr>
        <w:t>Tout manquement aux règles de sécurité définies dans le marché et le plan de prévention.</w:t>
      </w:r>
    </w:p>
    <w:p w14:paraId="1030D0A7" w14:textId="77777777" w:rsidR="00EF41D3" w:rsidRPr="00EF41D3" w:rsidRDefault="00EF41D3" w:rsidP="00EF41D3">
      <w:pPr>
        <w:pStyle w:val="Paragraphedeliste"/>
        <w:shd w:val="clear" w:color="auto" w:fill="FAFAFA"/>
        <w:spacing w:after="120" w:line="240" w:lineRule="auto"/>
        <w:ind w:left="714"/>
        <w:rPr>
          <w:rFonts w:ascii="Arial" w:eastAsia="Times New Roman" w:hAnsi="Arial" w:cs="Arial"/>
          <w:lang w:eastAsia="fr-FR"/>
        </w:rPr>
      </w:pPr>
    </w:p>
    <w:p w14:paraId="6AC70804" w14:textId="77777777" w:rsidR="00D920AB" w:rsidRPr="00EF41D3" w:rsidRDefault="00D920AB" w:rsidP="00EE1BDC">
      <w:pPr>
        <w:pStyle w:val="Paragraphedeliste"/>
        <w:numPr>
          <w:ilvl w:val="0"/>
          <w:numId w:val="9"/>
        </w:numPr>
        <w:shd w:val="clear" w:color="auto" w:fill="FAFAFA"/>
        <w:spacing w:after="0" w:line="240" w:lineRule="auto"/>
        <w:ind w:left="714" w:hanging="357"/>
        <w:rPr>
          <w:rFonts w:ascii="Arial" w:eastAsia="Times New Roman" w:hAnsi="Arial" w:cs="Arial"/>
          <w:b/>
          <w:bCs/>
          <w:lang w:eastAsia="fr-FR"/>
        </w:rPr>
      </w:pPr>
      <w:r w:rsidRPr="00EF41D3">
        <w:rPr>
          <w:rFonts w:ascii="Arial" w:eastAsia="Times New Roman" w:hAnsi="Arial" w:cs="Arial"/>
          <w:b/>
          <w:bCs/>
          <w:lang w:eastAsia="fr-FR"/>
        </w:rPr>
        <w:t>Mode de Calcul :</w:t>
      </w:r>
    </w:p>
    <w:p w14:paraId="708B7CC8" w14:textId="3BC1632C" w:rsidR="00D920AB" w:rsidRPr="00EF41D3" w:rsidRDefault="00D920AB" w:rsidP="00EF41D3">
      <w:pPr>
        <w:shd w:val="clear" w:color="auto" w:fill="FAFAFA"/>
        <w:spacing w:after="60" w:line="240" w:lineRule="auto"/>
        <w:ind w:left="709"/>
        <w:rPr>
          <w:rFonts w:ascii="Arial" w:eastAsia="Times New Roman" w:hAnsi="Arial" w:cs="Arial"/>
          <w:lang w:eastAsia="fr-FR"/>
        </w:rPr>
      </w:pPr>
      <w:r w:rsidRPr="00EF41D3">
        <w:rPr>
          <w:rFonts w:ascii="Arial" w:eastAsia="Times New Roman" w:hAnsi="Arial" w:cs="Arial"/>
          <w:lang w:eastAsia="fr-FR"/>
        </w:rPr>
        <w:t>Une pénalité de 10 % du montant hors taxes du bon de commande concerné sera appliquée pour chaque manquement constaté.</w:t>
      </w:r>
    </w:p>
    <w:p w14:paraId="323F0443" w14:textId="050653EC" w:rsidR="00D920AB" w:rsidRDefault="00D920AB" w:rsidP="00EF41D3">
      <w:pPr>
        <w:shd w:val="clear" w:color="auto" w:fill="FAFAFA"/>
        <w:spacing w:after="60" w:line="240" w:lineRule="auto"/>
        <w:ind w:left="709"/>
        <w:rPr>
          <w:rFonts w:ascii="Arial" w:eastAsia="Times New Roman" w:hAnsi="Arial" w:cs="Arial"/>
          <w:lang w:eastAsia="fr-FR"/>
        </w:rPr>
      </w:pPr>
      <w:r w:rsidRPr="00EF41D3">
        <w:rPr>
          <w:rFonts w:ascii="Arial" w:eastAsia="Times New Roman" w:hAnsi="Arial" w:cs="Arial"/>
          <w:lang w:eastAsia="fr-FR"/>
        </w:rPr>
        <w:t>La pénalité maximale pour non-respect des règles de sécurité ne peut excéder 20 % du montant hors taxes du bon de commande concerné.</w:t>
      </w:r>
    </w:p>
    <w:p w14:paraId="735C2A42" w14:textId="77777777" w:rsidR="00EF41D3" w:rsidRPr="00EF41D3" w:rsidRDefault="00EF41D3" w:rsidP="00EF41D3">
      <w:pPr>
        <w:pStyle w:val="Paragraphedeliste"/>
        <w:shd w:val="clear" w:color="auto" w:fill="FAFAFA"/>
        <w:spacing w:before="60" w:after="0" w:line="240" w:lineRule="auto"/>
        <w:ind w:left="714"/>
        <w:rPr>
          <w:rFonts w:ascii="Arial" w:eastAsia="Times New Roman" w:hAnsi="Arial" w:cs="Arial"/>
          <w:lang w:eastAsia="fr-FR"/>
        </w:rPr>
      </w:pPr>
    </w:p>
    <w:p w14:paraId="36933EB4" w14:textId="77777777" w:rsidR="00D920AB" w:rsidRPr="00EF41D3" w:rsidRDefault="00D920AB" w:rsidP="00EF41D3">
      <w:pPr>
        <w:pStyle w:val="Titre2"/>
        <w:numPr>
          <w:ilvl w:val="1"/>
          <w:numId w:val="32"/>
        </w:numPr>
        <w:autoSpaceDE w:val="0"/>
        <w:autoSpaceDN w:val="0"/>
        <w:adjustRightInd w:val="0"/>
        <w:spacing w:before="0" w:line="240" w:lineRule="auto"/>
        <w:ind w:left="993" w:hanging="709"/>
        <w:rPr>
          <w:rFonts w:eastAsia="Times New Roman"/>
          <w:lang w:eastAsia="fr-FR"/>
        </w:rPr>
      </w:pPr>
      <w:r w:rsidRPr="00EF41D3">
        <w:rPr>
          <w:rFonts w:eastAsia="Times New Roman"/>
          <w:lang w:eastAsia="fr-FR"/>
        </w:rPr>
        <w:t>Pénalités pour Non-Évacuation des Déchets et Matériels :</w:t>
      </w:r>
    </w:p>
    <w:p w14:paraId="38D4DB67" w14:textId="77777777" w:rsidR="00EE1BDC" w:rsidRDefault="00D920AB" w:rsidP="00EF41D3">
      <w:pPr>
        <w:pStyle w:val="Paragraphedeliste"/>
        <w:numPr>
          <w:ilvl w:val="0"/>
          <w:numId w:val="9"/>
        </w:numPr>
        <w:shd w:val="clear" w:color="auto" w:fill="FAFAFA"/>
        <w:spacing w:after="120" w:line="240" w:lineRule="auto"/>
        <w:ind w:left="714" w:hanging="357"/>
        <w:rPr>
          <w:rFonts w:ascii="Arial" w:eastAsia="Times New Roman" w:hAnsi="Arial" w:cs="Arial"/>
          <w:b/>
          <w:bCs/>
          <w:lang w:eastAsia="fr-FR"/>
        </w:rPr>
      </w:pPr>
      <w:r w:rsidRPr="00EF41D3">
        <w:rPr>
          <w:rFonts w:ascii="Arial" w:eastAsia="Times New Roman" w:hAnsi="Arial" w:cs="Arial"/>
          <w:b/>
          <w:bCs/>
          <w:lang w:eastAsia="fr-FR"/>
        </w:rPr>
        <w:t>Fait Générateur : </w:t>
      </w:r>
    </w:p>
    <w:p w14:paraId="49D95A5A" w14:textId="6EEDEE1E" w:rsidR="00D920AB" w:rsidRPr="00EE1BDC" w:rsidRDefault="00D920AB" w:rsidP="00EE1BDC">
      <w:pPr>
        <w:pStyle w:val="Paragraphedeliste"/>
        <w:shd w:val="clear" w:color="auto" w:fill="FAFAFA"/>
        <w:spacing w:after="120" w:line="240" w:lineRule="auto"/>
        <w:ind w:left="714"/>
        <w:rPr>
          <w:rFonts w:ascii="Arial" w:eastAsia="Times New Roman" w:hAnsi="Arial" w:cs="Arial"/>
          <w:lang w:eastAsia="fr-FR"/>
        </w:rPr>
      </w:pPr>
      <w:r w:rsidRPr="00EE1BDC">
        <w:rPr>
          <w:rFonts w:ascii="Arial" w:eastAsia="Times New Roman" w:hAnsi="Arial" w:cs="Arial"/>
          <w:lang w:eastAsia="fr-FR"/>
        </w:rPr>
        <w:t>La non-évacuation des gravois, des installations ou des matériels de l'entreprise à la date fixée par le procès-verbal de réception.</w:t>
      </w:r>
    </w:p>
    <w:p w14:paraId="4E0B4FCA" w14:textId="77777777" w:rsidR="00EE1BDC" w:rsidRPr="00EF41D3" w:rsidRDefault="00EE1BDC" w:rsidP="00EE1BDC">
      <w:pPr>
        <w:pStyle w:val="Paragraphedeliste"/>
        <w:shd w:val="clear" w:color="auto" w:fill="FAFAFA"/>
        <w:spacing w:after="120" w:line="240" w:lineRule="auto"/>
        <w:ind w:left="714"/>
        <w:rPr>
          <w:rFonts w:ascii="Arial" w:eastAsia="Times New Roman" w:hAnsi="Arial" w:cs="Arial"/>
          <w:b/>
          <w:bCs/>
          <w:lang w:eastAsia="fr-FR"/>
        </w:rPr>
      </w:pPr>
    </w:p>
    <w:p w14:paraId="326C1C2B" w14:textId="77777777" w:rsidR="00D920AB" w:rsidRPr="00EF41D3" w:rsidRDefault="00D920AB" w:rsidP="00EE1BDC">
      <w:pPr>
        <w:pStyle w:val="Paragraphedeliste"/>
        <w:numPr>
          <w:ilvl w:val="0"/>
          <w:numId w:val="9"/>
        </w:numPr>
        <w:shd w:val="clear" w:color="auto" w:fill="FAFAFA"/>
        <w:spacing w:after="0" w:line="240" w:lineRule="auto"/>
        <w:ind w:left="714" w:hanging="357"/>
        <w:rPr>
          <w:rFonts w:ascii="Arial" w:eastAsia="Times New Roman" w:hAnsi="Arial" w:cs="Arial"/>
          <w:b/>
          <w:bCs/>
          <w:lang w:eastAsia="fr-FR"/>
        </w:rPr>
      </w:pPr>
      <w:r w:rsidRPr="00EF41D3">
        <w:rPr>
          <w:rFonts w:ascii="Arial" w:eastAsia="Times New Roman" w:hAnsi="Arial" w:cs="Arial"/>
          <w:b/>
          <w:bCs/>
          <w:lang w:eastAsia="fr-FR"/>
        </w:rPr>
        <w:t>Mode de Calcul :</w:t>
      </w:r>
    </w:p>
    <w:p w14:paraId="78815F8E" w14:textId="2300DF90" w:rsidR="00D920AB" w:rsidRPr="00EE1BDC" w:rsidRDefault="00D920AB" w:rsidP="00EE1BDC">
      <w:pPr>
        <w:shd w:val="clear" w:color="auto" w:fill="FAFAFA"/>
        <w:spacing w:after="60" w:line="240" w:lineRule="auto"/>
        <w:ind w:left="709"/>
        <w:rPr>
          <w:rFonts w:ascii="Arial" w:eastAsia="Times New Roman" w:hAnsi="Arial" w:cs="Arial"/>
          <w:lang w:eastAsia="fr-FR"/>
        </w:rPr>
      </w:pPr>
      <w:r w:rsidRPr="00EE1BDC">
        <w:rPr>
          <w:rFonts w:ascii="Arial" w:eastAsia="Times New Roman" w:hAnsi="Arial" w:cs="Arial"/>
          <w:lang w:eastAsia="fr-FR"/>
        </w:rPr>
        <w:t>Une pénalité de 200,00 € par jour constaté pendant la première semaine de retard et de 300,00 € par jour constaté à partir de la seconde semaine de retard.</w:t>
      </w:r>
    </w:p>
    <w:p w14:paraId="163BC4CC" w14:textId="738D4F5B" w:rsidR="00D920AB" w:rsidRPr="00EE1BDC" w:rsidRDefault="00D920AB" w:rsidP="00EE1BDC">
      <w:pPr>
        <w:shd w:val="clear" w:color="auto" w:fill="FAFAFA"/>
        <w:spacing w:after="60" w:line="240" w:lineRule="auto"/>
        <w:ind w:left="709"/>
        <w:rPr>
          <w:rFonts w:ascii="Arial" w:eastAsia="Times New Roman" w:hAnsi="Arial" w:cs="Arial"/>
          <w:lang w:eastAsia="fr-FR"/>
        </w:rPr>
      </w:pPr>
      <w:r w:rsidRPr="00EE1BDC">
        <w:rPr>
          <w:rFonts w:ascii="Arial" w:eastAsia="Times New Roman" w:hAnsi="Arial" w:cs="Arial"/>
          <w:lang w:eastAsia="fr-FR"/>
        </w:rPr>
        <w:t>La pénalité maximale pour non-évacuation des déchets et matériels ne peut excéder 5 % du montant hors taxes du bon de commande concerné.</w:t>
      </w:r>
    </w:p>
    <w:p w14:paraId="0DF9837B" w14:textId="77777777" w:rsidR="00D920AB" w:rsidRPr="00EE1BDC" w:rsidRDefault="00D920AB" w:rsidP="00EE1BDC">
      <w:pPr>
        <w:pStyle w:val="Titre2"/>
        <w:numPr>
          <w:ilvl w:val="1"/>
          <w:numId w:val="32"/>
        </w:numPr>
        <w:autoSpaceDE w:val="0"/>
        <w:autoSpaceDN w:val="0"/>
        <w:adjustRightInd w:val="0"/>
        <w:spacing w:before="0" w:line="240" w:lineRule="auto"/>
        <w:ind w:left="993" w:hanging="709"/>
        <w:rPr>
          <w:rFonts w:eastAsia="Times New Roman"/>
          <w:lang w:eastAsia="fr-FR"/>
        </w:rPr>
      </w:pPr>
      <w:r w:rsidRPr="00EE1BDC">
        <w:rPr>
          <w:rFonts w:eastAsia="Times New Roman"/>
          <w:lang w:eastAsia="fr-FR"/>
        </w:rPr>
        <w:lastRenderedPageBreak/>
        <w:t xml:space="preserve">Pénalités pour Non-Respect des Obligations de </w:t>
      </w:r>
      <w:proofErr w:type="spellStart"/>
      <w:r w:rsidRPr="00EE1BDC">
        <w:rPr>
          <w:rFonts w:eastAsia="Times New Roman"/>
          <w:lang w:eastAsia="fr-FR"/>
        </w:rPr>
        <w:t>Reporting</w:t>
      </w:r>
      <w:proofErr w:type="spellEnd"/>
      <w:r w:rsidRPr="00EE1BDC">
        <w:rPr>
          <w:rFonts w:eastAsia="Times New Roman"/>
          <w:lang w:eastAsia="fr-FR"/>
        </w:rPr>
        <w:t xml:space="preserve"> :</w:t>
      </w:r>
    </w:p>
    <w:p w14:paraId="0387762B" w14:textId="77777777" w:rsidR="00EE1BDC" w:rsidRDefault="00D920AB" w:rsidP="00EE1BDC">
      <w:pPr>
        <w:pStyle w:val="Paragraphedeliste"/>
        <w:numPr>
          <w:ilvl w:val="0"/>
          <w:numId w:val="9"/>
        </w:numPr>
        <w:shd w:val="clear" w:color="auto" w:fill="FAFAFA"/>
        <w:spacing w:after="0" w:line="240" w:lineRule="auto"/>
        <w:ind w:left="714" w:hanging="357"/>
        <w:rPr>
          <w:rFonts w:ascii="Arial" w:eastAsia="Times New Roman" w:hAnsi="Arial" w:cs="Arial"/>
          <w:b/>
          <w:bCs/>
          <w:lang w:eastAsia="fr-FR"/>
        </w:rPr>
      </w:pPr>
      <w:r w:rsidRPr="00EF41D3">
        <w:rPr>
          <w:rFonts w:ascii="Arial" w:eastAsia="Times New Roman" w:hAnsi="Arial" w:cs="Arial"/>
          <w:b/>
          <w:bCs/>
          <w:lang w:eastAsia="fr-FR"/>
        </w:rPr>
        <w:t>Fait Générateur :</w:t>
      </w:r>
      <w:r w:rsidRPr="00EE1BDC">
        <w:rPr>
          <w:rFonts w:ascii="Arial" w:eastAsia="Times New Roman" w:hAnsi="Arial" w:cs="Arial"/>
          <w:b/>
          <w:bCs/>
          <w:lang w:eastAsia="fr-FR"/>
        </w:rPr>
        <w:t> </w:t>
      </w:r>
    </w:p>
    <w:p w14:paraId="3835B018" w14:textId="77514315" w:rsidR="00D920AB" w:rsidRDefault="00D920AB" w:rsidP="00EE1BDC">
      <w:pPr>
        <w:pStyle w:val="Paragraphedeliste"/>
        <w:shd w:val="clear" w:color="auto" w:fill="FAFAFA"/>
        <w:spacing w:after="120" w:line="240" w:lineRule="auto"/>
        <w:ind w:left="714"/>
        <w:rPr>
          <w:rFonts w:ascii="Arial" w:eastAsia="Times New Roman" w:hAnsi="Arial" w:cs="Arial"/>
          <w:lang w:eastAsia="fr-FR"/>
        </w:rPr>
      </w:pPr>
      <w:r w:rsidRPr="00EE1BDC">
        <w:rPr>
          <w:rFonts w:ascii="Arial" w:eastAsia="Times New Roman" w:hAnsi="Arial" w:cs="Arial"/>
          <w:lang w:eastAsia="fr-FR"/>
        </w:rPr>
        <w:t xml:space="preserve">Tout manquement aux obligations de </w:t>
      </w:r>
      <w:proofErr w:type="spellStart"/>
      <w:r w:rsidRPr="00EE1BDC">
        <w:rPr>
          <w:rFonts w:ascii="Arial" w:eastAsia="Times New Roman" w:hAnsi="Arial" w:cs="Arial"/>
          <w:lang w:eastAsia="fr-FR"/>
        </w:rPr>
        <w:t>reporting</w:t>
      </w:r>
      <w:proofErr w:type="spellEnd"/>
      <w:r w:rsidRPr="00EE1BDC">
        <w:rPr>
          <w:rFonts w:ascii="Arial" w:eastAsia="Times New Roman" w:hAnsi="Arial" w:cs="Arial"/>
          <w:lang w:eastAsia="fr-FR"/>
        </w:rPr>
        <w:t xml:space="preserve"> et de communication définie dans le marché.</w:t>
      </w:r>
    </w:p>
    <w:p w14:paraId="41FD604E" w14:textId="77777777" w:rsidR="00EE1BDC" w:rsidRPr="00EE1BDC" w:rsidRDefault="00EE1BDC" w:rsidP="00EE1BDC">
      <w:pPr>
        <w:pStyle w:val="Paragraphedeliste"/>
        <w:shd w:val="clear" w:color="auto" w:fill="FAFAFA"/>
        <w:spacing w:after="120" w:line="240" w:lineRule="auto"/>
        <w:ind w:left="714"/>
        <w:rPr>
          <w:rFonts w:ascii="Arial" w:eastAsia="Times New Roman" w:hAnsi="Arial" w:cs="Arial"/>
          <w:lang w:eastAsia="fr-FR"/>
        </w:rPr>
      </w:pPr>
    </w:p>
    <w:p w14:paraId="7EB15B36" w14:textId="77777777" w:rsidR="00D920AB" w:rsidRPr="00EE1BDC" w:rsidRDefault="00D920AB" w:rsidP="00EE1BDC">
      <w:pPr>
        <w:pStyle w:val="Paragraphedeliste"/>
        <w:numPr>
          <w:ilvl w:val="0"/>
          <w:numId w:val="9"/>
        </w:numPr>
        <w:shd w:val="clear" w:color="auto" w:fill="FAFAFA"/>
        <w:spacing w:after="0" w:line="240" w:lineRule="auto"/>
        <w:ind w:left="714" w:hanging="357"/>
        <w:rPr>
          <w:rFonts w:ascii="Arial" w:eastAsia="Times New Roman" w:hAnsi="Arial" w:cs="Arial"/>
          <w:b/>
          <w:bCs/>
          <w:lang w:eastAsia="fr-FR"/>
        </w:rPr>
      </w:pPr>
      <w:r w:rsidRPr="00EF41D3">
        <w:rPr>
          <w:rFonts w:ascii="Arial" w:eastAsia="Times New Roman" w:hAnsi="Arial" w:cs="Arial"/>
          <w:b/>
          <w:bCs/>
          <w:lang w:eastAsia="fr-FR"/>
        </w:rPr>
        <w:t>Mode de Calcul :</w:t>
      </w:r>
    </w:p>
    <w:p w14:paraId="7505264B" w14:textId="30646C93" w:rsidR="00D920AB" w:rsidRPr="00EF41D3" w:rsidRDefault="00D920AB" w:rsidP="00EE1BDC">
      <w:pPr>
        <w:shd w:val="clear" w:color="auto" w:fill="FAFAFA"/>
        <w:spacing w:after="60" w:line="240" w:lineRule="auto"/>
        <w:ind w:left="709"/>
        <w:rPr>
          <w:rFonts w:ascii="Arial" w:eastAsia="Times New Roman" w:hAnsi="Arial" w:cs="Arial"/>
          <w:lang w:eastAsia="fr-FR"/>
        </w:rPr>
      </w:pPr>
      <w:r w:rsidRPr="00EF41D3">
        <w:rPr>
          <w:rFonts w:ascii="Arial" w:eastAsia="Times New Roman" w:hAnsi="Arial" w:cs="Arial"/>
          <w:lang w:eastAsia="fr-FR"/>
        </w:rPr>
        <w:t>Une pénalité de 2 % du montant hors taxes du bon de commande concerné sera appliquée pour chaque manquement constaté.</w:t>
      </w:r>
    </w:p>
    <w:p w14:paraId="619AF8DD" w14:textId="17A60DE2" w:rsidR="00D920AB" w:rsidRDefault="00D920AB" w:rsidP="00EE1BDC">
      <w:pPr>
        <w:shd w:val="clear" w:color="auto" w:fill="FAFAFA"/>
        <w:spacing w:after="60" w:line="240" w:lineRule="auto"/>
        <w:ind w:left="709"/>
        <w:rPr>
          <w:rFonts w:ascii="Arial" w:eastAsia="Times New Roman" w:hAnsi="Arial" w:cs="Arial"/>
          <w:lang w:eastAsia="fr-FR"/>
        </w:rPr>
      </w:pPr>
      <w:r w:rsidRPr="00EF41D3">
        <w:rPr>
          <w:rFonts w:ascii="Arial" w:eastAsia="Times New Roman" w:hAnsi="Arial" w:cs="Arial"/>
          <w:lang w:eastAsia="fr-FR"/>
        </w:rPr>
        <w:t xml:space="preserve">La pénalité maximale pour non-respect des obligations de </w:t>
      </w:r>
      <w:proofErr w:type="spellStart"/>
      <w:r w:rsidRPr="00EF41D3">
        <w:rPr>
          <w:rFonts w:ascii="Arial" w:eastAsia="Times New Roman" w:hAnsi="Arial" w:cs="Arial"/>
          <w:lang w:eastAsia="fr-FR"/>
        </w:rPr>
        <w:t>reporting</w:t>
      </w:r>
      <w:proofErr w:type="spellEnd"/>
      <w:r w:rsidRPr="00EF41D3">
        <w:rPr>
          <w:rFonts w:ascii="Arial" w:eastAsia="Times New Roman" w:hAnsi="Arial" w:cs="Arial"/>
          <w:lang w:eastAsia="fr-FR"/>
        </w:rPr>
        <w:t xml:space="preserve"> ne peut excéder 5 % du montant hors taxes du bon de commande concerné.</w:t>
      </w:r>
    </w:p>
    <w:p w14:paraId="43B77CF8" w14:textId="77777777" w:rsidR="00EE1BDC" w:rsidRDefault="00EE1BDC" w:rsidP="00EE1BDC">
      <w:pPr>
        <w:shd w:val="clear" w:color="auto" w:fill="FAFAFA"/>
        <w:spacing w:after="60" w:line="240" w:lineRule="auto"/>
        <w:ind w:left="709"/>
        <w:rPr>
          <w:rFonts w:ascii="Arial" w:eastAsia="Times New Roman" w:hAnsi="Arial" w:cs="Arial"/>
          <w:lang w:eastAsia="fr-FR"/>
        </w:rPr>
      </w:pPr>
    </w:p>
    <w:p w14:paraId="0CA9A9AD" w14:textId="77777777" w:rsidR="00EE1BDC" w:rsidRPr="00EF41D3" w:rsidRDefault="00EE1BDC" w:rsidP="00EE1BDC">
      <w:pPr>
        <w:shd w:val="clear" w:color="auto" w:fill="FAFAFA"/>
        <w:spacing w:after="60" w:line="240" w:lineRule="auto"/>
        <w:ind w:left="709"/>
        <w:rPr>
          <w:rFonts w:ascii="Arial" w:eastAsia="Times New Roman" w:hAnsi="Arial" w:cs="Arial"/>
          <w:lang w:eastAsia="fr-FR"/>
        </w:rPr>
      </w:pPr>
    </w:p>
    <w:p w14:paraId="114A2C9A" w14:textId="77777777" w:rsidR="00D920AB" w:rsidRPr="00EC6BDA" w:rsidRDefault="00D920AB" w:rsidP="00EC6BDA">
      <w:pPr>
        <w:pStyle w:val="Titre2"/>
        <w:numPr>
          <w:ilvl w:val="1"/>
          <w:numId w:val="32"/>
        </w:numPr>
        <w:autoSpaceDE w:val="0"/>
        <w:autoSpaceDN w:val="0"/>
        <w:adjustRightInd w:val="0"/>
        <w:spacing w:before="0" w:line="240" w:lineRule="auto"/>
        <w:ind w:left="993" w:hanging="709"/>
        <w:rPr>
          <w:rFonts w:eastAsia="Times New Roman"/>
          <w:lang w:eastAsia="fr-FR"/>
        </w:rPr>
      </w:pPr>
      <w:r w:rsidRPr="00EC6BDA">
        <w:rPr>
          <w:rFonts w:eastAsia="Times New Roman"/>
          <w:lang w:eastAsia="fr-FR"/>
        </w:rPr>
        <w:t>Application des Pénalités :</w:t>
      </w:r>
    </w:p>
    <w:p w14:paraId="28295889" w14:textId="58969516" w:rsidR="00EC6BDA" w:rsidRPr="00EC6BDA" w:rsidRDefault="00D920AB" w:rsidP="00EC6BDA">
      <w:pPr>
        <w:pStyle w:val="Paragraphedeliste"/>
        <w:shd w:val="clear" w:color="auto" w:fill="FAFAFA"/>
        <w:spacing w:after="120" w:line="240" w:lineRule="auto"/>
        <w:ind w:left="714"/>
        <w:rPr>
          <w:rFonts w:ascii="Arial" w:eastAsia="Times New Roman" w:hAnsi="Arial" w:cs="Arial"/>
          <w:lang w:eastAsia="fr-FR"/>
        </w:rPr>
      </w:pPr>
      <w:r w:rsidRPr="00EC6BDA">
        <w:rPr>
          <w:rFonts w:ascii="Arial" w:eastAsia="Times New Roman" w:hAnsi="Arial" w:cs="Arial"/>
          <w:lang w:eastAsia="fr-FR"/>
        </w:rPr>
        <w:t>Les pénalités seront notifiées par écrit au titulaire, avec une description détaillée des manquements constatés et des pénalités appliquées</w:t>
      </w:r>
      <w:r w:rsidR="00EC6BDA">
        <w:rPr>
          <w:rFonts w:ascii="Arial" w:eastAsia="Times New Roman" w:hAnsi="Arial" w:cs="Arial"/>
          <w:lang w:eastAsia="fr-FR"/>
        </w:rPr>
        <w:t>.</w:t>
      </w:r>
    </w:p>
    <w:p w14:paraId="3D9B6A55" w14:textId="77777777" w:rsidR="00EC6BDA" w:rsidRDefault="00EC6BDA" w:rsidP="00EC6BDA">
      <w:pPr>
        <w:pStyle w:val="Paragraphedeliste"/>
        <w:shd w:val="clear" w:color="auto" w:fill="FAFAFA"/>
        <w:spacing w:before="120" w:after="0" w:line="240" w:lineRule="auto"/>
        <w:ind w:left="714"/>
        <w:rPr>
          <w:rFonts w:ascii="Arial" w:eastAsia="Times New Roman" w:hAnsi="Arial" w:cs="Arial"/>
          <w:lang w:eastAsia="fr-FR"/>
        </w:rPr>
      </w:pPr>
    </w:p>
    <w:p w14:paraId="6F480473" w14:textId="23E259CA" w:rsidR="00D920AB" w:rsidRDefault="00D920AB" w:rsidP="00EC6BDA">
      <w:pPr>
        <w:pStyle w:val="Paragraphedeliste"/>
        <w:shd w:val="clear" w:color="auto" w:fill="FAFAFA"/>
        <w:spacing w:before="120" w:after="0" w:line="240" w:lineRule="auto"/>
        <w:ind w:left="714"/>
        <w:rPr>
          <w:rFonts w:ascii="Arial" w:eastAsia="Times New Roman" w:hAnsi="Arial" w:cs="Arial"/>
          <w:lang w:eastAsia="fr-FR"/>
        </w:rPr>
      </w:pPr>
      <w:r w:rsidRPr="00EC6BDA">
        <w:rPr>
          <w:rFonts w:ascii="Arial" w:eastAsia="Times New Roman" w:hAnsi="Arial" w:cs="Arial"/>
          <w:lang w:eastAsia="fr-FR"/>
        </w:rPr>
        <w:t>Le titulaire dispose d'un délai de 15 jours à compter de la réception de la notification pour contester les pénalités appliquées, en fournissant des justifications et des preuves à l'appui.</w:t>
      </w:r>
    </w:p>
    <w:p w14:paraId="70E9490F" w14:textId="77777777" w:rsidR="00EC6BDA" w:rsidRPr="00EC6BDA" w:rsidRDefault="00EC6BDA" w:rsidP="00EC6BDA">
      <w:pPr>
        <w:pStyle w:val="Paragraphedeliste"/>
        <w:shd w:val="clear" w:color="auto" w:fill="FAFAFA"/>
        <w:spacing w:before="120" w:after="0" w:line="240" w:lineRule="auto"/>
        <w:ind w:left="714"/>
        <w:rPr>
          <w:rFonts w:ascii="Arial" w:eastAsia="Times New Roman" w:hAnsi="Arial" w:cs="Arial"/>
          <w:lang w:eastAsia="fr-FR"/>
        </w:rPr>
      </w:pPr>
    </w:p>
    <w:p w14:paraId="38DF9947" w14:textId="59556282" w:rsidR="00D920AB" w:rsidRPr="00EC6BDA" w:rsidRDefault="00D920AB" w:rsidP="00EC6BDA">
      <w:pPr>
        <w:pStyle w:val="Paragraphedeliste"/>
        <w:shd w:val="clear" w:color="auto" w:fill="FAFAFA"/>
        <w:spacing w:after="0" w:line="240" w:lineRule="auto"/>
        <w:ind w:left="714"/>
        <w:rPr>
          <w:rFonts w:ascii="Arial" w:eastAsia="Times New Roman" w:hAnsi="Arial" w:cs="Arial"/>
          <w:lang w:eastAsia="fr-FR"/>
        </w:rPr>
      </w:pPr>
      <w:r w:rsidRPr="00EC6BDA">
        <w:rPr>
          <w:rFonts w:ascii="Arial" w:eastAsia="Times New Roman" w:hAnsi="Arial" w:cs="Arial"/>
          <w:lang w:eastAsia="fr-FR"/>
        </w:rPr>
        <w:t>L'URSSAF IDF examinera les contestations et prendra une décision finale sur l'application des pénalités.</w:t>
      </w:r>
    </w:p>
    <w:p w14:paraId="161CA6D7" w14:textId="77777777" w:rsidR="00D920AB" w:rsidRPr="00EC6BDA" w:rsidRDefault="00D920AB" w:rsidP="00F34719">
      <w:pPr>
        <w:widowControl w:val="0"/>
        <w:tabs>
          <w:tab w:val="left" w:pos="392"/>
        </w:tabs>
        <w:autoSpaceDE w:val="0"/>
        <w:autoSpaceDN w:val="0"/>
        <w:adjustRightInd w:val="0"/>
        <w:spacing w:after="120" w:line="240" w:lineRule="auto"/>
        <w:ind w:left="142" w:right="113"/>
        <w:jc w:val="both"/>
        <w:rPr>
          <w:rFonts w:ascii="Arial" w:hAnsi="Arial" w:cs="Arial"/>
          <w:color w:val="000000"/>
        </w:rPr>
      </w:pPr>
    </w:p>
    <w:p w14:paraId="495F8D5F" w14:textId="77777777" w:rsidR="00EE1BDC" w:rsidRPr="00F34719" w:rsidRDefault="00EE1BDC" w:rsidP="00EC6BDA">
      <w:pPr>
        <w:widowControl w:val="0"/>
        <w:tabs>
          <w:tab w:val="left" w:pos="392"/>
        </w:tabs>
        <w:autoSpaceDE w:val="0"/>
        <w:autoSpaceDN w:val="0"/>
        <w:adjustRightInd w:val="0"/>
        <w:spacing w:after="120" w:line="240" w:lineRule="auto"/>
        <w:ind w:right="113"/>
        <w:jc w:val="both"/>
        <w:rPr>
          <w:rFonts w:ascii="Arial" w:hAnsi="Arial" w:cs="Arial"/>
          <w:color w:val="000000"/>
        </w:rPr>
      </w:pPr>
    </w:p>
    <w:p w14:paraId="1036E2A2" w14:textId="662B906B" w:rsidR="0017448A" w:rsidRPr="000A53EE" w:rsidRDefault="0017448A" w:rsidP="00C363E0">
      <w:pPr>
        <w:spacing w:after="120"/>
        <w:jc w:val="both"/>
        <w:rPr>
          <w:rFonts w:ascii="Arial" w:hAnsi="Arial" w:cs="Arial"/>
          <w:color w:val="212121"/>
        </w:rPr>
      </w:pPr>
      <w:r w:rsidRPr="00385E09">
        <w:rPr>
          <w:rStyle w:val="Titre2Car"/>
          <w:rFonts w:cs="Arial"/>
          <w:sz w:val="48"/>
          <w:szCs w:val="32"/>
        </w:rPr>
        <w:t>Article 2</w:t>
      </w:r>
      <w:r w:rsidR="00CA2AC3">
        <w:rPr>
          <w:rStyle w:val="Titre2Car"/>
          <w:rFonts w:cs="Arial"/>
          <w:sz w:val="48"/>
          <w:szCs w:val="32"/>
        </w:rPr>
        <w:t>5</w:t>
      </w:r>
      <w:r w:rsidRPr="00385E09">
        <w:rPr>
          <w:rStyle w:val="Titre2Car"/>
          <w:rFonts w:cs="Arial"/>
          <w:sz w:val="48"/>
          <w:szCs w:val="32"/>
        </w:rPr>
        <w:t xml:space="preserve">. </w:t>
      </w:r>
      <w:r>
        <w:rPr>
          <w:rStyle w:val="Titre2Car"/>
          <w:rFonts w:cs="Arial"/>
          <w:sz w:val="48"/>
          <w:szCs w:val="32"/>
        </w:rPr>
        <w:t>Résiliation pour faute</w:t>
      </w:r>
    </w:p>
    <w:p w14:paraId="7812B952" w14:textId="287DBD2F" w:rsidR="006D36C6" w:rsidRDefault="0017448A" w:rsidP="006D36C6">
      <w:pPr>
        <w:rPr>
          <w:color w:val="212121"/>
        </w:rPr>
      </w:pPr>
      <w:r>
        <w:rPr>
          <w:rFonts w:ascii="Arial" w:eastAsiaTheme="majorEastAsia" w:hAnsi="Arial" w:cs="Arial"/>
          <w:bCs/>
          <w:noProof/>
          <w:color w:val="2F5496" w:themeColor="accent1" w:themeShade="BF"/>
          <w:sz w:val="48"/>
          <w:szCs w:val="32"/>
        </w:rPr>
        <mc:AlternateContent>
          <mc:Choice Requires="wps">
            <w:drawing>
              <wp:anchor distT="4294967294" distB="4294967294" distL="114300" distR="114300" simplePos="0" relativeHeight="251761152" behindDoc="0" locked="0" layoutInCell="1" allowOverlap="1" wp14:anchorId="7ACF7A5B" wp14:editId="0495DD70">
                <wp:simplePos x="0" y="0"/>
                <wp:positionH relativeFrom="column">
                  <wp:posOffset>0</wp:posOffset>
                </wp:positionH>
                <wp:positionV relativeFrom="paragraph">
                  <wp:posOffset>38100</wp:posOffset>
                </wp:positionV>
                <wp:extent cx="6279515" cy="0"/>
                <wp:effectExtent l="0" t="38100" r="26035" b="19050"/>
                <wp:wrapNone/>
                <wp:docPr id="42039970"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9A51A64" id="Connecteur droit 4" o:spid="_x0000_s1026" style="position:absolute;z-index:251761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pt" to="494.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" strokecolor="#1ecad3" strokeweight="6pt">
                <v:stroke joinstyle="miter"/>
                <o:lock v:ext="edit" shapetype="f"/>
              </v:line>
            </w:pict>
          </mc:Fallback>
        </mc:AlternateContent>
      </w:r>
    </w:p>
    <w:p w14:paraId="0D4C425D" w14:textId="7CAD748C" w:rsidR="0017448A" w:rsidRPr="0017448A" w:rsidRDefault="0017448A" w:rsidP="0017448A">
      <w:pPr>
        <w:autoSpaceDE w:val="0"/>
        <w:autoSpaceDN w:val="0"/>
        <w:adjustRightInd w:val="0"/>
        <w:spacing w:after="0" w:line="240" w:lineRule="auto"/>
        <w:jc w:val="both"/>
        <w:rPr>
          <w:rFonts w:ascii="Arial" w:hAnsi="Arial" w:cs="Arial"/>
          <w:color w:val="000000"/>
        </w:rPr>
      </w:pPr>
      <w:r w:rsidRPr="0017448A">
        <w:rPr>
          <w:rFonts w:ascii="Arial" w:hAnsi="Arial" w:cs="Arial"/>
          <w:color w:val="000000"/>
        </w:rPr>
        <w:t xml:space="preserve">L'URSSAF IDF peut résilier le marché si le titulaire commet l’une des fautes </w:t>
      </w:r>
      <w:r>
        <w:rPr>
          <w:rFonts w:ascii="Arial" w:hAnsi="Arial" w:cs="Arial"/>
          <w:color w:val="000000"/>
        </w:rPr>
        <w:t xml:space="preserve">prévues à l’article </w:t>
      </w:r>
      <w:r w:rsidR="00E221DE">
        <w:rPr>
          <w:rFonts w:ascii="Arial" w:hAnsi="Arial" w:cs="Arial"/>
          <w:color w:val="000000"/>
        </w:rPr>
        <w:t>50.3.1</w:t>
      </w:r>
      <w:r>
        <w:rPr>
          <w:rFonts w:ascii="Arial" w:hAnsi="Arial" w:cs="Arial"/>
          <w:color w:val="000000"/>
        </w:rPr>
        <w:t xml:space="preserve"> du CCAG-</w:t>
      </w:r>
      <w:r w:rsidR="00E221DE">
        <w:rPr>
          <w:rFonts w:ascii="Arial" w:hAnsi="Arial" w:cs="Arial"/>
          <w:color w:val="000000"/>
        </w:rPr>
        <w:t>Travaux</w:t>
      </w:r>
      <w:r>
        <w:rPr>
          <w:rFonts w:ascii="Arial" w:hAnsi="Arial" w:cs="Arial"/>
          <w:color w:val="000000"/>
        </w:rPr>
        <w:t>.</w:t>
      </w:r>
    </w:p>
    <w:p w14:paraId="2F9E9B26" w14:textId="13ABB019" w:rsidR="00CB7231" w:rsidRPr="00C363E0" w:rsidRDefault="00CB7231" w:rsidP="0017448A">
      <w:pPr>
        <w:spacing w:after="0"/>
        <w:jc w:val="both"/>
        <w:rPr>
          <w:rFonts w:ascii="Arial" w:hAnsi="Arial" w:cs="Arial"/>
          <w:color w:val="FF0000"/>
        </w:rPr>
      </w:pPr>
    </w:p>
    <w:p w14:paraId="1073B634" w14:textId="2F56972A" w:rsidR="00AA6691" w:rsidRPr="00607A2B" w:rsidRDefault="006D36C6" w:rsidP="00AA6691">
      <w:pPr>
        <w:rPr>
          <w:rFonts w:ascii="Arial" w:hAnsi="Arial" w:cs="Arial"/>
          <w:b/>
          <w:bCs/>
          <w:color w:val="1A428A"/>
          <w:kern w:val="24"/>
          <w:sz w:val="96"/>
          <w:szCs w:val="96"/>
        </w:rPr>
      </w:pPr>
      <w:r w:rsidRPr="00C363E0">
        <w:rPr>
          <w:rStyle w:val="Titre2Car"/>
          <w:rFonts w:cs="Arial"/>
          <w:b w:val="0"/>
          <w:bCs/>
          <w:color w:val="FF0000"/>
          <w:sz w:val="48"/>
          <w:szCs w:val="32"/>
        </w:rPr>
        <w:br w:type="page"/>
      </w:r>
      <w:r w:rsidR="002F2CA6" w:rsidRPr="00607A2B">
        <w:rPr>
          <w:rFonts w:ascii="Arial" w:eastAsiaTheme="majorEastAsia" w:hAnsi="Arial" w:cs="Arial"/>
          <w:bCs/>
          <w:noProof/>
          <w:color w:val="2F5496" w:themeColor="accent1" w:themeShade="BF"/>
          <w:sz w:val="96"/>
          <w:szCs w:val="96"/>
        </w:rPr>
        <w:lastRenderedPageBreak/>
        <mc:AlternateContent>
          <mc:Choice Requires="wps">
            <w:drawing>
              <wp:anchor distT="0" distB="0" distL="114300" distR="114300" simplePos="0" relativeHeight="251745792" behindDoc="1" locked="0" layoutInCell="1" allowOverlap="1" wp14:anchorId="35ACD58C" wp14:editId="06636CEE">
                <wp:simplePos x="0" y="0"/>
                <wp:positionH relativeFrom="page">
                  <wp:posOffset>10160</wp:posOffset>
                </wp:positionH>
                <wp:positionV relativeFrom="paragraph">
                  <wp:posOffset>-883285</wp:posOffset>
                </wp:positionV>
                <wp:extent cx="7559675" cy="10998835"/>
                <wp:effectExtent l="0" t="0" r="3175" b="0"/>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10998835"/>
                        </a:xfrm>
                        <a:prstGeom prst="rect">
                          <a:avLst/>
                        </a:prstGeom>
                        <a:solidFill>
                          <a:srgbClr val="D0DDF4"/>
                        </a:solidFill>
                        <a:ln>
                          <a:solidFill>
                            <a:schemeClr val="accent1">
                              <a:lumMod val="40000"/>
                              <a:lumOff val="60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page">
                  <wp14:pctWidth>0</wp14:pctWidth>
                </wp14:sizeRelH>
                <wp14:sizeRelV relativeFrom="page">
                  <wp14:pctHeight>0</wp14:pctHeight>
                </wp14:sizeRelV>
              </wp:anchor>
            </w:drawing>
          </mc:Choice>
          <mc:Fallback>
            <w:pict>
              <v:rect w14:anchorId="712A6EB6" id="Rectangle 5" o:spid="_x0000_s1026" style="position:absolute;margin-left:.8pt;margin-top:-69.55pt;width:595.25pt;height:866.05pt;z-index:-25157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" fillcolor="#d0ddf4" strokecolor="#b4c6e7 [1300]" strokeweight="1pt">
                <v:path arrowok="t"/>
                <w10:wrap anchorx="page"/>
              </v:rect>
            </w:pict>
          </mc:Fallback>
        </mc:AlternateContent>
      </w:r>
      <w:r w:rsidR="00AA6691" w:rsidRPr="00607A2B">
        <w:rPr>
          <w:rFonts w:ascii="Arial" w:hAnsi="Arial" w:cs="Arial"/>
          <w:b/>
          <w:bCs/>
          <w:color w:val="1A428A"/>
          <w:kern w:val="24"/>
          <w:sz w:val="96"/>
          <w:szCs w:val="96"/>
        </w:rPr>
        <w:t xml:space="preserve">Partie 6 </w:t>
      </w:r>
    </w:p>
    <w:p w14:paraId="4221B312" w14:textId="2491D6CE" w:rsidR="00AA6691" w:rsidRPr="00607A2B" w:rsidRDefault="002F2CA6" w:rsidP="00AA6691">
      <w:pPr>
        <w:rPr>
          <w:rFonts w:ascii="Arial" w:hAnsi="Arial" w:cs="Arial"/>
          <w:b/>
          <w:bCs/>
          <w:color w:val="1A428A"/>
          <w:kern w:val="24"/>
          <w:sz w:val="96"/>
          <w:szCs w:val="96"/>
        </w:rPr>
      </w:pPr>
      <w:r w:rsidRPr="00607A2B">
        <w:rPr>
          <w:rFonts w:ascii="Arial" w:eastAsiaTheme="majorEastAsia" w:hAnsi="Arial" w:cs="Arial"/>
          <w:b/>
          <w:noProof/>
          <w:color w:val="2F5496" w:themeColor="accent1" w:themeShade="BF"/>
          <w:sz w:val="96"/>
          <w:szCs w:val="96"/>
        </w:rPr>
        <mc:AlternateContent>
          <mc:Choice Requires="wps">
            <w:drawing>
              <wp:anchor distT="4294967294" distB="4294967294" distL="114300" distR="114300" simplePos="0" relativeHeight="251747840" behindDoc="0" locked="0" layoutInCell="1" allowOverlap="1" wp14:anchorId="400810A7" wp14:editId="0D558311">
                <wp:simplePos x="0" y="0"/>
                <wp:positionH relativeFrom="column">
                  <wp:posOffset>-81280</wp:posOffset>
                </wp:positionH>
                <wp:positionV relativeFrom="paragraph">
                  <wp:posOffset>196849</wp:posOffset>
                </wp:positionV>
                <wp:extent cx="6279515" cy="0"/>
                <wp:effectExtent l="0" t="38100" r="26035" b="19050"/>
                <wp:wrapNone/>
                <wp:docPr id="3"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88C456E" id="Connecteur droit 4" o:spid="_x0000_s1026" style="position:absolute;z-index:251747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5.5pt" to="48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" strokecolor="#1ecad3" strokeweight="6pt">
                <v:stroke joinstyle="miter"/>
                <o:lock v:ext="edit" shapetype="f"/>
              </v:line>
            </w:pict>
          </mc:Fallback>
        </mc:AlternateContent>
      </w:r>
    </w:p>
    <w:p w14:paraId="21DF8CA3" w14:textId="5F523176" w:rsidR="00AA6691" w:rsidRPr="00607A2B" w:rsidRDefault="00AA6691" w:rsidP="00AA6691">
      <w:pPr>
        <w:rPr>
          <w:rFonts w:ascii="Arial" w:hAnsi="Arial" w:cs="Arial"/>
          <w:b/>
          <w:bCs/>
          <w:color w:val="1A428A"/>
          <w:kern w:val="24"/>
          <w:sz w:val="96"/>
          <w:szCs w:val="96"/>
        </w:rPr>
      </w:pPr>
      <w:r w:rsidRPr="00607A2B">
        <w:rPr>
          <w:rFonts w:ascii="Arial" w:hAnsi="Arial" w:cs="Arial"/>
          <w:b/>
          <w:bCs/>
          <w:color w:val="1A428A"/>
          <w:kern w:val="24"/>
          <w:sz w:val="96"/>
          <w:szCs w:val="96"/>
        </w:rPr>
        <w:t xml:space="preserve">Autres </w:t>
      </w:r>
      <w:r w:rsidR="006547F2" w:rsidRPr="00607A2B">
        <w:rPr>
          <w:rFonts w:ascii="Arial" w:hAnsi="Arial" w:cs="Arial"/>
          <w:b/>
          <w:bCs/>
          <w:color w:val="1A428A"/>
          <w:kern w:val="24"/>
          <w:sz w:val="96"/>
          <w:szCs w:val="96"/>
        </w:rPr>
        <w:t>articles</w:t>
      </w:r>
    </w:p>
    <w:p w14:paraId="6A13574F" w14:textId="238975D9" w:rsidR="006D36C6" w:rsidRDefault="006D36C6">
      <w:pPr>
        <w:rPr>
          <w:rStyle w:val="Titre2Car"/>
          <w:rFonts w:cs="Arial"/>
          <w:b w:val="0"/>
          <w:bCs/>
          <w:sz w:val="48"/>
          <w:szCs w:val="32"/>
        </w:rPr>
      </w:pPr>
      <w:r>
        <w:rPr>
          <w:rStyle w:val="Titre2Car"/>
          <w:rFonts w:cs="Arial"/>
          <w:b w:val="0"/>
          <w:bCs/>
          <w:sz w:val="48"/>
          <w:szCs w:val="32"/>
        </w:rPr>
        <w:br w:type="page"/>
      </w:r>
    </w:p>
    <w:p w14:paraId="1BEFB95C" w14:textId="12E3BD31" w:rsidR="006D36C6" w:rsidRPr="00E45E37" w:rsidRDefault="006D36C6" w:rsidP="006D36C6">
      <w:pPr>
        <w:pStyle w:val="Titre1"/>
        <w:rPr>
          <w:rStyle w:val="Titre2Car"/>
          <w:rFonts w:cs="Arial"/>
          <w:b/>
          <w:bCs/>
          <w:sz w:val="48"/>
          <w:szCs w:val="32"/>
        </w:rPr>
      </w:pPr>
      <w:r w:rsidRPr="00E45E37">
        <w:rPr>
          <w:rStyle w:val="Titre2Car"/>
          <w:rFonts w:cs="Arial"/>
          <w:b/>
          <w:bCs/>
          <w:sz w:val="48"/>
          <w:szCs w:val="32"/>
        </w:rPr>
        <w:lastRenderedPageBreak/>
        <w:t xml:space="preserve">Article </w:t>
      </w:r>
      <w:r>
        <w:rPr>
          <w:rStyle w:val="Titre2Car"/>
          <w:rFonts w:cs="Arial"/>
          <w:b/>
          <w:bCs/>
          <w:sz w:val="48"/>
          <w:szCs w:val="32"/>
        </w:rPr>
        <w:t>2</w:t>
      </w:r>
      <w:r w:rsidR="00CA2AC3">
        <w:rPr>
          <w:rStyle w:val="Titre2Car"/>
          <w:rFonts w:cs="Arial"/>
          <w:b/>
          <w:bCs/>
          <w:sz w:val="48"/>
          <w:szCs w:val="32"/>
        </w:rPr>
        <w:t>6</w:t>
      </w:r>
      <w:r w:rsidRPr="00E45E37">
        <w:rPr>
          <w:rStyle w:val="Titre2Car"/>
          <w:rFonts w:cs="Arial"/>
          <w:b/>
          <w:bCs/>
          <w:sz w:val="48"/>
          <w:szCs w:val="32"/>
        </w:rPr>
        <w:t xml:space="preserve">. Documents à produire tous les six mois par le </w:t>
      </w:r>
      <w:r>
        <w:rPr>
          <w:rStyle w:val="Titre2Car"/>
          <w:rFonts w:cs="Arial"/>
          <w:b/>
          <w:bCs/>
          <w:sz w:val="48"/>
          <w:szCs w:val="32"/>
        </w:rPr>
        <w:t>titulaire</w:t>
      </w:r>
    </w:p>
    <w:p w14:paraId="56A6C228" w14:textId="6B17B65C" w:rsidR="006D36C6" w:rsidRDefault="002F2CA6" w:rsidP="006D36C6">
      <w:pPr>
        <w:jc w:val="both"/>
        <w:rPr>
          <w:rFonts w:ascii="Helvetica" w:eastAsia="Times New Roman" w:hAnsi="Helvetica" w:cs="Helvetica"/>
          <w:color w:val="000000" w:themeColor="text1"/>
          <w:lang w:eastAsia="fr-FR"/>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736576" behindDoc="0" locked="0" layoutInCell="1" allowOverlap="1" wp14:anchorId="029E5529" wp14:editId="784E336C">
                <wp:simplePos x="0" y="0"/>
                <wp:positionH relativeFrom="column">
                  <wp:posOffset>43815</wp:posOffset>
                </wp:positionH>
                <wp:positionV relativeFrom="paragraph">
                  <wp:posOffset>634</wp:posOffset>
                </wp:positionV>
                <wp:extent cx="6279515" cy="0"/>
                <wp:effectExtent l="0" t="38100" r="26035" b="19050"/>
                <wp:wrapNone/>
                <wp:docPr id="2"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7231CA2" id="Connecteur droit 4" o:spid="_x0000_s1026" style="position:absolute;z-index:2517365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5pt,.05pt" to="497.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" strokecolor="#1ecad3" strokeweight="6pt">
                <v:stroke joinstyle="miter"/>
                <o:lock v:ext="edit" shapetype="f"/>
              </v:line>
            </w:pict>
          </mc:Fallback>
        </mc:AlternateContent>
      </w:r>
    </w:p>
    <w:p w14:paraId="2256CABC" w14:textId="67C82BC5" w:rsidR="006D36C6" w:rsidRDefault="006D36C6" w:rsidP="00FA639E">
      <w:pPr>
        <w:autoSpaceDE w:val="0"/>
        <w:autoSpaceDN w:val="0"/>
        <w:adjustRightInd w:val="0"/>
        <w:spacing w:after="0" w:line="240" w:lineRule="auto"/>
        <w:jc w:val="both"/>
        <w:rPr>
          <w:rFonts w:ascii="Arial" w:hAnsi="Arial" w:cs="Arial"/>
          <w:color w:val="000000"/>
        </w:rPr>
      </w:pPr>
      <w:r w:rsidRPr="000A32AA">
        <w:rPr>
          <w:rFonts w:ascii="Arial" w:hAnsi="Arial" w:cs="Arial"/>
          <w:color w:val="000000"/>
        </w:rPr>
        <w:t>En application de</w:t>
      </w:r>
      <w:r w:rsidR="00CB7231">
        <w:rPr>
          <w:rFonts w:ascii="Arial" w:hAnsi="Arial" w:cs="Arial"/>
          <w:color w:val="000000"/>
        </w:rPr>
        <w:t>s</w:t>
      </w:r>
      <w:r w:rsidRPr="000A32AA">
        <w:rPr>
          <w:rFonts w:ascii="Arial" w:hAnsi="Arial" w:cs="Arial"/>
          <w:color w:val="000000"/>
        </w:rPr>
        <w:t xml:space="preserve"> article</w:t>
      </w:r>
      <w:r w:rsidR="00CB7231">
        <w:rPr>
          <w:rFonts w:ascii="Arial" w:hAnsi="Arial" w:cs="Arial"/>
          <w:color w:val="000000"/>
        </w:rPr>
        <w:t>s</w:t>
      </w:r>
      <w:r w:rsidRPr="000A32AA">
        <w:rPr>
          <w:rFonts w:ascii="Arial" w:hAnsi="Arial" w:cs="Arial"/>
          <w:color w:val="000000"/>
        </w:rPr>
        <w:t xml:space="preserve"> L</w:t>
      </w:r>
      <w:r>
        <w:rPr>
          <w:rFonts w:ascii="Arial" w:hAnsi="Arial" w:cs="Arial"/>
          <w:color w:val="000000"/>
        </w:rPr>
        <w:t xml:space="preserve">. </w:t>
      </w:r>
      <w:r w:rsidRPr="000A32AA">
        <w:rPr>
          <w:rFonts w:ascii="Arial" w:hAnsi="Arial" w:cs="Arial"/>
          <w:color w:val="000000"/>
        </w:rPr>
        <w:t>8222-1</w:t>
      </w:r>
      <w:r w:rsidR="00CB7231">
        <w:rPr>
          <w:rFonts w:ascii="Arial" w:hAnsi="Arial" w:cs="Arial"/>
          <w:color w:val="000000"/>
        </w:rPr>
        <w:t xml:space="preserve"> et D.</w:t>
      </w:r>
      <w:r w:rsidR="00CB7231" w:rsidRPr="00CB7231">
        <w:rPr>
          <w:rFonts w:ascii="Arial" w:hAnsi="Arial" w:cs="Arial"/>
          <w:color w:val="000000"/>
        </w:rPr>
        <w:t>8225-5 du code du travail</w:t>
      </w:r>
      <w:r w:rsidRPr="000A32AA">
        <w:rPr>
          <w:rFonts w:ascii="Arial" w:hAnsi="Arial" w:cs="Arial"/>
          <w:color w:val="000000"/>
        </w:rPr>
        <w:t xml:space="preserve"> du </w:t>
      </w:r>
      <w:r>
        <w:rPr>
          <w:rFonts w:ascii="Arial" w:hAnsi="Arial" w:cs="Arial"/>
          <w:color w:val="000000"/>
        </w:rPr>
        <w:t>c</w:t>
      </w:r>
      <w:r w:rsidRPr="000A32AA">
        <w:rPr>
          <w:rFonts w:ascii="Arial" w:hAnsi="Arial" w:cs="Arial"/>
          <w:color w:val="000000"/>
        </w:rPr>
        <w:t>ode du travail</w:t>
      </w:r>
      <w:r>
        <w:rPr>
          <w:rFonts w:ascii="Arial" w:hAnsi="Arial" w:cs="Arial"/>
          <w:color w:val="000000"/>
        </w:rPr>
        <w:t xml:space="preserve"> et de l’article 23 du CCAG-FCS</w:t>
      </w:r>
      <w:r w:rsidR="00917AA6">
        <w:rPr>
          <w:rFonts w:ascii="Arial" w:hAnsi="Arial" w:cs="Arial"/>
          <w:color w:val="000000"/>
        </w:rPr>
        <w:t xml:space="preserve"> de l’URSSAF IDF</w:t>
      </w:r>
      <w:r w:rsidRPr="000A32AA">
        <w:rPr>
          <w:rFonts w:ascii="Arial" w:hAnsi="Arial" w:cs="Arial"/>
          <w:color w:val="000000"/>
        </w:rPr>
        <w:t xml:space="preserve">, le </w:t>
      </w:r>
      <w:r>
        <w:rPr>
          <w:rFonts w:ascii="Arial" w:hAnsi="Arial" w:cs="Arial"/>
          <w:color w:val="000000"/>
        </w:rPr>
        <w:t>titulaire</w:t>
      </w:r>
      <w:r w:rsidRPr="000A32AA">
        <w:rPr>
          <w:rFonts w:ascii="Arial" w:hAnsi="Arial" w:cs="Arial"/>
          <w:color w:val="000000"/>
        </w:rPr>
        <w:t xml:space="preserve"> produira après l’attribution</w:t>
      </w:r>
      <w:r>
        <w:rPr>
          <w:rFonts w:ascii="Arial" w:hAnsi="Arial" w:cs="Arial"/>
          <w:color w:val="000000"/>
        </w:rPr>
        <w:t xml:space="preserve"> </w:t>
      </w:r>
      <w:r w:rsidR="0052399F">
        <w:rPr>
          <w:rFonts w:ascii="Arial" w:hAnsi="Arial" w:cs="Arial"/>
          <w:color w:val="000000"/>
        </w:rPr>
        <w:t>du marché</w:t>
      </w:r>
      <w:r w:rsidRPr="000A32AA">
        <w:rPr>
          <w:rFonts w:ascii="Arial" w:hAnsi="Arial" w:cs="Arial"/>
          <w:color w:val="000000"/>
        </w:rPr>
        <w:t>, puis tous les</w:t>
      </w:r>
      <w:r>
        <w:rPr>
          <w:rFonts w:ascii="Arial" w:hAnsi="Arial" w:cs="Arial"/>
          <w:color w:val="000000"/>
        </w:rPr>
        <w:t xml:space="preserve"> six</w:t>
      </w:r>
      <w:r w:rsidRPr="000A32AA">
        <w:rPr>
          <w:rFonts w:ascii="Arial" w:hAnsi="Arial" w:cs="Arial"/>
          <w:color w:val="000000"/>
        </w:rPr>
        <w:t xml:space="preserve"> </w:t>
      </w:r>
      <w:r>
        <w:rPr>
          <w:rFonts w:ascii="Arial" w:hAnsi="Arial" w:cs="Arial"/>
          <w:color w:val="000000"/>
        </w:rPr>
        <w:t>(</w:t>
      </w:r>
      <w:r w:rsidRPr="000A32AA">
        <w:rPr>
          <w:rFonts w:ascii="Arial" w:hAnsi="Arial" w:cs="Arial"/>
          <w:color w:val="000000"/>
        </w:rPr>
        <w:t>6</w:t>
      </w:r>
      <w:r>
        <w:rPr>
          <w:rFonts w:ascii="Arial" w:hAnsi="Arial" w:cs="Arial"/>
          <w:color w:val="000000"/>
        </w:rPr>
        <w:t>)</w:t>
      </w:r>
      <w:r w:rsidRPr="000A32AA">
        <w:rPr>
          <w:rFonts w:ascii="Arial" w:hAnsi="Arial" w:cs="Arial"/>
          <w:color w:val="000000"/>
        </w:rPr>
        <w:t xml:space="preserve"> mois</w:t>
      </w:r>
      <w:r w:rsidR="00767858">
        <w:rPr>
          <w:rFonts w:ascii="Arial" w:hAnsi="Arial" w:cs="Arial"/>
          <w:color w:val="000000"/>
        </w:rPr>
        <w:t> </w:t>
      </w:r>
      <w:r w:rsidRPr="000A32AA">
        <w:rPr>
          <w:rFonts w:ascii="Arial" w:hAnsi="Arial" w:cs="Arial"/>
          <w:color w:val="000000"/>
        </w:rPr>
        <w:t xml:space="preserve">: </w:t>
      </w:r>
    </w:p>
    <w:p w14:paraId="76AC6117" w14:textId="40F72E29" w:rsidR="006D36C6" w:rsidRDefault="006D36C6" w:rsidP="006D36C6">
      <w:pPr>
        <w:autoSpaceDE w:val="0"/>
        <w:autoSpaceDN w:val="0"/>
        <w:adjustRightInd w:val="0"/>
        <w:spacing w:after="0" w:line="240" w:lineRule="auto"/>
        <w:rPr>
          <w:rFonts w:ascii="Arial" w:hAnsi="Arial" w:cs="Arial"/>
          <w:color w:val="000000"/>
        </w:rPr>
      </w:pPr>
    </w:p>
    <w:p w14:paraId="130EAA82" w14:textId="77777777" w:rsidR="00132E2A" w:rsidRPr="00976E95" w:rsidRDefault="00132E2A">
      <w:pPr>
        <w:pStyle w:val="Paragraphedeliste"/>
        <w:numPr>
          <w:ilvl w:val="0"/>
          <w:numId w:val="26"/>
        </w:numPr>
        <w:jc w:val="both"/>
        <w:rPr>
          <w:rFonts w:ascii="Arial" w:hAnsi="Arial" w:cs="Arial"/>
          <w:b/>
          <w:bCs/>
        </w:rPr>
      </w:pPr>
      <w:r w:rsidRPr="00976E95">
        <w:rPr>
          <w:rFonts w:ascii="Arial" w:hAnsi="Arial" w:cs="Arial"/>
          <w:b/>
          <w:bCs/>
        </w:rPr>
        <w:t xml:space="preserve">Pour les opérateurs établis en France : </w:t>
      </w:r>
    </w:p>
    <w:p w14:paraId="34AFF3B3" w14:textId="77777777" w:rsidR="00132E2A" w:rsidRPr="00976E95" w:rsidRDefault="00132E2A" w:rsidP="00132E2A">
      <w:pPr>
        <w:pStyle w:val="Paragraphedeliste"/>
        <w:jc w:val="both"/>
        <w:rPr>
          <w:rFonts w:ascii="Arial" w:hAnsi="Arial" w:cs="Arial"/>
        </w:rPr>
      </w:pPr>
    </w:p>
    <w:p w14:paraId="5D24F5E3" w14:textId="77777777" w:rsidR="00132E2A" w:rsidRPr="00976E95" w:rsidRDefault="00132E2A">
      <w:pPr>
        <w:pStyle w:val="Paragraphedeliste"/>
        <w:numPr>
          <w:ilvl w:val="0"/>
          <w:numId w:val="21"/>
        </w:numPr>
        <w:jc w:val="both"/>
        <w:rPr>
          <w:rStyle w:val="markedcontent"/>
          <w:rFonts w:ascii="Arial" w:hAnsi="Arial" w:cs="Arial"/>
        </w:rPr>
      </w:pPr>
      <w:r w:rsidRPr="00976E95">
        <w:rPr>
          <w:rStyle w:val="markedcontent"/>
          <w:rFonts w:ascii="Arial" w:hAnsi="Arial" w:cs="Arial"/>
          <w:b/>
          <w:bCs/>
        </w:rPr>
        <w:t>Une attestation de fourniture des déclarations sociales et de paiement des cotisations et contributions de sécurité sociale</w:t>
      </w:r>
      <w:r w:rsidRPr="00976E95">
        <w:rPr>
          <w:rStyle w:val="markedcontent"/>
          <w:rFonts w:ascii="Arial" w:hAnsi="Arial" w:cs="Arial"/>
        </w:rPr>
        <w:t xml:space="preserve"> prévue à l'article L. 243-15 du code de la sécurité sociale, émanant de l'organisme de protection sociale chargé du recouvrement des cotisations et des contributions datant de moins de six m</w:t>
      </w:r>
      <w:r w:rsidRPr="00976E95">
        <w:rPr>
          <w:rStyle w:val="highlight"/>
          <w:rFonts w:ascii="Arial" w:hAnsi="Arial" w:cs="Arial"/>
        </w:rPr>
        <w:t xml:space="preserve">ois </w:t>
      </w:r>
      <w:r w:rsidRPr="00976E95">
        <w:rPr>
          <w:rStyle w:val="markedcontent"/>
          <w:rFonts w:ascii="Arial" w:hAnsi="Arial" w:cs="Arial"/>
        </w:rPr>
        <w:t xml:space="preserve">dont elle s'assure de l'authenticité auprès de l'organisme de recouvrement des cotisations de sécurité sociale. </w:t>
      </w:r>
    </w:p>
    <w:p w14:paraId="6DF9F9D3" w14:textId="77777777" w:rsidR="00132E2A" w:rsidRPr="00976E95" w:rsidRDefault="00132E2A" w:rsidP="00132E2A">
      <w:pPr>
        <w:pStyle w:val="Paragraphedeliste"/>
        <w:jc w:val="both"/>
        <w:rPr>
          <w:rStyle w:val="markedcontent"/>
          <w:rFonts w:ascii="Arial" w:hAnsi="Arial" w:cs="Arial"/>
        </w:rPr>
      </w:pPr>
    </w:p>
    <w:p w14:paraId="29F2173A" w14:textId="77777777" w:rsidR="00132E2A" w:rsidRPr="00976E95" w:rsidRDefault="00132E2A">
      <w:pPr>
        <w:pStyle w:val="Paragraphedeliste"/>
        <w:numPr>
          <w:ilvl w:val="0"/>
          <w:numId w:val="21"/>
        </w:numPr>
        <w:jc w:val="both"/>
        <w:rPr>
          <w:rStyle w:val="markedcontent"/>
          <w:rFonts w:ascii="Arial" w:hAnsi="Arial" w:cs="Arial"/>
        </w:rPr>
      </w:pPr>
      <w:r w:rsidRPr="00976E95">
        <w:rPr>
          <w:rStyle w:val="markedcontent"/>
          <w:rFonts w:ascii="Arial" w:hAnsi="Arial" w:cs="Arial"/>
        </w:rPr>
        <w:t xml:space="preserve">Lorsque l'immatriculation du cocontractant au registre du commerce et des sociétés ou au répertoire des </w:t>
      </w:r>
      <w:r w:rsidRPr="00976E95">
        <w:rPr>
          <w:rFonts w:ascii="Arial" w:hAnsi="Arial" w:cs="Arial"/>
        </w:rPr>
        <w:t xml:space="preserve"> </w:t>
      </w:r>
      <w:r w:rsidRPr="00976E95">
        <w:rPr>
          <w:rStyle w:val="markedcontent"/>
          <w:rFonts w:ascii="Arial" w:hAnsi="Arial" w:cs="Arial"/>
        </w:rPr>
        <w:t xml:space="preserve">métiers est obligatoire ou lorsqu'il s'agit d'une profession réglementée, l'un des documents suivants : </w:t>
      </w:r>
    </w:p>
    <w:p w14:paraId="4771E469" w14:textId="77777777" w:rsidR="00132E2A" w:rsidRPr="00976E95" w:rsidRDefault="00132E2A" w:rsidP="00132E2A">
      <w:pPr>
        <w:pStyle w:val="Paragraphedeliste"/>
        <w:jc w:val="both"/>
        <w:rPr>
          <w:rStyle w:val="markedcontent"/>
          <w:rFonts w:ascii="Arial" w:hAnsi="Arial" w:cs="Arial"/>
        </w:rPr>
      </w:pPr>
    </w:p>
    <w:p w14:paraId="77546FE6" w14:textId="77777777" w:rsidR="00132E2A" w:rsidRPr="00976E95" w:rsidRDefault="00132E2A">
      <w:pPr>
        <w:pStyle w:val="Paragraphedeliste"/>
        <w:numPr>
          <w:ilvl w:val="0"/>
          <w:numId w:val="22"/>
        </w:numPr>
        <w:ind w:left="1418"/>
        <w:jc w:val="both"/>
        <w:rPr>
          <w:rStyle w:val="markedcontent"/>
          <w:rFonts w:ascii="Arial" w:hAnsi="Arial" w:cs="Arial"/>
        </w:rPr>
      </w:pPr>
      <w:r w:rsidRPr="00976E95">
        <w:rPr>
          <w:rStyle w:val="markedcontent"/>
          <w:rFonts w:ascii="Arial" w:hAnsi="Arial" w:cs="Arial"/>
        </w:rPr>
        <w:t xml:space="preserve">Le numéro unique d'identification délivré par l’INSEE ; </w:t>
      </w:r>
    </w:p>
    <w:p w14:paraId="7D55D000" w14:textId="77777777" w:rsidR="00132E2A" w:rsidRPr="00976E95" w:rsidRDefault="00132E2A" w:rsidP="00132E2A">
      <w:pPr>
        <w:pStyle w:val="Paragraphedeliste"/>
        <w:ind w:left="1418"/>
        <w:jc w:val="both"/>
        <w:rPr>
          <w:rStyle w:val="markedcontent"/>
          <w:rFonts w:ascii="Arial" w:hAnsi="Arial" w:cs="Arial"/>
        </w:rPr>
      </w:pPr>
    </w:p>
    <w:p w14:paraId="60197D2B" w14:textId="77777777" w:rsidR="00132E2A" w:rsidRPr="00976E95" w:rsidRDefault="00132E2A">
      <w:pPr>
        <w:pStyle w:val="Paragraphedeliste"/>
        <w:numPr>
          <w:ilvl w:val="0"/>
          <w:numId w:val="22"/>
        </w:numPr>
        <w:spacing w:after="0"/>
        <w:ind w:left="1418"/>
        <w:jc w:val="both"/>
        <w:rPr>
          <w:rStyle w:val="markedcontent"/>
          <w:rFonts w:ascii="Arial" w:hAnsi="Arial" w:cs="Arial"/>
        </w:rPr>
      </w:pPr>
      <w:r w:rsidRPr="00976E95">
        <w:rPr>
          <w:rStyle w:val="markedcontent"/>
          <w:rFonts w:ascii="Arial" w:hAnsi="Arial" w:cs="Arial"/>
        </w:rPr>
        <w:t>Une carte d'identification justifiant de l'inscription au répertoire des métiers</w:t>
      </w:r>
    </w:p>
    <w:p w14:paraId="4CE3CD7C" w14:textId="77777777" w:rsidR="00132E2A" w:rsidRPr="00976E95" w:rsidRDefault="00132E2A" w:rsidP="00132E2A">
      <w:pPr>
        <w:pStyle w:val="Paragraphedeliste"/>
        <w:ind w:left="1418"/>
        <w:jc w:val="both"/>
        <w:rPr>
          <w:rStyle w:val="markedcontent"/>
          <w:rFonts w:ascii="Arial" w:hAnsi="Arial" w:cs="Arial"/>
        </w:rPr>
      </w:pPr>
    </w:p>
    <w:p w14:paraId="5A4EF958" w14:textId="77777777" w:rsidR="00132E2A" w:rsidRPr="00976E95" w:rsidRDefault="00132E2A">
      <w:pPr>
        <w:pStyle w:val="Paragraphedeliste"/>
        <w:numPr>
          <w:ilvl w:val="0"/>
          <w:numId w:val="22"/>
        </w:numPr>
        <w:ind w:left="1418"/>
        <w:jc w:val="both"/>
        <w:rPr>
          <w:rStyle w:val="markedcontent"/>
          <w:rFonts w:ascii="Arial" w:hAnsi="Arial" w:cs="Arial"/>
        </w:rPr>
      </w:pPr>
      <w:r w:rsidRPr="00976E95">
        <w:rPr>
          <w:rStyle w:val="markedcontent"/>
          <w:rFonts w:ascii="Arial" w:hAnsi="Arial" w:cs="Arial"/>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22C08302" w14:textId="77777777" w:rsidR="00132E2A" w:rsidRPr="00976E95" w:rsidRDefault="00132E2A" w:rsidP="00132E2A">
      <w:pPr>
        <w:pStyle w:val="Paragraphedeliste"/>
        <w:ind w:left="1418"/>
        <w:jc w:val="both"/>
        <w:rPr>
          <w:rStyle w:val="markedcontent"/>
          <w:rFonts w:ascii="Arial" w:hAnsi="Arial" w:cs="Arial"/>
        </w:rPr>
      </w:pPr>
    </w:p>
    <w:p w14:paraId="4E6E95A1" w14:textId="77777777" w:rsidR="00132E2A" w:rsidRPr="00976E95" w:rsidRDefault="00132E2A">
      <w:pPr>
        <w:pStyle w:val="Paragraphedeliste"/>
        <w:numPr>
          <w:ilvl w:val="0"/>
          <w:numId w:val="22"/>
        </w:numPr>
        <w:ind w:left="1418"/>
        <w:jc w:val="both"/>
        <w:rPr>
          <w:rStyle w:val="markedcontent"/>
          <w:rFonts w:ascii="Arial" w:hAnsi="Arial" w:cs="Arial"/>
        </w:rPr>
      </w:pPr>
      <w:r w:rsidRPr="00976E95">
        <w:rPr>
          <w:rStyle w:val="markedcontent"/>
          <w:rFonts w:ascii="Arial" w:hAnsi="Arial" w:cs="Arial"/>
        </w:rPr>
        <w:t xml:space="preserve">Un récépissé du dépôt de déclaration auprès d'un centre de formalités des entreprises pour les personnes </w:t>
      </w:r>
      <w:r w:rsidRPr="00976E95">
        <w:rPr>
          <w:rStyle w:val="markedcontent"/>
        </w:rPr>
        <w:t xml:space="preserve"> </w:t>
      </w:r>
      <w:r w:rsidRPr="00976E95">
        <w:rPr>
          <w:rStyle w:val="markedcontent"/>
          <w:rFonts w:ascii="Arial" w:hAnsi="Arial" w:cs="Arial"/>
        </w:rPr>
        <w:t xml:space="preserve">en cours d'inscription. </w:t>
      </w:r>
    </w:p>
    <w:p w14:paraId="036F1A48" w14:textId="77777777" w:rsidR="00132E2A" w:rsidRPr="00976E95" w:rsidRDefault="00132E2A" w:rsidP="00132E2A">
      <w:pPr>
        <w:pStyle w:val="Paragraphedeliste"/>
        <w:jc w:val="both"/>
        <w:rPr>
          <w:rStyle w:val="markedcontent"/>
          <w:rFonts w:ascii="Arial" w:hAnsi="Arial" w:cs="Arial"/>
        </w:rPr>
      </w:pPr>
    </w:p>
    <w:p w14:paraId="584FF8FF" w14:textId="77777777" w:rsidR="00132E2A" w:rsidRPr="00976E95" w:rsidRDefault="00132E2A">
      <w:pPr>
        <w:pStyle w:val="Paragraphedeliste"/>
        <w:numPr>
          <w:ilvl w:val="0"/>
          <w:numId w:val="21"/>
        </w:numPr>
        <w:jc w:val="both"/>
        <w:rPr>
          <w:rStyle w:val="markedcontent"/>
          <w:rFonts w:ascii="Arial" w:hAnsi="Arial" w:cs="Arial"/>
        </w:rPr>
      </w:pPr>
      <w:r w:rsidRPr="00976E95">
        <w:rPr>
          <w:rStyle w:val="markedcontent"/>
          <w:rFonts w:ascii="Arial" w:hAnsi="Arial" w:cs="Arial"/>
          <w:b/>
          <w:bCs/>
        </w:rPr>
        <w:t>Dans le cas où le titulaire emploie des salariés étrangers</w:t>
      </w:r>
      <w:r w:rsidRPr="00976E95">
        <w:rPr>
          <w:rStyle w:val="markedcontent"/>
          <w:rFonts w:ascii="Arial" w:hAnsi="Arial" w:cs="Arial"/>
        </w:rPr>
        <w:t>, les vérifications prévues aux articles L. 8254-1 et L. 8254-3, sont obligatoires si le montant du marché est égal ou supérieur à 5 000 euros hors taxes</w:t>
      </w:r>
    </w:p>
    <w:p w14:paraId="0F103B5C" w14:textId="77777777" w:rsidR="00132E2A" w:rsidRPr="00976E95" w:rsidRDefault="00132E2A" w:rsidP="00132E2A">
      <w:pPr>
        <w:pStyle w:val="Paragraphedeliste"/>
        <w:rPr>
          <w:rStyle w:val="markedcontent"/>
          <w:rFonts w:ascii="Arial" w:hAnsi="Arial" w:cs="Arial"/>
        </w:rPr>
      </w:pPr>
    </w:p>
    <w:p w14:paraId="7CC20166" w14:textId="77777777" w:rsidR="00132E2A" w:rsidRPr="00976E95" w:rsidRDefault="00132E2A" w:rsidP="00132E2A">
      <w:pPr>
        <w:pStyle w:val="Paragraphedeliste"/>
        <w:spacing w:after="0"/>
        <w:jc w:val="both"/>
        <w:rPr>
          <w:rStyle w:val="markedcontent"/>
          <w:rFonts w:ascii="Arial" w:hAnsi="Arial" w:cs="Arial"/>
        </w:rPr>
      </w:pPr>
      <w:r w:rsidRPr="00976E95">
        <w:rPr>
          <w:rStyle w:val="markedcontent"/>
          <w:rFonts w:ascii="Arial" w:hAnsi="Arial" w:cs="Arial"/>
        </w:rPr>
        <w:t xml:space="preserve">Le titulaire produira la liste nominative des salariés étrangers employés qu’il emploie et qui sont soumis à autorisation de travail. Cette liste, établie à partir du registre unique du personnel, précise pour chaque salarié : </w:t>
      </w:r>
    </w:p>
    <w:p w14:paraId="39BCA31C" w14:textId="77777777" w:rsidR="00132E2A" w:rsidRPr="00976E95" w:rsidRDefault="00132E2A" w:rsidP="00132E2A">
      <w:pPr>
        <w:spacing w:after="0"/>
        <w:ind w:left="1418"/>
        <w:rPr>
          <w:rStyle w:val="markedcontent"/>
          <w:rFonts w:ascii="Arial" w:hAnsi="Arial" w:cs="Arial"/>
        </w:rPr>
      </w:pPr>
      <w:r w:rsidRPr="00976E95">
        <w:rPr>
          <w:rFonts w:ascii="Arial" w:hAnsi="Arial" w:cs="Arial"/>
        </w:rPr>
        <w:br/>
      </w:r>
      <w:r w:rsidRPr="00976E95">
        <w:rPr>
          <w:rStyle w:val="markedcontent"/>
          <w:rFonts w:ascii="Arial" w:hAnsi="Arial" w:cs="Arial"/>
        </w:rPr>
        <w:t xml:space="preserve">1° Sa date d'embauche ; </w:t>
      </w:r>
      <w:r w:rsidRPr="00976E95">
        <w:rPr>
          <w:rFonts w:ascii="Arial" w:hAnsi="Arial" w:cs="Arial"/>
        </w:rPr>
        <w:br/>
      </w:r>
      <w:r w:rsidRPr="00976E95">
        <w:rPr>
          <w:rStyle w:val="markedcontent"/>
          <w:rFonts w:ascii="Arial" w:hAnsi="Arial" w:cs="Arial"/>
        </w:rPr>
        <w:t>2° Sa nationalité ;</w:t>
      </w:r>
    </w:p>
    <w:p w14:paraId="14CA4928" w14:textId="77777777" w:rsidR="00132E2A" w:rsidRDefault="00132E2A" w:rsidP="00132E2A">
      <w:pPr>
        <w:ind w:left="1418"/>
        <w:rPr>
          <w:rStyle w:val="markedcontent"/>
          <w:rFonts w:ascii="Arial" w:hAnsi="Arial" w:cs="Arial"/>
        </w:rPr>
      </w:pPr>
      <w:r w:rsidRPr="00976E95">
        <w:rPr>
          <w:rStyle w:val="markedcontent"/>
          <w:rFonts w:ascii="Arial" w:hAnsi="Arial" w:cs="Arial"/>
        </w:rPr>
        <w:t xml:space="preserve">3° Le type et le numéro d'ordre du titre valant autorisation de travail. </w:t>
      </w:r>
      <w:r w:rsidRPr="00976E95">
        <w:rPr>
          <w:rFonts w:ascii="Arial" w:hAnsi="Arial" w:cs="Arial"/>
        </w:rPr>
        <w:br/>
      </w:r>
    </w:p>
    <w:p w14:paraId="2F655129" w14:textId="77777777" w:rsidR="00132E2A" w:rsidRDefault="00132E2A" w:rsidP="00132E2A">
      <w:pPr>
        <w:rPr>
          <w:rStyle w:val="markedcontent"/>
          <w:rFonts w:ascii="Arial" w:hAnsi="Arial" w:cs="Arial"/>
        </w:rPr>
      </w:pPr>
      <w:r>
        <w:rPr>
          <w:rStyle w:val="markedcontent"/>
          <w:rFonts w:ascii="Arial" w:hAnsi="Arial" w:cs="Arial"/>
        </w:rPr>
        <w:br w:type="page"/>
      </w:r>
    </w:p>
    <w:p w14:paraId="5CE74C43" w14:textId="77777777" w:rsidR="00132E2A" w:rsidRDefault="00132E2A">
      <w:pPr>
        <w:pStyle w:val="Paragraphedeliste"/>
        <w:numPr>
          <w:ilvl w:val="0"/>
          <w:numId w:val="21"/>
        </w:numPr>
        <w:autoSpaceDE w:val="0"/>
        <w:autoSpaceDN w:val="0"/>
        <w:adjustRightInd w:val="0"/>
        <w:spacing w:after="0" w:line="240" w:lineRule="auto"/>
        <w:jc w:val="both"/>
        <w:rPr>
          <w:rFonts w:ascii="Arial" w:eastAsia="Times New Roman" w:hAnsi="Arial" w:cs="Arial"/>
          <w:color w:val="000000" w:themeColor="text1"/>
        </w:rPr>
      </w:pPr>
      <w:r w:rsidRPr="00976E95">
        <w:rPr>
          <w:rFonts w:ascii="Arial" w:eastAsia="Times New Roman" w:hAnsi="Arial" w:cs="Arial"/>
          <w:b/>
          <w:bCs/>
          <w:color w:val="000000" w:themeColor="text1"/>
        </w:rPr>
        <w:lastRenderedPageBreak/>
        <w:t>Attestation d’assurance responsabilité civile de l’année en cours</w:t>
      </w:r>
      <w:r w:rsidRPr="00976E95">
        <w:rPr>
          <w:rFonts w:ascii="Arial" w:eastAsia="Times New Roman" w:hAnsi="Arial" w:cs="Arial"/>
          <w:color w:val="000000" w:themeColor="text1"/>
        </w:rPr>
        <w:t>.</w:t>
      </w:r>
    </w:p>
    <w:p w14:paraId="30659349" w14:textId="77777777" w:rsidR="00132E2A" w:rsidRDefault="00132E2A" w:rsidP="00132E2A">
      <w:pPr>
        <w:pStyle w:val="Paragraphedeliste"/>
        <w:autoSpaceDE w:val="0"/>
        <w:autoSpaceDN w:val="0"/>
        <w:adjustRightInd w:val="0"/>
        <w:jc w:val="both"/>
        <w:rPr>
          <w:rFonts w:ascii="Arial" w:eastAsia="Times New Roman" w:hAnsi="Arial" w:cs="Arial"/>
          <w:b/>
          <w:bCs/>
          <w:color w:val="000000" w:themeColor="text1"/>
        </w:rPr>
      </w:pPr>
    </w:p>
    <w:p w14:paraId="43D03568" w14:textId="77777777" w:rsidR="00132E2A" w:rsidRPr="00976E95" w:rsidRDefault="00132E2A" w:rsidP="00132E2A">
      <w:pPr>
        <w:pStyle w:val="Paragraphedeliste"/>
        <w:autoSpaceDE w:val="0"/>
        <w:autoSpaceDN w:val="0"/>
        <w:adjustRightInd w:val="0"/>
        <w:jc w:val="both"/>
        <w:rPr>
          <w:rStyle w:val="markedcontent"/>
          <w:rFonts w:ascii="Arial" w:eastAsia="Times New Roman" w:hAnsi="Arial" w:cs="Arial"/>
          <w:color w:val="000000" w:themeColor="text1"/>
        </w:rPr>
      </w:pPr>
    </w:p>
    <w:p w14:paraId="259DA11D" w14:textId="77777777" w:rsidR="00132E2A" w:rsidRPr="00976E95" w:rsidRDefault="00132E2A">
      <w:pPr>
        <w:pStyle w:val="Paragraphedeliste"/>
        <w:numPr>
          <w:ilvl w:val="0"/>
          <w:numId w:val="25"/>
        </w:numPr>
        <w:spacing w:after="0"/>
        <w:jc w:val="both"/>
        <w:rPr>
          <w:rFonts w:ascii="Arial" w:hAnsi="Arial" w:cs="Arial"/>
          <w:b/>
          <w:bCs/>
        </w:rPr>
      </w:pPr>
      <w:r w:rsidRPr="00976E95">
        <w:rPr>
          <w:rFonts w:ascii="Arial" w:hAnsi="Arial" w:cs="Arial"/>
          <w:b/>
          <w:bCs/>
        </w:rPr>
        <w:t xml:space="preserve">Pour les opérateurs établis à l’étranger : </w:t>
      </w:r>
    </w:p>
    <w:p w14:paraId="2B3A9035" w14:textId="77777777" w:rsidR="00132E2A" w:rsidRPr="00976E95" w:rsidRDefault="00132E2A" w:rsidP="00132E2A">
      <w:pPr>
        <w:ind w:left="709"/>
        <w:jc w:val="both"/>
        <w:rPr>
          <w:rFonts w:ascii="Arial" w:hAnsi="Arial" w:cs="Arial"/>
          <w:b/>
          <w:bCs/>
        </w:rPr>
      </w:pPr>
    </w:p>
    <w:p w14:paraId="00BAFD5A" w14:textId="771860F9" w:rsidR="00132E2A" w:rsidRPr="00976E95" w:rsidRDefault="00132E2A">
      <w:pPr>
        <w:pStyle w:val="Paragraphedeliste"/>
        <w:numPr>
          <w:ilvl w:val="0"/>
          <w:numId w:val="23"/>
        </w:numPr>
        <w:jc w:val="both"/>
        <w:rPr>
          <w:rStyle w:val="markedcontent"/>
          <w:rFonts w:ascii="Arial" w:hAnsi="Arial" w:cs="Arial"/>
        </w:rPr>
      </w:pPr>
      <w:r w:rsidRPr="00976E95">
        <w:rPr>
          <w:rStyle w:val="markedcontent"/>
          <w:rFonts w:ascii="Arial" w:hAnsi="Arial" w:cs="Arial"/>
          <w:b/>
          <w:bCs/>
        </w:rPr>
        <w:t>Un document mentionnant son numéro individuel d'identification</w:t>
      </w:r>
      <w:r w:rsidRPr="00976E95">
        <w:rPr>
          <w:rStyle w:val="markedcontent"/>
          <w:rFonts w:ascii="Arial" w:hAnsi="Arial" w:cs="Arial"/>
        </w:rPr>
        <w:t xml:space="preserve"> attribué en application de l'article </w:t>
      </w:r>
      <w:r w:rsidR="00A62B6F" w:rsidRPr="00976E95">
        <w:rPr>
          <w:rStyle w:val="markedcontent"/>
          <w:rFonts w:ascii="Arial" w:hAnsi="Arial" w:cs="Arial"/>
        </w:rPr>
        <w:t>286 ter</w:t>
      </w:r>
      <w:r w:rsidRPr="00976E95">
        <w:rPr>
          <w:rStyle w:val="markedcontent"/>
          <w:rFonts w:ascii="Arial" w:hAnsi="Arial" w:cs="Arial"/>
        </w:rPr>
        <w:t xml:space="preserve"> du code général des impôts. Si le cocontractant n'est pas tenu d'avoir un tel numéro, un document mentionnant son identité et son adresse ou, le cas échéant, les coordonnées de son représentant </w:t>
      </w:r>
      <w:r w:rsidR="00A62B6F" w:rsidRPr="00976E95">
        <w:rPr>
          <w:rStyle w:val="markedcontent"/>
          <w:rFonts w:ascii="Arial" w:hAnsi="Arial" w:cs="Arial"/>
        </w:rPr>
        <w:t>fiscal ponctuel</w:t>
      </w:r>
      <w:r w:rsidRPr="00976E95">
        <w:rPr>
          <w:rStyle w:val="markedcontent"/>
          <w:rFonts w:ascii="Arial" w:hAnsi="Arial" w:cs="Arial"/>
        </w:rPr>
        <w:t xml:space="preserve"> en France ; </w:t>
      </w:r>
    </w:p>
    <w:p w14:paraId="20960CBC" w14:textId="77777777" w:rsidR="00132E2A" w:rsidRPr="00976E95" w:rsidRDefault="00132E2A" w:rsidP="00132E2A">
      <w:pPr>
        <w:pStyle w:val="Paragraphedeliste"/>
        <w:jc w:val="both"/>
        <w:rPr>
          <w:rStyle w:val="markedcontent"/>
          <w:rFonts w:ascii="Arial" w:hAnsi="Arial" w:cs="Arial"/>
        </w:rPr>
      </w:pPr>
    </w:p>
    <w:p w14:paraId="37735420" w14:textId="77777777" w:rsidR="00132E2A" w:rsidRPr="00976E95" w:rsidRDefault="00132E2A">
      <w:pPr>
        <w:pStyle w:val="Paragraphedeliste"/>
        <w:numPr>
          <w:ilvl w:val="0"/>
          <w:numId w:val="23"/>
        </w:numPr>
        <w:jc w:val="both"/>
        <w:rPr>
          <w:rStyle w:val="markedcontent"/>
          <w:rFonts w:ascii="Arial" w:hAnsi="Arial" w:cs="Arial"/>
        </w:rPr>
      </w:pPr>
      <w:r w:rsidRPr="00976E95">
        <w:rPr>
          <w:rStyle w:val="markedcontent"/>
          <w:rFonts w:ascii="Arial" w:hAnsi="Arial" w:cs="Arial"/>
          <w:b/>
          <w:bCs/>
        </w:rPr>
        <w:t>Un document attestant de la régularité de la situation sociale du cocontractant au regard du règlement (CE) n° 883/2004 du 29 avril 2004</w:t>
      </w:r>
      <w:r w:rsidRPr="00976E95">
        <w:rPr>
          <w:rStyle w:val="markedcontent"/>
          <w:rFonts w:ascii="Arial" w:hAnsi="Arial" w:cs="Arial"/>
        </w:rPr>
        <w:t xml:space="preserve">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w:t>
      </w:r>
    </w:p>
    <w:p w14:paraId="5E6F2E12" w14:textId="77777777" w:rsidR="00132E2A" w:rsidRPr="00976E95" w:rsidRDefault="00132E2A" w:rsidP="00132E2A">
      <w:pPr>
        <w:pStyle w:val="Paragraphedeliste"/>
        <w:jc w:val="both"/>
        <w:rPr>
          <w:rStyle w:val="markedcontent"/>
          <w:rFonts w:ascii="Arial" w:hAnsi="Arial" w:cs="Arial"/>
        </w:rPr>
      </w:pPr>
    </w:p>
    <w:p w14:paraId="6A4753FC" w14:textId="77777777" w:rsidR="00132E2A" w:rsidRPr="00976E95" w:rsidRDefault="00132E2A">
      <w:pPr>
        <w:pStyle w:val="Paragraphedeliste"/>
        <w:numPr>
          <w:ilvl w:val="0"/>
          <w:numId w:val="23"/>
        </w:numPr>
        <w:jc w:val="both"/>
        <w:rPr>
          <w:rStyle w:val="markedcontent"/>
          <w:rFonts w:ascii="Arial" w:hAnsi="Arial" w:cs="Arial"/>
        </w:rPr>
      </w:pPr>
      <w:r w:rsidRPr="00976E95">
        <w:rPr>
          <w:rStyle w:val="markedcontent"/>
          <w:rFonts w:ascii="Arial" w:hAnsi="Arial" w:cs="Arial"/>
          <w:b/>
          <w:bCs/>
        </w:rPr>
        <w:t>Si l'immatriculation du cocontractant à un registre professionnel est obligatoire dans le pays d'établissement ou de domiciliation</w:t>
      </w:r>
      <w:r w:rsidRPr="00976E95">
        <w:rPr>
          <w:rStyle w:val="markedcontent"/>
          <w:rFonts w:ascii="Arial" w:hAnsi="Arial" w:cs="Arial"/>
        </w:rPr>
        <w:t xml:space="preserve">, l'un des documents suivants : </w:t>
      </w:r>
    </w:p>
    <w:p w14:paraId="4D6DD685" w14:textId="77777777" w:rsidR="00132E2A" w:rsidRPr="00976E95" w:rsidRDefault="00132E2A" w:rsidP="00132E2A">
      <w:pPr>
        <w:ind w:left="426"/>
        <w:jc w:val="both"/>
        <w:rPr>
          <w:rFonts w:ascii="Arial" w:hAnsi="Arial" w:cs="Arial"/>
        </w:rPr>
      </w:pPr>
    </w:p>
    <w:p w14:paraId="09CB7C58" w14:textId="77777777" w:rsidR="00132E2A" w:rsidRPr="00976E95" w:rsidRDefault="00132E2A">
      <w:pPr>
        <w:pStyle w:val="Paragraphedeliste"/>
        <w:numPr>
          <w:ilvl w:val="0"/>
          <w:numId w:val="24"/>
        </w:numPr>
        <w:spacing w:after="0" w:line="240" w:lineRule="auto"/>
        <w:ind w:left="1418"/>
        <w:jc w:val="both"/>
        <w:rPr>
          <w:rStyle w:val="markedcontent"/>
          <w:rFonts w:ascii="Arial" w:hAnsi="Arial" w:cs="Arial"/>
        </w:rPr>
      </w:pPr>
      <w:r w:rsidRPr="00976E95">
        <w:rPr>
          <w:rStyle w:val="markedcontent"/>
          <w:rFonts w:ascii="Arial" w:hAnsi="Arial" w:cs="Arial"/>
        </w:rPr>
        <w:t xml:space="preserve">Un document émanant des autorités tenant le registre professionnel ou un document équivalent certifiant cette inscription ; </w:t>
      </w:r>
    </w:p>
    <w:p w14:paraId="5E6DEF25" w14:textId="77777777" w:rsidR="00132E2A" w:rsidRPr="00976E95" w:rsidRDefault="00132E2A" w:rsidP="00132E2A">
      <w:pPr>
        <w:pStyle w:val="Paragraphedeliste"/>
        <w:ind w:left="1418"/>
        <w:jc w:val="both"/>
        <w:rPr>
          <w:rStyle w:val="markedcontent"/>
          <w:rFonts w:ascii="Arial" w:hAnsi="Arial" w:cs="Arial"/>
        </w:rPr>
      </w:pPr>
    </w:p>
    <w:p w14:paraId="3A7C3A9B" w14:textId="77777777" w:rsidR="00132E2A" w:rsidRPr="00976E95" w:rsidRDefault="00132E2A">
      <w:pPr>
        <w:pStyle w:val="Paragraphedeliste"/>
        <w:numPr>
          <w:ilvl w:val="0"/>
          <w:numId w:val="24"/>
        </w:numPr>
        <w:spacing w:after="0"/>
        <w:ind w:left="1418"/>
        <w:jc w:val="both"/>
        <w:rPr>
          <w:rStyle w:val="markedcontent"/>
          <w:rFonts w:ascii="Arial" w:hAnsi="Arial" w:cs="Arial"/>
        </w:rPr>
      </w:pPr>
      <w:r w:rsidRPr="00976E95">
        <w:rPr>
          <w:rStyle w:val="markedcontent"/>
          <w:rFonts w:ascii="Arial" w:hAnsi="Arial" w:cs="Arial"/>
        </w:rPr>
        <w:t xml:space="preserve">Un devis, un document publicitaire ou une correspondance professionnelle, à condition qu'y soient mentionnés le nom ou la dénomination sociale, l'adresse complète et la nature de l'inscription au registre professionnel ; </w:t>
      </w:r>
    </w:p>
    <w:p w14:paraId="4AE10FD2" w14:textId="77777777" w:rsidR="00132E2A" w:rsidRPr="00976E95" w:rsidRDefault="00132E2A" w:rsidP="00132E2A">
      <w:pPr>
        <w:pStyle w:val="Paragraphedeliste"/>
        <w:rPr>
          <w:rStyle w:val="markedcontent"/>
          <w:rFonts w:ascii="Arial" w:hAnsi="Arial" w:cs="Arial"/>
        </w:rPr>
      </w:pPr>
    </w:p>
    <w:p w14:paraId="3728B804" w14:textId="77777777" w:rsidR="00132E2A" w:rsidRPr="00976E95" w:rsidRDefault="00132E2A">
      <w:pPr>
        <w:pStyle w:val="Paragraphedeliste"/>
        <w:numPr>
          <w:ilvl w:val="0"/>
          <w:numId w:val="24"/>
        </w:numPr>
        <w:spacing w:after="0"/>
        <w:ind w:left="1418"/>
        <w:jc w:val="both"/>
        <w:rPr>
          <w:rStyle w:val="markedcontent"/>
          <w:rFonts w:ascii="Arial" w:hAnsi="Arial" w:cs="Arial"/>
        </w:rPr>
      </w:pPr>
      <w:r w:rsidRPr="00976E95">
        <w:rPr>
          <w:rStyle w:val="markedcontent"/>
          <w:rFonts w:ascii="Arial" w:hAnsi="Arial" w:cs="Arial"/>
        </w:rPr>
        <w:t xml:space="preserve">Pour les entreprises en cours de création, un document datant de moins de six </w:t>
      </w:r>
      <w:r w:rsidRPr="00976E95">
        <w:rPr>
          <w:rStyle w:val="highlight"/>
          <w:rFonts w:ascii="Arial" w:hAnsi="Arial" w:cs="Arial"/>
        </w:rPr>
        <w:t>mois</w:t>
      </w:r>
      <w:r w:rsidRPr="00976E95">
        <w:rPr>
          <w:rStyle w:val="markedcontent"/>
          <w:rFonts w:ascii="Arial" w:hAnsi="Arial" w:cs="Arial"/>
        </w:rPr>
        <w:t xml:space="preserve"> émanant de  l'autorité habilitée à recevoir l'inscription au registre professionnel et attestant de la demande d'immatriculation audit registre</w:t>
      </w:r>
    </w:p>
    <w:p w14:paraId="30284B4B" w14:textId="77777777" w:rsidR="00132E2A" w:rsidRPr="00976E95" w:rsidRDefault="00132E2A" w:rsidP="00132E2A">
      <w:pPr>
        <w:jc w:val="both"/>
        <w:rPr>
          <w:rFonts w:ascii="Arial" w:hAnsi="Arial" w:cs="Arial"/>
        </w:rPr>
      </w:pPr>
    </w:p>
    <w:p w14:paraId="14DD4DEC" w14:textId="77777777" w:rsidR="00132E2A" w:rsidRPr="00976E95" w:rsidRDefault="00132E2A">
      <w:pPr>
        <w:pStyle w:val="Paragraphedeliste"/>
        <w:numPr>
          <w:ilvl w:val="0"/>
          <w:numId w:val="23"/>
        </w:numPr>
        <w:jc w:val="both"/>
        <w:rPr>
          <w:rStyle w:val="markedcontent"/>
          <w:rFonts w:ascii="Arial" w:hAnsi="Arial" w:cs="Arial"/>
        </w:rPr>
      </w:pPr>
      <w:r w:rsidRPr="00976E95">
        <w:rPr>
          <w:rStyle w:val="markedcontent"/>
          <w:rFonts w:ascii="Arial" w:hAnsi="Arial" w:cs="Arial"/>
          <w:b/>
          <w:bCs/>
        </w:rPr>
        <w:t>Dans le cas où le titulaire emploie des salariés étrangers</w:t>
      </w:r>
      <w:r w:rsidRPr="00976E95">
        <w:rPr>
          <w:rStyle w:val="markedcontent"/>
          <w:rFonts w:ascii="Arial" w:hAnsi="Arial" w:cs="Arial"/>
        </w:rPr>
        <w:t>, les vérifications prévues aux articles L. 8254-1 et L. 8254-3, sont obligatoires si le montant du marché est égal ou supérieur à 5 000 euros hors taxes</w:t>
      </w:r>
    </w:p>
    <w:p w14:paraId="090309C4" w14:textId="77777777" w:rsidR="00132E2A" w:rsidRPr="00976E95" w:rsidRDefault="00132E2A" w:rsidP="00132E2A">
      <w:pPr>
        <w:pStyle w:val="Paragraphedeliste"/>
        <w:rPr>
          <w:rStyle w:val="markedcontent"/>
          <w:rFonts w:ascii="Arial" w:hAnsi="Arial" w:cs="Arial"/>
        </w:rPr>
      </w:pPr>
    </w:p>
    <w:p w14:paraId="549A4C10" w14:textId="77777777" w:rsidR="00132E2A" w:rsidRPr="00976E95" w:rsidRDefault="00132E2A" w:rsidP="00132E2A">
      <w:pPr>
        <w:pStyle w:val="Paragraphedeliste"/>
        <w:jc w:val="both"/>
        <w:rPr>
          <w:rStyle w:val="markedcontent"/>
          <w:rFonts w:ascii="Arial" w:hAnsi="Arial" w:cs="Arial"/>
        </w:rPr>
      </w:pPr>
      <w:r w:rsidRPr="00976E95">
        <w:rPr>
          <w:rStyle w:val="markedcontent"/>
          <w:rFonts w:ascii="Arial" w:hAnsi="Arial" w:cs="Arial"/>
        </w:rPr>
        <w:t xml:space="preserve">Le titulaire produira la liste nominative des salariés étrangers employés qu’il emploie et qui sont soumis à autorisation de travail. Cette liste, établie à partir du registre unique du personnel, précise pour chaque salarié : </w:t>
      </w:r>
    </w:p>
    <w:p w14:paraId="3E64F3EE" w14:textId="77777777" w:rsidR="00132E2A" w:rsidRPr="00976E95" w:rsidRDefault="00132E2A" w:rsidP="00132E2A">
      <w:pPr>
        <w:ind w:left="993"/>
        <w:jc w:val="both"/>
        <w:rPr>
          <w:rStyle w:val="markedcontent"/>
          <w:rFonts w:ascii="Arial" w:hAnsi="Arial" w:cs="Arial"/>
        </w:rPr>
      </w:pPr>
      <w:r w:rsidRPr="00976E95">
        <w:rPr>
          <w:rFonts w:ascii="Arial" w:hAnsi="Arial" w:cs="Arial"/>
        </w:rPr>
        <w:br/>
      </w:r>
      <w:r w:rsidRPr="00976E95">
        <w:rPr>
          <w:rStyle w:val="markedcontent"/>
          <w:rFonts w:ascii="Arial" w:hAnsi="Arial" w:cs="Arial"/>
        </w:rPr>
        <w:t xml:space="preserve">1° Sa date d'embauche ; </w:t>
      </w:r>
    </w:p>
    <w:p w14:paraId="41EEBD70" w14:textId="77777777" w:rsidR="00132E2A" w:rsidRPr="00976E95" w:rsidRDefault="00132E2A" w:rsidP="00132E2A">
      <w:pPr>
        <w:ind w:left="285" w:firstLine="708"/>
        <w:jc w:val="both"/>
        <w:rPr>
          <w:rStyle w:val="markedcontent"/>
          <w:rFonts w:ascii="Arial" w:hAnsi="Arial" w:cs="Arial"/>
        </w:rPr>
      </w:pPr>
      <w:r w:rsidRPr="00976E95">
        <w:rPr>
          <w:rStyle w:val="markedcontent"/>
          <w:rFonts w:ascii="Arial" w:hAnsi="Arial" w:cs="Arial"/>
        </w:rPr>
        <w:t>2° Sa nationalité ;</w:t>
      </w:r>
    </w:p>
    <w:p w14:paraId="7EE65291" w14:textId="77777777" w:rsidR="00132E2A" w:rsidRPr="00976E95" w:rsidRDefault="00132E2A" w:rsidP="00132E2A">
      <w:pPr>
        <w:ind w:left="285" w:firstLine="708"/>
        <w:jc w:val="both"/>
        <w:rPr>
          <w:rStyle w:val="markedcontent"/>
          <w:rFonts w:ascii="Arial" w:hAnsi="Arial" w:cs="Arial"/>
        </w:rPr>
      </w:pPr>
      <w:r w:rsidRPr="00976E95">
        <w:rPr>
          <w:rStyle w:val="markedcontent"/>
          <w:rFonts w:ascii="Arial" w:hAnsi="Arial" w:cs="Arial"/>
        </w:rPr>
        <w:t xml:space="preserve">3° Le type et le numéro d'ordre du titre valant autorisation de travail. </w:t>
      </w:r>
    </w:p>
    <w:p w14:paraId="64FA7F8E" w14:textId="77777777" w:rsidR="00132E2A" w:rsidRPr="00976E95" w:rsidRDefault="00132E2A" w:rsidP="00132E2A">
      <w:pPr>
        <w:jc w:val="both"/>
        <w:rPr>
          <w:rStyle w:val="markedcontent"/>
          <w:rFonts w:ascii="Arial" w:hAnsi="Arial" w:cs="Arial"/>
        </w:rPr>
      </w:pPr>
    </w:p>
    <w:p w14:paraId="78FC6697" w14:textId="7B9EA5B7" w:rsidR="00132E2A" w:rsidRPr="00976E95" w:rsidRDefault="00132E2A">
      <w:pPr>
        <w:pStyle w:val="Paragraphedeliste"/>
        <w:numPr>
          <w:ilvl w:val="0"/>
          <w:numId w:val="23"/>
        </w:numPr>
        <w:jc w:val="both"/>
        <w:rPr>
          <w:rStyle w:val="markedcontent"/>
          <w:rFonts w:ascii="Arial" w:hAnsi="Arial" w:cs="Arial"/>
        </w:rPr>
      </w:pPr>
      <w:r w:rsidRPr="00976E95">
        <w:rPr>
          <w:rStyle w:val="markedcontent"/>
          <w:rFonts w:ascii="Arial" w:hAnsi="Arial" w:cs="Arial"/>
          <w:b/>
          <w:bCs/>
        </w:rPr>
        <w:lastRenderedPageBreak/>
        <w:t xml:space="preserve">Une copie de la déclaration de détachement </w:t>
      </w:r>
      <w:r w:rsidRPr="00976E95">
        <w:rPr>
          <w:rStyle w:val="markedcontent"/>
          <w:rFonts w:ascii="Arial" w:hAnsi="Arial" w:cs="Arial"/>
        </w:rPr>
        <w:t xml:space="preserve">transmise à l'unité départementale de la direction régionale des entreprises, de la concurrence, de la consommation du travail et de l'emploi, conformément aux dispositions des articles R. 1263-4-1 et R. 1263-6-1 du code du travail ; </w:t>
      </w:r>
    </w:p>
    <w:p w14:paraId="05F8A04D" w14:textId="77777777" w:rsidR="00132E2A" w:rsidRPr="00976E95" w:rsidRDefault="00132E2A" w:rsidP="00132E2A">
      <w:pPr>
        <w:pStyle w:val="Paragraphedeliste"/>
        <w:jc w:val="both"/>
        <w:rPr>
          <w:rStyle w:val="markedcontent"/>
          <w:rFonts w:ascii="Arial" w:hAnsi="Arial" w:cs="Arial"/>
        </w:rPr>
      </w:pPr>
    </w:p>
    <w:p w14:paraId="2E2A5DC0" w14:textId="77777777" w:rsidR="00132E2A" w:rsidRPr="00976E95" w:rsidRDefault="00132E2A">
      <w:pPr>
        <w:pStyle w:val="Paragraphedeliste"/>
        <w:numPr>
          <w:ilvl w:val="0"/>
          <w:numId w:val="23"/>
        </w:numPr>
        <w:jc w:val="both"/>
        <w:rPr>
          <w:rStyle w:val="markedcontent"/>
          <w:rFonts w:ascii="Arial" w:hAnsi="Arial" w:cs="Arial"/>
        </w:rPr>
      </w:pPr>
      <w:r w:rsidRPr="00976E95">
        <w:rPr>
          <w:rStyle w:val="markedcontent"/>
          <w:rFonts w:ascii="Arial" w:hAnsi="Arial" w:cs="Arial"/>
          <w:b/>
          <w:bCs/>
        </w:rPr>
        <w:t>Une copie du document désignant le représentan</w:t>
      </w:r>
      <w:r w:rsidRPr="00976E95">
        <w:rPr>
          <w:rStyle w:val="markedcontent"/>
          <w:rFonts w:ascii="Arial" w:hAnsi="Arial" w:cs="Arial"/>
        </w:rPr>
        <w:t>t mentionné à l'article R. 1263-2-1 du code du travail.</w:t>
      </w:r>
    </w:p>
    <w:p w14:paraId="65B2AFC9" w14:textId="77777777" w:rsidR="00132E2A" w:rsidRPr="000A32AA" w:rsidRDefault="00132E2A" w:rsidP="006D36C6">
      <w:pPr>
        <w:autoSpaceDE w:val="0"/>
        <w:autoSpaceDN w:val="0"/>
        <w:adjustRightInd w:val="0"/>
        <w:spacing w:after="0" w:line="240" w:lineRule="auto"/>
        <w:rPr>
          <w:rFonts w:ascii="Arial" w:hAnsi="Arial" w:cs="Arial"/>
          <w:color w:val="000000"/>
        </w:rPr>
      </w:pPr>
    </w:p>
    <w:p w14:paraId="2F5645A2" w14:textId="3E6B7976" w:rsidR="006D36C6" w:rsidRDefault="006D36C6">
      <w:pPr>
        <w:pStyle w:val="Paragraphedeliste"/>
        <w:numPr>
          <w:ilvl w:val="1"/>
          <w:numId w:val="5"/>
        </w:numPr>
        <w:tabs>
          <w:tab w:val="clear" w:pos="1440"/>
          <w:tab w:val="num" w:pos="1560"/>
        </w:tabs>
        <w:autoSpaceDE w:val="0"/>
        <w:autoSpaceDN w:val="0"/>
        <w:adjustRightInd w:val="0"/>
        <w:spacing w:after="120" w:line="240" w:lineRule="auto"/>
        <w:ind w:left="425" w:hanging="357"/>
        <w:rPr>
          <w:rFonts w:ascii="Arial" w:hAnsi="Arial" w:cs="Arial"/>
          <w:b/>
          <w:bCs/>
          <w:color w:val="000000"/>
        </w:rPr>
      </w:pPr>
      <w:r w:rsidRPr="004109E5">
        <w:rPr>
          <w:rFonts w:ascii="Arial" w:hAnsi="Arial" w:cs="Arial"/>
          <w:b/>
          <w:bCs/>
          <w:color w:val="000000"/>
        </w:rPr>
        <w:t xml:space="preserve"> Dans tous les cas, les documents suivants : </w:t>
      </w:r>
    </w:p>
    <w:p w14:paraId="3C1F6728" w14:textId="77777777" w:rsidR="00C32D47" w:rsidRPr="00C32D47" w:rsidRDefault="00C32D47" w:rsidP="00C32D47">
      <w:pPr>
        <w:pStyle w:val="Paragraphedeliste"/>
        <w:autoSpaceDE w:val="0"/>
        <w:autoSpaceDN w:val="0"/>
        <w:adjustRightInd w:val="0"/>
        <w:spacing w:after="120" w:line="240" w:lineRule="auto"/>
        <w:ind w:left="425"/>
        <w:rPr>
          <w:rFonts w:ascii="Arial" w:hAnsi="Arial" w:cs="Arial"/>
          <w:b/>
          <w:bCs/>
          <w:color w:val="000000"/>
        </w:rPr>
      </w:pPr>
    </w:p>
    <w:p w14:paraId="7293668A" w14:textId="055AF9DF" w:rsidR="00C32D47" w:rsidRPr="00C32D47" w:rsidRDefault="006D36C6">
      <w:pPr>
        <w:pStyle w:val="Paragraphedeliste"/>
        <w:numPr>
          <w:ilvl w:val="0"/>
          <w:numId w:val="6"/>
        </w:numPr>
        <w:autoSpaceDE w:val="0"/>
        <w:autoSpaceDN w:val="0"/>
        <w:adjustRightInd w:val="0"/>
        <w:spacing w:after="60" w:line="240" w:lineRule="auto"/>
        <w:ind w:left="1134" w:hanging="357"/>
        <w:jc w:val="both"/>
        <w:rPr>
          <w:rFonts w:ascii="Arial" w:hAnsi="Arial" w:cs="Arial"/>
          <w:color w:val="000000"/>
        </w:rPr>
      </w:pPr>
      <w:r w:rsidRPr="00A64750">
        <w:rPr>
          <w:rFonts w:ascii="Arial" w:hAnsi="Arial" w:cs="Arial"/>
          <w:color w:val="000000"/>
        </w:rPr>
        <w:t xml:space="preserve">Une attestation de fourniture de déclarations sociales émanant de l'organisme de protection sociale chargé du recouvrement des cotisations et des contributions sociales incombant au cocontractant et datant de moins de six mois ; </w:t>
      </w:r>
    </w:p>
    <w:p w14:paraId="7E689516" w14:textId="3F73B7D6" w:rsidR="00CB7231" w:rsidRDefault="00CB7231" w:rsidP="00C32D47">
      <w:pPr>
        <w:autoSpaceDE w:val="0"/>
        <w:autoSpaceDN w:val="0"/>
        <w:adjustRightInd w:val="0"/>
        <w:spacing w:before="60" w:after="120" w:line="240" w:lineRule="auto"/>
        <w:ind w:left="1134"/>
        <w:jc w:val="both"/>
        <w:rPr>
          <w:rFonts w:ascii="Arial" w:hAnsi="Arial" w:cs="Arial"/>
          <w:color w:val="000000"/>
        </w:rPr>
      </w:pPr>
      <w:r w:rsidRPr="00C32D47">
        <w:rPr>
          <w:rFonts w:ascii="Arial" w:hAnsi="Arial" w:cs="Arial"/>
        </w:rPr>
        <w:t>Pour les titulaires établis à l’étranger, l’attestation mentionnée ci-avant ou à défaut un document attestant de la régularité de la situation sociale du cocontractant au regard du règlement (CE) n°883/2004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w:t>
      </w:r>
    </w:p>
    <w:p w14:paraId="23D61526" w14:textId="2583A3D7" w:rsidR="006D36C6" w:rsidRDefault="006D36C6">
      <w:pPr>
        <w:pStyle w:val="Paragraphedeliste"/>
        <w:numPr>
          <w:ilvl w:val="0"/>
          <w:numId w:val="6"/>
        </w:numPr>
        <w:autoSpaceDE w:val="0"/>
        <w:autoSpaceDN w:val="0"/>
        <w:adjustRightInd w:val="0"/>
        <w:spacing w:after="240" w:line="240" w:lineRule="auto"/>
        <w:ind w:left="1134" w:hanging="357"/>
        <w:jc w:val="both"/>
        <w:rPr>
          <w:rFonts w:ascii="Arial" w:hAnsi="Arial" w:cs="Arial"/>
          <w:color w:val="000000"/>
        </w:rPr>
      </w:pPr>
      <w:r w:rsidRPr="00A64750">
        <w:rPr>
          <w:rFonts w:ascii="Arial" w:hAnsi="Arial" w:cs="Arial"/>
          <w:color w:val="000000"/>
        </w:rPr>
        <w:t xml:space="preserve">Une attestation sur l'honneur du cocontractant du dépôt auprès de l'administration fiscale, à la date de l'attestation, de l'ensemble des déclarations fiscales obligatoires et le récépissé du dépôt de déclaration auprès d'un centre de formalités des entreprises lorsque le cocontractant n'est pas tenu de s'immatriculer au registre du commerce et des sociétés ou au répertoire des métiers et n'est pas en mesure de produire les documents mentionnés au a ou au b du 2° ; </w:t>
      </w:r>
    </w:p>
    <w:p w14:paraId="46312B1F" w14:textId="77777777" w:rsidR="001F3952" w:rsidRPr="00C32D47" w:rsidRDefault="001F3952" w:rsidP="001F3952">
      <w:pPr>
        <w:pStyle w:val="Paragraphedeliste"/>
        <w:autoSpaceDE w:val="0"/>
        <w:autoSpaceDN w:val="0"/>
        <w:adjustRightInd w:val="0"/>
        <w:spacing w:after="240" w:line="240" w:lineRule="auto"/>
        <w:ind w:left="1134"/>
        <w:jc w:val="both"/>
        <w:rPr>
          <w:rFonts w:ascii="Arial" w:hAnsi="Arial" w:cs="Arial"/>
          <w:color w:val="000000"/>
        </w:rPr>
      </w:pPr>
    </w:p>
    <w:p w14:paraId="07674951" w14:textId="14747E62" w:rsidR="006D36C6" w:rsidRPr="00C32D47" w:rsidRDefault="006D36C6">
      <w:pPr>
        <w:pStyle w:val="Paragraphedeliste"/>
        <w:numPr>
          <w:ilvl w:val="0"/>
          <w:numId w:val="6"/>
        </w:numPr>
        <w:autoSpaceDE w:val="0"/>
        <w:autoSpaceDN w:val="0"/>
        <w:adjustRightInd w:val="0"/>
        <w:spacing w:before="120" w:after="0" w:line="240" w:lineRule="auto"/>
        <w:ind w:left="1134" w:hanging="357"/>
        <w:jc w:val="both"/>
        <w:rPr>
          <w:rFonts w:ascii="Arial" w:hAnsi="Arial" w:cs="Arial"/>
          <w:color w:val="000000"/>
        </w:rPr>
      </w:pPr>
      <w:r w:rsidRPr="00A64750">
        <w:rPr>
          <w:rFonts w:ascii="Arial" w:hAnsi="Arial" w:cs="Arial"/>
          <w:color w:val="000000"/>
        </w:rPr>
        <w:t xml:space="preserve">Un certificat délivré par l’Association de gestion du fonds de développement pour l'insertion professionnelle des handicapés (AGEFIPH), attestant de la régularité de la situation de l'employeur au regard de l'obligation d'emploi des travailleurs handicapés prévue aux articles L. 5212-2 à L. 5212-5 du </w:t>
      </w:r>
      <w:r>
        <w:rPr>
          <w:rFonts w:ascii="Arial" w:hAnsi="Arial" w:cs="Arial"/>
          <w:color w:val="000000"/>
        </w:rPr>
        <w:t>c</w:t>
      </w:r>
      <w:r w:rsidRPr="00A64750">
        <w:rPr>
          <w:rFonts w:ascii="Arial" w:hAnsi="Arial" w:cs="Arial"/>
          <w:color w:val="000000"/>
        </w:rPr>
        <w:t xml:space="preserve">ode du </w:t>
      </w:r>
      <w:r>
        <w:rPr>
          <w:rFonts w:ascii="Arial" w:hAnsi="Arial" w:cs="Arial"/>
          <w:color w:val="000000"/>
        </w:rPr>
        <w:t>t</w:t>
      </w:r>
      <w:r w:rsidRPr="00A64750">
        <w:rPr>
          <w:rFonts w:ascii="Arial" w:hAnsi="Arial" w:cs="Arial"/>
          <w:color w:val="000000"/>
        </w:rPr>
        <w:t xml:space="preserve">ravail. </w:t>
      </w:r>
    </w:p>
    <w:p w14:paraId="20744AF8" w14:textId="77777777" w:rsidR="006D36C6" w:rsidRDefault="006D36C6" w:rsidP="006D36C6">
      <w:pPr>
        <w:autoSpaceDE w:val="0"/>
        <w:autoSpaceDN w:val="0"/>
        <w:adjustRightInd w:val="0"/>
        <w:spacing w:after="0" w:line="240" w:lineRule="auto"/>
        <w:jc w:val="both"/>
        <w:rPr>
          <w:rFonts w:ascii="Arial" w:hAnsi="Arial" w:cs="Arial"/>
          <w:color w:val="000000"/>
        </w:rPr>
      </w:pPr>
    </w:p>
    <w:p w14:paraId="286CDBD2" w14:textId="77777777" w:rsidR="006D36C6" w:rsidRPr="004109E5" w:rsidRDefault="006D36C6">
      <w:pPr>
        <w:pStyle w:val="Paragraphedeliste"/>
        <w:numPr>
          <w:ilvl w:val="1"/>
          <w:numId w:val="5"/>
        </w:numPr>
        <w:tabs>
          <w:tab w:val="clear" w:pos="1440"/>
          <w:tab w:val="num" w:pos="1560"/>
        </w:tabs>
        <w:autoSpaceDE w:val="0"/>
        <w:autoSpaceDN w:val="0"/>
        <w:adjustRightInd w:val="0"/>
        <w:spacing w:after="0" w:line="240" w:lineRule="auto"/>
        <w:ind w:left="426"/>
        <w:jc w:val="both"/>
        <w:rPr>
          <w:rFonts w:ascii="Arial" w:hAnsi="Arial" w:cs="Arial"/>
        </w:rPr>
      </w:pPr>
      <w:r w:rsidRPr="004109E5">
        <w:rPr>
          <w:rFonts w:ascii="Arial" w:hAnsi="Arial" w:cs="Arial"/>
          <w:b/>
          <w:bCs/>
        </w:rPr>
        <w:t xml:space="preserve">Lorsque l'immatriculation du </w:t>
      </w:r>
      <w:r>
        <w:rPr>
          <w:rFonts w:ascii="Arial" w:hAnsi="Arial" w:cs="Arial"/>
          <w:b/>
          <w:bCs/>
        </w:rPr>
        <w:t>titulaire</w:t>
      </w:r>
      <w:r w:rsidRPr="004109E5">
        <w:rPr>
          <w:rFonts w:ascii="Arial" w:hAnsi="Arial" w:cs="Arial"/>
          <w:b/>
          <w:bCs/>
        </w:rPr>
        <w:t xml:space="preserve"> au registre du commerce et des sociétés ou au répertoire des métiers est obligatoire ou lorsqu'il s'agit d'une profession réglementée, l'un des documents suivants </w:t>
      </w:r>
      <w:r w:rsidRPr="004109E5">
        <w:rPr>
          <w:rFonts w:ascii="Arial" w:hAnsi="Arial" w:cs="Arial"/>
        </w:rPr>
        <w:t xml:space="preserve">: </w:t>
      </w:r>
    </w:p>
    <w:p w14:paraId="7339C4F4" w14:textId="77777777" w:rsidR="006D36C6" w:rsidRPr="000A32AA" w:rsidRDefault="006D36C6" w:rsidP="006D36C6">
      <w:pPr>
        <w:autoSpaceDE w:val="0"/>
        <w:autoSpaceDN w:val="0"/>
        <w:adjustRightInd w:val="0"/>
        <w:spacing w:after="0" w:line="240" w:lineRule="auto"/>
        <w:jc w:val="both"/>
        <w:rPr>
          <w:rFonts w:ascii="Arial" w:hAnsi="Arial" w:cs="Arial"/>
        </w:rPr>
      </w:pPr>
    </w:p>
    <w:p w14:paraId="0A45B14A" w14:textId="77777777" w:rsidR="006D36C6" w:rsidRPr="00A64750" w:rsidRDefault="006D36C6">
      <w:pPr>
        <w:pStyle w:val="Paragraphedeliste"/>
        <w:numPr>
          <w:ilvl w:val="0"/>
          <w:numId w:val="7"/>
        </w:numPr>
        <w:autoSpaceDE w:val="0"/>
        <w:autoSpaceDN w:val="0"/>
        <w:adjustRightInd w:val="0"/>
        <w:spacing w:after="0" w:line="240" w:lineRule="auto"/>
        <w:ind w:left="1134"/>
        <w:jc w:val="both"/>
        <w:rPr>
          <w:rFonts w:ascii="Arial" w:hAnsi="Arial" w:cs="Arial"/>
        </w:rPr>
      </w:pPr>
      <w:r w:rsidRPr="00A64750">
        <w:rPr>
          <w:rFonts w:ascii="Arial" w:hAnsi="Arial" w:cs="Arial"/>
        </w:rPr>
        <w:t xml:space="preserve">Un extrait de l'inscription au registre du commerce et des sociétés (K ou K bis) ; </w:t>
      </w:r>
    </w:p>
    <w:p w14:paraId="2EAF260C" w14:textId="77777777" w:rsidR="006D36C6" w:rsidRPr="000A32AA" w:rsidRDefault="006D36C6" w:rsidP="006D36C6">
      <w:pPr>
        <w:autoSpaceDE w:val="0"/>
        <w:autoSpaceDN w:val="0"/>
        <w:adjustRightInd w:val="0"/>
        <w:spacing w:after="0" w:line="240" w:lineRule="auto"/>
        <w:ind w:left="1134"/>
        <w:jc w:val="both"/>
        <w:rPr>
          <w:rFonts w:ascii="Arial" w:hAnsi="Arial" w:cs="Arial"/>
        </w:rPr>
      </w:pPr>
    </w:p>
    <w:p w14:paraId="10535CC0" w14:textId="77777777" w:rsidR="006D36C6" w:rsidRPr="00A64750" w:rsidRDefault="006D36C6">
      <w:pPr>
        <w:pStyle w:val="Paragraphedeliste"/>
        <w:numPr>
          <w:ilvl w:val="0"/>
          <w:numId w:val="7"/>
        </w:numPr>
        <w:autoSpaceDE w:val="0"/>
        <w:autoSpaceDN w:val="0"/>
        <w:adjustRightInd w:val="0"/>
        <w:spacing w:after="0" w:line="240" w:lineRule="auto"/>
        <w:ind w:left="1134"/>
        <w:jc w:val="both"/>
        <w:rPr>
          <w:rFonts w:ascii="Arial" w:hAnsi="Arial" w:cs="Arial"/>
        </w:rPr>
      </w:pPr>
      <w:r w:rsidRPr="00A64750">
        <w:rPr>
          <w:rFonts w:ascii="Arial" w:hAnsi="Arial" w:cs="Arial"/>
        </w:rPr>
        <w:t xml:space="preserve">Une carte d'identification justifiant de l'inscription au répertoire des métiers ; </w:t>
      </w:r>
    </w:p>
    <w:p w14:paraId="6919E2AD" w14:textId="77777777" w:rsidR="006D36C6" w:rsidRDefault="006D36C6" w:rsidP="006D36C6">
      <w:pPr>
        <w:autoSpaceDE w:val="0"/>
        <w:autoSpaceDN w:val="0"/>
        <w:adjustRightInd w:val="0"/>
        <w:spacing w:after="0" w:line="240" w:lineRule="auto"/>
        <w:ind w:left="1134"/>
        <w:jc w:val="both"/>
        <w:rPr>
          <w:rFonts w:ascii="Arial" w:hAnsi="Arial" w:cs="Arial"/>
          <w:b/>
          <w:bCs/>
        </w:rPr>
      </w:pPr>
    </w:p>
    <w:p w14:paraId="2119F824" w14:textId="77777777" w:rsidR="006D36C6" w:rsidRPr="00A64750" w:rsidRDefault="006D36C6">
      <w:pPr>
        <w:pStyle w:val="Paragraphedeliste"/>
        <w:numPr>
          <w:ilvl w:val="0"/>
          <w:numId w:val="7"/>
        </w:numPr>
        <w:autoSpaceDE w:val="0"/>
        <w:autoSpaceDN w:val="0"/>
        <w:adjustRightInd w:val="0"/>
        <w:spacing w:after="0" w:line="240" w:lineRule="auto"/>
        <w:ind w:left="1134"/>
        <w:jc w:val="both"/>
        <w:rPr>
          <w:rFonts w:ascii="Arial" w:hAnsi="Arial" w:cs="Arial"/>
        </w:rPr>
      </w:pPr>
      <w:r w:rsidRPr="00A64750">
        <w:rPr>
          <w:rFonts w:ascii="Arial" w:hAnsi="Arial" w:cs="Arial"/>
        </w:rPr>
        <w:t xml:space="preserve">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7C514921" w14:textId="77777777" w:rsidR="006D36C6" w:rsidRDefault="006D36C6" w:rsidP="006D36C6">
      <w:pPr>
        <w:autoSpaceDE w:val="0"/>
        <w:autoSpaceDN w:val="0"/>
        <w:adjustRightInd w:val="0"/>
        <w:spacing w:after="0" w:line="240" w:lineRule="auto"/>
        <w:ind w:left="1134"/>
        <w:jc w:val="both"/>
        <w:rPr>
          <w:rFonts w:ascii="Arial" w:hAnsi="Arial" w:cs="Arial"/>
          <w:b/>
          <w:bCs/>
        </w:rPr>
      </w:pPr>
    </w:p>
    <w:p w14:paraId="556F5ED7" w14:textId="77777777" w:rsidR="006D36C6" w:rsidRPr="00A64750" w:rsidRDefault="006D36C6">
      <w:pPr>
        <w:pStyle w:val="Paragraphedeliste"/>
        <w:numPr>
          <w:ilvl w:val="0"/>
          <w:numId w:val="7"/>
        </w:numPr>
        <w:autoSpaceDE w:val="0"/>
        <w:autoSpaceDN w:val="0"/>
        <w:adjustRightInd w:val="0"/>
        <w:spacing w:after="0" w:line="240" w:lineRule="auto"/>
        <w:ind w:left="1134"/>
        <w:jc w:val="both"/>
        <w:rPr>
          <w:rFonts w:ascii="Arial" w:hAnsi="Arial" w:cs="Arial"/>
        </w:rPr>
      </w:pPr>
      <w:r w:rsidRPr="00A64750">
        <w:rPr>
          <w:rFonts w:ascii="Arial" w:hAnsi="Arial" w:cs="Arial"/>
        </w:rPr>
        <w:t xml:space="preserve">Un récépissé du dépôt de déclaration auprès d'un centre de formalités des entreprises pour les personnes en cours d'inscription ; </w:t>
      </w:r>
    </w:p>
    <w:p w14:paraId="2C962EA8" w14:textId="77777777" w:rsidR="006D36C6" w:rsidRDefault="006D36C6" w:rsidP="006D36C6">
      <w:pPr>
        <w:autoSpaceDE w:val="0"/>
        <w:autoSpaceDN w:val="0"/>
        <w:adjustRightInd w:val="0"/>
        <w:spacing w:after="0" w:line="240" w:lineRule="auto"/>
        <w:jc w:val="both"/>
        <w:rPr>
          <w:rFonts w:ascii="Arial" w:hAnsi="Arial" w:cs="Arial"/>
          <w:b/>
          <w:bCs/>
        </w:rPr>
      </w:pPr>
    </w:p>
    <w:p w14:paraId="198AE108" w14:textId="45053D94" w:rsidR="00CB7231" w:rsidRDefault="00CB7231">
      <w:pPr>
        <w:pStyle w:val="Paragraphedeliste"/>
        <w:numPr>
          <w:ilvl w:val="1"/>
          <w:numId w:val="5"/>
        </w:numPr>
        <w:tabs>
          <w:tab w:val="clear" w:pos="1440"/>
          <w:tab w:val="num" w:pos="1560"/>
        </w:tabs>
        <w:autoSpaceDE w:val="0"/>
        <w:autoSpaceDN w:val="0"/>
        <w:adjustRightInd w:val="0"/>
        <w:spacing w:after="0" w:line="240" w:lineRule="auto"/>
        <w:ind w:left="426" w:hanging="284"/>
        <w:jc w:val="both"/>
        <w:rPr>
          <w:rFonts w:ascii="Arial" w:hAnsi="Arial" w:cs="Arial"/>
        </w:rPr>
      </w:pPr>
      <w:r w:rsidRPr="00CB7231">
        <w:rPr>
          <w:rFonts w:ascii="Arial" w:hAnsi="Arial" w:cs="Arial"/>
          <w:b/>
          <w:bCs/>
        </w:rPr>
        <w:t>Dans le cas où le titulaire emploi des salariés étrangers</w:t>
      </w:r>
      <w:r w:rsidRPr="003E67F8">
        <w:rPr>
          <w:rFonts w:ascii="Arial" w:hAnsi="Arial" w:cs="Arial"/>
        </w:rPr>
        <w:t>, la liste nominative des salariés étrangers employés et soumis à l’autorisation de travail mentionnée aux articles L.5221-2, 3 et 11 du code du travail. Conformément à l’article D.8254-2 du code du travail, cette liste doit préciser pour chaque salarié concerné, sa date d’embauche, sa nationalité, ainsi que le type et le numéro d’ordre du titre valant autorisation de travail.</w:t>
      </w:r>
    </w:p>
    <w:p w14:paraId="75458ED4" w14:textId="77777777" w:rsidR="00CB7231" w:rsidRPr="00C32D47" w:rsidRDefault="00CB7231" w:rsidP="00C32D47">
      <w:pPr>
        <w:autoSpaceDE w:val="0"/>
        <w:autoSpaceDN w:val="0"/>
        <w:adjustRightInd w:val="0"/>
        <w:spacing w:after="0" w:line="240" w:lineRule="auto"/>
        <w:jc w:val="both"/>
        <w:rPr>
          <w:rFonts w:ascii="Arial" w:hAnsi="Arial" w:cs="Arial"/>
        </w:rPr>
      </w:pPr>
    </w:p>
    <w:p w14:paraId="4C86D970" w14:textId="7FE7A8D9" w:rsidR="006D36C6" w:rsidRPr="004109E5" w:rsidRDefault="006D36C6">
      <w:pPr>
        <w:pStyle w:val="Paragraphedeliste"/>
        <w:numPr>
          <w:ilvl w:val="1"/>
          <w:numId w:val="5"/>
        </w:numPr>
        <w:tabs>
          <w:tab w:val="clear" w:pos="1440"/>
          <w:tab w:val="num" w:pos="1560"/>
        </w:tabs>
        <w:autoSpaceDE w:val="0"/>
        <w:autoSpaceDN w:val="0"/>
        <w:adjustRightInd w:val="0"/>
        <w:spacing w:after="0" w:line="240" w:lineRule="auto"/>
        <w:ind w:left="426" w:hanging="284"/>
        <w:jc w:val="both"/>
        <w:rPr>
          <w:rFonts w:ascii="Arial" w:hAnsi="Arial" w:cs="Arial"/>
        </w:rPr>
      </w:pPr>
      <w:r w:rsidRPr="004109E5">
        <w:rPr>
          <w:rFonts w:ascii="Arial" w:hAnsi="Arial" w:cs="Arial"/>
          <w:b/>
          <w:bCs/>
        </w:rPr>
        <w:t xml:space="preserve">Lorsque le </w:t>
      </w:r>
      <w:r>
        <w:rPr>
          <w:rFonts w:ascii="Arial" w:hAnsi="Arial" w:cs="Arial"/>
          <w:b/>
          <w:bCs/>
        </w:rPr>
        <w:t>titulaire</w:t>
      </w:r>
      <w:r w:rsidRPr="004109E5">
        <w:rPr>
          <w:rFonts w:ascii="Arial" w:hAnsi="Arial" w:cs="Arial"/>
          <w:b/>
          <w:bCs/>
        </w:rPr>
        <w:t xml:space="preserve"> emploie des salariés</w:t>
      </w:r>
      <w:r w:rsidRPr="004109E5">
        <w:rPr>
          <w:rFonts w:ascii="Arial" w:hAnsi="Arial" w:cs="Arial"/>
        </w:rPr>
        <w:t xml:space="preserve">, une attestation sur l'honneur établie par ce cocontractant de la réalisation du travail par des salariés employés régulièrement au regard des articles L. 1221-10, L. 3243-2 et R. 3243-1 du même code. </w:t>
      </w:r>
      <w:r w:rsidR="00CB7231">
        <w:rPr>
          <w:rFonts w:ascii="Arial" w:hAnsi="Arial" w:cs="Arial"/>
        </w:rPr>
        <w:tab/>
      </w:r>
    </w:p>
    <w:p w14:paraId="7DDC2C59" w14:textId="77777777" w:rsidR="00697951" w:rsidRDefault="00697951" w:rsidP="006D36C6">
      <w:pPr>
        <w:rPr>
          <w:rStyle w:val="Titre2Car"/>
          <w:rFonts w:cs="Arial"/>
          <w:sz w:val="48"/>
          <w:szCs w:val="32"/>
        </w:rPr>
      </w:pPr>
    </w:p>
    <w:p w14:paraId="6E7E2754" w14:textId="68BB1289" w:rsidR="00385E09" w:rsidRPr="00385E09" w:rsidRDefault="00385E09" w:rsidP="004D79C3">
      <w:pPr>
        <w:pStyle w:val="Titre1"/>
        <w:rPr>
          <w:rStyle w:val="Titre2Car"/>
          <w:rFonts w:cs="Arial"/>
          <w:b/>
          <w:sz w:val="48"/>
          <w:szCs w:val="32"/>
        </w:rPr>
      </w:pPr>
      <w:r w:rsidRPr="00385E09">
        <w:rPr>
          <w:rStyle w:val="Titre2Car"/>
          <w:rFonts w:cs="Arial"/>
          <w:b/>
          <w:sz w:val="48"/>
          <w:szCs w:val="32"/>
        </w:rPr>
        <w:t>Article 2</w:t>
      </w:r>
      <w:r w:rsidR="00CA2AC3">
        <w:rPr>
          <w:rStyle w:val="Titre2Car"/>
          <w:rFonts w:cs="Arial"/>
          <w:b/>
          <w:sz w:val="48"/>
          <w:szCs w:val="32"/>
        </w:rPr>
        <w:t>7</w:t>
      </w:r>
      <w:r w:rsidRPr="00385E09">
        <w:rPr>
          <w:rStyle w:val="Titre2Car"/>
          <w:rFonts w:cs="Arial"/>
          <w:b/>
          <w:sz w:val="48"/>
          <w:szCs w:val="32"/>
        </w:rPr>
        <w:t xml:space="preserve">. </w:t>
      </w:r>
      <w:r>
        <w:rPr>
          <w:rStyle w:val="Titre2Car"/>
          <w:rFonts w:cs="Arial"/>
          <w:b/>
          <w:sz w:val="48"/>
          <w:szCs w:val="32"/>
        </w:rPr>
        <w:t>Protection des données personnelles</w:t>
      </w:r>
    </w:p>
    <w:p w14:paraId="5C568651" w14:textId="78B7BA5F" w:rsidR="00B14D04" w:rsidRPr="00385E09" w:rsidRDefault="00385E09" w:rsidP="00385E09">
      <w:pPr>
        <w:pStyle w:val="Titre1"/>
        <w:rPr>
          <w:rStyle w:val="Titre2Car"/>
          <w:rFonts w:cs="Arial"/>
          <w:bCs/>
          <w:sz w:val="48"/>
          <w:szCs w:val="32"/>
        </w:rPr>
      </w:pPr>
      <w:r>
        <w:rPr>
          <w:rFonts w:ascii="Helvetica" w:eastAsia="Times New Roman" w:hAnsi="Helvetica" w:cs="Helvetica"/>
          <w:noProof/>
          <w:color w:val="000000" w:themeColor="text1"/>
          <w:lang w:eastAsia="fr-FR"/>
        </w:rPr>
        <mc:AlternateContent>
          <mc:Choice Requires="wps">
            <w:drawing>
              <wp:anchor distT="4294967294" distB="4294967294" distL="114300" distR="114300" simplePos="0" relativeHeight="251750912" behindDoc="0" locked="0" layoutInCell="1" allowOverlap="1" wp14:anchorId="3B75CE44" wp14:editId="3176D501">
                <wp:simplePos x="0" y="0"/>
                <wp:positionH relativeFrom="column">
                  <wp:posOffset>0</wp:posOffset>
                </wp:positionH>
                <wp:positionV relativeFrom="paragraph">
                  <wp:posOffset>38100</wp:posOffset>
                </wp:positionV>
                <wp:extent cx="6279515" cy="0"/>
                <wp:effectExtent l="0" t="38100" r="26035" b="19050"/>
                <wp:wrapNone/>
                <wp:docPr id="9"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79515" cy="0"/>
                        </a:xfrm>
                        <a:prstGeom prst="line">
                          <a:avLst/>
                        </a:prstGeom>
                        <a:ln w="76200">
                          <a:solidFill>
                            <a:srgbClr val="1ECAD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35C3B9" id="Connecteur droit 4" o:spid="_x0000_s1026" style="position:absolute;z-index:251750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pt" to="494.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" strokecolor="#1ecad3" strokeweight="6pt">
                <v:stroke joinstyle="miter"/>
                <o:lock v:ext="edit" shapetype="f"/>
              </v:line>
            </w:pict>
          </mc:Fallback>
        </mc:AlternateContent>
      </w:r>
      <w:r w:rsidRPr="00385E09">
        <w:rPr>
          <w:rStyle w:val="Titre2Car"/>
          <w:rFonts w:cs="Arial"/>
          <w:bCs/>
          <w:sz w:val="48"/>
          <w:szCs w:val="32"/>
        </w:rPr>
        <w:t xml:space="preserve"> </w:t>
      </w:r>
    </w:p>
    <w:p w14:paraId="7F3A054C" w14:textId="49958944" w:rsidR="00385E09" w:rsidRPr="00385E09" w:rsidRDefault="00385E09" w:rsidP="00385E09">
      <w:pPr>
        <w:autoSpaceDE w:val="0"/>
        <w:autoSpaceDN w:val="0"/>
        <w:adjustRightInd w:val="0"/>
        <w:spacing w:after="120" w:line="240" w:lineRule="auto"/>
        <w:rPr>
          <w:rFonts w:ascii="Arial" w:hAnsi="Arial" w:cs="Arial"/>
          <w:color w:val="000000"/>
        </w:rPr>
      </w:pPr>
      <w:r w:rsidRPr="00385E09">
        <w:rPr>
          <w:rFonts w:ascii="Arial" w:hAnsi="Arial" w:cs="Arial"/>
          <w:color w:val="000000"/>
        </w:rPr>
        <w:t xml:space="preserve">Dans le cadre de cet article « Protection des données à caractère personnel », l’URSSAF IDF est dénommée « Responsable du Traitement ». </w:t>
      </w:r>
    </w:p>
    <w:p w14:paraId="6002A658" w14:textId="77777777" w:rsidR="00385E09" w:rsidRDefault="00385E09" w:rsidP="00385E09">
      <w:pPr>
        <w:autoSpaceDE w:val="0"/>
        <w:autoSpaceDN w:val="0"/>
        <w:adjustRightInd w:val="0"/>
        <w:spacing w:after="120" w:line="240" w:lineRule="auto"/>
        <w:rPr>
          <w:rFonts w:ascii="Arial" w:hAnsi="Arial" w:cs="Arial"/>
          <w:color w:val="000000"/>
        </w:rPr>
      </w:pPr>
      <w:r w:rsidRPr="00385E09">
        <w:rPr>
          <w:rFonts w:ascii="Arial" w:hAnsi="Arial" w:cs="Arial"/>
          <w:color w:val="000000"/>
        </w:rPr>
        <w:t xml:space="preserve">Les Parties s’engagent à respecter la réglementation en vigueur applicable au Traitement de Données Personnelles et, en particulier, le RGPD et la loi n°78-17 du 6 janvier 1978 modifiée dite « Informatique et Libertés », dont elles reconnaissent avoir parfaitement pris connaissance. </w:t>
      </w:r>
    </w:p>
    <w:p w14:paraId="65ABB856" w14:textId="00588C15" w:rsidR="00385E09" w:rsidRPr="00385E09" w:rsidRDefault="00385E09" w:rsidP="00385E09">
      <w:pPr>
        <w:autoSpaceDE w:val="0"/>
        <w:autoSpaceDN w:val="0"/>
        <w:adjustRightInd w:val="0"/>
        <w:spacing w:after="120" w:line="240" w:lineRule="auto"/>
        <w:rPr>
          <w:rFonts w:ascii="Arial" w:hAnsi="Arial" w:cs="Arial"/>
        </w:rPr>
      </w:pPr>
      <w:r w:rsidRPr="00385E09">
        <w:rPr>
          <w:rFonts w:ascii="Arial" w:hAnsi="Arial" w:cs="Arial"/>
        </w:rPr>
        <w:t xml:space="preserve">Les Parties conviennent que l’exécution des prestations et des obligations à la charge du titulaire au titre du Contrat n’implique, en aucun cas et pour quelle cause que ce soit, le Traitement de Données Personnelles par le titulaire pour le compte du Responsable du Traitement. </w:t>
      </w:r>
    </w:p>
    <w:p w14:paraId="07CBAFAF" w14:textId="25DFBC45" w:rsidR="00385E09" w:rsidRPr="00385E09" w:rsidRDefault="00385E09" w:rsidP="00385E09">
      <w:pPr>
        <w:autoSpaceDE w:val="0"/>
        <w:autoSpaceDN w:val="0"/>
        <w:adjustRightInd w:val="0"/>
        <w:spacing w:after="120" w:line="240" w:lineRule="auto"/>
        <w:rPr>
          <w:rFonts w:ascii="Arial" w:hAnsi="Arial" w:cs="Arial"/>
        </w:rPr>
      </w:pPr>
      <w:r w:rsidRPr="00385E09">
        <w:rPr>
          <w:rFonts w:ascii="Arial" w:hAnsi="Arial" w:cs="Arial"/>
        </w:rPr>
        <w:t xml:space="preserve">Par exception aux stipulations précédentes et dans la mesure où le titulaire, pour quel que motif que ce soit, procèderait, directement ou indirectement, à un Traitement de Données Personnelles à l’occasion de l’exécution de ses obligations en vertu du présent marché pour le compte du Responsable de Traitement, il est expressément convenu que le titulaire aura la qualité de sous-traitant et le Responsable du Traitement aura la qualité de responsable du traitement au sens du RGPD. </w:t>
      </w:r>
    </w:p>
    <w:p w14:paraId="064BA0CB" w14:textId="2C1F8A64" w:rsidR="004B6E49" w:rsidRPr="00385E09" w:rsidRDefault="00385E09" w:rsidP="00385E09">
      <w:pPr>
        <w:rPr>
          <w:color w:val="212121"/>
        </w:rPr>
      </w:pPr>
      <w:r w:rsidRPr="00385E09">
        <w:rPr>
          <w:rFonts w:ascii="Arial" w:hAnsi="Arial" w:cs="Arial"/>
        </w:rPr>
        <w:t>Dans l’hypothèse de la survenance d’un tel évènement, les Parties s’engagent à conclure un accord ou tout acte juridique contraignant définissant et déterminant, notamment, l’objet et la durée du Traitement, la nature et la finalité du Traitement, le type de Données Personnelles et les catégories de Personnes Concernées, les obligations et droits des Responsable du Traitement et Sous-Traitant, les modalités de communication entre eux, le niveau de sécurité applicable au Traitement ainsi que l’ensemble des obligations listées à l’article 28.3 du RGPD.</w:t>
      </w:r>
    </w:p>
    <w:sectPr w:rsidR="004B6E49" w:rsidRPr="00385E09" w:rsidSect="00744216">
      <w:headerReference w:type="default" r:id="rId10"/>
      <w:footerReference w:type="default" r:id="rId11"/>
      <w:pgSz w:w="11907" w:h="16840" w:code="9"/>
      <w:pgMar w:top="1418" w:right="708" w:bottom="1418" w:left="113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AFE51" w14:textId="77777777" w:rsidR="005B0D2C" w:rsidRDefault="005B0D2C" w:rsidP="001D1966">
      <w:pPr>
        <w:spacing w:after="0" w:line="240" w:lineRule="auto"/>
      </w:pPr>
      <w:r>
        <w:separator/>
      </w:r>
    </w:p>
  </w:endnote>
  <w:endnote w:type="continuationSeparator" w:id="0">
    <w:p w14:paraId="17F2A85D" w14:textId="77777777" w:rsidR="005B0D2C" w:rsidRDefault="005B0D2C" w:rsidP="001D1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536460"/>
      <w:docPartObj>
        <w:docPartGallery w:val="Page Numbers (Bottom of Page)"/>
        <w:docPartUnique/>
      </w:docPartObj>
    </w:sdtPr>
    <w:sdtEndPr>
      <w:rPr>
        <w:rFonts w:ascii="Arial" w:hAnsi="Arial" w:cs="Arial"/>
        <w:b/>
        <w:bCs/>
        <w:color w:val="2F5496"/>
      </w:rPr>
    </w:sdtEndPr>
    <w:sdtContent>
      <w:p w14:paraId="5DFA9A47" w14:textId="7D600C15" w:rsidR="00744216" w:rsidRDefault="009030B9" w:rsidP="006530F7">
        <w:pPr>
          <w:pStyle w:val="Pieddepage"/>
          <w:tabs>
            <w:tab w:val="clear" w:pos="4536"/>
            <w:tab w:val="center" w:pos="4395"/>
          </w:tabs>
          <w:jc w:val="center"/>
          <w:rPr>
            <w:rFonts w:ascii="Arial" w:hAnsi="Arial" w:cs="Arial"/>
            <w:b/>
            <w:bCs/>
            <w:color w:val="2F5496"/>
          </w:rPr>
        </w:pPr>
        <w:r w:rsidRPr="001B6C9C">
          <w:rPr>
            <w:rFonts w:ascii="Arial" w:hAnsi="Arial" w:cs="Arial"/>
            <w:b/>
            <w:bCs/>
            <w:color w:val="2F5496"/>
          </w:rPr>
          <w:fldChar w:fldCharType="begin"/>
        </w:r>
        <w:r w:rsidRPr="001B6C9C">
          <w:rPr>
            <w:rFonts w:ascii="Arial" w:hAnsi="Arial" w:cs="Arial"/>
            <w:b/>
            <w:bCs/>
            <w:color w:val="2F5496"/>
          </w:rPr>
          <w:instrText>PAGE   \* MERGEFORMAT</w:instrText>
        </w:r>
        <w:r w:rsidRPr="001B6C9C">
          <w:rPr>
            <w:rFonts w:ascii="Arial" w:hAnsi="Arial" w:cs="Arial"/>
            <w:b/>
            <w:bCs/>
            <w:color w:val="2F5496"/>
          </w:rPr>
          <w:fldChar w:fldCharType="separate"/>
        </w:r>
        <w:r w:rsidRPr="001B6C9C">
          <w:rPr>
            <w:rFonts w:ascii="Arial" w:hAnsi="Arial" w:cs="Arial"/>
            <w:b/>
            <w:bCs/>
            <w:color w:val="2F5496"/>
          </w:rPr>
          <w:t>2</w:t>
        </w:r>
        <w:r w:rsidRPr="001B6C9C">
          <w:rPr>
            <w:rFonts w:ascii="Arial" w:hAnsi="Arial" w:cs="Arial"/>
            <w:b/>
            <w:bCs/>
            <w:color w:val="2F5496"/>
          </w:rPr>
          <w:fldChar w:fldCharType="end"/>
        </w:r>
      </w:p>
      <w:p w14:paraId="4C2AF515" w14:textId="78AF2A18" w:rsidR="009030B9" w:rsidRPr="001B6C9C" w:rsidRDefault="00337C70" w:rsidP="006530F7">
        <w:pPr>
          <w:pStyle w:val="Pieddepage"/>
          <w:tabs>
            <w:tab w:val="clear" w:pos="4536"/>
            <w:tab w:val="center" w:pos="4395"/>
          </w:tabs>
          <w:jc w:val="center"/>
          <w:rPr>
            <w:rFonts w:ascii="Arial" w:hAnsi="Arial" w:cs="Arial"/>
            <w:b/>
            <w:bCs/>
            <w:color w:val="2F5496"/>
          </w:rPr>
        </w:pPr>
      </w:p>
    </w:sdtContent>
  </w:sdt>
  <w:p w14:paraId="1C351BB2" w14:textId="6642CBA2" w:rsidR="006530F7" w:rsidRPr="00744216" w:rsidRDefault="006530F7" w:rsidP="00744216">
    <w:pPr>
      <w:pStyle w:val="Pieddepage"/>
      <w:tabs>
        <w:tab w:val="clear" w:pos="4536"/>
        <w:tab w:val="center" w:pos="4395"/>
      </w:tabs>
      <w:jc w:val="center"/>
      <w:rPr>
        <w:rFonts w:ascii="Arial" w:hAnsi="Arial" w:cs="Arial"/>
        <w:color w:val="2F5496"/>
      </w:rPr>
    </w:pPr>
    <w:r w:rsidRPr="00744216">
      <w:rPr>
        <w:rFonts w:ascii="Arial" w:hAnsi="Arial" w:cs="Arial"/>
        <w:color w:val="2F5496"/>
      </w:rPr>
      <w:t>URSSAF IDF_ Consultation MAPA n°</w:t>
    </w:r>
    <w:r w:rsidRPr="003751D9">
      <w:rPr>
        <w:rFonts w:ascii="Arial" w:hAnsi="Arial" w:cs="Arial"/>
        <w:color w:val="2F5496"/>
      </w:rPr>
      <w:t>202</w:t>
    </w:r>
    <w:r w:rsidR="00557198" w:rsidRPr="003751D9">
      <w:rPr>
        <w:rFonts w:ascii="Arial" w:hAnsi="Arial" w:cs="Arial"/>
        <w:color w:val="2F5496"/>
      </w:rPr>
      <w:t>5</w:t>
    </w:r>
    <w:r w:rsidRPr="003751D9">
      <w:rPr>
        <w:rFonts w:ascii="Arial" w:hAnsi="Arial" w:cs="Arial"/>
        <w:color w:val="2F5496"/>
      </w:rPr>
      <w:t>/0</w:t>
    </w:r>
    <w:r w:rsidR="000E134E">
      <w:rPr>
        <w:rFonts w:ascii="Arial" w:hAnsi="Arial" w:cs="Arial"/>
        <w:color w:val="2F5496"/>
      </w:rPr>
      <w:t>9</w:t>
    </w:r>
    <w:r w:rsidRPr="00744216">
      <w:rPr>
        <w:rFonts w:ascii="Arial" w:hAnsi="Arial" w:cs="Arial"/>
        <w:color w:val="2F5496"/>
      </w:rPr>
      <w:t>_ CCA</w:t>
    </w:r>
    <w:r w:rsidR="00744216">
      <w:rPr>
        <w:rFonts w:ascii="Arial" w:hAnsi="Arial" w:cs="Arial"/>
        <w:color w:val="2F5496"/>
      </w:rPr>
      <w:t>P</w:t>
    </w:r>
  </w:p>
  <w:p w14:paraId="3C7431B0" w14:textId="77777777" w:rsidR="006530F7" w:rsidRDefault="006530F7" w:rsidP="006530F7">
    <w:pPr>
      <w:pStyle w:val="Pieddepage"/>
    </w:pPr>
  </w:p>
  <w:p w14:paraId="20AB8BE3" w14:textId="77777777" w:rsidR="009030B9" w:rsidRDefault="009030B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D101F" w14:textId="77777777" w:rsidR="005B0D2C" w:rsidRDefault="005B0D2C" w:rsidP="001D1966">
      <w:pPr>
        <w:spacing w:after="0" w:line="240" w:lineRule="auto"/>
      </w:pPr>
      <w:r>
        <w:separator/>
      </w:r>
    </w:p>
  </w:footnote>
  <w:footnote w:type="continuationSeparator" w:id="0">
    <w:p w14:paraId="058CB3A3" w14:textId="77777777" w:rsidR="005B0D2C" w:rsidRDefault="005B0D2C" w:rsidP="001D1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0158B" w14:textId="77777777" w:rsidR="006530F7" w:rsidRDefault="006530F7" w:rsidP="006530F7">
    <w:pPr>
      <w:pStyle w:val="Pieddepage"/>
    </w:pPr>
  </w:p>
  <w:p w14:paraId="52B6B8CC" w14:textId="77777777" w:rsidR="006530F7" w:rsidRDefault="006530F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2FD8"/>
    <w:multiLevelType w:val="multilevel"/>
    <w:tmpl w:val="710A1AD6"/>
    <w:lvl w:ilvl="0">
      <w:start w:val="24"/>
      <w:numFmt w:val="decimal"/>
      <w:lvlText w:val="%1"/>
      <w:lvlJc w:val="left"/>
      <w:pPr>
        <w:ind w:left="540" w:hanging="540"/>
      </w:pPr>
      <w:rPr>
        <w:rFonts w:hint="default"/>
      </w:rPr>
    </w:lvl>
    <w:lvl w:ilvl="1">
      <w:start w:val="1"/>
      <w:numFmt w:val="decimal"/>
      <w:lvlText w:val="%1.%2"/>
      <w:lvlJc w:val="left"/>
      <w:pPr>
        <w:ind w:left="3840" w:hanging="720"/>
      </w:pPr>
      <w:rPr>
        <w:rFonts w:hint="default"/>
      </w:rPr>
    </w:lvl>
    <w:lvl w:ilvl="2">
      <w:start w:val="1"/>
      <w:numFmt w:val="decimal"/>
      <w:lvlText w:val="%1.%2.%3"/>
      <w:lvlJc w:val="left"/>
      <w:pPr>
        <w:ind w:left="6960" w:hanging="720"/>
      </w:pPr>
      <w:rPr>
        <w:rFonts w:hint="default"/>
      </w:rPr>
    </w:lvl>
    <w:lvl w:ilvl="3">
      <w:start w:val="1"/>
      <w:numFmt w:val="decimal"/>
      <w:lvlText w:val="%1.%2.%3.%4"/>
      <w:lvlJc w:val="left"/>
      <w:pPr>
        <w:ind w:left="10440" w:hanging="1080"/>
      </w:pPr>
      <w:rPr>
        <w:rFonts w:hint="default"/>
      </w:rPr>
    </w:lvl>
    <w:lvl w:ilvl="4">
      <w:start w:val="1"/>
      <w:numFmt w:val="decimal"/>
      <w:lvlText w:val="%1.%2.%3.%4.%5"/>
      <w:lvlJc w:val="left"/>
      <w:pPr>
        <w:ind w:left="13920" w:hanging="1440"/>
      </w:pPr>
      <w:rPr>
        <w:rFonts w:hint="default"/>
      </w:rPr>
    </w:lvl>
    <w:lvl w:ilvl="5">
      <w:start w:val="1"/>
      <w:numFmt w:val="decimal"/>
      <w:lvlText w:val="%1.%2.%3.%4.%5.%6"/>
      <w:lvlJc w:val="left"/>
      <w:pPr>
        <w:ind w:left="17040" w:hanging="1440"/>
      </w:pPr>
      <w:rPr>
        <w:rFonts w:hint="default"/>
      </w:rPr>
    </w:lvl>
    <w:lvl w:ilvl="6">
      <w:start w:val="1"/>
      <w:numFmt w:val="decimal"/>
      <w:lvlText w:val="%1.%2.%3.%4.%5.%6.%7"/>
      <w:lvlJc w:val="left"/>
      <w:pPr>
        <w:ind w:left="20520" w:hanging="1800"/>
      </w:pPr>
      <w:rPr>
        <w:rFonts w:hint="default"/>
      </w:rPr>
    </w:lvl>
    <w:lvl w:ilvl="7">
      <w:start w:val="1"/>
      <w:numFmt w:val="decimal"/>
      <w:lvlText w:val="%1.%2.%3.%4.%5.%6.%7.%8"/>
      <w:lvlJc w:val="left"/>
      <w:pPr>
        <w:ind w:left="23640" w:hanging="1800"/>
      </w:pPr>
      <w:rPr>
        <w:rFonts w:hint="default"/>
      </w:rPr>
    </w:lvl>
    <w:lvl w:ilvl="8">
      <w:start w:val="1"/>
      <w:numFmt w:val="decimal"/>
      <w:lvlText w:val="%1.%2.%3.%4.%5.%6.%7.%8.%9"/>
      <w:lvlJc w:val="left"/>
      <w:pPr>
        <w:ind w:left="27120" w:hanging="2160"/>
      </w:pPr>
      <w:rPr>
        <w:rFonts w:hint="default"/>
      </w:rPr>
    </w:lvl>
  </w:abstractNum>
  <w:abstractNum w:abstractNumId="1" w15:restartNumberingAfterBreak="0">
    <w:nsid w:val="04724868"/>
    <w:multiLevelType w:val="hybridMultilevel"/>
    <w:tmpl w:val="0128A9E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0C53DF"/>
    <w:multiLevelType w:val="multilevel"/>
    <w:tmpl w:val="A57628EE"/>
    <w:lvl w:ilvl="0">
      <w:start w:val="21"/>
      <w:numFmt w:val="decimal"/>
      <w:lvlText w:val="%1"/>
      <w:lvlJc w:val="left"/>
      <w:pPr>
        <w:ind w:left="540" w:hanging="54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E0D37C7"/>
    <w:multiLevelType w:val="multilevel"/>
    <w:tmpl w:val="122C96D0"/>
    <w:lvl w:ilvl="0">
      <w:start w:val="23"/>
      <w:numFmt w:val="decimal"/>
      <w:lvlText w:val="%1"/>
      <w:lvlJc w:val="left"/>
      <w:pPr>
        <w:ind w:left="540" w:hanging="540"/>
      </w:pPr>
      <w:rPr>
        <w:rFonts w:hint="default"/>
      </w:rPr>
    </w:lvl>
    <w:lvl w:ilvl="1">
      <w:start w:val="1"/>
      <w:numFmt w:val="decimal"/>
      <w:lvlText w:val="%1.%2"/>
      <w:lvlJc w:val="left"/>
      <w:pPr>
        <w:ind w:left="3840" w:hanging="720"/>
      </w:pPr>
      <w:rPr>
        <w:rFonts w:hint="default"/>
      </w:rPr>
    </w:lvl>
    <w:lvl w:ilvl="2">
      <w:start w:val="1"/>
      <w:numFmt w:val="decimal"/>
      <w:lvlText w:val="%1.%2.%3"/>
      <w:lvlJc w:val="left"/>
      <w:pPr>
        <w:ind w:left="6960" w:hanging="720"/>
      </w:pPr>
      <w:rPr>
        <w:rFonts w:hint="default"/>
      </w:rPr>
    </w:lvl>
    <w:lvl w:ilvl="3">
      <w:start w:val="1"/>
      <w:numFmt w:val="decimal"/>
      <w:lvlText w:val="%1.%2.%3.%4"/>
      <w:lvlJc w:val="left"/>
      <w:pPr>
        <w:ind w:left="10440" w:hanging="1080"/>
      </w:pPr>
      <w:rPr>
        <w:rFonts w:hint="default"/>
      </w:rPr>
    </w:lvl>
    <w:lvl w:ilvl="4">
      <w:start w:val="1"/>
      <w:numFmt w:val="decimal"/>
      <w:lvlText w:val="%1.%2.%3.%4.%5"/>
      <w:lvlJc w:val="left"/>
      <w:pPr>
        <w:ind w:left="13920" w:hanging="1440"/>
      </w:pPr>
      <w:rPr>
        <w:rFonts w:hint="default"/>
      </w:rPr>
    </w:lvl>
    <w:lvl w:ilvl="5">
      <w:start w:val="1"/>
      <w:numFmt w:val="decimal"/>
      <w:lvlText w:val="%1.%2.%3.%4.%5.%6"/>
      <w:lvlJc w:val="left"/>
      <w:pPr>
        <w:ind w:left="17040" w:hanging="1440"/>
      </w:pPr>
      <w:rPr>
        <w:rFonts w:hint="default"/>
      </w:rPr>
    </w:lvl>
    <w:lvl w:ilvl="6">
      <w:start w:val="1"/>
      <w:numFmt w:val="decimal"/>
      <w:lvlText w:val="%1.%2.%3.%4.%5.%6.%7"/>
      <w:lvlJc w:val="left"/>
      <w:pPr>
        <w:ind w:left="20520" w:hanging="1800"/>
      </w:pPr>
      <w:rPr>
        <w:rFonts w:hint="default"/>
      </w:rPr>
    </w:lvl>
    <w:lvl w:ilvl="7">
      <w:start w:val="1"/>
      <w:numFmt w:val="decimal"/>
      <w:lvlText w:val="%1.%2.%3.%4.%5.%6.%7.%8"/>
      <w:lvlJc w:val="left"/>
      <w:pPr>
        <w:ind w:left="23640" w:hanging="1800"/>
      </w:pPr>
      <w:rPr>
        <w:rFonts w:hint="default"/>
      </w:rPr>
    </w:lvl>
    <w:lvl w:ilvl="8">
      <w:start w:val="1"/>
      <w:numFmt w:val="decimal"/>
      <w:lvlText w:val="%1.%2.%3.%4.%5.%6.%7.%8.%9"/>
      <w:lvlJc w:val="left"/>
      <w:pPr>
        <w:ind w:left="27120" w:hanging="2160"/>
      </w:pPr>
      <w:rPr>
        <w:rFonts w:hint="default"/>
      </w:rPr>
    </w:lvl>
  </w:abstractNum>
  <w:abstractNum w:abstractNumId="4" w15:restartNumberingAfterBreak="0">
    <w:nsid w:val="11B337F8"/>
    <w:multiLevelType w:val="multilevel"/>
    <w:tmpl w:val="DE90E5D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1F6761"/>
    <w:multiLevelType w:val="multilevel"/>
    <w:tmpl w:val="90129C0E"/>
    <w:lvl w:ilvl="0">
      <w:start w:val="14"/>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18053B51"/>
    <w:multiLevelType w:val="hybridMultilevel"/>
    <w:tmpl w:val="5888B5EC"/>
    <w:lvl w:ilvl="0" w:tplc="040C0005">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1E303C13"/>
    <w:multiLevelType w:val="hybridMultilevel"/>
    <w:tmpl w:val="D1C892EE"/>
    <w:lvl w:ilvl="0" w:tplc="3DECDB18">
      <w:numFmt w:val="bullet"/>
      <w:lvlText w:val="-"/>
      <w:lvlJc w:val="left"/>
      <w:pPr>
        <w:ind w:left="1146" w:hanging="360"/>
      </w:pPr>
      <w:rPr>
        <w:rFonts w:ascii="Calibri" w:eastAsiaTheme="minorHAns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B602A1B"/>
    <w:multiLevelType w:val="hybridMultilevel"/>
    <w:tmpl w:val="245076DA"/>
    <w:lvl w:ilvl="0" w:tplc="040C000B">
      <w:start w:val="1"/>
      <w:numFmt w:val="bullet"/>
      <w:lvlText w:val=""/>
      <w:lvlJc w:val="left"/>
      <w:pPr>
        <w:ind w:left="1440" w:hanging="360"/>
      </w:pPr>
      <w:rPr>
        <w:rFonts w:ascii="Wingdings" w:hAnsi="Wingdings" w:cs="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F405EB2"/>
    <w:multiLevelType w:val="hybridMultilevel"/>
    <w:tmpl w:val="157EFAE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D52FE4"/>
    <w:multiLevelType w:val="multilevel"/>
    <w:tmpl w:val="E5DCA8AC"/>
    <w:lvl w:ilvl="0">
      <w:start w:val="23"/>
      <w:numFmt w:val="decimal"/>
      <w:lvlText w:val="%1"/>
      <w:lvlJc w:val="left"/>
      <w:pPr>
        <w:ind w:left="540" w:hanging="540"/>
      </w:pPr>
      <w:rPr>
        <w:rFonts w:hint="default"/>
      </w:rPr>
    </w:lvl>
    <w:lvl w:ilvl="1">
      <w:start w:val="1"/>
      <w:numFmt w:val="decimal"/>
      <w:lvlText w:val="%1.%2"/>
      <w:lvlJc w:val="left"/>
      <w:pPr>
        <w:ind w:left="3840" w:hanging="720"/>
      </w:pPr>
      <w:rPr>
        <w:rFonts w:hint="default"/>
      </w:rPr>
    </w:lvl>
    <w:lvl w:ilvl="2">
      <w:start w:val="1"/>
      <w:numFmt w:val="decimal"/>
      <w:lvlText w:val="%1.%2.%3"/>
      <w:lvlJc w:val="left"/>
      <w:pPr>
        <w:ind w:left="6960" w:hanging="720"/>
      </w:pPr>
      <w:rPr>
        <w:rFonts w:hint="default"/>
      </w:rPr>
    </w:lvl>
    <w:lvl w:ilvl="3">
      <w:start w:val="1"/>
      <w:numFmt w:val="decimal"/>
      <w:lvlText w:val="%1.%2.%3.%4"/>
      <w:lvlJc w:val="left"/>
      <w:pPr>
        <w:ind w:left="10440" w:hanging="1080"/>
      </w:pPr>
      <w:rPr>
        <w:rFonts w:hint="default"/>
      </w:rPr>
    </w:lvl>
    <w:lvl w:ilvl="4">
      <w:start w:val="1"/>
      <w:numFmt w:val="decimal"/>
      <w:lvlText w:val="%1.%2.%3.%4.%5"/>
      <w:lvlJc w:val="left"/>
      <w:pPr>
        <w:ind w:left="13920" w:hanging="1440"/>
      </w:pPr>
      <w:rPr>
        <w:rFonts w:hint="default"/>
      </w:rPr>
    </w:lvl>
    <w:lvl w:ilvl="5">
      <w:start w:val="1"/>
      <w:numFmt w:val="decimal"/>
      <w:lvlText w:val="%1.%2.%3.%4.%5.%6"/>
      <w:lvlJc w:val="left"/>
      <w:pPr>
        <w:ind w:left="17040" w:hanging="1440"/>
      </w:pPr>
      <w:rPr>
        <w:rFonts w:hint="default"/>
      </w:rPr>
    </w:lvl>
    <w:lvl w:ilvl="6">
      <w:start w:val="1"/>
      <w:numFmt w:val="decimal"/>
      <w:lvlText w:val="%1.%2.%3.%4.%5.%6.%7"/>
      <w:lvlJc w:val="left"/>
      <w:pPr>
        <w:ind w:left="20520" w:hanging="1800"/>
      </w:pPr>
      <w:rPr>
        <w:rFonts w:hint="default"/>
      </w:rPr>
    </w:lvl>
    <w:lvl w:ilvl="7">
      <w:start w:val="1"/>
      <w:numFmt w:val="decimal"/>
      <w:lvlText w:val="%1.%2.%3.%4.%5.%6.%7.%8"/>
      <w:lvlJc w:val="left"/>
      <w:pPr>
        <w:ind w:left="23640" w:hanging="1800"/>
      </w:pPr>
      <w:rPr>
        <w:rFonts w:hint="default"/>
      </w:rPr>
    </w:lvl>
    <w:lvl w:ilvl="8">
      <w:start w:val="1"/>
      <w:numFmt w:val="decimal"/>
      <w:lvlText w:val="%1.%2.%3.%4.%5.%6.%7.%8.%9"/>
      <w:lvlJc w:val="left"/>
      <w:pPr>
        <w:ind w:left="27120" w:hanging="2160"/>
      </w:pPr>
      <w:rPr>
        <w:rFonts w:hint="default"/>
      </w:rPr>
    </w:lvl>
  </w:abstractNum>
  <w:abstractNum w:abstractNumId="11" w15:restartNumberingAfterBreak="0">
    <w:nsid w:val="378105B3"/>
    <w:multiLevelType w:val="hybridMultilevel"/>
    <w:tmpl w:val="89EA7B38"/>
    <w:lvl w:ilvl="0" w:tplc="040C000B">
      <w:start w:val="1"/>
      <w:numFmt w:val="bullet"/>
      <w:lvlText w:val=""/>
      <w:lvlJc w:val="left"/>
      <w:pPr>
        <w:ind w:left="1429" w:hanging="360"/>
      </w:pPr>
      <w:rPr>
        <w:rFonts w:ascii="Wingdings" w:hAnsi="Wingdings" w:cs="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8E450D7"/>
    <w:multiLevelType w:val="multilevel"/>
    <w:tmpl w:val="228CDDA8"/>
    <w:lvl w:ilvl="0">
      <w:start w:val="19"/>
      <w:numFmt w:val="decimal"/>
      <w:lvlText w:val="%1"/>
      <w:lvlJc w:val="left"/>
      <w:pPr>
        <w:ind w:left="540" w:hanging="54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3CAB27DE"/>
    <w:multiLevelType w:val="multilevel"/>
    <w:tmpl w:val="6394BC8C"/>
    <w:lvl w:ilvl="0">
      <w:start w:val="2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E963258"/>
    <w:multiLevelType w:val="hybridMultilevel"/>
    <w:tmpl w:val="3FEC8D8E"/>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105FDB"/>
    <w:multiLevelType w:val="hybridMultilevel"/>
    <w:tmpl w:val="C838810C"/>
    <w:lvl w:ilvl="0" w:tplc="D382E2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08D24EB"/>
    <w:multiLevelType w:val="hybridMultilevel"/>
    <w:tmpl w:val="AC1C4678"/>
    <w:lvl w:ilvl="0" w:tplc="FAF2CA9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3B35B52"/>
    <w:multiLevelType w:val="multilevel"/>
    <w:tmpl w:val="911EB1EA"/>
    <w:lvl w:ilvl="0">
      <w:start w:val="2"/>
      <w:numFmt w:val="decimal"/>
      <w:lvlText w:val="%1"/>
      <w:lvlJc w:val="left"/>
      <w:pPr>
        <w:ind w:left="360" w:hanging="360"/>
      </w:pPr>
      <w:rPr>
        <w:rFonts w:hint="default"/>
      </w:rPr>
    </w:lvl>
    <w:lvl w:ilvl="1">
      <w:start w:val="1"/>
      <w:numFmt w:val="decimal"/>
      <w:pStyle w:val="Titresous-articles"/>
      <w:lvlText w:val="%1.%2"/>
      <w:lvlJc w:val="left"/>
      <w:pPr>
        <w:ind w:left="360" w:hanging="360"/>
      </w:pPr>
      <w:rPr>
        <w:rFonts w:hint="default"/>
        <w:color w:val="1A428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3DF7B89"/>
    <w:multiLevelType w:val="multilevel"/>
    <w:tmpl w:val="D5D02B0E"/>
    <w:lvl w:ilvl="0">
      <w:start w:val="17"/>
      <w:numFmt w:val="decimal"/>
      <w:lvlText w:val="%1"/>
      <w:lvlJc w:val="left"/>
      <w:pPr>
        <w:ind w:left="570" w:hanging="57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45342C4E"/>
    <w:multiLevelType w:val="hybridMultilevel"/>
    <w:tmpl w:val="C0B807C6"/>
    <w:lvl w:ilvl="0" w:tplc="D382E22E">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8B91C2D"/>
    <w:multiLevelType w:val="hybridMultilevel"/>
    <w:tmpl w:val="8BCCB16E"/>
    <w:lvl w:ilvl="0" w:tplc="6D921934">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8EB1FDA"/>
    <w:multiLevelType w:val="multilevel"/>
    <w:tmpl w:val="35406242"/>
    <w:lvl w:ilvl="0">
      <w:start w:val="10"/>
      <w:numFmt w:val="decimal"/>
      <w:lvlText w:val="%1"/>
      <w:lvlJc w:val="left"/>
      <w:pPr>
        <w:ind w:left="570" w:hanging="57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FC4247B"/>
    <w:multiLevelType w:val="hybridMultilevel"/>
    <w:tmpl w:val="ECA6599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891F2D"/>
    <w:multiLevelType w:val="hybridMultilevel"/>
    <w:tmpl w:val="72DCC0AE"/>
    <w:lvl w:ilvl="0" w:tplc="717E77F6">
      <w:numFmt w:val="bullet"/>
      <w:lvlText w:val=""/>
      <w:lvlJc w:val="left"/>
      <w:pPr>
        <w:ind w:left="720" w:hanging="360"/>
      </w:pPr>
      <w:rPr>
        <w:rFonts w:ascii="Wingdings" w:eastAsia="Times New Roman" w:hAnsi="Wingdings" w:cs="Arial Narrow" w:hint="default"/>
      </w:rPr>
    </w:lvl>
    <w:lvl w:ilvl="1" w:tplc="717E77F6">
      <w:numFmt w:val="bullet"/>
      <w:lvlText w:val=""/>
      <w:lvlJc w:val="left"/>
      <w:pPr>
        <w:ind w:left="1440" w:hanging="360"/>
      </w:pPr>
      <w:rPr>
        <w:rFonts w:ascii="Wingdings" w:eastAsia="Times New Roman" w:hAnsi="Wingdings" w:cs="Arial Narrow" w:hint="default"/>
      </w:rPr>
    </w:lvl>
    <w:lvl w:ilvl="2" w:tplc="66EAAF72">
      <w:start w:val="5"/>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4D019F"/>
    <w:multiLevelType w:val="hybridMultilevel"/>
    <w:tmpl w:val="492EEE0C"/>
    <w:lvl w:ilvl="0" w:tplc="59A68BA2">
      <w:start w:val="11"/>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63603778"/>
    <w:multiLevelType w:val="multilevel"/>
    <w:tmpl w:val="E1F28096"/>
    <w:lvl w:ilvl="0">
      <w:start w:val="1"/>
      <w:numFmt w:val="bullet"/>
      <w:lvlText w:val="-"/>
      <w:lvlJc w:val="left"/>
      <w:pPr>
        <w:tabs>
          <w:tab w:val="num" w:pos="360"/>
        </w:tabs>
        <w:ind w:left="360" w:hanging="360"/>
      </w:pPr>
      <w:rPr>
        <w:rFonts w:hint="default"/>
      </w:rPr>
    </w:lvl>
    <w:lvl w:ilvl="1">
      <w:start w:val="1"/>
      <w:numFmt w:val="decimal"/>
      <w:lvlText w:val="%2."/>
      <w:lvlJc w:val="left"/>
      <w:pPr>
        <w:tabs>
          <w:tab w:val="num" w:pos="1440"/>
        </w:tabs>
        <w:ind w:left="1440" w:hanging="360"/>
      </w:pPr>
      <w:rPr>
        <w:b/>
        <w:bC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A42A42"/>
    <w:multiLevelType w:val="multilevel"/>
    <w:tmpl w:val="D638A4EE"/>
    <w:lvl w:ilvl="0">
      <w:start w:val="21"/>
      <w:numFmt w:val="decimal"/>
      <w:lvlText w:val="%1"/>
      <w:lvlJc w:val="left"/>
      <w:pPr>
        <w:ind w:left="540" w:hanging="540"/>
      </w:pPr>
      <w:rPr>
        <w:rFonts w:hint="default"/>
      </w:rPr>
    </w:lvl>
    <w:lvl w:ilvl="1">
      <w:start w:val="1"/>
      <w:numFmt w:val="decimal"/>
      <w:lvlText w:val="%1.%2"/>
      <w:lvlJc w:val="left"/>
      <w:pPr>
        <w:ind w:left="3840" w:hanging="720"/>
      </w:pPr>
      <w:rPr>
        <w:rFonts w:hint="default"/>
      </w:rPr>
    </w:lvl>
    <w:lvl w:ilvl="2">
      <w:start w:val="1"/>
      <w:numFmt w:val="decimal"/>
      <w:lvlText w:val="%1.%2.%3"/>
      <w:lvlJc w:val="left"/>
      <w:pPr>
        <w:ind w:left="6960" w:hanging="720"/>
      </w:pPr>
      <w:rPr>
        <w:rFonts w:hint="default"/>
      </w:rPr>
    </w:lvl>
    <w:lvl w:ilvl="3">
      <w:start w:val="1"/>
      <w:numFmt w:val="decimal"/>
      <w:lvlText w:val="%1.%2.%3.%4"/>
      <w:lvlJc w:val="left"/>
      <w:pPr>
        <w:ind w:left="10440" w:hanging="1080"/>
      </w:pPr>
      <w:rPr>
        <w:rFonts w:hint="default"/>
      </w:rPr>
    </w:lvl>
    <w:lvl w:ilvl="4">
      <w:start w:val="1"/>
      <w:numFmt w:val="decimal"/>
      <w:lvlText w:val="%1.%2.%3.%4.%5"/>
      <w:lvlJc w:val="left"/>
      <w:pPr>
        <w:ind w:left="13920" w:hanging="1440"/>
      </w:pPr>
      <w:rPr>
        <w:rFonts w:hint="default"/>
      </w:rPr>
    </w:lvl>
    <w:lvl w:ilvl="5">
      <w:start w:val="1"/>
      <w:numFmt w:val="decimal"/>
      <w:lvlText w:val="%1.%2.%3.%4.%5.%6"/>
      <w:lvlJc w:val="left"/>
      <w:pPr>
        <w:ind w:left="17040" w:hanging="1440"/>
      </w:pPr>
      <w:rPr>
        <w:rFonts w:hint="default"/>
      </w:rPr>
    </w:lvl>
    <w:lvl w:ilvl="6">
      <w:start w:val="1"/>
      <w:numFmt w:val="decimal"/>
      <w:lvlText w:val="%1.%2.%3.%4.%5.%6.%7"/>
      <w:lvlJc w:val="left"/>
      <w:pPr>
        <w:ind w:left="20520" w:hanging="1800"/>
      </w:pPr>
      <w:rPr>
        <w:rFonts w:hint="default"/>
      </w:rPr>
    </w:lvl>
    <w:lvl w:ilvl="7">
      <w:start w:val="1"/>
      <w:numFmt w:val="decimal"/>
      <w:lvlText w:val="%1.%2.%3.%4.%5.%6.%7.%8"/>
      <w:lvlJc w:val="left"/>
      <w:pPr>
        <w:ind w:left="23640" w:hanging="1800"/>
      </w:pPr>
      <w:rPr>
        <w:rFonts w:hint="default"/>
      </w:rPr>
    </w:lvl>
    <w:lvl w:ilvl="8">
      <w:start w:val="1"/>
      <w:numFmt w:val="decimal"/>
      <w:lvlText w:val="%1.%2.%3.%4.%5.%6.%7.%8.%9"/>
      <w:lvlJc w:val="left"/>
      <w:pPr>
        <w:ind w:left="27120" w:hanging="2160"/>
      </w:pPr>
      <w:rPr>
        <w:rFonts w:hint="default"/>
      </w:rPr>
    </w:lvl>
  </w:abstractNum>
  <w:abstractNum w:abstractNumId="27" w15:restartNumberingAfterBreak="0">
    <w:nsid w:val="68722659"/>
    <w:multiLevelType w:val="hybridMultilevel"/>
    <w:tmpl w:val="DCDA202C"/>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1242F4E"/>
    <w:multiLevelType w:val="hybridMultilevel"/>
    <w:tmpl w:val="1D7ED220"/>
    <w:lvl w:ilvl="0" w:tplc="BE068B2A">
      <w:start w:val="1"/>
      <w:numFmt w:val="decimal"/>
      <w:pStyle w:val="Titre2"/>
      <w:lvlText w:val="%1"/>
      <w:lvlJc w:val="left"/>
      <w:pPr>
        <w:ind w:left="720" w:hanging="360"/>
      </w:pPr>
      <w:rPr>
        <w:rFonts w:hint="default"/>
        <w:sz w:val="28"/>
        <w:szCs w:val="28"/>
      </w:rPr>
    </w:lvl>
    <w:lvl w:ilvl="1" w:tplc="040C0019">
      <w:start w:val="1"/>
      <w:numFmt w:val="lowerLetter"/>
      <w:lvlText w:val="%2."/>
      <w:lvlJc w:val="left"/>
      <w:pPr>
        <w:ind w:left="1440" w:hanging="360"/>
      </w:pPr>
    </w:lvl>
    <w:lvl w:ilvl="2" w:tplc="66F8C762">
      <w:start w:val="1"/>
      <w:numFmt w:val="decimal"/>
      <w:lvlText w:val="%3."/>
      <w:lvlJc w:val="left"/>
      <w:pPr>
        <w:ind w:left="2340" w:hanging="360"/>
      </w:pPr>
      <w:rPr>
        <w:rFonts w:hint="default"/>
        <w:b/>
        <w:bCs/>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3123CBA"/>
    <w:multiLevelType w:val="multilevel"/>
    <w:tmpl w:val="DF1CEB5A"/>
    <w:lvl w:ilvl="0">
      <w:start w:val="10"/>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78081961"/>
    <w:multiLevelType w:val="multilevel"/>
    <w:tmpl w:val="1436DC90"/>
    <w:lvl w:ilvl="0">
      <w:start w:val="18"/>
      <w:numFmt w:val="decimal"/>
      <w:lvlText w:val="%1"/>
      <w:lvlJc w:val="left"/>
      <w:pPr>
        <w:ind w:left="570" w:hanging="570"/>
      </w:pPr>
      <w:rPr>
        <w:rFonts w:hint="default"/>
      </w:rPr>
    </w:lvl>
    <w:lvl w:ilvl="1">
      <w:start w:val="1"/>
      <w:numFmt w:val="decimal"/>
      <w:lvlText w:val="%1.%2"/>
      <w:lvlJc w:val="left"/>
      <w:pPr>
        <w:ind w:left="1080" w:hanging="720"/>
      </w:pPr>
      <w:rPr>
        <w:rFonts w:hint="default"/>
        <w:color w:val="2F5496" w:themeColor="accent1" w:themeShade="BF"/>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15:restartNumberingAfterBreak="0">
    <w:nsid w:val="7C7564FD"/>
    <w:multiLevelType w:val="hybridMultilevel"/>
    <w:tmpl w:val="2EA83924"/>
    <w:lvl w:ilvl="0" w:tplc="3DECDB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6651974">
    <w:abstractNumId w:val="17"/>
  </w:num>
  <w:num w:numId="2" w16cid:durableId="656423554">
    <w:abstractNumId w:val="28"/>
  </w:num>
  <w:num w:numId="3" w16cid:durableId="986400432">
    <w:abstractNumId w:val="31"/>
  </w:num>
  <w:num w:numId="4" w16cid:durableId="882014131">
    <w:abstractNumId w:val="27"/>
  </w:num>
  <w:num w:numId="5" w16cid:durableId="1480420169">
    <w:abstractNumId w:val="25"/>
  </w:num>
  <w:num w:numId="6" w16cid:durableId="1696808428">
    <w:abstractNumId w:val="19"/>
  </w:num>
  <w:num w:numId="7" w16cid:durableId="1801804197">
    <w:abstractNumId w:val="15"/>
  </w:num>
  <w:num w:numId="8" w16cid:durableId="165483467">
    <w:abstractNumId w:val="1"/>
  </w:num>
  <w:num w:numId="9" w16cid:durableId="964047989">
    <w:abstractNumId w:val="9"/>
  </w:num>
  <w:num w:numId="10" w16cid:durableId="1527210082">
    <w:abstractNumId w:val="6"/>
  </w:num>
  <w:num w:numId="11" w16cid:durableId="1609464377">
    <w:abstractNumId w:val="21"/>
  </w:num>
  <w:num w:numId="12" w16cid:durableId="1655643430">
    <w:abstractNumId w:val="29"/>
  </w:num>
  <w:num w:numId="13" w16cid:durableId="1224833358">
    <w:abstractNumId w:val="30"/>
  </w:num>
  <w:num w:numId="14" w16cid:durableId="409811236">
    <w:abstractNumId w:val="18"/>
  </w:num>
  <w:num w:numId="15" w16cid:durableId="478576358">
    <w:abstractNumId w:val="13"/>
  </w:num>
  <w:num w:numId="16" w16cid:durableId="1686976824">
    <w:abstractNumId w:val="22"/>
  </w:num>
  <w:num w:numId="17" w16cid:durableId="336467885">
    <w:abstractNumId w:val="23"/>
  </w:num>
  <w:num w:numId="18" w16cid:durableId="901448843">
    <w:abstractNumId w:val="10"/>
  </w:num>
  <w:num w:numId="19" w16cid:durableId="359476615">
    <w:abstractNumId w:val="12"/>
  </w:num>
  <w:num w:numId="20" w16cid:durableId="1537498861">
    <w:abstractNumId w:val="26"/>
  </w:num>
  <w:num w:numId="21" w16cid:durableId="850685472">
    <w:abstractNumId w:val="20"/>
  </w:num>
  <w:num w:numId="22" w16cid:durableId="377359007">
    <w:abstractNumId w:val="14"/>
  </w:num>
  <w:num w:numId="23" w16cid:durableId="408040410">
    <w:abstractNumId w:val="16"/>
  </w:num>
  <w:num w:numId="24" w16cid:durableId="1997033887">
    <w:abstractNumId w:val="7"/>
  </w:num>
  <w:num w:numId="25" w16cid:durableId="34280720">
    <w:abstractNumId w:val="11"/>
  </w:num>
  <w:num w:numId="26" w16cid:durableId="810247045">
    <w:abstractNumId w:val="8"/>
  </w:num>
  <w:num w:numId="27" w16cid:durableId="1447961679">
    <w:abstractNumId w:val="24"/>
  </w:num>
  <w:num w:numId="28" w16cid:durableId="1423331232">
    <w:abstractNumId w:val="2"/>
  </w:num>
  <w:num w:numId="29" w16cid:durableId="394133648">
    <w:abstractNumId w:val="3"/>
  </w:num>
  <w:num w:numId="30" w16cid:durableId="984432207">
    <w:abstractNumId w:val="5"/>
  </w:num>
  <w:num w:numId="31" w16cid:durableId="1985966303">
    <w:abstractNumId w:val="4"/>
  </w:num>
  <w:num w:numId="32" w16cid:durableId="2002733479">
    <w:abstractNumId w:val="0"/>
  </w:num>
  <w:num w:numId="33" w16cid:durableId="173037120">
    <w:abstractNumId w:val="28"/>
  </w:num>
  <w:num w:numId="34" w16cid:durableId="1024750852">
    <w:abstractNumId w:val="28"/>
  </w:num>
  <w:num w:numId="35" w16cid:durableId="380442118">
    <w:abstractNumId w:val="28"/>
  </w:num>
  <w:num w:numId="36" w16cid:durableId="1310862774">
    <w:abstractNumId w:val="28"/>
  </w:num>
  <w:num w:numId="37" w16cid:durableId="1798134462">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69"/>
    <w:rsid w:val="00000574"/>
    <w:rsid w:val="00000C6A"/>
    <w:rsid w:val="00001DA7"/>
    <w:rsid w:val="000031F7"/>
    <w:rsid w:val="000036A9"/>
    <w:rsid w:val="00003B2F"/>
    <w:rsid w:val="00003EE6"/>
    <w:rsid w:val="000046E4"/>
    <w:rsid w:val="00004F9F"/>
    <w:rsid w:val="0000556A"/>
    <w:rsid w:val="0001041F"/>
    <w:rsid w:val="00010D3F"/>
    <w:rsid w:val="000142B8"/>
    <w:rsid w:val="00017CDB"/>
    <w:rsid w:val="000210FD"/>
    <w:rsid w:val="0002470A"/>
    <w:rsid w:val="00036F33"/>
    <w:rsid w:val="000372DC"/>
    <w:rsid w:val="000372F7"/>
    <w:rsid w:val="00042CD5"/>
    <w:rsid w:val="00044D99"/>
    <w:rsid w:val="00044DB8"/>
    <w:rsid w:val="00046998"/>
    <w:rsid w:val="00050441"/>
    <w:rsid w:val="00050D5C"/>
    <w:rsid w:val="00052F98"/>
    <w:rsid w:val="000534D3"/>
    <w:rsid w:val="00055005"/>
    <w:rsid w:val="00056D96"/>
    <w:rsid w:val="00061777"/>
    <w:rsid w:val="00061A34"/>
    <w:rsid w:val="0006428A"/>
    <w:rsid w:val="000647FC"/>
    <w:rsid w:val="00065276"/>
    <w:rsid w:val="00065EC7"/>
    <w:rsid w:val="00070720"/>
    <w:rsid w:val="00072E8C"/>
    <w:rsid w:val="00075815"/>
    <w:rsid w:val="00076510"/>
    <w:rsid w:val="00076FB7"/>
    <w:rsid w:val="000816C0"/>
    <w:rsid w:val="000823BE"/>
    <w:rsid w:val="00087C72"/>
    <w:rsid w:val="00092DB6"/>
    <w:rsid w:val="0009546E"/>
    <w:rsid w:val="000976F8"/>
    <w:rsid w:val="000A24F4"/>
    <w:rsid w:val="000A252B"/>
    <w:rsid w:val="000A32AA"/>
    <w:rsid w:val="000A3C28"/>
    <w:rsid w:val="000A53EE"/>
    <w:rsid w:val="000A7F91"/>
    <w:rsid w:val="000B0369"/>
    <w:rsid w:val="000B0D21"/>
    <w:rsid w:val="000B4DE2"/>
    <w:rsid w:val="000C17FF"/>
    <w:rsid w:val="000C211A"/>
    <w:rsid w:val="000C2FC7"/>
    <w:rsid w:val="000C3A54"/>
    <w:rsid w:val="000C436D"/>
    <w:rsid w:val="000C552B"/>
    <w:rsid w:val="000C57C3"/>
    <w:rsid w:val="000D1627"/>
    <w:rsid w:val="000D40AB"/>
    <w:rsid w:val="000D7CDD"/>
    <w:rsid w:val="000D7E32"/>
    <w:rsid w:val="000E134E"/>
    <w:rsid w:val="000E53D8"/>
    <w:rsid w:val="000E7657"/>
    <w:rsid w:val="000F10EB"/>
    <w:rsid w:val="000F2373"/>
    <w:rsid w:val="000F3A6F"/>
    <w:rsid w:val="000F5E11"/>
    <w:rsid w:val="00101E9D"/>
    <w:rsid w:val="00104AB6"/>
    <w:rsid w:val="001051BD"/>
    <w:rsid w:val="00112B4C"/>
    <w:rsid w:val="00114EC7"/>
    <w:rsid w:val="00120033"/>
    <w:rsid w:val="0012106D"/>
    <w:rsid w:val="00121C7C"/>
    <w:rsid w:val="001224D5"/>
    <w:rsid w:val="0012257D"/>
    <w:rsid w:val="00123F73"/>
    <w:rsid w:val="00124F1E"/>
    <w:rsid w:val="00125D71"/>
    <w:rsid w:val="00126005"/>
    <w:rsid w:val="00126ADE"/>
    <w:rsid w:val="00126F21"/>
    <w:rsid w:val="00127260"/>
    <w:rsid w:val="001305AC"/>
    <w:rsid w:val="00132E2A"/>
    <w:rsid w:val="00133A77"/>
    <w:rsid w:val="001351E8"/>
    <w:rsid w:val="0013554C"/>
    <w:rsid w:val="00136AF1"/>
    <w:rsid w:val="00137726"/>
    <w:rsid w:val="001412FD"/>
    <w:rsid w:val="00141C55"/>
    <w:rsid w:val="00144BC2"/>
    <w:rsid w:val="0015033B"/>
    <w:rsid w:val="00150CEF"/>
    <w:rsid w:val="00151137"/>
    <w:rsid w:val="00153276"/>
    <w:rsid w:val="00153D50"/>
    <w:rsid w:val="001561A8"/>
    <w:rsid w:val="001573DE"/>
    <w:rsid w:val="00157773"/>
    <w:rsid w:val="00161796"/>
    <w:rsid w:val="00164B52"/>
    <w:rsid w:val="0017227C"/>
    <w:rsid w:val="00173EA3"/>
    <w:rsid w:val="0017448A"/>
    <w:rsid w:val="00175AA9"/>
    <w:rsid w:val="00176AA4"/>
    <w:rsid w:val="001802CF"/>
    <w:rsid w:val="0018221E"/>
    <w:rsid w:val="00182D2C"/>
    <w:rsid w:val="00184423"/>
    <w:rsid w:val="001845F9"/>
    <w:rsid w:val="00184802"/>
    <w:rsid w:val="00184DA1"/>
    <w:rsid w:val="0018530C"/>
    <w:rsid w:val="001857D9"/>
    <w:rsid w:val="001872C8"/>
    <w:rsid w:val="00191471"/>
    <w:rsid w:val="00191F85"/>
    <w:rsid w:val="00194C79"/>
    <w:rsid w:val="00194EAC"/>
    <w:rsid w:val="00195086"/>
    <w:rsid w:val="00197537"/>
    <w:rsid w:val="00197D0D"/>
    <w:rsid w:val="001A0860"/>
    <w:rsid w:val="001A3E0D"/>
    <w:rsid w:val="001B07E4"/>
    <w:rsid w:val="001B1A44"/>
    <w:rsid w:val="001B2E8B"/>
    <w:rsid w:val="001B362F"/>
    <w:rsid w:val="001B6A4E"/>
    <w:rsid w:val="001B6C9C"/>
    <w:rsid w:val="001B7147"/>
    <w:rsid w:val="001C00E1"/>
    <w:rsid w:val="001C1941"/>
    <w:rsid w:val="001C19C5"/>
    <w:rsid w:val="001C2F4B"/>
    <w:rsid w:val="001C470B"/>
    <w:rsid w:val="001C51AF"/>
    <w:rsid w:val="001C7D60"/>
    <w:rsid w:val="001D0790"/>
    <w:rsid w:val="001D1966"/>
    <w:rsid w:val="001D2054"/>
    <w:rsid w:val="001E0DA4"/>
    <w:rsid w:val="001E46A7"/>
    <w:rsid w:val="001E7323"/>
    <w:rsid w:val="001E796D"/>
    <w:rsid w:val="001F0136"/>
    <w:rsid w:val="001F0663"/>
    <w:rsid w:val="001F2218"/>
    <w:rsid w:val="001F3952"/>
    <w:rsid w:val="001F62E7"/>
    <w:rsid w:val="0020143B"/>
    <w:rsid w:val="0020447E"/>
    <w:rsid w:val="002045AF"/>
    <w:rsid w:val="002074FF"/>
    <w:rsid w:val="00210524"/>
    <w:rsid w:val="002109BC"/>
    <w:rsid w:val="00211A43"/>
    <w:rsid w:val="00212219"/>
    <w:rsid w:val="00213340"/>
    <w:rsid w:val="00213EA7"/>
    <w:rsid w:val="0021459D"/>
    <w:rsid w:val="0022050C"/>
    <w:rsid w:val="00222E06"/>
    <w:rsid w:val="002241C7"/>
    <w:rsid w:val="00224256"/>
    <w:rsid w:val="00224476"/>
    <w:rsid w:val="002257FF"/>
    <w:rsid w:val="0022775A"/>
    <w:rsid w:val="00233309"/>
    <w:rsid w:val="002336BD"/>
    <w:rsid w:val="00234D1D"/>
    <w:rsid w:val="00237745"/>
    <w:rsid w:val="0024141A"/>
    <w:rsid w:val="00243269"/>
    <w:rsid w:val="0024373A"/>
    <w:rsid w:val="00243E6F"/>
    <w:rsid w:val="00245B79"/>
    <w:rsid w:val="00245C4B"/>
    <w:rsid w:val="00250192"/>
    <w:rsid w:val="00250B40"/>
    <w:rsid w:val="00254E47"/>
    <w:rsid w:val="00255BB5"/>
    <w:rsid w:val="0026184A"/>
    <w:rsid w:val="00263A5E"/>
    <w:rsid w:val="00263B56"/>
    <w:rsid w:val="0026592F"/>
    <w:rsid w:val="00265D8C"/>
    <w:rsid w:val="0026661E"/>
    <w:rsid w:val="00270893"/>
    <w:rsid w:val="002709A8"/>
    <w:rsid w:val="00273E75"/>
    <w:rsid w:val="0027405B"/>
    <w:rsid w:val="00274AFE"/>
    <w:rsid w:val="002757D9"/>
    <w:rsid w:val="002764AB"/>
    <w:rsid w:val="00276CF6"/>
    <w:rsid w:val="00277059"/>
    <w:rsid w:val="002805E4"/>
    <w:rsid w:val="002808ED"/>
    <w:rsid w:val="002820FC"/>
    <w:rsid w:val="00282D20"/>
    <w:rsid w:val="00284454"/>
    <w:rsid w:val="00285622"/>
    <w:rsid w:val="00286080"/>
    <w:rsid w:val="00286C36"/>
    <w:rsid w:val="002909AD"/>
    <w:rsid w:val="0029232B"/>
    <w:rsid w:val="00292815"/>
    <w:rsid w:val="00296CF0"/>
    <w:rsid w:val="00297C08"/>
    <w:rsid w:val="002A11D9"/>
    <w:rsid w:val="002A1EA7"/>
    <w:rsid w:val="002A6D60"/>
    <w:rsid w:val="002B00E3"/>
    <w:rsid w:val="002B0103"/>
    <w:rsid w:val="002B16B7"/>
    <w:rsid w:val="002B20C1"/>
    <w:rsid w:val="002B23AD"/>
    <w:rsid w:val="002B3CBF"/>
    <w:rsid w:val="002B4A06"/>
    <w:rsid w:val="002B55BE"/>
    <w:rsid w:val="002C0182"/>
    <w:rsid w:val="002C142D"/>
    <w:rsid w:val="002C23F4"/>
    <w:rsid w:val="002C2B17"/>
    <w:rsid w:val="002C2D56"/>
    <w:rsid w:val="002C51E1"/>
    <w:rsid w:val="002C61B0"/>
    <w:rsid w:val="002C62D7"/>
    <w:rsid w:val="002C749C"/>
    <w:rsid w:val="002D1D5C"/>
    <w:rsid w:val="002D3239"/>
    <w:rsid w:val="002D394B"/>
    <w:rsid w:val="002D52E3"/>
    <w:rsid w:val="002D6844"/>
    <w:rsid w:val="002E062D"/>
    <w:rsid w:val="002E383B"/>
    <w:rsid w:val="002E3E45"/>
    <w:rsid w:val="002E68AB"/>
    <w:rsid w:val="002F005A"/>
    <w:rsid w:val="002F098A"/>
    <w:rsid w:val="002F227C"/>
    <w:rsid w:val="002F2CA6"/>
    <w:rsid w:val="0030388D"/>
    <w:rsid w:val="00306281"/>
    <w:rsid w:val="00306558"/>
    <w:rsid w:val="003076F8"/>
    <w:rsid w:val="003106EC"/>
    <w:rsid w:val="003119AC"/>
    <w:rsid w:val="0031450E"/>
    <w:rsid w:val="0031456C"/>
    <w:rsid w:val="00314853"/>
    <w:rsid w:val="00320C1C"/>
    <w:rsid w:val="00322CD9"/>
    <w:rsid w:val="00323BF7"/>
    <w:rsid w:val="003246C4"/>
    <w:rsid w:val="0032758E"/>
    <w:rsid w:val="00327708"/>
    <w:rsid w:val="00330697"/>
    <w:rsid w:val="00330DFD"/>
    <w:rsid w:val="00331FD7"/>
    <w:rsid w:val="003341FB"/>
    <w:rsid w:val="003373D7"/>
    <w:rsid w:val="00337481"/>
    <w:rsid w:val="00337C70"/>
    <w:rsid w:val="00340EDC"/>
    <w:rsid w:val="00343F8C"/>
    <w:rsid w:val="00345946"/>
    <w:rsid w:val="0034668D"/>
    <w:rsid w:val="00346D87"/>
    <w:rsid w:val="00347BF5"/>
    <w:rsid w:val="003501CB"/>
    <w:rsid w:val="003505B0"/>
    <w:rsid w:val="003520F2"/>
    <w:rsid w:val="0035243D"/>
    <w:rsid w:val="0035470A"/>
    <w:rsid w:val="00355431"/>
    <w:rsid w:val="00356104"/>
    <w:rsid w:val="0035652E"/>
    <w:rsid w:val="00357F94"/>
    <w:rsid w:val="003630F1"/>
    <w:rsid w:val="003633A0"/>
    <w:rsid w:val="00363F68"/>
    <w:rsid w:val="00364103"/>
    <w:rsid w:val="00364234"/>
    <w:rsid w:val="00365B40"/>
    <w:rsid w:val="00365E6F"/>
    <w:rsid w:val="00367D1E"/>
    <w:rsid w:val="00367F07"/>
    <w:rsid w:val="00370205"/>
    <w:rsid w:val="00370C7B"/>
    <w:rsid w:val="0037144B"/>
    <w:rsid w:val="003715D4"/>
    <w:rsid w:val="0037237F"/>
    <w:rsid w:val="00372929"/>
    <w:rsid w:val="003729BF"/>
    <w:rsid w:val="00373230"/>
    <w:rsid w:val="003751D9"/>
    <w:rsid w:val="00380B65"/>
    <w:rsid w:val="00382F40"/>
    <w:rsid w:val="00385E09"/>
    <w:rsid w:val="00386624"/>
    <w:rsid w:val="0038683A"/>
    <w:rsid w:val="003878BE"/>
    <w:rsid w:val="003901EB"/>
    <w:rsid w:val="00390598"/>
    <w:rsid w:val="00390882"/>
    <w:rsid w:val="00390A2F"/>
    <w:rsid w:val="00391333"/>
    <w:rsid w:val="00391766"/>
    <w:rsid w:val="00392E36"/>
    <w:rsid w:val="00395EFC"/>
    <w:rsid w:val="00396085"/>
    <w:rsid w:val="00397BCB"/>
    <w:rsid w:val="003A1CAE"/>
    <w:rsid w:val="003A217E"/>
    <w:rsid w:val="003A3D2C"/>
    <w:rsid w:val="003A6095"/>
    <w:rsid w:val="003A7B45"/>
    <w:rsid w:val="003B139F"/>
    <w:rsid w:val="003B18CE"/>
    <w:rsid w:val="003B3572"/>
    <w:rsid w:val="003B5CA0"/>
    <w:rsid w:val="003B6C7B"/>
    <w:rsid w:val="003B7D7B"/>
    <w:rsid w:val="003C1533"/>
    <w:rsid w:val="003C603E"/>
    <w:rsid w:val="003C7B67"/>
    <w:rsid w:val="003D7C98"/>
    <w:rsid w:val="003E19FB"/>
    <w:rsid w:val="003E1B8D"/>
    <w:rsid w:val="003E1BE0"/>
    <w:rsid w:val="003E287F"/>
    <w:rsid w:val="003E3535"/>
    <w:rsid w:val="003E37C8"/>
    <w:rsid w:val="003E4B09"/>
    <w:rsid w:val="003E6B76"/>
    <w:rsid w:val="003F06ED"/>
    <w:rsid w:val="003F19EE"/>
    <w:rsid w:val="003F38DE"/>
    <w:rsid w:val="003F465F"/>
    <w:rsid w:val="003F48E3"/>
    <w:rsid w:val="003F4AB1"/>
    <w:rsid w:val="003F4C13"/>
    <w:rsid w:val="003F64B6"/>
    <w:rsid w:val="003F64C0"/>
    <w:rsid w:val="00400C5F"/>
    <w:rsid w:val="00401A5B"/>
    <w:rsid w:val="00406225"/>
    <w:rsid w:val="004063E1"/>
    <w:rsid w:val="00406C00"/>
    <w:rsid w:val="00407968"/>
    <w:rsid w:val="004109E5"/>
    <w:rsid w:val="00411D4A"/>
    <w:rsid w:val="004131D9"/>
    <w:rsid w:val="004134DE"/>
    <w:rsid w:val="00413FBA"/>
    <w:rsid w:val="004168F9"/>
    <w:rsid w:val="00417A5C"/>
    <w:rsid w:val="00421936"/>
    <w:rsid w:val="0042374C"/>
    <w:rsid w:val="00426D44"/>
    <w:rsid w:val="00431BED"/>
    <w:rsid w:val="004336FB"/>
    <w:rsid w:val="00440085"/>
    <w:rsid w:val="0044055D"/>
    <w:rsid w:val="00442DF6"/>
    <w:rsid w:val="0044520D"/>
    <w:rsid w:val="004466F7"/>
    <w:rsid w:val="00447860"/>
    <w:rsid w:val="0045352A"/>
    <w:rsid w:val="00454A12"/>
    <w:rsid w:val="00454D7B"/>
    <w:rsid w:val="00454F65"/>
    <w:rsid w:val="00455C46"/>
    <w:rsid w:val="00455FC4"/>
    <w:rsid w:val="004624E7"/>
    <w:rsid w:val="00464155"/>
    <w:rsid w:val="00471F42"/>
    <w:rsid w:val="00472BC9"/>
    <w:rsid w:val="00472CC8"/>
    <w:rsid w:val="00472F12"/>
    <w:rsid w:val="00473A2D"/>
    <w:rsid w:val="00474647"/>
    <w:rsid w:val="00476514"/>
    <w:rsid w:val="00481422"/>
    <w:rsid w:val="00481C7D"/>
    <w:rsid w:val="004838F1"/>
    <w:rsid w:val="00483E1E"/>
    <w:rsid w:val="00484318"/>
    <w:rsid w:val="004874BF"/>
    <w:rsid w:val="00490D2B"/>
    <w:rsid w:val="00491413"/>
    <w:rsid w:val="00491C7A"/>
    <w:rsid w:val="004946FE"/>
    <w:rsid w:val="0049646B"/>
    <w:rsid w:val="004A247F"/>
    <w:rsid w:val="004A487D"/>
    <w:rsid w:val="004A602E"/>
    <w:rsid w:val="004A6BB3"/>
    <w:rsid w:val="004B1D3E"/>
    <w:rsid w:val="004B55C6"/>
    <w:rsid w:val="004B56C2"/>
    <w:rsid w:val="004B6E49"/>
    <w:rsid w:val="004B78A3"/>
    <w:rsid w:val="004B7D8B"/>
    <w:rsid w:val="004C5616"/>
    <w:rsid w:val="004C63FF"/>
    <w:rsid w:val="004D11EF"/>
    <w:rsid w:val="004D4766"/>
    <w:rsid w:val="004D5438"/>
    <w:rsid w:val="004D702E"/>
    <w:rsid w:val="004D7683"/>
    <w:rsid w:val="004D79C3"/>
    <w:rsid w:val="004D7D3A"/>
    <w:rsid w:val="004E5F4C"/>
    <w:rsid w:val="004E61D0"/>
    <w:rsid w:val="004E7B76"/>
    <w:rsid w:val="004F44B5"/>
    <w:rsid w:val="004F4A5A"/>
    <w:rsid w:val="004F683B"/>
    <w:rsid w:val="005000C7"/>
    <w:rsid w:val="00500265"/>
    <w:rsid w:val="00500FC1"/>
    <w:rsid w:val="005025CB"/>
    <w:rsid w:val="00506193"/>
    <w:rsid w:val="00507088"/>
    <w:rsid w:val="00507EE0"/>
    <w:rsid w:val="0051119A"/>
    <w:rsid w:val="005154F5"/>
    <w:rsid w:val="005158A8"/>
    <w:rsid w:val="005163E9"/>
    <w:rsid w:val="0052399F"/>
    <w:rsid w:val="00524240"/>
    <w:rsid w:val="00524D81"/>
    <w:rsid w:val="005251F8"/>
    <w:rsid w:val="00525830"/>
    <w:rsid w:val="00525D8E"/>
    <w:rsid w:val="00527491"/>
    <w:rsid w:val="00531261"/>
    <w:rsid w:val="0054169C"/>
    <w:rsid w:val="005459DB"/>
    <w:rsid w:val="0054632B"/>
    <w:rsid w:val="00551F4B"/>
    <w:rsid w:val="00557198"/>
    <w:rsid w:val="00560222"/>
    <w:rsid w:val="00561962"/>
    <w:rsid w:val="005623D6"/>
    <w:rsid w:val="005624A4"/>
    <w:rsid w:val="00562AD8"/>
    <w:rsid w:val="00566142"/>
    <w:rsid w:val="00575325"/>
    <w:rsid w:val="00576084"/>
    <w:rsid w:val="005776C9"/>
    <w:rsid w:val="005807D3"/>
    <w:rsid w:val="00581A8E"/>
    <w:rsid w:val="00581ADF"/>
    <w:rsid w:val="00581D01"/>
    <w:rsid w:val="00582B76"/>
    <w:rsid w:val="00583932"/>
    <w:rsid w:val="005851C4"/>
    <w:rsid w:val="00585563"/>
    <w:rsid w:val="00590352"/>
    <w:rsid w:val="0059187F"/>
    <w:rsid w:val="00592B31"/>
    <w:rsid w:val="005935C6"/>
    <w:rsid w:val="00593DD2"/>
    <w:rsid w:val="005963C9"/>
    <w:rsid w:val="00596604"/>
    <w:rsid w:val="00596E31"/>
    <w:rsid w:val="00597837"/>
    <w:rsid w:val="005A01EB"/>
    <w:rsid w:val="005A5C47"/>
    <w:rsid w:val="005A7F18"/>
    <w:rsid w:val="005B0D2C"/>
    <w:rsid w:val="005B11DC"/>
    <w:rsid w:val="005B21A3"/>
    <w:rsid w:val="005B4E52"/>
    <w:rsid w:val="005B5EE3"/>
    <w:rsid w:val="005B6970"/>
    <w:rsid w:val="005C0443"/>
    <w:rsid w:val="005C161D"/>
    <w:rsid w:val="005C2590"/>
    <w:rsid w:val="005C31F0"/>
    <w:rsid w:val="005D0D1C"/>
    <w:rsid w:val="005D16B4"/>
    <w:rsid w:val="005D3BCD"/>
    <w:rsid w:val="005D52C0"/>
    <w:rsid w:val="005D7447"/>
    <w:rsid w:val="005E2E8A"/>
    <w:rsid w:val="005E5103"/>
    <w:rsid w:val="005F00A1"/>
    <w:rsid w:val="005F0964"/>
    <w:rsid w:val="005F3A84"/>
    <w:rsid w:val="005F3F3C"/>
    <w:rsid w:val="005F4AD9"/>
    <w:rsid w:val="005F4F72"/>
    <w:rsid w:val="005F788E"/>
    <w:rsid w:val="005F7C11"/>
    <w:rsid w:val="00600087"/>
    <w:rsid w:val="00600647"/>
    <w:rsid w:val="006010B0"/>
    <w:rsid w:val="00603D98"/>
    <w:rsid w:val="0060611A"/>
    <w:rsid w:val="006068AE"/>
    <w:rsid w:val="00607A2B"/>
    <w:rsid w:val="00610A82"/>
    <w:rsid w:val="00610E0D"/>
    <w:rsid w:val="00612579"/>
    <w:rsid w:val="00615509"/>
    <w:rsid w:val="006174AD"/>
    <w:rsid w:val="006176BC"/>
    <w:rsid w:val="0062466C"/>
    <w:rsid w:val="00626968"/>
    <w:rsid w:val="00626B30"/>
    <w:rsid w:val="00627F92"/>
    <w:rsid w:val="0063006C"/>
    <w:rsid w:val="00631370"/>
    <w:rsid w:val="00634F38"/>
    <w:rsid w:val="00635887"/>
    <w:rsid w:val="006378FE"/>
    <w:rsid w:val="006424C3"/>
    <w:rsid w:val="00643E79"/>
    <w:rsid w:val="00646342"/>
    <w:rsid w:val="00646F3F"/>
    <w:rsid w:val="00650636"/>
    <w:rsid w:val="006530F7"/>
    <w:rsid w:val="00653F88"/>
    <w:rsid w:val="00654036"/>
    <w:rsid w:val="006547F2"/>
    <w:rsid w:val="00661A88"/>
    <w:rsid w:val="00663652"/>
    <w:rsid w:val="0066465A"/>
    <w:rsid w:val="0067065E"/>
    <w:rsid w:val="00676167"/>
    <w:rsid w:val="00676733"/>
    <w:rsid w:val="00677FFA"/>
    <w:rsid w:val="0068461F"/>
    <w:rsid w:val="006848C2"/>
    <w:rsid w:val="006877DB"/>
    <w:rsid w:val="00692DB6"/>
    <w:rsid w:val="00693790"/>
    <w:rsid w:val="00694493"/>
    <w:rsid w:val="006954FD"/>
    <w:rsid w:val="006976FC"/>
    <w:rsid w:val="00697951"/>
    <w:rsid w:val="006A0D63"/>
    <w:rsid w:val="006A0F85"/>
    <w:rsid w:val="006A1F95"/>
    <w:rsid w:val="006A3ED1"/>
    <w:rsid w:val="006A5874"/>
    <w:rsid w:val="006A7D15"/>
    <w:rsid w:val="006B0937"/>
    <w:rsid w:val="006C19CA"/>
    <w:rsid w:val="006C480B"/>
    <w:rsid w:val="006C55FA"/>
    <w:rsid w:val="006C7BA3"/>
    <w:rsid w:val="006D12A2"/>
    <w:rsid w:val="006D225C"/>
    <w:rsid w:val="006D23C3"/>
    <w:rsid w:val="006D36C6"/>
    <w:rsid w:val="006D51C5"/>
    <w:rsid w:val="006D7101"/>
    <w:rsid w:val="006E0804"/>
    <w:rsid w:val="006E1906"/>
    <w:rsid w:val="006E2A3B"/>
    <w:rsid w:val="006E3374"/>
    <w:rsid w:val="006E4C76"/>
    <w:rsid w:val="006E7A99"/>
    <w:rsid w:val="006F18F2"/>
    <w:rsid w:val="006F2E60"/>
    <w:rsid w:val="006F5153"/>
    <w:rsid w:val="006F6B34"/>
    <w:rsid w:val="006F6FB0"/>
    <w:rsid w:val="006F7484"/>
    <w:rsid w:val="006F7760"/>
    <w:rsid w:val="0070080A"/>
    <w:rsid w:val="00701ED8"/>
    <w:rsid w:val="007053C4"/>
    <w:rsid w:val="0070678C"/>
    <w:rsid w:val="00706BF7"/>
    <w:rsid w:val="0070766B"/>
    <w:rsid w:val="00710AEC"/>
    <w:rsid w:val="00712409"/>
    <w:rsid w:val="00712AD2"/>
    <w:rsid w:val="007167F7"/>
    <w:rsid w:val="00717080"/>
    <w:rsid w:val="00723C12"/>
    <w:rsid w:val="00725898"/>
    <w:rsid w:val="0073032D"/>
    <w:rsid w:val="00730BDB"/>
    <w:rsid w:val="00731BBD"/>
    <w:rsid w:val="00732B54"/>
    <w:rsid w:val="00733403"/>
    <w:rsid w:val="0073490E"/>
    <w:rsid w:val="0073507D"/>
    <w:rsid w:val="007369F4"/>
    <w:rsid w:val="007378EF"/>
    <w:rsid w:val="00744216"/>
    <w:rsid w:val="00744256"/>
    <w:rsid w:val="00745141"/>
    <w:rsid w:val="00746146"/>
    <w:rsid w:val="00746339"/>
    <w:rsid w:val="00746C64"/>
    <w:rsid w:val="00747450"/>
    <w:rsid w:val="00747CDD"/>
    <w:rsid w:val="00750A4D"/>
    <w:rsid w:val="0075118C"/>
    <w:rsid w:val="00751A8B"/>
    <w:rsid w:val="00752742"/>
    <w:rsid w:val="0075595C"/>
    <w:rsid w:val="00755EFE"/>
    <w:rsid w:val="00756297"/>
    <w:rsid w:val="007611EE"/>
    <w:rsid w:val="00762D78"/>
    <w:rsid w:val="00762F29"/>
    <w:rsid w:val="00766518"/>
    <w:rsid w:val="00767858"/>
    <w:rsid w:val="00771A2C"/>
    <w:rsid w:val="00771D20"/>
    <w:rsid w:val="00771EF6"/>
    <w:rsid w:val="0077295B"/>
    <w:rsid w:val="007807AC"/>
    <w:rsid w:val="00783284"/>
    <w:rsid w:val="00784953"/>
    <w:rsid w:val="0078677F"/>
    <w:rsid w:val="00786A81"/>
    <w:rsid w:val="00787114"/>
    <w:rsid w:val="00790229"/>
    <w:rsid w:val="00790BD8"/>
    <w:rsid w:val="00790C09"/>
    <w:rsid w:val="00792D3E"/>
    <w:rsid w:val="007954F3"/>
    <w:rsid w:val="007A33A2"/>
    <w:rsid w:val="007A7592"/>
    <w:rsid w:val="007A7651"/>
    <w:rsid w:val="007B0778"/>
    <w:rsid w:val="007B19F3"/>
    <w:rsid w:val="007B1AB7"/>
    <w:rsid w:val="007B2944"/>
    <w:rsid w:val="007B3E06"/>
    <w:rsid w:val="007B55D9"/>
    <w:rsid w:val="007B7134"/>
    <w:rsid w:val="007B7CEC"/>
    <w:rsid w:val="007C0D03"/>
    <w:rsid w:val="007C406B"/>
    <w:rsid w:val="007C4725"/>
    <w:rsid w:val="007C59C1"/>
    <w:rsid w:val="007C5F06"/>
    <w:rsid w:val="007C7454"/>
    <w:rsid w:val="007D07EA"/>
    <w:rsid w:val="007D2971"/>
    <w:rsid w:val="007D512A"/>
    <w:rsid w:val="007E1580"/>
    <w:rsid w:val="007E4D8A"/>
    <w:rsid w:val="007E595B"/>
    <w:rsid w:val="007F0D86"/>
    <w:rsid w:val="007F0E52"/>
    <w:rsid w:val="007F3270"/>
    <w:rsid w:val="007F7A70"/>
    <w:rsid w:val="008005D7"/>
    <w:rsid w:val="00800CAA"/>
    <w:rsid w:val="00800E30"/>
    <w:rsid w:val="008016BC"/>
    <w:rsid w:val="008040BE"/>
    <w:rsid w:val="00805F0D"/>
    <w:rsid w:val="00806318"/>
    <w:rsid w:val="00806993"/>
    <w:rsid w:val="0080771F"/>
    <w:rsid w:val="0081227E"/>
    <w:rsid w:val="00812704"/>
    <w:rsid w:val="00814683"/>
    <w:rsid w:val="0081684D"/>
    <w:rsid w:val="00816EA7"/>
    <w:rsid w:val="008226C5"/>
    <w:rsid w:val="008237A9"/>
    <w:rsid w:val="008247DF"/>
    <w:rsid w:val="00825562"/>
    <w:rsid w:val="00825D0E"/>
    <w:rsid w:val="00827386"/>
    <w:rsid w:val="00830F49"/>
    <w:rsid w:val="0083322C"/>
    <w:rsid w:val="008337B0"/>
    <w:rsid w:val="0083666B"/>
    <w:rsid w:val="00836EE4"/>
    <w:rsid w:val="00841452"/>
    <w:rsid w:val="00854FB9"/>
    <w:rsid w:val="00855650"/>
    <w:rsid w:val="00855A68"/>
    <w:rsid w:val="00855D8A"/>
    <w:rsid w:val="00857D7B"/>
    <w:rsid w:val="0086078D"/>
    <w:rsid w:val="00861715"/>
    <w:rsid w:val="008647BD"/>
    <w:rsid w:val="00864C23"/>
    <w:rsid w:val="00865501"/>
    <w:rsid w:val="0086750B"/>
    <w:rsid w:val="00871E1A"/>
    <w:rsid w:val="00887DEC"/>
    <w:rsid w:val="0089443D"/>
    <w:rsid w:val="00894848"/>
    <w:rsid w:val="00894EE7"/>
    <w:rsid w:val="00895F80"/>
    <w:rsid w:val="00897774"/>
    <w:rsid w:val="008A1F33"/>
    <w:rsid w:val="008A2D5D"/>
    <w:rsid w:val="008A2E0C"/>
    <w:rsid w:val="008A3DAF"/>
    <w:rsid w:val="008A462C"/>
    <w:rsid w:val="008A501C"/>
    <w:rsid w:val="008A6393"/>
    <w:rsid w:val="008B04FA"/>
    <w:rsid w:val="008B15B7"/>
    <w:rsid w:val="008B2266"/>
    <w:rsid w:val="008B25DB"/>
    <w:rsid w:val="008B26D2"/>
    <w:rsid w:val="008B39B8"/>
    <w:rsid w:val="008B4741"/>
    <w:rsid w:val="008B4D93"/>
    <w:rsid w:val="008B4E63"/>
    <w:rsid w:val="008B7AF4"/>
    <w:rsid w:val="008C0187"/>
    <w:rsid w:val="008C06E1"/>
    <w:rsid w:val="008C1013"/>
    <w:rsid w:val="008C6395"/>
    <w:rsid w:val="008D06F5"/>
    <w:rsid w:val="008D0939"/>
    <w:rsid w:val="008D1B01"/>
    <w:rsid w:val="008D3CC7"/>
    <w:rsid w:val="008D5B62"/>
    <w:rsid w:val="008D6390"/>
    <w:rsid w:val="008D6FCB"/>
    <w:rsid w:val="008E1635"/>
    <w:rsid w:val="008E17EF"/>
    <w:rsid w:val="008E3E04"/>
    <w:rsid w:val="008E4364"/>
    <w:rsid w:val="008F0B95"/>
    <w:rsid w:val="008F3EDA"/>
    <w:rsid w:val="008F4039"/>
    <w:rsid w:val="008F54F1"/>
    <w:rsid w:val="008F5AE6"/>
    <w:rsid w:val="00902A4D"/>
    <w:rsid w:val="009030B9"/>
    <w:rsid w:val="009060CA"/>
    <w:rsid w:val="00911ABB"/>
    <w:rsid w:val="0091655E"/>
    <w:rsid w:val="00917AA6"/>
    <w:rsid w:val="009202A7"/>
    <w:rsid w:val="0092054C"/>
    <w:rsid w:val="0092385D"/>
    <w:rsid w:val="00924339"/>
    <w:rsid w:val="00926619"/>
    <w:rsid w:val="00926F09"/>
    <w:rsid w:val="00930525"/>
    <w:rsid w:val="0093187F"/>
    <w:rsid w:val="00933DCB"/>
    <w:rsid w:val="009341BB"/>
    <w:rsid w:val="0093431B"/>
    <w:rsid w:val="00935116"/>
    <w:rsid w:val="00935EB6"/>
    <w:rsid w:val="009401A4"/>
    <w:rsid w:val="009413AB"/>
    <w:rsid w:val="009417AE"/>
    <w:rsid w:val="00941D06"/>
    <w:rsid w:val="00941D92"/>
    <w:rsid w:val="00943C03"/>
    <w:rsid w:val="0094480D"/>
    <w:rsid w:val="0094784A"/>
    <w:rsid w:val="0095169F"/>
    <w:rsid w:val="009548A3"/>
    <w:rsid w:val="00954939"/>
    <w:rsid w:val="00954EAD"/>
    <w:rsid w:val="009551B4"/>
    <w:rsid w:val="00960AC0"/>
    <w:rsid w:val="00961291"/>
    <w:rsid w:val="009624A2"/>
    <w:rsid w:val="00962FEE"/>
    <w:rsid w:val="009679AA"/>
    <w:rsid w:val="009702C9"/>
    <w:rsid w:val="009739B5"/>
    <w:rsid w:val="009766FE"/>
    <w:rsid w:val="00976C1C"/>
    <w:rsid w:val="009800FA"/>
    <w:rsid w:val="00981448"/>
    <w:rsid w:val="00981AE6"/>
    <w:rsid w:val="009824F5"/>
    <w:rsid w:val="009829F2"/>
    <w:rsid w:val="00982BD8"/>
    <w:rsid w:val="009873AF"/>
    <w:rsid w:val="00987E2F"/>
    <w:rsid w:val="00990507"/>
    <w:rsid w:val="009917BE"/>
    <w:rsid w:val="00992B1F"/>
    <w:rsid w:val="00994A78"/>
    <w:rsid w:val="009A2235"/>
    <w:rsid w:val="009A30AD"/>
    <w:rsid w:val="009A46AE"/>
    <w:rsid w:val="009A4F9F"/>
    <w:rsid w:val="009B1403"/>
    <w:rsid w:val="009B1415"/>
    <w:rsid w:val="009B50FA"/>
    <w:rsid w:val="009B58DE"/>
    <w:rsid w:val="009B674D"/>
    <w:rsid w:val="009B73E4"/>
    <w:rsid w:val="009B74AC"/>
    <w:rsid w:val="009B7DF0"/>
    <w:rsid w:val="009C3EC2"/>
    <w:rsid w:val="009C7E3E"/>
    <w:rsid w:val="009D0F2B"/>
    <w:rsid w:val="009D1627"/>
    <w:rsid w:val="009D2DE4"/>
    <w:rsid w:val="009D36DC"/>
    <w:rsid w:val="009D659F"/>
    <w:rsid w:val="009D723F"/>
    <w:rsid w:val="009D7D4A"/>
    <w:rsid w:val="009E0BB5"/>
    <w:rsid w:val="009E32CE"/>
    <w:rsid w:val="009E43F0"/>
    <w:rsid w:val="009E4491"/>
    <w:rsid w:val="009E50E5"/>
    <w:rsid w:val="009E5B5C"/>
    <w:rsid w:val="009E698E"/>
    <w:rsid w:val="009E7166"/>
    <w:rsid w:val="009E7A31"/>
    <w:rsid w:val="009E7A64"/>
    <w:rsid w:val="009F1892"/>
    <w:rsid w:val="009F1B05"/>
    <w:rsid w:val="009F215F"/>
    <w:rsid w:val="009F233B"/>
    <w:rsid w:val="009F2776"/>
    <w:rsid w:val="009F2F66"/>
    <w:rsid w:val="009F3829"/>
    <w:rsid w:val="009F472E"/>
    <w:rsid w:val="009F51EF"/>
    <w:rsid w:val="009F57F2"/>
    <w:rsid w:val="009F7410"/>
    <w:rsid w:val="00A01DD8"/>
    <w:rsid w:val="00A03D50"/>
    <w:rsid w:val="00A05CFE"/>
    <w:rsid w:val="00A064CE"/>
    <w:rsid w:val="00A0794D"/>
    <w:rsid w:val="00A1297D"/>
    <w:rsid w:val="00A162B4"/>
    <w:rsid w:val="00A179EF"/>
    <w:rsid w:val="00A17BAC"/>
    <w:rsid w:val="00A2223D"/>
    <w:rsid w:val="00A253DE"/>
    <w:rsid w:val="00A25736"/>
    <w:rsid w:val="00A25B8A"/>
    <w:rsid w:val="00A264A4"/>
    <w:rsid w:val="00A33A18"/>
    <w:rsid w:val="00A35522"/>
    <w:rsid w:val="00A379B5"/>
    <w:rsid w:val="00A438FD"/>
    <w:rsid w:val="00A44203"/>
    <w:rsid w:val="00A45628"/>
    <w:rsid w:val="00A502D9"/>
    <w:rsid w:val="00A507B7"/>
    <w:rsid w:val="00A51B81"/>
    <w:rsid w:val="00A5338F"/>
    <w:rsid w:val="00A547F2"/>
    <w:rsid w:val="00A57ED6"/>
    <w:rsid w:val="00A57FC3"/>
    <w:rsid w:val="00A6280A"/>
    <w:rsid w:val="00A62B6F"/>
    <w:rsid w:val="00A638C6"/>
    <w:rsid w:val="00A64750"/>
    <w:rsid w:val="00A65CE8"/>
    <w:rsid w:val="00A66953"/>
    <w:rsid w:val="00A66FC9"/>
    <w:rsid w:val="00A72A45"/>
    <w:rsid w:val="00A73D6A"/>
    <w:rsid w:val="00A83E5D"/>
    <w:rsid w:val="00A846CD"/>
    <w:rsid w:val="00A85399"/>
    <w:rsid w:val="00A92BA0"/>
    <w:rsid w:val="00A93817"/>
    <w:rsid w:val="00A953B9"/>
    <w:rsid w:val="00AA3B1A"/>
    <w:rsid w:val="00AA4002"/>
    <w:rsid w:val="00AA470D"/>
    <w:rsid w:val="00AA5BED"/>
    <w:rsid w:val="00AA5FEE"/>
    <w:rsid w:val="00AA6691"/>
    <w:rsid w:val="00AA7267"/>
    <w:rsid w:val="00AB054F"/>
    <w:rsid w:val="00AB204F"/>
    <w:rsid w:val="00AB2915"/>
    <w:rsid w:val="00AB326D"/>
    <w:rsid w:val="00AB5D36"/>
    <w:rsid w:val="00AB5E65"/>
    <w:rsid w:val="00AB77F9"/>
    <w:rsid w:val="00AC3B28"/>
    <w:rsid w:val="00AC44A2"/>
    <w:rsid w:val="00AC5E2F"/>
    <w:rsid w:val="00AC63CE"/>
    <w:rsid w:val="00AC6FF5"/>
    <w:rsid w:val="00AC7493"/>
    <w:rsid w:val="00AD2235"/>
    <w:rsid w:val="00AD322F"/>
    <w:rsid w:val="00AE3347"/>
    <w:rsid w:val="00AE4446"/>
    <w:rsid w:val="00AE4895"/>
    <w:rsid w:val="00AE4981"/>
    <w:rsid w:val="00AE645D"/>
    <w:rsid w:val="00AE69BB"/>
    <w:rsid w:val="00AF3CD6"/>
    <w:rsid w:val="00AF6230"/>
    <w:rsid w:val="00AF69F0"/>
    <w:rsid w:val="00AF7FD0"/>
    <w:rsid w:val="00B0331F"/>
    <w:rsid w:val="00B048F6"/>
    <w:rsid w:val="00B06617"/>
    <w:rsid w:val="00B07029"/>
    <w:rsid w:val="00B1138F"/>
    <w:rsid w:val="00B12410"/>
    <w:rsid w:val="00B13AE5"/>
    <w:rsid w:val="00B13D7D"/>
    <w:rsid w:val="00B14D04"/>
    <w:rsid w:val="00B16E49"/>
    <w:rsid w:val="00B17862"/>
    <w:rsid w:val="00B17B5D"/>
    <w:rsid w:val="00B20F22"/>
    <w:rsid w:val="00B21EB0"/>
    <w:rsid w:val="00B25CCB"/>
    <w:rsid w:val="00B30535"/>
    <w:rsid w:val="00B3069B"/>
    <w:rsid w:val="00B31CF8"/>
    <w:rsid w:val="00B33E88"/>
    <w:rsid w:val="00B41FD9"/>
    <w:rsid w:val="00B43B01"/>
    <w:rsid w:val="00B43E15"/>
    <w:rsid w:val="00B443FF"/>
    <w:rsid w:val="00B45ABE"/>
    <w:rsid w:val="00B45BAA"/>
    <w:rsid w:val="00B504A6"/>
    <w:rsid w:val="00B55B05"/>
    <w:rsid w:val="00B61939"/>
    <w:rsid w:val="00B62AB9"/>
    <w:rsid w:val="00B62F2B"/>
    <w:rsid w:val="00B63367"/>
    <w:rsid w:val="00B65B60"/>
    <w:rsid w:val="00B67FCB"/>
    <w:rsid w:val="00B72BCF"/>
    <w:rsid w:val="00B732CE"/>
    <w:rsid w:val="00B741B0"/>
    <w:rsid w:val="00B816A2"/>
    <w:rsid w:val="00B825C0"/>
    <w:rsid w:val="00B82D92"/>
    <w:rsid w:val="00B84D3E"/>
    <w:rsid w:val="00B923EF"/>
    <w:rsid w:val="00B93478"/>
    <w:rsid w:val="00B9790C"/>
    <w:rsid w:val="00BA0850"/>
    <w:rsid w:val="00BA0968"/>
    <w:rsid w:val="00BA159C"/>
    <w:rsid w:val="00BA35EB"/>
    <w:rsid w:val="00BA5F6F"/>
    <w:rsid w:val="00BA7C92"/>
    <w:rsid w:val="00BB154E"/>
    <w:rsid w:val="00BB23C3"/>
    <w:rsid w:val="00BB3EF6"/>
    <w:rsid w:val="00BB521C"/>
    <w:rsid w:val="00BB6179"/>
    <w:rsid w:val="00BC0A6B"/>
    <w:rsid w:val="00BC3A81"/>
    <w:rsid w:val="00BC3B70"/>
    <w:rsid w:val="00BC4CA1"/>
    <w:rsid w:val="00BC71D4"/>
    <w:rsid w:val="00BC73C9"/>
    <w:rsid w:val="00BD1A1F"/>
    <w:rsid w:val="00BD34D0"/>
    <w:rsid w:val="00BD38C6"/>
    <w:rsid w:val="00BD538E"/>
    <w:rsid w:val="00BD56AA"/>
    <w:rsid w:val="00BD6463"/>
    <w:rsid w:val="00BD7FB6"/>
    <w:rsid w:val="00BE06AD"/>
    <w:rsid w:val="00BE19A2"/>
    <w:rsid w:val="00BE1FE0"/>
    <w:rsid w:val="00BE3337"/>
    <w:rsid w:val="00BE7130"/>
    <w:rsid w:val="00BE7E15"/>
    <w:rsid w:val="00BF1AAF"/>
    <w:rsid w:val="00BF1EC2"/>
    <w:rsid w:val="00BF556B"/>
    <w:rsid w:val="00BF6E3A"/>
    <w:rsid w:val="00BF77B0"/>
    <w:rsid w:val="00C005FF"/>
    <w:rsid w:val="00C00DD6"/>
    <w:rsid w:val="00C05601"/>
    <w:rsid w:val="00C07510"/>
    <w:rsid w:val="00C07F02"/>
    <w:rsid w:val="00C1370F"/>
    <w:rsid w:val="00C1756F"/>
    <w:rsid w:val="00C20E62"/>
    <w:rsid w:val="00C22969"/>
    <w:rsid w:val="00C25BEC"/>
    <w:rsid w:val="00C30DDD"/>
    <w:rsid w:val="00C32D47"/>
    <w:rsid w:val="00C363E0"/>
    <w:rsid w:val="00C37817"/>
    <w:rsid w:val="00C42C8F"/>
    <w:rsid w:val="00C44ABE"/>
    <w:rsid w:val="00C45AB2"/>
    <w:rsid w:val="00C466F3"/>
    <w:rsid w:val="00C4672F"/>
    <w:rsid w:val="00C4762B"/>
    <w:rsid w:val="00C5038E"/>
    <w:rsid w:val="00C5212E"/>
    <w:rsid w:val="00C53B60"/>
    <w:rsid w:val="00C53F0C"/>
    <w:rsid w:val="00C56572"/>
    <w:rsid w:val="00C5732F"/>
    <w:rsid w:val="00C57A39"/>
    <w:rsid w:val="00C63F38"/>
    <w:rsid w:val="00C665FA"/>
    <w:rsid w:val="00C672FA"/>
    <w:rsid w:val="00C71AE7"/>
    <w:rsid w:val="00C72210"/>
    <w:rsid w:val="00C7320D"/>
    <w:rsid w:val="00C761A8"/>
    <w:rsid w:val="00C76611"/>
    <w:rsid w:val="00C768DB"/>
    <w:rsid w:val="00C81861"/>
    <w:rsid w:val="00C90C77"/>
    <w:rsid w:val="00C92394"/>
    <w:rsid w:val="00C92607"/>
    <w:rsid w:val="00C9284B"/>
    <w:rsid w:val="00C93776"/>
    <w:rsid w:val="00C93C2A"/>
    <w:rsid w:val="00C93F5B"/>
    <w:rsid w:val="00C9445F"/>
    <w:rsid w:val="00C979B9"/>
    <w:rsid w:val="00C97BCA"/>
    <w:rsid w:val="00CA11AE"/>
    <w:rsid w:val="00CA2AC3"/>
    <w:rsid w:val="00CB0E89"/>
    <w:rsid w:val="00CB10F7"/>
    <w:rsid w:val="00CB5FA2"/>
    <w:rsid w:val="00CB6D4E"/>
    <w:rsid w:val="00CB7231"/>
    <w:rsid w:val="00CC091B"/>
    <w:rsid w:val="00CC19EB"/>
    <w:rsid w:val="00CC1F07"/>
    <w:rsid w:val="00CC2CD8"/>
    <w:rsid w:val="00CD3E5B"/>
    <w:rsid w:val="00CD5DEF"/>
    <w:rsid w:val="00CD65F5"/>
    <w:rsid w:val="00CD7444"/>
    <w:rsid w:val="00CE3D9F"/>
    <w:rsid w:val="00CE5776"/>
    <w:rsid w:val="00CF087C"/>
    <w:rsid w:val="00CF18A4"/>
    <w:rsid w:val="00CF5660"/>
    <w:rsid w:val="00CF5D9E"/>
    <w:rsid w:val="00D030A0"/>
    <w:rsid w:val="00D04CA5"/>
    <w:rsid w:val="00D06927"/>
    <w:rsid w:val="00D10846"/>
    <w:rsid w:val="00D14B44"/>
    <w:rsid w:val="00D17A93"/>
    <w:rsid w:val="00D2021F"/>
    <w:rsid w:val="00D209BA"/>
    <w:rsid w:val="00D22EB4"/>
    <w:rsid w:val="00D278C5"/>
    <w:rsid w:val="00D279D0"/>
    <w:rsid w:val="00D364FE"/>
    <w:rsid w:val="00D3657B"/>
    <w:rsid w:val="00D37135"/>
    <w:rsid w:val="00D37173"/>
    <w:rsid w:val="00D4428B"/>
    <w:rsid w:val="00D44471"/>
    <w:rsid w:val="00D4476F"/>
    <w:rsid w:val="00D44ACA"/>
    <w:rsid w:val="00D53FF8"/>
    <w:rsid w:val="00D5580C"/>
    <w:rsid w:val="00D56943"/>
    <w:rsid w:val="00D57392"/>
    <w:rsid w:val="00D60468"/>
    <w:rsid w:val="00D616DD"/>
    <w:rsid w:val="00D61DA3"/>
    <w:rsid w:val="00D63B6B"/>
    <w:rsid w:val="00D64BF7"/>
    <w:rsid w:val="00D672FD"/>
    <w:rsid w:val="00D707ED"/>
    <w:rsid w:val="00D72902"/>
    <w:rsid w:val="00D73486"/>
    <w:rsid w:val="00D73EAA"/>
    <w:rsid w:val="00D74D9B"/>
    <w:rsid w:val="00D753AE"/>
    <w:rsid w:val="00D76DCC"/>
    <w:rsid w:val="00D77473"/>
    <w:rsid w:val="00D77C7F"/>
    <w:rsid w:val="00D81183"/>
    <w:rsid w:val="00D81A10"/>
    <w:rsid w:val="00D83B84"/>
    <w:rsid w:val="00D83BB7"/>
    <w:rsid w:val="00D84DBE"/>
    <w:rsid w:val="00D85831"/>
    <w:rsid w:val="00D90E7A"/>
    <w:rsid w:val="00D91268"/>
    <w:rsid w:val="00D920AB"/>
    <w:rsid w:val="00D94A10"/>
    <w:rsid w:val="00D95B27"/>
    <w:rsid w:val="00D964E6"/>
    <w:rsid w:val="00DA04F6"/>
    <w:rsid w:val="00DA08E3"/>
    <w:rsid w:val="00DA246E"/>
    <w:rsid w:val="00DA43DE"/>
    <w:rsid w:val="00DA49A0"/>
    <w:rsid w:val="00DA6BA5"/>
    <w:rsid w:val="00DB0980"/>
    <w:rsid w:val="00DB1D90"/>
    <w:rsid w:val="00DB272B"/>
    <w:rsid w:val="00DB2E80"/>
    <w:rsid w:val="00DB413D"/>
    <w:rsid w:val="00DB4498"/>
    <w:rsid w:val="00DB47A9"/>
    <w:rsid w:val="00DB69B8"/>
    <w:rsid w:val="00DB77EB"/>
    <w:rsid w:val="00DC14EE"/>
    <w:rsid w:val="00DC1F80"/>
    <w:rsid w:val="00DC2C89"/>
    <w:rsid w:val="00DC3D07"/>
    <w:rsid w:val="00DC3D2A"/>
    <w:rsid w:val="00DC5693"/>
    <w:rsid w:val="00DC61FC"/>
    <w:rsid w:val="00DD057A"/>
    <w:rsid w:val="00DD1174"/>
    <w:rsid w:val="00DD12AF"/>
    <w:rsid w:val="00DD2636"/>
    <w:rsid w:val="00DD3B5B"/>
    <w:rsid w:val="00DD5E4B"/>
    <w:rsid w:val="00DD7882"/>
    <w:rsid w:val="00DE0520"/>
    <w:rsid w:val="00DE5216"/>
    <w:rsid w:val="00DE7D58"/>
    <w:rsid w:val="00DF2A23"/>
    <w:rsid w:val="00DF37F3"/>
    <w:rsid w:val="00E00AD6"/>
    <w:rsid w:val="00E012FE"/>
    <w:rsid w:val="00E03716"/>
    <w:rsid w:val="00E055CD"/>
    <w:rsid w:val="00E07F19"/>
    <w:rsid w:val="00E13CF6"/>
    <w:rsid w:val="00E14891"/>
    <w:rsid w:val="00E14AAF"/>
    <w:rsid w:val="00E14D8A"/>
    <w:rsid w:val="00E15909"/>
    <w:rsid w:val="00E17DEB"/>
    <w:rsid w:val="00E202CB"/>
    <w:rsid w:val="00E2057E"/>
    <w:rsid w:val="00E221DE"/>
    <w:rsid w:val="00E245E4"/>
    <w:rsid w:val="00E27208"/>
    <w:rsid w:val="00E3077C"/>
    <w:rsid w:val="00E32842"/>
    <w:rsid w:val="00E33E97"/>
    <w:rsid w:val="00E34383"/>
    <w:rsid w:val="00E345BE"/>
    <w:rsid w:val="00E36B95"/>
    <w:rsid w:val="00E41D4C"/>
    <w:rsid w:val="00E44C2B"/>
    <w:rsid w:val="00E45E37"/>
    <w:rsid w:val="00E45E38"/>
    <w:rsid w:val="00E5066B"/>
    <w:rsid w:val="00E5162D"/>
    <w:rsid w:val="00E51B88"/>
    <w:rsid w:val="00E5208A"/>
    <w:rsid w:val="00E558CE"/>
    <w:rsid w:val="00E571FC"/>
    <w:rsid w:val="00E631FA"/>
    <w:rsid w:val="00E66E38"/>
    <w:rsid w:val="00E70C90"/>
    <w:rsid w:val="00E740B4"/>
    <w:rsid w:val="00E742DE"/>
    <w:rsid w:val="00E74469"/>
    <w:rsid w:val="00E75013"/>
    <w:rsid w:val="00E75D37"/>
    <w:rsid w:val="00E76427"/>
    <w:rsid w:val="00E77E34"/>
    <w:rsid w:val="00E80CE1"/>
    <w:rsid w:val="00E814BE"/>
    <w:rsid w:val="00E82DDD"/>
    <w:rsid w:val="00E83C8E"/>
    <w:rsid w:val="00E87056"/>
    <w:rsid w:val="00E93C1E"/>
    <w:rsid w:val="00E97C26"/>
    <w:rsid w:val="00EA0C4B"/>
    <w:rsid w:val="00EA422E"/>
    <w:rsid w:val="00EA50C8"/>
    <w:rsid w:val="00EA5B36"/>
    <w:rsid w:val="00EA5DBC"/>
    <w:rsid w:val="00EA6A34"/>
    <w:rsid w:val="00EA6ACF"/>
    <w:rsid w:val="00EA6BE1"/>
    <w:rsid w:val="00EA7AF1"/>
    <w:rsid w:val="00EB08ED"/>
    <w:rsid w:val="00EB506D"/>
    <w:rsid w:val="00EB5FFC"/>
    <w:rsid w:val="00EB69B1"/>
    <w:rsid w:val="00EB70EE"/>
    <w:rsid w:val="00EB71B3"/>
    <w:rsid w:val="00EC0DF7"/>
    <w:rsid w:val="00EC0FA6"/>
    <w:rsid w:val="00EC2185"/>
    <w:rsid w:val="00EC537F"/>
    <w:rsid w:val="00EC5E6D"/>
    <w:rsid w:val="00EC64CA"/>
    <w:rsid w:val="00EC6BDA"/>
    <w:rsid w:val="00ED1010"/>
    <w:rsid w:val="00ED400B"/>
    <w:rsid w:val="00ED6210"/>
    <w:rsid w:val="00EE0008"/>
    <w:rsid w:val="00EE0CE3"/>
    <w:rsid w:val="00EE161D"/>
    <w:rsid w:val="00EE1BDC"/>
    <w:rsid w:val="00EE4710"/>
    <w:rsid w:val="00EE4D67"/>
    <w:rsid w:val="00EE70B6"/>
    <w:rsid w:val="00EE7510"/>
    <w:rsid w:val="00EF016F"/>
    <w:rsid w:val="00EF2267"/>
    <w:rsid w:val="00EF41D3"/>
    <w:rsid w:val="00EF4849"/>
    <w:rsid w:val="00EF508F"/>
    <w:rsid w:val="00EF6A1D"/>
    <w:rsid w:val="00EF7024"/>
    <w:rsid w:val="00F00863"/>
    <w:rsid w:val="00F02F41"/>
    <w:rsid w:val="00F03019"/>
    <w:rsid w:val="00F06B62"/>
    <w:rsid w:val="00F0737F"/>
    <w:rsid w:val="00F07AD0"/>
    <w:rsid w:val="00F10935"/>
    <w:rsid w:val="00F12B1C"/>
    <w:rsid w:val="00F149C7"/>
    <w:rsid w:val="00F14C51"/>
    <w:rsid w:val="00F169F1"/>
    <w:rsid w:val="00F176DB"/>
    <w:rsid w:val="00F2376A"/>
    <w:rsid w:val="00F23EB2"/>
    <w:rsid w:val="00F24EB3"/>
    <w:rsid w:val="00F2645C"/>
    <w:rsid w:val="00F27050"/>
    <w:rsid w:val="00F30DAC"/>
    <w:rsid w:val="00F34719"/>
    <w:rsid w:val="00F354E9"/>
    <w:rsid w:val="00F368AB"/>
    <w:rsid w:val="00F36BD4"/>
    <w:rsid w:val="00F37406"/>
    <w:rsid w:val="00F40A97"/>
    <w:rsid w:val="00F44A8D"/>
    <w:rsid w:val="00F472F4"/>
    <w:rsid w:val="00F510D2"/>
    <w:rsid w:val="00F5340A"/>
    <w:rsid w:val="00F5397A"/>
    <w:rsid w:val="00F53B0E"/>
    <w:rsid w:val="00F53F0C"/>
    <w:rsid w:val="00F55F41"/>
    <w:rsid w:val="00F6024F"/>
    <w:rsid w:val="00F628EF"/>
    <w:rsid w:val="00F661B4"/>
    <w:rsid w:val="00F7027D"/>
    <w:rsid w:val="00F71C0B"/>
    <w:rsid w:val="00F73C83"/>
    <w:rsid w:val="00F7560F"/>
    <w:rsid w:val="00F75DD1"/>
    <w:rsid w:val="00F76DD4"/>
    <w:rsid w:val="00F848A3"/>
    <w:rsid w:val="00F84BDE"/>
    <w:rsid w:val="00F85362"/>
    <w:rsid w:val="00F856BD"/>
    <w:rsid w:val="00F85F00"/>
    <w:rsid w:val="00F9052B"/>
    <w:rsid w:val="00F9233F"/>
    <w:rsid w:val="00F932C1"/>
    <w:rsid w:val="00F936A3"/>
    <w:rsid w:val="00F95393"/>
    <w:rsid w:val="00F95AED"/>
    <w:rsid w:val="00F97167"/>
    <w:rsid w:val="00FA00A6"/>
    <w:rsid w:val="00FA1A3C"/>
    <w:rsid w:val="00FA1E47"/>
    <w:rsid w:val="00FA3DFF"/>
    <w:rsid w:val="00FA44BE"/>
    <w:rsid w:val="00FA4BE5"/>
    <w:rsid w:val="00FA4C68"/>
    <w:rsid w:val="00FA56CB"/>
    <w:rsid w:val="00FA5CD0"/>
    <w:rsid w:val="00FA6246"/>
    <w:rsid w:val="00FA639E"/>
    <w:rsid w:val="00FA66B6"/>
    <w:rsid w:val="00FA68B8"/>
    <w:rsid w:val="00FB0A43"/>
    <w:rsid w:val="00FB1D9A"/>
    <w:rsid w:val="00FB1F2F"/>
    <w:rsid w:val="00FB1FA6"/>
    <w:rsid w:val="00FB2117"/>
    <w:rsid w:val="00FB3545"/>
    <w:rsid w:val="00FC1633"/>
    <w:rsid w:val="00FC2ED4"/>
    <w:rsid w:val="00FC519A"/>
    <w:rsid w:val="00FD0B81"/>
    <w:rsid w:val="00FD0BB8"/>
    <w:rsid w:val="00FD1058"/>
    <w:rsid w:val="00FD1BB5"/>
    <w:rsid w:val="00FD370B"/>
    <w:rsid w:val="00FD4DA2"/>
    <w:rsid w:val="00FD5884"/>
    <w:rsid w:val="00FE037F"/>
    <w:rsid w:val="00FE2C4A"/>
    <w:rsid w:val="00FE68EB"/>
    <w:rsid w:val="00FF36C4"/>
    <w:rsid w:val="00FF4598"/>
    <w:rsid w:val="00FF481B"/>
    <w:rsid w:val="00FF5D70"/>
    <w:rsid w:val="00FF63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1CA3F"/>
  <w15:docId w15:val="{DF84E455-C894-46D2-9449-7FAC3C73F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Titre GROS"/>
    <w:basedOn w:val="Normal"/>
    <w:next w:val="Normal"/>
    <w:link w:val="Titre1Car"/>
    <w:uiPriority w:val="9"/>
    <w:qFormat/>
    <w:rsid w:val="00343F8C"/>
    <w:pPr>
      <w:keepNext/>
      <w:keepLines/>
      <w:spacing w:before="120" w:after="120"/>
      <w:jc w:val="both"/>
      <w:outlineLvl w:val="0"/>
    </w:pPr>
    <w:rPr>
      <w:rFonts w:ascii="Arial" w:eastAsiaTheme="majorEastAsia" w:hAnsi="Arial" w:cstheme="majorBidi"/>
      <w:b/>
      <w:color w:val="2F5496" w:themeColor="accent1" w:themeShade="BF"/>
      <w:sz w:val="48"/>
      <w:szCs w:val="32"/>
    </w:rPr>
  </w:style>
  <w:style w:type="paragraph" w:styleId="Titre2">
    <w:name w:val="heading 2"/>
    <w:aliases w:val="Titre petit"/>
    <w:basedOn w:val="Normal"/>
    <w:next w:val="Normal"/>
    <w:link w:val="Titre2Car"/>
    <w:uiPriority w:val="9"/>
    <w:unhideWhenUsed/>
    <w:qFormat/>
    <w:rsid w:val="00343F8C"/>
    <w:pPr>
      <w:keepNext/>
      <w:keepLines/>
      <w:numPr>
        <w:numId w:val="2"/>
      </w:numPr>
      <w:spacing w:before="160" w:after="120"/>
      <w:jc w:val="both"/>
      <w:outlineLvl w:val="1"/>
    </w:pPr>
    <w:rPr>
      <w:rFonts w:ascii="Arial" w:eastAsiaTheme="majorEastAsia" w:hAnsi="Arial" w:cstheme="majorBidi"/>
      <w:b/>
      <w:color w:val="2F5496" w:themeColor="accent1" w:themeShade="BF"/>
      <w:sz w:val="28"/>
      <w:szCs w:val="26"/>
    </w:rPr>
  </w:style>
  <w:style w:type="paragraph" w:styleId="Titre3">
    <w:name w:val="heading 3"/>
    <w:basedOn w:val="Normal"/>
    <w:next w:val="Normal"/>
    <w:link w:val="Titre3Car"/>
    <w:uiPriority w:val="9"/>
    <w:unhideWhenUsed/>
    <w:qFormat/>
    <w:rsid w:val="003866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1966"/>
    <w:pPr>
      <w:tabs>
        <w:tab w:val="center" w:pos="4536"/>
        <w:tab w:val="right" w:pos="9072"/>
      </w:tabs>
      <w:spacing w:after="0" w:line="240" w:lineRule="auto"/>
    </w:pPr>
  </w:style>
  <w:style w:type="character" w:customStyle="1" w:styleId="En-tteCar">
    <w:name w:val="En-tête Car"/>
    <w:basedOn w:val="Policepardfaut"/>
    <w:link w:val="En-tte"/>
    <w:uiPriority w:val="99"/>
    <w:rsid w:val="001D1966"/>
  </w:style>
  <w:style w:type="paragraph" w:styleId="Pieddepage">
    <w:name w:val="footer"/>
    <w:basedOn w:val="Normal"/>
    <w:link w:val="PieddepageCar"/>
    <w:uiPriority w:val="99"/>
    <w:unhideWhenUsed/>
    <w:rsid w:val="001D19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1966"/>
  </w:style>
  <w:style w:type="paragraph" w:styleId="Paragraphedeliste">
    <w:name w:val="List Paragraph"/>
    <w:aliases w:val="Paragraphe de liste 1,Titre 4  TD,PADE_liste,Puces"/>
    <w:basedOn w:val="Normal"/>
    <w:link w:val="ParagraphedelisteCar"/>
    <w:uiPriority w:val="34"/>
    <w:qFormat/>
    <w:rsid w:val="00182D2C"/>
    <w:pPr>
      <w:ind w:left="720"/>
      <w:contextualSpacing/>
    </w:pPr>
  </w:style>
  <w:style w:type="table" w:styleId="Grilledutableau">
    <w:name w:val="Table Grid"/>
    <w:basedOn w:val="TableauNormal"/>
    <w:uiPriority w:val="39"/>
    <w:rsid w:val="00182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1 Car,Titre 4  TD Car,PADE_liste Car,Puces Car"/>
    <w:link w:val="Paragraphedeliste"/>
    <w:qFormat/>
    <w:rsid w:val="00D030A0"/>
  </w:style>
  <w:style w:type="character" w:customStyle="1" w:styleId="Titre1Car">
    <w:name w:val="Titre 1 Car"/>
    <w:aliases w:val="Titre GROS Car"/>
    <w:basedOn w:val="Policepardfaut"/>
    <w:link w:val="Titre1"/>
    <w:uiPriority w:val="9"/>
    <w:rsid w:val="00343F8C"/>
    <w:rPr>
      <w:rFonts w:ascii="Arial" w:eastAsiaTheme="majorEastAsia" w:hAnsi="Arial" w:cstheme="majorBidi"/>
      <w:b/>
      <w:color w:val="2F5496" w:themeColor="accent1" w:themeShade="BF"/>
      <w:sz w:val="48"/>
      <w:szCs w:val="32"/>
    </w:rPr>
  </w:style>
  <w:style w:type="character" w:customStyle="1" w:styleId="Titre2Car">
    <w:name w:val="Titre 2 Car"/>
    <w:aliases w:val="Titre petit Car"/>
    <w:basedOn w:val="Policepardfaut"/>
    <w:link w:val="Titre2"/>
    <w:uiPriority w:val="9"/>
    <w:rsid w:val="00343F8C"/>
    <w:rPr>
      <w:rFonts w:ascii="Arial" w:eastAsiaTheme="majorEastAsia" w:hAnsi="Arial" w:cstheme="majorBidi"/>
      <w:b/>
      <w:color w:val="2F5496" w:themeColor="accent1" w:themeShade="BF"/>
      <w:sz w:val="28"/>
      <w:szCs w:val="26"/>
    </w:rPr>
  </w:style>
  <w:style w:type="paragraph" w:customStyle="1" w:styleId="Titresous-articles">
    <w:name w:val="Titre sous-articles"/>
    <w:basedOn w:val="Paragraphedeliste"/>
    <w:link w:val="Titresous-articlesCar"/>
    <w:rsid w:val="001802CF"/>
    <w:pPr>
      <w:numPr>
        <w:ilvl w:val="1"/>
        <w:numId w:val="1"/>
      </w:numPr>
      <w:shd w:val="clear" w:color="auto" w:fill="FFFFFF"/>
      <w:spacing w:before="120" w:after="360" w:line="240" w:lineRule="auto"/>
      <w:ind w:left="709" w:hanging="567"/>
    </w:pPr>
    <w:rPr>
      <w:rFonts w:eastAsia="Times New Roman" w:cstheme="minorHAnsi"/>
      <w:b/>
      <w:bCs/>
      <w:color w:val="1A428A"/>
      <w:sz w:val="28"/>
      <w:szCs w:val="28"/>
      <w:lang w:eastAsia="fr-FR"/>
    </w:rPr>
  </w:style>
  <w:style w:type="paragraph" w:styleId="NormalWeb">
    <w:name w:val="Normal (Web)"/>
    <w:basedOn w:val="Normal"/>
    <w:uiPriority w:val="99"/>
    <w:unhideWhenUsed/>
    <w:rsid w:val="009551B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sous-articlesCar">
    <w:name w:val="Titre sous-articles Car"/>
    <w:basedOn w:val="ParagraphedelisteCar"/>
    <w:link w:val="Titresous-articles"/>
    <w:rsid w:val="001802CF"/>
    <w:rPr>
      <w:rFonts w:eastAsia="Times New Roman" w:cstheme="minorHAnsi"/>
      <w:b/>
      <w:bCs/>
      <w:color w:val="1A428A"/>
      <w:sz w:val="28"/>
      <w:szCs w:val="28"/>
      <w:shd w:val="clear" w:color="auto" w:fill="FFFFFF"/>
      <w:lang w:eastAsia="fr-FR"/>
    </w:rPr>
  </w:style>
  <w:style w:type="character" w:styleId="Marquedecommentaire">
    <w:name w:val="annotation reference"/>
    <w:basedOn w:val="Policepardfaut"/>
    <w:uiPriority w:val="99"/>
    <w:semiHidden/>
    <w:unhideWhenUsed/>
    <w:rsid w:val="009551B4"/>
    <w:rPr>
      <w:sz w:val="16"/>
      <w:szCs w:val="16"/>
    </w:rPr>
  </w:style>
  <w:style w:type="paragraph" w:styleId="Commentaire">
    <w:name w:val="annotation text"/>
    <w:basedOn w:val="Normal"/>
    <w:link w:val="CommentaireCar"/>
    <w:uiPriority w:val="99"/>
    <w:unhideWhenUsed/>
    <w:rsid w:val="009551B4"/>
    <w:pPr>
      <w:spacing w:line="240" w:lineRule="auto"/>
    </w:pPr>
    <w:rPr>
      <w:sz w:val="20"/>
      <w:szCs w:val="20"/>
    </w:rPr>
  </w:style>
  <w:style w:type="character" w:customStyle="1" w:styleId="CommentaireCar">
    <w:name w:val="Commentaire Car"/>
    <w:basedOn w:val="Policepardfaut"/>
    <w:link w:val="Commentaire"/>
    <w:uiPriority w:val="99"/>
    <w:rsid w:val="009551B4"/>
    <w:rPr>
      <w:sz w:val="20"/>
      <w:szCs w:val="20"/>
    </w:rPr>
  </w:style>
  <w:style w:type="paragraph" w:styleId="Retraitcorpsdetexte">
    <w:name w:val="Body Text Indent"/>
    <w:basedOn w:val="Normal"/>
    <w:link w:val="RetraitcorpsdetexteCar"/>
    <w:uiPriority w:val="99"/>
    <w:unhideWhenUsed/>
    <w:rsid w:val="009551B4"/>
    <w:pPr>
      <w:shd w:val="clear" w:color="auto" w:fill="FFFFFF"/>
      <w:spacing w:after="240" w:line="240" w:lineRule="auto"/>
      <w:ind w:left="720"/>
      <w:jc w:val="both"/>
    </w:pPr>
    <w:rPr>
      <w:rFonts w:ascii="Arial" w:eastAsia="Times New Roman" w:hAnsi="Arial" w:cs="Arial"/>
      <w:color w:val="000000" w:themeColor="text1"/>
      <w:sz w:val="21"/>
      <w:szCs w:val="21"/>
      <w:lang w:eastAsia="fr-FR"/>
    </w:rPr>
  </w:style>
  <w:style w:type="character" w:customStyle="1" w:styleId="RetraitcorpsdetexteCar">
    <w:name w:val="Retrait corps de texte Car"/>
    <w:basedOn w:val="Policepardfaut"/>
    <w:link w:val="Retraitcorpsdetexte"/>
    <w:uiPriority w:val="99"/>
    <w:rsid w:val="009551B4"/>
    <w:rPr>
      <w:rFonts w:ascii="Arial" w:eastAsia="Times New Roman" w:hAnsi="Arial" w:cs="Arial"/>
      <w:color w:val="000000" w:themeColor="text1"/>
      <w:sz w:val="21"/>
      <w:szCs w:val="21"/>
      <w:shd w:val="clear" w:color="auto" w:fill="FFFFFF"/>
      <w:lang w:eastAsia="fr-FR"/>
    </w:rPr>
  </w:style>
  <w:style w:type="paragraph" w:styleId="Corpsdetexte">
    <w:name w:val="Body Text"/>
    <w:basedOn w:val="Normal"/>
    <w:link w:val="CorpsdetexteCar"/>
    <w:uiPriority w:val="99"/>
    <w:unhideWhenUsed/>
    <w:rsid w:val="009551B4"/>
    <w:pPr>
      <w:spacing w:after="0" w:line="240" w:lineRule="auto"/>
      <w:jc w:val="both"/>
    </w:pPr>
    <w:rPr>
      <w:rFonts w:ascii="Helvetica" w:hAnsi="Helvetica"/>
      <w:color w:val="000000" w:themeColor="text1"/>
    </w:rPr>
  </w:style>
  <w:style w:type="character" w:customStyle="1" w:styleId="CorpsdetexteCar">
    <w:name w:val="Corps de texte Car"/>
    <w:basedOn w:val="Policepardfaut"/>
    <w:link w:val="Corpsdetexte"/>
    <w:uiPriority w:val="99"/>
    <w:rsid w:val="009551B4"/>
    <w:rPr>
      <w:rFonts w:ascii="Helvetica" w:hAnsi="Helvetica"/>
      <w:color w:val="000000" w:themeColor="text1"/>
    </w:rPr>
  </w:style>
  <w:style w:type="paragraph" w:styleId="Sansinterligne">
    <w:name w:val="No Spacing"/>
    <w:uiPriority w:val="1"/>
    <w:qFormat/>
    <w:rsid w:val="009551B4"/>
    <w:pPr>
      <w:spacing w:after="0" w:line="240" w:lineRule="auto"/>
    </w:pPr>
  </w:style>
  <w:style w:type="paragraph" w:customStyle="1" w:styleId="Default">
    <w:name w:val="Default"/>
    <w:rsid w:val="001802CF"/>
    <w:pPr>
      <w:autoSpaceDE w:val="0"/>
      <w:autoSpaceDN w:val="0"/>
      <w:adjustRightInd w:val="0"/>
      <w:spacing w:after="0" w:line="240" w:lineRule="auto"/>
    </w:pPr>
    <w:rPr>
      <w:rFonts w:ascii="Calibri" w:hAnsi="Calibri" w:cs="Calibri"/>
      <w:color w:val="000000"/>
      <w:sz w:val="24"/>
      <w:szCs w:val="24"/>
    </w:rPr>
  </w:style>
  <w:style w:type="paragraph" w:styleId="Corpsdetexte2">
    <w:name w:val="Body Text 2"/>
    <w:basedOn w:val="Normal"/>
    <w:link w:val="Corpsdetexte2Car"/>
    <w:uiPriority w:val="99"/>
    <w:semiHidden/>
    <w:unhideWhenUsed/>
    <w:rsid w:val="0086750B"/>
    <w:pPr>
      <w:spacing w:after="120" w:line="480" w:lineRule="auto"/>
    </w:pPr>
  </w:style>
  <w:style w:type="character" w:customStyle="1" w:styleId="Corpsdetexte2Car">
    <w:name w:val="Corps de texte 2 Car"/>
    <w:basedOn w:val="Policepardfaut"/>
    <w:link w:val="Corpsdetexte2"/>
    <w:uiPriority w:val="99"/>
    <w:semiHidden/>
    <w:rsid w:val="0086750B"/>
  </w:style>
  <w:style w:type="paragraph" w:styleId="Titre">
    <w:name w:val="Title"/>
    <w:basedOn w:val="Normal"/>
    <w:next w:val="Normal"/>
    <w:link w:val="TitreCar"/>
    <w:uiPriority w:val="10"/>
    <w:qFormat/>
    <w:rsid w:val="00364103"/>
    <w:pPr>
      <w:spacing w:after="0" w:line="240" w:lineRule="auto"/>
      <w:jc w:val="center"/>
    </w:pPr>
    <w:rPr>
      <w:rFonts w:ascii="Helvetica" w:hAnsi="Helvetica"/>
      <w:b/>
      <w:bCs/>
      <w:color w:val="000000" w:themeColor="text1"/>
    </w:rPr>
  </w:style>
  <w:style w:type="character" w:customStyle="1" w:styleId="TitreCar">
    <w:name w:val="Titre Car"/>
    <w:basedOn w:val="Policepardfaut"/>
    <w:link w:val="Titre"/>
    <w:uiPriority w:val="10"/>
    <w:rsid w:val="00364103"/>
    <w:rPr>
      <w:rFonts w:ascii="Helvetica" w:hAnsi="Helvetica"/>
      <w:b/>
      <w:bCs/>
      <w:color w:val="000000" w:themeColor="text1"/>
    </w:rPr>
  </w:style>
  <w:style w:type="character" w:styleId="Lienhypertexte">
    <w:name w:val="Hyperlink"/>
    <w:basedOn w:val="Policepardfaut"/>
    <w:uiPriority w:val="99"/>
    <w:unhideWhenUsed/>
    <w:rsid w:val="00364103"/>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9D1627"/>
    <w:rPr>
      <w:b/>
      <w:bCs/>
    </w:rPr>
  </w:style>
  <w:style w:type="character" w:customStyle="1" w:styleId="ObjetducommentaireCar">
    <w:name w:val="Objet du commentaire Car"/>
    <w:basedOn w:val="CommentaireCar"/>
    <w:link w:val="Objetducommentaire"/>
    <w:uiPriority w:val="99"/>
    <w:semiHidden/>
    <w:rsid w:val="009D1627"/>
    <w:rPr>
      <w:b/>
      <w:bCs/>
      <w:sz w:val="20"/>
      <w:szCs w:val="20"/>
    </w:rPr>
  </w:style>
  <w:style w:type="character" w:styleId="Mentionnonrsolue">
    <w:name w:val="Unresolved Mention"/>
    <w:basedOn w:val="Policepardfaut"/>
    <w:uiPriority w:val="99"/>
    <w:semiHidden/>
    <w:unhideWhenUsed/>
    <w:rsid w:val="009D1627"/>
    <w:rPr>
      <w:color w:val="605E5C"/>
      <w:shd w:val="clear" w:color="auto" w:fill="E1DFDD"/>
    </w:rPr>
  </w:style>
  <w:style w:type="table" w:styleId="TableauGrille1Clair-Accentuation2">
    <w:name w:val="Grid Table 1 Light Accent 2"/>
    <w:basedOn w:val="TableauNormal"/>
    <w:uiPriority w:val="46"/>
    <w:rsid w:val="00A953B9"/>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Grille2-Accentuation2">
    <w:name w:val="Grid Table 2 Accent 2"/>
    <w:basedOn w:val="TableauNormal"/>
    <w:uiPriority w:val="47"/>
    <w:rsid w:val="00A953B9"/>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A953B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Corpsdetexte3">
    <w:name w:val="Body Text 3"/>
    <w:basedOn w:val="Normal"/>
    <w:link w:val="Corpsdetexte3Car"/>
    <w:uiPriority w:val="99"/>
    <w:unhideWhenUsed/>
    <w:rsid w:val="00A953B9"/>
    <w:pPr>
      <w:spacing w:after="120"/>
    </w:pPr>
    <w:rPr>
      <w:sz w:val="16"/>
      <w:szCs w:val="16"/>
    </w:rPr>
  </w:style>
  <w:style w:type="character" w:customStyle="1" w:styleId="Corpsdetexte3Car">
    <w:name w:val="Corps de texte 3 Car"/>
    <w:basedOn w:val="Policepardfaut"/>
    <w:link w:val="Corpsdetexte3"/>
    <w:uiPriority w:val="99"/>
    <w:rsid w:val="00A953B9"/>
    <w:rPr>
      <w:sz w:val="16"/>
      <w:szCs w:val="16"/>
    </w:rPr>
  </w:style>
  <w:style w:type="character" w:customStyle="1" w:styleId="Titre3Car">
    <w:name w:val="Titre 3 Car"/>
    <w:basedOn w:val="Policepardfaut"/>
    <w:link w:val="Titre3"/>
    <w:uiPriority w:val="9"/>
    <w:rsid w:val="00386624"/>
    <w:rPr>
      <w:rFonts w:asciiTheme="majorHAnsi" w:eastAsiaTheme="majorEastAsia" w:hAnsiTheme="majorHAnsi" w:cstheme="majorBidi"/>
      <w:color w:val="1F3763" w:themeColor="accent1" w:themeShade="7F"/>
      <w:sz w:val="24"/>
      <w:szCs w:val="24"/>
    </w:rPr>
  </w:style>
  <w:style w:type="paragraph" w:styleId="En-ttedetabledesmatires">
    <w:name w:val="TOC Heading"/>
    <w:basedOn w:val="Titre1"/>
    <w:next w:val="Normal"/>
    <w:uiPriority w:val="39"/>
    <w:unhideWhenUsed/>
    <w:qFormat/>
    <w:rsid w:val="00F628EF"/>
    <w:pPr>
      <w:spacing w:before="240" w:after="0"/>
      <w:jc w:val="left"/>
      <w:outlineLvl w:val="9"/>
    </w:pPr>
    <w:rPr>
      <w:rFonts w:asciiTheme="majorHAnsi" w:hAnsiTheme="majorHAnsi"/>
      <w:b w:val="0"/>
      <w:sz w:val="32"/>
      <w:lang w:eastAsia="fr-FR"/>
    </w:rPr>
  </w:style>
  <w:style w:type="paragraph" w:styleId="TM1">
    <w:name w:val="toc 1"/>
    <w:basedOn w:val="Normal"/>
    <w:next w:val="Normal"/>
    <w:autoRedefine/>
    <w:uiPriority w:val="39"/>
    <w:unhideWhenUsed/>
    <w:rsid w:val="000647FC"/>
    <w:pPr>
      <w:tabs>
        <w:tab w:val="right" w:leader="dot" w:pos="9345"/>
      </w:tabs>
      <w:spacing w:after="100"/>
    </w:pPr>
    <w:rPr>
      <w:color w:val="002060"/>
      <w:sz w:val="32"/>
      <w:szCs w:val="32"/>
    </w:rPr>
  </w:style>
  <w:style w:type="paragraph" w:styleId="TM2">
    <w:name w:val="toc 2"/>
    <w:basedOn w:val="Normal"/>
    <w:next w:val="Normal"/>
    <w:autoRedefine/>
    <w:uiPriority w:val="39"/>
    <w:unhideWhenUsed/>
    <w:rsid w:val="00F628EF"/>
    <w:pPr>
      <w:spacing w:after="100"/>
      <w:ind w:left="220"/>
    </w:pPr>
  </w:style>
  <w:style w:type="character" w:styleId="Lienhypertextesuivivisit">
    <w:name w:val="FollowedHyperlink"/>
    <w:basedOn w:val="Policepardfaut"/>
    <w:uiPriority w:val="99"/>
    <w:semiHidden/>
    <w:unhideWhenUsed/>
    <w:rsid w:val="00EC2185"/>
    <w:rPr>
      <w:color w:val="954F72" w:themeColor="followedHyperlink"/>
      <w:u w:val="single"/>
    </w:rPr>
  </w:style>
  <w:style w:type="paragraph" w:styleId="TM3">
    <w:name w:val="toc 3"/>
    <w:basedOn w:val="Normal"/>
    <w:next w:val="Normal"/>
    <w:autoRedefine/>
    <w:uiPriority w:val="39"/>
    <w:unhideWhenUsed/>
    <w:rsid w:val="00976C1C"/>
    <w:pPr>
      <w:spacing w:after="100"/>
      <w:ind w:left="440"/>
    </w:pPr>
    <w:rPr>
      <w:rFonts w:eastAsiaTheme="minorEastAsia"/>
      <w:lang w:eastAsia="fr-FR"/>
    </w:rPr>
  </w:style>
  <w:style w:type="paragraph" w:styleId="TM4">
    <w:name w:val="toc 4"/>
    <w:basedOn w:val="Normal"/>
    <w:next w:val="Normal"/>
    <w:autoRedefine/>
    <w:uiPriority w:val="39"/>
    <w:unhideWhenUsed/>
    <w:rsid w:val="00976C1C"/>
    <w:pPr>
      <w:spacing w:after="100"/>
      <w:ind w:left="660"/>
    </w:pPr>
    <w:rPr>
      <w:rFonts w:eastAsiaTheme="minorEastAsia"/>
      <w:lang w:eastAsia="fr-FR"/>
    </w:rPr>
  </w:style>
  <w:style w:type="paragraph" w:styleId="TM5">
    <w:name w:val="toc 5"/>
    <w:basedOn w:val="Normal"/>
    <w:next w:val="Normal"/>
    <w:autoRedefine/>
    <w:uiPriority w:val="39"/>
    <w:unhideWhenUsed/>
    <w:rsid w:val="00976C1C"/>
    <w:pPr>
      <w:spacing w:after="100"/>
      <w:ind w:left="880"/>
    </w:pPr>
    <w:rPr>
      <w:rFonts w:eastAsiaTheme="minorEastAsia"/>
      <w:lang w:eastAsia="fr-FR"/>
    </w:rPr>
  </w:style>
  <w:style w:type="paragraph" w:styleId="TM6">
    <w:name w:val="toc 6"/>
    <w:basedOn w:val="Normal"/>
    <w:next w:val="Normal"/>
    <w:autoRedefine/>
    <w:uiPriority w:val="39"/>
    <w:unhideWhenUsed/>
    <w:rsid w:val="00976C1C"/>
    <w:pPr>
      <w:spacing w:after="100"/>
      <w:ind w:left="1100"/>
    </w:pPr>
    <w:rPr>
      <w:rFonts w:eastAsiaTheme="minorEastAsia"/>
      <w:lang w:eastAsia="fr-FR"/>
    </w:rPr>
  </w:style>
  <w:style w:type="paragraph" w:styleId="TM7">
    <w:name w:val="toc 7"/>
    <w:basedOn w:val="Normal"/>
    <w:next w:val="Normal"/>
    <w:autoRedefine/>
    <w:uiPriority w:val="39"/>
    <w:unhideWhenUsed/>
    <w:rsid w:val="00976C1C"/>
    <w:pPr>
      <w:spacing w:after="100"/>
      <w:ind w:left="1320"/>
    </w:pPr>
    <w:rPr>
      <w:rFonts w:eastAsiaTheme="minorEastAsia"/>
      <w:lang w:eastAsia="fr-FR"/>
    </w:rPr>
  </w:style>
  <w:style w:type="paragraph" w:styleId="TM8">
    <w:name w:val="toc 8"/>
    <w:basedOn w:val="Normal"/>
    <w:next w:val="Normal"/>
    <w:autoRedefine/>
    <w:uiPriority w:val="39"/>
    <w:unhideWhenUsed/>
    <w:rsid w:val="00976C1C"/>
    <w:pPr>
      <w:spacing w:after="100"/>
      <w:ind w:left="1540"/>
    </w:pPr>
    <w:rPr>
      <w:rFonts w:eastAsiaTheme="minorEastAsia"/>
      <w:lang w:eastAsia="fr-FR"/>
    </w:rPr>
  </w:style>
  <w:style w:type="paragraph" w:styleId="TM9">
    <w:name w:val="toc 9"/>
    <w:basedOn w:val="Normal"/>
    <w:next w:val="Normal"/>
    <w:autoRedefine/>
    <w:uiPriority w:val="39"/>
    <w:unhideWhenUsed/>
    <w:rsid w:val="00976C1C"/>
    <w:pPr>
      <w:spacing w:after="100"/>
      <w:ind w:left="1760"/>
    </w:pPr>
    <w:rPr>
      <w:rFonts w:eastAsiaTheme="minorEastAsia"/>
      <w:lang w:eastAsia="fr-FR"/>
    </w:rPr>
  </w:style>
  <w:style w:type="paragraph" w:styleId="Textebrut">
    <w:name w:val="Plain Text"/>
    <w:basedOn w:val="Normal"/>
    <w:link w:val="TextebrutCar"/>
    <w:uiPriority w:val="99"/>
    <w:rsid w:val="00A179EF"/>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uiPriority w:val="99"/>
    <w:rsid w:val="00A179EF"/>
    <w:rPr>
      <w:rFonts w:ascii="Courier New" w:eastAsia="Times New Roman" w:hAnsi="Courier New" w:cs="Courier New"/>
      <w:sz w:val="20"/>
      <w:szCs w:val="20"/>
      <w:lang w:eastAsia="fr-FR"/>
    </w:rPr>
  </w:style>
  <w:style w:type="paragraph" w:styleId="Normalcentr">
    <w:name w:val="Block Text"/>
    <w:basedOn w:val="Normal"/>
    <w:rsid w:val="00F53B0E"/>
    <w:pPr>
      <w:tabs>
        <w:tab w:val="left" w:pos="3119"/>
        <w:tab w:val="left" w:pos="3402"/>
      </w:tabs>
      <w:spacing w:after="240" w:line="240" w:lineRule="auto"/>
      <w:ind w:left="1985" w:right="-113"/>
      <w:jc w:val="both"/>
    </w:pPr>
    <w:rPr>
      <w:rFonts w:ascii="Arial Narrow" w:eastAsia="Times New Roman" w:hAnsi="Arial Narrow" w:cs="Times New Roman"/>
      <w:lang w:eastAsia="fr-FR"/>
    </w:rPr>
  </w:style>
  <w:style w:type="paragraph" w:customStyle="1" w:styleId="BodyTextIndent32">
    <w:name w:val="Body Text Indent 32"/>
    <w:basedOn w:val="Normal"/>
    <w:rsid w:val="007807AC"/>
    <w:pPr>
      <w:spacing w:after="240" w:line="240" w:lineRule="auto"/>
      <w:ind w:left="2552"/>
      <w:jc w:val="both"/>
    </w:pPr>
    <w:rPr>
      <w:rFonts w:ascii="Arial Narrow" w:eastAsia="Times New Roman" w:hAnsi="Arial Narrow" w:cs="Times New Roman"/>
      <w:lang w:eastAsia="fr-FR"/>
    </w:rPr>
  </w:style>
  <w:style w:type="paragraph" w:customStyle="1" w:styleId="RedTxt">
    <w:name w:val="RedTxt"/>
    <w:basedOn w:val="Normal"/>
    <w:uiPriority w:val="99"/>
    <w:rsid w:val="006B0937"/>
    <w:pPr>
      <w:keepLines/>
      <w:widowControl w:val="0"/>
      <w:autoSpaceDE w:val="0"/>
      <w:autoSpaceDN w:val="0"/>
      <w:adjustRightInd w:val="0"/>
      <w:spacing w:after="0" w:line="240" w:lineRule="auto"/>
    </w:pPr>
    <w:rPr>
      <w:rFonts w:ascii="Arial" w:eastAsia="MS Mincho" w:hAnsi="Arial" w:cs="Arial"/>
      <w:sz w:val="18"/>
      <w:szCs w:val="18"/>
      <w:lang w:eastAsia="fr-FR"/>
    </w:rPr>
  </w:style>
  <w:style w:type="paragraph" w:customStyle="1" w:styleId="Retraitcorpsdetexte31">
    <w:name w:val="Retrait corps de texte 31"/>
    <w:basedOn w:val="Normal"/>
    <w:rsid w:val="000A32AA"/>
    <w:pPr>
      <w:spacing w:after="240" w:line="240" w:lineRule="auto"/>
      <w:ind w:left="1871"/>
      <w:jc w:val="both"/>
    </w:pPr>
    <w:rPr>
      <w:rFonts w:ascii="Arial Narrow" w:eastAsia="Times New Roman" w:hAnsi="Arial Narrow" w:cs="Times New Roman"/>
      <w:sz w:val="24"/>
      <w:szCs w:val="24"/>
      <w:lang w:eastAsia="fr-FR"/>
    </w:rPr>
  </w:style>
  <w:style w:type="paragraph" w:customStyle="1" w:styleId="Corpsdetexte21">
    <w:name w:val="Corps de texte 21"/>
    <w:basedOn w:val="Normal"/>
    <w:rsid w:val="00EA0C4B"/>
    <w:pPr>
      <w:spacing w:after="0" w:line="240" w:lineRule="auto"/>
      <w:ind w:firstLine="851"/>
      <w:jc w:val="both"/>
    </w:pPr>
    <w:rPr>
      <w:rFonts w:ascii="Arial" w:eastAsia="Times New Roman" w:hAnsi="Arial" w:cs="Times New Roman"/>
      <w:szCs w:val="20"/>
      <w:lang w:eastAsia="fr-FR"/>
    </w:rPr>
  </w:style>
  <w:style w:type="paragraph" w:customStyle="1" w:styleId="Textecourant">
    <w:name w:val="Texte courant"/>
    <w:basedOn w:val="Normal"/>
    <w:rsid w:val="001B7147"/>
    <w:pPr>
      <w:tabs>
        <w:tab w:val="left" w:pos="170"/>
        <w:tab w:val="right" w:pos="4460"/>
      </w:tabs>
      <w:autoSpaceDE w:val="0"/>
      <w:autoSpaceDN w:val="0"/>
      <w:spacing w:before="80" w:after="0" w:line="250" w:lineRule="exact"/>
      <w:jc w:val="both"/>
    </w:pPr>
    <w:rPr>
      <w:rFonts w:ascii="Times New Roman" w:eastAsia="Times New Roman" w:hAnsi="Times New Roman" w:cs="Arial"/>
      <w:noProof/>
      <w:sz w:val="18"/>
      <w:szCs w:val="18"/>
      <w:lang w:val="en-US" w:eastAsia="fr-FR"/>
    </w:rPr>
  </w:style>
  <w:style w:type="character" w:styleId="Textedelespacerserv">
    <w:name w:val="Placeholder Text"/>
    <w:basedOn w:val="Policepardfaut"/>
    <w:uiPriority w:val="99"/>
    <w:semiHidden/>
    <w:rsid w:val="00286080"/>
    <w:rPr>
      <w:color w:val="808080"/>
    </w:rPr>
  </w:style>
  <w:style w:type="paragraph" w:customStyle="1" w:styleId="Textpara1">
    <w:name w:val="Textpara1"/>
    <w:basedOn w:val="Normal"/>
    <w:rsid w:val="001A0860"/>
    <w:pPr>
      <w:spacing w:before="60" w:after="60" w:line="240" w:lineRule="auto"/>
      <w:ind w:left="794"/>
      <w:jc w:val="both"/>
    </w:pPr>
    <w:rPr>
      <w:rFonts w:ascii="Arial Narrow" w:eastAsia="Times New Roman" w:hAnsi="Arial Narrow" w:cs="Times New Roman"/>
      <w:color w:val="000000"/>
      <w:sz w:val="20"/>
      <w:szCs w:val="20"/>
      <w:lang w:eastAsia="fr-FR"/>
    </w:rPr>
  </w:style>
  <w:style w:type="paragraph" w:styleId="Rvision">
    <w:name w:val="Revision"/>
    <w:hidden/>
    <w:uiPriority w:val="99"/>
    <w:semiHidden/>
    <w:rsid w:val="004E7B76"/>
    <w:pPr>
      <w:spacing w:after="0" w:line="240" w:lineRule="auto"/>
    </w:pPr>
  </w:style>
  <w:style w:type="paragraph" w:customStyle="1" w:styleId="Corpsdetexte22">
    <w:name w:val="Corps de texte 22"/>
    <w:basedOn w:val="Normal"/>
    <w:rsid w:val="005F00A1"/>
    <w:pPr>
      <w:spacing w:after="120" w:line="240" w:lineRule="auto"/>
      <w:ind w:left="1985"/>
      <w:jc w:val="both"/>
    </w:pPr>
    <w:rPr>
      <w:rFonts w:ascii="Arial Narrow" w:eastAsia="Times New Roman" w:hAnsi="Arial Narrow" w:cs="Times New Roman"/>
      <w:szCs w:val="20"/>
      <w:lang w:eastAsia="fr-FR"/>
    </w:rPr>
  </w:style>
  <w:style w:type="paragraph" w:customStyle="1" w:styleId="Corpsdetexte23">
    <w:name w:val="Corps de texte 23"/>
    <w:basedOn w:val="Normal"/>
    <w:rsid w:val="00B20F22"/>
    <w:pPr>
      <w:spacing w:after="0" w:line="240" w:lineRule="auto"/>
      <w:ind w:firstLine="851"/>
      <w:jc w:val="both"/>
    </w:pPr>
    <w:rPr>
      <w:rFonts w:ascii="Arial" w:eastAsia="Times New Roman" w:hAnsi="Arial" w:cs="Times New Roman"/>
      <w:szCs w:val="20"/>
      <w:lang w:eastAsia="fr-FR"/>
    </w:rPr>
  </w:style>
  <w:style w:type="character" w:customStyle="1" w:styleId="markedcontent">
    <w:name w:val="markedcontent"/>
    <w:basedOn w:val="Policepardfaut"/>
    <w:rsid w:val="00132E2A"/>
  </w:style>
  <w:style w:type="character" w:customStyle="1" w:styleId="highlight">
    <w:name w:val="highlight"/>
    <w:basedOn w:val="Policepardfaut"/>
    <w:rsid w:val="00132E2A"/>
  </w:style>
  <w:style w:type="paragraph" w:customStyle="1" w:styleId="Normalcentr1">
    <w:name w:val="Normal centré1"/>
    <w:basedOn w:val="Normal"/>
    <w:rsid w:val="00771EF6"/>
    <w:pPr>
      <w:tabs>
        <w:tab w:val="left" w:pos="3402"/>
        <w:tab w:val="left" w:pos="3686"/>
      </w:tabs>
      <w:spacing w:after="120" w:line="240" w:lineRule="auto"/>
      <w:ind w:left="2722" w:right="-170"/>
      <w:jc w:val="both"/>
    </w:pPr>
    <w:rPr>
      <w:rFonts w:ascii="Arial Narrow" w:eastAsia="Times New Roman" w:hAnsi="Arial Narrow" w:cs="Times New Roman"/>
      <w:lang w:eastAsia="fr-FR"/>
    </w:rPr>
  </w:style>
  <w:style w:type="paragraph" w:styleId="Retraitcorpsdetexte2">
    <w:name w:val="Body Text Indent 2"/>
    <w:basedOn w:val="Normal"/>
    <w:link w:val="Retraitcorpsdetexte2Car"/>
    <w:uiPriority w:val="99"/>
    <w:semiHidden/>
    <w:unhideWhenUsed/>
    <w:rsid w:val="00B31CF8"/>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B31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93060">
      <w:bodyDiv w:val="1"/>
      <w:marLeft w:val="0"/>
      <w:marRight w:val="0"/>
      <w:marTop w:val="0"/>
      <w:marBottom w:val="0"/>
      <w:divBdr>
        <w:top w:val="none" w:sz="0" w:space="0" w:color="auto"/>
        <w:left w:val="none" w:sz="0" w:space="0" w:color="auto"/>
        <w:bottom w:val="none" w:sz="0" w:space="0" w:color="auto"/>
        <w:right w:val="none" w:sz="0" w:space="0" w:color="auto"/>
      </w:divBdr>
    </w:div>
    <w:div w:id="514731210">
      <w:bodyDiv w:val="1"/>
      <w:marLeft w:val="0"/>
      <w:marRight w:val="0"/>
      <w:marTop w:val="0"/>
      <w:marBottom w:val="0"/>
      <w:divBdr>
        <w:top w:val="none" w:sz="0" w:space="0" w:color="auto"/>
        <w:left w:val="none" w:sz="0" w:space="0" w:color="auto"/>
        <w:bottom w:val="none" w:sz="0" w:space="0" w:color="auto"/>
        <w:right w:val="none" w:sz="0" w:space="0" w:color="auto"/>
      </w:divBdr>
    </w:div>
    <w:div w:id="1258052000">
      <w:bodyDiv w:val="1"/>
      <w:marLeft w:val="0"/>
      <w:marRight w:val="0"/>
      <w:marTop w:val="0"/>
      <w:marBottom w:val="0"/>
      <w:divBdr>
        <w:top w:val="none" w:sz="0" w:space="0" w:color="auto"/>
        <w:left w:val="none" w:sz="0" w:space="0" w:color="auto"/>
        <w:bottom w:val="none" w:sz="0" w:space="0" w:color="auto"/>
        <w:right w:val="none" w:sz="0" w:space="0" w:color="auto"/>
      </w:divBdr>
    </w:div>
    <w:div w:id="1700203990">
      <w:bodyDiv w:val="1"/>
      <w:marLeft w:val="0"/>
      <w:marRight w:val="0"/>
      <w:marTop w:val="0"/>
      <w:marBottom w:val="0"/>
      <w:divBdr>
        <w:top w:val="none" w:sz="0" w:space="0" w:color="auto"/>
        <w:left w:val="none" w:sz="0" w:space="0" w:color="auto"/>
        <w:bottom w:val="none" w:sz="0" w:space="0" w:color="auto"/>
        <w:right w:val="none" w:sz="0" w:space="0" w:color="auto"/>
      </w:divBdr>
    </w:div>
    <w:div w:id="1736319523">
      <w:bodyDiv w:val="1"/>
      <w:marLeft w:val="0"/>
      <w:marRight w:val="0"/>
      <w:marTop w:val="0"/>
      <w:marBottom w:val="0"/>
      <w:divBdr>
        <w:top w:val="none" w:sz="0" w:space="0" w:color="auto"/>
        <w:left w:val="none" w:sz="0" w:space="0" w:color="auto"/>
        <w:bottom w:val="none" w:sz="0" w:space="0" w:color="auto"/>
        <w:right w:val="none" w:sz="0" w:space="0" w:color="auto"/>
      </w:divBdr>
      <w:divsChild>
        <w:div w:id="24448035">
          <w:marLeft w:val="0"/>
          <w:marRight w:val="0"/>
          <w:marTop w:val="0"/>
          <w:marBottom w:val="0"/>
          <w:divBdr>
            <w:top w:val="none" w:sz="0" w:space="0" w:color="auto"/>
            <w:left w:val="none" w:sz="0" w:space="0" w:color="auto"/>
            <w:bottom w:val="none" w:sz="0" w:space="0" w:color="auto"/>
            <w:right w:val="none" w:sz="0" w:space="0" w:color="auto"/>
          </w:divBdr>
          <w:divsChild>
            <w:div w:id="468014990">
              <w:marLeft w:val="0"/>
              <w:marRight w:val="0"/>
              <w:marTop w:val="0"/>
              <w:marBottom w:val="0"/>
              <w:divBdr>
                <w:top w:val="none" w:sz="0" w:space="0" w:color="auto"/>
                <w:left w:val="none" w:sz="0" w:space="0" w:color="auto"/>
                <w:bottom w:val="none" w:sz="0" w:space="0" w:color="auto"/>
                <w:right w:val="none" w:sz="0" w:space="0" w:color="auto"/>
              </w:divBdr>
            </w:div>
          </w:divsChild>
        </w:div>
        <w:div w:id="1512338226">
          <w:marLeft w:val="0"/>
          <w:marRight w:val="0"/>
          <w:marTop w:val="0"/>
          <w:marBottom w:val="0"/>
          <w:divBdr>
            <w:top w:val="none" w:sz="0" w:space="0" w:color="auto"/>
            <w:left w:val="none" w:sz="0" w:space="0" w:color="auto"/>
            <w:bottom w:val="none" w:sz="0" w:space="0" w:color="auto"/>
            <w:right w:val="none" w:sz="0" w:space="0" w:color="auto"/>
          </w:divBdr>
          <w:divsChild>
            <w:div w:id="137957643">
              <w:marLeft w:val="0"/>
              <w:marRight w:val="0"/>
              <w:marTop w:val="0"/>
              <w:marBottom w:val="0"/>
              <w:divBdr>
                <w:top w:val="none" w:sz="0" w:space="0" w:color="auto"/>
                <w:left w:val="none" w:sz="0" w:space="0" w:color="auto"/>
                <w:bottom w:val="none" w:sz="0" w:space="0" w:color="auto"/>
                <w:right w:val="none" w:sz="0" w:space="0" w:color="auto"/>
              </w:divBdr>
            </w:div>
          </w:divsChild>
        </w:div>
        <w:div w:id="1084758985">
          <w:marLeft w:val="0"/>
          <w:marRight w:val="0"/>
          <w:marTop w:val="0"/>
          <w:marBottom w:val="0"/>
          <w:divBdr>
            <w:top w:val="none" w:sz="0" w:space="0" w:color="auto"/>
            <w:left w:val="none" w:sz="0" w:space="0" w:color="auto"/>
            <w:bottom w:val="none" w:sz="0" w:space="0" w:color="auto"/>
            <w:right w:val="none" w:sz="0" w:space="0" w:color="auto"/>
          </w:divBdr>
          <w:divsChild>
            <w:div w:id="2085570650">
              <w:marLeft w:val="0"/>
              <w:marRight w:val="0"/>
              <w:marTop w:val="0"/>
              <w:marBottom w:val="0"/>
              <w:divBdr>
                <w:top w:val="none" w:sz="0" w:space="0" w:color="auto"/>
                <w:left w:val="none" w:sz="0" w:space="0" w:color="auto"/>
                <w:bottom w:val="none" w:sz="0" w:space="0" w:color="auto"/>
                <w:right w:val="none" w:sz="0" w:space="0" w:color="auto"/>
              </w:divBdr>
            </w:div>
          </w:divsChild>
        </w:div>
        <w:div w:id="667755411">
          <w:marLeft w:val="0"/>
          <w:marRight w:val="0"/>
          <w:marTop w:val="0"/>
          <w:marBottom w:val="0"/>
          <w:divBdr>
            <w:top w:val="none" w:sz="0" w:space="0" w:color="auto"/>
            <w:left w:val="none" w:sz="0" w:space="0" w:color="auto"/>
            <w:bottom w:val="none" w:sz="0" w:space="0" w:color="auto"/>
            <w:right w:val="none" w:sz="0" w:space="0" w:color="auto"/>
          </w:divBdr>
          <w:divsChild>
            <w:div w:id="914049600">
              <w:marLeft w:val="0"/>
              <w:marRight w:val="0"/>
              <w:marTop w:val="0"/>
              <w:marBottom w:val="0"/>
              <w:divBdr>
                <w:top w:val="none" w:sz="0" w:space="0" w:color="auto"/>
                <w:left w:val="none" w:sz="0" w:space="0" w:color="auto"/>
                <w:bottom w:val="none" w:sz="0" w:space="0" w:color="auto"/>
                <w:right w:val="none" w:sz="0" w:space="0" w:color="auto"/>
              </w:divBdr>
            </w:div>
          </w:divsChild>
        </w:div>
        <w:div w:id="2083139176">
          <w:marLeft w:val="0"/>
          <w:marRight w:val="0"/>
          <w:marTop w:val="0"/>
          <w:marBottom w:val="0"/>
          <w:divBdr>
            <w:top w:val="none" w:sz="0" w:space="0" w:color="auto"/>
            <w:left w:val="none" w:sz="0" w:space="0" w:color="auto"/>
            <w:bottom w:val="none" w:sz="0" w:space="0" w:color="auto"/>
            <w:right w:val="none" w:sz="0" w:space="0" w:color="auto"/>
          </w:divBdr>
          <w:divsChild>
            <w:div w:id="201059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552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7EA7C-7CB0-48AB-858E-84D82388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27</Pages>
  <Words>5096</Words>
  <Characters>28033</Characters>
  <Application>Microsoft Office Word</Application>
  <DocSecurity>0</DocSecurity>
  <Lines>233</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Delavay</dc:creator>
  <cp:keywords/>
  <dc:description/>
  <cp:lastModifiedBy>SOLE Soline (Ile-de-France)</cp:lastModifiedBy>
  <cp:revision>12</cp:revision>
  <cp:lastPrinted>2025-04-16T15:38:00Z</cp:lastPrinted>
  <dcterms:created xsi:type="dcterms:W3CDTF">2025-05-19T16:13:00Z</dcterms:created>
  <dcterms:modified xsi:type="dcterms:W3CDTF">2025-05-26T16:47:00Z</dcterms:modified>
</cp:coreProperties>
</file>