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E49ED" w14:textId="77777777" w:rsidR="00147E76" w:rsidRDefault="00147E76" w:rsidP="00147E76">
      <w:pPr>
        <w:jc w:val="center"/>
      </w:pPr>
      <w:bookmarkStart w:id="0" w:name="_Toc474938232"/>
      <w:bookmarkStart w:id="1" w:name="_Toc475010480"/>
      <w:bookmarkStart w:id="2" w:name="_Toc475015608"/>
      <w:bookmarkStart w:id="3" w:name="_Toc475015792"/>
      <w:r>
        <w:rPr>
          <w:noProof/>
        </w:rPr>
        <w:drawing>
          <wp:inline distT="0" distB="0" distL="0" distR="0" wp14:anchorId="5AFD5E13" wp14:editId="1AD016BC">
            <wp:extent cx="3848100" cy="15268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59645" cy="1531456"/>
                    </a:xfrm>
                    <a:prstGeom prst="rect">
                      <a:avLst/>
                    </a:prstGeom>
                    <a:noFill/>
                    <a:ln>
                      <a:noFill/>
                    </a:ln>
                  </pic:spPr>
                </pic:pic>
              </a:graphicData>
            </a:graphic>
          </wp:inline>
        </w:drawing>
      </w:r>
    </w:p>
    <w:p w14:paraId="3A66D91F" w14:textId="77777777" w:rsidR="00147E76" w:rsidRDefault="00147E76" w:rsidP="00147E76"/>
    <w:tbl>
      <w:tblPr>
        <w:tblW w:w="9057" w:type="dxa"/>
        <w:tblInd w:w="-57" w:type="dxa"/>
        <w:tblLayout w:type="fixed"/>
        <w:tblCellMar>
          <w:left w:w="70" w:type="dxa"/>
          <w:right w:w="70" w:type="dxa"/>
        </w:tblCellMar>
        <w:tblLook w:val="0000" w:firstRow="0" w:lastRow="0" w:firstColumn="0" w:lastColumn="0" w:noHBand="0" w:noVBand="0"/>
      </w:tblPr>
      <w:tblGrid>
        <w:gridCol w:w="1687"/>
        <w:gridCol w:w="154"/>
        <w:gridCol w:w="6"/>
        <w:gridCol w:w="2392"/>
        <w:gridCol w:w="283"/>
        <w:gridCol w:w="284"/>
        <w:gridCol w:w="283"/>
        <w:gridCol w:w="284"/>
        <w:gridCol w:w="283"/>
        <w:gridCol w:w="284"/>
        <w:gridCol w:w="283"/>
        <w:gridCol w:w="284"/>
        <w:gridCol w:w="283"/>
        <w:gridCol w:w="284"/>
        <w:gridCol w:w="283"/>
        <w:gridCol w:w="284"/>
        <w:gridCol w:w="283"/>
        <w:gridCol w:w="284"/>
        <w:gridCol w:w="283"/>
        <w:gridCol w:w="284"/>
        <w:gridCol w:w="276"/>
        <w:gridCol w:w="6"/>
      </w:tblGrid>
      <w:tr w:rsidR="00147E76" w14:paraId="3A4ED9ED" w14:textId="77777777" w:rsidTr="00AA7806">
        <w:trPr>
          <w:trHeight w:val="645"/>
        </w:trPr>
        <w:tc>
          <w:tcPr>
            <w:tcW w:w="1687" w:type="dxa"/>
            <w:vMerge w:val="restart"/>
          </w:tcPr>
          <w:p w14:paraId="16A45F45" w14:textId="77777777" w:rsidR="00147E76" w:rsidRDefault="00147E76" w:rsidP="00AA7806">
            <w:pPr>
              <w:pStyle w:val="Entit"/>
            </w:pPr>
          </w:p>
          <w:p w14:paraId="3AE787D9" w14:textId="77777777" w:rsidR="00147E76" w:rsidRPr="00F96A8F" w:rsidRDefault="00147E76" w:rsidP="00AA7806"/>
          <w:p w14:paraId="5F5368FF" w14:textId="77777777" w:rsidR="00147E76" w:rsidRDefault="00147E76" w:rsidP="00AA7806">
            <w:pPr>
              <w:pStyle w:val="Entit"/>
            </w:pPr>
          </w:p>
          <w:p w14:paraId="1DEFDE53" w14:textId="77777777" w:rsidR="00147E76" w:rsidRDefault="00147E76" w:rsidP="00AA7806">
            <w:pPr>
              <w:pStyle w:val="Entit"/>
            </w:pPr>
            <w:r>
              <w:t>Service Travaux et Maintenance</w:t>
            </w:r>
          </w:p>
          <w:p w14:paraId="1630C7E8" w14:textId="77777777" w:rsidR="00147E76" w:rsidRDefault="00147E76" w:rsidP="00AA7806"/>
          <w:p w14:paraId="6871DA22" w14:textId="77777777" w:rsidR="00147E76" w:rsidRDefault="00147E76" w:rsidP="00AA7806"/>
          <w:p w14:paraId="72CA35CC" w14:textId="77777777" w:rsidR="00147E76" w:rsidRDefault="00147E76" w:rsidP="00AA7806"/>
          <w:p w14:paraId="527EBF15" w14:textId="77777777" w:rsidR="00147E76" w:rsidRDefault="00147E76" w:rsidP="00AA7806"/>
          <w:p w14:paraId="637558BA" w14:textId="77777777" w:rsidR="00147E76" w:rsidRDefault="00147E76" w:rsidP="00AA7806"/>
          <w:p w14:paraId="27D9B814" w14:textId="77777777" w:rsidR="00147E76" w:rsidRDefault="00147E76" w:rsidP="00AA7806"/>
          <w:p w14:paraId="6677AF4E" w14:textId="77777777" w:rsidR="00147E76" w:rsidRDefault="00147E76" w:rsidP="00AA7806"/>
          <w:p w14:paraId="188D2D96" w14:textId="77777777" w:rsidR="00147E76" w:rsidRDefault="00147E76" w:rsidP="00AA7806"/>
          <w:p w14:paraId="7B1A9CB2" w14:textId="77777777" w:rsidR="00147E76" w:rsidRDefault="00147E76" w:rsidP="00AA7806"/>
          <w:p w14:paraId="46FA4443" w14:textId="77777777" w:rsidR="00147E76" w:rsidRDefault="00147E76" w:rsidP="00AA7806">
            <w:pPr>
              <w:spacing w:before="240"/>
              <w:rPr>
                <w:sz w:val="18"/>
                <w:szCs w:val="18"/>
              </w:rPr>
            </w:pPr>
          </w:p>
          <w:p w14:paraId="0A1991E3" w14:textId="77777777" w:rsidR="00147E76" w:rsidRDefault="00147E76" w:rsidP="00AA7806">
            <w:pPr>
              <w:spacing w:before="240"/>
              <w:rPr>
                <w:sz w:val="18"/>
                <w:szCs w:val="18"/>
              </w:rPr>
            </w:pPr>
          </w:p>
          <w:p w14:paraId="11FE7940" w14:textId="77777777" w:rsidR="00147E76" w:rsidRDefault="00147E76" w:rsidP="00AA7806">
            <w:pPr>
              <w:spacing w:before="240"/>
              <w:rPr>
                <w:sz w:val="18"/>
                <w:szCs w:val="18"/>
              </w:rPr>
            </w:pPr>
          </w:p>
          <w:p w14:paraId="6A7E402C" w14:textId="77777777" w:rsidR="00147E76" w:rsidRPr="00605EC0" w:rsidRDefault="00147E76" w:rsidP="00AA7806">
            <w:pPr>
              <w:spacing w:before="240"/>
            </w:pPr>
          </w:p>
        </w:tc>
        <w:tc>
          <w:tcPr>
            <w:tcW w:w="160" w:type="dxa"/>
            <w:gridSpan w:val="2"/>
            <w:vMerge w:val="restart"/>
          </w:tcPr>
          <w:p w14:paraId="0870D378" w14:textId="77777777" w:rsidR="00147E76" w:rsidRDefault="00147E76" w:rsidP="00AA7806">
            <w:pPr>
              <w:rPr>
                <w:b/>
                <w:bCs/>
              </w:rPr>
            </w:pPr>
          </w:p>
        </w:tc>
        <w:tc>
          <w:tcPr>
            <w:tcW w:w="7210" w:type="dxa"/>
            <w:gridSpan w:val="19"/>
          </w:tcPr>
          <w:p w14:paraId="6B6D6341" w14:textId="77777777" w:rsidR="00147E76" w:rsidRDefault="00147E76" w:rsidP="00AA7806">
            <w:pPr>
              <w:jc w:val="center"/>
            </w:pPr>
          </w:p>
          <w:p w14:paraId="5E85AB73" w14:textId="77777777" w:rsidR="00147E76" w:rsidRDefault="00147E76" w:rsidP="00AA7806">
            <w:bookmarkStart w:id="4" w:name="_Toc259629378"/>
            <w:bookmarkEnd w:id="4"/>
          </w:p>
          <w:p w14:paraId="490F37EA" w14:textId="77777777" w:rsidR="00147E76" w:rsidRDefault="00147E76" w:rsidP="00AA7806">
            <w:bookmarkStart w:id="5" w:name="_Toc259629379"/>
            <w:bookmarkEnd w:id="5"/>
          </w:p>
          <w:p w14:paraId="67E0DD61" w14:textId="77777777" w:rsidR="00147E76" w:rsidRDefault="00147E76" w:rsidP="00AA7806"/>
          <w:p w14:paraId="3899B61E" w14:textId="77777777" w:rsidR="00147E76" w:rsidRDefault="00147E76" w:rsidP="00AA7806"/>
          <w:p w14:paraId="7BEC7B9B" w14:textId="77777777" w:rsidR="00147E76" w:rsidRDefault="00147E76" w:rsidP="00AA7806"/>
        </w:tc>
      </w:tr>
      <w:tr w:rsidR="00147E76" w14:paraId="71757D11" w14:textId="77777777" w:rsidTr="00AA7806">
        <w:trPr>
          <w:trHeight w:hRule="exact" w:val="323"/>
        </w:trPr>
        <w:tc>
          <w:tcPr>
            <w:tcW w:w="1687" w:type="dxa"/>
            <w:vMerge/>
          </w:tcPr>
          <w:p w14:paraId="7E0B333C" w14:textId="77777777" w:rsidR="00147E76" w:rsidRDefault="00147E76" w:rsidP="00AA7806">
            <w:pPr>
              <w:pStyle w:val="DGA"/>
              <w:jc w:val="both"/>
            </w:pPr>
          </w:p>
        </w:tc>
        <w:tc>
          <w:tcPr>
            <w:tcW w:w="160" w:type="dxa"/>
            <w:gridSpan w:val="2"/>
            <w:vMerge/>
          </w:tcPr>
          <w:p w14:paraId="0EB97258" w14:textId="77777777" w:rsidR="00147E76" w:rsidRDefault="00147E76" w:rsidP="00AA7806">
            <w:pPr>
              <w:rPr>
                <w:b/>
                <w:bCs/>
              </w:rPr>
            </w:pPr>
          </w:p>
        </w:tc>
        <w:tc>
          <w:tcPr>
            <w:tcW w:w="2392" w:type="dxa"/>
            <w:vAlign w:val="center"/>
          </w:tcPr>
          <w:p w14:paraId="7B646305" w14:textId="77777777" w:rsidR="00147E76" w:rsidRDefault="00147E76" w:rsidP="00AA7806">
            <w:pPr>
              <w:pStyle w:val="ParagrapheModle"/>
              <w:spacing w:before="0"/>
              <w:jc w:val="center"/>
            </w:pPr>
          </w:p>
          <w:p w14:paraId="5537BAD7" w14:textId="77777777" w:rsidR="00147E76" w:rsidRDefault="00147E76" w:rsidP="00AA7806">
            <w:pPr>
              <w:pStyle w:val="ParagrapheModle"/>
              <w:spacing w:before="0"/>
              <w:jc w:val="center"/>
            </w:pPr>
          </w:p>
        </w:tc>
        <w:tc>
          <w:tcPr>
            <w:tcW w:w="283" w:type="dxa"/>
            <w:vAlign w:val="center"/>
          </w:tcPr>
          <w:p w14:paraId="5607A60B" w14:textId="77777777" w:rsidR="00147E76" w:rsidRDefault="00147E76" w:rsidP="00AA7806">
            <w:pPr>
              <w:pStyle w:val="ParagrapheModle"/>
              <w:spacing w:before="0"/>
              <w:rPr>
                <w:b/>
                <w:bCs/>
              </w:rPr>
            </w:pPr>
          </w:p>
        </w:tc>
        <w:tc>
          <w:tcPr>
            <w:tcW w:w="284" w:type="dxa"/>
            <w:vAlign w:val="center"/>
          </w:tcPr>
          <w:p w14:paraId="7E79C8F6" w14:textId="77777777" w:rsidR="00147E76" w:rsidRDefault="00147E76" w:rsidP="00AA7806">
            <w:pPr>
              <w:pStyle w:val="ParagrapheModle"/>
              <w:spacing w:before="0"/>
              <w:rPr>
                <w:b/>
                <w:bCs/>
              </w:rPr>
            </w:pPr>
          </w:p>
        </w:tc>
        <w:tc>
          <w:tcPr>
            <w:tcW w:w="283" w:type="dxa"/>
            <w:vAlign w:val="center"/>
          </w:tcPr>
          <w:p w14:paraId="211F84D3" w14:textId="77777777" w:rsidR="00147E76" w:rsidRDefault="00147E76" w:rsidP="00AA7806">
            <w:pPr>
              <w:pStyle w:val="ParagrapheModle"/>
              <w:spacing w:before="0"/>
              <w:rPr>
                <w:b/>
                <w:bCs/>
              </w:rPr>
            </w:pPr>
          </w:p>
        </w:tc>
        <w:tc>
          <w:tcPr>
            <w:tcW w:w="284" w:type="dxa"/>
            <w:vAlign w:val="center"/>
          </w:tcPr>
          <w:p w14:paraId="51374514" w14:textId="77777777" w:rsidR="00147E76" w:rsidRDefault="00147E76" w:rsidP="00AA7806">
            <w:pPr>
              <w:pStyle w:val="ParagrapheModle"/>
              <w:spacing w:before="0"/>
              <w:rPr>
                <w:b/>
                <w:bCs/>
              </w:rPr>
            </w:pPr>
          </w:p>
        </w:tc>
        <w:tc>
          <w:tcPr>
            <w:tcW w:w="283" w:type="dxa"/>
            <w:vAlign w:val="center"/>
          </w:tcPr>
          <w:p w14:paraId="5061F378" w14:textId="77777777" w:rsidR="00147E76" w:rsidRDefault="00147E76" w:rsidP="00AA7806">
            <w:pPr>
              <w:pStyle w:val="ParagrapheModle"/>
              <w:spacing w:before="0"/>
              <w:rPr>
                <w:b/>
                <w:bCs/>
              </w:rPr>
            </w:pPr>
          </w:p>
        </w:tc>
        <w:tc>
          <w:tcPr>
            <w:tcW w:w="284" w:type="dxa"/>
            <w:vAlign w:val="center"/>
          </w:tcPr>
          <w:p w14:paraId="58C62F50" w14:textId="77777777" w:rsidR="00147E76" w:rsidRDefault="00147E76" w:rsidP="00AA7806">
            <w:pPr>
              <w:pStyle w:val="ParagrapheModle"/>
              <w:spacing w:before="0"/>
              <w:rPr>
                <w:b/>
                <w:bCs/>
              </w:rPr>
            </w:pPr>
          </w:p>
        </w:tc>
        <w:tc>
          <w:tcPr>
            <w:tcW w:w="283" w:type="dxa"/>
            <w:vAlign w:val="center"/>
          </w:tcPr>
          <w:p w14:paraId="4611FF68" w14:textId="77777777" w:rsidR="00147E76" w:rsidRDefault="00147E76" w:rsidP="00AA7806">
            <w:pPr>
              <w:pStyle w:val="ParagrapheModle"/>
              <w:spacing w:before="0"/>
              <w:rPr>
                <w:b/>
                <w:bCs/>
              </w:rPr>
            </w:pPr>
          </w:p>
        </w:tc>
        <w:tc>
          <w:tcPr>
            <w:tcW w:w="284" w:type="dxa"/>
            <w:vAlign w:val="center"/>
          </w:tcPr>
          <w:p w14:paraId="3B800F79" w14:textId="77777777" w:rsidR="00147E76" w:rsidRDefault="00147E76" w:rsidP="00AA7806">
            <w:pPr>
              <w:pStyle w:val="ParagrapheModle"/>
              <w:spacing w:before="0"/>
              <w:rPr>
                <w:b/>
                <w:bCs/>
              </w:rPr>
            </w:pPr>
          </w:p>
        </w:tc>
        <w:tc>
          <w:tcPr>
            <w:tcW w:w="283" w:type="dxa"/>
            <w:vAlign w:val="center"/>
          </w:tcPr>
          <w:p w14:paraId="3ADE74DE" w14:textId="77777777" w:rsidR="00147E76" w:rsidRDefault="00147E76" w:rsidP="00AA7806">
            <w:pPr>
              <w:pStyle w:val="ParagrapheModle"/>
              <w:spacing w:before="0"/>
              <w:rPr>
                <w:b/>
                <w:bCs/>
              </w:rPr>
            </w:pPr>
          </w:p>
        </w:tc>
        <w:tc>
          <w:tcPr>
            <w:tcW w:w="284" w:type="dxa"/>
            <w:vAlign w:val="center"/>
          </w:tcPr>
          <w:p w14:paraId="03362F4F" w14:textId="77777777" w:rsidR="00147E76" w:rsidRDefault="00147E76" w:rsidP="00AA7806">
            <w:pPr>
              <w:pStyle w:val="ParagrapheModle"/>
              <w:spacing w:before="0"/>
              <w:rPr>
                <w:b/>
                <w:bCs/>
              </w:rPr>
            </w:pPr>
          </w:p>
        </w:tc>
        <w:tc>
          <w:tcPr>
            <w:tcW w:w="283" w:type="dxa"/>
            <w:vAlign w:val="center"/>
          </w:tcPr>
          <w:p w14:paraId="50C1A830" w14:textId="77777777" w:rsidR="00147E76" w:rsidRDefault="00147E76" w:rsidP="00AA7806">
            <w:pPr>
              <w:pStyle w:val="ParagrapheModle"/>
              <w:spacing w:before="0"/>
              <w:rPr>
                <w:b/>
                <w:bCs/>
              </w:rPr>
            </w:pPr>
          </w:p>
        </w:tc>
        <w:tc>
          <w:tcPr>
            <w:tcW w:w="284" w:type="dxa"/>
            <w:vAlign w:val="center"/>
          </w:tcPr>
          <w:p w14:paraId="305E2603" w14:textId="77777777" w:rsidR="00147E76" w:rsidRDefault="00147E76" w:rsidP="00AA7806">
            <w:pPr>
              <w:pStyle w:val="ParagrapheModle"/>
              <w:spacing w:before="0"/>
              <w:rPr>
                <w:b/>
                <w:bCs/>
              </w:rPr>
            </w:pPr>
          </w:p>
        </w:tc>
        <w:tc>
          <w:tcPr>
            <w:tcW w:w="283" w:type="dxa"/>
            <w:vAlign w:val="center"/>
          </w:tcPr>
          <w:p w14:paraId="26E51323" w14:textId="77777777" w:rsidR="00147E76" w:rsidRDefault="00147E76" w:rsidP="00AA7806">
            <w:pPr>
              <w:pStyle w:val="ParagrapheModle"/>
              <w:spacing w:before="0"/>
              <w:rPr>
                <w:b/>
                <w:bCs/>
              </w:rPr>
            </w:pPr>
          </w:p>
        </w:tc>
        <w:tc>
          <w:tcPr>
            <w:tcW w:w="284" w:type="dxa"/>
            <w:vAlign w:val="center"/>
          </w:tcPr>
          <w:p w14:paraId="3D1BFB95" w14:textId="77777777" w:rsidR="00147E76" w:rsidRDefault="00147E76" w:rsidP="00AA7806">
            <w:pPr>
              <w:pStyle w:val="ParagrapheModle"/>
              <w:spacing w:before="0"/>
              <w:rPr>
                <w:b/>
                <w:bCs/>
              </w:rPr>
            </w:pPr>
          </w:p>
        </w:tc>
        <w:tc>
          <w:tcPr>
            <w:tcW w:w="283" w:type="dxa"/>
            <w:vAlign w:val="center"/>
          </w:tcPr>
          <w:p w14:paraId="758F631C" w14:textId="77777777" w:rsidR="00147E76" w:rsidRDefault="00147E76" w:rsidP="00AA7806">
            <w:pPr>
              <w:pStyle w:val="ParagrapheModle"/>
              <w:spacing w:before="0"/>
              <w:rPr>
                <w:b/>
                <w:bCs/>
              </w:rPr>
            </w:pPr>
          </w:p>
        </w:tc>
        <w:tc>
          <w:tcPr>
            <w:tcW w:w="284" w:type="dxa"/>
            <w:vAlign w:val="center"/>
          </w:tcPr>
          <w:p w14:paraId="18DA1D2A" w14:textId="77777777" w:rsidR="00147E76" w:rsidRDefault="00147E76" w:rsidP="00AA7806">
            <w:pPr>
              <w:pStyle w:val="ParagrapheModle"/>
              <w:spacing w:before="0"/>
              <w:rPr>
                <w:b/>
                <w:bCs/>
              </w:rPr>
            </w:pPr>
          </w:p>
        </w:tc>
        <w:tc>
          <w:tcPr>
            <w:tcW w:w="282" w:type="dxa"/>
            <w:gridSpan w:val="2"/>
            <w:vAlign w:val="center"/>
          </w:tcPr>
          <w:p w14:paraId="029D8EA2" w14:textId="77777777" w:rsidR="00147E76" w:rsidRDefault="00147E76" w:rsidP="00AA7806">
            <w:pPr>
              <w:pStyle w:val="ParagrapheModle"/>
              <w:spacing w:before="0"/>
              <w:rPr>
                <w:b/>
                <w:bCs/>
              </w:rPr>
            </w:pPr>
          </w:p>
        </w:tc>
      </w:tr>
      <w:tr w:rsidR="00147E76" w14:paraId="14469EE9" w14:textId="77777777" w:rsidTr="00AA7806">
        <w:trPr>
          <w:trHeight w:hRule="exact" w:val="3703"/>
        </w:trPr>
        <w:tc>
          <w:tcPr>
            <w:tcW w:w="1687" w:type="dxa"/>
            <w:vMerge/>
          </w:tcPr>
          <w:p w14:paraId="434BF96D" w14:textId="77777777" w:rsidR="00147E76" w:rsidRDefault="00147E76" w:rsidP="00AA7806">
            <w:pPr>
              <w:pStyle w:val="DGA"/>
              <w:jc w:val="both"/>
            </w:pPr>
          </w:p>
        </w:tc>
        <w:tc>
          <w:tcPr>
            <w:tcW w:w="160" w:type="dxa"/>
            <w:gridSpan w:val="2"/>
            <w:vMerge/>
          </w:tcPr>
          <w:p w14:paraId="54ACABEE" w14:textId="77777777" w:rsidR="00147E76" w:rsidRDefault="00147E76" w:rsidP="00AA7806">
            <w:pPr>
              <w:rPr>
                <w:b/>
                <w:bCs/>
              </w:rPr>
            </w:pPr>
          </w:p>
        </w:tc>
        <w:tc>
          <w:tcPr>
            <w:tcW w:w="7210" w:type="dxa"/>
            <w:gridSpan w:val="19"/>
          </w:tcPr>
          <w:p w14:paraId="7F4CA16C" w14:textId="77777777" w:rsidR="00147E76" w:rsidRPr="00181846" w:rsidRDefault="00147E76" w:rsidP="00AA7806">
            <w:pPr>
              <w:spacing w:before="240"/>
              <w:jc w:val="center"/>
              <w:rPr>
                <w:b/>
                <w:bCs/>
                <w:sz w:val="40"/>
                <w:szCs w:val="40"/>
              </w:rPr>
            </w:pPr>
            <w:r w:rsidRPr="00181846">
              <w:rPr>
                <w:b/>
                <w:bCs/>
                <w:sz w:val="40"/>
                <w:szCs w:val="40"/>
              </w:rPr>
              <w:t>CAHIER DES CLAUSES</w:t>
            </w:r>
          </w:p>
          <w:p w14:paraId="39D9B5E1" w14:textId="77777777" w:rsidR="00147E76" w:rsidRPr="00181846" w:rsidRDefault="00147E76" w:rsidP="00AA7806">
            <w:pPr>
              <w:spacing w:before="240"/>
              <w:ind w:left="39"/>
              <w:jc w:val="center"/>
              <w:rPr>
                <w:b/>
                <w:bCs/>
                <w:sz w:val="40"/>
                <w:szCs w:val="40"/>
              </w:rPr>
            </w:pPr>
            <w:r w:rsidRPr="00181846">
              <w:rPr>
                <w:b/>
                <w:bCs/>
                <w:sz w:val="40"/>
                <w:szCs w:val="40"/>
              </w:rPr>
              <w:t>TECHNIQUES PARTICULIERES</w:t>
            </w:r>
          </w:p>
          <w:p w14:paraId="70234623" w14:textId="77777777" w:rsidR="00147E76" w:rsidRPr="00181846" w:rsidRDefault="00147E76" w:rsidP="00AA7806">
            <w:pPr>
              <w:spacing w:before="240"/>
              <w:jc w:val="center"/>
              <w:rPr>
                <w:b/>
                <w:bCs/>
                <w:sz w:val="40"/>
                <w:szCs w:val="40"/>
              </w:rPr>
            </w:pPr>
          </w:p>
        </w:tc>
      </w:tr>
      <w:tr w:rsidR="00147E76" w14:paraId="7BE176D4" w14:textId="77777777" w:rsidTr="00AA7806">
        <w:trPr>
          <w:gridBefore w:val="2"/>
          <w:gridAfter w:val="1"/>
          <w:wBefore w:w="1841" w:type="dxa"/>
          <w:wAfter w:w="6" w:type="dxa"/>
          <w:trHeight w:val="1701"/>
        </w:trPr>
        <w:tc>
          <w:tcPr>
            <w:tcW w:w="7210" w:type="dxa"/>
            <w:gridSpan w:val="19"/>
            <w:vAlign w:val="center"/>
          </w:tcPr>
          <w:p w14:paraId="744AFD39" w14:textId="0D3F8B90" w:rsidR="00147E76" w:rsidRPr="00181846" w:rsidRDefault="00147E76" w:rsidP="00AA7806">
            <w:pPr>
              <w:tabs>
                <w:tab w:val="left" w:pos="1486"/>
              </w:tabs>
              <w:rPr>
                <w:b/>
                <w:bCs/>
                <w:caps/>
                <w:sz w:val="36"/>
                <w:szCs w:val="36"/>
                <w:u w:val="single"/>
              </w:rPr>
            </w:pPr>
            <w:r w:rsidRPr="00181846">
              <w:rPr>
                <w:b/>
                <w:bCs/>
                <w:sz w:val="36"/>
                <w:szCs w:val="36"/>
              </w:rPr>
              <w:t>Travaux de c</w:t>
            </w:r>
            <w:r>
              <w:rPr>
                <w:b/>
                <w:bCs/>
                <w:sz w:val="36"/>
                <w:szCs w:val="36"/>
              </w:rPr>
              <w:t>loisonnement faux</w:t>
            </w:r>
            <w:r w:rsidR="009F392F">
              <w:rPr>
                <w:b/>
                <w:bCs/>
                <w:sz w:val="36"/>
                <w:szCs w:val="36"/>
              </w:rPr>
              <w:t xml:space="preserve"> </w:t>
            </w:r>
            <w:r>
              <w:rPr>
                <w:b/>
                <w:bCs/>
                <w:sz w:val="36"/>
                <w:szCs w:val="36"/>
              </w:rPr>
              <w:t>plafond</w:t>
            </w:r>
            <w:r w:rsidR="009F392F">
              <w:rPr>
                <w:b/>
                <w:bCs/>
                <w:sz w:val="36"/>
                <w:szCs w:val="36"/>
              </w:rPr>
              <w:t>,</w:t>
            </w:r>
            <w:r>
              <w:rPr>
                <w:b/>
                <w:bCs/>
                <w:sz w:val="36"/>
                <w:szCs w:val="36"/>
              </w:rPr>
              <w:t xml:space="preserve"> faux</w:t>
            </w:r>
            <w:r w:rsidR="009F392F">
              <w:rPr>
                <w:b/>
                <w:bCs/>
                <w:sz w:val="36"/>
                <w:szCs w:val="36"/>
              </w:rPr>
              <w:t xml:space="preserve"> </w:t>
            </w:r>
            <w:r>
              <w:rPr>
                <w:b/>
                <w:bCs/>
                <w:sz w:val="36"/>
                <w:szCs w:val="36"/>
              </w:rPr>
              <w:t>plancher</w:t>
            </w:r>
            <w:r w:rsidRPr="00181846">
              <w:rPr>
                <w:b/>
                <w:bCs/>
                <w:sz w:val="36"/>
                <w:szCs w:val="36"/>
              </w:rPr>
              <w:t xml:space="preserve"> dans les immeubles de l’URSSAF IDF</w:t>
            </w:r>
          </w:p>
        </w:tc>
      </w:tr>
    </w:tbl>
    <w:p w14:paraId="13989E6D" w14:textId="77777777" w:rsidR="00147E76" w:rsidRDefault="00147E76" w:rsidP="00147E76">
      <w:pPr>
        <w:jc w:val="center"/>
        <w:rPr>
          <w:b/>
          <w:sz w:val="28"/>
        </w:rPr>
      </w:pPr>
    </w:p>
    <w:p w14:paraId="6102755E" w14:textId="77777777" w:rsidR="00147E76" w:rsidRDefault="00147E76" w:rsidP="00147E76">
      <w:pPr>
        <w:jc w:val="center"/>
        <w:rPr>
          <w:b/>
          <w:sz w:val="28"/>
        </w:rPr>
      </w:pPr>
    </w:p>
    <w:p w14:paraId="365D72B6" w14:textId="77777777" w:rsidR="00147E76" w:rsidRDefault="00147E76" w:rsidP="00147E76">
      <w:pPr>
        <w:jc w:val="center"/>
        <w:rPr>
          <w:b/>
          <w:sz w:val="28"/>
        </w:rPr>
      </w:pPr>
    </w:p>
    <w:p w14:paraId="3A06889C" w14:textId="77777777" w:rsidR="00147E76" w:rsidRDefault="00147E76" w:rsidP="00147E76">
      <w:pPr>
        <w:jc w:val="center"/>
        <w:rPr>
          <w:b/>
          <w:sz w:val="28"/>
        </w:rPr>
      </w:pPr>
    </w:p>
    <w:p w14:paraId="27B39001" w14:textId="77777777" w:rsidR="00147E76" w:rsidRPr="002D0726" w:rsidRDefault="00147E76" w:rsidP="00147E76">
      <w:pPr>
        <w:jc w:val="center"/>
        <w:rPr>
          <w:b/>
          <w:sz w:val="28"/>
        </w:rPr>
      </w:pPr>
    </w:p>
    <w:p w14:paraId="2EA84D35" w14:textId="77777777" w:rsidR="00147E76" w:rsidRPr="00F641FE" w:rsidRDefault="00147E76" w:rsidP="00147E76">
      <w:pPr>
        <w:jc w:val="center"/>
        <w:rPr>
          <w:sz w:val="30"/>
          <w:szCs w:val="30"/>
        </w:rPr>
      </w:pPr>
    </w:p>
    <w:p w14:paraId="09A6B1BD" w14:textId="77777777" w:rsidR="00147E76" w:rsidRDefault="00147E76" w:rsidP="00147E76"/>
    <w:p w14:paraId="306C8E5E" w14:textId="018E8E86" w:rsidR="001971B9" w:rsidRDefault="00CF17E8" w:rsidP="00CF17E8">
      <w:pPr>
        <w:spacing w:before="0" w:after="200" w:line="276" w:lineRule="auto"/>
        <w:jc w:val="center"/>
        <w:rPr>
          <w:noProof/>
        </w:rPr>
      </w:pPr>
      <w:r w:rsidRPr="00CF17E8">
        <w:rPr>
          <w:b/>
        </w:rPr>
        <w:t>SOMMAIRE</w:t>
      </w:r>
      <w:r w:rsidR="009A368E">
        <w:rPr>
          <w:b/>
        </w:rPr>
        <w:fldChar w:fldCharType="begin"/>
      </w:r>
      <w:r w:rsidR="00443ED9" w:rsidRPr="00CF17E8">
        <w:rPr>
          <w:b/>
        </w:rPr>
        <w:instrText xml:space="preserve"> TOC \h \z \t "Titre 1;1;Sous-titre 01;2;Sous-titre 02;2;Sous-titre 03;2;Sous-titre 04;2;Sous-titre 06;2;Sous-titre 05;2;SOUS-TITRE 07;2" </w:instrText>
      </w:r>
      <w:r w:rsidR="009A368E">
        <w:rPr>
          <w:b/>
        </w:rPr>
        <w:fldChar w:fldCharType="separate"/>
      </w:r>
    </w:p>
    <w:p w14:paraId="4F9E665E" w14:textId="4B1DB647" w:rsidR="001971B9" w:rsidRDefault="009F392F">
      <w:pPr>
        <w:pStyle w:val="TM1"/>
        <w:tabs>
          <w:tab w:val="left" w:pos="1100"/>
          <w:tab w:val="right" w:leader="dot" w:pos="10185"/>
        </w:tabs>
        <w:rPr>
          <w:rFonts w:eastAsiaTheme="minorEastAsia"/>
          <w:b w:val="0"/>
          <w:bCs w:val="0"/>
          <w:noProof/>
          <w:kern w:val="2"/>
          <w:sz w:val="22"/>
          <w:szCs w:val="22"/>
          <w:lang w:eastAsia="fr-FR"/>
          <w14:ligatures w14:val="standardContextual"/>
        </w:rPr>
      </w:pPr>
      <w:hyperlink w:anchor="_Toc198806173" w:history="1">
        <w:r w:rsidR="001971B9" w:rsidRPr="00701BF1">
          <w:rPr>
            <w:rStyle w:val="Lienhypertexte"/>
            <w:noProof/>
          </w:rPr>
          <w:t>Article 1.</w:t>
        </w:r>
        <w:r w:rsidR="001971B9">
          <w:rPr>
            <w:rFonts w:eastAsiaTheme="minorEastAsia"/>
            <w:b w:val="0"/>
            <w:bCs w:val="0"/>
            <w:noProof/>
            <w:kern w:val="2"/>
            <w:sz w:val="22"/>
            <w:szCs w:val="22"/>
            <w:lang w:eastAsia="fr-FR"/>
            <w14:ligatures w14:val="standardContextual"/>
          </w:rPr>
          <w:tab/>
        </w:r>
        <w:r w:rsidR="001971B9" w:rsidRPr="00701BF1">
          <w:rPr>
            <w:rStyle w:val="Lienhypertexte"/>
            <w:noProof/>
          </w:rPr>
          <w:t>DISPOSITIONS GENERALES</w:t>
        </w:r>
        <w:r w:rsidR="001971B9">
          <w:rPr>
            <w:noProof/>
            <w:webHidden/>
          </w:rPr>
          <w:tab/>
        </w:r>
        <w:r w:rsidR="001971B9">
          <w:rPr>
            <w:noProof/>
            <w:webHidden/>
          </w:rPr>
          <w:fldChar w:fldCharType="begin"/>
        </w:r>
        <w:r w:rsidR="001971B9">
          <w:rPr>
            <w:noProof/>
            <w:webHidden/>
          </w:rPr>
          <w:instrText xml:space="preserve"> PAGEREF _Toc198806173 \h </w:instrText>
        </w:r>
        <w:r w:rsidR="001971B9">
          <w:rPr>
            <w:noProof/>
            <w:webHidden/>
          </w:rPr>
        </w:r>
        <w:r w:rsidR="001971B9">
          <w:rPr>
            <w:noProof/>
            <w:webHidden/>
          </w:rPr>
          <w:fldChar w:fldCharType="separate"/>
        </w:r>
        <w:r w:rsidR="001971B9">
          <w:rPr>
            <w:noProof/>
            <w:webHidden/>
          </w:rPr>
          <w:t>2</w:t>
        </w:r>
        <w:r w:rsidR="001971B9">
          <w:rPr>
            <w:noProof/>
            <w:webHidden/>
          </w:rPr>
          <w:fldChar w:fldCharType="end"/>
        </w:r>
      </w:hyperlink>
    </w:p>
    <w:p w14:paraId="0ACA0329" w14:textId="288CF760" w:rsidR="001971B9" w:rsidRDefault="009F392F">
      <w:pPr>
        <w:pStyle w:val="TM2"/>
        <w:rPr>
          <w:rFonts w:eastAsiaTheme="minorEastAsia"/>
          <w:i w:val="0"/>
          <w:smallCaps w:val="0"/>
          <w:kern w:val="2"/>
          <w:sz w:val="22"/>
          <w:szCs w:val="22"/>
          <w:lang w:eastAsia="fr-FR"/>
          <w14:ligatures w14:val="standardContextual"/>
        </w:rPr>
      </w:pPr>
      <w:hyperlink w:anchor="_Toc198806174" w:history="1">
        <w:r w:rsidR="001971B9" w:rsidRPr="00701BF1">
          <w:rPr>
            <w:rStyle w:val="Lienhypertexte"/>
          </w:rPr>
          <w:t>1. 1.</w:t>
        </w:r>
        <w:r w:rsidR="001971B9">
          <w:rPr>
            <w:rFonts w:eastAsiaTheme="minorEastAsia"/>
            <w:i w:val="0"/>
            <w:smallCaps w:val="0"/>
            <w:kern w:val="2"/>
            <w:sz w:val="22"/>
            <w:szCs w:val="22"/>
            <w:lang w:eastAsia="fr-FR"/>
            <w14:ligatures w14:val="standardContextual"/>
          </w:rPr>
          <w:tab/>
        </w:r>
        <w:r w:rsidR="001971B9" w:rsidRPr="00701BF1">
          <w:rPr>
            <w:rStyle w:val="Lienhypertexte"/>
          </w:rPr>
          <w:t>Objet du marché</w:t>
        </w:r>
        <w:r w:rsidR="001971B9">
          <w:rPr>
            <w:webHidden/>
          </w:rPr>
          <w:tab/>
        </w:r>
        <w:r w:rsidR="001971B9">
          <w:rPr>
            <w:webHidden/>
          </w:rPr>
          <w:fldChar w:fldCharType="begin"/>
        </w:r>
        <w:r w:rsidR="001971B9">
          <w:rPr>
            <w:webHidden/>
          </w:rPr>
          <w:instrText xml:space="preserve"> PAGEREF _Toc198806174 \h </w:instrText>
        </w:r>
        <w:r w:rsidR="001971B9">
          <w:rPr>
            <w:webHidden/>
          </w:rPr>
        </w:r>
        <w:r w:rsidR="001971B9">
          <w:rPr>
            <w:webHidden/>
          </w:rPr>
          <w:fldChar w:fldCharType="separate"/>
        </w:r>
        <w:r w:rsidR="001971B9">
          <w:rPr>
            <w:webHidden/>
          </w:rPr>
          <w:t>3</w:t>
        </w:r>
        <w:r w:rsidR="001971B9">
          <w:rPr>
            <w:webHidden/>
          </w:rPr>
          <w:fldChar w:fldCharType="end"/>
        </w:r>
      </w:hyperlink>
    </w:p>
    <w:p w14:paraId="02E7FBAA" w14:textId="0EC3B112" w:rsidR="001971B9" w:rsidRDefault="009F392F">
      <w:pPr>
        <w:pStyle w:val="TM2"/>
        <w:rPr>
          <w:rFonts w:eastAsiaTheme="minorEastAsia"/>
          <w:i w:val="0"/>
          <w:smallCaps w:val="0"/>
          <w:kern w:val="2"/>
          <w:sz w:val="22"/>
          <w:szCs w:val="22"/>
          <w:lang w:eastAsia="fr-FR"/>
          <w14:ligatures w14:val="standardContextual"/>
        </w:rPr>
      </w:pPr>
      <w:hyperlink w:anchor="_Toc198806175" w:history="1">
        <w:r w:rsidR="001971B9" w:rsidRPr="00701BF1">
          <w:rPr>
            <w:rStyle w:val="Lienhypertexte"/>
          </w:rPr>
          <w:t>1. 2.</w:t>
        </w:r>
        <w:r w:rsidR="001971B9">
          <w:rPr>
            <w:rFonts w:eastAsiaTheme="minorEastAsia"/>
            <w:i w:val="0"/>
            <w:smallCaps w:val="0"/>
            <w:kern w:val="2"/>
            <w:sz w:val="22"/>
            <w:szCs w:val="22"/>
            <w:lang w:eastAsia="fr-FR"/>
            <w14:ligatures w14:val="standardContextual"/>
          </w:rPr>
          <w:tab/>
        </w:r>
        <w:r w:rsidR="001971B9" w:rsidRPr="00701BF1">
          <w:rPr>
            <w:rStyle w:val="Lienhypertexte"/>
          </w:rPr>
          <w:t>Spécifications d’ordre général</w:t>
        </w:r>
        <w:r w:rsidR="001971B9">
          <w:rPr>
            <w:webHidden/>
          </w:rPr>
          <w:tab/>
        </w:r>
        <w:r w:rsidR="001971B9">
          <w:rPr>
            <w:webHidden/>
          </w:rPr>
          <w:fldChar w:fldCharType="begin"/>
        </w:r>
        <w:r w:rsidR="001971B9">
          <w:rPr>
            <w:webHidden/>
          </w:rPr>
          <w:instrText xml:space="preserve"> PAGEREF _Toc198806175 \h </w:instrText>
        </w:r>
        <w:r w:rsidR="001971B9">
          <w:rPr>
            <w:webHidden/>
          </w:rPr>
        </w:r>
        <w:r w:rsidR="001971B9">
          <w:rPr>
            <w:webHidden/>
          </w:rPr>
          <w:fldChar w:fldCharType="separate"/>
        </w:r>
        <w:r w:rsidR="001971B9">
          <w:rPr>
            <w:webHidden/>
          </w:rPr>
          <w:t>4</w:t>
        </w:r>
        <w:r w:rsidR="001971B9">
          <w:rPr>
            <w:webHidden/>
          </w:rPr>
          <w:fldChar w:fldCharType="end"/>
        </w:r>
      </w:hyperlink>
    </w:p>
    <w:p w14:paraId="18AE4BFA" w14:textId="4EAE368D" w:rsidR="001971B9" w:rsidRDefault="009F392F">
      <w:pPr>
        <w:pStyle w:val="TM2"/>
        <w:rPr>
          <w:rFonts w:eastAsiaTheme="minorEastAsia"/>
          <w:i w:val="0"/>
          <w:smallCaps w:val="0"/>
          <w:kern w:val="2"/>
          <w:sz w:val="22"/>
          <w:szCs w:val="22"/>
          <w:lang w:eastAsia="fr-FR"/>
          <w14:ligatures w14:val="standardContextual"/>
        </w:rPr>
      </w:pPr>
      <w:hyperlink w:anchor="_Toc198806176" w:history="1">
        <w:r w:rsidR="001971B9" w:rsidRPr="00701BF1">
          <w:rPr>
            <w:rStyle w:val="Lienhypertexte"/>
          </w:rPr>
          <w:t>1. 3.</w:t>
        </w:r>
        <w:r w:rsidR="001971B9">
          <w:rPr>
            <w:rFonts w:eastAsiaTheme="minorEastAsia"/>
            <w:i w:val="0"/>
            <w:smallCaps w:val="0"/>
            <w:kern w:val="2"/>
            <w:sz w:val="22"/>
            <w:szCs w:val="22"/>
            <w:lang w:eastAsia="fr-FR"/>
            <w14:ligatures w14:val="standardContextual"/>
          </w:rPr>
          <w:tab/>
        </w:r>
        <w:r w:rsidR="001971B9" w:rsidRPr="00701BF1">
          <w:rPr>
            <w:rStyle w:val="Lienhypertexte"/>
          </w:rPr>
          <w:t>Prise en charge des ouvrages</w:t>
        </w:r>
        <w:r w:rsidR="001971B9">
          <w:rPr>
            <w:webHidden/>
          </w:rPr>
          <w:tab/>
        </w:r>
        <w:r w:rsidR="001971B9">
          <w:rPr>
            <w:webHidden/>
          </w:rPr>
          <w:fldChar w:fldCharType="begin"/>
        </w:r>
        <w:r w:rsidR="001971B9">
          <w:rPr>
            <w:webHidden/>
          </w:rPr>
          <w:instrText xml:space="preserve"> PAGEREF _Toc198806176 \h </w:instrText>
        </w:r>
        <w:r w:rsidR="001971B9">
          <w:rPr>
            <w:webHidden/>
          </w:rPr>
        </w:r>
        <w:r w:rsidR="001971B9">
          <w:rPr>
            <w:webHidden/>
          </w:rPr>
          <w:fldChar w:fldCharType="separate"/>
        </w:r>
        <w:r w:rsidR="001971B9">
          <w:rPr>
            <w:webHidden/>
          </w:rPr>
          <w:t>4</w:t>
        </w:r>
        <w:r w:rsidR="001971B9">
          <w:rPr>
            <w:webHidden/>
          </w:rPr>
          <w:fldChar w:fldCharType="end"/>
        </w:r>
      </w:hyperlink>
    </w:p>
    <w:p w14:paraId="71A57788" w14:textId="37B66B0B" w:rsidR="001971B9" w:rsidRDefault="009F392F">
      <w:pPr>
        <w:pStyle w:val="TM2"/>
        <w:rPr>
          <w:rFonts w:eastAsiaTheme="minorEastAsia"/>
          <w:i w:val="0"/>
          <w:smallCaps w:val="0"/>
          <w:kern w:val="2"/>
          <w:sz w:val="22"/>
          <w:szCs w:val="22"/>
          <w:lang w:eastAsia="fr-FR"/>
          <w14:ligatures w14:val="standardContextual"/>
        </w:rPr>
      </w:pPr>
      <w:hyperlink w:anchor="_Toc198806177" w:history="1">
        <w:r w:rsidR="001971B9" w:rsidRPr="00701BF1">
          <w:rPr>
            <w:rStyle w:val="Lienhypertexte"/>
          </w:rPr>
          <w:t>1. 4.</w:t>
        </w:r>
        <w:r w:rsidR="001971B9">
          <w:rPr>
            <w:rFonts w:eastAsiaTheme="minorEastAsia"/>
            <w:i w:val="0"/>
            <w:smallCaps w:val="0"/>
            <w:kern w:val="2"/>
            <w:sz w:val="22"/>
            <w:szCs w:val="22"/>
            <w:lang w:eastAsia="fr-FR"/>
            <w14:ligatures w14:val="standardContextual"/>
          </w:rPr>
          <w:tab/>
        </w:r>
        <w:r w:rsidR="001971B9" w:rsidRPr="00701BF1">
          <w:rPr>
            <w:rStyle w:val="Lienhypertexte"/>
          </w:rPr>
          <w:t>Conditions d’exécution</w:t>
        </w:r>
        <w:r w:rsidR="001971B9">
          <w:rPr>
            <w:webHidden/>
          </w:rPr>
          <w:tab/>
        </w:r>
        <w:r w:rsidR="001971B9">
          <w:rPr>
            <w:webHidden/>
          </w:rPr>
          <w:fldChar w:fldCharType="begin"/>
        </w:r>
        <w:r w:rsidR="001971B9">
          <w:rPr>
            <w:webHidden/>
          </w:rPr>
          <w:instrText xml:space="preserve"> PAGEREF _Toc198806177 \h </w:instrText>
        </w:r>
        <w:r w:rsidR="001971B9">
          <w:rPr>
            <w:webHidden/>
          </w:rPr>
        </w:r>
        <w:r w:rsidR="001971B9">
          <w:rPr>
            <w:webHidden/>
          </w:rPr>
          <w:fldChar w:fldCharType="separate"/>
        </w:r>
        <w:r w:rsidR="001971B9">
          <w:rPr>
            <w:webHidden/>
          </w:rPr>
          <w:t>5</w:t>
        </w:r>
        <w:r w:rsidR="001971B9">
          <w:rPr>
            <w:webHidden/>
          </w:rPr>
          <w:fldChar w:fldCharType="end"/>
        </w:r>
      </w:hyperlink>
    </w:p>
    <w:p w14:paraId="73E798B6" w14:textId="7F350F0A" w:rsidR="001971B9" w:rsidRDefault="009F392F">
      <w:pPr>
        <w:pStyle w:val="TM2"/>
        <w:rPr>
          <w:rFonts w:eastAsiaTheme="minorEastAsia"/>
          <w:i w:val="0"/>
          <w:smallCaps w:val="0"/>
          <w:kern w:val="2"/>
          <w:sz w:val="22"/>
          <w:szCs w:val="22"/>
          <w:lang w:eastAsia="fr-FR"/>
          <w14:ligatures w14:val="standardContextual"/>
        </w:rPr>
      </w:pPr>
      <w:hyperlink w:anchor="_Toc198806178" w:history="1">
        <w:r w:rsidR="001971B9" w:rsidRPr="00701BF1">
          <w:rPr>
            <w:rStyle w:val="Lienhypertexte"/>
          </w:rPr>
          <w:t>1. 5.</w:t>
        </w:r>
        <w:r w:rsidR="001971B9">
          <w:rPr>
            <w:rFonts w:eastAsiaTheme="minorEastAsia"/>
            <w:i w:val="0"/>
            <w:smallCaps w:val="0"/>
            <w:kern w:val="2"/>
            <w:sz w:val="22"/>
            <w:szCs w:val="22"/>
            <w:lang w:eastAsia="fr-FR"/>
            <w14:ligatures w14:val="standardContextual"/>
          </w:rPr>
          <w:tab/>
        </w:r>
        <w:r w:rsidR="001971B9" w:rsidRPr="00701BF1">
          <w:rPr>
            <w:rStyle w:val="Lienhypertexte"/>
          </w:rPr>
          <w:t>Sujétions pour manutention et démontage d’organes</w:t>
        </w:r>
        <w:r w:rsidR="001971B9">
          <w:rPr>
            <w:webHidden/>
          </w:rPr>
          <w:tab/>
        </w:r>
        <w:r w:rsidR="001971B9">
          <w:rPr>
            <w:webHidden/>
          </w:rPr>
          <w:fldChar w:fldCharType="begin"/>
        </w:r>
        <w:r w:rsidR="001971B9">
          <w:rPr>
            <w:webHidden/>
          </w:rPr>
          <w:instrText xml:space="preserve"> PAGEREF _Toc198806178 \h </w:instrText>
        </w:r>
        <w:r w:rsidR="001971B9">
          <w:rPr>
            <w:webHidden/>
          </w:rPr>
        </w:r>
        <w:r w:rsidR="001971B9">
          <w:rPr>
            <w:webHidden/>
          </w:rPr>
          <w:fldChar w:fldCharType="separate"/>
        </w:r>
        <w:r w:rsidR="001971B9">
          <w:rPr>
            <w:webHidden/>
          </w:rPr>
          <w:t>5</w:t>
        </w:r>
        <w:r w:rsidR="001971B9">
          <w:rPr>
            <w:webHidden/>
          </w:rPr>
          <w:fldChar w:fldCharType="end"/>
        </w:r>
      </w:hyperlink>
    </w:p>
    <w:p w14:paraId="16DA6525" w14:textId="5B5AD53E" w:rsidR="001971B9" w:rsidRDefault="009F392F">
      <w:pPr>
        <w:pStyle w:val="TM2"/>
        <w:rPr>
          <w:rFonts w:eastAsiaTheme="minorEastAsia"/>
          <w:i w:val="0"/>
          <w:smallCaps w:val="0"/>
          <w:kern w:val="2"/>
          <w:sz w:val="22"/>
          <w:szCs w:val="22"/>
          <w:lang w:eastAsia="fr-FR"/>
          <w14:ligatures w14:val="standardContextual"/>
        </w:rPr>
      </w:pPr>
      <w:hyperlink w:anchor="_Toc198806179" w:history="1">
        <w:r w:rsidR="001971B9" w:rsidRPr="00701BF1">
          <w:rPr>
            <w:rStyle w:val="Lienhypertexte"/>
          </w:rPr>
          <w:t>1. 6.</w:t>
        </w:r>
        <w:r w:rsidR="001971B9">
          <w:rPr>
            <w:rFonts w:eastAsiaTheme="minorEastAsia"/>
            <w:i w:val="0"/>
            <w:smallCaps w:val="0"/>
            <w:kern w:val="2"/>
            <w:sz w:val="22"/>
            <w:szCs w:val="22"/>
            <w:lang w:eastAsia="fr-FR"/>
            <w14:ligatures w14:val="standardContextual"/>
          </w:rPr>
          <w:tab/>
        </w:r>
        <w:r w:rsidR="001971B9" w:rsidRPr="00701BF1">
          <w:rPr>
            <w:rStyle w:val="Lienhypertexte"/>
          </w:rPr>
          <w:t>Conditions de cantonnements</w:t>
        </w:r>
        <w:r w:rsidR="001971B9">
          <w:rPr>
            <w:webHidden/>
          </w:rPr>
          <w:tab/>
        </w:r>
        <w:r w:rsidR="001971B9">
          <w:rPr>
            <w:webHidden/>
          </w:rPr>
          <w:fldChar w:fldCharType="begin"/>
        </w:r>
        <w:r w:rsidR="001971B9">
          <w:rPr>
            <w:webHidden/>
          </w:rPr>
          <w:instrText xml:space="preserve"> PAGEREF _Toc198806179 \h </w:instrText>
        </w:r>
        <w:r w:rsidR="001971B9">
          <w:rPr>
            <w:webHidden/>
          </w:rPr>
        </w:r>
        <w:r w:rsidR="001971B9">
          <w:rPr>
            <w:webHidden/>
          </w:rPr>
          <w:fldChar w:fldCharType="separate"/>
        </w:r>
        <w:r w:rsidR="001971B9">
          <w:rPr>
            <w:webHidden/>
          </w:rPr>
          <w:t>5</w:t>
        </w:r>
        <w:r w:rsidR="001971B9">
          <w:rPr>
            <w:webHidden/>
          </w:rPr>
          <w:fldChar w:fldCharType="end"/>
        </w:r>
      </w:hyperlink>
    </w:p>
    <w:p w14:paraId="53670CFD" w14:textId="3AFE41F0" w:rsidR="001971B9" w:rsidRDefault="009F392F">
      <w:pPr>
        <w:pStyle w:val="TM2"/>
        <w:rPr>
          <w:rFonts w:eastAsiaTheme="minorEastAsia"/>
          <w:i w:val="0"/>
          <w:smallCaps w:val="0"/>
          <w:kern w:val="2"/>
          <w:sz w:val="22"/>
          <w:szCs w:val="22"/>
          <w:lang w:eastAsia="fr-FR"/>
          <w14:ligatures w14:val="standardContextual"/>
        </w:rPr>
      </w:pPr>
      <w:hyperlink w:anchor="_Toc198806180" w:history="1">
        <w:r w:rsidR="001971B9" w:rsidRPr="00701BF1">
          <w:rPr>
            <w:rStyle w:val="Lienhypertexte"/>
          </w:rPr>
          <w:t>1. 7.</w:t>
        </w:r>
        <w:r w:rsidR="001971B9">
          <w:rPr>
            <w:rFonts w:eastAsiaTheme="minorEastAsia"/>
            <w:i w:val="0"/>
            <w:smallCaps w:val="0"/>
            <w:kern w:val="2"/>
            <w:sz w:val="22"/>
            <w:szCs w:val="22"/>
            <w:lang w:eastAsia="fr-FR"/>
            <w14:ligatures w14:val="standardContextual"/>
          </w:rPr>
          <w:tab/>
        </w:r>
        <w:r w:rsidR="001971B9" w:rsidRPr="00701BF1">
          <w:rPr>
            <w:rStyle w:val="Lienhypertexte"/>
          </w:rPr>
          <w:t>Moyens mis à la disposition du titulaire</w:t>
        </w:r>
        <w:r w:rsidR="001971B9">
          <w:rPr>
            <w:webHidden/>
          </w:rPr>
          <w:tab/>
        </w:r>
        <w:r w:rsidR="001971B9">
          <w:rPr>
            <w:webHidden/>
          </w:rPr>
          <w:fldChar w:fldCharType="begin"/>
        </w:r>
        <w:r w:rsidR="001971B9">
          <w:rPr>
            <w:webHidden/>
          </w:rPr>
          <w:instrText xml:space="preserve"> PAGEREF _Toc198806180 \h </w:instrText>
        </w:r>
        <w:r w:rsidR="001971B9">
          <w:rPr>
            <w:webHidden/>
          </w:rPr>
        </w:r>
        <w:r w:rsidR="001971B9">
          <w:rPr>
            <w:webHidden/>
          </w:rPr>
          <w:fldChar w:fldCharType="separate"/>
        </w:r>
        <w:r w:rsidR="001971B9">
          <w:rPr>
            <w:webHidden/>
          </w:rPr>
          <w:t>6</w:t>
        </w:r>
        <w:r w:rsidR="001971B9">
          <w:rPr>
            <w:webHidden/>
          </w:rPr>
          <w:fldChar w:fldCharType="end"/>
        </w:r>
      </w:hyperlink>
    </w:p>
    <w:p w14:paraId="336A29DE" w14:textId="556EBE5B" w:rsidR="001971B9" w:rsidRDefault="009F392F">
      <w:pPr>
        <w:pStyle w:val="TM2"/>
        <w:rPr>
          <w:rFonts w:eastAsiaTheme="minorEastAsia"/>
          <w:i w:val="0"/>
          <w:smallCaps w:val="0"/>
          <w:kern w:val="2"/>
          <w:sz w:val="22"/>
          <w:szCs w:val="22"/>
          <w:lang w:eastAsia="fr-FR"/>
          <w14:ligatures w14:val="standardContextual"/>
        </w:rPr>
      </w:pPr>
      <w:hyperlink w:anchor="_Toc198806181" w:history="1">
        <w:r w:rsidR="001971B9" w:rsidRPr="00701BF1">
          <w:rPr>
            <w:rStyle w:val="Lienhypertexte"/>
          </w:rPr>
          <w:t>1. 8.</w:t>
        </w:r>
        <w:r w:rsidR="001971B9">
          <w:rPr>
            <w:rFonts w:eastAsiaTheme="minorEastAsia"/>
            <w:i w:val="0"/>
            <w:smallCaps w:val="0"/>
            <w:kern w:val="2"/>
            <w:sz w:val="22"/>
            <w:szCs w:val="22"/>
            <w:lang w:eastAsia="fr-FR"/>
            <w14:ligatures w14:val="standardContextual"/>
          </w:rPr>
          <w:tab/>
        </w:r>
        <w:r w:rsidR="001971B9" w:rsidRPr="00701BF1">
          <w:rPr>
            <w:rStyle w:val="Lienhypertexte"/>
          </w:rPr>
          <w:t>Matériels et échantillons</w:t>
        </w:r>
        <w:r w:rsidR="001971B9">
          <w:rPr>
            <w:webHidden/>
          </w:rPr>
          <w:tab/>
        </w:r>
        <w:r w:rsidR="001971B9">
          <w:rPr>
            <w:webHidden/>
          </w:rPr>
          <w:fldChar w:fldCharType="begin"/>
        </w:r>
        <w:r w:rsidR="001971B9">
          <w:rPr>
            <w:webHidden/>
          </w:rPr>
          <w:instrText xml:space="preserve"> PAGEREF _Toc198806181 \h </w:instrText>
        </w:r>
        <w:r w:rsidR="001971B9">
          <w:rPr>
            <w:webHidden/>
          </w:rPr>
        </w:r>
        <w:r w:rsidR="001971B9">
          <w:rPr>
            <w:webHidden/>
          </w:rPr>
          <w:fldChar w:fldCharType="separate"/>
        </w:r>
        <w:r w:rsidR="001971B9">
          <w:rPr>
            <w:webHidden/>
          </w:rPr>
          <w:t>6</w:t>
        </w:r>
        <w:r w:rsidR="001971B9">
          <w:rPr>
            <w:webHidden/>
          </w:rPr>
          <w:fldChar w:fldCharType="end"/>
        </w:r>
      </w:hyperlink>
    </w:p>
    <w:p w14:paraId="0AD4E8F7" w14:textId="59A1536C" w:rsidR="001971B9" w:rsidRDefault="009F392F">
      <w:pPr>
        <w:pStyle w:val="TM2"/>
        <w:rPr>
          <w:rFonts w:eastAsiaTheme="minorEastAsia"/>
          <w:i w:val="0"/>
          <w:smallCaps w:val="0"/>
          <w:kern w:val="2"/>
          <w:sz w:val="22"/>
          <w:szCs w:val="22"/>
          <w:lang w:eastAsia="fr-FR"/>
          <w14:ligatures w14:val="standardContextual"/>
        </w:rPr>
      </w:pPr>
      <w:hyperlink w:anchor="_Toc198806182" w:history="1">
        <w:r w:rsidR="001971B9" w:rsidRPr="00701BF1">
          <w:rPr>
            <w:rStyle w:val="Lienhypertexte"/>
          </w:rPr>
          <w:t>1. 9.</w:t>
        </w:r>
        <w:r w:rsidR="001971B9">
          <w:rPr>
            <w:rFonts w:eastAsiaTheme="minorEastAsia"/>
            <w:i w:val="0"/>
            <w:smallCaps w:val="0"/>
            <w:kern w:val="2"/>
            <w:sz w:val="22"/>
            <w:szCs w:val="22"/>
            <w:lang w:eastAsia="fr-FR"/>
            <w14:ligatures w14:val="standardContextual"/>
          </w:rPr>
          <w:tab/>
        </w:r>
        <w:r w:rsidR="001971B9" w:rsidRPr="00701BF1">
          <w:rPr>
            <w:rStyle w:val="Lienhypertexte"/>
          </w:rPr>
          <w:t>Réunion de coordination</w:t>
        </w:r>
        <w:r w:rsidR="001971B9">
          <w:rPr>
            <w:webHidden/>
          </w:rPr>
          <w:tab/>
        </w:r>
        <w:r w:rsidR="001971B9">
          <w:rPr>
            <w:webHidden/>
          </w:rPr>
          <w:fldChar w:fldCharType="begin"/>
        </w:r>
        <w:r w:rsidR="001971B9">
          <w:rPr>
            <w:webHidden/>
          </w:rPr>
          <w:instrText xml:space="preserve"> PAGEREF _Toc198806182 \h </w:instrText>
        </w:r>
        <w:r w:rsidR="001971B9">
          <w:rPr>
            <w:webHidden/>
          </w:rPr>
        </w:r>
        <w:r w:rsidR="001971B9">
          <w:rPr>
            <w:webHidden/>
          </w:rPr>
          <w:fldChar w:fldCharType="separate"/>
        </w:r>
        <w:r w:rsidR="001971B9">
          <w:rPr>
            <w:webHidden/>
          </w:rPr>
          <w:t>6</w:t>
        </w:r>
        <w:r w:rsidR="001971B9">
          <w:rPr>
            <w:webHidden/>
          </w:rPr>
          <w:fldChar w:fldCharType="end"/>
        </w:r>
      </w:hyperlink>
    </w:p>
    <w:p w14:paraId="24FA11DE" w14:textId="74B6734D" w:rsidR="001971B9" w:rsidRDefault="009F392F">
      <w:pPr>
        <w:pStyle w:val="TM2"/>
        <w:rPr>
          <w:rFonts w:eastAsiaTheme="minorEastAsia"/>
          <w:i w:val="0"/>
          <w:smallCaps w:val="0"/>
          <w:kern w:val="2"/>
          <w:sz w:val="22"/>
          <w:szCs w:val="22"/>
          <w:lang w:eastAsia="fr-FR"/>
          <w14:ligatures w14:val="standardContextual"/>
        </w:rPr>
      </w:pPr>
      <w:hyperlink w:anchor="_Toc198806183" w:history="1">
        <w:r w:rsidR="001971B9" w:rsidRPr="00701BF1">
          <w:rPr>
            <w:rStyle w:val="Lienhypertexte"/>
          </w:rPr>
          <w:t>1. 10.</w:t>
        </w:r>
        <w:r w:rsidR="001971B9">
          <w:rPr>
            <w:rFonts w:eastAsiaTheme="minorEastAsia"/>
            <w:i w:val="0"/>
            <w:smallCaps w:val="0"/>
            <w:kern w:val="2"/>
            <w:sz w:val="22"/>
            <w:szCs w:val="22"/>
            <w:lang w:eastAsia="fr-FR"/>
            <w14:ligatures w14:val="standardContextual"/>
          </w:rPr>
          <w:tab/>
        </w:r>
        <w:r w:rsidR="001971B9" w:rsidRPr="00701BF1">
          <w:rPr>
            <w:rStyle w:val="Lienhypertexte"/>
          </w:rPr>
          <w:t>Calendrier d’exécution</w:t>
        </w:r>
        <w:r w:rsidR="001971B9">
          <w:rPr>
            <w:webHidden/>
          </w:rPr>
          <w:tab/>
        </w:r>
        <w:r w:rsidR="001971B9">
          <w:rPr>
            <w:webHidden/>
          </w:rPr>
          <w:fldChar w:fldCharType="begin"/>
        </w:r>
        <w:r w:rsidR="001971B9">
          <w:rPr>
            <w:webHidden/>
          </w:rPr>
          <w:instrText xml:space="preserve"> PAGEREF _Toc198806183 \h </w:instrText>
        </w:r>
        <w:r w:rsidR="001971B9">
          <w:rPr>
            <w:webHidden/>
          </w:rPr>
        </w:r>
        <w:r w:rsidR="001971B9">
          <w:rPr>
            <w:webHidden/>
          </w:rPr>
          <w:fldChar w:fldCharType="separate"/>
        </w:r>
        <w:r w:rsidR="001971B9">
          <w:rPr>
            <w:webHidden/>
          </w:rPr>
          <w:t>6</w:t>
        </w:r>
        <w:r w:rsidR="001971B9">
          <w:rPr>
            <w:webHidden/>
          </w:rPr>
          <w:fldChar w:fldCharType="end"/>
        </w:r>
      </w:hyperlink>
    </w:p>
    <w:p w14:paraId="288C25BA" w14:textId="2E0DAFA7" w:rsidR="001971B9" w:rsidRDefault="009F392F">
      <w:pPr>
        <w:pStyle w:val="TM2"/>
        <w:rPr>
          <w:rFonts w:eastAsiaTheme="minorEastAsia"/>
          <w:i w:val="0"/>
          <w:smallCaps w:val="0"/>
          <w:kern w:val="2"/>
          <w:sz w:val="22"/>
          <w:szCs w:val="22"/>
          <w:lang w:eastAsia="fr-FR"/>
          <w14:ligatures w14:val="standardContextual"/>
        </w:rPr>
      </w:pPr>
      <w:hyperlink w:anchor="_Toc198806184" w:history="1">
        <w:r w:rsidR="001971B9" w:rsidRPr="00701BF1">
          <w:rPr>
            <w:rStyle w:val="Lienhypertexte"/>
          </w:rPr>
          <w:t>1. 11.</w:t>
        </w:r>
        <w:r w:rsidR="001971B9">
          <w:rPr>
            <w:rFonts w:eastAsiaTheme="minorEastAsia"/>
            <w:i w:val="0"/>
            <w:smallCaps w:val="0"/>
            <w:kern w:val="2"/>
            <w:sz w:val="22"/>
            <w:szCs w:val="22"/>
            <w:lang w:eastAsia="fr-FR"/>
            <w14:ligatures w14:val="standardContextual"/>
          </w:rPr>
          <w:tab/>
        </w:r>
        <w:r w:rsidR="001971B9" w:rsidRPr="00701BF1">
          <w:rPr>
            <w:rStyle w:val="Lienhypertexte"/>
          </w:rPr>
          <w:t>Réception des installations</w:t>
        </w:r>
        <w:r w:rsidR="001971B9">
          <w:rPr>
            <w:webHidden/>
          </w:rPr>
          <w:tab/>
        </w:r>
        <w:r w:rsidR="001971B9">
          <w:rPr>
            <w:webHidden/>
          </w:rPr>
          <w:fldChar w:fldCharType="begin"/>
        </w:r>
        <w:r w:rsidR="001971B9">
          <w:rPr>
            <w:webHidden/>
          </w:rPr>
          <w:instrText xml:space="preserve"> PAGEREF _Toc198806184 \h </w:instrText>
        </w:r>
        <w:r w:rsidR="001971B9">
          <w:rPr>
            <w:webHidden/>
          </w:rPr>
        </w:r>
        <w:r w:rsidR="001971B9">
          <w:rPr>
            <w:webHidden/>
          </w:rPr>
          <w:fldChar w:fldCharType="separate"/>
        </w:r>
        <w:r w:rsidR="001971B9">
          <w:rPr>
            <w:webHidden/>
          </w:rPr>
          <w:t>6</w:t>
        </w:r>
        <w:r w:rsidR="001971B9">
          <w:rPr>
            <w:webHidden/>
          </w:rPr>
          <w:fldChar w:fldCharType="end"/>
        </w:r>
      </w:hyperlink>
    </w:p>
    <w:p w14:paraId="23900D44" w14:textId="36208E26" w:rsidR="001971B9" w:rsidRDefault="009F392F">
      <w:pPr>
        <w:pStyle w:val="TM1"/>
        <w:tabs>
          <w:tab w:val="left" w:pos="1100"/>
          <w:tab w:val="right" w:leader="dot" w:pos="10185"/>
        </w:tabs>
        <w:rPr>
          <w:rFonts w:eastAsiaTheme="minorEastAsia"/>
          <w:b w:val="0"/>
          <w:bCs w:val="0"/>
          <w:noProof/>
          <w:kern w:val="2"/>
          <w:sz w:val="22"/>
          <w:szCs w:val="22"/>
          <w:lang w:eastAsia="fr-FR"/>
          <w14:ligatures w14:val="standardContextual"/>
        </w:rPr>
      </w:pPr>
      <w:hyperlink w:anchor="_Toc198806185" w:history="1">
        <w:r w:rsidR="001971B9" w:rsidRPr="00701BF1">
          <w:rPr>
            <w:rStyle w:val="Lienhypertexte"/>
            <w:noProof/>
          </w:rPr>
          <w:t>Article 2.</w:t>
        </w:r>
        <w:r w:rsidR="001971B9">
          <w:rPr>
            <w:rFonts w:eastAsiaTheme="minorEastAsia"/>
            <w:b w:val="0"/>
            <w:bCs w:val="0"/>
            <w:noProof/>
            <w:kern w:val="2"/>
            <w:sz w:val="22"/>
            <w:szCs w:val="22"/>
            <w:lang w:eastAsia="fr-FR"/>
            <w14:ligatures w14:val="standardContextual"/>
          </w:rPr>
          <w:tab/>
        </w:r>
        <w:r w:rsidR="001971B9" w:rsidRPr="00701BF1">
          <w:rPr>
            <w:rStyle w:val="Lienhypertexte"/>
            <w:noProof/>
          </w:rPr>
          <w:t>SPECIFICATIONS D’ORDRE GENERALE</w:t>
        </w:r>
        <w:r w:rsidR="001971B9">
          <w:rPr>
            <w:noProof/>
            <w:webHidden/>
          </w:rPr>
          <w:tab/>
        </w:r>
        <w:r w:rsidR="001971B9">
          <w:rPr>
            <w:noProof/>
            <w:webHidden/>
          </w:rPr>
          <w:fldChar w:fldCharType="begin"/>
        </w:r>
        <w:r w:rsidR="001971B9">
          <w:rPr>
            <w:noProof/>
            <w:webHidden/>
          </w:rPr>
          <w:instrText xml:space="preserve"> PAGEREF _Toc198806185 \h </w:instrText>
        </w:r>
        <w:r w:rsidR="001971B9">
          <w:rPr>
            <w:noProof/>
            <w:webHidden/>
          </w:rPr>
        </w:r>
        <w:r w:rsidR="001971B9">
          <w:rPr>
            <w:noProof/>
            <w:webHidden/>
          </w:rPr>
          <w:fldChar w:fldCharType="separate"/>
        </w:r>
        <w:r w:rsidR="001971B9">
          <w:rPr>
            <w:noProof/>
            <w:webHidden/>
          </w:rPr>
          <w:t>8</w:t>
        </w:r>
        <w:r w:rsidR="001971B9">
          <w:rPr>
            <w:noProof/>
            <w:webHidden/>
          </w:rPr>
          <w:fldChar w:fldCharType="end"/>
        </w:r>
      </w:hyperlink>
    </w:p>
    <w:p w14:paraId="6859A21F" w14:textId="48FD7A78" w:rsidR="001971B9" w:rsidRDefault="009F392F">
      <w:pPr>
        <w:pStyle w:val="TM2"/>
        <w:rPr>
          <w:rFonts w:eastAsiaTheme="minorEastAsia"/>
          <w:i w:val="0"/>
          <w:smallCaps w:val="0"/>
          <w:kern w:val="2"/>
          <w:sz w:val="22"/>
          <w:szCs w:val="22"/>
          <w:lang w:eastAsia="fr-FR"/>
          <w14:ligatures w14:val="standardContextual"/>
        </w:rPr>
      </w:pPr>
      <w:hyperlink w:anchor="_Toc198806186" w:history="1">
        <w:r w:rsidR="001971B9" w:rsidRPr="00701BF1">
          <w:rPr>
            <w:rStyle w:val="Lienhypertexte"/>
          </w:rPr>
          <w:t>2. 1.</w:t>
        </w:r>
        <w:r w:rsidR="001971B9">
          <w:rPr>
            <w:rFonts w:eastAsiaTheme="minorEastAsia"/>
            <w:i w:val="0"/>
            <w:smallCaps w:val="0"/>
            <w:kern w:val="2"/>
            <w:sz w:val="22"/>
            <w:szCs w:val="22"/>
            <w:lang w:eastAsia="fr-FR"/>
            <w14:ligatures w14:val="standardContextual"/>
          </w:rPr>
          <w:tab/>
        </w:r>
        <w:r w:rsidR="001971B9" w:rsidRPr="00701BF1">
          <w:rPr>
            <w:rStyle w:val="Lienhypertexte"/>
          </w:rPr>
          <w:t>Normes et règlementation</w:t>
        </w:r>
        <w:r w:rsidR="001971B9">
          <w:rPr>
            <w:webHidden/>
          </w:rPr>
          <w:tab/>
        </w:r>
        <w:r w:rsidR="001971B9">
          <w:rPr>
            <w:webHidden/>
          </w:rPr>
          <w:fldChar w:fldCharType="begin"/>
        </w:r>
        <w:r w:rsidR="001971B9">
          <w:rPr>
            <w:webHidden/>
          </w:rPr>
          <w:instrText xml:space="preserve"> PAGEREF _Toc198806186 \h </w:instrText>
        </w:r>
        <w:r w:rsidR="001971B9">
          <w:rPr>
            <w:webHidden/>
          </w:rPr>
        </w:r>
        <w:r w:rsidR="001971B9">
          <w:rPr>
            <w:webHidden/>
          </w:rPr>
          <w:fldChar w:fldCharType="separate"/>
        </w:r>
        <w:r w:rsidR="001971B9">
          <w:rPr>
            <w:webHidden/>
          </w:rPr>
          <w:t>8</w:t>
        </w:r>
        <w:r w:rsidR="001971B9">
          <w:rPr>
            <w:webHidden/>
          </w:rPr>
          <w:fldChar w:fldCharType="end"/>
        </w:r>
      </w:hyperlink>
    </w:p>
    <w:p w14:paraId="51AD76D9" w14:textId="67009B38" w:rsidR="001971B9" w:rsidRDefault="009F392F">
      <w:pPr>
        <w:pStyle w:val="TM2"/>
        <w:rPr>
          <w:rFonts w:eastAsiaTheme="minorEastAsia"/>
          <w:i w:val="0"/>
          <w:smallCaps w:val="0"/>
          <w:kern w:val="2"/>
          <w:sz w:val="22"/>
          <w:szCs w:val="22"/>
          <w:lang w:eastAsia="fr-FR"/>
          <w14:ligatures w14:val="standardContextual"/>
        </w:rPr>
      </w:pPr>
      <w:hyperlink w:anchor="_Toc198806187" w:history="1">
        <w:r w:rsidR="001971B9" w:rsidRPr="00701BF1">
          <w:rPr>
            <w:rStyle w:val="Lienhypertexte"/>
          </w:rPr>
          <w:t>2. 2.</w:t>
        </w:r>
        <w:r w:rsidR="001971B9">
          <w:rPr>
            <w:rFonts w:eastAsiaTheme="minorEastAsia"/>
            <w:i w:val="0"/>
            <w:smallCaps w:val="0"/>
            <w:kern w:val="2"/>
            <w:sz w:val="22"/>
            <w:szCs w:val="22"/>
            <w:lang w:eastAsia="fr-FR"/>
            <w14:ligatures w14:val="standardContextual"/>
          </w:rPr>
          <w:tab/>
        </w:r>
        <w:r w:rsidR="001971B9" w:rsidRPr="00701BF1">
          <w:rPr>
            <w:rStyle w:val="Lienhypertexte"/>
          </w:rPr>
          <w:t>Règles de l’art</w:t>
        </w:r>
        <w:r w:rsidR="001971B9">
          <w:rPr>
            <w:webHidden/>
          </w:rPr>
          <w:tab/>
        </w:r>
        <w:r w:rsidR="001971B9">
          <w:rPr>
            <w:webHidden/>
          </w:rPr>
          <w:fldChar w:fldCharType="begin"/>
        </w:r>
        <w:r w:rsidR="001971B9">
          <w:rPr>
            <w:webHidden/>
          </w:rPr>
          <w:instrText xml:space="preserve"> PAGEREF _Toc198806187 \h </w:instrText>
        </w:r>
        <w:r w:rsidR="001971B9">
          <w:rPr>
            <w:webHidden/>
          </w:rPr>
        </w:r>
        <w:r w:rsidR="001971B9">
          <w:rPr>
            <w:webHidden/>
          </w:rPr>
          <w:fldChar w:fldCharType="separate"/>
        </w:r>
        <w:r w:rsidR="001971B9">
          <w:rPr>
            <w:webHidden/>
          </w:rPr>
          <w:t>8</w:t>
        </w:r>
        <w:r w:rsidR="001971B9">
          <w:rPr>
            <w:webHidden/>
          </w:rPr>
          <w:fldChar w:fldCharType="end"/>
        </w:r>
      </w:hyperlink>
    </w:p>
    <w:p w14:paraId="06B538C7" w14:textId="7C1F66F8" w:rsidR="001971B9" w:rsidRDefault="009F392F">
      <w:pPr>
        <w:pStyle w:val="TM2"/>
        <w:rPr>
          <w:rFonts w:eastAsiaTheme="minorEastAsia"/>
          <w:i w:val="0"/>
          <w:smallCaps w:val="0"/>
          <w:kern w:val="2"/>
          <w:sz w:val="22"/>
          <w:szCs w:val="22"/>
          <w:lang w:eastAsia="fr-FR"/>
          <w14:ligatures w14:val="standardContextual"/>
        </w:rPr>
      </w:pPr>
      <w:hyperlink w:anchor="_Toc198806188" w:history="1">
        <w:r w:rsidR="001971B9" w:rsidRPr="00701BF1">
          <w:rPr>
            <w:rStyle w:val="Lienhypertexte"/>
          </w:rPr>
          <w:t>2. 3.</w:t>
        </w:r>
        <w:r w:rsidR="001971B9">
          <w:rPr>
            <w:rFonts w:eastAsiaTheme="minorEastAsia"/>
            <w:i w:val="0"/>
            <w:smallCaps w:val="0"/>
            <w:kern w:val="2"/>
            <w:sz w:val="22"/>
            <w:szCs w:val="22"/>
            <w:lang w:eastAsia="fr-FR"/>
            <w14:ligatures w14:val="standardContextual"/>
          </w:rPr>
          <w:tab/>
        </w:r>
        <w:r w:rsidR="001971B9" w:rsidRPr="00701BF1">
          <w:rPr>
            <w:rStyle w:val="Lienhypertexte"/>
          </w:rPr>
          <w:t>Références professionnelles</w:t>
        </w:r>
        <w:r w:rsidR="001971B9">
          <w:rPr>
            <w:webHidden/>
          </w:rPr>
          <w:tab/>
        </w:r>
        <w:r w:rsidR="001971B9">
          <w:rPr>
            <w:webHidden/>
          </w:rPr>
          <w:fldChar w:fldCharType="begin"/>
        </w:r>
        <w:r w:rsidR="001971B9">
          <w:rPr>
            <w:webHidden/>
          </w:rPr>
          <w:instrText xml:space="preserve"> PAGEREF _Toc198806188 \h </w:instrText>
        </w:r>
        <w:r w:rsidR="001971B9">
          <w:rPr>
            <w:webHidden/>
          </w:rPr>
        </w:r>
        <w:r w:rsidR="001971B9">
          <w:rPr>
            <w:webHidden/>
          </w:rPr>
          <w:fldChar w:fldCharType="separate"/>
        </w:r>
        <w:r w:rsidR="001971B9">
          <w:rPr>
            <w:webHidden/>
          </w:rPr>
          <w:t>8</w:t>
        </w:r>
        <w:r w:rsidR="001971B9">
          <w:rPr>
            <w:webHidden/>
          </w:rPr>
          <w:fldChar w:fldCharType="end"/>
        </w:r>
      </w:hyperlink>
    </w:p>
    <w:p w14:paraId="714FEAE1" w14:textId="589CE4BD" w:rsidR="001971B9" w:rsidRDefault="009F392F">
      <w:pPr>
        <w:pStyle w:val="TM1"/>
        <w:tabs>
          <w:tab w:val="left" w:pos="1100"/>
          <w:tab w:val="right" w:leader="dot" w:pos="10185"/>
        </w:tabs>
        <w:rPr>
          <w:rFonts w:eastAsiaTheme="minorEastAsia"/>
          <w:b w:val="0"/>
          <w:bCs w:val="0"/>
          <w:noProof/>
          <w:kern w:val="2"/>
          <w:sz w:val="22"/>
          <w:szCs w:val="22"/>
          <w:lang w:eastAsia="fr-FR"/>
          <w14:ligatures w14:val="standardContextual"/>
        </w:rPr>
      </w:pPr>
      <w:hyperlink w:anchor="_Toc198806189" w:history="1">
        <w:r w:rsidR="001971B9" w:rsidRPr="00701BF1">
          <w:rPr>
            <w:rStyle w:val="Lienhypertexte"/>
            <w:noProof/>
          </w:rPr>
          <w:t>Article 3.</w:t>
        </w:r>
        <w:r w:rsidR="001971B9">
          <w:rPr>
            <w:rFonts w:eastAsiaTheme="minorEastAsia"/>
            <w:b w:val="0"/>
            <w:bCs w:val="0"/>
            <w:noProof/>
            <w:kern w:val="2"/>
            <w:sz w:val="22"/>
            <w:szCs w:val="22"/>
            <w:lang w:eastAsia="fr-FR"/>
            <w14:ligatures w14:val="standardContextual"/>
          </w:rPr>
          <w:tab/>
        </w:r>
        <w:r w:rsidR="001971B9" w:rsidRPr="00701BF1">
          <w:rPr>
            <w:rStyle w:val="Lienhypertexte"/>
            <w:noProof/>
          </w:rPr>
          <w:t>CLOISONS AMOVIBLES</w:t>
        </w:r>
        <w:r w:rsidR="001971B9">
          <w:rPr>
            <w:noProof/>
            <w:webHidden/>
          </w:rPr>
          <w:tab/>
        </w:r>
        <w:r w:rsidR="001971B9">
          <w:rPr>
            <w:noProof/>
            <w:webHidden/>
          </w:rPr>
          <w:fldChar w:fldCharType="begin"/>
        </w:r>
        <w:r w:rsidR="001971B9">
          <w:rPr>
            <w:noProof/>
            <w:webHidden/>
          </w:rPr>
          <w:instrText xml:space="preserve"> PAGEREF _Toc198806189 \h </w:instrText>
        </w:r>
        <w:r w:rsidR="001971B9">
          <w:rPr>
            <w:noProof/>
            <w:webHidden/>
          </w:rPr>
        </w:r>
        <w:r w:rsidR="001971B9">
          <w:rPr>
            <w:noProof/>
            <w:webHidden/>
          </w:rPr>
          <w:fldChar w:fldCharType="separate"/>
        </w:r>
        <w:r w:rsidR="001971B9">
          <w:rPr>
            <w:noProof/>
            <w:webHidden/>
          </w:rPr>
          <w:t>9</w:t>
        </w:r>
        <w:r w:rsidR="001971B9">
          <w:rPr>
            <w:noProof/>
            <w:webHidden/>
          </w:rPr>
          <w:fldChar w:fldCharType="end"/>
        </w:r>
      </w:hyperlink>
    </w:p>
    <w:p w14:paraId="21F2A99C" w14:textId="245ED55C" w:rsidR="001971B9" w:rsidRDefault="009F392F">
      <w:pPr>
        <w:pStyle w:val="TM2"/>
        <w:rPr>
          <w:rFonts w:eastAsiaTheme="minorEastAsia"/>
          <w:i w:val="0"/>
          <w:smallCaps w:val="0"/>
          <w:kern w:val="2"/>
          <w:sz w:val="22"/>
          <w:szCs w:val="22"/>
          <w:lang w:eastAsia="fr-FR"/>
          <w14:ligatures w14:val="standardContextual"/>
        </w:rPr>
      </w:pPr>
      <w:hyperlink w:anchor="_Toc198806190" w:history="1">
        <w:r w:rsidR="001971B9" w:rsidRPr="00701BF1">
          <w:rPr>
            <w:rStyle w:val="Lienhypertexte"/>
          </w:rPr>
          <w:t>3. 1.</w:t>
        </w:r>
        <w:r w:rsidR="001971B9">
          <w:rPr>
            <w:rFonts w:eastAsiaTheme="minorEastAsia"/>
            <w:i w:val="0"/>
            <w:smallCaps w:val="0"/>
            <w:kern w:val="2"/>
            <w:sz w:val="22"/>
            <w:szCs w:val="22"/>
            <w:lang w:eastAsia="fr-FR"/>
            <w14:ligatures w14:val="standardContextual"/>
          </w:rPr>
          <w:tab/>
        </w:r>
        <w:r w:rsidR="001971B9" w:rsidRPr="00701BF1">
          <w:rPr>
            <w:rStyle w:val="Lienhypertexte"/>
          </w:rPr>
          <w:t>Déposes / reposes de cloisons</w:t>
        </w:r>
        <w:r w:rsidR="001971B9">
          <w:rPr>
            <w:webHidden/>
          </w:rPr>
          <w:tab/>
        </w:r>
        <w:r w:rsidR="001971B9">
          <w:rPr>
            <w:webHidden/>
          </w:rPr>
          <w:fldChar w:fldCharType="begin"/>
        </w:r>
        <w:r w:rsidR="001971B9">
          <w:rPr>
            <w:webHidden/>
          </w:rPr>
          <w:instrText xml:space="preserve"> PAGEREF _Toc198806190 \h </w:instrText>
        </w:r>
        <w:r w:rsidR="001971B9">
          <w:rPr>
            <w:webHidden/>
          </w:rPr>
        </w:r>
        <w:r w:rsidR="001971B9">
          <w:rPr>
            <w:webHidden/>
          </w:rPr>
          <w:fldChar w:fldCharType="separate"/>
        </w:r>
        <w:r w:rsidR="001971B9">
          <w:rPr>
            <w:webHidden/>
          </w:rPr>
          <w:t>9</w:t>
        </w:r>
        <w:r w:rsidR="001971B9">
          <w:rPr>
            <w:webHidden/>
          </w:rPr>
          <w:fldChar w:fldCharType="end"/>
        </w:r>
      </w:hyperlink>
    </w:p>
    <w:p w14:paraId="7561807D" w14:textId="14EE1344" w:rsidR="001971B9" w:rsidRDefault="009F392F">
      <w:pPr>
        <w:pStyle w:val="TM2"/>
        <w:rPr>
          <w:rFonts w:eastAsiaTheme="minorEastAsia"/>
          <w:i w:val="0"/>
          <w:smallCaps w:val="0"/>
          <w:kern w:val="2"/>
          <w:sz w:val="22"/>
          <w:szCs w:val="22"/>
          <w:lang w:eastAsia="fr-FR"/>
          <w14:ligatures w14:val="standardContextual"/>
        </w:rPr>
      </w:pPr>
      <w:hyperlink w:anchor="_Toc198806191" w:history="1">
        <w:r w:rsidR="001971B9" w:rsidRPr="00701BF1">
          <w:rPr>
            <w:rStyle w:val="Lienhypertexte"/>
          </w:rPr>
          <w:t>3. 2.</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de cloisons</w:t>
        </w:r>
        <w:r w:rsidR="001971B9">
          <w:rPr>
            <w:webHidden/>
          </w:rPr>
          <w:tab/>
        </w:r>
        <w:r w:rsidR="001971B9">
          <w:rPr>
            <w:webHidden/>
          </w:rPr>
          <w:fldChar w:fldCharType="begin"/>
        </w:r>
        <w:r w:rsidR="001971B9">
          <w:rPr>
            <w:webHidden/>
          </w:rPr>
          <w:instrText xml:space="preserve"> PAGEREF _Toc198806191 \h </w:instrText>
        </w:r>
        <w:r w:rsidR="001971B9">
          <w:rPr>
            <w:webHidden/>
          </w:rPr>
        </w:r>
        <w:r w:rsidR="001971B9">
          <w:rPr>
            <w:webHidden/>
          </w:rPr>
          <w:fldChar w:fldCharType="separate"/>
        </w:r>
        <w:r w:rsidR="001971B9">
          <w:rPr>
            <w:webHidden/>
          </w:rPr>
          <w:t>9</w:t>
        </w:r>
        <w:r w:rsidR="001971B9">
          <w:rPr>
            <w:webHidden/>
          </w:rPr>
          <w:fldChar w:fldCharType="end"/>
        </w:r>
      </w:hyperlink>
    </w:p>
    <w:p w14:paraId="388B2BCE" w14:textId="45C79EEE" w:rsidR="001971B9" w:rsidRDefault="009F392F">
      <w:pPr>
        <w:pStyle w:val="TM1"/>
        <w:tabs>
          <w:tab w:val="left" w:pos="1100"/>
          <w:tab w:val="right" w:leader="dot" w:pos="10185"/>
        </w:tabs>
        <w:rPr>
          <w:rFonts w:eastAsiaTheme="minorEastAsia"/>
          <w:b w:val="0"/>
          <w:bCs w:val="0"/>
          <w:noProof/>
          <w:kern w:val="2"/>
          <w:sz w:val="22"/>
          <w:szCs w:val="22"/>
          <w:lang w:eastAsia="fr-FR"/>
          <w14:ligatures w14:val="standardContextual"/>
        </w:rPr>
      </w:pPr>
      <w:hyperlink w:anchor="_Toc198806192" w:history="1">
        <w:r w:rsidR="001971B9" w:rsidRPr="00701BF1">
          <w:rPr>
            <w:rStyle w:val="Lienhypertexte"/>
            <w:noProof/>
          </w:rPr>
          <w:t>Article 4.</w:t>
        </w:r>
        <w:r w:rsidR="001971B9">
          <w:rPr>
            <w:rFonts w:eastAsiaTheme="minorEastAsia"/>
            <w:b w:val="0"/>
            <w:bCs w:val="0"/>
            <w:noProof/>
            <w:kern w:val="2"/>
            <w:sz w:val="22"/>
            <w:szCs w:val="22"/>
            <w:lang w:eastAsia="fr-FR"/>
            <w14:ligatures w14:val="standardContextual"/>
          </w:rPr>
          <w:tab/>
        </w:r>
        <w:r w:rsidR="001971B9" w:rsidRPr="00701BF1">
          <w:rPr>
            <w:rStyle w:val="Lienhypertexte"/>
            <w:noProof/>
          </w:rPr>
          <w:t>PORTES, BLOCS PORTES ET QUINCAILLERIE</w:t>
        </w:r>
        <w:r w:rsidR="001971B9">
          <w:rPr>
            <w:noProof/>
            <w:webHidden/>
          </w:rPr>
          <w:tab/>
        </w:r>
        <w:r w:rsidR="001971B9">
          <w:rPr>
            <w:noProof/>
            <w:webHidden/>
          </w:rPr>
          <w:fldChar w:fldCharType="begin"/>
        </w:r>
        <w:r w:rsidR="001971B9">
          <w:rPr>
            <w:noProof/>
            <w:webHidden/>
          </w:rPr>
          <w:instrText xml:space="preserve"> PAGEREF _Toc198806192 \h </w:instrText>
        </w:r>
        <w:r w:rsidR="001971B9">
          <w:rPr>
            <w:noProof/>
            <w:webHidden/>
          </w:rPr>
        </w:r>
        <w:r w:rsidR="001971B9">
          <w:rPr>
            <w:noProof/>
            <w:webHidden/>
          </w:rPr>
          <w:fldChar w:fldCharType="separate"/>
        </w:r>
        <w:r w:rsidR="001971B9">
          <w:rPr>
            <w:noProof/>
            <w:webHidden/>
          </w:rPr>
          <w:t>14</w:t>
        </w:r>
        <w:r w:rsidR="001971B9">
          <w:rPr>
            <w:noProof/>
            <w:webHidden/>
          </w:rPr>
          <w:fldChar w:fldCharType="end"/>
        </w:r>
      </w:hyperlink>
    </w:p>
    <w:p w14:paraId="4E1C42FF" w14:textId="4B4227F8" w:rsidR="001971B9" w:rsidRDefault="009F392F">
      <w:pPr>
        <w:pStyle w:val="TM2"/>
        <w:rPr>
          <w:rFonts w:eastAsiaTheme="minorEastAsia"/>
          <w:i w:val="0"/>
          <w:smallCaps w:val="0"/>
          <w:kern w:val="2"/>
          <w:sz w:val="22"/>
          <w:szCs w:val="22"/>
          <w:lang w:eastAsia="fr-FR"/>
          <w14:ligatures w14:val="standardContextual"/>
        </w:rPr>
      </w:pPr>
      <w:hyperlink w:anchor="_Toc198806193" w:history="1">
        <w:r w:rsidR="001971B9" w:rsidRPr="00701BF1">
          <w:rPr>
            <w:rStyle w:val="Lienhypertexte"/>
          </w:rPr>
          <w:t>4. 1.</w:t>
        </w:r>
        <w:r w:rsidR="001971B9">
          <w:rPr>
            <w:rFonts w:eastAsiaTheme="minorEastAsia"/>
            <w:i w:val="0"/>
            <w:smallCaps w:val="0"/>
            <w:kern w:val="2"/>
            <w:sz w:val="22"/>
            <w:szCs w:val="22"/>
            <w:lang w:eastAsia="fr-FR"/>
            <w14:ligatures w14:val="standardContextual"/>
          </w:rPr>
          <w:tab/>
        </w:r>
        <w:r w:rsidR="001971B9" w:rsidRPr="00701BF1">
          <w:rPr>
            <w:rStyle w:val="Lienhypertexte"/>
          </w:rPr>
          <w:t>Dépose de porte et bloc porte</w:t>
        </w:r>
        <w:r w:rsidR="001971B9">
          <w:rPr>
            <w:webHidden/>
          </w:rPr>
          <w:tab/>
        </w:r>
        <w:r w:rsidR="001971B9">
          <w:rPr>
            <w:webHidden/>
          </w:rPr>
          <w:fldChar w:fldCharType="begin"/>
        </w:r>
        <w:r w:rsidR="001971B9">
          <w:rPr>
            <w:webHidden/>
          </w:rPr>
          <w:instrText xml:space="preserve"> PAGEREF _Toc198806193 \h </w:instrText>
        </w:r>
        <w:r w:rsidR="001971B9">
          <w:rPr>
            <w:webHidden/>
          </w:rPr>
        </w:r>
        <w:r w:rsidR="001971B9">
          <w:rPr>
            <w:webHidden/>
          </w:rPr>
          <w:fldChar w:fldCharType="separate"/>
        </w:r>
        <w:r w:rsidR="001971B9">
          <w:rPr>
            <w:webHidden/>
          </w:rPr>
          <w:t>14</w:t>
        </w:r>
        <w:r w:rsidR="001971B9">
          <w:rPr>
            <w:webHidden/>
          </w:rPr>
          <w:fldChar w:fldCharType="end"/>
        </w:r>
      </w:hyperlink>
    </w:p>
    <w:p w14:paraId="2D42FD37" w14:textId="7CA57EB1" w:rsidR="001971B9" w:rsidRDefault="009F392F">
      <w:pPr>
        <w:pStyle w:val="TM2"/>
        <w:rPr>
          <w:rFonts w:eastAsiaTheme="minorEastAsia"/>
          <w:i w:val="0"/>
          <w:smallCaps w:val="0"/>
          <w:kern w:val="2"/>
          <w:sz w:val="22"/>
          <w:szCs w:val="22"/>
          <w:lang w:eastAsia="fr-FR"/>
          <w14:ligatures w14:val="standardContextual"/>
        </w:rPr>
      </w:pPr>
      <w:hyperlink w:anchor="_Toc198806194" w:history="1">
        <w:r w:rsidR="001971B9" w:rsidRPr="00701BF1">
          <w:rPr>
            <w:rStyle w:val="Lienhypertexte"/>
          </w:rPr>
          <w:t>4. 2.</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de bloc porte à imposte standard</w:t>
        </w:r>
        <w:r w:rsidR="001971B9">
          <w:rPr>
            <w:webHidden/>
          </w:rPr>
          <w:tab/>
        </w:r>
        <w:r w:rsidR="001971B9">
          <w:rPr>
            <w:webHidden/>
          </w:rPr>
          <w:fldChar w:fldCharType="begin"/>
        </w:r>
        <w:r w:rsidR="001971B9">
          <w:rPr>
            <w:webHidden/>
          </w:rPr>
          <w:instrText xml:space="preserve"> PAGEREF _Toc198806194 \h </w:instrText>
        </w:r>
        <w:r w:rsidR="001971B9">
          <w:rPr>
            <w:webHidden/>
          </w:rPr>
        </w:r>
        <w:r w:rsidR="001971B9">
          <w:rPr>
            <w:webHidden/>
          </w:rPr>
          <w:fldChar w:fldCharType="separate"/>
        </w:r>
        <w:r w:rsidR="001971B9">
          <w:rPr>
            <w:webHidden/>
          </w:rPr>
          <w:t>14</w:t>
        </w:r>
        <w:r w:rsidR="001971B9">
          <w:rPr>
            <w:webHidden/>
          </w:rPr>
          <w:fldChar w:fldCharType="end"/>
        </w:r>
      </w:hyperlink>
    </w:p>
    <w:p w14:paraId="7DF8F2E1" w14:textId="2C13E9B8" w:rsidR="001971B9" w:rsidRDefault="009F392F">
      <w:pPr>
        <w:pStyle w:val="TM2"/>
        <w:rPr>
          <w:rFonts w:eastAsiaTheme="minorEastAsia"/>
          <w:i w:val="0"/>
          <w:smallCaps w:val="0"/>
          <w:kern w:val="2"/>
          <w:sz w:val="22"/>
          <w:szCs w:val="22"/>
          <w:lang w:eastAsia="fr-FR"/>
          <w14:ligatures w14:val="standardContextual"/>
        </w:rPr>
      </w:pPr>
      <w:hyperlink w:anchor="_Toc198806195" w:history="1">
        <w:r w:rsidR="001971B9" w:rsidRPr="00701BF1">
          <w:rPr>
            <w:rStyle w:val="Lienhypertexte"/>
          </w:rPr>
          <w:t>4. 3.</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de bloc porte à imposte filante</w:t>
        </w:r>
        <w:r w:rsidR="001971B9">
          <w:rPr>
            <w:webHidden/>
          </w:rPr>
          <w:tab/>
        </w:r>
        <w:r w:rsidR="001971B9">
          <w:rPr>
            <w:webHidden/>
          </w:rPr>
          <w:fldChar w:fldCharType="begin"/>
        </w:r>
        <w:r w:rsidR="001971B9">
          <w:rPr>
            <w:webHidden/>
          </w:rPr>
          <w:instrText xml:space="preserve"> PAGEREF _Toc198806195 \h </w:instrText>
        </w:r>
        <w:r w:rsidR="001971B9">
          <w:rPr>
            <w:webHidden/>
          </w:rPr>
        </w:r>
        <w:r w:rsidR="001971B9">
          <w:rPr>
            <w:webHidden/>
          </w:rPr>
          <w:fldChar w:fldCharType="separate"/>
        </w:r>
        <w:r w:rsidR="001971B9">
          <w:rPr>
            <w:webHidden/>
          </w:rPr>
          <w:t>15</w:t>
        </w:r>
        <w:r w:rsidR="001971B9">
          <w:rPr>
            <w:webHidden/>
          </w:rPr>
          <w:fldChar w:fldCharType="end"/>
        </w:r>
      </w:hyperlink>
    </w:p>
    <w:p w14:paraId="528AA204" w14:textId="27057E33" w:rsidR="001971B9" w:rsidRDefault="009F392F">
      <w:pPr>
        <w:pStyle w:val="TM2"/>
        <w:rPr>
          <w:rFonts w:eastAsiaTheme="minorEastAsia"/>
          <w:i w:val="0"/>
          <w:smallCaps w:val="0"/>
          <w:kern w:val="2"/>
          <w:sz w:val="22"/>
          <w:szCs w:val="22"/>
          <w:lang w:eastAsia="fr-FR"/>
          <w14:ligatures w14:val="standardContextual"/>
        </w:rPr>
      </w:pPr>
      <w:hyperlink w:anchor="_Toc198806196" w:history="1">
        <w:r w:rsidR="001971B9" w:rsidRPr="00701BF1">
          <w:rPr>
            <w:rStyle w:val="Lienhypertexte"/>
          </w:rPr>
          <w:t>4. 4.</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de bloc porte toute hauteur</w:t>
        </w:r>
        <w:r w:rsidR="001971B9">
          <w:rPr>
            <w:webHidden/>
          </w:rPr>
          <w:tab/>
        </w:r>
        <w:r w:rsidR="001971B9">
          <w:rPr>
            <w:webHidden/>
          </w:rPr>
          <w:fldChar w:fldCharType="begin"/>
        </w:r>
        <w:r w:rsidR="001971B9">
          <w:rPr>
            <w:webHidden/>
          </w:rPr>
          <w:instrText xml:space="preserve"> PAGEREF _Toc198806196 \h </w:instrText>
        </w:r>
        <w:r w:rsidR="001971B9">
          <w:rPr>
            <w:webHidden/>
          </w:rPr>
        </w:r>
        <w:r w:rsidR="001971B9">
          <w:rPr>
            <w:webHidden/>
          </w:rPr>
          <w:fldChar w:fldCharType="separate"/>
        </w:r>
        <w:r w:rsidR="001971B9">
          <w:rPr>
            <w:webHidden/>
          </w:rPr>
          <w:t>16</w:t>
        </w:r>
        <w:r w:rsidR="001971B9">
          <w:rPr>
            <w:webHidden/>
          </w:rPr>
          <w:fldChar w:fldCharType="end"/>
        </w:r>
      </w:hyperlink>
    </w:p>
    <w:p w14:paraId="2B764C18" w14:textId="6763CF3D" w:rsidR="001971B9" w:rsidRDefault="009F392F">
      <w:pPr>
        <w:pStyle w:val="TM2"/>
        <w:rPr>
          <w:rFonts w:eastAsiaTheme="minorEastAsia"/>
          <w:i w:val="0"/>
          <w:smallCaps w:val="0"/>
          <w:kern w:val="2"/>
          <w:sz w:val="22"/>
          <w:szCs w:val="22"/>
          <w:lang w:eastAsia="fr-FR"/>
          <w14:ligatures w14:val="standardContextual"/>
        </w:rPr>
      </w:pPr>
      <w:hyperlink w:anchor="_Toc198806197" w:history="1">
        <w:r w:rsidR="001971B9" w:rsidRPr="00701BF1">
          <w:rPr>
            <w:rStyle w:val="Lienhypertexte"/>
          </w:rPr>
          <w:t>4. 5.</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de bloc porte vitré</w:t>
        </w:r>
        <w:r w:rsidR="001971B9">
          <w:rPr>
            <w:webHidden/>
          </w:rPr>
          <w:tab/>
        </w:r>
        <w:r w:rsidR="001971B9">
          <w:rPr>
            <w:webHidden/>
          </w:rPr>
          <w:fldChar w:fldCharType="begin"/>
        </w:r>
        <w:r w:rsidR="001971B9">
          <w:rPr>
            <w:webHidden/>
          </w:rPr>
          <w:instrText xml:space="preserve"> PAGEREF _Toc198806197 \h </w:instrText>
        </w:r>
        <w:r w:rsidR="001971B9">
          <w:rPr>
            <w:webHidden/>
          </w:rPr>
        </w:r>
        <w:r w:rsidR="001971B9">
          <w:rPr>
            <w:webHidden/>
          </w:rPr>
          <w:fldChar w:fldCharType="separate"/>
        </w:r>
        <w:r w:rsidR="001971B9">
          <w:rPr>
            <w:webHidden/>
          </w:rPr>
          <w:t>16</w:t>
        </w:r>
        <w:r w:rsidR="001971B9">
          <w:rPr>
            <w:webHidden/>
          </w:rPr>
          <w:fldChar w:fldCharType="end"/>
        </w:r>
      </w:hyperlink>
    </w:p>
    <w:p w14:paraId="745209FC" w14:textId="01F799B8" w:rsidR="001971B9" w:rsidRDefault="009F392F">
      <w:pPr>
        <w:pStyle w:val="TM2"/>
        <w:rPr>
          <w:rFonts w:eastAsiaTheme="minorEastAsia"/>
          <w:i w:val="0"/>
          <w:smallCaps w:val="0"/>
          <w:kern w:val="2"/>
          <w:sz w:val="22"/>
          <w:szCs w:val="22"/>
          <w:lang w:eastAsia="fr-FR"/>
          <w14:ligatures w14:val="standardContextual"/>
        </w:rPr>
      </w:pPr>
      <w:hyperlink w:anchor="_Toc198806198" w:history="1">
        <w:r w:rsidR="001971B9" w:rsidRPr="00701BF1">
          <w:rPr>
            <w:rStyle w:val="Lienhypertexte"/>
          </w:rPr>
          <w:t>4. 6.</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de porte</w:t>
        </w:r>
        <w:r w:rsidR="001971B9">
          <w:rPr>
            <w:webHidden/>
          </w:rPr>
          <w:tab/>
        </w:r>
        <w:r w:rsidR="001971B9">
          <w:rPr>
            <w:webHidden/>
          </w:rPr>
          <w:fldChar w:fldCharType="begin"/>
        </w:r>
        <w:r w:rsidR="001971B9">
          <w:rPr>
            <w:webHidden/>
          </w:rPr>
          <w:instrText xml:space="preserve"> PAGEREF _Toc198806198 \h </w:instrText>
        </w:r>
        <w:r w:rsidR="001971B9">
          <w:rPr>
            <w:webHidden/>
          </w:rPr>
        </w:r>
        <w:r w:rsidR="001971B9">
          <w:rPr>
            <w:webHidden/>
          </w:rPr>
          <w:fldChar w:fldCharType="separate"/>
        </w:r>
        <w:r w:rsidR="001971B9">
          <w:rPr>
            <w:webHidden/>
          </w:rPr>
          <w:t>17</w:t>
        </w:r>
        <w:r w:rsidR="001971B9">
          <w:rPr>
            <w:webHidden/>
          </w:rPr>
          <w:fldChar w:fldCharType="end"/>
        </w:r>
      </w:hyperlink>
    </w:p>
    <w:p w14:paraId="0A55FD83" w14:textId="19409EE1" w:rsidR="001971B9" w:rsidRDefault="009F392F">
      <w:pPr>
        <w:pStyle w:val="TM2"/>
        <w:rPr>
          <w:rFonts w:eastAsiaTheme="minorEastAsia"/>
          <w:i w:val="0"/>
          <w:smallCaps w:val="0"/>
          <w:kern w:val="2"/>
          <w:sz w:val="22"/>
          <w:szCs w:val="22"/>
          <w:lang w:eastAsia="fr-FR"/>
          <w14:ligatures w14:val="standardContextual"/>
        </w:rPr>
      </w:pPr>
      <w:hyperlink w:anchor="_Toc198806199" w:history="1">
        <w:r w:rsidR="001971B9" w:rsidRPr="00701BF1">
          <w:rPr>
            <w:rStyle w:val="Lienhypertexte"/>
          </w:rPr>
          <w:t>4. 7.</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d’accessoires pour portes et bloc portes</w:t>
        </w:r>
        <w:r w:rsidR="001971B9">
          <w:rPr>
            <w:webHidden/>
          </w:rPr>
          <w:tab/>
        </w:r>
        <w:r w:rsidR="001971B9">
          <w:rPr>
            <w:webHidden/>
          </w:rPr>
          <w:fldChar w:fldCharType="begin"/>
        </w:r>
        <w:r w:rsidR="001971B9">
          <w:rPr>
            <w:webHidden/>
          </w:rPr>
          <w:instrText xml:space="preserve"> PAGEREF _Toc198806199 \h </w:instrText>
        </w:r>
        <w:r w:rsidR="001971B9">
          <w:rPr>
            <w:webHidden/>
          </w:rPr>
        </w:r>
        <w:r w:rsidR="001971B9">
          <w:rPr>
            <w:webHidden/>
          </w:rPr>
          <w:fldChar w:fldCharType="separate"/>
        </w:r>
        <w:r w:rsidR="001971B9">
          <w:rPr>
            <w:webHidden/>
          </w:rPr>
          <w:t>18</w:t>
        </w:r>
        <w:r w:rsidR="001971B9">
          <w:rPr>
            <w:webHidden/>
          </w:rPr>
          <w:fldChar w:fldCharType="end"/>
        </w:r>
      </w:hyperlink>
    </w:p>
    <w:p w14:paraId="1FEB52E6" w14:textId="01621833" w:rsidR="001971B9" w:rsidRDefault="009F392F">
      <w:pPr>
        <w:pStyle w:val="TM1"/>
        <w:tabs>
          <w:tab w:val="left" w:pos="1100"/>
          <w:tab w:val="right" w:leader="dot" w:pos="10185"/>
        </w:tabs>
        <w:rPr>
          <w:rFonts w:eastAsiaTheme="minorEastAsia"/>
          <w:b w:val="0"/>
          <w:bCs w:val="0"/>
          <w:noProof/>
          <w:kern w:val="2"/>
          <w:sz w:val="22"/>
          <w:szCs w:val="22"/>
          <w:lang w:eastAsia="fr-FR"/>
          <w14:ligatures w14:val="standardContextual"/>
        </w:rPr>
      </w:pPr>
      <w:hyperlink w:anchor="_Toc198806200" w:history="1">
        <w:r w:rsidR="001971B9" w:rsidRPr="00701BF1">
          <w:rPr>
            <w:rStyle w:val="Lienhypertexte"/>
            <w:noProof/>
          </w:rPr>
          <w:t>Article 5.</w:t>
        </w:r>
        <w:r w:rsidR="001971B9">
          <w:rPr>
            <w:rFonts w:eastAsiaTheme="minorEastAsia"/>
            <w:b w:val="0"/>
            <w:bCs w:val="0"/>
            <w:noProof/>
            <w:kern w:val="2"/>
            <w:sz w:val="22"/>
            <w:szCs w:val="22"/>
            <w:lang w:eastAsia="fr-FR"/>
            <w14:ligatures w14:val="standardContextual"/>
          </w:rPr>
          <w:tab/>
        </w:r>
        <w:r w:rsidR="001971B9" w:rsidRPr="00701BF1">
          <w:rPr>
            <w:rStyle w:val="Lienhypertexte"/>
            <w:noProof/>
          </w:rPr>
          <w:t>FAUX PLAFOND</w:t>
        </w:r>
        <w:r w:rsidR="001971B9">
          <w:rPr>
            <w:noProof/>
            <w:webHidden/>
          </w:rPr>
          <w:tab/>
        </w:r>
        <w:r w:rsidR="001971B9">
          <w:rPr>
            <w:noProof/>
            <w:webHidden/>
          </w:rPr>
          <w:fldChar w:fldCharType="begin"/>
        </w:r>
        <w:r w:rsidR="001971B9">
          <w:rPr>
            <w:noProof/>
            <w:webHidden/>
          </w:rPr>
          <w:instrText xml:space="preserve"> PAGEREF _Toc198806200 \h </w:instrText>
        </w:r>
        <w:r w:rsidR="001971B9">
          <w:rPr>
            <w:noProof/>
            <w:webHidden/>
          </w:rPr>
        </w:r>
        <w:r w:rsidR="001971B9">
          <w:rPr>
            <w:noProof/>
            <w:webHidden/>
          </w:rPr>
          <w:fldChar w:fldCharType="separate"/>
        </w:r>
        <w:r w:rsidR="001971B9">
          <w:rPr>
            <w:noProof/>
            <w:webHidden/>
          </w:rPr>
          <w:t>20</w:t>
        </w:r>
        <w:r w:rsidR="001971B9">
          <w:rPr>
            <w:noProof/>
            <w:webHidden/>
          </w:rPr>
          <w:fldChar w:fldCharType="end"/>
        </w:r>
      </w:hyperlink>
    </w:p>
    <w:p w14:paraId="21D7FFE6" w14:textId="4528CDBD" w:rsidR="001971B9" w:rsidRDefault="009F392F">
      <w:pPr>
        <w:pStyle w:val="TM2"/>
        <w:rPr>
          <w:rFonts w:eastAsiaTheme="minorEastAsia"/>
          <w:i w:val="0"/>
          <w:smallCaps w:val="0"/>
          <w:kern w:val="2"/>
          <w:sz w:val="22"/>
          <w:szCs w:val="22"/>
          <w:lang w:eastAsia="fr-FR"/>
          <w14:ligatures w14:val="standardContextual"/>
        </w:rPr>
      </w:pPr>
      <w:hyperlink w:anchor="_Toc198806201" w:history="1">
        <w:r w:rsidR="001971B9" w:rsidRPr="00701BF1">
          <w:rPr>
            <w:rStyle w:val="Lienhypertexte"/>
          </w:rPr>
          <w:t>5. 1.</w:t>
        </w:r>
        <w:r w:rsidR="001971B9">
          <w:rPr>
            <w:rFonts w:eastAsiaTheme="minorEastAsia"/>
            <w:i w:val="0"/>
            <w:smallCaps w:val="0"/>
            <w:kern w:val="2"/>
            <w:sz w:val="22"/>
            <w:szCs w:val="22"/>
            <w:lang w:eastAsia="fr-FR"/>
            <w14:ligatures w14:val="standardContextual"/>
          </w:rPr>
          <w:tab/>
        </w:r>
        <w:r w:rsidR="001971B9" w:rsidRPr="00701BF1">
          <w:rPr>
            <w:rStyle w:val="Lienhypertexte"/>
          </w:rPr>
          <w:t>Dépose de faux plafond</w:t>
        </w:r>
        <w:r w:rsidR="001971B9">
          <w:rPr>
            <w:webHidden/>
          </w:rPr>
          <w:tab/>
        </w:r>
        <w:r w:rsidR="001971B9">
          <w:rPr>
            <w:webHidden/>
          </w:rPr>
          <w:fldChar w:fldCharType="begin"/>
        </w:r>
        <w:r w:rsidR="001971B9">
          <w:rPr>
            <w:webHidden/>
          </w:rPr>
          <w:instrText xml:space="preserve"> PAGEREF _Toc198806201 \h </w:instrText>
        </w:r>
        <w:r w:rsidR="001971B9">
          <w:rPr>
            <w:webHidden/>
          </w:rPr>
        </w:r>
        <w:r w:rsidR="001971B9">
          <w:rPr>
            <w:webHidden/>
          </w:rPr>
          <w:fldChar w:fldCharType="separate"/>
        </w:r>
        <w:r w:rsidR="001971B9">
          <w:rPr>
            <w:webHidden/>
          </w:rPr>
          <w:t>20</w:t>
        </w:r>
        <w:r w:rsidR="001971B9">
          <w:rPr>
            <w:webHidden/>
          </w:rPr>
          <w:fldChar w:fldCharType="end"/>
        </w:r>
      </w:hyperlink>
    </w:p>
    <w:p w14:paraId="7680D2D3" w14:textId="56540FE1" w:rsidR="001971B9" w:rsidRDefault="009F392F">
      <w:pPr>
        <w:pStyle w:val="TM2"/>
        <w:rPr>
          <w:rFonts w:eastAsiaTheme="minorEastAsia"/>
          <w:i w:val="0"/>
          <w:smallCaps w:val="0"/>
          <w:kern w:val="2"/>
          <w:sz w:val="22"/>
          <w:szCs w:val="22"/>
          <w:lang w:eastAsia="fr-FR"/>
          <w14:ligatures w14:val="standardContextual"/>
        </w:rPr>
      </w:pPr>
      <w:hyperlink w:anchor="_Toc198806202" w:history="1">
        <w:r w:rsidR="001971B9" w:rsidRPr="00701BF1">
          <w:rPr>
            <w:rStyle w:val="Lienhypertexte"/>
          </w:rPr>
          <w:t>5. 2.</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de plafond placostil</w:t>
        </w:r>
        <w:r w:rsidR="001971B9">
          <w:rPr>
            <w:webHidden/>
          </w:rPr>
          <w:tab/>
        </w:r>
        <w:r w:rsidR="001971B9">
          <w:rPr>
            <w:webHidden/>
          </w:rPr>
          <w:fldChar w:fldCharType="begin"/>
        </w:r>
        <w:r w:rsidR="001971B9">
          <w:rPr>
            <w:webHidden/>
          </w:rPr>
          <w:instrText xml:space="preserve"> PAGEREF _Toc198806202 \h </w:instrText>
        </w:r>
        <w:r w:rsidR="001971B9">
          <w:rPr>
            <w:webHidden/>
          </w:rPr>
        </w:r>
        <w:r w:rsidR="001971B9">
          <w:rPr>
            <w:webHidden/>
          </w:rPr>
          <w:fldChar w:fldCharType="separate"/>
        </w:r>
        <w:r w:rsidR="001971B9">
          <w:rPr>
            <w:webHidden/>
          </w:rPr>
          <w:t>20</w:t>
        </w:r>
        <w:r w:rsidR="001971B9">
          <w:rPr>
            <w:webHidden/>
          </w:rPr>
          <w:fldChar w:fldCharType="end"/>
        </w:r>
      </w:hyperlink>
    </w:p>
    <w:p w14:paraId="4724D24D" w14:textId="755ECF8C" w:rsidR="001971B9" w:rsidRDefault="009F392F">
      <w:pPr>
        <w:pStyle w:val="TM2"/>
        <w:rPr>
          <w:rFonts w:eastAsiaTheme="minorEastAsia"/>
          <w:i w:val="0"/>
          <w:smallCaps w:val="0"/>
          <w:kern w:val="2"/>
          <w:sz w:val="22"/>
          <w:szCs w:val="22"/>
          <w:lang w:eastAsia="fr-FR"/>
          <w14:ligatures w14:val="standardContextual"/>
        </w:rPr>
      </w:pPr>
      <w:hyperlink w:anchor="_Toc198806203" w:history="1">
        <w:r w:rsidR="001971B9" w:rsidRPr="00701BF1">
          <w:rPr>
            <w:rStyle w:val="Lienhypertexte"/>
          </w:rPr>
          <w:t>5. 3.</w:t>
        </w:r>
        <w:r w:rsidR="001971B9">
          <w:rPr>
            <w:rFonts w:eastAsiaTheme="minorEastAsia"/>
            <w:i w:val="0"/>
            <w:smallCaps w:val="0"/>
            <w:kern w:val="2"/>
            <w:sz w:val="22"/>
            <w:szCs w:val="22"/>
            <w:lang w:eastAsia="fr-FR"/>
            <w14:ligatures w14:val="standardContextual"/>
          </w:rPr>
          <w:tab/>
        </w:r>
        <w:r w:rsidR="001971B9" w:rsidRPr="00701BF1">
          <w:rPr>
            <w:rStyle w:val="Lienhypertexte"/>
          </w:rPr>
          <w:t>Traitement acoustique plafonds</w:t>
        </w:r>
        <w:r w:rsidR="001971B9">
          <w:rPr>
            <w:webHidden/>
          </w:rPr>
          <w:tab/>
        </w:r>
        <w:r w:rsidR="001971B9">
          <w:rPr>
            <w:webHidden/>
          </w:rPr>
          <w:fldChar w:fldCharType="begin"/>
        </w:r>
        <w:r w:rsidR="001971B9">
          <w:rPr>
            <w:webHidden/>
          </w:rPr>
          <w:instrText xml:space="preserve"> PAGEREF _Toc198806203 \h </w:instrText>
        </w:r>
        <w:r w:rsidR="001971B9">
          <w:rPr>
            <w:webHidden/>
          </w:rPr>
        </w:r>
        <w:r w:rsidR="001971B9">
          <w:rPr>
            <w:webHidden/>
          </w:rPr>
          <w:fldChar w:fldCharType="separate"/>
        </w:r>
        <w:r w:rsidR="001971B9">
          <w:rPr>
            <w:webHidden/>
          </w:rPr>
          <w:t>20</w:t>
        </w:r>
        <w:r w:rsidR="001971B9">
          <w:rPr>
            <w:webHidden/>
          </w:rPr>
          <w:fldChar w:fldCharType="end"/>
        </w:r>
      </w:hyperlink>
    </w:p>
    <w:p w14:paraId="6AA4B24E" w14:textId="56494B5F" w:rsidR="001971B9" w:rsidRDefault="009F392F">
      <w:pPr>
        <w:pStyle w:val="TM2"/>
        <w:rPr>
          <w:rFonts w:eastAsiaTheme="minorEastAsia"/>
          <w:i w:val="0"/>
          <w:smallCaps w:val="0"/>
          <w:kern w:val="2"/>
          <w:sz w:val="22"/>
          <w:szCs w:val="22"/>
          <w:lang w:eastAsia="fr-FR"/>
          <w14:ligatures w14:val="standardContextual"/>
        </w:rPr>
      </w:pPr>
      <w:hyperlink w:anchor="_Toc198806204" w:history="1">
        <w:r w:rsidR="001971B9" w:rsidRPr="00701BF1">
          <w:rPr>
            <w:rStyle w:val="Lienhypertexte"/>
          </w:rPr>
          <w:t>5. 4.</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d'ossatures</w:t>
        </w:r>
        <w:r w:rsidR="001971B9">
          <w:rPr>
            <w:webHidden/>
          </w:rPr>
          <w:tab/>
        </w:r>
        <w:r w:rsidR="001971B9">
          <w:rPr>
            <w:webHidden/>
          </w:rPr>
          <w:fldChar w:fldCharType="begin"/>
        </w:r>
        <w:r w:rsidR="001971B9">
          <w:rPr>
            <w:webHidden/>
          </w:rPr>
          <w:instrText xml:space="preserve"> PAGEREF _Toc198806204 \h </w:instrText>
        </w:r>
        <w:r w:rsidR="001971B9">
          <w:rPr>
            <w:webHidden/>
          </w:rPr>
        </w:r>
        <w:r w:rsidR="001971B9">
          <w:rPr>
            <w:webHidden/>
          </w:rPr>
          <w:fldChar w:fldCharType="separate"/>
        </w:r>
        <w:r w:rsidR="001971B9">
          <w:rPr>
            <w:webHidden/>
          </w:rPr>
          <w:t>20</w:t>
        </w:r>
        <w:r w:rsidR="001971B9">
          <w:rPr>
            <w:webHidden/>
          </w:rPr>
          <w:fldChar w:fldCharType="end"/>
        </w:r>
      </w:hyperlink>
    </w:p>
    <w:p w14:paraId="4B594E79" w14:textId="638599D1" w:rsidR="001971B9" w:rsidRDefault="009F392F">
      <w:pPr>
        <w:pStyle w:val="TM2"/>
        <w:rPr>
          <w:rFonts w:eastAsiaTheme="minorEastAsia"/>
          <w:i w:val="0"/>
          <w:smallCaps w:val="0"/>
          <w:kern w:val="2"/>
          <w:sz w:val="22"/>
          <w:szCs w:val="22"/>
          <w:lang w:eastAsia="fr-FR"/>
          <w14:ligatures w14:val="standardContextual"/>
        </w:rPr>
      </w:pPr>
      <w:hyperlink w:anchor="_Toc198806205" w:history="1">
        <w:r w:rsidR="001971B9" w:rsidRPr="00701BF1">
          <w:rPr>
            <w:rStyle w:val="Lienhypertexte"/>
          </w:rPr>
          <w:t>5. 5.</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de dalles</w:t>
        </w:r>
        <w:r w:rsidR="001971B9">
          <w:rPr>
            <w:webHidden/>
          </w:rPr>
          <w:tab/>
        </w:r>
        <w:r w:rsidR="001971B9">
          <w:rPr>
            <w:webHidden/>
          </w:rPr>
          <w:fldChar w:fldCharType="begin"/>
        </w:r>
        <w:r w:rsidR="001971B9">
          <w:rPr>
            <w:webHidden/>
          </w:rPr>
          <w:instrText xml:space="preserve"> PAGEREF _Toc198806205 \h </w:instrText>
        </w:r>
        <w:r w:rsidR="001971B9">
          <w:rPr>
            <w:webHidden/>
          </w:rPr>
        </w:r>
        <w:r w:rsidR="001971B9">
          <w:rPr>
            <w:webHidden/>
          </w:rPr>
          <w:fldChar w:fldCharType="separate"/>
        </w:r>
        <w:r w:rsidR="001971B9">
          <w:rPr>
            <w:webHidden/>
          </w:rPr>
          <w:t>21</w:t>
        </w:r>
        <w:r w:rsidR="001971B9">
          <w:rPr>
            <w:webHidden/>
          </w:rPr>
          <w:fldChar w:fldCharType="end"/>
        </w:r>
      </w:hyperlink>
    </w:p>
    <w:p w14:paraId="3C2466A0" w14:textId="5A223A21" w:rsidR="001971B9" w:rsidRDefault="009F392F">
      <w:pPr>
        <w:pStyle w:val="TM1"/>
        <w:tabs>
          <w:tab w:val="left" w:pos="1100"/>
          <w:tab w:val="right" w:leader="dot" w:pos="10185"/>
        </w:tabs>
        <w:rPr>
          <w:rFonts w:eastAsiaTheme="minorEastAsia"/>
          <w:b w:val="0"/>
          <w:bCs w:val="0"/>
          <w:noProof/>
          <w:kern w:val="2"/>
          <w:sz w:val="22"/>
          <w:szCs w:val="22"/>
          <w:lang w:eastAsia="fr-FR"/>
          <w14:ligatures w14:val="standardContextual"/>
        </w:rPr>
      </w:pPr>
      <w:hyperlink w:anchor="_Toc198806206" w:history="1">
        <w:r w:rsidR="001971B9" w:rsidRPr="00701BF1">
          <w:rPr>
            <w:rStyle w:val="Lienhypertexte"/>
            <w:noProof/>
          </w:rPr>
          <w:t>Article 6.</w:t>
        </w:r>
        <w:r w:rsidR="001971B9">
          <w:rPr>
            <w:rFonts w:eastAsiaTheme="minorEastAsia"/>
            <w:b w:val="0"/>
            <w:bCs w:val="0"/>
            <w:noProof/>
            <w:kern w:val="2"/>
            <w:sz w:val="22"/>
            <w:szCs w:val="22"/>
            <w:lang w:eastAsia="fr-FR"/>
            <w14:ligatures w14:val="standardContextual"/>
          </w:rPr>
          <w:tab/>
        </w:r>
        <w:r w:rsidR="001971B9" w:rsidRPr="00701BF1">
          <w:rPr>
            <w:rStyle w:val="Lienhypertexte"/>
            <w:noProof/>
          </w:rPr>
          <w:t>FAUX-PLANCHER</w:t>
        </w:r>
        <w:r w:rsidR="001971B9">
          <w:rPr>
            <w:noProof/>
            <w:webHidden/>
          </w:rPr>
          <w:tab/>
        </w:r>
        <w:r w:rsidR="001971B9">
          <w:rPr>
            <w:noProof/>
            <w:webHidden/>
          </w:rPr>
          <w:fldChar w:fldCharType="begin"/>
        </w:r>
        <w:r w:rsidR="001971B9">
          <w:rPr>
            <w:noProof/>
            <w:webHidden/>
          </w:rPr>
          <w:instrText xml:space="preserve"> PAGEREF _Toc198806206 \h </w:instrText>
        </w:r>
        <w:r w:rsidR="001971B9">
          <w:rPr>
            <w:noProof/>
            <w:webHidden/>
          </w:rPr>
        </w:r>
        <w:r w:rsidR="001971B9">
          <w:rPr>
            <w:noProof/>
            <w:webHidden/>
          </w:rPr>
          <w:fldChar w:fldCharType="separate"/>
        </w:r>
        <w:r w:rsidR="001971B9">
          <w:rPr>
            <w:noProof/>
            <w:webHidden/>
          </w:rPr>
          <w:t>25</w:t>
        </w:r>
        <w:r w:rsidR="001971B9">
          <w:rPr>
            <w:noProof/>
            <w:webHidden/>
          </w:rPr>
          <w:fldChar w:fldCharType="end"/>
        </w:r>
      </w:hyperlink>
    </w:p>
    <w:p w14:paraId="5B81ECD4" w14:textId="44A8743E" w:rsidR="001971B9" w:rsidRDefault="009F392F">
      <w:pPr>
        <w:pStyle w:val="TM2"/>
        <w:rPr>
          <w:rFonts w:eastAsiaTheme="minorEastAsia"/>
          <w:i w:val="0"/>
          <w:smallCaps w:val="0"/>
          <w:kern w:val="2"/>
          <w:sz w:val="22"/>
          <w:szCs w:val="22"/>
          <w:lang w:eastAsia="fr-FR"/>
          <w14:ligatures w14:val="standardContextual"/>
        </w:rPr>
      </w:pPr>
      <w:hyperlink w:anchor="_Toc198806207" w:history="1">
        <w:r w:rsidR="001971B9" w:rsidRPr="00701BF1">
          <w:rPr>
            <w:rStyle w:val="Lienhypertexte"/>
          </w:rPr>
          <w:t>6. 1.</w:t>
        </w:r>
        <w:r w:rsidR="001971B9">
          <w:rPr>
            <w:rFonts w:eastAsiaTheme="minorEastAsia"/>
            <w:i w:val="0"/>
            <w:smallCaps w:val="0"/>
            <w:kern w:val="2"/>
            <w:sz w:val="22"/>
            <w:szCs w:val="22"/>
            <w:lang w:eastAsia="fr-FR"/>
            <w14:ligatures w14:val="standardContextual"/>
          </w:rPr>
          <w:tab/>
        </w:r>
        <w:r w:rsidR="001971B9" w:rsidRPr="00701BF1">
          <w:rPr>
            <w:rStyle w:val="Lienhypertexte"/>
          </w:rPr>
          <w:t>Dépose de faux plancher</w:t>
        </w:r>
        <w:r w:rsidR="001971B9">
          <w:rPr>
            <w:webHidden/>
          </w:rPr>
          <w:tab/>
        </w:r>
        <w:r w:rsidR="001971B9">
          <w:rPr>
            <w:webHidden/>
          </w:rPr>
          <w:fldChar w:fldCharType="begin"/>
        </w:r>
        <w:r w:rsidR="001971B9">
          <w:rPr>
            <w:webHidden/>
          </w:rPr>
          <w:instrText xml:space="preserve"> PAGEREF _Toc198806207 \h </w:instrText>
        </w:r>
        <w:r w:rsidR="001971B9">
          <w:rPr>
            <w:webHidden/>
          </w:rPr>
        </w:r>
        <w:r w:rsidR="001971B9">
          <w:rPr>
            <w:webHidden/>
          </w:rPr>
          <w:fldChar w:fldCharType="separate"/>
        </w:r>
        <w:r w:rsidR="001971B9">
          <w:rPr>
            <w:webHidden/>
          </w:rPr>
          <w:t>25</w:t>
        </w:r>
        <w:r w:rsidR="001971B9">
          <w:rPr>
            <w:webHidden/>
          </w:rPr>
          <w:fldChar w:fldCharType="end"/>
        </w:r>
      </w:hyperlink>
    </w:p>
    <w:p w14:paraId="22675FA7" w14:textId="34ADD03F" w:rsidR="001971B9" w:rsidRDefault="009F392F">
      <w:pPr>
        <w:pStyle w:val="TM2"/>
        <w:rPr>
          <w:rFonts w:eastAsiaTheme="minorEastAsia"/>
          <w:i w:val="0"/>
          <w:smallCaps w:val="0"/>
          <w:kern w:val="2"/>
          <w:sz w:val="22"/>
          <w:szCs w:val="22"/>
          <w:lang w:eastAsia="fr-FR"/>
          <w14:ligatures w14:val="standardContextual"/>
        </w:rPr>
      </w:pPr>
      <w:hyperlink w:anchor="_Toc198806208" w:history="1">
        <w:r w:rsidR="001971B9" w:rsidRPr="00701BF1">
          <w:rPr>
            <w:rStyle w:val="Lienhypertexte"/>
          </w:rPr>
          <w:t>6. 2.</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d'ossatures</w:t>
        </w:r>
        <w:r w:rsidR="001971B9">
          <w:rPr>
            <w:webHidden/>
          </w:rPr>
          <w:tab/>
        </w:r>
        <w:r w:rsidR="001971B9">
          <w:rPr>
            <w:webHidden/>
          </w:rPr>
          <w:fldChar w:fldCharType="begin"/>
        </w:r>
        <w:r w:rsidR="001971B9">
          <w:rPr>
            <w:webHidden/>
          </w:rPr>
          <w:instrText xml:space="preserve"> PAGEREF _Toc198806208 \h </w:instrText>
        </w:r>
        <w:r w:rsidR="001971B9">
          <w:rPr>
            <w:webHidden/>
          </w:rPr>
        </w:r>
        <w:r w:rsidR="001971B9">
          <w:rPr>
            <w:webHidden/>
          </w:rPr>
          <w:fldChar w:fldCharType="separate"/>
        </w:r>
        <w:r w:rsidR="001971B9">
          <w:rPr>
            <w:webHidden/>
          </w:rPr>
          <w:t>25</w:t>
        </w:r>
        <w:r w:rsidR="001971B9">
          <w:rPr>
            <w:webHidden/>
          </w:rPr>
          <w:fldChar w:fldCharType="end"/>
        </w:r>
      </w:hyperlink>
    </w:p>
    <w:p w14:paraId="72CD4CF3" w14:textId="4FC4FCA9" w:rsidR="001971B9" w:rsidRDefault="009F392F">
      <w:pPr>
        <w:pStyle w:val="TM2"/>
        <w:rPr>
          <w:rFonts w:eastAsiaTheme="minorEastAsia"/>
          <w:i w:val="0"/>
          <w:smallCaps w:val="0"/>
          <w:kern w:val="2"/>
          <w:sz w:val="22"/>
          <w:szCs w:val="22"/>
          <w:lang w:eastAsia="fr-FR"/>
          <w14:ligatures w14:val="standardContextual"/>
        </w:rPr>
      </w:pPr>
      <w:hyperlink w:anchor="_Toc198806209" w:history="1">
        <w:r w:rsidR="001971B9" w:rsidRPr="00701BF1">
          <w:rPr>
            <w:rStyle w:val="Lienhypertexte"/>
          </w:rPr>
          <w:t>6. 3.</w:t>
        </w:r>
        <w:r w:rsidR="001971B9">
          <w:rPr>
            <w:rFonts w:eastAsiaTheme="minorEastAsia"/>
            <w:i w:val="0"/>
            <w:smallCaps w:val="0"/>
            <w:kern w:val="2"/>
            <w:sz w:val="22"/>
            <w:szCs w:val="22"/>
            <w:lang w:eastAsia="fr-FR"/>
            <w14:ligatures w14:val="standardContextual"/>
          </w:rPr>
          <w:tab/>
        </w:r>
        <w:r w:rsidR="001971B9" w:rsidRPr="00701BF1">
          <w:rPr>
            <w:rStyle w:val="Lienhypertexte"/>
          </w:rPr>
          <w:t>Fourniture et pose de dalles</w:t>
        </w:r>
        <w:r w:rsidR="001971B9">
          <w:rPr>
            <w:webHidden/>
          </w:rPr>
          <w:tab/>
        </w:r>
        <w:r w:rsidR="001971B9">
          <w:rPr>
            <w:webHidden/>
          </w:rPr>
          <w:fldChar w:fldCharType="begin"/>
        </w:r>
        <w:r w:rsidR="001971B9">
          <w:rPr>
            <w:webHidden/>
          </w:rPr>
          <w:instrText xml:space="preserve"> PAGEREF _Toc198806209 \h </w:instrText>
        </w:r>
        <w:r w:rsidR="001971B9">
          <w:rPr>
            <w:webHidden/>
          </w:rPr>
        </w:r>
        <w:r w:rsidR="001971B9">
          <w:rPr>
            <w:webHidden/>
          </w:rPr>
          <w:fldChar w:fldCharType="separate"/>
        </w:r>
        <w:r w:rsidR="001971B9">
          <w:rPr>
            <w:webHidden/>
          </w:rPr>
          <w:t>26</w:t>
        </w:r>
        <w:r w:rsidR="001971B9">
          <w:rPr>
            <w:webHidden/>
          </w:rPr>
          <w:fldChar w:fldCharType="end"/>
        </w:r>
      </w:hyperlink>
    </w:p>
    <w:p w14:paraId="490E0AD3" w14:textId="3BE0DCB3" w:rsidR="001971B9" w:rsidRDefault="009F392F">
      <w:pPr>
        <w:pStyle w:val="TM1"/>
        <w:tabs>
          <w:tab w:val="left" w:pos="1100"/>
          <w:tab w:val="right" w:leader="dot" w:pos="10185"/>
        </w:tabs>
        <w:rPr>
          <w:rFonts w:eastAsiaTheme="minorEastAsia"/>
          <w:b w:val="0"/>
          <w:bCs w:val="0"/>
          <w:noProof/>
          <w:kern w:val="2"/>
          <w:sz w:val="22"/>
          <w:szCs w:val="22"/>
          <w:lang w:eastAsia="fr-FR"/>
          <w14:ligatures w14:val="standardContextual"/>
        </w:rPr>
      </w:pPr>
      <w:hyperlink w:anchor="_Toc198806210" w:history="1">
        <w:r w:rsidR="001971B9" w:rsidRPr="00701BF1">
          <w:rPr>
            <w:rStyle w:val="Lienhypertexte"/>
            <w:noProof/>
          </w:rPr>
          <w:t>Article 7.</w:t>
        </w:r>
        <w:r w:rsidR="001971B9">
          <w:rPr>
            <w:rFonts w:eastAsiaTheme="minorEastAsia"/>
            <w:b w:val="0"/>
            <w:bCs w:val="0"/>
            <w:noProof/>
            <w:kern w:val="2"/>
            <w:sz w:val="22"/>
            <w:szCs w:val="22"/>
            <w:lang w:eastAsia="fr-FR"/>
            <w14:ligatures w14:val="standardContextual"/>
          </w:rPr>
          <w:tab/>
        </w:r>
        <w:r w:rsidR="001971B9" w:rsidRPr="00701BF1">
          <w:rPr>
            <w:rStyle w:val="Lienhypertexte"/>
            <w:noProof/>
          </w:rPr>
          <w:t>TRAVAUX COMPLEMENTAIRES</w:t>
        </w:r>
        <w:r w:rsidR="001971B9">
          <w:rPr>
            <w:noProof/>
            <w:webHidden/>
          </w:rPr>
          <w:tab/>
        </w:r>
        <w:r w:rsidR="001971B9">
          <w:rPr>
            <w:noProof/>
            <w:webHidden/>
          </w:rPr>
          <w:fldChar w:fldCharType="begin"/>
        </w:r>
        <w:r w:rsidR="001971B9">
          <w:rPr>
            <w:noProof/>
            <w:webHidden/>
          </w:rPr>
          <w:instrText xml:space="preserve"> PAGEREF _Toc198806210 \h </w:instrText>
        </w:r>
        <w:r w:rsidR="001971B9">
          <w:rPr>
            <w:noProof/>
            <w:webHidden/>
          </w:rPr>
        </w:r>
        <w:r w:rsidR="001971B9">
          <w:rPr>
            <w:noProof/>
            <w:webHidden/>
          </w:rPr>
          <w:fldChar w:fldCharType="separate"/>
        </w:r>
        <w:r w:rsidR="001971B9">
          <w:rPr>
            <w:noProof/>
            <w:webHidden/>
          </w:rPr>
          <w:t>28</w:t>
        </w:r>
        <w:r w:rsidR="001971B9">
          <w:rPr>
            <w:noProof/>
            <w:webHidden/>
          </w:rPr>
          <w:fldChar w:fldCharType="end"/>
        </w:r>
      </w:hyperlink>
    </w:p>
    <w:p w14:paraId="3AC226EE" w14:textId="1D56E6A3" w:rsidR="001971B9" w:rsidRDefault="009F392F">
      <w:pPr>
        <w:pStyle w:val="TM2"/>
        <w:rPr>
          <w:rFonts w:eastAsiaTheme="minorEastAsia"/>
          <w:i w:val="0"/>
          <w:smallCaps w:val="0"/>
          <w:kern w:val="2"/>
          <w:sz w:val="22"/>
          <w:szCs w:val="22"/>
          <w:lang w:eastAsia="fr-FR"/>
          <w14:ligatures w14:val="standardContextual"/>
        </w:rPr>
      </w:pPr>
      <w:hyperlink w:anchor="_Toc198806211" w:history="1">
        <w:r w:rsidR="001971B9" w:rsidRPr="00701BF1">
          <w:rPr>
            <w:rStyle w:val="Lienhypertexte"/>
          </w:rPr>
          <w:t>7. 1.</w:t>
        </w:r>
        <w:r w:rsidR="001971B9">
          <w:rPr>
            <w:rFonts w:eastAsiaTheme="minorEastAsia"/>
            <w:i w:val="0"/>
            <w:smallCaps w:val="0"/>
            <w:kern w:val="2"/>
            <w:sz w:val="22"/>
            <w:szCs w:val="22"/>
            <w:lang w:eastAsia="fr-FR"/>
            <w14:ligatures w14:val="standardContextual"/>
          </w:rPr>
          <w:tab/>
        </w:r>
        <w:r w:rsidR="001971B9" w:rsidRPr="00701BF1">
          <w:rPr>
            <w:rStyle w:val="Lienhypertexte"/>
          </w:rPr>
          <w:t>Dépose de dalles de moquette et dalles PVC</w:t>
        </w:r>
        <w:r w:rsidR="001971B9">
          <w:rPr>
            <w:webHidden/>
          </w:rPr>
          <w:tab/>
        </w:r>
        <w:r w:rsidR="001971B9">
          <w:rPr>
            <w:webHidden/>
          </w:rPr>
          <w:fldChar w:fldCharType="begin"/>
        </w:r>
        <w:r w:rsidR="001971B9">
          <w:rPr>
            <w:webHidden/>
          </w:rPr>
          <w:instrText xml:space="preserve"> PAGEREF _Toc198806211 \h </w:instrText>
        </w:r>
        <w:r w:rsidR="001971B9">
          <w:rPr>
            <w:webHidden/>
          </w:rPr>
        </w:r>
        <w:r w:rsidR="001971B9">
          <w:rPr>
            <w:webHidden/>
          </w:rPr>
          <w:fldChar w:fldCharType="separate"/>
        </w:r>
        <w:r w:rsidR="001971B9">
          <w:rPr>
            <w:webHidden/>
          </w:rPr>
          <w:t>28</w:t>
        </w:r>
        <w:r w:rsidR="001971B9">
          <w:rPr>
            <w:webHidden/>
          </w:rPr>
          <w:fldChar w:fldCharType="end"/>
        </w:r>
      </w:hyperlink>
    </w:p>
    <w:p w14:paraId="455C4FFA" w14:textId="51DA0174" w:rsidR="001971B9" w:rsidRDefault="009F392F">
      <w:pPr>
        <w:pStyle w:val="TM2"/>
        <w:rPr>
          <w:rFonts w:eastAsiaTheme="minorEastAsia"/>
          <w:i w:val="0"/>
          <w:smallCaps w:val="0"/>
          <w:kern w:val="2"/>
          <w:sz w:val="22"/>
          <w:szCs w:val="22"/>
          <w:lang w:eastAsia="fr-FR"/>
          <w14:ligatures w14:val="standardContextual"/>
        </w:rPr>
      </w:pPr>
      <w:hyperlink w:anchor="_Toc198806212" w:history="1">
        <w:r w:rsidR="001971B9" w:rsidRPr="00701BF1">
          <w:rPr>
            <w:rStyle w:val="Lienhypertexte"/>
          </w:rPr>
          <w:t>7. 2.</w:t>
        </w:r>
        <w:r w:rsidR="001971B9">
          <w:rPr>
            <w:rFonts w:eastAsiaTheme="minorEastAsia"/>
            <w:i w:val="0"/>
            <w:smallCaps w:val="0"/>
            <w:kern w:val="2"/>
            <w:sz w:val="22"/>
            <w:szCs w:val="22"/>
            <w:lang w:eastAsia="fr-FR"/>
            <w14:ligatures w14:val="standardContextual"/>
          </w:rPr>
          <w:tab/>
        </w:r>
        <w:r w:rsidR="001971B9" w:rsidRPr="00701BF1">
          <w:rPr>
            <w:rStyle w:val="Lienhypertexte"/>
          </w:rPr>
          <w:t>Transport et manutention du matériel récupéré en fin de chantier</w:t>
        </w:r>
        <w:r w:rsidR="001971B9">
          <w:rPr>
            <w:webHidden/>
          </w:rPr>
          <w:tab/>
        </w:r>
        <w:r w:rsidR="001971B9">
          <w:rPr>
            <w:webHidden/>
          </w:rPr>
          <w:fldChar w:fldCharType="begin"/>
        </w:r>
        <w:r w:rsidR="001971B9">
          <w:rPr>
            <w:webHidden/>
          </w:rPr>
          <w:instrText xml:space="preserve"> PAGEREF _Toc198806212 \h </w:instrText>
        </w:r>
        <w:r w:rsidR="001971B9">
          <w:rPr>
            <w:webHidden/>
          </w:rPr>
        </w:r>
        <w:r w:rsidR="001971B9">
          <w:rPr>
            <w:webHidden/>
          </w:rPr>
          <w:fldChar w:fldCharType="separate"/>
        </w:r>
        <w:r w:rsidR="001971B9">
          <w:rPr>
            <w:webHidden/>
          </w:rPr>
          <w:t>28</w:t>
        </w:r>
        <w:r w:rsidR="001971B9">
          <w:rPr>
            <w:webHidden/>
          </w:rPr>
          <w:fldChar w:fldCharType="end"/>
        </w:r>
      </w:hyperlink>
    </w:p>
    <w:p w14:paraId="017509A8" w14:textId="7E4AD02F" w:rsidR="001971B9" w:rsidRDefault="009F392F">
      <w:pPr>
        <w:pStyle w:val="TM2"/>
        <w:rPr>
          <w:rFonts w:eastAsiaTheme="minorEastAsia"/>
          <w:i w:val="0"/>
          <w:smallCaps w:val="0"/>
          <w:kern w:val="2"/>
          <w:sz w:val="22"/>
          <w:szCs w:val="22"/>
          <w:lang w:eastAsia="fr-FR"/>
          <w14:ligatures w14:val="standardContextual"/>
        </w:rPr>
      </w:pPr>
      <w:hyperlink w:anchor="_Toc198806213" w:history="1">
        <w:r w:rsidR="001971B9" w:rsidRPr="00701BF1">
          <w:rPr>
            <w:rStyle w:val="Lienhypertexte"/>
          </w:rPr>
          <w:t>7. 3.</w:t>
        </w:r>
        <w:r w:rsidR="001971B9">
          <w:rPr>
            <w:rFonts w:eastAsiaTheme="minorEastAsia"/>
            <w:i w:val="0"/>
            <w:smallCaps w:val="0"/>
            <w:kern w:val="2"/>
            <w:sz w:val="22"/>
            <w:szCs w:val="22"/>
            <w:lang w:eastAsia="fr-FR"/>
            <w14:ligatures w14:val="standardContextual"/>
          </w:rPr>
          <w:tab/>
        </w:r>
        <w:r w:rsidR="001971B9" w:rsidRPr="00701BF1">
          <w:rPr>
            <w:rStyle w:val="Lienhypertexte"/>
          </w:rPr>
          <w:t>Intervention de mise en sécurité</w:t>
        </w:r>
        <w:r w:rsidR="001971B9">
          <w:rPr>
            <w:webHidden/>
          </w:rPr>
          <w:tab/>
        </w:r>
        <w:r w:rsidR="001971B9">
          <w:rPr>
            <w:webHidden/>
          </w:rPr>
          <w:fldChar w:fldCharType="begin"/>
        </w:r>
        <w:r w:rsidR="001971B9">
          <w:rPr>
            <w:webHidden/>
          </w:rPr>
          <w:instrText xml:space="preserve"> PAGEREF _Toc198806213 \h </w:instrText>
        </w:r>
        <w:r w:rsidR="001971B9">
          <w:rPr>
            <w:webHidden/>
          </w:rPr>
        </w:r>
        <w:r w:rsidR="001971B9">
          <w:rPr>
            <w:webHidden/>
          </w:rPr>
          <w:fldChar w:fldCharType="separate"/>
        </w:r>
        <w:r w:rsidR="001971B9">
          <w:rPr>
            <w:webHidden/>
          </w:rPr>
          <w:t>28</w:t>
        </w:r>
        <w:r w:rsidR="001971B9">
          <w:rPr>
            <w:webHidden/>
          </w:rPr>
          <w:fldChar w:fldCharType="end"/>
        </w:r>
      </w:hyperlink>
    </w:p>
    <w:p w14:paraId="020031B9" w14:textId="7E0A119D" w:rsidR="001971B9" w:rsidRDefault="009F392F">
      <w:pPr>
        <w:pStyle w:val="TM2"/>
        <w:rPr>
          <w:rFonts w:eastAsiaTheme="minorEastAsia"/>
          <w:i w:val="0"/>
          <w:smallCaps w:val="0"/>
          <w:kern w:val="2"/>
          <w:sz w:val="22"/>
          <w:szCs w:val="22"/>
          <w:lang w:eastAsia="fr-FR"/>
          <w14:ligatures w14:val="standardContextual"/>
        </w:rPr>
      </w:pPr>
      <w:hyperlink w:anchor="_Toc198806214" w:history="1">
        <w:r w:rsidR="001971B9" w:rsidRPr="00701BF1">
          <w:rPr>
            <w:rStyle w:val="Lienhypertexte"/>
          </w:rPr>
          <w:t>7. 4.</w:t>
        </w:r>
        <w:r w:rsidR="001971B9">
          <w:rPr>
            <w:rFonts w:eastAsiaTheme="minorEastAsia"/>
            <w:i w:val="0"/>
            <w:smallCaps w:val="0"/>
            <w:kern w:val="2"/>
            <w:sz w:val="22"/>
            <w:szCs w:val="22"/>
            <w:lang w:eastAsia="fr-FR"/>
            <w14:ligatures w14:val="standardContextual"/>
          </w:rPr>
          <w:tab/>
        </w:r>
        <w:r w:rsidR="001971B9" w:rsidRPr="00701BF1">
          <w:rPr>
            <w:rStyle w:val="Lienhypertexte"/>
          </w:rPr>
          <w:t>Assistance technique</w:t>
        </w:r>
        <w:r w:rsidR="001971B9">
          <w:rPr>
            <w:webHidden/>
          </w:rPr>
          <w:tab/>
        </w:r>
        <w:r w:rsidR="001971B9">
          <w:rPr>
            <w:webHidden/>
          </w:rPr>
          <w:fldChar w:fldCharType="begin"/>
        </w:r>
        <w:r w:rsidR="001971B9">
          <w:rPr>
            <w:webHidden/>
          </w:rPr>
          <w:instrText xml:space="preserve"> PAGEREF _Toc198806214 \h </w:instrText>
        </w:r>
        <w:r w:rsidR="001971B9">
          <w:rPr>
            <w:webHidden/>
          </w:rPr>
        </w:r>
        <w:r w:rsidR="001971B9">
          <w:rPr>
            <w:webHidden/>
          </w:rPr>
          <w:fldChar w:fldCharType="separate"/>
        </w:r>
        <w:r w:rsidR="001971B9">
          <w:rPr>
            <w:webHidden/>
          </w:rPr>
          <w:t>28</w:t>
        </w:r>
        <w:r w:rsidR="001971B9">
          <w:rPr>
            <w:webHidden/>
          </w:rPr>
          <w:fldChar w:fldCharType="end"/>
        </w:r>
      </w:hyperlink>
    </w:p>
    <w:p w14:paraId="3C7546E1" w14:textId="77777777" w:rsidR="00293ACE" w:rsidRDefault="009A368E" w:rsidP="00A54A28">
      <w:pPr>
        <w:pStyle w:val="TM2"/>
      </w:pPr>
      <w:r>
        <w:fldChar w:fldCharType="end"/>
      </w:r>
      <w:r w:rsidR="00A54A28">
        <w:t>7.4.         Assistance technique………………………………….……………………………………………………………………………………………………………29</w:t>
      </w:r>
    </w:p>
    <w:p w14:paraId="66DCD7F1" w14:textId="77777777" w:rsidR="001971B9" w:rsidRPr="001971B9" w:rsidRDefault="001971B9" w:rsidP="001971B9"/>
    <w:p w14:paraId="7A2D0A83" w14:textId="77777777" w:rsidR="00562FE7" w:rsidRDefault="000C4BF1" w:rsidP="00437840">
      <w:pPr>
        <w:pStyle w:val="Titre1"/>
      </w:pPr>
      <w:bookmarkStart w:id="6" w:name="_Toc475457473"/>
      <w:bookmarkStart w:id="7" w:name="_Toc475457481"/>
      <w:bookmarkStart w:id="8" w:name="_Toc475457585"/>
      <w:bookmarkStart w:id="9" w:name="_Toc475458716"/>
      <w:bookmarkStart w:id="10" w:name="_Toc478546136"/>
      <w:bookmarkStart w:id="11" w:name="_Toc480447876"/>
      <w:bookmarkStart w:id="12" w:name="_Toc480448003"/>
      <w:bookmarkStart w:id="13" w:name="_Toc480448310"/>
      <w:bookmarkStart w:id="14" w:name="_Toc480455673"/>
      <w:bookmarkStart w:id="15" w:name="_Toc480462099"/>
      <w:bookmarkStart w:id="16" w:name="_Toc480465288"/>
      <w:bookmarkStart w:id="17" w:name="_Toc480466359"/>
      <w:bookmarkStart w:id="18" w:name="_Toc480466790"/>
      <w:bookmarkStart w:id="19" w:name="_Toc480467066"/>
      <w:bookmarkStart w:id="20" w:name="_Toc480467405"/>
      <w:bookmarkStart w:id="21" w:name="_Toc480469535"/>
      <w:bookmarkStart w:id="22" w:name="_Toc480469752"/>
      <w:bookmarkStart w:id="23" w:name="_Toc480470445"/>
      <w:bookmarkStart w:id="24" w:name="_Toc480470505"/>
      <w:bookmarkStart w:id="25" w:name="_Toc480470592"/>
      <w:bookmarkStart w:id="26" w:name="_Toc480470700"/>
      <w:bookmarkStart w:id="27" w:name="_Toc480470764"/>
      <w:bookmarkStart w:id="28" w:name="_Toc480470953"/>
      <w:bookmarkStart w:id="29" w:name="_Toc480471133"/>
      <w:bookmarkStart w:id="30" w:name="_Toc480471407"/>
      <w:bookmarkStart w:id="31" w:name="_Toc480471465"/>
      <w:bookmarkStart w:id="32" w:name="_Toc480471744"/>
      <w:bookmarkStart w:id="33" w:name="_Toc480471857"/>
      <w:bookmarkStart w:id="34" w:name="_Toc480472202"/>
      <w:bookmarkStart w:id="35" w:name="_Toc480472452"/>
      <w:bookmarkStart w:id="36" w:name="_Toc480472599"/>
      <w:bookmarkStart w:id="37" w:name="_Toc480472696"/>
      <w:bookmarkStart w:id="38" w:name="_Toc480472793"/>
      <w:bookmarkStart w:id="39" w:name="_Toc480472890"/>
      <w:bookmarkStart w:id="40" w:name="_Toc480472988"/>
      <w:bookmarkStart w:id="41" w:name="_Toc480473085"/>
      <w:bookmarkStart w:id="42" w:name="_Toc480473128"/>
      <w:bookmarkStart w:id="43" w:name="_Toc480522865"/>
      <w:bookmarkStart w:id="44" w:name="_Toc480523362"/>
      <w:bookmarkStart w:id="45" w:name="_Toc480523505"/>
      <w:bookmarkStart w:id="46" w:name="_Toc480523878"/>
      <w:bookmarkStart w:id="47" w:name="_Toc480531249"/>
      <w:bookmarkStart w:id="48" w:name="_Toc480531359"/>
      <w:bookmarkStart w:id="49" w:name="_Toc480531469"/>
      <w:bookmarkStart w:id="50" w:name="_Toc480531579"/>
      <w:bookmarkStart w:id="51" w:name="_Toc480531689"/>
      <w:bookmarkStart w:id="52" w:name="_Toc480531799"/>
      <w:bookmarkStart w:id="53" w:name="_Toc198806173"/>
      <w:r>
        <w:t>DISPOSITIONS GENERALES</w:t>
      </w:r>
      <w:bookmarkEnd w:id="0"/>
      <w:bookmarkEnd w:id="1"/>
      <w:bookmarkEnd w:id="2"/>
      <w:bookmarkEnd w:id="3"/>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CF94F8F" w14:textId="77777777" w:rsidR="00D860AB" w:rsidRPr="00562FE7" w:rsidRDefault="00D860AB" w:rsidP="00562FE7">
      <w:pPr>
        <w:rPr>
          <w:sz w:val="20"/>
        </w:rPr>
      </w:pPr>
    </w:p>
    <w:p w14:paraId="736DE01C" w14:textId="77777777" w:rsidR="00513DA9" w:rsidRPr="00985E98" w:rsidRDefault="006B6F20" w:rsidP="008332D3">
      <w:pPr>
        <w:pStyle w:val="Sous-titre01"/>
      </w:pPr>
      <w:bookmarkStart w:id="54" w:name="_Toc480455674"/>
      <w:bookmarkStart w:id="55" w:name="_Toc480462100"/>
      <w:bookmarkStart w:id="56" w:name="_Toc480465289"/>
      <w:bookmarkStart w:id="57" w:name="_Toc480467406"/>
      <w:bookmarkStart w:id="58" w:name="_Toc480469753"/>
      <w:bookmarkStart w:id="59" w:name="_Toc480470954"/>
      <w:bookmarkStart w:id="60" w:name="_Toc480471134"/>
      <w:bookmarkStart w:id="61" w:name="_Toc480471408"/>
      <w:bookmarkStart w:id="62" w:name="_Toc480471466"/>
      <w:bookmarkStart w:id="63" w:name="_Toc480471745"/>
      <w:bookmarkStart w:id="64" w:name="_Toc480471858"/>
      <w:bookmarkStart w:id="65" w:name="_Toc480472203"/>
      <w:bookmarkStart w:id="66" w:name="_Toc480472453"/>
      <w:bookmarkStart w:id="67" w:name="_Toc480472600"/>
      <w:bookmarkStart w:id="68" w:name="_Toc480472697"/>
      <w:bookmarkStart w:id="69" w:name="_Toc480472794"/>
      <w:bookmarkStart w:id="70" w:name="_Toc480472891"/>
      <w:bookmarkStart w:id="71" w:name="_Toc480472989"/>
      <w:bookmarkStart w:id="72" w:name="_Toc480473086"/>
      <w:bookmarkStart w:id="73" w:name="_Toc480473129"/>
      <w:bookmarkStart w:id="74" w:name="_Toc480522866"/>
      <w:bookmarkStart w:id="75" w:name="_Toc480523363"/>
      <w:bookmarkStart w:id="76" w:name="_Toc480523506"/>
      <w:bookmarkStart w:id="77" w:name="_Toc480523879"/>
      <w:bookmarkStart w:id="78" w:name="_Toc480531250"/>
      <w:bookmarkStart w:id="79" w:name="_Toc480531360"/>
      <w:bookmarkStart w:id="80" w:name="_Toc480531470"/>
      <w:bookmarkStart w:id="81" w:name="_Toc480531580"/>
      <w:bookmarkStart w:id="82" w:name="_Toc480531690"/>
      <w:bookmarkStart w:id="83" w:name="_Toc480531800"/>
      <w:bookmarkStart w:id="84" w:name="_Toc198806174"/>
      <w:r>
        <w:t>O</w:t>
      </w:r>
      <w:r w:rsidR="00961733">
        <w:t>bjet du marc</w:t>
      </w:r>
      <w:r w:rsidR="00851173">
        <w:t>hé</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593B9718" w14:textId="2765FD20" w:rsidR="00513DA9" w:rsidRDefault="00513DA9" w:rsidP="00F07FE8">
      <w:pPr>
        <w:tabs>
          <w:tab w:val="left" w:pos="1720"/>
        </w:tabs>
        <w:spacing w:after="120"/>
      </w:pPr>
      <w:r>
        <w:t>Le présent cahier des clauses techniques particulières a pour objet de définir les prestations incomban</w:t>
      </w:r>
      <w:r w:rsidR="00C67F98">
        <w:t>t au corps d’état cloisonnement, faux</w:t>
      </w:r>
      <w:r w:rsidR="009F392F">
        <w:t xml:space="preserve"> </w:t>
      </w:r>
      <w:r w:rsidR="00C67F98">
        <w:t xml:space="preserve">plafond, </w:t>
      </w:r>
      <w:r>
        <w:t>faux</w:t>
      </w:r>
      <w:r w:rsidR="009F392F">
        <w:t xml:space="preserve"> </w:t>
      </w:r>
      <w:r>
        <w:t>plancher,</w:t>
      </w:r>
      <w:r>
        <w:rPr>
          <w:snapToGrid w:val="0"/>
        </w:rPr>
        <w:t xml:space="preserve"> et de permettre aux entreprises consultées d’établir leur proposition, sans restriction ni réserve</w:t>
      </w:r>
      <w:r>
        <w:t xml:space="preserve"> pour les travaux à réaliser dans les immeubles de l’Urssaf.</w:t>
      </w:r>
    </w:p>
    <w:p w14:paraId="5E20568C" w14:textId="77777777" w:rsidR="008728F9" w:rsidRDefault="008728F9" w:rsidP="00F07FE8">
      <w:r>
        <w:t>Le marché s'appliquera dans tous les sites dans lesquels l’organisme est implanté ou pourrait s’installer à Paris et dans les départements de la région parisienne.</w:t>
      </w:r>
    </w:p>
    <w:p w14:paraId="19A5291B" w14:textId="77777777" w:rsidR="008728F9" w:rsidRDefault="008728F9" w:rsidP="00314CA9">
      <w:r>
        <w:t>Les immeubles actuels de l’organisme sont situés :</w:t>
      </w: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77"/>
        <w:gridCol w:w="2977"/>
        <w:gridCol w:w="3118"/>
      </w:tblGrid>
      <w:tr w:rsidR="003F2318" w:rsidRPr="003F2318" w14:paraId="21DFA12E" w14:textId="77777777" w:rsidTr="00806693">
        <w:tc>
          <w:tcPr>
            <w:tcW w:w="2977" w:type="dxa"/>
          </w:tcPr>
          <w:p w14:paraId="4FD8D0EE" w14:textId="77777777" w:rsidR="003F2318" w:rsidRPr="004A3978" w:rsidRDefault="003F2318" w:rsidP="003F2318">
            <w:pPr>
              <w:spacing w:before="0" w:after="0" w:line="276" w:lineRule="auto"/>
              <w:rPr>
                <w:rFonts w:cstheme="minorHAnsi"/>
                <w:b/>
              </w:rPr>
            </w:pPr>
            <w:r w:rsidRPr="004A3978">
              <w:rPr>
                <w:rFonts w:cstheme="minorHAnsi"/>
                <w:b/>
              </w:rPr>
              <w:t>Immeuble « Le Lagny »</w:t>
            </w:r>
          </w:p>
          <w:p w14:paraId="4BD41C04" w14:textId="77777777" w:rsidR="003F2318" w:rsidRPr="004A3978" w:rsidRDefault="003F2318" w:rsidP="003F2318">
            <w:pPr>
              <w:spacing w:before="0" w:after="0" w:line="276" w:lineRule="auto"/>
              <w:rPr>
                <w:rFonts w:cstheme="minorHAnsi"/>
              </w:rPr>
            </w:pPr>
            <w:r w:rsidRPr="004A3978">
              <w:rPr>
                <w:rFonts w:cstheme="minorHAnsi"/>
              </w:rPr>
              <w:t>22 – 24, rue de Lagny</w:t>
            </w:r>
          </w:p>
          <w:p w14:paraId="2343B253" w14:textId="77777777" w:rsidR="003F2318" w:rsidRPr="004A3978" w:rsidRDefault="003F2318" w:rsidP="003F2318">
            <w:pPr>
              <w:spacing w:before="0" w:after="0" w:line="276" w:lineRule="auto"/>
              <w:rPr>
                <w:rFonts w:cstheme="minorHAnsi"/>
              </w:rPr>
            </w:pPr>
            <w:r w:rsidRPr="004A3978">
              <w:rPr>
                <w:rFonts w:cstheme="minorHAnsi"/>
              </w:rPr>
              <w:t>93100 Montreuil</w:t>
            </w:r>
          </w:p>
        </w:tc>
        <w:tc>
          <w:tcPr>
            <w:tcW w:w="2977" w:type="dxa"/>
          </w:tcPr>
          <w:p w14:paraId="771CF111" w14:textId="77777777" w:rsidR="003F2318" w:rsidRPr="004A3978" w:rsidRDefault="003F2318" w:rsidP="003F2318">
            <w:pPr>
              <w:spacing w:before="0" w:after="0" w:line="276" w:lineRule="auto"/>
              <w:rPr>
                <w:rFonts w:cstheme="minorHAnsi"/>
                <w:b/>
              </w:rPr>
            </w:pPr>
            <w:r w:rsidRPr="004A3978">
              <w:rPr>
                <w:rFonts w:cstheme="minorHAnsi"/>
                <w:b/>
              </w:rPr>
              <w:t>Immeuble « Le Marceau »</w:t>
            </w:r>
          </w:p>
          <w:p w14:paraId="2C590DFE" w14:textId="77777777" w:rsidR="003F2318" w:rsidRPr="004A3978" w:rsidRDefault="003F2318" w:rsidP="003F2318">
            <w:pPr>
              <w:spacing w:before="0" w:after="0" w:line="276" w:lineRule="auto"/>
              <w:rPr>
                <w:rFonts w:cstheme="minorHAnsi"/>
              </w:rPr>
            </w:pPr>
            <w:r w:rsidRPr="004A3978">
              <w:rPr>
                <w:rFonts w:cstheme="minorHAnsi"/>
              </w:rPr>
              <w:t>6, rue Simone de Beauvoir</w:t>
            </w:r>
          </w:p>
          <w:p w14:paraId="6F7A83A4" w14:textId="77777777" w:rsidR="003F2318" w:rsidRPr="004A3978" w:rsidRDefault="003F2318" w:rsidP="003F2318">
            <w:pPr>
              <w:spacing w:before="0" w:after="0" w:line="276" w:lineRule="auto"/>
              <w:rPr>
                <w:rFonts w:cstheme="minorHAnsi"/>
              </w:rPr>
            </w:pPr>
            <w:r w:rsidRPr="004A3978">
              <w:rPr>
                <w:rFonts w:cstheme="minorHAnsi"/>
              </w:rPr>
              <w:t>93100 Montreuil</w:t>
            </w:r>
          </w:p>
        </w:tc>
        <w:tc>
          <w:tcPr>
            <w:tcW w:w="3118" w:type="dxa"/>
          </w:tcPr>
          <w:p w14:paraId="4A191786" w14:textId="77777777" w:rsidR="003F2318" w:rsidRPr="004A3978" w:rsidRDefault="003F2318" w:rsidP="003F2318">
            <w:pPr>
              <w:spacing w:before="0" w:after="0" w:line="276" w:lineRule="auto"/>
              <w:rPr>
                <w:rFonts w:cstheme="minorHAnsi"/>
                <w:b/>
              </w:rPr>
            </w:pPr>
            <w:r w:rsidRPr="004A3978">
              <w:rPr>
                <w:rFonts w:cstheme="minorHAnsi"/>
                <w:b/>
              </w:rPr>
              <w:t>Immeuble « Le Rousseau »</w:t>
            </w:r>
          </w:p>
          <w:p w14:paraId="3FA84DB7" w14:textId="77777777" w:rsidR="003F2318" w:rsidRPr="004A3978" w:rsidRDefault="003F2318" w:rsidP="003F2318">
            <w:pPr>
              <w:spacing w:before="0" w:after="0" w:line="276" w:lineRule="auto"/>
              <w:rPr>
                <w:rFonts w:cstheme="minorHAnsi"/>
              </w:rPr>
            </w:pPr>
            <w:r w:rsidRPr="004A3978">
              <w:rPr>
                <w:rFonts w:cstheme="minorHAnsi"/>
              </w:rPr>
              <w:t>21-29, rue Jean-Jacques Rousseau</w:t>
            </w:r>
          </w:p>
          <w:p w14:paraId="36BA3DBF" w14:textId="77777777" w:rsidR="003F2318" w:rsidRPr="004A3978" w:rsidRDefault="003F2318" w:rsidP="003F2318">
            <w:pPr>
              <w:spacing w:before="0" w:after="0" w:line="276" w:lineRule="auto"/>
              <w:rPr>
                <w:rFonts w:cstheme="minorHAnsi"/>
              </w:rPr>
            </w:pPr>
            <w:r w:rsidRPr="004A3978">
              <w:rPr>
                <w:rFonts w:cstheme="minorHAnsi"/>
              </w:rPr>
              <w:t>93100 Montreuil</w:t>
            </w:r>
          </w:p>
        </w:tc>
      </w:tr>
      <w:tr w:rsidR="003F2318" w:rsidRPr="003F2318" w14:paraId="564B11A6" w14:textId="77777777" w:rsidTr="00806693">
        <w:tc>
          <w:tcPr>
            <w:tcW w:w="2977" w:type="dxa"/>
          </w:tcPr>
          <w:p w14:paraId="1B371E8E" w14:textId="77777777" w:rsidR="003F2318" w:rsidRPr="004A3978" w:rsidRDefault="003F2318" w:rsidP="003F2318">
            <w:pPr>
              <w:spacing w:before="0" w:after="0" w:line="276" w:lineRule="auto"/>
              <w:rPr>
                <w:rFonts w:eastAsia="Times New Roman" w:cstheme="minorHAnsi"/>
                <w:lang w:eastAsia="fr-FR"/>
              </w:rPr>
            </w:pPr>
            <w:r w:rsidRPr="004A3978">
              <w:rPr>
                <w:rFonts w:eastAsia="Times New Roman" w:cstheme="minorHAnsi"/>
                <w:b/>
                <w:bCs/>
                <w:lang w:eastAsia="fr-FR"/>
              </w:rPr>
              <w:t xml:space="preserve">Immeuble « </w:t>
            </w:r>
            <w:proofErr w:type="spellStart"/>
            <w:r w:rsidRPr="004A3978">
              <w:rPr>
                <w:rFonts w:eastAsia="Times New Roman" w:cstheme="minorHAnsi"/>
                <w:b/>
                <w:bCs/>
                <w:lang w:eastAsia="fr-FR"/>
              </w:rPr>
              <w:t>Australia</w:t>
            </w:r>
            <w:proofErr w:type="spellEnd"/>
            <w:r w:rsidRPr="004A3978">
              <w:rPr>
                <w:rFonts w:eastAsia="Times New Roman" w:cstheme="minorHAnsi"/>
                <w:b/>
                <w:bCs/>
                <w:lang w:eastAsia="fr-FR"/>
              </w:rPr>
              <w:t xml:space="preserve"> »</w:t>
            </w:r>
            <w:r w:rsidRPr="004A3978">
              <w:rPr>
                <w:rFonts w:eastAsia="Times New Roman" w:cstheme="minorHAnsi"/>
                <w:b/>
                <w:bCs/>
                <w:lang w:eastAsia="fr-FR"/>
              </w:rPr>
              <w:tab/>
            </w:r>
            <w:r w:rsidRPr="004A3978">
              <w:rPr>
                <w:rFonts w:eastAsia="Times New Roman" w:cstheme="minorHAnsi"/>
                <w:lang w:eastAsia="fr-FR"/>
              </w:rPr>
              <w:t xml:space="preserve">           19 Rue George Stephenson, 78180 MONTIGNY-LE-BRETONNEUX </w:t>
            </w:r>
          </w:p>
          <w:p w14:paraId="2C9BF3F2" w14:textId="77777777" w:rsidR="003F2318" w:rsidRPr="004A3978" w:rsidRDefault="003F2318" w:rsidP="003F2318">
            <w:pPr>
              <w:spacing w:before="0" w:after="0" w:line="276" w:lineRule="auto"/>
              <w:rPr>
                <w:rFonts w:cstheme="minorHAnsi"/>
                <w:highlight w:val="yellow"/>
              </w:rPr>
            </w:pPr>
          </w:p>
        </w:tc>
        <w:tc>
          <w:tcPr>
            <w:tcW w:w="2977" w:type="dxa"/>
          </w:tcPr>
          <w:p w14:paraId="75EA53E4" w14:textId="77777777" w:rsidR="003F2318" w:rsidRPr="004A3978" w:rsidRDefault="003F2318" w:rsidP="003F2318">
            <w:pPr>
              <w:spacing w:before="0" w:after="0" w:line="276" w:lineRule="auto"/>
              <w:rPr>
                <w:rFonts w:cstheme="minorHAnsi"/>
                <w:b/>
              </w:rPr>
            </w:pPr>
            <w:r w:rsidRPr="004A3978">
              <w:rPr>
                <w:rFonts w:cstheme="minorHAnsi"/>
                <w:b/>
              </w:rPr>
              <w:t xml:space="preserve">Direction du recouvrement de Paris </w:t>
            </w:r>
          </w:p>
          <w:p w14:paraId="39A14EE2" w14:textId="77777777" w:rsidR="003F2318" w:rsidRPr="004A3978" w:rsidRDefault="003F2318" w:rsidP="003F2318">
            <w:pPr>
              <w:spacing w:before="0" w:after="0" w:line="276" w:lineRule="auto"/>
              <w:rPr>
                <w:rFonts w:cstheme="minorHAnsi"/>
              </w:rPr>
            </w:pPr>
            <w:r w:rsidRPr="004A3978">
              <w:rPr>
                <w:rFonts w:cstheme="minorHAnsi"/>
              </w:rPr>
              <w:t>Bâtiment 007</w:t>
            </w:r>
          </w:p>
          <w:p w14:paraId="7C5C1415" w14:textId="77777777" w:rsidR="003F2318" w:rsidRPr="004A3978" w:rsidRDefault="003F2318" w:rsidP="003F2318">
            <w:pPr>
              <w:spacing w:before="0" w:after="0" w:line="276" w:lineRule="auto"/>
              <w:rPr>
                <w:rFonts w:cstheme="minorHAnsi"/>
              </w:rPr>
            </w:pPr>
            <w:r w:rsidRPr="004A3978">
              <w:rPr>
                <w:rFonts w:cstheme="minorHAnsi"/>
              </w:rPr>
              <w:t>11, rue de Cambrai</w:t>
            </w:r>
          </w:p>
          <w:p w14:paraId="737B5D9D" w14:textId="77777777" w:rsidR="003F2318" w:rsidRPr="004A3978" w:rsidRDefault="003F2318" w:rsidP="003F2318">
            <w:pPr>
              <w:spacing w:before="0" w:after="0" w:line="276" w:lineRule="auto"/>
              <w:rPr>
                <w:rFonts w:cstheme="minorHAnsi"/>
              </w:rPr>
            </w:pPr>
            <w:r w:rsidRPr="004A3978">
              <w:rPr>
                <w:rFonts w:cstheme="minorHAnsi"/>
              </w:rPr>
              <w:t>75019 Paris</w:t>
            </w:r>
          </w:p>
        </w:tc>
        <w:tc>
          <w:tcPr>
            <w:tcW w:w="3118" w:type="dxa"/>
          </w:tcPr>
          <w:p w14:paraId="5EC35721" w14:textId="77777777" w:rsidR="003F2318" w:rsidRPr="004A3978" w:rsidRDefault="003F2318" w:rsidP="003F2318">
            <w:pPr>
              <w:spacing w:before="0" w:after="0" w:line="276" w:lineRule="auto"/>
              <w:rPr>
                <w:rFonts w:cstheme="minorHAnsi"/>
                <w:b/>
              </w:rPr>
            </w:pPr>
            <w:r w:rsidRPr="004A3978">
              <w:rPr>
                <w:rFonts w:cstheme="minorHAnsi"/>
                <w:b/>
              </w:rPr>
              <w:t>Direction du recouvrement Val d’Oise</w:t>
            </w:r>
          </w:p>
          <w:p w14:paraId="06F27A03" w14:textId="77777777" w:rsidR="003F2318" w:rsidRPr="004A3978" w:rsidRDefault="003F2318" w:rsidP="003F2318">
            <w:pPr>
              <w:spacing w:before="0" w:after="0" w:line="276" w:lineRule="auto"/>
              <w:rPr>
                <w:rFonts w:cstheme="minorHAnsi"/>
              </w:rPr>
            </w:pPr>
            <w:r w:rsidRPr="004A3978">
              <w:rPr>
                <w:rFonts w:cstheme="minorHAnsi"/>
              </w:rPr>
              <w:t>Immeuble « Les Vergers »</w:t>
            </w:r>
          </w:p>
          <w:p w14:paraId="1F3F8395" w14:textId="77777777" w:rsidR="003F2318" w:rsidRPr="004A3978" w:rsidRDefault="003F2318" w:rsidP="003F2318">
            <w:pPr>
              <w:spacing w:before="0" w:after="0" w:line="276" w:lineRule="auto"/>
              <w:rPr>
                <w:rFonts w:cstheme="minorHAnsi"/>
              </w:rPr>
            </w:pPr>
            <w:r w:rsidRPr="004A3978">
              <w:rPr>
                <w:rFonts w:cstheme="minorHAnsi"/>
              </w:rPr>
              <w:t>1/3 place de la gare</w:t>
            </w:r>
          </w:p>
          <w:p w14:paraId="62A7B156" w14:textId="77777777" w:rsidR="003F2318" w:rsidRPr="004A3978" w:rsidRDefault="003F2318" w:rsidP="003F2318">
            <w:pPr>
              <w:spacing w:before="0" w:after="0" w:line="276" w:lineRule="auto"/>
              <w:rPr>
                <w:rFonts w:cstheme="minorHAnsi"/>
              </w:rPr>
            </w:pPr>
            <w:r w:rsidRPr="004A3978">
              <w:rPr>
                <w:rFonts w:cstheme="minorHAnsi"/>
              </w:rPr>
              <w:t>95000 Cergy.</w:t>
            </w:r>
          </w:p>
        </w:tc>
      </w:tr>
      <w:tr w:rsidR="003F2318" w:rsidRPr="003F2318" w14:paraId="6DCB3A39" w14:textId="77777777" w:rsidTr="00806693">
        <w:tc>
          <w:tcPr>
            <w:tcW w:w="2977" w:type="dxa"/>
          </w:tcPr>
          <w:p w14:paraId="18F0EC3E" w14:textId="77777777" w:rsidR="003F2318" w:rsidRPr="004A3978" w:rsidRDefault="003F2318" w:rsidP="003F2318">
            <w:pPr>
              <w:spacing w:before="0" w:after="0" w:line="276" w:lineRule="auto"/>
              <w:rPr>
                <w:rFonts w:cstheme="minorHAnsi"/>
                <w:b/>
              </w:rPr>
            </w:pPr>
            <w:r w:rsidRPr="004A3978">
              <w:rPr>
                <w:rFonts w:cstheme="minorHAnsi"/>
                <w:b/>
              </w:rPr>
              <w:t>Direction du recouvrement de l’Essonne</w:t>
            </w:r>
          </w:p>
          <w:p w14:paraId="6DA3BF51" w14:textId="77777777" w:rsidR="003F2318" w:rsidRPr="004A3978" w:rsidRDefault="003F2318" w:rsidP="003F2318">
            <w:pPr>
              <w:spacing w:before="0" w:after="0" w:line="276" w:lineRule="auto"/>
              <w:rPr>
                <w:rFonts w:cstheme="minorHAnsi"/>
              </w:rPr>
            </w:pPr>
            <w:r w:rsidRPr="004A3978">
              <w:rPr>
                <w:rFonts w:cstheme="minorHAnsi"/>
              </w:rPr>
              <w:t>1, clos de la Cathédrale</w:t>
            </w:r>
          </w:p>
          <w:p w14:paraId="3DEF7A7D" w14:textId="77777777" w:rsidR="003F2318" w:rsidRPr="004A3978" w:rsidRDefault="003F2318" w:rsidP="003F2318">
            <w:pPr>
              <w:spacing w:before="0" w:after="0" w:line="276" w:lineRule="auto"/>
              <w:rPr>
                <w:rFonts w:cstheme="minorHAnsi"/>
              </w:rPr>
            </w:pPr>
            <w:r w:rsidRPr="004A3978">
              <w:rPr>
                <w:rFonts w:cstheme="minorHAnsi"/>
              </w:rPr>
              <w:t>91000 Evry. (Déménagement prévisionnel dernier semestre 2026)</w:t>
            </w:r>
          </w:p>
        </w:tc>
        <w:tc>
          <w:tcPr>
            <w:tcW w:w="2977" w:type="dxa"/>
          </w:tcPr>
          <w:p w14:paraId="273AF530" w14:textId="77777777" w:rsidR="003F2318" w:rsidRPr="00BF2EE8" w:rsidRDefault="003F2318" w:rsidP="003F2318">
            <w:pPr>
              <w:spacing w:before="0" w:after="0" w:line="276" w:lineRule="auto"/>
              <w:rPr>
                <w:rFonts w:cstheme="minorHAnsi"/>
                <w:b/>
              </w:rPr>
            </w:pPr>
            <w:r w:rsidRPr="00BF2EE8">
              <w:rPr>
                <w:rFonts w:cstheme="minorHAnsi"/>
                <w:b/>
              </w:rPr>
              <w:t>Immeuble « Le FIFTEEN »</w:t>
            </w:r>
          </w:p>
          <w:p w14:paraId="1BDCFBDF" w14:textId="5EFF38E1" w:rsidR="003F2318" w:rsidRPr="00BF2EE8" w:rsidRDefault="003F2318" w:rsidP="003F2318">
            <w:pPr>
              <w:spacing w:before="0" w:after="0" w:line="276" w:lineRule="auto"/>
              <w:rPr>
                <w:rFonts w:cstheme="minorHAnsi"/>
              </w:rPr>
            </w:pPr>
            <w:r w:rsidRPr="00BF2EE8">
              <w:rPr>
                <w:rFonts w:cstheme="minorHAnsi"/>
              </w:rPr>
              <w:t>0</w:t>
            </w:r>
            <w:r w:rsidR="00A451A0" w:rsidRPr="00BF2EE8">
              <w:rPr>
                <w:rFonts w:cstheme="minorHAnsi"/>
              </w:rPr>
              <w:t>5 bis</w:t>
            </w:r>
            <w:r w:rsidRPr="00BF2EE8">
              <w:rPr>
                <w:rFonts w:cstheme="minorHAnsi"/>
              </w:rPr>
              <w:t xml:space="preserve"> rue Nelson Mandela</w:t>
            </w:r>
          </w:p>
          <w:p w14:paraId="07B74DCA" w14:textId="77777777" w:rsidR="003F2318" w:rsidRPr="00F16826" w:rsidRDefault="003F2318" w:rsidP="003F2318">
            <w:pPr>
              <w:spacing w:before="0" w:after="0" w:line="276" w:lineRule="auto"/>
              <w:rPr>
                <w:rFonts w:cstheme="minorHAnsi"/>
                <w:color w:val="FF0000"/>
              </w:rPr>
            </w:pPr>
            <w:r w:rsidRPr="00BF2EE8">
              <w:rPr>
                <w:rFonts w:cstheme="minorHAnsi"/>
              </w:rPr>
              <w:t>77 420 Champs sur marne</w:t>
            </w:r>
          </w:p>
        </w:tc>
        <w:tc>
          <w:tcPr>
            <w:tcW w:w="3118" w:type="dxa"/>
          </w:tcPr>
          <w:p w14:paraId="1E300591" w14:textId="77777777" w:rsidR="003F2318" w:rsidRPr="004A3978" w:rsidRDefault="003F2318" w:rsidP="003F2318">
            <w:pPr>
              <w:spacing w:before="0" w:after="0" w:line="276" w:lineRule="auto"/>
              <w:rPr>
                <w:rFonts w:cstheme="minorHAnsi"/>
                <w:b/>
              </w:rPr>
            </w:pPr>
            <w:r w:rsidRPr="004A3978">
              <w:rPr>
                <w:rFonts w:cstheme="minorHAnsi"/>
                <w:b/>
              </w:rPr>
              <w:t>Direction du recouvrement de seine et marne</w:t>
            </w:r>
          </w:p>
          <w:p w14:paraId="33525495" w14:textId="77777777" w:rsidR="003F2318" w:rsidRPr="004A3978" w:rsidRDefault="003F2318" w:rsidP="003F2318">
            <w:pPr>
              <w:spacing w:before="0" w:after="0" w:line="276" w:lineRule="auto"/>
              <w:rPr>
                <w:rFonts w:cstheme="minorHAnsi"/>
              </w:rPr>
            </w:pPr>
            <w:r w:rsidRPr="004A3978">
              <w:rPr>
                <w:rFonts w:cstheme="minorHAnsi"/>
              </w:rPr>
              <w:t>30, points de vue</w:t>
            </w:r>
          </w:p>
          <w:p w14:paraId="7883A7D9" w14:textId="77777777" w:rsidR="003F2318" w:rsidRPr="004A3978" w:rsidRDefault="003F2318" w:rsidP="003F2318">
            <w:pPr>
              <w:spacing w:before="0" w:after="0" w:line="276" w:lineRule="auto"/>
              <w:rPr>
                <w:rFonts w:cstheme="minorHAnsi"/>
              </w:rPr>
            </w:pPr>
            <w:r w:rsidRPr="004A3978">
              <w:rPr>
                <w:rFonts w:cstheme="minorHAnsi"/>
              </w:rPr>
              <w:t>77 127 Lieusaint.</w:t>
            </w:r>
          </w:p>
        </w:tc>
      </w:tr>
      <w:tr w:rsidR="003F2318" w:rsidRPr="003F2318" w14:paraId="0FD0C79F" w14:textId="77777777" w:rsidTr="00806693">
        <w:tc>
          <w:tcPr>
            <w:tcW w:w="2977" w:type="dxa"/>
            <w:tcBorders>
              <w:bottom w:val="single" w:sz="4" w:space="0" w:color="auto"/>
            </w:tcBorders>
          </w:tcPr>
          <w:p w14:paraId="2885896E" w14:textId="77777777" w:rsidR="003F2318" w:rsidRPr="004A3978" w:rsidRDefault="003F2318" w:rsidP="003F2318">
            <w:pPr>
              <w:spacing w:before="0" w:after="0" w:line="276" w:lineRule="auto"/>
              <w:rPr>
                <w:rFonts w:cstheme="minorHAnsi"/>
                <w:b/>
              </w:rPr>
            </w:pPr>
            <w:r w:rsidRPr="004A3978">
              <w:rPr>
                <w:rFonts w:cstheme="minorHAnsi"/>
                <w:b/>
              </w:rPr>
              <w:t>Dammarie les lys</w:t>
            </w:r>
          </w:p>
          <w:p w14:paraId="25F60A05" w14:textId="77777777" w:rsidR="003F2318" w:rsidRPr="004A3978" w:rsidRDefault="003F2318" w:rsidP="003F2318">
            <w:pPr>
              <w:spacing w:before="0" w:after="0" w:line="276" w:lineRule="auto"/>
              <w:rPr>
                <w:rFonts w:cstheme="minorHAnsi"/>
              </w:rPr>
            </w:pPr>
            <w:r w:rsidRPr="004A3978">
              <w:rPr>
                <w:rFonts w:cstheme="minorHAnsi"/>
              </w:rPr>
              <w:t>58 rue de la fosse aux anglais</w:t>
            </w:r>
          </w:p>
          <w:p w14:paraId="6AEB191C" w14:textId="77777777" w:rsidR="003F2318" w:rsidRPr="004A3978" w:rsidRDefault="003F2318" w:rsidP="003F2318">
            <w:pPr>
              <w:spacing w:before="0" w:after="0" w:line="276" w:lineRule="auto"/>
              <w:rPr>
                <w:rFonts w:cstheme="minorHAnsi"/>
              </w:rPr>
            </w:pPr>
            <w:r w:rsidRPr="004A3978">
              <w:rPr>
                <w:rFonts w:cstheme="minorHAnsi"/>
              </w:rPr>
              <w:t>77 190 Dammarie les lys</w:t>
            </w:r>
          </w:p>
        </w:tc>
        <w:tc>
          <w:tcPr>
            <w:tcW w:w="2977" w:type="dxa"/>
            <w:tcBorders>
              <w:bottom w:val="single" w:sz="6" w:space="0" w:color="000000"/>
            </w:tcBorders>
          </w:tcPr>
          <w:p w14:paraId="582F4952" w14:textId="77777777" w:rsidR="003F2318" w:rsidRPr="004A3978" w:rsidRDefault="003F2318" w:rsidP="003F2318">
            <w:pPr>
              <w:pBdr>
                <w:right w:val="single" w:sz="4" w:space="4" w:color="auto"/>
              </w:pBdr>
              <w:spacing w:before="0" w:after="0" w:line="276" w:lineRule="auto"/>
              <w:rPr>
                <w:rFonts w:cstheme="minorHAnsi"/>
                <w:b/>
                <w:lang w:val="en-US"/>
              </w:rPr>
            </w:pPr>
            <w:r w:rsidRPr="004A3978">
              <w:rPr>
                <w:rFonts w:cstheme="minorHAnsi"/>
                <w:b/>
                <w:lang w:val="en-US"/>
              </w:rPr>
              <w:t>ST OUEN</w:t>
            </w:r>
          </w:p>
          <w:p w14:paraId="291CBC43" w14:textId="77777777" w:rsidR="003F2318" w:rsidRPr="004A3978" w:rsidRDefault="003F2318" w:rsidP="003F2318">
            <w:pPr>
              <w:pBdr>
                <w:right w:val="single" w:sz="4" w:space="4" w:color="auto"/>
              </w:pBdr>
              <w:spacing w:before="0" w:after="0" w:line="276" w:lineRule="auto"/>
              <w:rPr>
                <w:rFonts w:cstheme="minorHAnsi"/>
                <w:lang w:val="en-US"/>
              </w:rPr>
            </w:pPr>
            <w:r w:rsidRPr="004A3978">
              <w:rPr>
                <w:rFonts w:cstheme="minorHAnsi"/>
                <w:lang w:val="en-US"/>
              </w:rPr>
              <w:t>1, rue Paulin Talabot</w:t>
            </w:r>
          </w:p>
          <w:p w14:paraId="4E6F1847" w14:textId="77777777" w:rsidR="003F2318" w:rsidRPr="004A3978" w:rsidRDefault="003F2318" w:rsidP="003F2318">
            <w:pPr>
              <w:spacing w:before="0" w:after="0" w:line="276" w:lineRule="auto"/>
              <w:rPr>
                <w:rFonts w:cstheme="minorHAnsi"/>
                <w:lang w:val="en-US"/>
              </w:rPr>
            </w:pPr>
            <w:r w:rsidRPr="004A3978">
              <w:rPr>
                <w:rFonts w:cstheme="minorHAnsi"/>
                <w:lang w:val="en-US"/>
              </w:rPr>
              <w:t>93000 ST OUEN (Déménagement prévisionnel dernier semestre 2026)</w:t>
            </w:r>
          </w:p>
        </w:tc>
        <w:tc>
          <w:tcPr>
            <w:tcW w:w="3118" w:type="dxa"/>
            <w:tcBorders>
              <w:bottom w:val="single" w:sz="6" w:space="0" w:color="000000"/>
            </w:tcBorders>
          </w:tcPr>
          <w:p w14:paraId="17032FA4" w14:textId="77777777" w:rsidR="003F2318" w:rsidRPr="004A3978" w:rsidRDefault="003F2318" w:rsidP="003F2318">
            <w:pPr>
              <w:spacing w:before="0" w:after="0" w:line="276" w:lineRule="auto"/>
              <w:rPr>
                <w:rFonts w:cstheme="minorHAnsi"/>
                <w:b/>
              </w:rPr>
            </w:pPr>
            <w:r w:rsidRPr="004A3978">
              <w:rPr>
                <w:rFonts w:cstheme="minorHAnsi"/>
                <w:b/>
              </w:rPr>
              <w:t>Centre d’accueil 92</w:t>
            </w:r>
          </w:p>
          <w:p w14:paraId="704763DE" w14:textId="77777777" w:rsidR="003F2318" w:rsidRPr="004A3978" w:rsidRDefault="003F2318" w:rsidP="003F2318">
            <w:pPr>
              <w:spacing w:before="0" w:after="0" w:line="276" w:lineRule="auto"/>
              <w:rPr>
                <w:rFonts w:cstheme="minorHAnsi"/>
              </w:rPr>
            </w:pPr>
            <w:r w:rsidRPr="004A3978">
              <w:rPr>
                <w:rFonts w:cstheme="minorHAnsi"/>
              </w:rPr>
              <w:t xml:space="preserve">130 rue du 8 mai 1945 </w:t>
            </w:r>
          </w:p>
          <w:p w14:paraId="7DCF2BD0" w14:textId="77777777" w:rsidR="003F2318" w:rsidRPr="004A3978" w:rsidRDefault="003F2318" w:rsidP="003F2318">
            <w:pPr>
              <w:spacing w:before="0" w:after="0" w:line="276" w:lineRule="auto"/>
              <w:rPr>
                <w:rFonts w:cstheme="minorHAnsi"/>
              </w:rPr>
            </w:pPr>
            <w:r w:rsidRPr="004A3978">
              <w:rPr>
                <w:rFonts w:cstheme="minorHAnsi"/>
              </w:rPr>
              <w:t>92000 Nanterre</w:t>
            </w:r>
          </w:p>
        </w:tc>
      </w:tr>
      <w:tr w:rsidR="003F2318" w:rsidRPr="003F2318" w14:paraId="12C7AF7F" w14:textId="77777777" w:rsidTr="00806693">
        <w:trPr>
          <w:trHeight w:val="757"/>
        </w:trPr>
        <w:tc>
          <w:tcPr>
            <w:tcW w:w="2977" w:type="dxa"/>
            <w:tcBorders>
              <w:top w:val="single" w:sz="4" w:space="0" w:color="auto"/>
              <w:left w:val="nil"/>
              <w:bottom w:val="nil"/>
              <w:right w:val="nil"/>
            </w:tcBorders>
          </w:tcPr>
          <w:p w14:paraId="5786D861" w14:textId="77777777" w:rsidR="003F2318" w:rsidRPr="003F2318" w:rsidRDefault="003F2318" w:rsidP="003F2318">
            <w:pPr>
              <w:spacing w:before="0" w:after="0" w:line="276" w:lineRule="auto"/>
              <w:rPr>
                <w:rFonts w:ascii="Arial Narrow" w:hAnsi="Arial Narrow"/>
                <w:sz w:val="24"/>
                <w:lang w:val="en-US"/>
              </w:rPr>
            </w:pPr>
          </w:p>
        </w:tc>
        <w:tc>
          <w:tcPr>
            <w:tcW w:w="2977" w:type="dxa"/>
            <w:tcBorders>
              <w:top w:val="single" w:sz="4" w:space="0" w:color="auto"/>
              <w:left w:val="nil"/>
              <w:bottom w:val="nil"/>
              <w:right w:val="nil"/>
            </w:tcBorders>
          </w:tcPr>
          <w:p w14:paraId="6B27F53A" w14:textId="77777777" w:rsidR="003F2318" w:rsidRPr="003F2318" w:rsidRDefault="003F2318" w:rsidP="003F2318">
            <w:pPr>
              <w:spacing w:before="0" w:after="0" w:line="276" w:lineRule="auto"/>
              <w:rPr>
                <w:rFonts w:ascii="Arial Narrow" w:hAnsi="Arial Narrow"/>
                <w:sz w:val="24"/>
                <w:lang w:val="en-US"/>
              </w:rPr>
            </w:pPr>
          </w:p>
        </w:tc>
        <w:tc>
          <w:tcPr>
            <w:tcW w:w="3118" w:type="dxa"/>
            <w:tcBorders>
              <w:top w:val="nil"/>
              <w:left w:val="nil"/>
              <w:bottom w:val="nil"/>
              <w:right w:val="nil"/>
            </w:tcBorders>
          </w:tcPr>
          <w:p w14:paraId="76F792CD" w14:textId="77777777" w:rsidR="003F2318" w:rsidRPr="003F2318" w:rsidRDefault="003F2318" w:rsidP="003F2318">
            <w:pPr>
              <w:spacing w:before="0" w:after="0" w:line="276" w:lineRule="auto"/>
              <w:rPr>
                <w:rFonts w:ascii="Arial Narrow" w:hAnsi="Arial Narrow"/>
                <w:sz w:val="24"/>
                <w:lang w:val="en-US"/>
              </w:rPr>
            </w:pPr>
          </w:p>
        </w:tc>
      </w:tr>
    </w:tbl>
    <w:p w14:paraId="3510214B" w14:textId="77777777" w:rsidR="003F2318" w:rsidRDefault="003F2318" w:rsidP="00314CA9"/>
    <w:p w14:paraId="59E14222" w14:textId="77777777" w:rsidR="00C67F98" w:rsidRDefault="00C67F98" w:rsidP="00C67F98">
      <w:r>
        <w:t>Les centres d’accueil sont classés ERP 5</w:t>
      </w:r>
      <w:r w:rsidRPr="00171C77">
        <w:rPr>
          <w:vertAlign w:val="superscript"/>
        </w:rPr>
        <w:t>ème</w:t>
      </w:r>
      <w:r>
        <w:t xml:space="preserve"> catégorie type W.</w:t>
      </w:r>
    </w:p>
    <w:p w14:paraId="31B2EDC4" w14:textId="77777777" w:rsidR="00C67F98" w:rsidRDefault="00C67F98">
      <w:r>
        <w:br w:type="page"/>
      </w:r>
    </w:p>
    <w:p w14:paraId="385842C2" w14:textId="77777777" w:rsidR="00C67F98" w:rsidRDefault="002C7A21" w:rsidP="008332D3">
      <w:pPr>
        <w:pStyle w:val="Sous-titre01"/>
      </w:pPr>
      <w:bookmarkStart w:id="85" w:name="_Toc475010482"/>
      <w:bookmarkStart w:id="86" w:name="_Toc475015610"/>
      <w:bookmarkStart w:id="87" w:name="_Toc475015794"/>
      <w:bookmarkStart w:id="88" w:name="_Toc475457483"/>
      <w:bookmarkStart w:id="89" w:name="_Toc480448312"/>
      <w:bookmarkStart w:id="90" w:name="_Toc480455675"/>
      <w:bookmarkStart w:id="91" w:name="_Toc480462101"/>
      <w:bookmarkStart w:id="92" w:name="_Toc480465290"/>
      <w:bookmarkStart w:id="93" w:name="_Toc480467407"/>
      <w:bookmarkStart w:id="94" w:name="_Toc480469754"/>
      <w:bookmarkStart w:id="95" w:name="_Toc480470955"/>
      <w:bookmarkStart w:id="96" w:name="_Toc480471135"/>
      <w:bookmarkStart w:id="97" w:name="_Toc480471409"/>
      <w:bookmarkStart w:id="98" w:name="_Toc480471467"/>
      <w:bookmarkStart w:id="99" w:name="_Toc480471746"/>
      <w:bookmarkStart w:id="100" w:name="_Toc480471859"/>
      <w:bookmarkStart w:id="101" w:name="_Toc480472204"/>
      <w:bookmarkStart w:id="102" w:name="_Toc480472454"/>
      <w:bookmarkStart w:id="103" w:name="_Toc480472601"/>
      <w:bookmarkStart w:id="104" w:name="_Toc480472698"/>
      <w:bookmarkStart w:id="105" w:name="_Toc480472795"/>
      <w:bookmarkStart w:id="106" w:name="_Toc480472892"/>
      <w:bookmarkStart w:id="107" w:name="_Toc480472990"/>
      <w:bookmarkStart w:id="108" w:name="_Toc480473087"/>
      <w:bookmarkStart w:id="109" w:name="_Toc480473130"/>
      <w:bookmarkStart w:id="110" w:name="_Toc480522867"/>
      <w:bookmarkStart w:id="111" w:name="_Toc480523364"/>
      <w:bookmarkStart w:id="112" w:name="_Toc480523507"/>
      <w:bookmarkStart w:id="113" w:name="_Toc480523880"/>
      <w:bookmarkStart w:id="114" w:name="_Toc480531251"/>
      <w:bookmarkStart w:id="115" w:name="_Toc480531361"/>
      <w:bookmarkStart w:id="116" w:name="_Toc480531471"/>
      <w:bookmarkStart w:id="117" w:name="_Toc480531581"/>
      <w:bookmarkStart w:id="118" w:name="_Toc480531691"/>
      <w:bookmarkStart w:id="119" w:name="_Toc480531801"/>
      <w:bookmarkStart w:id="120" w:name="_Toc198806175"/>
      <w:r>
        <w:lastRenderedPageBreak/>
        <w:t>Spécifications d’ordre général</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2D05DC0D" w14:textId="77777777" w:rsidR="00C67F98" w:rsidRDefault="00C67F98" w:rsidP="00C27A41">
      <w:r>
        <w:rPr>
          <w:snapToGrid w:val="0"/>
        </w:rPr>
        <w:t>L'entreprise contracte l'obligation d'exécuter l'intégralité des travaux nécessaires pour le</w:t>
      </w:r>
      <w:r>
        <w:t xml:space="preserve"> complet achèvement des travaux projetés et conformément aux règles de l'art, quand bien même il ne serait pas fait mention explicitement de certains d'entre eux au présent cahier des clauses techniques particulières.</w:t>
      </w:r>
    </w:p>
    <w:p w14:paraId="54D7B4D0" w14:textId="77777777" w:rsidR="00C67F98" w:rsidRDefault="00C67F98" w:rsidP="00C67F98">
      <w:r>
        <w:t>Elle ne pourra se prévaloir de la brièveté ou de l’absence d’une prestation pendant ou après la période d’exécution. Il lui appartient donc de formuler ses observations pendant la période d’étude de sa proposition ; en tout état de cause, jamais après la remise de celle-ci.</w:t>
      </w:r>
    </w:p>
    <w:p w14:paraId="72408473" w14:textId="77777777" w:rsidR="00C67F98" w:rsidRDefault="00C67F98" w:rsidP="00C67F98">
      <w:r>
        <w:t>Les prix ne pourront être remis en discussion pour aucun motif que ce soit en raison de lacunes ou omissions du cahier des clauses techniques particulières, des plans et autres documents ou d'insuffisance de descriptions qu'il serait nécessaire de compléter pour être conforme aux règles de l'art et à la réglementation en vigueur.</w:t>
      </w:r>
    </w:p>
    <w:p w14:paraId="30261768" w14:textId="77777777" w:rsidR="00C67F98" w:rsidRDefault="00C67F98" w:rsidP="00C67F98">
      <w:r>
        <w:rPr>
          <w:snapToGrid w:val="0"/>
        </w:rPr>
        <w:t>Si, au cours des études et avant travaux, de nouveaux règlements entraient en vigueur,</w:t>
      </w:r>
      <w:r>
        <w:t xml:space="preserve"> l'entreprise devra établir un devis correspondant aux modifications des installations ou équipements engendrés par ces dernières dispositions pour rémunération par ordre de service.</w:t>
      </w:r>
    </w:p>
    <w:p w14:paraId="405CAC59" w14:textId="77777777" w:rsidR="00C67F98" w:rsidRDefault="00C67F98" w:rsidP="00C67F98">
      <w:r>
        <w:t>Toute installation non conforme aux réglementations en vigueur sera refusée.</w:t>
      </w:r>
    </w:p>
    <w:p w14:paraId="3E4CBBAE" w14:textId="77777777" w:rsidR="00C67F98" w:rsidRDefault="00C67F98" w:rsidP="00C67F98">
      <w:r>
        <w:t>Le présent CCTP s'efforce de renseigner sur la nature des travaux à effectuer, sur leur dimension et leur emplacement, mais il convient de signaler que cette description n'a pas un caractère limitatif et que l'entreprise devra exécuter comme étant compris dans son prix, sans exception ni réserve, tous les travaux que sa profession nécessite et qui lui sont indispensables pour l'achèvement des ouvrages objet du présent CCTP.</w:t>
      </w:r>
    </w:p>
    <w:p w14:paraId="20C8EAE3" w14:textId="77777777" w:rsidR="00C67F98" w:rsidRDefault="00C67F98" w:rsidP="00C67F98">
      <w:r>
        <w:t>De ce fait, l'entreprise ne pourra réclamer aucune plus-value en s’appuyant sur ce que la description mentionnée au présent CCTP, d'une part et sur les autres documents, d'autre part, pourrait présenter d'inexact, d'incomplet ou de contradictoire.</w:t>
      </w:r>
    </w:p>
    <w:p w14:paraId="155FC360" w14:textId="77777777" w:rsidR="004856C7" w:rsidRDefault="006B5DD6" w:rsidP="008332D3">
      <w:pPr>
        <w:pStyle w:val="Sous-titre01"/>
      </w:pPr>
      <w:bookmarkStart w:id="121" w:name="_Toc475010484"/>
      <w:bookmarkStart w:id="122" w:name="_Toc475015612"/>
      <w:bookmarkStart w:id="123" w:name="_Toc475015796"/>
      <w:bookmarkStart w:id="124" w:name="_Toc475457485"/>
      <w:bookmarkStart w:id="125" w:name="_Toc480448314"/>
      <w:bookmarkStart w:id="126" w:name="_Toc480455677"/>
      <w:bookmarkStart w:id="127" w:name="_Toc480462103"/>
      <w:bookmarkStart w:id="128" w:name="_Toc480465292"/>
      <w:bookmarkStart w:id="129" w:name="_Toc480467409"/>
      <w:bookmarkStart w:id="130" w:name="_Toc480469756"/>
      <w:bookmarkStart w:id="131" w:name="_Toc480470957"/>
      <w:bookmarkStart w:id="132" w:name="_Toc480471137"/>
      <w:bookmarkStart w:id="133" w:name="_Toc480471411"/>
      <w:bookmarkStart w:id="134" w:name="_Toc480471469"/>
      <w:bookmarkStart w:id="135" w:name="_Toc480471748"/>
      <w:bookmarkStart w:id="136" w:name="_Toc480471861"/>
      <w:bookmarkStart w:id="137" w:name="_Toc480472206"/>
      <w:bookmarkStart w:id="138" w:name="_Toc480472456"/>
      <w:bookmarkStart w:id="139" w:name="_Toc480472603"/>
      <w:bookmarkStart w:id="140" w:name="_Toc480472700"/>
      <w:bookmarkStart w:id="141" w:name="_Toc480472797"/>
      <w:bookmarkStart w:id="142" w:name="_Toc480472894"/>
      <w:bookmarkStart w:id="143" w:name="_Toc480472992"/>
      <w:bookmarkStart w:id="144" w:name="_Toc480473089"/>
      <w:bookmarkStart w:id="145" w:name="_Toc480473132"/>
      <w:bookmarkStart w:id="146" w:name="_Toc480522869"/>
      <w:bookmarkStart w:id="147" w:name="_Toc480523366"/>
      <w:bookmarkStart w:id="148" w:name="_Toc480523509"/>
      <w:bookmarkStart w:id="149" w:name="_Toc480523882"/>
      <w:bookmarkStart w:id="150" w:name="_Toc480531253"/>
      <w:bookmarkStart w:id="151" w:name="_Toc480531363"/>
      <w:bookmarkStart w:id="152" w:name="_Toc480531473"/>
      <w:bookmarkStart w:id="153" w:name="_Toc480531583"/>
      <w:bookmarkStart w:id="154" w:name="_Toc480531693"/>
      <w:bookmarkStart w:id="155" w:name="_Toc480531803"/>
      <w:bookmarkStart w:id="156" w:name="_Toc198806176"/>
      <w:r>
        <w:t>Prise en charge des ouvrages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15D6F898" w14:textId="77777777" w:rsidR="00CC6F4D" w:rsidRDefault="004856C7" w:rsidP="004856C7">
      <w:r>
        <w:t>Le fait de commencer les travaux de sa compétence suppose que l’entreprise accepte les lieux tels qu’ils sont. Elle devra, pour éviter tout conflit avec les autres entreprises, réceptionner les ouvrages sur lesquels elle aura à travailler. Si elle avait des réserves à formuler, elle devrait en demander l’inscription en PV aux services techniques ou au maître d’ouvrage désigné par le maître d’œuvre avant tout commencement d’exécution de sa part. Passé ce délai, sa réclamation serait jugée irrecevable.</w:t>
      </w:r>
    </w:p>
    <w:p w14:paraId="730B93F7" w14:textId="77777777" w:rsidR="00CC6F4D" w:rsidRDefault="00CC6F4D">
      <w:pPr>
        <w:spacing w:after="200" w:line="276" w:lineRule="auto"/>
      </w:pPr>
      <w:r>
        <w:br w:type="page"/>
      </w:r>
    </w:p>
    <w:p w14:paraId="1E386624" w14:textId="77777777" w:rsidR="004856C7" w:rsidRDefault="006B5DD6" w:rsidP="008332D3">
      <w:pPr>
        <w:pStyle w:val="Sous-titre01"/>
      </w:pPr>
      <w:bookmarkStart w:id="157" w:name="_Toc475010485"/>
      <w:bookmarkStart w:id="158" w:name="_Toc475015613"/>
      <w:bookmarkStart w:id="159" w:name="_Toc475015797"/>
      <w:bookmarkStart w:id="160" w:name="_Toc475457486"/>
      <w:bookmarkStart w:id="161" w:name="_Toc480448315"/>
      <w:bookmarkStart w:id="162" w:name="_Toc480455678"/>
      <w:bookmarkStart w:id="163" w:name="_Toc480462104"/>
      <w:bookmarkStart w:id="164" w:name="_Toc480465293"/>
      <w:bookmarkStart w:id="165" w:name="_Toc480467410"/>
      <w:bookmarkStart w:id="166" w:name="_Toc480469757"/>
      <w:bookmarkStart w:id="167" w:name="_Toc480470958"/>
      <w:bookmarkStart w:id="168" w:name="_Toc480471138"/>
      <w:bookmarkStart w:id="169" w:name="_Toc480471412"/>
      <w:bookmarkStart w:id="170" w:name="_Toc480471470"/>
      <w:bookmarkStart w:id="171" w:name="_Toc480471749"/>
      <w:bookmarkStart w:id="172" w:name="_Toc480471862"/>
      <w:bookmarkStart w:id="173" w:name="_Toc480472207"/>
      <w:bookmarkStart w:id="174" w:name="_Toc480472457"/>
      <w:bookmarkStart w:id="175" w:name="_Toc480472604"/>
      <w:bookmarkStart w:id="176" w:name="_Toc480472701"/>
      <w:bookmarkStart w:id="177" w:name="_Toc480472798"/>
      <w:bookmarkStart w:id="178" w:name="_Toc480472895"/>
      <w:bookmarkStart w:id="179" w:name="_Toc480472993"/>
      <w:bookmarkStart w:id="180" w:name="_Toc480473090"/>
      <w:bookmarkStart w:id="181" w:name="_Toc480473133"/>
      <w:bookmarkStart w:id="182" w:name="_Toc480522870"/>
      <w:bookmarkStart w:id="183" w:name="_Toc480523367"/>
      <w:bookmarkStart w:id="184" w:name="_Toc480523510"/>
      <w:bookmarkStart w:id="185" w:name="_Toc480523883"/>
      <w:bookmarkStart w:id="186" w:name="_Toc480531254"/>
      <w:bookmarkStart w:id="187" w:name="_Toc480531364"/>
      <w:bookmarkStart w:id="188" w:name="_Toc480531474"/>
      <w:bookmarkStart w:id="189" w:name="_Toc480531584"/>
      <w:bookmarkStart w:id="190" w:name="_Toc480531694"/>
      <w:bookmarkStart w:id="191" w:name="_Toc480531804"/>
      <w:bookmarkStart w:id="192" w:name="_Toc198806177"/>
      <w:r>
        <w:lastRenderedPageBreak/>
        <w:t>Conditions d’exécution</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74B32CD8" w14:textId="77777777" w:rsidR="004856C7" w:rsidRPr="00867BF7" w:rsidRDefault="004856C7" w:rsidP="00561769">
      <w:pPr>
        <w:rPr>
          <w:b/>
        </w:rPr>
      </w:pPr>
      <w:bookmarkStart w:id="193" w:name="_Toc448487211"/>
      <w:bookmarkStart w:id="194" w:name="_Toc453217826"/>
      <w:bookmarkStart w:id="195" w:name="_Toc453218966"/>
      <w:bookmarkStart w:id="196" w:name="_Toc453219374"/>
      <w:bookmarkStart w:id="197" w:name="_Toc389575515"/>
      <w:bookmarkStart w:id="198" w:name="_Toc475015614"/>
      <w:bookmarkStart w:id="199" w:name="_Toc475015798"/>
      <w:r w:rsidRPr="00867BF7">
        <w:rPr>
          <w:b/>
        </w:rPr>
        <w:t>C</w:t>
      </w:r>
      <w:bookmarkEnd w:id="193"/>
      <w:bookmarkEnd w:id="194"/>
      <w:bookmarkEnd w:id="195"/>
      <w:bookmarkEnd w:id="196"/>
      <w:bookmarkEnd w:id="197"/>
      <w:bookmarkEnd w:id="198"/>
      <w:bookmarkEnd w:id="199"/>
      <w:r w:rsidR="00561769" w:rsidRPr="00867BF7">
        <w:rPr>
          <w:b/>
        </w:rPr>
        <w:t>ADRE D’INTERVENTION :</w:t>
      </w:r>
    </w:p>
    <w:p w14:paraId="18CC5C66" w14:textId="77777777" w:rsidR="004856C7" w:rsidRDefault="004856C7" w:rsidP="004856C7">
      <w:r>
        <w:t>D’une manière générale, les interventions de l’entreprise ne doivent pas perturber le bon fonctionnement de l’organisme et être réalisées avec tous les moyens nécessaires en vue de réduire au minimum leur durée.</w:t>
      </w:r>
    </w:p>
    <w:p w14:paraId="73016754" w14:textId="77777777" w:rsidR="004856C7" w:rsidRDefault="004856C7" w:rsidP="007D6E39">
      <w:r>
        <w:t>Seules les interventions n’engendrant aucune gêne pourront être exécutées pendant les horaires normaux de fonctionnement de l’organisme. Pour les interventions risquant d’occasionner une gêne, l’entreprise interviendra en dehors de ces horaires.</w:t>
      </w:r>
    </w:p>
    <w:p w14:paraId="023742C2" w14:textId="77777777" w:rsidR="007D6E39" w:rsidRDefault="006B5DD6" w:rsidP="008332D3">
      <w:pPr>
        <w:pStyle w:val="Sous-titre01"/>
      </w:pPr>
      <w:bookmarkStart w:id="200" w:name="_Toc448487213"/>
      <w:bookmarkStart w:id="201" w:name="_Toc453217828"/>
      <w:bookmarkStart w:id="202" w:name="_Toc453218968"/>
      <w:bookmarkStart w:id="203" w:name="_Toc453219376"/>
      <w:bookmarkStart w:id="204" w:name="_Toc389575517"/>
      <w:bookmarkStart w:id="205" w:name="_Toc475010487"/>
      <w:bookmarkStart w:id="206" w:name="_Toc475015616"/>
      <w:bookmarkStart w:id="207" w:name="_Toc475015800"/>
      <w:bookmarkStart w:id="208" w:name="_Toc475457488"/>
      <w:bookmarkStart w:id="209" w:name="_Toc480448317"/>
      <w:bookmarkStart w:id="210" w:name="_Toc480455680"/>
      <w:bookmarkStart w:id="211" w:name="_Toc480462106"/>
      <w:bookmarkStart w:id="212" w:name="_Toc480465295"/>
      <w:bookmarkStart w:id="213" w:name="_Toc480467412"/>
      <w:bookmarkStart w:id="214" w:name="_Toc480469759"/>
      <w:bookmarkStart w:id="215" w:name="_Toc480470960"/>
      <w:bookmarkStart w:id="216" w:name="_Toc480471140"/>
      <w:bookmarkStart w:id="217" w:name="_Toc480471414"/>
      <w:bookmarkStart w:id="218" w:name="_Toc480471472"/>
      <w:bookmarkStart w:id="219" w:name="_Toc480471751"/>
      <w:bookmarkStart w:id="220" w:name="_Toc480471864"/>
      <w:bookmarkStart w:id="221" w:name="_Toc480472209"/>
      <w:bookmarkStart w:id="222" w:name="_Toc480472459"/>
      <w:bookmarkStart w:id="223" w:name="_Toc480472606"/>
      <w:bookmarkStart w:id="224" w:name="_Toc480472703"/>
      <w:bookmarkStart w:id="225" w:name="_Toc480472800"/>
      <w:bookmarkStart w:id="226" w:name="_Toc480472897"/>
      <w:bookmarkStart w:id="227" w:name="_Toc480472995"/>
      <w:bookmarkStart w:id="228" w:name="_Toc480473092"/>
      <w:bookmarkStart w:id="229" w:name="_Toc480473135"/>
      <w:bookmarkStart w:id="230" w:name="_Toc480522872"/>
      <w:bookmarkStart w:id="231" w:name="_Toc480523369"/>
      <w:bookmarkStart w:id="232" w:name="_Toc480523512"/>
      <w:bookmarkStart w:id="233" w:name="_Toc480523885"/>
      <w:bookmarkStart w:id="234" w:name="_Toc480531256"/>
      <w:bookmarkStart w:id="235" w:name="_Toc480531366"/>
      <w:bookmarkStart w:id="236" w:name="_Toc480531476"/>
      <w:bookmarkStart w:id="237" w:name="_Toc480531586"/>
      <w:bookmarkStart w:id="238" w:name="_Toc480531696"/>
      <w:bookmarkStart w:id="239" w:name="_Toc480531806"/>
      <w:bookmarkStart w:id="240" w:name="_Toc198806178"/>
      <w:r>
        <w:t>Sujétions pour manutention et démontage d’organes</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007D6E39">
        <w:t xml:space="preserve"> </w:t>
      </w:r>
    </w:p>
    <w:p w14:paraId="1D08BBC2" w14:textId="77777777" w:rsidR="007D6E39" w:rsidRDefault="007D6E39" w:rsidP="007D6E39">
      <w:r>
        <w:t>L’entreprise fait son affaire, avec ses propres moyens, de toute manutention d’organe ou d’équipement, en prenant soin de ne pas apporter de gêne au bon fonctionnement de l’organisme.</w:t>
      </w:r>
    </w:p>
    <w:p w14:paraId="7317CC8E" w14:textId="77777777" w:rsidR="00BA07CB" w:rsidRDefault="00BA07CB" w:rsidP="007D6E39">
      <w:r>
        <w:t>De plus, tous les chantiers s’entendent à pied d’œuvre, l’entreprise fait son affaire</w:t>
      </w:r>
      <w:r w:rsidR="00217EAA">
        <w:t xml:space="preserve"> depuis le point de départ (dépôt, fournisseurs…) jusqu’au chantier.</w:t>
      </w:r>
      <w:r>
        <w:t xml:space="preserve"> </w:t>
      </w:r>
    </w:p>
    <w:p w14:paraId="730F5493" w14:textId="77777777" w:rsidR="007D6E39" w:rsidRDefault="007D6E39" w:rsidP="008332D3">
      <w:pPr>
        <w:pStyle w:val="Sous-titre01"/>
      </w:pPr>
      <w:r>
        <w:t> </w:t>
      </w:r>
      <w:bookmarkStart w:id="241" w:name="_Toc389575518"/>
      <w:bookmarkStart w:id="242" w:name="_Toc475010488"/>
      <w:bookmarkStart w:id="243" w:name="_Toc475015617"/>
      <w:bookmarkStart w:id="244" w:name="_Toc475015801"/>
      <w:bookmarkStart w:id="245" w:name="_Toc475457489"/>
      <w:bookmarkStart w:id="246" w:name="_Toc480448318"/>
      <w:bookmarkStart w:id="247" w:name="_Toc480455681"/>
      <w:bookmarkStart w:id="248" w:name="_Toc480462107"/>
      <w:bookmarkStart w:id="249" w:name="_Toc480465296"/>
      <w:bookmarkStart w:id="250" w:name="_Toc480467413"/>
      <w:bookmarkStart w:id="251" w:name="_Toc480469760"/>
      <w:bookmarkStart w:id="252" w:name="_Toc480470961"/>
      <w:bookmarkStart w:id="253" w:name="_Toc480471141"/>
      <w:bookmarkStart w:id="254" w:name="_Toc480471415"/>
      <w:bookmarkStart w:id="255" w:name="_Toc480471473"/>
      <w:bookmarkStart w:id="256" w:name="_Toc480471752"/>
      <w:bookmarkStart w:id="257" w:name="_Toc480471865"/>
      <w:bookmarkStart w:id="258" w:name="_Toc480472210"/>
      <w:bookmarkStart w:id="259" w:name="_Toc480472460"/>
      <w:bookmarkStart w:id="260" w:name="_Toc480472607"/>
      <w:bookmarkStart w:id="261" w:name="_Toc480472704"/>
      <w:bookmarkStart w:id="262" w:name="_Toc480472801"/>
      <w:bookmarkStart w:id="263" w:name="_Toc480472898"/>
      <w:bookmarkStart w:id="264" w:name="_Toc480472996"/>
      <w:bookmarkStart w:id="265" w:name="_Toc480473093"/>
      <w:bookmarkStart w:id="266" w:name="_Toc480473136"/>
      <w:bookmarkStart w:id="267" w:name="_Toc480522873"/>
      <w:bookmarkStart w:id="268" w:name="_Toc480523370"/>
      <w:bookmarkStart w:id="269" w:name="_Toc480523513"/>
      <w:bookmarkStart w:id="270" w:name="_Toc480523886"/>
      <w:bookmarkStart w:id="271" w:name="_Toc480531257"/>
      <w:bookmarkStart w:id="272" w:name="_Toc480531367"/>
      <w:bookmarkStart w:id="273" w:name="_Toc480531477"/>
      <w:bookmarkStart w:id="274" w:name="_Toc480531587"/>
      <w:bookmarkStart w:id="275" w:name="_Toc480531697"/>
      <w:bookmarkStart w:id="276" w:name="_Toc480531807"/>
      <w:bookmarkStart w:id="277" w:name="_Toc198806179"/>
      <w:r w:rsidR="00B87DA9">
        <w:t>C</w:t>
      </w:r>
      <w:r w:rsidR="006B5DD6">
        <w:t>onditions de cantonnements</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2E2C884F" w14:textId="77777777" w:rsidR="007D6E39" w:rsidRDefault="007D6E39" w:rsidP="007D6E39">
      <w:r>
        <w:t>L’entreprise fera son affaire des cantonnements nécessaires pour assurer le stockage de ses matériaux et matériels à l’abri des intempéries et des accidents.</w:t>
      </w:r>
    </w:p>
    <w:p w14:paraId="7D7610BE" w14:textId="77777777" w:rsidR="007D6E39" w:rsidRPr="000F428A" w:rsidRDefault="007D6E39" w:rsidP="007D6E39">
      <w:pPr>
        <w:rPr>
          <w:color w:val="FF0000"/>
        </w:rPr>
      </w:pPr>
      <w:r>
        <w:t xml:space="preserve">Elle proposera un endroit pour installer les cantonnements en plein accord avec le service technique de </w:t>
      </w:r>
      <w:r w:rsidRPr="000F428A">
        <w:t>l’organisme.</w:t>
      </w:r>
    </w:p>
    <w:p w14:paraId="0D640209" w14:textId="77777777" w:rsidR="00B472FD" w:rsidRPr="00561769" w:rsidRDefault="00B472FD" w:rsidP="00083725">
      <w:pPr>
        <w:spacing w:after="120"/>
        <w:rPr>
          <w:b/>
        </w:rPr>
      </w:pPr>
      <w:bookmarkStart w:id="278" w:name="_Toc448487217"/>
      <w:bookmarkStart w:id="279" w:name="_Toc453217832"/>
      <w:bookmarkStart w:id="280" w:name="_Toc453218972"/>
      <w:bookmarkStart w:id="281" w:name="_Toc453219380"/>
      <w:bookmarkStart w:id="282" w:name="_Toc389575522"/>
      <w:bookmarkStart w:id="283" w:name="_Toc475015621"/>
      <w:bookmarkStart w:id="284" w:name="_Toc475015805"/>
      <w:r w:rsidRPr="003C7665">
        <w:rPr>
          <w:b/>
          <w:u w:val="single"/>
        </w:rPr>
        <w:t>C</w:t>
      </w:r>
      <w:bookmarkEnd w:id="278"/>
      <w:bookmarkEnd w:id="279"/>
      <w:bookmarkEnd w:id="280"/>
      <w:bookmarkEnd w:id="281"/>
      <w:bookmarkEnd w:id="282"/>
      <w:bookmarkEnd w:id="283"/>
      <w:bookmarkEnd w:id="284"/>
      <w:r w:rsidR="00561769" w:rsidRPr="003C7665">
        <w:rPr>
          <w:b/>
          <w:u w:val="single"/>
        </w:rPr>
        <w:t>ONSIGNES D’ACCES </w:t>
      </w:r>
      <w:r w:rsidR="00561769">
        <w:rPr>
          <w:b/>
        </w:rPr>
        <w:t>:</w:t>
      </w:r>
    </w:p>
    <w:p w14:paraId="50AEC0D4" w14:textId="77777777" w:rsidR="00194202" w:rsidRDefault="00B472FD" w:rsidP="00194202">
      <w:pPr>
        <w:spacing w:before="0" w:after="0"/>
      </w:pPr>
      <w:r>
        <w:t>Le personnel de l’entreprise peut intervenir et circuler dans les zones suivantes à l’exclusion de tout autre :</w:t>
      </w:r>
    </w:p>
    <w:p w14:paraId="5B2856EE" w14:textId="77777777" w:rsidR="00194202" w:rsidRDefault="00B472FD" w:rsidP="00202598">
      <w:pPr>
        <w:pStyle w:val="Paragraphedeliste"/>
        <w:numPr>
          <w:ilvl w:val="0"/>
          <w:numId w:val="105"/>
        </w:numPr>
        <w:spacing w:before="0" w:after="0"/>
      </w:pPr>
      <w:r>
        <w:t>Les locaux dans lesquels sont prévus des travaux objets du présent cahier des clauses techniques particulières.</w:t>
      </w:r>
    </w:p>
    <w:p w14:paraId="359BCEE4" w14:textId="5DCFB5DC" w:rsidR="00194202" w:rsidRDefault="00B472FD" w:rsidP="00202598">
      <w:pPr>
        <w:pStyle w:val="Paragraphedeliste"/>
        <w:numPr>
          <w:ilvl w:val="0"/>
          <w:numId w:val="105"/>
        </w:numPr>
        <w:spacing w:before="0" w:after="0"/>
      </w:pPr>
      <w:r>
        <w:t>Les locaux où sont entreposés les matériels propres aux installations concernées.</w:t>
      </w:r>
    </w:p>
    <w:p w14:paraId="355CBFEB" w14:textId="77777777" w:rsidR="00B472FD" w:rsidRDefault="00B472FD" w:rsidP="00202598">
      <w:pPr>
        <w:pStyle w:val="Paragraphedeliste"/>
        <w:numPr>
          <w:ilvl w:val="0"/>
          <w:numId w:val="105"/>
        </w:numPr>
        <w:spacing w:before="0" w:after="0"/>
      </w:pPr>
      <w:r>
        <w:t>Les circulations permettant d’accéder aux différents locaux ci-dessus.</w:t>
      </w:r>
    </w:p>
    <w:p w14:paraId="423B71F6" w14:textId="77777777" w:rsidR="00B472FD" w:rsidRDefault="00B472FD" w:rsidP="00B472FD">
      <w:r>
        <w:t>Des modalités complémentaires d’accès à certains locaux seront éventuellement définies ultérieurement par le responsable de l’organisme ; le personnel de l’entreprise devra s’y conformer.</w:t>
      </w:r>
    </w:p>
    <w:p w14:paraId="7D8FD12A" w14:textId="77777777" w:rsidR="00B472FD" w:rsidRDefault="00B472FD" w:rsidP="00B472FD">
      <w:r>
        <w:t>Le personnel de l’entreprise devra observer les consignes de sécurité et les règles de l’art appliquées au personnel extérieur à l’organisme qui sont imposées par les caractéristiques du bâtiment (ex : permis feu, carte d’accès, etc.) et les contraintes fonctionnelles ou acoustiques.</w:t>
      </w:r>
    </w:p>
    <w:p w14:paraId="09898B97" w14:textId="77777777" w:rsidR="00830BB5" w:rsidRDefault="00830BB5">
      <w:pPr>
        <w:spacing w:before="0" w:after="200" w:line="276" w:lineRule="auto"/>
        <w:jc w:val="left"/>
      </w:pPr>
      <w:r>
        <w:br w:type="page"/>
      </w:r>
    </w:p>
    <w:p w14:paraId="7CBCC5B1" w14:textId="77777777" w:rsidR="00B472FD" w:rsidRDefault="00B87DA9" w:rsidP="008332D3">
      <w:pPr>
        <w:pStyle w:val="Sous-titre01"/>
      </w:pPr>
      <w:bookmarkStart w:id="285" w:name="_Toc448487218"/>
      <w:bookmarkStart w:id="286" w:name="_Toc453217833"/>
      <w:bookmarkStart w:id="287" w:name="_Toc453218973"/>
      <w:bookmarkStart w:id="288" w:name="_Toc453219381"/>
      <w:bookmarkStart w:id="289" w:name="_Toc389575524"/>
      <w:bookmarkStart w:id="290" w:name="_Toc475010490"/>
      <w:bookmarkStart w:id="291" w:name="_Toc475015623"/>
      <w:bookmarkStart w:id="292" w:name="_Toc475015807"/>
      <w:bookmarkStart w:id="293" w:name="_Toc475457491"/>
      <w:bookmarkStart w:id="294" w:name="_Toc480448320"/>
      <w:bookmarkStart w:id="295" w:name="_Toc480455683"/>
      <w:bookmarkStart w:id="296" w:name="_Toc480462109"/>
      <w:bookmarkStart w:id="297" w:name="_Toc480465298"/>
      <w:bookmarkStart w:id="298" w:name="_Toc480467415"/>
      <w:bookmarkStart w:id="299" w:name="_Toc480469762"/>
      <w:bookmarkStart w:id="300" w:name="_Toc480470963"/>
      <w:bookmarkStart w:id="301" w:name="_Toc480471143"/>
      <w:bookmarkStart w:id="302" w:name="_Toc480471417"/>
      <w:bookmarkStart w:id="303" w:name="_Toc480471475"/>
      <w:bookmarkStart w:id="304" w:name="_Toc480471754"/>
      <w:bookmarkStart w:id="305" w:name="_Toc480471867"/>
      <w:bookmarkStart w:id="306" w:name="_Toc480472212"/>
      <w:bookmarkStart w:id="307" w:name="_Toc480472462"/>
      <w:bookmarkStart w:id="308" w:name="_Toc480472609"/>
      <w:bookmarkStart w:id="309" w:name="_Toc480472706"/>
      <w:bookmarkStart w:id="310" w:name="_Toc480472803"/>
      <w:bookmarkStart w:id="311" w:name="_Toc480472900"/>
      <w:bookmarkStart w:id="312" w:name="_Toc480472998"/>
      <w:bookmarkStart w:id="313" w:name="_Toc480473095"/>
      <w:bookmarkStart w:id="314" w:name="_Toc480473138"/>
      <w:bookmarkStart w:id="315" w:name="_Toc480522875"/>
      <w:bookmarkStart w:id="316" w:name="_Toc480523372"/>
      <w:bookmarkStart w:id="317" w:name="_Toc480523515"/>
      <w:bookmarkStart w:id="318" w:name="_Toc480523888"/>
      <w:bookmarkStart w:id="319" w:name="_Toc480531259"/>
      <w:bookmarkStart w:id="320" w:name="_Toc480531369"/>
      <w:bookmarkStart w:id="321" w:name="_Toc480531479"/>
      <w:bookmarkStart w:id="322" w:name="_Toc480531589"/>
      <w:bookmarkStart w:id="323" w:name="_Toc480531699"/>
      <w:bookmarkStart w:id="324" w:name="_Toc480531809"/>
      <w:bookmarkStart w:id="325" w:name="_Toc198806180"/>
      <w:r>
        <w:lastRenderedPageBreak/>
        <w:t>M</w:t>
      </w:r>
      <w:r w:rsidR="006B5DD6">
        <w:t>oyens mis à la disposition du titulaire</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70F92414" w14:textId="77777777" w:rsidR="00B472FD" w:rsidRPr="00561769" w:rsidRDefault="00561769" w:rsidP="00083725">
      <w:pPr>
        <w:spacing w:after="120"/>
        <w:rPr>
          <w:b/>
        </w:rPr>
      </w:pPr>
      <w:bookmarkStart w:id="326" w:name="_Toc448487219"/>
      <w:bookmarkStart w:id="327" w:name="_Toc453217834"/>
      <w:bookmarkStart w:id="328" w:name="_Toc453218974"/>
      <w:bookmarkStart w:id="329" w:name="_Toc453219382"/>
      <w:bookmarkStart w:id="330" w:name="_Toc389575525"/>
      <w:bookmarkStart w:id="331" w:name="_Toc475015624"/>
      <w:bookmarkStart w:id="332" w:name="_Toc475015808"/>
      <w:r w:rsidRPr="003C7665">
        <w:rPr>
          <w:b/>
          <w:u w:val="single"/>
        </w:rPr>
        <w:t>FOURNITURES DE FLUIDES ET FRAIS DE TELECOMMUNICATIONS</w:t>
      </w:r>
      <w:r>
        <w:rPr>
          <w:b/>
        </w:rPr>
        <w:t> :</w:t>
      </w:r>
      <w:bookmarkEnd w:id="326"/>
      <w:bookmarkEnd w:id="327"/>
      <w:bookmarkEnd w:id="328"/>
      <w:bookmarkEnd w:id="329"/>
      <w:bookmarkEnd w:id="330"/>
      <w:bookmarkEnd w:id="331"/>
      <w:bookmarkEnd w:id="332"/>
      <w:r w:rsidR="00B472FD" w:rsidRPr="00561769">
        <w:rPr>
          <w:b/>
        </w:rPr>
        <w:t xml:space="preserve"> </w:t>
      </w:r>
    </w:p>
    <w:p w14:paraId="20EA0FE0" w14:textId="77777777" w:rsidR="00B472FD" w:rsidRDefault="00B472FD" w:rsidP="00B472FD">
      <w:r>
        <w:t>L’organisme met gratuitement à disposition de l’entreprise la fourniture d’eau et d’énergie électrique nécessaire à l’exécution de tâches courantes relevant de ses prestations.</w:t>
      </w:r>
    </w:p>
    <w:p w14:paraId="4E6FBA8C" w14:textId="77777777" w:rsidR="00B472FD" w:rsidRDefault="00B472FD" w:rsidP="00B472FD">
      <w:r>
        <w:t>L’entreprise a la charge des frais de télécommunication de ses intervenants.</w:t>
      </w:r>
    </w:p>
    <w:p w14:paraId="2F547336" w14:textId="77777777" w:rsidR="00B472FD" w:rsidRDefault="00B87DA9" w:rsidP="008332D3">
      <w:pPr>
        <w:pStyle w:val="Sous-titre01"/>
      </w:pPr>
      <w:bookmarkStart w:id="333" w:name="_Toc448487221"/>
      <w:bookmarkStart w:id="334" w:name="_Toc453217836"/>
      <w:bookmarkStart w:id="335" w:name="_Toc453218976"/>
      <w:bookmarkStart w:id="336" w:name="_Toc453219384"/>
      <w:bookmarkStart w:id="337" w:name="_Toc389575526"/>
      <w:bookmarkStart w:id="338" w:name="_Toc475010491"/>
      <w:bookmarkStart w:id="339" w:name="_Toc475015625"/>
      <w:bookmarkStart w:id="340" w:name="_Toc475015809"/>
      <w:bookmarkStart w:id="341" w:name="_Toc475457492"/>
      <w:bookmarkStart w:id="342" w:name="_Toc480448321"/>
      <w:bookmarkStart w:id="343" w:name="_Toc480455684"/>
      <w:bookmarkStart w:id="344" w:name="_Toc480462110"/>
      <w:bookmarkStart w:id="345" w:name="_Toc480465299"/>
      <w:bookmarkStart w:id="346" w:name="_Toc480467416"/>
      <w:bookmarkStart w:id="347" w:name="_Toc480469763"/>
      <w:bookmarkStart w:id="348" w:name="_Toc480470964"/>
      <w:bookmarkStart w:id="349" w:name="_Toc480471144"/>
      <w:bookmarkStart w:id="350" w:name="_Toc480471418"/>
      <w:bookmarkStart w:id="351" w:name="_Toc480471476"/>
      <w:bookmarkStart w:id="352" w:name="_Toc480471755"/>
      <w:bookmarkStart w:id="353" w:name="_Toc480471868"/>
      <w:bookmarkStart w:id="354" w:name="_Toc480472213"/>
      <w:bookmarkStart w:id="355" w:name="_Toc480472463"/>
      <w:bookmarkStart w:id="356" w:name="_Toc480472610"/>
      <w:bookmarkStart w:id="357" w:name="_Toc480472707"/>
      <w:bookmarkStart w:id="358" w:name="_Toc480472804"/>
      <w:bookmarkStart w:id="359" w:name="_Toc480472901"/>
      <w:bookmarkStart w:id="360" w:name="_Toc480472999"/>
      <w:bookmarkStart w:id="361" w:name="_Toc480473096"/>
      <w:bookmarkStart w:id="362" w:name="_Toc480473139"/>
      <w:bookmarkStart w:id="363" w:name="_Toc480522876"/>
      <w:bookmarkStart w:id="364" w:name="_Toc480523373"/>
      <w:bookmarkStart w:id="365" w:name="_Toc480523516"/>
      <w:bookmarkStart w:id="366" w:name="_Toc480523889"/>
      <w:bookmarkStart w:id="367" w:name="_Toc480531260"/>
      <w:bookmarkStart w:id="368" w:name="_Toc480531370"/>
      <w:bookmarkStart w:id="369" w:name="_Toc480531480"/>
      <w:bookmarkStart w:id="370" w:name="_Toc480531590"/>
      <w:bookmarkStart w:id="371" w:name="_Toc480531700"/>
      <w:bookmarkStart w:id="372" w:name="_Toc480531810"/>
      <w:bookmarkStart w:id="373" w:name="_Toc198806181"/>
      <w:r>
        <w:t>M</w:t>
      </w:r>
      <w:r w:rsidR="006B5DD6">
        <w:t>atériels et échantillons</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00B472FD">
        <w:t xml:space="preserve"> </w:t>
      </w:r>
    </w:p>
    <w:p w14:paraId="55D4BD1A" w14:textId="77777777" w:rsidR="00B472FD" w:rsidRDefault="00B472FD" w:rsidP="00B472FD">
      <w:r>
        <w:t>L’entreprise devra soumettre à l’approbation du représentant de l’organisme les échantillons des matériaux suffisamment tôt pour éviter tout retard dont elle serait tenue pour responsable. L’échantillonnage agréé sera déposé dans un local désigné par le maître de l’ouvrage et deviendra sa propriété. Il servira de référence pour le contrôle des approvisionnements sur chantier et l’exécution des travaux.</w:t>
      </w:r>
    </w:p>
    <w:p w14:paraId="5D676A28" w14:textId="77777777" w:rsidR="00B472FD" w:rsidRDefault="00B87DA9" w:rsidP="008332D3">
      <w:pPr>
        <w:pStyle w:val="Sous-titre01"/>
      </w:pPr>
      <w:bookmarkStart w:id="374" w:name="_Toc447888687"/>
      <w:bookmarkStart w:id="375" w:name="_Toc453217838"/>
      <w:bookmarkStart w:id="376" w:name="_Toc453218978"/>
      <w:bookmarkStart w:id="377" w:name="_Toc453219386"/>
      <w:bookmarkStart w:id="378" w:name="_Toc389575527"/>
      <w:bookmarkStart w:id="379" w:name="_Toc475010492"/>
      <w:bookmarkStart w:id="380" w:name="_Toc475015626"/>
      <w:bookmarkStart w:id="381" w:name="_Toc475015810"/>
      <w:bookmarkStart w:id="382" w:name="_Toc475457493"/>
      <w:bookmarkStart w:id="383" w:name="_Toc480448322"/>
      <w:bookmarkStart w:id="384" w:name="_Toc480455685"/>
      <w:bookmarkStart w:id="385" w:name="_Toc480462111"/>
      <w:bookmarkStart w:id="386" w:name="_Toc480465300"/>
      <w:bookmarkStart w:id="387" w:name="_Toc480467417"/>
      <w:bookmarkStart w:id="388" w:name="_Toc480469764"/>
      <w:bookmarkStart w:id="389" w:name="_Toc480470965"/>
      <w:bookmarkStart w:id="390" w:name="_Toc480471145"/>
      <w:bookmarkStart w:id="391" w:name="_Toc480471419"/>
      <w:bookmarkStart w:id="392" w:name="_Toc480471477"/>
      <w:bookmarkStart w:id="393" w:name="_Toc480471756"/>
      <w:bookmarkStart w:id="394" w:name="_Toc480471869"/>
      <w:bookmarkStart w:id="395" w:name="_Toc480472214"/>
      <w:bookmarkStart w:id="396" w:name="_Toc480472464"/>
      <w:bookmarkStart w:id="397" w:name="_Toc480472611"/>
      <w:bookmarkStart w:id="398" w:name="_Toc480472708"/>
      <w:bookmarkStart w:id="399" w:name="_Toc480472805"/>
      <w:bookmarkStart w:id="400" w:name="_Toc480472902"/>
      <w:bookmarkStart w:id="401" w:name="_Toc480473000"/>
      <w:bookmarkStart w:id="402" w:name="_Toc480473097"/>
      <w:bookmarkStart w:id="403" w:name="_Toc480473140"/>
      <w:bookmarkStart w:id="404" w:name="_Toc480522877"/>
      <w:bookmarkStart w:id="405" w:name="_Toc480523374"/>
      <w:bookmarkStart w:id="406" w:name="_Toc480523517"/>
      <w:bookmarkStart w:id="407" w:name="_Toc480523890"/>
      <w:bookmarkStart w:id="408" w:name="_Toc480531261"/>
      <w:bookmarkStart w:id="409" w:name="_Toc480531371"/>
      <w:bookmarkStart w:id="410" w:name="_Toc480531481"/>
      <w:bookmarkStart w:id="411" w:name="_Toc480531591"/>
      <w:bookmarkStart w:id="412" w:name="_Toc480531701"/>
      <w:bookmarkStart w:id="413" w:name="_Toc480531811"/>
      <w:bookmarkStart w:id="414" w:name="_Toc198806182"/>
      <w:r>
        <w:t>R</w:t>
      </w:r>
      <w:r w:rsidR="006B5DD6">
        <w:t>éunion de coordination</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636066F5" w14:textId="78736616" w:rsidR="00B472FD" w:rsidRDefault="00B472FD" w:rsidP="00B472FD">
      <w:r>
        <w:t xml:space="preserve">A la demande des services techniques de </w:t>
      </w:r>
      <w:r w:rsidR="001C28DB">
        <w:t>l’organisme, ou</w:t>
      </w:r>
      <w:r>
        <w:t xml:space="preserve"> du maître d’œuvre désigné par l’organisme, l’entreprise devra sa participation aux réunions qui se révéleraient nécessaires.</w:t>
      </w:r>
    </w:p>
    <w:p w14:paraId="045AAA76" w14:textId="6201C21A" w:rsidR="00B472FD" w:rsidRDefault="00B472FD" w:rsidP="00B472FD">
      <w:r>
        <w:t>L’objet de ces réunions a pour but de vérifier la conformité de l’exécution des différentes prestations ainsi que des clauses dues au titre de ce cahier des clauses techniques particulières et de s’assurer du</w:t>
      </w:r>
      <w:r w:rsidR="00A35360">
        <w:t xml:space="preserve"> </w:t>
      </w:r>
      <w:r>
        <w:t>respect du calendrier d’exécution.</w:t>
      </w:r>
    </w:p>
    <w:p w14:paraId="254A2219" w14:textId="77777777" w:rsidR="00B472FD" w:rsidRDefault="00B472FD" w:rsidP="00B472FD">
      <w:r>
        <w:t>L’entreprise participera, à l’issue de ces réunions hebdomadaires, à une visite du chantier.</w:t>
      </w:r>
    </w:p>
    <w:p w14:paraId="280AD986" w14:textId="77777777" w:rsidR="00A42985" w:rsidRDefault="00A42985" w:rsidP="00B472FD">
      <w:r w:rsidRPr="00A42985">
        <w:t>Elle procédera à la rédaction du compte rendu de la réunion et en assurera la diffusion sous un délai de huit jours.</w:t>
      </w:r>
    </w:p>
    <w:p w14:paraId="4347A53F" w14:textId="77777777" w:rsidR="00B472FD" w:rsidRDefault="00B87DA9" w:rsidP="008332D3">
      <w:pPr>
        <w:pStyle w:val="Sous-titre01"/>
      </w:pPr>
      <w:bookmarkStart w:id="415" w:name="_Toc448487223"/>
      <w:bookmarkStart w:id="416" w:name="_Toc453217839"/>
      <w:bookmarkStart w:id="417" w:name="_Toc453218979"/>
      <w:bookmarkStart w:id="418" w:name="_Toc453219387"/>
      <w:bookmarkStart w:id="419" w:name="_Toc389575528"/>
      <w:bookmarkStart w:id="420" w:name="_Toc475010493"/>
      <w:bookmarkStart w:id="421" w:name="_Toc475015627"/>
      <w:bookmarkStart w:id="422" w:name="_Toc475015811"/>
      <w:bookmarkStart w:id="423" w:name="_Toc475457494"/>
      <w:bookmarkStart w:id="424" w:name="_Toc480448323"/>
      <w:bookmarkStart w:id="425" w:name="_Toc480455686"/>
      <w:bookmarkStart w:id="426" w:name="_Toc480462112"/>
      <w:bookmarkStart w:id="427" w:name="_Toc480465301"/>
      <w:bookmarkStart w:id="428" w:name="_Toc480467418"/>
      <w:bookmarkStart w:id="429" w:name="_Toc480469765"/>
      <w:bookmarkStart w:id="430" w:name="_Toc480470966"/>
      <w:bookmarkStart w:id="431" w:name="_Toc480471146"/>
      <w:bookmarkStart w:id="432" w:name="_Toc480471420"/>
      <w:bookmarkStart w:id="433" w:name="_Toc480471478"/>
      <w:bookmarkStart w:id="434" w:name="_Toc480471757"/>
      <w:bookmarkStart w:id="435" w:name="_Toc480471870"/>
      <w:bookmarkStart w:id="436" w:name="_Toc480472215"/>
      <w:bookmarkStart w:id="437" w:name="_Toc480472465"/>
      <w:bookmarkStart w:id="438" w:name="_Toc480472612"/>
      <w:bookmarkStart w:id="439" w:name="_Toc480472709"/>
      <w:bookmarkStart w:id="440" w:name="_Toc480472806"/>
      <w:bookmarkStart w:id="441" w:name="_Toc480472903"/>
      <w:bookmarkStart w:id="442" w:name="_Toc480473001"/>
      <w:bookmarkStart w:id="443" w:name="_Toc480473098"/>
      <w:bookmarkStart w:id="444" w:name="_Toc480473141"/>
      <w:bookmarkStart w:id="445" w:name="_Toc480522878"/>
      <w:bookmarkStart w:id="446" w:name="_Toc480523375"/>
      <w:bookmarkStart w:id="447" w:name="_Toc480523518"/>
      <w:bookmarkStart w:id="448" w:name="_Toc480523891"/>
      <w:bookmarkStart w:id="449" w:name="_Toc480531262"/>
      <w:bookmarkStart w:id="450" w:name="_Toc480531372"/>
      <w:bookmarkStart w:id="451" w:name="_Toc480531482"/>
      <w:bookmarkStart w:id="452" w:name="_Toc480531592"/>
      <w:bookmarkStart w:id="453" w:name="_Toc480531702"/>
      <w:bookmarkStart w:id="454" w:name="_Toc480531812"/>
      <w:bookmarkStart w:id="455" w:name="_Toc198806183"/>
      <w:r>
        <w:t>C</w:t>
      </w:r>
      <w:r w:rsidR="006B5DD6">
        <w:t>alendrier d’exécution</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sidR="00B472FD">
        <w:t xml:space="preserve"> </w:t>
      </w:r>
    </w:p>
    <w:p w14:paraId="2E9B4B3D" w14:textId="77777777" w:rsidR="00B472FD" w:rsidRDefault="00B472FD" w:rsidP="00B472FD">
      <w:r>
        <w:t>Par le fait de sa soumission, l’entreprise s’engage à exécuter les travaux objet du présent marché dans le cadre des délais d’exécution notifiés sur l’ordre de service correspondant aux travaux.</w:t>
      </w:r>
    </w:p>
    <w:p w14:paraId="16A22579" w14:textId="77777777" w:rsidR="00B472FD" w:rsidRDefault="00B472FD" w:rsidP="00B472FD">
      <w:r>
        <w:t>Dès la notification de l’ordre de service, un planning détaillé des travaux sera établi, par le service technique de l’Urssaf ou le maître d’œuvre désigné, en accord avec l’entreprise.</w:t>
      </w:r>
    </w:p>
    <w:p w14:paraId="65846347" w14:textId="77777777" w:rsidR="00B472FD" w:rsidRDefault="00B472FD" w:rsidP="00B472FD">
      <w:r>
        <w:t>Le phasage des opérations tiendra compte de la spécificité du lieu et des accès ainsi que des différents corps d’état (peinture, revêtement de sol, câblage, …) intervenant sur les mêmes chantiers.</w:t>
      </w:r>
    </w:p>
    <w:p w14:paraId="22E19035" w14:textId="77777777" w:rsidR="00B472FD" w:rsidRDefault="006B5DD6" w:rsidP="008332D3">
      <w:pPr>
        <w:pStyle w:val="Sous-titre01"/>
      </w:pPr>
      <w:bookmarkStart w:id="456" w:name="_Toc448487227"/>
      <w:bookmarkStart w:id="457" w:name="_Toc453217843"/>
      <w:bookmarkStart w:id="458" w:name="_Toc453218983"/>
      <w:bookmarkStart w:id="459" w:name="_Toc453219391"/>
      <w:bookmarkStart w:id="460" w:name="_Toc389575529"/>
      <w:bookmarkStart w:id="461" w:name="_Toc475010494"/>
      <w:bookmarkStart w:id="462" w:name="_Toc475015628"/>
      <w:bookmarkStart w:id="463" w:name="_Toc475015812"/>
      <w:bookmarkStart w:id="464" w:name="_Toc475457495"/>
      <w:bookmarkStart w:id="465" w:name="_Toc480448324"/>
      <w:bookmarkStart w:id="466" w:name="_Toc480455687"/>
      <w:bookmarkStart w:id="467" w:name="_Toc480462113"/>
      <w:bookmarkStart w:id="468" w:name="_Toc480465302"/>
      <w:bookmarkStart w:id="469" w:name="_Toc480467419"/>
      <w:bookmarkStart w:id="470" w:name="_Toc480469766"/>
      <w:bookmarkStart w:id="471" w:name="_Toc480470967"/>
      <w:bookmarkStart w:id="472" w:name="_Toc480471147"/>
      <w:bookmarkStart w:id="473" w:name="_Toc480471421"/>
      <w:bookmarkStart w:id="474" w:name="_Toc480471479"/>
      <w:bookmarkStart w:id="475" w:name="_Toc480471758"/>
      <w:bookmarkStart w:id="476" w:name="_Toc480471871"/>
      <w:bookmarkStart w:id="477" w:name="_Toc480472216"/>
      <w:bookmarkStart w:id="478" w:name="_Toc480472466"/>
      <w:bookmarkStart w:id="479" w:name="_Toc480472613"/>
      <w:bookmarkStart w:id="480" w:name="_Toc480472710"/>
      <w:bookmarkStart w:id="481" w:name="_Toc480472807"/>
      <w:bookmarkStart w:id="482" w:name="_Toc480472904"/>
      <w:bookmarkStart w:id="483" w:name="_Toc480473002"/>
      <w:bookmarkStart w:id="484" w:name="_Toc480473099"/>
      <w:bookmarkStart w:id="485" w:name="_Toc480473142"/>
      <w:bookmarkStart w:id="486" w:name="_Toc480522879"/>
      <w:bookmarkStart w:id="487" w:name="_Toc480523376"/>
      <w:bookmarkStart w:id="488" w:name="_Toc480523519"/>
      <w:bookmarkStart w:id="489" w:name="_Toc480523892"/>
      <w:bookmarkStart w:id="490" w:name="_Toc480531263"/>
      <w:bookmarkStart w:id="491" w:name="_Toc480531373"/>
      <w:bookmarkStart w:id="492" w:name="_Toc480531483"/>
      <w:bookmarkStart w:id="493" w:name="_Toc480531593"/>
      <w:bookmarkStart w:id="494" w:name="_Toc480531703"/>
      <w:bookmarkStart w:id="495" w:name="_Toc480531813"/>
      <w:bookmarkStart w:id="496" w:name="_Toc198806184"/>
      <w:r>
        <w:t>Réception des installations</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r w:rsidR="00B472FD">
        <w:t xml:space="preserve"> </w:t>
      </w:r>
    </w:p>
    <w:p w14:paraId="42660CEF" w14:textId="77777777" w:rsidR="00B472FD" w:rsidRDefault="00B472FD" w:rsidP="00083725">
      <w:pPr>
        <w:spacing w:after="0"/>
      </w:pPr>
      <w:r>
        <w:t>Les installations ne seront réceptionnées que dans la mesure où elles répondent aux conditions suivantes :</w:t>
      </w:r>
    </w:p>
    <w:p w14:paraId="600AF1D5" w14:textId="77777777" w:rsidR="00B472FD" w:rsidRDefault="00083725" w:rsidP="00083725">
      <w:pPr>
        <w:spacing w:before="0"/>
        <w:ind w:left="357"/>
      </w:pPr>
      <w:r>
        <w:t xml:space="preserve">- </w:t>
      </w:r>
      <w:r w:rsidR="00B472FD">
        <w:t>Conformité des installations avec les conditions imposées par l’ensemble des prescriptions.</w:t>
      </w:r>
    </w:p>
    <w:p w14:paraId="1EEC5D62" w14:textId="77777777" w:rsidR="00B472FD" w:rsidRDefault="00B472FD" w:rsidP="00B472FD">
      <w:r>
        <w:t>La réception sera demandée par l’entreprise au maître de l’ouvrage, par lettre recommandée avec avis de réception, indiquant la date de réception souhaitée des travaux, laquelle devra se situer dans un délai de 5 à 12 jours à compter de la date de réception de la demande par l’organisme.</w:t>
      </w:r>
    </w:p>
    <w:p w14:paraId="6CC74CBE" w14:textId="77777777" w:rsidR="00B472FD" w:rsidRDefault="00B472FD" w:rsidP="00B472FD">
      <w:r>
        <w:t>La visite de réception aura lieu en présence du maître de l’ouvrage ou de son représentant et de l’entreprise. Cette réception fera l’objet d’un procès-verbal signé sur place entre les parties.</w:t>
      </w:r>
    </w:p>
    <w:p w14:paraId="34D8148D" w14:textId="77777777" w:rsidR="00B472FD" w:rsidRDefault="00B472FD" w:rsidP="00B472FD">
      <w:r>
        <w:lastRenderedPageBreak/>
        <w:t>Si la réception est prononcée avec réserves, l’entreprise disposera d’un délai maximal de 8 jours sauf accord particulier pour remédier aux imperfections ayant motivé les réserves. Passé ce délai, le maître de l’ouvrage pourra faire exécuter les travaux nécessaires à la levée des réserves, aux frais, risques et périls de l’entreprise, après lui avoir signifié une mise en demeure d’exécuter ses obligations, et sans que cela dégage sa responsabilité.</w:t>
      </w:r>
    </w:p>
    <w:p w14:paraId="6099450E" w14:textId="77777777" w:rsidR="00B472FD" w:rsidRDefault="00B472FD" w:rsidP="00B472FD">
      <w:r>
        <w:t>Les travaux achevés, l’entreprise demandera par écrit la levée des réserves.</w:t>
      </w:r>
    </w:p>
    <w:p w14:paraId="72FB1023" w14:textId="77777777" w:rsidR="00B472FD" w:rsidRDefault="00B472FD" w:rsidP="00B472FD">
      <w:r>
        <w:t>Le maître de l’ouvrage entrera en possession des ouvrages dès notification favorable du procès-verbal de réception.</w:t>
      </w:r>
    </w:p>
    <w:p w14:paraId="247F2AF0" w14:textId="77777777" w:rsidR="00982AFE" w:rsidRDefault="00982AFE">
      <w:pPr>
        <w:spacing w:after="200" w:line="276" w:lineRule="auto"/>
        <w:jc w:val="left"/>
      </w:pPr>
      <w:r>
        <w:br w:type="page"/>
      </w:r>
    </w:p>
    <w:p w14:paraId="3D9F0038" w14:textId="77777777" w:rsidR="003D3E8C" w:rsidRDefault="003D3E8C" w:rsidP="003D3E8C">
      <w:pPr>
        <w:pStyle w:val="Titre1"/>
      </w:pPr>
      <w:bookmarkStart w:id="497" w:name="_Toc475457474"/>
      <w:bookmarkStart w:id="498" w:name="_Toc475457497"/>
      <w:bookmarkStart w:id="499" w:name="_Toc475457586"/>
      <w:bookmarkStart w:id="500" w:name="_Toc475458717"/>
      <w:bookmarkStart w:id="501" w:name="_Toc478546137"/>
      <w:bookmarkStart w:id="502" w:name="_Toc480447877"/>
      <w:bookmarkStart w:id="503" w:name="_Toc480448004"/>
      <w:bookmarkStart w:id="504" w:name="_Toc480448326"/>
      <w:bookmarkStart w:id="505" w:name="_Toc480455689"/>
      <w:bookmarkStart w:id="506" w:name="_Toc480462115"/>
      <w:bookmarkStart w:id="507" w:name="_Toc480465304"/>
      <w:bookmarkStart w:id="508" w:name="_Toc480466360"/>
      <w:bookmarkStart w:id="509" w:name="_Toc480466791"/>
      <w:bookmarkStart w:id="510" w:name="_Toc480467067"/>
      <w:bookmarkStart w:id="511" w:name="_Toc480467421"/>
      <w:bookmarkStart w:id="512" w:name="_Toc480469536"/>
      <w:bookmarkStart w:id="513" w:name="_Toc480469768"/>
      <w:bookmarkStart w:id="514" w:name="_Toc480470446"/>
      <w:bookmarkStart w:id="515" w:name="_Toc480470506"/>
      <w:bookmarkStart w:id="516" w:name="_Toc480470593"/>
      <w:bookmarkStart w:id="517" w:name="_Toc480470701"/>
      <w:bookmarkStart w:id="518" w:name="_Toc480470765"/>
      <w:bookmarkStart w:id="519" w:name="_Toc480470969"/>
      <w:bookmarkStart w:id="520" w:name="_Toc480471149"/>
      <w:bookmarkStart w:id="521" w:name="_Toc480471423"/>
      <w:bookmarkStart w:id="522" w:name="_Toc480471481"/>
      <w:bookmarkStart w:id="523" w:name="_Toc480471760"/>
      <w:bookmarkStart w:id="524" w:name="_Toc480471873"/>
      <w:bookmarkStart w:id="525" w:name="_Toc480472218"/>
      <w:bookmarkStart w:id="526" w:name="_Toc480472468"/>
      <w:bookmarkStart w:id="527" w:name="_Toc480472615"/>
      <w:bookmarkStart w:id="528" w:name="_Toc480472712"/>
      <w:bookmarkStart w:id="529" w:name="_Toc480472809"/>
      <w:bookmarkStart w:id="530" w:name="_Toc480472906"/>
      <w:bookmarkStart w:id="531" w:name="_Toc480473004"/>
      <w:bookmarkStart w:id="532" w:name="_Toc480473101"/>
      <w:bookmarkStart w:id="533" w:name="_Toc480473144"/>
      <w:bookmarkStart w:id="534" w:name="_Toc480522881"/>
      <w:bookmarkStart w:id="535" w:name="_Toc480523378"/>
      <w:bookmarkStart w:id="536" w:name="_Toc480523521"/>
      <w:bookmarkStart w:id="537" w:name="_Toc480523894"/>
      <w:bookmarkStart w:id="538" w:name="_Toc480531265"/>
      <w:bookmarkStart w:id="539" w:name="_Toc480531375"/>
      <w:bookmarkStart w:id="540" w:name="_Toc480531485"/>
      <w:bookmarkStart w:id="541" w:name="_Toc480531595"/>
      <w:bookmarkStart w:id="542" w:name="_Toc480531705"/>
      <w:bookmarkStart w:id="543" w:name="_Toc480531815"/>
      <w:bookmarkStart w:id="544" w:name="_Toc198806185"/>
      <w:r>
        <w:lastRenderedPageBreak/>
        <w:t>SPECIFICATIONS D’ORDRE GENERALE</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14:paraId="17D845AE" w14:textId="77777777" w:rsidR="003D3E8C" w:rsidRPr="00830BB5" w:rsidRDefault="003D3E8C" w:rsidP="003D3E8C">
      <w:pPr>
        <w:ind w:firstLine="708"/>
        <w:rPr>
          <w:sz w:val="2"/>
        </w:rPr>
      </w:pPr>
    </w:p>
    <w:p w14:paraId="5EF5D5D0" w14:textId="77777777" w:rsidR="003D3E8C" w:rsidRDefault="003D3E8C" w:rsidP="002C7A21">
      <w:pPr>
        <w:pStyle w:val="Sous-titre02"/>
      </w:pPr>
      <w:bookmarkStart w:id="545" w:name="_Toc475457498"/>
      <w:bookmarkStart w:id="546" w:name="_Toc480448327"/>
      <w:bookmarkStart w:id="547" w:name="_Toc480455690"/>
      <w:bookmarkStart w:id="548" w:name="_Toc480462116"/>
      <w:bookmarkStart w:id="549" w:name="_Toc480465305"/>
      <w:bookmarkStart w:id="550" w:name="_Toc480467422"/>
      <w:bookmarkStart w:id="551" w:name="_Toc480469769"/>
      <w:bookmarkStart w:id="552" w:name="_Toc480470970"/>
      <w:bookmarkStart w:id="553" w:name="_Toc480471150"/>
      <w:bookmarkStart w:id="554" w:name="_Toc480471424"/>
      <w:bookmarkStart w:id="555" w:name="_Toc480471482"/>
      <w:bookmarkStart w:id="556" w:name="_Toc480471761"/>
      <w:bookmarkStart w:id="557" w:name="_Toc480471874"/>
      <w:bookmarkStart w:id="558" w:name="_Toc480472219"/>
      <w:bookmarkStart w:id="559" w:name="_Toc480472469"/>
      <w:bookmarkStart w:id="560" w:name="_Toc480472616"/>
      <w:bookmarkStart w:id="561" w:name="_Toc480472713"/>
      <w:bookmarkStart w:id="562" w:name="_Toc480472810"/>
      <w:bookmarkStart w:id="563" w:name="_Toc480472907"/>
      <w:bookmarkStart w:id="564" w:name="_Toc480473005"/>
      <w:bookmarkStart w:id="565" w:name="_Toc480473102"/>
      <w:bookmarkStart w:id="566" w:name="_Toc480473145"/>
      <w:bookmarkStart w:id="567" w:name="_Toc480522882"/>
      <w:bookmarkStart w:id="568" w:name="_Toc480523379"/>
      <w:bookmarkStart w:id="569" w:name="_Toc480523522"/>
      <w:bookmarkStart w:id="570" w:name="_Toc480523895"/>
      <w:bookmarkStart w:id="571" w:name="_Toc480531266"/>
      <w:bookmarkStart w:id="572" w:name="_Toc480531376"/>
      <w:bookmarkStart w:id="573" w:name="_Toc480531486"/>
      <w:bookmarkStart w:id="574" w:name="_Toc480531596"/>
      <w:bookmarkStart w:id="575" w:name="_Toc480531706"/>
      <w:bookmarkStart w:id="576" w:name="_Toc480531816"/>
      <w:bookmarkStart w:id="577" w:name="_Toc198806186"/>
      <w:r>
        <w:t>N</w:t>
      </w:r>
      <w:bookmarkEnd w:id="545"/>
      <w:bookmarkEnd w:id="546"/>
      <w:bookmarkEnd w:id="547"/>
      <w:r w:rsidR="009658DC">
        <w:t>ormes et règlementation</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18186FD8" w14:textId="77777777" w:rsidR="003D3E8C" w:rsidRDefault="003D3E8C" w:rsidP="00083725">
      <w:pPr>
        <w:spacing w:after="0"/>
      </w:pPr>
      <w:r>
        <w:t>Les études de conception et les travaux d’exécution des ouvrages du présent corps d’état sont à réaliser selon les règles de l’art et les textes en vigueur à ce jour et notamment :</w:t>
      </w:r>
    </w:p>
    <w:p w14:paraId="7C877ECB" w14:textId="77777777" w:rsidR="003D3E8C" w:rsidRDefault="003D3E8C" w:rsidP="00083725">
      <w:pPr>
        <w:pStyle w:val="Paragraphedeliste"/>
        <w:numPr>
          <w:ilvl w:val="0"/>
          <w:numId w:val="9"/>
        </w:numPr>
        <w:spacing w:before="0"/>
        <w:ind w:left="714" w:hanging="357"/>
      </w:pPr>
      <w:r>
        <w:t>Les normes françaises et européennes</w:t>
      </w:r>
    </w:p>
    <w:p w14:paraId="75181CF7" w14:textId="77777777" w:rsidR="003D3E8C" w:rsidRDefault="003D3E8C" w:rsidP="00C200A9">
      <w:pPr>
        <w:pStyle w:val="Paragraphedeliste"/>
        <w:numPr>
          <w:ilvl w:val="0"/>
          <w:numId w:val="9"/>
        </w:numPr>
      </w:pPr>
      <w:r>
        <w:t>Les décrets, arrêtés, lois</w:t>
      </w:r>
    </w:p>
    <w:p w14:paraId="391C2D3C" w14:textId="77777777" w:rsidR="003D3E8C" w:rsidRDefault="003D3E8C" w:rsidP="00C200A9">
      <w:pPr>
        <w:pStyle w:val="Paragraphedeliste"/>
        <w:numPr>
          <w:ilvl w:val="0"/>
          <w:numId w:val="9"/>
        </w:numPr>
      </w:pPr>
      <w:r>
        <w:t>Les règlements sanitaires départementaux</w:t>
      </w:r>
    </w:p>
    <w:p w14:paraId="09003A3B" w14:textId="77777777" w:rsidR="003D3E8C" w:rsidRDefault="003D3E8C" w:rsidP="00C200A9">
      <w:pPr>
        <w:pStyle w:val="Paragraphedeliste"/>
        <w:numPr>
          <w:ilvl w:val="0"/>
          <w:numId w:val="9"/>
        </w:numPr>
      </w:pPr>
      <w:r>
        <w:t>Les décrets, arrêtés, circulaires relatifs à la présence d’amiante dans les bâtiments</w:t>
      </w:r>
    </w:p>
    <w:p w14:paraId="68C69E55" w14:textId="77777777" w:rsidR="003D3E8C" w:rsidRDefault="003D3E8C" w:rsidP="00C200A9">
      <w:pPr>
        <w:pStyle w:val="Paragraphedeliste"/>
        <w:numPr>
          <w:ilvl w:val="0"/>
          <w:numId w:val="9"/>
        </w:numPr>
      </w:pPr>
      <w:r>
        <w:t>Le code du travail</w:t>
      </w:r>
    </w:p>
    <w:p w14:paraId="26B505DC" w14:textId="77777777" w:rsidR="003D3E8C" w:rsidRDefault="003D3E8C" w:rsidP="00C200A9">
      <w:pPr>
        <w:pStyle w:val="Paragraphedeliste"/>
        <w:numPr>
          <w:ilvl w:val="0"/>
          <w:numId w:val="9"/>
        </w:numPr>
      </w:pPr>
      <w:r>
        <w:t>Les consignes de montage données par le fabricant</w:t>
      </w:r>
    </w:p>
    <w:p w14:paraId="09AEA0BE" w14:textId="77777777" w:rsidR="003D3E8C" w:rsidRDefault="003D3E8C" w:rsidP="00C200A9">
      <w:pPr>
        <w:pStyle w:val="Paragraphedeliste"/>
        <w:numPr>
          <w:ilvl w:val="0"/>
          <w:numId w:val="9"/>
        </w:numPr>
      </w:pPr>
      <w:r>
        <w:t>Les DTU</w:t>
      </w:r>
    </w:p>
    <w:p w14:paraId="0B594802" w14:textId="77777777" w:rsidR="003D3E8C" w:rsidRDefault="003D3E8C" w:rsidP="003D3E8C">
      <w:r>
        <w:t>D’une manière générale, l’entreprise tiendra compte de l’ensemble des lois, décrets, arrêtés, règlements, circulaires et tous les textes administratifs nationaux et locaux applicables dans le cadre de l’exécution du présent marché pour autant qu’ils soient d’ordre public ou qu’ils suppléent au silence des autres pièces contractuelles.</w:t>
      </w:r>
    </w:p>
    <w:p w14:paraId="7B2C23EE" w14:textId="77777777" w:rsidR="003D3E8C" w:rsidRDefault="003D3E8C" w:rsidP="003D3E8C">
      <w:r>
        <w:t>Elle ne pourra donc se prévaloir dans l’exercice de sa mission d’une quelconque ignorance de ces textes intéressant directement ou indirectement son activité ou les biens concernés, objet du présent CCTP.</w:t>
      </w:r>
    </w:p>
    <w:p w14:paraId="676B4BEF" w14:textId="77777777" w:rsidR="003D3E8C" w:rsidRDefault="003D3E8C" w:rsidP="002C7A21">
      <w:pPr>
        <w:pStyle w:val="Sous-titre02"/>
      </w:pPr>
      <w:bookmarkStart w:id="578" w:name="_Toc448487238"/>
      <w:bookmarkStart w:id="579" w:name="_Toc453217854"/>
      <w:bookmarkStart w:id="580" w:name="_Toc453218994"/>
      <w:bookmarkStart w:id="581" w:name="_Toc453219402"/>
      <w:bookmarkStart w:id="582" w:name="_Toc389575533"/>
      <w:bookmarkStart w:id="583" w:name="_Toc475457499"/>
      <w:bookmarkStart w:id="584" w:name="_Toc480448328"/>
      <w:bookmarkStart w:id="585" w:name="_Toc480455691"/>
      <w:bookmarkStart w:id="586" w:name="_Toc480462117"/>
      <w:bookmarkStart w:id="587" w:name="_Toc480465306"/>
      <w:bookmarkStart w:id="588" w:name="_Toc480467423"/>
      <w:bookmarkStart w:id="589" w:name="_Toc480469770"/>
      <w:bookmarkStart w:id="590" w:name="_Toc480470971"/>
      <w:bookmarkStart w:id="591" w:name="_Toc480471151"/>
      <w:bookmarkStart w:id="592" w:name="_Toc480471425"/>
      <w:bookmarkStart w:id="593" w:name="_Toc480471483"/>
      <w:bookmarkStart w:id="594" w:name="_Toc480471762"/>
      <w:bookmarkStart w:id="595" w:name="_Toc480471875"/>
      <w:bookmarkStart w:id="596" w:name="_Toc480472220"/>
      <w:bookmarkStart w:id="597" w:name="_Toc480472470"/>
      <w:bookmarkStart w:id="598" w:name="_Toc480472617"/>
      <w:bookmarkStart w:id="599" w:name="_Toc480472714"/>
      <w:bookmarkStart w:id="600" w:name="_Toc480472811"/>
      <w:bookmarkStart w:id="601" w:name="_Toc480472908"/>
      <w:bookmarkStart w:id="602" w:name="_Toc480473006"/>
      <w:bookmarkStart w:id="603" w:name="_Toc480473103"/>
      <w:bookmarkStart w:id="604" w:name="_Toc480473146"/>
      <w:bookmarkStart w:id="605" w:name="_Toc480522883"/>
      <w:bookmarkStart w:id="606" w:name="_Toc480523380"/>
      <w:bookmarkStart w:id="607" w:name="_Toc480523523"/>
      <w:bookmarkStart w:id="608" w:name="_Toc480523896"/>
      <w:bookmarkStart w:id="609" w:name="_Toc480531267"/>
      <w:bookmarkStart w:id="610" w:name="_Toc480531377"/>
      <w:bookmarkStart w:id="611" w:name="_Toc480531487"/>
      <w:bookmarkStart w:id="612" w:name="_Toc480531597"/>
      <w:bookmarkStart w:id="613" w:name="_Toc480531707"/>
      <w:bookmarkStart w:id="614" w:name="_Toc480531817"/>
      <w:bookmarkStart w:id="615" w:name="_Toc198806187"/>
      <w:r>
        <w:t>R</w:t>
      </w:r>
      <w:bookmarkEnd w:id="578"/>
      <w:bookmarkEnd w:id="579"/>
      <w:bookmarkEnd w:id="580"/>
      <w:bookmarkEnd w:id="581"/>
      <w:bookmarkEnd w:id="582"/>
      <w:bookmarkEnd w:id="583"/>
      <w:bookmarkEnd w:id="584"/>
      <w:bookmarkEnd w:id="585"/>
      <w:r w:rsidR="009658DC">
        <w:t>ègles de l’art</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14:paraId="1A4CEE03" w14:textId="77777777" w:rsidR="003D3E8C" w:rsidRDefault="003D3E8C" w:rsidP="003D3E8C">
      <w:r>
        <w:t>L’entreprise qui réalise les travaux du présent marché est qualifiée pour les accomplir.</w:t>
      </w:r>
    </w:p>
    <w:p w14:paraId="1453A8EF" w14:textId="77777777" w:rsidR="003D3E8C" w:rsidRDefault="003D3E8C" w:rsidP="003D3E8C">
      <w:r>
        <w:t>En conséquence, elle est réputée connaître les règles de l’art associées à cette qualification technique. Son action pendant tout le déroulement des travaux devra en tenir compte en complément des règles explicites figurant sur les documents contractuels.</w:t>
      </w:r>
    </w:p>
    <w:p w14:paraId="68848302" w14:textId="77777777" w:rsidR="003D3E8C" w:rsidRDefault="003D3E8C" w:rsidP="002C7A21">
      <w:pPr>
        <w:pStyle w:val="Sous-titre02"/>
      </w:pPr>
      <w:r>
        <w:t> </w:t>
      </w:r>
      <w:bookmarkStart w:id="616" w:name="_Toc480462118"/>
      <w:bookmarkStart w:id="617" w:name="_Toc480465307"/>
      <w:bookmarkStart w:id="618" w:name="_Toc480467424"/>
      <w:bookmarkStart w:id="619" w:name="_Toc480469771"/>
      <w:bookmarkStart w:id="620" w:name="_Toc480470972"/>
      <w:bookmarkStart w:id="621" w:name="_Toc480471152"/>
      <w:bookmarkStart w:id="622" w:name="_Toc480471426"/>
      <w:bookmarkStart w:id="623" w:name="_Toc480471484"/>
      <w:bookmarkStart w:id="624" w:name="_Toc480471763"/>
      <w:bookmarkStart w:id="625" w:name="_Toc480471876"/>
      <w:bookmarkStart w:id="626" w:name="_Toc480472221"/>
      <w:bookmarkStart w:id="627" w:name="_Toc480472471"/>
      <w:bookmarkStart w:id="628" w:name="_Toc480472618"/>
      <w:bookmarkStart w:id="629" w:name="_Toc480472715"/>
      <w:bookmarkStart w:id="630" w:name="_Toc480472812"/>
      <w:bookmarkStart w:id="631" w:name="_Toc480472909"/>
      <w:bookmarkStart w:id="632" w:name="_Toc480473007"/>
      <w:bookmarkStart w:id="633" w:name="_Toc480473104"/>
      <w:bookmarkStart w:id="634" w:name="_Toc480473147"/>
      <w:bookmarkStart w:id="635" w:name="_Toc480522884"/>
      <w:bookmarkStart w:id="636" w:name="_Toc480523381"/>
      <w:bookmarkStart w:id="637" w:name="_Toc480523524"/>
      <w:bookmarkStart w:id="638" w:name="_Toc480523897"/>
      <w:bookmarkStart w:id="639" w:name="_Toc480531268"/>
      <w:bookmarkStart w:id="640" w:name="_Toc480531378"/>
      <w:bookmarkStart w:id="641" w:name="_Toc480531488"/>
      <w:bookmarkStart w:id="642" w:name="_Toc480531598"/>
      <w:bookmarkStart w:id="643" w:name="_Toc480531708"/>
      <w:bookmarkStart w:id="644" w:name="_Toc480531818"/>
      <w:bookmarkStart w:id="645" w:name="_Toc198806188"/>
      <w:r w:rsidR="009658DC">
        <w:t xml:space="preserve">Références </w:t>
      </w:r>
      <w:r w:rsidR="009667F0">
        <w:t>professionnelles</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3EA2C7AE" w14:textId="77777777" w:rsidR="003D3E8C" w:rsidRDefault="003D3E8C" w:rsidP="003D3E8C">
      <w:r>
        <w:t>L’entreprise devra justifier de références pour des prestations équivalentes à celles prévues au cahier des charges.</w:t>
      </w:r>
    </w:p>
    <w:p w14:paraId="05D343E4" w14:textId="77777777" w:rsidR="003D3E8C" w:rsidRDefault="003D3E8C" w:rsidP="00083725">
      <w:pPr>
        <w:spacing w:after="0"/>
      </w:pPr>
      <w:r>
        <w:t>Chaque référence devra comporter :</w:t>
      </w:r>
    </w:p>
    <w:p w14:paraId="14E047F7" w14:textId="77777777" w:rsidR="003D3E8C" w:rsidRDefault="00982AFE" w:rsidP="00194202">
      <w:pPr>
        <w:pStyle w:val="Paragraphedeliste"/>
        <w:numPr>
          <w:ilvl w:val="0"/>
          <w:numId w:val="10"/>
        </w:numPr>
        <w:spacing w:before="0"/>
        <w:ind w:left="709" w:hanging="283"/>
      </w:pPr>
      <w:r>
        <w:t>le nom et l’adresse du site</w:t>
      </w:r>
    </w:p>
    <w:p w14:paraId="7B3582CD" w14:textId="77777777" w:rsidR="003D3E8C" w:rsidRDefault="003D3E8C" w:rsidP="00194202">
      <w:pPr>
        <w:pStyle w:val="Paragraphedeliste"/>
        <w:numPr>
          <w:ilvl w:val="0"/>
          <w:numId w:val="10"/>
        </w:numPr>
        <w:ind w:left="709" w:hanging="283"/>
      </w:pPr>
      <w:r>
        <w:t>la description succincte des ouvrages, et l</w:t>
      </w:r>
      <w:r w:rsidR="00982AFE">
        <w:t>e cas échéant, leur spécificité</w:t>
      </w:r>
    </w:p>
    <w:p w14:paraId="4EE7FBE4" w14:textId="77777777" w:rsidR="003D3E8C" w:rsidRDefault="003D3E8C" w:rsidP="00194202">
      <w:pPr>
        <w:pStyle w:val="Paragraphedeliste"/>
        <w:numPr>
          <w:ilvl w:val="0"/>
          <w:numId w:val="10"/>
        </w:numPr>
        <w:ind w:left="709" w:hanging="283"/>
      </w:pPr>
      <w:r>
        <w:t>le nom et le numéro de téléphone d’une personne de l’entreprise susceptible de</w:t>
      </w:r>
      <w:r w:rsidR="00982AFE">
        <w:t xml:space="preserve"> communiquer des renseignements</w:t>
      </w:r>
    </w:p>
    <w:p w14:paraId="7C9D3F39" w14:textId="19E033FF" w:rsidR="001971B9" w:rsidRDefault="004B7C89" w:rsidP="001971B9">
      <w:pPr>
        <w:pStyle w:val="Sous-titre02"/>
      </w:pPr>
      <w:r>
        <w:br w:type="page"/>
      </w:r>
    </w:p>
    <w:p w14:paraId="7C585EB9" w14:textId="77777777" w:rsidR="00604AC8" w:rsidRDefault="00F36F84" w:rsidP="00604AC8">
      <w:pPr>
        <w:pStyle w:val="Titre1"/>
      </w:pPr>
      <w:bookmarkStart w:id="646" w:name="_Toc389575535"/>
      <w:bookmarkStart w:id="647" w:name="_Toc475457475"/>
      <w:bookmarkStart w:id="648" w:name="_Toc475457501"/>
      <w:bookmarkStart w:id="649" w:name="_Toc475457587"/>
      <w:bookmarkStart w:id="650" w:name="_Toc475458718"/>
      <w:bookmarkStart w:id="651" w:name="_Toc478546138"/>
      <w:bookmarkStart w:id="652" w:name="_Toc480447878"/>
      <w:bookmarkStart w:id="653" w:name="_Toc480448005"/>
      <w:bookmarkStart w:id="654" w:name="_Toc480448330"/>
      <w:bookmarkStart w:id="655" w:name="_Toc480455693"/>
      <w:bookmarkStart w:id="656" w:name="_Toc480462119"/>
      <w:bookmarkStart w:id="657" w:name="_Toc480465308"/>
      <w:bookmarkStart w:id="658" w:name="_Toc480466361"/>
      <w:bookmarkStart w:id="659" w:name="_Toc480466792"/>
      <w:bookmarkStart w:id="660" w:name="_Toc480467068"/>
      <w:bookmarkStart w:id="661" w:name="_Toc480467425"/>
      <w:bookmarkStart w:id="662" w:name="_Toc480469537"/>
      <w:bookmarkStart w:id="663" w:name="_Toc480469772"/>
      <w:bookmarkStart w:id="664" w:name="_Toc480470447"/>
      <w:bookmarkStart w:id="665" w:name="_Toc480470507"/>
      <w:bookmarkStart w:id="666" w:name="_Toc480470594"/>
      <w:bookmarkStart w:id="667" w:name="_Toc480470702"/>
      <w:bookmarkStart w:id="668" w:name="_Toc480470766"/>
      <w:bookmarkStart w:id="669" w:name="_Toc480470973"/>
      <w:bookmarkStart w:id="670" w:name="_Toc480471153"/>
      <w:bookmarkStart w:id="671" w:name="_Toc480471427"/>
      <w:bookmarkStart w:id="672" w:name="_Toc480471485"/>
      <w:bookmarkStart w:id="673" w:name="_Toc480471764"/>
      <w:bookmarkStart w:id="674" w:name="_Toc480471877"/>
      <w:bookmarkStart w:id="675" w:name="_Toc480472222"/>
      <w:bookmarkStart w:id="676" w:name="_Toc480472472"/>
      <w:bookmarkStart w:id="677" w:name="_Toc480472619"/>
      <w:bookmarkStart w:id="678" w:name="_Toc480472716"/>
      <w:bookmarkStart w:id="679" w:name="_Toc480472813"/>
      <w:bookmarkStart w:id="680" w:name="_Toc480472910"/>
      <w:bookmarkStart w:id="681" w:name="_Toc480473008"/>
      <w:bookmarkStart w:id="682" w:name="_Toc480473105"/>
      <w:bookmarkStart w:id="683" w:name="_Toc480473148"/>
      <w:bookmarkStart w:id="684" w:name="_Toc480522885"/>
      <w:bookmarkStart w:id="685" w:name="_Toc480523382"/>
      <w:bookmarkStart w:id="686" w:name="_Toc480523525"/>
      <w:bookmarkStart w:id="687" w:name="_Toc480523898"/>
      <w:bookmarkStart w:id="688" w:name="_Toc480531269"/>
      <w:bookmarkStart w:id="689" w:name="_Toc480531379"/>
      <w:bookmarkStart w:id="690" w:name="_Toc480531489"/>
      <w:bookmarkStart w:id="691" w:name="_Toc480531599"/>
      <w:bookmarkStart w:id="692" w:name="_Toc480531709"/>
      <w:bookmarkStart w:id="693" w:name="_Toc480531819"/>
      <w:bookmarkStart w:id="694" w:name="_Toc198806189"/>
      <w:r>
        <w:lastRenderedPageBreak/>
        <w:t>CLOISONS</w:t>
      </w:r>
      <w:r w:rsidR="00604AC8">
        <w:t xml:space="preserve"> AMOVIBLES</w:t>
      </w:r>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6536D571" w14:textId="77777777" w:rsidR="00604AC8" w:rsidRDefault="00604AC8" w:rsidP="00604AC8">
      <w:pPr>
        <w:pStyle w:val="Textpara1"/>
        <w:ind w:left="1503"/>
        <w:rPr>
          <w:b/>
          <w:u w:val="double"/>
        </w:rPr>
      </w:pPr>
    </w:p>
    <w:p w14:paraId="03A7422C" w14:textId="77777777" w:rsidR="00604AC8" w:rsidRPr="00604AC8" w:rsidRDefault="00A47441" w:rsidP="00604AC8">
      <w:pPr>
        <w:rPr>
          <w:b/>
        </w:rPr>
      </w:pPr>
      <w:r>
        <w:rPr>
          <w:b/>
        </w:rPr>
        <w:t xml:space="preserve">IMPORTANT </w:t>
      </w:r>
      <w:r w:rsidR="00604AC8" w:rsidRPr="00604AC8">
        <w:rPr>
          <w:b/>
        </w:rPr>
        <w:t xml:space="preserve">: l'entreprise fournira systématiquement le </w:t>
      </w:r>
      <w:r w:rsidR="006D4EB9" w:rsidRPr="00604AC8">
        <w:rPr>
          <w:b/>
        </w:rPr>
        <w:t>procès-verbal</w:t>
      </w:r>
      <w:r w:rsidR="00604AC8" w:rsidRPr="00604AC8">
        <w:rPr>
          <w:b/>
        </w:rPr>
        <w:t xml:space="preserve"> de tenue au feu des cloisons </w:t>
      </w:r>
    </w:p>
    <w:p w14:paraId="42A23799" w14:textId="77777777" w:rsidR="00CC3BC1" w:rsidRPr="00DA38C4" w:rsidRDefault="00604AC8" w:rsidP="00CC3BC1">
      <w:pPr>
        <w:pStyle w:val="Sous-titre03"/>
      </w:pPr>
      <w:r>
        <w:t> </w:t>
      </w:r>
      <w:bookmarkStart w:id="695" w:name="_Toc475457502"/>
      <w:bookmarkStart w:id="696" w:name="_Toc480448331"/>
      <w:bookmarkStart w:id="697" w:name="_Toc480455694"/>
      <w:bookmarkStart w:id="698" w:name="_Toc480462120"/>
      <w:bookmarkStart w:id="699" w:name="_Toc480465309"/>
      <w:bookmarkStart w:id="700" w:name="_Toc480467426"/>
      <w:bookmarkStart w:id="701" w:name="_Toc480469773"/>
      <w:bookmarkStart w:id="702" w:name="_Toc480470974"/>
      <w:bookmarkStart w:id="703" w:name="_Toc480471154"/>
      <w:bookmarkStart w:id="704" w:name="_Toc480471428"/>
      <w:bookmarkStart w:id="705" w:name="_Toc480471486"/>
      <w:bookmarkStart w:id="706" w:name="_Toc480471765"/>
      <w:bookmarkStart w:id="707" w:name="_Toc480471878"/>
      <w:bookmarkStart w:id="708" w:name="_Toc480472223"/>
      <w:bookmarkStart w:id="709" w:name="_Toc480472473"/>
      <w:bookmarkStart w:id="710" w:name="_Toc480472620"/>
      <w:bookmarkStart w:id="711" w:name="_Toc480472717"/>
      <w:bookmarkStart w:id="712" w:name="_Toc480472814"/>
      <w:bookmarkStart w:id="713" w:name="_Toc480472911"/>
      <w:bookmarkStart w:id="714" w:name="_Toc480473009"/>
      <w:bookmarkStart w:id="715" w:name="_Toc480473106"/>
      <w:bookmarkStart w:id="716" w:name="_Toc480473149"/>
      <w:bookmarkStart w:id="717" w:name="_Toc480522886"/>
      <w:bookmarkStart w:id="718" w:name="_Toc480523383"/>
      <w:bookmarkStart w:id="719" w:name="_Toc480523526"/>
      <w:bookmarkStart w:id="720" w:name="_Toc480523899"/>
      <w:bookmarkStart w:id="721" w:name="_Toc480531270"/>
      <w:bookmarkStart w:id="722" w:name="_Toc480531380"/>
      <w:bookmarkStart w:id="723" w:name="_Toc480531490"/>
      <w:bookmarkStart w:id="724" w:name="_Toc480531600"/>
      <w:bookmarkStart w:id="725" w:name="_Toc480531710"/>
      <w:bookmarkStart w:id="726" w:name="_Toc480531820"/>
      <w:bookmarkStart w:id="727" w:name="_Toc198806190"/>
      <w:r w:rsidR="00560A85">
        <w:t>D</w:t>
      </w:r>
      <w:bookmarkEnd w:id="695"/>
      <w:bookmarkEnd w:id="696"/>
      <w:bookmarkEnd w:id="697"/>
      <w:r w:rsidR="009667F0">
        <w:t>époses / reposes de cloisons</w:t>
      </w:r>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643BC976" w14:textId="77777777" w:rsidR="00CC3BC1" w:rsidRDefault="00DE2937" w:rsidP="00194202">
      <w:pPr>
        <w:pStyle w:val="Sous-titre311"/>
      </w:pPr>
      <w:bookmarkStart w:id="728" w:name="_Toc475457503"/>
      <w:bookmarkStart w:id="729" w:name="_Toc480455695"/>
      <w:bookmarkStart w:id="730" w:name="_Toc480462121"/>
      <w:bookmarkStart w:id="731" w:name="_Toc480465310"/>
      <w:bookmarkStart w:id="732" w:name="_Toc480467427"/>
      <w:bookmarkStart w:id="733" w:name="_Toc480469774"/>
      <w:bookmarkStart w:id="734" w:name="_Toc480471155"/>
      <w:bookmarkStart w:id="735" w:name="_Toc480471429"/>
      <w:bookmarkStart w:id="736" w:name="_Toc480471487"/>
      <w:bookmarkStart w:id="737" w:name="_Toc480471766"/>
      <w:bookmarkStart w:id="738" w:name="_Toc480471879"/>
      <w:bookmarkStart w:id="739" w:name="_Toc480472224"/>
      <w:bookmarkStart w:id="740" w:name="_Toc480472474"/>
      <w:bookmarkStart w:id="741" w:name="_Toc480472621"/>
      <w:bookmarkStart w:id="742" w:name="_Toc480472718"/>
      <w:bookmarkStart w:id="743" w:name="_Toc480472815"/>
      <w:bookmarkStart w:id="744" w:name="_Toc480472912"/>
      <w:bookmarkStart w:id="745" w:name="_Toc480473010"/>
      <w:bookmarkStart w:id="746" w:name="_Toc480522887"/>
      <w:bookmarkStart w:id="747" w:name="_Toc480523384"/>
      <w:bookmarkStart w:id="748" w:name="_Toc480523527"/>
      <w:bookmarkStart w:id="749" w:name="_Toc480523900"/>
      <w:bookmarkStart w:id="750" w:name="_Toc480531271"/>
      <w:bookmarkStart w:id="751" w:name="_Toc480531381"/>
      <w:bookmarkStart w:id="752" w:name="_Toc480531491"/>
      <w:bookmarkStart w:id="753" w:name="_Toc480531601"/>
      <w:bookmarkStart w:id="754" w:name="_Toc480531711"/>
      <w:bookmarkStart w:id="755" w:name="_Toc480531821"/>
      <w:r>
        <w:t>D</w:t>
      </w:r>
      <w:bookmarkEnd w:id="728"/>
      <w:bookmarkEnd w:id="729"/>
      <w:r>
        <w:t>épose de cloisons sans réemploi</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14:paraId="64ACAEBF" w14:textId="3F15B703" w:rsidR="00604AC8" w:rsidRDefault="00604AC8" w:rsidP="00194202">
      <w:pPr>
        <w:pStyle w:val="Paragraphedeliste"/>
        <w:numPr>
          <w:ilvl w:val="0"/>
          <w:numId w:val="20"/>
        </w:numPr>
        <w:spacing w:before="0"/>
        <w:ind w:left="1066" w:hanging="357"/>
      </w:pPr>
      <w:r>
        <w:t>Dépose y compris évacuation et mise en décharge de cloisons toute hauteur, au m² de cloison déposée</w:t>
      </w:r>
    </w:p>
    <w:p w14:paraId="4FB8D164" w14:textId="77777777" w:rsidR="00604AC8" w:rsidRDefault="00B90A38" w:rsidP="00194202">
      <w:pPr>
        <w:pStyle w:val="Sous-titre311"/>
      </w:pPr>
      <w:bookmarkStart w:id="756" w:name="_Toc389575538"/>
      <w:bookmarkStart w:id="757" w:name="_Toc475457504"/>
      <w:bookmarkStart w:id="758" w:name="_Toc480455696"/>
      <w:bookmarkStart w:id="759" w:name="_Toc480462122"/>
      <w:bookmarkStart w:id="760" w:name="_Toc480465311"/>
      <w:bookmarkStart w:id="761" w:name="_Toc480467428"/>
      <w:bookmarkStart w:id="762" w:name="_Toc480469775"/>
      <w:bookmarkStart w:id="763" w:name="_Toc480471156"/>
      <w:bookmarkStart w:id="764" w:name="_Toc480471430"/>
      <w:bookmarkStart w:id="765" w:name="_Toc480471488"/>
      <w:bookmarkStart w:id="766" w:name="_Toc480471767"/>
      <w:bookmarkStart w:id="767" w:name="_Toc480471880"/>
      <w:bookmarkStart w:id="768" w:name="_Toc480472225"/>
      <w:bookmarkStart w:id="769" w:name="_Toc480472475"/>
      <w:bookmarkStart w:id="770" w:name="_Toc480472622"/>
      <w:bookmarkStart w:id="771" w:name="_Toc480472719"/>
      <w:bookmarkStart w:id="772" w:name="_Toc480472816"/>
      <w:bookmarkStart w:id="773" w:name="_Toc480472913"/>
      <w:bookmarkStart w:id="774" w:name="_Toc480473011"/>
      <w:bookmarkStart w:id="775" w:name="_Toc480522888"/>
      <w:bookmarkStart w:id="776" w:name="_Toc480523385"/>
      <w:bookmarkStart w:id="777" w:name="_Toc480523528"/>
      <w:bookmarkStart w:id="778" w:name="_Toc480523901"/>
      <w:bookmarkStart w:id="779" w:name="_Toc480531272"/>
      <w:bookmarkStart w:id="780" w:name="_Toc480531382"/>
      <w:bookmarkStart w:id="781" w:name="_Toc480531492"/>
      <w:bookmarkStart w:id="782" w:name="_Toc480531602"/>
      <w:bookmarkStart w:id="783" w:name="_Toc480531712"/>
      <w:bookmarkStart w:id="784" w:name="_Toc480531822"/>
      <w:r>
        <w:t>D</w:t>
      </w:r>
      <w:bookmarkEnd w:id="756"/>
      <w:bookmarkEnd w:id="757"/>
      <w:bookmarkEnd w:id="758"/>
      <w:r w:rsidR="005A6464">
        <w:t>épose de cloisons avec réemploi</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0045DAC6" w14:textId="77777777" w:rsidR="00604AC8" w:rsidRDefault="00604AC8" w:rsidP="00194202">
      <w:pPr>
        <w:pStyle w:val="Paragraphedeliste"/>
        <w:numPr>
          <w:ilvl w:val="0"/>
          <w:numId w:val="20"/>
        </w:numPr>
        <w:spacing w:before="0"/>
        <w:ind w:left="1066" w:hanging="357"/>
      </w:pPr>
      <w:r>
        <w:t>Dépose soignée de cloisonnement, pour réutilisation, au m²</w:t>
      </w:r>
    </w:p>
    <w:p w14:paraId="12E6918F" w14:textId="77777777" w:rsidR="00604AC8" w:rsidRDefault="00B90A38" w:rsidP="00194202">
      <w:pPr>
        <w:pStyle w:val="Sous-titre311"/>
      </w:pPr>
      <w:bookmarkStart w:id="785" w:name="_Toc389575539"/>
      <w:bookmarkStart w:id="786" w:name="_Toc475457505"/>
      <w:bookmarkStart w:id="787" w:name="_Toc480455697"/>
      <w:bookmarkStart w:id="788" w:name="_Toc480462123"/>
      <w:bookmarkStart w:id="789" w:name="_Toc480465312"/>
      <w:bookmarkStart w:id="790" w:name="_Toc480467429"/>
      <w:bookmarkStart w:id="791" w:name="_Toc480469776"/>
      <w:bookmarkStart w:id="792" w:name="_Toc480471157"/>
      <w:bookmarkStart w:id="793" w:name="_Toc480471431"/>
      <w:bookmarkStart w:id="794" w:name="_Toc480471489"/>
      <w:bookmarkStart w:id="795" w:name="_Toc480471768"/>
      <w:bookmarkStart w:id="796" w:name="_Toc480471881"/>
      <w:bookmarkStart w:id="797" w:name="_Toc480472226"/>
      <w:bookmarkStart w:id="798" w:name="_Toc480472476"/>
      <w:bookmarkStart w:id="799" w:name="_Toc480472623"/>
      <w:bookmarkStart w:id="800" w:name="_Toc480472720"/>
      <w:bookmarkStart w:id="801" w:name="_Toc480472817"/>
      <w:bookmarkStart w:id="802" w:name="_Toc480472914"/>
      <w:bookmarkStart w:id="803" w:name="_Toc480473012"/>
      <w:bookmarkStart w:id="804" w:name="_Toc480522889"/>
      <w:bookmarkStart w:id="805" w:name="_Toc480523386"/>
      <w:bookmarkStart w:id="806" w:name="_Toc480523529"/>
      <w:bookmarkStart w:id="807" w:name="_Toc480523902"/>
      <w:bookmarkStart w:id="808" w:name="_Toc480531273"/>
      <w:bookmarkStart w:id="809" w:name="_Toc480531383"/>
      <w:bookmarkStart w:id="810" w:name="_Toc480531493"/>
      <w:bookmarkStart w:id="811" w:name="_Toc480531603"/>
      <w:bookmarkStart w:id="812" w:name="_Toc480531713"/>
      <w:bookmarkStart w:id="813" w:name="_Toc480531823"/>
      <w:r>
        <w:t>R</w:t>
      </w:r>
      <w:bookmarkEnd w:id="785"/>
      <w:bookmarkEnd w:id="786"/>
      <w:bookmarkEnd w:id="787"/>
      <w:r w:rsidR="005A6464">
        <w:t>epose de cloisons existantes</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14:paraId="326AD432" w14:textId="030A596F" w:rsidR="00604AC8" w:rsidRDefault="00604AC8" w:rsidP="00194202">
      <w:pPr>
        <w:pStyle w:val="Paragraphedeliste"/>
        <w:numPr>
          <w:ilvl w:val="0"/>
          <w:numId w:val="20"/>
        </w:numPr>
        <w:spacing w:before="0"/>
        <w:ind w:left="1066" w:hanging="357"/>
      </w:pPr>
      <w:r>
        <w:t>Repose de cloison existant au m² de cloison posée</w:t>
      </w:r>
    </w:p>
    <w:p w14:paraId="475B61AE" w14:textId="77777777" w:rsidR="00604AC8" w:rsidRDefault="00B90A38" w:rsidP="00194202">
      <w:pPr>
        <w:pStyle w:val="Sous-titre311"/>
      </w:pPr>
      <w:bookmarkStart w:id="814" w:name="_Toc389575540"/>
      <w:bookmarkStart w:id="815" w:name="_Toc475457506"/>
      <w:bookmarkStart w:id="816" w:name="_Toc480455698"/>
      <w:bookmarkStart w:id="817" w:name="_Toc480462124"/>
      <w:bookmarkStart w:id="818" w:name="_Toc480465313"/>
      <w:bookmarkStart w:id="819" w:name="_Toc480467430"/>
      <w:bookmarkStart w:id="820" w:name="_Toc480469777"/>
      <w:bookmarkStart w:id="821" w:name="_Toc480471158"/>
      <w:bookmarkStart w:id="822" w:name="_Toc480471432"/>
      <w:bookmarkStart w:id="823" w:name="_Toc480471490"/>
      <w:bookmarkStart w:id="824" w:name="_Toc480471769"/>
      <w:bookmarkStart w:id="825" w:name="_Toc480471882"/>
      <w:bookmarkStart w:id="826" w:name="_Toc480472227"/>
      <w:bookmarkStart w:id="827" w:name="_Toc480472477"/>
      <w:bookmarkStart w:id="828" w:name="_Toc480472624"/>
      <w:bookmarkStart w:id="829" w:name="_Toc480472721"/>
      <w:bookmarkStart w:id="830" w:name="_Toc480472818"/>
      <w:bookmarkStart w:id="831" w:name="_Toc480472915"/>
      <w:bookmarkStart w:id="832" w:name="_Toc480473013"/>
      <w:bookmarkStart w:id="833" w:name="_Toc480522890"/>
      <w:bookmarkStart w:id="834" w:name="_Toc480523387"/>
      <w:bookmarkStart w:id="835" w:name="_Toc480523530"/>
      <w:bookmarkStart w:id="836" w:name="_Toc480523903"/>
      <w:bookmarkStart w:id="837" w:name="_Toc480531274"/>
      <w:bookmarkStart w:id="838" w:name="_Toc480531384"/>
      <w:bookmarkStart w:id="839" w:name="_Toc480531494"/>
      <w:bookmarkStart w:id="840" w:name="_Toc480531604"/>
      <w:bookmarkStart w:id="841" w:name="_Toc480531714"/>
      <w:bookmarkStart w:id="842" w:name="_Toc480531824"/>
      <w:r>
        <w:t>D</w:t>
      </w:r>
      <w:bookmarkEnd w:id="814"/>
      <w:bookmarkEnd w:id="815"/>
      <w:bookmarkEnd w:id="816"/>
      <w:r w:rsidR="005A6464">
        <w:t>épose de panneaux de cloisons</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17BF2243" w14:textId="5207746D" w:rsidR="00604AC8" w:rsidRDefault="00604AC8" w:rsidP="00194202">
      <w:pPr>
        <w:pStyle w:val="Paragraphedeliste"/>
        <w:numPr>
          <w:ilvl w:val="0"/>
          <w:numId w:val="20"/>
        </w:numPr>
        <w:spacing w:before="0"/>
        <w:ind w:left="1066" w:hanging="357"/>
      </w:pPr>
      <w:bookmarkStart w:id="843" w:name="_Hlk64358395"/>
      <w:r>
        <w:t>Dépose de panneaux y compris évacuation, au m²</w:t>
      </w:r>
    </w:p>
    <w:bookmarkEnd w:id="843"/>
    <w:p w14:paraId="1A9213D9" w14:textId="77777777" w:rsidR="00025504" w:rsidRDefault="00EB5ABE" w:rsidP="00025504">
      <w:pPr>
        <w:pStyle w:val="Sous-titre311"/>
      </w:pPr>
      <w:r>
        <w:t>Repose de panneaux de cloisons</w:t>
      </w:r>
    </w:p>
    <w:p w14:paraId="71102573" w14:textId="6B164FFC" w:rsidR="00025504" w:rsidRDefault="00025504" w:rsidP="00025504">
      <w:pPr>
        <w:pStyle w:val="Paragraphedeliste"/>
        <w:numPr>
          <w:ilvl w:val="0"/>
          <w:numId w:val="20"/>
        </w:numPr>
        <w:spacing w:before="0"/>
        <w:ind w:left="1066" w:hanging="357"/>
      </w:pPr>
      <w:r>
        <w:t>Repose de panneaux existant au m² de panneaux posés</w:t>
      </w:r>
    </w:p>
    <w:p w14:paraId="1379A0C5" w14:textId="77777777" w:rsidR="00025504" w:rsidRDefault="00025504" w:rsidP="00025504"/>
    <w:p w14:paraId="3C195FF0" w14:textId="77777777" w:rsidR="00604AC8" w:rsidRDefault="00604AC8" w:rsidP="00604AC8">
      <w:pPr>
        <w:pStyle w:val="Sous-titre03"/>
      </w:pPr>
      <w:r>
        <w:t> </w:t>
      </w:r>
      <w:bookmarkStart w:id="844" w:name="_Toc475457507"/>
      <w:bookmarkStart w:id="845" w:name="_Toc480448332"/>
      <w:bookmarkStart w:id="846" w:name="_Toc480455699"/>
      <w:bookmarkStart w:id="847" w:name="_Toc480462125"/>
      <w:bookmarkStart w:id="848" w:name="_Toc480465314"/>
      <w:bookmarkStart w:id="849" w:name="_Toc480467431"/>
      <w:bookmarkStart w:id="850" w:name="_Toc480469778"/>
      <w:bookmarkStart w:id="851" w:name="_Toc480470975"/>
      <w:bookmarkStart w:id="852" w:name="_Toc480471159"/>
      <w:bookmarkStart w:id="853" w:name="_Toc480471433"/>
      <w:bookmarkStart w:id="854" w:name="_Toc480471491"/>
      <w:bookmarkStart w:id="855" w:name="_Toc480471770"/>
      <w:bookmarkStart w:id="856" w:name="_Toc480471883"/>
      <w:bookmarkStart w:id="857" w:name="_Toc480472228"/>
      <w:bookmarkStart w:id="858" w:name="_Toc480472478"/>
      <w:bookmarkStart w:id="859" w:name="_Toc480472625"/>
      <w:bookmarkStart w:id="860" w:name="_Toc480472722"/>
      <w:bookmarkStart w:id="861" w:name="_Toc480472819"/>
      <w:bookmarkStart w:id="862" w:name="_Toc480472916"/>
      <w:bookmarkStart w:id="863" w:name="_Toc480473014"/>
      <w:bookmarkStart w:id="864" w:name="_Toc480473107"/>
      <w:bookmarkStart w:id="865" w:name="_Toc480473150"/>
      <w:bookmarkStart w:id="866" w:name="_Toc480522891"/>
      <w:bookmarkStart w:id="867" w:name="_Toc480523388"/>
      <w:bookmarkStart w:id="868" w:name="_Toc480523531"/>
      <w:bookmarkStart w:id="869" w:name="_Toc480523904"/>
      <w:bookmarkStart w:id="870" w:name="_Toc480531275"/>
      <w:bookmarkStart w:id="871" w:name="_Toc480531385"/>
      <w:bookmarkStart w:id="872" w:name="_Toc480531495"/>
      <w:bookmarkStart w:id="873" w:name="_Toc480531605"/>
      <w:bookmarkStart w:id="874" w:name="_Toc480531715"/>
      <w:bookmarkStart w:id="875" w:name="_Toc480531825"/>
      <w:bookmarkStart w:id="876" w:name="_Toc198806191"/>
      <w:r w:rsidR="00560A85">
        <w:t>F</w:t>
      </w:r>
      <w:bookmarkEnd w:id="844"/>
      <w:bookmarkEnd w:id="845"/>
      <w:bookmarkEnd w:id="846"/>
      <w:r w:rsidR="001350A4">
        <w:t>ourniture et pose de cloisons</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14:paraId="348240C5" w14:textId="77777777" w:rsidR="00604AC8" w:rsidRPr="00A908A5" w:rsidRDefault="00604AC8" w:rsidP="00AB561A">
      <w:pPr>
        <w:pStyle w:val="Sous-titre321"/>
      </w:pPr>
      <w:bookmarkStart w:id="877" w:name="_Toc389575542"/>
      <w:bookmarkStart w:id="878" w:name="_Toc475457508"/>
      <w:bookmarkStart w:id="879" w:name="_Toc480455700"/>
      <w:bookmarkStart w:id="880" w:name="_Toc480462126"/>
      <w:bookmarkStart w:id="881" w:name="_Toc480465315"/>
      <w:bookmarkStart w:id="882" w:name="_Toc480467432"/>
      <w:bookmarkStart w:id="883" w:name="_Toc480469779"/>
      <w:bookmarkStart w:id="884" w:name="_Toc480471492"/>
      <w:bookmarkStart w:id="885" w:name="_Toc480471771"/>
      <w:bookmarkStart w:id="886" w:name="_Toc480471884"/>
      <w:bookmarkStart w:id="887" w:name="_Toc480472229"/>
      <w:bookmarkStart w:id="888" w:name="_Toc480472479"/>
      <w:bookmarkStart w:id="889" w:name="_Toc480472626"/>
      <w:bookmarkStart w:id="890" w:name="_Toc480472723"/>
      <w:bookmarkStart w:id="891" w:name="_Toc480472820"/>
      <w:bookmarkStart w:id="892" w:name="_Toc480472917"/>
      <w:bookmarkStart w:id="893" w:name="_Toc480473015"/>
      <w:bookmarkStart w:id="894" w:name="_Toc480522892"/>
      <w:bookmarkStart w:id="895" w:name="_Toc480523389"/>
      <w:bookmarkStart w:id="896" w:name="_Toc480523532"/>
      <w:bookmarkStart w:id="897" w:name="_Toc480523905"/>
      <w:bookmarkStart w:id="898" w:name="_Toc480531276"/>
      <w:bookmarkStart w:id="899" w:name="_Toc480531386"/>
      <w:bookmarkStart w:id="900" w:name="_Toc480531496"/>
      <w:bookmarkStart w:id="901" w:name="_Toc480531606"/>
      <w:bookmarkStart w:id="902" w:name="_Toc480531716"/>
      <w:bookmarkStart w:id="903" w:name="_Toc480531826"/>
      <w:r w:rsidRPr="00A908A5">
        <w:t xml:space="preserve">Cloison amovible </w:t>
      </w:r>
      <w:r w:rsidR="00CE0287">
        <w:t xml:space="preserve">pleine </w:t>
      </w:r>
      <w:r w:rsidRPr="00A908A5">
        <w:t>au m²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14:paraId="03FBA375" w14:textId="77777777" w:rsidR="00604AC8" w:rsidRPr="00DA38C4" w:rsidRDefault="00604AC8" w:rsidP="00194202">
      <w:pPr>
        <w:pStyle w:val="Sous-titre3211"/>
      </w:pPr>
      <w:bookmarkStart w:id="904" w:name="_Toc389575543"/>
      <w:bookmarkStart w:id="905" w:name="_Toc475457509"/>
      <w:bookmarkStart w:id="906" w:name="_Toc480455701"/>
      <w:bookmarkStart w:id="907" w:name="_Toc480462127"/>
      <w:bookmarkStart w:id="908" w:name="_Toc480465316"/>
      <w:bookmarkStart w:id="909" w:name="_Toc480467433"/>
      <w:bookmarkStart w:id="910" w:name="_Toc480469780"/>
      <w:bookmarkStart w:id="911" w:name="_Toc480471772"/>
      <w:bookmarkStart w:id="912" w:name="_Toc480471885"/>
      <w:bookmarkStart w:id="913" w:name="_Toc480472230"/>
      <w:bookmarkStart w:id="914" w:name="_Toc480472480"/>
      <w:bookmarkStart w:id="915" w:name="_Toc480472627"/>
      <w:bookmarkStart w:id="916" w:name="_Toc480472724"/>
      <w:bookmarkStart w:id="917" w:name="_Toc480472821"/>
      <w:bookmarkStart w:id="918" w:name="_Toc480472918"/>
      <w:bookmarkStart w:id="919" w:name="_Toc480473016"/>
      <w:r w:rsidRPr="00DA38C4">
        <w:t xml:space="preserve">Cloison </w:t>
      </w:r>
      <w:r w:rsidRPr="00DE500B">
        <w:t>amovible</w:t>
      </w:r>
      <w:r w:rsidRPr="00DA38C4">
        <w:t xml:space="preserve"> pleine</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r w:rsidR="00CE0287">
        <w:t xml:space="preserve"> standard</w:t>
      </w:r>
    </w:p>
    <w:p w14:paraId="67BA6378" w14:textId="675A9811" w:rsidR="00604AC8" w:rsidRDefault="00604AC8" w:rsidP="00C200A9">
      <w:pPr>
        <w:pStyle w:val="Paragraphedeliste"/>
        <w:numPr>
          <w:ilvl w:val="0"/>
          <w:numId w:val="14"/>
        </w:numPr>
      </w:pPr>
      <w:r>
        <w:t>En panneaux de largeur à définir</w:t>
      </w:r>
    </w:p>
    <w:p w14:paraId="7486D39F" w14:textId="77777777" w:rsidR="00604AC8" w:rsidRDefault="00604AC8" w:rsidP="00C200A9">
      <w:pPr>
        <w:pStyle w:val="Paragraphedeliste"/>
        <w:numPr>
          <w:ilvl w:val="0"/>
          <w:numId w:val="14"/>
        </w:numPr>
      </w:pPr>
      <w:r>
        <w:t>Profilés aluminium anodisé satiné naturel</w:t>
      </w:r>
    </w:p>
    <w:p w14:paraId="73718394" w14:textId="243A492F" w:rsidR="00604AC8" w:rsidRDefault="00604AC8" w:rsidP="00C200A9">
      <w:pPr>
        <w:pStyle w:val="Paragraphedeliste"/>
        <w:numPr>
          <w:ilvl w:val="0"/>
          <w:numId w:val="14"/>
        </w:numPr>
      </w:pPr>
      <w:r>
        <w:t>Epaisseur en partie courante : à définir</w:t>
      </w:r>
    </w:p>
    <w:p w14:paraId="64D1B8AE" w14:textId="581E79FA" w:rsidR="00604AC8" w:rsidRDefault="00604AC8" w:rsidP="00C200A9">
      <w:pPr>
        <w:pStyle w:val="Paragraphedeliste"/>
        <w:numPr>
          <w:ilvl w:val="0"/>
          <w:numId w:val="14"/>
        </w:numPr>
      </w:pPr>
      <w:r>
        <w:t xml:space="preserve">Parement en Placoplatre épaisseur </w:t>
      </w:r>
      <w:smartTag w:uri="urn:schemas-microsoft-com:office:smarttags" w:element="metricconverter">
        <w:smartTagPr>
          <w:attr w:name="ProductID" w:val="13 mm"/>
        </w:smartTagPr>
        <w:r>
          <w:t>13 mm</w:t>
        </w:r>
      </w:smartTag>
      <w:r>
        <w:t>, largeur à définir, surfacé par un film décorat</w:t>
      </w:r>
      <w:r w:rsidR="00094ECB">
        <w:t>if en PVC M1, coloris à définir</w:t>
      </w:r>
    </w:p>
    <w:p w14:paraId="5CA6C50C" w14:textId="77777777" w:rsidR="00604AC8" w:rsidRDefault="00604AC8" w:rsidP="00C200A9">
      <w:pPr>
        <w:pStyle w:val="Paragraphedeliste"/>
        <w:numPr>
          <w:ilvl w:val="0"/>
          <w:numId w:val="14"/>
        </w:numPr>
      </w:pPr>
      <w:r>
        <w:t>Lisse haute, lisse basse, couvre joint en fonction du produit proposé</w:t>
      </w:r>
    </w:p>
    <w:p w14:paraId="04E25566" w14:textId="2E6E4A20" w:rsidR="00604AC8" w:rsidRDefault="00604AC8" w:rsidP="00C200A9">
      <w:pPr>
        <w:pStyle w:val="Paragraphedeliste"/>
        <w:numPr>
          <w:ilvl w:val="0"/>
          <w:numId w:val="14"/>
        </w:numPr>
      </w:pPr>
      <w:r>
        <w:t xml:space="preserve">Panneaux en laine de verre renforcés par voile de verre de </w:t>
      </w:r>
      <w:smartTag w:uri="urn:schemas-microsoft-com:office:smarttags" w:element="metricconverter">
        <w:smartTagPr>
          <w:attr w:name="ProductID" w:val="55 mm"/>
        </w:smartTagPr>
        <w:r>
          <w:t>55 mm</w:t>
        </w:r>
      </w:smartTag>
      <w:r>
        <w:t xml:space="preserve"> d’épaisseur</w:t>
      </w:r>
    </w:p>
    <w:p w14:paraId="79F2DD14" w14:textId="44B6A896" w:rsidR="00604AC8" w:rsidRDefault="00604AC8" w:rsidP="00C200A9">
      <w:pPr>
        <w:pStyle w:val="Paragraphedeliste"/>
        <w:numPr>
          <w:ilvl w:val="0"/>
          <w:numId w:val="14"/>
        </w:numPr>
      </w:pPr>
      <w:r>
        <w:t xml:space="preserve">Joints d’étanchéité périmétriques assurant l’étanchéité acoustique entre existant et la lisse haute, départ de mur, lisse basse </w:t>
      </w:r>
    </w:p>
    <w:p w14:paraId="75183CDA" w14:textId="31E8A2B4" w:rsidR="00604AC8" w:rsidRDefault="00604AC8" w:rsidP="00C200A9">
      <w:pPr>
        <w:pStyle w:val="Paragraphedeliste"/>
        <w:numPr>
          <w:ilvl w:val="0"/>
          <w:numId w:val="14"/>
        </w:numPr>
      </w:pPr>
      <w:r>
        <w:t>Visserie nécessaire au montage et à la fixation</w:t>
      </w:r>
    </w:p>
    <w:p w14:paraId="3DE36950" w14:textId="42AE4061" w:rsidR="00604AC8" w:rsidRDefault="00604AC8" w:rsidP="00C200A9">
      <w:pPr>
        <w:pStyle w:val="Paragraphedeliste"/>
        <w:numPr>
          <w:ilvl w:val="0"/>
          <w:numId w:val="14"/>
        </w:numPr>
      </w:pPr>
      <w:r>
        <w:t>Traitement des départs et des fins de cloison, et angles</w:t>
      </w:r>
    </w:p>
    <w:p w14:paraId="584BEE1D" w14:textId="69502527" w:rsidR="00604AC8" w:rsidRDefault="00604AC8" w:rsidP="00C200A9">
      <w:pPr>
        <w:pStyle w:val="Paragraphedeliste"/>
        <w:numPr>
          <w:ilvl w:val="0"/>
          <w:numId w:val="14"/>
        </w:numPr>
      </w:pPr>
      <w:r>
        <w:t>Y compris toute sujétion de stabilité et de montage</w:t>
      </w:r>
    </w:p>
    <w:p w14:paraId="73FAB662" w14:textId="77777777" w:rsidR="002553CC" w:rsidRDefault="002553CC" w:rsidP="00194202">
      <w:pPr>
        <w:pStyle w:val="Sous-titre3211"/>
      </w:pPr>
      <w:r>
        <w:t>Clo</w:t>
      </w:r>
      <w:r w:rsidR="00120748">
        <w:t>ison amovible acoustique de gamme RDB1 ou équivalent</w:t>
      </w:r>
    </w:p>
    <w:p w14:paraId="7433C45C" w14:textId="77777777" w:rsidR="002553CC" w:rsidRDefault="002553CC" w:rsidP="00194202">
      <w:pPr>
        <w:spacing w:after="0"/>
      </w:pPr>
      <w:r>
        <w:t>Ces cloisons devront répondre aux normes prévues dans l’arrêté du 25 avril 2003 relatif à la limitation du bruit dans les établissements d’enseignement, et seront composées de :</w:t>
      </w:r>
    </w:p>
    <w:p w14:paraId="0100F9E2" w14:textId="6DB20695" w:rsidR="002553CC" w:rsidRDefault="002553CC" w:rsidP="00194202">
      <w:pPr>
        <w:pStyle w:val="Paragraphedeliste"/>
        <w:numPr>
          <w:ilvl w:val="0"/>
          <w:numId w:val="26"/>
        </w:numPr>
        <w:spacing w:before="0"/>
        <w:ind w:left="1066" w:hanging="357"/>
      </w:pPr>
      <w:r>
        <w:t xml:space="preserve">Composition : 4 panneaux de plâtre d’épaisseur 13mm, 2 sur chaque face, surfacé par un film décoratif </w:t>
      </w:r>
      <w:r w:rsidR="00020026">
        <w:t>en PVC M1</w:t>
      </w:r>
    </w:p>
    <w:p w14:paraId="1D7EFB57" w14:textId="61B37DC2" w:rsidR="002553CC" w:rsidRDefault="002553CC" w:rsidP="00E93B84">
      <w:pPr>
        <w:pStyle w:val="Paragraphedeliste"/>
        <w:numPr>
          <w:ilvl w:val="0"/>
          <w:numId w:val="26"/>
        </w:numPr>
      </w:pPr>
      <w:r>
        <w:t>Jonction des parements extérieurs entre-eux : bord à bord, avec ou sans couvre-joint selon la demande du client</w:t>
      </w:r>
    </w:p>
    <w:p w14:paraId="2B7D00D7" w14:textId="77777777" w:rsidR="002553CC" w:rsidRDefault="002553CC" w:rsidP="00E93B84">
      <w:pPr>
        <w:pStyle w:val="Paragraphedeliste"/>
        <w:numPr>
          <w:ilvl w:val="0"/>
          <w:numId w:val="26"/>
        </w:numPr>
      </w:pPr>
      <w:r>
        <w:t>Offrant des performances acoustiques élevées : 44 dB</w:t>
      </w:r>
    </w:p>
    <w:p w14:paraId="7595FAFA" w14:textId="77777777" w:rsidR="002553CC" w:rsidRDefault="002553CC" w:rsidP="00E93B84">
      <w:pPr>
        <w:pStyle w:val="Paragraphedeliste"/>
        <w:numPr>
          <w:ilvl w:val="0"/>
          <w:numId w:val="26"/>
        </w:numPr>
      </w:pPr>
      <w:r>
        <w:lastRenderedPageBreak/>
        <w:t>Possibilité de mixage (mélaminé, vitrage, revêtement acoustique…)</w:t>
      </w:r>
    </w:p>
    <w:p w14:paraId="15CA3A3A" w14:textId="77777777" w:rsidR="002553CC" w:rsidRDefault="002553CC" w:rsidP="00E93B84">
      <w:pPr>
        <w:pStyle w:val="Paragraphedeliste"/>
        <w:numPr>
          <w:ilvl w:val="0"/>
          <w:numId w:val="26"/>
        </w:numPr>
      </w:pPr>
      <w:r>
        <w:t>Lisse haute, lisse basse, couvre joint en fonction du produit proposé</w:t>
      </w:r>
    </w:p>
    <w:p w14:paraId="0A28866F" w14:textId="0870E29B" w:rsidR="002553CC" w:rsidRDefault="002553CC" w:rsidP="00E93B84">
      <w:pPr>
        <w:pStyle w:val="Paragraphedeliste"/>
        <w:numPr>
          <w:ilvl w:val="0"/>
          <w:numId w:val="26"/>
        </w:numPr>
      </w:pPr>
      <w:r>
        <w:t xml:space="preserve">Panneaux en laine de verre renforcés par voile de verre de </w:t>
      </w:r>
      <w:smartTag w:uri="urn:schemas-microsoft-com:office:smarttags" w:element="metricconverter">
        <w:smartTagPr>
          <w:attr w:name="ProductID" w:val="55 mm"/>
        </w:smartTagPr>
        <w:r>
          <w:t>55 mm</w:t>
        </w:r>
      </w:smartTag>
      <w:r>
        <w:t xml:space="preserve"> d’épaisseur</w:t>
      </w:r>
    </w:p>
    <w:p w14:paraId="4FBA0F1D" w14:textId="78985E91" w:rsidR="002553CC" w:rsidRDefault="002553CC" w:rsidP="00E93B84">
      <w:pPr>
        <w:pStyle w:val="Paragraphedeliste"/>
        <w:numPr>
          <w:ilvl w:val="0"/>
          <w:numId w:val="26"/>
        </w:numPr>
      </w:pPr>
      <w:r>
        <w:t xml:space="preserve">Joints d’étanchéité périmétriques assurant l’étanchéité acoustique entre existant et la lisse haute, départ de mur, lisse basse </w:t>
      </w:r>
    </w:p>
    <w:p w14:paraId="2FE2AD9E" w14:textId="6316B130" w:rsidR="002553CC" w:rsidRDefault="002553CC" w:rsidP="00E93B84">
      <w:pPr>
        <w:pStyle w:val="Paragraphedeliste"/>
        <w:numPr>
          <w:ilvl w:val="0"/>
          <w:numId w:val="26"/>
        </w:numPr>
      </w:pPr>
      <w:r>
        <w:t>Visserie nécessaire au montage et à la fixation</w:t>
      </w:r>
    </w:p>
    <w:p w14:paraId="262B5753" w14:textId="7000A068" w:rsidR="002553CC" w:rsidRDefault="002553CC" w:rsidP="00E93B84">
      <w:pPr>
        <w:pStyle w:val="Paragraphedeliste"/>
        <w:numPr>
          <w:ilvl w:val="0"/>
          <w:numId w:val="26"/>
        </w:numPr>
      </w:pPr>
      <w:r>
        <w:t>Traitement des départs et des fins de cloison, et angles</w:t>
      </w:r>
    </w:p>
    <w:p w14:paraId="67C1C538" w14:textId="4A6A6DBC" w:rsidR="002553CC" w:rsidRDefault="002553CC" w:rsidP="00E93B84">
      <w:pPr>
        <w:pStyle w:val="Paragraphedeliste"/>
        <w:numPr>
          <w:ilvl w:val="0"/>
          <w:numId w:val="26"/>
        </w:numPr>
      </w:pPr>
      <w:r>
        <w:t>Y compris toute sujét</w:t>
      </w:r>
      <w:r w:rsidR="00733785">
        <w:t>ion de stabilité et de montage</w:t>
      </w:r>
    </w:p>
    <w:p w14:paraId="0FB7ECC8" w14:textId="77777777" w:rsidR="00733785" w:rsidRDefault="006D4EB9" w:rsidP="00194202">
      <w:pPr>
        <w:pStyle w:val="Sous-titre3211"/>
      </w:pPr>
      <w:r>
        <w:t>Plus-value</w:t>
      </w:r>
      <w:r w:rsidR="00020026">
        <w:t xml:space="preserve"> pour parement mélaminé</w:t>
      </w:r>
    </w:p>
    <w:p w14:paraId="1E037CAA" w14:textId="77777777" w:rsidR="003E3B4B" w:rsidRDefault="003E3B4B" w:rsidP="00194202">
      <w:pPr>
        <w:pStyle w:val="Paragraphedeliste"/>
        <w:numPr>
          <w:ilvl w:val="0"/>
          <w:numId w:val="26"/>
        </w:numPr>
        <w:spacing w:before="60" w:after="0"/>
        <w:ind w:left="1066" w:hanging="357"/>
        <w:contextualSpacing w:val="0"/>
      </w:pPr>
      <w:r>
        <w:t>Unilin décor 551 TST</w:t>
      </w:r>
    </w:p>
    <w:p w14:paraId="06D24E98" w14:textId="77777777" w:rsidR="002553CC" w:rsidRDefault="003E3B4B" w:rsidP="00E93B84">
      <w:pPr>
        <w:pStyle w:val="Paragraphedeliste"/>
        <w:numPr>
          <w:ilvl w:val="0"/>
          <w:numId w:val="26"/>
        </w:numPr>
      </w:pPr>
      <w:r>
        <w:t>Stratifié de chez Hubler ou équivalent</w:t>
      </w:r>
    </w:p>
    <w:p w14:paraId="4D1DBF9C" w14:textId="77777777" w:rsidR="00604AC8" w:rsidRDefault="00604AC8" w:rsidP="00194202">
      <w:pPr>
        <w:pStyle w:val="Sous-titre3211"/>
      </w:pPr>
      <w:bookmarkStart w:id="920" w:name="_Toc389575544"/>
      <w:bookmarkStart w:id="921" w:name="_Toc475457510"/>
      <w:bookmarkStart w:id="922" w:name="_Toc480455702"/>
      <w:bookmarkStart w:id="923" w:name="_Toc480462128"/>
      <w:bookmarkStart w:id="924" w:name="_Toc480465317"/>
      <w:bookmarkStart w:id="925" w:name="_Toc480467434"/>
      <w:bookmarkStart w:id="926" w:name="_Toc480469781"/>
      <w:bookmarkStart w:id="927" w:name="_Toc480471773"/>
      <w:bookmarkStart w:id="928" w:name="_Toc480471886"/>
      <w:bookmarkStart w:id="929" w:name="_Toc480472231"/>
      <w:bookmarkStart w:id="930" w:name="_Toc480472481"/>
      <w:bookmarkStart w:id="931" w:name="_Toc480472628"/>
      <w:bookmarkStart w:id="932" w:name="_Toc480472725"/>
      <w:bookmarkStart w:id="933" w:name="_Toc480472822"/>
      <w:bookmarkStart w:id="934" w:name="_Toc480472919"/>
      <w:bookmarkStart w:id="935" w:name="_Toc480473017"/>
      <w:r>
        <w:t>Cloison amovible pleine bord à bord</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094CABD3" w14:textId="2724D0C9" w:rsidR="00604AC8" w:rsidRDefault="00604AC8" w:rsidP="00194202">
      <w:pPr>
        <w:pStyle w:val="Paragraphedeliste"/>
        <w:numPr>
          <w:ilvl w:val="0"/>
          <w:numId w:val="28"/>
        </w:numPr>
        <w:spacing w:before="60" w:after="0"/>
        <w:ind w:left="1066" w:hanging="357"/>
        <w:contextualSpacing w:val="0"/>
      </w:pPr>
      <w:bookmarkStart w:id="936" w:name="_Toc389575545"/>
      <w:r>
        <w:t xml:space="preserve">Cloison pleine bord à bord comprenant un mélaminé épaisseur </w:t>
      </w:r>
      <w:smartTag w:uri="urn:schemas-microsoft-com:office:smarttags" w:element="metricconverter">
        <w:smartTagPr>
          <w:attr w:name="ProductID" w:val="12 mm"/>
        </w:smartTagPr>
        <w:r>
          <w:t>12 mm</w:t>
        </w:r>
      </w:smartTag>
      <w:r>
        <w:t xml:space="preserve"> sur chaque face avec chants plaqués</w:t>
      </w:r>
      <w:bookmarkEnd w:id="936"/>
    </w:p>
    <w:p w14:paraId="5D68838F" w14:textId="035D236D" w:rsidR="00973AAB" w:rsidRDefault="00C048C7" w:rsidP="00E93B84">
      <w:pPr>
        <w:pStyle w:val="Paragraphedeliste"/>
        <w:numPr>
          <w:ilvl w:val="0"/>
          <w:numId w:val="28"/>
        </w:numPr>
      </w:pPr>
      <w:r>
        <w:t>Cloison pleine bord à bord</w:t>
      </w:r>
      <w:r w:rsidR="00F76D1E">
        <w:t xml:space="preserve"> avec joints creux</w:t>
      </w:r>
      <w:r>
        <w:t xml:space="preserve"> comprenant un mélaminé épaisseur </w:t>
      </w:r>
      <w:smartTag w:uri="urn:schemas-microsoft-com:office:smarttags" w:element="metricconverter">
        <w:smartTagPr>
          <w:attr w:name="ProductID" w:val="12 mm"/>
        </w:smartTagPr>
        <w:r>
          <w:t>12 mm</w:t>
        </w:r>
      </w:smartTag>
      <w:r>
        <w:t xml:space="preserve"> sur chaque face avec chants plaqués</w:t>
      </w:r>
    </w:p>
    <w:p w14:paraId="0D8BF0D9" w14:textId="77777777" w:rsidR="00604AC8" w:rsidRPr="00A908A5" w:rsidRDefault="00F76D1E" w:rsidP="00AB561A">
      <w:pPr>
        <w:pStyle w:val="Sous-titre321"/>
      </w:pPr>
      <w:bookmarkStart w:id="937" w:name="_Toc389575546"/>
      <w:bookmarkStart w:id="938" w:name="_Toc475457511"/>
      <w:bookmarkStart w:id="939" w:name="_Toc480455703"/>
      <w:bookmarkStart w:id="940" w:name="_Toc480462129"/>
      <w:bookmarkStart w:id="941" w:name="_Toc480465318"/>
      <w:bookmarkStart w:id="942" w:name="_Toc480467435"/>
      <w:bookmarkStart w:id="943" w:name="_Toc480469782"/>
      <w:bookmarkStart w:id="944" w:name="_Toc480471493"/>
      <w:bookmarkStart w:id="945" w:name="_Toc480471774"/>
      <w:bookmarkStart w:id="946" w:name="_Toc480471887"/>
      <w:bookmarkStart w:id="947" w:name="_Toc480472232"/>
      <w:bookmarkStart w:id="948" w:name="_Toc480472482"/>
      <w:bookmarkStart w:id="949" w:name="_Toc480472629"/>
      <w:bookmarkStart w:id="950" w:name="_Toc480472726"/>
      <w:bookmarkStart w:id="951" w:name="_Toc480472823"/>
      <w:bookmarkStart w:id="952" w:name="_Toc480472920"/>
      <w:bookmarkStart w:id="953" w:name="_Toc480473018"/>
      <w:bookmarkStart w:id="954" w:name="_Toc480522893"/>
      <w:bookmarkStart w:id="955" w:name="_Toc480523390"/>
      <w:bookmarkStart w:id="956" w:name="_Toc480523533"/>
      <w:bookmarkStart w:id="957" w:name="_Toc480523906"/>
      <w:bookmarkStart w:id="958" w:name="_Toc480531277"/>
      <w:bookmarkStart w:id="959" w:name="_Toc480531387"/>
      <w:bookmarkStart w:id="960" w:name="_Toc480531497"/>
      <w:bookmarkStart w:id="961" w:name="_Toc480531607"/>
      <w:bookmarkStart w:id="962" w:name="_Toc480531717"/>
      <w:bookmarkStart w:id="963" w:name="_Toc480531827"/>
      <w:r>
        <w:t>Cloison amovible vitrée</w:t>
      </w:r>
      <w:r w:rsidR="00657CA6">
        <w:t xml:space="preserve"> au m</w:t>
      </w:r>
      <w:r w:rsidR="00604AC8" w:rsidRPr="00A908A5">
        <w:t>²</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4CA37DE3" w14:textId="77777777" w:rsidR="00604AC8" w:rsidRDefault="00604AC8" w:rsidP="00132E1C">
      <w:pPr>
        <w:pStyle w:val="Sous-titre3221"/>
      </w:pPr>
      <w:bookmarkStart w:id="964" w:name="_Toc389575547"/>
      <w:bookmarkStart w:id="965" w:name="_Toc475457512"/>
      <w:bookmarkStart w:id="966" w:name="_Toc480455704"/>
      <w:bookmarkStart w:id="967" w:name="_Toc480462130"/>
      <w:bookmarkStart w:id="968" w:name="_Toc480465319"/>
      <w:bookmarkStart w:id="969" w:name="_Toc480467436"/>
      <w:bookmarkStart w:id="970" w:name="_Toc480469783"/>
      <w:bookmarkStart w:id="971" w:name="_Toc480471888"/>
      <w:bookmarkStart w:id="972" w:name="_Toc480472233"/>
      <w:bookmarkStart w:id="973" w:name="_Toc480472483"/>
      <w:bookmarkStart w:id="974" w:name="_Toc480472630"/>
      <w:bookmarkStart w:id="975" w:name="_Toc480472727"/>
      <w:bookmarkStart w:id="976" w:name="_Toc480472824"/>
      <w:bookmarkStart w:id="977" w:name="_Toc480472921"/>
      <w:bookmarkStart w:id="978" w:name="_Toc480473019"/>
      <w:r>
        <w:t>Cloison amovible vitrée toute hauteur</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14:paraId="37214B20" w14:textId="77777777" w:rsidR="00604AC8" w:rsidRDefault="00604AC8" w:rsidP="00194202">
      <w:pPr>
        <w:pStyle w:val="Paragraphedeliste"/>
        <w:numPr>
          <w:ilvl w:val="0"/>
          <w:numId w:val="15"/>
        </w:numPr>
        <w:spacing w:before="60" w:after="0"/>
        <w:ind w:left="1066" w:hanging="357"/>
        <w:contextualSpacing w:val="0"/>
      </w:pPr>
      <w:r>
        <w:t>Profilés aluminium anodisés satiné naturel</w:t>
      </w:r>
    </w:p>
    <w:p w14:paraId="134BE66A" w14:textId="39B58286" w:rsidR="00604AC8" w:rsidRDefault="00604AC8" w:rsidP="00C200A9">
      <w:pPr>
        <w:pStyle w:val="Paragraphedeliste"/>
        <w:numPr>
          <w:ilvl w:val="0"/>
          <w:numId w:val="15"/>
        </w:numPr>
      </w:pPr>
      <w:r>
        <w:t>Epaisseur en partie courante : à définir</w:t>
      </w:r>
    </w:p>
    <w:p w14:paraId="61D3378A" w14:textId="77777777" w:rsidR="00604AC8" w:rsidRDefault="00604AC8" w:rsidP="00C200A9">
      <w:pPr>
        <w:pStyle w:val="Paragraphedeliste"/>
        <w:numPr>
          <w:ilvl w:val="0"/>
          <w:numId w:val="15"/>
        </w:numPr>
      </w:pPr>
      <w:r>
        <w:t>Double vitrage glace claire STADIP 33/2</w:t>
      </w:r>
    </w:p>
    <w:p w14:paraId="7F068A76" w14:textId="118F18C2" w:rsidR="00604AC8" w:rsidRDefault="00604AC8" w:rsidP="00C200A9">
      <w:pPr>
        <w:pStyle w:val="Paragraphedeliste"/>
        <w:numPr>
          <w:ilvl w:val="0"/>
          <w:numId w:val="15"/>
        </w:numPr>
      </w:pPr>
      <w:r>
        <w:t>Support traverse en acier</w:t>
      </w:r>
    </w:p>
    <w:p w14:paraId="38FACF32" w14:textId="5E7A36A4" w:rsidR="00604AC8" w:rsidRDefault="00604AC8" w:rsidP="00C200A9">
      <w:pPr>
        <w:pStyle w:val="Paragraphedeliste"/>
        <w:numPr>
          <w:ilvl w:val="0"/>
          <w:numId w:val="15"/>
        </w:numPr>
      </w:pPr>
      <w:r>
        <w:t>Profilé vitrage standard</w:t>
      </w:r>
    </w:p>
    <w:p w14:paraId="08EB9499" w14:textId="63F8E51B" w:rsidR="00604AC8" w:rsidRDefault="00604AC8" w:rsidP="00C200A9">
      <w:pPr>
        <w:pStyle w:val="Paragraphedeliste"/>
        <w:numPr>
          <w:ilvl w:val="0"/>
          <w:numId w:val="15"/>
        </w:numPr>
      </w:pPr>
      <w:r>
        <w:t>Joint à vitrage</w:t>
      </w:r>
    </w:p>
    <w:p w14:paraId="50B0667B" w14:textId="2234F071" w:rsidR="00604AC8" w:rsidRDefault="00604AC8" w:rsidP="00C200A9">
      <w:pPr>
        <w:pStyle w:val="Paragraphedeliste"/>
        <w:numPr>
          <w:ilvl w:val="0"/>
          <w:numId w:val="15"/>
        </w:numPr>
      </w:pPr>
      <w:r>
        <w:t>Joint à vitrage plat</w:t>
      </w:r>
    </w:p>
    <w:p w14:paraId="1A585FAB" w14:textId="75D5B2B0" w:rsidR="00604AC8" w:rsidRDefault="00604AC8" w:rsidP="00C200A9">
      <w:pPr>
        <w:pStyle w:val="Paragraphedeliste"/>
        <w:numPr>
          <w:ilvl w:val="0"/>
          <w:numId w:val="15"/>
        </w:numPr>
      </w:pPr>
      <w:r>
        <w:t>Joints d’étanchéité périmétriques assurant l’étanchéité acoustique entre existant et la lisse haute, départ de mur, lisse basse</w:t>
      </w:r>
    </w:p>
    <w:p w14:paraId="4B5AD493" w14:textId="629E815D" w:rsidR="00604AC8" w:rsidRDefault="00604AC8" w:rsidP="00C200A9">
      <w:pPr>
        <w:pStyle w:val="Paragraphedeliste"/>
        <w:numPr>
          <w:ilvl w:val="0"/>
          <w:numId w:val="15"/>
        </w:numPr>
      </w:pPr>
      <w:r>
        <w:t>Visserie nécessaire au montage</w:t>
      </w:r>
    </w:p>
    <w:p w14:paraId="7699E0BE" w14:textId="7F723BED" w:rsidR="00604AC8" w:rsidRDefault="00604AC8" w:rsidP="00C200A9">
      <w:pPr>
        <w:pStyle w:val="Paragraphedeliste"/>
        <w:numPr>
          <w:ilvl w:val="0"/>
          <w:numId w:val="15"/>
        </w:numPr>
      </w:pPr>
      <w:r>
        <w:t>Traitement des départs et des fins de cloison, et angles</w:t>
      </w:r>
    </w:p>
    <w:p w14:paraId="084FD4F5" w14:textId="77777777" w:rsidR="001E6DA6" w:rsidRDefault="00604AC8" w:rsidP="00DC32F3">
      <w:pPr>
        <w:pStyle w:val="Paragraphedeliste"/>
        <w:numPr>
          <w:ilvl w:val="0"/>
          <w:numId w:val="15"/>
        </w:numPr>
      </w:pPr>
      <w:r>
        <w:t>Y compris toute sujétion de stabilité et de montage</w:t>
      </w:r>
    </w:p>
    <w:p w14:paraId="79A97F43" w14:textId="77777777" w:rsidR="00604AC8" w:rsidRDefault="00604AC8" w:rsidP="00132E1C">
      <w:pPr>
        <w:pStyle w:val="Sous-titre3221"/>
      </w:pPr>
      <w:bookmarkStart w:id="979" w:name="_Toc389575548"/>
      <w:bookmarkStart w:id="980" w:name="_Toc475457513"/>
      <w:bookmarkStart w:id="981" w:name="_Toc480455705"/>
      <w:bookmarkStart w:id="982" w:name="_Toc480462131"/>
      <w:bookmarkStart w:id="983" w:name="_Toc480465320"/>
      <w:bookmarkStart w:id="984" w:name="_Toc480467437"/>
      <w:bookmarkStart w:id="985" w:name="_Toc480469784"/>
      <w:bookmarkStart w:id="986" w:name="_Toc480471889"/>
      <w:bookmarkStart w:id="987" w:name="_Toc480472234"/>
      <w:bookmarkStart w:id="988" w:name="_Toc480472484"/>
      <w:bookmarkStart w:id="989" w:name="_Toc480472631"/>
      <w:bookmarkStart w:id="990" w:name="_Toc480472728"/>
      <w:bookmarkStart w:id="991" w:name="_Toc480472825"/>
      <w:bookmarkStart w:id="992" w:name="_Toc480472922"/>
      <w:bookmarkStart w:id="993" w:name="_Toc480473020"/>
      <w:r>
        <w:t>Cloison amovible vitrée toute hauteur, avec sablage</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76841962" w14:textId="77777777" w:rsidR="00604AC8" w:rsidRDefault="00604AC8" w:rsidP="00132E1C">
      <w:pPr>
        <w:pStyle w:val="Paragraphedeliste"/>
        <w:numPr>
          <w:ilvl w:val="0"/>
          <w:numId w:val="19"/>
        </w:numPr>
        <w:spacing w:before="60"/>
        <w:ind w:left="1066" w:hanging="357"/>
        <w:contextualSpacing w:val="0"/>
      </w:pPr>
      <w:r>
        <w:t>Idem article 3.2.3 avec :</w:t>
      </w:r>
    </w:p>
    <w:p w14:paraId="44CEC21B" w14:textId="77777777" w:rsidR="00604AC8" w:rsidRDefault="00604AC8" w:rsidP="00132E1C">
      <w:pPr>
        <w:pStyle w:val="Sous-titre3221"/>
      </w:pPr>
      <w:bookmarkStart w:id="994" w:name="_Toc389575550"/>
      <w:bookmarkStart w:id="995" w:name="_Toc475457515"/>
      <w:bookmarkStart w:id="996" w:name="_Toc480455707"/>
      <w:bookmarkStart w:id="997" w:name="_Toc480462133"/>
      <w:bookmarkStart w:id="998" w:name="_Toc480465322"/>
      <w:bookmarkStart w:id="999" w:name="_Toc480467439"/>
      <w:bookmarkStart w:id="1000" w:name="_Toc480469786"/>
      <w:bookmarkStart w:id="1001" w:name="_Toc480471891"/>
      <w:bookmarkStart w:id="1002" w:name="_Toc480472236"/>
      <w:bookmarkStart w:id="1003" w:name="_Toc480472486"/>
      <w:bookmarkStart w:id="1004" w:name="_Toc480472633"/>
      <w:bookmarkStart w:id="1005" w:name="_Toc480472730"/>
      <w:bookmarkStart w:id="1006" w:name="_Toc480472827"/>
      <w:bookmarkStart w:id="1007" w:name="_Toc480472924"/>
      <w:bookmarkStart w:id="1008" w:name="_Toc480473022"/>
      <w:r>
        <w:t>Sablage du vitrage à 100%</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14:paraId="4AF9693D" w14:textId="77777777" w:rsidR="00604AC8" w:rsidRDefault="00604AC8" w:rsidP="00132E1C">
      <w:pPr>
        <w:pStyle w:val="Paragraphedeliste"/>
        <w:numPr>
          <w:ilvl w:val="0"/>
          <w:numId w:val="19"/>
        </w:numPr>
        <w:spacing w:before="0"/>
        <w:ind w:left="1066" w:hanging="357"/>
        <w:contextualSpacing w:val="0"/>
      </w:pPr>
      <w:r>
        <w:t>Idem article 3.2.3.1.</w:t>
      </w:r>
    </w:p>
    <w:p w14:paraId="5D47246C" w14:textId="77777777" w:rsidR="00BF2A0B" w:rsidRDefault="00BF2A0B" w:rsidP="00132E1C">
      <w:pPr>
        <w:pStyle w:val="Sous-titre3221"/>
      </w:pPr>
      <w:bookmarkStart w:id="1009" w:name="_Toc480455708"/>
      <w:bookmarkStart w:id="1010" w:name="_Toc480462134"/>
      <w:bookmarkStart w:id="1011" w:name="_Toc480465323"/>
      <w:bookmarkStart w:id="1012" w:name="_Toc480467440"/>
      <w:bookmarkStart w:id="1013" w:name="_Toc480469787"/>
      <w:bookmarkStart w:id="1014" w:name="_Toc480471892"/>
      <w:bookmarkStart w:id="1015" w:name="_Toc480472237"/>
      <w:bookmarkStart w:id="1016" w:name="_Toc480472487"/>
      <w:bookmarkStart w:id="1017" w:name="_Toc480472634"/>
      <w:bookmarkStart w:id="1018" w:name="_Toc480472731"/>
      <w:bookmarkStart w:id="1019" w:name="_Toc480472828"/>
      <w:bookmarkStart w:id="1020" w:name="_Toc480472925"/>
      <w:bookmarkStart w:id="1021" w:name="_Toc480473023"/>
      <w:r>
        <w:t>Laquage du vitrage à 100% ou partiellement</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14:paraId="0D4D2638" w14:textId="77777777" w:rsidR="00BF2A0B" w:rsidRDefault="00BF2A0B" w:rsidP="00132E1C">
      <w:pPr>
        <w:pStyle w:val="Paragraphedeliste"/>
        <w:numPr>
          <w:ilvl w:val="0"/>
          <w:numId w:val="19"/>
        </w:numPr>
        <w:spacing w:before="0"/>
        <w:ind w:left="1066" w:hanging="357"/>
      </w:pPr>
      <w:r>
        <w:t>Idem article 3.2.3.1.</w:t>
      </w:r>
    </w:p>
    <w:p w14:paraId="63BFE3CB" w14:textId="77777777" w:rsidR="00A85EEE" w:rsidRDefault="006D4EB9" w:rsidP="00132E1C">
      <w:pPr>
        <w:pStyle w:val="Sous-titre3221"/>
      </w:pPr>
      <w:r>
        <w:t>Plus-value</w:t>
      </w:r>
      <w:r w:rsidR="00A85EEE">
        <w:t xml:space="preserve"> pour l’intégration du tableau blanc</w:t>
      </w:r>
    </w:p>
    <w:p w14:paraId="5392DE74" w14:textId="77777777" w:rsidR="00A85EEE" w:rsidRDefault="00A85EEE" w:rsidP="00132E1C">
      <w:pPr>
        <w:pStyle w:val="Paragraphedeliste"/>
        <w:numPr>
          <w:ilvl w:val="0"/>
          <w:numId w:val="19"/>
        </w:numPr>
        <w:spacing w:before="0"/>
        <w:ind w:left="1066" w:hanging="357"/>
      </w:pPr>
      <w:r>
        <w:t>Vitrage émaillé aimanté</w:t>
      </w:r>
    </w:p>
    <w:p w14:paraId="446CDDB5" w14:textId="77777777" w:rsidR="00604AC8" w:rsidRDefault="00604AC8" w:rsidP="00132E1C">
      <w:pPr>
        <w:pStyle w:val="Sous-titre3221"/>
      </w:pPr>
      <w:bookmarkStart w:id="1022" w:name="_Toc389575552"/>
      <w:bookmarkStart w:id="1023" w:name="_Toc475457517"/>
      <w:bookmarkStart w:id="1024" w:name="_Toc480455709"/>
      <w:bookmarkStart w:id="1025" w:name="_Toc480462135"/>
      <w:bookmarkStart w:id="1026" w:name="_Toc480465324"/>
      <w:bookmarkStart w:id="1027" w:name="_Toc480467441"/>
      <w:bookmarkStart w:id="1028" w:name="_Toc480469788"/>
      <w:bookmarkStart w:id="1029" w:name="_Toc480471893"/>
      <w:bookmarkStart w:id="1030" w:name="_Toc480472238"/>
      <w:bookmarkStart w:id="1031" w:name="_Toc480472488"/>
      <w:bookmarkStart w:id="1032" w:name="_Toc480472635"/>
      <w:bookmarkStart w:id="1033" w:name="_Toc480472732"/>
      <w:bookmarkStart w:id="1034" w:name="_Toc480472829"/>
      <w:bookmarkStart w:id="1035" w:name="_Toc480472926"/>
      <w:bookmarkStart w:id="1036" w:name="_Toc480473024"/>
      <w:r>
        <w:t>Vitrage clair.</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14:paraId="1F82533B" w14:textId="77777777" w:rsidR="00604AC8" w:rsidRDefault="00604AC8" w:rsidP="00132E1C">
      <w:pPr>
        <w:pStyle w:val="Paragraphedeliste"/>
        <w:numPr>
          <w:ilvl w:val="0"/>
          <w:numId w:val="19"/>
        </w:numPr>
        <w:spacing w:before="0"/>
        <w:ind w:left="1066" w:hanging="357"/>
      </w:pPr>
      <w:r>
        <w:t>Idem article 3.2.3.1.</w:t>
      </w:r>
    </w:p>
    <w:p w14:paraId="65BFB62E" w14:textId="77777777" w:rsidR="00394331" w:rsidRDefault="00394331" w:rsidP="00132E1C">
      <w:pPr>
        <w:pStyle w:val="Sous-titre3221"/>
      </w:pPr>
      <w:bookmarkStart w:id="1037" w:name="_Toc480455710"/>
      <w:bookmarkStart w:id="1038" w:name="_Toc480462136"/>
      <w:bookmarkStart w:id="1039" w:name="_Toc480465325"/>
      <w:bookmarkStart w:id="1040" w:name="_Toc480467442"/>
      <w:bookmarkStart w:id="1041" w:name="_Toc480469789"/>
      <w:bookmarkStart w:id="1042" w:name="_Toc480471894"/>
      <w:bookmarkStart w:id="1043" w:name="_Toc480472239"/>
      <w:bookmarkStart w:id="1044" w:name="_Toc480472489"/>
      <w:bookmarkStart w:id="1045" w:name="_Toc480472636"/>
      <w:bookmarkStart w:id="1046" w:name="_Toc480472733"/>
      <w:bookmarkStart w:id="1047" w:name="_Toc480472830"/>
      <w:bookmarkStart w:id="1048" w:name="_Toc480472927"/>
      <w:bookmarkStart w:id="1049" w:name="_Toc480473025"/>
      <w:r>
        <w:t>Vitrophanie</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14:paraId="06BCE1F3" w14:textId="77777777" w:rsidR="00394331" w:rsidRDefault="00394331" w:rsidP="00132E1C">
      <w:pPr>
        <w:pStyle w:val="Paragraphedeliste"/>
        <w:numPr>
          <w:ilvl w:val="0"/>
          <w:numId w:val="19"/>
        </w:numPr>
        <w:spacing w:before="0"/>
        <w:ind w:left="1066" w:hanging="357"/>
      </w:pPr>
      <w:r>
        <w:lastRenderedPageBreak/>
        <w:t>Idem article 3.2.3.1.</w:t>
      </w:r>
    </w:p>
    <w:p w14:paraId="1734D596" w14:textId="01061D4B" w:rsidR="00247722" w:rsidRDefault="00247722" w:rsidP="00132E1C">
      <w:pPr>
        <w:pStyle w:val="Paragraphedeliste"/>
        <w:numPr>
          <w:ilvl w:val="0"/>
          <w:numId w:val="19"/>
        </w:numPr>
        <w:spacing w:before="0"/>
        <w:ind w:left="1066" w:hanging="357"/>
      </w:pPr>
      <w:r>
        <w:t>Idem existant</w:t>
      </w:r>
    </w:p>
    <w:p w14:paraId="60F298B5" w14:textId="77777777" w:rsidR="00FA617C" w:rsidRDefault="00FA617C" w:rsidP="00132E1C">
      <w:pPr>
        <w:pStyle w:val="Sous-titre3221"/>
      </w:pPr>
      <w:r>
        <w:t>Remplacement du vitrage clair</w:t>
      </w:r>
    </w:p>
    <w:p w14:paraId="55D940F4" w14:textId="640DDF56" w:rsidR="00AD788C" w:rsidRDefault="00AD788C" w:rsidP="00132E1C">
      <w:pPr>
        <w:pStyle w:val="Paragraphedeliste"/>
        <w:numPr>
          <w:ilvl w:val="0"/>
          <w:numId w:val="19"/>
        </w:numPr>
        <w:spacing w:before="0"/>
        <w:ind w:left="1066" w:hanging="357"/>
      </w:pPr>
      <w:r>
        <w:t>Dépose du vitrage à remplacer, repose d’un vitrage STADIT 33/2, au m²</w:t>
      </w:r>
    </w:p>
    <w:p w14:paraId="0A9DAB62" w14:textId="77777777" w:rsidR="00FA617C" w:rsidRDefault="00AD788C" w:rsidP="00132E1C">
      <w:pPr>
        <w:pStyle w:val="Sous-titre3221"/>
      </w:pPr>
      <w:r>
        <w:t>Remplacement du vitrage sablé</w:t>
      </w:r>
    </w:p>
    <w:p w14:paraId="5DC480CD" w14:textId="6CBB2F2E" w:rsidR="00AD788C" w:rsidRDefault="00AD788C" w:rsidP="00132E1C">
      <w:pPr>
        <w:pStyle w:val="Paragraphedeliste"/>
        <w:numPr>
          <w:ilvl w:val="0"/>
          <w:numId w:val="19"/>
        </w:numPr>
        <w:spacing w:before="0"/>
        <w:ind w:left="1066" w:hanging="357"/>
      </w:pPr>
      <w:r>
        <w:t>Dépose du vitrage sablé à remplacer, repose d’un vitrage sablé STADIT 33/2, au m²</w:t>
      </w:r>
    </w:p>
    <w:p w14:paraId="568E2D23" w14:textId="77777777" w:rsidR="00830BB5" w:rsidRDefault="00604AC8" w:rsidP="00E93B84">
      <w:pPr>
        <w:pStyle w:val="Sous-titre321"/>
      </w:pPr>
      <w:bookmarkStart w:id="1050" w:name="_Toc389575553"/>
      <w:bookmarkStart w:id="1051" w:name="_Toc475457518"/>
      <w:bookmarkStart w:id="1052" w:name="_Toc480455711"/>
      <w:bookmarkStart w:id="1053" w:name="_Toc480462137"/>
      <w:bookmarkStart w:id="1054" w:name="_Toc480465326"/>
      <w:bookmarkStart w:id="1055" w:name="_Toc480467443"/>
      <w:bookmarkStart w:id="1056" w:name="_Toc480469790"/>
      <w:bookmarkStart w:id="1057" w:name="_Toc480471494"/>
      <w:bookmarkStart w:id="1058" w:name="_Toc480471775"/>
      <w:bookmarkStart w:id="1059" w:name="_Toc480471895"/>
      <w:bookmarkStart w:id="1060" w:name="_Toc480472240"/>
      <w:bookmarkStart w:id="1061" w:name="_Toc480472490"/>
      <w:bookmarkStart w:id="1062" w:name="_Toc480472637"/>
      <w:bookmarkStart w:id="1063" w:name="_Toc480472734"/>
      <w:bookmarkStart w:id="1064" w:name="_Toc480472831"/>
      <w:bookmarkStart w:id="1065" w:name="_Toc480472928"/>
      <w:bookmarkStart w:id="1066" w:name="_Toc480473026"/>
      <w:bookmarkStart w:id="1067" w:name="_Toc480522894"/>
      <w:bookmarkStart w:id="1068" w:name="_Toc480523391"/>
      <w:bookmarkStart w:id="1069" w:name="_Toc480523534"/>
      <w:bookmarkStart w:id="1070" w:name="_Toc480523907"/>
      <w:bookmarkStart w:id="1071" w:name="_Toc480531278"/>
      <w:bookmarkStart w:id="1072" w:name="_Toc480531388"/>
      <w:bookmarkStart w:id="1073" w:name="_Toc480531498"/>
      <w:bookmarkStart w:id="1074" w:name="_Toc480531608"/>
      <w:bookmarkStart w:id="1075" w:name="_Toc480531718"/>
      <w:bookmarkStart w:id="1076" w:name="_Toc480531828"/>
      <w:r>
        <w:t>Cloison vitrée toute hauteur bord à bord</w:t>
      </w:r>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r>
        <w:t xml:space="preserve"> </w:t>
      </w:r>
    </w:p>
    <w:p w14:paraId="27666A70" w14:textId="77777777" w:rsidR="00604AC8" w:rsidRDefault="00604AC8" w:rsidP="00C12BD0">
      <w:pPr>
        <w:pStyle w:val="Sous-titre3231"/>
      </w:pPr>
      <w:bookmarkStart w:id="1077" w:name="_Toc389575554"/>
      <w:bookmarkStart w:id="1078" w:name="_Toc475457519"/>
      <w:bookmarkStart w:id="1079" w:name="_Toc480455712"/>
      <w:bookmarkStart w:id="1080" w:name="_Toc480462138"/>
      <w:bookmarkStart w:id="1081" w:name="_Toc480465327"/>
      <w:bookmarkStart w:id="1082" w:name="_Toc480467444"/>
      <w:bookmarkStart w:id="1083" w:name="_Toc480469791"/>
      <w:bookmarkStart w:id="1084" w:name="_Toc480471896"/>
      <w:bookmarkStart w:id="1085" w:name="_Toc480472241"/>
      <w:bookmarkStart w:id="1086" w:name="_Toc480472491"/>
      <w:bookmarkStart w:id="1087" w:name="_Toc480472638"/>
      <w:bookmarkStart w:id="1088" w:name="_Toc480472735"/>
      <w:bookmarkStart w:id="1089" w:name="_Toc480472832"/>
      <w:bookmarkStart w:id="1090" w:name="_Toc480472929"/>
      <w:bookmarkStart w:id="1091" w:name="_Toc480473027"/>
      <w:r>
        <w:t xml:space="preserve">Double vitrage </w:t>
      </w:r>
      <w:r w:rsidRPr="00137932">
        <w:t>trempé</w:t>
      </w:r>
      <w:r>
        <w:t xml:space="preserve"> 12mm+ 12mm</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14:paraId="1F0E128C" w14:textId="74352955" w:rsidR="00604AC8" w:rsidRPr="00150874" w:rsidRDefault="00604AC8" w:rsidP="00132E1C">
      <w:pPr>
        <w:pStyle w:val="Paragraphedeliste"/>
        <w:numPr>
          <w:ilvl w:val="0"/>
          <w:numId w:val="19"/>
        </w:numPr>
        <w:spacing w:before="0"/>
        <w:ind w:left="1066" w:hanging="357"/>
      </w:pPr>
      <w:r>
        <w:t>Cloison vitrée bord à bord</w:t>
      </w:r>
      <w:r w:rsidR="006C3356">
        <w:t xml:space="preserve"> sans couvre-joints apparents,</w:t>
      </w:r>
      <w:r>
        <w:t xml:space="preserve"> comprenant un double vitrage en </w:t>
      </w:r>
      <w:r w:rsidR="006813D6">
        <w:t>verre trempé</w:t>
      </w:r>
      <w:r>
        <w:t xml:space="preserve"> de 12mm sur chaque face</w:t>
      </w:r>
    </w:p>
    <w:p w14:paraId="79EA3FC0" w14:textId="77777777" w:rsidR="00604AC8" w:rsidRDefault="00604AC8" w:rsidP="00C12BD0">
      <w:pPr>
        <w:pStyle w:val="Sous-titre3231"/>
      </w:pPr>
      <w:bookmarkStart w:id="1092" w:name="_Toc389575555"/>
      <w:bookmarkStart w:id="1093" w:name="_Toc475457520"/>
      <w:bookmarkStart w:id="1094" w:name="_Toc480455713"/>
      <w:bookmarkStart w:id="1095" w:name="_Toc480462139"/>
      <w:bookmarkStart w:id="1096" w:name="_Toc480465328"/>
      <w:bookmarkStart w:id="1097" w:name="_Toc480467445"/>
      <w:bookmarkStart w:id="1098" w:name="_Toc480469792"/>
      <w:bookmarkStart w:id="1099" w:name="_Toc480471897"/>
      <w:bookmarkStart w:id="1100" w:name="_Toc480472242"/>
      <w:bookmarkStart w:id="1101" w:name="_Toc480472492"/>
      <w:bookmarkStart w:id="1102" w:name="_Toc480472639"/>
      <w:bookmarkStart w:id="1103" w:name="_Toc480472736"/>
      <w:bookmarkStart w:id="1104" w:name="_Toc480472833"/>
      <w:bookmarkStart w:id="1105" w:name="_Toc480472930"/>
      <w:bookmarkStart w:id="1106" w:name="_Toc480473028"/>
      <w:r>
        <w:t>Double vitrage 12mm+12mm avec sablage</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14:paraId="2A9CA01D" w14:textId="77777777" w:rsidR="00604AC8" w:rsidRPr="00550C68" w:rsidRDefault="00604AC8" w:rsidP="00132E1C">
      <w:pPr>
        <w:pStyle w:val="Paragraphedeliste"/>
        <w:numPr>
          <w:ilvl w:val="0"/>
          <w:numId w:val="19"/>
        </w:numPr>
        <w:spacing w:before="0"/>
        <w:ind w:left="1066" w:hanging="357"/>
      </w:pPr>
      <w:r w:rsidRPr="00150874">
        <w:t>Cloison vitrée bord à bord</w:t>
      </w:r>
      <w:r w:rsidR="001D44DF">
        <w:t xml:space="preserve"> sans couvre-joints apparents, </w:t>
      </w:r>
      <w:r w:rsidRPr="00150874">
        <w:t xml:space="preserve"> comprenant un double vitrage en verre trempé de 12mm sur chaque</w:t>
      </w:r>
      <w:r>
        <w:t xml:space="preserve"> face. L’une des faces est prévue sablée.</w:t>
      </w:r>
    </w:p>
    <w:p w14:paraId="55B739A6" w14:textId="77777777" w:rsidR="00604AC8" w:rsidRPr="00A908A5" w:rsidRDefault="00604AC8" w:rsidP="00830BB5">
      <w:pPr>
        <w:pStyle w:val="Sous-titre321"/>
      </w:pPr>
      <w:bookmarkStart w:id="1107" w:name="_Toc389575556"/>
      <w:bookmarkStart w:id="1108" w:name="_Toc475457521"/>
      <w:bookmarkStart w:id="1109" w:name="_Toc480455714"/>
      <w:bookmarkStart w:id="1110" w:name="_Toc480462140"/>
      <w:bookmarkStart w:id="1111" w:name="_Toc480465329"/>
      <w:bookmarkStart w:id="1112" w:name="_Toc480467446"/>
      <w:bookmarkStart w:id="1113" w:name="_Toc480469793"/>
      <w:bookmarkStart w:id="1114" w:name="_Toc480471495"/>
      <w:bookmarkStart w:id="1115" w:name="_Toc480471776"/>
      <w:bookmarkStart w:id="1116" w:name="_Toc480471898"/>
      <w:bookmarkStart w:id="1117" w:name="_Toc480472243"/>
      <w:bookmarkStart w:id="1118" w:name="_Toc480472493"/>
      <w:bookmarkStart w:id="1119" w:name="_Toc480472640"/>
      <w:bookmarkStart w:id="1120" w:name="_Toc480472737"/>
      <w:bookmarkStart w:id="1121" w:name="_Toc480472834"/>
      <w:bookmarkStart w:id="1122" w:name="_Toc480472931"/>
      <w:bookmarkStart w:id="1123" w:name="_Toc480473029"/>
      <w:bookmarkStart w:id="1124" w:name="_Toc480522895"/>
      <w:bookmarkStart w:id="1125" w:name="_Toc480523392"/>
      <w:bookmarkStart w:id="1126" w:name="_Toc480523535"/>
      <w:bookmarkStart w:id="1127" w:name="_Toc480523908"/>
      <w:bookmarkStart w:id="1128" w:name="_Toc480531279"/>
      <w:bookmarkStart w:id="1129" w:name="_Toc480531389"/>
      <w:bookmarkStart w:id="1130" w:name="_Toc480531499"/>
      <w:bookmarkStart w:id="1131" w:name="_Toc480531609"/>
      <w:bookmarkStart w:id="1132" w:name="_Toc480531719"/>
      <w:bookmarkStart w:id="1133" w:name="_Toc480531829"/>
      <w:r w:rsidRPr="00A908A5">
        <w:t>Clo</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00C06EBE">
        <w:t>ison en BA13</w:t>
      </w:r>
    </w:p>
    <w:p w14:paraId="712B6939" w14:textId="77777777" w:rsidR="00604AC8" w:rsidRDefault="00604AC8" w:rsidP="00132E1C">
      <w:pPr>
        <w:pStyle w:val="Paragraphedeliste"/>
        <w:numPr>
          <w:ilvl w:val="0"/>
          <w:numId w:val="19"/>
        </w:numPr>
        <w:spacing w:before="0"/>
        <w:ind w:left="1066" w:hanging="357"/>
      </w:pPr>
      <w:r>
        <w:t>Profilés aluminium anodisés satiné naturel</w:t>
      </w:r>
    </w:p>
    <w:p w14:paraId="29709A55" w14:textId="7BAB831B" w:rsidR="00604AC8" w:rsidRDefault="00604AC8" w:rsidP="00E93B84">
      <w:pPr>
        <w:pStyle w:val="Paragraphedeliste"/>
        <w:numPr>
          <w:ilvl w:val="0"/>
          <w:numId w:val="19"/>
        </w:numPr>
      </w:pPr>
      <w:r>
        <w:t>Epaisseur en partie courante : à définir</w:t>
      </w:r>
    </w:p>
    <w:p w14:paraId="5FDD74A3" w14:textId="77777777" w:rsidR="00604AC8" w:rsidRDefault="00604AC8" w:rsidP="00E93B84">
      <w:pPr>
        <w:pStyle w:val="Paragraphedeliste"/>
        <w:numPr>
          <w:ilvl w:val="0"/>
          <w:numId w:val="19"/>
        </w:numPr>
      </w:pPr>
      <w:r>
        <w:t>Double vitrage glace claire STADIP 33/2</w:t>
      </w:r>
    </w:p>
    <w:p w14:paraId="4DD06F2D" w14:textId="77777777" w:rsidR="00604AC8" w:rsidRDefault="00604AC8" w:rsidP="00E93B84">
      <w:pPr>
        <w:pStyle w:val="Paragraphedeliste"/>
        <w:numPr>
          <w:ilvl w:val="0"/>
          <w:numId w:val="22"/>
        </w:numPr>
      </w:pPr>
      <w:r>
        <w:t xml:space="preserve">Parement en Placoplatre épaisseur </w:t>
      </w:r>
      <w:smartTag w:uri="urn:schemas-microsoft-com:office:smarttags" w:element="metricconverter">
        <w:smartTagPr>
          <w:attr w:name="ProductID" w:val="13 mm"/>
        </w:smartTagPr>
        <w:r>
          <w:t>13 mm</w:t>
        </w:r>
      </w:smartTag>
      <w:r>
        <w:t>, surfacé par un film décoratif en PVC M1, coloris à définir</w:t>
      </w:r>
    </w:p>
    <w:p w14:paraId="5045E2A5" w14:textId="160FEAB3" w:rsidR="00604AC8" w:rsidRDefault="00604AC8" w:rsidP="00E93B84">
      <w:pPr>
        <w:pStyle w:val="Paragraphedeliste"/>
        <w:numPr>
          <w:ilvl w:val="0"/>
          <w:numId w:val="22"/>
        </w:numPr>
      </w:pPr>
      <w:r>
        <w:t>Support traverse en acier</w:t>
      </w:r>
    </w:p>
    <w:p w14:paraId="2414B0DB" w14:textId="46070321" w:rsidR="00604AC8" w:rsidRDefault="00604AC8" w:rsidP="00E93B84">
      <w:pPr>
        <w:pStyle w:val="Paragraphedeliste"/>
        <w:numPr>
          <w:ilvl w:val="0"/>
          <w:numId w:val="22"/>
        </w:numPr>
      </w:pPr>
      <w:r>
        <w:t>Profilé vitrage standard</w:t>
      </w:r>
    </w:p>
    <w:p w14:paraId="48D17E07" w14:textId="4427CD97" w:rsidR="00604AC8" w:rsidRDefault="00604AC8" w:rsidP="00E93B84">
      <w:pPr>
        <w:pStyle w:val="Paragraphedeliste"/>
        <w:numPr>
          <w:ilvl w:val="0"/>
          <w:numId w:val="22"/>
        </w:numPr>
      </w:pPr>
      <w:r>
        <w:t>Joint à vitrage</w:t>
      </w:r>
    </w:p>
    <w:p w14:paraId="27DC9C6D" w14:textId="5B937CCE" w:rsidR="00604AC8" w:rsidRDefault="00604AC8" w:rsidP="00E93B84">
      <w:pPr>
        <w:pStyle w:val="Paragraphedeliste"/>
        <w:numPr>
          <w:ilvl w:val="0"/>
          <w:numId w:val="22"/>
        </w:numPr>
      </w:pPr>
      <w:r>
        <w:t>Joint à vitrage plat</w:t>
      </w:r>
    </w:p>
    <w:p w14:paraId="5569B8D2" w14:textId="1CFAC63B" w:rsidR="00604AC8" w:rsidRDefault="00604AC8" w:rsidP="00E93B84">
      <w:pPr>
        <w:pStyle w:val="Paragraphedeliste"/>
        <w:numPr>
          <w:ilvl w:val="0"/>
          <w:numId w:val="22"/>
        </w:numPr>
      </w:pPr>
      <w:r>
        <w:t xml:space="preserve">Panneaux en laine de verre renforcés par voile de verre de </w:t>
      </w:r>
      <w:smartTag w:uri="urn:schemas-microsoft-com:office:smarttags" w:element="metricconverter">
        <w:smartTagPr>
          <w:attr w:name="ProductID" w:val="55 mm"/>
        </w:smartTagPr>
        <w:r>
          <w:t>55 mm</w:t>
        </w:r>
      </w:smartTag>
      <w:r>
        <w:t xml:space="preserve"> d’épaisseur</w:t>
      </w:r>
    </w:p>
    <w:p w14:paraId="53E4251B" w14:textId="70D4562C" w:rsidR="00604AC8" w:rsidRDefault="00604AC8" w:rsidP="00E93B84">
      <w:pPr>
        <w:pStyle w:val="Paragraphedeliste"/>
        <w:numPr>
          <w:ilvl w:val="0"/>
          <w:numId w:val="22"/>
        </w:numPr>
      </w:pPr>
      <w:r>
        <w:t>Joints d’étanchéité périmétriques assurant l’étanchéité acoustique entre existant et la lisse haute, départ de mur, lisse basse</w:t>
      </w:r>
    </w:p>
    <w:p w14:paraId="72706E52" w14:textId="2ECC5B39" w:rsidR="00604AC8" w:rsidRDefault="00604AC8" w:rsidP="00E93B84">
      <w:pPr>
        <w:pStyle w:val="Paragraphedeliste"/>
        <w:numPr>
          <w:ilvl w:val="0"/>
          <w:numId w:val="22"/>
        </w:numPr>
      </w:pPr>
      <w:r>
        <w:t>Visserie nécessaire au montage</w:t>
      </w:r>
    </w:p>
    <w:p w14:paraId="5E45471C" w14:textId="56BD149B" w:rsidR="00604AC8" w:rsidRDefault="00604AC8" w:rsidP="00E93B84">
      <w:pPr>
        <w:pStyle w:val="Paragraphedeliste"/>
        <w:numPr>
          <w:ilvl w:val="0"/>
          <w:numId w:val="22"/>
        </w:numPr>
      </w:pPr>
      <w:r>
        <w:t>Traitement des départs et des fins de cloison, et angles</w:t>
      </w:r>
    </w:p>
    <w:p w14:paraId="22C5D8D0" w14:textId="0F3A9D9C" w:rsidR="00AC78FE" w:rsidRDefault="00604AC8" w:rsidP="00E93B84">
      <w:pPr>
        <w:pStyle w:val="Paragraphedeliste"/>
        <w:numPr>
          <w:ilvl w:val="0"/>
          <w:numId w:val="22"/>
        </w:numPr>
      </w:pPr>
      <w:r>
        <w:t>Y compris toute sujétion de stabilité et de montage</w:t>
      </w:r>
    </w:p>
    <w:p w14:paraId="1B1B5CA9" w14:textId="77777777" w:rsidR="00604AC8" w:rsidRPr="00A908A5" w:rsidRDefault="00604AC8" w:rsidP="00977BC8">
      <w:pPr>
        <w:pStyle w:val="Sous-titre3241"/>
      </w:pPr>
      <w:bookmarkStart w:id="1134" w:name="_Toc389575558"/>
      <w:bookmarkStart w:id="1135" w:name="_Toc475457523"/>
      <w:bookmarkStart w:id="1136" w:name="_Toc480455716"/>
      <w:bookmarkStart w:id="1137" w:name="_Toc480462142"/>
      <w:bookmarkStart w:id="1138" w:name="_Toc480465331"/>
      <w:bookmarkStart w:id="1139" w:name="_Toc480467448"/>
      <w:bookmarkStart w:id="1140" w:name="_Toc480469795"/>
      <w:bookmarkStart w:id="1141" w:name="_Toc480471497"/>
      <w:bookmarkStart w:id="1142" w:name="_Toc480471778"/>
      <w:bookmarkStart w:id="1143" w:name="_Toc480471900"/>
      <w:bookmarkStart w:id="1144" w:name="_Toc480472245"/>
      <w:bookmarkStart w:id="1145" w:name="_Toc480472495"/>
      <w:bookmarkStart w:id="1146" w:name="_Toc480472642"/>
      <w:bookmarkStart w:id="1147" w:name="_Toc480472739"/>
      <w:bookmarkStart w:id="1148" w:name="_Toc480472836"/>
      <w:bookmarkStart w:id="1149" w:name="_Toc480472933"/>
      <w:bookmarkStart w:id="1150" w:name="_Toc480473031"/>
      <w:bookmarkStart w:id="1151" w:name="_Toc480522897"/>
      <w:bookmarkStart w:id="1152" w:name="_Toc480523394"/>
      <w:bookmarkStart w:id="1153" w:name="_Toc480523537"/>
      <w:bookmarkStart w:id="1154" w:name="_Toc480523910"/>
      <w:bookmarkStart w:id="1155" w:name="_Toc480531281"/>
      <w:bookmarkStart w:id="1156" w:name="_Toc480531391"/>
      <w:bookmarkStart w:id="1157" w:name="_Toc480531501"/>
      <w:bookmarkStart w:id="1158" w:name="_Toc480531611"/>
      <w:bookmarkStart w:id="1159" w:name="_Toc480531721"/>
      <w:bookmarkStart w:id="1160" w:name="_Toc480531831"/>
      <w:r w:rsidRPr="00A908A5">
        <w:t xml:space="preserve">Panneautage M1 sur ossature existante </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14:paraId="03BE829C" w14:textId="1D3ED9EA" w:rsidR="00604AC8" w:rsidRDefault="00604AC8" w:rsidP="00132E1C">
      <w:pPr>
        <w:pStyle w:val="Paragraphedeliste"/>
        <w:numPr>
          <w:ilvl w:val="0"/>
          <w:numId w:val="23"/>
        </w:numPr>
        <w:spacing w:before="0"/>
        <w:ind w:left="1066" w:hanging="357"/>
      </w:pPr>
      <w:r>
        <w:t>Parem</w:t>
      </w:r>
      <w:r w:rsidR="00FC2873">
        <w:t>ent en Placoplatre épaisseur 13</w:t>
      </w:r>
      <w:r>
        <w:t>mm, surfacé par un film décoratif en PVC M1, coloris à définir</w:t>
      </w:r>
    </w:p>
    <w:p w14:paraId="3EA54B87" w14:textId="77777777" w:rsidR="007A39F5" w:rsidRDefault="007A39F5" w:rsidP="00977BC8">
      <w:pPr>
        <w:pStyle w:val="Sous-titre3241"/>
      </w:pPr>
      <w:bookmarkStart w:id="1161" w:name="_Toc480455717"/>
      <w:bookmarkStart w:id="1162" w:name="_Toc480462143"/>
      <w:bookmarkStart w:id="1163" w:name="_Toc480465332"/>
      <w:bookmarkStart w:id="1164" w:name="_Toc480467449"/>
      <w:bookmarkStart w:id="1165" w:name="_Toc480469796"/>
      <w:bookmarkStart w:id="1166" w:name="_Toc480471498"/>
      <w:bookmarkStart w:id="1167" w:name="_Toc480471779"/>
      <w:bookmarkStart w:id="1168" w:name="_Toc480471901"/>
      <w:bookmarkStart w:id="1169" w:name="_Toc480472246"/>
      <w:bookmarkStart w:id="1170" w:name="_Toc480472496"/>
      <w:bookmarkStart w:id="1171" w:name="_Toc480472643"/>
      <w:bookmarkStart w:id="1172" w:name="_Toc480472740"/>
      <w:bookmarkStart w:id="1173" w:name="_Toc480472837"/>
      <w:bookmarkStart w:id="1174" w:name="_Toc480472934"/>
      <w:bookmarkStart w:id="1175" w:name="_Toc480473032"/>
      <w:bookmarkStart w:id="1176" w:name="_Toc480522898"/>
      <w:bookmarkStart w:id="1177" w:name="_Toc480523395"/>
      <w:bookmarkStart w:id="1178" w:name="_Toc480523538"/>
      <w:bookmarkStart w:id="1179" w:name="_Toc480523911"/>
      <w:bookmarkStart w:id="1180" w:name="_Toc480531282"/>
      <w:bookmarkStart w:id="1181" w:name="_Toc480531392"/>
      <w:bookmarkStart w:id="1182" w:name="_Toc480531502"/>
      <w:bookmarkStart w:id="1183" w:name="_Toc480531612"/>
      <w:bookmarkStart w:id="1184" w:name="_Toc480531722"/>
      <w:bookmarkStart w:id="1185" w:name="_Toc480531832"/>
      <w:r>
        <w:t>Doublage placostil</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14:paraId="664F3E00" w14:textId="3099F453" w:rsidR="007A39F5" w:rsidRDefault="007A39F5" w:rsidP="00132E1C">
      <w:pPr>
        <w:pStyle w:val="Paragraphedeliste"/>
        <w:numPr>
          <w:ilvl w:val="0"/>
          <w:numId w:val="23"/>
        </w:numPr>
        <w:spacing w:before="0"/>
        <w:ind w:left="1066" w:hanging="357"/>
      </w:pPr>
      <w:r>
        <w:t>Fourniture et pose d’un doublage placostil constitué d’une ossature métallique, comprenant des rails et montants espacés tous les 600 ou 400 mm d’entraxe, de panneaux de laine de verre et d’une plaque de plâtre 13 mm</w:t>
      </w:r>
    </w:p>
    <w:p w14:paraId="090A7C8A" w14:textId="77777777" w:rsidR="00604AC8" w:rsidRPr="00A908A5" w:rsidRDefault="00604AC8" w:rsidP="00977BC8">
      <w:pPr>
        <w:pStyle w:val="Sous-titre3241"/>
      </w:pPr>
      <w:bookmarkStart w:id="1186" w:name="_Toc389575560"/>
      <w:bookmarkStart w:id="1187" w:name="_Toc475457525"/>
      <w:bookmarkStart w:id="1188" w:name="_Toc480455718"/>
      <w:bookmarkStart w:id="1189" w:name="_Toc480462144"/>
      <w:bookmarkStart w:id="1190" w:name="_Toc480465333"/>
      <w:bookmarkStart w:id="1191" w:name="_Toc480467450"/>
      <w:bookmarkStart w:id="1192" w:name="_Toc480469797"/>
      <w:bookmarkStart w:id="1193" w:name="_Toc480471499"/>
      <w:bookmarkStart w:id="1194" w:name="_Toc480471780"/>
      <w:bookmarkStart w:id="1195" w:name="_Toc480471902"/>
      <w:bookmarkStart w:id="1196" w:name="_Toc480472247"/>
      <w:bookmarkStart w:id="1197" w:name="_Toc480472497"/>
      <w:bookmarkStart w:id="1198" w:name="_Toc480472644"/>
      <w:bookmarkStart w:id="1199" w:name="_Toc480472741"/>
      <w:bookmarkStart w:id="1200" w:name="_Toc480472838"/>
      <w:bookmarkStart w:id="1201" w:name="_Toc480472935"/>
      <w:bookmarkStart w:id="1202" w:name="_Toc480473033"/>
      <w:bookmarkStart w:id="1203" w:name="_Toc480522899"/>
      <w:bookmarkStart w:id="1204" w:name="_Toc480523396"/>
      <w:bookmarkStart w:id="1205" w:name="_Toc480523539"/>
      <w:bookmarkStart w:id="1206" w:name="_Toc480523912"/>
      <w:bookmarkStart w:id="1207" w:name="_Toc480531283"/>
      <w:bookmarkStart w:id="1208" w:name="_Toc480531393"/>
      <w:bookmarkStart w:id="1209" w:name="_Toc480531503"/>
      <w:bookmarkStart w:id="1210" w:name="_Toc480531613"/>
      <w:bookmarkStart w:id="1211" w:name="_Toc480531723"/>
      <w:bookmarkStart w:id="1212" w:name="_Toc480531833"/>
      <w:r w:rsidRPr="00A908A5">
        <w:t xml:space="preserve">Cloison toute hauteur (type PLACOSTIL 98/48), </w:t>
      </w:r>
      <w:r w:rsidR="006D4EB9" w:rsidRPr="00A908A5">
        <w:t>coupe-feu</w:t>
      </w:r>
      <w:r w:rsidRPr="00A908A5">
        <w:t xml:space="preserve"> 1 heure</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72587B3E" w14:textId="430B6A42" w:rsidR="00604AC8" w:rsidRDefault="00604AC8" w:rsidP="00132E1C">
      <w:pPr>
        <w:pStyle w:val="Paragraphedeliste"/>
        <w:numPr>
          <w:ilvl w:val="0"/>
          <w:numId w:val="23"/>
        </w:numPr>
        <w:spacing w:before="0"/>
        <w:ind w:left="1066" w:hanging="357"/>
      </w:pPr>
      <w:r>
        <w:t>Lisses hautes, basses et fourrures en acier galvanisé léger</w:t>
      </w:r>
    </w:p>
    <w:p w14:paraId="477CF3CE" w14:textId="00EDEF8B" w:rsidR="00604AC8" w:rsidRDefault="00604AC8" w:rsidP="00E93B84">
      <w:pPr>
        <w:pStyle w:val="Paragraphedeliste"/>
        <w:numPr>
          <w:ilvl w:val="0"/>
          <w:numId w:val="23"/>
        </w:numPr>
      </w:pPr>
      <w:r>
        <w:t xml:space="preserve">Poteaux de </w:t>
      </w:r>
      <w:smartTag w:uri="urn:schemas-microsoft-com:office:smarttags" w:element="metricconverter">
        <w:smartTagPr>
          <w:attr w:name="ProductID" w:val="48 mm"/>
        </w:smartTagPr>
        <w:r>
          <w:t>48 mm</w:t>
        </w:r>
      </w:smartTag>
      <w:r>
        <w:t xml:space="preserve"> d’épaisseur perforés tous les </w:t>
      </w:r>
      <w:smartTag w:uri="urn:schemas-microsoft-com:office:smarttags" w:element="metricconverter">
        <w:smartTagPr>
          <w:attr w:name="ProductID" w:val="400 mm"/>
        </w:smartTagPr>
        <w:r>
          <w:t>400 mm</w:t>
        </w:r>
      </w:smartTag>
      <w:r>
        <w:t xml:space="preserve"> pour les passages de canalisation, en acier en partie haute pour rigidifier l’ensemble</w:t>
      </w:r>
    </w:p>
    <w:p w14:paraId="1FA21076" w14:textId="69BFDF7F" w:rsidR="00604AC8" w:rsidRDefault="00604AC8" w:rsidP="00E93B84">
      <w:pPr>
        <w:pStyle w:val="Paragraphedeliste"/>
        <w:numPr>
          <w:ilvl w:val="0"/>
          <w:numId w:val="23"/>
        </w:numPr>
      </w:pPr>
      <w:r>
        <w:t>Assemblage par vis autoforeuses</w:t>
      </w:r>
    </w:p>
    <w:p w14:paraId="275E448D" w14:textId="24D3BB29" w:rsidR="00604AC8" w:rsidRDefault="00604AC8" w:rsidP="00E93B84">
      <w:pPr>
        <w:pStyle w:val="Paragraphedeliste"/>
        <w:numPr>
          <w:ilvl w:val="0"/>
          <w:numId w:val="23"/>
        </w:numPr>
      </w:pPr>
      <w:r>
        <w:t xml:space="preserve">Montants simples espacés de </w:t>
      </w:r>
      <w:smartTag w:uri="urn:schemas-microsoft-com:office:smarttags" w:element="metricconverter">
        <w:smartTagPr>
          <w:attr w:name="ProductID" w:val="60 cm"/>
        </w:smartTagPr>
        <w:r>
          <w:t>60 cm</w:t>
        </w:r>
      </w:smartTag>
    </w:p>
    <w:p w14:paraId="6678AC36" w14:textId="0AA631DE" w:rsidR="00604AC8" w:rsidRDefault="00604AC8" w:rsidP="00E93B84">
      <w:pPr>
        <w:pStyle w:val="Paragraphedeliste"/>
        <w:numPr>
          <w:ilvl w:val="0"/>
          <w:numId w:val="23"/>
        </w:numPr>
      </w:pPr>
      <w:r>
        <w:t xml:space="preserve">Panneaux de Placoplatre ou LISAPLAC M0 de </w:t>
      </w:r>
      <w:smartTag w:uri="urn:schemas-microsoft-com:office:smarttags" w:element="metricconverter">
        <w:smartTagPr>
          <w:attr w:name="ProductID" w:val="13 mm"/>
        </w:smartTagPr>
        <w:r>
          <w:t>13 mm</w:t>
        </w:r>
      </w:smartTag>
      <w:r>
        <w:t xml:space="preserve"> d’épaisseur, à bords amincis, fixés sur les montants</w:t>
      </w:r>
    </w:p>
    <w:p w14:paraId="3E738F66" w14:textId="6D6DBF65" w:rsidR="00604AC8" w:rsidRDefault="00604AC8" w:rsidP="00E93B84">
      <w:pPr>
        <w:pStyle w:val="Paragraphedeliste"/>
        <w:numPr>
          <w:ilvl w:val="0"/>
          <w:numId w:val="23"/>
        </w:numPr>
      </w:pPr>
      <w:r>
        <w:lastRenderedPageBreak/>
        <w:t>Double parement, deux plaques de BA 13 de chaque côté</w:t>
      </w:r>
    </w:p>
    <w:p w14:paraId="72511897" w14:textId="77777777" w:rsidR="00604AC8" w:rsidRDefault="00604AC8" w:rsidP="00E93B84">
      <w:pPr>
        <w:pStyle w:val="Paragraphedeliste"/>
        <w:numPr>
          <w:ilvl w:val="0"/>
          <w:numId w:val="23"/>
        </w:numPr>
      </w:pPr>
      <w:r>
        <w:t>Au droit des bords amincis, enduit spécial appliqué avant la mise en œuvre des revêtements</w:t>
      </w:r>
    </w:p>
    <w:p w14:paraId="2C293F36" w14:textId="7840EA69" w:rsidR="00604AC8" w:rsidRDefault="00604AC8" w:rsidP="00E93B84">
      <w:pPr>
        <w:pStyle w:val="Paragraphedeliste"/>
        <w:numPr>
          <w:ilvl w:val="0"/>
          <w:numId w:val="23"/>
        </w:numPr>
      </w:pPr>
      <w:r>
        <w:t xml:space="preserve">Isolation par panneaux de laine de verre renforcés par voile de verre de </w:t>
      </w:r>
      <w:smartTag w:uri="urn:schemas-microsoft-com:office:smarttags" w:element="metricconverter">
        <w:smartTagPr>
          <w:attr w:name="ProductID" w:val="55 mm"/>
        </w:smartTagPr>
        <w:r>
          <w:t>55 mm</w:t>
        </w:r>
      </w:smartTag>
      <w:r>
        <w:t xml:space="preserve"> d’épaisseur</w:t>
      </w:r>
    </w:p>
    <w:p w14:paraId="456AB2E3" w14:textId="447C8681" w:rsidR="00604AC8" w:rsidRDefault="00604AC8" w:rsidP="00E93B84">
      <w:pPr>
        <w:pStyle w:val="Paragraphedeliste"/>
        <w:numPr>
          <w:ilvl w:val="0"/>
          <w:numId w:val="23"/>
        </w:numPr>
      </w:pPr>
      <w:r>
        <w:t>Plinthes médium M1 aux deux faces</w:t>
      </w:r>
    </w:p>
    <w:p w14:paraId="295D981E" w14:textId="0B2FD149" w:rsidR="00604AC8" w:rsidRDefault="00604AC8" w:rsidP="00E93B84">
      <w:pPr>
        <w:pStyle w:val="Paragraphedeliste"/>
        <w:numPr>
          <w:ilvl w:val="0"/>
          <w:numId w:val="23"/>
        </w:numPr>
      </w:pPr>
      <w:r>
        <w:t>Finition de tous les joints par bandes et plâtre</w:t>
      </w:r>
    </w:p>
    <w:p w14:paraId="06A16EB9" w14:textId="77777777" w:rsidR="00604AC8" w:rsidRPr="00A908A5" w:rsidRDefault="00604AC8" w:rsidP="00977BC8">
      <w:pPr>
        <w:pStyle w:val="Sous-titre3241"/>
      </w:pPr>
      <w:bookmarkStart w:id="1213" w:name="_Toc389575561"/>
      <w:bookmarkStart w:id="1214" w:name="_Toc475457526"/>
      <w:bookmarkStart w:id="1215" w:name="_Toc480455719"/>
      <w:bookmarkStart w:id="1216" w:name="_Toc480462145"/>
      <w:bookmarkStart w:id="1217" w:name="_Toc480465334"/>
      <w:bookmarkStart w:id="1218" w:name="_Toc480467451"/>
      <w:bookmarkStart w:id="1219" w:name="_Toc480469798"/>
      <w:bookmarkStart w:id="1220" w:name="_Toc480471500"/>
      <w:bookmarkStart w:id="1221" w:name="_Toc480471781"/>
      <w:bookmarkStart w:id="1222" w:name="_Toc480471903"/>
      <w:bookmarkStart w:id="1223" w:name="_Toc480472248"/>
      <w:bookmarkStart w:id="1224" w:name="_Toc480472498"/>
      <w:bookmarkStart w:id="1225" w:name="_Toc480472645"/>
      <w:bookmarkStart w:id="1226" w:name="_Toc480472742"/>
      <w:bookmarkStart w:id="1227" w:name="_Toc480472839"/>
      <w:bookmarkStart w:id="1228" w:name="_Toc480472936"/>
      <w:bookmarkStart w:id="1229" w:name="_Toc480473034"/>
      <w:bookmarkStart w:id="1230" w:name="_Toc480522900"/>
      <w:bookmarkStart w:id="1231" w:name="_Toc480523397"/>
      <w:bookmarkStart w:id="1232" w:name="_Toc480523540"/>
      <w:bookmarkStart w:id="1233" w:name="_Toc480523913"/>
      <w:bookmarkStart w:id="1234" w:name="_Toc480531284"/>
      <w:bookmarkStart w:id="1235" w:name="_Toc480531394"/>
      <w:bookmarkStart w:id="1236" w:name="_Toc480531504"/>
      <w:bookmarkStart w:id="1237" w:name="_Toc480531614"/>
      <w:bookmarkStart w:id="1238" w:name="_Toc480531724"/>
      <w:bookmarkStart w:id="1239" w:name="_Toc480531834"/>
      <w:r w:rsidRPr="00A908A5">
        <w:t xml:space="preserve">Cloison toute hauteur (type PLACOSTIL 98/48), </w:t>
      </w:r>
      <w:r w:rsidR="006D4EB9" w:rsidRPr="00A908A5">
        <w:t>coupe-feu</w:t>
      </w:r>
      <w:r w:rsidRPr="00A908A5">
        <w:t xml:space="preserve"> 2 heures</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14:paraId="7A216F0B" w14:textId="5C502F34" w:rsidR="00604AC8" w:rsidRDefault="00604AC8" w:rsidP="00132E1C">
      <w:pPr>
        <w:pStyle w:val="Paragraphedeliste"/>
        <w:numPr>
          <w:ilvl w:val="0"/>
          <w:numId w:val="24"/>
        </w:numPr>
        <w:spacing w:before="0"/>
        <w:ind w:left="1066" w:hanging="357"/>
      </w:pPr>
      <w:r>
        <w:t>Lisses hautes, basses et fourrures en acier galvanisé léger</w:t>
      </w:r>
    </w:p>
    <w:p w14:paraId="6FADEFE8" w14:textId="137F3ECA" w:rsidR="00604AC8" w:rsidRDefault="00604AC8" w:rsidP="00E93B84">
      <w:pPr>
        <w:pStyle w:val="Paragraphedeliste"/>
        <w:numPr>
          <w:ilvl w:val="0"/>
          <w:numId w:val="24"/>
        </w:numPr>
      </w:pPr>
      <w:r>
        <w:t xml:space="preserve">Poteaux de </w:t>
      </w:r>
      <w:smartTag w:uri="urn:schemas-microsoft-com:office:smarttags" w:element="metricconverter">
        <w:smartTagPr>
          <w:attr w:name="ProductID" w:val="48 mm"/>
        </w:smartTagPr>
        <w:r>
          <w:t>48 mm</w:t>
        </w:r>
      </w:smartTag>
      <w:r>
        <w:t xml:space="preserve"> d’épaisseur perforés tous les </w:t>
      </w:r>
      <w:smartTag w:uri="urn:schemas-microsoft-com:office:smarttags" w:element="metricconverter">
        <w:smartTagPr>
          <w:attr w:name="ProductID" w:val="400 mm"/>
        </w:smartTagPr>
        <w:r>
          <w:t>400 mm</w:t>
        </w:r>
      </w:smartTag>
      <w:r>
        <w:t xml:space="preserve"> pour les passages de canalisation, en acier en partie haute pour rigidifier l’ensemble</w:t>
      </w:r>
    </w:p>
    <w:p w14:paraId="7ED97B4F" w14:textId="13987F16" w:rsidR="00604AC8" w:rsidRDefault="00604AC8" w:rsidP="00E93B84">
      <w:pPr>
        <w:pStyle w:val="Paragraphedeliste"/>
        <w:numPr>
          <w:ilvl w:val="0"/>
          <w:numId w:val="24"/>
        </w:numPr>
      </w:pPr>
      <w:r>
        <w:t>Assemblage par vis autoforeuses</w:t>
      </w:r>
    </w:p>
    <w:p w14:paraId="785C726B" w14:textId="17AAEE28" w:rsidR="00604AC8" w:rsidRDefault="00604AC8" w:rsidP="00E93B84">
      <w:pPr>
        <w:pStyle w:val="Paragraphedeliste"/>
        <w:numPr>
          <w:ilvl w:val="0"/>
          <w:numId w:val="24"/>
        </w:numPr>
      </w:pPr>
      <w:r>
        <w:t xml:space="preserve">Montants simples espacés de </w:t>
      </w:r>
      <w:smartTag w:uri="urn:schemas-microsoft-com:office:smarttags" w:element="metricconverter">
        <w:smartTagPr>
          <w:attr w:name="ProductID" w:val="60 cm"/>
        </w:smartTagPr>
        <w:r>
          <w:t>60 cm</w:t>
        </w:r>
      </w:smartTag>
    </w:p>
    <w:p w14:paraId="0D9E624B" w14:textId="77777777" w:rsidR="00604AC8" w:rsidRDefault="00604AC8" w:rsidP="00E93B84">
      <w:pPr>
        <w:pStyle w:val="Paragraphedeliste"/>
        <w:numPr>
          <w:ilvl w:val="0"/>
          <w:numId w:val="24"/>
        </w:numPr>
      </w:pPr>
      <w:r>
        <w:t xml:space="preserve">Panneaux de type LISAFLAM M0 de </w:t>
      </w:r>
      <w:smartTag w:uri="urn:schemas-microsoft-com:office:smarttags" w:element="metricconverter">
        <w:smartTagPr>
          <w:attr w:name="ProductID" w:val="13 mm"/>
        </w:smartTagPr>
        <w:r>
          <w:t>13 mm</w:t>
        </w:r>
      </w:smartTag>
      <w:r>
        <w:t xml:space="preserve"> d’épaisseur, à bords amincis, fixés sur les montants,</w:t>
      </w:r>
    </w:p>
    <w:p w14:paraId="102D8E9F" w14:textId="77777777" w:rsidR="00604AC8" w:rsidRDefault="00604AC8" w:rsidP="00E93B84">
      <w:pPr>
        <w:pStyle w:val="Paragraphedeliste"/>
        <w:numPr>
          <w:ilvl w:val="0"/>
          <w:numId w:val="24"/>
        </w:numPr>
      </w:pPr>
      <w:r>
        <w:t>Double parement, deux plaques de BA 13 de chaque côté, joints décalés (plaques alternées)</w:t>
      </w:r>
    </w:p>
    <w:p w14:paraId="3EC52628" w14:textId="77777777" w:rsidR="00604AC8" w:rsidRDefault="00604AC8" w:rsidP="00E93B84">
      <w:pPr>
        <w:pStyle w:val="Paragraphedeliste"/>
        <w:numPr>
          <w:ilvl w:val="0"/>
          <w:numId w:val="24"/>
        </w:numPr>
      </w:pPr>
      <w:r>
        <w:t>Au droit des bords amincis, enduit spécial appliqué avant la mise en œuvre des revêtements</w:t>
      </w:r>
    </w:p>
    <w:p w14:paraId="2C558F72" w14:textId="3FCC321A" w:rsidR="00604AC8" w:rsidRDefault="00604AC8" w:rsidP="00E93B84">
      <w:pPr>
        <w:pStyle w:val="Paragraphedeliste"/>
        <w:numPr>
          <w:ilvl w:val="0"/>
          <w:numId w:val="24"/>
        </w:numPr>
      </w:pPr>
      <w:r>
        <w:t xml:space="preserve">Isolation par panneaux de laine de verre renforcés par voile de verre de </w:t>
      </w:r>
      <w:smartTag w:uri="urn:schemas-microsoft-com:office:smarttags" w:element="metricconverter">
        <w:smartTagPr>
          <w:attr w:name="ProductID" w:val="55 mm"/>
        </w:smartTagPr>
        <w:r>
          <w:t>55 mm</w:t>
        </w:r>
      </w:smartTag>
      <w:r>
        <w:t xml:space="preserve"> d’épaisseur</w:t>
      </w:r>
    </w:p>
    <w:p w14:paraId="696CC3C1" w14:textId="0CB6118E" w:rsidR="00604AC8" w:rsidRDefault="00604AC8" w:rsidP="00E93B84">
      <w:pPr>
        <w:pStyle w:val="Paragraphedeliste"/>
        <w:numPr>
          <w:ilvl w:val="0"/>
          <w:numId w:val="24"/>
        </w:numPr>
      </w:pPr>
      <w:r>
        <w:t>Plinthes médium M1 aux deux faces</w:t>
      </w:r>
    </w:p>
    <w:p w14:paraId="0C9EBDED" w14:textId="35D02206" w:rsidR="00604AC8" w:rsidRDefault="00604AC8" w:rsidP="00E93B84">
      <w:pPr>
        <w:pStyle w:val="Paragraphedeliste"/>
        <w:numPr>
          <w:ilvl w:val="0"/>
          <w:numId w:val="24"/>
        </w:numPr>
        <w:spacing w:before="0" w:after="200" w:line="276" w:lineRule="auto"/>
        <w:jc w:val="left"/>
      </w:pPr>
      <w:r>
        <w:t>Finition de tous les joints par bande et plâtre</w:t>
      </w:r>
    </w:p>
    <w:p w14:paraId="40E8D569" w14:textId="77777777" w:rsidR="00604AC8" w:rsidRPr="00A908A5" w:rsidRDefault="00604AC8" w:rsidP="00977BC8">
      <w:pPr>
        <w:pStyle w:val="Sous-titre3241"/>
      </w:pPr>
      <w:bookmarkStart w:id="1240" w:name="_Toc389575562"/>
      <w:bookmarkStart w:id="1241" w:name="_Toc475457527"/>
      <w:bookmarkStart w:id="1242" w:name="_Toc480455720"/>
      <w:bookmarkStart w:id="1243" w:name="_Toc480462146"/>
      <w:bookmarkStart w:id="1244" w:name="_Toc480465335"/>
      <w:bookmarkStart w:id="1245" w:name="_Toc480467452"/>
      <w:bookmarkStart w:id="1246" w:name="_Toc480469799"/>
      <w:bookmarkStart w:id="1247" w:name="_Toc480471501"/>
      <w:bookmarkStart w:id="1248" w:name="_Toc480471782"/>
      <w:bookmarkStart w:id="1249" w:name="_Toc480471904"/>
      <w:bookmarkStart w:id="1250" w:name="_Toc480472249"/>
      <w:bookmarkStart w:id="1251" w:name="_Toc480472499"/>
      <w:bookmarkStart w:id="1252" w:name="_Toc480472646"/>
      <w:bookmarkStart w:id="1253" w:name="_Toc480472743"/>
      <w:bookmarkStart w:id="1254" w:name="_Toc480472840"/>
      <w:bookmarkStart w:id="1255" w:name="_Toc480472937"/>
      <w:bookmarkStart w:id="1256" w:name="_Toc480473035"/>
      <w:bookmarkStart w:id="1257" w:name="_Toc480522901"/>
      <w:bookmarkStart w:id="1258" w:name="_Toc480523398"/>
      <w:bookmarkStart w:id="1259" w:name="_Toc480523541"/>
      <w:bookmarkStart w:id="1260" w:name="_Toc480523914"/>
      <w:bookmarkStart w:id="1261" w:name="_Toc480531285"/>
      <w:bookmarkStart w:id="1262" w:name="_Toc480531395"/>
      <w:bookmarkStart w:id="1263" w:name="_Toc480531505"/>
      <w:bookmarkStart w:id="1264" w:name="_Toc480531615"/>
      <w:bookmarkStart w:id="1265" w:name="_Toc480531725"/>
      <w:bookmarkStart w:id="1266" w:name="_Toc480531835"/>
      <w:r w:rsidRPr="00A908A5">
        <w:t xml:space="preserve">Cloison toute hauteur (type PLACOSTIL 84/48) courbe, </w:t>
      </w:r>
      <w:r w:rsidR="006D4EB9" w:rsidRPr="00A908A5">
        <w:t>coupe-feu</w:t>
      </w:r>
      <w:r w:rsidRPr="00A908A5">
        <w:t xml:space="preserve"> 1 heure</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14:paraId="3F4FEC58" w14:textId="7D0AB55F" w:rsidR="00604AC8" w:rsidRDefault="00604AC8" w:rsidP="00132E1C">
      <w:pPr>
        <w:pStyle w:val="Paragraphedeliste"/>
        <w:numPr>
          <w:ilvl w:val="0"/>
          <w:numId w:val="25"/>
        </w:numPr>
        <w:spacing w:before="0"/>
        <w:ind w:left="1066" w:hanging="357"/>
      </w:pPr>
      <w:r>
        <w:t>Lisses hautes, basses et fourrures en acier galvanisé léger</w:t>
      </w:r>
    </w:p>
    <w:p w14:paraId="782AC594" w14:textId="1EDCE79D" w:rsidR="00604AC8" w:rsidRDefault="00604AC8" w:rsidP="00E93B84">
      <w:pPr>
        <w:pStyle w:val="Paragraphedeliste"/>
        <w:numPr>
          <w:ilvl w:val="0"/>
          <w:numId w:val="25"/>
        </w:numPr>
      </w:pPr>
      <w:r>
        <w:t xml:space="preserve">Poteaux de </w:t>
      </w:r>
      <w:smartTag w:uri="urn:schemas-microsoft-com:office:smarttags" w:element="metricconverter">
        <w:smartTagPr>
          <w:attr w:name="ProductID" w:val="48 mm"/>
        </w:smartTagPr>
        <w:r>
          <w:t>48 mm</w:t>
        </w:r>
      </w:smartTag>
      <w:r>
        <w:t xml:space="preserve"> d’épaisseur perforés tous les </w:t>
      </w:r>
      <w:smartTag w:uri="urn:schemas-microsoft-com:office:smarttags" w:element="metricconverter">
        <w:smartTagPr>
          <w:attr w:name="ProductID" w:val="400 mm"/>
        </w:smartTagPr>
        <w:r>
          <w:t>400 mm</w:t>
        </w:r>
      </w:smartTag>
      <w:r>
        <w:t xml:space="preserve"> pour les passages de canalisation, en acier en partie haute pour rigidifier l’ensemble</w:t>
      </w:r>
    </w:p>
    <w:p w14:paraId="1BEAC843" w14:textId="1BAE2D4E" w:rsidR="00604AC8" w:rsidRDefault="00604AC8" w:rsidP="00E93B84">
      <w:pPr>
        <w:pStyle w:val="Paragraphedeliste"/>
        <w:numPr>
          <w:ilvl w:val="0"/>
          <w:numId w:val="25"/>
        </w:numPr>
      </w:pPr>
      <w:r>
        <w:t>Assemblage par vis autoforeuses</w:t>
      </w:r>
    </w:p>
    <w:p w14:paraId="191171CF" w14:textId="040CD6D1" w:rsidR="00604AC8" w:rsidRDefault="00604AC8" w:rsidP="00E93B84">
      <w:pPr>
        <w:pStyle w:val="Paragraphedeliste"/>
        <w:numPr>
          <w:ilvl w:val="0"/>
          <w:numId w:val="25"/>
        </w:numPr>
      </w:pPr>
      <w:r>
        <w:t>Montants simples espacés de 150mm</w:t>
      </w:r>
    </w:p>
    <w:p w14:paraId="4D47BFE8" w14:textId="7B99BC5B" w:rsidR="00604AC8" w:rsidRDefault="00604AC8" w:rsidP="00E93B84">
      <w:pPr>
        <w:pStyle w:val="Paragraphedeliste"/>
        <w:numPr>
          <w:ilvl w:val="0"/>
          <w:numId w:val="25"/>
        </w:numPr>
      </w:pPr>
      <w:r>
        <w:t>Panneaux de type LISAFLAM M0 de 6mm, à bords amincis, fixés sur les montants</w:t>
      </w:r>
    </w:p>
    <w:p w14:paraId="5499F97A" w14:textId="77777777" w:rsidR="00604AC8" w:rsidRDefault="00604AC8" w:rsidP="00E93B84">
      <w:pPr>
        <w:pStyle w:val="Paragraphedeliste"/>
        <w:numPr>
          <w:ilvl w:val="0"/>
          <w:numId w:val="25"/>
        </w:numPr>
      </w:pPr>
      <w:r>
        <w:t>Montage des plaques de chaque côté, joints décalés (plaques alternées) triple parement</w:t>
      </w:r>
    </w:p>
    <w:p w14:paraId="3204A120" w14:textId="77777777" w:rsidR="00604AC8" w:rsidRDefault="00604AC8" w:rsidP="00E93B84">
      <w:pPr>
        <w:pStyle w:val="Paragraphedeliste"/>
        <w:numPr>
          <w:ilvl w:val="0"/>
          <w:numId w:val="25"/>
        </w:numPr>
      </w:pPr>
      <w:r>
        <w:t>Au droit des bords amincis, enduit spécial appliqué avant la mise en œuvre des revêtements</w:t>
      </w:r>
    </w:p>
    <w:p w14:paraId="76A6205D" w14:textId="53DBE43F" w:rsidR="00604AC8" w:rsidRDefault="00604AC8" w:rsidP="00E93B84">
      <w:pPr>
        <w:pStyle w:val="Paragraphedeliste"/>
        <w:numPr>
          <w:ilvl w:val="0"/>
          <w:numId w:val="25"/>
        </w:numPr>
      </w:pPr>
      <w:r>
        <w:t xml:space="preserve">Isolation par panneaux de laine de verre renforcés par voile de verre de </w:t>
      </w:r>
      <w:smartTag w:uri="urn:schemas-microsoft-com:office:smarttags" w:element="metricconverter">
        <w:smartTagPr>
          <w:attr w:name="ProductID" w:val="55 mm"/>
        </w:smartTagPr>
        <w:r>
          <w:t>55 mm</w:t>
        </w:r>
      </w:smartTag>
      <w:r>
        <w:t xml:space="preserve"> d’épaisseur</w:t>
      </w:r>
    </w:p>
    <w:p w14:paraId="5E348486" w14:textId="77777777" w:rsidR="00604AC8" w:rsidRDefault="00604AC8" w:rsidP="00E93B84">
      <w:pPr>
        <w:pStyle w:val="Paragraphedeliste"/>
        <w:numPr>
          <w:ilvl w:val="0"/>
          <w:numId w:val="25"/>
        </w:numPr>
      </w:pPr>
      <w:r>
        <w:t>Plinthes médium M1 aux deux faces,</w:t>
      </w:r>
    </w:p>
    <w:p w14:paraId="1FCCE285" w14:textId="77777777" w:rsidR="001D0BD9" w:rsidRDefault="00604AC8" w:rsidP="00E93B84">
      <w:pPr>
        <w:pStyle w:val="Paragraphedeliste"/>
        <w:numPr>
          <w:ilvl w:val="0"/>
          <w:numId w:val="25"/>
        </w:numPr>
      </w:pPr>
      <w:r>
        <w:t>Finition de tous les joints pa</w:t>
      </w:r>
      <w:r w:rsidR="00FC2873">
        <w:t>r bande et plâtre</w:t>
      </w:r>
    </w:p>
    <w:p w14:paraId="121AD9FE" w14:textId="77777777" w:rsidR="00877654" w:rsidRPr="00A908A5" w:rsidRDefault="00877654" w:rsidP="00877654">
      <w:pPr>
        <w:pStyle w:val="Sous-titre321"/>
      </w:pPr>
      <w:r>
        <w:t>Divers cloisonnement</w:t>
      </w:r>
    </w:p>
    <w:p w14:paraId="2B29984D" w14:textId="77777777" w:rsidR="001D0BD9" w:rsidRPr="001A092C" w:rsidRDefault="006D4EB9" w:rsidP="00834490">
      <w:pPr>
        <w:pStyle w:val="Sous-titre3251"/>
      </w:pPr>
      <w:bookmarkStart w:id="1267" w:name="_Toc389575557"/>
      <w:bookmarkStart w:id="1268" w:name="_Toc475457522"/>
      <w:bookmarkStart w:id="1269" w:name="_Toc480455715"/>
      <w:bookmarkStart w:id="1270" w:name="_Toc480462141"/>
      <w:bookmarkStart w:id="1271" w:name="_Toc480465330"/>
      <w:bookmarkStart w:id="1272" w:name="_Toc480467447"/>
      <w:bookmarkStart w:id="1273" w:name="_Toc480469794"/>
      <w:bookmarkStart w:id="1274" w:name="_Toc480471496"/>
      <w:bookmarkStart w:id="1275" w:name="_Toc480471777"/>
      <w:bookmarkStart w:id="1276" w:name="_Toc480471899"/>
      <w:bookmarkStart w:id="1277" w:name="_Toc480472244"/>
      <w:bookmarkStart w:id="1278" w:name="_Toc480472494"/>
      <w:bookmarkStart w:id="1279" w:name="_Toc480472641"/>
      <w:bookmarkStart w:id="1280" w:name="_Toc480472738"/>
      <w:bookmarkStart w:id="1281" w:name="_Toc480472835"/>
      <w:bookmarkStart w:id="1282" w:name="_Toc480472932"/>
      <w:bookmarkStart w:id="1283" w:name="_Toc480473030"/>
      <w:bookmarkStart w:id="1284" w:name="_Toc480522896"/>
      <w:bookmarkStart w:id="1285" w:name="_Toc480523393"/>
      <w:bookmarkStart w:id="1286" w:name="_Toc480523536"/>
      <w:bookmarkStart w:id="1287" w:name="_Toc480523909"/>
      <w:bookmarkStart w:id="1288" w:name="_Toc480531280"/>
      <w:bookmarkStart w:id="1289" w:name="_Toc480531390"/>
      <w:bookmarkStart w:id="1290" w:name="_Toc480531500"/>
      <w:bookmarkStart w:id="1291" w:name="_Toc480531610"/>
      <w:bookmarkStart w:id="1292" w:name="_Toc480531720"/>
      <w:bookmarkStart w:id="1293" w:name="_Toc480531830"/>
      <w:r w:rsidRPr="001A092C">
        <w:t>Plus-value</w:t>
      </w:r>
      <w:r w:rsidR="001D0BD9" w:rsidRPr="001A092C">
        <w:t xml:space="preserve"> pour laquage des ossatures apparentes </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14:paraId="75C49032" w14:textId="4068517B" w:rsidR="001D0BD9" w:rsidRDefault="001D0BD9" w:rsidP="00132E1C">
      <w:pPr>
        <w:pStyle w:val="Paragraphedeliste"/>
        <w:numPr>
          <w:ilvl w:val="0"/>
          <w:numId w:val="23"/>
        </w:numPr>
        <w:spacing w:before="0"/>
        <w:ind w:left="1066" w:hanging="357"/>
      </w:pPr>
      <w:r>
        <w:t>Ossatures apparentes laquées RAL à définir</w:t>
      </w:r>
    </w:p>
    <w:p w14:paraId="10DCC048" w14:textId="77777777" w:rsidR="001D0BD9" w:rsidRPr="00F24BE7" w:rsidRDefault="006D4EB9" w:rsidP="00834490">
      <w:pPr>
        <w:pStyle w:val="Sous-titre3251"/>
      </w:pPr>
      <w:bookmarkStart w:id="1294" w:name="_Toc389575566"/>
      <w:bookmarkStart w:id="1295" w:name="_Toc475457531"/>
      <w:bookmarkStart w:id="1296" w:name="_Toc480455726"/>
      <w:bookmarkStart w:id="1297" w:name="_Toc480462152"/>
      <w:bookmarkStart w:id="1298" w:name="_Toc480465341"/>
      <w:bookmarkStart w:id="1299" w:name="_Toc480467458"/>
      <w:bookmarkStart w:id="1300" w:name="_Toc480469805"/>
      <w:bookmarkStart w:id="1301" w:name="_Toc480471507"/>
      <w:bookmarkStart w:id="1302" w:name="_Toc480471788"/>
      <w:bookmarkStart w:id="1303" w:name="_Toc480471910"/>
      <w:bookmarkStart w:id="1304" w:name="_Toc480472255"/>
      <w:bookmarkStart w:id="1305" w:name="_Toc480472505"/>
      <w:bookmarkStart w:id="1306" w:name="_Toc480472652"/>
      <w:bookmarkStart w:id="1307" w:name="_Toc480472749"/>
      <w:bookmarkStart w:id="1308" w:name="_Toc480472846"/>
      <w:bookmarkStart w:id="1309" w:name="_Toc480472943"/>
      <w:bookmarkStart w:id="1310" w:name="_Toc480473041"/>
      <w:bookmarkStart w:id="1311" w:name="_Toc480522907"/>
      <w:bookmarkStart w:id="1312" w:name="_Toc480523404"/>
      <w:bookmarkStart w:id="1313" w:name="_Toc480523547"/>
      <w:bookmarkStart w:id="1314" w:name="_Toc480523920"/>
      <w:bookmarkStart w:id="1315" w:name="_Toc480531291"/>
      <w:bookmarkStart w:id="1316" w:name="_Toc480531401"/>
      <w:bookmarkStart w:id="1317" w:name="_Toc480531511"/>
      <w:bookmarkStart w:id="1318" w:name="_Toc480531621"/>
      <w:bookmarkStart w:id="1319" w:name="_Toc480531731"/>
      <w:bookmarkStart w:id="1320" w:name="_Toc480531841"/>
      <w:r w:rsidRPr="00F24BE7">
        <w:t>Plus-value</w:t>
      </w:r>
      <w:r w:rsidR="001D0BD9" w:rsidRPr="00F24BE7">
        <w:t xml:space="preserve"> pour traitement des angles</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14:paraId="7FC95634" w14:textId="77777777" w:rsidR="001D0BD9" w:rsidRDefault="001D0BD9" w:rsidP="00132E1C">
      <w:pPr>
        <w:pStyle w:val="Paragraphedeliste"/>
        <w:numPr>
          <w:ilvl w:val="0"/>
          <w:numId w:val="26"/>
        </w:numPr>
        <w:spacing w:before="0"/>
        <w:ind w:left="1066" w:hanging="357"/>
      </w:pPr>
      <w:r>
        <w:t>Remplacement des angles à 90° et 135° par des angles à 90° et 135° monoblocs en tôle.</w:t>
      </w:r>
    </w:p>
    <w:p w14:paraId="69FD171A" w14:textId="77777777" w:rsidR="00E609FB" w:rsidRDefault="006D4EB9" w:rsidP="00834490">
      <w:pPr>
        <w:pStyle w:val="Sous-titre3251"/>
      </w:pPr>
      <w:r>
        <w:t>Plus-value</w:t>
      </w:r>
      <w:r w:rsidR="00E609FB">
        <w:t xml:space="preserve"> pour cimaises intégrées</w:t>
      </w:r>
    </w:p>
    <w:p w14:paraId="2D6C375C" w14:textId="77777777" w:rsidR="009130A5" w:rsidRPr="001A092C" w:rsidRDefault="009130A5" w:rsidP="00834490">
      <w:pPr>
        <w:pStyle w:val="Sous-titre3251"/>
        <w:numPr>
          <w:ilvl w:val="0"/>
          <w:numId w:val="0"/>
        </w:numPr>
        <w:ind w:left="720"/>
        <w:rPr>
          <w:rFonts w:asciiTheme="minorHAnsi" w:hAnsiTheme="minorHAnsi" w:cstheme="minorHAnsi"/>
        </w:rPr>
      </w:pPr>
      <w:r w:rsidRPr="00834490">
        <w:rPr>
          <w:rFonts w:ascii="Wingdings" w:hAnsi="Wingdings"/>
          <w:u w:val="none"/>
        </w:rPr>
        <w:sym w:font="Wingdings" w:char="F0A7"/>
      </w:r>
      <w:r w:rsidRPr="00834490">
        <w:rPr>
          <w:rFonts w:ascii="Wingdings" w:hAnsi="Wingdings"/>
          <w:u w:val="none"/>
        </w:rPr>
        <w:t></w:t>
      </w:r>
      <w:r w:rsidRPr="00834490">
        <w:rPr>
          <w:u w:val="none"/>
        </w:rPr>
        <w:t>Cimaises intégrées au profil haut, des cloisons amovibles (vitrées et pleines)</w:t>
      </w:r>
    </w:p>
    <w:p w14:paraId="2B948204" w14:textId="77777777" w:rsidR="00E609FB" w:rsidRPr="00E609FB" w:rsidRDefault="00E609FB" w:rsidP="00834490">
      <w:pPr>
        <w:pStyle w:val="Sous-titre3251"/>
        <w:numPr>
          <w:ilvl w:val="0"/>
          <w:numId w:val="0"/>
        </w:numPr>
        <w:ind w:left="360"/>
      </w:pPr>
    </w:p>
    <w:p w14:paraId="7B4C92C4" w14:textId="77777777" w:rsidR="001D0BD9" w:rsidRPr="00F24BE7" w:rsidRDefault="001D0BD9" w:rsidP="00834490">
      <w:pPr>
        <w:pStyle w:val="Sous-titre3251"/>
        <w:numPr>
          <w:ilvl w:val="0"/>
          <w:numId w:val="108"/>
        </w:numPr>
      </w:pPr>
      <w:bookmarkStart w:id="1321" w:name="_Toc389575565"/>
      <w:bookmarkStart w:id="1322" w:name="_Toc475457530"/>
      <w:bookmarkStart w:id="1323" w:name="_Toc480455725"/>
      <w:bookmarkStart w:id="1324" w:name="_Toc480462151"/>
      <w:bookmarkStart w:id="1325" w:name="_Toc480465340"/>
      <w:bookmarkStart w:id="1326" w:name="_Toc480467457"/>
      <w:bookmarkStart w:id="1327" w:name="_Toc480469804"/>
      <w:bookmarkStart w:id="1328" w:name="_Toc480471506"/>
      <w:bookmarkStart w:id="1329" w:name="_Toc480471787"/>
      <w:bookmarkStart w:id="1330" w:name="_Toc480471909"/>
      <w:bookmarkStart w:id="1331" w:name="_Toc480472254"/>
      <w:bookmarkStart w:id="1332" w:name="_Toc480472504"/>
      <w:bookmarkStart w:id="1333" w:name="_Toc480472651"/>
      <w:bookmarkStart w:id="1334" w:name="_Toc480472748"/>
      <w:bookmarkStart w:id="1335" w:name="_Toc480472845"/>
      <w:bookmarkStart w:id="1336" w:name="_Toc480472942"/>
      <w:bookmarkStart w:id="1337" w:name="_Toc480473040"/>
      <w:bookmarkStart w:id="1338" w:name="_Toc480522906"/>
      <w:bookmarkStart w:id="1339" w:name="_Toc480523403"/>
      <w:bookmarkStart w:id="1340" w:name="_Toc480523546"/>
      <w:bookmarkStart w:id="1341" w:name="_Toc480523919"/>
      <w:bookmarkStart w:id="1342" w:name="_Toc480531290"/>
      <w:bookmarkStart w:id="1343" w:name="_Toc480531400"/>
      <w:bookmarkStart w:id="1344" w:name="_Toc480531510"/>
      <w:bookmarkStart w:id="1345" w:name="_Toc480531620"/>
      <w:bookmarkStart w:id="1346" w:name="_Toc480531730"/>
      <w:bookmarkStart w:id="1347" w:name="_Toc480531840"/>
      <w:r w:rsidRPr="00F24BE7">
        <w:t>Barrières phoniques</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14:paraId="43A755B3" w14:textId="3C7DC7D7" w:rsidR="001D0BD9" w:rsidRDefault="001D0BD9" w:rsidP="00132E1C">
      <w:pPr>
        <w:pStyle w:val="Paragraphedeliste"/>
        <w:numPr>
          <w:ilvl w:val="0"/>
          <w:numId w:val="26"/>
        </w:numPr>
        <w:spacing w:before="0"/>
        <w:ind w:left="1066" w:hanging="357"/>
      </w:pPr>
      <w:r>
        <w:t>Adjonction de barrière phonique à l’aplomb des cloisons (plénum faux plafond et faux plancher) faite avec des panneaux en laine de roche d’épaisseur 80mm et revêtus d’un film aluminium sur les deux faces des panneaux + mise en œuvre d’un ruban adhésif en aluminium sur les jonctions des panneaux entre eux et panneaux/plénum</w:t>
      </w:r>
    </w:p>
    <w:p w14:paraId="058F8E78" w14:textId="77777777" w:rsidR="00F3063C" w:rsidRPr="00F24BE7" w:rsidRDefault="00F3063C" w:rsidP="00834490">
      <w:pPr>
        <w:pStyle w:val="Sous-titre3251"/>
        <w:numPr>
          <w:ilvl w:val="0"/>
          <w:numId w:val="107"/>
        </w:numPr>
      </w:pPr>
      <w:bookmarkStart w:id="1348" w:name="_Toc480455722"/>
      <w:bookmarkStart w:id="1349" w:name="_Toc480462148"/>
      <w:bookmarkStart w:id="1350" w:name="_Toc480465337"/>
      <w:bookmarkStart w:id="1351" w:name="_Toc480467454"/>
      <w:bookmarkStart w:id="1352" w:name="_Toc480469801"/>
      <w:bookmarkStart w:id="1353" w:name="_Toc480471503"/>
      <w:bookmarkStart w:id="1354" w:name="_Toc480471784"/>
      <w:bookmarkStart w:id="1355" w:name="_Toc480471906"/>
      <w:bookmarkStart w:id="1356" w:name="_Toc480472251"/>
      <w:bookmarkStart w:id="1357" w:name="_Toc480472501"/>
      <w:bookmarkStart w:id="1358" w:name="_Toc480472648"/>
      <w:bookmarkStart w:id="1359" w:name="_Toc480472745"/>
      <w:bookmarkStart w:id="1360" w:name="_Toc480472842"/>
      <w:bookmarkStart w:id="1361" w:name="_Toc480472939"/>
      <w:bookmarkStart w:id="1362" w:name="_Toc480473037"/>
      <w:bookmarkStart w:id="1363" w:name="_Toc480522903"/>
      <w:bookmarkStart w:id="1364" w:name="_Toc480523400"/>
      <w:bookmarkStart w:id="1365" w:name="_Toc480523543"/>
      <w:bookmarkStart w:id="1366" w:name="_Toc480523916"/>
      <w:bookmarkStart w:id="1367" w:name="_Toc480531287"/>
      <w:bookmarkStart w:id="1368" w:name="_Toc480531397"/>
      <w:bookmarkStart w:id="1369" w:name="_Toc480531507"/>
      <w:bookmarkStart w:id="1370" w:name="_Toc480531617"/>
      <w:bookmarkStart w:id="1371" w:name="_Toc480531727"/>
      <w:bookmarkStart w:id="1372" w:name="_Toc480531837"/>
      <w:r>
        <w:t>Masse bitumineuse</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14:paraId="6F594E48" w14:textId="21545CEE" w:rsidR="00F3063C" w:rsidRDefault="00F3063C" w:rsidP="00132E1C">
      <w:pPr>
        <w:pStyle w:val="Paragraphedeliste"/>
        <w:numPr>
          <w:ilvl w:val="0"/>
          <w:numId w:val="26"/>
        </w:numPr>
        <w:spacing w:before="0"/>
        <w:ind w:left="1066" w:hanging="357"/>
      </w:pPr>
      <w:r>
        <w:lastRenderedPageBreak/>
        <w:t>Fourniture et pose d’une</w:t>
      </w:r>
      <w:r w:rsidRPr="00BA7A1B">
        <w:t xml:space="preserve"> masse bitumineuse </w:t>
      </w:r>
      <w:r>
        <w:t>constituée d’une membrane autocollante destinée</w:t>
      </w:r>
      <w:r w:rsidRPr="00BA7A1B">
        <w:t xml:space="preserve"> </w:t>
      </w:r>
      <w:r w:rsidR="00274BCB">
        <w:t xml:space="preserve">à </w:t>
      </w:r>
      <w:r>
        <w:t>l’</w:t>
      </w:r>
      <w:r w:rsidRPr="00BA7A1B">
        <w:t>i</w:t>
      </w:r>
      <w:r w:rsidRPr="00F3063C">
        <w:t>solation acoustique des cloisons distributives ou séparatives</w:t>
      </w:r>
    </w:p>
    <w:p w14:paraId="501D254E" w14:textId="77777777" w:rsidR="00A1403A" w:rsidRDefault="00A1403A" w:rsidP="00834490">
      <w:pPr>
        <w:pStyle w:val="Sous-titre3251"/>
        <w:numPr>
          <w:ilvl w:val="0"/>
          <w:numId w:val="0"/>
        </w:numPr>
        <w:ind w:left="360"/>
      </w:pPr>
      <w:bookmarkStart w:id="1373" w:name="_Toc389575564"/>
      <w:bookmarkStart w:id="1374" w:name="_Toc475457529"/>
      <w:bookmarkStart w:id="1375" w:name="_Toc480455723"/>
      <w:bookmarkStart w:id="1376" w:name="_Toc480462149"/>
      <w:bookmarkStart w:id="1377" w:name="_Toc480465338"/>
      <w:bookmarkStart w:id="1378" w:name="_Toc480467455"/>
      <w:bookmarkStart w:id="1379" w:name="_Toc480469802"/>
      <w:bookmarkStart w:id="1380" w:name="_Toc480471504"/>
      <w:bookmarkStart w:id="1381" w:name="_Toc480471785"/>
      <w:bookmarkStart w:id="1382" w:name="_Toc480471907"/>
      <w:bookmarkStart w:id="1383" w:name="_Toc480472252"/>
      <w:bookmarkStart w:id="1384" w:name="_Toc480472502"/>
      <w:bookmarkStart w:id="1385" w:name="_Toc480472649"/>
      <w:bookmarkStart w:id="1386" w:name="_Toc480472746"/>
      <w:bookmarkStart w:id="1387" w:name="_Toc480472843"/>
      <w:bookmarkStart w:id="1388" w:name="_Toc480472940"/>
      <w:bookmarkStart w:id="1389" w:name="_Toc480473038"/>
      <w:bookmarkStart w:id="1390" w:name="_Toc480522904"/>
      <w:bookmarkStart w:id="1391" w:name="_Toc480523401"/>
      <w:bookmarkStart w:id="1392" w:name="_Toc480523544"/>
      <w:bookmarkStart w:id="1393" w:name="_Toc480523917"/>
      <w:bookmarkStart w:id="1394" w:name="_Toc480531288"/>
      <w:bookmarkStart w:id="1395" w:name="_Toc480531398"/>
      <w:bookmarkStart w:id="1396" w:name="_Toc480531508"/>
      <w:bookmarkStart w:id="1397" w:name="_Toc480531618"/>
      <w:bookmarkStart w:id="1398" w:name="_Toc480531728"/>
      <w:bookmarkStart w:id="1399" w:name="_Toc480531838"/>
    </w:p>
    <w:p w14:paraId="092CF2A3" w14:textId="77777777" w:rsidR="00604AC8" w:rsidRPr="00F24BE7" w:rsidRDefault="00834490" w:rsidP="00834490">
      <w:pPr>
        <w:pStyle w:val="Sous-titre3251"/>
        <w:numPr>
          <w:ilvl w:val="0"/>
          <w:numId w:val="0"/>
        </w:numPr>
        <w:ind w:left="720" w:hanging="360"/>
      </w:pPr>
      <w:r>
        <w:rPr>
          <w:u w:val="none"/>
        </w:rPr>
        <w:t xml:space="preserve">3.2.5.6       </w:t>
      </w:r>
      <w:r w:rsidR="00604AC8" w:rsidRPr="00F24BE7">
        <w:t>Revêtement phonique</w:t>
      </w:r>
      <w:r w:rsidR="003B635C">
        <w:t xml:space="preserve"> en collé</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14:paraId="1C650DC4" w14:textId="3735ADAB" w:rsidR="00132E1C" w:rsidRDefault="00604AC8" w:rsidP="00132E1C">
      <w:pPr>
        <w:pStyle w:val="Paragraphedeliste"/>
        <w:numPr>
          <w:ilvl w:val="0"/>
          <w:numId w:val="26"/>
        </w:numPr>
        <w:spacing w:before="0" w:after="200" w:line="276" w:lineRule="auto"/>
        <w:jc w:val="left"/>
      </w:pPr>
      <w:r>
        <w:t>Pose de revêtement a</w:t>
      </w:r>
      <w:r w:rsidR="0019485C">
        <w:t xml:space="preserve">coustique d’épaisseur 20mm de </w:t>
      </w:r>
      <w:r>
        <w:t>type Vibrasto sur cloison</w:t>
      </w:r>
    </w:p>
    <w:p w14:paraId="6BCDD4AB" w14:textId="77777777" w:rsidR="00604AC8" w:rsidRDefault="00604AC8" w:rsidP="00834490">
      <w:pPr>
        <w:pStyle w:val="Sous-titre3251"/>
        <w:numPr>
          <w:ilvl w:val="0"/>
          <w:numId w:val="110"/>
        </w:numPr>
      </w:pPr>
      <w:bookmarkStart w:id="1400" w:name="_Toc389575573"/>
      <w:bookmarkStart w:id="1401" w:name="_Toc475457538"/>
      <w:bookmarkStart w:id="1402" w:name="_Toc480455734"/>
      <w:bookmarkStart w:id="1403" w:name="_Toc480462160"/>
      <w:bookmarkStart w:id="1404" w:name="_Toc480465349"/>
      <w:bookmarkStart w:id="1405" w:name="_Toc480467466"/>
      <w:bookmarkStart w:id="1406" w:name="_Toc480469813"/>
      <w:bookmarkStart w:id="1407" w:name="_Toc480471515"/>
      <w:bookmarkStart w:id="1408" w:name="_Toc480471796"/>
      <w:bookmarkStart w:id="1409" w:name="_Toc480471918"/>
      <w:bookmarkStart w:id="1410" w:name="_Toc480472263"/>
      <w:bookmarkStart w:id="1411" w:name="_Toc480472513"/>
      <w:bookmarkStart w:id="1412" w:name="_Toc480472660"/>
      <w:bookmarkStart w:id="1413" w:name="_Toc480472757"/>
      <w:bookmarkStart w:id="1414" w:name="_Toc480472854"/>
      <w:bookmarkStart w:id="1415" w:name="_Toc480472951"/>
      <w:bookmarkStart w:id="1416" w:name="_Toc480473049"/>
      <w:bookmarkStart w:id="1417" w:name="_Toc480522915"/>
      <w:bookmarkStart w:id="1418" w:name="_Toc480523412"/>
      <w:bookmarkStart w:id="1419" w:name="_Toc480523555"/>
      <w:bookmarkStart w:id="1420" w:name="_Toc480523928"/>
      <w:bookmarkStart w:id="1421" w:name="_Toc480531299"/>
      <w:bookmarkStart w:id="1422" w:name="_Toc480531409"/>
      <w:bookmarkStart w:id="1423" w:name="_Toc480531519"/>
      <w:bookmarkStart w:id="1424" w:name="_Toc480531629"/>
      <w:bookmarkStart w:id="1425" w:name="_Toc480531739"/>
      <w:bookmarkStart w:id="1426" w:name="_Toc480531849"/>
      <w:r>
        <w:t>Store vénitien</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14:paraId="5264945D" w14:textId="58EA7FCC" w:rsidR="00973AAB" w:rsidRDefault="00604AC8" w:rsidP="00132E1C">
      <w:pPr>
        <w:pStyle w:val="Paragraphedeliste"/>
        <w:numPr>
          <w:ilvl w:val="0"/>
          <w:numId w:val="27"/>
        </w:numPr>
        <w:spacing w:before="0"/>
        <w:ind w:left="1066" w:hanging="357"/>
      </w:pPr>
      <w:r w:rsidRPr="00862C8F">
        <w:t xml:space="preserve">Fourniture et pose de store vénitien en applique guidés à lamelles de 25mm avec tige </w:t>
      </w:r>
      <w:proofErr w:type="spellStart"/>
      <w:r w:rsidRPr="00862C8F">
        <w:t>Altuglass</w:t>
      </w:r>
      <w:proofErr w:type="spellEnd"/>
      <w:r w:rsidRPr="00862C8F">
        <w:t xml:space="preserve"> pour manœuvre</w:t>
      </w:r>
    </w:p>
    <w:p w14:paraId="779C9184" w14:textId="77777777" w:rsidR="00494242" w:rsidRDefault="00494242" w:rsidP="00834490">
      <w:pPr>
        <w:pStyle w:val="Sous-titre3251"/>
      </w:pPr>
      <w:bookmarkStart w:id="1427" w:name="_Toc480455735"/>
      <w:bookmarkStart w:id="1428" w:name="_Toc480462161"/>
      <w:bookmarkStart w:id="1429" w:name="_Toc480465350"/>
      <w:bookmarkStart w:id="1430" w:name="_Toc480467467"/>
      <w:bookmarkStart w:id="1431" w:name="_Toc480469814"/>
      <w:bookmarkStart w:id="1432" w:name="_Toc480471516"/>
      <w:bookmarkStart w:id="1433" w:name="_Toc480471797"/>
      <w:bookmarkStart w:id="1434" w:name="_Toc480471919"/>
      <w:bookmarkStart w:id="1435" w:name="_Toc480472264"/>
      <w:bookmarkStart w:id="1436" w:name="_Toc480472514"/>
      <w:bookmarkStart w:id="1437" w:name="_Toc480472661"/>
      <w:bookmarkStart w:id="1438" w:name="_Toc480472758"/>
      <w:bookmarkStart w:id="1439" w:name="_Toc480472855"/>
      <w:bookmarkStart w:id="1440" w:name="_Toc480472952"/>
      <w:bookmarkStart w:id="1441" w:name="_Toc480473050"/>
      <w:bookmarkStart w:id="1442" w:name="_Toc480522916"/>
      <w:bookmarkStart w:id="1443" w:name="_Toc480523413"/>
      <w:bookmarkStart w:id="1444" w:name="_Toc480523556"/>
      <w:bookmarkStart w:id="1445" w:name="_Toc480523929"/>
      <w:bookmarkStart w:id="1446" w:name="_Toc480531300"/>
      <w:bookmarkStart w:id="1447" w:name="_Toc480531410"/>
      <w:bookmarkStart w:id="1448" w:name="_Toc480531520"/>
      <w:bookmarkStart w:id="1449" w:name="_Toc480531630"/>
      <w:bookmarkStart w:id="1450" w:name="_Toc480531740"/>
      <w:bookmarkStart w:id="1451" w:name="_Toc480531850"/>
      <w:r>
        <w:t>Store à bandes verticales</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p>
    <w:p w14:paraId="4C877E12" w14:textId="62CB0891" w:rsidR="00410B19" w:rsidRDefault="00410B19" w:rsidP="00132E1C">
      <w:pPr>
        <w:pStyle w:val="Paragraphedeliste"/>
        <w:numPr>
          <w:ilvl w:val="0"/>
          <w:numId w:val="27"/>
        </w:numPr>
        <w:spacing w:before="0"/>
        <w:ind w:left="1066" w:hanging="357"/>
      </w:pPr>
      <w:r>
        <w:t>Fourniture et pose de store à bandes</w:t>
      </w:r>
      <w:r w:rsidR="00A5162F">
        <w:t xml:space="preserve"> </w:t>
      </w:r>
      <w:r>
        <w:t xml:space="preserve">verticales </w:t>
      </w:r>
      <w:r w:rsidR="00A5162F">
        <w:t xml:space="preserve">en pvc </w:t>
      </w:r>
      <w:r>
        <w:t>de 89 mm de large</w:t>
      </w:r>
      <w:r w:rsidRPr="00862C8F">
        <w:t xml:space="preserve"> </w:t>
      </w:r>
      <w:r>
        <w:t>en monocommande à chaînette, de type SILENT GLISS ou équivalent</w:t>
      </w:r>
    </w:p>
    <w:p w14:paraId="04FC61F8" w14:textId="1988C25C" w:rsidR="00410B19" w:rsidRDefault="00410B19" w:rsidP="00E93B84">
      <w:pPr>
        <w:pStyle w:val="Paragraphedeliste"/>
        <w:numPr>
          <w:ilvl w:val="0"/>
          <w:numId w:val="27"/>
        </w:numPr>
      </w:pPr>
      <w:r>
        <w:t>Fourniture et pose de store</w:t>
      </w:r>
      <w:r w:rsidR="00A5162F">
        <w:t xml:space="preserve"> à bandes </w:t>
      </w:r>
      <w:r>
        <w:t>verticales</w:t>
      </w:r>
      <w:r w:rsidR="00A5162F">
        <w:t xml:space="preserve"> en tissus </w:t>
      </w:r>
      <w:r>
        <w:t>de 89 mm de large</w:t>
      </w:r>
      <w:r w:rsidRPr="00862C8F">
        <w:t xml:space="preserve"> </w:t>
      </w:r>
      <w:r>
        <w:t>en monocommande à chaînette, de type SILENT GLISS ou équivalent</w:t>
      </w:r>
    </w:p>
    <w:p w14:paraId="61470A02" w14:textId="2111D265" w:rsidR="001F7A0F" w:rsidRDefault="00163AE1" w:rsidP="00834490">
      <w:pPr>
        <w:pStyle w:val="Sous-titre3251"/>
        <w:numPr>
          <w:ilvl w:val="0"/>
          <w:numId w:val="109"/>
        </w:numPr>
      </w:pPr>
      <w:r>
        <w:t>Stores enrouleurs</w:t>
      </w:r>
    </w:p>
    <w:p w14:paraId="7D57E14A" w14:textId="09AE6676" w:rsidR="001F7A0F" w:rsidRDefault="001F7A0F" w:rsidP="00132E1C">
      <w:pPr>
        <w:pStyle w:val="Paragraphedeliste"/>
        <w:numPr>
          <w:ilvl w:val="0"/>
          <w:numId w:val="27"/>
        </w:numPr>
        <w:spacing w:before="0"/>
        <w:ind w:left="1066" w:hanging="357"/>
      </w:pPr>
      <w:r>
        <w:t>Fourniture et pose de store</w:t>
      </w:r>
      <w:r w:rsidR="00EE5828">
        <w:t xml:space="preserve">s enrouleurs en toile </w:t>
      </w:r>
      <w:r w:rsidR="00573DDC">
        <w:t>unie d’é</w:t>
      </w:r>
      <w:r w:rsidR="00EE5828">
        <w:t>paisseur mini de 0,32 mm</w:t>
      </w:r>
      <w:r w:rsidR="00573DDC">
        <w:t xml:space="preserve"> avec une manivelle pour manœuvre</w:t>
      </w:r>
    </w:p>
    <w:p w14:paraId="2F6AC9AC" w14:textId="77777777" w:rsidR="00410B19" w:rsidRDefault="00410B19" w:rsidP="00410B19">
      <w:pPr>
        <w:ind w:firstLine="708"/>
      </w:pPr>
    </w:p>
    <w:p w14:paraId="2EC793A4" w14:textId="77777777" w:rsidR="00604AC8" w:rsidRPr="00830BB5" w:rsidRDefault="00830BB5" w:rsidP="00830BB5">
      <w:pPr>
        <w:spacing w:before="0" w:after="200" w:line="276" w:lineRule="auto"/>
        <w:jc w:val="left"/>
        <w:rPr>
          <w:rFonts w:ascii="Arial Narrow" w:eastAsia="Times New Roman" w:hAnsi="Arial Narrow" w:cs="Times New Roman"/>
          <w:color w:val="000000"/>
          <w:sz w:val="20"/>
          <w:szCs w:val="20"/>
          <w:lang w:eastAsia="fr-FR"/>
        </w:rPr>
      </w:pPr>
      <w:r>
        <w:br w:type="page"/>
      </w:r>
    </w:p>
    <w:p w14:paraId="3977D159" w14:textId="77777777" w:rsidR="00D82CF5" w:rsidRDefault="00D82CF5" w:rsidP="00B66C8C">
      <w:pPr>
        <w:pStyle w:val="Titre1"/>
      </w:pPr>
      <w:r>
        <w:lastRenderedPageBreak/>
        <w:t> </w:t>
      </w:r>
      <w:bookmarkStart w:id="1452" w:name="_Toc475457476"/>
      <w:bookmarkStart w:id="1453" w:name="_Toc475457539"/>
      <w:bookmarkStart w:id="1454" w:name="_Toc475457588"/>
      <w:bookmarkStart w:id="1455" w:name="_Toc475458719"/>
      <w:bookmarkStart w:id="1456" w:name="_Toc478546139"/>
      <w:bookmarkStart w:id="1457" w:name="_Toc480447879"/>
      <w:bookmarkStart w:id="1458" w:name="_Toc480448006"/>
      <w:bookmarkStart w:id="1459" w:name="_Toc480448333"/>
      <w:bookmarkStart w:id="1460" w:name="_Toc480455737"/>
      <w:bookmarkStart w:id="1461" w:name="_Toc480462163"/>
      <w:bookmarkStart w:id="1462" w:name="_Toc480465352"/>
      <w:bookmarkStart w:id="1463" w:name="_Toc480466362"/>
      <w:bookmarkStart w:id="1464" w:name="_Toc480466793"/>
      <w:bookmarkStart w:id="1465" w:name="_Toc480467069"/>
      <w:bookmarkStart w:id="1466" w:name="_Toc480467469"/>
      <w:bookmarkStart w:id="1467" w:name="_Toc480469538"/>
      <w:bookmarkStart w:id="1468" w:name="_Toc480469816"/>
      <w:bookmarkStart w:id="1469" w:name="_Toc480470448"/>
      <w:bookmarkStart w:id="1470" w:name="_Toc480470508"/>
      <w:bookmarkStart w:id="1471" w:name="_Toc480470595"/>
      <w:bookmarkStart w:id="1472" w:name="_Toc480470703"/>
      <w:bookmarkStart w:id="1473" w:name="_Toc480470767"/>
      <w:bookmarkStart w:id="1474" w:name="_Toc480470976"/>
      <w:bookmarkStart w:id="1475" w:name="_Toc480471160"/>
      <w:bookmarkStart w:id="1476" w:name="_Toc480471434"/>
      <w:bookmarkStart w:id="1477" w:name="_Toc480471518"/>
      <w:bookmarkStart w:id="1478" w:name="_Toc480471799"/>
      <w:bookmarkStart w:id="1479" w:name="_Toc480471921"/>
      <w:bookmarkStart w:id="1480" w:name="_Toc480472266"/>
      <w:bookmarkStart w:id="1481" w:name="_Toc480472516"/>
      <w:bookmarkStart w:id="1482" w:name="_Toc480472663"/>
      <w:bookmarkStart w:id="1483" w:name="_Toc480472760"/>
      <w:bookmarkStart w:id="1484" w:name="_Toc480472857"/>
      <w:bookmarkStart w:id="1485" w:name="_Toc480472954"/>
      <w:bookmarkStart w:id="1486" w:name="_Toc480473052"/>
      <w:bookmarkStart w:id="1487" w:name="_Toc480473108"/>
      <w:bookmarkStart w:id="1488" w:name="_Toc480473151"/>
      <w:bookmarkStart w:id="1489" w:name="_Toc480522918"/>
      <w:bookmarkStart w:id="1490" w:name="_Toc480523415"/>
      <w:bookmarkStart w:id="1491" w:name="_Toc480523558"/>
      <w:bookmarkStart w:id="1492" w:name="_Toc480523931"/>
      <w:bookmarkStart w:id="1493" w:name="_Toc480531302"/>
      <w:bookmarkStart w:id="1494" w:name="_Toc480531412"/>
      <w:bookmarkStart w:id="1495" w:name="_Toc480531522"/>
      <w:bookmarkStart w:id="1496" w:name="_Toc480531632"/>
      <w:bookmarkStart w:id="1497" w:name="_Toc480531742"/>
      <w:bookmarkStart w:id="1498" w:name="_Toc480531852"/>
      <w:bookmarkStart w:id="1499" w:name="_Toc198806192"/>
      <w:r w:rsidR="007F6B7D">
        <w:t>PORTES, BLOCS PORTES ET QUINCAILLERIE</w:t>
      </w:r>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14:paraId="44A703D8" w14:textId="77777777" w:rsidR="00D82CF5" w:rsidRDefault="00D82CF5" w:rsidP="00896DDE">
      <w:r>
        <w:t>Les portes sont équipées : Coffre de serrure, canon avec 3 clefs, poignées montées sur rosace ou bec de canne.</w:t>
      </w:r>
    </w:p>
    <w:p w14:paraId="564B5E5E" w14:textId="77777777" w:rsidR="00D82CF5" w:rsidRPr="00896DDE" w:rsidRDefault="005C0AFB" w:rsidP="00896DDE">
      <w:pPr>
        <w:rPr>
          <w:b/>
        </w:rPr>
      </w:pPr>
      <w:r w:rsidRPr="005C0AFB">
        <w:rPr>
          <w:b/>
          <w:u w:val="single"/>
        </w:rPr>
        <w:t xml:space="preserve">IMPORTANT </w:t>
      </w:r>
      <w:r w:rsidR="00D82CF5" w:rsidRPr="00896DDE">
        <w:rPr>
          <w:b/>
        </w:rPr>
        <w:t xml:space="preserve">: l'entreprise fournira systématiquement le </w:t>
      </w:r>
      <w:r w:rsidR="006D4EB9" w:rsidRPr="00896DDE">
        <w:rPr>
          <w:b/>
        </w:rPr>
        <w:t>procès-verbal</w:t>
      </w:r>
      <w:r w:rsidR="00D82CF5" w:rsidRPr="00896DDE">
        <w:rPr>
          <w:b/>
        </w:rPr>
        <w:t xml:space="preserve"> de la tenue au feu des blocs portes équipés de leurs accessoires à chaque mise en œuvre.</w:t>
      </w:r>
    </w:p>
    <w:p w14:paraId="24702161" w14:textId="77777777" w:rsidR="00D82CF5" w:rsidRDefault="00D82CF5" w:rsidP="00D82CF5">
      <w:pPr>
        <w:pStyle w:val="Textpara1"/>
        <w:ind w:left="1503"/>
        <w:rPr>
          <w:b/>
          <w:u w:val="double"/>
        </w:rPr>
      </w:pPr>
    </w:p>
    <w:p w14:paraId="7CBD48EC" w14:textId="77777777" w:rsidR="00D82CF5" w:rsidRDefault="00D82CF5" w:rsidP="00D60094">
      <w:pPr>
        <w:pStyle w:val="Sous-titre04"/>
      </w:pPr>
      <w:r>
        <w:t> </w:t>
      </w:r>
      <w:bookmarkStart w:id="1500" w:name="_Toc480462164"/>
      <w:bookmarkStart w:id="1501" w:name="_Toc480465353"/>
      <w:bookmarkStart w:id="1502" w:name="_Toc480467470"/>
      <w:bookmarkStart w:id="1503" w:name="_Toc480469817"/>
      <w:bookmarkStart w:id="1504" w:name="_Toc480470977"/>
      <w:bookmarkStart w:id="1505" w:name="_Toc480471161"/>
      <w:bookmarkStart w:id="1506" w:name="_Toc480471435"/>
      <w:bookmarkStart w:id="1507" w:name="_Toc480471519"/>
      <w:bookmarkStart w:id="1508" w:name="_Toc480471800"/>
      <w:bookmarkStart w:id="1509" w:name="_Toc480471922"/>
      <w:bookmarkStart w:id="1510" w:name="_Toc480472267"/>
      <w:bookmarkStart w:id="1511" w:name="_Toc480472517"/>
      <w:bookmarkStart w:id="1512" w:name="_Toc480472664"/>
      <w:bookmarkStart w:id="1513" w:name="_Toc480472761"/>
      <w:bookmarkStart w:id="1514" w:name="_Toc480472858"/>
      <w:bookmarkStart w:id="1515" w:name="_Toc480472955"/>
      <w:bookmarkStart w:id="1516" w:name="_Toc480473053"/>
      <w:bookmarkStart w:id="1517" w:name="_Toc480473109"/>
      <w:bookmarkStart w:id="1518" w:name="_Toc480473152"/>
      <w:bookmarkStart w:id="1519" w:name="_Toc480522919"/>
      <w:bookmarkStart w:id="1520" w:name="_Toc480523416"/>
      <w:bookmarkStart w:id="1521" w:name="_Toc480523559"/>
      <w:bookmarkStart w:id="1522" w:name="_Toc480523932"/>
      <w:bookmarkStart w:id="1523" w:name="_Toc480531303"/>
      <w:bookmarkStart w:id="1524" w:name="_Toc480531413"/>
      <w:bookmarkStart w:id="1525" w:name="_Toc480531523"/>
      <w:bookmarkStart w:id="1526" w:name="_Toc480531633"/>
      <w:bookmarkStart w:id="1527" w:name="_Toc480531743"/>
      <w:bookmarkStart w:id="1528" w:name="_Toc480531853"/>
      <w:bookmarkStart w:id="1529" w:name="_Toc198806193"/>
      <w:r w:rsidR="00CD3A2B">
        <w:t>Dépose de porte et bloc porte</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14:paraId="04A378E7" w14:textId="77777777" w:rsidR="00AD49D2" w:rsidRPr="00A908A5" w:rsidRDefault="00D82CF5" w:rsidP="00AD49D2">
      <w:pPr>
        <w:pStyle w:val="Sous-titre411"/>
      </w:pPr>
      <w:bookmarkStart w:id="1530" w:name="_Toc389575576"/>
      <w:bookmarkStart w:id="1531" w:name="_Toc475457541"/>
      <w:bookmarkStart w:id="1532" w:name="_Toc480455739"/>
      <w:bookmarkStart w:id="1533" w:name="_Toc480462165"/>
      <w:bookmarkStart w:id="1534" w:name="_Toc480465354"/>
      <w:bookmarkStart w:id="1535" w:name="_Toc480467471"/>
      <w:bookmarkStart w:id="1536" w:name="_Toc480469818"/>
      <w:bookmarkStart w:id="1537" w:name="_Toc480523417"/>
      <w:bookmarkStart w:id="1538" w:name="_Toc480523560"/>
      <w:bookmarkStart w:id="1539" w:name="_Toc480523933"/>
      <w:bookmarkStart w:id="1540" w:name="_Toc480531304"/>
      <w:bookmarkStart w:id="1541" w:name="_Toc480531414"/>
      <w:bookmarkStart w:id="1542" w:name="_Toc480531524"/>
      <w:bookmarkStart w:id="1543" w:name="_Toc480531634"/>
      <w:bookmarkStart w:id="1544" w:name="_Toc480531744"/>
      <w:bookmarkStart w:id="1545" w:name="_Toc480531854"/>
      <w:r w:rsidRPr="00A908A5">
        <w:t>Dépose seule de bloc porte</w:t>
      </w:r>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p>
    <w:p w14:paraId="0E61F071" w14:textId="713D7973" w:rsidR="00D82CF5" w:rsidRDefault="00D82CF5" w:rsidP="005C0AFB">
      <w:pPr>
        <w:pStyle w:val="Paragraphedeliste"/>
        <w:numPr>
          <w:ilvl w:val="0"/>
          <w:numId w:val="27"/>
        </w:numPr>
        <w:spacing w:before="0"/>
        <w:ind w:left="1066" w:hanging="357"/>
      </w:pPr>
      <w:r>
        <w:t>Dépose et évacuation de tout type de bloc porte</w:t>
      </w:r>
    </w:p>
    <w:p w14:paraId="5E51CD35" w14:textId="77777777" w:rsidR="00D82CF5" w:rsidRPr="00A908A5" w:rsidRDefault="00D82CF5" w:rsidP="00AD49D2">
      <w:pPr>
        <w:pStyle w:val="Sous-titre411"/>
      </w:pPr>
      <w:bookmarkStart w:id="1546" w:name="_Toc389575577"/>
      <w:bookmarkStart w:id="1547" w:name="_Toc475457542"/>
      <w:bookmarkStart w:id="1548" w:name="_Toc480455740"/>
      <w:bookmarkStart w:id="1549" w:name="_Toc480462166"/>
      <w:bookmarkStart w:id="1550" w:name="_Toc480465355"/>
      <w:bookmarkStart w:id="1551" w:name="_Toc480467472"/>
      <w:bookmarkStart w:id="1552" w:name="_Toc480469819"/>
      <w:bookmarkStart w:id="1553" w:name="_Toc480523418"/>
      <w:bookmarkStart w:id="1554" w:name="_Toc480523561"/>
      <w:bookmarkStart w:id="1555" w:name="_Toc480523934"/>
      <w:bookmarkStart w:id="1556" w:name="_Toc480531305"/>
      <w:bookmarkStart w:id="1557" w:name="_Toc480531415"/>
      <w:bookmarkStart w:id="1558" w:name="_Toc480531525"/>
      <w:bookmarkStart w:id="1559" w:name="_Toc480531635"/>
      <w:bookmarkStart w:id="1560" w:name="_Toc480531745"/>
      <w:bookmarkStart w:id="1561" w:name="_Toc480531855"/>
      <w:r w:rsidRPr="00A908A5">
        <w:t>Dépose et repose de bloc porte</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14:paraId="033A3FE7" w14:textId="5E69248A" w:rsidR="00D82CF5" w:rsidRDefault="00D82CF5" w:rsidP="005C0AFB">
      <w:pPr>
        <w:pStyle w:val="Paragraphedeliste"/>
        <w:numPr>
          <w:ilvl w:val="0"/>
          <w:numId w:val="27"/>
        </w:numPr>
        <w:spacing w:before="0"/>
        <w:ind w:left="1066" w:hanging="357"/>
      </w:pPr>
      <w:r>
        <w:t>Dépose soignée et stockage des éléments pour réemploi</w:t>
      </w:r>
    </w:p>
    <w:p w14:paraId="6CB225A1" w14:textId="77777777" w:rsidR="00D82CF5" w:rsidRPr="00A908A5" w:rsidRDefault="00D82CF5" w:rsidP="00AD49D2">
      <w:pPr>
        <w:pStyle w:val="Sous-titre411"/>
      </w:pPr>
      <w:bookmarkStart w:id="1562" w:name="_Toc389575578"/>
      <w:bookmarkStart w:id="1563" w:name="_Toc475457543"/>
      <w:bookmarkStart w:id="1564" w:name="_Toc480455741"/>
      <w:bookmarkStart w:id="1565" w:name="_Toc480462167"/>
      <w:bookmarkStart w:id="1566" w:name="_Toc480465356"/>
      <w:bookmarkStart w:id="1567" w:name="_Toc480467473"/>
      <w:bookmarkStart w:id="1568" w:name="_Toc480469820"/>
      <w:bookmarkStart w:id="1569" w:name="_Toc480523419"/>
      <w:bookmarkStart w:id="1570" w:name="_Toc480523562"/>
      <w:bookmarkStart w:id="1571" w:name="_Toc480523935"/>
      <w:bookmarkStart w:id="1572" w:name="_Toc480531306"/>
      <w:bookmarkStart w:id="1573" w:name="_Toc480531416"/>
      <w:bookmarkStart w:id="1574" w:name="_Toc480531526"/>
      <w:bookmarkStart w:id="1575" w:name="_Toc480531636"/>
      <w:bookmarkStart w:id="1576" w:name="_Toc480531746"/>
      <w:bookmarkStart w:id="1577" w:name="_Toc480531856"/>
      <w:r w:rsidRPr="00A908A5">
        <w:t>Dépose de porte</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14:paraId="095A91D9" w14:textId="02ABB467" w:rsidR="00D82CF5" w:rsidRDefault="00D82CF5" w:rsidP="005C0AFB">
      <w:pPr>
        <w:pStyle w:val="Paragraphedeliste"/>
        <w:numPr>
          <w:ilvl w:val="0"/>
          <w:numId w:val="27"/>
        </w:numPr>
        <w:spacing w:before="0"/>
        <w:ind w:left="1066" w:hanging="357"/>
      </w:pPr>
      <w:r>
        <w:t>Dépose et évacuation de tout type de porte</w:t>
      </w:r>
    </w:p>
    <w:p w14:paraId="7299DBB7" w14:textId="77777777" w:rsidR="00D82CF5" w:rsidRPr="00A908A5" w:rsidRDefault="00D82CF5" w:rsidP="00AD49D2">
      <w:pPr>
        <w:pStyle w:val="Sous-titre411"/>
      </w:pPr>
      <w:bookmarkStart w:id="1578" w:name="_Toc389575579"/>
      <w:bookmarkStart w:id="1579" w:name="_Toc475457544"/>
      <w:bookmarkStart w:id="1580" w:name="_Toc480455742"/>
      <w:bookmarkStart w:id="1581" w:name="_Toc480462168"/>
      <w:bookmarkStart w:id="1582" w:name="_Toc480465357"/>
      <w:bookmarkStart w:id="1583" w:name="_Toc480467474"/>
      <w:bookmarkStart w:id="1584" w:name="_Toc480469821"/>
      <w:bookmarkStart w:id="1585" w:name="_Toc480523420"/>
      <w:bookmarkStart w:id="1586" w:name="_Toc480523563"/>
      <w:bookmarkStart w:id="1587" w:name="_Toc480523936"/>
      <w:bookmarkStart w:id="1588" w:name="_Toc480531307"/>
      <w:bookmarkStart w:id="1589" w:name="_Toc480531417"/>
      <w:bookmarkStart w:id="1590" w:name="_Toc480531527"/>
      <w:bookmarkStart w:id="1591" w:name="_Toc480531637"/>
      <w:bookmarkStart w:id="1592" w:name="_Toc480531747"/>
      <w:bookmarkStart w:id="1593" w:name="_Toc480531857"/>
      <w:r w:rsidRPr="00A908A5">
        <w:t>Dépose et repose de porte existante</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138EE9EE" w14:textId="103486F9" w:rsidR="00D82CF5" w:rsidRDefault="00D82CF5" w:rsidP="005C0AFB">
      <w:pPr>
        <w:pStyle w:val="Paragraphedeliste"/>
        <w:numPr>
          <w:ilvl w:val="0"/>
          <w:numId w:val="27"/>
        </w:numPr>
        <w:spacing w:before="0"/>
        <w:ind w:left="1066" w:hanging="357"/>
      </w:pPr>
      <w:r>
        <w:t>Repose de portes existantes, stockées</w:t>
      </w:r>
    </w:p>
    <w:p w14:paraId="6CB0F90B" w14:textId="77777777" w:rsidR="00D82CF5" w:rsidRDefault="00D82CF5" w:rsidP="005C0AFB">
      <w:pPr>
        <w:pStyle w:val="Sous-titre411"/>
        <w:spacing w:before="240"/>
        <w:ind w:left="1071" w:hanging="357"/>
      </w:pPr>
      <w:bookmarkStart w:id="1594" w:name="_Toc389575580"/>
      <w:bookmarkStart w:id="1595" w:name="_Toc475457545"/>
      <w:bookmarkStart w:id="1596" w:name="_Toc480455743"/>
      <w:bookmarkStart w:id="1597" w:name="_Toc480462169"/>
      <w:bookmarkStart w:id="1598" w:name="_Toc480465358"/>
      <w:bookmarkStart w:id="1599" w:name="_Toc480467475"/>
      <w:bookmarkStart w:id="1600" w:name="_Toc480469822"/>
      <w:bookmarkStart w:id="1601" w:name="_Toc480523421"/>
      <w:bookmarkStart w:id="1602" w:name="_Toc480523564"/>
      <w:bookmarkStart w:id="1603" w:name="_Toc480523937"/>
      <w:bookmarkStart w:id="1604" w:name="_Toc480531308"/>
      <w:bookmarkStart w:id="1605" w:name="_Toc480531418"/>
      <w:bookmarkStart w:id="1606" w:name="_Toc480531528"/>
      <w:bookmarkStart w:id="1607" w:name="_Toc480531638"/>
      <w:bookmarkStart w:id="1608" w:name="_Toc480531748"/>
      <w:bookmarkStart w:id="1609" w:name="_Toc480531858"/>
      <w:r w:rsidRPr="00A908A5">
        <w:t>Retournement de porte existante</w:t>
      </w:r>
      <w:r>
        <w:t>.</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14:paraId="5C4F13EE" w14:textId="4A2AB0BC" w:rsidR="00D82CF5" w:rsidRDefault="00D82CF5" w:rsidP="005C0AFB">
      <w:pPr>
        <w:pStyle w:val="Paragraphedeliste"/>
        <w:numPr>
          <w:ilvl w:val="0"/>
          <w:numId w:val="27"/>
        </w:numPr>
        <w:spacing w:before="0"/>
        <w:ind w:left="1066" w:hanging="357"/>
      </w:pPr>
      <w:r>
        <w:t xml:space="preserve">Dépose soignée et retournement de la porte avec adaptation ou modification de ses accessoires </w:t>
      </w:r>
    </w:p>
    <w:p w14:paraId="60BC71E4" w14:textId="77777777" w:rsidR="005C0AFB" w:rsidRDefault="005C0AFB" w:rsidP="005C0AFB">
      <w:pPr>
        <w:pStyle w:val="Paragraphedeliste"/>
        <w:spacing w:before="0"/>
        <w:ind w:left="1066"/>
      </w:pPr>
    </w:p>
    <w:p w14:paraId="386A2F44" w14:textId="77777777" w:rsidR="00D82CF5" w:rsidRDefault="00D82CF5" w:rsidP="00D60094">
      <w:pPr>
        <w:pStyle w:val="Sous-titre04"/>
      </w:pPr>
      <w:r>
        <w:t> </w:t>
      </w:r>
      <w:bookmarkStart w:id="1610" w:name="_Toc475457546"/>
      <w:bookmarkStart w:id="1611" w:name="_Toc480448335"/>
      <w:bookmarkStart w:id="1612" w:name="_Toc480455744"/>
      <w:bookmarkStart w:id="1613" w:name="_Toc480462170"/>
      <w:bookmarkStart w:id="1614" w:name="_Toc480465359"/>
      <w:bookmarkStart w:id="1615" w:name="_Toc480467476"/>
      <w:bookmarkStart w:id="1616" w:name="_Toc480469823"/>
      <w:bookmarkStart w:id="1617" w:name="_Toc480470978"/>
      <w:bookmarkStart w:id="1618" w:name="_Toc480471162"/>
      <w:bookmarkStart w:id="1619" w:name="_Toc480471436"/>
      <w:bookmarkStart w:id="1620" w:name="_Toc480471520"/>
      <w:bookmarkStart w:id="1621" w:name="_Toc480471801"/>
      <w:bookmarkStart w:id="1622" w:name="_Toc480471923"/>
      <w:bookmarkStart w:id="1623" w:name="_Toc480472268"/>
      <w:bookmarkStart w:id="1624" w:name="_Toc480472518"/>
      <w:bookmarkStart w:id="1625" w:name="_Toc480472665"/>
      <w:bookmarkStart w:id="1626" w:name="_Toc480472762"/>
      <w:bookmarkStart w:id="1627" w:name="_Toc480472859"/>
      <w:bookmarkStart w:id="1628" w:name="_Toc480472956"/>
      <w:bookmarkStart w:id="1629" w:name="_Toc480473054"/>
      <w:bookmarkStart w:id="1630" w:name="_Toc480473110"/>
      <w:bookmarkStart w:id="1631" w:name="_Toc480473153"/>
      <w:bookmarkStart w:id="1632" w:name="_Toc480522920"/>
      <w:bookmarkStart w:id="1633" w:name="_Toc480523422"/>
      <w:bookmarkStart w:id="1634" w:name="_Toc480523565"/>
      <w:bookmarkStart w:id="1635" w:name="_Toc480523938"/>
      <w:bookmarkStart w:id="1636" w:name="_Toc480531309"/>
      <w:bookmarkStart w:id="1637" w:name="_Toc480531419"/>
      <w:bookmarkStart w:id="1638" w:name="_Toc480531529"/>
      <w:bookmarkStart w:id="1639" w:name="_Toc480531639"/>
      <w:bookmarkStart w:id="1640" w:name="_Toc480531749"/>
      <w:bookmarkStart w:id="1641" w:name="_Toc480531859"/>
      <w:bookmarkStart w:id="1642" w:name="_Toc198806194"/>
      <w:r w:rsidR="007D09F3">
        <w:t>F</w:t>
      </w:r>
      <w:r w:rsidR="00202209">
        <w:t>ourniture et pose de bloc porte à imposte standard</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p>
    <w:p w14:paraId="5CA40BB5" w14:textId="77777777" w:rsidR="00D82CF5" w:rsidRPr="00A908A5" w:rsidRDefault="00D82CF5" w:rsidP="00470446">
      <w:pPr>
        <w:pStyle w:val="Sous-titre421"/>
      </w:pPr>
      <w:bookmarkStart w:id="1643" w:name="_Toc389575582"/>
      <w:bookmarkStart w:id="1644" w:name="_Toc475457547"/>
      <w:bookmarkStart w:id="1645" w:name="_Toc480455745"/>
      <w:bookmarkStart w:id="1646" w:name="_Toc480462171"/>
      <w:bookmarkStart w:id="1647" w:name="_Toc480465360"/>
      <w:bookmarkStart w:id="1648" w:name="_Toc480467477"/>
      <w:bookmarkStart w:id="1649" w:name="_Toc480469824"/>
      <w:bookmarkStart w:id="1650" w:name="_Toc480523423"/>
      <w:bookmarkStart w:id="1651" w:name="_Toc480523566"/>
      <w:bookmarkStart w:id="1652" w:name="_Toc480523939"/>
      <w:bookmarkStart w:id="1653" w:name="_Toc480531310"/>
      <w:bookmarkStart w:id="1654" w:name="_Toc480531420"/>
      <w:bookmarkStart w:id="1655" w:name="_Toc480531530"/>
      <w:bookmarkStart w:id="1656" w:name="_Toc480531640"/>
      <w:bookmarkStart w:id="1657" w:name="_Toc480531750"/>
      <w:bookmarkStart w:id="1658" w:name="_Toc480531860"/>
      <w:r w:rsidRPr="00A908A5">
        <w:t xml:space="preserve">Bloc porte âme pleine largeur 930 </w:t>
      </w:r>
      <w:r w:rsidR="008E1387" w:rsidRPr="00A908A5">
        <w:t>impostes</w:t>
      </w:r>
      <w:r w:rsidRPr="00A908A5">
        <w:t xml:space="preserve"> standard à l’unité</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14:paraId="1C620DF3" w14:textId="51F9A50B" w:rsidR="00D82CF5" w:rsidRDefault="00D82CF5" w:rsidP="00E93B84">
      <w:pPr>
        <w:pStyle w:val="Paragraphedeliste"/>
        <w:numPr>
          <w:ilvl w:val="0"/>
          <w:numId w:val="31"/>
        </w:numPr>
      </w:pPr>
      <w:r>
        <w:t>Profilés aluminium anodisés satiné naturel</w:t>
      </w:r>
    </w:p>
    <w:p w14:paraId="78BDEC08" w14:textId="35712DDF" w:rsidR="00D82CF5" w:rsidRDefault="00D82CF5" w:rsidP="00E93B84">
      <w:pPr>
        <w:pStyle w:val="Paragraphedeliste"/>
        <w:numPr>
          <w:ilvl w:val="0"/>
          <w:numId w:val="31"/>
        </w:numPr>
      </w:pPr>
      <w:r>
        <w:t>Huisserie en profilé d’aluminium de même largeur que les cloisons</w:t>
      </w:r>
    </w:p>
    <w:p w14:paraId="2914D70F" w14:textId="7A2D4306" w:rsidR="00D82CF5" w:rsidRDefault="00D82CF5" w:rsidP="00E93B84">
      <w:pPr>
        <w:pStyle w:val="Paragraphedeliste"/>
        <w:numPr>
          <w:ilvl w:val="0"/>
          <w:numId w:val="31"/>
        </w:numPr>
      </w:pPr>
      <w:r>
        <w:t>Joints lèvre de frappe à queue d’aronde en périphérie</w:t>
      </w:r>
    </w:p>
    <w:p w14:paraId="1F8B2082" w14:textId="11F4DF75" w:rsidR="00D82CF5" w:rsidRDefault="00D82CF5" w:rsidP="00E93B84">
      <w:pPr>
        <w:pStyle w:val="Paragraphedeliste"/>
        <w:numPr>
          <w:ilvl w:val="0"/>
          <w:numId w:val="31"/>
        </w:numPr>
      </w:pPr>
      <w:r>
        <w:t xml:space="preserve">Porte 2040*930*40 âme pleine, cadre en bois exotique, âme en panneau de particule, dégraissée à </w:t>
      </w:r>
      <w:smartTag w:uri="urn:schemas-microsoft-com:office:smarttags" w:element="metricconverter">
        <w:smartTagPr>
          <w:attr w:name="ProductID" w:val="825 mm"/>
        </w:smartTagPr>
        <w:r>
          <w:t>825 mm</w:t>
        </w:r>
      </w:smartTag>
      <w:r w:rsidR="00D7702A">
        <w:t>, plaquée 2 faces, stratifié</w:t>
      </w:r>
      <w:r>
        <w:t xml:space="preserve"> d’épaisseur 9/10ème de marque POLYREY référence PAPAGO coloris à définir</w:t>
      </w:r>
    </w:p>
    <w:p w14:paraId="376AEEB3" w14:textId="5297506A" w:rsidR="00D82CF5" w:rsidRDefault="00D82CF5" w:rsidP="00E93B84">
      <w:pPr>
        <w:pStyle w:val="Paragraphedeliste"/>
        <w:numPr>
          <w:ilvl w:val="0"/>
          <w:numId w:val="31"/>
        </w:numPr>
      </w:pPr>
      <w:r>
        <w:t>Paumelles gauches ou droites en applique, en aluminium, au nombre de trois</w:t>
      </w:r>
    </w:p>
    <w:p w14:paraId="1C5409D8" w14:textId="0FB5F57C" w:rsidR="00D82CF5" w:rsidRDefault="00D82CF5" w:rsidP="00E93B84">
      <w:pPr>
        <w:pStyle w:val="Paragraphedeliste"/>
        <w:numPr>
          <w:ilvl w:val="0"/>
          <w:numId w:val="31"/>
        </w:numPr>
      </w:pPr>
      <w:r>
        <w:t>Butée de porte en caoutchouc blanc livrée avec cheville et vis chromée</w:t>
      </w:r>
    </w:p>
    <w:p w14:paraId="5F0A5B83" w14:textId="6F7251B8" w:rsidR="00D82CF5" w:rsidRDefault="00D82CF5" w:rsidP="00E93B84">
      <w:pPr>
        <w:pStyle w:val="Paragraphedeliste"/>
        <w:numPr>
          <w:ilvl w:val="0"/>
          <w:numId w:val="31"/>
        </w:numPr>
      </w:pPr>
      <w:r>
        <w:t>Visserie de montage</w:t>
      </w:r>
    </w:p>
    <w:p w14:paraId="2B65ABB3" w14:textId="1BFDB76B" w:rsidR="00D82CF5" w:rsidRDefault="00D82CF5" w:rsidP="00E93B84">
      <w:pPr>
        <w:pStyle w:val="Paragraphedeliste"/>
        <w:numPr>
          <w:ilvl w:val="0"/>
          <w:numId w:val="31"/>
        </w:numPr>
      </w:pPr>
      <w:r>
        <w:t>Traitement de l’imposte standard</w:t>
      </w:r>
    </w:p>
    <w:p w14:paraId="7678B636" w14:textId="6C5BE219" w:rsidR="00D82CF5" w:rsidRDefault="00D82CF5" w:rsidP="00E93B84">
      <w:pPr>
        <w:pStyle w:val="Paragraphedeliste"/>
        <w:numPr>
          <w:ilvl w:val="0"/>
          <w:numId w:val="31"/>
        </w:numPr>
      </w:pPr>
      <w:r>
        <w:t>Y compris toute sujétion de montage et de stabilité</w:t>
      </w:r>
    </w:p>
    <w:p w14:paraId="0FF31AB3" w14:textId="77777777" w:rsidR="00D82CF5" w:rsidRPr="00A908A5" w:rsidRDefault="00D82CF5" w:rsidP="00470446">
      <w:pPr>
        <w:pStyle w:val="Sous-titre421"/>
      </w:pPr>
      <w:bookmarkStart w:id="1659" w:name="_Toc389575583"/>
      <w:bookmarkStart w:id="1660" w:name="_Toc475457548"/>
      <w:bookmarkStart w:id="1661" w:name="_Toc480455746"/>
      <w:bookmarkStart w:id="1662" w:name="_Toc480462172"/>
      <w:bookmarkStart w:id="1663" w:name="_Toc480465361"/>
      <w:bookmarkStart w:id="1664" w:name="_Toc480467478"/>
      <w:bookmarkStart w:id="1665" w:name="_Toc480469825"/>
      <w:bookmarkStart w:id="1666" w:name="_Toc480523424"/>
      <w:bookmarkStart w:id="1667" w:name="_Toc480523567"/>
      <w:bookmarkStart w:id="1668" w:name="_Toc480523940"/>
      <w:bookmarkStart w:id="1669" w:name="_Toc480531311"/>
      <w:bookmarkStart w:id="1670" w:name="_Toc480531421"/>
      <w:bookmarkStart w:id="1671" w:name="_Toc480531531"/>
      <w:bookmarkStart w:id="1672" w:name="_Toc480531641"/>
      <w:bookmarkStart w:id="1673" w:name="_Toc480531751"/>
      <w:bookmarkStart w:id="1674" w:name="_Toc480531861"/>
      <w:r w:rsidRPr="00A908A5">
        <w:t>Bloc porte âme pleine largeur 830 imposte standard à l’unité</w:t>
      </w:r>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p>
    <w:p w14:paraId="7C53F9D9" w14:textId="77777777" w:rsidR="00D82CF5" w:rsidRDefault="00D82CF5" w:rsidP="00E93B84">
      <w:pPr>
        <w:pStyle w:val="Paragraphedeliste"/>
        <w:numPr>
          <w:ilvl w:val="0"/>
          <w:numId w:val="32"/>
        </w:numPr>
      </w:pPr>
      <w:r>
        <w:t>Idem article 4.2.1 avec :</w:t>
      </w:r>
    </w:p>
    <w:p w14:paraId="3CA4FC35" w14:textId="6975EEED" w:rsidR="00470446" w:rsidRDefault="00D82CF5" w:rsidP="00E93B84">
      <w:pPr>
        <w:pStyle w:val="Paragraphedeliste"/>
        <w:numPr>
          <w:ilvl w:val="0"/>
          <w:numId w:val="32"/>
        </w:numPr>
      </w:pPr>
      <w:r>
        <w:t xml:space="preserve">Porte 2040*830*40 âme pleine, cadre en bois exotique, âme en panneau de particule, dégraissée à </w:t>
      </w:r>
      <w:smartTag w:uri="urn:schemas-microsoft-com:office:smarttags" w:element="metricconverter">
        <w:smartTagPr>
          <w:attr w:name="ProductID" w:val="825 mm"/>
        </w:smartTagPr>
        <w:r>
          <w:t>825 mm</w:t>
        </w:r>
      </w:smartTag>
      <w:r w:rsidR="00D7702A">
        <w:t>, plaqué 2 faces, stratifié</w:t>
      </w:r>
      <w:r>
        <w:t xml:space="preserve"> d’épaisseur 9/10ème de marque POLYREY référence et coloris à définir</w:t>
      </w:r>
    </w:p>
    <w:p w14:paraId="206C5931" w14:textId="77777777" w:rsidR="00D82CF5" w:rsidRDefault="00470446" w:rsidP="00470446">
      <w:pPr>
        <w:spacing w:before="0" w:after="200" w:line="276" w:lineRule="auto"/>
        <w:jc w:val="left"/>
      </w:pPr>
      <w:r>
        <w:br w:type="page"/>
      </w:r>
    </w:p>
    <w:p w14:paraId="77A681C4" w14:textId="77777777" w:rsidR="00D82CF5" w:rsidRPr="00A908A5" w:rsidRDefault="000C59D0" w:rsidP="00470446">
      <w:pPr>
        <w:pStyle w:val="Sous-titre421"/>
      </w:pPr>
      <w:bookmarkStart w:id="1675" w:name="_Toc389575584"/>
      <w:bookmarkStart w:id="1676" w:name="_Toc475457549"/>
      <w:bookmarkStart w:id="1677" w:name="_Toc480455747"/>
      <w:bookmarkStart w:id="1678" w:name="_Toc480462173"/>
      <w:bookmarkStart w:id="1679" w:name="_Toc480465362"/>
      <w:bookmarkStart w:id="1680" w:name="_Toc480467479"/>
      <w:bookmarkStart w:id="1681" w:name="_Toc480469826"/>
      <w:bookmarkStart w:id="1682" w:name="_Toc480523425"/>
      <w:bookmarkStart w:id="1683" w:name="_Toc480523568"/>
      <w:bookmarkStart w:id="1684" w:name="_Toc480523941"/>
      <w:bookmarkStart w:id="1685" w:name="_Toc480531312"/>
      <w:bookmarkStart w:id="1686" w:name="_Toc480531422"/>
      <w:bookmarkStart w:id="1687" w:name="_Toc480531532"/>
      <w:bookmarkStart w:id="1688" w:name="_Toc480531642"/>
      <w:bookmarkStart w:id="1689" w:name="_Toc480531752"/>
      <w:bookmarkStart w:id="1690" w:name="_Toc480531862"/>
      <w:r>
        <w:lastRenderedPageBreak/>
        <w:t xml:space="preserve">Bloc porte </w:t>
      </w:r>
      <w:r w:rsidR="006D4EB9">
        <w:t>coupe-feu</w:t>
      </w:r>
      <w:r>
        <w:t xml:space="preserve"> une</w:t>
      </w:r>
      <w:r w:rsidR="00D82CF5" w:rsidRPr="00A908A5">
        <w:t xml:space="preserve"> demi-heure simple v</w:t>
      </w:r>
      <w:r w:rsidR="00D82CF5">
        <w:t>ant</w:t>
      </w:r>
      <w:r w:rsidR="00D82CF5" w:rsidRPr="00A908A5">
        <w:t>ail</w:t>
      </w:r>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p>
    <w:p w14:paraId="49CD3BA8" w14:textId="77777777" w:rsidR="00D82CF5" w:rsidRDefault="00D82CF5" w:rsidP="00E93B84">
      <w:pPr>
        <w:pStyle w:val="Paragraphedeliste"/>
        <w:numPr>
          <w:ilvl w:val="0"/>
          <w:numId w:val="33"/>
        </w:numPr>
      </w:pPr>
      <w:r>
        <w:t>Huisserie en bois exotique</w:t>
      </w:r>
    </w:p>
    <w:p w14:paraId="617674D2" w14:textId="77777777" w:rsidR="00D82CF5" w:rsidRDefault="00D82CF5" w:rsidP="00E93B84">
      <w:pPr>
        <w:pStyle w:val="Paragraphedeliste"/>
        <w:numPr>
          <w:ilvl w:val="0"/>
          <w:numId w:val="33"/>
        </w:numPr>
      </w:pPr>
      <w:r>
        <w:t>Vantail composé d'un cadre bois et de deux parements en fibre dure avec âme pleine composite</w:t>
      </w:r>
    </w:p>
    <w:p w14:paraId="186C7F7F" w14:textId="77777777" w:rsidR="00D82CF5" w:rsidRDefault="00D82CF5" w:rsidP="00E93B84">
      <w:pPr>
        <w:pStyle w:val="Paragraphedeliste"/>
        <w:numPr>
          <w:ilvl w:val="0"/>
          <w:numId w:val="33"/>
        </w:numPr>
      </w:pPr>
      <w:r>
        <w:t>Finition stratifié 9/10</w:t>
      </w:r>
      <w:r w:rsidRPr="00470446">
        <w:rPr>
          <w:vertAlign w:val="superscript"/>
        </w:rPr>
        <w:t>ème</w:t>
      </w:r>
      <w:r>
        <w:t xml:space="preserve">  coloris à définir</w:t>
      </w:r>
    </w:p>
    <w:p w14:paraId="1563F17F" w14:textId="77777777" w:rsidR="00D82CF5" w:rsidRPr="00A908A5" w:rsidRDefault="00D82CF5" w:rsidP="00470446">
      <w:pPr>
        <w:pStyle w:val="Sous-titre421"/>
      </w:pPr>
      <w:bookmarkStart w:id="1691" w:name="_Toc389575585"/>
      <w:bookmarkStart w:id="1692" w:name="_Toc475457550"/>
      <w:bookmarkStart w:id="1693" w:name="_Toc480455748"/>
      <w:bookmarkStart w:id="1694" w:name="_Toc480462174"/>
      <w:bookmarkStart w:id="1695" w:name="_Toc480465363"/>
      <w:bookmarkStart w:id="1696" w:name="_Toc480467480"/>
      <w:bookmarkStart w:id="1697" w:name="_Toc480469827"/>
      <w:bookmarkStart w:id="1698" w:name="_Toc480523426"/>
      <w:bookmarkStart w:id="1699" w:name="_Toc480523569"/>
      <w:bookmarkStart w:id="1700" w:name="_Toc480523942"/>
      <w:bookmarkStart w:id="1701" w:name="_Toc480531313"/>
      <w:bookmarkStart w:id="1702" w:name="_Toc480531423"/>
      <w:bookmarkStart w:id="1703" w:name="_Toc480531533"/>
      <w:bookmarkStart w:id="1704" w:name="_Toc480531643"/>
      <w:bookmarkStart w:id="1705" w:name="_Toc480531753"/>
      <w:bookmarkStart w:id="1706" w:name="_Toc480531863"/>
      <w:r w:rsidRPr="00A908A5">
        <w:t xml:space="preserve">Bloc porte </w:t>
      </w:r>
      <w:r w:rsidR="006D4EB9" w:rsidRPr="00A908A5">
        <w:t>coupe-feu</w:t>
      </w:r>
      <w:r w:rsidRPr="00A908A5">
        <w:t xml:space="preserve"> 1 heure simple vantail</w:t>
      </w:r>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14:paraId="36345E1E" w14:textId="77777777" w:rsidR="00D82CF5" w:rsidRDefault="00D82CF5" w:rsidP="00E93B84">
      <w:pPr>
        <w:pStyle w:val="Paragraphedeliste"/>
        <w:numPr>
          <w:ilvl w:val="0"/>
          <w:numId w:val="34"/>
        </w:numPr>
      </w:pPr>
      <w:r>
        <w:t>Huisserie en bois exotique</w:t>
      </w:r>
    </w:p>
    <w:p w14:paraId="120B7B98" w14:textId="77777777" w:rsidR="00D82CF5" w:rsidRDefault="00D82CF5" w:rsidP="00E93B84">
      <w:pPr>
        <w:pStyle w:val="Paragraphedeliste"/>
        <w:numPr>
          <w:ilvl w:val="0"/>
          <w:numId w:val="34"/>
        </w:numPr>
      </w:pPr>
      <w:r>
        <w:t>Vantail composé d'un cadre bois et de deux parements en fibre dure avec âme pleine composite</w:t>
      </w:r>
    </w:p>
    <w:p w14:paraId="5D912FC3" w14:textId="77777777" w:rsidR="00D82CF5" w:rsidRDefault="00D82CF5" w:rsidP="00E93B84">
      <w:pPr>
        <w:pStyle w:val="Paragraphedeliste"/>
        <w:numPr>
          <w:ilvl w:val="0"/>
          <w:numId w:val="34"/>
        </w:numPr>
      </w:pPr>
      <w:r>
        <w:t>Finition stratifié 9/10</w:t>
      </w:r>
      <w:r w:rsidRPr="00470446">
        <w:rPr>
          <w:vertAlign w:val="superscript"/>
        </w:rPr>
        <w:t>ème</w:t>
      </w:r>
      <w:r>
        <w:t xml:space="preserve">  coloris à définir</w:t>
      </w:r>
    </w:p>
    <w:p w14:paraId="25E238DD" w14:textId="77777777" w:rsidR="00D82CF5" w:rsidRPr="00A908A5" w:rsidRDefault="000C59D0" w:rsidP="00470446">
      <w:pPr>
        <w:pStyle w:val="Sous-titre421"/>
      </w:pPr>
      <w:bookmarkStart w:id="1707" w:name="_Toc389575586"/>
      <w:bookmarkStart w:id="1708" w:name="_Toc475457551"/>
      <w:bookmarkStart w:id="1709" w:name="_Toc480455749"/>
      <w:bookmarkStart w:id="1710" w:name="_Toc480462175"/>
      <w:bookmarkStart w:id="1711" w:name="_Toc480465364"/>
      <w:bookmarkStart w:id="1712" w:name="_Toc480467481"/>
      <w:bookmarkStart w:id="1713" w:name="_Toc480469828"/>
      <w:bookmarkStart w:id="1714" w:name="_Toc480523427"/>
      <w:bookmarkStart w:id="1715" w:name="_Toc480523570"/>
      <w:bookmarkStart w:id="1716" w:name="_Toc480523943"/>
      <w:bookmarkStart w:id="1717" w:name="_Toc480531314"/>
      <w:bookmarkStart w:id="1718" w:name="_Toc480531424"/>
      <w:bookmarkStart w:id="1719" w:name="_Toc480531534"/>
      <w:bookmarkStart w:id="1720" w:name="_Toc480531644"/>
      <w:bookmarkStart w:id="1721" w:name="_Toc480531754"/>
      <w:bookmarkStart w:id="1722" w:name="_Toc480531864"/>
      <w:r>
        <w:t xml:space="preserve">Bloc porte </w:t>
      </w:r>
      <w:r w:rsidR="006D4EB9">
        <w:t>coupe-feu</w:t>
      </w:r>
      <w:r>
        <w:t xml:space="preserve"> une</w:t>
      </w:r>
      <w:r w:rsidR="00D82CF5" w:rsidRPr="00A908A5">
        <w:t xml:space="preserve"> demi-heure double vantaux</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r w:rsidR="00AB158F">
        <w:t xml:space="preserve"> égaux/inégaux</w:t>
      </w:r>
    </w:p>
    <w:p w14:paraId="72AC34C6" w14:textId="77777777" w:rsidR="00D82CF5" w:rsidRDefault="00D82CF5" w:rsidP="00E93B84">
      <w:pPr>
        <w:pStyle w:val="Paragraphedeliste"/>
        <w:numPr>
          <w:ilvl w:val="0"/>
          <w:numId w:val="35"/>
        </w:numPr>
      </w:pPr>
      <w:r w:rsidRPr="0097395B">
        <w:t>Huisserie en bois exotique</w:t>
      </w:r>
    </w:p>
    <w:p w14:paraId="53717C80" w14:textId="77777777" w:rsidR="00D82CF5" w:rsidRDefault="00D82CF5" w:rsidP="00E93B84">
      <w:pPr>
        <w:pStyle w:val="Paragraphedeliste"/>
        <w:numPr>
          <w:ilvl w:val="0"/>
          <w:numId w:val="35"/>
        </w:numPr>
      </w:pPr>
      <w:r>
        <w:t>Vantail composé d’un cadre bois et de deux parements en fibre dure avec âme pleine composite</w:t>
      </w:r>
    </w:p>
    <w:p w14:paraId="43C21BFB" w14:textId="77777777" w:rsidR="00D82CF5" w:rsidRPr="0097395B" w:rsidRDefault="00D82CF5" w:rsidP="00E93B84">
      <w:pPr>
        <w:pStyle w:val="Paragraphedeliste"/>
        <w:numPr>
          <w:ilvl w:val="0"/>
          <w:numId w:val="35"/>
        </w:numPr>
      </w:pPr>
      <w:r>
        <w:t>Finition stratifié 9/10 coloris à définir</w:t>
      </w:r>
    </w:p>
    <w:p w14:paraId="08B85217" w14:textId="77777777" w:rsidR="00D82CF5" w:rsidRPr="00A908A5" w:rsidRDefault="00D82CF5" w:rsidP="00470446">
      <w:pPr>
        <w:pStyle w:val="Sous-titre421"/>
      </w:pPr>
      <w:bookmarkStart w:id="1723" w:name="_Toc389575587"/>
      <w:bookmarkStart w:id="1724" w:name="_Toc475457552"/>
      <w:bookmarkStart w:id="1725" w:name="_Toc480455750"/>
      <w:bookmarkStart w:id="1726" w:name="_Toc480462176"/>
      <w:bookmarkStart w:id="1727" w:name="_Toc480465365"/>
      <w:bookmarkStart w:id="1728" w:name="_Toc480467482"/>
      <w:bookmarkStart w:id="1729" w:name="_Toc480469829"/>
      <w:bookmarkStart w:id="1730" w:name="_Toc480523428"/>
      <w:bookmarkStart w:id="1731" w:name="_Toc480523571"/>
      <w:bookmarkStart w:id="1732" w:name="_Toc480523944"/>
      <w:bookmarkStart w:id="1733" w:name="_Toc480531315"/>
      <w:bookmarkStart w:id="1734" w:name="_Toc480531425"/>
      <w:bookmarkStart w:id="1735" w:name="_Toc480531535"/>
      <w:bookmarkStart w:id="1736" w:name="_Toc480531645"/>
      <w:bookmarkStart w:id="1737" w:name="_Toc480531755"/>
      <w:bookmarkStart w:id="1738" w:name="_Toc480531865"/>
      <w:r w:rsidRPr="00A908A5">
        <w:t xml:space="preserve">Bloc porte </w:t>
      </w:r>
      <w:r w:rsidR="006D4EB9" w:rsidRPr="00A908A5">
        <w:t>coupe-feu</w:t>
      </w:r>
      <w:r w:rsidRPr="00A908A5">
        <w:t xml:space="preserve"> 1 heure double vantaux</w:t>
      </w:r>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r w:rsidR="00AB158F">
        <w:t xml:space="preserve"> égaux/inégaux</w:t>
      </w:r>
    </w:p>
    <w:p w14:paraId="2231F108" w14:textId="77777777" w:rsidR="00D82CF5" w:rsidRDefault="00D82CF5" w:rsidP="00E93B84">
      <w:pPr>
        <w:pStyle w:val="Paragraphedeliste"/>
        <w:numPr>
          <w:ilvl w:val="0"/>
          <w:numId w:val="36"/>
        </w:numPr>
      </w:pPr>
      <w:r>
        <w:t>Huisserie en bois exotique</w:t>
      </w:r>
    </w:p>
    <w:p w14:paraId="70F88DFB" w14:textId="77777777" w:rsidR="00D82CF5" w:rsidRDefault="00D82CF5" w:rsidP="00E93B84">
      <w:pPr>
        <w:pStyle w:val="Paragraphedeliste"/>
        <w:numPr>
          <w:ilvl w:val="0"/>
          <w:numId w:val="36"/>
        </w:numPr>
      </w:pPr>
      <w:r>
        <w:t>Vantail composé d'un cadre bois et de deux parements en fibre dure avec âme pleine composite</w:t>
      </w:r>
    </w:p>
    <w:p w14:paraId="0A6BBA5E" w14:textId="77777777" w:rsidR="00D82CF5" w:rsidRDefault="00D82CF5" w:rsidP="00E93B84">
      <w:pPr>
        <w:pStyle w:val="Paragraphedeliste"/>
        <w:numPr>
          <w:ilvl w:val="0"/>
          <w:numId w:val="36"/>
        </w:numPr>
      </w:pPr>
      <w:r>
        <w:t>Finition stratifié 9/10</w:t>
      </w:r>
      <w:r w:rsidRPr="00470446">
        <w:rPr>
          <w:vertAlign w:val="superscript"/>
        </w:rPr>
        <w:t>ème</w:t>
      </w:r>
      <w:r>
        <w:t xml:space="preserve">  coloris à définir</w:t>
      </w:r>
    </w:p>
    <w:p w14:paraId="61D95614" w14:textId="77777777" w:rsidR="00D82CF5" w:rsidRDefault="00D82CF5" w:rsidP="00D82CF5">
      <w:pPr>
        <w:pStyle w:val="Pucepara2"/>
        <w:numPr>
          <w:ilvl w:val="0"/>
          <w:numId w:val="0"/>
        </w:numPr>
        <w:ind w:left="1843"/>
      </w:pPr>
    </w:p>
    <w:p w14:paraId="69C8245D" w14:textId="77777777" w:rsidR="00D82CF5" w:rsidRDefault="00D82CF5" w:rsidP="002D5E90">
      <w:pPr>
        <w:pStyle w:val="Sous-titre04"/>
      </w:pPr>
      <w:r>
        <w:t> </w:t>
      </w:r>
      <w:bookmarkStart w:id="1739" w:name="_Toc475457553"/>
      <w:bookmarkStart w:id="1740" w:name="_Toc480448336"/>
      <w:bookmarkStart w:id="1741" w:name="_Toc480455751"/>
      <w:bookmarkStart w:id="1742" w:name="_Toc480462177"/>
      <w:bookmarkStart w:id="1743" w:name="_Toc480465366"/>
      <w:bookmarkStart w:id="1744" w:name="_Toc480467483"/>
      <w:bookmarkStart w:id="1745" w:name="_Toc480469830"/>
      <w:bookmarkStart w:id="1746" w:name="_Toc480470979"/>
      <w:bookmarkStart w:id="1747" w:name="_Toc480471163"/>
      <w:bookmarkStart w:id="1748" w:name="_Toc480471437"/>
      <w:bookmarkStart w:id="1749" w:name="_Toc480471521"/>
      <w:bookmarkStart w:id="1750" w:name="_Toc480471802"/>
      <w:bookmarkStart w:id="1751" w:name="_Toc480471924"/>
      <w:bookmarkStart w:id="1752" w:name="_Toc480472269"/>
      <w:bookmarkStart w:id="1753" w:name="_Toc480472519"/>
      <w:bookmarkStart w:id="1754" w:name="_Toc480472666"/>
      <w:bookmarkStart w:id="1755" w:name="_Toc480472763"/>
      <w:bookmarkStart w:id="1756" w:name="_Toc480472860"/>
      <w:bookmarkStart w:id="1757" w:name="_Toc480472957"/>
      <w:bookmarkStart w:id="1758" w:name="_Toc480473055"/>
      <w:bookmarkStart w:id="1759" w:name="_Toc480473111"/>
      <w:bookmarkStart w:id="1760" w:name="_Toc480473154"/>
      <w:bookmarkStart w:id="1761" w:name="_Toc480522921"/>
      <w:bookmarkStart w:id="1762" w:name="_Toc480523429"/>
      <w:bookmarkStart w:id="1763" w:name="_Toc480523572"/>
      <w:bookmarkStart w:id="1764" w:name="_Toc480523945"/>
      <w:bookmarkStart w:id="1765" w:name="_Toc480531316"/>
      <w:bookmarkStart w:id="1766" w:name="_Toc480531426"/>
      <w:bookmarkStart w:id="1767" w:name="_Toc480531536"/>
      <w:bookmarkStart w:id="1768" w:name="_Toc480531646"/>
      <w:bookmarkStart w:id="1769" w:name="_Toc480531756"/>
      <w:bookmarkStart w:id="1770" w:name="_Toc480531866"/>
      <w:bookmarkStart w:id="1771" w:name="_Toc198806195"/>
      <w:r w:rsidR="007D09F3">
        <w:t>F</w:t>
      </w:r>
      <w:bookmarkEnd w:id="1739"/>
      <w:bookmarkEnd w:id="1740"/>
      <w:bookmarkEnd w:id="1741"/>
      <w:r w:rsidR="00202209">
        <w:t>ourniture et pose de bloc porte à imposte filante</w:t>
      </w:r>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p>
    <w:p w14:paraId="3E280197" w14:textId="77777777" w:rsidR="00D82CF5" w:rsidRPr="00A908A5" w:rsidRDefault="00D82CF5" w:rsidP="000327A9">
      <w:pPr>
        <w:pStyle w:val="Sous-titre431"/>
      </w:pPr>
      <w:bookmarkStart w:id="1772" w:name="_Toc389575589"/>
      <w:bookmarkStart w:id="1773" w:name="_Toc475457554"/>
      <w:bookmarkStart w:id="1774" w:name="_Toc480455752"/>
      <w:bookmarkStart w:id="1775" w:name="_Toc480462178"/>
      <w:bookmarkStart w:id="1776" w:name="_Toc480465367"/>
      <w:bookmarkStart w:id="1777" w:name="_Toc480467484"/>
      <w:bookmarkStart w:id="1778" w:name="_Toc480469831"/>
      <w:bookmarkStart w:id="1779" w:name="_Toc480523430"/>
      <w:bookmarkStart w:id="1780" w:name="_Toc480523573"/>
      <w:bookmarkStart w:id="1781" w:name="_Toc480523946"/>
      <w:bookmarkStart w:id="1782" w:name="_Toc480531317"/>
      <w:bookmarkStart w:id="1783" w:name="_Toc480531427"/>
      <w:bookmarkStart w:id="1784" w:name="_Toc480531537"/>
      <w:bookmarkStart w:id="1785" w:name="_Toc480531647"/>
      <w:bookmarkStart w:id="1786" w:name="_Toc480531757"/>
      <w:bookmarkStart w:id="1787" w:name="_Toc480531867"/>
      <w:r w:rsidRPr="00A908A5">
        <w:t>Bloc porte âme pleine largeur 930 imposte filante à l’unité</w:t>
      </w:r>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p>
    <w:p w14:paraId="1FD1D6B9" w14:textId="77777777" w:rsidR="00D82CF5" w:rsidRDefault="00D82CF5" w:rsidP="00E93B84">
      <w:pPr>
        <w:pStyle w:val="Paragraphedeliste"/>
        <w:numPr>
          <w:ilvl w:val="0"/>
          <w:numId w:val="38"/>
        </w:numPr>
      </w:pPr>
      <w:r>
        <w:t>Profilés aluminium anodisés satiné naturel</w:t>
      </w:r>
    </w:p>
    <w:p w14:paraId="50273B04" w14:textId="582798A7" w:rsidR="00D82CF5" w:rsidRDefault="00D82CF5" w:rsidP="00E93B84">
      <w:pPr>
        <w:pStyle w:val="Paragraphedeliste"/>
        <w:numPr>
          <w:ilvl w:val="0"/>
          <w:numId w:val="38"/>
        </w:numPr>
      </w:pPr>
      <w:r>
        <w:t>Huisserie en profilé d’aluminium de même largeur que les cloisons</w:t>
      </w:r>
    </w:p>
    <w:p w14:paraId="0C0FF10E" w14:textId="02182387" w:rsidR="00D82CF5" w:rsidRDefault="00D82CF5" w:rsidP="00E93B84">
      <w:pPr>
        <w:pStyle w:val="Paragraphedeliste"/>
        <w:numPr>
          <w:ilvl w:val="0"/>
          <w:numId w:val="38"/>
        </w:numPr>
      </w:pPr>
      <w:r>
        <w:t>Joints lèvres de frappe à queue d’aronde en périphérie</w:t>
      </w:r>
    </w:p>
    <w:p w14:paraId="5A9F6F70" w14:textId="77777777" w:rsidR="00D82CF5" w:rsidRDefault="00D82CF5" w:rsidP="00E93B84">
      <w:pPr>
        <w:pStyle w:val="Paragraphedeliste"/>
        <w:numPr>
          <w:ilvl w:val="0"/>
          <w:numId w:val="38"/>
        </w:numPr>
      </w:pPr>
      <w:r>
        <w:t xml:space="preserve">Porte 2040*930*40 âme pleine, cadre en bois exotique, âme en panneau de particule, dégraissée à </w:t>
      </w:r>
      <w:smartTag w:uri="urn:schemas-microsoft-com:office:smarttags" w:element="metricconverter">
        <w:smartTagPr>
          <w:attr w:name="ProductID" w:val="825 mm"/>
        </w:smartTagPr>
        <w:r>
          <w:t>825 mm</w:t>
        </w:r>
      </w:smartTag>
      <w:r>
        <w:t>, p</w:t>
      </w:r>
      <w:r w:rsidR="00D7702A">
        <w:t xml:space="preserve">laquée 2 faces, stratifié </w:t>
      </w:r>
      <w:r>
        <w:t>d’épaisseur 9/10</w:t>
      </w:r>
      <w:r w:rsidRPr="000327A9">
        <w:rPr>
          <w:vertAlign w:val="superscript"/>
        </w:rPr>
        <w:t>ème</w:t>
      </w:r>
      <w:r>
        <w:t xml:space="preserve"> de marque POLYREY référence et coloris à définir</w:t>
      </w:r>
    </w:p>
    <w:p w14:paraId="31831539" w14:textId="731791E2" w:rsidR="00D82CF5" w:rsidRDefault="00D82CF5" w:rsidP="00E93B84">
      <w:pPr>
        <w:pStyle w:val="Paragraphedeliste"/>
        <w:numPr>
          <w:ilvl w:val="0"/>
          <w:numId w:val="38"/>
        </w:numPr>
      </w:pPr>
      <w:r>
        <w:t>Paumelles gauches ou droites en applique, en aluminium, au nombre de trois</w:t>
      </w:r>
    </w:p>
    <w:p w14:paraId="0CD1F703" w14:textId="6A4492DF" w:rsidR="00D82CF5" w:rsidRDefault="00D82CF5" w:rsidP="00E93B84">
      <w:pPr>
        <w:pStyle w:val="Paragraphedeliste"/>
        <w:numPr>
          <w:ilvl w:val="0"/>
          <w:numId w:val="38"/>
        </w:numPr>
      </w:pPr>
      <w:r>
        <w:t>Butée de porte en caoutchouc blanc livrée avec cheville et vis chromée</w:t>
      </w:r>
    </w:p>
    <w:p w14:paraId="6DFDF69E" w14:textId="63C36B06" w:rsidR="00D82CF5" w:rsidRDefault="00D82CF5" w:rsidP="00E93B84">
      <w:pPr>
        <w:pStyle w:val="Paragraphedeliste"/>
        <w:numPr>
          <w:ilvl w:val="0"/>
          <w:numId w:val="38"/>
        </w:numPr>
      </w:pPr>
      <w:r>
        <w:t>Visserie de montage</w:t>
      </w:r>
    </w:p>
    <w:p w14:paraId="42EB0502" w14:textId="77777777" w:rsidR="00D82CF5" w:rsidRDefault="00D82CF5" w:rsidP="00E93B84">
      <w:pPr>
        <w:pStyle w:val="Paragraphedeliste"/>
        <w:numPr>
          <w:ilvl w:val="0"/>
          <w:numId w:val="38"/>
        </w:numPr>
      </w:pPr>
      <w:r>
        <w:t>Traitement de l’imposte filante</w:t>
      </w:r>
    </w:p>
    <w:p w14:paraId="4D2BF013" w14:textId="5AEDA23D" w:rsidR="00D82CF5" w:rsidRDefault="00D82CF5" w:rsidP="00E93B84">
      <w:pPr>
        <w:pStyle w:val="Paragraphedeliste"/>
        <w:numPr>
          <w:ilvl w:val="0"/>
          <w:numId w:val="38"/>
        </w:numPr>
      </w:pPr>
      <w:r>
        <w:t>Y compris toute sujétion de montage et de stabilité</w:t>
      </w:r>
    </w:p>
    <w:p w14:paraId="29A5D448" w14:textId="77777777" w:rsidR="00D82CF5" w:rsidRPr="00A908A5" w:rsidRDefault="00D82CF5" w:rsidP="000327A9">
      <w:pPr>
        <w:pStyle w:val="Sous-titre431"/>
      </w:pPr>
      <w:bookmarkStart w:id="1788" w:name="_Toc389575590"/>
      <w:bookmarkStart w:id="1789" w:name="_Toc475457555"/>
      <w:bookmarkStart w:id="1790" w:name="_Toc480455753"/>
      <w:bookmarkStart w:id="1791" w:name="_Toc480462179"/>
      <w:bookmarkStart w:id="1792" w:name="_Toc480465368"/>
      <w:bookmarkStart w:id="1793" w:name="_Toc480467485"/>
      <w:bookmarkStart w:id="1794" w:name="_Toc480469832"/>
      <w:bookmarkStart w:id="1795" w:name="_Toc480523431"/>
      <w:bookmarkStart w:id="1796" w:name="_Toc480523574"/>
      <w:bookmarkStart w:id="1797" w:name="_Toc480523947"/>
      <w:bookmarkStart w:id="1798" w:name="_Toc480531318"/>
      <w:bookmarkStart w:id="1799" w:name="_Toc480531428"/>
      <w:bookmarkStart w:id="1800" w:name="_Toc480531538"/>
      <w:bookmarkStart w:id="1801" w:name="_Toc480531648"/>
      <w:bookmarkStart w:id="1802" w:name="_Toc480531758"/>
      <w:bookmarkStart w:id="1803" w:name="_Toc480531868"/>
      <w:r w:rsidRPr="00A908A5">
        <w:t>Bloc porte âme pleine largeur 830 imposte filante à l’unité</w:t>
      </w:r>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14:paraId="59CD9DA7" w14:textId="77777777" w:rsidR="00D82CF5" w:rsidRDefault="00D82CF5" w:rsidP="00E93B84">
      <w:pPr>
        <w:pStyle w:val="Paragraphedeliste"/>
        <w:numPr>
          <w:ilvl w:val="0"/>
          <w:numId w:val="39"/>
        </w:numPr>
      </w:pPr>
      <w:r>
        <w:t>Idem article 4.3.1 avec :</w:t>
      </w:r>
    </w:p>
    <w:p w14:paraId="40260528" w14:textId="60131C0A" w:rsidR="00D82CF5" w:rsidRDefault="00D82CF5" w:rsidP="00E93B84">
      <w:pPr>
        <w:pStyle w:val="Paragraphedeliste"/>
        <w:numPr>
          <w:ilvl w:val="0"/>
          <w:numId w:val="39"/>
        </w:numPr>
      </w:pPr>
      <w:r>
        <w:t xml:space="preserve">Porte 2040*830*40 âme pleine, cadre en bois exotique, âme en panneau de particule, dégraissée à </w:t>
      </w:r>
      <w:smartTag w:uri="urn:schemas-microsoft-com:office:smarttags" w:element="metricconverter">
        <w:smartTagPr>
          <w:attr w:name="ProductID" w:val="825 mm"/>
        </w:smartTagPr>
        <w:r>
          <w:t>825 mm</w:t>
        </w:r>
      </w:smartTag>
      <w:r w:rsidR="00D7702A">
        <w:t xml:space="preserve">, plaquée 2 faces, stratifié </w:t>
      </w:r>
      <w:r>
        <w:t>d’épaisseur 9/10ème de marque POLYREY référence et coloris à définir</w:t>
      </w:r>
    </w:p>
    <w:p w14:paraId="0DA0A22E" w14:textId="371FCFEB" w:rsidR="00D82CF5" w:rsidRPr="00A908A5" w:rsidRDefault="00D82CF5" w:rsidP="000327A9">
      <w:pPr>
        <w:pStyle w:val="Sous-titre431"/>
      </w:pPr>
      <w:bookmarkStart w:id="1804" w:name="_Toc389575591"/>
      <w:bookmarkStart w:id="1805" w:name="_Toc475457556"/>
      <w:bookmarkStart w:id="1806" w:name="_Toc480455754"/>
      <w:bookmarkStart w:id="1807" w:name="_Toc480462180"/>
      <w:bookmarkStart w:id="1808" w:name="_Toc480465369"/>
      <w:bookmarkStart w:id="1809" w:name="_Toc480467486"/>
      <w:bookmarkStart w:id="1810" w:name="_Toc480469833"/>
      <w:bookmarkStart w:id="1811" w:name="_Toc480523432"/>
      <w:bookmarkStart w:id="1812" w:name="_Toc480523575"/>
      <w:bookmarkStart w:id="1813" w:name="_Toc480523948"/>
      <w:bookmarkStart w:id="1814" w:name="_Toc480531319"/>
      <w:bookmarkStart w:id="1815" w:name="_Toc480531429"/>
      <w:bookmarkStart w:id="1816" w:name="_Toc480531539"/>
      <w:bookmarkStart w:id="1817" w:name="_Toc480531649"/>
      <w:bookmarkStart w:id="1818" w:name="_Toc480531759"/>
      <w:bookmarkStart w:id="1819" w:name="_Toc480531869"/>
      <w:r w:rsidRPr="00A908A5">
        <w:t>Bloc porte âme pleine double vantaux</w:t>
      </w:r>
      <w:r w:rsidR="0014450E">
        <w:t xml:space="preserve"> égaux/inégaux </w:t>
      </w:r>
      <w:r w:rsidRPr="00A908A5">
        <w:t>largeur 1730 imposte filante,</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r w:rsidR="0014450E">
        <w:t xml:space="preserve"> à l’unité</w:t>
      </w:r>
    </w:p>
    <w:p w14:paraId="667A7F99" w14:textId="77777777" w:rsidR="00D82CF5" w:rsidRDefault="00D82CF5" w:rsidP="00E93B84">
      <w:pPr>
        <w:pStyle w:val="Paragraphedeliste"/>
        <w:numPr>
          <w:ilvl w:val="0"/>
          <w:numId w:val="40"/>
        </w:numPr>
      </w:pPr>
      <w:r>
        <w:t>Idem article 4.3.1 avec :</w:t>
      </w:r>
    </w:p>
    <w:p w14:paraId="047DF5F7" w14:textId="50C2E68A" w:rsidR="00D82CF5" w:rsidRPr="000327A9" w:rsidRDefault="00D82CF5" w:rsidP="00E93B84">
      <w:pPr>
        <w:pStyle w:val="Paragraphedeliste"/>
        <w:numPr>
          <w:ilvl w:val="0"/>
          <w:numId w:val="40"/>
        </w:numPr>
        <w:spacing w:before="0" w:after="200" w:line="276" w:lineRule="auto"/>
        <w:jc w:val="left"/>
        <w:rPr>
          <w:rFonts w:ascii="Arial Narrow" w:eastAsia="Times New Roman" w:hAnsi="Arial Narrow" w:cs="Times New Roman"/>
          <w:color w:val="000000"/>
          <w:sz w:val="20"/>
          <w:szCs w:val="20"/>
          <w:lang w:eastAsia="fr-FR"/>
        </w:rPr>
      </w:pPr>
      <w:r>
        <w:t xml:space="preserve">Porte 2040*1730*40 âme pleine, deux vantaux, cadre en bois exotique, âme en panneau de particule, dégraissée à </w:t>
      </w:r>
      <w:smartTag w:uri="urn:schemas-microsoft-com:office:smarttags" w:element="metricconverter">
        <w:smartTagPr>
          <w:attr w:name="ProductID" w:val="1725 mm"/>
        </w:smartTagPr>
        <w:r>
          <w:t>1725 mm</w:t>
        </w:r>
      </w:smartTag>
      <w:r w:rsidR="00D7702A">
        <w:t xml:space="preserve">, plaquée 2 faces, stratifié </w:t>
      </w:r>
      <w:r>
        <w:t>d’épaisseur 9/10ème de marque POLYREY référence et coloris à définir</w:t>
      </w:r>
      <w:r w:rsidR="000327A9">
        <w:br w:type="page"/>
      </w:r>
    </w:p>
    <w:p w14:paraId="6F51AEFD" w14:textId="77777777" w:rsidR="00D82CF5" w:rsidRDefault="00D82CF5" w:rsidP="002D5E90">
      <w:pPr>
        <w:pStyle w:val="Sous-titre04"/>
      </w:pPr>
      <w:r>
        <w:lastRenderedPageBreak/>
        <w:t> </w:t>
      </w:r>
      <w:bookmarkStart w:id="1820" w:name="_Toc475457557"/>
      <w:bookmarkStart w:id="1821" w:name="_Toc480448337"/>
      <w:bookmarkStart w:id="1822" w:name="_Toc480455755"/>
      <w:bookmarkStart w:id="1823" w:name="_Toc480462181"/>
      <w:bookmarkStart w:id="1824" w:name="_Toc480465370"/>
      <w:bookmarkStart w:id="1825" w:name="_Toc480467487"/>
      <w:bookmarkStart w:id="1826" w:name="_Toc480469834"/>
      <w:bookmarkStart w:id="1827" w:name="_Toc480470980"/>
      <w:bookmarkStart w:id="1828" w:name="_Toc480471164"/>
      <w:bookmarkStart w:id="1829" w:name="_Toc480471438"/>
      <w:bookmarkStart w:id="1830" w:name="_Toc480471522"/>
      <w:bookmarkStart w:id="1831" w:name="_Toc480471803"/>
      <w:bookmarkStart w:id="1832" w:name="_Toc480471925"/>
      <w:bookmarkStart w:id="1833" w:name="_Toc480472270"/>
      <w:bookmarkStart w:id="1834" w:name="_Toc480472520"/>
      <w:bookmarkStart w:id="1835" w:name="_Toc480472667"/>
      <w:bookmarkStart w:id="1836" w:name="_Toc480472764"/>
      <w:bookmarkStart w:id="1837" w:name="_Toc480472861"/>
      <w:bookmarkStart w:id="1838" w:name="_Toc480472958"/>
      <w:bookmarkStart w:id="1839" w:name="_Toc480473056"/>
      <w:bookmarkStart w:id="1840" w:name="_Toc480473112"/>
      <w:bookmarkStart w:id="1841" w:name="_Toc480473155"/>
      <w:bookmarkStart w:id="1842" w:name="_Toc480522922"/>
      <w:bookmarkStart w:id="1843" w:name="_Toc480523433"/>
      <w:bookmarkStart w:id="1844" w:name="_Toc480523576"/>
      <w:bookmarkStart w:id="1845" w:name="_Toc480523949"/>
      <w:bookmarkStart w:id="1846" w:name="_Toc480531320"/>
      <w:bookmarkStart w:id="1847" w:name="_Toc480531430"/>
      <w:bookmarkStart w:id="1848" w:name="_Toc480531540"/>
      <w:bookmarkStart w:id="1849" w:name="_Toc480531650"/>
      <w:bookmarkStart w:id="1850" w:name="_Toc480531760"/>
      <w:bookmarkStart w:id="1851" w:name="_Toc480531870"/>
      <w:bookmarkStart w:id="1852" w:name="_Toc198806196"/>
      <w:r w:rsidR="00661A25">
        <w:t>F</w:t>
      </w:r>
      <w:bookmarkEnd w:id="1820"/>
      <w:bookmarkEnd w:id="1821"/>
      <w:bookmarkEnd w:id="1822"/>
      <w:r w:rsidR="00202209">
        <w:t>ourniture et pose de bloc porte toute hauteur</w:t>
      </w:r>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p>
    <w:p w14:paraId="2BB30AD6" w14:textId="77777777" w:rsidR="00D82CF5" w:rsidRPr="00A908A5" w:rsidRDefault="00D82CF5" w:rsidP="005F3149">
      <w:pPr>
        <w:pStyle w:val="Sous-titre441"/>
      </w:pPr>
      <w:bookmarkStart w:id="1853" w:name="_Toc389575593"/>
      <w:bookmarkStart w:id="1854" w:name="_Toc475457558"/>
      <w:bookmarkStart w:id="1855" w:name="_Toc480455756"/>
      <w:bookmarkStart w:id="1856" w:name="_Toc480462182"/>
      <w:bookmarkStart w:id="1857" w:name="_Toc480465371"/>
      <w:bookmarkStart w:id="1858" w:name="_Toc480467488"/>
      <w:bookmarkStart w:id="1859" w:name="_Toc480469835"/>
      <w:bookmarkStart w:id="1860" w:name="_Toc480523434"/>
      <w:bookmarkStart w:id="1861" w:name="_Toc480523950"/>
      <w:bookmarkStart w:id="1862" w:name="_Toc480531321"/>
      <w:bookmarkStart w:id="1863" w:name="_Toc480531431"/>
      <w:bookmarkStart w:id="1864" w:name="_Toc480531541"/>
      <w:bookmarkStart w:id="1865" w:name="_Toc480531651"/>
      <w:bookmarkStart w:id="1866" w:name="_Toc480531761"/>
      <w:bookmarkStart w:id="1867" w:name="_Toc480531871"/>
      <w:r w:rsidRPr="00A908A5">
        <w:t>Bloc porte âme pleine double vantaux</w:t>
      </w:r>
      <w:r w:rsidR="009D4B3B">
        <w:t xml:space="preserve"> égaux/inégaux</w:t>
      </w:r>
      <w:r w:rsidRPr="00A908A5">
        <w:t xml:space="preserve"> largeur 1400 toute hauteur à l’unité</w:t>
      </w:r>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p>
    <w:p w14:paraId="0EB36F04" w14:textId="4555AEF4" w:rsidR="00D82CF5" w:rsidRDefault="00D82CF5" w:rsidP="00E93B84">
      <w:pPr>
        <w:pStyle w:val="Paragraphedeliste"/>
        <w:numPr>
          <w:ilvl w:val="0"/>
          <w:numId w:val="42"/>
        </w:numPr>
      </w:pPr>
      <w:r>
        <w:t>Profilé aluminium anodisé satiné naturel</w:t>
      </w:r>
    </w:p>
    <w:p w14:paraId="14B69392" w14:textId="7BFD73F0" w:rsidR="00D82CF5" w:rsidRDefault="00D82CF5" w:rsidP="00E93B84">
      <w:pPr>
        <w:pStyle w:val="Paragraphedeliste"/>
        <w:numPr>
          <w:ilvl w:val="0"/>
          <w:numId w:val="42"/>
        </w:numPr>
      </w:pPr>
      <w:r>
        <w:t>Huisserie en profilé d’aluminium de même largeur que les cloisons</w:t>
      </w:r>
    </w:p>
    <w:p w14:paraId="3B47F479" w14:textId="0741A256" w:rsidR="00D82CF5" w:rsidRDefault="00D82CF5" w:rsidP="00E93B84">
      <w:pPr>
        <w:pStyle w:val="Paragraphedeliste"/>
        <w:numPr>
          <w:ilvl w:val="0"/>
          <w:numId w:val="42"/>
        </w:numPr>
      </w:pPr>
      <w:r>
        <w:t>Joints lèvres de frappe à queue d’aronde en périphérie</w:t>
      </w:r>
    </w:p>
    <w:p w14:paraId="527A94C8" w14:textId="113DB47C" w:rsidR="00D82CF5" w:rsidRDefault="00D82CF5" w:rsidP="00E93B84">
      <w:pPr>
        <w:pStyle w:val="Paragraphedeliste"/>
        <w:numPr>
          <w:ilvl w:val="0"/>
          <w:numId w:val="42"/>
        </w:numPr>
      </w:pPr>
      <w:r>
        <w:t>Portes toute hauteur âme pleine (930+430), cadre en bois exotique, âme en panneau de particule, dégraissées,</w:t>
      </w:r>
      <w:r w:rsidR="00D7702A">
        <w:t xml:space="preserve"> plaquées 2 faces, stratifié </w:t>
      </w:r>
      <w:r>
        <w:t>d’épaisseur 9/10</w:t>
      </w:r>
      <w:r w:rsidRPr="000327A9">
        <w:rPr>
          <w:vertAlign w:val="superscript"/>
        </w:rPr>
        <w:t>ème</w:t>
      </w:r>
      <w:r>
        <w:t xml:space="preserve"> de marque </w:t>
      </w:r>
      <w:proofErr w:type="spellStart"/>
      <w:r>
        <w:t>Polyrey</w:t>
      </w:r>
      <w:proofErr w:type="spellEnd"/>
      <w:r>
        <w:t xml:space="preserve"> référence et coloris à définir</w:t>
      </w:r>
    </w:p>
    <w:p w14:paraId="43AA99CB" w14:textId="77777777" w:rsidR="00D82CF5" w:rsidRDefault="00D82CF5" w:rsidP="00E93B84">
      <w:pPr>
        <w:pStyle w:val="Paragraphedeliste"/>
        <w:numPr>
          <w:ilvl w:val="0"/>
          <w:numId w:val="42"/>
        </w:numPr>
      </w:pPr>
      <w:r>
        <w:t>Paumelles gauches ou droites en applique, en aluminium, au nombre de trois ou quatre selon les cas,</w:t>
      </w:r>
    </w:p>
    <w:p w14:paraId="02DAD21F" w14:textId="6A3869BF" w:rsidR="00D82CF5" w:rsidRDefault="00D82CF5" w:rsidP="00E93B84">
      <w:pPr>
        <w:pStyle w:val="Paragraphedeliste"/>
        <w:numPr>
          <w:ilvl w:val="0"/>
          <w:numId w:val="42"/>
        </w:numPr>
      </w:pPr>
      <w:r>
        <w:t>Butée de porte en caoutchouc blanc livrée avec cheville et vis chromée</w:t>
      </w:r>
    </w:p>
    <w:p w14:paraId="1FBBACC8" w14:textId="57581C09" w:rsidR="00D82CF5" w:rsidRDefault="00D82CF5" w:rsidP="00E93B84">
      <w:pPr>
        <w:pStyle w:val="Paragraphedeliste"/>
        <w:numPr>
          <w:ilvl w:val="0"/>
          <w:numId w:val="42"/>
        </w:numPr>
      </w:pPr>
      <w:r>
        <w:t>Visserie de montage</w:t>
      </w:r>
    </w:p>
    <w:p w14:paraId="7DE02D00" w14:textId="0A3CBE2B" w:rsidR="00D82CF5" w:rsidRDefault="00D82CF5" w:rsidP="005C0AFB">
      <w:pPr>
        <w:pStyle w:val="Paragraphedeliste"/>
        <w:numPr>
          <w:ilvl w:val="0"/>
          <w:numId w:val="42"/>
        </w:numPr>
      </w:pPr>
      <w:r>
        <w:t>Y compris toute sujétion de montage et de stabilité</w:t>
      </w:r>
    </w:p>
    <w:p w14:paraId="1C2B609F" w14:textId="77777777" w:rsidR="00D82CF5" w:rsidRPr="00A908A5" w:rsidRDefault="00D82CF5" w:rsidP="005F3149">
      <w:pPr>
        <w:pStyle w:val="Sous-titre441"/>
      </w:pPr>
      <w:bookmarkStart w:id="1868" w:name="_Toc389575594"/>
      <w:bookmarkStart w:id="1869" w:name="_Toc475457559"/>
      <w:bookmarkStart w:id="1870" w:name="_Toc480455757"/>
      <w:bookmarkStart w:id="1871" w:name="_Toc480462183"/>
      <w:bookmarkStart w:id="1872" w:name="_Toc480465372"/>
      <w:bookmarkStart w:id="1873" w:name="_Toc480467489"/>
      <w:bookmarkStart w:id="1874" w:name="_Toc480469836"/>
      <w:bookmarkStart w:id="1875" w:name="_Toc480523435"/>
      <w:bookmarkStart w:id="1876" w:name="_Toc480523951"/>
      <w:bookmarkStart w:id="1877" w:name="_Toc480531322"/>
      <w:bookmarkStart w:id="1878" w:name="_Toc480531432"/>
      <w:bookmarkStart w:id="1879" w:name="_Toc480531542"/>
      <w:bookmarkStart w:id="1880" w:name="_Toc480531652"/>
      <w:bookmarkStart w:id="1881" w:name="_Toc480531762"/>
      <w:bookmarkStart w:id="1882" w:name="_Toc480531872"/>
      <w:r w:rsidRPr="00A908A5">
        <w:t>Bloc porte âme pleine largeur 930 toute hauteur à l’unité</w:t>
      </w:r>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p>
    <w:p w14:paraId="472684E9" w14:textId="177E1F0D" w:rsidR="00D82CF5" w:rsidRDefault="00D82CF5" w:rsidP="00E93B84">
      <w:pPr>
        <w:pStyle w:val="Paragraphedeliste"/>
        <w:numPr>
          <w:ilvl w:val="0"/>
          <w:numId w:val="43"/>
        </w:numPr>
      </w:pPr>
      <w:r>
        <w:t>Profilé aluminium anodisé satiné naturel</w:t>
      </w:r>
    </w:p>
    <w:p w14:paraId="2BC5AD9F" w14:textId="5C79F7A8" w:rsidR="00D82CF5" w:rsidRDefault="00D82CF5" w:rsidP="00E93B84">
      <w:pPr>
        <w:pStyle w:val="Paragraphedeliste"/>
        <w:numPr>
          <w:ilvl w:val="0"/>
          <w:numId w:val="43"/>
        </w:numPr>
      </w:pPr>
      <w:r>
        <w:t>Huisserie en profilé d’aluminium de même largeur que les cloisons</w:t>
      </w:r>
    </w:p>
    <w:p w14:paraId="59A27178" w14:textId="4E1EE23D" w:rsidR="00D82CF5" w:rsidRDefault="00D82CF5" w:rsidP="00E93B84">
      <w:pPr>
        <w:pStyle w:val="Paragraphedeliste"/>
        <w:numPr>
          <w:ilvl w:val="0"/>
          <w:numId w:val="43"/>
        </w:numPr>
      </w:pPr>
      <w:r>
        <w:t>Joints lèvres de frappe à queue d’aronde en périphérie</w:t>
      </w:r>
    </w:p>
    <w:p w14:paraId="47E7F816" w14:textId="11DA21D1" w:rsidR="00D82CF5" w:rsidRDefault="00D82CF5" w:rsidP="00E93B84">
      <w:pPr>
        <w:pStyle w:val="Paragraphedeliste"/>
        <w:numPr>
          <w:ilvl w:val="0"/>
          <w:numId w:val="43"/>
        </w:numPr>
      </w:pPr>
      <w:r>
        <w:t xml:space="preserve">Porte toute hauteur âme pleine, cadre en bois exotique, âme en panneau de particule, dégraissée à </w:t>
      </w:r>
      <w:smartTag w:uri="urn:schemas-microsoft-com:office:smarttags" w:element="metricconverter">
        <w:smartTagPr>
          <w:attr w:name="ProductID" w:val="925 mm"/>
        </w:smartTagPr>
        <w:r>
          <w:t>925 mm</w:t>
        </w:r>
      </w:smartTag>
      <w:r>
        <w:t>, plaqu</w:t>
      </w:r>
      <w:r w:rsidR="00D7702A">
        <w:t xml:space="preserve">ée 2 faces, stratifié </w:t>
      </w:r>
      <w:r>
        <w:t>d’épaisseur 9/10</w:t>
      </w:r>
      <w:r w:rsidRPr="000327A9">
        <w:rPr>
          <w:vertAlign w:val="superscript"/>
        </w:rPr>
        <w:t>ème</w:t>
      </w:r>
      <w:r>
        <w:t xml:space="preserve"> de marque </w:t>
      </w:r>
      <w:proofErr w:type="spellStart"/>
      <w:r>
        <w:t>Polyrey</w:t>
      </w:r>
      <w:proofErr w:type="spellEnd"/>
      <w:r>
        <w:t xml:space="preserve"> référence et coloris à définir</w:t>
      </w:r>
    </w:p>
    <w:p w14:paraId="2925489F" w14:textId="785018BA" w:rsidR="00D82CF5" w:rsidRDefault="00D82CF5" w:rsidP="00E93B84">
      <w:pPr>
        <w:pStyle w:val="Paragraphedeliste"/>
        <w:numPr>
          <w:ilvl w:val="0"/>
          <w:numId w:val="43"/>
        </w:numPr>
      </w:pPr>
      <w:r>
        <w:t>Paumelles gauches ou droites en applique, en aluminium, au nombre de trois ou quatre selon les cas</w:t>
      </w:r>
    </w:p>
    <w:p w14:paraId="165FD36E" w14:textId="33D1948D" w:rsidR="00D82CF5" w:rsidRDefault="00D82CF5" w:rsidP="00E93B84">
      <w:pPr>
        <w:pStyle w:val="Paragraphedeliste"/>
        <w:numPr>
          <w:ilvl w:val="0"/>
          <w:numId w:val="43"/>
        </w:numPr>
      </w:pPr>
      <w:r>
        <w:t>Butée de porte en caoutchouc blanc livrée avec cheville et vis chromée</w:t>
      </w:r>
    </w:p>
    <w:p w14:paraId="753EEA5D" w14:textId="0FB2F387" w:rsidR="00D82CF5" w:rsidRDefault="00D82CF5" w:rsidP="00E93B84">
      <w:pPr>
        <w:pStyle w:val="Paragraphedeliste"/>
        <w:numPr>
          <w:ilvl w:val="0"/>
          <w:numId w:val="43"/>
        </w:numPr>
      </w:pPr>
      <w:r>
        <w:t>Visserie de montage</w:t>
      </w:r>
    </w:p>
    <w:p w14:paraId="09B1F5F6" w14:textId="5F3536A4" w:rsidR="00D82CF5" w:rsidRDefault="00D82CF5" w:rsidP="00E93B84">
      <w:pPr>
        <w:pStyle w:val="Paragraphedeliste"/>
        <w:numPr>
          <w:ilvl w:val="0"/>
          <w:numId w:val="43"/>
        </w:numPr>
      </w:pPr>
      <w:r>
        <w:t>Y compris toute sujétion de montage et de stabilité</w:t>
      </w:r>
    </w:p>
    <w:p w14:paraId="0B35A1BB" w14:textId="77777777" w:rsidR="00D82CF5" w:rsidRDefault="00D82CF5" w:rsidP="00D82CF5">
      <w:pPr>
        <w:pStyle w:val="Pucepara2"/>
        <w:numPr>
          <w:ilvl w:val="0"/>
          <w:numId w:val="0"/>
        </w:numPr>
        <w:ind w:left="2127"/>
      </w:pPr>
    </w:p>
    <w:p w14:paraId="238A41BA" w14:textId="77777777" w:rsidR="00D82CF5" w:rsidRDefault="00D82CF5" w:rsidP="002D5E90">
      <w:pPr>
        <w:pStyle w:val="Sous-titre04"/>
      </w:pPr>
      <w:r>
        <w:t> </w:t>
      </w:r>
      <w:bookmarkStart w:id="1883" w:name="_Toc480462184"/>
      <w:bookmarkStart w:id="1884" w:name="_Toc480465373"/>
      <w:bookmarkStart w:id="1885" w:name="_Toc480467490"/>
      <w:bookmarkStart w:id="1886" w:name="_Toc480469837"/>
      <w:bookmarkStart w:id="1887" w:name="_Toc480470981"/>
      <w:bookmarkStart w:id="1888" w:name="_Toc480471165"/>
      <w:bookmarkStart w:id="1889" w:name="_Toc480471439"/>
      <w:bookmarkStart w:id="1890" w:name="_Toc480471523"/>
      <w:bookmarkStart w:id="1891" w:name="_Toc480471804"/>
      <w:bookmarkStart w:id="1892" w:name="_Toc480471926"/>
      <w:bookmarkStart w:id="1893" w:name="_Toc480472271"/>
      <w:bookmarkStart w:id="1894" w:name="_Toc480472521"/>
      <w:bookmarkStart w:id="1895" w:name="_Toc480472668"/>
      <w:bookmarkStart w:id="1896" w:name="_Toc480472765"/>
      <w:bookmarkStart w:id="1897" w:name="_Toc480472862"/>
      <w:bookmarkStart w:id="1898" w:name="_Toc480472959"/>
      <w:bookmarkStart w:id="1899" w:name="_Toc480473057"/>
      <w:bookmarkStart w:id="1900" w:name="_Toc480473113"/>
      <w:bookmarkStart w:id="1901" w:name="_Toc480473156"/>
      <w:bookmarkStart w:id="1902" w:name="_Toc480522923"/>
      <w:bookmarkStart w:id="1903" w:name="_Toc480523436"/>
      <w:bookmarkStart w:id="1904" w:name="_Toc480523577"/>
      <w:bookmarkStart w:id="1905" w:name="_Toc480523952"/>
      <w:bookmarkStart w:id="1906" w:name="_Toc480531323"/>
      <w:bookmarkStart w:id="1907" w:name="_Toc480531433"/>
      <w:bookmarkStart w:id="1908" w:name="_Toc480531543"/>
      <w:bookmarkStart w:id="1909" w:name="_Toc480531653"/>
      <w:bookmarkStart w:id="1910" w:name="_Toc480531763"/>
      <w:bookmarkStart w:id="1911" w:name="_Toc480531873"/>
      <w:bookmarkStart w:id="1912" w:name="_Toc198806197"/>
      <w:r w:rsidR="00202209">
        <w:t>Fourniture et pose de bloc porte vitré</w:t>
      </w:r>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p>
    <w:p w14:paraId="0A08384B" w14:textId="6AB4B24B" w:rsidR="00D82CF5" w:rsidRPr="00A908A5" w:rsidRDefault="00D82CF5" w:rsidP="006530AD">
      <w:pPr>
        <w:pStyle w:val="Sous-titre451"/>
      </w:pPr>
      <w:bookmarkStart w:id="1913" w:name="_Toc389575598"/>
      <w:bookmarkStart w:id="1914" w:name="_Toc475457563"/>
      <w:bookmarkStart w:id="1915" w:name="_Toc480523578"/>
      <w:bookmarkStart w:id="1916" w:name="_Toc480523953"/>
      <w:bookmarkStart w:id="1917" w:name="_Toc480531324"/>
      <w:bookmarkStart w:id="1918" w:name="_Toc480531434"/>
      <w:bookmarkStart w:id="1919" w:name="_Toc480531544"/>
      <w:bookmarkStart w:id="1920" w:name="_Toc480531654"/>
      <w:bookmarkStart w:id="1921" w:name="_Toc480531764"/>
      <w:bookmarkStart w:id="1922" w:name="_Toc480531874"/>
      <w:r w:rsidRPr="00A908A5">
        <w:t>Bloc porte cadre alu</w:t>
      </w:r>
      <w:r w:rsidR="00AC5CCB">
        <w:t xml:space="preserve"> </w:t>
      </w:r>
      <w:r w:rsidRPr="00A908A5">
        <w:t xml:space="preserve">simple vantail (simple vitrage </w:t>
      </w:r>
      <w:proofErr w:type="spellStart"/>
      <w:r w:rsidRPr="00A908A5">
        <w:t>stadip</w:t>
      </w:r>
      <w:proofErr w:type="spellEnd"/>
      <w:r w:rsidRPr="00A908A5">
        <w:t>) largeur 830</w:t>
      </w:r>
      <w:bookmarkEnd w:id="1913"/>
      <w:bookmarkEnd w:id="1914"/>
      <w:bookmarkEnd w:id="1915"/>
      <w:bookmarkEnd w:id="1916"/>
      <w:bookmarkEnd w:id="1917"/>
      <w:bookmarkEnd w:id="1918"/>
      <w:bookmarkEnd w:id="1919"/>
      <w:bookmarkEnd w:id="1920"/>
      <w:bookmarkEnd w:id="1921"/>
      <w:bookmarkEnd w:id="1922"/>
    </w:p>
    <w:p w14:paraId="78643FCD" w14:textId="75B57548" w:rsidR="00D82CF5" w:rsidRDefault="00D82CF5" w:rsidP="00E93B84">
      <w:pPr>
        <w:pStyle w:val="Paragraphedeliste"/>
        <w:numPr>
          <w:ilvl w:val="0"/>
          <w:numId w:val="45"/>
        </w:numPr>
      </w:pPr>
      <w:r>
        <w:t xml:space="preserve">Huisserie en aluminium </w:t>
      </w:r>
      <w:r w:rsidR="00963F48">
        <w:t>laqué avec</w:t>
      </w:r>
      <w:r>
        <w:t xml:space="preserve"> paumelles réglables et joint</w:t>
      </w:r>
      <w:r w:rsidR="00EB7B03">
        <w:t xml:space="preserve"> </w:t>
      </w:r>
      <w:r>
        <w:t>isophonique en feuillure</w:t>
      </w:r>
    </w:p>
    <w:p w14:paraId="38F0A245" w14:textId="77777777" w:rsidR="00D82CF5" w:rsidRDefault="00D82CF5" w:rsidP="00E93B84">
      <w:pPr>
        <w:pStyle w:val="Paragraphedeliste"/>
        <w:numPr>
          <w:ilvl w:val="0"/>
          <w:numId w:val="45"/>
        </w:numPr>
      </w:pPr>
      <w:r>
        <w:t>Cadre de porte en aluminium laqué hauteur 2040</w:t>
      </w:r>
    </w:p>
    <w:p w14:paraId="028E0238" w14:textId="77777777" w:rsidR="00D82CF5" w:rsidRDefault="00D82CF5" w:rsidP="00E93B84">
      <w:pPr>
        <w:pStyle w:val="Paragraphedeliste"/>
        <w:numPr>
          <w:ilvl w:val="0"/>
          <w:numId w:val="45"/>
        </w:numPr>
      </w:pPr>
      <w:r>
        <w:t>Vitrage clair</w:t>
      </w:r>
    </w:p>
    <w:p w14:paraId="1CF7C6F5" w14:textId="77777777" w:rsidR="00D82CF5" w:rsidRDefault="00D82CF5" w:rsidP="00E93B84">
      <w:pPr>
        <w:pStyle w:val="Paragraphedeliste"/>
        <w:numPr>
          <w:ilvl w:val="0"/>
          <w:numId w:val="45"/>
        </w:numPr>
      </w:pPr>
      <w:r>
        <w:t xml:space="preserve">Serrure </w:t>
      </w:r>
    </w:p>
    <w:p w14:paraId="689869B7" w14:textId="09B77CFB" w:rsidR="00D82CF5" w:rsidRDefault="00D82CF5" w:rsidP="00E93B84">
      <w:pPr>
        <w:pStyle w:val="Paragraphedeliste"/>
        <w:numPr>
          <w:ilvl w:val="0"/>
          <w:numId w:val="45"/>
        </w:numPr>
      </w:pPr>
      <w:r>
        <w:t>Cylindre européen, fonctionnant sur organigramme</w:t>
      </w:r>
    </w:p>
    <w:p w14:paraId="3A1C719D" w14:textId="4FA50B83" w:rsidR="00D82CF5" w:rsidRDefault="00D82CF5" w:rsidP="005C0AFB">
      <w:pPr>
        <w:pStyle w:val="Paragraphedeliste"/>
        <w:numPr>
          <w:ilvl w:val="0"/>
          <w:numId w:val="45"/>
        </w:numPr>
        <w:ind w:left="1066" w:hanging="357"/>
      </w:pPr>
      <w:r>
        <w:t>Butoir au sol, vissé sur trou tamponné</w:t>
      </w:r>
    </w:p>
    <w:p w14:paraId="703F6F98" w14:textId="5F425B3C" w:rsidR="00D82CF5" w:rsidRPr="00A908A5" w:rsidRDefault="00D82CF5" w:rsidP="006530AD">
      <w:pPr>
        <w:pStyle w:val="Sous-titre451"/>
      </w:pPr>
      <w:bookmarkStart w:id="1923" w:name="_Toc389575599"/>
      <w:bookmarkStart w:id="1924" w:name="_Toc475457564"/>
      <w:bookmarkStart w:id="1925" w:name="_Toc480523579"/>
      <w:bookmarkStart w:id="1926" w:name="_Toc480523954"/>
      <w:bookmarkStart w:id="1927" w:name="_Toc480531325"/>
      <w:bookmarkStart w:id="1928" w:name="_Toc480531435"/>
      <w:bookmarkStart w:id="1929" w:name="_Toc480531545"/>
      <w:bookmarkStart w:id="1930" w:name="_Toc480531655"/>
      <w:bookmarkStart w:id="1931" w:name="_Toc480531765"/>
      <w:bookmarkStart w:id="1932" w:name="_Toc480531875"/>
      <w:r w:rsidRPr="00A908A5">
        <w:t xml:space="preserve">Bloc porte cadre alu simple vantail (simple vitrage </w:t>
      </w:r>
      <w:proofErr w:type="spellStart"/>
      <w:r w:rsidRPr="00A908A5">
        <w:t>stadip</w:t>
      </w:r>
      <w:proofErr w:type="spellEnd"/>
      <w:r w:rsidRPr="00A908A5">
        <w:t>) largeur 930</w:t>
      </w:r>
      <w:bookmarkEnd w:id="1923"/>
      <w:bookmarkEnd w:id="1924"/>
      <w:bookmarkEnd w:id="1925"/>
      <w:bookmarkEnd w:id="1926"/>
      <w:bookmarkEnd w:id="1927"/>
      <w:bookmarkEnd w:id="1928"/>
      <w:bookmarkEnd w:id="1929"/>
      <w:bookmarkEnd w:id="1930"/>
      <w:bookmarkEnd w:id="1931"/>
      <w:bookmarkEnd w:id="1932"/>
    </w:p>
    <w:p w14:paraId="4CA91912" w14:textId="77777777" w:rsidR="00D82CF5" w:rsidRDefault="006D688E" w:rsidP="00E93B84">
      <w:pPr>
        <w:pStyle w:val="Paragraphedeliste"/>
        <w:numPr>
          <w:ilvl w:val="0"/>
          <w:numId w:val="46"/>
        </w:numPr>
      </w:pPr>
      <w:r>
        <w:t>Idem art. 4.5.1</w:t>
      </w:r>
      <w:r w:rsidR="00D82CF5">
        <w:t>.</w:t>
      </w:r>
    </w:p>
    <w:p w14:paraId="0E33B550" w14:textId="36B02A43" w:rsidR="00D82CF5" w:rsidRPr="00A908A5" w:rsidRDefault="00D82CF5" w:rsidP="006530AD">
      <w:pPr>
        <w:pStyle w:val="Sous-titre451"/>
      </w:pPr>
      <w:bookmarkStart w:id="1933" w:name="_Toc389575600"/>
      <w:bookmarkStart w:id="1934" w:name="_Toc475457565"/>
      <w:bookmarkStart w:id="1935" w:name="_Toc480523580"/>
      <w:bookmarkStart w:id="1936" w:name="_Toc480523955"/>
      <w:bookmarkStart w:id="1937" w:name="_Toc480531326"/>
      <w:bookmarkStart w:id="1938" w:name="_Toc480531436"/>
      <w:bookmarkStart w:id="1939" w:name="_Toc480531546"/>
      <w:bookmarkStart w:id="1940" w:name="_Toc480531656"/>
      <w:bookmarkStart w:id="1941" w:name="_Toc480531766"/>
      <w:bookmarkStart w:id="1942" w:name="_Toc480531876"/>
      <w:r w:rsidRPr="00A908A5">
        <w:t>Bloc porte c</w:t>
      </w:r>
      <w:r w:rsidR="006D688E">
        <w:t xml:space="preserve">adre </w:t>
      </w:r>
      <w:r w:rsidR="001C28DB">
        <w:t>alu simple</w:t>
      </w:r>
      <w:r w:rsidR="006D688E">
        <w:t xml:space="preserve"> vantail (double</w:t>
      </w:r>
      <w:r w:rsidRPr="00A908A5">
        <w:t xml:space="preserve"> vitrage </w:t>
      </w:r>
      <w:proofErr w:type="spellStart"/>
      <w:r w:rsidRPr="00A908A5">
        <w:t>stadip</w:t>
      </w:r>
      <w:proofErr w:type="spellEnd"/>
      <w:r w:rsidRPr="00A908A5">
        <w:t>) largeur 830</w:t>
      </w:r>
      <w:bookmarkEnd w:id="1933"/>
      <w:bookmarkEnd w:id="1934"/>
      <w:bookmarkEnd w:id="1935"/>
      <w:bookmarkEnd w:id="1936"/>
      <w:bookmarkEnd w:id="1937"/>
      <w:bookmarkEnd w:id="1938"/>
      <w:bookmarkEnd w:id="1939"/>
      <w:bookmarkEnd w:id="1940"/>
      <w:bookmarkEnd w:id="1941"/>
      <w:bookmarkEnd w:id="1942"/>
    </w:p>
    <w:p w14:paraId="70BF7582" w14:textId="49229B1A" w:rsidR="00D82CF5" w:rsidRDefault="00D82CF5" w:rsidP="00E93B84">
      <w:pPr>
        <w:pStyle w:val="Paragraphedeliste"/>
        <w:numPr>
          <w:ilvl w:val="0"/>
          <w:numId w:val="46"/>
        </w:numPr>
      </w:pPr>
      <w:r>
        <w:t>Huisserie en aluminium laqué avec paumelles réglables et joint</w:t>
      </w:r>
      <w:r w:rsidR="00963F48">
        <w:t xml:space="preserve"> </w:t>
      </w:r>
      <w:r>
        <w:t>isophonique en feuillure</w:t>
      </w:r>
    </w:p>
    <w:p w14:paraId="7C0BE5F2" w14:textId="77777777" w:rsidR="00D82CF5" w:rsidRDefault="00D82CF5" w:rsidP="00E93B84">
      <w:pPr>
        <w:pStyle w:val="Paragraphedeliste"/>
        <w:numPr>
          <w:ilvl w:val="0"/>
          <w:numId w:val="46"/>
        </w:numPr>
      </w:pPr>
      <w:r>
        <w:t>Cadre de porte en aluminium laqué hauteur 2040</w:t>
      </w:r>
    </w:p>
    <w:p w14:paraId="6F818081" w14:textId="229B811F" w:rsidR="00D82CF5" w:rsidRDefault="00D82CF5" w:rsidP="00E93B84">
      <w:pPr>
        <w:pStyle w:val="Paragraphedeliste"/>
        <w:numPr>
          <w:ilvl w:val="0"/>
          <w:numId w:val="46"/>
        </w:numPr>
      </w:pPr>
      <w:r>
        <w:t>Vitrage sablé</w:t>
      </w:r>
      <w:r w:rsidR="006D688E">
        <w:t xml:space="preserve"> 1 face</w:t>
      </w:r>
    </w:p>
    <w:p w14:paraId="562BBDFD" w14:textId="77777777" w:rsidR="00D82CF5" w:rsidRDefault="00D82CF5" w:rsidP="00E93B84">
      <w:pPr>
        <w:pStyle w:val="Paragraphedeliste"/>
        <w:numPr>
          <w:ilvl w:val="0"/>
          <w:numId w:val="46"/>
        </w:numPr>
      </w:pPr>
      <w:r>
        <w:t xml:space="preserve">Serrure </w:t>
      </w:r>
    </w:p>
    <w:p w14:paraId="672466C1" w14:textId="5B578F55" w:rsidR="00D82CF5" w:rsidRDefault="00D82CF5" w:rsidP="00E93B84">
      <w:pPr>
        <w:pStyle w:val="Paragraphedeliste"/>
        <w:numPr>
          <w:ilvl w:val="0"/>
          <w:numId w:val="46"/>
        </w:numPr>
      </w:pPr>
      <w:r>
        <w:t>Cylindre européen, fonctionnant sur organigramme</w:t>
      </w:r>
    </w:p>
    <w:p w14:paraId="7A86DDC4" w14:textId="7475840B" w:rsidR="00D82CF5" w:rsidRDefault="00D82CF5" w:rsidP="00E93B84">
      <w:pPr>
        <w:pStyle w:val="Paragraphedeliste"/>
        <w:numPr>
          <w:ilvl w:val="0"/>
          <w:numId w:val="46"/>
        </w:numPr>
      </w:pPr>
      <w:r>
        <w:t>Butoir au sol, vissé sur trou tamponné</w:t>
      </w:r>
    </w:p>
    <w:p w14:paraId="22F6985F" w14:textId="77777777" w:rsidR="005C0AFB" w:rsidRDefault="005C0AFB" w:rsidP="005C0AFB">
      <w:pPr>
        <w:pStyle w:val="Paragraphedeliste"/>
        <w:ind w:left="1068"/>
      </w:pPr>
    </w:p>
    <w:p w14:paraId="69404B34" w14:textId="77777777" w:rsidR="00D82CF5" w:rsidRPr="00A908A5" w:rsidRDefault="00D82CF5" w:rsidP="006530AD">
      <w:pPr>
        <w:pStyle w:val="Sous-titre451"/>
      </w:pPr>
      <w:bookmarkStart w:id="1943" w:name="_Toc389575601"/>
      <w:bookmarkStart w:id="1944" w:name="_Toc475457566"/>
      <w:bookmarkStart w:id="1945" w:name="_Toc480523581"/>
      <w:bookmarkStart w:id="1946" w:name="_Toc480523956"/>
      <w:bookmarkStart w:id="1947" w:name="_Toc480531327"/>
      <w:bookmarkStart w:id="1948" w:name="_Toc480531437"/>
      <w:bookmarkStart w:id="1949" w:name="_Toc480531547"/>
      <w:bookmarkStart w:id="1950" w:name="_Toc480531657"/>
      <w:bookmarkStart w:id="1951" w:name="_Toc480531767"/>
      <w:bookmarkStart w:id="1952" w:name="_Toc480531877"/>
      <w:r w:rsidRPr="00A908A5">
        <w:lastRenderedPageBreak/>
        <w:t>Bloc porte c</w:t>
      </w:r>
      <w:r w:rsidR="006D688E">
        <w:t>adre alu  simple vantail (double</w:t>
      </w:r>
      <w:r w:rsidRPr="00A908A5">
        <w:t xml:space="preserve"> vitrage </w:t>
      </w:r>
      <w:proofErr w:type="spellStart"/>
      <w:r w:rsidRPr="00A908A5">
        <w:t>stadip</w:t>
      </w:r>
      <w:proofErr w:type="spellEnd"/>
      <w:r w:rsidRPr="00A908A5">
        <w:t>) largeur 930</w:t>
      </w:r>
      <w:bookmarkEnd w:id="1943"/>
      <w:bookmarkEnd w:id="1944"/>
      <w:bookmarkEnd w:id="1945"/>
      <w:bookmarkEnd w:id="1946"/>
      <w:bookmarkEnd w:id="1947"/>
      <w:bookmarkEnd w:id="1948"/>
      <w:bookmarkEnd w:id="1949"/>
      <w:bookmarkEnd w:id="1950"/>
      <w:bookmarkEnd w:id="1951"/>
      <w:bookmarkEnd w:id="1952"/>
    </w:p>
    <w:p w14:paraId="6291E9CC" w14:textId="77777777" w:rsidR="00D82CF5" w:rsidRDefault="006D688E" w:rsidP="00E93B84">
      <w:pPr>
        <w:pStyle w:val="Paragraphedeliste"/>
        <w:numPr>
          <w:ilvl w:val="0"/>
          <w:numId w:val="47"/>
        </w:numPr>
      </w:pPr>
      <w:r>
        <w:t>Idem art. 4.5.3</w:t>
      </w:r>
      <w:r w:rsidR="00D82CF5">
        <w:t>.</w:t>
      </w:r>
    </w:p>
    <w:p w14:paraId="12C32422" w14:textId="77777777" w:rsidR="00D82CF5" w:rsidRPr="00A908A5" w:rsidRDefault="00D82CF5" w:rsidP="006530AD">
      <w:pPr>
        <w:pStyle w:val="Sous-titre451"/>
      </w:pPr>
      <w:bookmarkStart w:id="1953" w:name="_Toc389575602"/>
      <w:bookmarkStart w:id="1954" w:name="_Toc475457567"/>
      <w:bookmarkStart w:id="1955" w:name="_Toc480523582"/>
      <w:bookmarkStart w:id="1956" w:name="_Toc480523957"/>
      <w:bookmarkStart w:id="1957" w:name="_Toc480531328"/>
      <w:bookmarkStart w:id="1958" w:name="_Toc480531438"/>
      <w:bookmarkStart w:id="1959" w:name="_Toc480531548"/>
      <w:bookmarkStart w:id="1960" w:name="_Toc480531658"/>
      <w:bookmarkStart w:id="1961" w:name="_Toc480531768"/>
      <w:bookmarkStart w:id="1962" w:name="_Toc480531878"/>
      <w:r w:rsidRPr="00A908A5">
        <w:t>Blo</w:t>
      </w:r>
      <w:r w:rsidR="006D688E">
        <w:t>c porte cadre alu double vantaux égaux</w:t>
      </w:r>
      <w:r w:rsidRPr="00A908A5">
        <w:t xml:space="preserve"> (simple vitrage </w:t>
      </w:r>
      <w:proofErr w:type="spellStart"/>
      <w:r w:rsidRPr="00A908A5">
        <w:t>stradip</w:t>
      </w:r>
      <w:proofErr w:type="spellEnd"/>
      <w:r w:rsidRPr="00A908A5">
        <w:t>)</w:t>
      </w:r>
      <w:bookmarkEnd w:id="1953"/>
      <w:bookmarkEnd w:id="1954"/>
      <w:bookmarkEnd w:id="1955"/>
      <w:bookmarkEnd w:id="1956"/>
      <w:bookmarkEnd w:id="1957"/>
      <w:bookmarkEnd w:id="1958"/>
      <w:bookmarkEnd w:id="1959"/>
      <w:bookmarkEnd w:id="1960"/>
      <w:bookmarkEnd w:id="1961"/>
      <w:bookmarkEnd w:id="1962"/>
    </w:p>
    <w:p w14:paraId="634DEAD7" w14:textId="77777777" w:rsidR="00D82CF5" w:rsidRDefault="006D688E" w:rsidP="00E93B84">
      <w:pPr>
        <w:pStyle w:val="Paragraphedeliste"/>
        <w:numPr>
          <w:ilvl w:val="0"/>
          <w:numId w:val="47"/>
        </w:numPr>
      </w:pPr>
      <w:r>
        <w:t>Idem art. 4.5.3</w:t>
      </w:r>
      <w:r w:rsidR="00D82CF5">
        <w:t>.</w:t>
      </w:r>
    </w:p>
    <w:p w14:paraId="3F3726AD" w14:textId="77777777" w:rsidR="00D82CF5" w:rsidRPr="00A908A5" w:rsidRDefault="00D82CF5" w:rsidP="006530AD">
      <w:pPr>
        <w:pStyle w:val="Sous-titre451"/>
      </w:pPr>
      <w:bookmarkStart w:id="1963" w:name="_Toc389575604"/>
      <w:bookmarkStart w:id="1964" w:name="_Toc475457569"/>
      <w:bookmarkStart w:id="1965" w:name="_Toc480523584"/>
      <w:bookmarkStart w:id="1966" w:name="_Toc480523959"/>
      <w:bookmarkStart w:id="1967" w:name="_Toc480531330"/>
      <w:bookmarkStart w:id="1968" w:name="_Toc480531440"/>
      <w:bookmarkStart w:id="1969" w:name="_Toc480531550"/>
      <w:bookmarkStart w:id="1970" w:name="_Toc480531660"/>
      <w:bookmarkStart w:id="1971" w:name="_Toc480531770"/>
      <w:bookmarkStart w:id="1972" w:name="_Toc480531880"/>
      <w:r w:rsidRPr="00A908A5">
        <w:t>Blo</w:t>
      </w:r>
      <w:r w:rsidR="006D688E">
        <w:t>c porte cadre alu double vantaux inégaux</w:t>
      </w:r>
      <w:r w:rsidRPr="00A908A5">
        <w:t xml:space="preserve"> (</w:t>
      </w:r>
      <w:r w:rsidR="00FE5D87">
        <w:t xml:space="preserve">double vitrage </w:t>
      </w:r>
      <w:proofErr w:type="spellStart"/>
      <w:r w:rsidR="00FE5D87">
        <w:t>stadip</w:t>
      </w:r>
      <w:proofErr w:type="spellEnd"/>
      <w:r w:rsidR="00FE5D87">
        <w:t>)</w:t>
      </w:r>
      <w:bookmarkEnd w:id="1963"/>
      <w:bookmarkEnd w:id="1964"/>
      <w:bookmarkEnd w:id="1965"/>
      <w:bookmarkEnd w:id="1966"/>
      <w:bookmarkEnd w:id="1967"/>
      <w:bookmarkEnd w:id="1968"/>
      <w:bookmarkEnd w:id="1969"/>
      <w:bookmarkEnd w:id="1970"/>
      <w:bookmarkEnd w:id="1971"/>
      <w:bookmarkEnd w:id="1972"/>
    </w:p>
    <w:p w14:paraId="41D39C41" w14:textId="77777777" w:rsidR="00D82CF5" w:rsidRDefault="00D82CF5" w:rsidP="00E93B84">
      <w:pPr>
        <w:pStyle w:val="Paragraphedeliste"/>
        <w:numPr>
          <w:ilvl w:val="0"/>
          <w:numId w:val="48"/>
        </w:numPr>
      </w:pPr>
      <w:r>
        <w:t>Idem art. 4.5.5.</w:t>
      </w:r>
    </w:p>
    <w:p w14:paraId="6E1E488C" w14:textId="43113488" w:rsidR="00DB6B4A" w:rsidRDefault="00D82CF5" w:rsidP="00E93B84">
      <w:pPr>
        <w:pStyle w:val="Paragraphedeliste"/>
        <w:numPr>
          <w:ilvl w:val="0"/>
          <w:numId w:val="48"/>
        </w:numPr>
        <w:spacing w:before="0" w:after="200" w:line="276" w:lineRule="auto"/>
        <w:jc w:val="left"/>
      </w:pPr>
      <w:r>
        <w:t>Vitrage sablé 1 face</w:t>
      </w:r>
    </w:p>
    <w:p w14:paraId="1AD20205" w14:textId="77777777" w:rsidR="005C0AFB" w:rsidRDefault="005C0AFB" w:rsidP="005C0AFB">
      <w:pPr>
        <w:pStyle w:val="Paragraphedeliste"/>
        <w:spacing w:before="0" w:after="200" w:line="276" w:lineRule="auto"/>
        <w:ind w:left="1068"/>
        <w:jc w:val="left"/>
      </w:pPr>
    </w:p>
    <w:p w14:paraId="05A447AC" w14:textId="77777777" w:rsidR="00D82CF5" w:rsidRDefault="005C661D" w:rsidP="002D5E90">
      <w:pPr>
        <w:pStyle w:val="Sous-titre04"/>
      </w:pPr>
      <w:bookmarkStart w:id="1973" w:name="_Toc475369365"/>
      <w:bookmarkStart w:id="1974" w:name="_Toc475457570"/>
      <w:bookmarkStart w:id="1975" w:name="_Toc480448339"/>
      <w:bookmarkStart w:id="1976" w:name="_Toc480455759"/>
      <w:bookmarkStart w:id="1977" w:name="_Toc480462185"/>
      <w:bookmarkStart w:id="1978" w:name="_Toc480465374"/>
      <w:bookmarkStart w:id="1979" w:name="_Toc480467491"/>
      <w:bookmarkStart w:id="1980" w:name="_Toc480469838"/>
      <w:bookmarkStart w:id="1981" w:name="_Toc480470982"/>
      <w:bookmarkStart w:id="1982" w:name="_Toc480471166"/>
      <w:bookmarkStart w:id="1983" w:name="_Toc480471440"/>
      <w:bookmarkStart w:id="1984" w:name="_Toc480471524"/>
      <w:bookmarkStart w:id="1985" w:name="_Toc480471805"/>
      <w:bookmarkStart w:id="1986" w:name="_Toc480471927"/>
      <w:bookmarkStart w:id="1987" w:name="_Toc480472272"/>
      <w:bookmarkStart w:id="1988" w:name="_Toc480472522"/>
      <w:bookmarkStart w:id="1989" w:name="_Toc480472669"/>
      <w:bookmarkStart w:id="1990" w:name="_Toc480472766"/>
      <w:bookmarkStart w:id="1991" w:name="_Toc480472863"/>
      <w:bookmarkStart w:id="1992" w:name="_Toc480472960"/>
      <w:bookmarkStart w:id="1993" w:name="_Toc480473058"/>
      <w:bookmarkStart w:id="1994" w:name="_Toc480473114"/>
      <w:bookmarkStart w:id="1995" w:name="_Toc480473157"/>
      <w:bookmarkStart w:id="1996" w:name="_Toc480522924"/>
      <w:bookmarkStart w:id="1997" w:name="_Toc480523437"/>
      <w:bookmarkStart w:id="1998" w:name="_Toc480523585"/>
      <w:bookmarkStart w:id="1999" w:name="_Toc480523960"/>
      <w:bookmarkStart w:id="2000" w:name="_Toc480531331"/>
      <w:bookmarkStart w:id="2001" w:name="_Toc480531441"/>
      <w:bookmarkStart w:id="2002" w:name="_Toc480531551"/>
      <w:bookmarkStart w:id="2003" w:name="_Toc480531661"/>
      <w:bookmarkStart w:id="2004" w:name="_Toc480531771"/>
      <w:bookmarkStart w:id="2005" w:name="_Toc480531881"/>
      <w:bookmarkStart w:id="2006" w:name="_Toc198806198"/>
      <w:r>
        <w:t>F</w:t>
      </w:r>
      <w:bookmarkEnd w:id="1973"/>
      <w:bookmarkEnd w:id="1974"/>
      <w:bookmarkEnd w:id="1975"/>
      <w:bookmarkEnd w:id="1976"/>
      <w:r w:rsidR="00D13EC5">
        <w:t>ourniture et pose de porte</w:t>
      </w:r>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p>
    <w:p w14:paraId="0A5E3A66" w14:textId="77777777" w:rsidR="00293370" w:rsidRDefault="00293370" w:rsidP="00930EF0">
      <w:pPr>
        <w:pStyle w:val="Sous-titre461"/>
      </w:pPr>
      <w:bookmarkStart w:id="2007" w:name="_Toc480523586"/>
      <w:bookmarkStart w:id="2008" w:name="_Toc480523961"/>
      <w:bookmarkStart w:id="2009" w:name="_Toc480531332"/>
      <w:bookmarkStart w:id="2010" w:name="_Toc480531442"/>
      <w:bookmarkStart w:id="2011" w:name="_Toc480531552"/>
      <w:bookmarkStart w:id="2012" w:name="_Toc480531662"/>
      <w:bookmarkStart w:id="2013" w:name="_Toc480531772"/>
      <w:bookmarkStart w:id="2014" w:name="_Toc480531882"/>
      <w:r>
        <w:t>Porte âme pleine largeur 730, hauteur 2040 à l’unité</w:t>
      </w:r>
      <w:bookmarkEnd w:id="2007"/>
      <w:bookmarkEnd w:id="2008"/>
      <w:bookmarkEnd w:id="2009"/>
      <w:bookmarkEnd w:id="2010"/>
      <w:bookmarkEnd w:id="2011"/>
      <w:bookmarkEnd w:id="2012"/>
      <w:bookmarkEnd w:id="2013"/>
      <w:bookmarkEnd w:id="2014"/>
    </w:p>
    <w:p w14:paraId="5BF31546" w14:textId="3DAF452A" w:rsidR="00293370" w:rsidRDefault="00293370" w:rsidP="00E93B84">
      <w:pPr>
        <w:pStyle w:val="Paragraphedeliste"/>
        <w:numPr>
          <w:ilvl w:val="0"/>
          <w:numId w:val="49"/>
        </w:numPr>
      </w:pPr>
      <w:r>
        <w:t>Porte 2040*730*40 âme pleine,</w:t>
      </w:r>
      <w:r w:rsidR="00044FAE">
        <w:t xml:space="preserve"> EI30 (</w:t>
      </w:r>
      <w:r>
        <w:t>CF ½ heure</w:t>
      </w:r>
      <w:r w:rsidR="00044FAE">
        <w:t>)</w:t>
      </w:r>
      <w:r>
        <w:t xml:space="preserve">, cadre en bois exotique, âme en panneau de particule, dégraissée à </w:t>
      </w:r>
      <w:smartTag w:uri="urn:schemas-microsoft-com:office:smarttags" w:element="metricconverter">
        <w:smartTagPr>
          <w:attr w:name="ProductID" w:val="925 mm"/>
        </w:smartTagPr>
        <w:r>
          <w:t>925 mm</w:t>
        </w:r>
      </w:smartTag>
      <w:r>
        <w:t>, plaquée 2 faces, stratifié d’épaisseur 9/10ème de marque POLYREY référence</w:t>
      </w:r>
      <w:r w:rsidR="00C4239B">
        <w:t xml:space="preserve"> ou équivalent </w:t>
      </w:r>
      <w:r>
        <w:t>et coloris à définir</w:t>
      </w:r>
    </w:p>
    <w:p w14:paraId="1783FD71" w14:textId="77777777" w:rsidR="006014C2" w:rsidRPr="00A908A5" w:rsidRDefault="006014C2" w:rsidP="006014C2">
      <w:pPr>
        <w:pStyle w:val="Sous-titre461"/>
      </w:pPr>
      <w:r w:rsidRPr="00A908A5">
        <w:t>Porte âme pleine largeur 830, hauteur 2040 à l’unité</w:t>
      </w:r>
    </w:p>
    <w:p w14:paraId="3D9E97D1" w14:textId="07FD3E6B" w:rsidR="006014C2" w:rsidRDefault="006014C2" w:rsidP="006014C2">
      <w:pPr>
        <w:pStyle w:val="Paragraphedeliste"/>
        <w:numPr>
          <w:ilvl w:val="0"/>
          <w:numId w:val="49"/>
        </w:numPr>
      </w:pPr>
      <w:r>
        <w:t xml:space="preserve">Porte 2040*830*40 âme pleine, EI30 (CF ½ heure), cadre en bois exotique, âme en panneau de particule, dégraissée à </w:t>
      </w:r>
      <w:smartTag w:uri="urn:schemas-microsoft-com:office:smarttags" w:element="metricconverter">
        <w:smartTagPr>
          <w:attr w:name="ProductID" w:val="825 mm"/>
        </w:smartTagPr>
        <w:r>
          <w:t>825 mm</w:t>
        </w:r>
      </w:smartTag>
      <w:r>
        <w:t>, plaquée 2 faces, stratifié d’épaisseur 9/10ème de marque POLYREY référence ou équivalent et coloris à définir</w:t>
      </w:r>
    </w:p>
    <w:p w14:paraId="0832F682" w14:textId="77777777" w:rsidR="00D82CF5" w:rsidRPr="00A908A5" w:rsidRDefault="00D82CF5" w:rsidP="00930EF0">
      <w:pPr>
        <w:pStyle w:val="Sous-titre461"/>
      </w:pPr>
      <w:bookmarkStart w:id="2015" w:name="_Toc389575606"/>
      <w:bookmarkStart w:id="2016" w:name="_Toc480523587"/>
      <w:bookmarkStart w:id="2017" w:name="_Toc480523962"/>
      <w:bookmarkStart w:id="2018" w:name="_Toc480531333"/>
      <w:bookmarkStart w:id="2019" w:name="_Toc480531443"/>
      <w:bookmarkStart w:id="2020" w:name="_Toc480531553"/>
      <w:bookmarkStart w:id="2021" w:name="_Toc480531663"/>
      <w:bookmarkStart w:id="2022" w:name="_Toc480531773"/>
      <w:bookmarkStart w:id="2023" w:name="_Toc480531883"/>
      <w:r w:rsidRPr="00A908A5">
        <w:t xml:space="preserve">Porte </w:t>
      </w:r>
      <w:r w:rsidRPr="0088012B">
        <w:t>âme</w:t>
      </w:r>
      <w:r w:rsidRPr="00A908A5">
        <w:t xml:space="preserve"> pleine largeur 930, </w:t>
      </w:r>
      <w:r w:rsidRPr="00930EF0">
        <w:t>hauteur</w:t>
      </w:r>
      <w:r w:rsidRPr="00A908A5">
        <w:t xml:space="preserve"> 2040 à </w:t>
      </w:r>
      <w:r w:rsidRPr="00AB2459">
        <w:t>l’unité</w:t>
      </w:r>
      <w:bookmarkEnd w:id="2015"/>
      <w:bookmarkEnd w:id="2016"/>
      <w:bookmarkEnd w:id="2017"/>
      <w:bookmarkEnd w:id="2018"/>
      <w:bookmarkEnd w:id="2019"/>
      <w:bookmarkEnd w:id="2020"/>
      <w:bookmarkEnd w:id="2021"/>
      <w:bookmarkEnd w:id="2022"/>
      <w:bookmarkEnd w:id="2023"/>
    </w:p>
    <w:p w14:paraId="26279AF1" w14:textId="19504067" w:rsidR="00D82CF5" w:rsidRDefault="00D82CF5" w:rsidP="00E93B84">
      <w:pPr>
        <w:pStyle w:val="Paragraphedeliste"/>
        <w:numPr>
          <w:ilvl w:val="0"/>
          <w:numId w:val="49"/>
        </w:numPr>
      </w:pPr>
      <w:r>
        <w:t>Porte 2040*930*40 âme pleine,</w:t>
      </w:r>
      <w:r w:rsidR="00044FAE">
        <w:t xml:space="preserve"> EI30 (</w:t>
      </w:r>
      <w:r>
        <w:t>CF ½ heure</w:t>
      </w:r>
      <w:r w:rsidR="00044FAE">
        <w:t>)</w:t>
      </w:r>
      <w:r>
        <w:t xml:space="preserve">, cadre en bois exotique, âme en panneau de particule, dégraissée à </w:t>
      </w:r>
      <w:smartTag w:uri="urn:schemas-microsoft-com:office:smarttags" w:element="metricconverter">
        <w:smartTagPr>
          <w:attr w:name="ProductID" w:val="925 mm"/>
        </w:smartTagPr>
        <w:r>
          <w:t>925 mm</w:t>
        </w:r>
      </w:smartTag>
      <w:r w:rsidR="00D7702A">
        <w:t xml:space="preserve">, plaquée 2 faces, stratifié </w:t>
      </w:r>
      <w:r>
        <w:t>d’épaisseur 9/10ème de marque POLYREY référence</w:t>
      </w:r>
      <w:r w:rsidR="00C4239B">
        <w:t xml:space="preserve"> ou équivalent</w:t>
      </w:r>
      <w:r>
        <w:t xml:space="preserve"> et coloris à définir</w:t>
      </w:r>
    </w:p>
    <w:p w14:paraId="586FCE7D" w14:textId="77777777" w:rsidR="00D82CF5" w:rsidRPr="00A908A5" w:rsidRDefault="00D82CF5" w:rsidP="00AB2459">
      <w:pPr>
        <w:pStyle w:val="Sous-titre461"/>
      </w:pPr>
      <w:bookmarkStart w:id="2024" w:name="_Toc389575607"/>
      <w:bookmarkStart w:id="2025" w:name="_Toc480523588"/>
      <w:bookmarkStart w:id="2026" w:name="_Toc480523963"/>
      <w:bookmarkStart w:id="2027" w:name="_Toc480531334"/>
      <w:bookmarkStart w:id="2028" w:name="_Toc480531444"/>
      <w:bookmarkStart w:id="2029" w:name="_Toc480531554"/>
      <w:bookmarkStart w:id="2030" w:name="_Toc480531664"/>
      <w:bookmarkStart w:id="2031" w:name="_Toc480531774"/>
      <w:bookmarkStart w:id="2032" w:name="_Toc480531884"/>
      <w:r w:rsidRPr="00A908A5">
        <w:t>Porte âme pleine largeur 930, hauteur 2600 à l’unité</w:t>
      </w:r>
      <w:bookmarkEnd w:id="2024"/>
      <w:bookmarkEnd w:id="2025"/>
      <w:bookmarkEnd w:id="2026"/>
      <w:bookmarkEnd w:id="2027"/>
      <w:bookmarkEnd w:id="2028"/>
      <w:bookmarkEnd w:id="2029"/>
      <w:bookmarkEnd w:id="2030"/>
      <w:bookmarkEnd w:id="2031"/>
      <w:bookmarkEnd w:id="2032"/>
    </w:p>
    <w:p w14:paraId="5451816D" w14:textId="36C3655E" w:rsidR="00D82CF5" w:rsidRDefault="00D82CF5" w:rsidP="00E93B84">
      <w:pPr>
        <w:pStyle w:val="Paragraphedeliste"/>
        <w:numPr>
          <w:ilvl w:val="0"/>
          <w:numId w:val="49"/>
        </w:numPr>
      </w:pPr>
      <w:r>
        <w:t xml:space="preserve">Porte 2600*930*40 âme pleine, </w:t>
      </w:r>
      <w:r w:rsidR="00044FAE">
        <w:t>EI30 (</w:t>
      </w:r>
      <w:r>
        <w:t>CF ½ heure</w:t>
      </w:r>
      <w:r w:rsidR="00044FAE">
        <w:t>)</w:t>
      </w:r>
      <w:r>
        <w:t xml:space="preserve">, cadre en bois exotique, âme en panneau de particule, dégraissée à </w:t>
      </w:r>
      <w:smartTag w:uri="urn:schemas-microsoft-com:office:smarttags" w:element="metricconverter">
        <w:smartTagPr>
          <w:attr w:name="ProductID" w:val="925 mm"/>
        </w:smartTagPr>
        <w:r>
          <w:t>925 mm</w:t>
        </w:r>
      </w:smartTag>
      <w:r w:rsidR="00D7702A">
        <w:t xml:space="preserve">, plaquée 2 faces, stratifié </w:t>
      </w:r>
      <w:r>
        <w:t>d’épaisseur 9/10</w:t>
      </w:r>
      <w:r w:rsidRPr="006E6162">
        <w:rPr>
          <w:vertAlign w:val="superscript"/>
        </w:rPr>
        <w:t>ème</w:t>
      </w:r>
      <w:r>
        <w:t xml:space="preserve"> de marque POLYREY référence</w:t>
      </w:r>
      <w:r w:rsidR="00C4239B">
        <w:t xml:space="preserve"> ou équivalent</w:t>
      </w:r>
      <w:r>
        <w:t xml:space="preserve"> et coloris à définir</w:t>
      </w:r>
    </w:p>
    <w:p w14:paraId="55DF21A4" w14:textId="77777777" w:rsidR="001F54F0" w:rsidRPr="00A908A5" w:rsidRDefault="001F54F0" w:rsidP="001F54F0">
      <w:pPr>
        <w:pStyle w:val="Sous-titre461"/>
      </w:pPr>
      <w:bookmarkStart w:id="2033" w:name="_Toc480523589"/>
      <w:bookmarkStart w:id="2034" w:name="_Toc480523964"/>
      <w:bookmarkStart w:id="2035" w:name="_Toc480531335"/>
      <w:bookmarkStart w:id="2036" w:name="_Toc480531445"/>
      <w:bookmarkStart w:id="2037" w:name="_Toc480531555"/>
      <w:bookmarkStart w:id="2038" w:name="_Toc480531665"/>
      <w:bookmarkStart w:id="2039" w:name="_Toc480531775"/>
      <w:bookmarkStart w:id="2040" w:name="_Toc480531885"/>
      <w:r w:rsidRPr="00A908A5">
        <w:t xml:space="preserve">Porte âme </w:t>
      </w:r>
      <w:r>
        <w:t>pleine largeur 930, toute hauteur</w:t>
      </w:r>
      <w:r w:rsidRPr="00A908A5">
        <w:t xml:space="preserve"> à l’unité</w:t>
      </w:r>
      <w:bookmarkEnd w:id="2033"/>
      <w:bookmarkEnd w:id="2034"/>
      <w:bookmarkEnd w:id="2035"/>
      <w:bookmarkEnd w:id="2036"/>
      <w:bookmarkEnd w:id="2037"/>
      <w:bookmarkEnd w:id="2038"/>
      <w:bookmarkEnd w:id="2039"/>
      <w:bookmarkEnd w:id="2040"/>
    </w:p>
    <w:p w14:paraId="6C1A71C2" w14:textId="77777777" w:rsidR="001F54F0" w:rsidRDefault="001F54F0" w:rsidP="00E93B84">
      <w:pPr>
        <w:pStyle w:val="Paragraphedeliste"/>
        <w:numPr>
          <w:ilvl w:val="0"/>
          <w:numId w:val="49"/>
        </w:numPr>
      </w:pPr>
      <w:r>
        <w:t>Idem 4.6.1, 4.6.2</w:t>
      </w:r>
    </w:p>
    <w:p w14:paraId="4D8B0FDE" w14:textId="77777777" w:rsidR="00D82CF5" w:rsidRPr="00A908A5" w:rsidRDefault="00D82CF5" w:rsidP="00D34087">
      <w:pPr>
        <w:pStyle w:val="Sous-titre461"/>
      </w:pPr>
      <w:bookmarkStart w:id="2041" w:name="_Toc389575609"/>
      <w:bookmarkStart w:id="2042" w:name="_Toc480523591"/>
      <w:bookmarkStart w:id="2043" w:name="_Toc480523966"/>
      <w:bookmarkStart w:id="2044" w:name="_Toc480531337"/>
      <w:bookmarkStart w:id="2045" w:name="_Toc480531447"/>
      <w:bookmarkStart w:id="2046" w:name="_Toc480531557"/>
      <w:bookmarkStart w:id="2047" w:name="_Toc480531667"/>
      <w:bookmarkStart w:id="2048" w:name="_Toc480531777"/>
      <w:bookmarkStart w:id="2049" w:name="_Toc480531887"/>
      <w:r w:rsidRPr="00A908A5">
        <w:t>Porte double</w:t>
      </w:r>
      <w:r w:rsidR="006014C2">
        <w:t xml:space="preserve"> vantaux égaux</w:t>
      </w:r>
      <w:r w:rsidRPr="00A908A5">
        <w:t xml:space="preserve"> hauteur 2040, à l’unité</w:t>
      </w:r>
      <w:bookmarkEnd w:id="2041"/>
      <w:bookmarkEnd w:id="2042"/>
      <w:bookmarkEnd w:id="2043"/>
      <w:bookmarkEnd w:id="2044"/>
      <w:bookmarkEnd w:id="2045"/>
      <w:bookmarkEnd w:id="2046"/>
      <w:bookmarkEnd w:id="2047"/>
      <w:bookmarkEnd w:id="2048"/>
      <w:bookmarkEnd w:id="2049"/>
    </w:p>
    <w:p w14:paraId="6AECA32B" w14:textId="0114989A" w:rsidR="00D82CF5" w:rsidRDefault="00D82CF5" w:rsidP="00E93B84">
      <w:pPr>
        <w:pStyle w:val="Paragraphedeliste"/>
        <w:numPr>
          <w:ilvl w:val="0"/>
          <w:numId w:val="49"/>
        </w:numPr>
      </w:pPr>
      <w:r>
        <w:t xml:space="preserve">Porte 2040*(930+930)*40 âme pleine, </w:t>
      </w:r>
      <w:r w:rsidR="00044FAE">
        <w:t>EI30 (</w:t>
      </w:r>
      <w:r>
        <w:t>CF ½ heure</w:t>
      </w:r>
      <w:r w:rsidR="00044FAE">
        <w:t>)</w:t>
      </w:r>
      <w:r>
        <w:t xml:space="preserve">, cadre en bois exotique, âme en panneau de particule, dégraissée à </w:t>
      </w:r>
      <w:smartTag w:uri="urn:schemas-microsoft-com:office:smarttags" w:element="metricconverter">
        <w:smartTagPr>
          <w:attr w:name="ProductID" w:val="925 mm"/>
        </w:smartTagPr>
        <w:r>
          <w:t>925 mm</w:t>
        </w:r>
      </w:smartTag>
      <w:r w:rsidR="00D7702A">
        <w:t xml:space="preserve">, plaquée 2 faces, stratifié </w:t>
      </w:r>
      <w:r>
        <w:t>d’épaisseur 9/10</w:t>
      </w:r>
      <w:r w:rsidRPr="006E6162">
        <w:rPr>
          <w:vertAlign w:val="superscript"/>
        </w:rPr>
        <w:t>ème</w:t>
      </w:r>
      <w:r>
        <w:t xml:space="preserve"> de marque POLYREY référence</w:t>
      </w:r>
      <w:r w:rsidR="00C4239B">
        <w:t xml:space="preserve"> ou équivalent</w:t>
      </w:r>
      <w:r>
        <w:t xml:space="preserve"> et coloris à définir</w:t>
      </w:r>
    </w:p>
    <w:p w14:paraId="133C9B90" w14:textId="77777777" w:rsidR="00A1403A" w:rsidRDefault="00A1403A" w:rsidP="00A1403A"/>
    <w:p w14:paraId="1728AF5E" w14:textId="77777777" w:rsidR="00A1403A" w:rsidRDefault="00A1403A" w:rsidP="00A1403A"/>
    <w:p w14:paraId="0EDC6AA4" w14:textId="77777777" w:rsidR="00D82CF5" w:rsidRPr="00A908A5" w:rsidRDefault="006014C2" w:rsidP="00D34087">
      <w:pPr>
        <w:pStyle w:val="Sous-titre461"/>
      </w:pPr>
      <w:bookmarkStart w:id="2050" w:name="_Toc389575610"/>
      <w:bookmarkStart w:id="2051" w:name="_Toc480523592"/>
      <w:bookmarkStart w:id="2052" w:name="_Toc480523967"/>
      <w:bookmarkStart w:id="2053" w:name="_Toc480531338"/>
      <w:bookmarkStart w:id="2054" w:name="_Toc480531448"/>
      <w:bookmarkStart w:id="2055" w:name="_Toc480531558"/>
      <w:bookmarkStart w:id="2056" w:name="_Toc480531668"/>
      <w:bookmarkStart w:id="2057" w:name="_Toc480531778"/>
      <w:bookmarkStart w:id="2058" w:name="_Toc480531888"/>
      <w:r>
        <w:lastRenderedPageBreak/>
        <w:t xml:space="preserve">Porte double vantaux inégaux </w:t>
      </w:r>
      <w:r w:rsidR="00D82CF5" w:rsidRPr="00A908A5">
        <w:t xml:space="preserve"> hauteur 2040, à l’unité</w:t>
      </w:r>
      <w:bookmarkEnd w:id="2050"/>
      <w:bookmarkEnd w:id="2051"/>
      <w:bookmarkEnd w:id="2052"/>
      <w:bookmarkEnd w:id="2053"/>
      <w:bookmarkEnd w:id="2054"/>
      <w:bookmarkEnd w:id="2055"/>
      <w:bookmarkEnd w:id="2056"/>
      <w:bookmarkEnd w:id="2057"/>
      <w:bookmarkEnd w:id="2058"/>
    </w:p>
    <w:p w14:paraId="38F3BF9D" w14:textId="1D508735" w:rsidR="00D82CF5" w:rsidRDefault="00D82CF5" w:rsidP="00E93B84">
      <w:pPr>
        <w:pStyle w:val="Paragraphedeliste"/>
        <w:numPr>
          <w:ilvl w:val="0"/>
          <w:numId w:val="49"/>
        </w:numPr>
      </w:pPr>
      <w:r>
        <w:t xml:space="preserve">Porte 2040*(930+430)*40 âme pleine, </w:t>
      </w:r>
      <w:r w:rsidR="00044FAE">
        <w:t>EI30 (</w:t>
      </w:r>
      <w:r>
        <w:t>CF ½ heure</w:t>
      </w:r>
      <w:r w:rsidR="00044FAE">
        <w:t>)</w:t>
      </w:r>
      <w:r>
        <w:t xml:space="preserve">, cadre en bois exotique, âme en panneau de particule, dégraissée à </w:t>
      </w:r>
      <w:smartTag w:uri="urn:schemas-microsoft-com:office:smarttags" w:element="metricconverter">
        <w:smartTagPr>
          <w:attr w:name="ProductID" w:val="925 mm"/>
        </w:smartTagPr>
        <w:r>
          <w:t>925 mm</w:t>
        </w:r>
      </w:smartTag>
      <w:r w:rsidR="00D7702A">
        <w:t xml:space="preserve">, plaquée 2 faces, stratifié </w:t>
      </w:r>
      <w:r>
        <w:t>d’épaisseur 9/10</w:t>
      </w:r>
      <w:r w:rsidRPr="006E6162">
        <w:rPr>
          <w:vertAlign w:val="superscript"/>
        </w:rPr>
        <w:t>ème</w:t>
      </w:r>
      <w:r>
        <w:t xml:space="preserve"> de marque POLYREY référence</w:t>
      </w:r>
      <w:r w:rsidR="00C4239B">
        <w:t xml:space="preserve"> ou équivalent</w:t>
      </w:r>
      <w:r>
        <w:t xml:space="preserve"> et coloris à définir</w:t>
      </w:r>
    </w:p>
    <w:p w14:paraId="7A0AC00D" w14:textId="355FBEB7" w:rsidR="00D82CF5" w:rsidRDefault="00D82CF5" w:rsidP="00E93B84">
      <w:pPr>
        <w:pStyle w:val="Paragraphedeliste"/>
        <w:numPr>
          <w:ilvl w:val="0"/>
          <w:numId w:val="49"/>
        </w:numPr>
      </w:pPr>
      <w:r>
        <w:t xml:space="preserve">Porte 2040*(830+430)*40 âme pleine, </w:t>
      </w:r>
      <w:r w:rsidR="00044FAE">
        <w:t>EI30 (</w:t>
      </w:r>
      <w:r>
        <w:t>CF ½ heure</w:t>
      </w:r>
      <w:r w:rsidR="00044FAE">
        <w:t>)</w:t>
      </w:r>
      <w:r>
        <w:t xml:space="preserve">, cadre en bois exotique, âme en panneau de particule, dégraissée à </w:t>
      </w:r>
      <w:smartTag w:uri="urn:schemas-microsoft-com:office:smarttags" w:element="metricconverter">
        <w:smartTagPr>
          <w:attr w:name="ProductID" w:val="825 mm"/>
        </w:smartTagPr>
        <w:r>
          <w:t>825 mm</w:t>
        </w:r>
      </w:smartTag>
      <w:r w:rsidR="00D7702A">
        <w:t xml:space="preserve">, plaquée 2 faces, stratifié </w:t>
      </w:r>
      <w:r>
        <w:t>d’épaisseur 9/10</w:t>
      </w:r>
      <w:r w:rsidRPr="006E6162">
        <w:rPr>
          <w:vertAlign w:val="superscript"/>
        </w:rPr>
        <w:t>ème</w:t>
      </w:r>
      <w:r>
        <w:t xml:space="preserve"> de marque POLYREY référence </w:t>
      </w:r>
      <w:r w:rsidR="00C4239B">
        <w:t xml:space="preserve">ou équivalent </w:t>
      </w:r>
      <w:r>
        <w:t>et coloris à définir</w:t>
      </w:r>
    </w:p>
    <w:p w14:paraId="0976A0A5" w14:textId="77777777" w:rsidR="00D82CF5" w:rsidRPr="00A908A5" w:rsidRDefault="00D82CF5" w:rsidP="00D34087">
      <w:pPr>
        <w:pStyle w:val="Sous-titre461"/>
      </w:pPr>
      <w:bookmarkStart w:id="2059" w:name="_Toc389575611"/>
      <w:bookmarkStart w:id="2060" w:name="_Toc480523593"/>
      <w:bookmarkStart w:id="2061" w:name="_Toc480523968"/>
      <w:bookmarkStart w:id="2062" w:name="_Toc480531339"/>
      <w:bookmarkStart w:id="2063" w:name="_Toc480531449"/>
      <w:bookmarkStart w:id="2064" w:name="_Toc480531559"/>
      <w:bookmarkStart w:id="2065" w:name="_Toc480531669"/>
      <w:bookmarkStart w:id="2066" w:name="_Toc480531779"/>
      <w:bookmarkStart w:id="2067" w:name="_Toc480531889"/>
      <w:r w:rsidRPr="00A908A5">
        <w:t>Porte double tiercée toute hauteur, à l’unité</w:t>
      </w:r>
      <w:bookmarkEnd w:id="2059"/>
      <w:bookmarkEnd w:id="2060"/>
      <w:bookmarkEnd w:id="2061"/>
      <w:bookmarkEnd w:id="2062"/>
      <w:bookmarkEnd w:id="2063"/>
      <w:bookmarkEnd w:id="2064"/>
      <w:bookmarkEnd w:id="2065"/>
      <w:bookmarkEnd w:id="2066"/>
      <w:bookmarkEnd w:id="2067"/>
    </w:p>
    <w:p w14:paraId="26FD9F67" w14:textId="352450BE" w:rsidR="00D82CF5" w:rsidRDefault="00D82CF5" w:rsidP="00E93B84">
      <w:pPr>
        <w:pStyle w:val="Paragraphedeliste"/>
        <w:numPr>
          <w:ilvl w:val="0"/>
          <w:numId w:val="50"/>
        </w:numPr>
      </w:pPr>
      <w:r>
        <w:t xml:space="preserve">Porte 2600*(930+430)*40 âme pleine, </w:t>
      </w:r>
      <w:r w:rsidR="00044FAE">
        <w:t>EI30 (</w:t>
      </w:r>
      <w:r>
        <w:t>CF ½ heure</w:t>
      </w:r>
      <w:r w:rsidR="00044FAE">
        <w:t>)</w:t>
      </w:r>
      <w:r>
        <w:t xml:space="preserve">, cadre en bois exotique, âme en panneau de particule, dégraissée à </w:t>
      </w:r>
      <w:smartTag w:uri="urn:schemas-microsoft-com:office:smarttags" w:element="metricconverter">
        <w:smartTagPr>
          <w:attr w:name="ProductID" w:val="925 mm"/>
        </w:smartTagPr>
        <w:r>
          <w:t>925 mm</w:t>
        </w:r>
      </w:smartTag>
      <w:r w:rsidR="00D7702A">
        <w:t xml:space="preserve">, plaquée 2 faces, stratifié </w:t>
      </w:r>
      <w:r>
        <w:t>d’épaisseur 9/10</w:t>
      </w:r>
      <w:r w:rsidRPr="006E6162">
        <w:rPr>
          <w:vertAlign w:val="superscript"/>
        </w:rPr>
        <w:t>ème</w:t>
      </w:r>
      <w:r>
        <w:t xml:space="preserve"> de marque POLYREY référence</w:t>
      </w:r>
      <w:r w:rsidR="00C4239B">
        <w:t xml:space="preserve"> ou équivalent</w:t>
      </w:r>
      <w:r>
        <w:t xml:space="preserve"> et coloris à définir</w:t>
      </w:r>
    </w:p>
    <w:p w14:paraId="6AD8F481" w14:textId="4D3A4FD5" w:rsidR="00D82CF5" w:rsidRDefault="00D82CF5" w:rsidP="00E93B84">
      <w:pPr>
        <w:pStyle w:val="Paragraphedeliste"/>
        <w:numPr>
          <w:ilvl w:val="0"/>
          <w:numId w:val="50"/>
        </w:numPr>
      </w:pPr>
      <w:r>
        <w:t xml:space="preserve">Porte 2600*(830+430)*40 âme pleine, </w:t>
      </w:r>
      <w:r w:rsidR="00044FAE">
        <w:t>EI30 (</w:t>
      </w:r>
      <w:r>
        <w:t>CF ½ heure</w:t>
      </w:r>
      <w:r w:rsidR="00044FAE">
        <w:t>)</w:t>
      </w:r>
      <w:r>
        <w:t xml:space="preserve">, cadre en bois exotique, âme en panneau de particule, dégraissée à </w:t>
      </w:r>
      <w:smartTag w:uri="urn:schemas-microsoft-com:office:smarttags" w:element="metricconverter">
        <w:smartTagPr>
          <w:attr w:name="ProductID" w:val="825 mm"/>
        </w:smartTagPr>
        <w:r>
          <w:t>825 mm</w:t>
        </w:r>
      </w:smartTag>
      <w:r w:rsidR="00D7702A">
        <w:t xml:space="preserve">, plaquée 2 faces, stratifié </w:t>
      </w:r>
      <w:r>
        <w:t>d’épaisseur 9/10</w:t>
      </w:r>
      <w:r w:rsidRPr="006E6162">
        <w:rPr>
          <w:vertAlign w:val="superscript"/>
        </w:rPr>
        <w:t>ème</w:t>
      </w:r>
      <w:r>
        <w:t xml:space="preserve"> de marque POLYREY référence </w:t>
      </w:r>
      <w:r w:rsidR="00C4239B">
        <w:t xml:space="preserve">ou équivalent </w:t>
      </w:r>
      <w:r>
        <w:t>et coloris à définir</w:t>
      </w:r>
    </w:p>
    <w:p w14:paraId="2028DAA6" w14:textId="77777777" w:rsidR="00D82CF5" w:rsidRDefault="00D82CF5" w:rsidP="00D34087">
      <w:pPr>
        <w:pStyle w:val="Sous-titre461"/>
      </w:pPr>
      <w:bookmarkStart w:id="2068" w:name="_Toc389575612"/>
      <w:bookmarkStart w:id="2069" w:name="_Toc480523594"/>
      <w:bookmarkStart w:id="2070" w:name="_Toc480523969"/>
      <w:bookmarkStart w:id="2071" w:name="_Toc480531340"/>
      <w:bookmarkStart w:id="2072" w:name="_Toc480531450"/>
      <w:bookmarkStart w:id="2073" w:name="_Toc480531560"/>
      <w:bookmarkStart w:id="2074" w:name="_Toc480531670"/>
      <w:bookmarkStart w:id="2075" w:name="_Toc480531780"/>
      <w:bookmarkStart w:id="2076" w:name="_Toc480531890"/>
      <w:r>
        <w:t>Porte coulissante encastrée</w:t>
      </w:r>
      <w:bookmarkEnd w:id="2068"/>
      <w:bookmarkEnd w:id="2069"/>
      <w:bookmarkEnd w:id="2070"/>
      <w:bookmarkEnd w:id="2071"/>
      <w:bookmarkEnd w:id="2072"/>
      <w:bookmarkEnd w:id="2073"/>
      <w:bookmarkEnd w:id="2074"/>
      <w:bookmarkEnd w:id="2075"/>
      <w:bookmarkEnd w:id="2076"/>
    </w:p>
    <w:p w14:paraId="5A58C76D" w14:textId="51156ACE" w:rsidR="00850C41" w:rsidRDefault="00D82CF5" w:rsidP="00E93B84">
      <w:pPr>
        <w:pStyle w:val="Paragraphedeliste"/>
        <w:numPr>
          <w:ilvl w:val="0"/>
          <w:numId w:val="49"/>
        </w:numPr>
      </w:pPr>
      <w:r w:rsidRPr="00902004">
        <w:t xml:space="preserve">Bloque porte âme pleine de 830x2040 de type SCRIGNO </w:t>
      </w:r>
      <w:r w:rsidR="00C4239B">
        <w:t xml:space="preserve">ou équivalent, </w:t>
      </w:r>
      <w:r w:rsidRPr="00902004">
        <w:t>coulissante à l’in</w:t>
      </w:r>
      <w:r w:rsidR="00573CE4">
        <w:t>térieure d’une cloison placostil</w:t>
      </w:r>
      <w:r w:rsidRPr="00902004">
        <w:t xml:space="preserve"> double peau</w:t>
      </w:r>
      <w:r w:rsidR="00324EB7">
        <w:t xml:space="preserve"> </w:t>
      </w:r>
      <w:r w:rsidRPr="00902004">
        <w:t>de type 98/48</w:t>
      </w:r>
    </w:p>
    <w:p w14:paraId="1AE7987C" w14:textId="77777777" w:rsidR="005B08A3" w:rsidRDefault="005B08A3" w:rsidP="00973AAB">
      <w:pPr>
        <w:pStyle w:val="Sous-titre461"/>
      </w:pPr>
      <w:bookmarkStart w:id="2077" w:name="_Toc480523595"/>
      <w:bookmarkStart w:id="2078" w:name="_Toc480523970"/>
      <w:bookmarkStart w:id="2079" w:name="_Toc480531341"/>
      <w:bookmarkStart w:id="2080" w:name="_Toc480531451"/>
      <w:bookmarkStart w:id="2081" w:name="_Toc480531561"/>
      <w:bookmarkStart w:id="2082" w:name="_Toc480531671"/>
      <w:bookmarkStart w:id="2083" w:name="_Toc480531781"/>
      <w:bookmarkStart w:id="2084" w:name="_Toc480531891"/>
      <w:r>
        <w:t>Porte vitrée largeur 930</w:t>
      </w:r>
      <w:r w:rsidR="0080299A">
        <w:t>,</w:t>
      </w:r>
      <w:r>
        <w:t xml:space="preserve"> simple vitrage, hauteur standard</w:t>
      </w:r>
      <w:bookmarkEnd w:id="2077"/>
      <w:bookmarkEnd w:id="2078"/>
      <w:bookmarkEnd w:id="2079"/>
      <w:bookmarkEnd w:id="2080"/>
      <w:bookmarkEnd w:id="2081"/>
      <w:bookmarkEnd w:id="2082"/>
      <w:bookmarkEnd w:id="2083"/>
      <w:bookmarkEnd w:id="2084"/>
    </w:p>
    <w:p w14:paraId="41D19880" w14:textId="77777777" w:rsidR="005B08A3" w:rsidRDefault="005B08A3" w:rsidP="00973AAB">
      <w:pPr>
        <w:pStyle w:val="Sous-titre461"/>
      </w:pPr>
      <w:bookmarkStart w:id="2085" w:name="_Toc480523596"/>
      <w:bookmarkStart w:id="2086" w:name="_Toc480523971"/>
      <w:bookmarkStart w:id="2087" w:name="_Toc480531342"/>
      <w:bookmarkStart w:id="2088" w:name="_Toc480531452"/>
      <w:bookmarkStart w:id="2089" w:name="_Toc480531562"/>
      <w:bookmarkStart w:id="2090" w:name="_Toc480531672"/>
      <w:bookmarkStart w:id="2091" w:name="_Toc480531782"/>
      <w:bookmarkStart w:id="2092" w:name="_Toc480531892"/>
      <w:r>
        <w:t>Porte vitrée, largeur 930, simple vitrage, toute hauteur</w:t>
      </w:r>
      <w:bookmarkEnd w:id="2085"/>
      <w:bookmarkEnd w:id="2086"/>
      <w:bookmarkEnd w:id="2087"/>
      <w:bookmarkEnd w:id="2088"/>
      <w:bookmarkEnd w:id="2089"/>
      <w:bookmarkEnd w:id="2090"/>
      <w:bookmarkEnd w:id="2091"/>
      <w:bookmarkEnd w:id="2092"/>
    </w:p>
    <w:p w14:paraId="20D43CF8" w14:textId="77777777" w:rsidR="005B08A3" w:rsidRDefault="005B08A3" w:rsidP="00973AAB">
      <w:pPr>
        <w:pStyle w:val="Sous-titre461"/>
      </w:pPr>
      <w:bookmarkStart w:id="2093" w:name="_Toc480523597"/>
      <w:bookmarkStart w:id="2094" w:name="_Toc480523972"/>
      <w:bookmarkStart w:id="2095" w:name="_Toc480531343"/>
      <w:bookmarkStart w:id="2096" w:name="_Toc480531453"/>
      <w:bookmarkStart w:id="2097" w:name="_Toc480531563"/>
      <w:bookmarkStart w:id="2098" w:name="_Toc480531673"/>
      <w:bookmarkStart w:id="2099" w:name="_Toc480531783"/>
      <w:bookmarkStart w:id="2100" w:name="_Toc480531893"/>
      <w:r>
        <w:t>Porte vitrée largeur 930</w:t>
      </w:r>
      <w:r w:rsidR="0080299A">
        <w:t xml:space="preserve">, </w:t>
      </w:r>
      <w:r>
        <w:t>double vitrage, hauteur standard</w:t>
      </w:r>
      <w:bookmarkEnd w:id="2093"/>
      <w:bookmarkEnd w:id="2094"/>
      <w:bookmarkEnd w:id="2095"/>
      <w:bookmarkEnd w:id="2096"/>
      <w:bookmarkEnd w:id="2097"/>
      <w:bookmarkEnd w:id="2098"/>
      <w:bookmarkEnd w:id="2099"/>
      <w:bookmarkEnd w:id="2100"/>
    </w:p>
    <w:p w14:paraId="0933C11A" w14:textId="77777777" w:rsidR="006F173B" w:rsidRDefault="005B08A3" w:rsidP="00973AAB">
      <w:pPr>
        <w:pStyle w:val="Sous-titre461"/>
      </w:pPr>
      <w:bookmarkStart w:id="2101" w:name="_Toc480523598"/>
      <w:bookmarkStart w:id="2102" w:name="_Toc480523973"/>
      <w:bookmarkStart w:id="2103" w:name="_Toc480531344"/>
      <w:bookmarkStart w:id="2104" w:name="_Toc480531454"/>
      <w:bookmarkStart w:id="2105" w:name="_Toc480531564"/>
      <w:bookmarkStart w:id="2106" w:name="_Toc480531674"/>
      <w:bookmarkStart w:id="2107" w:name="_Toc480531784"/>
      <w:bookmarkStart w:id="2108" w:name="_Toc480531894"/>
      <w:r>
        <w:t>Porte vitrée, largeur 930, double vitrage, toute hauteur</w:t>
      </w:r>
      <w:bookmarkEnd w:id="2101"/>
      <w:bookmarkEnd w:id="2102"/>
      <w:bookmarkEnd w:id="2103"/>
      <w:bookmarkEnd w:id="2104"/>
      <w:bookmarkEnd w:id="2105"/>
      <w:bookmarkEnd w:id="2106"/>
      <w:bookmarkEnd w:id="2107"/>
      <w:bookmarkEnd w:id="2108"/>
    </w:p>
    <w:p w14:paraId="2183AF1B" w14:textId="77777777" w:rsidR="00757CBB" w:rsidRDefault="00757CBB" w:rsidP="00757CBB">
      <w:pPr>
        <w:pStyle w:val="Sous-titre461"/>
      </w:pPr>
      <w:bookmarkStart w:id="2109" w:name="_Toc480523599"/>
      <w:bookmarkStart w:id="2110" w:name="_Toc480523974"/>
      <w:bookmarkStart w:id="2111" w:name="_Toc480531345"/>
      <w:bookmarkStart w:id="2112" w:name="_Toc480531455"/>
      <w:bookmarkStart w:id="2113" w:name="_Toc480531565"/>
      <w:bookmarkStart w:id="2114" w:name="_Toc480531675"/>
      <w:bookmarkStart w:id="2115" w:name="_Toc480531785"/>
      <w:bookmarkStart w:id="2116" w:name="_Toc480531895"/>
      <w:r>
        <w:t>Porte vitrage affleurant,</w:t>
      </w:r>
      <w:r w:rsidR="007353ED">
        <w:t xml:space="preserve"> largeur 930, </w:t>
      </w:r>
      <w:r>
        <w:t>hauteur</w:t>
      </w:r>
      <w:r w:rsidR="007353ED">
        <w:t xml:space="preserve"> standard</w:t>
      </w:r>
      <w:bookmarkEnd w:id="2109"/>
      <w:bookmarkEnd w:id="2110"/>
      <w:bookmarkEnd w:id="2111"/>
      <w:bookmarkEnd w:id="2112"/>
      <w:bookmarkEnd w:id="2113"/>
      <w:bookmarkEnd w:id="2114"/>
      <w:bookmarkEnd w:id="2115"/>
      <w:bookmarkEnd w:id="2116"/>
    </w:p>
    <w:p w14:paraId="53E15C2D" w14:textId="77777777" w:rsidR="007353ED" w:rsidRDefault="007353ED" w:rsidP="00757CBB">
      <w:pPr>
        <w:pStyle w:val="Sous-titre461"/>
      </w:pPr>
      <w:bookmarkStart w:id="2117" w:name="_Toc480523600"/>
      <w:bookmarkStart w:id="2118" w:name="_Toc480523975"/>
      <w:bookmarkStart w:id="2119" w:name="_Toc480531346"/>
      <w:bookmarkStart w:id="2120" w:name="_Toc480531456"/>
      <w:bookmarkStart w:id="2121" w:name="_Toc480531566"/>
      <w:bookmarkStart w:id="2122" w:name="_Toc480531676"/>
      <w:bookmarkStart w:id="2123" w:name="_Toc480531786"/>
      <w:bookmarkStart w:id="2124" w:name="_Toc480531896"/>
      <w:r>
        <w:t>Porte vitrage affleurant, largeur 930, toute hauteur</w:t>
      </w:r>
      <w:bookmarkEnd w:id="2117"/>
      <w:bookmarkEnd w:id="2118"/>
      <w:bookmarkEnd w:id="2119"/>
      <w:bookmarkEnd w:id="2120"/>
      <w:bookmarkEnd w:id="2121"/>
      <w:bookmarkEnd w:id="2122"/>
      <w:bookmarkEnd w:id="2123"/>
      <w:bookmarkEnd w:id="2124"/>
    </w:p>
    <w:p w14:paraId="0799FB20" w14:textId="77777777" w:rsidR="00973AAB" w:rsidRDefault="00973AAB" w:rsidP="00973AAB">
      <w:pPr>
        <w:pStyle w:val="Sous-titre461"/>
        <w:numPr>
          <w:ilvl w:val="0"/>
          <w:numId w:val="0"/>
        </w:numPr>
        <w:ind w:left="1077"/>
      </w:pPr>
    </w:p>
    <w:p w14:paraId="3943A6C2" w14:textId="77777777" w:rsidR="00D82CF5" w:rsidRDefault="00D82CF5" w:rsidP="002D5E90">
      <w:pPr>
        <w:pStyle w:val="Sous-titre04"/>
      </w:pPr>
      <w:r>
        <w:t> </w:t>
      </w:r>
      <w:bookmarkStart w:id="2125" w:name="_Toc475369366"/>
      <w:bookmarkStart w:id="2126" w:name="_Toc475457571"/>
      <w:bookmarkStart w:id="2127" w:name="_Toc480448340"/>
      <w:bookmarkStart w:id="2128" w:name="_Toc480455760"/>
      <w:bookmarkStart w:id="2129" w:name="_Toc480462186"/>
      <w:bookmarkStart w:id="2130" w:name="_Toc480465375"/>
      <w:bookmarkStart w:id="2131" w:name="_Toc480467492"/>
      <w:bookmarkStart w:id="2132" w:name="_Toc480469839"/>
      <w:bookmarkStart w:id="2133" w:name="_Toc480470983"/>
      <w:bookmarkStart w:id="2134" w:name="_Toc480471167"/>
      <w:bookmarkStart w:id="2135" w:name="_Toc480471441"/>
      <w:bookmarkStart w:id="2136" w:name="_Toc480471525"/>
      <w:bookmarkStart w:id="2137" w:name="_Toc480471806"/>
      <w:bookmarkStart w:id="2138" w:name="_Toc480471928"/>
      <w:bookmarkStart w:id="2139" w:name="_Toc480472273"/>
      <w:bookmarkStart w:id="2140" w:name="_Toc480472523"/>
      <w:bookmarkStart w:id="2141" w:name="_Toc480472670"/>
      <w:bookmarkStart w:id="2142" w:name="_Toc480472767"/>
      <w:bookmarkStart w:id="2143" w:name="_Toc480472864"/>
      <w:bookmarkStart w:id="2144" w:name="_Toc480472961"/>
      <w:bookmarkStart w:id="2145" w:name="_Toc480473059"/>
      <w:bookmarkStart w:id="2146" w:name="_Toc480473115"/>
      <w:bookmarkStart w:id="2147" w:name="_Toc480473158"/>
      <w:bookmarkStart w:id="2148" w:name="_Toc480522925"/>
      <w:bookmarkStart w:id="2149" w:name="_Toc480523438"/>
      <w:bookmarkStart w:id="2150" w:name="_Toc480523601"/>
      <w:bookmarkStart w:id="2151" w:name="_Toc480523976"/>
      <w:bookmarkStart w:id="2152" w:name="_Toc480531347"/>
      <w:bookmarkStart w:id="2153" w:name="_Toc480531457"/>
      <w:bookmarkStart w:id="2154" w:name="_Toc480531567"/>
      <w:bookmarkStart w:id="2155" w:name="_Toc480531677"/>
      <w:bookmarkStart w:id="2156" w:name="_Toc480531787"/>
      <w:bookmarkStart w:id="2157" w:name="_Toc480531897"/>
      <w:bookmarkStart w:id="2158" w:name="_Toc198806199"/>
      <w:r w:rsidR="005C661D">
        <w:t>F</w:t>
      </w:r>
      <w:r w:rsidR="00D13EC5">
        <w:t>ourniture et pose d’accessoires pour portes et bloc portes</w:t>
      </w:r>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p>
    <w:p w14:paraId="736139CA" w14:textId="77777777" w:rsidR="00D82CF5" w:rsidRPr="00A908A5" w:rsidRDefault="00D82CF5" w:rsidP="005C0AFB">
      <w:pPr>
        <w:pStyle w:val="Sous-titre471"/>
      </w:pPr>
      <w:bookmarkStart w:id="2159" w:name="_Toc389575614"/>
      <w:r w:rsidRPr="00A908A5">
        <w:t>Ferme porte à l’unité</w:t>
      </w:r>
      <w:bookmarkEnd w:id="2159"/>
    </w:p>
    <w:p w14:paraId="73F2E800" w14:textId="77777777" w:rsidR="00D82CF5" w:rsidRDefault="00D82CF5" w:rsidP="005C0AFB">
      <w:pPr>
        <w:pStyle w:val="Paragraphedeliste"/>
        <w:numPr>
          <w:ilvl w:val="0"/>
          <w:numId w:val="49"/>
        </w:numPr>
        <w:spacing w:before="0"/>
        <w:ind w:left="1066" w:hanging="357"/>
      </w:pPr>
      <w:r>
        <w:t>Ferme porte à définir en fonction de l’immeuble.</w:t>
      </w:r>
    </w:p>
    <w:p w14:paraId="48BB3E50" w14:textId="685A5DDA" w:rsidR="00574BC1" w:rsidRPr="00A908A5" w:rsidRDefault="00574BC1" w:rsidP="005C0AFB">
      <w:pPr>
        <w:pStyle w:val="Sous-titre471"/>
      </w:pPr>
      <w:r w:rsidRPr="00A908A5">
        <w:t>Ferme porte</w:t>
      </w:r>
      <w:r>
        <w:t xml:space="preserve"> avec sélecteur </w:t>
      </w:r>
      <w:r w:rsidR="00AB2401">
        <w:t xml:space="preserve">intégré, </w:t>
      </w:r>
      <w:r w:rsidR="00AB2401" w:rsidRPr="00A908A5">
        <w:t>à</w:t>
      </w:r>
      <w:r w:rsidRPr="00A908A5">
        <w:t xml:space="preserve"> l’unité</w:t>
      </w:r>
    </w:p>
    <w:p w14:paraId="525255B5" w14:textId="77777777" w:rsidR="00574BC1" w:rsidRDefault="00574BC1" w:rsidP="005C0AFB">
      <w:pPr>
        <w:pStyle w:val="Paragraphedeliste"/>
        <w:numPr>
          <w:ilvl w:val="0"/>
          <w:numId w:val="49"/>
        </w:numPr>
        <w:ind w:left="1066" w:hanging="357"/>
      </w:pPr>
      <w:r>
        <w:t>Idem 4.7.1</w:t>
      </w:r>
    </w:p>
    <w:p w14:paraId="3BAEE801" w14:textId="77777777" w:rsidR="00D82CF5" w:rsidRPr="00A908A5" w:rsidRDefault="006D4EB9" w:rsidP="005C0AFB">
      <w:pPr>
        <w:pStyle w:val="Sous-titre471"/>
      </w:pPr>
      <w:bookmarkStart w:id="2160" w:name="_Toc389575615"/>
      <w:r w:rsidRPr="00A908A5">
        <w:t>Plus-value</w:t>
      </w:r>
      <w:r w:rsidR="00D82CF5" w:rsidRPr="00A908A5">
        <w:t xml:space="preserve"> pour laquage des ossatures apparentes des huisseries</w:t>
      </w:r>
      <w:bookmarkEnd w:id="2160"/>
    </w:p>
    <w:p w14:paraId="400753BE" w14:textId="204CEA6B" w:rsidR="00D82CF5" w:rsidRDefault="00D82CF5" w:rsidP="00E93B84">
      <w:pPr>
        <w:pStyle w:val="Paragraphedeliste"/>
        <w:numPr>
          <w:ilvl w:val="0"/>
          <w:numId w:val="51"/>
        </w:numPr>
      </w:pPr>
      <w:r>
        <w:t>Ossatures apparentes laquées RAL à définir</w:t>
      </w:r>
    </w:p>
    <w:p w14:paraId="742470A5" w14:textId="77777777" w:rsidR="00D82CF5" w:rsidRPr="00A908A5" w:rsidRDefault="00D82CF5" w:rsidP="005C0AFB">
      <w:pPr>
        <w:pStyle w:val="Sous-titre471"/>
      </w:pPr>
      <w:bookmarkStart w:id="2161" w:name="_Toc389575616"/>
      <w:r w:rsidRPr="00A908A5">
        <w:t>Sélecteur de fermeture</w:t>
      </w:r>
      <w:bookmarkEnd w:id="2161"/>
    </w:p>
    <w:p w14:paraId="350254DD" w14:textId="77777777" w:rsidR="00D82CF5" w:rsidRPr="00A908A5" w:rsidRDefault="00D82CF5" w:rsidP="005C0AFB">
      <w:pPr>
        <w:pStyle w:val="Sous-titre471"/>
      </w:pPr>
      <w:bookmarkStart w:id="2162" w:name="_Toc389575617"/>
      <w:r w:rsidRPr="00A908A5">
        <w:t>Crémone pompier</w:t>
      </w:r>
      <w:bookmarkEnd w:id="2162"/>
    </w:p>
    <w:p w14:paraId="357E83EB" w14:textId="77777777" w:rsidR="00D82CF5" w:rsidRPr="00A908A5" w:rsidRDefault="00D82CF5" w:rsidP="005C0AFB">
      <w:pPr>
        <w:pStyle w:val="Sous-titre471"/>
      </w:pPr>
      <w:bookmarkStart w:id="2163" w:name="_Toc389575618"/>
      <w:r w:rsidRPr="00A908A5">
        <w:lastRenderedPageBreak/>
        <w:t>Canon profil européen</w:t>
      </w:r>
      <w:bookmarkEnd w:id="2163"/>
    </w:p>
    <w:p w14:paraId="51979BD9" w14:textId="77777777" w:rsidR="00D82CF5" w:rsidRPr="00A908A5" w:rsidRDefault="00D82CF5" w:rsidP="005C0AFB">
      <w:pPr>
        <w:pStyle w:val="Sous-titre471"/>
      </w:pPr>
      <w:bookmarkStart w:id="2164" w:name="_Toc389575619"/>
      <w:r w:rsidRPr="00A908A5">
        <w:t>Canon sécurité type Radial</w:t>
      </w:r>
      <w:bookmarkEnd w:id="2164"/>
      <w:r w:rsidRPr="00A908A5">
        <w:t xml:space="preserve"> </w:t>
      </w:r>
    </w:p>
    <w:p w14:paraId="4042A6A1" w14:textId="77777777" w:rsidR="00D82CF5" w:rsidRPr="00A908A5" w:rsidRDefault="00D82CF5" w:rsidP="005C0AFB">
      <w:pPr>
        <w:pStyle w:val="Sous-titre471"/>
      </w:pPr>
      <w:bookmarkStart w:id="2165" w:name="_Toc389575620"/>
      <w:r w:rsidRPr="00A908A5">
        <w:t>Oculus</w:t>
      </w:r>
      <w:bookmarkEnd w:id="2165"/>
    </w:p>
    <w:p w14:paraId="57FF3D50" w14:textId="77777777" w:rsidR="00D82CF5" w:rsidRDefault="00D82CF5" w:rsidP="00E93B84">
      <w:pPr>
        <w:pStyle w:val="Paragraphedeliste"/>
        <w:numPr>
          <w:ilvl w:val="0"/>
          <w:numId w:val="56"/>
        </w:numPr>
      </w:pPr>
      <w:r>
        <w:t>Regard vitré circulaire en vitrage Pyrobel 21</w:t>
      </w:r>
    </w:p>
    <w:p w14:paraId="75E00332" w14:textId="095BA162" w:rsidR="00D82CF5" w:rsidRDefault="00D82CF5" w:rsidP="00E93B84">
      <w:pPr>
        <w:pStyle w:val="Paragraphedeliste"/>
        <w:numPr>
          <w:ilvl w:val="0"/>
          <w:numId w:val="56"/>
        </w:numPr>
      </w:pPr>
      <w:r>
        <w:t xml:space="preserve">Diamètre </w:t>
      </w:r>
      <w:smartTag w:uri="urn:schemas-microsoft-com:office:smarttags" w:element="metricconverter">
        <w:smartTagPr>
          <w:attr w:name="ProductID" w:val="300 mm"/>
        </w:smartTagPr>
        <w:r>
          <w:t>300 mm</w:t>
        </w:r>
      </w:smartTag>
    </w:p>
    <w:p w14:paraId="2DE78CE7" w14:textId="77777777" w:rsidR="00D82CF5" w:rsidRPr="006E6905" w:rsidRDefault="00D82CF5" w:rsidP="005C0AFB">
      <w:pPr>
        <w:pStyle w:val="Sous-titre471"/>
      </w:pPr>
      <w:bookmarkStart w:id="2166" w:name="_Toc389575621"/>
      <w:r w:rsidRPr="006E6905">
        <w:t>Barres anti-panique simple</w:t>
      </w:r>
      <w:bookmarkEnd w:id="2166"/>
    </w:p>
    <w:p w14:paraId="27153796" w14:textId="77777777" w:rsidR="00D82CF5" w:rsidRPr="006E6905" w:rsidRDefault="00D82CF5" w:rsidP="005C0AFB">
      <w:pPr>
        <w:pStyle w:val="Sous-titre471"/>
      </w:pPr>
      <w:bookmarkStart w:id="2167" w:name="_Toc389575622"/>
      <w:r w:rsidRPr="006E6905">
        <w:t>Barres anti-panique double</w:t>
      </w:r>
      <w:bookmarkEnd w:id="2167"/>
    </w:p>
    <w:p w14:paraId="74023BC6" w14:textId="77777777" w:rsidR="00620C55" w:rsidRDefault="00D82CF5" w:rsidP="005C0AFB">
      <w:pPr>
        <w:pStyle w:val="Sous-titre471"/>
      </w:pPr>
      <w:bookmarkStart w:id="2168" w:name="_Toc389575623"/>
      <w:r w:rsidRPr="006E6905">
        <w:t>Protection basse en PVC (h 800) au m²</w:t>
      </w:r>
      <w:bookmarkEnd w:id="2168"/>
    </w:p>
    <w:p w14:paraId="14BC034F" w14:textId="77777777" w:rsidR="002F515C" w:rsidRDefault="004D33A9" w:rsidP="005C0AFB">
      <w:pPr>
        <w:pStyle w:val="Sous-titre471"/>
      </w:pPr>
      <w:r>
        <w:t>Serrures à larder axe à 50</w:t>
      </w:r>
    </w:p>
    <w:p w14:paraId="0BD7A23A" w14:textId="77777777" w:rsidR="004D33A9" w:rsidRDefault="004D33A9" w:rsidP="005C0AFB">
      <w:pPr>
        <w:pStyle w:val="Sous-titre471"/>
      </w:pPr>
      <w:r>
        <w:t>Jeux de béquilles façon INOX</w:t>
      </w:r>
    </w:p>
    <w:p w14:paraId="6A774B35" w14:textId="77777777" w:rsidR="004D33A9" w:rsidRDefault="004D33A9" w:rsidP="005C0AFB">
      <w:pPr>
        <w:pStyle w:val="Sous-titre471"/>
      </w:pPr>
      <w:r>
        <w:t>Arrêt de porte acier profilé</w:t>
      </w:r>
    </w:p>
    <w:p w14:paraId="7D8D1CAC" w14:textId="77777777" w:rsidR="004D33A9" w:rsidRDefault="004D33A9" w:rsidP="005C0AFB">
      <w:pPr>
        <w:pStyle w:val="Sous-titre471"/>
      </w:pPr>
      <w:r>
        <w:t>Jeu de rosaces pour béquille ou borgne</w:t>
      </w:r>
    </w:p>
    <w:p w14:paraId="2991EC52" w14:textId="77777777" w:rsidR="004D33A9" w:rsidRDefault="004D33A9" w:rsidP="005C0AFB">
      <w:pPr>
        <w:pStyle w:val="Sous-titre471"/>
      </w:pPr>
      <w:r>
        <w:t>Poignées de tirage</w:t>
      </w:r>
    </w:p>
    <w:p w14:paraId="5E23C6C0" w14:textId="77777777" w:rsidR="004D33A9" w:rsidRDefault="004D33A9" w:rsidP="005C0AFB">
      <w:pPr>
        <w:pStyle w:val="Sous-titre471"/>
      </w:pPr>
      <w:r>
        <w:t>Plat INOX de 150*30</w:t>
      </w:r>
      <w:r w:rsidR="008F0EE4">
        <w:t xml:space="preserve"> mm</w:t>
      </w:r>
    </w:p>
    <w:p w14:paraId="1D8CA019" w14:textId="77777777" w:rsidR="004D33A9" w:rsidRDefault="004D33A9" w:rsidP="005C0AFB">
      <w:pPr>
        <w:pStyle w:val="Sous-titre471"/>
      </w:pPr>
      <w:r>
        <w:t>Plaque de propreté façon INOX</w:t>
      </w:r>
      <w:r w:rsidR="008F0EE4">
        <w:t xml:space="preserve"> 150*300 mm</w:t>
      </w:r>
    </w:p>
    <w:p w14:paraId="36E6AB96" w14:textId="77777777" w:rsidR="004D33A9" w:rsidRDefault="004D33A9" w:rsidP="005C0AFB">
      <w:pPr>
        <w:pStyle w:val="Sous-titre471"/>
      </w:pPr>
      <w:r>
        <w:t>Protection basse de porte INOX 410*700</w:t>
      </w:r>
      <w:r w:rsidR="008F0EE4">
        <w:t xml:space="preserve"> mm</w:t>
      </w:r>
    </w:p>
    <w:p w14:paraId="4A515E6D" w14:textId="77777777" w:rsidR="004D33A9" w:rsidRDefault="004D33A9" w:rsidP="005C0AFB">
      <w:pPr>
        <w:pStyle w:val="Sous-titre471"/>
      </w:pPr>
      <w:r>
        <w:t>Protection basse de porte INOX 910*700</w:t>
      </w:r>
      <w:r w:rsidR="008F0EE4">
        <w:t xml:space="preserve"> mm</w:t>
      </w:r>
    </w:p>
    <w:p w14:paraId="2EA059A2" w14:textId="77777777" w:rsidR="004D33A9" w:rsidRDefault="004D33A9" w:rsidP="005C0AFB">
      <w:pPr>
        <w:pStyle w:val="Sous-titre471"/>
      </w:pPr>
      <w:r>
        <w:t xml:space="preserve">Mise en jeu de porte existante </w:t>
      </w:r>
    </w:p>
    <w:p w14:paraId="589B741E" w14:textId="77777777" w:rsidR="00574BC1" w:rsidRDefault="00CB590A" w:rsidP="005C0AFB">
      <w:pPr>
        <w:pStyle w:val="Sous-titre471"/>
      </w:pPr>
      <w:r>
        <w:t>Plinthes automatique</w:t>
      </w:r>
      <w:r w:rsidR="00415E9C">
        <w:t>s</w:t>
      </w:r>
      <w:r w:rsidR="00126992">
        <w:t xml:space="preserve"> pour porte 930 mm</w:t>
      </w:r>
    </w:p>
    <w:p w14:paraId="5EC27BB0" w14:textId="77777777" w:rsidR="00FC1706" w:rsidRDefault="00FC1706" w:rsidP="005C0AFB">
      <w:pPr>
        <w:pStyle w:val="Sous-titre471"/>
      </w:pPr>
      <w:r>
        <w:t xml:space="preserve">Profil électrique  </w:t>
      </w:r>
    </w:p>
    <w:p w14:paraId="660FF224" w14:textId="77777777" w:rsidR="00FC1706" w:rsidRDefault="00910F12" w:rsidP="00E93B84">
      <w:pPr>
        <w:pStyle w:val="Paragraphedeliste"/>
        <w:numPr>
          <w:ilvl w:val="0"/>
          <w:numId w:val="56"/>
        </w:numPr>
      </w:pPr>
      <w:r>
        <w:t>Poteau électrique en profilé métallique afin de permettre la jonction entre le bloc porte/ module vitré</w:t>
      </w:r>
    </w:p>
    <w:p w14:paraId="0CC93BCD" w14:textId="1B4AD152" w:rsidR="00973AAB" w:rsidRDefault="00910F12" w:rsidP="00E93B84">
      <w:pPr>
        <w:pStyle w:val="Paragraphedeliste"/>
        <w:numPr>
          <w:ilvl w:val="0"/>
          <w:numId w:val="56"/>
        </w:numPr>
        <w:spacing w:before="0" w:after="200" w:line="276" w:lineRule="auto"/>
        <w:jc w:val="left"/>
      </w:pPr>
      <w:r>
        <w:t>Plinthe électrique en profilé métallique afin de faciliter l’intégration et l’implantation des réseaux en courant fort et fort dans les cloisons vitrées</w:t>
      </w:r>
    </w:p>
    <w:p w14:paraId="1F07F075" w14:textId="77777777" w:rsidR="00D82CF5" w:rsidRDefault="00973AAB" w:rsidP="00973AAB">
      <w:pPr>
        <w:spacing w:before="0" w:after="200" w:line="276" w:lineRule="auto"/>
        <w:jc w:val="left"/>
      </w:pPr>
      <w:r>
        <w:br w:type="page"/>
      </w:r>
    </w:p>
    <w:p w14:paraId="0EA068D6" w14:textId="77777777" w:rsidR="00D82CF5" w:rsidRDefault="00D82CF5" w:rsidP="00620C55">
      <w:pPr>
        <w:pStyle w:val="Titre1"/>
      </w:pPr>
      <w:r>
        <w:lastRenderedPageBreak/>
        <w:t> </w:t>
      </w:r>
      <w:bookmarkStart w:id="2169" w:name="_Toc475457477"/>
      <w:bookmarkStart w:id="2170" w:name="_Toc475457572"/>
      <w:bookmarkStart w:id="2171" w:name="_Toc475457589"/>
      <w:bookmarkStart w:id="2172" w:name="_Toc475458720"/>
      <w:bookmarkStart w:id="2173" w:name="_Toc478546140"/>
      <w:bookmarkStart w:id="2174" w:name="_Toc480447880"/>
      <w:bookmarkStart w:id="2175" w:name="_Toc480448007"/>
      <w:bookmarkStart w:id="2176" w:name="_Toc480448341"/>
      <w:bookmarkStart w:id="2177" w:name="_Toc480455761"/>
      <w:bookmarkStart w:id="2178" w:name="_Toc480462187"/>
      <w:bookmarkStart w:id="2179" w:name="_Toc480465376"/>
      <w:bookmarkStart w:id="2180" w:name="_Toc480466363"/>
      <w:bookmarkStart w:id="2181" w:name="_Toc480466794"/>
      <w:bookmarkStart w:id="2182" w:name="_Toc480467070"/>
      <w:bookmarkStart w:id="2183" w:name="_Toc480467493"/>
      <w:bookmarkStart w:id="2184" w:name="_Toc480469539"/>
      <w:bookmarkStart w:id="2185" w:name="_Toc480469840"/>
      <w:bookmarkStart w:id="2186" w:name="_Toc480470449"/>
      <w:bookmarkStart w:id="2187" w:name="_Toc480470509"/>
      <w:bookmarkStart w:id="2188" w:name="_Toc480470596"/>
      <w:bookmarkStart w:id="2189" w:name="_Toc480470704"/>
      <w:bookmarkStart w:id="2190" w:name="_Toc480470768"/>
      <w:bookmarkStart w:id="2191" w:name="_Toc480470984"/>
      <w:bookmarkStart w:id="2192" w:name="_Toc480471168"/>
      <w:bookmarkStart w:id="2193" w:name="_Toc480471442"/>
      <w:bookmarkStart w:id="2194" w:name="_Toc480471526"/>
      <w:bookmarkStart w:id="2195" w:name="_Toc480471807"/>
      <w:bookmarkStart w:id="2196" w:name="_Toc480471929"/>
      <w:bookmarkStart w:id="2197" w:name="_Toc480472274"/>
      <w:bookmarkStart w:id="2198" w:name="_Toc480472524"/>
      <w:bookmarkStart w:id="2199" w:name="_Toc480472671"/>
      <w:bookmarkStart w:id="2200" w:name="_Toc480472768"/>
      <w:bookmarkStart w:id="2201" w:name="_Toc480472865"/>
      <w:bookmarkStart w:id="2202" w:name="_Toc480472962"/>
      <w:bookmarkStart w:id="2203" w:name="_Toc480473060"/>
      <w:bookmarkStart w:id="2204" w:name="_Toc480473116"/>
      <w:bookmarkStart w:id="2205" w:name="_Toc480473159"/>
      <w:bookmarkStart w:id="2206" w:name="_Toc480522926"/>
      <w:bookmarkStart w:id="2207" w:name="_Toc480523439"/>
      <w:bookmarkStart w:id="2208" w:name="_Toc480523602"/>
      <w:bookmarkStart w:id="2209" w:name="_Toc480523977"/>
      <w:bookmarkStart w:id="2210" w:name="_Toc480531348"/>
      <w:bookmarkStart w:id="2211" w:name="_Toc480531458"/>
      <w:bookmarkStart w:id="2212" w:name="_Toc480531568"/>
      <w:bookmarkStart w:id="2213" w:name="_Toc480531678"/>
      <w:bookmarkStart w:id="2214" w:name="_Toc480531788"/>
      <w:bookmarkStart w:id="2215" w:name="_Toc480531898"/>
      <w:bookmarkStart w:id="2216" w:name="_Toc198806200"/>
      <w:r w:rsidR="00B66C8C">
        <w:t>FAUX</w:t>
      </w:r>
      <w:r w:rsidR="00D554BE">
        <w:t xml:space="preserve"> </w:t>
      </w:r>
      <w:r w:rsidR="00B66C8C">
        <w:t>PLAFOND</w:t>
      </w:r>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p>
    <w:p w14:paraId="3AE2934A" w14:textId="77777777" w:rsidR="00620C55" w:rsidRPr="00620C55" w:rsidRDefault="00620C55" w:rsidP="00620C55"/>
    <w:p w14:paraId="2139448B" w14:textId="77777777" w:rsidR="00D82CF5" w:rsidRPr="004F0EF7" w:rsidRDefault="00D82CF5" w:rsidP="004F0EF7">
      <w:pPr>
        <w:pStyle w:val="Sous-titre05"/>
      </w:pPr>
      <w:bookmarkStart w:id="2217" w:name="_Toc389575625"/>
      <w:bookmarkStart w:id="2218" w:name="_Toc480448342"/>
      <w:bookmarkStart w:id="2219" w:name="_Toc480470985"/>
      <w:bookmarkStart w:id="2220" w:name="_Toc480471169"/>
      <w:bookmarkStart w:id="2221" w:name="_Toc480471443"/>
      <w:bookmarkStart w:id="2222" w:name="_Toc480471527"/>
      <w:bookmarkStart w:id="2223" w:name="_Toc480471808"/>
      <w:bookmarkStart w:id="2224" w:name="_Toc480471930"/>
      <w:bookmarkStart w:id="2225" w:name="_Toc480472275"/>
      <w:bookmarkStart w:id="2226" w:name="_Toc480472525"/>
      <w:bookmarkStart w:id="2227" w:name="_Toc480472672"/>
      <w:bookmarkStart w:id="2228" w:name="_Toc480472769"/>
      <w:bookmarkStart w:id="2229" w:name="_Toc480472866"/>
      <w:bookmarkStart w:id="2230" w:name="_Toc480472963"/>
      <w:bookmarkStart w:id="2231" w:name="_Toc480473061"/>
      <w:bookmarkStart w:id="2232" w:name="_Toc480473117"/>
      <w:bookmarkStart w:id="2233" w:name="_Toc480473160"/>
      <w:bookmarkStart w:id="2234" w:name="_Toc480522927"/>
      <w:bookmarkStart w:id="2235" w:name="_Toc480523440"/>
      <w:bookmarkStart w:id="2236" w:name="_Toc480523603"/>
      <w:bookmarkStart w:id="2237" w:name="_Toc480523978"/>
      <w:bookmarkStart w:id="2238" w:name="_Toc480531349"/>
      <w:bookmarkStart w:id="2239" w:name="_Toc480531459"/>
      <w:bookmarkStart w:id="2240" w:name="_Toc480531569"/>
      <w:bookmarkStart w:id="2241" w:name="_Toc480531679"/>
      <w:bookmarkStart w:id="2242" w:name="_Toc480531789"/>
      <w:bookmarkStart w:id="2243" w:name="_Toc480531899"/>
      <w:bookmarkStart w:id="2244" w:name="_Toc198806201"/>
      <w:r w:rsidRPr="004F0EF7">
        <w:t>Dépose de faux plafond</w:t>
      </w:r>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p>
    <w:p w14:paraId="2D0746FD" w14:textId="77777777" w:rsidR="00D82CF5" w:rsidRPr="006E6905" w:rsidRDefault="00D82CF5" w:rsidP="00F11445">
      <w:pPr>
        <w:pStyle w:val="Sous-titre511"/>
      </w:pPr>
      <w:bookmarkStart w:id="2245" w:name="_Toc389575626"/>
      <w:r w:rsidRPr="006E6905">
        <w:t>Dépose seule</w:t>
      </w:r>
      <w:bookmarkEnd w:id="2245"/>
    </w:p>
    <w:p w14:paraId="0B3B1E1F" w14:textId="77777777" w:rsidR="00D82CF5" w:rsidRDefault="00D82CF5" w:rsidP="00E93B84">
      <w:pPr>
        <w:pStyle w:val="Paragraphedeliste"/>
        <w:numPr>
          <w:ilvl w:val="0"/>
          <w:numId w:val="58"/>
        </w:numPr>
      </w:pPr>
      <w:r>
        <w:t>Dépose et évacuation de tout type de faux plafond, au m²</w:t>
      </w:r>
    </w:p>
    <w:p w14:paraId="75FF464D" w14:textId="77777777" w:rsidR="00D82CF5" w:rsidRPr="006E6905" w:rsidRDefault="00D82CF5" w:rsidP="00F11445">
      <w:pPr>
        <w:pStyle w:val="Sous-titre511"/>
      </w:pPr>
      <w:bookmarkStart w:id="2246" w:name="_Toc389575627"/>
      <w:r w:rsidRPr="006E6905">
        <w:t>Dépose avec réemploi des dalles</w:t>
      </w:r>
      <w:bookmarkEnd w:id="2246"/>
    </w:p>
    <w:p w14:paraId="5D38FD45" w14:textId="77777777" w:rsidR="00D82CF5" w:rsidRDefault="00D82CF5" w:rsidP="00E93B84">
      <w:pPr>
        <w:pStyle w:val="Paragraphedeliste"/>
        <w:numPr>
          <w:ilvl w:val="0"/>
          <w:numId w:val="58"/>
        </w:numPr>
      </w:pPr>
      <w:r>
        <w:t>Dépose soignée et stockage des dalles pour réemploi, dépose et évacuation des ossatures, au m²</w:t>
      </w:r>
    </w:p>
    <w:p w14:paraId="6E591F4C" w14:textId="77777777" w:rsidR="00D82CF5" w:rsidRPr="006E6905" w:rsidRDefault="00D82CF5" w:rsidP="00F11445">
      <w:pPr>
        <w:pStyle w:val="Sous-titre511"/>
      </w:pPr>
      <w:bookmarkStart w:id="2247" w:name="_Toc389575628"/>
      <w:r w:rsidRPr="006E6905">
        <w:t>Dépose partielle pour reprise d'ossature</w:t>
      </w:r>
      <w:bookmarkEnd w:id="2247"/>
    </w:p>
    <w:p w14:paraId="6C12A1A4" w14:textId="773085B4" w:rsidR="00D82CF5" w:rsidRDefault="00D82CF5" w:rsidP="00E93B84">
      <w:pPr>
        <w:pStyle w:val="Paragraphedeliste"/>
        <w:numPr>
          <w:ilvl w:val="0"/>
          <w:numId w:val="58"/>
        </w:numPr>
      </w:pPr>
      <w:r>
        <w:t>Démontage partiel, pour reprise d'ossature, au m²</w:t>
      </w:r>
    </w:p>
    <w:p w14:paraId="21CFF44F" w14:textId="77777777" w:rsidR="00D82CF5" w:rsidRPr="006E6905" w:rsidRDefault="00D82CF5" w:rsidP="00F11445">
      <w:pPr>
        <w:pStyle w:val="Sous-titre511"/>
      </w:pPr>
      <w:bookmarkStart w:id="2248" w:name="_Toc389575629"/>
      <w:r w:rsidRPr="006E6905">
        <w:t>Repose de dalles existantes</w:t>
      </w:r>
      <w:bookmarkEnd w:id="2248"/>
    </w:p>
    <w:p w14:paraId="41DC4B8C" w14:textId="1B8646ED" w:rsidR="00D82CF5" w:rsidRDefault="00D82CF5" w:rsidP="00E93B84">
      <w:pPr>
        <w:pStyle w:val="Paragraphedeliste"/>
        <w:numPr>
          <w:ilvl w:val="0"/>
          <w:numId w:val="58"/>
        </w:numPr>
      </w:pPr>
      <w:r>
        <w:t>Repose de dalles existantes, stockée, au m²</w:t>
      </w:r>
    </w:p>
    <w:p w14:paraId="3B4B1353" w14:textId="77777777" w:rsidR="00D82CF5" w:rsidRPr="006E6905" w:rsidRDefault="00D82CF5" w:rsidP="00F11445">
      <w:pPr>
        <w:pStyle w:val="Sous-titre511"/>
      </w:pPr>
      <w:bookmarkStart w:id="2249" w:name="_Toc389575630"/>
      <w:r w:rsidRPr="006E6905">
        <w:t>Repose d’ossatures existantes</w:t>
      </w:r>
      <w:bookmarkEnd w:id="2249"/>
    </w:p>
    <w:p w14:paraId="4A312C58" w14:textId="77777777" w:rsidR="00D82CF5" w:rsidRDefault="00D82CF5" w:rsidP="00E93B84">
      <w:pPr>
        <w:pStyle w:val="Paragraphedeliste"/>
        <w:numPr>
          <w:ilvl w:val="0"/>
          <w:numId w:val="58"/>
        </w:numPr>
      </w:pPr>
      <w:r>
        <w:t>Repose d’ossature existante, au m²</w:t>
      </w:r>
    </w:p>
    <w:p w14:paraId="5B7F19F6" w14:textId="77777777" w:rsidR="00D82CF5" w:rsidRDefault="00D82CF5" w:rsidP="00D82CF5">
      <w:pPr>
        <w:pStyle w:val="Textpara2"/>
        <w:ind w:left="2127"/>
      </w:pPr>
    </w:p>
    <w:p w14:paraId="3613E515" w14:textId="77777777" w:rsidR="00D82CF5" w:rsidRDefault="00D82CF5" w:rsidP="004F0EF7">
      <w:pPr>
        <w:pStyle w:val="Sous-titre05"/>
      </w:pPr>
      <w:r>
        <w:t> </w:t>
      </w:r>
      <w:bookmarkStart w:id="2250" w:name="_Toc389575631"/>
      <w:bookmarkStart w:id="2251" w:name="_Toc480448343"/>
      <w:bookmarkStart w:id="2252" w:name="_Toc480470986"/>
      <w:bookmarkStart w:id="2253" w:name="_Toc480471170"/>
      <w:bookmarkStart w:id="2254" w:name="_Toc480471444"/>
      <w:bookmarkStart w:id="2255" w:name="_Toc480471528"/>
      <w:bookmarkStart w:id="2256" w:name="_Toc480471809"/>
      <w:bookmarkStart w:id="2257" w:name="_Toc480471931"/>
      <w:bookmarkStart w:id="2258" w:name="_Toc480472276"/>
      <w:bookmarkStart w:id="2259" w:name="_Toc480472526"/>
      <w:bookmarkStart w:id="2260" w:name="_Toc480472673"/>
      <w:bookmarkStart w:id="2261" w:name="_Toc480472770"/>
      <w:bookmarkStart w:id="2262" w:name="_Toc480472867"/>
      <w:bookmarkStart w:id="2263" w:name="_Toc480472964"/>
      <w:bookmarkStart w:id="2264" w:name="_Toc480473062"/>
      <w:bookmarkStart w:id="2265" w:name="_Toc480473118"/>
      <w:bookmarkStart w:id="2266" w:name="_Toc480473161"/>
      <w:bookmarkStart w:id="2267" w:name="_Toc480522928"/>
      <w:bookmarkStart w:id="2268" w:name="_Toc480523441"/>
      <w:bookmarkStart w:id="2269" w:name="_Toc480523604"/>
      <w:bookmarkStart w:id="2270" w:name="_Toc480523979"/>
      <w:bookmarkStart w:id="2271" w:name="_Toc480531350"/>
      <w:bookmarkStart w:id="2272" w:name="_Toc480531460"/>
      <w:bookmarkStart w:id="2273" w:name="_Toc480531570"/>
      <w:bookmarkStart w:id="2274" w:name="_Toc480531680"/>
      <w:bookmarkStart w:id="2275" w:name="_Toc480531790"/>
      <w:bookmarkStart w:id="2276" w:name="_Toc480531900"/>
      <w:bookmarkStart w:id="2277" w:name="_Toc198806202"/>
      <w:r>
        <w:t>Fourniture et pose de plafond placostil</w:t>
      </w:r>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p>
    <w:p w14:paraId="344833FE" w14:textId="77777777" w:rsidR="005B623D" w:rsidRDefault="005B623D" w:rsidP="005B623D">
      <w:pPr>
        <w:pStyle w:val="Sous-titre521"/>
        <w:numPr>
          <w:ilvl w:val="0"/>
          <w:numId w:val="0"/>
        </w:numPr>
        <w:ind w:left="714" w:hanging="357"/>
      </w:pPr>
      <w:bookmarkStart w:id="2278" w:name="_Toc389575632"/>
    </w:p>
    <w:p w14:paraId="50FF5730" w14:textId="77777777" w:rsidR="00D82CF5" w:rsidRDefault="00D82CF5" w:rsidP="003C7665">
      <w:pPr>
        <w:pStyle w:val="Sous-titre521"/>
      </w:pPr>
      <w:r w:rsidRPr="003C7665">
        <w:t>Création</w:t>
      </w:r>
      <w:r>
        <w:t xml:space="preserve"> de plafond simple peau BA 13 sur ossature placostil (au m²)</w:t>
      </w:r>
      <w:bookmarkEnd w:id="2278"/>
    </w:p>
    <w:p w14:paraId="6EC0A3F4" w14:textId="77777777" w:rsidR="00D82CF5" w:rsidRDefault="00D82CF5" w:rsidP="00D82CF5">
      <w:pPr>
        <w:pStyle w:val="Textpara2"/>
        <w:ind w:left="2127"/>
      </w:pPr>
    </w:p>
    <w:p w14:paraId="6F5EA779" w14:textId="77777777" w:rsidR="00973AAB" w:rsidRDefault="00973AAB" w:rsidP="00D82CF5">
      <w:pPr>
        <w:pStyle w:val="Textpara2"/>
        <w:ind w:left="2127"/>
      </w:pPr>
    </w:p>
    <w:p w14:paraId="1D4BB316" w14:textId="77777777" w:rsidR="00D82CF5" w:rsidRDefault="00D82CF5" w:rsidP="004F0EF7">
      <w:pPr>
        <w:pStyle w:val="Sous-titre05"/>
      </w:pPr>
      <w:r>
        <w:t> </w:t>
      </w:r>
      <w:bookmarkStart w:id="2279" w:name="_Toc198806203"/>
      <w:r w:rsidR="00441535">
        <w:t>Traitement acoustique plafonds</w:t>
      </w:r>
      <w:bookmarkEnd w:id="2279"/>
    </w:p>
    <w:p w14:paraId="7C221CA5" w14:textId="77777777" w:rsidR="006C56A6" w:rsidRDefault="006C56A6" w:rsidP="006C56A6">
      <w:pPr>
        <w:pStyle w:val="Sous-titre531"/>
        <w:numPr>
          <w:ilvl w:val="0"/>
          <w:numId w:val="0"/>
        </w:numPr>
        <w:ind w:left="714"/>
      </w:pPr>
      <w:bookmarkStart w:id="2280" w:name="_Toc389575634"/>
    </w:p>
    <w:p w14:paraId="43B1D4FC" w14:textId="14DD1EFC" w:rsidR="00D82CF5" w:rsidRDefault="00D82CF5" w:rsidP="006F27A9">
      <w:pPr>
        <w:pStyle w:val="Sous-titre531"/>
      </w:pPr>
      <w:r>
        <w:t>Fourniture et pose de nappe</w:t>
      </w:r>
      <w:r w:rsidR="003A0657">
        <w:t>s</w:t>
      </w:r>
      <w:r>
        <w:t xml:space="preserve"> acoustique</w:t>
      </w:r>
      <w:r w:rsidR="003A0657">
        <w:t>s</w:t>
      </w:r>
      <w:r>
        <w:t xml:space="preserve"> suspendue</w:t>
      </w:r>
      <w:r w:rsidR="003A0657">
        <w:t>s</w:t>
      </w:r>
      <w:r>
        <w:t xml:space="preserve"> par câble acier épaisseur 50mm type STEREO (au m²)</w:t>
      </w:r>
      <w:bookmarkEnd w:id="2280"/>
    </w:p>
    <w:p w14:paraId="1844A8E2" w14:textId="06905F34" w:rsidR="00C07B42" w:rsidRPr="00C5703F" w:rsidRDefault="00C07B42" w:rsidP="00E93B84">
      <w:pPr>
        <w:pStyle w:val="Paragraphedeliste"/>
        <w:numPr>
          <w:ilvl w:val="0"/>
          <w:numId w:val="26"/>
        </w:numPr>
      </w:pPr>
      <w:r>
        <w:t>Fourniture et pose des panneaux acoustiques</w:t>
      </w:r>
      <w:r w:rsidR="008B0CEA">
        <w:t xml:space="preserve"> d’épaisseur 50mm</w:t>
      </w:r>
      <w:r w:rsidR="003A0657">
        <w:t xml:space="preserve"> </w:t>
      </w:r>
      <w:r>
        <w:t>avec encadrement</w:t>
      </w:r>
      <w:r w:rsidR="008B0CEA">
        <w:t xml:space="preserve"> </w:t>
      </w:r>
      <w:r w:rsidR="003A0657">
        <w:t>aluminium (</w:t>
      </w:r>
      <w:r>
        <w:t xml:space="preserve">nappes acoustiques, écrans acoustiques…), dimensions sur mesure, offrant différents modes de montages : fixation sol/plafond, suspendus sur filins, de types </w:t>
      </w:r>
      <w:proofErr w:type="spellStart"/>
      <w:r>
        <w:t>AlphaDesign</w:t>
      </w:r>
      <w:proofErr w:type="spellEnd"/>
      <w:r>
        <w:t xml:space="preserve">, </w:t>
      </w:r>
      <w:proofErr w:type="spellStart"/>
      <w:r>
        <w:t>Texaa</w:t>
      </w:r>
      <w:proofErr w:type="spellEnd"/>
      <w:r>
        <w:t xml:space="preserve"> ou équivalent</w:t>
      </w:r>
    </w:p>
    <w:p w14:paraId="1D0F97B5" w14:textId="77777777" w:rsidR="00B66755" w:rsidRDefault="00B66755" w:rsidP="006F27A9">
      <w:pPr>
        <w:pStyle w:val="Sous-titre531"/>
      </w:pPr>
      <w:r>
        <w:t>Dépose, repose de nappes acoustiques au m²</w:t>
      </w:r>
    </w:p>
    <w:p w14:paraId="7A3BB7AB" w14:textId="6BA11286" w:rsidR="00D82CF5" w:rsidRDefault="00B66755" w:rsidP="00E93B84">
      <w:pPr>
        <w:pStyle w:val="Paragraphedeliste"/>
        <w:numPr>
          <w:ilvl w:val="0"/>
          <w:numId w:val="58"/>
        </w:numPr>
      </w:pPr>
      <w:r>
        <w:t>Dépose et repose soignée de nappes acoustiques y compris la dépose des câbles acier fixés à la dalle</w:t>
      </w:r>
    </w:p>
    <w:p w14:paraId="60020ECF" w14:textId="77777777" w:rsidR="00B66755" w:rsidRDefault="00B66755" w:rsidP="00B66755">
      <w:pPr>
        <w:pStyle w:val="Paragraphedeliste"/>
        <w:ind w:left="1068"/>
      </w:pPr>
    </w:p>
    <w:p w14:paraId="49FF066C" w14:textId="77777777" w:rsidR="00D82CF5" w:rsidRDefault="00D82CF5" w:rsidP="004F0EF7">
      <w:pPr>
        <w:pStyle w:val="Sous-titre05"/>
      </w:pPr>
      <w:bookmarkStart w:id="2281" w:name="_Toc389575635"/>
      <w:bookmarkStart w:id="2282" w:name="_Toc480448345"/>
      <w:bookmarkStart w:id="2283" w:name="_Toc480470988"/>
      <w:bookmarkStart w:id="2284" w:name="_Toc480471172"/>
      <w:bookmarkStart w:id="2285" w:name="_Toc480471446"/>
      <w:bookmarkStart w:id="2286" w:name="_Toc480471530"/>
      <w:bookmarkStart w:id="2287" w:name="_Toc480471811"/>
      <w:bookmarkStart w:id="2288" w:name="_Toc480471933"/>
      <w:bookmarkStart w:id="2289" w:name="_Toc480472278"/>
      <w:bookmarkStart w:id="2290" w:name="_Toc480472528"/>
      <w:bookmarkStart w:id="2291" w:name="_Toc480472675"/>
      <w:bookmarkStart w:id="2292" w:name="_Toc480472772"/>
      <w:bookmarkStart w:id="2293" w:name="_Toc480472869"/>
      <w:bookmarkStart w:id="2294" w:name="_Toc480472966"/>
      <w:bookmarkStart w:id="2295" w:name="_Toc480473064"/>
      <w:bookmarkStart w:id="2296" w:name="_Toc480473120"/>
      <w:bookmarkStart w:id="2297" w:name="_Toc480473163"/>
      <w:bookmarkStart w:id="2298" w:name="_Toc480522930"/>
      <w:bookmarkStart w:id="2299" w:name="_Toc480523443"/>
      <w:bookmarkStart w:id="2300" w:name="_Toc480523606"/>
      <w:bookmarkStart w:id="2301" w:name="_Toc480523981"/>
      <w:bookmarkStart w:id="2302" w:name="_Toc480531352"/>
      <w:bookmarkStart w:id="2303" w:name="_Toc480531462"/>
      <w:bookmarkStart w:id="2304" w:name="_Toc480531572"/>
      <w:bookmarkStart w:id="2305" w:name="_Toc480531682"/>
      <w:bookmarkStart w:id="2306" w:name="_Toc480531792"/>
      <w:bookmarkStart w:id="2307" w:name="_Toc480531902"/>
      <w:bookmarkStart w:id="2308" w:name="_Toc198806204"/>
      <w:r>
        <w:t>Fourniture et pose d'ossatures</w:t>
      </w:r>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p>
    <w:p w14:paraId="57A6344D" w14:textId="77777777" w:rsidR="00D82CF5" w:rsidRPr="006E6905" w:rsidRDefault="00D82CF5" w:rsidP="006F27A9">
      <w:pPr>
        <w:pStyle w:val="Sous-titre541"/>
      </w:pPr>
      <w:bookmarkStart w:id="2309" w:name="_Toc389575636"/>
      <w:r w:rsidRPr="006E6905">
        <w:t>Ossature apparente type Trulok F24 au m²</w:t>
      </w:r>
      <w:bookmarkEnd w:id="2309"/>
    </w:p>
    <w:p w14:paraId="1E314A5D" w14:textId="2CC3DD40" w:rsidR="00D82CF5" w:rsidRDefault="00D82CF5" w:rsidP="004F0EF7">
      <w:pPr>
        <w:pStyle w:val="Paragraphedeliste"/>
        <w:ind w:left="1068"/>
      </w:pPr>
      <w:r>
        <w:t xml:space="preserve">Ossature apparente traditionnelle de </w:t>
      </w:r>
      <w:smartTag w:uri="urn:schemas-microsoft-com:office:smarttags" w:element="metricconverter">
        <w:smartTagPr>
          <w:attr w:name="ProductID" w:val="24 mm"/>
        </w:smartTagPr>
        <w:r>
          <w:t>24 mm</w:t>
        </w:r>
      </w:smartTag>
      <w:r>
        <w:t xml:space="preserve"> de largeur, laquée</w:t>
      </w:r>
      <w:r w:rsidR="0095626D">
        <w:t xml:space="preserve"> </w:t>
      </w:r>
      <w:r>
        <w:t xml:space="preserve">coloris </w:t>
      </w:r>
      <w:r w:rsidRPr="006F27A9">
        <w:rPr>
          <w:b/>
        </w:rPr>
        <w:t>blanc</w:t>
      </w:r>
      <w:r>
        <w:t>, stable au feu</w:t>
      </w:r>
    </w:p>
    <w:p w14:paraId="63FE83D6" w14:textId="50B670F3" w:rsidR="00D82CF5" w:rsidRDefault="003A0657" w:rsidP="004F0EF7">
      <w:pPr>
        <w:pStyle w:val="Paragraphedeliste"/>
        <w:ind w:left="1068"/>
      </w:pPr>
      <w:r>
        <w:t>y</w:t>
      </w:r>
      <w:r w:rsidR="00D82CF5">
        <w:t xml:space="preserve"> compris:</w:t>
      </w:r>
    </w:p>
    <w:p w14:paraId="36148F78" w14:textId="77777777" w:rsidR="00D82CF5" w:rsidRDefault="00D82CF5" w:rsidP="00E93B84">
      <w:pPr>
        <w:pStyle w:val="Paragraphedeliste"/>
        <w:numPr>
          <w:ilvl w:val="0"/>
          <w:numId w:val="61"/>
        </w:numPr>
      </w:pPr>
      <w:r>
        <w:lastRenderedPageBreak/>
        <w:t>Cornières de rive</w:t>
      </w:r>
    </w:p>
    <w:p w14:paraId="4DD0C98E" w14:textId="77777777" w:rsidR="00D82CF5" w:rsidRDefault="00D82CF5" w:rsidP="00E93B84">
      <w:pPr>
        <w:pStyle w:val="Paragraphedeliste"/>
        <w:numPr>
          <w:ilvl w:val="0"/>
          <w:numId w:val="61"/>
        </w:numPr>
      </w:pPr>
      <w:r>
        <w:t>Profilés porteurs</w:t>
      </w:r>
    </w:p>
    <w:p w14:paraId="5DD13A0E" w14:textId="77777777" w:rsidR="00D82CF5" w:rsidRDefault="00D82CF5" w:rsidP="00E93B84">
      <w:pPr>
        <w:pStyle w:val="Paragraphedeliste"/>
        <w:numPr>
          <w:ilvl w:val="0"/>
          <w:numId w:val="61"/>
        </w:numPr>
      </w:pPr>
      <w:r>
        <w:t>Entretoises</w:t>
      </w:r>
    </w:p>
    <w:p w14:paraId="3EAD1363" w14:textId="77777777" w:rsidR="00D82CF5" w:rsidRDefault="00D82CF5" w:rsidP="00E93B84">
      <w:pPr>
        <w:pStyle w:val="Paragraphedeliste"/>
        <w:numPr>
          <w:ilvl w:val="0"/>
          <w:numId w:val="61"/>
        </w:numPr>
      </w:pPr>
      <w:r>
        <w:t>Suspentes</w:t>
      </w:r>
    </w:p>
    <w:p w14:paraId="10CD90D0" w14:textId="77777777" w:rsidR="00D82CF5" w:rsidRDefault="00D82CF5" w:rsidP="00E93B84">
      <w:pPr>
        <w:pStyle w:val="Paragraphedeliste"/>
        <w:numPr>
          <w:ilvl w:val="0"/>
          <w:numId w:val="61"/>
        </w:numPr>
      </w:pPr>
      <w:r>
        <w:t>Eclisses de raccord porteur</w:t>
      </w:r>
    </w:p>
    <w:p w14:paraId="393938DB" w14:textId="77777777" w:rsidR="00D82CF5" w:rsidRDefault="00D82CF5" w:rsidP="00E93B84">
      <w:pPr>
        <w:pStyle w:val="Paragraphedeliste"/>
        <w:numPr>
          <w:ilvl w:val="0"/>
          <w:numId w:val="61"/>
        </w:numPr>
      </w:pPr>
      <w:r>
        <w:t>Tiges filetées</w:t>
      </w:r>
    </w:p>
    <w:p w14:paraId="6346F35C" w14:textId="77777777" w:rsidR="00D82CF5" w:rsidRDefault="00D82CF5" w:rsidP="00E93B84">
      <w:pPr>
        <w:pStyle w:val="Paragraphedeliste"/>
        <w:numPr>
          <w:ilvl w:val="0"/>
          <w:numId w:val="61"/>
        </w:numPr>
      </w:pPr>
      <w:r>
        <w:t>Ecrous</w:t>
      </w:r>
    </w:p>
    <w:p w14:paraId="33F30D67" w14:textId="77777777" w:rsidR="00D82CF5" w:rsidRDefault="00D82CF5" w:rsidP="00E93B84">
      <w:pPr>
        <w:pStyle w:val="Paragraphedeliste"/>
        <w:numPr>
          <w:ilvl w:val="0"/>
          <w:numId w:val="61"/>
        </w:numPr>
      </w:pPr>
      <w:r>
        <w:t>Manchons pour tiges filetées</w:t>
      </w:r>
    </w:p>
    <w:p w14:paraId="0E56015C" w14:textId="77777777" w:rsidR="00D82CF5" w:rsidRDefault="00D82CF5" w:rsidP="00E93B84">
      <w:pPr>
        <w:pStyle w:val="Paragraphedeliste"/>
        <w:numPr>
          <w:ilvl w:val="0"/>
          <w:numId w:val="61"/>
        </w:numPr>
      </w:pPr>
      <w:r>
        <w:t>Suspente et coulisseaux</w:t>
      </w:r>
    </w:p>
    <w:p w14:paraId="147EF134" w14:textId="77777777" w:rsidR="00D82CF5" w:rsidRDefault="00D82CF5" w:rsidP="00E93B84">
      <w:pPr>
        <w:pStyle w:val="Paragraphedeliste"/>
        <w:numPr>
          <w:ilvl w:val="0"/>
          <w:numId w:val="61"/>
        </w:numPr>
      </w:pPr>
      <w:r>
        <w:t>Chevilles à expansion</w:t>
      </w:r>
    </w:p>
    <w:p w14:paraId="64F81601" w14:textId="77777777" w:rsidR="004F0EF7" w:rsidRDefault="00D82CF5" w:rsidP="004F0EF7">
      <w:pPr>
        <w:pStyle w:val="Sous-titre541"/>
      </w:pPr>
      <w:bookmarkStart w:id="2310" w:name="_Toc389575637"/>
      <w:r w:rsidRPr="006E6905">
        <w:t>Ossature apparente type Trulok F24 au m²</w:t>
      </w:r>
      <w:bookmarkEnd w:id="2310"/>
    </w:p>
    <w:p w14:paraId="1C711475" w14:textId="77777777" w:rsidR="00D82CF5" w:rsidRPr="004F0EF7" w:rsidRDefault="00D82CF5" w:rsidP="004F0EF7">
      <w:pPr>
        <w:pStyle w:val="Sous-titre541"/>
        <w:numPr>
          <w:ilvl w:val="0"/>
          <w:numId w:val="0"/>
        </w:numPr>
        <w:spacing w:after="0"/>
        <w:ind w:left="714"/>
        <w:rPr>
          <w:b w:val="0"/>
          <w:u w:val="none"/>
        </w:rPr>
      </w:pPr>
      <w:r w:rsidRPr="004F0EF7">
        <w:rPr>
          <w:b w:val="0"/>
          <w:u w:val="none"/>
        </w:rPr>
        <w:t xml:space="preserve">Ossature apparente traditionnelle de </w:t>
      </w:r>
      <w:smartTag w:uri="urn:schemas-microsoft-com:office:smarttags" w:element="metricconverter">
        <w:smartTagPr>
          <w:attr w:name="ProductID" w:val="24 mm"/>
        </w:smartTagPr>
        <w:r w:rsidRPr="004F0EF7">
          <w:rPr>
            <w:b w:val="0"/>
            <w:u w:val="none"/>
          </w:rPr>
          <w:t>24 mm</w:t>
        </w:r>
      </w:smartTag>
      <w:r w:rsidRPr="004F0EF7">
        <w:rPr>
          <w:b w:val="0"/>
          <w:u w:val="none"/>
        </w:rPr>
        <w:t xml:space="preserve"> de largeur, laquées coloris noir, stable au feu y compris :</w:t>
      </w:r>
    </w:p>
    <w:p w14:paraId="392A9C27" w14:textId="77777777" w:rsidR="00D82CF5" w:rsidRPr="00246A3B" w:rsidRDefault="00D82CF5" w:rsidP="004F0EF7">
      <w:pPr>
        <w:pStyle w:val="Paragraphedeliste"/>
        <w:numPr>
          <w:ilvl w:val="0"/>
          <w:numId w:val="63"/>
        </w:numPr>
        <w:spacing w:before="0"/>
        <w:ind w:left="1066" w:hanging="357"/>
      </w:pPr>
      <w:r w:rsidRPr="00246A3B">
        <w:t>Cornières de rive</w:t>
      </w:r>
    </w:p>
    <w:p w14:paraId="32B5613B" w14:textId="77777777" w:rsidR="00D82CF5" w:rsidRDefault="00D82CF5" w:rsidP="00E93B84">
      <w:pPr>
        <w:pStyle w:val="Paragraphedeliste"/>
        <w:numPr>
          <w:ilvl w:val="0"/>
          <w:numId w:val="63"/>
        </w:numPr>
      </w:pPr>
      <w:r>
        <w:t>Profilés porteurs</w:t>
      </w:r>
    </w:p>
    <w:p w14:paraId="735FDED6" w14:textId="77777777" w:rsidR="00D82CF5" w:rsidRDefault="00D82CF5" w:rsidP="00E93B84">
      <w:pPr>
        <w:pStyle w:val="Paragraphedeliste"/>
        <w:numPr>
          <w:ilvl w:val="0"/>
          <w:numId w:val="63"/>
        </w:numPr>
      </w:pPr>
      <w:r>
        <w:t>Entretoises</w:t>
      </w:r>
    </w:p>
    <w:p w14:paraId="3FF49FBE" w14:textId="77777777" w:rsidR="00D82CF5" w:rsidRDefault="00D82CF5" w:rsidP="00E93B84">
      <w:pPr>
        <w:pStyle w:val="Paragraphedeliste"/>
        <w:numPr>
          <w:ilvl w:val="0"/>
          <w:numId w:val="63"/>
        </w:numPr>
      </w:pPr>
      <w:r>
        <w:t>Suspentes</w:t>
      </w:r>
    </w:p>
    <w:p w14:paraId="26A11A5C" w14:textId="77777777" w:rsidR="00D82CF5" w:rsidRDefault="00D82CF5" w:rsidP="00E93B84">
      <w:pPr>
        <w:pStyle w:val="Paragraphedeliste"/>
        <w:numPr>
          <w:ilvl w:val="0"/>
          <w:numId w:val="63"/>
        </w:numPr>
      </w:pPr>
      <w:r>
        <w:t>Eclisses de raccord porteur</w:t>
      </w:r>
    </w:p>
    <w:p w14:paraId="0D7D0933" w14:textId="77777777" w:rsidR="00D82CF5" w:rsidRDefault="00D82CF5" w:rsidP="00E93B84">
      <w:pPr>
        <w:pStyle w:val="Paragraphedeliste"/>
        <w:numPr>
          <w:ilvl w:val="0"/>
          <w:numId w:val="63"/>
        </w:numPr>
      </w:pPr>
      <w:r>
        <w:t>Tiges filetées</w:t>
      </w:r>
    </w:p>
    <w:p w14:paraId="10D6B1D6" w14:textId="77777777" w:rsidR="00D82CF5" w:rsidRDefault="00D82CF5" w:rsidP="00E93B84">
      <w:pPr>
        <w:pStyle w:val="Paragraphedeliste"/>
        <w:numPr>
          <w:ilvl w:val="0"/>
          <w:numId w:val="63"/>
        </w:numPr>
      </w:pPr>
      <w:r>
        <w:t>Ecrous</w:t>
      </w:r>
    </w:p>
    <w:p w14:paraId="17711D16" w14:textId="77777777" w:rsidR="00D82CF5" w:rsidRDefault="00D82CF5" w:rsidP="00E93B84">
      <w:pPr>
        <w:pStyle w:val="Paragraphedeliste"/>
        <w:numPr>
          <w:ilvl w:val="0"/>
          <w:numId w:val="63"/>
        </w:numPr>
      </w:pPr>
      <w:r>
        <w:t>Manchons pour tiges filetées</w:t>
      </w:r>
    </w:p>
    <w:p w14:paraId="69758D43" w14:textId="77777777" w:rsidR="00D82CF5" w:rsidRDefault="00D82CF5" w:rsidP="00E93B84">
      <w:pPr>
        <w:pStyle w:val="Paragraphedeliste"/>
        <w:numPr>
          <w:ilvl w:val="0"/>
          <w:numId w:val="63"/>
        </w:numPr>
      </w:pPr>
      <w:r>
        <w:t>Suspente et coulisseaux</w:t>
      </w:r>
    </w:p>
    <w:p w14:paraId="5DB92CFD" w14:textId="77777777" w:rsidR="00D82CF5" w:rsidRDefault="00D82CF5" w:rsidP="00E93B84">
      <w:pPr>
        <w:pStyle w:val="Paragraphedeliste"/>
        <w:numPr>
          <w:ilvl w:val="0"/>
          <w:numId w:val="63"/>
        </w:numPr>
      </w:pPr>
      <w:r>
        <w:t>Chevilles à expansion</w:t>
      </w:r>
    </w:p>
    <w:p w14:paraId="23FFC419" w14:textId="77777777" w:rsidR="00D82CF5" w:rsidRPr="006E6905" w:rsidRDefault="00D82CF5" w:rsidP="006C56A6">
      <w:pPr>
        <w:pStyle w:val="Sous-titre541"/>
      </w:pPr>
      <w:bookmarkStart w:id="2311" w:name="_Toc389575638"/>
      <w:r w:rsidRPr="006E6905">
        <w:t>Ossature apparente type Trulok F24 pour réalisation de retombée, au ml</w:t>
      </w:r>
      <w:bookmarkEnd w:id="2311"/>
    </w:p>
    <w:p w14:paraId="2612B2EC" w14:textId="0E2EEA12" w:rsidR="00D82CF5" w:rsidRDefault="00D82CF5" w:rsidP="00202598">
      <w:pPr>
        <w:pStyle w:val="Paragraphedeliste"/>
        <w:numPr>
          <w:ilvl w:val="0"/>
          <w:numId w:val="90"/>
        </w:numPr>
      </w:pPr>
      <w:r>
        <w:t xml:space="preserve">Fourniture et pose d'ossature apparente de largeur </w:t>
      </w:r>
      <w:smartTag w:uri="urn:schemas-microsoft-com:office:smarttags" w:element="metricconverter">
        <w:smartTagPr>
          <w:attr w:name="ProductID" w:val="24 mm"/>
        </w:smartTagPr>
        <w:r>
          <w:t>24 mm</w:t>
        </w:r>
      </w:smartTag>
      <w:r>
        <w:t>, laquée blanc, stable au feu pour réalisation de retombé de faux plafond</w:t>
      </w:r>
    </w:p>
    <w:p w14:paraId="3666D848" w14:textId="77777777" w:rsidR="00D82CF5" w:rsidRDefault="00D82CF5" w:rsidP="004F0EF7">
      <w:pPr>
        <w:pStyle w:val="Sous-titre05"/>
      </w:pPr>
      <w:r>
        <w:t> </w:t>
      </w:r>
      <w:bookmarkStart w:id="2312" w:name="_Toc389575639"/>
      <w:bookmarkStart w:id="2313" w:name="_Toc480448346"/>
      <w:bookmarkStart w:id="2314" w:name="_Toc480470989"/>
      <w:bookmarkStart w:id="2315" w:name="_Toc480471173"/>
      <w:bookmarkStart w:id="2316" w:name="_Toc480471447"/>
      <w:bookmarkStart w:id="2317" w:name="_Toc480471531"/>
      <w:bookmarkStart w:id="2318" w:name="_Toc480471812"/>
      <w:bookmarkStart w:id="2319" w:name="_Toc480471934"/>
      <w:bookmarkStart w:id="2320" w:name="_Toc480472279"/>
      <w:bookmarkStart w:id="2321" w:name="_Toc480472529"/>
      <w:bookmarkStart w:id="2322" w:name="_Toc480472676"/>
      <w:bookmarkStart w:id="2323" w:name="_Toc480472773"/>
      <w:bookmarkStart w:id="2324" w:name="_Toc480472870"/>
      <w:bookmarkStart w:id="2325" w:name="_Toc480472967"/>
      <w:bookmarkStart w:id="2326" w:name="_Toc480473065"/>
      <w:bookmarkStart w:id="2327" w:name="_Toc480473121"/>
      <w:bookmarkStart w:id="2328" w:name="_Toc480473164"/>
      <w:bookmarkStart w:id="2329" w:name="_Toc480522931"/>
      <w:bookmarkStart w:id="2330" w:name="_Toc480523444"/>
      <w:bookmarkStart w:id="2331" w:name="_Toc480523607"/>
      <w:bookmarkStart w:id="2332" w:name="_Toc480523982"/>
      <w:bookmarkStart w:id="2333" w:name="_Toc480531353"/>
      <w:bookmarkStart w:id="2334" w:name="_Toc480531463"/>
      <w:bookmarkStart w:id="2335" w:name="_Toc480531573"/>
      <w:bookmarkStart w:id="2336" w:name="_Toc480531683"/>
      <w:bookmarkStart w:id="2337" w:name="_Toc480531793"/>
      <w:bookmarkStart w:id="2338" w:name="_Toc480531903"/>
      <w:bookmarkStart w:id="2339" w:name="_Toc198806205"/>
      <w:r>
        <w:t>Fourniture et pose de dalles</w:t>
      </w:r>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p>
    <w:p w14:paraId="2284261D" w14:textId="77777777" w:rsidR="00D82CF5" w:rsidRPr="006E6905" w:rsidRDefault="0032057E" w:rsidP="00151E63">
      <w:pPr>
        <w:pStyle w:val="Sous-titre551"/>
      </w:pPr>
      <w:bookmarkStart w:id="2340" w:name="_Toc389575640"/>
      <w:r>
        <w:t xml:space="preserve">Dalles ARMSTRONG </w:t>
      </w:r>
      <w:r w:rsidR="00D82CF5" w:rsidRPr="006E6905">
        <w:t>ou équivalent, au m²</w:t>
      </w:r>
      <w:bookmarkEnd w:id="2340"/>
    </w:p>
    <w:p w14:paraId="42B6E5DA" w14:textId="77777777" w:rsidR="00D82CF5" w:rsidRPr="006E6905" w:rsidRDefault="00D82CF5" w:rsidP="0067704E">
      <w:pPr>
        <w:pStyle w:val="Sous-titre5511"/>
      </w:pPr>
      <w:bookmarkStart w:id="2341" w:name="_Toc389575641"/>
      <w:bookmarkStart w:id="2342" w:name="_Toc475457573"/>
      <w:bookmarkStart w:id="2343" w:name="_Toc480455762"/>
      <w:bookmarkStart w:id="2344" w:name="_Toc480462188"/>
      <w:bookmarkStart w:id="2345" w:name="_Toc480465377"/>
      <w:bookmarkStart w:id="2346" w:name="_Toc480467494"/>
      <w:bookmarkStart w:id="2347" w:name="_Toc480469841"/>
      <w:r w:rsidRPr="006E6905">
        <w:t>Minaboard TATRA, T24</w:t>
      </w:r>
      <w:bookmarkEnd w:id="2341"/>
      <w:bookmarkEnd w:id="2342"/>
      <w:bookmarkEnd w:id="2343"/>
      <w:bookmarkEnd w:id="2344"/>
      <w:bookmarkEnd w:id="2345"/>
      <w:bookmarkEnd w:id="2346"/>
      <w:bookmarkEnd w:id="2347"/>
      <w:r w:rsidR="000C25C0">
        <w:t xml:space="preserve"> ou équivalent</w:t>
      </w:r>
    </w:p>
    <w:p w14:paraId="7D9CA253" w14:textId="77777777" w:rsidR="00D82CF5" w:rsidRDefault="00D82CF5" w:rsidP="00E93B84">
      <w:pPr>
        <w:pStyle w:val="Paragraphedeliste"/>
        <w:numPr>
          <w:ilvl w:val="0"/>
          <w:numId w:val="66"/>
        </w:numPr>
      </w:pPr>
      <w:r>
        <w:t>600*600*15 mm</w:t>
      </w:r>
    </w:p>
    <w:p w14:paraId="7D0C4AF3" w14:textId="77777777" w:rsidR="00D82CF5" w:rsidRDefault="00D82CF5" w:rsidP="00E93B84">
      <w:pPr>
        <w:pStyle w:val="Paragraphedeliste"/>
        <w:numPr>
          <w:ilvl w:val="0"/>
          <w:numId w:val="66"/>
        </w:numPr>
      </w:pPr>
      <w:r>
        <w:t>600*1200*15 mm</w:t>
      </w:r>
    </w:p>
    <w:p w14:paraId="5BA455C5" w14:textId="77777777" w:rsidR="00D82CF5" w:rsidRPr="006E6905" w:rsidRDefault="00D82CF5" w:rsidP="0067704E">
      <w:pPr>
        <w:pStyle w:val="Sous-titre5511"/>
      </w:pPr>
      <w:bookmarkStart w:id="2348" w:name="_Toc389575642"/>
      <w:bookmarkStart w:id="2349" w:name="_Toc475457574"/>
      <w:bookmarkStart w:id="2350" w:name="_Toc480455763"/>
      <w:bookmarkStart w:id="2351" w:name="_Toc480462189"/>
      <w:bookmarkStart w:id="2352" w:name="_Toc480465378"/>
      <w:bookmarkStart w:id="2353" w:name="_Toc480467495"/>
      <w:bookmarkStart w:id="2354" w:name="_Toc480469842"/>
      <w:r w:rsidRPr="006E6905">
        <w:t>Tegular TATRA, T24</w:t>
      </w:r>
      <w:bookmarkEnd w:id="2348"/>
      <w:bookmarkEnd w:id="2349"/>
      <w:bookmarkEnd w:id="2350"/>
      <w:bookmarkEnd w:id="2351"/>
      <w:bookmarkEnd w:id="2352"/>
      <w:bookmarkEnd w:id="2353"/>
      <w:bookmarkEnd w:id="2354"/>
      <w:r w:rsidR="000C25C0">
        <w:t xml:space="preserve"> ou équivalent</w:t>
      </w:r>
    </w:p>
    <w:p w14:paraId="4A7B4C65" w14:textId="77777777" w:rsidR="00D82CF5" w:rsidRDefault="00D82CF5" w:rsidP="00E93B84">
      <w:pPr>
        <w:pStyle w:val="Paragraphedeliste"/>
        <w:numPr>
          <w:ilvl w:val="0"/>
          <w:numId w:val="67"/>
        </w:numPr>
      </w:pPr>
      <w:r>
        <w:t>600*600*15 mm</w:t>
      </w:r>
    </w:p>
    <w:p w14:paraId="772E92C2" w14:textId="77777777" w:rsidR="00D82CF5" w:rsidRDefault="00D82CF5" w:rsidP="00E93B84">
      <w:pPr>
        <w:pStyle w:val="Paragraphedeliste"/>
        <w:numPr>
          <w:ilvl w:val="0"/>
          <w:numId w:val="67"/>
        </w:numPr>
      </w:pPr>
      <w:r>
        <w:t>600*1200*15 mm</w:t>
      </w:r>
    </w:p>
    <w:p w14:paraId="50C11509" w14:textId="77777777" w:rsidR="00D82CF5" w:rsidRPr="006E6905" w:rsidRDefault="0032057E" w:rsidP="0032057E">
      <w:pPr>
        <w:pStyle w:val="Sous-titre5511"/>
      </w:pPr>
      <w:r w:rsidRPr="006E6905">
        <w:t>Minoboard CORTEGA, T24</w:t>
      </w:r>
      <w:r w:rsidR="000C25C0">
        <w:t xml:space="preserve"> ou équivalent</w:t>
      </w:r>
    </w:p>
    <w:p w14:paraId="1A50DE27" w14:textId="77777777" w:rsidR="00D82CF5" w:rsidRDefault="00D82CF5" w:rsidP="00E93B84">
      <w:pPr>
        <w:pStyle w:val="Paragraphedeliste"/>
        <w:numPr>
          <w:ilvl w:val="0"/>
          <w:numId w:val="68"/>
        </w:numPr>
      </w:pPr>
      <w:r>
        <w:t>600*600*15 mm</w:t>
      </w:r>
    </w:p>
    <w:p w14:paraId="2B673684" w14:textId="77777777" w:rsidR="00D82CF5" w:rsidRDefault="00D82CF5" w:rsidP="00E93B84">
      <w:pPr>
        <w:pStyle w:val="Paragraphedeliste"/>
        <w:numPr>
          <w:ilvl w:val="0"/>
          <w:numId w:val="68"/>
        </w:numPr>
      </w:pPr>
      <w:r>
        <w:t>600*1200*15 mm</w:t>
      </w:r>
    </w:p>
    <w:p w14:paraId="31A33035" w14:textId="77777777" w:rsidR="00D82CF5" w:rsidRPr="006E6905" w:rsidRDefault="00D82CF5" w:rsidP="0032057E">
      <w:pPr>
        <w:pStyle w:val="Sous-titre5511"/>
      </w:pPr>
      <w:bookmarkStart w:id="2355" w:name="_Toc389575645"/>
      <w:r w:rsidRPr="006E6905">
        <w:t>Tegular CORTEGA, T24</w:t>
      </w:r>
      <w:bookmarkEnd w:id="2355"/>
      <w:r w:rsidR="000C25C0">
        <w:t xml:space="preserve"> ou équivalent</w:t>
      </w:r>
    </w:p>
    <w:p w14:paraId="5C7D3B51" w14:textId="77777777" w:rsidR="00D82CF5" w:rsidRDefault="00D82CF5" w:rsidP="00E93B84">
      <w:pPr>
        <w:pStyle w:val="Paragraphedeliste"/>
        <w:numPr>
          <w:ilvl w:val="0"/>
          <w:numId w:val="69"/>
        </w:numPr>
      </w:pPr>
      <w:r>
        <w:t>600*600*15 mm</w:t>
      </w:r>
    </w:p>
    <w:p w14:paraId="4B597901" w14:textId="77777777" w:rsidR="00D82CF5" w:rsidRPr="006E6905" w:rsidRDefault="00D82CF5" w:rsidP="0032057E">
      <w:pPr>
        <w:pStyle w:val="Paragraphedeliste"/>
        <w:numPr>
          <w:ilvl w:val="0"/>
          <w:numId w:val="69"/>
        </w:numPr>
      </w:pPr>
      <w:r>
        <w:t>600*1200*1</w:t>
      </w:r>
      <w:r w:rsidR="0032057E">
        <w:t>5</w:t>
      </w:r>
      <w:r>
        <w:t xml:space="preserve"> mm</w:t>
      </w:r>
    </w:p>
    <w:p w14:paraId="4283E864" w14:textId="77777777" w:rsidR="00D82CF5" w:rsidRPr="006E6905" w:rsidRDefault="000E14B7" w:rsidP="0032057E">
      <w:pPr>
        <w:pStyle w:val="Sous-titre5511"/>
      </w:pPr>
      <w:bookmarkStart w:id="2356" w:name="_Toc389575647"/>
      <w:r>
        <w:lastRenderedPageBreak/>
        <w:t>Prima board SAHARA</w:t>
      </w:r>
      <w:r w:rsidR="00D82CF5" w:rsidRPr="006E6905">
        <w:t>, T24</w:t>
      </w:r>
      <w:bookmarkEnd w:id="2356"/>
      <w:r w:rsidR="000C25C0">
        <w:t xml:space="preserve"> ou équivalent</w:t>
      </w:r>
    </w:p>
    <w:p w14:paraId="597713AD" w14:textId="77777777" w:rsidR="00D82CF5" w:rsidRDefault="00D82CF5" w:rsidP="00E93B84">
      <w:pPr>
        <w:pStyle w:val="Paragraphedeliste"/>
        <w:numPr>
          <w:ilvl w:val="0"/>
          <w:numId w:val="70"/>
        </w:numPr>
      </w:pPr>
      <w:r>
        <w:t>600*600*15 mm</w:t>
      </w:r>
    </w:p>
    <w:p w14:paraId="483ABB66" w14:textId="77777777" w:rsidR="00D82CF5" w:rsidRDefault="00D82CF5" w:rsidP="00E93B84">
      <w:pPr>
        <w:pStyle w:val="Paragraphedeliste"/>
        <w:numPr>
          <w:ilvl w:val="0"/>
          <w:numId w:val="70"/>
        </w:numPr>
      </w:pPr>
      <w:r>
        <w:t>600*1200*15 mm</w:t>
      </w:r>
    </w:p>
    <w:p w14:paraId="103412F2" w14:textId="77777777" w:rsidR="00D82CF5" w:rsidRDefault="00D82CF5" w:rsidP="00E93B84">
      <w:pPr>
        <w:pStyle w:val="Paragraphedeliste"/>
        <w:numPr>
          <w:ilvl w:val="0"/>
          <w:numId w:val="70"/>
        </w:numPr>
      </w:pPr>
      <w:r>
        <w:t>300*1500*15 mm</w:t>
      </w:r>
    </w:p>
    <w:p w14:paraId="38C78E0E" w14:textId="77777777" w:rsidR="00D82CF5" w:rsidRPr="006E6905" w:rsidRDefault="000E14B7" w:rsidP="0032057E">
      <w:pPr>
        <w:pStyle w:val="Sous-titre5511"/>
      </w:pPr>
      <w:bookmarkStart w:id="2357" w:name="_Toc389575648"/>
      <w:r>
        <w:t>Prima tégular SAHARA</w:t>
      </w:r>
      <w:r w:rsidR="00D82CF5" w:rsidRPr="006E6905">
        <w:t>, T24</w:t>
      </w:r>
      <w:bookmarkEnd w:id="2357"/>
      <w:r w:rsidR="000C25C0">
        <w:t xml:space="preserve"> ou équivalent</w:t>
      </w:r>
    </w:p>
    <w:p w14:paraId="5AA17525" w14:textId="77777777" w:rsidR="00D82CF5" w:rsidRDefault="00D82CF5" w:rsidP="00E93B84">
      <w:pPr>
        <w:pStyle w:val="Paragraphedeliste"/>
        <w:numPr>
          <w:ilvl w:val="0"/>
          <w:numId w:val="71"/>
        </w:numPr>
      </w:pPr>
      <w:r>
        <w:t>600*600*15 mm</w:t>
      </w:r>
    </w:p>
    <w:p w14:paraId="7F17DFE8" w14:textId="77777777" w:rsidR="0032057E" w:rsidRPr="006E6905" w:rsidRDefault="00781B1E" w:rsidP="0032057E">
      <w:pPr>
        <w:pStyle w:val="Sous-titre5511"/>
      </w:pPr>
      <w:r>
        <w:t>Prima SAHARA, T24</w:t>
      </w:r>
      <w:r w:rsidR="000C25C0">
        <w:t xml:space="preserve"> ou équivalent</w:t>
      </w:r>
    </w:p>
    <w:p w14:paraId="51F5D4D2" w14:textId="77777777" w:rsidR="0032057E" w:rsidRDefault="00781B1E" w:rsidP="0032057E">
      <w:pPr>
        <w:pStyle w:val="Paragraphedeliste"/>
        <w:numPr>
          <w:ilvl w:val="0"/>
          <w:numId w:val="71"/>
        </w:numPr>
      </w:pPr>
      <w:r>
        <w:t>675*675</w:t>
      </w:r>
      <w:r w:rsidR="0032057E">
        <w:t>*15 mm</w:t>
      </w:r>
    </w:p>
    <w:p w14:paraId="5EF25AC6" w14:textId="77777777" w:rsidR="0032057E" w:rsidRDefault="0032057E" w:rsidP="0032057E"/>
    <w:p w14:paraId="129139A5" w14:textId="77777777" w:rsidR="004B79B5" w:rsidRDefault="00322F4C" w:rsidP="004B79B5">
      <w:pPr>
        <w:pStyle w:val="Sous-titre551"/>
      </w:pPr>
      <w:bookmarkStart w:id="2358" w:name="_Toc389575653"/>
      <w:r>
        <w:t xml:space="preserve">Dalles ECOPHON </w:t>
      </w:r>
      <w:r w:rsidR="004B79B5">
        <w:t>ou équivalent, au m²</w:t>
      </w:r>
      <w:bookmarkEnd w:id="2358"/>
    </w:p>
    <w:p w14:paraId="685D2F01" w14:textId="77777777" w:rsidR="00322F4C" w:rsidRPr="006E6905" w:rsidRDefault="00322F4C" w:rsidP="00322F4C">
      <w:pPr>
        <w:pStyle w:val="Sous-titre5521"/>
      </w:pPr>
      <w:r>
        <w:t>Advantage</w:t>
      </w:r>
      <w:r w:rsidR="00ED5003">
        <w:t xml:space="preserve"> A, T24</w:t>
      </w:r>
      <w:r w:rsidR="000C25C0">
        <w:t xml:space="preserve"> ou équivalent</w:t>
      </w:r>
    </w:p>
    <w:p w14:paraId="59E11ED1" w14:textId="77777777" w:rsidR="004B79B5" w:rsidRPr="00B01615" w:rsidRDefault="00ED5003" w:rsidP="00202598">
      <w:pPr>
        <w:pStyle w:val="Paragraphedeliste"/>
        <w:numPr>
          <w:ilvl w:val="0"/>
          <w:numId w:val="75"/>
        </w:numPr>
      </w:pPr>
      <w:r>
        <w:t>600*600*15mm</w:t>
      </w:r>
    </w:p>
    <w:p w14:paraId="2C680F85" w14:textId="77777777" w:rsidR="004B79B5" w:rsidRDefault="00ED5003" w:rsidP="00202598">
      <w:pPr>
        <w:pStyle w:val="Paragraphedeliste"/>
        <w:numPr>
          <w:ilvl w:val="0"/>
          <w:numId w:val="75"/>
        </w:numPr>
      </w:pPr>
      <w:r>
        <w:t>600*1200*15mm</w:t>
      </w:r>
    </w:p>
    <w:p w14:paraId="2F2821C2" w14:textId="77777777" w:rsidR="00ED5003" w:rsidRDefault="00ED5003" w:rsidP="00202598">
      <w:pPr>
        <w:pStyle w:val="Paragraphedeliste"/>
        <w:numPr>
          <w:ilvl w:val="0"/>
          <w:numId w:val="75"/>
        </w:numPr>
      </w:pPr>
      <w:r>
        <w:t>600*600*20mm</w:t>
      </w:r>
    </w:p>
    <w:p w14:paraId="31A3CB0C" w14:textId="77777777" w:rsidR="00ED5003" w:rsidRPr="00B01615" w:rsidRDefault="00ED5003" w:rsidP="00202598">
      <w:pPr>
        <w:pStyle w:val="Paragraphedeliste"/>
        <w:numPr>
          <w:ilvl w:val="0"/>
          <w:numId w:val="75"/>
        </w:numPr>
      </w:pPr>
      <w:r>
        <w:t>600*1200*20mm</w:t>
      </w:r>
    </w:p>
    <w:p w14:paraId="73B14E58" w14:textId="77777777" w:rsidR="004B79B5" w:rsidRDefault="00ED5003" w:rsidP="00ED5003">
      <w:pPr>
        <w:pStyle w:val="Sous-titre5521"/>
      </w:pPr>
      <w:r>
        <w:t>Opta E, T24</w:t>
      </w:r>
      <w:r w:rsidR="000C25C0">
        <w:t xml:space="preserve"> ou équivalent</w:t>
      </w:r>
    </w:p>
    <w:p w14:paraId="74176EA4" w14:textId="77777777" w:rsidR="004B79B5" w:rsidRDefault="004B79B5" w:rsidP="00202598">
      <w:pPr>
        <w:pStyle w:val="Paragraphedeliste"/>
        <w:numPr>
          <w:ilvl w:val="0"/>
          <w:numId w:val="76"/>
        </w:numPr>
      </w:pPr>
      <w:r w:rsidRPr="00171C77">
        <w:t>600*600*20mm</w:t>
      </w:r>
    </w:p>
    <w:p w14:paraId="41FC8057" w14:textId="77777777" w:rsidR="00ED5003" w:rsidRDefault="008A1018" w:rsidP="00ED5003">
      <w:pPr>
        <w:pStyle w:val="Sous-titre5521"/>
      </w:pPr>
      <w:r>
        <w:t>Gédina A, T24</w:t>
      </w:r>
      <w:r w:rsidR="000C25C0">
        <w:t xml:space="preserve"> ou équivalent</w:t>
      </w:r>
    </w:p>
    <w:p w14:paraId="0ED45FB4" w14:textId="77777777" w:rsidR="008A1018" w:rsidRDefault="008A1018" w:rsidP="008A1018">
      <w:pPr>
        <w:pStyle w:val="Paragraphedeliste"/>
        <w:numPr>
          <w:ilvl w:val="0"/>
          <w:numId w:val="72"/>
        </w:numPr>
      </w:pPr>
      <w:r>
        <w:t>600*600*15 mm</w:t>
      </w:r>
    </w:p>
    <w:p w14:paraId="0468248E" w14:textId="77777777" w:rsidR="008A1018" w:rsidRDefault="008A1018" w:rsidP="008A1018">
      <w:pPr>
        <w:pStyle w:val="Paragraphedeliste"/>
        <w:numPr>
          <w:ilvl w:val="0"/>
          <w:numId w:val="72"/>
        </w:numPr>
      </w:pPr>
      <w:r>
        <w:t>1200*600*15 mm</w:t>
      </w:r>
    </w:p>
    <w:p w14:paraId="2A4F1CDA" w14:textId="77777777" w:rsidR="008A1018" w:rsidRDefault="008A1018" w:rsidP="00ED5003">
      <w:pPr>
        <w:pStyle w:val="Sous-titre5521"/>
      </w:pPr>
      <w:r>
        <w:t>Gédina E, T24</w:t>
      </w:r>
      <w:r w:rsidR="000C25C0">
        <w:t xml:space="preserve"> ou équivalent</w:t>
      </w:r>
    </w:p>
    <w:p w14:paraId="381292B0" w14:textId="77777777" w:rsidR="008A1018" w:rsidRDefault="008A1018" w:rsidP="008A1018">
      <w:pPr>
        <w:pStyle w:val="Paragraphedeliste"/>
        <w:numPr>
          <w:ilvl w:val="0"/>
          <w:numId w:val="73"/>
        </w:numPr>
      </w:pPr>
      <w:r>
        <w:t>600*600*15 mm</w:t>
      </w:r>
    </w:p>
    <w:p w14:paraId="3B924C52" w14:textId="77777777" w:rsidR="008A1018" w:rsidRDefault="008A1018" w:rsidP="008A1018">
      <w:pPr>
        <w:pStyle w:val="Paragraphedeliste"/>
        <w:numPr>
          <w:ilvl w:val="0"/>
          <w:numId w:val="73"/>
        </w:numPr>
      </w:pPr>
      <w:r>
        <w:t>1200*600*15 mm</w:t>
      </w:r>
    </w:p>
    <w:p w14:paraId="7686AC38" w14:textId="77777777" w:rsidR="000C25C0" w:rsidRDefault="000C25C0" w:rsidP="000C25C0">
      <w:pPr>
        <w:pStyle w:val="Sous-titre5521"/>
      </w:pPr>
      <w:r>
        <w:t>Focus A, T24 ou équivalent</w:t>
      </w:r>
    </w:p>
    <w:p w14:paraId="2789D6A8" w14:textId="77777777" w:rsidR="000C25C0" w:rsidRDefault="000C25C0" w:rsidP="000C25C0">
      <w:pPr>
        <w:pStyle w:val="Paragraphedeliste"/>
        <w:numPr>
          <w:ilvl w:val="0"/>
          <w:numId w:val="73"/>
        </w:numPr>
      </w:pPr>
      <w:r>
        <w:t>600*600*20 mm</w:t>
      </w:r>
    </w:p>
    <w:p w14:paraId="6DFCBDAD" w14:textId="77777777" w:rsidR="000C25C0" w:rsidRDefault="000C25C0" w:rsidP="000C25C0">
      <w:pPr>
        <w:pStyle w:val="Paragraphedeliste"/>
        <w:numPr>
          <w:ilvl w:val="0"/>
          <w:numId w:val="73"/>
        </w:numPr>
      </w:pPr>
      <w:r>
        <w:t>1200*600*20 mm</w:t>
      </w:r>
    </w:p>
    <w:p w14:paraId="14057D1A" w14:textId="77777777" w:rsidR="000C25C0" w:rsidRDefault="000C25C0" w:rsidP="000C25C0">
      <w:pPr>
        <w:pStyle w:val="Sous-titre5521"/>
      </w:pPr>
      <w:r>
        <w:t>Focus E, T24 ou équivalent</w:t>
      </w:r>
    </w:p>
    <w:p w14:paraId="319D0D9C" w14:textId="77777777" w:rsidR="000C25C0" w:rsidRDefault="000C25C0" w:rsidP="000C25C0">
      <w:pPr>
        <w:pStyle w:val="Paragraphedeliste"/>
        <w:numPr>
          <w:ilvl w:val="0"/>
          <w:numId w:val="73"/>
        </w:numPr>
      </w:pPr>
      <w:r>
        <w:t>600*600*20 mm</w:t>
      </w:r>
    </w:p>
    <w:p w14:paraId="711FF83B" w14:textId="77777777" w:rsidR="000C25C0" w:rsidRDefault="000C25C0" w:rsidP="00ED5003">
      <w:pPr>
        <w:pStyle w:val="Paragraphedeliste"/>
        <w:numPr>
          <w:ilvl w:val="0"/>
          <w:numId w:val="73"/>
        </w:numPr>
      </w:pPr>
      <w:r>
        <w:t>1200*600*20 mm</w:t>
      </w:r>
    </w:p>
    <w:p w14:paraId="7282D21D" w14:textId="77777777" w:rsidR="007870AB" w:rsidRDefault="007870AB" w:rsidP="007870AB">
      <w:pPr>
        <w:pStyle w:val="Sous-titre5521"/>
      </w:pPr>
      <w:r>
        <w:t>Sombra A, T24 ou équivalent</w:t>
      </w:r>
    </w:p>
    <w:p w14:paraId="1FC384EB" w14:textId="77777777" w:rsidR="007870AB" w:rsidRDefault="007870AB" w:rsidP="007870AB">
      <w:pPr>
        <w:pStyle w:val="Paragraphedeliste"/>
        <w:numPr>
          <w:ilvl w:val="0"/>
          <w:numId w:val="73"/>
        </w:numPr>
      </w:pPr>
      <w:r>
        <w:t>600*600*20 mm</w:t>
      </w:r>
    </w:p>
    <w:p w14:paraId="2ACEF1E1" w14:textId="77777777" w:rsidR="007870AB" w:rsidRDefault="007870AB" w:rsidP="007870AB">
      <w:pPr>
        <w:pStyle w:val="Paragraphedeliste"/>
        <w:numPr>
          <w:ilvl w:val="0"/>
          <w:numId w:val="73"/>
        </w:numPr>
      </w:pPr>
      <w:r>
        <w:t>1200*600*20 mm</w:t>
      </w:r>
    </w:p>
    <w:p w14:paraId="60221BA7" w14:textId="77777777" w:rsidR="00B43E3D" w:rsidRDefault="00B43E3D" w:rsidP="00B43E3D">
      <w:pPr>
        <w:pStyle w:val="Sous-titre5521"/>
      </w:pPr>
      <w:r>
        <w:lastRenderedPageBreak/>
        <w:t>Acces A, T24 ou équivalent</w:t>
      </w:r>
    </w:p>
    <w:p w14:paraId="178BCA7C" w14:textId="77777777" w:rsidR="00B43E3D" w:rsidRDefault="00B43E3D" w:rsidP="00202598">
      <w:pPr>
        <w:pStyle w:val="Paragraphedeliste"/>
        <w:numPr>
          <w:ilvl w:val="0"/>
          <w:numId w:val="77"/>
        </w:numPr>
      </w:pPr>
      <w:r>
        <w:t>(560 – 2000)*577*27 mm</w:t>
      </w:r>
    </w:p>
    <w:p w14:paraId="68E3B157" w14:textId="77777777" w:rsidR="00B43E3D" w:rsidRDefault="00B43E3D" w:rsidP="00202598">
      <w:pPr>
        <w:pStyle w:val="Paragraphedeliste"/>
        <w:numPr>
          <w:ilvl w:val="0"/>
          <w:numId w:val="77"/>
        </w:numPr>
      </w:pPr>
      <w:r>
        <w:t>(560 – 2000)*1177*27 mm</w:t>
      </w:r>
    </w:p>
    <w:p w14:paraId="02173C96" w14:textId="77777777" w:rsidR="008610C5" w:rsidRDefault="008610C5" w:rsidP="008610C5">
      <w:pPr>
        <w:pStyle w:val="Sous-titre5521"/>
      </w:pPr>
      <w:r>
        <w:t>Panneaux MASTER MATRIX</w:t>
      </w:r>
      <w:r w:rsidR="00B43E3D">
        <w:t>, T24 ou équivalent</w:t>
      </w:r>
    </w:p>
    <w:p w14:paraId="507C0222" w14:textId="77777777" w:rsidR="008610C5" w:rsidRDefault="008610C5" w:rsidP="00202598">
      <w:pPr>
        <w:pStyle w:val="Paragraphedeliste"/>
        <w:numPr>
          <w:ilvl w:val="0"/>
          <w:numId w:val="77"/>
        </w:numPr>
      </w:pPr>
      <w:r>
        <w:t>600*1040*40 mm</w:t>
      </w:r>
    </w:p>
    <w:p w14:paraId="406AC2AC" w14:textId="77777777" w:rsidR="008610C5" w:rsidRDefault="008610C5" w:rsidP="00202598">
      <w:pPr>
        <w:pStyle w:val="Paragraphedeliste"/>
        <w:numPr>
          <w:ilvl w:val="0"/>
          <w:numId w:val="77"/>
        </w:numPr>
      </w:pPr>
      <w:r>
        <w:t>600*1200*40 mm</w:t>
      </w:r>
    </w:p>
    <w:p w14:paraId="5ABB15AD" w14:textId="77777777" w:rsidR="008610C5" w:rsidRDefault="008610C5" w:rsidP="00202598">
      <w:pPr>
        <w:pStyle w:val="Paragraphedeliste"/>
        <w:numPr>
          <w:ilvl w:val="0"/>
          <w:numId w:val="77"/>
        </w:numPr>
      </w:pPr>
      <w:r>
        <w:t>600*2400*40 mm</w:t>
      </w:r>
    </w:p>
    <w:p w14:paraId="563B7BD7" w14:textId="77777777" w:rsidR="008610C5" w:rsidRDefault="008610C5" w:rsidP="00202598">
      <w:pPr>
        <w:pStyle w:val="Paragraphedeliste"/>
        <w:numPr>
          <w:ilvl w:val="0"/>
          <w:numId w:val="77"/>
        </w:numPr>
      </w:pPr>
      <w:r>
        <w:t>1200*1040*40 mm</w:t>
      </w:r>
    </w:p>
    <w:p w14:paraId="430AD9D2" w14:textId="77777777" w:rsidR="008610C5" w:rsidRDefault="008610C5" w:rsidP="00202598">
      <w:pPr>
        <w:pStyle w:val="Paragraphedeliste"/>
        <w:numPr>
          <w:ilvl w:val="0"/>
          <w:numId w:val="77"/>
        </w:numPr>
      </w:pPr>
      <w:r>
        <w:t>1200*1200*40 mm</w:t>
      </w:r>
    </w:p>
    <w:p w14:paraId="12532AA7" w14:textId="77777777" w:rsidR="008610C5" w:rsidRDefault="008610C5" w:rsidP="00202598">
      <w:pPr>
        <w:pStyle w:val="Paragraphedeliste"/>
        <w:numPr>
          <w:ilvl w:val="0"/>
          <w:numId w:val="77"/>
        </w:numPr>
      </w:pPr>
      <w:r>
        <w:t>2400*1040*40 mm</w:t>
      </w:r>
    </w:p>
    <w:p w14:paraId="1B980896" w14:textId="77777777" w:rsidR="008610C5" w:rsidRDefault="008610C5" w:rsidP="00202598">
      <w:pPr>
        <w:pStyle w:val="Paragraphedeliste"/>
        <w:numPr>
          <w:ilvl w:val="0"/>
          <w:numId w:val="77"/>
        </w:numPr>
      </w:pPr>
      <w:r>
        <w:t>2400*1200*40 mm</w:t>
      </w:r>
    </w:p>
    <w:p w14:paraId="328E13A5" w14:textId="77777777" w:rsidR="004B79B5" w:rsidRDefault="00B43E3D" w:rsidP="004B79B5">
      <w:pPr>
        <w:pStyle w:val="Sous-titre551"/>
      </w:pPr>
      <w:r>
        <w:t xml:space="preserve">Dalles ROCKFON </w:t>
      </w:r>
      <w:r w:rsidR="004B79B5" w:rsidRPr="006E6905">
        <w:t>ou équivalent, au m²</w:t>
      </w:r>
    </w:p>
    <w:p w14:paraId="0F9480C7" w14:textId="77777777" w:rsidR="00B43E3D" w:rsidRDefault="00B43E3D" w:rsidP="00B43E3D">
      <w:pPr>
        <w:pStyle w:val="Sous-titre5531"/>
      </w:pPr>
      <w:r>
        <w:t>Elka A, T24 ou équivalent</w:t>
      </w:r>
    </w:p>
    <w:p w14:paraId="4F1D11FB" w14:textId="77777777" w:rsidR="008610C5" w:rsidRDefault="00E87305" w:rsidP="00E87305">
      <w:pPr>
        <w:pStyle w:val="Paragraphedeliste"/>
        <w:numPr>
          <w:ilvl w:val="0"/>
          <w:numId w:val="73"/>
        </w:numPr>
      </w:pPr>
      <w:r>
        <w:t>675</w:t>
      </w:r>
      <w:r w:rsidR="008610C5">
        <w:t>*</w:t>
      </w:r>
      <w:r>
        <w:t>675*</w:t>
      </w:r>
      <w:r w:rsidR="008610C5">
        <w:t>20 mm</w:t>
      </w:r>
    </w:p>
    <w:p w14:paraId="2947B329" w14:textId="77777777" w:rsidR="00B43E3D" w:rsidRDefault="00B43E3D" w:rsidP="008610C5">
      <w:pPr>
        <w:pStyle w:val="Sous-titre5531"/>
      </w:pPr>
      <w:r>
        <w:t>Elka E, T24 ou équivalent</w:t>
      </w:r>
    </w:p>
    <w:p w14:paraId="3EB0F1BA" w14:textId="77777777" w:rsidR="008610C5" w:rsidRDefault="00E87305" w:rsidP="00E87305">
      <w:pPr>
        <w:pStyle w:val="Paragraphedeliste"/>
        <w:numPr>
          <w:ilvl w:val="0"/>
          <w:numId w:val="73"/>
        </w:numPr>
      </w:pPr>
      <w:r>
        <w:t>675*675*20mm</w:t>
      </w:r>
    </w:p>
    <w:p w14:paraId="25365180" w14:textId="77777777" w:rsidR="008610C5" w:rsidRDefault="008610C5" w:rsidP="00B43E3D">
      <w:pPr>
        <w:pStyle w:val="Sous-titre551"/>
        <w:numPr>
          <w:ilvl w:val="0"/>
          <w:numId w:val="0"/>
        </w:numPr>
        <w:ind w:left="714" w:hanging="357"/>
      </w:pPr>
    </w:p>
    <w:p w14:paraId="2FE168AD" w14:textId="77777777" w:rsidR="00D82CF5" w:rsidRDefault="00E87305" w:rsidP="00151E63">
      <w:pPr>
        <w:pStyle w:val="Sous-titre551"/>
      </w:pPr>
      <w:bookmarkStart w:id="2359" w:name="_Toc389575655"/>
      <w:r>
        <w:t>Dalles EUROCOUSTIC</w:t>
      </w:r>
      <w:r w:rsidR="00D82CF5">
        <w:t xml:space="preserve"> ou équivalent</w:t>
      </w:r>
      <w:bookmarkEnd w:id="2359"/>
      <w:r w:rsidR="009A600F">
        <w:t>, au m²</w:t>
      </w:r>
    </w:p>
    <w:p w14:paraId="75799221" w14:textId="77777777" w:rsidR="00E87305" w:rsidRDefault="00E87305" w:rsidP="00E87305">
      <w:pPr>
        <w:pStyle w:val="Sous-titre5541"/>
      </w:pPr>
      <w:r>
        <w:t>Tonga noir, T24 ou équivalent</w:t>
      </w:r>
    </w:p>
    <w:p w14:paraId="53E801A9" w14:textId="77777777" w:rsidR="00D82CF5" w:rsidRDefault="00D82CF5" w:rsidP="00202598">
      <w:pPr>
        <w:pStyle w:val="Paragraphedeliste"/>
        <w:numPr>
          <w:ilvl w:val="0"/>
          <w:numId w:val="77"/>
        </w:numPr>
      </w:pPr>
      <w:r>
        <w:t>600*600*22</w:t>
      </w:r>
      <w:r w:rsidR="00140227">
        <w:t xml:space="preserve"> </w:t>
      </w:r>
      <w:r>
        <w:t>mm</w:t>
      </w:r>
    </w:p>
    <w:p w14:paraId="06948C09" w14:textId="77777777" w:rsidR="00E87305" w:rsidRPr="00B01615" w:rsidRDefault="00E87305" w:rsidP="00202598">
      <w:pPr>
        <w:pStyle w:val="Paragraphedeliste"/>
        <w:numPr>
          <w:ilvl w:val="0"/>
          <w:numId w:val="77"/>
        </w:numPr>
      </w:pPr>
      <w:r>
        <w:t>600*1200*22mm</w:t>
      </w:r>
    </w:p>
    <w:p w14:paraId="0BCCEE5E" w14:textId="77777777" w:rsidR="00AF16CF" w:rsidRDefault="00AF16CF" w:rsidP="00AF16CF">
      <w:pPr>
        <w:pStyle w:val="Paragraphedeliste"/>
        <w:ind w:left="3900"/>
      </w:pPr>
    </w:p>
    <w:p w14:paraId="4FE14F5C" w14:textId="77777777" w:rsidR="00F43D4E" w:rsidRDefault="00F43D4E" w:rsidP="00F43D4E">
      <w:pPr>
        <w:pStyle w:val="Sous-titre551"/>
      </w:pPr>
      <w:r>
        <w:t>Dalles AMF DECENSYSTEME ou équivalent, au m²</w:t>
      </w:r>
    </w:p>
    <w:p w14:paraId="11AE53A4" w14:textId="77777777" w:rsidR="00F43D4E" w:rsidRDefault="00F43D4E" w:rsidP="00F43D4E">
      <w:pPr>
        <w:pStyle w:val="Sous-titre5551"/>
      </w:pPr>
      <w:r>
        <w:t>Feinstratos office ou équivalent</w:t>
      </w:r>
    </w:p>
    <w:p w14:paraId="67CB7E89" w14:textId="77777777" w:rsidR="00F43D4E" w:rsidRDefault="00F43D4E" w:rsidP="00202598">
      <w:pPr>
        <w:pStyle w:val="Paragraphedeliste"/>
        <w:numPr>
          <w:ilvl w:val="0"/>
          <w:numId w:val="77"/>
        </w:numPr>
      </w:pPr>
      <w:r>
        <w:t>675*675*19 mm</w:t>
      </w:r>
    </w:p>
    <w:p w14:paraId="04C2444F" w14:textId="77777777" w:rsidR="00F43D4E" w:rsidRDefault="00F43D4E" w:rsidP="00202598">
      <w:pPr>
        <w:pStyle w:val="Paragraphedeliste"/>
        <w:numPr>
          <w:ilvl w:val="0"/>
          <w:numId w:val="77"/>
        </w:numPr>
      </w:pPr>
      <w:r>
        <w:t>675*1350*19mm</w:t>
      </w:r>
    </w:p>
    <w:p w14:paraId="2BC34BD0" w14:textId="77777777" w:rsidR="00D97B00" w:rsidRPr="00D97B00" w:rsidRDefault="00D97B00" w:rsidP="00D97B00">
      <w:pPr>
        <w:pStyle w:val="Sous-titre551"/>
      </w:pPr>
      <w:r>
        <w:t>Bacs métalliques</w:t>
      </w:r>
      <w:r w:rsidRPr="006E6905">
        <w:t>, au m²</w:t>
      </w:r>
    </w:p>
    <w:p w14:paraId="7E403E7B" w14:textId="4D61364E" w:rsidR="00D97B00" w:rsidRDefault="00D97B00" w:rsidP="00E93B84">
      <w:pPr>
        <w:pStyle w:val="Paragraphedeliste"/>
        <w:numPr>
          <w:ilvl w:val="0"/>
          <w:numId w:val="58"/>
        </w:numPr>
      </w:pPr>
      <w:r>
        <w:t>Fourniture et pose d</w:t>
      </w:r>
      <w:r w:rsidR="00B319AB">
        <w:t xml:space="preserve">e bacs </w:t>
      </w:r>
      <w:r w:rsidR="00300C81">
        <w:t>autoportants de type PM12 ou équivalent,</w:t>
      </w:r>
      <w:r>
        <w:t xml:space="preserve"> d’une largeur de 300 mm, en acier prélaqué, de 5/10</w:t>
      </w:r>
      <w:r w:rsidRPr="00DB0BCF">
        <w:rPr>
          <w:vertAlign w:val="superscript"/>
        </w:rPr>
        <w:t>ème</w:t>
      </w:r>
      <w:r>
        <w:t xml:space="preserve"> d’épaisseur. Les dalles reposeront sur une cornière de rive ou lisse plate</w:t>
      </w:r>
    </w:p>
    <w:p w14:paraId="01A9DF50" w14:textId="256D1E96" w:rsidR="00300C81" w:rsidRDefault="00300C81" w:rsidP="00E93B84">
      <w:pPr>
        <w:pStyle w:val="Paragraphedeliste"/>
        <w:numPr>
          <w:ilvl w:val="0"/>
          <w:numId w:val="58"/>
        </w:numPr>
      </w:pPr>
      <w:r>
        <w:t>Fourniture et pose des</w:t>
      </w:r>
      <w:r w:rsidR="00B319AB">
        <w:t xml:space="preserve"> casettes</w:t>
      </w:r>
      <w:r>
        <w:t xml:space="preserve"> métalliques, de dimensions 600 x 600 mm en bord T24 ou clippé sous une ossature cachée, en acier prélaqué, de 5/10</w:t>
      </w:r>
      <w:r w:rsidRPr="00300C81">
        <w:rPr>
          <w:vertAlign w:val="superscript"/>
        </w:rPr>
        <w:t>ème</w:t>
      </w:r>
      <w:r>
        <w:t xml:space="preserve"> d’épaisseur</w:t>
      </w:r>
    </w:p>
    <w:p w14:paraId="6CE89F74" w14:textId="77777777" w:rsidR="004E7A9C" w:rsidRDefault="004E7A9C" w:rsidP="004E7A9C">
      <w:pPr>
        <w:pStyle w:val="Sous-titre551"/>
      </w:pPr>
      <w:r>
        <w:t>Faux-plafond à résille noire maille carrée, au m²</w:t>
      </w:r>
    </w:p>
    <w:p w14:paraId="333A2977" w14:textId="663B2892" w:rsidR="004E7A9C" w:rsidRDefault="004E7A9C" w:rsidP="00E93B84">
      <w:pPr>
        <w:pStyle w:val="Paragraphedeliste"/>
        <w:numPr>
          <w:ilvl w:val="0"/>
          <w:numId w:val="74"/>
        </w:numPr>
        <w:spacing w:before="0" w:after="200" w:line="276" w:lineRule="auto"/>
      </w:pPr>
      <w:r>
        <w:t>Fourniture et pose de résille noire, finition en thermolaquée, de dimensions des plaques variables</w:t>
      </w:r>
      <w:r w:rsidR="00DF025B">
        <w:t xml:space="preserve"> ainsi que la largeur de maille y compris la mise en place de l’ossature</w:t>
      </w:r>
      <w:r w:rsidR="00200EEF">
        <w:t>, comprenant toute sujétion de montage et de stabilité</w:t>
      </w:r>
    </w:p>
    <w:p w14:paraId="59559711" w14:textId="77777777" w:rsidR="0044584A" w:rsidRDefault="0044584A" w:rsidP="0044584A">
      <w:pPr>
        <w:pStyle w:val="Paragraphedeliste"/>
        <w:spacing w:before="0" w:after="200" w:line="276" w:lineRule="auto"/>
        <w:ind w:left="1068"/>
      </w:pPr>
    </w:p>
    <w:p w14:paraId="4391430A" w14:textId="77777777" w:rsidR="00D82CF5" w:rsidRDefault="00D82CF5" w:rsidP="00151E63">
      <w:pPr>
        <w:pStyle w:val="Sous-titre551"/>
      </w:pPr>
      <w:bookmarkStart w:id="2360" w:name="_Toc389575658"/>
      <w:r>
        <w:lastRenderedPageBreak/>
        <w:t>Retombée en Placoplatre au ml</w:t>
      </w:r>
      <w:bookmarkEnd w:id="2360"/>
    </w:p>
    <w:p w14:paraId="36C5A4A2" w14:textId="38D668C4" w:rsidR="00CB13C4" w:rsidRDefault="00D82CF5" w:rsidP="00E93B84">
      <w:pPr>
        <w:pStyle w:val="Paragraphedeliste"/>
        <w:numPr>
          <w:ilvl w:val="0"/>
          <w:numId w:val="74"/>
        </w:numPr>
      </w:pPr>
      <w:r>
        <w:t>Fourniture et pose de retombée de faux plafond en Placoplatre, y compris traitement des joints hors travaux de peinture</w:t>
      </w:r>
    </w:p>
    <w:p w14:paraId="5749B810" w14:textId="77777777" w:rsidR="00AC0E09" w:rsidRDefault="00AC0E09" w:rsidP="00AC0E09">
      <w:pPr>
        <w:pStyle w:val="Paragraphedeliste"/>
        <w:ind w:left="1068"/>
      </w:pPr>
    </w:p>
    <w:p w14:paraId="42271627" w14:textId="77777777" w:rsidR="00C7710E" w:rsidRDefault="00092143" w:rsidP="00C7710E">
      <w:pPr>
        <w:pStyle w:val="Sous-titre551"/>
      </w:pPr>
      <w:r>
        <w:t>Divers plafonds</w:t>
      </w:r>
    </w:p>
    <w:p w14:paraId="7089B5EC" w14:textId="77777777" w:rsidR="00092143" w:rsidRPr="00092143" w:rsidRDefault="00092143" w:rsidP="004F0EF7">
      <w:pPr>
        <w:spacing w:after="0"/>
        <w:ind w:left="992" w:firstLine="142"/>
        <w:jc w:val="left"/>
        <w:rPr>
          <w:b/>
        </w:rPr>
      </w:pPr>
      <w:r w:rsidRPr="00092143">
        <w:rPr>
          <w:b/>
        </w:rPr>
        <w:t>Cornières de rive pour les plafonds suspendus flottants, au ml</w:t>
      </w:r>
    </w:p>
    <w:p w14:paraId="6E15242E" w14:textId="406C8B08" w:rsidR="00C7710E" w:rsidRDefault="00C7710E" w:rsidP="004F0EF7">
      <w:pPr>
        <w:pStyle w:val="Paragraphedeliste"/>
        <w:numPr>
          <w:ilvl w:val="0"/>
          <w:numId w:val="74"/>
        </w:numPr>
        <w:ind w:left="1066" w:hanging="357"/>
      </w:pPr>
      <w:r>
        <w:t>Fourniture et pose des éléments de finition en périphérie des plafonds suspendus flottants, de dimensions variables, s’adaptant selon le modèle de faux-plafond installé y compris toutes les pièces de jonction des profils et équerre de fixations</w:t>
      </w:r>
    </w:p>
    <w:p w14:paraId="3C19E5E2" w14:textId="77777777" w:rsidR="00AC0E09" w:rsidRDefault="004F2B20" w:rsidP="004F2B20">
      <w:pPr>
        <w:pStyle w:val="Sous-titre5591"/>
      </w:pPr>
      <w:r>
        <w:t>Cornière Ecophon Focus WING ou équivalent au ml</w:t>
      </w:r>
    </w:p>
    <w:p w14:paraId="4894DB9A" w14:textId="77777777" w:rsidR="004F2B20" w:rsidRDefault="004F2B20" w:rsidP="004F2B20">
      <w:pPr>
        <w:pStyle w:val="Sous-titre5591"/>
        <w:numPr>
          <w:ilvl w:val="0"/>
          <w:numId w:val="0"/>
        </w:numPr>
        <w:ind w:left="1068"/>
      </w:pPr>
    </w:p>
    <w:p w14:paraId="11B98E3F" w14:textId="77777777" w:rsidR="004F2B20" w:rsidRDefault="004F2B20" w:rsidP="004F2B20">
      <w:pPr>
        <w:pStyle w:val="Sous-titre5591"/>
      </w:pPr>
      <w:r>
        <w:t>Cornière EDGE 500 ou équivalent au ml</w:t>
      </w:r>
    </w:p>
    <w:p w14:paraId="1692BE90" w14:textId="77777777" w:rsidR="004F2B20" w:rsidRDefault="004F2B20" w:rsidP="004F2B20">
      <w:pPr>
        <w:pStyle w:val="Sous-titre5591"/>
        <w:numPr>
          <w:ilvl w:val="0"/>
          <w:numId w:val="0"/>
        </w:numPr>
      </w:pPr>
    </w:p>
    <w:p w14:paraId="16A54C38" w14:textId="77777777" w:rsidR="004F2B20" w:rsidRDefault="004F2B20" w:rsidP="004F2B20">
      <w:pPr>
        <w:pStyle w:val="Sous-titre5591"/>
      </w:pPr>
      <w:r>
        <w:t>Trappe de visite à l’unité</w:t>
      </w:r>
    </w:p>
    <w:p w14:paraId="5E69B2C5" w14:textId="1F1E93FD" w:rsidR="0096360E" w:rsidRDefault="0096360E" w:rsidP="00E93B84">
      <w:pPr>
        <w:pStyle w:val="Paragraphedeliste"/>
        <w:numPr>
          <w:ilvl w:val="0"/>
          <w:numId w:val="74"/>
        </w:numPr>
      </w:pPr>
      <w:r>
        <w:t>Fourniture et pose de trappes de visites en 300 x 300 mm ou 600 x 600 mm en métal laqué blanc, ouverture à serrure ou carré. Mise en œuvre en plafond et cloison de type placostil</w:t>
      </w:r>
    </w:p>
    <w:p w14:paraId="17FC12C6" w14:textId="77777777" w:rsidR="0096360E" w:rsidRDefault="0096360E" w:rsidP="0096360E"/>
    <w:p w14:paraId="3C68FC4A" w14:textId="77777777" w:rsidR="00CB13C4" w:rsidRDefault="00CB13C4">
      <w:pPr>
        <w:spacing w:before="0" w:after="200" w:line="276" w:lineRule="auto"/>
        <w:jc w:val="left"/>
        <w:rPr>
          <w:rFonts w:ascii="Arial Narrow" w:eastAsia="Times New Roman" w:hAnsi="Arial Narrow" w:cs="Times New Roman"/>
          <w:color w:val="000000"/>
          <w:sz w:val="20"/>
          <w:szCs w:val="20"/>
          <w:lang w:eastAsia="fr-FR"/>
        </w:rPr>
      </w:pPr>
      <w:r>
        <w:br w:type="page"/>
      </w:r>
    </w:p>
    <w:p w14:paraId="22A36BDD" w14:textId="77777777" w:rsidR="00D82CF5" w:rsidRDefault="00D82CF5" w:rsidP="00CB13C4">
      <w:pPr>
        <w:pStyle w:val="Titre1"/>
      </w:pPr>
      <w:r>
        <w:lastRenderedPageBreak/>
        <w:t> </w:t>
      </w:r>
      <w:bookmarkStart w:id="2361" w:name="_Toc475457478"/>
      <w:bookmarkStart w:id="2362" w:name="_Toc475457575"/>
      <w:bookmarkStart w:id="2363" w:name="_Toc475457590"/>
      <w:bookmarkStart w:id="2364" w:name="_Toc475458721"/>
      <w:bookmarkStart w:id="2365" w:name="_Toc478546141"/>
      <w:bookmarkStart w:id="2366" w:name="_Toc480447881"/>
      <w:bookmarkStart w:id="2367" w:name="_Toc480448008"/>
      <w:bookmarkStart w:id="2368" w:name="_Toc480448347"/>
      <w:bookmarkStart w:id="2369" w:name="_Toc480455764"/>
      <w:bookmarkStart w:id="2370" w:name="_Toc480462190"/>
      <w:bookmarkStart w:id="2371" w:name="_Toc480465379"/>
      <w:bookmarkStart w:id="2372" w:name="_Toc480466364"/>
      <w:bookmarkStart w:id="2373" w:name="_Toc480466795"/>
      <w:bookmarkStart w:id="2374" w:name="_Toc480467071"/>
      <w:bookmarkStart w:id="2375" w:name="_Toc480467496"/>
      <w:bookmarkStart w:id="2376" w:name="_Toc480469540"/>
      <w:bookmarkStart w:id="2377" w:name="_Toc480469843"/>
      <w:bookmarkStart w:id="2378" w:name="_Toc480470450"/>
      <w:bookmarkStart w:id="2379" w:name="_Toc480470510"/>
      <w:bookmarkStart w:id="2380" w:name="_Toc480470597"/>
      <w:bookmarkStart w:id="2381" w:name="_Toc480470705"/>
      <w:bookmarkStart w:id="2382" w:name="_Toc480470769"/>
      <w:bookmarkStart w:id="2383" w:name="_Toc480470990"/>
      <w:bookmarkStart w:id="2384" w:name="_Toc480471174"/>
      <w:bookmarkStart w:id="2385" w:name="_Toc480471448"/>
      <w:bookmarkStart w:id="2386" w:name="_Toc480471532"/>
      <w:bookmarkStart w:id="2387" w:name="_Toc480471813"/>
      <w:bookmarkStart w:id="2388" w:name="_Toc480471935"/>
      <w:bookmarkStart w:id="2389" w:name="_Toc480472280"/>
      <w:bookmarkStart w:id="2390" w:name="_Toc480472530"/>
      <w:bookmarkStart w:id="2391" w:name="_Toc480472677"/>
      <w:bookmarkStart w:id="2392" w:name="_Toc480472774"/>
      <w:bookmarkStart w:id="2393" w:name="_Toc480472871"/>
      <w:bookmarkStart w:id="2394" w:name="_Toc480472968"/>
      <w:bookmarkStart w:id="2395" w:name="_Toc480473066"/>
      <w:bookmarkStart w:id="2396" w:name="_Toc480473122"/>
      <w:bookmarkStart w:id="2397" w:name="_Toc480473165"/>
      <w:bookmarkStart w:id="2398" w:name="_Toc480522932"/>
      <w:bookmarkStart w:id="2399" w:name="_Toc480523445"/>
      <w:bookmarkStart w:id="2400" w:name="_Toc480523608"/>
      <w:bookmarkStart w:id="2401" w:name="_Toc480523983"/>
      <w:bookmarkStart w:id="2402" w:name="_Toc480531354"/>
      <w:bookmarkStart w:id="2403" w:name="_Toc480531464"/>
      <w:bookmarkStart w:id="2404" w:name="_Toc480531574"/>
      <w:bookmarkStart w:id="2405" w:name="_Toc480531684"/>
      <w:bookmarkStart w:id="2406" w:name="_Toc480531794"/>
      <w:bookmarkStart w:id="2407" w:name="_Toc480531904"/>
      <w:bookmarkStart w:id="2408" w:name="_Toc198806206"/>
      <w:r w:rsidR="00255898">
        <w:t>F</w:t>
      </w:r>
      <w:r w:rsidR="00A76C78">
        <w:t>AUX-PLANCHER</w:t>
      </w:r>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p>
    <w:p w14:paraId="726DD3F9" w14:textId="77777777" w:rsidR="00CB13C4" w:rsidRPr="00CB13C4" w:rsidRDefault="00CB13C4" w:rsidP="00CB13C4"/>
    <w:p w14:paraId="7A69FDBA" w14:textId="77777777" w:rsidR="00D82CF5" w:rsidRDefault="00D82CF5" w:rsidP="00710724">
      <w:pPr>
        <w:pStyle w:val="Sous-titre06"/>
      </w:pPr>
      <w:r>
        <w:t> </w:t>
      </w:r>
      <w:bookmarkStart w:id="2409" w:name="_Toc389575660"/>
      <w:bookmarkStart w:id="2410" w:name="_Toc480447882"/>
      <w:bookmarkStart w:id="2411" w:name="_Toc480448009"/>
      <w:bookmarkStart w:id="2412" w:name="_Toc480448348"/>
      <w:bookmarkStart w:id="2413" w:name="_Toc480465380"/>
      <w:bookmarkStart w:id="2414" w:name="_Toc480466365"/>
      <w:bookmarkStart w:id="2415" w:name="_Toc480466796"/>
      <w:bookmarkStart w:id="2416" w:name="_Toc480467072"/>
      <w:bookmarkStart w:id="2417" w:name="_Toc480469541"/>
      <w:bookmarkStart w:id="2418" w:name="_Toc480470451"/>
      <w:bookmarkStart w:id="2419" w:name="_Toc480470511"/>
      <w:bookmarkStart w:id="2420" w:name="_Toc480470598"/>
      <w:bookmarkStart w:id="2421" w:name="_Toc480470706"/>
      <w:bookmarkStart w:id="2422" w:name="_Toc480470770"/>
      <w:bookmarkStart w:id="2423" w:name="_Toc480470991"/>
      <w:bookmarkStart w:id="2424" w:name="_Toc480471175"/>
      <w:bookmarkStart w:id="2425" w:name="_Toc480471449"/>
      <w:bookmarkStart w:id="2426" w:name="_Toc480471533"/>
      <w:bookmarkStart w:id="2427" w:name="_Toc480471814"/>
      <w:bookmarkStart w:id="2428" w:name="_Toc480471936"/>
      <w:bookmarkStart w:id="2429" w:name="_Toc480472281"/>
      <w:bookmarkStart w:id="2430" w:name="_Toc480472531"/>
      <w:bookmarkStart w:id="2431" w:name="_Toc480472678"/>
      <w:bookmarkStart w:id="2432" w:name="_Toc480472775"/>
      <w:bookmarkStart w:id="2433" w:name="_Toc480472872"/>
      <w:bookmarkStart w:id="2434" w:name="_Toc480472969"/>
      <w:bookmarkStart w:id="2435" w:name="_Toc480473067"/>
      <w:bookmarkStart w:id="2436" w:name="_Toc480473123"/>
      <w:bookmarkStart w:id="2437" w:name="_Toc480473166"/>
      <w:bookmarkStart w:id="2438" w:name="_Toc480522933"/>
      <w:bookmarkStart w:id="2439" w:name="_Toc480523446"/>
      <w:bookmarkStart w:id="2440" w:name="_Toc480523609"/>
      <w:bookmarkStart w:id="2441" w:name="_Toc480523984"/>
      <w:bookmarkStart w:id="2442" w:name="_Toc480531355"/>
      <w:bookmarkStart w:id="2443" w:name="_Toc480531465"/>
      <w:bookmarkStart w:id="2444" w:name="_Toc480531575"/>
      <w:bookmarkStart w:id="2445" w:name="_Toc480531685"/>
      <w:bookmarkStart w:id="2446" w:name="_Toc480531795"/>
      <w:bookmarkStart w:id="2447" w:name="_Toc480531905"/>
      <w:bookmarkStart w:id="2448" w:name="_Toc198806207"/>
      <w:r>
        <w:t>D</w:t>
      </w:r>
      <w:bookmarkEnd w:id="2409"/>
      <w:bookmarkEnd w:id="2410"/>
      <w:bookmarkEnd w:id="2411"/>
      <w:bookmarkEnd w:id="2412"/>
      <w:r w:rsidR="008845E0">
        <w:t>épose de faux plancher</w:t>
      </w:r>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p>
    <w:p w14:paraId="4F37B597" w14:textId="77777777" w:rsidR="00D82CF5" w:rsidRDefault="00D82CF5" w:rsidP="00786A11">
      <w:pPr>
        <w:pStyle w:val="Sous-titre611"/>
      </w:pPr>
      <w:bookmarkStart w:id="2449" w:name="_Toc389575661"/>
      <w:bookmarkStart w:id="2450" w:name="_Toc480472282"/>
      <w:bookmarkStart w:id="2451" w:name="_Toc480472532"/>
      <w:bookmarkStart w:id="2452" w:name="_Toc480472679"/>
      <w:bookmarkStart w:id="2453" w:name="_Toc480472776"/>
      <w:bookmarkStart w:id="2454" w:name="_Toc480472873"/>
      <w:bookmarkStart w:id="2455" w:name="_Toc480472970"/>
      <w:bookmarkStart w:id="2456" w:name="_Toc480473068"/>
      <w:r w:rsidRPr="006E6905">
        <w:t>Dépose seule au m²</w:t>
      </w:r>
      <w:bookmarkEnd w:id="2449"/>
      <w:bookmarkEnd w:id="2450"/>
      <w:bookmarkEnd w:id="2451"/>
      <w:bookmarkEnd w:id="2452"/>
      <w:bookmarkEnd w:id="2453"/>
      <w:bookmarkEnd w:id="2454"/>
      <w:bookmarkEnd w:id="2455"/>
      <w:bookmarkEnd w:id="2456"/>
    </w:p>
    <w:p w14:paraId="273E46C9" w14:textId="732021D4" w:rsidR="00D82CF5" w:rsidRDefault="00D82CF5" w:rsidP="00E93B84">
      <w:pPr>
        <w:pStyle w:val="Paragraphedeliste"/>
        <w:numPr>
          <w:ilvl w:val="0"/>
          <w:numId w:val="74"/>
        </w:numPr>
      </w:pPr>
      <w:r>
        <w:t>Dépose et évacuation de tout type de faux plancher</w:t>
      </w:r>
    </w:p>
    <w:p w14:paraId="1B2E5A33" w14:textId="77777777" w:rsidR="00D82CF5" w:rsidRPr="006E6905" w:rsidRDefault="00D82CF5" w:rsidP="00786A11">
      <w:pPr>
        <w:pStyle w:val="Sous-titre611"/>
      </w:pPr>
      <w:bookmarkStart w:id="2457" w:name="_Toc389575662"/>
      <w:bookmarkStart w:id="2458" w:name="_Toc480472283"/>
      <w:bookmarkStart w:id="2459" w:name="_Toc480472533"/>
      <w:bookmarkStart w:id="2460" w:name="_Toc480472680"/>
      <w:bookmarkStart w:id="2461" w:name="_Toc480472777"/>
      <w:bookmarkStart w:id="2462" w:name="_Toc480472874"/>
      <w:bookmarkStart w:id="2463" w:name="_Toc480472971"/>
      <w:bookmarkStart w:id="2464" w:name="_Toc480473069"/>
      <w:r w:rsidRPr="006E6905">
        <w:t>Dépose avec réemploi au m²</w:t>
      </w:r>
      <w:bookmarkEnd w:id="2457"/>
      <w:bookmarkEnd w:id="2458"/>
      <w:bookmarkEnd w:id="2459"/>
      <w:bookmarkEnd w:id="2460"/>
      <w:bookmarkEnd w:id="2461"/>
      <w:bookmarkEnd w:id="2462"/>
      <w:bookmarkEnd w:id="2463"/>
      <w:bookmarkEnd w:id="2464"/>
    </w:p>
    <w:p w14:paraId="5C470D73" w14:textId="32BEC8D0" w:rsidR="00D82CF5" w:rsidRDefault="00D82CF5" w:rsidP="00E93B84">
      <w:pPr>
        <w:pStyle w:val="Paragraphedeliste"/>
        <w:numPr>
          <w:ilvl w:val="0"/>
          <w:numId w:val="74"/>
        </w:numPr>
      </w:pPr>
      <w:r>
        <w:t>Dépose soignée pour repose, y compris manutention et stockage sur le chantier</w:t>
      </w:r>
    </w:p>
    <w:p w14:paraId="2CDBD416" w14:textId="77777777" w:rsidR="00D82CF5" w:rsidRPr="006E6905" w:rsidRDefault="00D82CF5" w:rsidP="00786A11">
      <w:pPr>
        <w:pStyle w:val="Sous-titre611"/>
      </w:pPr>
      <w:bookmarkStart w:id="2465" w:name="_Toc389575663"/>
      <w:bookmarkStart w:id="2466" w:name="_Toc480472284"/>
      <w:bookmarkStart w:id="2467" w:name="_Toc480472534"/>
      <w:bookmarkStart w:id="2468" w:name="_Toc480472681"/>
      <w:bookmarkStart w:id="2469" w:name="_Toc480472778"/>
      <w:bookmarkStart w:id="2470" w:name="_Toc480472875"/>
      <w:bookmarkStart w:id="2471" w:name="_Toc480472972"/>
      <w:bookmarkStart w:id="2472" w:name="_Toc480473070"/>
      <w:r w:rsidRPr="006E6905">
        <w:t>Repose de faux plancher au m²</w:t>
      </w:r>
      <w:bookmarkEnd w:id="2465"/>
      <w:bookmarkEnd w:id="2466"/>
      <w:bookmarkEnd w:id="2467"/>
      <w:bookmarkEnd w:id="2468"/>
      <w:bookmarkEnd w:id="2469"/>
      <w:bookmarkEnd w:id="2470"/>
      <w:bookmarkEnd w:id="2471"/>
      <w:bookmarkEnd w:id="2472"/>
    </w:p>
    <w:p w14:paraId="08642BA2" w14:textId="5C2AA4B5" w:rsidR="00D82CF5" w:rsidRDefault="00D82CF5" w:rsidP="00E93B84">
      <w:pPr>
        <w:pStyle w:val="Paragraphedeliste"/>
        <w:numPr>
          <w:ilvl w:val="0"/>
          <w:numId w:val="74"/>
        </w:numPr>
      </w:pPr>
      <w:r>
        <w:t>Repose de faux plancher existant</w:t>
      </w:r>
    </w:p>
    <w:p w14:paraId="05EA9EF3" w14:textId="77777777" w:rsidR="00D82CF5" w:rsidRDefault="00D82CF5" w:rsidP="00710724">
      <w:pPr>
        <w:pStyle w:val="Sous-titre06"/>
      </w:pPr>
      <w:bookmarkStart w:id="2473" w:name="_Toc389575664"/>
      <w:bookmarkStart w:id="2474" w:name="_Toc480447883"/>
      <w:bookmarkStart w:id="2475" w:name="_Toc480448010"/>
      <w:bookmarkStart w:id="2476" w:name="_Toc480448349"/>
      <w:bookmarkStart w:id="2477" w:name="_Toc480465381"/>
      <w:bookmarkStart w:id="2478" w:name="_Toc480466366"/>
      <w:bookmarkStart w:id="2479" w:name="_Toc480466797"/>
      <w:bookmarkStart w:id="2480" w:name="_Toc480467073"/>
      <w:bookmarkStart w:id="2481" w:name="_Toc480469542"/>
      <w:bookmarkStart w:id="2482" w:name="_Toc480470452"/>
      <w:bookmarkStart w:id="2483" w:name="_Toc480470512"/>
      <w:bookmarkStart w:id="2484" w:name="_Toc480470599"/>
      <w:bookmarkStart w:id="2485" w:name="_Toc480470707"/>
      <w:bookmarkStart w:id="2486" w:name="_Toc480470771"/>
      <w:bookmarkStart w:id="2487" w:name="_Toc480470992"/>
      <w:bookmarkStart w:id="2488" w:name="_Toc480471176"/>
      <w:bookmarkStart w:id="2489" w:name="_Toc480471450"/>
      <w:bookmarkStart w:id="2490" w:name="_Toc480471534"/>
      <w:bookmarkStart w:id="2491" w:name="_Toc480471815"/>
      <w:bookmarkStart w:id="2492" w:name="_Toc480471937"/>
      <w:bookmarkStart w:id="2493" w:name="_Toc480472285"/>
      <w:bookmarkStart w:id="2494" w:name="_Toc480472535"/>
      <w:bookmarkStart w:id="2495" w:name="_Toc480472682"/>
      <w:bookmarkStart w:id="2496" w:name="_Toc480472779"/>
      <w:bookmarkStart w:id="2497" w:name="_Toc480472876"/>
      <w:bookmarkStart w:id="2498" w:name="_Toc480472973"/>
      <w:bookmarkStart w:id="2499" w:name="_Toc480473071"/>
      <w:bookmarkStart w:id="2500" w:name="_Toc480473124"/>
      <w:bookmarkStart w:id="2501" w:name="_Toc480473167"/>
      <w:bookmarkStart w:id="2502" w:name="_Toc480522934"/>
      <w:bookmarkStart w:id="2503" w:name="_Toc480523447"/>
      <w:bookmarkStart w:id="2504" w:name="_Toc480523610"/>
      <w:bookmarkStart w:id="2505" w:name="_Toc480523985"/>
      <w:bookmarkStart w:id="2506" w:name="_Toc480531356"/>
      <w:bookmarkStart w:id="2507" w:name="_Toc480531466"/>
      <w:bookmarkStart w:id="2508" w:name="_Toc480531576"/>
      <w:bookmarkStart w:id="2509" w:name="_Toc480531686"/>
      <w:bookmarkStart w:id="2510" w:name="_Toc480531796"/>
      <w:bookmarkStart w:id="2511" w:name="_Toc480531906"/>
      <w:bookmarkStart w:id="2512" w:name="_Toc198806208"/>
      <w:r>
        <w:t>Fourniture et pose d'ossatures</w:t>
      </w:r>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p>
    <w:p w14:paraId="14E0937E" w14:textId="77777777" w:rsidR="00D82CF5" w:rsidRPr="006E6905" w:rsidRDefault="00D82CF5" w:rsidP="00786A11">
      <w:pPr>
        <w:pStyle w:val="Sous-titre621"/>
      </w:pPr>
      <w:bookmarkStart w:id="2513" w:name="_Toc389575665"/>
      <w:bookmarkStart w:id="2514" w:name="_Toc480472286"/>
      <w:bookmarkStart w:id="2515" w:name="_Toc480472536"/>
      <w:bookmarkStart w:id="2516" w:name="_Toc480472683"/>
      <w:bookmarkStart w:id="2517" w:name="_Toc480472780"/>
      <w:bookmarkStart w:id="2518" w:name="_Toc480472877"/>
      <w:bookmarkStart w:id="2519" w:name="_Toc480472974"/>
      <w:bookmarkStart w:id="2520" w:name="_Toc480473072"/>
      <w:r w:rsidRPr="006E6905">
        <w:t>Ossature faible hauteur au m²</w:t>
      </w:r>
      <w:bookmarkEnd w:id="2513"/>
      <w:bookmarkEnd w:id="2514"/>
      <w:bookmarkEnd w:id="2515"/>
      <w:bookmarkEnd w:id="2516"/>
      <w:bookmarkEnd w:id="2517"/>
      <w:bookmarkEnd w:id="2518"/>
      <w:bookmarkEnd w:id="2519"/>
      <w:bookmarkEnd w:id="2520"/>
    </w:p>
    <w:p w14:paraId="0686F9A1" w14:textId="77777777" w:rsidR="00D82CF5" w:rsidRDefault="00D82CF5" w:rsidP="00202598">
      <w:pPr>
        <w:pStyle w:val="Paragraphedeliste"/>
        <w:numPr>
          <w:ilvl w:val="0"/>
          <w:numId w:val="80"/>
        </w:numPr>
      </w:pPr>
      <w:r>
        <w:t xml:space="preserve">Vérins plats, 70 à </w:t>
      </w:r>
      <w:smartTag w:uri="urn:schemas-microsoft-com:office:smarttags" w:element="metricconverter">
        <w:smartTagPr>
          <w:attr w:name="ProductID" w:val="80 mm"/>
        </w:smartTagPr>
        <w:r>
          <w:t>80 mm</w:t>
        </w:r>
      </w:smartTag>
      <w:r>
        <w:t xml:space="preserve"> minimums, avec tête faible hauteur et joint de tête conducteur, la tige filetée sert d’écrou de réglage</w:t>
      </w:r>
    </w:p>
    <w:p w14:paraId="03235974" w14:textId="1206914B" w:rsidR="00D82CF5" w:rsidRDefault="00D82CF5" w:rsidP="00202598">
      <w:pPr>
        <w:pStyle w:val="Paragraphedeliste"/>
        <w:numPr>
          <w:ilvl w:val="0"/>
          <w:numId w:val="80"/>
        </w:numPr>
      </w:pPr>
      <w:r>
        <w:t>Ragréage si nécessaire</w:t>
      </w:r>
    </w:p>
    <w:p w14:paraId="7E2B60F2" w14:textId="38C5A98E" w:rsidR="00D82CF5" w:rsidRDefault="00D82CF5" w:rsidP="00202598">
      <w:pPr>
        <w:pStyle w:val="Paragraphedeliste"/>
        <w:numPr>
          <w:ilvl w:val="0"/>
          <w:numId w:val="80"/>
        </w:numPr>
      </w:pPr>
      <w:r>
        <w:t>Collage au sol par colle antivibratile</w:t>
      </w:r>
    </w:p>
    <w:p w14:paraId="613331C1" w14:textId="45A3D240" w:rsidR="00D82CF5" w:rsidRDefault="00D82CF5" w:rsidP="00202598">
      <w:pPr>
        <w:pStyle w:val="Paragraphedeliste"/>
        <w:numPr>
          <w:ilvl w:val="0"/>
          <w:numId w:val="80"/>
        </w:numPr>
      </w:pPr>
      <w:r>
        <w:t>Cornière acier de rive</w:t>
      </w:r>
    </w:p>
    <w:p w14:paraId="0408A40A" w14:textId="4ABCBCCD" w:rsidR="00D82CF5" w:rsidRDefault="00D82CF5" w:rsidP="00202598">
      <w:pPr>
        <w:pStyle w:val="Paragraphedeliste"/>
        <w:numPr>
          <w:ilvl w:val="0"/>
          <w:numId w:val="80"/>
        </w:numPr>
      </w:pPr>
      <w:r>
        <w:t>Système de mise à la terre</w:t>
      </w:r>
    </w:p>
    <w:p w14:paraId="5A89CED3" w14:textId="77777777" w:rsidR="00D82CF5" w:rsidRPr="006E6905" w:rsidRDefault="00D82CF5" w:rsidP="00786A11">
      <w:pPr>
        <w:pStyle w:val="Sous-titre621"/>
      </w:pPr>
      <w:bookmarkStart w:id="2521" w:name="_Toc389575666"/>
      <w:bookmarkStart w:id="2522" w:name="_Toc480472287"/>
      <w:bookmarkStart w:id="2523" w:name="_Toc480472537"/>
      <w:bookmarkStart w:id="2524" w:name="_Toc480472684"/>
      <w:bookmarkStart w:id="2525" w:name="_Toc480472781"/>
      <w:bookmarkStart w:id="2526" w:name="_Toc480472878"/>
      <w:bookmarkStart w:id="2527" w:name="_Toc480472975"/>
      <w:bookmarkStart w:id="2528" w:name="_Toc480473073"/>
      <w:r w:rsidRPr="006E6905">
        <w:t xml:space="preserve">Ossature hauteur de 90 à </w:t>
      </w:r>
      <w:smartTag w:uri="urn:schemas-microsoft-com:office:smarttags" w:element="metricconverter">
        <w:smartTagPr>
          <w:attr w:name="ProductID" w:val="150 mm"/>
        </w:smartTagPr>
        <w:r w:rsidRPr="006E6905">
          <w:t>150 mm</w:t>
        </w:r>
      </w:smartTag>
      <w:r w:rsidRPr="006E6905">
        <w:t xml:space="preserve"> au m²</w:t>
      </w:r>
      <w:bookmarkEnd w:id="2521"/>
      <w:bookmarkEnd w:id="2522"/>
      <w:bookmarkEnd w:id="2523"/>
      <w:bookmarkEnd w:id="2524"/>
      <w:bookmarkEnd w:id="2525"/>
      <w:bookmarkEnd w:id="2526"/>
      <w:bookmarkEnd w:id="2527"/>
      <w:bookmarkEnd w:id="2528"/>
    </w:p>
    <w:p w14:paraId="73D06185" w14:textId="77777777" w:rsidR="00D82CF5" w:rsidRPr="00786A11" w:rsidRDefault="00D82CF5" w:rsidP="004F0EF7">
      <w:pPr>
        <w:pStyle w:val="Sous-titre6221"/>
      </w:pPr>
      <w:bookmarkStart w:id="2529" w:name="_Toc389575667"/>
      <w:r w:rsidRPr="00786A11">
        <w:t>Montage autoportant</w:t>
      </w:r>
      <w:bookmarkEnd w:id="2529"/>
    </w:p>
    <w:p w14:paraId="1C3A2899" w14:textId="11F3A2E4" w:rsidR="00D82CF5" w:rsidRDefault="00D82CF5" w:rsidP="00202598">
      <w:pPr>
        <w:pStyle w:val="Paragraphedeliste"/>
        <w:numPr>
          <w:ilvl w:val="0"/>
          <w:numId w:val="81"/>
        </w:numPr>
      </w:pPr>
      <w:r>
        <w:t xml:space="preserve">Vérins petite hauteur, </w:t>
      </w:r>
      <w:smartTag w:uri="urn:schemas-microsoft-com:office:smarttags" w:element="metricconverter">
        <w:smartTagPr>
          <w:attr w:name="ProductID" w:val="90 mm"/>
        </w:smartTagPr>
        <w:r>
          <w:t>90 mm</w:t>
        </w:r>
      </w:smartTag>
      <w:r>
        <w:t xml:space="preserve"> </w:t>
      </w:r>
      <w:r>
        <w:sym w:font="Symbol" w:char="F0A3"/>
      </w:r>
      <w:r>
        <w:t xml:space="preserve"> hauteur finie </w:t>
      </w:r>
      <w:r>
        <w:sym w:font="Symbol" w:char="F0A3"/>
      </w:r>
      <w:r>
        <w:t xml:space="preserve"> </w:t>
      </w:r>
      <w:smartTag w:uri="urn:schemas-microsoft-com:office:smarttags" w:element="metricconverter">
        <w:smartTagPr>
          <w:attr w:name="ProductID" w:val="150 mm"/>
        </w:smartTagPr>
        <w:r>
          <w:t>150 mm</w:t>
        </w:r>
      </w:smartTag>
      <w:r>
        <w:t>, avec tête simple pour montage autoportant et joint de tête conducteur, la tige filetée est bloquée à l’aide d’un contre écrou</w:t>
      </w:r>
    </w:p>
    <w:p w14:paraId="7E344407" w14:textId="54A9D23F" w:rsidR="00D82CF5" w:rsidRDefault="00D82CF5" w:rsidP="00202598">
      <w:pPr>
        <w:pStyle w:val="Paragraphedeliste"/>
        <w:numPr>
          <w:ilvl w:val="0"/>
          <w:numId w:val="81"/>
        </w:numPr>
      </w:pPr>
      <w:r>
        <w:t>Ragréage si nécessaire</w:t>
      </w:r>
    </w:p>
    <w:p w14:paraId="3622C791" w14:textId="1FE5F9B8" w:rsidR="00D82CF5" w:rsidRDefault="00D82CF5" w:rsidP="00202598">
      <w:pPr>
        <w:pStyle w:val="Paragraphedeliste"/>
        <w:numPr>
          <w:ilvl w:val="0"/>
          <w:numId w:val="81"/>
        </w:numPr>
      </w:pPr>
      <w:r>
        <w:t>Collage au sol par colle antivibratile</w:t>
      </w:r>
    </w:p>
    <w:p w14:paraId="6F4EC570" w14:textId="392D74C8" w:rsidR="00D82CF5" w:rsidRDefault="00D82CF5" w:rsidP="00202598">
      <w:pPr>
        <w:pStyle w:val="Paragraphedeliste"/>
        <w:numPr>
          <w:ilvl w:val="0"/>
          <w:numId w:val="81"/>
        </w:numPr>
      </w:pPr>
      <w:r>
        <w:t>Cornière acier de rive</w:t>
      </w:r>
    </w:p>
    <w:p w14:paraId="3BF949A2" w14:textId="2CAE638A" w:rsidR="00D82CF5" w:rsidRDefault="00D82CF5" w:rsidP="00202598">
      <w:pPr>
        <w:pStyle w:val="Paragraphedeliste"/>
        <w:numPr>
          <w:ilvl w:val="0"/>
          <w:numId w:val="81"/>
        </w:numPr>
      </w:pPr>
      <w:r>
        <w:t>Système de mise à la terre</w:t>
      </w:r>
    </w:p>
    <w:p w14:paraId="658A8DB6" w14:textId="77777777" w:rsidR="00D82CF5" w:rsidRPr="00786A11" w:rsidRDefault="00D82CF5" w:rsidP="004F0EF7">
      <w:pPr>
        <w:pStyle w:val="Sous-titre6221"/>
      </w:pPr>
      <w:bookmarkStart w:id="2530" w:name="_Toc389575668"/>
      <w:r w:rsidRPr="00786A11">
        <w:t>Montage entretoisé</w:t>
      </w:r>
      <w:bookmarkEnd w:id="2530"/>
    </w:p>
    <w:p w14:paraId="0F6B725C" w14:textId="2D5EE61B" w:rsidR="00D82CF5" w:rsidRDefault="00D82CF5" w:rsidP="00202598">
      <w:pPr>
        <w:pStyle w:val="Paragraphedeliste"/>
        <w:numPr>
          <w:ilvl w:val="0"/>
          <w:numId w:val="82"/>
        </w:numPr>
      </w:pPr>
      <w:r>
        <w:t xml:space="preserve">Vérins petite hauteur, </w:t>
      </w:r>
      <w:smartTag w:uri="urn:schemas-microsoft-com:office:smarttags" w:element="metricconverter">
        <w:smartTagPr>
          <w:attr w:name="ProductID" w:val="90 mm"/>
        </w:smartTagPr>
        <w:r>
          <w:t>90 mm</w:t>
        </w:r>
      </w:smartTag>
      <w:r>
        <w:t xml:space="preserve"> </w:t>
      </w:r>
      <w:r>
        <w:sym w:font="Symbol" w:char="F0A3"/>
      </w:r>
      <w:r>
        <w:t xml:space="preserve"> hauteur finie </w:t>
      </w:r>
      <w:r>
        <w:sym w:font="Symbol" w:char="F0A3"/>
      </w:r>
      <w:r>
        <w:t xml:space="preserve"> </w:t>
      </w:r>
      <w:smartTag w:uri="urn:schemas-microsoft-com:office:smarttags" w:element="metricconverter">
        <w:smartTagPr>
          <w:attr w:name="ProductID" w:val="150 mm"/>
        </w:smartTagPr>
        <w:r>
          <w:t>150 mm</w:t>
        </w:r>
      </w:smartTag>
      <w:r>
        <w:t>, avec tête renforcée pour montage entretoisé et joint de tête conducteur, la tige filetée est bloquée à l’aide d’un contre écrou</w:t>
      </w:r>
    </w:p>
    <w:p w14:paraId="280EF4D6" w14:textId="2182AE21" w:rsidR="00D82CF5" w:rsidRDefault="00D82CF5" w:rsidP="00202598">
      <w:pPr>
        <w:pStyle w:val="Paragraphedeliste"/>
        <w:numPr>
          <w:ilvl w:val="0"/>
          <w:numId w:val="82"/>
        </w:numPr>
      </w:pPr>
      <w:r>
        <w:t>Ragréage si nécessaire</w:t>
      </w:r>
    </w:p>
    <w:p w14:paraId="60D37F2C" w14:textId="7D25783D" w:rsidR="00D82CF5" w:rsidRDefault="00D82CF5" w:rsidP="00202598">
      <w:pPr>
        <w:pStyle w:val="Paragraphedeliste"/>
        <w:numPr>
          <w:ilvl w:val="0"/>
          <w:numId w:val="82"/>
        </w:numPr>
      </w:pPr>
      <w:r>
        <w:t>Collage au sol par colle antivibratile</w:t>
      </w:r>
    </w:p>
    <w:p w14:paraId="2CC29520" w14:textId="1F9047F6" w:rsidR="00D82CF5" w:rsidRDefault="00D82CF5" w:rsidP="00202598">
      <w:pPr>
        <w:pStyle w:val="Paragraphedeliste"/>
        <w:numPr>
          <w:ilvl w:val="0"/>
          <w:numId w:val="82"/>
        </w:numPr>
      </w:pPr>
      <w:r>
        <w:t>Traverses de renfort moyen et de maintien transversal, section 30*20*1,5 mm</w:t>
      </w:r>
    </w:p>
    <w:p w14:paraId="3FDFB3CF" w14:textId="52299043" w:rsidR="00D82CF5" w:rsidRDefault="00D82CF5" w:rsidP="00202598">
      <w:pPr>
        <w:pStyle w:val="Paragraphedeliste"/>
        <w:numPr>
          <w:ilvl w:val="0"/>
          <w:numId w:val="82"/>
        </w:numPr>
      </w:pPr>
      <w:r>
        <w:t>Cornière acier de rive</w:t>
      </w:r>
    </w:p>
    <w:p w14:paraId="0401D51C" w14:textId="1CFDDD90" w:rsidR="002762F9" w:rsidRDefault="00D82CF5" w:rsidP="00202598">
      <w:pPr>
        <w:pStyle w:val="Paragraphedeliste"/>
        <w:numPr>
          <w:ilvl w:val="0"/>
          <w:numId w:val="82"/>
        </w:numPr>
      </w:pPr>
      <w:r>
        <w:t>Système de mise à la terre</w:t>
      </w:r>
    </w:p>
    <w:p w14:paraId="55593C88" w14:textId="77777777" w:rsidR="00D82CF5" w:rsidRDefault="002762F9" w:rsidP="002762F9">
      <w:pPr>
        <w:spacing w:before="0" w:after="200" w:line="276" w:lineRule="auto"/>
        <w:jc w:val="left"/>
      </w:pPr>
      <w:r>
        <w:br w:type="page"/>
      </w:r>
    </w:p>
    <w:p w14:paraId="5B74116F" w14:textId="77777777" w:rsidR="00D82CF5" w:rsidRPr="006E6905" w:rsidRDefault="00D82CF5" w:rsidP="00786A11">
      <w:pPr>
        <w:pStyle w:val="Sous-titre621"/>
      </w:pPr>
      <w:bookmarkStart w:id="2531" w:name="_Toc389575669"/>
      <w:bookmarkStart w:id="2532" w:name="_Toc480472288"/>
      <w:bookmarkStart w:id="2533" w:name="_Toc480472538"/>
      <w:bookmarkStart w:id="2534" w:name="_Toc480472685"/>
      <w:bookmarkStart w:id="2535" w:name="_Toc480472782"/>
      <w:bookmarkStart w:id="2536" w:name="_Toc480472879"/>
      <w:bookmarkStart w:id="2537" w:name="_Toc480472976"/>
      <w:bookmarkStart w:id="2538" w:name="_Toc480473074"/>
      <w:r w:rsidRPr="006E6905">
        <w:lastRenderedPageBreak/>
        <w:t xml:space="preserve">Ossature hauteur maximum </w:t>
      </w:r>
      <w:smartTag w:uri="urn:schemas-microsoft-com:office:smarttags" w:element="metricconverter">
        <w:smartTagPr>
          <w:attr w:name="ProductID" w:val="400 mm"/>
        </w:smartTagPr>
        <w:r w:rsidRPr="006E6905">
          <w:t>400 mm</w:t>
        </w:r>
      </w:smartTag>
      <w:r w:rsidRPr="006E6905">
        <w:t xml:space="preserve"> au m²</w:t>
      </w:r>
      <w:bookmarkEnd w:id="2531"/>
      <w:bookmarkEnd w:id="2532"/>
      <w:bookmarkEnd w:id="2533"/>
      <w:bookmarkEnd w:id="2534"/>
      <w:bookmarkEnd w:id="2535"/>
      <w:bookmarkEnd w:id="2536"/>
      <w:bookmarkEnd w:id="2537"/>
      <w:bookmarkEnd w:id="2538"/>
    </w:p>
    <w:p w14:paraId="0ECDBBF9" w14:textId="77777777" w:rsidR="00D82CF5" w:rsidRPr="002762F9" w:rsidRDefault="00D82CF5" w:rsidP="004F0EF7">
      <w:pPr>
        <w:pStyle w:val="Sous-titre6231"/>
      </w:pPr>
      <w:bookmarkStart w:id="2539" w:name="_Toc389575670"/>
      <w:r w:rsidRPr="002762F9">
        <w:t>Montage autoportant</w:t>
      </w:r>
      <w:bookmarkEnd w:id="2539"/>
    </w:p>
    <w:p w14:paraId="05B10179" w14:textId="6AFDA917" w:rsidR="00D82CF5" w:rsidRDefault="00D82CF5" w:rsidP="00202598">
      <w:pPr>
        <w:pStyle w:val="Paragraphedeliste"/>
        <w:numPr>
          <w:ilvl w:val="0"/>
          <w:numId w:val="85"/>
        </w:numPr>
      </w:pPr>
      <w:r>
        <w:t xml:space="preserve">Vérins hauteur moyenne, hauteur finie </w:t>
      </w:r>
      <w:r>
        <w:sym w:font="Symbol" w:char="F0A3"/>
      </w:r>
      <w:r>
        <w:t xml:space="preserve"> </w:t>
      </w:r>
      <w:smartTag w:uri="urn:schemas-microsoft-com:office:smarttags" w:element="metricconverter">
        <w:smartTagPr>
          <w:attr w:name="ProductID" w:val="400 mm"/>
        </w:smartTagPr>
        <w:r>
          <w:t>400 mm</w:t>
        </w:r>
      </w:smartTag>
      <w:r>
        <w:t>, avec tête acier renforcée pour montage autoportant et joint de tête conducteur, pied et tige filetée en acier traité, réglage par écrou et contre écrou</w:t>
      </w:r>
    </w:p>
    <w:p w14:paraId="72923367" w14:textId="25A38544" w:rsidR="00D82CF5" w:rsidRDefault="00D82CF5" w:rsidP="00202598">
      <w:pPr>
        <w:pStyle w:val="Paragraphedeliste"/>
        <w:numPr>
          <w:ilvl w:val="0"/>
          <w:numId w:val="85"/>
        </w:numPr>
      </w:pPr>
      <w:r>
        <w:t>Ragréage si nécessaire</w:t>
      </w:r>
    </w:p>
    <w:p w14:paraId="6DCAFC50" w14:textId="7C961B55" w:rsidR="00D82CF5" w:rsidRDefault="00D82CF5" w:rsidP="00202598">
      <w:pPr>
        <w:pStyle w:val="Paragraphedeliste"/>
        <w:numPr>
          <w:ilvl w:val="0"/>
          <w:numId w:val="85"/>
        </w:numPr>
      </w:pPr>
      <w:r>
        <w:t>Collage au sol par colle antivibratile</w:t>
      </w:r>
    </w:p>
    <w:p w14:paraId="1F3E79AF" w14:textId="0D3C3F13" w:rsidR="00D82CF5" w:rsidRDefault="00D82CF5" w:rsidP="00202598">
      <w:pPr>
        <w:pStyle w:val="Paragraphedeliste"/>
        <w:numPr>
          <w:ilvl w:val="0"/>
          <w:numId w:val="85"/>
        </w:numPr>
      </w:pPr>
      <w:r>
        <w:t>Cornière acier de rive</w:t>
      </w:r>
    </w:p>
    <w:p w14:paraId="3ACEE25A" w14:textId="5B4C664F" w:rsidR="00D82CF5" w:rsidRDefault="00D82CF5" w:rsidP="00202598">
      <w:pPr>
        <w:pStyle w:val="Paragraphedeliste"/>
        <w:numPr>
          <w:ilvl w:val="0"/>
          <w:numId w:val="85"/>
        </w:numPr>
      </w:pPr>
      <w:r>
        <w:t>Système de mise à la terre</w:t>
      </w:r>
    </w:p>
    <w:p w14:paraId="2DCE5DE1" w14:textId="77777777" w:rsidR="00D82CF5" w:rsidRPr="002762F9" w:rsidRDefault="00D82CF5" w:rsidP="004F0EF7">
      <w:pPr>
        <w:pStyle w:val="Sous-titre6231"/>
      </w:pPr>
      <w:bookmarkStart w:id="2540" w:name="_Toc389575671"/>
      <w:r w:rsidRPr="002762F9">
        <w:t>Montage entretoisé</w:t>
      </w:r>
      <w:bookmarkEnd w:id="2540"/>
    </w:p>
    <w:p w14:paraId="60F449A4" w14:textId="204CC26E" w:rsidR="00D82CF5" w:rsidRDefault="00D82CF5" w:rsidP="00202598">
      <w:pPr>
        <w:pStyle w:val="Paragraphedeliste"/>
        <w:numPr>
          <w:ilvl w:val="0"/>
          <w:numId w:val="86"/>
        </w:numPr>
      </w:pPr>
      <w:r>
        <w:t xml:space="preserve">Vérins hauteur moyenne, hauteur finie </w:t>
      </w:r>
      <w:r>
        <w:sym w:font="Symbol" w:char="F0A3"/>
      </w:r>
      <w:r>
        <w:t xml:space="preserve"> </w:t>
      </w:r>
      <w:smartTag w:uri="urn:schemas-microsoft-com:office:smarttags" w:element="metricconverter">
        <w:smartTagPr>
          <w:attr w:name="ProductID" w:val="400 mm"/>
        </w:smartTagPr>
        <w:r>
          <w:t>400 mm</w:t>
        </w:r>
      </w:smartTag>
      <w:r>
        <w:t>, avec tête acier renforcée pour montage entretoisé et joint de tête conducteur, pied et tige filetée en acier traité, réglage par écrou et contre écrou</w:t>
      </w:r>
    </w:p>
    <w:p w14:paraId="16BA0EAB" w14:textId="3BCBBF2B" w:rsidR="00D82CF5" w:rsidRDefault="00D82CF5" w:rsidP="00202598">
      <w:pPr>
        <w:pStyle w:val="Paragraphedeliste"/>
        <w:numPr>
          <w:ilvl w:val="0"/>
          <w:numId w:val="86"/>
        </w:numPr>
      </w:pPr>
      <w:r>
        <w:t>Ragréage si nécessaire</w:t>
      </w:r>
    </w:p>
    <w:p w14:paraId="7AD173C9" w14:textId="127199DC" w:rsidR="00D82CF5" w:rsidRDefault="00D82CF5" w:rsidP="00202598">
      <w:pPr>
        <w:pStyle w:val="Paragraphedeliste"/>
        <w:numPr>
          <w:ilvl w:val="0"/>
          <w:numId w:val="86"/>
        </w:numPr>
      </w:pPr>
      <w:r>
        <w:t>Collage au sol par colle antivibratile</w:t>
      </w:r>
    </w:p>
    <w:p w14:paraId="5053D2AA" w14:textId="0C78425A" w:rsidR="00D82CF5" w:rsidRDefault="00D82CF5" w:rsidP="00202598">
      <w:pPr>
        <w:pStyle w:val="Paragraphedeliste"/>
        <w:numPr>
          <w:ilvl w:val="0"/>
          <w:numId w:val="86"/>
        </w:numPr>
      </w:pPr>
      <w:r>
        <w:t>Traverses de renfort, section 30*50*2 mm</w:t>
      </w:r>
    </w:p>
    <w:p w14:paraId="3AC5AC49" w14:textId="2B283A1B" w:rsidR="00D82CF5" w:rsidRDefault="00D82CF5" w:rsidP="00202598">
      <w:pPr>
        <w:pStyle w:val="Paragraphedeliste"/>
        <w:numPr>
          <w:ilvl w:val="0"/>
          <w:numId w:val="86"/>
        </w:numPr>
      </w:pPr>
      <w:r>
        <w:t>Cornière acier de rive</w:t>
      </w:r>
    </w:p>
    <w:p w14:paraId="4C6F2EE8" w14:textId="0BB07B56" w:rsidR="00D82CF5" w:rsidRDefault="00D82CF5" w:rsidP="00202598">
      <w:pPr>
        <w:pStyle w:val="Paragraphedeliste"/>
        <w:numPr>
          <w:ilvl w:val="0"/>
          <w:numId w:val="86"/>
        </w:numPr>
      </w:pPr>
      <w:r>
        <w:t>Système de mise à la terre</w:t>
      </w:r>
    </w:p>
    <w:p w14:paraId="60675192" w14:textId="77777777" w:rsidR="00D82CF5" w:rsidRPr="006E6905" w:rsidRDefault="00D82CF5" w:rsidP="00786A11">
      <w:pPr>
        <w:pStyle w:val="Sous-titre621"/>
      </w:pPr>
      <w:bookmarkStart w:id="2541" w:name="_Toc389575672"/>
      <w:bookmarkStart w:id="2542" w:name="_Toc480472289"/>
      <w:bookmarkStart w:id="2543" w:name="_Toc480472539"/>
      <w:bookmarkStart w:id="2544" w:name="_Toc480472686"/>
      <w:bookmarkStart w:id="2545" w:name="_Toc480472783"/>
      <w:bookmarkStart w:id="2546" w:name="_Toc480472880"/>
      <w:bookmarkStart w:id="2547" w:name="_Toc480472977"/>
      <w:bookmarkStart w:id="2548" w:name="_Toc480473075"/>
      <w:r w:rsidRPr="006E6905">
        <w:t xml:space="preserve">Ossature hauteur supérieure à </w:t>
      </w:r>
      <w:smartTag w:uri="urn:schemas-microsoft-com:office:smarttags" w:element="metricconverter">
        <w:smartTagPr>
          <w:attr w:name="ProductID" w:val="400 mm"/>
        </w:smartTagPr>
        <w:r w:rsidRPr="006E6905">
          <w:t>400 mm</w:t>
        </w:r>
      </w:smartTag>
      <w:bookmarkEnd w:id="2541"/>
      <w:bookmarkEnd w:id="2542"/>
      <w:bookmarkEnd w:id="2543"/>
      <w:bookmarkEnd w:id="2544"/>
      <w:bookmarkEnd w:id="2545"/>
      <w:bookmarkEnd w:id="2546"/>
      <w:bookmarkEnd w:id="2547"/>
      <w:bookmarkEnd w:id="2548"/>
    </w:p>
    <w:p w14:paraId="76B13F54" w14:textId="77777777" w:rsidR="00D82CF5" w:rsidRDefault="00D82CF5" w:rsidP="00202598">
      <w:pPr>
        <w:pStyle w:val="Paragraphedeliste"/>
        <w:numPr>
          <w:ilvl w:val="0"/>
          <w:numId w:val="84"/>
        </w:numPr>
      </w:pPr>
      <w:r>
        <w:t xml:space="preserve">Vérins grande hauteur, hauteur finie </w:t>
      </w:r>
      <w:r>
        <w:sym w:font="Symbol" w:char="F03E"/>
      </w:r>
      <w:r>
        <w:t xml:space="preserve"> </w:t>
      </w:r>
      <w:smartTag w:uri="urn:schemas-microsoft-com:office:smarttags" w:element="metricconverter">
        <w:smartTagPr>
          <w:attr w:name="ProductID" w:val="400 mm"/>
        </w:smartTagPr>
        <w:r>
          <w:t>400 mm</w:t>
        </w:r>
      </w:smartTag>
      <w:r>
        <w:t xml:space="preserve">, avec tête renforcée pour montage entretoisé et joint de tête conducteur, tube acier traité </w:t>
      </w:r>
      <w:r>
        <w:sym w:font="Symbol" w:char="F0C6"/>
      </w:r>
      <w:r>
        <w:t xml:space="preserve"> </w:t>
      </w:r>
      <w:smartTag w:uri="urn:schemas-microsoft-com:office:smarttags" w:element="metricconverter">
        <w:smartTagPr>
          <w:attr w:name="ProductID" w:val="25 mm"/>
        </w:smartTagPr>
        <w:r>
          <w:t>25 mm</w:t>
        </w:r>
      </w:smartTag>
      <w:r>
        <w:t xml:space="preserve"> et </w:t>
      </w:r>
      <w:smartTag w:uri="urn:schemas-microsoft-com:office:smarttags" w:element="metricconverter">
        <w:smartTagPr>
          <w:attr w:name="ProductID" w:val="1,5 mm"/>
        </w:smartTagPr>
        <w:r>
          <w:t>1,5 mm</w:t>
        </w:r>
      </w:smartTag>
      <w:r>
        <w:t xml:space="preserve"> d’épaisseur, réglage par écrou cranté</w:t>
      </w:r>
    </w:p>
    <w:p w14:paraId="08D76BEF" w14:textId="11649337" w:rsidR="00D82CF5" w:rsidRDefault="00D82CF5" w:rsidP="00202598">
      <w:pPr>
        <w:pStyle w:val="Paragraphedeliste"/>
        <w:numPr>
          <w:ilvl w:val="0"/>
          <w:numId w:val="84"/>
        </w:numPr>
      </w:pPr>
      <w:r>
        <w:t>Ré agréage si nécessaire</w:t>
      </w:r>
    </w:p>
    <w:p w14:paraId="4B547163" w14:textId="77777777" w:rsidR="00D82CF5" w:rsidRDefault="00D82CF5" w:rsidP="00202598">
      <w:pPr>
        <w:pStyle w:val="Paragraphedeliste"/>
        <w:numPr>
          <w:ilvl w:val="0"/>
          <w:numId w:val="84"/>
        </w:numPr>
      </w:pPr>
      <w:r>
        <w:t>Fixation au sol par spitage</w:t>
      </w:r>
    </w:p>
    <w:p w14:paraId="018EBA56" w14:textId="34F0B535" w:rsidR="00D82CF5" w:rsidRDefault="00D82CF5" w:rsidP="00202598">
      <w:pPr>
        <w:pStyle w:val="Paragraphedeliste"/>
        <w:numPr>
          <w:ilvl w:val="0"/>
          <w:numId w:val="84"/>
        </w:numPr>
      </w:pPr>
      <w:r>
        <w:t>Traverses de renfort, section 30*50*2 mm</w:t>
      </w:r>
    </w:p>
    <w:p w14:paraId="5B8F20C6" w14:textId="233D8F55" w:rsidR="00D82CF5" w:rsidRDefault="00D82CF5" w:rsidP="00202598">
      <w:pPr>
        <w:pStyle w:val="Paragraphedeliste"/>
        <w:numPr>
          <w:ilvl w:val="0"/>
          <w:numId w:val="84"/>
        </w:numPr>
      </w:pPr>
      <w:r>
        <w:t>Cornière acier de rive</w:t>
      </w:r>
    </w:p>
    <w:p w14:paraId="1CE93A3A" w14:textId="5A705A1A" w:rsidR="00D82CF5" w:rsidRDefault="00D82CF5" w:rsidP="00202598">
      <w:pPr>
        <w:pStyle w:val="Paragraphedeliste"/>
        <w:numPr>
          <w:ilvl w:val="0"/>
          <w:numId w:val="84"/>
        </w:numPr>
      </w:pPr>
      <w:r>
        <w:t>Système de mise à la terre</w:t>
      </w:r>
    </w:p>
    <w:p w14:paraId="3A6B9066" w14:textId="77777777" w:rsidR="00D82CF5" w:rsidRPr="006E6905" w:rsidRDefault="00D82CF5" w:rsidP="00786A11">
      <w:pPr>
        <w:pStyle w:val="Sous-titre621"/>
      </w:pPr>
      <w:bookmarkStart w:id="2549" w:name="_Toc389575673"/>
      <w:bookmarkStart w:id="2550" w:name="_Toc480472290"/>
      <w:bookmarkStart w:id="2551" w:name="_Toc480472540"/>
      <w:bookmarkStart w:id="2552" w:name="_Toc480472687"/>
      <w:bookmarkStart w:id="2553" w:name="_Toc480472784"/>
      <w:bookmarkStart w:id="2554" w:name="_Toc480472881"/>
      <w:bookmarkStart w:id="2555" w:name="_Toc480472978"/>
      <w:bookmarkStart w:id="2556" w:name="_Toc480473076"/>
      <w:r w:rsidRPr="006E6905">
        <w:t>Accessoires</w:t>
      </w:r>
      <w:bookmarkEnd w:id="2549"/>
      <w:bookmarkEnd w:id="2550"/>
      <w:bookmarkEnd w:id="2551"/>
      <w:bookmarkEnd w:id="2552"/>
      <w:bookmarkEnd w:id="2553"/>
      <w:bookmarkEnd w:id="2554"/>
      <w:bookmarkEnd w:id="2555"/>
      <w:bookmarkEnd w:id="2556"/>
    </w:p>
    <w:p w14:paraId="4B8F5DEA" w14:textId="77777777" w:rsidR="0097320C" w:rsidRDefault="00D82CF5" w:rsidP="0097320C">
      <w:pPr>
        <w:pStyle w:val="Sous-titre6251"/>
      </w:pPr>
      <w:bookmarkStart w:id="2557" w:name="_Toc389575674"/>
      <w:r>
        <w:t>Nez de marche</w:t>
      </w:r>
      <w:bookmarkEnd w:id="2557"/>
    </w:p>
    <w:p w14:paraId="5612B113" w14:textId="77777777" w:rsidR="00D82CF5" w:rsidRPr="002204E1" w:rsidRDefault="005B0271" w:rsidP="00DD2E91">
      <w:pPr>
        <w:pStyle w:val="Sous-titre06"/>
        <w:pBdr>
          <w:top w:val="single" w:sz="4" w:space="2" w:color="auto"/>
        </w:pBdr>
      </w:pPr>
      <w:bookmarkStart w:id="2558" w:name="_Toc389575675"/>
      <w:bookmarkStart w:id="2559" w:name="_Toc475457479"/>
      <w:bookmarkStart w:id="2560" w:name="_Toc475457591"/>
      <w:bookmarkStart w:id="2561" w:name="_Toc475458722"/>
      <w:bookmarkStart w:id="2562" w:name="_Toc478546142"/>
      <w:bookmarkStart w:id="2563" w:name="_Toc480447884"/>
      <w:bookmarkStart w:id="2564" w:name="_Toc480448011"/>
      <w:bookmarkStart w:id="2565" w:name="_Toc480448350"/>
      <w:bookmarkStart w:id="2566" w:name="_Toc480465382"/>
      <w:bookmarkStart w:id="2567" w:name="_Toc480466367"/>
      <w:bookmarkStart w:id="2568" w:name="_Toc480466798"/>
      <w:bookmarkStart w:id="2569" w:name="_Toc480467074"/>
      <w:bookmarkStart w:id="2570" w:name="_Toc480469543"/>
      <w:bookmarkStart w:id="2571" w:name="_Toc480470453"/>
      <w:bookmarkStart w:id="2572" w:name="_Toc480470513"/>
      <w:bookmarkStart w:id="2573" w:name="_Toc480470600"/>
      <w:bookmarkStart w:id="2574" w:name="_Toc480470708"/>
      <w:bookmarkStart w:id="2575" w:name="_Toc480470772"/>
      <w:bookmarkStart w:id="2576" w:name="_Toc480470993"/>
      <w:bookmarkStart w:id="2577" w:name="_Toc480471177"/>
      <w:bookmarkStart w:id="2578" w:name="_Toc480471451"/>
      <w:bookmarkStart w:id="2579" w:name="_Toc480471535"/>
      <w:bookmarkStart w:id="2580" w:name="_Toc480471816"/>
      <w:bookmarkStart w:id="2581" w:name="_Toc480471938"/>
      <w:bookmarkStart w:id="2582" w:name="_Toc480472291"/>
      <w:bookmarkStart w:id="2583" w:name="_Toc480472541"/>
      <w:bookmarkStart w:id="2584" w:name="_Toc480472688"/>
      <w:bookmarkStart w:id="2585" w:name="_Toc480472785"/>
      <w:bookmarkStart w:id="2586" w:name="_Toc480472882"/>
      <w:bookmarkStart w:id="2587" w:name="_Toc480472979"/>
      <w:bookmarkStart w:id="2588" w:name="_Toc480473077"/>
      <w:bookmarkStart w:id="2589" w:name="_Toc480473125"/>
      <w:bookmarkStart w:id="2590" w:name="_Toc480473168"/>
      <w:bookmarkStart w:id="2591" w:name="_Toc480522935"/>
      <w:bookmarkStart w:id="2592" w:name="_Toc480523448"/>
      <w:bookmarkStart w:id="2593" w:name="_Toc480523611"/>
      <w:bookmarkStart w:id="2594" w:name="_Toc480523986"/>
      <w:bookmarkStart w:id="2595" w:name="_Toc480531357"/>
      <w:bookmarkStart w:id="2596" w:name="_Toc480531467"/>
      <w:bookmarkStart w:id="2597" w:name="_Toc480531577"/>
      <w:bookmarkStart w:id="2598" w:name="_Toc480531687"/>
      <w:bookmarkStart w:id="2599" w:name="_Toc480531797"/>
      <w:bookmarkStart w:id="2600" w:name="_Toc480531907"/>
      <w:bookmarkStart w:id="2601" w:name="_Toc198806209"/>
      <w:r>
        <w:t>F</w:t>
      </w:r>
      <w:r w:rsidR="00D82CF5" w:rsidRPr="002204E1">
        <w:t>ourniture et pose de dalles</w:t>
      </w:r>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p>
    <w:p w14:paraId="2620024A" w14:textId="77777777" w:rsidR="00D82CF5" w:rsidRDefault="00D82CF5" w:rsidP="002762F9">
      <w:r>
        <w:t>Toutes les dalles seront au minimum de classe 4, supérieures à 450 daN.</w:t>
      </w:r>
    </w:p>
    <w:p w14:paraId="3504A94D" w14:textId="77777777" w:rsidR="00D82CF5" w:rsidRPr="006E6905" w:rsidRDefault="00D82CF5" w:rsidP="002762F9">
      <w:pPr>
        <w:pStyle w:val="Sous-titre631"/>
      </w:pPr>
      <w:bookmarkStart w:id="2602" w:name="_Toc389575676"/>
      <w:bookmarkStart w:id="2603" w:name="_Toc480472292"/>
      <w:bookmarkStart w:id="2604" w:name="_Toc480472542"/>
      <w:bookmarkStart w:id="2605" w:name="_Toc480472689"/>
      <w:bookmarkStart w:id="2606" w:name="_Toc480472786"/>
      <w:bookmarkStart w:id="2607" w:name="_Toc480472883"/>
      <w:bookmarkStart w:id="2608" w:name="_Toc480472980"/>
      <w:bookmarkStart w:id="2609" w:name="_Toc480473078"/>
      <w:r w:rsidRPr="006E6905">
        <w:t>Dalles pleine au m²</w:t>
      </w:r>
      <w:bookmarkEnd w:id="2602"/>
      <w:bookmarkEnd w:id="2603"/>
      <w:bookmarkEnd w:id="2604"/>
      <w:bookmarkEnd w:id="2605"/>
      <w:bookmarkEnd w:id="2606"/>
      <w:bookmarkEnd w:id="2607"/>
      <w:bookmarkEnd w:id="2608"/>
      <w:bookmarkEnd w:id="2609"/>
    </w:p>
    <w:p w14:paraId="0EDFAF57" w14:textId="4149E597" w:rsidR="00D82CF5" w:rsidRDefault="00D82CF5" w:rsidP="00202598">
      <w:pPr>
        <w:pStyle w:val="Paragraphedeliste"/>
        <w:numPr>
          <w:ilvl w:val="0"/>
          <w:numId w:val="97"/>
        </w:numPr>
      </w:pPr>
      <w:r>
        <w:t xml:space="preserve">Dalles en panneaux de particules de bois aggloméré haute densité, de dimension 600*600*38 mm, bac en tôle d’acier traité </w:t>
      </w:r>
      <w:smartTag w:uri="urn:schemas-microsoft-com:office:smarttags" w:element="metricconverter">
        <w:smartTagPr>
          <w:attr w:name="ProductID" w:val="0,5 mm"/>
        </w:smartTagPr>
        <w:r>
          <w:t>0,5 mm</w:t>
        </w:r>
      </w:smartTag>
      <w:r>
        <w:t>, remontant sur les côtés de la dalle et fermé par point de soudure, finition périphérique supérieure en PVC 30/10ème collé à chaud sur les chants du panneau de particule, revêtement stratifié haute pression</w:t>
      </w:r>
    </w:p>
    <w:p w14:paraId="36565135" w14:textId="77777777" w:rsidR="00D82CF5" w:rsidRPr="006E6905" w:rsidRDefault="00D82CF5" w:rsidP="002762F9">
      <w:pPr>
        <w:pStyle w:val="Sous-titre631"/>
      </w:pPr>
      <w:bookmarkStart w:id="2610" w:name="_Toc389575677"/>
      <w:bookmarkStart w:id="2611" w:name="_Toc480472293"/>
      <w:bookmarkStart w:id="2612" w:name="_Toc480472543"/>
      <w:bookmarkStart w:id="2613" w:name="_Toc480472690"/>
      <w:bookmarkStart w:id="2614" w:name="_Toc480472787"/>
      <w:bookmarkStart w:id="2615" w:name="_Toc480472884"/>
      <w:bookmarkStart w:id="2616" w:name="_Toc480472981"/>
      <w:bookmarkStart w:id="2617" w:name="_Toc480473079"/>
      <w:r w:rsidRPr="006E6905">
        <w:t>Dalles perforées au m²</w:t>
      </w:r>
      <w:bookmarkEnd w:id="2610"/>
      <w:bookmarkEnd w:id="2611"/>
      <w:bookmarkEnd w:id="2612"/>
      <w:bookmarkEnd w:id="2613"/>
      <w:bookmarkEnd w:id="2614"/>
      <w:bookmarkEnd w:id="2615"/>
      <w:bookmarkEnd w:id="2616"/>
      <w:bookmarkEnd w:id="2617"/>
    </w:p>
    <w:p w14:paraId="2876255D" w14:textId="4AF9AC25" w:rsidR="00D82CF5" w:rsidRDefault="00D82CF5" w:rsidP="00202598">
      <w:pPr>
        <w:pStyle w:val="Paragraphedeliste"/>
        <w:numPr>
          <w:ilvl w:val="0"/>
          <w:numId w:val="97"/>
        </w:numPr>
      </w:pPr>
      <w:r>
        <w:t xml:space="preserve">Dalles perforées en panneaux de particules de bois aggloméré haute densité, de dimension 600*600*38 mm, bac en tôle d’acier traité </w:t>
      </w:r>
      <w:smartTag w:uri="urn:schemas-microsoft-com:office:smarttags" w:element="metricconverter">
        <w:smartTagPr>
          <w:attr w:name="ProductID" w:val="0,5 mm"/>
        </w:smartTagPr>
        <w:r>
          <w:t>0,5 mm</w:t>
        </w:r>
      </w:smartTag>
      <w:r>
        <w:t>, remontant sur les côtés de la dalle et fermé par point de soudure, finition périphérique supérieure en PVC 30/10ème collé à chaud sur les chants du panneau de particule, revê</w:t>
      </w:r>
      <w:r w:rsidR="00973AAB">
        <w:t>tement stratifié haute pression</w:t>
      </w:r>
    </w:p>
    <w:p w14:paraId="578422B9" w14:textId="77777777" w:rsidR="00973AAB" w:rsidRDefault="00973AAB" w:rsidP="00973AAB">
      <w:pPr>
        <w:spacing w:before="0" w:after="200" w:line="276" w:lineRule="auto"/>
        <w:jc w:val="left"/>
      </w:pPr>
      <w:r>
        <w:br w:type="page"/>
      </w:r>
    </w:p>
    <w:p w14:paraId="0334E70E" w14:textId="77777777" w:rsidR="00D82CF5" w:rsidRPr="006E6905" w:rsidRDefault="00D82CF5" w:rsidP="002762F9">
      <w:pPr>
        <w:pStyle w:val="Sous-titre631"/>
      </w:pPr>
      <w:bookmarkStart w:id="2618" w:name="_Toc389575678"/>
      <w:bookmarkStart w:id="2619" w:name="_Toc480472294"/>
      <w:bookmarkStart w:id="2620" w:name="_Toc480472544"/>
      <w:bookmarkStart w:id="2621" w:name="_Toc480472691"/>
      <w:bookmarkStart w:id="2622" w:name="_Toc480472788"/>
      <w:bookmarkStart w:id="2623" w:name="_Toc480472885"/>
      <w:bookmarkStart w:id="2624" w:name="_Toc480472982"/>
      <w:bookmarkStart w:id="2625" w:name="_Toc480473080"/>
      <w:r w:rsidRPr="006E6905">
        <w:lastRenderedPageBreak/>
        <w:t>Dalles sans revêtement au m²</w:t>
      </w:r>
      <w:bookmarkEnd w:id="2618"/>
      <w:bookmarkEnd w:id="2619"/>
      <w:bookmarkEnd w:id="2620"/>
      <w:bookmarkEnd w:id="2621"/>
      <w:bookmarkEnd w:id="2622"/>
      <w:bookmarkEnd w:id="2623"/>
      <w:bookmarkEnd w:id="2624"/>
      <w:bookmarkEnd w:id="2625"/>
    </w:p>
    <w:p w14:paraId="1F90C161" w14:textId="674DDC8F" w:rsidR="00D82CF5" w:rsidRDefault="00D82CF5" w:rsidP="00202598">
      <w:pPr>
        <w:pStyle w:val="Paragraphedeliste"/>
        <w:numPr>
          <w:ilvl w:val="0"/>
          <w:numId w:val="97"/>
        </w:numPr>
      </w:pPr>
      <w:r>
        <w:t xml:space="preserve">Dalles en panneaux de particules de bois aggloméré haute densité, de dimension 600*600*30 mm type BUROBOX, bac en tôle d’acier traité </w:t>
      </w:r>
      <w:smartTag w:uri="urn:schemas-microsoft-com:office:smarttags" w:element="metricconverter">
        <w:smartTagPr>
          <w:attr w:name="ProductID" w:val="0,5 mm"/>
        </w:smartTagPr>
        <w:r>
          <w:t>0,5 mm</w:t>
        </w:r>
      </w:smartTag>
      <w:r>
        <w:t>, remontant sur les côtés de la dalle et fermé par point de soudure, sans finitions</w:t>
      </w:r>
    </w:p>
    <w:p w14:paraId="0F57700C" w14:textId="77777777" w:rsidR="00D82CF5" w:rsidRPr="006E6905" w:rsidRDefault="00D82CF5" w:rsidP="002762F9">
      <w:pPr>
        <w:pStyle w:val="Sous-titre631"/>
      </w:pPr>
      <w:r w:rsidRPr="006E6905">
        <w:t> </w:t>
      </w:r>
      <w:bookmarkStart w:id="2626" w:name="_Toc389575679"/>
      <w:bookmarkStart w:id="2627" w:name="_Toc480472295"/>
      <w:bookmarkStart w:id="2628" w:name="_Toc480472545"/>
      <w:bookmarkStart w:id="2629" w:name="_Toc480472692"/>
      <w:bookmarkStart w:id="2630" w:name="_Toc480472789"/>
      <w:bookmarkStart w:id="2631" w:name="_Toc480472886"/>
      <w:bookmarkStart w:id="2632" w:name="_Toc480472983"/>
      <w:bookmarkStart w:id="2633" w:name="_Toc480473081"/>
      <w:r w:rsidRPr="006E6905">
        <w:t>Dalles avec revêtement au m²</w:t>
      </w:r>
      <w:bookmarkEnd w:id="2626"/>
      <w:bookmarkEnd w:id="2627"/>
      <w:bookmarkEnd w:id="2628"/>
      <w:bookmarkEnd w:id="2629"/>
      <w:bookmarkEnd w:id="2630"/>
      <w:bookmarkEnd w:id="2631"/>
      <w:bookmarkEnd w:id="2632"/>
      <w:bookmarkEnd w:id="2633"/>
    </w:p>
    <w:p w14:paraId="2872439E" w14:textId="311340FA" w:rsidR="00D82CF5" w:rsidRDefault="00D82CF5" w:rsidP="00202598">
      <w:pPr>
        <w:pStyle w:val="Paragraphedeliste"/>
        <w:numPr>
          <w:ilvl w:val="0"/>
          <w:numId w:val="97"/>
        </w:numPr>
      </w:pPr>
      <w:r>
        <w:t xml:space="preserve">Dalles en panneaux de particules de bois aggloméré haute densité, de dimension 600*600*30 mm type BUROBOX, bac en tôle d’acier traité </w:t>
      </w:r>
      <w:smartTag w:uri="urn:schemas-microsoft-com:office:smarttags" w:element="metricconverter">
        <w:smartTagPr>
          <w:attr w:name="ProductID" w:val="0,5 mm"/>
        </w:smartTagPr>
        <w:r>
          <w:t>0,5 mm</w:t>
        </w:r>
      </w:smartTag>
      <w:r>
        <w:t>, remontant sur les côtés de la dalle et fermé par point de soudure, avec revêtement PVC, coloris à définir</w:t>
      </w:r>
    </w:p>
    <w:p w14:paraId="4298D446" w14:textId="77777777" w:rsidR="00D82CF5" w:rsidRPr="006E6905" w:rsidRDefault="00D82CF5" w:rsidP="002762F9">
      <w:pPr>
        <w:pStyle w:val="Sous-titre631"/>
      </w:pPr>
      <w:r w:rsidRPr="006E6905">
        <w:t> </w:t>
      </w:r>
      <w:bookmarkStart w:id="2634" w:name="_Toc389575680"/>
      <w:bookmarkStart w:id="2635" w:name="_Toc480472296"/>
      <w:bookmarkStart w:id="2636" w:name="_Toc480472546"/>
      <w:bookmarkStart w:id="2637" w:name="_Toc480472693"/>
      <w:bookmarkStart w:id="2638" w:name="_Toc480472790"/>
      <w:bookmarkStart w:id="2639" w:name="_Toc480472887"/>
      <w:bookmarkStart w:id="2640" w:name="_Toc480472984"/>
      <w:bookmarkStart w:id="2641" w:name="_Toc480473082"/>
      <w:r w:rsidRPr="006E6905">
        <w:t>Dalles spécifiques pièce humide au m²</w:t>
      </w:r>
      <w:bookmarkEnd w:id="2634"/>
      <w:bookmarkEnd w:id="2635"/>
      <w:bookmarkEnd w:id="2636"/>
      <w:bookmarkEnd w:id="2637"/>
      <w:bookmarkEnd w:id="2638"/>
      <w:bookmarkEnd w:id="2639"/>
      <w:bookmarkEnd w:id="2640"/>
      <w:bookmarkEnd w:id="2641"/>
    </w:p>
    <w:p w14:paraId="7C144D07" w14:textId="4AB0874B" w:rsidR="00D82CF5" w:rsidRDefault="00D82CF5" w:rsidP="00202598">
      <w:pPr>
        <w:pStyle w:val="Paragraphedeliste"/>
        <w:numPr>
          <w:ilvl w:val="0"/>
          <w:numId w:val="97"/>
        </w:numPr>
      </w:pPr>
      <w:r>
        <w:t>Dalles composées d’une âme inerte en sulfate de calcium entièrement encapsulé d’acier de 0,45mm d’épaisseur sur ses 6 faces soudées ensemble avec une finition périphérique par bourrelet spécial, dimension 600x600x23 mm, sans finitions</w:t>
      </w:r>
    </w:p>
    <w:p w14:paraId="31DC1050" w14:textId="29C53E8C" w:rsidR="00D82CF5" w:rsidRDefault="00D82CF5" w:rsidP="00202598">
      <w:pPr>
        <w:pStyle w:val="Paragraphedeliste"/>
        <w:numPr>
          <w:ilvl w:val="0"/>
          <w:numId w:val="97"/>
        </w:numPr>
      </w:pPr>
      <w:r>
        <w:t>Dalles composées d’une âme inerte en sulfate de calcium entièrement encapsulé d’acier de 0,45mm d’épaisseur sur ses 6 faces soudées ensemble avec une finition périphérique par bourrelet spécial, dimension 600x600x23 mm, avec revêtement PVC, coloris à définir</w:t>
      </w:r>
    </w:p>
    <w:p w14:paraId="626A8FD2" w14:textId="77777777" w:rsidR="00D82CF5" w:rsidRPr="006E6905" w:rsidRDefault="0046470B" w:rsidP="002762F9">
      <w:pPr>
        <w:pStyle w:val="Sous-titre631"/>
      </w:pPr>
      <w:bookmarkStart w:id="2642" w:name="_Toc389575681"/>
      <w:bookmarkStart w:id="2643" w:name="_Toc480472297"/>
      <w:bookmarkStart w:id="2644" w:name="_Toc480472547"/>
      <w:bookmarkStart w:id="2645" w:name="_Toc480472694"/>
      <w:bookmarkStart w:id="2646" w:name="_Toc480472791"/>
      <w:bookmarkStart w:id="2647" w:name="_Toc480472888"/>
      <w:bookmarkStart w:id="2648" w:name="_Toc480472985"/>
      <w:bookmarkStart w:id="2649" w:name="_Toc480473083"/>
      <w:r w:rsidRPr="006E6905">
        <w:t>Plu</w:t>
      </w:r>
      <w:r>
        <w:t>s</w:t>
      </w:r>
      <w:r w:rsidRPr="006E6905">
        <w:t>-value</w:t>
      </w:r>
      <w:r w:rsidR="00D82CF5" w:rsidRPr="006E6905">
        <w:t xml:space="preserve"> pour dalles renforcées au m²</w:t>
      </w:r>
      <w:bookmarkEnd w:id="2642"/>
      <w:bookmarkEnd w:id="2643"/>
      <w:bookmarkEnd w:id="2644"/>
      <w:bookmarkEnd w:id="2645"/>
      <w:bookmarkEnd w:id="2646"/>
      <w:bookmarkEnd w:id="2647"/>
      <w:bookmarkEnd w:id="2648"/>
      <w:bookmarkEnd w:id="2649"/>
    </w:p>
    <w:p w14:paraId="2D1C656C" w14:textId="37F8323C" w:rsidR="00CB13C4" w:rsidRDefault="00D82CF5" w:rsidP="00202598">
      <w:pPr>
        <w:pStyle w:val="Paragraphedeliste"/>
        <w:numPr>
          <w:ilvl w:val="0"/>
          <w:numId w:val="88"/>
        </w:numPr>
      </w:pPr>
      <w:bookmarkStart w:id="2650" w:name="_Hlk64361741"/>
      <w:r>
        <w:t>Idem article 6.2.1 avec dalles exceptionnelles supérieures à 500 daN</w:t>
      </w:r>
    </w:p>
    <w:bookmarkEnd w:id="2650"/>
    <w:p w14:paraId="356BBCEC" w14:textId="77777777" w:rsidR="00421C12" w:rsidRDefault="00421C12" w:rsidP="00421C12">
      <w:pPr>
        <w:pStyle w:val="Sous-titre631"/>
      </w:pPr>
      <w:r>
        <w:t>Plus-value pour dalle avec brossette passe câble</w:t>
      </w:r>
    </w:p>
    <w:p w14:paraId="013B77AA" w14:textId="47ABED8E" w:rsidR="00421C12" w:rsidRDefault="00421C12" w:rsidP="00421C12">
      <w:pPr>
        <w:pStyle w:val="Paragraphedeliste"/>
        <w:numPr>
          <w:ilvl w:val="0"/>
          <w:numId w:val="88"/>
        </w:numPr>
      </w:pPr>
      <w:r>
        <w:t>Découpe en bord de dalle avec brossette d’obturation en polyamide</w:t>
      </w:r>
    </w:p>
    <w:p w14:paraId="616A64A3" w14:textId="77777777" w:rsidR="00421C12" w:rsidRDefault="00421C12" w:rsidP="00421C12">
      <w:pPr>
        <w:pStyle w:val="Sous-titre631"/>
        <w:numPr>
          <w:ilvl w:val="0"/>
          <w:numId w:val="0"/>
        </w:numPr>
        <w:ind w:left="714" w:hanging="357"/>
      </w:pPr>
    </w:p>
    <w:p w14:paraId="49A39DAD" w14:textId="77777777" w:rsidR="00CB13C4" w:rsidRDefault="00CB13C4">
      <w:pPr>
        <w:spacing w:before="0" w:after="200" w:line="276" w:lineRule="auto"/>
        <w:jc w:val="left"/>
        <w:rPr>
          <w:rFonts w:ascii="Arial Narrow" w:eastAsia="Times New Roman" w:hAnsi="Arial Narrow" w:cs="Times New Roman"/>
          <w:color w:val="000000"/>
          <w:sz w:val="20"/>
          <w:szCs w:val="20"/>
          <w:lang w:eastAsia="fr-FR"/>
        </w:rPr>
      </w:pPr>
      <w:r>
        <w:br w:type="page"/>
      </w:r>
    </w:p>
    <w:p w14:paraId="24E4E0B3" w14:textId="77777777" w:rsidR="00D82CF5" w:rsidRDefault="00A76C78" w:rsidP="008D49A3">
      <w:pPr>
        <w:pStyle w:val="Titre1"/>
      </w:pPr>
      <w:bookmarkStart w:id="2651" w:name="_Toc475457480"/>
      <w:bookmarkStart w:id="2652" w:name="_Toc475457576"/>
      <w:bookmarkStart w:id="2653" w:name="_Toc475457592"/>
      <w:bookmarkStart w:id="2654" w:name="_Toc475458723"/>
      <w:bookmarkStart w:id="2655" w:name="_Toc478546143"/>
      <w:bookmarkStart w:id="2656" w:name="_Toc480447885"/>
      <w:bookmarkStart w:id="2657" w:name="_Toc480448012"/>
      <w:bookmarkStart w:id="2658" w:name="_Toc480448351"/>
      <w:bookmarkStart w:id="2659" w:name="_Toc480455765"/>
      <w:bookmarkStart w:id="2660" w:name="_Toc480462191"/>
      <w:bookmarkStart w:id="2661" w:name="_Toc480465383"/>
      <w:bookmarkStart w:id="2662" w:name="_Toc480466368"/>
      <w:bookmarkStart w:id="2663" w:name="_Toc480466799"/>
      <w:bookmarkStart w:id="2664" w:name="_Toc480467075"/>
      <w:bookmarkStart w:id="2665" w:name="_Toc480467497"/>
      <w:bookmarkStart w:id="2666" w:name="_Toc480469544"/>
      <w:bookmarkStart w:id="2667" w:name="_Toc480469844"/>
      <w:bookmarkStart w:id="2668" w:name="_Toc480470454"/>
      <w:bookmarkStart w:id="2669" w:name="_Toc480470514"/>
      <w:bookmarkStart w:id="2670" w:name="_Toc480470601"/>
      <w:bookmarkStart w:id="2671" w:name="_Toc480470709"/>
      <w:bookmarkStart w:id="2672" w:name="_Toc480470773"/>
      <w:bookmarkStart w:id="2673" w:name="_Toc480470994"/>
      <w:bookmarkStart w:id="2674" w:name="_Toc480471178"/>
      <w:bookmarkStart w:id="2675" w:name="_Toc480471452"/>
      <w:bookmarkStart w:id="2676" w:name="_Toc480471536"/>
      <w:bookmarkStart w:id="2677" w:name="_Toc480471817"/>
      <w:bookmarkStart w:id="2678" w:name="_Toc480471939"/>
      <w:bookmarkStart w:id="2679" w:name="_Toc480472298"/>
      <w:bookmarkStart w:id="2680" w:name="_Toc480472548"/>
      <w:bookmarkStart w:id="2681" w:name="_Toc480472695"/>
      <w:bookmarkStart w:id="2682" w:name="_Toc480472792"/>
      <w:bookmarkStart w:id="2683" w:name="_Toc480472889"/>
      <w:bookmarkStart w:id="2684" w:name="_Toc480472986"/>
      <w:bookmarkStart w:id="2685" w:name="_Toc480473084"/>
      <w:bookmarkStart w:id="2686" w:name="_Toc480473126"/>
      <w:bookmarkStart w:id="2687" w:name="_Toc480473169"/>
      <w:bookmarkStart w:id="2688" w:name="_Toc480522936"/>
      <w:bookmarkStart w:id="2689" w:name="_Toc480523449"/>
      <w:bookmarkStart w:id="2690" w:name="_Toc480523612"/>
      <w:bookmarkStart w:id="2691" w:name="_Toc480523987"/>
      <w:bookmarkStart w:id="2692" w:name="_Toc480531358"/>
      <w:bookmarkStart w:id="2693" w:name="_Toc480531468"/>
      <w:bookmarkStart w:id="2694" w:name="_Toc480531578"/>
      <w:bookmarkStart w:id="2695" w:name="_Toc480531688"/>
      <w:bookmarkStart w:id="2696" w:name="_Toc480531798"/>
      <w:bookmarkStart w:id="2697" w:name="_Toc480531908"/>
      <w:bookmarkStart w:id="2698" w:name="_Toc198806210"/>
      <w:r>
        <w:lastRenderedPageBreak/>
        <w:t>TRAVAUX COMPLEMENTAIRES</w:t>
      </w:r>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p>
    <w:p w14:paraId="7B8CE740" w14:textId="77777777" w:rsidR="00DD2E91" w:rsidRDefault="00DD2E91" w:rsidP="00BD3620"/>
    <w:p w14:paraId="6790733D" w14:textId="77777777" w:rsidR="000C0B54" w:rsidRDefault="000C0B54" w:rsidP="000C0B54">
      <w:pPr>
        <w:pStyle w:val="SOUS-TITRE07"/>
      </w:pPr>
      <w:bookmarkStart w:id="2699" w:name="_Toc480469545"/>
      <w:bookmarkStart w:id="2700" w:name="_Toc480470602"/>
      <w:bookmarkStart w:id="2701" w:name="_Toc480470710"/>
      <w:bookmarkStart w:id="2702" w:name="_Toc480470774"/>
      <w:bookmarkStart w:id="2703" w:name="_Toc480470995"/>
      <w:bookmarkStart w:id="2704" w:name="_Toc480471179"/>
      <w:bookmarkStart w:id="2705" w:name="_Toc480471453"/>
      <w:bookmarkStart w:id="2706" w:name="_Toc480471537"/>
      <w:bookmarkStart w:id="2707" w:name="_Toc480471818"/>
      <w:bookmarkStart w:id="2708" w:name="_Toc480471940"/>
      <w:bookmarkStart w:id="2709" w:name="_Toc480473170"/>
      <w:bookmarkStart w:id="2710" w:name="_Toc480522937"/>
      <w:bookmarkStart w:id="2711" w:name="_Toc480523450"/>
      <w:bookmarkStart w:id="2712" w:name="_Toc480523613"/>
      <w:bookmarkStart w:id="2713" w:name="_Toc198806211"/>
      <w:r>
        <w:t>D</w:t>
      </w:r>
      <w:r w:rsidR="00B52DD3">
        <w:t>épose de dalles de moquette et dalles PVC</w:t>
      </w:r>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p>
    <w:p w14:paraId="2BA1E811" w14:textId="77777777" w:rsidR="00DD2E91" w:rsidRDefault="00CB2179" w:rsidP="002B4816">
      <w:pPr>
        <w:pStyle w:val="Sous-titre711"/>
      </w:pPr>
      <w:bookmarkStart w:id="2714" w:name="_Toc480466369"/>
      <w:bookmarkStart w:id="2715" w:name="_Toc480470603"/>
      <w:bookmarkStart w:id="2716" w:name="_Toc480470711"/>
      <w:bookmarkStart w:id="2717" w:name="_Toc480470775"/>
      <w:bookmarkStart w:id="2718" w:name="_Toc480470996"/>
      <w:bookmarkStart w:id="2719" w:name="_Toc480471180"/>
      <w:bookmarkStart w:id="2720" w:name="_Toc480471454"/>
      <w:bookmarkStart w:id="2721" w:name="_Toc480471538"/>
      <w:bookmarkStart w:id="2722" w:name="_Toc480471819"/>
      <w:bookmarkStart w:id="2723" w:name="_Toc480471941"/>
      <w:r w:rsidRPr="00CB2179">
        <w:t>Dépose seule au m²</w:t>
      </w:r>
      <w:bookmarkEnd w:id="2714"/>
      <w:bookmarkEnd w:id="2715"/>
      <w:bookmarkEnd w:id="2716"/>
      <w:bookmarkEnd w:id="2717"/>
      <w:bookmarkEnd w:id="2718"/>
      <w:bookmarkEnd w:id="2719"/>
      <w:bookmarkEnd w:id="2720"/>
      <w:bookmarkEnd w:id="2721"/>
      <w:bookmarkEnd w:id="2722"/>
      <w:bookmarkEnd w:id="2723"/>
    </w:p>
    <w:p w14:paraId="7D50A625" w14:textId="0EFD5229" w:rsidR="00CB2179" w:rsidRDefault="00CB2179" w:rsidP="00202598">
      <w:pPr>
        <w:pStyle w:val="Paragraphedeliste"/>
        <w:numPr>
          <w:ilvl w:val="0"/>
          <w:numId w:val="88"/>
        </w:numPr>
      </w:pPr>
      <w:r>
        <w:t>Dépose et évacuation de tout type de moquette ou dalles PVC</w:t>
      </w:r>
    </w:p>
    <w:p w14:paraId="1A02CEB5" w14:textId="77777777" w:rsidR="00CB2179" w:rsidRDefault="00CB2179" w:rsidP="002B4816">
      <w:pPr>
        <w:pStyle w:val="Sous-titre711"/>
      </w:pPr>
      <w:bookmarkStart w:id="2724" w:name="_Toc480466370"/>
      <w:bookmarkStart w:id="2725" w:name="_Toc480470604"/>
      <w:bookmarkStart w:id="2726" w:name="_Toc480470712"/>
      <w:bookmarkStart w:id="2727" w:name="_Toc480470776"/>
      <w:bookmarkStart w:id="2728" w:name="_Toc480470997"/>
      <w:bookmarkStart w:id="2729" w:name="_Toc480471181"/>
      <w:bookmarkStart w:id="2730" w:name="_Toc480471455"/>
      <w:bookmarkStart w:id="2731" w:name="_Toc480471539"/>
      <w:bookmarkStart w:id="2732" w:name="_Toc480471820"/>
      <w:bookmarkStart w:id="2733" w:name="_Toc480471942"/>
      <w:r>
        <w:t>Dépose avec réemploi au m²</w:t>
      </w:r>
      <w:bookmarkEnd w:id="2724"/>
      <w:bookmarkEnd w:id="2725"/>
      <w:bookmarkEnd w:id="2726"/>
      <w:bookmarkEnd w:id="2727"/>
      <w:bookmarkEnd w:id="2728"/>
      <w:bookmarkEnd w:id="2729"/>
      <w:bookmarkEnd w:id="2730"/>
      <w:bookmarkEnd w:id="2731"/>
      <w:bookmarkEnd w:id="2732"/>
      <w:bookmarkEnd w:id="2733"/>
    </w:p>
    <w:p w14:paraId="78C0B391" w14:textId="2745A572" w:rsidR="00CB2179" w:rsidRDefault="00CB2179" w:rsidP="00202598">
      <w:pPr>
        <w:pStyle w:val="Paragraphedeliste"/>
        <w:numPr>
          <w:ilvl w:val="0"/>
          <w:numId w:val="88"/>
        </w:numPr>
      </w:pPr>
      <w:r>
        <w:t>Dépose soignée pour réemploi, y compris manutention et stockage sur le chantier</w:t>
      </w:r>
    </w:p>
    <w:p w14:paraId="13B5BC43" w14:textId="77777777" w:rsidR="00CB2179" w:rsidRPr="00CB2179" w:rsidRDefault="00CB2179" w:rsidP="002B4816">
      <w:pPr>
        <w:pStyle w:val="Sous-titre711"/>
      </w:pPr>
      <w:bookmarkStart w:id="2734" w:name="_Toc480466371"/>
      <w:bookmarkStart w:id="2735" w:name="_Toc480470605"/>
      <w:bookmarkStart w:id="2736" w:name="_Toc480470713"/>
      <w:bookmarkStart w:id="2737" w:name="_Toc480470777"/>
      <w:bookmarkStart w:id="2738" w:name="_Toc480470998"/>
      <w:bookmarkStart w:id="2739" w:name="_Toc480471182"/>
      <w:bookmarkStart w:id="2740" w:name="_Toc480471456"/>
      <w:bookmarkStart w:id="2741" w:name="_Toc480471540"/>
      <w:bookmarkStart w:id="2742" w:name="_Toc480471821"/>
      <w:bookmarkStart w:id="2743" w:name="_Toc480471943"/>
      <w:r>
        <w:t>Repose de revêtement de sol existant au m²</w:t>
      </w:r>
      <w:bookmarkEnd w:id="2734"/>
      <w:bookmarkEnd w:id="2735"/>
      <w:bookmarkEnd w:id="2736"/>
      <w:bookmarkEnd w:id="2737"/>
      <w:bookmarkEnd w:id="2738"/>
      <w:bookmarkEnd w:id="2739"/>
      <w:bookmarkEnd w:id="2740"/>
      <w:bookmarkEnd w:id="2741"/>
      <w:bookmarkEnd w:id="2742"/>
      <w:bookmarkEnd w:id="2743"/>
    </w:p>
    <w:p w14:paraId="3E04101C" w14:textId="35E8C2E2" w:rsidR="00CB2179" w:rsidRDefault="00CB2179" w:rsidP="00202598">
      <w:pPr>
        <w:pStyle w:val="Paragraphedeliste"/>
        <w:numPr>
          <w:ilvl w:val="0"/>
          <w:numId w:val="88"/>
        </w:numPr>
      </w:pPr>
      <w:bookmarkStart w:id="2744" w:name="_Hlk64362315"/>
      <w:r>
        <w:t>Repose de moquette existante ou dalles PVC</w:t>
      </w:r>
    </w:p>
    <w:bookmarkEnd w:id="2744"/>
    <w:p w14:paraId="3CEADDBC" w14:textId="77777777" w:rsidR="00067498" w:rsidRPr="00067498" w:rsidRDefault="00067498" w:rsidP="002B4816">
      <w:pPr>
        <w:pStyle w:val="Sous-titre711"/>
        <w:numPr>
          <w:ilvl w:val="0"/>
          <w:numId w:val="0"/>
        </w:numPr>
        <w:ind w:left="714"/>
      </w:pPr>
    </w:p>
    <w:p w14:paraId="19494DCA" w14:textId="77777777" w:rsidR="000C0B54" w:rsidRDefault="00B52DD3" w:rsidP="000C0B54">
      <w:pPr>
        <w:pStyle w:val="SOUS-TITRE07"/>
      </w:pPr>
      <w:bookmarkStart w:id="2745" w:name="_Toc480469546"/>
      <w:bookmarkStart w:id="2746" w:name="_Toc480470606"/>
      <w:bookmarkStart w:id="2747" w:name="_Toc480470714"/>
      <w:bookmarkStart w:id="2748" w:name="_Toc480470778"/>
      <w:bookmarkStart w:id="2749" w:name="_Toc480470999"/>
      <w:bookmarkStart w:id="2750" w:name="_Toc480471183"/>
      <w:bookmarkStart w:id="2751" w:name="_Toc480471457"/>
      <w:bookmarkStart w:id="2752" w:name="_Toc480471541"/>
      <w:bookmarkStart w:id="2753" w:name="_Toc480471822"/>
      <w:bookmarkStart w:id="2754" w:name="_Toc480471944"/>
      <w:bookmarkStart w:id="2755" w:name="_Toc480473171"/>
      <w:bookmarkStart w:id="2756" w:name="_Toc480522938"/>
      <w:bookmarkStart w:id="2757" w:name="_Toc480523451"/>
      <w:bookmarkStart w:id="2758" w:name="_Toc480523614"/>
      <w:bookmarkStart w:id="2759" w:name="_Toc198806212"/>
      <w:r>
        <w:t>Transport et manutention du matériel récupéré en fin de chantier</w:t>
      </w:r>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p>
    <w:p w14:paraId="2C3A05B7" w14:textId="3D8921FB" w:rsidR="000C0B54" w:rsidRDefault="000C0B54" w:rsidP="00202598">
      <w:pPr>
        <w:pStyle w:val="Paragraphedeliste"/>
        <w:numPr>
          <w:ilvl w:val="0"/>
          <w:numId w:val="88"/>
        </w:numPr>
      </w:pPr>
      <w:r>
        <w:t>Transport et manutention des matériaux et du matériel d’un site à l’autre sur la base d’une quantité équivalente à la capacité d’une camionnette de 7 m</w:t>
      </w:r>
      <w:r w:rsidRPr="000C0B54">
        <w:rPr>
          <w:vertAlign w:val="superscript"/>
        </w:rPr>
        <w:t>3</w:t>
      </w:r>
    </w:p>
    <w:p w14:paraId="48FA1452" w14:textId="77777777" w:rsidR="000C0B54" w:rsidRPr="000C0B54" w:rsidRDefault="000C0B54" w:rsidP="000C0B54">
      <w:pPr>
        <w:pStyle w:val="Paragraphedeliste"/>
        <w:ind w:left="1068"/>
      </w:pPr>
    </w:p>
    <w:p w14:paraId="3CEA7BA2" w14:textId="77777777" w:rsidR="000C0B54" w:rsidRDefault="00B52DD3" w:rsidP="000C0B54">
      <w:pPr>
        <w:pStyle w:val="SOUS-TITRE07"/>
      </w:pPr>
      <w:bookmarkStart w:id="2760" w:name="_Toc480469547"/>
      <w:bookmarkStart w:id="2761" w:name="_Toc480470607"/>
      <w:bookmarkStart w:id="2762" w:name="_Toc480470715"/>
      <w:bookmarkStart w:id="2763" w:name="_Toc480470779"/>
      <w:bookmarkStart w:id="2764" w:name="_Toc480471000"/>
      <w:bookmarkStart w:id="2765" w:name="_Toc480471184"/>
      <w:bookmarkStart w:id="2766" w:name="_Toc480471458"/>
      <w:bookmarkStart w:id="2767" w:name="_Toc480471542"/>
      <w:bookmarkStart w:id="2768" w:name="_Toc480471823"/>
      <w:bookmarkStart w:id="2769" w:name="_Toc480471945"/>
      <w:bookmarkStart w:id="2770" w:name="_Toc480473172"/>
      <w:bookmarkStart w:id="2771" w:name="_Toc480522939"/>
      <w:bookmarkStart w:id="2772" w:name="_Toc480523452"/>
      <w:bookmarkStart w:id="2773" w:name="_Toc480523615"/>
      <w:bookmarkStart w:id="2774" w:name="_Toc198806213"/>
      <w:r>
        <w:t>Intervention de mise en sécurité</w:t>
      </w:r>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p>
    <w:p w14:paraId="0A95DAA2" w14:textId="50E977C5" w:rsidR="000C0B54" w:rsidRDefault="000C0B54" w:rsidP="00202598">
      <w:pPr>
        <w:pStyle w:val="Paragraphedeliste"/>
        <w:numPr>
          <w:ilvl w:val="0"/>
          <w:numId w:val="88"/>
        </w:numPr>
      </w:pPr>
      <w:r>
        <w:t xml:space="preserve">Travaux </w:t>
      </w:r>
      <w:r w:rsidR="00061BE1">
        <w:t>de « dépannage » urgent, prise en compte sous 24h concernant une petite intervention ne nécessitant pas d’approvisionnement de matériels spécifique</w:t>
      </w:r>
      <w:r w:rsidR="00D01119">
        <w:t>s</w:t>
      </w:r>
    </w:p>
    <w:p w14:paraId="31F13818" w14:textId="77777777" w:rsidR="00421C12" w:rsidRDefault="005F5129" w:rsidP="00421C12">
      <w:pPr>
        <w:pStyle w:val="SOUS-TITRE07"/>
      </w:pPr>
      <w:bookmarkStart w:id="2775" w:name="_Toc198806214"/>
      <w:r>
        <w:t>Assistance technique</w:t>
      </w:r>
      <w:bookmarkEnd w:id="2775"/>
    </w:p>
    <w:p w14:paraId="0E01AFE3" w14:textId="7003C21E" w:rsidR="005F5129" w:rsidRDefault="005F5129" w:rsidP="005F5129">
      <w:pPr>
        <w:pStyle w:val="Paragraphedeliste"/>
        <w:numPr>
          <w:ilvl w:val="0"/>
          <w:numId w:val="88"/>
        </w:numPr>
      </w:pPr>
      <w:r>
        <w:t>Mise à disposition d’un technicien sur la base d’une journée pour une assistance technique sur du cloisonnement ou faux-plafond ou faux-plancher</w:t>
      </w:r>
    </w:p>
    <w:p w14:paraId="71C54FA9" w14:textId="112DC953" w:rsidR="000C0B54" w:rsidRPr="000C0B54" w:rsidRDefault="000C0B54" w:rsidP="000C0B54"/>
    <w:sectPr w:rsidR="000C0B54" w:rsidRPr="000C0B54" w:rsidSect="00CF17E8">
      <w:headerReference w:type="default" r:id="rId10"/>
      <w:footerReference w:type="default" r:id="rId11"/>
      <w:pgSz w:w="11907" w:h="16840" w:code="9"/>
      <w:pgMar w:top="720" w:right="992" w:bottom="720" w:left="720" w:header="720" w:footer="261"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C600B" w14:textId="77777777" w:rsidR="00117C87" w:rsidRDefault="00117C87" w:rsidP="007C21CD">
      <w:pPr>
        <w:spacing w:after="0"/>
      </w:pPr>
      <w:r>
        <w:separator/>
      </w:r>
    </w:p>
  </w:endnote>
  <w:endnote w:type="continuationSeparator" w:id="0">
    <w:p w14:paraId="24B103EB" w14:textId="77777777" w:rsidR="00117C87" w:rsidRDefault="00117C87" w:rsidP="007C21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65116" w14:textId="0BEE14B6" w:rsidR="00A42985" w:rsidRDefault="00147E76">
    <w:pPr>
      <w:pStyle w:val="Pieddepage"/>
      <w:pBdr>
        <w:top w:val="thinThickSmallGap" w:sz="24" w:space="1" w:color="622423" w:themeColor="accent2" w:themeShade="7F"/>
      </w:pBdr>
      <w:rPr>
        <w:rFonts w:asciiTheme="majorHAnsi" w:hAnsiTheme="majorHAnsi"/>
      </w:rPr>
    </w:pPr>
    <w:r w:rsidRPr="00147E76">
      <w:rPr>
        <w:rFonts w:asciiTheme="majorHAnsi" w:hAnsiTheme="majorHAnsi"/>
        <w:bCs/>
      </w:rPr>
      <w:t>Consultation MAPA 2025-09</w:t>
    </w:r>
    <w:r w:rsidR="00A42985" w:rsidRPr="00147E76">
      <w:rPr>
        <w:rFonts w:asciiTheme="majorHAnsi" w:hAnsiTheme="majorHAnsi"/>
        <w:bCs/>
      </w:rPr>
      <w:ptab w:relativeTo="margin" w:alignment="right" w:leader="none"/>
    </w:r>
    <w:r w:rsidR="00A42985" w:rsidRPr="00147E76">
      <w:rPr>
        <w:rFonts w:asciiTheme="majorHAnsi" w:hAnsiTheme="majorHAnsi"/>
        <w:bCs/>
      </w:rPr>
      <w:t>Page</w:t>
    </w:r>
    <w:r w:rsidR="00A42985" w:rsidRPr="00437840">
      <w:rPr>
        <w:rFonts w:asciiTheme="majorHAnsi" w:hAnsiTheme="majorHAnsi"/>
      </w:rPr>
      <w:t xml:space="preserve"> </w:t>
    </w:r>
    <w:r w:rsidR="00A42985">
      <w:fldChar w:fldCharType="begin"/>
    </w:r>
    <w:r w:rsidR="00A42985">
      <w:instrText xml:space="preserve"> PAGE   \* MERGEFORMAT </w:instrText>
    </w:r>
    <w:r w:rsidR="00A42985">
      <w:fldChar w:fldCharType="separate"/>
    </w:r>
    <w:r w:rsidR="00A42985" w:rsidRPr="0046470B">
      <w:rPr>
        <w:rFonts w:asciiTheme="majorHAnsi" w:hAnsiTheme="majorHAnsi"/>
        <w:noProof/>
      </w:rPr>
      <w:t>29</w:t>
    </w:r>
    <w:r w:rsidR="00A42985">
      <w:rPr>
        <w:rFonts w:asciiTheme="majorHAnsi" w:hAnsiTheme="majorHAnsi"/>
        <w:noProof/>
      </w:rPr>
      <w:fldChar w:fldCharType="end"/>
    </w:r>
  </w:p>
  <w:p w14:paraId="1C11AD6F" w14:textId="77777777" w:rsidR="00A42985" w:rsidRDefault="00A429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634B3" w14:textId="77777777" w:rsidR="00117C87" w:rsidRDefault="00117C87" w:rsidP="007C21CD">
      <w:pPr>
        <w:spacing w:after="0"/>
      </w:pPr>
      <w:r>
        <w:separator/>
      </w:r>
    </w:p>
  </w:footnote>
  <w:footnote w:type="continuationSeparator" w:id="0">
    <w:p w14:paraId="6A41FA7E" w14:textId="77777777" w:rsidR="00117C87" w:rsidRDefault="00117C87" w:rsidP="007C21C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925"/>
      <w:gridCol w:w="1270"/>
    </w:tblGrid>
    <w:tr w:rsidR="00A42985" w14:paraId="578CE483" w14:textId="77777777" w:rsidTr="00437840">
      <w:trPr>
        <w:trHeight w:val="495"/>
      </w:trPr>
      <w:sdt>
        <w:sdtPr>
          <w:rPr>
            <w:rFonts w:asciiTheme="majorHAnsi" w:eastAsiaTheme="majorEastAsia" w:hAnsiTheme="majorHAnsi" w:cstheme="majorBidi"/>
            <w:sz w:val="24"/>
            <w:szCs w:val="36"/>
          </w:rPr>
          <w:alias w:val="Titre"/>
          <w:id w:val="205015264"/>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14:paraId="586AB3BD" w14:textId="3D72AF28" w:rsidR="00A42985" w:rsidRDefault="00A42985" w:rsidP="00E01B51">
              <w:pPr>
                <w:pStyle w:val="En-tte"/>
                <w:rPr>
                  <w:rFonts w:asciiTheme="majorHAnsi" w:eastAsiaTheme="majorEastAsia" w:hAnsiTheme="majorHAnsi" w:cstheme="majorBidi"/>
                  <w:sz w:val="36"/>
                  <w:szCs w:val="36"/>
                </w:rPr>
              </w:pPr>
              <w:r>
                <w:rPr>
                  <w:rFonts w:asciiTheme="majorHAnsi" w:eastAsiaTheme="majorEastAsia" w:hAnsiTheme="majorHAnsi" w:cstheme="majorBidi"/>
                  <w:sz w:val="24"/>
                  <w:szCs w:val="36"/>
                </w:rPr>
                <w:t xml:space="preserve">CCTP – Travaux de cloisonnement </w:t>
              </w:r>
              <w:r w:rsidRPr="00DE1E7A">
                <w:rPr>
                  <w:rFonts w:asciiTheme="majorHAnsi" w:eastAsiaTheme="majorEastAsia" w:hAnsiTheme="majorHAnsi" w:cstheme="majorBidi"/>
                  <w:sz w:val="24"/>
                  <w:szCs w:val="36"/>
                </w:rPr>
                <w:t>faux</w:t>
              </w:r>
              <w:r w:rsidR="009F392F">
                <w:rPr>
                  <w:rFonts w:asciiTheme="majorHAnsi" w:eastAsiaTheme="majorEastAsia" w:hAnsiTheme="majorHAnsi" w:cstheme="majorBidi"/>
                  <w:sz w:val="24"/>
                  <w:szCs w:val="36"/>
                </w:rPr>
                <w:t xml:space="preserve"> </w:t>
              </w:r>
              <w:r w:rsidRPr="00DE1E7A">
                <w:rPr>
                  <w:rFonts w:asciiTheme="majorHAnsi" w:eastAsiaTheme="majorEastAsia" w:hAnsiTheme="majorHAnsi" w:cstheme="majorBidi"/>
                  <w:sz w:val="24"/>
                  <w:szCs w:val="36"/>
                </w:rPr>
                <w:t>plafond, faux</w:t>
              </w:r>
              <w:r w:rsidR="009F392F">
                <w:rPr>
                  <w:rFonts w:asciiTheme="majorHAnsi" w:eastAsiaTheme="majorEastAsia" w:hAnsiTheme="majorHAnsi" w:cstheme="majorBidi"/>
                  <w:sz w:val="24"/>
                  <w:szCs w:val="36"/>
                </w:rPr>
                <w:t xml:space="preserve"> </w:t>
              </w:r>
              <w:r w:rsidRPr="00DE1E7A">
                <w:rPr>
                  <w:rFonts w:asciiTheme="majorHAnsi" w:eastAsiaTheme="majorEastAsia" w:hAnsiTheme="majorHAnsi" w:cstheme="majorBidi"/>
                  <w:sz w:val="24"/>
                  <w:szCs w:val="36"/>
                </w:rPr>
                <w:t>plancher</w:t>
              </w:r>
              <w:r>
                <w:rPr>
                  <w:rFonts w:asciiTheme="majorHAnsi" w:eastAsiaTheme="majorEastAsia" w:hAnsiTheme="majorHAnsi" w:cstheme="majorBidi"/>
                  <w:sz w:val="24"/>
                  <w:szCs w:val="36"/>
                </w:rPr>
                <w:t xml:space="preserve"> dans les immeubles de l’URSSAF IDF</w:t>
              </w:r>
            </w:p>
          </w:tc>
        </w:sdtContent>
      </w:sdt>
      <w:sdt>
        <w:sdtPr>
          <w:rPr>
            <w:rFonts w:asciiTheme="majorHAnsi" w:eastAsiaTheme="majorEastAsia" w:hAnsiTheme="majorHAnsi" w:cstheme="majorBidi"/>
            <w:b/>
            <w:bCs/>
            <w:color w:val="4F81BD" w:themeColor="accent1"/>
            <w:sz w:val="24"/>
            <w:szCs w:val="36"/>
          </w:rPr>
          <w:alias w:val="Année"/>
          <w:id w:val="205015265"/>
          <w:dataBinding w:prefixMappings="xmlns:ns0='http://schemas.microsoft.com/office/2006/coverPageProps'" w:xpath="/ns0:CoverPageProperties[1]/ns0:PublishDate[1]" w:storeItemID="{55AF091B-3C7A-41E3-B477-F2FDAA23CFDA}"/>
          <w:date w:fullDate="2025-01-01T00:00:00Z">
            <w:dateFormat w:val="yyyy"/>
            <w:lid w:val="fr-FR"/>
            <w:storeMappedDataAs w:val="dateTime"/>
            <w:calendar w:val="gregorian"/>
          </w:date>
        </w:sdtPr>
        <w:sdtEndPr/>
        <w:sdtContent>
          <w:tc>
            <w:tcPr>
              <w:tcW w:w="1105" w:type="dxa"/>
            </w:tcPr>
            <w:p w14:paraId="107E4795" w14:textId="14FA2D89" w:rsidR="00A42985" w:rsidRDefault="00A42985" w:rsidP="00E01B51">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24"/>
                  <w:szCs w:val="36"/>
                </w:rPr>
                <w:t>202</w:t>
              </w:r>
              <w:r w:rsidR="003F2318">
                <w:rPr>
                  <w:rFonts w:asciiTheme="majorHAnsi" w:eastAsiaTheme="majorEastAsia" w:hAnsiTheme="majorHAnsi" w:cstheme="majorBidi"/>
                  <w:b/>
                  <w:bCs/>
                  <w:color w:val="4F81BD" w:themeColor="accent1"/>
                  <w:sz w:val="24"/>
                  <w:szCs w:val="36"/>
                </w:rPr>
                <w:t>5</w:t>
              </w:r>
            </w:p>
          </w:tc>
        </w:sdtContent>
      </w:sdt>
    </w:tr>
  </w:tbl>
  <w:p w14:paraId="53275712" w14:textId="77777777" w:rsidR="00A42985" w:rsidRDefault="00A429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pt;height:11pt" o:bullet="t">
        <v:imagedata r:id="rId1" o:title="mso2729"/>
      </v:shape>
    </w:pict>
  </w:numPicBullet>
  <w:abstractNum w:abstractNumId="0" w15:restartNumberingAfterBreak="0">
    <w:nsid w:val="018C09D7"/>
    <w:multiLevelType w:val="hybridMultilevel"/>
    <w:tmpl w:val="691819A4"/>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21B06A3"/>
    <w:multiLevelType w:val="hybridMultilevel"/>
    <w:tmpl w:val="F68C0E00"/>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3080AC8"/>
    <w:multiLevelType w:val="hybridMultilevel"/>
    <w:tmpl w:val="AF88656A"/>
    <w:lvl w:ilvl="0" w:tplc="76B2281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8536A"/>
    <w:multiLevelType w:val="hybridMultilevel"/>
    <w:tmpl w:val="A7561F0A"/>
    <w:lvl w:ilvl="0" w:tplc="0C6E3B56">
      <w:start w:val="1"/>
      <w:numFmt w:val="decimal"/>
      <w:pStyle w:val="SOUS-TITRE07"/>
      <w:lvlText w:val="7.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50041B"/>
    <w:multiLevelType w:val="hybridMultilevel"/>
    <w:tmpl w:val="17849A04"/>
    <w:lvl w:ilvl="0" w:tplc="2DBE3A38">
      <w:start w:val="1"/>
      <w:numFmt w:val="decimal"/>
      <w:pStyle w:val="Sous-titre461"/>
      <w:lvlText w:val="4.6.%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5" w15:restartNumberingAfterBreak="0">
    <w:nsid w:val="060A7097"/>
    <w:multiLevelType w:val="hybridMultilevel"/>
    <w:tmpl w:val="3F588D66"/>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072714A4"/>
    <w:multiLevelType w:val="hybridMultilevel"/>
    <w:tmpl w:val="107A6F36"/>
    <w:lvl w:ilvl="0" w:tplc="040C000D">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7" w15:restartNumberingAfterBreak="0">
    <w:nsid w:val="08903E45"/>
    <w:multiLevelType w:val="hybridMultilevel"/>
    <w:tmpl w:val="33C806B0"/>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0A53482D"/>
    <w:multiLevelType w:val="hybridMultilevel"/>
    <w:tmpl w:val="3A286300"/>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0A773142"/>
    <w:multiLevelType w:val="hybridMultilevel"/>
    <w:tmpl w:val="DB5291D2"/>
    <w:lvl w:ilvl="0" w:tplc="040C000D">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10" w15:restartNumberingAfterBreak="0">
    <w:nsid w:val="0BBA05F3"/>
    <w:multiLevelType w:val="hybridMultilevel"/>
    <w:tmpl w:val="E070CE50"/>
    <w:lvl w:ilvl="0" w:tplc="921EF4A2">
      <w:start w:val="1"/>
      <w:numFmt w:val="decimal"/>
      <w:pStyle w:val="Sous-titre451"/>
      <w:lvlText w:val="4.5.%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11" w15:restartNumberingAfterBreak="0">
    <w:nsid w:val="0C6478EF"/>
    <w:multiLevelType w:val="hybridMultilevel"/>
    <w:tmpl w:val="662655B8"/>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0CDE4346"/>
    <w:multiLevelType w:val="hybridMultilevel"/>
    <w:tmpl w:val="84DA359E"/>
    <w:lvl w:ilvl="0" w:tplc="66403B48">
      <w:start w:val="1"/>
      <w:numFmt w:val="decimal"/>
      <w:pStyle w:val="Sous-titre6251"/>
      <w:lvlText w:val="6.2.5.%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0D220C90"/>
    <w:multiLevelType w:val="hybridMultilevel"/>
    <w:tmpl w:val="A6AE0AA6"/>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105B1898"/>
    <w:multiLevelType w:val="hybridMultilevel"/>
    <w:tmpl w:val="546C3420"/>
    <w:lvl w:ilvl="0" w:tplc="1CBC9B9C">
      <w:start w:val="1"/>
      <w:numFmt w:val="decimal"/>
      <w:pStyle w:val="Sous-titre611"/>
      <w:lvlText w:val="6.1.%1"/>
      <w:lvlJc w:val="left"/>
      <w:pPr>
        <w:ind w:left="868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2CF5404"/>
    <w:multiLevelType w:val="hybridMultilevel"/>
    <w:tmpl w:val="40649ADE"/>
    <w:lvl w:ilvl="0" w:tplc="C9901DE8">
      <w:start w:val="1"/>
      <w:numFmt w:val="decimal"/>
      <w:pStyle w:val="Sous-titre06"/>
      <w:lvlText w:val="6.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37B104B"/>
    <w:multiLevelType w:val="hybridMultilevel"/>
    <w:tmpl w:val="ABD457B2"/>
    <w:lvl w:ilvl="0" w:tplc="76B22818">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13F67162"/>
    <w:multiLevelType w:val="hybridMultilevel"/>
    <w:tmpl w:val="EB5242BA"/>
    <w:lvl w:ilvl="0" w:tplc="76B22818">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155C19AB"/>
    <w:multiLevelType w:val="hybridMultilevel"/>
    <w:tmpl w:val="FBEAC890"/>
    <w:lvl w:ilvl="0" w:tplc="B4AA847E">
      <w:start w:val="1"/>
      <w:numFmt w:val="decimal"/>
      <w:pStyle w:val="Sous-titre431"/>
      <w:lvlText w:val="4.3.%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19" w15:restartNumberingAfterBreak="0">
    <w:nsid w:val="1649318E"/>
    <w:multiLevelType w:val="hybridMultilevel"/>
    <w:tmpl w:val="C108DC5C"/>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19691917"/>
    <w:multiLevelType w:val="hybridMultilevel"/>
    <w:tmpl w:val="7A441232"/>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1AE7574B"/>
    <w:multiLevelType w:val="hybridMultilevel"/>
    <w:tmpl w:val="F8C8C812"/>
    <w:lvl w:ilvl="0" w:tplc="EEDACFAE">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1B0D082D"/>
    <w:multiLevelType w:val="hybridMultilevel"/>
    <w:tmpl w:val="88D6EE98"/>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1C017AC1"/>
    <w:multiLevelType w:val="hybridMultilevel"/>
    <w:tmpl w:val="19D68170"/>
    <w:lvl w:ilvl="0" w:tplc="E9DAE2F8">
      <w:start w:val="1"/>
      <w:numFmt w:val="decimal"/>
      <w:pStyle w:val="Sous-titreN3"/>
      <w:lvlText w:val="3.2.%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C9A63FB"/>
    <w:multiLevelType w:val="hybridMultilevel"/>
    <w:tmpl w:val="9FE6B8E2"/>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1D493DC9"/>
    <w:multiLevelType w:val="hybridMultilevel"/>
    <w:tmpl w:val="25907DBE"/>
    <w:lvl w:ilvl="0" w:tplc="0D5A91C2">
      <w:start w:val="1"/>
      <w:numFmt w:val="decimal"/>
      <w:pStyle w:val="Sous-titre321"/>
      <w:lvlText w:val="3.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7101C8"/>
    <w:multiLevelType w:val="hybridMultilevel"/>
    <w:tmpl w:val="0002A4F2"/>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207A2AF4"/>
    <w:multiLevelType w:val="multilevel"/>
    <w:tmpl w:val="4D229B96"/>
    <w:lvl w:ilvl="0">
      <w:start w:val="1"/>
      <w:numFmt w:val="decimal"/>
      <w:pStyle w:val="Numpara1"/>
      <w:lvlText w:val="ARTICLE %1. :"/>
      <w:lvlJc w:val="left"/>
      <w:pPr>
        <w:tabs>
          <w:tab w:val="num" w:pos="4341"/>
        </w:tabs>
        <w:ind w:left="3828" w:hanging="567"/>
      </w:pPr>
      <w:rPr>
        <w:rFonts w:ascii="Arial Narrow" w:hAnsi="Arial Narrow" w:hint="default"/>
        <w:b/>
        <w:i w:val="0"/>
        <w:sz w:val="20"/>
        <w:u w:val="single"/>
      </w:rPr>
    </w:lvl>
    <w:lvl w:ilvl="1">
      <w:start w:val="1"/>
      <w:numFmt w:val="decimal"/>
      <w:pStyle w:val="Style1"/>
      <w:lvlText w:val="%1.%2. :"/>
      <w:lvlJc w:val="left"/>
      <w:pPr>
        <w:tabs>
          <w:tab w:val="num" w:pos="3981"/>
        </w:tabs>
        <w:ind w:left="3261" w:firstLine="0"/>
      </w:pPr>
      <w:rPr>
        <w:rFonts w:ascii="Arial Narrow" w:hAnsi="Arial Narrow" w:hint="default"/>
        <w:b/>
        <w:i w:val="0"/>
        <w:sz w:val="20"/>
        <w:u w:val="single"/>
      </w:rPr>
    </w:lvl>
    <w:lvl w:ilvl="2">
      <w:start w:val="1"/>
      <w:numFmt w:val="decimal"/>
      <w:pStyle w:val="Style2"/>
      <w:lvlText w:val="%1.%2.%3. :"/>
      <w:lvlJc w:val="left"/>
      <w:pPr>
        <w:tabs>
          <w:tab w:val="num" w:pos="5756"/>
        </w:tabs>
        <w:ind w:left="5756" w:hanging="1775"/>
      </w:pPr>
      <w:rPr>
        <w:rFonts w:ascii="Arial Narrow" w:hAnsi="Arial Narrow" w:hint="default"/>
        <w:b/>
        <w:i w:val="0"/>
        <w:caps/>
        <w:sz w:val="20"/>
        <w:u w:val="single"/>
      </w:rPr>
    </w:lvl>
    <w:lvl w:ilvl="3">
      <w:start w:val="1"/>
      <w:numFmt w:val="decimal"/>
      <w:lvlText w:val="3.2.2.%4."/>
      <w:lvlJc w:val="left"/>
      <w:pPr>
        <w:tabs>
          <w:tab w:val="num" w:pos="5061"/>
        </w:tabs>
        <w:ind w:left="4989" w:hanging="648"/>
      </w:pPr>
      <w:rPr>
        <w:rFonts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5493"/>
        </w:tabs>
        <w:ind w:left="5493" w:hanging="792"/>
      </w:pPr>
    </w:lvl>
    <w:lvl w:ilvl="5">
      <w:start w:val="1"/>
      <w:numFmt w:val="decimal"/>
      <w:lvlText w:val="%1.%2.%3.%4.%5.%6."/>
      <w:lvlJc w:val="left"/>
      <w:pPr>
        <w:tabs>
          <w:tab w:val="num" w:pos="5997"/>
        </w:tabs>
        <w:ind w:left="5997" w:hanging="936"/>
      </w:pPr>
    </w:lvl>
    <w:lvl w:ilvl="6">
      <w:start w:val="1"/>
      <w:numFmt w:val="decimal"/>
      <w:lvlText w:val="%1.%2.%3.%4.%5.%6.%7."/>
      <w:lvlJc w:val="left"/>
      <w:pPr>
        <w:tabs>
          <w:tab w:val="num" w:pos="6501"/>
        </w:tabs>
        <w:ind w:left="6501" w:hanging="1080"/>
      </w:pPr>
    </w:lvl>
    <w:lvl w:ilvl="7">
      <w:start w:val="1"/>
      <w:numFmt w:val="decimal"/>
      <w:lvlText w:val="%1.%2.%3.%4.%5.%6.%7.%8."/>
      <w:lvlJc w:val="left"/>
      <w:pPr>
        <w:tabs>
          <w:tab w:val="num" w:pos="7005"/>
        </w:tabs>
        <w:ind w:left="7005" w:hanging="1224"/>
      </w:pPr>
    </w:lvl>
    <w:lvl w:ilvl="8">
      <w:start w:val="1"/>
      <w:numFmt w:val="decimal"/>
      <w:lvlText w:val=".%2%1.%3.%4.%5.%6.%7.%8.%9."/>
      <w:lvlJc w:val="left"/>
      <w:pPr>
        <w:tabs>
          <w:tab w:val="num" w:pos="7941"/>
        </w:tabs>
        <w:ind w:left="7581" w:hanging="1440"/>
      </w:pPr>
    </w:lvl>
  </w:abstractNum>
  <w:abstractNum w:abstractNumId="28" w15:restartNumberingAfterBreak="0">
    <w:nsid w:val="223D3B2D"/>
    <w:multiLevelType w:val="hybridMultilevel"/>
    <w:tmpl w:val="56EAA330"/>
    <w:lvl w:ilvl="0" w:tplc="EAA4440A">
      <w:start w:val="1"/>
      <w:numFmt w:val="decimal"/>
      <w:pStyle w:val="Sous-titre631"/>
      <w:lvlText w:val="6.3.%1"/>
      <w:lvlJc w:val="left"/>
      <w:pPr>
        <w:ind w:left="4701" w:hanging="360"/>
      </w:pPr>
      <w:rPr>
        <w:rFonts w:hint="default"/>
      </w:rPr>
    </w:lvl>
    <w:lvl w:ilvl="1" w:tplc="040C0019" w:tentative="1">
      <w:start w:val="1"/>
      <w:numFmt w:val="lowerLetter"/>
      <w:lvlText w:val="%2."/>
      <w:lvlJc w:val="left"/>
      <w:pPr>
        <w:ind w:left="5421" w:hanging="360"/>
      </w:pPr>
    </w:lvl>
    <w:lvl w:ilvl="2" w:tplc="040C001B" w:tentative="1">
      <w:start w:val="1"/>
      <w:numFmt w:val="lowerRoman"/>
      <w:lvlText w:val="%3."/>
      <w:lvlJc w:val="right"/>
      <w:pPr>
        <w:ind w:left="6141" w:hanging="180"/>
      </w:pPr>
    </w:lvl>
    <w:lvl w:ilvl="3" w:tplc="040C000F" w:tentative="1">
      <w:start w:val="1"/>
      <w:numFmt w:val="decimal"/>
      <w:lvlText w:val="%4."/>
      <w:lvlJc w:val="left"/>
      <w:pPr>
        <w:ind w:left="6861" w:hanging="360"/>
      </w:pPr>
    </w:lvl>
    <w:lvl w:ilvl="4" w:tplc="040C0019" w:tentative="1">
      <w:start w:val="1"/>
      <w:numFmt w:val="lowerLetter"/>
      <w:lvlText w:val="%5."/>
      <w:lvlJc w:val="left"/>
      <w:pPr>
        <w:ind w:left="7581" w:hanging="360"/>
      </w:pPr>
    </w:lvl>
    <w:lvl w:ilvl="5" w:tplc="040C001B" w:tentative="1">
      <w:start w:val="1"/>
      <w:numFmt w:val="lowerRoman"/>
      <w:lvlText w:val="%6."/>
      <w:lvlJc w:val="right"/>
      <w:pPr>
        <w:ind w:left="8301" w:hanging="180"/>
      </w:pPr>
    </w:lvl>
    <w:lvl w:ilvl="6" w:tplc="040C000F" w:tentative="1">
      <w:start w:val="1"/>
      <w:numFmt w:val="decimal"/>
      <w:lvlText w:val="%7."/>
      <w:lvlJc w:val="left"/>
      <w:pPr>
        <w:ind w:left="9021" w:hanging="360"/>
      </w:pPr>
    </w:lvl>
    <w:lvl w:ilvl="7" w:tplc="040C0019" w:tentative="1">
      <w:start w:val="1"/>
      <w:numFmt w:val="lowerLetter"/>
      <w:lvlText w:val="%8."/>
      <w:lvlJc w:val="left"/>
      <w:pPr>
        <w:ind w:left="9741" w:hanging="360"/>
      </w:pPr>
    </w:lvl>
    <w:lvl w:ilvl="8" w:tplc="040C001B" w:tentative="1">
      <w:start w:val="1"/>
      <w:numFmt w:val="lowerRoman"/>
      <w:lvlText w:val="%9."/>
      <w:lvlJc w:val="right"/>
      <w:pPr>
        <w:ind w:left="10461" w:hanging="180"/>
      </w:pPr>
    </w:lvl>
  </w:abstractNum>
  <w:abstractNum w:abstractNumId="29" w15:restartNumberingAfterBreak="0">
    <w:nsid w:val="24D418DB"/>
    <w:multiLevelType w:val="hybridMultilevel"/>
    <w:tmpl w:val="126AAD08"/>
    <w:lvl w:ilvl="0" w:tplc="B184A17C">
      <w:start w:val="1"/>
      <w:numFmt w:val="decimal"/>
      <w:pStyle w:val="Sous-titre511"/>
      <w:lvlText w:val="5.1.%1"/>
      <w:lvlJc w:val="left"/>
      <w:pPr>
        <w:ind w:left="4701" w:hanging="360"/>
      </w:pPr>
      <w:rPr>
        <w:rFonts w:hint="default"/>
      </w:rPr>
    </w:lvl>
    <w:lvl w:ilvl="1" w:tplc="040C0019" w:tentative="1">
      <w:start w:val="1"/>
      <w:numFmt w:val="lowerLetter"/>
      <w:lvlText w:val="%2."/>
      <w:lvlJc w:val="left"/>
      <w:pPr>
        <w:ind w:left="5421" w:hanging="360"/>
      </w:pPr>
    </w:lvl>
    <w:lvl w:ilvl="2" w:tplc="040C001B" w:tentative="1">
      <w:start w:val="1"/>
      <w:numFmt w:val="lowerRoman"/>
      <w:lvlText w:val="%3."/>
      <w:lvlJc w:val="right"/>
      <w:pPr>
        <w:ind w:left="6141" w:hanging="180"/>
      </w:pPr>
    </w:lvl>
    <w:lvl w:ilvl="3" w:tplc="040C000F" w:tentative="1">
      <w:start w:val="1"/>
      <w:numFmt w:val="decimal"/>
      <w:lvlText w:val="%4."/>
      <w:lvlJc w:val="left"/>
      <w:pPr>
        <w:ind w:left="6861" w:hanging="360"/>
      </w:pPr>
    </w:lvl>
    <w:lvl w:ilvl="4" w:tplc="040C0019" w:tentative="1">
      <w:start w:val="1"/>
      <w:numFmt w:val="lowerLetter"/>
      <w:lvlText w:val="%5."/>
      <w:lvlJc w:val="left"/>
      <w:pPr>
        <w:ind w:left="7581" w:hanging="360"/>
      </w:pPr>
    </w:lvl>
    <w:lvl w:ilvl="5" w:tplc="040C001B" w:tentative="1">
      <w:start w:val="1"/>
      <w:numFmt w:val="lowerRoman"/>
      <w:lvlText w:val="%6."/>
      <w:lvlJc w:val="right"/>
      <w:pPr>
        <w:ind w:left="8301" w:hanging="180"/>
      </w:pPr>
    </w:lvl>
    <w:lvl w:ilvl="6" w:tplc="040C000F" w:tentative="1">
      <w:start w:val="1"/>
      <w:numFmt w:val="decimal"/>
      <w:lvlText w:val="%7."/>
      <w:lvlJc w:val="left"/>
      <w:pPr>
        <w:ind w:left="9021" w:hanging="360"/>
      </w:pPr>
    </w:lvl>
    <w:lvl w:ilvl="7" w:tplc="040C0019" w:tentative="1">
      <w:start w:val="1"/>
      <w:numFmt w:val="lowerLetter"/>
      <w:lvlText w:val="%8."/>
      <w:lvlJc w:val="left"/>
      <w:pPr>
        <w:ind w:left="9741" w:hanging="360"/>
      </w:pPr>
    </w:lvl>
    <w:lvl w:ilvl="8" w:tplc="040C001B" w:tentative="1">
      <w:start w:val="1"/>
      <w:numFmt w:val="lowerRoman"/>
      <w:lvlText w:val="%9."/>
      <w:lvlJc w:val="right"/>
      <w:pPr>
        <w:ind w:left="10461" w:hanging="180"/>
      </w:pPr>
    </w:lvl>
  </w:abstractNum>
  <w:abstractNum w:abstractNumId="30" w15:restartNumberingAfterBreak="0">
    <w:nsid w:val="2510173C"/>
    <w:multiLevelType w:val="hybridMultilevel"/>
    <w:tmpl w:val="B00AE662"/>
    <w:lvl w:ilvl="0" w:tplc="C5EEAD28">
      <w:start w:val="1"/>
      <w:numFmt w:val="decimal"/>
      <w:pStyle w:val="Sous-titre3211"/>
      <w:lvlText w:val="3.2.1.%1."/>
      <w:lvlJc w:val="left"/>
      <w:pPr>
        <w:ind w:left="5061" w:hanging="360"/>
      </w:pPr>
      <w:rPr>
        <w:rFonts w:hint="default"/>
      </w:rPr>
    </w:lvl>
    <w:lvl w:ilvl="1" w:tplc="040C0019" w:tentative="1">
      <w:start w:val="1"/>
      <w:numFmt w:val="lowerLetter"/>
      <w:lvlText w:val="%2."/>
      <w:lvlJc w:val="left"/>
      <w:pPr>
        <w:ind w:left="5781" w:hanging="360"/>
      </w:pPr>
    </w:lvl>
    <w:lvl w:ilvl="2" w:tplc="040C001B" w:tentative="1">
      <w:start w:val="1"/>
      <w:numFmt w:val="lowerRoman"/>
      <w:lvlText w:val="%3."/>
      <w:lvlJc w:val="right"/>
      <w:pPr>
        <w:ind w:left="6501" w:hanging="180"/>
      </w:pPr>
    </w:lvl>
    <w:lvl w:ilvl="3" w:tplc="040C000F" w:tentative="1">
      <w:start w:val="1"/>
      <w:numFmt w:val="decimal"/>
      <w:lvlText w:val="%4."/>
      <w:lvlJc w:val="left"/>
      <w:pPr>
        <w:ind w:left="7221" w:hanging="360"/>
      </w:pPr>
    </w:lvl>
    <w:lvl w:ilvl="4" w:tplc="040C0019" w:tentative="1">
      <w:start w:val="1"/>
      <w:numFmt w:val="lowerLetter"/>
      <w:lvlText w:val="%5."/>
      <w:lvlJc w:val="left"/>
      <w:pPr>
        <w:ind w:left="7941" w:hanging="360"/>
      </w:pPr>
    </w:lvl>
    <w:lvl w:ilvl="5" w:tplc="040C001B" w:tentative="1">
      <w:start w:val="1"/>
      <w:numFmt w:val="lowerRoman"/>
      <w:lvlText w:val="%6."/>
      <w:lvlJc w:val="right"/>
      <w:pPr>
        <w:ind w:left="8661" w:hanging="180"/>
      </w:pPr>
    </w:lvl>
    <w:lvl w:ilvl="6" w:tplc="040C000F" w:tentative="1">
      <w:start w:val="1"/>
      <w:numFmt w:val="decimal"/>
      <w:lvlText w:val="%7."/>
      <w:lvlJc w:val="left"/>
      <w:pPr>
        <w:ind w:left="9381" w:hanging="360"/>
      </w:pPr>
    </w:lvl>
    <w:lvl w:ilvl="7" w:tplc="040C0019" w:tentative="1">
      <w:start w:val="1"/>
      <w:numFmt w:val="lowerLetter"/>
      <w:lvlText w:val="%8."/>
      <w:lvlJc w:val="left"/>
      <w:pPr>
        <w:ind w:left="10101" w:hanging="360"/>
      </w:pPr>
    </w:lvl>
    <w:lvl w:ilvl="8" w:tplc="040C001B" w:tentative="1">
      <w:start w:val="1"/>
      <w:numFmt w:val="lowerRoman"/>
      <w:lvlText w:val="%9."/>
      <w:lvlJc w:val="right"/>
      <w:pPr>
        <w:ind w:left="10821" w:hanging="180"/>
      </w:pPr>
    </w:lvl>
  </w:abstractNum>
  <w:abstractNum w:abstractNumId="31" w15:restartNumberingAfterBreak="0">
    <w:nsid w:val="251C59C9"/>
    <w:multiLevelType w:val="singleLevel"/>
    <w:tmpl w:val="4058F732"/>
    <w:lvl w:ilvl="0">
      <w:start w:val="1"/>
      <w:numFmt w:val="bullet"/>
      <w:pStyle w:val="Pucepara1"/>
      <w:lvlText w:val=""/>
      <w:lvlJc w:val="left"/>
      <w:pPr>
        <w:tabs>
          <w:tab w:val="num" w:pos="360"/>
        </w:tabs>
        <w:ind w:left="360" w:hanging="360"/>
      </w:pPr>
      <w:rPr>
        <w:rFonts w:ascii="Wingdings" w:hAnsi="Wingdings" w:hint="default"/>
      </w:rPr>
    </w:lvl>
  </w:abstractNum>
  <w:abstractNum w:abstractNumId="32" w15:restartNumberingAfterBreak="0">
    <w:nsid w:val="27051DA8"/>
    <w:multiLevelType w:val="hybridMultilevel"/>
    <w:tmpl w:val="B7F48A24"/>
    <w:lvl w:ilvl="0" w:tplc="A95A506A">
      <w:start w:val="1"/>
      <w:numFmt w:val="decimal"/>
      <w:pStyle w:val="Sous-titre5521"/>
      <w:lvlText w:val="5.5.2.%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282E2B41"/>
    <w:multiLevelType w:val="hybridMultilevel"/>
    <w:tmpl w:val="A4000EE2"/>
    <w:lvl w:ilvl="0" w:tplc="4BB0FE34">
      <w:start w:val="1"/>
      <w:numFmt w:val="decimal"/>
      <w:pStyle w:val="Sous-titre5531"/>
      <w:lvlText w:val="5.5.3.%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2F2D0488"/>
    <w:multiLevelType w:val="hybridMultilevel"/>
    <w:tmpl w:val="1784A0D0"/>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30672BA1"/>
    <w:multiLevelType w:val="hybridMultilevel"/>
    <w:tmpl w:val="C6044450"/>
    <w:lvl w:ilvl="0" w:tplc="0B1EF608">
      <w:start w:val="1"/>
      <w:numFmt w:val="decimal"/>
      <w:pStyle w:val="Sous-titre05"/>
      <w:lvlText w:val="5. %1."/>
      <w:lvlJc w:val="left"/>
      <w:pPr>
        <w:ind w:left="360" w:hanging="360"/>
      </w:pPr>
      <w:rPr>
        <w:rFonts w:hint="default"/>
      </w:r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36" w15:restartNumberingAfterBreak="0">
    <w:nsid w:val="30706ADA"/>
    <w:multiLevelType w:val="hybridMultilevel"/>
    <w:tmpl w:val="19DEB0FC"/>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31597083"/>
    <w:multiLevelType w:val="hybridMultilevel"/>
    <w:tmpl w:val="15CA461E"/>
    <w:lvl w:ilvl="0" w:tplc="76B22818">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32CF6686"/>
    <w:multiLevelType w:val="hybridMultilevel"/>
    <w:tmpl w:val="05DAC3D8"/>
    <w:lvl w:ilvl="0" w:tplc="ACB879A2">
      <w:start w:val="1"/>
      <w:numFmt w:val="decimal"/>
      <w:pStyle w:val="Sous-titre3231"/>
      <w:lvlText w:val="3.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2EA718A"/>
    <w:multiLevelType w:val="hybridMultilevel"/>
    <w:tmpl w:val="260AB394"/>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35CA4D62"/>
    <w:multiLevelType w:val="hybridMultilevel"/>
    <w:tmpl w:val="CAD4AD52"/>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3AAD3B30"/>
    <w:multiLevelType w:val="hybridMultilevel"/>
    <w:tmpl w:val="63004FE2"/>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2" w15:restartNumberingAfterBreak="0">
    <w:nsid w:val="3CC74D61"/>
    <w:multiLevelType w:val="hybridMultilevel"/>
    <w:tmpl w:val="8D2EAF0C"/>
    <w:lvl w:ilvl="0" w:tplc="0A3AC786">
      <w:start w:val="1"/>
      <w:numFmt w:val="decimal"/>
      <w:pStyle w:val="Sous-titre5551"/>
      <w:lvlText w:val="5.5.5.%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3DD66FAD"/>
    <w:multiLevelType w:val="hybridMultilevel"/>
    <w:tmpl w:val="68840B00"/>
    <w:lvl w:ilvl="0" w:tplc="6656551C">
      <w:start w:val="1"/>
      <w:numFmt w:val="decimal"/>
      <w:pStyle w:val="Sous-titre311"/>
      <w:lvlText w:val="3.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40E14A45"/>
    <w:multiLevelType w:val="hybridMultilevel"/>
    <w:tmpl w:val="12DA72FA"/>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5" w15:restartNumberingAfterBreak="0">
    <w:nsid w:val="41203BEB"/>
    <w:multiLevelType w:val="hybridMultilevel"/>
    <w:tmpl w:val="62F6CEF8"/>
    <w:lvl w:ilvl="0" w:tplc="76B22818">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6" w15:restartNumberingAfterBreak="0">
    <w:nsid w:val="41F818E4"/>
    <w:multiLevelType w:val="hybridMultilevel"/>
    <w:tmpl w:val="1FF8F236"/>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7" w15:restartNumberingAfterBreak="0">
    <w:nsid w:val="429048A3"/>
    <w:multiLevelType w:val="singleLevel"/>
    <w:tmpl w:val="9582251C"/>
    <w:lvl w:ilvl="0">
      <w:start w:val="1"/>
      <w:numFmt w:val="bullet"/>
      <w:pStyle w:val="Tiretpara2"/>
      <w:lvlText w:val=""/>
      <w:lvlJc w:val="left"/>
      <w:pPr>
        <w:tabs>
          <w:tab w:val="num" w:pos="2004"/>
        </w:tabs>
        <w:ind w:left="1985" w:hanging="341"/>
      </w:pPr>
      <w:rPr>
        <w:rFonts w:ascii="Wingdings" w:hAnsi="Wingdings" w:hint="default"/>
        <w:sz w:val="16"/>
      </w:rPr>
    </w:lvl>
  </w:abstractNum>
  <w:abstractNum w:abstractNumId="48" w15:restartNumberingAfterBreak="0">
    <w:nsid w:val="42917F5A"/>
    <w:multiLevelType w:val="hybridMultilevel"/>
    <w:tmpl w:val="5D58591E"/>
    <w:lvl w:ilvl="0" w:tplc="638661C8">
      <w:start w:val="1"/>
      <w:numFmt w:val="decimal"/>
      <w:pStyle w:val="Sous-titre5511"/>
      <w:lvlText w:val="5.5.1.%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9" w15:restartNumberingAfterBreak="0">
    <w:nsid w:val="441A6060"/>
    <w:multiLevelType w:val="hybridMultilevel"/>
    <w:tmpl w:val="1B06031A"/>
    <w:lvl w:ilvl="0" w:tplc="104EFB02">
      <w:start w:val="1"/>
      <w:numFmt w:val="decimal"/>
      <w:pStyle w:val="Sous-titre541"/>
      <w:lvlText w:val="5.4.%1"/>
      <w:lvlJc w:val="left"/>
      <w:pPr>
        <w:ind w:left="4701" w:hanging="360"/>
      </w:pPr>
      <w:rPr>
        <w:rFonts w:hint="default"/>
      </w:rPr>
    </w:lvl>
    <w:lvl w:ilvl="1" w:tplc="040C0019" w:tentative="1">
      <w:start w:val="1"/>
      <w:numFmt w:val="lowerLetter"/>
      <w:lvlText w:val="%2."/>
      <w:lvlJc w:val="left"/>
      <w:pPr>
        <w:ind w:left="5421" w:hanging="360"/>
      </w:pPr>
    </w:lvl>
    <w:lvl w:ilvl="2" w:tplc="040C001B" w:tentative="1">
      <w:start w:val="1"/>
      <w:numFmt w:val="lowerRoman"/>
      <w:lvlText w:val="%3."/>
      <w:lvlJc w:val="right"/>
      <w:pPr>
        <w:ind w:left="6141" w:hanging="180"/>
      </w:pPr>
    </w:lvl>
    <w:lvl w:ilvl="3" w:tplc="040C000F" w:tentative="1">
      <w:start w:val="1"/>
      <w:numFmt w:val="decimal"/>
      <w:lvlText w:val="%4."/>
      <w:lvlJc w:val="left"/>
      <w:pPr>
        <w:ind w:left="6861" w:hanging="360"/>
      </w:pPr>
    </w:lvl>
    <w:lvl w:ilvl="4" w:tplc="040C0019" w:tentative="1">
      <w:start w:val="1"/>
      <w:numFmt w:val="lowerLetter"/>
      <w:lvlText w:val="%5."/>
      <w:lvlJc w:val="left"/>
      <w:pPr>
        <w:ind w:left="7581" w:hanging="360"/>
      </w:pPr>
    </w:lvl>
    <w:lvl w:ilvl="5" w:tplc="040C001B" w:tentative="1">
      <w:start w:val="1"/>
      <w:numFmt w:val="lowerRoman"/>
      <w:lvlText w:val="%6."/>
      <w:lvlJc w:val="right"/>
      <w:pPr>
        <w:ind w:left="8301" w:hanging="180"/>
      </w:pPr>
    </w:lvl>
    <w:lvl w:ilvl="6" w:tplc="040C000F" w:tentative="1">
      <w:start w:val="1"/>
      <w:numFmt w:val="decimal"/>
      <w:lvlText w:val="%7."/>
      <w:lvlJc w:val="left"/>
      <w:pPr>
        <w:ind w:left="9021" w:hanging="360"/>
      </w:pPr>
    </w:lvl>
    <w:lvl w:ilvl="7" w:tplc="040C0019" w:tentative="1">
      <w:start w:val="1"/>
      <w:numFmt w:val="lowerLetter"/>
      <w:lvlText w:val="%8."/>
      <w:lvlJc w:val="left"/>
      <w:pPr>
        <w:ind w:left="9741" w:hanging="360"/>
      </w:pPr>
    </w:lvl>
    <w:lvl w:ilvl="8" w:tplc="040C001B" w:tentative="1">
      <w:start w:val="1"/>
      <w:numFmt w:val="lowerRoman"/>
      <w:lvlText w:val="%9."/>
      <w:lvlJc w:val="right"/>
      <w:pPr>
        <w:ind w:left="10461" w:hanging="180"/>
      </w:pPr>
    </w:lvl>
  </w:abstractNum>
  <w:abstractNum w:abstractNumId="50" w15:restartNumberingAfterBreak="0">
    <w:nsid w:val="447505E8"/>
    <w:multiLevelType w:val="hybridMultilevel"/>
    <w:tmpl w:val="ADCCD83A"/>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1" w15:restartNumberingAfterBreak="0">
    <w:nsid w:val="44C3226B"/>
    <w:multiLevelType w:val="hybridMultilevel"/>
    <w:tmpl w:val="F9E6B150"/>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2" w15:restartNumberingAfterBreak="0">
    <w:nsid w:val="45F632BD"/>
    <w:multiLevelType w:val="hybridMultilevel"/>
    <w:tmpl w:val="5C664332"/>
    <w:lvl w:ilvl="0" w:tplc="040C000D">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53" w15:restartNumberingAfterBreak="0">
    <w:nsid w:val="47C45E1F"/>
    <w:multiLevelType w:val="hybridMultilevel"/>
    <w:tmpl w:val="461048CE"/>
    <w:lvl w:ilvl="0" w:tplc="76B2281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94511B5"/>
    <w:multiLevelType w:val="hybridMultilevel"/>
    <w:tmpl w:val="083EA830"/>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5" w15:restartNumberingAfterBreak="0">
    <w:nsid w:val="4A525D7A"/>
    <w:multiLevelType w:val="hybridMultilevel"/>
    <w:tmpl w:val="A87E7A16"/>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6" w15:restartNumberingAfterBreak="0">
    <w:nsid w:val="4D69061C"/>
    <w:multiLevelType w:val="hybridMultilevel"/>
    <w:tmpl w:val="0B9A85AC"/>
    <w:lvl w:ilvl="0" w:tplc="97BA618A">
      <w:start w:val="1"/>
      <w:numFmt w:val="decimal"/>
      <w:pStyle w:val="Sous-titre6221"/>
      <w:lvlText w:val="6.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E71176A"/>
    <w:multiLevelType w:val="hybridMultilevel"/>
    <w:tmpl w:val="09568C84"/>
    <w:lvl w:ilvl="0" w:tplc="2FBCBC98">
      <w:start w:val="1"/>
      <w:numFmt w:val="decimal"/>
      <w:pStyle w:val="Sous-titre551"/>
      <w:lvlText w:val="5.5.%1"/>
      <w:lvlJc w:val="left"/>
      <w:pPr>
        <w:ind w:left="4701" w:hanging="360"/>
      </w:pPr>
      <w:rPr>
        <w:rFonts w:hint="default"/>
      </w:rPr>
    </w:lvl>
    <w:lvl w:ilvl="1" w:tplc="040C0019" w:tentative="1">
      <w:start w:val="1"/>
      <w:numFmt w:val="lowerLetter"/>
      <w:lvlText w:val="%2."/>
      <w:lvlJc w:val="left"/>
      <w:pPr>
        <w:ind w:left="5421" w:hanging="360"/>
      </w:pPr>
    </w:lvl>
    <w:lvl w:ilvl="2" w:tplc="040C001B" w:tentative="1">
      <w:start w:val="1"/>
      <w:numFmt w:val="lowerRoman"/>
      <w:lvlText w:val="%3."/>
      <w:lvlJc w:val="right"/>
      <w:pPr>
        <w:ind w:left="6141" w:hanging="180"/>
      </w:pPr>
    </w:lvl>
    <w:lvl w:ilvl="3" w:tplc="040C000F" w:tentative="1">
      <w:start w:val="1"/>
      <w:numFmt w:val="decimal"/>
      <w:lvlText w:val="%4."/>
      <w:lvlJc w:val="left"/>
      <w:pPr>
        <w:ind w:left="6861" w:hanging="360"/>
      </w:pPr>
    </w:lvl>
    <w:lvl w:ilvl="4" w:tplc="040C0019" w:tentative="1">
      <w:start w:val="1"/>
      <w:numFmt w:val="lowerLetter"/>
      <w:lvlText w:val="%5."/>
      <w:lvlJc w:val="left"/>
      <w:pPr>
        <w:ind w:left="7581" w:hanging="360"/>
      </w:pPr>
    </w:lvl>
    <w:lvl w:ilvl="5" w:tplc="040C001B" w:tentative="1">
      <w:start w:val="1"/>
      <w:numFmt w:val="lowerRoman"/>
      <w:lvlText w:val="%6."/>
      <w:lvlJc w:val="right"/>
      <w:pPr>
        <w:ind w:left="8301" w:hanging="180"/>
      </w:pPr>
    </w:lvl>
    <w:lvl w:ilvl="6" w:tplc="040C000F" w:tentative="1">
      <w:start w:val="1"/>
      <w:numFmt w:val="decimal"/>
      <w:lvlText w:val="%7."/>
      <w:lvlJc w:val="left"/>
      <w:pPr>
        <w:ind w:left="9021" w:hanging="360"/>
      </w:pPr>
    </w:lvl>
    <w:lvl w:ilvl="7" w:tplc="040C0019" w:tentative="1">
      <w:start w:val="1"/>
      <w:numFmt w:val="lowerLetter"/>
      <w:lvlText w:val="%8."/>
      <w:lvlJc w:val="left"/>
      <w:pPr>
        <w:ind w:left="9741" w:hanging="360"/>
      </w:pPr>
    </w:lvl>
    <w:lvl w:ilvl="8" w:tplc="040C001B" w:tentative="1">
      <w:start w:val="1"/>
      <w:numFmt w:val="lowerRoman"/>
      <w:lvlText w:val="%9."/>
      <w:lvlJc w:val="right"/>
      <w:pPr>
        <w:ind w:left="10461" w:hanging="180"/>
      </w:pPr>
    </w:lvl>
  </w:abstractNum>
  <w:abstractNum w:abstractNumId="58" w15:restartNumberingAfterBreak="0">
    <w:nsid w:val="4EFC60BB"/>
    <w:multiLevelType w:val="hybridMultilevel"/>
    <w:tmpl w:val="538C99C0"/>
    <w:lvl w:ilvl="0" w:tplc="0AB061AC">
      <w:start w:val="1"/>
      <w:numFmt w:val="decimal"/>
      <w:pStyle w:val="Sous-titre3241"/>
      <w:lvlText w:val="3.2.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F1947F1"/>
    <w:multiLevelType w:val="hybridMultilevel"/>
    <w:tmpl w:val="B61CCB86"/>
    <w:lvl w:ilvl="0" w:tplc="87AEBD78">
      <w:start w:val="1"/>
      <w:numFmt w:val="decimal"/>
      <w:pStyle w:val="Sous-titre421"/>
      <w:lvlText w:val="4.2.%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60" w15:restartNumberingAfterBreak="0">
    <w:nsid w:val="4F5650ED"/>
    <w:multiLevelType w:val="hybridMultilevel"/>
    <w:tmpl w:val="9CAC19B6"/>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1" w15:restartNumberingAfterBreak="0">
    <w:nsid w:val="4F8727A1"/>
    <w:multiLevelType w:val="hybridMultilevel"/>
    <w:tmpl w:val="96EE968C"/>
    <w:lvl w:ilvl="0" w:tplc="F974733E">
      <w:start w:val="1"/>
      <w:numFmt w:val="decimal"/>
      <w:pStyle w:val="Sous-titre3221"/>
      <w:lvlText w:val="3.2.2.%1."/>
      <w:lvlJc w:val="left"/>
      <w:pPr>
        <w:ind w:left="5061" w:hanging="360"/>
      </w:pPr>
      <w:rPr>
        <w:rFonts w:hint="default"/>
      </w:rPr>
    </w:lvl>
    <w:lvl w:ilvl="1" w:tplc="040C0019" w:tentative="1">
      <w:start w:val="1"/>
      <w:numFmt w:val="lowerLetter"/>
      <w:lvlText w:val="%2."/>
      <w:lvlJc w:val="left"/>
      <w:pPr>
        <w:ind w:left="5781" w:hanging="360"/>
      </w:pPr>
    </w:lvl>
    <w:lvl w:ilvl="2" w:tplc="040C001B" w:tentative="1">
      <w:start w:val="1"/>
      <w:numFmt w:val="lowerRoman"/>
      <w:lvlText w:val="%3."/>
      <w:lvlJc w:val="right"/>
      <w:pPr>
        <w:ind w:left="6501" w:hanging="180"/>
      </w:pPr>
    </w:lvl>
    <w:lvl w:ilvl="3" w:tplc="040C000F" w:tentative="1">
      <w:start w:val="1"/>
      <w:numFmt w:val="decimal"/>
      <w:lvlText w:val="%4."/>
      <w:lvlJc w:val="left"/>
      <w:pPr>
        <w:ind w:left="7221" w:hanging="360"/>
      </w:pPr>
    </w:lvl>
    <w:lvl w:ilvl="4" w:tplc="040C0019" w:tentative="1">
      <w:start w:val="1"/>
      <w:numFmt w:val="lowerLetter"/>
      <w:lvlText w:val="%5."/>
      <w:lvlJc w:val="left"/>
      <w:pPr>
        <w:ind w:left="7941" w:hanging="360"/>
      </w:pPr>
    </w:lvl>
    <w:lvl w:ilvl="5" w:tplc="040C001B" w:tentative="1">
      <w:start w:val="1"/>
      <w:numFmt w:val="lowerRoman"/>
      <w:lvlText w:val="%6."/>
      <w:lvlJc w:val="right"/>
      <w:pPr>
        <w:ind w:left="8661" w:hanging="180"/>
      </w:pPr>
    </w:lvl>
    <w:lvl w:ilvl="6" w:tplc="040C000F" w:tentative="1">
      <w:start w:val="1"/>
      <w:numFmt w:val="decimal"/>
      <w:lvlText w:val="%7."/>
      <w:lvlJc w:val="left"/>
      <w:pPr>
        <w:ind w:left="9381" w:hanging="360"/>
      </w:pPr>
    </w:lvl>
    <w:lvl w:ilvl="7" w:tplc="040C0019" w:tentative="1">
      <w:start w:val="1"/>
      <w:numFmt w:val="lowerLetter"/>
      <w:lvlText w:val="%8."/>
      <w:lvlJc w:val="left"/>
      <w:pPr>
        <w:ind w:left="10101" w:hanging="360"/>
      </w:pPr>
    </w:lvl>
    <w:lvl w:ilvl="8" w:tplc="040C001B" w:tentative="1">
      <w:start w:val="1"/>
      <w:numFmt w:val="lowerRoman"/>
      <w:lvlText w:val="%9."/>
      <w:lvlJc w:val="right"/>
      <w:pPr>
        <w:ind w:left="10821" w:hanging="180"/>
      </w:pPr>
    </w:lvl>
  </w:abstractNum>
  <w:abstractNum w:abstractNumId="62" w15:restartNumberingAfterBreak="0">
    <w:nsid w:val="51602697"/>
    <w:multiLevelType w:val="hybridMultilevel"/>
    <w:tmpl w:val="BEF2DD06"/>
    <w:lvl w:ilvl="0" w:tplc="76B22818">
      <w:start w:val="1"/>
      <w:numFmt w:val="bullet"/>
      <w:lvlText w:val=""/>
      <w:lvlJc w:val="left"/>
      <w:pPr>
        <w:ind w:left="720" w:hanging="360"/>
      </w:pPr>
      <w:rPr>
        <w:rFonts w:ascii="Wingdings" w:hAnsi="Wingdings" w:hint="default"/>
      </w:rPr>
    </w:lvl>
    <w:lvl w:ilvl="1" w:tplc="97AE6890" w:tentative="1">
      <w:start w:val="1"/>
      <w:numFmt w:val="bullet"/>
      <w:lvlText w:val="o"/>
      <w:lvlJc w:val="left"/>
      <w:pPr>
        <w:ind w:left="1440" w:hanging="360"/>
      </w:pPr>
      <w:rPr>
        <w:rFonts w:ascii="Courier New" w:hAnsi="Courier New" w:cs="Courier New" w:hint="default"/>
      </w:rPr>
    </w:lvl>
    <w:lvl w:ilvl="2" w:tplc="F17CD8F4" w:tentative="1">
      <w:start w:val="1"/>
      <w:numFmt w:val="bullet"/>
      <w:lvlText w:val=""/>
      <w:lvlJc w:val="left"/>
      <w:pPr>
        <w:ind w:left="2160" w:hanging="360"/>
      </w:pPr>
      <w:rPr>
        <w:rFonts w:ascii="Wingdings" w:hAnsi="Wingdings" w:hint="default"/>
      </w:rPr>
    </w:lvl>
    <w:lvl w:ilvl="3" w:tplc="9B0CB554" w:tentative="1">
      <w:start w:val="1"/>
      <w:numFmt w:val="bullet"/>
      <w:lvlText w:val=""/>
      <w:lvlJc w:val="left"/>
      <w:pPr>
        <w:ind w:left="2880" w:hanging="360"/>
      </w:pPr>
      <w:rPr>
        <w:rFonts w:ascii="Symbol" w:hAnsi="Symbol" w:hint="default"/>
      </w:rPr>
    </w:lvl>
    <w:lvl w:ilvl="4" w:tplc="FF4A8252" w:tentative="1">
      <w:start w:val="1"/>
      <w:numFmt w:val="bullet"/>
      <w:lvlText w:val="o"/>
      <w:lvlJc w:val="left"/>
      <w:pPr>
        <w:ind w:left="3600" w:hanging="360"/>
      </w:pPr>
      <w:rPr>
        <w:rFonts w:ascii="Courier New" w:hAnsi="Courier New" w:cs="Courier New" w:hint="default"/>
      </w:rPr>
    </w:lvl>
    <w:lvl w:ilvl="5" w:tplc="03DA11B2" w:tentative="1">
      <w:start w:val="1"/>
      <w:numFmt w:val="bullet"/>
      <w:lvlText w:val=""/>
      <w:lvlJc w:val="left"/>
      <w:pPr>
        <w:ind w:left="4320" w:hanging="360"/>
      </w:pPr>
      <w:rPr>
        <w:rFonts w:ascii="Wingdings" w:hAnsi="Wingdings" w:hint="default"/>
      </w:rPr>
    </w:lvl>
    <w:lvl w:ilvl="6" w:tplc="397CAD4C" w:tentative="1">
      <w:start w:val="1"/>
      <w:numFmt w:val="bullet"/>
      <w:lvlText w:val=""/>
      <w:lvlJc w:val="left"/>
      <w:pPr>
        <w:ind w:left="5040" w:hanging="360"/>
      </w:pPr>
      <w:rPr>
        <w:rFonts w:ascii="Symbol" w:hAnsi="Symbol" w:hint="default"/>
      </w:rPr>
    </w:lvl>
    <w:lvl w:ilvl="7" w:tplc="C8C839BE" w:tentative="1">
      <w:start w:val="1"/>
      <w:numFmt w:val="bullet"/>
      <w:lvlText w:val="o"/>
      <w:lvlJc w:val="left"/>
      <w:pPr>
        <w:ind w:left="5760" w:hanging="360"/>
      </w:pPr>
      <w:rPr>
        <w:rFonts w:ascii="Courier New" w:hAnsi="Courier New" w:cs="Courier New" w:hint="default"/>
      </w:rPr>
    </w:lvl>
    <w:lvl w:ilvl="8" w:tplc="BCFC9C32" w:tentative="1">
      <w:start w:val="1"/>
      <w:numFmt w:val="bullet"/>
      <w:lvlText w:val=""/>
      <w:lvlJc w:val="left"/>
      <w:pPr>
        <w:ind w:left="6480" w:hanging="360"/>
      </w:pPr>
      <w:rPr>
        <w:rFonts w:ascii="Wingdings" w:hAnsi="Wingdings" w:hint="default"/>
      </w:rPr>
    </w:lvl>
  </w:abstractNum>
  <w:abstractNum w:abstractNumId="63" w15:restartNumberingAfterBreak="0">
    <w:nsid w:val="521C42AC"/>
    <w:multiLevelType w:val="hybridMultilevel"/>
    <w:tmpl w:val="8050DE28"/>
    <w:lvl w:ilvl="0" w:tplc="38BE47D6">
      <w:start w:val="1"/>
      <w:numFmt w:val="decimal"/>
      <w:pStyle w:val="Sous-titre531"/>
      <w:lvlText w:val="5.3.%1"/>
      <w:lvlJc w:val="left"/>
      <w:pPr>
        <w:ind w:left="4701" w:hanging="360"/>
      </w:pPr>
      <w:rPr>
        <w:rFonts w:hint="default"/>
      </w:rPr>
    </w:lvl>
    <w:lvl w:ilvl="1" w:tplc="040C0019" w:tentative="1">
      <w:start w:val="1"/>
      <w:numFmt w:val="lowerLetter"/>
      <w:lvlText w:val="%2."/>
      <w:lvlJc w:val="left"/>
      <w:pPr>
        <w:ind w:left="5421" w:hanging="360"/>
      </w:pPr>
    </w:lvl>
    <w:lvl w:ilvl="2" w:tplc="040C001B" w:tentative="1">
      <w:start w:val="1"/>
      <w:numFmt w:val="lowerRoman"/>
      <w:lvlText w:val="%3."/>
      <w:lvlJc w:val="right"/>
      <w:pPr>
        <w:ind w:left="6141" w:hanging="180"/>
      </w:pPr>
    </w:lvl>
    <w:lvl w:ilvl="3" w:tplc="040C000F" w:tentative="1">
      <w:start w:val="1"/>
      <w:numFmt w:val="decimal"/>
      <w:lvlText w:val="%4."/>
      <w:lvlJc w:val="left"/>
      <w:pPr>
        <w:ind w:left="6861" w:hanging="360"/>
      </w:pPr>
    </w:lvl>
    <w:lvl w:ilvl="4" w:tplc="040C0019" w:tentative="1">
      <w:start w:val="1"/>
      <w:numFmt w:val="lowerLetter"/>
      <w:lvlText w:val="%5."/>
      <w:lvlJc w:val="left"/>
      <w:pPr>
        <w:ind w:left="7581" w:hanging="360"/>
      </w:pPr>
    </w:lvl>
    <w:lvl w:ilvl="5" w:tplc="040C001B" w:tentative="1">
      <w:start w:val="1"/>
      <w:numFmt w:val="lowerRoman"/>
      <w:lvlText w:val="%6."/>
      <w:lvlJc w:val="right"/>
      <w:pPr>
        <w:ind w:left="8301" w:hanging="180"/>
      </w:pPr>
    </w:lvl>
    <w:lvl w:ilvl="6" w:tplc="040C000F" w:tentative="1">
      <w:start w:val="1"/>
      <w:numFmt w:val="decimal"/>
      <w:lvlText w:val="%7."/>
      <w:lvlJc w:val="left"/>
      <w:pPr>
        <w:ind w:left="9021" w:hanging="360"/>
      </w:pPr>
    </w:lvl>
    <w:lvl w:ilvl="7" w:tplc="040C0019" w:tentative="1">
      <w:start w:val="1"/>
      <w:numFmt w:val="lowerLetter"/>
      <w:lvlText w:val="%8."/>
      <w:lvlJc w:val="left"/>
      <w:pPr>
        <w:ind w:left="9741" w:hanging="360"/>
      </w:pPr>
    </w:lvl>
    <w:lvl w:ilvl="8" w:tplc="040C001B" w:tentative="1">
      <w:start w:val="1"/>
      <w:numFmt w:val="lowerRoman"/>
      <w:lvlText w:val="%9."/>
      <w:lvlJc w:val="right"/>
      <w:pPr>
        <w:ind w:left="10461" w:hanging="180"/>
      </w:pPr>
    </w:lvl>
  </w:abstractNum>
  <w:abstractNum w:abstractNumId="64" w15:restartNumberingAfterBreak="0">
    <w:nsid w:val="52DB5B8E"/>
    <w:multiLevelType w:val="hybridMultilevel"/>
    <w:tmpl w:val="815622F4"/>
    <w:lvl w:ilvl="0" w:tplc="401A9318">
      <w:start w:val="1"/>
      <w:numFmt w:val="decimal"/>
      <w:pStyle w:val="Sous-titre5541"/>
      <w:lvlText w:val="5.5.4.%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5" w15:restartNumberingAfterBreak="0">
    <w:nsid w:val="5449437A"/>
    <w:multiLevelType w:val="hybridMultilevel"/>
    <w:tmpl w:val="D2B2A764"/>
    <w:lvl w:ilvl="0" w:tplc="040C000D">
      <w:start w:val="1"/>
      <w:numFmt w:val="bullet"/>
      <w:lvlText w:val=""/>
      <w:lvlJc w:val="left"/>
      <w:pPr>
        <w:ind w:left="3900" w:hanging="360"/>
      </w:pPr>
      <w:rPr>
        <w:rFonts w:ascii="Wingdings" w:hAnsi="Wingdings"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66" w15:restartNumberingAfterBreak="0">
    <w:nsid w:val="556431D3"/>
    <w:multiLevelType w:val="hybridMultilevel"/>
    <w:tmpl w:val="0708362C"/>
    <w:lvl w:ilvl="0" w:tplc="201650A4">
      <w:start w:val="1"/>
      <w:numFmt w:val="decimal"/>
      <w:pStyle w:val="Sous-titre411"/>
      <w:lvlText w:val="4.1.%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67" w15:restartNumberingAfterBreak="0">
    <w:nsid w:val="56BE11FF"/>
    <w:multiLevelType w:val="hybridMultilevel"/>
    <w:tmpl w:val="3BBA999A"/>
    <w:lvl w:ilvl="0" w:tplc="040C000D">
      <w:start w:val="1"/>
      <w:numFmt w:val="bullet"/>
      <w:lvlText w:val=""/>
      <w:lvlJc w:val="left"/>
      <w:pPr>
        <w:ind w:left="3900" w:hanging="360"/>
      </w:pPr>
      <w:rPr>
        <w:rFonts w:ascii="Wingdings" w:hAnsi="Wingdings"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68" w15:restartNumberingAfterBreak="0">
    <w:nsid w:val="58050F8D"/>
    <w:multiLevelType w:val="hybridMultilevel"/>
    <w:tmpl w:val="DE424722"/>
    <w:lvl w:ilvl="0" w:tplc="56125874">
      <w:start w:val="1"/>
      <w:numFmt w:val="decimal"/>
      <w:pStyle w:val="Sous-titre6231"/>
      <w:lvlText w:val="6.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58562212"/>
    <w:multiLevelType w:val="hybridMultilevel"/>
    <w:tmpl w:val="C416218C"/>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0" w15:restartNumberingAfterBreak="0">
    <w:nsid w:val="59350B6D"/>
    <w:multiLevelType w:val="hybridMultilevel"/>
    <w:tmpl w:val="AB08D63A"/>
    <w:lvl w:ilvl="0" w:tplc="EDEC116C">
      <w:start w:val="1"/>
      <w:numFmt w:val="decimal"/>
      <w:pStyle w:val="Sous-titre3251"/>
      <w:lvlText w:val="3.2.5.%1"/>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9CF232F"/>
    <w:multiLevelType w:val="hybridMultilevel"/>
    <w:tmpl w:val="18FA6EBE"/>
    <w:lvl w:ilvl="0" w:tplc="040C000D">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72" w15:restartNumberingAfterBreak="0">
    <w:nsid w:val="5A9E1755"/>
    <w:multiLevelType w:val="hybridMultilevel"/>
    <w:tmpl w:val="D7CC546A"/>
    <w:lvl w:ilvl="0" w:tplc="D390F430">
      <w:start w:val="1"/>
      <w:numFmt w:val="decimal"/>
      <w:pStyle w:val="Sous-titre441"/>
      <w:lvlText w:val="4.4.%1"/>
      <w:lvlJc w:val="left"/>
      <w:pPr>
        <w:ind w:left="1077" w:hanging="36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73" w15:restartNumberingAfterBreak="0">
    <w:nsid w:val="5B34153D"/>
    <w:multiLevelType w:val="hybridMultilevel"/>
    <w:tmpl w:val="282EF7A2"/>
    <w:lvl w:ilvl="0" w:tplc="9AF4F2A0">
      <w:start w:val="1"/>
      <w:numFmt w:val="decimal"/>
      <w:pStyle w:val="Sous-titre01"/>
      <w:lvlText w:val="1. %1."/>
      <w:lvlJc w:val="left"/>
      <w:pPr>
        <w:ind w:left="720" w:hanging="360"/>
      </w:pPr>
      <w:rPr>
        <w:rFonts w:hint="default"/>
      </w:rPr>
    </w:lvl>
    <w:lvl w:ilvl="1" w:tplc="01E4FF66" w:tentative="1">
      <w:start w:val="1"/>
      <w:numFmt w:val="lowerLetter"/>
      <w:lvlText w:val="%2."/>
      <w:lvlJc w:val="left"/>
      <w:pPr>
        <w:ind w:left="1440" w:hanging="360"/>
      </w:pPr>
    </w:lvl>
    <w:lvl w:ilvl="2" w:tplc="93C0C9C6" w:tentative="1">
      <w:start w:val="1"/>
      <w:numFmt w:val="lowerRoman"/>
      <w:lvlText w:val="%3."/>
      <w:lvlJc w:val="right"/>
      <w:pPr>
        <w:ind w:left="2160" w:hanging="180"/>
      </w:pPr>
    </w:lvl>
    <w:lvl w:ilvl="3" w:tplc="63622D80" w:tentative="1">
      <w:start w:val="1"/>
      <w:numFmt w:val="decimal"/>
      <w:lvlText w:val="%4."/>
      <w:lvlJc w:val="left"/>
      <w:pPr>
        <w:ind w:left="2880" w:hanging="360"/>
      </w:pPr>
    </w:lvl>
    <w:lvl w:ilvl="4" w:tplc="D0FE3122" w:tentative="1">
      <w:start w:val="1"/>
      <w:numFmt w:val="lowerLetter"/>
      <w:lvlText w:val="%5."/>
      <w:lvlJc w:val="left"/>
      <w:pPr>
        <w:ind w:left="3600" w:hanging="360"/>
      </w:pPr>
    </w:lvl>
    <w:lvl w:ilvl="5" w:tplc="43CA113A" w:tentative="1">
      <w:start w:val="1"/>
      <w:numFmt w:val="lowerRoman"/>
      <w:lvlText w:val="%6."/>
      <w:lvlJc w:val="right"/>
      <w:pPr>
        <w:ind w:left="4320" w:hanging="180"/>
      </w:pPr>
    </w:lvl>
    <w:lvl w:ilvl="6" w:tplc="3B7ED458" w:tentative="1">
      <w:start w:val="1"/>
      <w:numFmt w:val="decimal"/>
      <w:lvlText w:val="%7."/>
      <w:lvlJc w:val="left"/>
      <w:pPr>
        <w:ind w:left="5040" w:hanging="360"/>
      </w:pPr>
    </w:lvl>
    <w:lvl w:ilvl="7" w:tplc="CE9EFD1C" w:tentative="1">
      <w:start w:val="1"/>
      <w:numFmt w:val="lowerLetter"/>
      <w:lvlText w:val="%8."/>
      <w:lvlJc w:val="left"/>
      <w:pPr>
        <w:ind w:left="5760" w:hanging="360"/>
      </w:pPr>
    </w:lvl>
    <w:lvl w:ilvl="8" w:tplc="D0666E40" w:tentative="1">
      <w:start w:val="1"/>
      <w:numFmt w:val="lowerRoman"/>
      <w:lvlText w:val="%9."/>
      <w:lvlJc w:val="right"/>
      <w:pPr>
        <w:ind w:left="6480" w:hanging="180"/>
      </w:pPr>
    </w:lvl>
  </w:abstractNum>
  <w:abstractNum w:abstractNumId="74" w15:restartNumberingAfterBreak="0">
    <w:nsid w:val="5E4F4B71"/>
    <w:multiLevelType w:val="hybridMultilevel"/>
    <w:tmpl w:val="05DC1EDE"/>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5" w15:restartNumberingAfterBreak="0">
    <w:nsid w:val="5EB931D2"/>
    <w:multiLevelType w:val="hybridMultilevel"/>
    <w:tmpl w:val="0E4004C2"/>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6" w15:restartNumberingAfterBreak="0">
    <w:nsid w:val="635D2BE6"/>
    <w:multiLevelType w:val="hybridMultilevel"/>
    <w:tmpl w:val="0D6C64AC"/>
    <w:lvl w:ilvl="0" w:tplc="811C8016">
      <w:start w:val="1"/>
      <w:numFmt w:val="bullet"/>
      <w:pStyle w:val="Pucepara2"/>
      <w:lvlText w:val=""/>
      <w:lvlJc w:val="left"/>
      <w:pPr>
        <w:tabs>
          <w:tab w:val="num" w:pos="2487"/>
        </w:tabs>
        <w:ind w:left="1560" w:firstLine="567"/>
      </w:pPr>
      <w:rPr>
        <w:rFonts w:ascii="Wingdings" w:hAnsi="Wingdings" w:hint="default"/>
        <w:b w:val="0"/>
        <w:i w:val="0"/>
        <w:sz w:val="16"/>
      </w:rPr>
    </w:lvl>
    <w:lvl w:ilvl="1" w:tplc="040C0019">
      <w:start w:val="1"/>
      <w:numFmt w:val="bullet"/>
      <w:lvlText w:val=""/>
      <w:lvlPicBulletId w:val="0"/>
      <w:lvlJc w:val="left"/>
      <w:pPr>
        <w:tabs>
          <w:tab w:val="num" w:pos="1440"/>
        </w:tabs>
        <w:ind w:left="1440" w:hanging="360"/>
      </w:pPr>
      <w:rPr>
        <w:rFonts w:ascii="Symbol" w:hAnsi="Symbol" w:hint="default"/>
        <w:b w:val="0"/>
        <w:i w:val="0"/>
        <w:sz w:val="16"/>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72473C"/>
    <w:multiLevelType w:val="hybridMultilevel"/>
    <w:tmpl w:val="CC348A16"/>
    <w:lvl w:ilvl="0" w:tplc="D438FCEC">
      <w:start w:val="1"/>
      <w:numFmt w:val="decimal"/>
      <w:pStyle w:val="sous-titre070"/>
      <w:lvlText w:val="7.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667E4A7D"/>
    <w:multiLevelType w:val="hybridMultilevel"/>
    <w:tmpl w:val="D94E3C58"/>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9" w15:restartNumberingAfterBreak="0">
    <w:nsid w:val="66DA0BC1"/>
    <w:multiLevelType w:val="hybridMultilevel"/>
    <w:tmpl w:val="A262FB18"/>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0" w15:restartNumberingAfterBreak="0">
    <w:nsid w:val="67212926"/>
    <w:multiLevelType w:val="hybridMultilevel"/>
    <w:tmpl w:val="8924B150"/>
    <w:lvl w:ilvl="0" w:tplc="040C000D">
      <w:start w:val="1"/>
      <w:numFmt w:val="bullet"/>
      <w:lvlText w:val=""/>
      <w:lvlJc w:val="left"/>
      <w:pPr>
        <w:ind w:left="3900" w:hanging="360"/>
      </w:pPr>
      <w:rPr>
        <w:rFonts w:ascii="Wingdings" w:hAnsi="Wingdings"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81" w15:restartNumberingAfterBreak="0">
    <w:nsid w:val="67ED4480"/>
    <w:multiLevelType w:val="hybridMultilevel"/>
    <w:tmpl w:val="4EAA53BC"/>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2" w15:restartNumberingAfterBreak="0">
    <w:nsid w:val="67F74A9D"/>
    <w:multiLevelType w:val="hybridMultilevel"/>
    <w:tmpl w:val="7BDC068A"/>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3" w15:restartNumberingAfterBreak="0">
    <w:nsid w:val="68821793"/>
    <w:multiLevelType w:val="hybridMultilevel"/>
    <w:tmpl w:val="40509204"/>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A482CE3"/>
    <w:multiLevelType w:val="hybridMultilevel"/>
    <w:tmpl w:val="9112D1B2"/>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5" w15:restartNumberingAfterBreak="0">
    <w:nsid w:val="6A911A37"/>
    <w:multiLevelType w:val="hybridMultilevel"/>
    <w:tmpl w:val="FA50931E"/>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6" w15:restartNumberingAfterBreak="0">
    <w:nsid w:val="6BFD0C0E"/>
    <w:multiLevelType w:val="hybridMultilevel"/>
    <w:tmpl w:val="328A57F4"/>
    <w:lvl w:ilvl="0" w:tplc="040C000D">
      <w:start w:val="1"/>
      <w:numFmt w:val="bullet"/>
      <w:lvlText w:val=""/>
      <w:lvlJc w:val="left"/>
      <w:pPr>
        <w:ind w:left="3900" w:hanging="360"/>
      </w:pPr>
      <w:rPr>
        <w:rFonts w:ascii="Wingdings" w:hAnsi="Wingdings"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87" w15:restartNumberingAfterBreak="0">
    <w:nsid w:val="6D301C54"/>
    <w:multiLevelType w:val="hybridMultilevel"/>
    <w:tmpl w:val="195E7906"/>
    <w:lvl w:ilvl="0" w:tplc="5F78D364">
      <w:start w:val="1"/>
      <w:numFmt w:val="decimal"/>
      <w:pStyle w:val="Sous-titre621"/>
      <w:lvlText w:val="6.2.%1"/>
      <w:lvlJc w:val="left"/>
      <w:pPr>
        <w:ind w:left="4701" w:hanging="360"/>
      </w:pPr>
      <w:rPr>
        <w:rFonts w:hint="default"/>
      </w:rPr>
    </w:lvl>
    <w:lvl w:ilvl="1" w:tplc="040C0019" w:tentative="1">
      <w:start w:val="1"/>
      <w:numFmt w:val="lowerLetter"/>
      <w:lvlText w:val="%2."/>
      <w:lvlJc w:val="left"/>
      <w:pPr>
        <w:ind w:left="5421" w:hanging="360"/>
      </w:pPr>
    </w:lvl>
    <w:lvl w:ilvl="2" w:tplc="040C001B" w:tentative="1">
      <w:start w:val="1"/>
      <w:numFmt w:val="lowerRoman"/>
      <w:lvlText w:val="%3."/>
      <w:lvlJc w:val="right"/>
      <w:pPr>
        <w:ind w:left="6141" w:hanging="180"/>
      </w:pPr>
    </w:lvl>
    <w:lvl w:ilvl="3" w:tplc="040C000F" w:tentative="1">
      <w:start w:val="1"/>
      <w:numFmt w:val="decimal"/>
      <w:lvlText w:val="%4."/>
      <w:lvlJc w:val="left"/>
      <w:pPr>
        <w:ind w:left="6861" w:hanging="360"/>
      </w:pPr>
    </w:lvl>
    <w:lvl w:ilvl="4" w:tplc="040C0019" w:tentative="1">
      <w:start w:val="1"/>
      <w:numFmt w:val="lowerLetter"/>
      <w:lvlText w:val="%5."/>
      <w:lvlJc w:val="left"/>
      <w:pPr>
        <w:ind w:left="7581" w:hanging="360"/>
      </w:pPr>
    </w:lvl>
    <w:lvl w:ilvl="5" w:tplc="040C001B" w:tentative="1">
      <w:start w:val="1"/>
      <w:numFmt w:val="lowerRoman"/>
      <w:lvlText w:val="%6."/>
      <w:lvlJc w:val="right"/>
      <w:pPr>
        <w:ind w:left="8301" w:hanging="180"/>
      </w:pPr>
    </w:lvl>
    <w:lvl w:ilvl="6" w:tplc="040C000F" w:tentative="1">
      <w:start w:val="1"/>
      <w:numFmt w:val="decimal"/>
      <w:lvlText w:val="%7."/>
      <w:lvlJc w:val="left"/>
      <w:pPr>
        <w:ind w:left="9021" w:hanging="360"/>
      </w:pPr>
    </w:lvl>
    <w:lvl w:ilvl="7" w:tplc="040C0019" w:tentative="1">
      <w:start w:val="1"/>
      <w:numFmt w:val="lowerLetter"/>
      <w:lvlText w:val="%8."/>
      <w:lvlJc w:val="left"/>
      <w:pPr>
        <w:ind w:left="9741" w:hanging="360"/>
      </w:pPr>
    </w:lvl>
    <w:lvl w:ilvl="8" w:tplc="040C001B" w:tentative="1">
      <w:start w:val="1"/>
      <w:numFmt w:val="lowerRoman"/>
      <w:lvlText w:val="%9."/>
      <w:lvlJc w:val="right"/>
      <w:pPr>
        <w:ind w:left="10461" w:hanging="180"/>
      </w:pPr>
    </w:lvl>
  </w:abstractNum>
  <w:abstractNum w:abstractNumId="88" w15:restartNumberingAfterBreak="0">
    <w:nsid w:val="6DC615DD"/>
    <w:multiLevelType w:val="hybridMultilevel"/>
    <w:tmpl w:val="D46EFAA4"/>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9" w15:restartNumberingAfterBreak="0">
    <w:nsid w:val="6ED11B1A"/>
    <w:multiLevelType w:val="hybridMultilevel"/>
    <w:tmpl w:val="9B8CC680"/>
    <w:lvl w:ilvl="0" w:tplc="61E4C820">
      <w:start w:val="1"/>
      <w:numFmt w:val="decimal"/>
      <w:pStyle w:val="Sous-titre03"/>
      <w:lvlText w:val="3. %1."/>
      <w:lvlJc w:val="left"/>
      <w:pPr>
        <w:ind w:left="720" w:hanging="360"/>
      </w:pPr>
      <w:rPr>
        <w:rFonts w:hint="default"/>
      </w:rPr>
    </w:lvl>
    <w:lvl w:ilvl="1" w:tplc="040C0007"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90" w15:restartNumberingAfterBreak="0">
    <w:nsid w:val="734A2C91"/>
    <w:multiLevelType w:val="hybridMultilevel"/>
    <w:tmpl w:val="D0861F4C"/>
    <w:lvl w:ilvl="0" w:tplc="040C000D">
      <w:start w:val="1"/>
      <w:numFmt w:val="bullet"/>
      <w:lvlText w:val=""/>
      <w:lvlJc w:val="left"/>
      <w:pPr>
        <w:ind w:left="3900" w:hanging="360"/>
      </w:pPr>
      <w:rPr>
        <w:rFonts w:ascii="Wingdings" w:hAnsi="Wingdings" w:hint="default"/>
      </w:rPr>
    </w:lvl>
    <w:lvl w:ilvl="1" w:tplc="040C0003" w:tentative="1">
      <w:start w:val="1"/>
      <w:numFmt w:val="bullet"/>
      <w:lvlText w:val="o"/>
      <w:lvlJc w:val="left"/>
      <w:pPr>
        <w:ind w:left="4620" w:hanging="360"/>
      </w:pPr>
      <w:rPr>
        <w:rFonts w:ascii="Courier New" w:hAnsi="Courier New" w:cs="Courier New" w:hint="default"/>
      </w:rPr>
    </w:lvl>
    <w:lvl w:ilvl="2" w:tplc="040C0005" w:tentative="1">
      <w:start w:val="1"/>
      <w:numFmt w:val="bullet"/>
      <w:lvlText w:val=""/>
      <w:lvlJc w:val="left"/>
      <w:pPr>
        <w:ind w:left="5340" w:hanging="360"/>
      </w:pPr>
      <w:rPr>
        <w:rFonts w:ascii="Wingdings" w:hAnsi="Wingdings" w:hint="default"/>
      </w:rPr>
    </w:lvl>
    <w:lvl w:ilvl="3" w:tplc="040C0001" w:tentative="1">
      <w:start w:val="1"/>
      <w:numFmt w:val="bullet"/>
      <w:lvlText w:val=""/>
      <w:lvlJc w:val="left"/>
      <w:pPr>
        <w:ind w:left="6060" w:hanging="360"/>
      </w:pPr>
      <w:rPr>
        <w:rFonts w:ascii="Symbol" w:hAnsi="Symbol" w:hint="default"/>
      </w:rPr>
    </w:lvl>
    <w:lvl w:ilvl="4" w:tplc="040C0003" w:tentative="1">
      <w:start w:val="1"/>
      <w:numFmt w:val="bullet"/>
      <w:lvlText w:val="o"/>
      <w:lvlJc w:val="left"/>
      <w:pPr>
        <w:ind w:left="6780" w:hanging="360"/>
      </w:pPr>
      <w:rPr>
        <w:rFonts w:ascii="Courier New" w:hAnsi="Courier New" w:cs="Courier New" w:hint="default"/>
      </w:rPr>
    </w:lvl>
    <w:lvl w:ilvl="5" w:tplc="040C0005" w:tentative="1">
      <w:start w:val="1"/>
      <w:numFmt w:val="bullet"/>
      <w:lvlText w:val=""/>
      <w:lvlJc w:val="left"/>
      <w:pPr>
        <w:ind w:left="7500" w:hanging="360"/>
      </w:pPr>
      <w:rPr>
        <w:rFonts w:ascii="Wingdings" w:hAnsi="Wingdings" w:hint="default"/>
      </w:rPr>
    </w:lvl>
    <w:lvl w:ilvl="6" w:tplc="040C0001" w:tentative="1">
      <w:start w:val="1"/>
      <w:numFmt w:val="bullet"/>
      <w:lvlText w:val=""/>
      <w:lvlJc w:val="left"/>
      <w:pPr>
        <w:ind w:left="8220" w:hanging="360"/>
      </w:pPr>
      <w:rPr>
        <w:rFonts w:ascii="Symbol" w:hAnsi="Symbol" w:hint="default"/>
      </w:rPr>
    </w:lvl>
    <w:lvl w:ilvl="7" w:tplc="040C0003" w:tentative="1">
      <w:start w:val="1"/>
      <w:numFmt w:val="bullet"/>
      <w:lvlText w:val="o"/>
      <w:lvlJc w:val="left"/>
      <w:pPr>
        <w:ind w:left="8940" w:hanging="360"/>
      </w:pPr>
      <w:rPr>
        <w:rFonts w:ascii="Courier New" w:hAnsi="Courier New" w:cs="Courier New" w:hint="default"/>
      </w:rPr>
    </w:lvl>
    <w:lvl w:ilvl="8" w:tplc="040C0005" w:tentative="1">
      <w:start w:val="1"/>
      <w:numFmt w:val="bullet"/>
      <w:lvlText w:val=""/>
      <w:lvlJc w:val="left"/>
      <w:pPr>
        <w:ind w:left="9660" w:hanging="360"/>
      </w:pPr>
      <w:rPr>
        <w:rFonts w:ascii="Wingdings" w:hAnsi="Wingdings" w:hint="default"/>
      </w:rPr>
    </w:lvl>
  </w:abstractNum>
  <w:abstractNum w:abstractNumId="91" w15:restartNumberingAfterBreak="0">
    <w:nsid w:val="74146EE8"/>
    <w:multiLevelType w:val="hybridMultilevel"/>
    <w:tmpl w:val="D31ED448"/>
    <w:lvl w:ilvl="0" w:tplc="D3F02466">
      <w:start w:val="1"/>
      <w:numFmt w:val="decimal"/>
      <w:pStyle w:val="Sous-titre5591"/>
      <w:lvlText w:val="5.5.9.%1"/>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2" w15:restartNumberingAfterBreak="0">
    <w:nsid w:val="744D0A5F"/>
    <w:multiLevelType w:val="hybridMultilevel"/>
    <w:tmpl w:val="0888B5A8"/>
    <w:lvl w:ilvl="0" w:tplc="091E2CBA">
      <w:start w:val="1"/>
      <w:numFmt w:val="decimal"/>
      <w:pStyle w:val="Sous-titre04"/>
      <w:lvlText w:val="4.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6B372CD"/>
    <w:multiLevelType w:val="hybridMultilevel"/>
    <w:tmpl w:val="E0B62B96"/>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4" w15:restartNumberingAfterBreak="0">
    <w:nsid w:val="776F2B90"/>
    <w:multiLevelType w:val="hybridMultilevel"/>
    <w:tmpl w:val="B55E7300"/>
    <w:lvl w:ilvl="0" w:tplc="A3F67C04">
      <w:start w:val="1"/>
      <w:numFmt w:val="bullet"/>
      <w:lvlText w:val=""/>
      <w:lvlJc w:val="left"/>
      <w:pPr>
        <w:ind w:left="1068" w:hanging="360"/>
      </w:pPr>
      <w:rPr>
        <w:rFonts w:ascii="Wingdings" w:hAnsi="Wingdings" w:hint="default"/>
      </w:rPr>
    </w:lvl>
    <w:lvl w:ilvl="1" w:tplc="040C0019" w:tentative="1">
      <w:start w:val="1"/>
      <w:numFmt w:val="bullet"/>
      <w:lvlText w:val="o"/>
      <w:lvlJc w:val="left"/>
      <w:pPr>
        <w:ind w:left="1788" w:hanging="360"/>
      </w:pPr>
      <w:rPr>
        <w:rFonts w:ascii="Courier New" w:hAnsi="Courier New" w:cs="Courier New" w:hint="default"/>
      </w:rPr>
    </w:lvl>
    <w:lvl w:ilvl="2" w:tplc="040C001B" w:tentative="1">
      <w:start w:val="1"/>
      <w:numFmt w:val="bullet"/>
      <w:lvlText w:val=""/>
      <w:lvlJc w:val="left"/>
      <w:pPr>
        <w:ind w:left="2508" w:hanging="360"/>
      </w:pPr>
      <w:rPr>
        <w:rFonts w:ascii="Wingdings" w:hAnsi="Wingdings" w:hint="default"/>
      </w:rPr>
    </w:lvl>
    <w:lvl w:ilvl="3" w:tplc="040C000F" w:tentative="1">
      <w:start w:val="1"/>
      <w:numFmt w:val="bullet"/>
      <w:lvlText w:val=""/>
      <w:lvlJc w:val="left"/>
      <w:pPr>
        <w:ind w:left="3228" w:hanging="360"/>
      </w:pPr>
      <w:rPr>
        <w:rFonts w:ascii="Symbol" w:hAnsi="Symbol" w:hint="default"/>
      </w:rPr>
    </w:lvl>
    <w:lvl w:ilvl="4" w:tplc="040C0019" w:tentative="1">
      <w:start w:val="1"/>
      <w:numFmt w:val="bullet"/>
      <w:lvlText w:val="o"/>
      <w:lvlJc w:val="left"/>
      <w:pPr>
        <w:ind w:left="3948" w:hanging="360"/>
      </w:pPr>
      <w:rPr>
        <w:rFonts w:ascii="Courier New" w:hAnsi="Courier New" w:cs="Courier New" w:hint="default"/>
      </w:rPr>
    </w:lvl>
    <w:lvl w:ilvl="5" w:tplc="040C001B" w:tentative="1">
      <w:start w:val="1"/>
      <w:numFmt w:val="bullet"/>
      <w:lvlText w:val=""/>
      <w:lvlJc w:val="left"/>
      <w:pPr>
        <w:ind w:left="4668" w:hanging="360"/>
      </w:pPr>
      <w:rPr>
        <w:rFonts w:ascii="Wingdings" w:hAnsi="Wingdings" w:hint="default"/>
      </w:rPr>
    </w:lvl>
    <w:lvl w:ilvl="6" w:tplc="040C000F" w:tentative="1">
      <w:start w:val="1"/>
      <w:numFmt w:val="bullet"/>
      <w:lvlText w:val=""/>
      <w:lvlJc w:val="left"/>
      <w:pPr>
        <w:ind w:left="5388" w:hanging="360"/>
      </w:pPr>
      <w:rPr>
        <w:rFonts w:ascii="Symbol" w:hAnsi="Symbol" w:hint="default"/>
      </w:rPr>
    </w:lvl>
    <w:lvl w:ilvl="7" w:tplc="040C0019" w:tentative="1">
      <w:start w:val="1"/>
      <w:numFmt w:val="bullet"/>
      <w:lvlText w:val="o"/>
      <w:lvlJc w:val="left"/>
      <w:pPr>
        <w:ind w:left="6108" w:hanging="360"/>
      </w:pPr>
      <w:rPr>
        <w:rFonts w:ascii="Courier New" w:hAnsi="Courier New" w:cs="Courier New" w:hint="default"/>
      </w:rPr>
    </w:lvl>
    <w:lvl w:ilvl="8" w:tplc="040C001B" w:tentative="1">
      <w:start w:val="1"/>
      <w:numFmt w:val="bullet"/>
      <w:lvlText w:val=""/>
      <w:lvlJc w:val="left"/>
      <w:pPr>
        <w:ind w:left="6828" w:hanging="360"/>
      </w:pPr>
      <w:rPr>
        <w:rFonts w:ascii="Wingdings" w:hAnsi="Wingdings" w:hint="default"/>
      </w:rPr>
    </w:lvl>
  </w:abstractNum>
  <w:abstractNum w:abstractNumId="95" w15:restartNumberingAfterBreak="0">
    <w:nsid w:val="77927EC3"/>
    <w:multiLevelType w:val="hybridMultilevel"/>
    <w:tmpl w:val="05A26BC2"/>
    <w:lvl w:ilvl="0" w:tplc="678A75BC">
      <w:start w:val="1"/>
      <w:numFmt w:val="decimal"/>
      <w:pStyle w:val="Sous-titre02"/>
      <w:lvlText w:val="2.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94642D8"/>
    <w:multiLevelType w:val="hybridMultilevel"/>
    <w:tmpl w:val="46E2C254"/>
    <w:lvl w:ilvl="0" w:tplc="92E6EB9C">
      <w:start w:val="1"/>
      <w:numFmt w:val="decimal"/>
      <w:pStyle w:val="Titre1"/>
      <w:lvlText w:val="Article %1."/>
      <w:lvlJc w:val="left"/>
      <w:pPr>
        <w:ind w:left="36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97" w15:restartNumberingAfterBreak="0">
    <w:nsid w:val="7A9A3E77"/>
    <w:multiLevelType w:val="hybridMultilevel"/>
    <w:tmpl w:val="DD604C36"/>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8" w15:restartNumberingAfterBreak="0">
    <w:nsid w:val="7AD63178"/>
    <w:multiLevelType w:val="hybridMultilevel"/>
    <w:tmpl w:val="460498A6"/>
    <w:lvl w:ilvl="0" w:tplc="76B22818">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9" w15:restartNumberingAfterBreak="0">
    <w:nsid w:val="7B2D2DAC"/>
    <w:multiLevelType w:val="hybridMultilevel"/>
    <w:tmpl w:val="98929B46"/>
    <w:lvl w:ilvl="0" w:tplc="4B9AD14C">
      <w:start w:val="1"/>
      <w:numFmt w:val="decimal"/>
      <w:pStyle w:val="sous-titre007"/>
      <w:lvlText w:val="7.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0" w15:restartNumberingAfterBreak="0">
    <w:nsid w:val="7B4976BD"/>
    <w:multiLevelType w:val="hybridMultilevel"/>
    <w:tmpl w:val="271CB9A6"/>
    <w:lvl w:ilvl="0" w:tplc="040C000D">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101" w15:restartNumberingAfterBreak="0">
    <w:nsid w:val="7C047E34"/>
    <w:multiLevelType w:val="hybridMultilevel"/>
    <w:tmpl w:val="C982266A"/>
    <w:lvl w:ilvl="0" w:tplc="040C000D">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102" w15:restartNumberingAfterBreak="0">
    <w:nsid w:val="7D5622A0"/>
    <w:multiLevelType w:val="hybridMultilevel"/>
    <w:tmpl w:val="1F904D3C"/>
    <w:lvl w:ilvl="0" w:tplc="7C10E560">
      <w:start w:val="1"/>
      <w:numFmt w:val="decimal"/>
      <w:pStyle w:val="Sous-titre471"/>
      <w:lvlText w:val="4.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3" w15:restartNumberingAfterBreak="0">
    <w:nsid w:val="7E903441"/>
    <w:multiLevelType w:val="hybridMultilevel"/>
    <w:tmpl w:val="EC2AAC22"/>
    <w:lvl w:ilvl="0" w:tplc="405A4522">
      <w:start w:val="1"/>
      <w:numFmt w:val="decimal"/>
      <w:pStyle w:val="Sous-titre521"/>
      <w:lvlText w:val="5.2.%1"/>
      <w:lvlJc w:val="left"/>
      <w:pPr>
        <w:ind w:left="4701" w:hanging="360"/>
      </w:pPr>
      <w:rPr>
        <w:rFonts w:hint="default"/>
      </w:rPr>
    </w:lvl>
    <w:lvl w:ilvl="1" w:tplc="040C0019" w:tentative="1">
      <w:start w:val="1"/>
      <w:numFmt w:val="lowerLetter"/>
      <w:lvlText w:val="%2."/>
      <w:lvlJc w:val="left"/>
      <w:pPr>
        <w:ind w:left="5421" w:hanging="360"/>
      </w:pPr>
    </w:lvl>
    <w:lvl w:ilvl="2" w:tplc="040C001B" w:tentative="1">
      <w:start w:val="1"/>
      <w:numFmt w:val="lowerRoman"/>
      <w:lvlText w:val="%3."/>
      <w:lvlJc w:val="right"/>
      <w:pPr>
        <w:ind w:left="6141" w:hanging="180"/>
      </w:pPr>
    </w:lvl>
    <w:lvl w:ilvl="3" w:tplc="040C000F" w:tentative="1">
      <w:start w:val="1"/>
      <w:numFmt w:val="decimal"/>
      <w:lvlText w:val="%4."/>
      <w:lvlJc w:val="left"/>
      <w:pPr>
        <w:ind w:left="6861" w:hanging="360"/>
      </w:pPr>
    </w:lvl>
    <w:lvl w:ilvl="4" w:tplc="040C0019" w:tentative="1">
      <w:start w:val="1"/>
      <w:numFmt w:val="lowerLetter"/>
      <w:lvlText w:val="%5."/>
      <w:lvlJc w:val="left"/>
      <w:pPr>
        <w:ind w:left="7581" w:hanging="360"/>
      </w:pPr>
    </w:lvl>
    <w:lvl w:ilvl="5" w:tplc="040C001B" w:tentative="1">
      <w:start w:val="1"/>
      <w:numFmt w:val="lowerRoman"/>
      <w:lvlText w:val="%6."/>
      <w:lvlJc w:val="right"/>
      <w:pPr>
        <w:ind w:left="8301" w:hanging="180"/>
      </w:pPr>
    </w:lvl>
    <w:lvl w:ilvl="6" w:tplc="040C000F" w:tentative="1">
      <w:start w:val="1"/>
      <w:numFmt w:val="decimal"/>
      <w:lvlText w:val="%7."/>
      <w:lvlJc w:val="left"/>
      <w:pPr>
        <w:ind w:left="9021" w:hanging="360"/>
      </w:pPr>
    </w:lvl>
    <w:lvl w:ilvl="7" w:tplc="040C0019" w:tentative="1">
      <w:start w:val="1"/>
      <w:numFmt w:val="lowerLetter"/>
      <w:lvlText w:val="%8."/>
      <w:lvlJc w:val="left"/>
      <w:pPr>
        <w:ind w:left="9741" w:hanging="360"/>
      </w:pPr>
    </w:lvl>
    <w:lvl w:ilvl="8" w:tplc="040C001B" w:tentative="1">
      <w:start w:val="1"/>
      <w:numFmt w:val="lowerRoman"/>
      <w:lvlText w:val="%9."/>
      <w:lvlJc w:val="right"/>
      <w:pPr>
        <w:ind w:left="10461" w:hanging="180"/>
      </w:pPr>
    </w:lvl>
  </w:abstractNum>
  <w:abstractNum w:abstractNumId="104" w15:restartNumberingAfterBreak="0">
    <w:nsid w:val="7F5959AE"/>
    <w:multiLevelType w:val="hybridMultilevel"/>
    <w:tmpl w:val="2B629D5C"/>
    <w:lvl w:ilvl="0" w:tplc="76B22818">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5" w15:restartNumberingAfterBreak="0">
    <w:nsid w:val="7F8A1C53"/>
    <w:multiLevelType w:val="hybridMultilevel"/>
    <w:tmpl w:val="830E3438"/>
    <w:lvl w:ilvl="0" w:tplc="8F3ED308">
      <w:start w:val="1"/>
      <w:numFmt w:val="decimal"/>
      <w:pStyle w:val="Sous-titre711"/>
      <w:lvlText w:val="7.1.%1"/>
      <w:lvlJc w:val="left"/>
      <w:pPr>
        <w:ind w:left="1434" w:hanging="360"/>
      </w:pPr>
      <w:rPr>
        <w:rFonts w:hint="default"/>
      </w:rPr>
    </w:lvl>
    <w:lvl w:ilvl="1" w:tplc="040C0019" w:tentative="1">
      <w:start w:val="1"/>
      <w:numFmt w:val="lowerLetter"/>
      <w:lvlText w:val="%2."/>
      <w:lvlJc w:val="left"/>
      <w:pPr>
        <w:ind w:left="2154" w:hanging="360"/>
      </w:pPr>
    </w:lvl>
    <w:lvl w:ilvl="2" w:tplc="040C001B" w:tentative="1">
      <w:start w:val="1"/>
      <w:numFmt w:val="lowerRoman"/>
      <w:lvlText w:val="%3."/>
      <w:lvlJc w:val="right"/>
      <w:pPr>
        <w:ind w:left="2874" w:hanging="180"/>
      </w:pPr>
    </w:lvl>
    <w:lvl w:ilvl="3" w:tplc="040C000F" w:tentative="1">
      <w:start w:val="1"/>
      <w:numFmt w:val="decimal"/>
      <w:lvlText w:val="%4."/>
      <w:lvlJc w:val="left"/>
      <w:pPr>
        <w:ind w:left="3594" w:hanging="360"/>
      </w:pPr>
    </w:lvl>
    <w:lvl w:ilvl="4" w:tplc="040C0019" w:tentative="1">
      <w:start w:val="1"/>
      <w:numFmt w:val="lowerLetter"/>
      <w:lvlText w:val="%5."/>
      <w:lvlJc w:val="left"/>
      <w:pPr>
        <w:ind w:left="4314" w:hanging="360"/>
      </w:pPr>
    </w:lvl>
    <w:lvl w:ilvl="5" w:tplc="040C001B" w:tentative="1">
      <w:start w:val="1"/>
      <w:numFmt w:val="lowerRoman"/>
      <w:lvlText w:val="%6."/>
      <w:lvlJc w:val="right"/>
      <w:pPr>
        <w:ind w:left="5034" w:hanging="180"/>
      </w:pPr>
    </w:lvl>
    <w:lvl w:ilvl="6" w:tplc="040C000F" w:tentative="1">
      <w:start w:val="1"/>
      <w:numFmt w:val="decimal"/>
      <w:lvlText w:val="%7."/>
      <w:lvlJc w:val="left"/>
      <w:pPr>
        <w:ind w:left="5754" w:hanging="360"/>
      </w:pPr>
    </w:lvl>
    <w:lvl w:ilvl="7" w:tplc="040C0019" w:tentative="1">
      <w:start w:val="1"/>
      <w:numFmt w:val="lowerLetter"/>
      <w:lvlText w:val="%8."/>
      <w:lvlJc w:val="left"/>
      <w:pPr>
        <w:ind w:left="6474" w:hanging="360"/>
      </w:pPr>
    </w:lvl>
    <w:lvl w:ilvl="8" w:tplc="040C001B" w:tentative="1">
      <w:start w:val="1"/>
      <w:numFmt w:val="lowerRoman"/>
      <w:lvlText w:val="%9."/>
      <w:lvlJc w:val="right"/>
      <w:pPr>
        <w:ind w:left="7194" w:hanging="180"/>
      </w:pPr>
    </w:lvl>
  </w:abstractNum>
  <w:num w:numId="1" w16cid:durableId="466626564">
    <w:abstractNumId w:val="73"/>
  </w:num>
  <w:num w:numId="2" w16cid:durableId="854147428">
    <w:abstractNumId w:val="95"/>
  </w:num>
  <w:num w:numId="3" w16cid:durableId="52508734">
    <w:abstractNumId w:val="92"/>
  </w:num>
  <w:num w:numId="4" w16cid:durableId="1242641223">
    <w:abstractNumId w:val="89"/>
  </w:num>
  <w:num w:numId="5" w16cid:durableId="1011104815">
    <w:abstractNumId w:val="96"/>
  </w:num>
  <w:num w:numId="6" w16cid:durableId="702171535">
    <w:abstractNumId w:val="27"/>
  </w:num>
  <w:num w:numId="7" w16cid:durableId="149297575">
    <w:abstractNumId w:val="31"/>
  </w:num>
  <w:num w:numId="8" w16cid:durableId="1499736645">
    <w:abstractNumId w:val="76"/>
  </w:num>
  <w:num w:numId="9" w16cid:durableId="793064880">
    <w:abstractNumId w:val="62"/>
  </w:num>
  <w:num w:numId="10" w16cid:durableId="680081256">
    <w:abstractNumId w:val="94"/>
  </w:num>
  <w:num w:numId="11" w16cid:durableId="429743675">
    <w:abstractNumId w:val="20"/>
  </w:num>
  <w:num w:numId="12" w16cid:durableId="22484318">
    <w:abstractNumId w:val="47"/>
  </w:num>
  <w:num w:numId="13" w16cid:durableId="648899602">
    <w:abstractNumId w:val="23"/>
  </w:num>
  <w:num w:numId="14" w16cid:durableId="443959719">
    <w:abstractNumId w:val="79"/>
  </w:num>
  <w:num w:numId="15" w16cid:durableId="2053454717">
    <w:abstractNumId w:val="51"/>
  </w:num>
  <w:num w:numId="16" w16cid:durableId="1963264457">
    <w:abstractNumId w:val="43"/>
    <w:lvlOverride w:ilvl="0">
      <w:startOverride w:val="1"/>
    </w:lvlOverride>
  </w:num>
  <w:num w:numId="17" w16cid:durableId="724916656">
    <w:abstractNumId w:val="30"/>
  </w:num>
  <w:num w:numId="18" w16cid:durableId="1066681669">
    <w:abstractNumId w:val="61"/>
  </w:num>
  <w:num w:numId="19" w16cid:durableId="1919438420">
    <w:abstractNumId w:val="41"/>
  </w:num>
  <w:num w:numId="20" w16cid:durableId="318115025">
    <w:abstractNumId w:val="104"/>
  </w:num>
  <w:num w:numId="21" w16cid:durableId="1660763790">
    <w:abstractNumId w:val="38"/>
  </w:num>
  <w:num w:numId="22" w16cid:durableId="125054651">
    <w:abstractNumId w:val="98"/>
  </w:num>
  <w:num w:numId="23" w16cid:durableId="149755137">
    <w:abstractNumId w:val="81"/>
  </w:num>
  <w:num w:numId="24" w16cid:durableId="2054187717">
    <w:abstractNumId w:val="88"/>
  </w:num>
  <w:num w:numId="25" w16cid:durableId="366150993">
    <w:abstractNumId w:val="75"/>
  </w:num>
  <w:num w:numId="26" w16cid:durableId="260722353">
    <w:abstractNumId w:val="21"/>
  </w:num>
  <w:num w:numId="27" w16cid:durableId="1319110309">
    <w:abstractNumId w:val="17"/>
  </w:num>
  <w:num w:numId="28" w16cid:durableId="681853669">
    <w:abstractNumId w:val="34"/>
  </w:num>
  <w:num w:numId="29" w16cid:durableId="1790392355">
    <w:abstractNumId w:val="66"/>
  </w:num>
  <w:num w:numId="30" w16cid:durableId="778453937">
    <w:abstractNumId w:val="59"/>
  </w:num>
  <w:num w:numId="31" w16cid:durableId="665403289">
    <w:abstractNumId w:val="24"/>
  </w:num>
  <w:num w:numId="32" w16cid:durableId="1917737289">
    <w:abstractNumId w:val="54"/>
  </w:num>
  <w:num w:numId="33" w16cid:durableId="334698376">
    <w:abstractNumId w:val="11"/>
  </w:num>
  <w:num w:numId="34" w16cid:durableId="111558528">
    <w:abstractNumId w:val="40"/>
  </w:num>
  <w:num w:numId="35" w16cid:durableId="2040010358">
    <w:abstractNumId w:val="22"/>
  </w:num>
  <w:num w:numId="36" w16cid:durableId="1351029662">
    <w:abstractNumId w:val="83"/>
  </w:num>
  <w:num w:numId="37" w16cid:durableId="1224021963">
    <w:abstractNumId w:val="18"/>
  </w:num>
  <w:num w:numId="38" w16cid:durableId="688684409">
    <w:abstractNumId w:val="55"/>
  </w:num>
  <w:num w:numId="39" w16cid:durableId="1432778978">
    <w:abstractNumId w:val="26"/>
  </w:num>
  <w:num w:numId="40" w16cid:durableId="1911960584">
    <w:abstractNumId w:val="74"/>
  </w:num>
  <w:num w:numId="41" w16cid:durableId="955982788">
    <w:abstractNumId w:val="72"/>
  </w:num>
  <w:num w:numId="42" w16cid:durableId="578291215">
    <w:abstractNumId w:val="13"/>
  </w:num>
  <w:num w:numId="43" w16cid:durableId="515778765">
    <w:abstractNumId w:val="60"/>
  </w:num>
  <w:num w:numId="44" w16cid:durableId="1352564717">
    <w:abstractNumId w:val="10"/>
  </w:num>
  <w:num w:numId="45" w16cid:durableId="2053264517">
    <w:abstractNumId w:val="37"/>
  </w:num>
  <w:num w:numId="46" w16cid:durableId="100270925">
    <w:abstractNumId w:val="85"/>
  </w:num>
  <w:num w:numId="47" w16cid:durableId="1662006105">
    <w:abstractNumId w:val="69"/>
  </w:num>
  <w:num w:numId="48" w16cid:durableId="2115856086">
    <w:abstractNumId w:val="46"/>
  </w:num>
  <w:num w:numId="49" w16cid:durableId="1503159157">
    <w:abstractNumId w:val="1"/>
  </w:num>
  <w:num w:numId="50" w16cid:durableId="1542325561">
    <w:abstractNumId w:val="84"/>
  </w:num>
  <w:num w:numId="51" w16cid:durableId="753890797">
    <w:abstractNumId w:val="16"/>
  </w:num>
  <w:num w:numId="52" w16cid:durableId="1458836326">
    <w:abstractNumId w:val="15"/>
  </w:num>
  <w:num w:numId="53" w16cid:durableId="554509398">
    <w:abstractNumId w:val="4"/>
  </w:num>
  <w:num w:numId="54" w16cid:durableId="1987589138">
    <w:abstractNumId w:val="35"/>
  </w:num>
  <w:num w:numId="55" w16cid:durableId="2131044261">
    <w:abstractNumId w:val="102"/>
  </w:num>
  <w:num w:numId="56" w16cid:durableId="992609179">
    <w:abstractNumId w:val="82"/>
  </w:num>
  <w:num w:numId="57" w16cid:durableId="584918655">
    <w:abstractNumId w:val="29"/>
  </w:num>
  <w:num w:numId="58" w16cid:durableId="890194974">
    <w:abstractNumId w:val="97"/>
  </w:num>
  <w:num w:numId="59" w16cid:durableId="1513913803">
    <w:abstractNumId w:val="103"/>
  </w:num>
  <w:num w:numId="60" w16cid:durableId="1031802000">
    <w:abstractNumId w:val="63"/>
  </w:num>
  <w:num w:numId="61" w16cid:durableId="1720284488">
    <w:abstractNumId w:val="5"/>
  </w:num>
  <w:num w:numId="62" w16cid:durableId="1314675595">
    <w:abstractNumId w:val="49"/>
  </w:num>
  <w:num w:numId="63" w16cid:durableId="1487669647">
    <w:abstractNumId w:val="36"/>
  </w:num>
  <w:num w:numId="64" w16cid:durableId="318076047">
    <w:abstractNumId w:val="32"/>
  </w:num>
  <w:num w:numId="65" w16cid:durableId="248272301">
    <w:abstractNumId w:val="57"/>
  </w:num>
  <w:num w:numId="66" w16cid:durableId="152139458">
    <w:abstractNumId w:val="9"/>
  </w:num>
  <w:num w:numId="67" w16cid:durableId="523373398">
    <w:abstractNumId w:val="6"/>
  </w:num>
  <w:num w:numId="68" w16cid:durableId="47342028">
    <w:abstractNumId w:val="52"/>
  </w:num>
  <w:num w:numId="69" w16cid:durableId="607859969">
    <w:abstractNumId w:val="100"/>
  </w:num>
  <w:num w:numId="70" w16cid:durableId="1595746225">
    <w:abstractNumId w:val="71"/>
  </w:num>
  <w:num w:numId="71" w16cid:durableId="95488185">
    <w:abstractNumId w:val="101"/>
  </w:num>
  <w:num w:numId="72" w16cid:durableId="535121651">
    <w:abstractNumId w:val="86"/>
  </w:num>
  <w:num w:numId="73" w16cid:durableId="897009088">
    <w:abstractNumId w:val="80"/>
  </w:num>
  <w:num w:numId="74" w16cid:durableId="1454976977">
    <w:abstractNumId w:val="45"/>
  </w:num>
  <w:num w:numId="75" w16cid:durableId="345324520">
    <w:abstractNumId w:val="67"/>
  </w:num>
  <w:num w:numId="76" w16cid:durableId="1901208389">
    <w:abstractNumId w:val="90"/>
  </w:num>
  <w:num w:numId="77" w16cid:durableId="1658340648">
    <w:abstractNumId w:val="65"/>
  </w:num>
  <w:num w:numId="78" w16cid:durableId="1683555594">
    <w:abstractNumId w:val="14"/>
  </w:num>
  <w:num w:numId="79" w16cid:durableId="1569681127">
    <w:abstractNumId w:val="87"/>
  </w:num>
  <w:num w:numId="80" w16cid:durableId="1536043632">
    <w:abstractNumId w:val="93"/>
  </w:num>
  <w:num w:numId="81" w16cid:durableId="92866745">
    <w:abstractNumId w:val="19"/>
  </w:num>
  <w:num w:numId="82" w16cid:durableId="790710012">
    <w:abstractNumId w:val="39"/>
  </w:num>
  <w:num w:numId="83" w16cid:durableId="524708576">
    <w:abstractNumId w:val="12"/>
  </w:num>
  <w:num w:numId="84" w16cid:durableId="75904557">
    <w:abstractNumId w:val="8"/>
  </w:num>
  <w:num w:numId="85" w16cid:durableId="1756706220">
    <w:abstractNumId w:val="50"/>
  </w:num>
  <w:num w:numId="86" w16cid:durableId="1409571977">
    <w:abstractNumId w:val="78"/>
  </w:num>
  <w:num w:numId="87" w16cid:durableId="955600523">
    <w:abstractNumId w:val="28"/>
  </w:num>
  <w:num w:numId="88" w16cid:durableId="405687473">
    <w:abstractNumId w:val="0"/>
  </w:num>
  <w:num w:numId="89" w16cid:durableId="106200102">
    <w:abstractNumId w:val="48"/>
  </w:num>
  <w:num w:numId="90" w16cid:durableId="1696805643">
    <w:abstractNumId w:val="7"/>
  </w:num>
  <w:num w:numId="91" w16cid:durableId="1824589789">
    <w:abstractNumId w:val="33"/>
  </w:num>
  <w:num w:numId="92" w16cid:durableId="715349460">
    <w:abstractNumId w:val="64"/>
  </w:num>
  <w:num w:numId="93" w16cid:durableId="1666855824">
    <w:abstractNumId w:val="42"/>
  </w:num>
  <w:num w:numId="94" w16cid:durableId="685785989">
    <w:abstractNumId w:val="91"/>
  </w:num>
  <w:num w:numId="95" w16cid:durableId="2017345134">
    <w:abstractNumId w:val="56"/>
  </w:num>
  <w:num w:numId="96" w16cid:durableId="1341930309">
    <w:abstractNumId w:val="68"/>
  </w:num>
  <w:num w:numId="97" w16cid:durableId="1116217373">
    <w:abstractNumId w:val="44"/>
  </w:num>
  <w:num w:numId="98" w16cid:durableId="1778869064">
    <w:abstractNumId w:val="77"/>
  </w:num>
  <w:num w:numId="99" w16cid:durableId="715812581">
    <w:abstractNumId w:val="99"/>
  </w:num>
  <w:num w:numId="100" w16cid:durableId="1395350647">
    <w:abstractNumId w:val="3"/>
  </w:num>
  <w:num w:numId="101" w16cid:durableId="1497307020">
    <w:abstractNumId w:val="105"/>
  </w:num>
  <w:num w:numId="102" w16cid:durableId="1194802358">
    <w:abstractNumId w:val="58"/>
  </w:num>
  <w:num w:numId="103" w16cid:durableId="565534773">
    <w:abstractNumId w:val="25"/>
  </w:num>
  <w:num w:numId="104" w16cid:durableId="1546258821">
    <w:abstractNumId w:val="70"/>
  </w:num>
  <w:num w:numId="105" w16cid:durableId="504176861">
    <w:abstractNumId w:val="2"/>
  </w:num>
  <w:num w:numId="106" w16cid:durableId="1389301744">
    <w:abstractNumId w:val="53"/>
  </w:num>
  <w:num w:numId="107" w16cid:durableId="1790779893">
    <w:abstractNumId w:val="70"/>
    <w:lvlOverride w:ilvl="0">
      <w:startOverride w:val="5"/>
    </w:lvlOverride>
  </w:num>
  <w:num w:numId="108" w16cid:durableId="1503623003">
    <w:abstractNumId w:val="70"/>
    <w:lvlOverride w:ilvl="0">
      <w:startOverride w:val="4"/>
    </w:lvlOverride>
  </w:num>
  <w:num w:numId="109" w16cid:durableId="1216938012">
    <w:abstractNumId w:val="70"/>
    <w:lvlOverride w:ilvl="0">
      <w:startOverride w:val="9"/>
    </w:lvlOverride>
  </w:num>
  <w:num w:numId="110" w16cid:durableId="1268539289">
    <w:abstractNumId w:val="70"/>
    <w:lvlOverride w:ilvl="0">
      <w:startOverride w:val="7"/>
    </w:lvlOverride>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10"/>
  <w:drawingGridVerticalSpacing w:val="136"/>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15C"/>
    <w:rsid w:val="00001DD9"/>
    <w:rsid w:val="00011B71"/>
    <w:rsid w:val="000158AA"/>
    <w:rsid w:val="000174ED"/>
    <w:rsid w:val="00020026"/>
    <w:rsid w:val="0002127D"/>
    <w:rsid w:val="00021EC1"/>
    <w:rsid w:val="00022AC7"/>
    <w:rsid w:val="00022CBD"/>
    <w:rsid w:val="00025504"/>
    <w:rsid w:val="000327A9"/>
    <w:rsid w:val="00034A5F"/>
    <w:rsid w:val="00044FAE"/>
    <w:rsid w:val="00055423"/>
    <w:rsid w:val="00061BE1"/>
    <w:rsid w:val="00066BDD"/>
    <w:rsid w:val="00067498"/>
    <w:rsid w:val="000736F6"/>
    <w:rsid w:val="000741D5"/>
    <w:rsid w:val="00081887"/>
    <w:rsid w:val="00083725"/>
    <w:rsid w:val="000842B8"/>
    <w:rsid w:val="00084E2B"/>
    <w:rsid w:val="0008529D"/>
    <w:rsid w:val="00090FC4"/>
    <w:rsid w:val="00091765"/>
    <w:rsid w:val="00092143"/>
    <w:rsid w:val="00094ECB"/>
    <w:rsid w:val="000A2112"/>
    <w:rsid w:val="000A53B9"/>
    <w:rsid w:val="000A566C"/>
    <w:rsid w:val="000A69EF"/>
    <w:rsid w:val="000B34E1"/>
    <w:rsid w:val="000C01D4"/>
    <w:rsid w:val="000C0B54"/>
    <w:rsid w:val="000C25C0"/>
    <w:rsid w:val="000C2BE6"/>
    <w:rsid w:val="000C415C"/>
    <w:rsid w:val="000C4BF1"/>
    <w:rsid w:val="000C59D0"/>
    <w:rsid w:val="000E14B7"/>
    <w:rsid w:val="000E2E7D"/>
    <w:rsid w:val="000E4691"/>
    <w:rsid w:val="000E6CB6"/>
    <w:rsid w:val="000F1ADA"/>
    <w:rsid w:val="000F428A"/>
    <w:rsid w:val="00111F73"/>
    <w:rsid w:val="001150BB"/>
    <w:rsid w:val="00117C87"/>
    <w:rsid w:val="00120748"/>
    <w:rsid w:val="00126992"/>
    <w:rsid w:val="00130AE5"/>
    <w:rsid w:val="00132E1C"/>
    <w:rsid w:val="001350A4"/>
    <w:rsid w:val="00137932"/>
    <w:rsid w:val="00140227"/>
    <w:rsid w:val="0014450E"/>
    <w:rsid w:val="001458FF"/>
    <w:rsid w:val="0014613F"/>
    <w:rsid w:val="00147677"/>
    <w:rsid w:val="00147E76"/>
    <w:rsid w:val="00150AD2"/>
    <w:rsid w:val="00151E63"/>
    <w:rsid w:val="0015701C"/>
    <w:rsid w:val="00157432"/>
    <w:rsid w:val="00163AE1"/>
    <w:rsid w:val="00166172"/>
    <w:rsid w:val="001838C3"/>
    <w:rsid w:val="00187399"/>
    <w:rsid w:val="00194202"/>
    <w:rsid w:val="0019485C"/>
    <w:rsid w:val="001971B9"/>
    <w:rsid w:val="001A092C"/>
    <w:rsid w:val="001A3F5E"/>
    <w:rsid w:val="001A6A87"/>
    <w:rsid w:val="001C28DB"/>
    <w:rsid w:val="001D0BD9"/>
    <w:rsid w:val="001D0C99"/>
    <w:rsid w:val="001D3DD4"/>
    <w:rsid w:val="001D44DF"/>
    <w:rsid w:val="001E200C"/>
    <w:rsid w:val="001E3A19"/>
    <w:rsid w:val="001E6B5F"/>
    <w:rsid w:val="001E6DA6"/>
    <w:rsid w:val="001F370C"/>
    <w:rsid w:val="001F54F0"/>
    <w:rsid w:val="001F7A0F"/>
    <w:rsid w:val="00200686"/>
    <w:rsid w:val="00200EEF"/>
    <w:rsid w:val="00202209"/>
    <w:rsid w:val="00202598"/>
    <w:rsid w:val="00203BF1"/>
    <w:rsid w:val="002047D8"/>
    <w:rsid w:val="002175BF"/>
    <w:rsid w:val="00217EAA"/>
    <w:rsid w:val="002204E1"/>
    <w:rsid w:val="00237F25"/>
    <w:rsid w:val="00247722"/>
    <w:rsid w:val="0025081A"/>
    <w:rsid w:val="00251A31"/>
    <w:rsid w:val="0025466A"/>
    <w:rsid w:val="002553CC"/>
    <w:rsid w:val="00255898"/>
    <w:rsid w:val="002565F1"/>
    <w:rsid w:val="00257FF6"/>
    <w:rsid w:val="002622B5"/>
    <w:rsid w:val="0026620F"/>
    <w:rsid w:val="00274BCB"/>
    <w:rsid w:val="002762F9"/>
    <w:rsid w:val="0028027B"/>
    <w:rsid w:val="0028354E"/>
    <w:rsid w:val="00285E2B"/>
    <w:rsid w:val="002864C6"/>
    <w:rsid w:val="002869B2"/>
    <w:rsid w:val="00287DEE"/>
    <w:rsid w:val="00293370"/>
    <w:rsid w:val="00293ACE"/>
    <w:rsid w:val="002953CF"/>
    <w:rsid w:val="0029572C"/>
    <w:rsid w:val="00295F7A"/>
    <w:rsid w:val="002B123E"/>
    <w:rsid w:val="002B4816"/>
    <w:rsid w:val="002B7F74"/>
    <w:rsid w:val="002C2525"/>
    <w:rsid w:val="002C7132"/>
    <w:rsid w:val="002C7529"/>
    <w:rsid w:val="002C7A21"/>
    <w:rsid w:val="002D5E90"/>
    <w:rsid w:val="002E1FDD"/>
    <w:rsid w:val="002F2E05"/>
    <w:rsid w:val="002F515C"/>
    <w:rsid w:val="002F684E"/>
    <w:rsid w:val="00300C81"/>
    <w:rsid w:val="003064F6"/>
    <w:rsid w:val="00311A10"/>
    <w:rsid w:val="00311E8F"/>
    <w:rsid w:val="00314CA9"/>
    <w:rsid w:val="003152DC"/>
    <w:rsid w:val="0032057E"/>
    <w:rsid w:val="00322F4C"/>
    <w:rsid w:val="00324CDD"/>
    <w:rsid w:val="00324EB7"/>
    <w:rsid w:val="00325887"/>
    <w:rsid w:val="0032641D"/>
    <w:rsid w:val="003273EB"/>
    <w:rsid w:val="00330B50"/>
    <w:rsid w:val="00330DA0"/>
    <w:rsid w:val="00336F87"/>
    <w:rsid w:val="0034137A"/>
    <w:rsid w:val="003479AA"/>
    <w:rsid w:val="003503EE"/>
    <w:rsid w:val="003516B2"/>
    <w:rsid w:val="003526E0"/>
    <w:rsid w:val="003565B3"/>
    <w:rsid w:val="00356767"/>
    <w:rsid w:val="00366A99"/>
    <w:rsid w:val="003672FB"/>
    <w:rsid w:val="00373A34"/>
    <w:rsid w:val="00373D58"/>
    <w:rsid w:val="0037572C"/>
    <w:rsid w:val="00380694"/>
    <w:rsid w:val="00394331"/>
    <w:rsid w:val="00395123"/>
    <w:rsid w:val="0039794D"/>
    <w:rsid w:val="003A0657"/>
    <w:rsid w:val="003A4F2D"/>
    <w:rsid w:val="003A5652"/>
    <w:rsid w:val="003B16B2"/>
    <w:rsid w:val="003B635C"/>
    <w:rsid w:val="003C0E6C"/>
    <w:rsid w:val="003C3676"/>
    <w:rsid w:val="003C3730"/>
    <w:rsid w:val="003C43D3"/>
    <w:rsid w:val="003C7665"/>
    <w:rsid w:val="003D3E8C"/>
    <w:rsid w:val="003E3B4B"/>
    <w:rsid w:val="003E69E9"/>
    <w:rsid w:val="003E78DE"/>
    <w:rsid w:val="003F2318"/>
    <w:rsid w:val="00410B19"/>
    <w:rsid w:val="00414DD5"/>
    <w:rsid w:val="00415E9C"/>
    <w:rsid w:val="0042199A"/>
    <w:rsid w:val="00421C12"/>
    <w:rsid w:val="00425306"/>
    <w:rsid w:val="0043445A"/>
    <w:rsid w:val="0043536B"/>
    <w:rsid w:val="00437840"/>
    <w:rsid w:val="0044151D"/>
    <w:rsid w:val="00441535"/>
    <w:rsid w:val="00443ED9"/>
    <w:rsid w:val="0044462B"/>
    <w:rsid w:val="0044584A"/>
    <w:rsid w:val="00445ED5"/>
    <w:rsid w:val="004479F4"/>
    <w:rsid w:val="0045500A"/>
    <w:rsid w:val="00462B7C"/>
    <w:rsid w:val="0046470B"/>
    <w:rsid w:val="00470446"/>
    <w:rsid w:val="00471BB9"/>
    <w:rsid w:val="00482EBA"/>
    <w:rsid w:val="004854A3"/>
    <w:rsid w:val="004856C7"/>
    <w:rsid w:val="0048637D"/>
    <w:rsid w:val="00486621"/>
    <w:rsid w:val="00486DEB"/>
    <w:rsid w:val="00494242"/>
    <w:rsid w:val="004A04E5"/>
    <w:rsid w:val="004A111B"/>
    <w:rsid w:val="004A3978"/>
    <w:rsid w:val="004B0DC9"/>
    <w:rsid w:val="004B57C4"/>
    <w:rsid w:val="004B61AA"/>
    <w:rsid w:val="004B6A36"/>
    <w:rsid w:val="004B79B5"/>
    <w:rsid w:val="004B7C89"/>
    <w:rsid w:val="004C22F5"/>
    <w:rsid w:val="004C566B"/>
    <w:rsid w:val="004D33A9"/>
    <w:rsid w:val="004D5904"/>
    <w:rsid w:val="004E0794"/>
    <w:rsid w:val="004E2BE8"/>
    <w:rsid w:val="004E5219"/>
    <w:rsid w:val="004E7A9C"/>
    <w:rsid w:val="004F0EF7"/>
    <w:rsid w:val="004F2B20"/>
    <w:rsid w:val="004F4343"/>
    <w:rsid w:val="004F6A22"/>
    <w:rsid w:val="004F7BC5"/>
    <w:rsid w:val="00500C21"/>
    <w:rsid w:val="00503D12"/>
    <w:rsid w:val="005050D0"/>
    <w:rsid w:val="00513DA9"/>
    <w:rsid w:val="00514111"/>
    <w:rsid w:val="00531F0C"/>
    <w:rsid w:val="00533F15"/>
    <w:rsid w:val="00540412"/>
    <w:rsid w:val="00540FD9"/>
    <w:rsid w:val="00550C68"/>
    <w:rsid w:val="00552F57"/>
    <w:rsid w:val="00556206"/>
    <w:rsid w:val="00560A85"/>
    <w:rsid w:val="005616FF"/>
    <w:rsid w:val="00561769"/>
    <w:rsid w:val="00562FE7"/>
    <w:rsid w:val="005724AD"/>
    <w:rsid w:val="00573CE4"/>
    <w:rsid w:val="00573DDC"/>
    <w:rsid w:val="00573F8C"/>
    <w:rsid w:val="00574BC1"/>
    <w:rsid w:val="0058028C"/>
    <w:rsid w:val="0058687C"/>
    <w:rsid w:val="00586F1D"/>
    <w:rsid w:val="00592897"/>
    <w:rsid w:val="00594148"/>
    <w:rsid w:val="005A1D38"/>
    <w:rsid w:val="005A6464"/>
    <w:rsid w:val="005B0271"/>
    <w:rsid w:val="005B08A3"/>
    <w:rsid w:val="005B0FCA"/>
    <w:rsid w:val="005B361B"/>
    <w:rsid w:val="005B4880"/>
    <w:rsid w:val="005B623D"/>
    <w:rsid w:val="005C0AFB"/>
    <w:rsid w:val="005C5844"/>
    <w:rsid w:val="005C661D"/>
    <w:rsid w:val="005C72D5"/>
    <w:rsid w:val="005D4603"/>
    <w:rsid w:val="005D5234"/>
    <w:rsid w:val="005D72CB"/>
    <w:rsid w:val="005E2588"/>
    <w:rsid w:val="005E37B1"/>
    <w:rsid w:val="005E6A2A"/>
    <w:rsid w:val="005E6F6C"/>
    <w:rsid w:val="005F0341"/>
    <w:rsid w:val="005F3149"/>
    <w:rsid w:val="005F4210"/>
    <w:rsid w:val="005F5129"/>
    <w:rsid w:val="005F6C29"/>
    <w:rsid w:val="006014C2"/>
    <w:rsid w:val="0060180A"/>
    <w:rsid w:val="00602132"/>
    <w:rsid w:val="00602AD4"/>
    <w:rsid w:val="00604AC8"/>
    <w:rsid w:val="00604B01"/>
    <w:rsid w:val="00612838"/>
    <w:rsid w:val="00614545"/>
    <w:rsid w:val="00615527"/>
    <w:rsid w:val="00620C55"/>
    <w:rsid w:val="006248B7"/>
    <w:rsid w:val="00626A2B"/>
    <w:rsid w:val="00626E64"/>
    <w:rsid w:val="00630808"/>
    <w:rsid w:val="006530AD"/>
    <w:rsid w:val="00653301"/>
    <w:rsid w:val="00657CA6"/>
    <w:rsid w:val="00661A25"/>
    <w:rsid w:val="0066228A"/>
    <w:rsid w:val="006646E5"/>
    <w:rsid w:val="006656C4"/>
    <w:rsid w:val="0066618D"/>
    <w:rsid w:val="00667787"/>
    <w:rsid w:val="0067704E"/>
    <w:rsid w:val="006813D6"/>
    <w:rsid w:val="00684091"/>
    <w:rsid w:val="00693653"/>
    <w:rsid w:val="006A0F73"/>
    <w:rsid w:val="006A78AA"/>
    <w:rsid w:val="006B5DD6"/>
    <w:rsid w:val="006B6F20"/>
    <w:rsid w:val="006B7FB1"/>
    <w:rsid w:val="006C30CC"/>
    <w:rsid w:val="006C3356"/>
    <w:rsid w:val="006C4DC7"/>
    <w:rsid w:val="006C56A6"/>
    <w:rsid w:val="006D4B28"/>
    <w:rsid w:val="006D4EB9"/>
    <w:rsid w:val="006D688E"/>
    <w:rsid w:val="006E3A70"/>
    <w:rsid w:val="006E6162"/>
    <w:rsid w:val="006F0073"/>
    <w:rsid w:val="006F020F"/>
    <w:rsid w:val="006F173B"/>
    <w:rsid w:val="006F1F59"/>
    <w:rsid w:val="006F27A9"/>
    <w:rsid w:val="006F5EFC"/>
    <w:rsid w:val="007034A1"/>
    <w:rsid w:val="00706289"/>
    <w:rsid w:val="00710724"/>
    <w:rsid w:val="00711BE8"/>
    <w:rsid w:val="00716E48"/>
    <w:rsid w:val="00722AAF"/>
    <w:rsid w:val="00727AA2"/>
    <w:rsid w:val="00733785"/>
    <w:rsid w:val="007353ED"/>
    <w:rsid w:val="00735A77"/>
    <w:rsid w:val="007368D5"/>
    <w:rsid w:val="00743CE1"/>
    <w:rsid w:val="00744411"/>
    <w:rsid w:val="00747E27"/>
    <w:rsid w:val="0075535A"/>
    <w:rsid w:val="00757CBB"/>
    <w:rsid w:val="007700C5"/>
    <w:rsid w:val="00773CD5"/>
    <w:rsid w:val="00781B1E"/>
    <w:rsid w:val="00786A11"/>
    <w:rsid w:val="007870AB"/>
    <w:rsid w:val="00790C2B"/>
    <w:rsid w:val="0079235D"/>
    <w:rsid w:val="00792FD6"/>
    <w:rsid w:val="00797377"/>
    <w:rsid w:val="007A28F6"/>
    <w:rsid w:val="007A39F5"/>
    <w:rsid w:val="007B4AAC"/>
    <w:rsid w:val="007C0511"/>
    <w:rsid w:val="007C14E5"/>
    <w:rsid w:val="007C21CD"/>
    <w:rsid w:val="007C32A2"/>
    <w:rsid w:val="007C3EBA"/>
    <w:rsid w:val="007D09F3"/>
    <w:rsid w:val="007D116C"/>
    <w:rsid w:val="007D126E"/>
    <w:rsid w:val="007D6E39"/>
    <w:rsid w:val="007E2E18"/>
    <w:rsid w:val="007F1A77"/>
    <w:rsid w:val="007F5FC4"/>
    <w:rsid w:val="007F6052"/>
    <w:rsid w:val="007F6B7D"/>
    <w:rsid w:val="0080299A"/>
    <w:rsid w:val="00803E0D"/>
    <w:rsid w:val="00826868"/>
    <w:rsid w:val="00827585"/>
    <w:rsid w:val="00830BB5"/>
    <w:rsid w:val="008332D3"/>
    <w:rsid w:val="00834490"/>
    <w:rsid w:val="00835DDA"/>
    <w:rsid w:val="008435C9"/>
    <w:rsid w:val="00845670"/>
    <w:rsid w:val="00847519"/>
    <w:rsid w:val="0085047C"/>
    <w:rsid w:val="00850525"/>
    <w:rsid w:val="00850C41"/>
    <w:rsid w:val="00850DEA"/>
    <w:rsid w:val="00851173"/>
    <w:rsid w:val="0085247C"/>
    <w:rsid w:val="0085345D"/>
    <w:rsid w:val="00861091"/>
    <w:rsid w:val="008610C5"/>
    <w:rsid w:val="0086338A"/>
    <w:rsid w:val="00865FF7"/>
    <w:rsid w:val="00867BF7"/>
    <w:rsid w:val="008728F9"/>
    <w:rsid w:val="00877187"/>
    <w:rsid w:val="00877654"/>
    <w:rsid w:val="008778F5"/>
    <w:rsid w:val="0088012B"/>
    <w:rsid w:val="008839E9"/>
    <w:rsid w:val="008845E0"/>
    <w:rsid w:val="00890010"/>
    <w:rsid w:val="00894077"/>
    <w:rsid w:val="00894605"/>
    <w:rsid w:val="00896DDE"/>
    <w:rsid w:val="008A1018"/>
    <w:rsid w:val="008A57AB"/>
    <w:rsid w:val="008B0CEA"/>
    <w:rsid w:val="008B79A0"/>
    <w:rsid w:val="008C4480"/>
    <w:rsid w:val="008C68B5"/>
    <w:rsid w:val="008C6EBD"/>
    <w:rsid w:val="008D3C3D"/>
    <w:rsid w:val="008D49A3"/>
    <w:rsid w:val="008E0623"/>
    <w:rsid w:val="008E1387"/>
    <w:rsid w:val="008E2F4A"/>
    <w:rsid w:val="008E7933"/>
    <w:rsid w:val="008F0EE4"/>
    <w:rsid w:val="008F1A66"/>
    <w:rsid w:val="008F2F56"/>
    <w:rsid w:val="008F3345"/>
    <w:rsid w:val="008F39ED"/>
    <w:rsid w:val="008F584C"/>
    <w:rsid w:val="008F64B4"/>
    <w:rsid w:val="008F69BB"/>
    <w:rsid w:val="008F6F59"/>
    <w:rsid w:val="008F79A3"/>
    <w:rsid w:val="009008FD"/>
    <w:rsid w:val="00903E47"/>
    <w:rsid w:val="00904875"/>
    <w:rsid w:val="00910F12"/>
    <w:rsid w:val="00911439"/>
    <w:rsid w:val="009130A5"/>
    <w:rsid w:val="009138E8"/>
    <w:rsid w:val="00916571"/>
    <w:rsid w:val="00917BA1"/>
    <w:rsid w:val="009200A7"/>
    <w:rsid w:val="00923E33"/>
    <w:rsid w:val="00930EF0"/>
    <w:rsid w:val="00936E66"/>
    <w:rsid w:val="00943F4B"/>
    <w:rsid w:val="0094443C"/>
    <w:rsid w:val="0095626D"/>
    <w:rsid w:val="00961733"/>
    <w:rsid w:val="009628D4"/>
    <w:rsid w:val="0096360E"/>
    <w:rsid w:val="00963F48"/>
    <w:rsid w:val="009658DC"/>
    <w:rsid w:val="009667F0"/>
    <w:rsid w:val="00970A85"/>
    <w:rsid w:val="0097144A"/>
    <w:rsid w:val="009715E0"/>
    <w:rsid w:val="0097320C"/>
    <w:rsid w:val="00973AAB"/>
    <w:rsid w:val="00977BC8"/>
    <w:rsid w:val="0098086D"/>
    <w:rsid w:val="00981523"/>
    <w:rsid w:val="00982AFE"/>
    <w:rsid w:val="00985E98"/>
    <w:rsid w:val="009914F5"/>
    <w:rsid w:val="009938D0"/>
    <w:rsid w:val="009A100F"/>
    <w:rsid w:val="009A2E19"/>
    <w:rsid w:val="009A368E"/>
    <w:rsid w:val="009A600F"/>
    <w:rsid w:val="009C46F7"/>
    <w:rsid w:val="009C593A"/>
    <w:rsid w:val="009C7F95"/>
    <w:rsid w:val="009D0355"/>
    <w:rsid w:val="009D300B"/>
    <w:rsid w:val="009D4B3B"/>
    <w:rsid w:val="009E3FDF"/>
    <w:rsid w:val="009E4A0B"/>
    <w:rsid w:val="009E6FBC"/>
    <w:rsid w:val="009F392F"/>
    <w:rsid w:val="00A07858"/>
    <w:rsid w:val="00A10273"/>
    <w:rsid w:val="00A12894"/>
    <w:rsid w:val="00A1403A"/>
    <w:rsid w:val="00A24777"/>
    <w:rsid w:val="00A24EFE"/>
    <w:rsid w:val="00A25E01"/>
    <w:rsid w:val="00A27A41"/>
    <w:rsid w:val="00A3251D"/>
    <w:rsid w:val="00A32A21"/>
    <w:rsid w:val="00A33838"/>
    <w:rsid w:val="00A35360"/>
    <w:rsid w:val="00A42985"/>
    <w:rsid w:val="00A451A0"/>
    <w:rsid w:val="00A47441"/>
    <w:rsid w:val="00A5162F"/>
    <w:rsid w:val="00A519FD"/>
    <w:rsid w:val="00A51F75"/>
    <w:rsid w:val="00A52FA8"/>
    <w:rsid w:val="00A53E07"/>
    <w:rsid w:val="00A54A28"/>
    <w:rsid w:val="00A6413E"/>
    <w:rsid w:val="00A73670"/>
    <w:rsid w:val="00A76973"/>
    <w:rsid w:val="00A76C78"/>
    <w:rsid w:val="00A81F48"/>
    <w:rsid w:val="00A85EEE"/>
    <w:rsid w:val="00A87AAE"/>
    <w:rsid w:val="00AA1126"/>
    <w:rsid w:val="00AA3525"/>
    <w:rsid w:val="00AA4A2A"/>
    <w:rsid w:val="00AB158F"/>
    <w:rsid w:val="00AB2401"/>
    <w:rsid w:val="00AB2459"/>
    <w:rsid w:val="00AB561A"/>
    <w:rsid w:val="00AC0E09"/>
    <w:rsid w:val="00AC1627"/>
    <w:rsid w:val="00AC5CCB"/>
    <w:rsid w:val="00AC78FE"/>
    <w:rsid w:val="00AD12CD"/>
    <w:rsid w:val="00AD139C"/>
    <w:rsid w:val="00AD3338"/>
    <w:rsid w:val="00AD49D2"/>
    <w:rsid w:val="00AD54C3"/>
    <w:rsid w:val="00AD57B5"/>
    <w:rsid w:val="00AD663C"/>
    <w:rsid w:val="00AD788C"/>
    <w:rsid w:val="00AE2A9D"/>
    <w:rsid w:val="00AE410F"/>
    <w:rsid w:val="00AF16CF"/>
    <w:rsid w:val="00B058C5"/>
    <w:rsid w:val="00B1017C"/>
    <w:rsid w:val="00B31889"/>
    <w:rsid w:val="00B319AB"/>
    <w:rsid w:val="00B35C10"/>
    <w:rsid w:val="00B368C9"/>
    <w:rsid w:val="00B374B6"/>
    <w:rsid w:val="00B42838"/>
    <w:rsid w:val="00B4315E"/>
    <w:rsid w:val="00B43E3D"/>
    <w:rsid w:val="00B472FD"/>
    <w:rsid w:val="00B51D86"/>
    <w:rsid w:val="00B52DD3"/>
    <w:rsid w:val="00B543CF"/>
    <w:rsid w:val="00B54A02"/>
    <w:rsid w:val="00B55F8E"/>
    <w:rsid w:val="00B6024E"/>
    <w:rsid w:val="00B62150"/>
    <w:rsid w:val="00B63F74"/>
    <w:rsid w:val="00B66755"/>
    <w:rsid w:val="00B66C8C"/>
    <w:rsid w:val="00B71666"/>
    <w:rsid w:val="00B74B61"/>
    <w:rsid w:val="00B83860"/>
    <w:rsid w:val="00B858D0"/>
    <w:rsid w:val="00B870CE"/>
    <w:rsid w:val="00B87DA9"/>
    <w:rsid w:val="00B87E3F"/>
    <w:rsid w:val="00B90A38"/>
    <w:rsid w:val="00B90C8D"/>
    <w:rsid w:val="00B91F2C"/>
    <w:rsid w:val="00B964C0"/>
    <w:rsid w:val="00BA07CB"/>
    <w:rsid w:val="00BA3850"/>
    <w:rsid w:val="00BB07FF"/>
    <w:rsid w:val="00BB1E86"/>
    <w:rsid w:val="00BB393A"/>
    <w:rsid w:val="00BC3286"/>
    <w:rsid w:val="00BC543A"/>
    <w:rsid w:val="00BC6F91"/>
    <w:rsid w:val="00BD3620"/>
    <w:rsid w:val="00BD6992"/>
    <w:rsid w:val="00BE19E4"/>
    <w:rsid w:val="00BF1DD3"/>
    <w:rsid w:val="00BF25C1"/>
    <w:rsid w:val="00BF2A0B"/>
    <w:rsid w:val="00BF2EE8"/>
    <w:rsid w:val="00C048C7"/>
    <w:rsid w:val="00C06515"/>
    <w:rsid w:val="00C06EBE"/>
    <w:rsid w:val="00C07B42"/>
    <w:rsid w:val="00C12BD0"/>
    <w:rsid w:val="00C200A9"/>
    <w:rsid w:val="00C23A3D"/>
    <w:rsid w:val="00C25C45"/>
    <w:rsid w:val="00C27A41"/>
    <w:rsid w:val="00C36BC1"/>
    <w:rsid w:val="00C412F3"/>
    <w:rsid w:val="00C4239B"/>
    <w:rsid w:val="00C51E85"/>
    <w:rsid w:val="00C547BE"/>
    <w:rsid w:val="00C6515C"/>
    <w:rsid w:val="00C67F98"/>
    <w:rsid w:val="00C7710E"/>
    <w:rsid w:val="00C85F4C"/>
    <w:rsid w:val="00CA5BBD"/>
    <w:rsid w:val="00CB13C4"/>
    <w:rsid w:val="00CB2179"/>
    <w:rsid w:val="00CB3CAB"/>
    <w:rsid w:val="00CB464D"/>
    <w:rsid w:val="00CB590A"/>
    <w:rsid w:val="00CC3BC1"/>
    <w:rsid w:val="00CC50E0"/>
    <w:rsid w:val="00CC652E"/>
    <w:rsid w:val="00CC6F4D"/>
    <w:rsid w:val="00CD130C"/>
    <w:rsid w:val="00CD2A9B"/>
    <w:rsid w:val="00CD3A2B"/>
    <w:rsid w:val="00CD583A"/>
    <w:rsid w:val="00CD678E"/>
    <w:rsid w:val="00CD6EAA"/>
    <w:rsid w:val="00CE0287"/>
    <w:rsid w:val="00CE4105"/>
    <w:rsid w:val="00CE71B4"/>
    <w:rsid w:val="00CF17E8"/>
    <w:rsid w:val="00CF4600"/>
    <w:rsid w:val="00D01119"/>
    <w:rsid w:val="00D0165F"/>
    <w:rsid w:val="00D07809"/>
    <w:rsid w:val="00D13110"/>
    <w:rsid w:val="00D13EC5"/>
    <w:rsid w:val="00D1751D"/>
    <w:rsid w:val="00D34087"/>
    <w:rsid w:val="00D3522D"/>
    <w:rsid w:val="00D352AE"/>
    <w:rsid w:val="00D43F3F"/>
    <w:rsid w:val="00D45BBB"/>
    <w:rsid w:val="00D554BE"/>
    <w:rsid w:val="00D60094"/>
    <w:rsid w:val="00D74959"/>
    <w:rsid w:val="00D7702A"/>
    <w:rsid w:val="00D8178E"/>
    <w:rsid w:val="00D82CF5"/>
    <w:rsid w:val="00D860AB"/>
    <w:rsid w:val="00D97B00"/>
    <w:rsid w:val="00DA3A3F"/>
    <w:rsid w:val="00DA6C30"/>
    <w:rsid w:val="00DB0BCF"/>
    <w:rsid w:val="00DB6B4A"/>
    <w:rsid w:val="00DB7666"/>
    <w:rsid w:val="00DC11B5"/>
    <w:rsid w:val="00DC32F3"/>
    <w:rsid w:val="00DC51DD"/>
    <w:rsid w:val="00DD2E91"/>
    <w:rsid w:val="00DD64A6"/>
    <w:rsid w:val="00DE2937"/>
    <w:rsid w:val="00DE3176"/>
    <w:rsid w:val="00DE500B"/>
    <w:rsid w:val="00DF025B"/>
    <w:rsid w:val="00DF0EB1"/>
    <w:rsid w:val="00DF1AB9"/>
    <w:rsid w:val="00E0042A"/>
    <w:rsid w:val="00E01B51"/>
    <w:rsid w:val="00E03860"/>
    <w:rsid w:val="00E07570"/>
    <w:rsid w:val="00E11D8C"/>
    <w:rsid w:val="00E13A47"/>
    <w:rsid w:val="00E160F7"/>
    <w:rsid w:val="00E175C4"/>
    <w:rsid w:val="00E23A7F"/>
    <w:rsid w:val="00E23E3C"/>
    <w:rsid w:val="00E34E89"/>
    <w:rsid w:val="00E35532"/>
    <w:rsid w:val="00E40C8F"/>
    <w:rsid w:val="00E51236"/>
    <w:rsid w:val="00E609FB"/>
    <w:rsid w:val="00E76FFE"/>
    <w:rsid w:val="00E81B79"/>
    <w:rsid w:val="00E87305"/>
    <w:rsid w:val="00E87CC0"/>
    <w:rsid w:val="00E92D64"/>
    <w:rsid w:val="00E93B84"/>
    <w:rsid w:val="00E93E9D"/>
    <w:rsid w:val="00E96C78"/>
    <w:rsid w:val="00EA3D03"/>
    <w:rsid w:val="00EA7658"/>
    <w:rsid w:val="00EB0F7E"/>
    <w:rsid w:val="00EB5ABE"/>
    <w:rsid w:val="00EB7B03"/>
    <w:rsid w:val="00EC5E17"/>
    <w:rsid w:val="00ED2CB5"/>
    <w:rsid w:val="00ED5003"/>
    <w:rsid w:val="00EE5828"/>
    <w:rsid w:val="00EE6935"/>
    <w:rsid w:val="00EE749F"/>
    <w:rsid w:val="00EE7EDD"/>
    <w:rsid w:val="00EF5B21"/>
    <w:rsid w:val="00EF7CBA"/>
    <w:rsid w:val="00F04370"/>
    <w:rsid w:val="00F07FE8"/>
    <w:rsid w:val="00F11445"/>
    <w:rsid w:val="00F16826"/>
    <w:rsid w:val="00F2125D"/>
    <w:rsid w:val="00F213C9"/>
    <w:rsid w:val="00F21AC7"/>
    <w:rsid w:val="00F229AF"/>
    <w:rsid w:val="00F2488D"/>
    <w:rsid w:val="00F3063C"/>
    <w:rsid w:val="00F3091B"/>
    <w:rsid w:val="00F32261"/>
    <w:rsid w:val="00F3389F"/>
    <w:rsid w:val="00F36876"/>
    <w:rsid w:val="00F36F84"/>
    <w:rsid w:val="00F431DB"/>
    <w:rsid w:val="00F43D4E"/>
    <w:rsid w:val="00F44560"/>
    <w:rsid w:val="00F44B51"/>
    <w:rsid w:val="00F4737E"/>
    <w:rsid w:val="00F55BD7"/>
    <w:rsid w:val="00F5612B"/>
    <w:rsid w:val="00F56DAE"/>
    <w:rsid w:val="00F67020"/>
    <w:rsid w:val="00F76D1E"/>
    <w:rsid w:val="00F835A0"/>
    <w:rsid w:val="00F83A12"/>
    <w:rsid w:val="00F860C4"/>
    <w:rsid w:val="00F86F62"/>
    <w:rsid w:val="00F90C2C"/>
    <w:rsid w:val="00F927FB"/>
    <w:rsid w:val="00F93655"/>
    <w:rsid w:val="00FA2350"/>
    <w:rsid w:val="00FA617C"/>
    <w:rsid w:val="00FB521E"/>
    <w:rsid w:val="00FC1706"/>
    <w:rsid w:val="00FC2873"/>
    <w:rsid w:val="00FC59C2"/>
    <w:rsid w:val="00FE5D87"/>
    <w:rsid w:val="00FE70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3F79C2C"/>
  <w15:docId w15:val="{1CF9A81F-AADA-40A6-85E2-ADFD64497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415C"/>
    <w:pPr>
      <w:spacing w:before="120" w:after="240" w:line="240" w:lineRule="auto"/>
      <w:jc w:val="both"/>
    </w:pPr>
  </w:style>
  <w:style w:type="paragraph" w:styleId="Titre1">
    <w:name w:val="heading 1"/>
    <w:basedOn w:val="Normal"/>
    <w:next w:val="Normal"/>
    <w:link w:val="Titre1Car"/>
    <w:autoRedefine/>
    <w:uiPriority w:val="9"/>
    <w:qFormat/>
    <w:rsid w:val="00B66C8C"/>
    <w:pPr>
      <w:keepNext/>
      <w:keepLines/>
      <w:numPr>
        <w:numId w:val="5"/>
      </w:numPr>
      <w:pBdr>
        <w:top w:val="single" w:sz="4" w:space="1" w:color="auto"/>
        <w:left w:val="single" w:sz="4" w:space="4" w:color="auto"/>
        <w:bottom w:val="single" w:sz="4" w:space="1" w:color="auto"/>
        <w:right w:val="single" w:sz="4" w:space="4" w:color="auto"/>
      </w:pBdr>
      <w:shd w:val="clear" w:color="auto" w:fill="D9D9D9" w:themeFill="background1" w:themeFillShade="D9"/>
      <w:spacing w:after="120"/>
      <w:ind w:left="357" w:hanging="357"/>
      <w:jc w:val="center"/>
      <w:outlineLvl w:val="0"/>
    </w:pPr>
    <w:rPr>
      <w:rFonts w:eastAsiaTheme="majorEastAsia" w:cstheme="majorBidi"/>
      <w:b/>
      <w:bCs/>
      <w:caps/>
      <w:sz w:val="24"/>
      <w:szCs w:val="28"/>
      <w14:shadow w14:blurRad="50800" w14:dist="38100" w14:dir="2700000" w14:sx="100000" w14:sy="100000" w14:kx="0" w14:ky="0" w14:algn="tl">
        <w14:srgbClr w14:val="000000">
          <w14:alpha w14:val="60000"/>
        </w14:srgbClr>
      </w14:shadow>
    </w:rPr>
  </w:style>
  <w:style w:type="paragraph" w:styleId="Titre2">
    <w:name w:val="heading 2"/>
    <w:basedOn w:val="Normal"/>
    <w:next w:val="Normal"/>
    <w:link w:val="Titre2Car"/>
    <w:uiPriority w:val="9"/>
    <w:semiHidden/>
    <w:unhideWhenUsed/>
    <w:qFormat/>
    <w:rsid w:val="006646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autoRedefine/>
    <w:uiPriority w:val="9"/>
    <w:unhideWhenUsed/>
    <w:qFormat/>
    <w:rsid w:val="008D3C3D"/>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923E33"/>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923E33"/>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923E3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923E3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923E3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923E3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66C8C"/>
    <w:rPr>
      <w:rFonts w:eastAsiaTheme="majorEastAsia" w:cstheme="majorBidi"/>
      <w:b/>
      <w:bCs/>
      <w:caps/>
      <w:sz w:val="24"/>
      <w:szCs w:val="28"/>
      <w:shd w:val="clear" w:color="auto" w:fill="D9D9D9" w:themeFill="background1" w:themeFillShade="D9"/>
      <w14:shadow w14:blurRad="50800" w14:dist="38100" w14:dir="2700000" w14:sx="100000" w14:sy="100000" w14:kx="0" w14:ky="0" w14:algn="tl">
        <w14:srgbClr w14:val="000000">
          <w14:alpha w14:val="60000"/>
        </w14:srgbClr>
      </w14:shadow>
    </w:rPr>
  </w:style>
  <w:style w:type="character" w:customStyle="1" w:styleId="Titre2Car">
    <w:name w:val="Titre 2 Car"/>
    <w:basedOn w:val="Policepardfaut"/>
    <w:link w:val="Titre2"/>
    <w:uiPriority w:val="9"/>
    <w:semiHidden/>
    <w:rsid w:val="006646E5"/>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8D3C3D"/>
    <w:rPr>
      <w:rFonts w:asciiTheme="majorHAnsi" w:eastAsiaTheme="majorEastAsia" w:hAnsiTheme="majorHAnsi" w:cstheme="majorBidi"/>
      <w:b/>
      <w:bCs/>
      <w:color w:val="4F81BD" w:themeColor="accent1"/>
    </w:rPr>
  </w:style>
  <w:style w:type="paragraph" w:customStyle="1" w:styleId="Sous-titre01">
    <w:name w:val="Sous-titre 01"/>
    <w:basedOn w:val="Normal"/>
    <w:autoRedefine/>
    <w:qFormat/>
    <w:rsid w:val="00AD3338"/>
    <w:pPr>
      <w:numPr>
        <w:numId w:val="1"/>
      </w:numPr>
      <w:pBdr>
        <w:top w:val="single" w:sz="4" w:space="1" w:color="auto"/>
        <w:left w:val="single" w:sz="4" w:space="4" w:color="auto"/>
        <w:bottom w:val="single" w:sz="4" w:space="1" w:color="auto"/>
        <w:right w:val="single" w:sz="4" w:space="4" w:color="auto"/>
      </w:pBdr>
      <w:ind w:left="0" w:firstLine="0"/>
      <w:jc w:val="left"/>
    </w:pPr>
    <w:rPr>
      <w:rFonts w:ascii="Calibri" w:hAnsi="Calibri"/>
      <w:b/>
    </w:rPr>
  </w:style>
  <w:style w:type="paragraph" w:customStyle="1" w:styleId="Sous-titre02">
    <w:name w:val="Sous-titre 02"/>
    <w:basedOn w:val="Normal"/>
    <w:autoRedefine/>
    <w:qFormat/>
    <w:rsid w:val="00EB5ABE"/>
    <w:pPr>
      <w:numPr>
        <w:numId w:val="2"/>
      </w:numPr>
      <w:pBdr>
        <w:top w:val="single" w:sz="4" w:space="1" w:color="auto"/>
        <w:left w:val="single" w:sz="4" w:space="4" w:color="auto"/>
        <w:bottom w:val="single" w:sz="4" w:space="1" w:color="auto"/>
        <w:right w:val="single" w:sz="4" w:space="4" w:color="auto"/>
      </w:pBdr>
      <w:ind w:left="0" w:firstLine="0"/>
    </w:pPr>
    <w:rPr>
      <w:rFonts w:ascii="Calibri" w:hAnsi="Calibri"/>
      <w:b/>
    </w:rPr>
  </w:style>
  <w:style w:type="paragraph" w:styleId="Paragraphedeliste">
    <w:name w:val="List Paragraph"/>
    <w:basedOn w:val="Normal"/>
    <w:uiPriority w:val="34"/>
    <w:qFormat/>
    <w:rsid w:val="00A27A41"/>
    <w:pPr>
      <w:ind w:left="720"/>
      <w:contextualSpacing/>
    </w:pPr>
  </w:style>
  <w:style w:type="paragraph" w:customStyle="1" w:styleId="Sous-titre03">
    <w:name w:val="Sous-titre 03"/>
    <w:basedOn w:val="Normal"/>
    <w:autoRedefine/>
    <w:qFormat/>
    <w:rsid w:val="002C7A21"/>
    <w:pPr>
      <w:numPr>
        <w:numId w:val="4"/>
      </w:numPr>
      <w:pBdr>
        <w:top w:val="single" w:sz="4" w:space="1" w:color="auto"/>
        <w:left w:val="single" w:sz="4" w:space="4" w:color="auto"/>
        <w:bottom w:val="single" w:sz="4" w:space="1" w:color="auto"/>
        <w:right w:val="single" w:sz="4" w:space="4" w:color="auto"/>
      </w:pBdr>
      <w:ind w:left="0" w:firstLine="0"/>
    </w:pPr>
    <w:rPr>
      <w:b/>
    </w:rPr>
  </w:style>
  <w:style w:type="paragraph" w:customStyle="1" w:styleId="Sous-titre04">
    <w:name w:val="Sous-titre 04"/>
    <w:basedOn w:val="Normal"/>
    <w:autoRedefine/>
    <w:qFormat/>
    <w:rsid w:val="00CD3A2B"/>
    <w:pPr>
      <w:numPr>
        <w:numId w:val="3"/>
      </w:numPr>
      <w:pBdr>
        <w:top w:val="single" w:sz="4" w:space="1" w:color="auto"/>
        <w:left w:val="single" w:sz="4" w:space="4" w:color="auto"/>
        <w:bottom w:val="single" w:sz="4" w:space="1" w:color="auto"/>
        <w:right w:val="single" w:sz="4" w:space="4" w:color="auto"/>
      </w:pBdr>
      <w:ind w:left="357" w:hanging="357"/>
    </w:pPr>
    <w:rPr>
      <w:b/>
    </w:rPr>
  </w:style>
  <w:style w:type="paragraph" w:styleId="En-tte">
    <w:name w:val="header"/>
    <w:basedOn w:val="Normal"/>
    <w:link w:val="En-tteCar"/>
    <w:uiPriority w:val="99"/>
    <w:unhideWhenUsed/>
    <w:rsid w:val="007C21CD"/>
    <w:pPr>
      <w:tabs>
        <w:tab w:val="center" w:pos="4536"/>
        <w:tab w:val="right" w:pos="9072"/>
      </w:tabs>
      <w:spacing w:after="0"/>
    </w:pPr>
  </w:style>
  <w:style w:type="character" w:customStyle="1" w:styleId="En-tteCar">
    <w:name w:val="En-tête Car"/>
    <w:basedOn w:val="Policepardfaut"/>
    <w:link w:val="En-tte"/>
    <w:uiPriority w:val="99"/>
    <w:rsid w:val="007C21CD"/>
  </w:style>
  <w:style w:type="paragraph" w:styleId="Pieddepage">
    <w:name w:val="footer"/>
    <w:basedOn w:val="Normal"/>
    <w:link w:val="PieddepageCar"/>
    <w:uiPriority w:val="99"/>
    <w:unhideWhenUsed/>
    <w:rsid w:val="007C21CD"/>
    <w:pPr>
      <w:tabs>
        <w:tab w:val="center" w:pos="4536"/>
        <w:tab w:val="right" w:pos="9072"/>
      </w:tabs>
      <w:spacing w:after="0"/>
    </w:pPr>
  </w:style>
  <w:style w:type="character" w:customStyle="1" w:styleId="PieddepageCar">
    <w:name w:val="Pied de page Car"/>
    <w:basedOn w:val="Policepardfaut"/>
    <w:link w:val="Pieddepage"/>
    <w:uiPriority w:val="99"/>
    <w:rsid w:val="007C21CD"/>
  </w:style>
  <w:style w:type="paragraph" w:styleId="Sansinterligne">
    <w:name w:val="No Spacing"/>
    <w:link w:val="SansinterligneCar"/>
    <w:uiPriority w:val="1"/>
    <w:qFormat/>
    <w:rsid w:val="007C21CD"/>
    <w:pPr>
      <w:spacing w:after="0" w:line="240" w:lineRule="auto"/>
    </w:pPr>
    <w:rPr>
      <w:rFonts w:eastAsiaTheme="minorEastAsia"/>
    </w:rPr>
  </w:style>
  <w:style w:type="character" w:customStyle="1" w:styleId="SansinterligneCar">
    <w:name w:val="Sans interligne Car"/>
    <w:basedOn w:val="Policepardfaut"/>
    <w:link w:val="Sansinterligne"/>
    <w:uiPriority w:val="1"/>
    <w:rsid w:val="007C21CD"/>
    <w:rPr>
      <w:rFonts w:eastAsiaTheme="minorEastAsia"/>
    </w:rPr>
  </w:style>
  <w:style w:type="paragraph" w:styleId="Textedebulles">
    <w:name w:val="Balloon Text"/>
    <w:basedOn w:val="Normal"/>
    <w:link w:val="TextedebullesCar"/>
    <w:uiPriority w:val="99"/>
    <w:semiHidden/>
    <w:unhideWhenUsed/>
    <w:rsid w:val="007C21C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C21CD"/>
    <w:rPr>
      <w:rFonts w:ascii="Tahoma" w:hAnsi="Tahoma" w:cs="Tahoma"/>
      <w:sz w:val="16"/>
      <w:szCs w:val="16"/>
    </w:rPr>
  </w:style>
  <w:style w:type="paragraph" w:styleId="En-ttedetabledesmatires">
    <w:name w:val="TOC Heading"/>
    <w:basedOn w:val="Titre1"/>
    <w:next w:val="Normal"/>
    <w:uiPriority w:val="39"/>
    <w:unhideWhenUsed/>
    <w:qFormat/>
    <w:rsid w:val="000C4BF1"/>
    <w:pPr>
      <w:numPr>
        <w:numId w:val="0"/>
      </w:numPr>
      <w:pBdr>
        <w:top w:val="none" w:sz="0" w:space="0" w:color="auto"/>
        <w:left w:val="none" w:sz="0" w:space="0" w:color="auto"/>
        <w:bottom w:val="none" w:sz="0" w:space="0" w:color="auto"/>
        <w:right w:val="none" w:sz="0" w:space="0" w:color="auto"/>
      </w:pBdr>
      <w:shd w:val="clear" w:color="auto" w:fill="auto"/>
      <w:spacing w:before="480"/>
      <w:jc w:val="left"/>
      <w:outlineLvl w:val="9"/>
    </w:pPr>
    <w:rPr>
      <w:rFonts w:asciiTheme="majorHAnsi" w:hAnsiTheme="majorHAnsi"/>
      <w:caps w:val="0"/>
      <w:color w:val="365F91" w:themeColor="accent1" w:themeShade="BF"/>
      <w:sz w:val="28"/>
      <w14:shadow w14:blurRad="0" w14:dist="0" w14:dir="0" w14:sx="0" w14:sy="0" w14:kx="0" w14:ky="0" w14:algn="none">
        <w14:srgbClr w14:val="000000"/>
      </w14:shadow>
    </w:rPr>
  </w:style>
  <w:style w:type="paragraph" w:styleId="TM1">
    <w:name w:val="toc 1"/>
    <w:basedOn w:val="Normal"/>
    <w:next w:val="Normal"/>
    <w:autoRedefine/>
    <w:uiPriority w:val="39"/>
    <w:unhideWhenUsed/>
    <w:qFormat/>
    <w:rsid w:val="00AD3338"/>
    <w:pPr>
      <w:spacing w:after="120"/>
      <w:jc w:val="left"/>
    </w:pPr>
    <w:rPr>
      <w:b/>
      <w:bCs/>
      <w:sz w:val="20"/>
      <w:szCs w:val="20"/>
    </w:rPr>
  </w:style>
  <w:style w:type="character" w:styleId="Lienhypertexte">
    <w:name w:val="Hyperlink"/>
    <w:basedOn w:val="Policepardfaut"/>
    <w:uiPriority w:val="99"/>
    <w:unhideWhenUsed/>
    <w:rsid w:val="000C4BF1"/>
    <w:rPr>
      <w:color w:val="0000FF" w:themeColor="hyperlink"/>
      <w:u w:val="single"/>
    </w:rPr>
  </w:style>
  <w:style w:type="paragraph" w:customStyle="1" w:styleId="Textpara1">
    <w:name w:val="Textpara1"/>
    <w:basedOn w:val="Normal"/>
    <w:rsid w:val="00513DA9"/>
    <w:pPr>
      <w:spacing w:after="40"/>
      <w:ind w:left="794"/>
    </w:pPr>
    <w:rPr>
      <w:rFonts w:ascii="Arial Narrow" w:eastAsia="Times New Roman" w:hAnsi="Arial Narrow" w:cs="Times New Roman"/>
      <w:color w:val="000000"/>
      <w:sz w:val="20"/>
      <w:szCs w:val="20"/>
      <w:lang w:eastAsia="fr-FR"/>
    </w:rPr>
  </w:style>
  <w:style w:type="paragraph" w:styleId="TM3">
    <w:name w:val="toc 3"/>
    <w:basedOn w:val="Normal"/>
    <w:next w:val="Normal"/>
    <w:autoRedefine/>
    <w:uiPriority w:val="39"/>
    <w:unhideWhenUsed/>
    <w:qFormat/>
    <w:rsid w:val="001E6B5F"/>
    <w:pPr>
      <w:spacing w:before="0" w:after="0"/>
      <w:ind w:left="440"/>
      <w:jc w:val="left"/>
    </w:pPr>
    <w:rPr>
      <w:i/>
      <w:iCs/>
      <w:sz w:val="20"/>
      <w:szCs w:val="20"/>
    </w:rPr>
  </w:style>
  <w:style w:type="paragraph" w:styleId="TM2">
    <w:name w:val="toc 2"/>
    <w:basedOn w:val="Normal"/>
    <w:next w:val="Normal"/>
    <w:autoRedefine/>
    <w:uiPriority w:val="39"/>
    <w:unhideWhenUsed/>
    <w:qFormat/>
    <w:rsid w:val="00AD3338"/>
    <w:pPr>
      <w:tabs>
        <w:tab w:val="left" w:pos="880"/>
        <w:tab w:val="right" w:leader="dot" w:pos="10457"/>
      </w:tabs>
      <w:spacing w:before="0" w:after="0"/>
      <w:ind w:left="220"/>
    </w:pPr>
    <w:rPr>
      <w:i/>
      <w:smallCaps/>
      <w:noProof/>
      <w:sz w:val="20"/>
      <w:szCs w:val="20"/>
    </w:rPr>
  </w:style>
  <w:style w:type="paragraph" w:customStyle="1" w:styleId="Numpara1">
    <w:name w:val="Numpara1"/>
    <w:rsid w:val="004856C7"/>
    <w:pPr>
      <w:numPr>
        <w:numId w:val="6"/>
      </w:numPr>
      <w:pBdr>
        <w:top w:val="single" w:sz="8" w:space="3" w:color="auto"/>
        <w:left w:val="single" w:sz="8" w:space="0" w:color="auto"/>
        <w:bottom w:val="single" w:sz="8" w:space="3" w:color="auto"/>
        <w:right w:val="single" w:sz="8" w:space="0" w:color="auto"/>
      </w:pBdr>
      <w:shd w:val="pct10" w:color="auto" w:fill="FFFFFF"/>
      <w:spacing w:before="240" w:after="240" w:line="240" w:lineRule="auto"/>
      <w:jc w:val="center"/>
    </w:pPr>
    <w:rPr>
      <w:rFonts w:ascii="Arial Narrow" w:eastAsia="Times New Roman" w:hAnsi="Arial Narrow" w:cs="Times New Roman"/>
      <w:b/>
      <w:caps/>
      <w:noProof/>
      <w:color w:val="000000"/>
      <w:sz w:val="20"/>
      <w:szCs w:val="20"/>
      <w:u w:val="single"/>
      <w:lang w:eastAsia="fr-FR"/>
    </w:rPr>
  </w:style>
  <w:style w:type="paragraph" w:customStyle="1" w:styleId="Style3">
    <w:name w:val="Style3"/>
    <w:basedOn w:val="Normal"/>
    <w:rsid w:val="004856C7"/>
    <w:pPr>
      <w:spacing w:before="60" w:after="60"/>
    </w:pPr>
    <w:rPr>
      <w:rFonts w:ascii="Arial Narrow" w:eastAsia="Times New Roman" w:hAnsi="Arial Narrow" w:cs="Times New Roman"/>
      <w:color w:val="000000"/>
      <w:sz w:val="20"/>
      <w:szCs w:val="20"/>
      <w:u w:val="single"/>
      <w:lang w:eastAsia="fr-FR"/>
    </w:rPr>
  </w:style>
  <w:style w:type="paragraph" w:customStyle="1" w:styleId="Style2">
    <w:name w:val="Style2"/>
    <w:basedOn w:val="Normal"/>
    <w:rsid w:val="004856C7"/>
    <w:pPr>
      <w:numPr>
        <w:ilvl w:val="2"/>
        <w:numId w:val="6"/>
      </w:numPr>
      <w:tabs>
        <w:tab w:val="left" w:pos="1134"/>
        <w:tab w:val="left" w:pos="1247"/>
        <w:tab w:val="left" w:pos="1418"/>
      </w:tabs>
      <w:spacing w:before="60" w:after="60"/>
    </w:pPr>
    <w:rPr>
      <w:rFonts w:ascii="Arial Narrow" w:eastAsia="Times New Roman" w:hAnsi="Arial Narrow" w:cs="Times New Roman"/>
      <w:b/>
      <w:color w:val="000000"/>
      <w:sz w:val="20"/>
      <w:szCs w:val="20"/>
      <w:u w:val="single"/>
      <w:lang w:eastAsia="fr-FR"/>
    </w:rPr>
  </w:style>
  <w:style w:type="paragraph" w:customStyle="1" w:styleId="Style1">
    <w:name w:val="Style1"/>
    <w:basedOn w:val="Normal"/>
    <w:autoRedefine/>
    <w:rsid w:val="004856C7"/>
    <w:pPr>
      <w:numPr>
        <w:ilvl w:val="1"/>
        <w:numId w:val="6"/>
      </w:numPr>
      <w:pBdr>
        <w:top w:val="single" w:sz="4" w:space="2" w:color="auto"/>
        <w:left w:val="single" w:sz="4" w:space="0" w:color="auto"/>
        <w:bottom w:val="single" w:sz="4" w:space="2" w:color="auto"/>
        <w:right w:val="single" w:sz="4" w:space="0" w:color="auto"/>
      </w:pBdr>
      <w:shd w:val="horzCross" w:color="FFFFFF" w:fill="auto"/>
      <w:spacing w:before="80" w:after="80"/>
      <w:ind w:left="113"/>
    </w:pPr>
    <w:rPr>
      <w:rFonts w:ascii="Arial Narrow" w:eastAsia="Times New Roman" w:hAnsi="Arial Narrow" w:cs="Times New Roman"/>
      <w:b/>
      <w:caps/>
      <w:color w:val="000000"/>
      <w:sz w:val="20"/>
      <w:szCs w:val="20"/>
      <w:u w:val="single"/>
      <w:lang w:eastAsia="fr-FR"/>
    </w:rPr>
  </w:style>
  <w:style w:type="paragraph" w:styleId="Explorateurdedocuments">
    <w:name w:val="Document Map"/>
    <w:basedOn w:val="Normal"/>
    <w:link w:val="ExplorateurdedocumentsCar"/>
    <w:uiPriority w:val="99"/>
    <w:semiHidden/>
    <w:unhideWhenUsed/>
    <w:rsid w:val="004856C7"/>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4856C7"/>
    <w:rPr>
      <w:rFonts w:ascii="Tahoma" w:hAnsi="Tahoma" w:cs="Tahoma"/>
      <w:sz w:val="16"/>
      <w:szCs w:val="16"/>
    </w:rPr>
  </w:style>
  <w:style w:type="character" w:customStyle="1" w:styleId="Titre4Car">
    <w:name w:val="Titre 4 Car"/>
    <w:basedOn w:val="Policepardfaut"/>
    <w:link w:val="Titre4"/>
    <w:uiPriority w:val="9"/>
    <w:semiHidden/>
    <w:rsid w:val="00923E33"/>
    <w:rPr>
      <w:rFonts w:asciiTheme="majorHAnsi" w:eastAsiaTheme="majorEastAsia" w:hAnsiTheme="majorHAnsi" w:cstheme="majorBidi"/>
      <w:b/>
      <w:bCs/>
      <w:i/>
      <w:iCs/>
      <w:color w:val="4F81BD" w:themeColor="accent1"/>
    </w:rPr>
  </w:style>
  <w:style w:type="paragraph" w:customStyle="1" w:styleId="Textpara2">
    <w:name w:val="Textpara2"/>
    <w:basedOn w:val="Textpara1"/>
    <w:rsid w:val="00B472FD"/>
    <w:pPr>
      <w:spacing w:before="20" w:after="20"/>
      <w:ind w:left="1418"/>
    </w:pPr>
  </w:style>
  <w:style w:type="paragraph" w:customStyle="1" w:styleId="Pucepara1">
    <w:name w:val="Pucepara1"/>
    <w:basedOn w:val="Textpara1"/>
    <w:rsid w:val="00B472FD"/>
    <w:pPr>
      <w:numPr>
        <w:numId w:val="7"/>
      </w:numPr>
      <w:tabs>
        <w:tab w:val="left" w:pos="0"/>
        <w:tab w:val="left" w:pos="1021"/>
        <w:tab w:val="left" w:pos="1134"/>
      </w:tabs>
      <w:ind w:left="1021" w:hanging="227"/>
    </w:pPr>
  </w:style>
  <w:style w:type="paragraph" w:customStyle="1" w:styleId="Pucepara2">
    <w:name w:val="Pucepara2"/>
    <w:basedOn w:val="Normal"/>
    <w:rsid w:val="00B472FD"/>
    <w:pPr>
      <w:numPr>
        <w:numId w:val="8"/>
      </w:numPr>
      <w:spacing w:after="0"/>
    </w:pPr>
    <w:rPr>
      <w:rFonts w:ascii="Arial Narrow" w:eastAsia="Times New Roman" w:hAnsi="Arial Narrow" w:cs="Times New Roman"/>
      <w:color w:val="000000"/>
      <w:sz w:val="20"/>
      <w:szCs w:val="20"/>
      <w:lang w:eastAsia="fr-FR"/>
    </w:rPr>
  </w:style>
  <w:style w:type="paragraph" w:customStyle="1" w:styleId="Tiretpara2">
    <w:name w:val="Tiretpara2"/>
    <w:basedOn w:val="Textpara2"/>
    <w:rsid w:val="00604AC8"/>
    <w:pPr>
      <w:numPr>
        <w:numId w:val="12"/>
      </w:numPr>
      <w:ind w:left="2608" w:hanging="340"/>
    </w:pPr>
  </w:style>
  <w:style w:type="paragraph" w:customStyle="1" w:styleId="Textpara3">
    <w:name w:val="Textpara3"/>
    <w:basedOn w:val="Normal"/>
    <w:rsid w:val="00D82CF5"/>
    <w:pPr>
      <w:spacing w:before="20" w:after="20"/>
      <w:ind w:left="2268"/>
    </w:pPr>
    <w:rPr>
      <w:rFonts w:ascii="Arial Narrow" w:eastAsia="Times New Roman" w:hAnsi="Arial Narrow" w:cs="Times New Roman"/>
      <w:color w:val="000000"/>
      <w:sz w:val="20"/>
      <w:szCs w:val="20"/>
      <w:lang w:eastAsia="fr-FR"/>
    </w:rPr>
  </w:style>
  <w:style w:type="paragraph" w:customStyle="1" w:styleId="Sous-titre321">
    <w:name w:val="Sous-titre 321"/>
    <w:basedOn w:val="Paragraphedeliste"/>
    <w:autoRedefine/>
    <w:qFormat/>
    <w:rsid w:val="00977BC8"/>
    <w:pPr>
      <w:numPr>
        <w:numId w:val="103"/>
      </w:numPr>
    </w:pPr>
    <w:rPr>
      <w:rFonts w:ascii="Calibri" w:hAnsi="Calibri"/>
      <w:b/>
      <w:u w:val="single"/>
    </w:rPr>
  </w:style>
  <w:style w:type="paragraph" w:styleId="TM4">
    <w:name w:val="toc 4"/>
    <w:basedOn w:val="Normal"/>
    <w:next w:val="Normal"/>
    <w:autoRedefine/>
    <w:uiPriority w:val="39"/>
    <w:unhideWhenUsed/>
    <w:rsid w:val="002C7A21"/>
    <w:pPr>
      <w:tabs>
        <w:tab w:val="left" w:pos="1540"/>
        <w:tab w:val="right" w:leader="dot" w:pos="10457"/>
      </w:tabs>
      <w:spacing w:before="0" w:after="0"/>
      <w:ind w:left="660"/>
      <w:jc w:val="left"/>
    </w:pPr>
    <w:rPr>
      <w:sz w:val="18"/>
      <w:szCs w:val="18"/>
    </w:rPr>
  </w:style>
  <w:style w:type="paragraph" w:customStyle="1" w:styleId="Sous-titre311">
    <w:name w:val="Sous-titre 311"/>
    <w:basedOn w:val="Normal"/>
    <w:autoRedefine/>
    <w:qFormat/>
    <w:rsid w:val="00194202"/>
    <w:pPr>
      <w:numPr>
        <w:numId w:val="16"/>
      </w:numPr>
      <w:spacing w:after="0"/>
      <w:ind w:left="714" w:hanging="357"/>
      <w:jc w:val="left"/>
    </w:pPr>
    <w:rPr>
      <w:b/>
      <w:u w:val="single"/>
    </w:rPr>
  </w:style>
  <w:style w:type="paragraph" w:customStyle="1" w:styleId="Sous-titre5511">
    <w:name w:val="Sous-titre 5511"/>
    <w:basedOn w:val="Paragraphedeliste"/>
    <w:autoRedefine/>
    <w:qFormat/>
    <w:rsid w:val="0067704E"/>
    <w:pPr>
      <w:numPr>
        <w:numId w:val="89"/>
      </w:numPr>
    </w:pPr>
    <w:rPr>
      <w:u w:val="single"/>
    </w:rPr>
  </w:style>
  <w:style w:type="paragraph" w:customStyle="1" w:styleId="Sous-titre3211">
    <w:name w:val="Sous-titre 3211"/>
    <w:basedOn w:val="Style3"/>
    <w:autoRedefine/>
    <w:qFormat/>
    <w:rsid w:val="00194202"/>
    <w:pPr>
      <w:numPr>
        <w:numId w:val="17"/>
      </w:numPr>
      <w:spacing w:after="0"/>
      <w:ind w:left="1066" w:hanging="357"/>
    </w:pPr>
    <w:rPr>
      <w:rFonts w:ascii="Calibri" w:hAnsi="Calibri"/>
      <w:sz w:val="22"/>
    </w:rPr>
  </w:style>
  <w:style w:type="paragraph" w:customStyle="1" w:styleId="Sous-titre3221">
    <w:name w:val="Sous-titre 3221"/>
    <w:basedOn w:val="Style3"/>
    <w:autoRedefine/>
    <w:qFormat/>
    <w:rsid w:val="00132E1C"/>
    <w:pPr>
      <w:numPr>
        <w:numId w:val="18"/>
      </w:numPr>
      <w:spacing w:before="0" w:after="0"/>
      <w:ind w:left="1066" w:hanging="357"/>
    </w:pPr>
    <w:rPr>
      <w:rFonts w:asciiTheme="minorHAnsi" w:hAnsiTheme="minorHAnsi"/>
      <w:sz w:val="22"/>
    </w:rPr>
  </w:style>
  <w:style w:type="paragraph" w:styleId="TM5">
    <w:name w:val="toc 5"/>
    <w:basedOn w:val="Normal"/>
    <w:next w:val="Normal"/>
    <w:autoRedefine/>
    <w:uiPriority w:val="39"/>
    <w:unhideWhenUsed/>
    <w:rsid w:val="004C566B"/>
    <w:pPr>
      <w:spacing w:before="0" w:after="0"/>
      <w:ind w:left="880"/>
      <w:jc w:val="left"/>
    </w:pPr>
    <w:rPr>
      <w:sz w:val="18"/>
      <w:szCs w:val="18"/>
    </w:rPr>
  </w:style>
  <w:style w:type="paragraph" w:customStyle="1" w:styleId="Sous-titre3231">
    <w:name w:val="Sous-titre 3231"/>
    <w:basedOn w:val="Style3"/>
    <w:autoRedefine/>
    <w:qFormat/>
    <w:rsid w:val="00C12BD0"/>
    <w:pPr>
      <w:numPr>
        <w:numId w:val="21"/>
      </w:numPr>
      <w:ind w:left="1066" w:hanging="357"/>
    </w:pPr>
    <w:rPr>
      <w:rFonts w:asciiTheme="minorHAnsi" w:hAnsiTheme="minorHAnsi"/>
      <w:sz w:val="22"/>
    </w:rPr>
  </w:style>
  <w:style w:type="paragraph" w:customStyle="1" w:styleId="Sous-titre421">
    <w:name w:val="Sous-titre 421"/>
    <w:basedOn w:val="Style2"/>
    <w:autoRedefine/>
    <w:qFormat/>
    <w:rsid w:val="00470446"/>
    <w:pPr>
      <w:numPr>
        <w:ilvl w:val="0"/>
        <w:numId w:val="30"/>
      </w:numPr>
    </w:pPr>
    <w:rPr>
      <w:rFonts w:asciiTheme="minorHAnsi" w:hAnsiTheme="minorHAnsi"/>
      <w:sz w:val="22"/>
    </w:rPr>
  </w:style>
  <w:style w:type="paragraph" w:customStyle="1" w:styleId="Sous-titre411">
    <w:name w:val="Sous-titre 411"/>
    <w:basedOn w:val="Style2"/>
    <w:qFormat/>
    <w:rsid w:val="00AD49D2"/>
    <w:pPr>
      <w:numPr>
        <w:ilvl w:val="0"/>
        <w:numId w:val="29"/>
      </w:numPr>
    </w:pPr>
    <w:rPr>
      <w:rFonts w:asciiTheme="minorHAnsi" w:hAnsiTheme="minorHAnsi"/>
      <w:sz w:val="22"/>
    </w:rPr>
  </w:style>
  <w:style w:type="paragraph" w:customStyle="1" w:styleId="Sous-titre431">
    <w:name w:val="Sous-titre 431"/>
    <w:basedOn w:val="Style2"/>
    <w:autoRedefine/>
    <w:qFormat/>
    <w:rsid w:val="000327A9"/>
    <w:pPr>
      <w:numPr>
        <w:ilvl w:val="0"/>
        <w:numId w:val="37"/>
      </w:numPr>
    </w:pPr>
    <w:rPr>
      <w:rFonts w:asciiTheme="minorHAnsi" w:hAnsiTheme="minorHAnsi"/>
      <w:sz w:val="22"/>
    </w:rPr>
  </w:style>
  <w:style w:type="paragraph" w:customStyle="1" w:styleId="Sous-titre441">
    <w:name w:val="Sous-titre 441"/>
    <w:basedOn w:val="Style2"/>
    <w:autoRedefine/>
    <w:qFormat/>
    <w:rsid w:val="005F3149"/>
    <w:pPr>
      <w:numPr>
        <w:ilvl w:val="0"/>
        <w:numId w:val="41"/>
      </w:numPr>
    </w:pPr>
    <w:rPr>
      <w:rFonts w:asciiTheme="minorHAnsi" w:hAnsiTheme="minorHAnsi"/>
      <w:sz w:val="22"/>
    </w:rPr>
  </w:style>
  <w:style w:type="paragraph" w:customStyle="1" w:styleId="Sous-titre451">
    <w:name w:val="Sous-titre 451"/>
    <w:basedOn w:val="Style2"/>
    <w:autoRedefine/>
    <w:qFormat/>
    <w:rsid w:val="006530AD"/>
    <w:pPr>
      <w:numPr>
        <w:ilvl w:val="0"/>
        <w:numId w:val="44"/>
      </w:numPr>
    </w:pPr>
    <w:rPr>
      <w:rFonts w:asciiTheme="minorHAnsi" w:hAnsiTheme="minorHAnsi"/>
      <w:sz w:val="22"/>
    </w:rPr>
  </w:style>
  <w:style w:type="paragraph" w:customStyle="1" w:styleId="Sous-titre461">
    <w:name w:val="Sous-titre 461"/>
    <w:basedOn w:val="Normal"/>
    <w:autoRedefine/>
    <w:qFormat/>
    <w:rsid w:val="00930EF0"/>
    <w:pPr>
      <w:numPr>
        <w:numId w:val="53"/>
      </w:numPr>
    </w:pPr>
    <w:rPr>
      <w:b/>
      <w:u w:val="single"/>
    </w:rPr>
  </w:style>
  <w:style w:type="paragraph" w:customStyle="1" w:styleId="Sous-titre06">
    <w:name w:val="Sous-titre 06"/>
    <w:basedOn w:val="Normal"/>
    <w:autoRedefine/>
    <w:qFormat/>
    <w:rsid w:val="00FE70E6"/>
    <w:pPr>
      <w:numPr>
        <w:numId w:val="52"/>
      </w:numPr>
      <w:pBdr>
        <w:top w:val="single" w:sz="4" w:space="1" w:color="auto"/>
        <w:left w:val="single" w:sz="4" w:space="4" w:color="auto"/>
        <w:bottom w:val="single" w:sz="4" w:space="1" w:color="auto"/>
        <w:right w:val="single" w:sz="4" w:space="4" w:color="auto"/>
      </w:pBdr>
      <w:jc w:val="left"/>
      <w:outlineLvl w:val="0"/>
    </w:pPr>
    <w:rPr>
      <w:b/>
    </w:rPr>
  </w:style>
  <w:style w:type="paragraph" w:styleId="TM6">
    <w:name w:val="toc 6"/>
    <w:basedOn w:val="Normal"/>
    <w:next w:val="Normal"/>
    <w:autoRedefine/>
    <w:uiPriority w:val="39"/>
    <w:unhideWhenUsed/>
    <w:rsid w:val="009914F5"/>
    <w:pPr>
      <w:spacing w:before="0" w:after="0"/>
      <w:ind w:left="1100"/>
      <w:jc w:val="left"/>
    </w:pPr>
    <w:rPr>
      <w:sz w:val="18"/>
      <w:szCs w:val="18"/>
    </w:rPr>
  </w:style>
  <w:style w:type="paragraph" w:styleId="TM7">
    <w:name w:val="toc 7"/>
    <w:basedOn w:val="Normal"/>
    <w:next w:val="Normal"/>
    <w:autoRedefine/>
    <w:uiPriority w:val="39"/>
    <w:unhideWhenUsed/>
    <w:rsid w:val="009914F5"/>
    <w:pPr>
      <w:spacing w:before="0" w:after="0"/>
      <w:ind w:left="1320"/>
      <w:jc w:val="left"/>
    </w:pPr>
    <w:rPr>
      <w:sz w:val="18"/>
      <w:szCs w:val="18"/>
    </w:rPr>
  </w:style>
  <w:style w:type="paragraph" w:styleId="TM8">
    <w:name w:val="toc 8"/>
    <w:basedOn w:val="Normal"/>
    <w:next w:val="Normal"/>
    <w:autoRedefine/>
    <w:uiPriority w:val="39"/>
    <w:unhideWhenUsed/>
    <w:rsid w:val="009914F5"/>
    <w:pPr>
      <w:spacing w:before="0" w:after="0"/>
      <w:ind w:left="1540"/>
      <w:jc w:val="left"/>
    </w:pPr>
    <w:rPr>
      <w:sz w:val="18"/>
      <w:szCs w:val="18"/>
    </w:rPr>
  </w:style>
  <w:style w:type="paragraph" w:styleId="TM9">
    <w:name w:val="toc 9"/>
    <w:basedOn w:val="Normal"/>
    <w:next w:val="Normal"/>
    <w:autoRedefine/>
    <w:uiPriority w:val="39"/>
    <w:unhideWhenUsed/>
    <w:rsid w:val="009914F5"/>
    <w:pPr>
      <w:spacing w:before="0" w:after="0"/>
      <w:ind w:left="1760"/>
      <w:jc w:val="left"/>
    </w:pPr>
    <w:rPr>
      <w:sz w:val="18"/>
      <w:szCs w:val="18"/>
    </w:rPr>
  </w:style>
  <w:style w:type="paragraph" w:customStyle="1" w:styleId="Sous-titre05">
    <w:name w:val="Sous-titre 05"/>
    <w:basedOn w:val="Normal"/>
    <w:autoRedefine/>
    <w:qFormat/>
    <w:rsid w:val="004F0EF7"/>
    <w:pPr>
      <w:numPr>
        <w:numId w:val="54"/>
      </w:numPr>
      <w:pBdr>
        <w:top w:val="single" w:sz="4" w:space="1" w:color="auto"/>
        <w:left w:val="single" w:sz="4" w:space="4" w:color="auto"/>
        <w:bottom w:val="single" w:sz="4" w:space="1" w:color="auto"/>
        <w:right w:val="single" w:sz="4" w:space="4" w:color="auto"/>
      </w:pBdr>
      <w:ind w:left="357" w:hanging="357"/>
      <w:jc w:val="left"/>
    </w:pPr>
    <w:rPr>
      <w:b/>
    </w:rPr>
  </w:style>
  <w:style w:type="paragraph" w:customStyle="1" w:styleId="Sous-titre471">
    <w:name w:val="Sous-titre 471"/>
    <w:basedOn w:val="Normal"/>
    <w:autoRedefine/>
    <w:qFormat/>
    <w:rsid w:val="005C0AFB"/>
    <w:pPr>
      <w:numPr>
        <w:numId w:val="55"/>
      </w:numPr>
      <w:spacing w:after="120"/>
      <w:ind w:left="714" w:hanging="357"/>
    </w:pPr>
    <w:rPr>
      <w:b/>
      <w:u w:val="single"/>
    </w:rPr>
  </w:style>
  <w:style w:type="paragraph" w:customStyle="1" w:styleId="Sous-titre511">
    <w:name w:val="Sous-titre 511"/>
    <w:basedOn w:val="Style2"/>
    <w:autoRedefine/>
    <w:qFormat/>
    <w:rsid w:val="00F11445"/>
    <w:pPr>
      <w:numPr>
        <w:ilvl w:val="0"/>
        <w:numId w:val="57"/>
      </w:numPr>
      <w:ind w:left="714" w:hanging="357"/>
    </w:pPr>
    <w:rPr>
      <w:rFonts w:asciiTheme="minorHAnsi" w:hAnsiTheme="minorHAnsi"/>
      <w:sz w:val="22"/>
    </w:rPr>
  </w:style>
  <w:style w:type="paragraph" w:customStyle="1" w:styleId="Sous-titre521">
    <w:name w:val="Sous-titre 521"/>
    <w:basedOn w:val="Style2"/>
    <w:autoRedefine/>
    <w:qFormat/>
    <w:rsid w:val="003C7665"/>
    <w:pPr>
      <w:numPr>
        <w:ilvl w:val="0"/>
        <w:numId w:val="59"/>
      </w:numPr>
      <w:ind w:left="714" w:hanging="357"/>
    </w:pPr>
    <w:rPr>
      <w:rFonts w:asciiTheme="minorHAnsi" w:hAnsiTheme="minorHAnsi"/>
      <w:sz w:val="22"/>
    </w:rPr>
  </w:style>
  <w:style w:type="paragraph" w:customStyle="1" w:styleId="Sous-titre531">
    <w:name w:val="Sous-titre 531"/>
    <w:basedOn w:val="Style2"/>
    <w:autoRedefine/>
    <w:qFormat/>
    <w:rsid w:val="006F27A9"/>
    <w:pPr>
      <w:numPr>
        <w:ilvl w:val="0"/>
        <w:numId w:val="60"/>
      </w:numPr>
      <w:ind w:left="714" w:hanging="357"/>
    </w:pPr>
    <w:rPr>
      <w:rFonts w:asciiTheme="minorHAnsi" w:hAnsiTheme="minorHAnsi"/>
      <w:sz w:val="22"/>
    </w:rPr>
  </w:style>
  <w:style w:type="paragraph" w:customStyle="1" w:styleId="Sous-titre541">
    <w:name w:val="Sous-titre 541"/>
    <w:basedOn w:val="Style2"/>
    <w:qFormat/>
    <w:rsid w:val="003C7665"/>
    <w:pPr>
      <w:numPr>
        <w:ilvl w:val="0"/>
        <w:numId w:val="62"/>
      </w:numPr>
      <w:ind w:left="714" w:hanging="357"/>
    </w:pPr>
    <w:rPr>
      <w:rFonts w:asciiTheme="minorHAnsi" w:hAnsiTheme="minorHAnsi"/>
      <w:sz w:val="22"/>
    </w:rPr>
  </w:style>
  <w:style w:type="paragraph" w:customStyle="1" w:styleId="Sous-titre551">
    <w:name w:val="Sous-titre 551"/>
    <w:basedOn w:val="Style2"/>
    <w:autoRedefine/>
    <w:qFormat/>
    <w:rsid w:val="00151E63"/>
    <w:pPr>
      <w:numPr>
        <w:ilvl w:val="0"/>
        <w:numId w:val="65"/>
      </w:numPr>
      <w:ind w:left="714" w:hanging="357"/>
    </w:pPr>
    <w:rPr>
      <w:rFonts w:asciiTheme="minorHAnsi" w:hAnsiTheme="minorHAnsi"/>
      <w:sz w:val="22"/>
    </w:rPr>
  </w:style>
  <w:style w:type="paragraph" w:customStyle="1" w:styleId="Sous-titre611">
    <w:name w:val="Sous-titre 611"/>
    <w:basedOn w:val="Style2"/>
    <w:autoRedefine/>
    <w:qFormat/>
    <w:rsid w:val="00786A11"/>
    <w:pPr>
      <w:numPr>
        <w:ilvl w:val="0"/>
        <w:numId w:val="78"/>
      </w:numPr>
      <w:ind w:left="714" w:hanging="357"/>
    </w:pPr>
    <w:rPr>
      <w:rFonts w:asciiTheme="minorHAnsi" w:hAnsiTheme="minorHAnsi"/>
      <w:sz w:val="22"/>
    </w:rPr>
  </w:style>
  <w:style w:type="paragraph" w:customStyle="1" w:styleId="Sous-titre621">
    <w:name w:val="Sous-titre 621"/>
    <w:basedOn w:val="Style2"/>
    <w:autoRedefine/>
    <w:qFormat/>
    <w:rsid w:val="00786A11"/>
    <w:pPr>
      <w:numPr>
        <w:ilvl w:val="0"/>
        <w:numId w:val="79"/>
      </w:numPr>
      <w:ind w:left="714" w:hanging="357"/>
    </w:pPr>
    <w:rPr>
      <w:rFonts w:asciiTheme="minorHAnsi" w:hAnsiTheme="minorHAnsi"/>
      <w:sz w:val="22"/>
    </w:rPr>
  </w:style>
  <w:style w:type="paragraph" w:customStyle="1" w:styleId="Sous-titre631">
    <w:name w:val="Sous-titre 631"/>
    <w:basedOn w:val="Style2"/>
    <w:autoRedefine/>
    <w:qFormat/>
    <w:rsid w:val="00CC50E0"/>
    <w:pPr>
      <w:numPr>
        <w:ilvl w:val="0"/>
        <w:numId w:val="87"/>
      </w:numPr>
      <w:ind w:left="714" w:hanging="357"/>
    </w:pPr>
    <w:rPr>
      <w:rFonts w:asciiTheme="minorHAnsi" w:hAnsiTheme="minorHAnsi"/>
      <w:sz w:val="22"/>
    </w:rPr>
  </w:style>
  <w:style w:type="paragraph" w:customStyle="1" w:styleId="Sous-titre5521">
    <w:name w:val="Sous-titre 5521"/>
    <w:basedOn w:val="Paragraphedeliste"/>
    <w:autoRedefine/>
    <w:qFormat/>
    <w:rsid w:val="0067704E"/>
    <w:pPr>
      <w:numPr>
        <w:numId w:val="64"/>
      </w:numPr>
    </w:pPr>
    <w:rPr>
      <w:u w:val="single"/>
    </w:rPr>
  </w:style>
  <w:style w:type="paragraph" w:customStyle="1" w:styleId="Sous-titre5531">
    <w:name w:val="Sous-titre 5531"/>
    <w:basedOn w:val="Paragraphedeliste"/>
    <w:autoRedefine/>
    <w:qFormat/>
    <w:rsid w:val="00B43E3D"/>
    <w:pPr>
      <w:numPr>
        <w:numId w:val="91"/>
      </w:numPr>
    </w:pPr>
    <w:rPr>
      <w:u w:val="single"/>
    </w:rPr>
  </w:style>
  <w:style w:type="paragraph" w:customStyle="1" w:styleId="Sous-titre5541">
    <w:name w:val="Sous-titre 5541"/>
    <w:basedOn w:val="Paragraphedeliste"/>
    <w:autoRedefine/>
    <w:qFormat/>
    <w:rsid w:val="00826868"/>
    <w:pPr>
      <w:numPr>
        <w:numId w:val="92"/>
      </w:numPr>
      <w:ind w:left="1066" w:hanging="357"/>
    </w:pPr>
    <w:rPr>
      <w:u w:val="single"/>
    </w:rPr>
  </w:style>
  <w:style w:type="paragraph" w:customStyle="1" w:styleId="Sous-titre5551">
    <w:name w:val="Sous-titre 5551"/>
    <w:basedOn w:val="Paragraphedeliste"/>
    <w:autoRedefine/>
    <w:qFormat/>
    <w:rsid w:val="00AE410F"/>
    <w:pPr>
      <w:numPr>
        <w:numId w:val="93"/>
      </w:numPr>
    </w:pPr>
    <w:rPr>
      <w:u w:val="single"/>
    </w:rPr>
  </w:style>
  <w:style w:type="paragraph" w:customStyle="1" w:styleId="Sous-titre5591">
    <w:name w:val="Sous-titre 5591"/>
    <w:basedOn w:val="Paragraphedeliste"/>
    <w:autoRedefine/>
    <w:qFormat/>
    <w:rsid w:val="004F2B20"/>
    <w:pPr>
      <w:numPr>
        <w:numId w:val="94"/>
      </w:numPr>
    </w:pPr>
    <w:rPr>
      <w:u w:val="single"/>
    </w:rPr>
  </w:style>
  <w:style w:type="character" w:customStyle="1" w:styleId="Titre5Car">
    <w:name w:val="Titre 5 Car"/>
    <w:basedOn w:val="Policepardfaut"/>
    <w:link w:val="Titre5"/>
    <w:uiPriority w:val="9"/>
    <w:semiHidden/>
    <w:rsid w:val="00923E33"/>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923E33"/>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923E3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923E33"/>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923E33"/>
    <w:rPr>
      <w:rFonts w:asciiTheme="majorHAnsi" w:eastAsiaTheme="majorEastAsia" w:hAnsiTheme="majorHAnsi" w:cstheme="majorBidi"/>
      <w:i/>
      <w:iCs/>
      <w:color w:val="404040" w:themeColor="text1" w:themeTint="BF"/>
      <w:sz w:val="20"/>
      <w:szCs w:val="20"/>
    </w:rPr>
  </w:style>
  <w:style w:type="paragraph" w:customStyle="1" w:styleId="Sous-titre6221">
    <w:name w:val="Sous-titre 6221"/>
    <w:basedOn w:val="Normal"/>
    <w:autoRedefine/>
    <w:qFormat/>
    <w:rsid w:val="004F0EF7"/>
    <w:pPr>
      <w:numPr>
        <w:numId w:val="95"/>
      </w:numPr>
      <w:spacing w:after="0"/>
      <w:ind w:left="1066" w:hanging="357"/>
    </w:pPr>
    <w:rPr>
      <w:u w:val="single"/>
    </w:rPr>
  </w:style>
  <w:style w:type="paragraph" w:customStyle="1" w:styleId="Sous-titre6231">
    <w:name w:val="Sous-titre 6231"/>
    <w:basedOn w:val="Normal"/>
    <w:autoRedefine/>
    <w:qFormat/>
    <w:rsid w:val="004F0EF7"/>
    <w:pPr>
      <w:numPr>
        <w:numId w:val="96"/>
      </w:numPr>
      <w:spacing w:after="0"/>
      <w:ind w:left="1066" w:hanging="357"/>
    </w:pPr>
    <w:rPr>
      <w:u w:val="single"/>
    </w:rPr>
  </w:style>
  <w:style w:type="paragraph" w:customStyle="1" w:styleId="Sous-titre6251">
    <w:name w:val="Sous-titre 6251"/>
    <w:basedOn w:val="Normal"/>
    <w:autoRedefine/>
    <w:qFormat/>
    <w:rsid w:val="0097320C"/>
    <w:pPr>
      <w:numPr>
        <w:numId w:val="83"/>
      </w:numPr>
    </w:pPr>
    <w:rPr>
      <w:u w:val="single"/>
    </w:rPr>
  </w:style>
  <w:style w:type="paragraph" w:customStyle="1" w:styleId="sous-titre070">
    <w:name w:val="sous-titre 07"/>
    <w:basedOn w:val="Paragraphedeliste"/>
    <w:autoRedefine/>
    <w:rsid w:val="00710724"/>
    <w:pPr>
      <w:framePr w:wrap="around" w:vAnchor="text" w:hAnchor="text" w:y="1"/>
      <w:numPr>
        <w:numId w:val="98"/>
      </w:numPr>
      <w:pBdr>
        <w:top w:val="single" w:sz="4" w:space="1" w:color="auto"/>
        <w:left w:val="single" w:sz="4" w:space="4" w:color="auto"/>
        <w:bottom w:val="single" w:sz="4" w:space="1" w:color="auto"/>
        <w:right w:val="single" w:sz="4" w:space="4" w:color="auto"/>
      </w:pBdr>
      <w:ind w:left="357" w:hanging="357"/>
    </w:pPr>
    <w:rPr>
      <w:b/>
    </w:rPr>
  </w:style>
  <w:style w:type="paragraph" w:customStyle="1" w:styleId="sous-titre007">
    <w:name w:val="sous-titre 007"/>
    <w:basedOn w:val="Normal"/>
    <w:link w:val="sous-titre007Car"/>
    <w:autoRedefine/>
    <w:rsid w:val="00DD2E91"/>
    <w:pPr>
      <w:framePr w:wrap="around" w:vAnchor="text" w:hAnchor="text" w:y="1"/>
      <w:numPr>
        <w:numId w:val="99"/>
      </w:numPr>
      <w:pBdr>
        <w:top w:val="single" w:sz="4" w:space="1" w:color="auto"/>
        <w:left w:val="single" w:sz="4" w:space="4" w:color="auto"/>
        <w:bottom w:val="single" w:sz="4" w:space="1" w:color="auto"/>
        <w:right w:val="single" w:sz="4" w:space="4" w:color="auto"/>
      </w:pBdr>
    </w:pPr>
    <w:rPr>
      <w:b/>
    </w:rPr>
  </w:style>
  <w:style w:type="paragraph" w:customStyle="1" w:styleId="SOUS-TITRE07">
    <w:name w:val="SOUS-TITRE 07"/>
    <w:basedOn w:val="Normal"/>
    <w:autoRedefine/>
    <w:qFormat/>
    <w:rsid w:val="000C0B54"/>
    <w:pPr>
      <w:numPr>
        <w:numId w:val="100"/>
      </w:numPr>
      <w:pBdr>
        <w:top w:val="single" w:sz="4" w:space="1" w:color="auto"/>
        <w:left w:val="single" w:sz="4" w:space="4" w:color="auto"/>
        <w:bottom w:val="single" w:sz="4" w:space="1" w:color="auto"/>
        <w:right w:val="single" w:sz="4" w:space="4" w:color="auto"/>
      </w:pBdr>
      <w:ind w:left="357" w:hanging="357"/>
      <w:jc w:val="left"/>
    </w:pPr>
    <w:rPr>
      <w:b/>
      <w:caps/>
    </w:rPr>
  </w:style>
  <w:style w:type="character" w:customStyle="1" w:styleId="sous-titre007Car">
    <w:name w:val="sous-titre 007 Car"/>
    <w:basedOn w:val="Policepardfaut"/>
    <w:link w:val="sous-titre007"/>
    <w:rsid w:val="00DD2E91"/>
    <w:rPr>
      <w:b/>
    </w:rPr>
  </w:style>
  <w:style w:type="paragraph" w:customStyle="1" w:styleId="Sous-titre711">
    <w:name w:val="Sous-titre 711"/>
    <w:basedOn w:val="Normal"/>
    <w:autoRedefine/>
    <w:qFormat/>
    <w:rsid w:val="002B4816"/>
    <w:pPr>
      <w:numPr>
        <w:numId w:val="101"/>
      </w:numPr>
      <w:tabs>
        <w:tab w:val="left" w:pos="1134"/>
      </w:tabs>
      <w:spacing w:before="60" w:after="60"/>
      <w:ind w:left="714" w:hanging="357"/>
    </w:pPr>
    <w:rPr>
      <w:b/>
      <w:u w:val="single"/>
    </w:rPr>
  </w:style>
  <w:style w:type="paragraph" w:styleId="Corpsdetexte">
    <w:name w:val="Body Text"/>
    <w:basedOn w:val="Normal"/>
    <w:link w:val="CorpsdetexteCar"/>
    <w:unhideWhenUsed/>
    <w:rsid w:val="00295F7A"/>
    <w:pPr>
      <w:spacing w:before="0" w:after="0"/>
      <w:jc w:val="left"/>
    </w:pPr>
    <w:rPr>
      <w:rFonts w:ascii="Arial" w:eastAsia="Times New Roman" w:hAnsi="Arial" w:cs="Times New Roman"/>
      <w:sz w:val="24"/>
      <w:szCs w:val="20"/>
      <w:lang w:eastAsia="fr-FR"/>
    </w:rPr>
  </w:style>
  <w:style w:type="character" w:customStyle="1" w:styleId="CorpsdetexteCar">
    <w:name w:val="Corps de texte Car"/>
    <w:basedOn w:val="Policepardfaut"/>
    <w:link w:val="Corpsdetexte"/>
    <w:rsid w:val="00295F7A"/>
    <w:rPr>
      <w:rFonts w:ascii="Arial" w:eastAsia="Times New Roman" w:hAnsi="Arial" w:cs="Times New Roman"/>
      <w:sz w:val="24"/>
      <w:szCs w:val="20"/>
      <w:lang w:eastAsia="fr-FR"/>
    </w:rPr>
  </w:style>
  <w:style w:type="paragraph" w:customStyle="1" w:styleId="Sous-titre3241">
    <w:name w:val="Sous-titre 3241"/>
    <w:basedOn w:val="Normal"/>
    <w:qFormat/>
    <w:rsid w:val="00E34E89"/>
    <w:pPr>
      <w:numPr>
        <w:numId w:val="102"/>
      </w:numPr>
      <w:spacing w:before="60" w:after="60"/>
      <w:ind w:left="1066" w:hanging="357"/>
    </w:pPr>
    <w:rPr>
      <w:rFonts w:ascii="Calibri" w:hAnsi="Calibri"/>
      <w:u w:val="single"/>
    </w:rPr>
  </w:style>
  <w:style w:type="paragraph" w:customStyle="1" w:styleId="Sous-titreN3">
    <w:name w:val="Sous-titre N3"/>
    <w:basedOn w:val="Normal"/>
    <w:rsid w:val="00A52FA8"/>
    <w:pPr>
      <w:numPr>
        <w:numId w:val="13"/>
      </w:numPr>
    </w:pPr>
  </w:style>
  <w:style w:type="paragraph" w:customStyle="1" w:styleId="Sous-titre3251">
    <w:name w:val="Sous-titre 3251"/>
    <w:basedOn w:val="Sous-titre321"/>
    <w:autoRedefine/>
    <w:qFormat/>
    <w:rsid w:val="00834490"/>
    <w:pPr>
      <w:numPr>
        <w:numId w:val="104"/>
      </w:numPr>
      <w:spacing w:before="60" w:after="60"/>
    </w:pPr>
    <w:rPr>
      <w:b w:val="0"/>
    </w:rPr>
  </w:style>
  <w:style w:type="table" w:styleId="Grilledutableau">
    <w:name w:val="Table Grid"/>
    <w:basedOn w:val="TableauNormal"/>
    <w:uiPriority w:val="59"/>
    <w:rsid w:val="00580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580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simple1">
    <w:name w:val="Plain Table 1"/>
    <w:basedOn w:val="TableauNormal"/>
    <w:uiPriority w:val="41"/>
    <w:rsid w:val="0058028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58028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simple3">
    <w:name w:val="Plain Table 3"/>
    <w:basedOn w:val="TableauNormal"/>
    <w:uiPriority w:val="43"/>
    <w:rsid w:val="0058028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4">
    <w:name w:val="Plain Table 4"/>
    <w:basedOn w:val="TableauNormal"/>
    <w:uiPriority w:val="44"/>
    <w:rsid w:val="005802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58028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arquedecommentaire">
    <w:name w:val="annotation reference"/>
    <w:basedOn w:val="Policepardfaut"/>
    <w:uiPriority w:val="99"/>
    <w:semiHidden/>
    <w:unhideWhenUsed/>
    <w:rsid w:val="00E609FB"/>
    <w:rPr>
      <w:sz w:val="16"/>
      <w:szCs w:val="16"/>
    </w:rPr>
  </w:style>
  <w:style w:type="paragraph" w:styleId="Commentaire">
    <w:name w:val="annotation text"/>
    <w:basedOn w:val="Normal"/>
    <w:link w:val="CommentaireCar"/>
    <w:uiPriority w:val="99"/>
    <w:semiHidden/>
    <w:unhideWhenUsed/>
    <w:rsid w:val="00E609FB"/>
    <w:rPr>
      <w:sz w:val="20"/>
      <w:szCs w:val="20"/>
    </w:rPr>
  </w:style>
  <w:style w:type="character" w:customStyle="1" w:styleId="CommentaireCar">
    <w:name w:val="Commentaire Car"/>
    <w:basedOn w:val="Policepardfaut"/>
    <w:link w:val="Commentaire"/>
    <w:uiPriority w:val="99"/>
    <w:semiHidden/>
    <w:rsid w:val="00E609FB"/>
    <w:rPr>
      <w:sz w:val="20"/>
      <w:szCs w:val="20"/>
    </w:rPr>
  </w:style>
  <w:style w:type="paragraph" w:styleId="Objetducommentaire">
    <w:name w:val="annotation subject"/>
    <w:basedOn w:val="Commentaire"/>
    <w:next w:val="Commentaire"/>
    <w:link w:val="ObjetducommentaireCar"/>
    <w:uiPriority w:val="99"/>
    <w:semiHidden/>
    <w:unhideWhenUsed/>
    <w:rsid w:val="00E609FB"/>
    <w:rPr>
      <w:b/>
      <w:bCs/>
    </w:rPr>
  </w:style>
  <w:style w:type="character" w:customStyle="1" w:styleId="ObjetducommentaireCar">
    <w:name w:val="Objet du commentaire Car"/>
    <w:basedOn w:val="CommentaireCar"/>
    <w:link w:val="Objetducommentaire"/>
    <w:uiPriority w:val="99"/>
    <w:semiHidden/>
    <w:rsid w:val="00E609FB"/>
    <w:rPr>
      <w:b/>
      <w:bCs/>
      <w:sz w:val="20"/>
      <w:szCs w:val="20"/>
    </w:rPr>
  </w:style>
  <w:style w:type="paragraph" w:customStyle="1" w:styleId="Texte2">
    <w:name w:val="Texte2"/>
    <w:basedOn w:val="Normal"/>
    <w:rsid w:val="00EB5ABE"/>
    <w:pPr>
      <w:spacing w:before="60" w:after="60"/>
      <w:ind w:left="851"/>
    </w:pPr>
    <w:rPr>
      <w:rFonts w:ascii="Arial Narrow" w:eastAsia="Times New Roman" w:hAnsi="Arial Narrow" w:cs="Times New Roman"/>
      <w:color w:val="000000"/>
      <w:sz w:val="20"/>
      <w:szCs w:val="20"/>
      <w:lang w:eastAsia="fr-FR"/>
    </w:rPr>
  </w:style>
  <w:style w:type="paragraph" w:customStyle="1" w:styleId="Entit">
    <w:name w:val="Entité"/>
    <w:basedOn w:val="Normal"/>
    <w:next w:val="Normal"/>
    <w:uiPriority w:val="99"/>
    <w:rsid w:val="00147E76"/>
    <w:pPr>
      <w:spacing w:before="0" w:after="0"/>
      <w:jc w:val="left"/>
    </w:pPr>
    <w:rPr>
      <w:rFonts w:ascii="Arial" w:eastAsia="Times New Roman" w:hAnsi="Arial" w:cs="Arial"/>
      <w:i/>
      <w:iCs/>
      <w:noProof/>
      <w:sz w:val="16"/>
      <w:szCs w:val="16"/>
      <w:lang w:eastAsia="fr-FR"/>
    </w:rPr>
  </w:style>
  <w:style w:type="paragraph" w:customStyle="1" w:styleId="DGA">
    <w:name w:val="D..G..A.."/>
    <w:basedOn w:val="Normal"/>
    <w:uiPriority w:val="99"/>
    <w:rsid w:val="00147E76"/>
    <w:pPr>
      <w:spacing w:before="1800" w:after="160"/>
      <w:jc w:val="left"/>
    </w:pPr>
    <w:rPr>
      <w:rFonts w:ascii="Arial" w:eastAsia="Times New Roman" w:hAnsi="Arial" w:cs="Arial"/>
      <w:b/>
      <w:bCs/>
      <w:smallCaps/>
      <w:sz w:val="16"/>
      <w:szCs w:val="16"/>
      <w:lang w:eastAsia="fr-FR"/>
    </w:rPr>
  </w:style>
  <w:style w:type="paragraph" w:customStyle="1" w:styleId="ParagrapheModle">
    <w:name w:val="Paragraphe Modèle"/>
    <w:basedOn w:val="Normal"/>
    <w:uiPriority w:val="99"/>
    <w:rsid w:val="00147E76"/>
    <w:pPr>
      <w:spacing w:before="240" w:after="0"/>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5F3B7B-CFE7-4182-B686-8E786D68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7164</Words>
  <Characters>39402</Characters>
  <Application>Microsoft Office Word</Application>
  <DocSecurity>0</DocSecurity>
  <Lines>328</Lines>
  <Paragraphs>92</Paragraphs>
  <ScaleCrop>false</ScaleCrop>
  <HeadingPairs>
    <vt:vector size="2" baseType="variant">
      <vt:variant>
        <vt:lpstr>Titre</vt:lpstr>
      </vt:variant>
      <vt:variant>
        <vt:i4>1</vt:i4>
      </vt:variant>
    </vt:vector>
  </HeadingPairs>
  <TitlesOfParts>
    <vt:vector size="1" baseType="lpstr">
      <vt:lpstr>CCTP – Travaux de cloisonnement, faux-plafond, faux-plancher dans les immeubles de l’URSSAF IDF</vt:lpstr>
    </vt:vector>
  </TitlesOfParts>
  <Company>CETPDT</Company>
  <LinksUpToDate>false</LinksUpToDate>
  <CharactersWithSpaces>46474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 – Travaux de cloisonnement faux plafond, faux plancher dans les immeubles de l’URSSAF IDF</dc:title>
  <dc:creator>UR11723977</dc:creator>
  <cp:lastModifiedBy>SOLE Soline (Ile-de-France)</cp:lastModifiedBy>
  <cp:revision>4</cp:revision>
  <cp:lastPrinted>2025-05-21T13:00:00Z</cp:lastPrinted>
  <dcterms:created xsi:type="dcterms:W3CDTF">2025-05-26T08:47:00Z</dcterms:created>
  <dcterms:modified xsi:type="dcterms:W3CDTF">2025-05-26T16:49:00Z</dcterms:modified>
</cp:coreProperties>
</file>