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A896B" w14:textId="7FF8EF36" w:rsidR="00DF12BD" w:rsidRDefault="009C4434" w:rsidP="00DF12BD">
      <w:pPr>
        <w:ind w:left="567" w:right="567"/>
        <w:jc w:val="center"/>
        <w:rPr>
          <w:rFonts w:ascii="Trebuchet MS" w:hAnsi="Trebuchet MS"/>
          <w:b/>
          <w:sz w:val="28"/>
        </w:rPr>
      </w:pPr>
      <w:r>
        <w:rPr>
          <w:noProof/>
        </w:rPr>
        <w:drawing>
          <wp:anchor distT="0" distB="0" distL="114300" distR="114300" simplePos="0" relativeHeight="251657728" behindDoc="0" locked="0" layoutInCell="1" allowOverlap="1" wp14:anchorId="74A33BCF" wp14:editId="2D8EE183">
            <wp:simplePos x="0" y="0"/>
            <wp:positionH relativeFrom="margin">
              <wp:posOffset>1242060</wp:posOffset>
            </wp:positionH>
            <wp:positionV relativeFrom="margin">
              <wp:posOffset>129540</wp:posOffset>
            </wp:positionV>
            <wp:extent cx="3009900" cy="77724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9900"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F34954">
        <w:rPr>
          <w:rFonts w:ascii="Trebuchet MS" w:hAnsi="Trebuchet MS"/>
          <w:b/>
          <w:sz w:val="28"/>
        </w:rPr>
        <w:t xml:space="preserve"> </w:t>
      </w:r>
    </w:p>
    <w:p w14:paraId="51A6B51F" w14:textId="77777777" w:rsidR="00DF12BD" w:rsidRDefault="00DF12BD" w:rsidP="00DF12BD">
      <w:pPr>
        <w:ind w:left="567" w:right="567"/>
        <w:jc w:val="center"/>
        <w:rPr>
          <w:rFonts w:ascii="Trebuchet MS" w:hAnsi="Trebuchet MS"/>
          <w:b/>
          <w:sz w:val="28"/>
        </w:rPr>
      </w:pPr>
    </w:p>
    <w:p w14:paraId="037F4BA5" w14:textId="77777777" w:rsidR="00DF12BD" w:rsidRDefault="00DF12BD" w:rsidP="00DF12BD">
      <w:pPr>
        <w:ind w:left="567" w:right="567"/>
        <w:jc w:val="center"/>
        <w:rPr>
          <w:rFonts w:ascii="Trebuchet MS" w:hAnsi="Trebuchet MS"/>
          <w:b/>
          <w:sz w:val="28"/>
        </w:rPr>
      </w:pPr>
    </w:p>
    <w:p w14:paraId="4585A333" w14:textId="77777777" w:rsidR="001411CA" w:rsidRDefault="001411CA" w:rsidP="00DF12BD">
      <w:pPr>
        <w:ind w:left="567" w:right="567"/>
        <w:jc w:val="center"/>
        <w:rPr>
          <w:rFonts w:ascii="Trebuchet MS" w:hAnsi="Trebuchet MS"/>
          <w:b/>
          <w:sz w:val="28"/>
        </w:rPr>
      </w:pPr>
    </w:p>
    <w:p w14:paraId="32D2C673" w14:textId="77777777" w:rsidR="001411CA" w:rsidRDefault="001411CA" w:rsidP="00DF12BD">
      <w:pPr>
        <w:ind w:left="567" w:right="567"/>
        <w:jc w:val="center"/>
        <w:rPr>
          <w:rFonts w:ascii="Trebuchet MS" w:hAnsi="Trebuchet MS"/>
          <w:b/>
          <w:sz w:val="28"/>
        </w:rPr>
      </w:pPr>
    </w:p>
    <w:p w14:paraId="5B140B55" w14:textId="77777777" w:rsidR="001411CA" w:rsidRDefault="001411CA" w:rsidP="00DF12BD">
      <w:pPr>
        <w:ind w:left="567" w:right="567"/>
        <w:jc w:val="center"/>
        <w:rPr>
          <w:rFonts w:ascii="Trebuchet MS" w:hAnsi="Trebuchet MS"/>
          <w:b/>
          <w:sz w:val="28"/>
        </w:rPr>
      </w:pPr>
    </w:p>
    <w:p w14:paraId="2B03A8C0" w14:textId="77777777" w:rsidR="001411CA" w:rsidRDefault="001411CA" w:rsidP="00DF12BD">
      <w:pPr>
        <w:ind w:left="567" w:right="567"/>
        <w:jc w:val="center"/>
        <w:rPr>
          <w:rFonts w:ascii="Trebuchet MS" w:hAnsi="Trebuchet MS"/>
          <w:b/>
          <w:sz w:val="28"/>
        </w:rPr>
      </w:pPr>
    </w:p>
    <w:p w14:paraId="466DA4AB" w14:textId="77777777" w:rsidR="001411CA" w:rsidRDefault="001411CA" w:rsidP="00DF12BD">
      <w:pPr>
        <w:ind w:left="567" w:right="567"/>
        <w:jc w:val="center"/>
        <w:rPr>
          <w:rFonts w:ascii="Trebuchet MS" w:hAnsi="Trebuchet MS"/>
          <w:b/>
          <w:sz w:val="28"/>
        </w:rPr>
      </w:pPr>
    </w:p>
    <w:p w14:paraId="77530291" w14:textId="77777777" w:rsidR="00DF12BD" w:rsidRDefault="00DF12BD" w:rsidP="00DF12BD">
      <w:pPr>
        <w:pBdr>
          <w:top w:val="single" w:sz="4" w:space="1" w:color="auto"/>
          <w:left w:val="single" w:sz="4" w:space="4" w:color="auto"/>
          <w:bottom w:val="single" w:sz="4" w:space="1" w:color="auto"/>
          <w:right w:val="single" w:sz="4" w:space="4" w:color="auto"/>
        </w:pBdr>
        <w:ind w:left="567" w:right="567"/>
        <w:jc w:val="center"/>
        <w:rPr>
          <w:rFonts w:ascii="Trebuchet MS" w:hAnsi="Trebuchet MS"/>
          <w:b/>
          <w:sz w:val="28"/>
        </w:rPr>
      </w:pPr>
    </w:p>
    <w:p w14:paraId="46967BB2" w14:textId="77777777" w:rsidR="00F30057" w:rsidRPr="001411CA" w:rsidRDefault="00F30057" w:rsidP="00DF12BD">
      <w:pPr>
        <w:pBdr>
          <w:top w:val="single" w:sz="4" w:space="1" w:color="auto"/>
          <w:left w:val="single" w:sz="4" w:space="4" w:color="auto"/>
          <w:bottom w:val="single" w:sz="4" w:space="1" w:color="auto"/>
          <w:right w:val="single" w:sz="4" w:space="4" w:color="auto"/>
        </w:pBdr>
        <w:ind w:left="567" w:right="567"/>
        <w:jc w:val="center"/>
        <w:rPr>
          <w:rFonts w:ascii="Trebuchet MS" w:hAnsi="Trebuchet MS"/>
          <w:b/>
          <w:sz w:val="32"/>
          <w:szCs w:val="32"/>
        </w:rPr>
      </w:pPr>
      <w:r w:rsidRPr="001411CA">
        <w:rPr>
          <w:rFonts w:ascii="Trebuchet MS" w:hAnsi="Trebuchet MS"/>
          <w:b/>
          <w:sz w:val="32"/>
          <w:szCs w:val="32"/>
        </w:rPr>
        <w:t>CADRE DE REPONSE TECHNIQUE</w:t>
      </w:r>
    </w:p>
    <w:p w14:paraId="161441CB" w14:textId="77777777" w:rsidR="00DF12BD" w:rsidRPr="001411CA" w:rsidRDefault="00DF12BD" w:rsidP="00DF12BD">
      <w:pPr>
        <w:pBdr>
          <w:top w:val="single" w:sz="4" w:space="1" w:color="auto"/>
          <w:left w:val="single" w:sz="4" w:space="4" w:color="auto"/>
          <w:bottom w:val="single" w:sz="4" w:space="1" w:color="auto"/>
          <w:right w:val="single" w:sz="4" w:space="4" w:color="auto"/>
        </w:pBdr>
        <w:ind w:left="567" w:right="567"/>
        <w:jc w:val="center"/>
        <w:rPr>
          <w:rFonts w:ascii="Trebuchet MS" w:hAnsi="Trebuchet MS"/>
          <w:b/>
          <w:smallCaps/>
          <w:sz w:val="32"/>
          <w:szCs w:val="32"/>
        </w:rPr>
      </w:pPr>
    </w:p>
    <w:p w14:paraId="222CD254" w14:textId="77777777" w:rsidR="00DF12BD" w:rsidRDefault="00DF12BD" w:rsidP="00DF12BD">
      <w:pPr>
        <w:ind w:left="567" w:right="567"/>
        <w:jc w:val="center"/>
        <w:rPr>
          <w:rFonts w:ascii="Trebuchet MS" w:hAnsi="Trebuchet MS"/>
          <w:b/>
          <w:smallCaps/>
          <w:sz w:val="28"/>
        </w:rPr>
      </w:pPr>
    </w:p>
    <w:p w14:paraId="2C8DA23B" w14:textId="77777777" w:rsidR="00354DB1" w:rsidRDefault="00354DB1" w:rsidP="00DF12BD">
      <w:pPr>
        <w:ind w:left="567" w:right="567"/>
        <w:jc w:val="center"/>
        <w:rPr>
          <w:rFonts w:ascii="Trebuchet MS" w:hAnsi="Trebuchet MS"/>
          <w:b/>
          <w:smallCaps/>
          <w:sz w:val="28"/>
        </w:rPr>
      </w:pPr>
    </w:p>
    <w:p w14:paraId="5095705F" w14:textId="77777777" w:rsidR="00354DB1" w:rsidRDefault="00354DB1" w:rsidP="00DF12BD">
      <w:pPr>
        <w:ind w:left="567" w:right="567"/>
        <w:jc w:val="center"/>
        <w:rPr>
          <w:rFonts w:ascii="Trebuchet MS" w:hAnsi="Trebuchet MS"/>
          <w:b/>
          <w:smallCaps/>
          <w:sz w:val="28"/>
        </w:rPr>
      </w:pPr>
    </w:p>
    <w:p w14:paraId="1004DC88" w14:textId="5F8E1773" w:rsidR="00DF12BD" w:rsidRPr="00BC6F12" w:rsidRDefault="003576C7" w:rsidP="00DF12BD">
      <w:pPr>
        <w:ind w:left="567" w:right="567"/>
        <w:jc w:val="center"/>
        <w:rPr>
          <w:rFonts w:ascii="Arial" w:eastAsia="Calibri" w:hAnsi="Arial" w:cs="Arial"/>
          <w:b/>
          <w:bCs/>
          <w:color w:val="3DBCDC"/>
          <w:kern w:val="24"/>
          <w:sz w:val="28"/>
          <w:szCs w:val="28"/>
          <w:lang w:eastAsia="en-US"/>
        </w:rPr>
      </w:pPr>
      <w:r>
        <w:rPr>
          <w:rFonts w:ascii="Arial" w:eastAsia="Calibri" w:hAnsi="Arial" w:cs="Arial"/>
          <w:b/>
          <w:bCs/>
          <w:color w:val="3DBCDC"/>
          <w:kern w:val="24"/>
          <w:sz w:val="28"/>
          <w:szCs w:val="28"/>
          <w:lang w:eastAsia="en-US"/>
        </w:rPr>
        <w:t>TRAVAUX DE C</w:t>
      </w:r>
      <w:r w:rsidR="001A3137">
        <w:rPr>
          <w:rFonts w:ascii="Arial" w:eastAsia="Calibri" w:hAnsi="Arial" w:cs="Arial"/>
          <w:b/>
          <w:bCs/>
          <w:color w:val="3DBCDC"/>
          <w:kern w:val="24"/>
          <w:sz w:val="28"/>
          <w:szCs w:val="28"/>
          <w:lang w:eastAsia="en-US"/>
        </w:rPr>
        <w:t>LOISONNEMENT FAUX</w:t>
      </w:r>
      <w:r w:rsidR="00B123F2">
        <w:rPr>
          <w:rFonts w:ascii="Arial" w:eastAsia="Calibri" w:hAnsi="Arial" w:cs="Arial"/>
          <w:b/>
          <w:bCs/>
          <w:color w:val="3DBCDC"/>
          <w:kern w:val="24"/>
          <w:sz w:val="28"/>
          <w:szCs w:val="28"/>
          <w:lang w:eastAsia="en-US"/>
        </w:rPr>
        <w:t xml:space="preserve"> </w:t>
      </w:r>
      <w:r w:rsidR="001A3137">
        <w:rPr>
          <w:rFonts w:ascii="Arial" w:eastAsia="Calibri" w:hAnsi="Arial" w:cs="Arial"/>
          <w:b/>
          <w:bCs/>
          <w:color w:val="3DBCDC"/>
          <w:kern w:val="24"/>
          <w:sz w:val="28"/>
          <w:szCs w:val="28"/>
          <w:lang w:eastAsia="en-US"/>
        </w:rPr>
        <w:t>PLAFOND</w:t>
      </w:r>
      <w:r w:rsidR="00B123F2">
        <w:rPr>
          <w:rFonts w:ascii="Arial" w:eastAsia="Calibri" w:hAnsi="Arial" w:cs="Arial"/>
          <w:b/>
          <w:bCs/>
          <w:color w:val="3DBCDC"/>
          <w:kern w:val="24"/>
          <w:sz w:val="28"/>
          <w:szCs w:val="28"/>
          <w:lang w:eastAsia="en-US"/>
        </w:rPr>
        <w:t>,</w:t>
      </w:r>
      <w:r w:rsidR="001A3137">
        <w:rPr>
          <w:rFonts w:ascii="Arial" w:eastAsia="Calibri" w:hAnsi="Arial" w:cs="Arial"/>
          <w:b/>
          <w:bCs/>
          <w:color w:val="3DBCDC"/>
          <w:kern w:val="24"/>
          <w:sz w:val="28"/>
          <w:szCs w:val="28"/>
          <w:lang w:eastAsia="en-US"/>
        </w:rPr>
        <w:t xml:space="preserve"> FAUX</w:t>
      </w:r>
      <w:r w:rsidR="00B123F2">
        <w:rPr>
          <w:rFonts w:ascii="Arial" w:eastAsia="Calibri" w:hAnsi="Arial" w:cs="Arial"/>
          <w:b/>
          <w:bCs/>
          <w:color w:val="3DBCDC"/>
          <w:kern w:val="24"/>
          <w:sz w:val="28"/>
          <w:szCs w:val="28"/>
          <w:lang w:eastAsia="en-US"/>
        </w:rPr>
        <w:t xml:space="preserve"> </w:t>
      </w:r>
      <w:r w:rsidR="001A3137">
        <w:rPr>
          <w:rFonts w:ascii="Arial" w:eastAsia="Calibri" w:hAnsi="Arial" w:cs="Arial"/>
          <w:b/>
          <w:bCs/>
          <w:color w:val="3DBCDC"/>
          <w:kern w:val="24"/>
          <w:sz w:val="28"/>
          <w:szCs w:val="28"/>
          <w:lang w:eastAsia="en-US"/>
        </w:rPr>
        <w:t xml:space="preserve">PLANCHER </w:t>
      </w:r>
      <w:r>
        <w:rPr>
          <w:rFonts w:ascii="Arial" w:eastAsia="Calibri" w:hAnsi="Arial" w:cs="Arial"/>
          <w:b/>
          <w:bCs/>
          <w:color w:val="3DBCDC"/>
          <w:kern w:val="24"/>
          <w:sz w:val="28"/>
          <w:szCs w:val="28"/>
          <w:lang w:eastAsia="en-US"/>
        </w:rPr>
        <w:t>DANS LES IMMEUBLES DE L’URSSAF ILE-DE-FRANCE</w:t>
      </w:r>
    </w:p>
    <w:p w14:paraId="258D1617" w14:textId="77777777" w:rsidR="001411CA" w:rsidRPr="00BC6F12" w:rsidRDefault="001411CA" w:rsidP="00DF12BD">
      <w:pPr>
        <w:ind w:left="567" w:right="567"/>
        <w:jc w:val="center"/>
        <w:rPr>
          <w:rFonts w:ascii="Arial" w:eastAsia="Calibri" w:hAnsi="Arial" w:cs="Arial"/>
          <w:b/>
          <w:bCs/>
          <w:color w:val="3DBCDC"/>
          <w:kern w:val="24"/>
          <w:sz w:val="28"/>
          <w:szCs w:val="28"/>
          <w:lang w:eastAsia="en-US"/>
        </w:rPr>
      </w:pPr>
    </w:p>
    <w:p w14:paraId="30952B2D" w14:textId="407BE19A" w:rsidR="00E77956" w:rsidRPr="00BC6F12" w:rsidRDefault="00DF12BD" w:rsidP="00DF12BD">
      <w:pPr>
        <w:ind w:left="567" w:right="567"/>
        <w:jc w:val="center"/>
        <w:rPr>
          <w:rFonts w:ascii="Arial" w:eastAsia="Calibri" w:hAnsi="Arial" w:cs="Arial"/>
          <w:b/>
          <w:bCs/>
          <w:color w:val="3DBCDC"/>
          <w:kern w:val="24"/>
          <w:sz w:val="28"/>
          <w:szCs w:val="28"/>
          <w:lang w:eastAsia="en-US"/>
        </w:rPr>
      </w:pPr>
      <w:r w:rsidRPr="00EF0228">
        <w:rPr>
          <w:rFonts w:ascii="Arial" w:eastAsia="Calibri" w:hAnsi="Arial" w:cs="Arial"/>
          <w:b/>
          <w:bCs/>
          <w:color w:val="3DBCDC"/>
          <w:kern w:val="24"/>
          <w:sz w:val="28"/>
          <w:szCs w:val="28"/>
          <w:lang w:eastAsia="en-US"/>
        </w:rPr>
        <w:t>Consultation MAPA n°</w:t>
      </w:r>
      <w:r w:rsidR="00807D8C" w:rsidRPr="00EF0228">
        <w:rPr>
          <w:rFonts w:ascii="Arial" w:eastAsia="Calibri" w:hAnsi="Arial" w:cs="Arial"/>
          <w:b/>
          <w:bCs/>
          <w:color w:val="3DBCDC"/>
          <w:kern w:val="24"/>
          <w:sz w:val="28"/>
          <w:szCs w:val="28"/>
          <w:lang w:eastAsia="en-US"/>
        </w:rPr>
        <w:t>202</w:t>
      </w:r>
      <w:r w:rsidR="00007241">
        <w:rPr>
          <w:rFonts w:ascii="Arial" w:eastAsia="Calibri" w:hAnsi="Arial" w:cs="Arial"/>
          <w:b/>
          <w:bCs/>
          <w:color w:val="3DBCDC"/>
          <w:kern w:val="24"/>
          <w:sz w:val="28"/>
          <w:szCs w:val="28"/>
          <w:lang w:eastAsia="en-US"/>
        </w:rPr>
        <w:t>5</w:t>
      </w:r>
      <w:r w:rsidR="00807D8C" w:rsidRPr="00EF0228">
        <w:rPr>
          <w:rFonts w:ascii="Arial" w:eastAsia="Calibri" w:hAnsi="Arial" w:cs="Arial"/>
          <w:b/>
          <w:bCs/>
          <w:color w:val="3DBCDC"/>
          <w:kern w:val="24"/>
          <w:sz w:val="28"/>
          <w:szCs w:val="28"/>
          <w:lang w:eastAsia="en-US"/>
        </w:rPr>
        <w:t>-</w:t>
      </w:r>
      <w:r w:rsidR="00007241">
        <w:rPr>
          <w:rFonts w:ascii="Arial" w:eastAsia="Calibri" w:hAnsi="Arial" w:cs="Arial"/>
          <w:b/>
          <w:bCs/>
          <w:color w:val="3DBCDC"/>
          <w:kern w:val="24"/>
          <w:sz w:val="28"/>
          <w:szCs w:val="28"/>
          <w:lang w:eastAsia="en-US"/>
        </w:rPr>
        <w:t>0</w:t>
      </w:r>
      <w:r w:rsidR="001A3137">
        <w:rPr>
          <w:rFonts w:ascii="Arial" w:eastAsia="Calibri" w:hAnsi="Arial" w:cs="Arial"/>
          <w:b/>
          <w:bCs/>
          <w:color w:val="3DBCDC"/>
          <w:kern w:val="24"/>
          <w:sz w:val="28"/>
          <w:szCs w:val="28"/>
          <w:lang w:eastAsia="en-US"/>
        </w:rPr>
        <w:t>9</w:t>
      </w:r>
    </w:p>
    <w:p w14:paraId="65A62760" w14:textId="77777777" w:rsidR="000136A6" w:rsidRPr="001411CA" w:rsidRDefault="000136A6" w:rsidP="000136A6">
      <w:pPr>
        <w:pStyle w:val="Normalcentr"/>
        <w:spacing w:after="0" w:line="240" w:lineRule="auto"/>
        <w:ind w:left="-284" w:right="-312"/>
        <w:jc w:val="center"/>
        <w:rPr>
          <w:b/>
          <w:bCs/>
          <w:sz w:val="32"/>
          <w:szCs w:val="32"/>
        </w:rPr>
      </w:pPr>
      <w:r w:rsidRPr="001411CA">
        <w:rPr>
          <w:b/>
          <w:bCs/>
          <w:sz w:val="32"/>
          <w:szCs w:val="32"/>
        </w:rPr>
        <w:t xml:space="preserve">Chaque page de ce document est à </w:t>
      </w:r>
      <w:r w:rsidRPr="001411CA">
        <w:rPr>
          <w:b/>
          <w:bCs/>
          <w:sz w:val="32"/>
          <w:szCs w:val="32"/>
          <w:u w:val="single"/>
        </w:rPr>
        <w:t xml:space="preserve">compléter obligatoirement, </w:t>
      </w:r>
      <w:r w:rsidRPr="001411CA">
        <w:rPr>
          <w:b/>
          <w:bCs/>
          <w:sz w:val="32"/>
          <w:szCs w:val="32"/>
        </w:rPr>
        <w:t>par l'entreprise candidate unique ou en cas de groupement soit par l'ensemble des entreprises groupées soit par le mandataire commun dûment habilité, sans renvoi vers un mémoire technique.</w:t>
      </w:r>
    </w:p>
    <w:p w14:paraId="32417966" w14:textId="63F3CB2D" w:rsidR="000136A6" w:rsidRPr="001411CA" w:rsidRDefault="000136A6" w:rsidP="000136A6">
      <w:pPr>
        <w:pStyle w:val="Normalcentr"/>
        <w:spacing w:before="0" w:after="0" w:line="240" w:lineRule="auto"/>
        <w:ind w:left="-284" w:right="-312"/>
        <w:jc w:val="center"/>
        <w:rPr>
          <w:b/>
          <w:bCs/>
          <w:sz w:val="32"/>
          <w:szCs w:val="32"/>
        </w:rPr>
      </w:pPr>
      <w:r w:rsidRPr="001411CA">
        <w:rPr>
          <w:b/>
          <w:bCs/>
          <w:sz w:val="32"/>
          <w:szCs w:val="32"/>
        </w:rPr>
        <w:t>Ce cadre est le support d’analyse pour la notation d</w:t>
      </w:r>
      <w:r w:rsidR="002B2BEE">
        <w:rPr>
          <w:b/>
          <w:bCs/>
          <w:sz w:val="32"/>
          <w:szCs w:val="32"/>
        </w:rPr>
        <w:t xml:space="preserve">u </w:t>
      </w:r>
      <w:r w:rsidRPr="001411CA">
        <w:rPr>
          <w:b/>
          <w:bCs/>
          <w:sz w:val="32"/>
          <w:szCs w:val="32"/>
        </w:rPr>
        <w:t>critère</w:t>
      </w:r>
      <w:r w:rsidRPr="001411CA">
        <w:rPr>
          <w:b/>
          <w:bCs/>
          <w:sz w:val="32"/>
          <w:szCs w:val="32"/>
        </w:rPr>
        <w:br/>
        <w:t xml:space="preserve"> « valeur technique »</w:t>
      </w:r>
      <w:r w:rsidR="00E42AE9">
        <w:rPr>
          <w:b/>
          <w:bCs/>
          <w:sz w:val="32"/>
          <w:szCs w:val="32"/>
        </w:rPr>
        <w:t xml:space="preserve"> </w:t>
      </w:r>
    </w:p>
    <w:p w14:paraId="14DB0AA2" w14:textId="1AC660B5" w:rsidR="000136A6" w:rsidRPr="001411CA" w:rsidRDefault="000136A6" w:rsidP="000136A6">
      <w:pPr>
        <w:pStyle w:val="Normalcentr"/>
        <w:spacing w:before="0" w:line="240" w:lineRule="auto"/>
        <w:ind w:left="-284" w:right="-312"/>
        <w:jc w:val="center"/>
        <w:rPr>
          <w:b/>
          <w:bCs/>
          <w:sz w:val="32"/>
          <w:szCs w:val="32"/>
        </w:rPr>
      </w:pPr>
      <w:r w:rsidRPr="001411CA">
        <w:rPr>
          <w:b/>
          <w:bCs/>
          <w:sz w:val="32"/>
          <w:szCs w:val="32"/>
        </w:rPr>
        <w:t xml:space="preserve">Son contenu est explicite et spécifique par rapport au marché, autrement dit, il ne doit pas être constitué de généralités standardisées mais doit permettre au pouvoir adjudicateur de comprendre le projet du candidat et de faire la relation avec les différentes pièces du marché. </w:t>
      </w:r>
    </w:p>
    <w:p w14:paraId="3233B4C1" w14:textId="77777777" w:rsidR="000136A6" w:rsidRPr="001411CA" w:rsidRDefault="000136A6" w:rsidP="000136A6">
      <w:pPr>
        <w:pStyle w:val="Normalcentr"/>
        <w:spacing w:before="0" w:line="240" w:lineRule="auto"/>
        <w:ind w:left="-284" w:right="-312"/>
        <w:jc w:val="center"/>
        <w:rPr>
          <w:b/>
          <w:bCs/>
          <w:sz w:val="32"/>
          <w:szCs w:val="32"/>
        </w:rPr>
      </w:pPr>
      <w:r w:rsidRPr="001411CA">
        <w:rPr>
          <w:b/>
          <w:bCs/>
          <w:sz w:val="32"/>
          <w:szCs w:val="32"/>
        </w:rPr>
        <w:t>Tout élément non correctement renseigné sera considéré comme nul lors de la notation telle que définie par le règlement de consultation.</w:t>
      </w:r>
    </w:p>
    <w:p w14:paraId="04AA2A08" w14:textId="77777777" w:rsidR="000136A6" w:rsidRPr="001411CA" w:rsidRDefault="000136A6" w:rsidP="000136A6">
      <w:pPr>
        <w:pBdr>
          <w:top w:val="single" w:sz="4" w:space="1" w:color="auto"/>
          <w:left w:val="single" w:sz="4" w:space="4" w:color="auto"/>
          <w:bottom w:val="single" w:sz="4" w:space="1" w:color="auto"/>
          <w:right w:val="single" w:sz="4" w:space="4" w:color="auto"/>
        </w:pBdr>
        <w:shd w:val="pct10" w:color="auto" w:fill="auto"/>
        <w:spacing w:before="360"/>
        <w:jc w:val="center"/>
        <w:rPr>
          <w:rFonts w:ascii="Arial Narrow" w:hAnsi="Arial Narrow" w:cs="Arial"/>
          <w:b/>
          <w:sz w:val="32"/>
          <w:szCs w:val="32"/>
        </w:rPr>
      </w:pPr>
      <w:r w:rsidRPr="001411CA">
        <w:rPr>
          <w:rFonts w:ascii="Arial Narrow" w:hAnsi="Arial Narrow" w:cs="Arial"/>
          <w:b/>
          <w:sz w:val="32"/>
          <w:szCs w:val="32"/>
        </w:rPr>
        <w:t>IMPORTANT</w:t>
      </w:r>
    </w:p>
    <w:p w14:paraId="0F1B2730" w14:textId="77777777" w:rsidR="000136A6" w:rsidRPr="001411CA" w:rsidRDefault="000136A6" w:rsidP="000136A6">
      <w:pPr>
        <w:pBdr>
          <w:top w:val="single" w:sz="4" w:space="1" w:color="auto"/>
          <w:left w:val="single" w:sz="4" w:space="4" w:color="auto"/>
          <w:bottom w:val="single" w:sz="4" w:space="1" w:color="auto"/>
          <w:right w:val="single" w:sz="4" w:space="4" w:color="auto"/>
        </w:pBdr>
        <w:shd w:val="pct10" w:color="auto" w:fill="auto"/>
        <w:spacing w:after="120"/>
        <w:ind w:left="284" w:hanging="284"/>
        <w:jc w:val="center"/>
        <w:rPr>
          <w:b/>
          <w:sz w:val="32"/>
          <w:szCs w:val="32"/>
        </w:rPr>
      </w:pPr>
      <w:r w:rsidRPr="001411CA">
        <w:rPr>
          <w:rFonts w:ascii="Arial Narrow" w:hAnsi="Arial Narrow" w:cs="Arial"/>
          <w:b/>
          <w:sz w:val="32"/>
          <w:szCs w:val="32"/>
        </w:rPr>
        <w:t>Les réponses précisées dans le cadre de réponse ainsi que les pièces fournies en complément constituent un engagement contractuel de la part du soumissionnaire</w:t>
      </w:r>
      <w:r w:rsidRPr="001411CA">
        <w:rPr>
          <w:b/>
          <w:sz w:val="32"/>
          <w:szCs w:val="32"/>
        </w:rPr>
        <w:t xml:space="preserve"> </w:t>
      </w:r>
    </w:p>
    <w:p w14:paraId="1FBB0B58" w14:textId="77777777" w:rsidR="008D259D" w:rsidRPr="001411CA" w:rsidRDefault="00634DA3" w:rsidP="001411CA">
      <w:pPr>
        <w:spacing w:before="360"/>
        <w:ind w:right="283"/>
        <w:jc w:val="center"/>
      </w:pPr>
      <w:r w:rsidRPr="00634DA3">
        <w:rPr>
          <w:rFonts w:ascii="Arial Narrow" w:hAnsi="Arial Narrow"/>
          <w:b/>
          <w:sz w:val="24"/>
          <w:szCs w:val="24"/>
        </w:rPr>
        <w:t xml:space="preserve">Vous pouvez joindre en annexe tous documents qui paraîtraient utiles à l’examen du cadre de réponse technique </w:t>
      </w:r>
    </w:p>
    <w:p w14:paraId="65AEFD91" w14:textId="77777777" w:rsidR="00DF12BD" w:rsidRDefault="008D259D" w:rsidP="00DF12BD">
      <w:pPr>
        <w:numPr>
          <w:ilvl w:val="0"/>
          <w:numId w:val="33"/>
        </w:numPr>
        <w:spacing w:before="360"/>
        <w:rPr>
          <w:rFonts w:ascii="Arial Narrow" w:hAnsi="Arial Narrow"/>
          <w:b/>
          <w:bCs/>
          <w:sz w:val="22"/>
          <w:szCs w:val="22"/>
          <w:u w:val="single"/>
        </w:rPr>
      </w:pPr>
      <w:r>
        <w:rPr>
          <w:rFonts w:ascii="Arial Narrow" w:hAnsi="Arial Narrow"/>
          <w:b/>
          <w:bCs/>
          <w:sz w:val="22"/>
          <w:szCs w:val="22"/>
          <w:u w:val="single"/>
        </w:rPr>
        <w:lastRenderedPageBreak/>
        <w:t xml:space="preserve">VALEUR TECHNIQUE </w:t>
      </w:r>
    </w:p>
    <w:p w14:paraId="05429246" w14:textId="49C95AE9" w:rsidR="00DF12BD" w:rsidRPr="005642A1" w:rsidRDefault="00590B65" w:rsidP="005642A1">
      <w:pPr>
        <w:widowControl w:val="0"/>
        <w:numPr>
          <w:ilvl w:val="1"/>
          <w:numId w:val="33"/>
        </w:numPr>
        <w:spacing w:before="240" w:after="120"/>
        <w:rPr>
          <w:rFonts w:ascii="Arial Narrow" w:hAnsi="Arial Narrow"/>
          <w:b/>
          <w:bCs/>
          <w:sz w:val="22"/>
          <w:szCs w:val="22"/>
          <w:u w:val="single"/>
        </w:rPr>
      </w:pPr>
      <w:r>
        <w:rPr>
          <w:rFonts w:ascii="Arial Narrow" w:hAnsi="Arial Narrow"/>
          <w:b/>
          <w:bCs/>
          <w:sz w:val="22"/>
          <w:szCs w:val="22"/>
          <w:u w:val="single"/>
        </w:rPr>
        <w:t>Organisation</w:t>
      </w:r>
      <w:r w:rsidR="00065E81">
        <w:rPr>
          <w:rFonts w:ascii="Arial Narrow" w:hAnsi="Arial Narrow"/>
          <w:b/>
          <w:bCs/>
          <w:sz w:val="22"/>
          <w:szCs w:val="22"/>
          <w:u w:val="single"/>
        </w:rPr>
        <w:t xml:space="preserve"> des </w:t>
      </w:r>
      <w:r>
        <w:rPr>
          <w:rFonts w:ascii="Arial Narrow" w:hAnsi="Arial Narrow"/>
          <w:b/>
          <w:bCs/>
          <w:sz w:val="22"/>
          <w:szCs w:val="22"/>
          <w:u w:val="single"/>
        </w:rPr>
        <w:t>m</w:t>
      </w:r>
      <w:r w:rsidR="0092326A">
        <w:rPr>
          <w:rFonts w:ascii="Arial Narrow" w:hAnsi="Arial Narrow"/>
          <w:b/>
          <w:bCs/>
          <w:sz w:val="22"/>
          <w:szCs w:val="22"/>
          <w:u w:val="single"/>
        </w:rPr>
        <w:t xml:space="preserve">oyens humains et matériels </w:t>
      </w:r>
      <w:r>
        <w:rPr>
          <w:rFonts w:ascii="Arial Narrow" w:hAnsi="Arial Narrow"/>
          <w:b/>
          <w:bCs/>
          <w:sz w:val="22"/>
          <w:szCs w:val="22"/>
          <w:u w:val="single"/>
        </w:rPr>
        <w:t xml:space="preserve">mise en </w:t>
      </w:r>
      <w:r w:rsidR="005363E6">
        <w:rPr>
          <w:rFonts w:ascii="Arial Narrow" w:hAnsi="Arial Narrow"/>
          <w:b/>
          <w:bCs/>
          <w:sz w:val="22"/>
          <w:szCs w:val="22"/>
          <w:u w:val="single"/>
        </w:rPr>
        <w:t>œuvre pour assurer l’ensemble des prestations</w:t>
      </w:r>
    </w:p>
    <w:p w14:paraId="0E2EA4C3" w14:textId="77777777" w:rsidR="00322025" w:rsidRDefault="0092326A" w:rsidP="001410B3">
      <w:pPr>
        <w:spacing w:after="60" w:line="259" w:lineRule="auto"/>
        <w:ind w:left="720" w:hanging="11"/>
        <w:contextualSpacing/>
        <w:jc w:val="both"/>
        <w:rPr>
          <w:rFonts w:ascii="Arial Narrow" w:hAnsi="Arial Narrow"/>
          <w:sz w:val="22"/>
          <w:szCs w:val="22"/>
        </w:rPr>
      </w:pPr>
      <w:r w:rsidRPr="0092326A">
        <w:rPr>
          <w:rFonts w:ascii="Arial Narrow" w:hAnsi="Arial Narrow"/>
          <w:sz w:val="22"/>
          <w:szCs w:val="22"/>
        </w:rPr>
        <w:t xml:space="preserve">Dans ce chapitre, le candidat </w:t>
      </w:r>
      <w:r w:rsidR="00041EBD">
        <w:rPr>
          <w:rFonts w:ascii="Arial Narrow" w:hAnsi="Arial Narrow"/>
          <w:sz w:val="22"/>
          <w:szCs w:val="22"/>
        </w:rPr>
        <w:t>précise les</w:t>
      </w:r>
      <w:r w:rsidR="00322025">
        <w:rPr>
          <w:rFonts w:ascii="Arial Narrow" w:hAnsi="Arial Narrow"/>
          <w:sz w:val="22"/>
          <w:szCs w:val="22"/>
        </w:rPr>
        <w:t xml:space="preserve"> éléments suivants :</w:t>
      </w:r>
    </w:p>
    <w:p w14:paraId="693AA176" w14:textId="7CA3E44F" w:rsidR="002F098D" w:rsidRPr="002F098D" w:rsidRDefault="001410B3" w:rsidP="001410B3">
      <w:pPr>
        <w:pStyle w:val="Paragraphedeliste"/>
        <w:widowControl w:val="0"/>
        <w:numPr>
          <w:ilvl w:val="0"/>
          <w:numId w:val="41"/>
        </w:numPr>
        <w:spacing w:after="120"/>
        <w:ind w:left="993" w:hanging="142"/>
        <w:rPr>
          <w:rFonts w:ascii="Arial Narrow" w:hAnsi="Arial Narrow"/>
          <w:color w:val="FF0000"/>
          <w:sz w:val="22"/>
          <w:szCs w:val="22"/>
        </w:rPr>
      </w:pPr>
      <w:r>
        <w:rPr>
          <w:rFonts w:ascii="Arial Narrow" w:hAnsi="Arial Narrow"/>
          <w:sz w:val="22"/>
          <w:szCs w:val="22"/>
        </w:rPr>
        <w:t>O</w:t>
      </w:r>
      <w:r w:rsidR="002F098D" w:rsidRPr="002F098D">
        <w:rPr>
          <w:rFonts w:ascii="Arial Narrow" w:hAnsi="Arial Narrow"/>
          <w:sz w:val="22"/>
          <w:szCs w:val="22"/>
        </w:rPr>
        <w:t xml:space="preserve">rganisation et composition des équipes proposées (organigramme, CV et qualifications), comment sont gérés les remplacements des effectifs pour les congés ou autres, comment sont gérer plusieurs demandes d’intervention en même temps sur plusieurs sites différents,                                                                                                                      </w:t>
      </w:r>
    </w:p>
    <w:p w14:paraId="6FA6B354" w14:textId="5120AC0A" w:rsidR="002F098D" w:rsidRPr="001410B3" w:rsidRDefault="002F098D" w:rsidP="001410B3">
      <w:pPr>
        <w:pStyle w:val="Paragraphedeliste"/>
        <w:numPr>
          <w:ilvl w:val="0"/>
          <w:numId w:val="40"/>
        </w:numPr>
        <w:spacing w:after="160" w:line="259" w:lineRule="auto"/>
        <w:ind w:hanging="218"/>
        <w:contextualSpacing/>
        <w:jc w:val="both"/>
        <w:rPr>
          <w:rFonts w:ascii="Arial Narrow" w:hAnsi="Arial Narrow"/>
          <w:sz w:val="22"/>
          <w:szCs w:val="22"/>
        </w:rPr>
      </w:pPr>
      <w:r w:rsidRPr="001410B3">
        <w:rPr>
          <w:rFonts w:ascii="Arial Narrow" w:hAnsi="Arial Narrow"/>
          <w:sz w:val="22"/>
          <w:szCs w:val="22"/>
        </w:rPr>
        <w:t xml:space="preserve">Les moyens matériels (véhicules, outillages, EPI, GE, etc…)                  </w:t>
      </w:r>
    </w:p>
    <w:p w14:paraId="2202A911" w14:textId="77777777" w:rsidR="003B650F" w:rsidRPr="003B650F" w:rsidRDefault="003B650F" w:rsidP="003B650F">
      <w:pPr>
        <w:spacing w:after="160" w:line="259" w:lineRule="auto"/>
        <w:contextualSpacing/>
        <w:jc w:val="both"/>
        <w:rPr>
          <w:rFonts w:ascii="Arial Narrow" w:eastAsia="Calibri" w:hAnsi="Arial Narrow" w:cs="Arial"/>
          <w:bCs/>
          <w:sz w:val="22"/>
          <w:szCs w:val="22"/>
          <w:lang w:eastAsia="en-US"/>
        </w:rPr>
      </w:pPr>
    </w:p>
    <w:p w14:paraId="220679BA" w14:textId="50AE10DD" w:rsidR="003B650F" w:rsidRDefault="003B650F" w:rsidP="00BA33FB">
      <w:pPr>
        <w:widowControl w:val="0"/>
        <w:spacing w:after="240"/>
        <w:rPr>
          <w:rFonts w:ascii="Arial Narrow" w:hAnsi="Arial Narrow"/>
          <w:sz w:val="22"/>
          <w:szCs w:val="22"/>
        </w:rPr>
      </w:pPr>
      <w:r>
        <w:rPr>
          <w:rFonts w:ascii="Arial Narrow" w:hAnsi="Arial Narrow"/>
          <w:sz w:val="22"/>
          <w:szCs w:val="22"/>
        </w:rPr>
        <w:br w:type="page"/>
      </w:r>
    </w:p>
    <w:p w14:paraId="6D789994" w14:textId="77777777" w:rsidR="008D259D" w:rsidRDefault="008D259D" w:rsidP="00BA33FB">
      <w:pPr>
        <w:widowControl w:val="0"/>
        <w:spacing w:after="240"/>
        <w:rPr>
          <w:rFonts w:ascii="Arial Narrow" w:hAnsi="Arial Narrow"/>
          <w:sz w:val="22"/>
          <w:szCs w:val="22"/>
        </w:rPr>
      </w:pPr>
    </w:p>
    <w:p w14:paraId="46A8A7C5" w14:textId="3E0A9094" w:rsidR="008D259D" w:rsidRDefault="001410B3" w:rsidP="00582C90">
      <w:pPr>
        <w:numPr>
          <w:ilvl w:val="1"/>
          <w:numId w:val="33"/>
        </w:numPr>
        <w:spacing w:before="120"/>
        <w:ind w:left="703" w:hanging="703"/>
        <w:rPr>
          <w:rFonts w:ascii="Arial Narrow" w:hAnsi="Arial Narrow"/>
          <w:b/>
          <w:bCs/>
          <w:sz w:val="22"/>
          <w:szCs w:val="22"/>
          <w:u w:val="single"/>
        </w:rPr>
      </w:pPr>
      <w:r>
        <w:rPr>
          <w:rFonts w:ascii="Arial Narrow" w:hAnsi="Arial Narrow"/>
          <w:b/>
          <w:bCs/>
          <w:sz w:val="22"/>
          <w:szCs w:val="22"/>
          <w:u w:val="single"/>
        </w:rPr>
        <w:t>Moyens mis en œuvre en termes de sécurité sur les chantiers</w:t>
      </w:r>
    </w:p>
    <w:p w14:paraId="227E092A" w14:textId="77777777" w:rsidR="003B650F" w:rsidRDefault="003B650F" w:rsidP="003B650F">
      <w:pPr>
        <w:jc w:val="both"/>
        <w:rPr>
          <w:rFonts w:ascii="Marianne" w:hAnsi="Marianne" w:cs="Arial"/>
        </w:rPr>
      </w:pPr>
    </w:p>
    <w:p w14:paraId="1ADF4B39" w14:textId="0005DA2B" w:rsidR="001410B3" w:rsidRDefault="003B650F" w:rsidP="001410B3">
      <w:pPr>
        <w:spacing w:after="60"/>
        <w:ind w:left="709"/>
        <w:jc w:val="both"/>
        <w:rPr>
          <w:rFonts w:ascii="Arial Narrow" w:hAnsi="Arial Narrow"/>
          <w:sz w:val="22"/>
          <w:szCs w:val="22"/>
        </w:rPr>
      </w:pPr>
      <w:r w:rsidRPr="003B650F">
        <w:rPr>
          <w:rFonts w:ascii="Arial Narrow" w:hAnsi="Arial Narrow"/>
          <w:sz w:val="22"/>
          <w:szCs w:val="22"/>
        </w:rPr>
        <w:t xml:space="preserve">Dans ce chapitre, le candidat </w:t>
      </w:r>
      <w:r w:rsidR="001410B3">
        <w:rPr>
          <w:rFonts w:ascii="Arial Narrow" w:hAnsi="Arial Narrow"/>
          <w:sz w:val="22"/>
          <w:szCs w:val="22"/>
        </w:rPr>
        <w:t xml:space="preserve">précise les éléments suivants : </w:t>
      </w:r>
    </w:p>
    <w:p w14:paraId="488CD264" w14:textId="5D1A21B6" w:rsidR="001410B3" w:rsidRPr="001410B3" w:rsidRDefault="001410B3" w:rsidP="001410B3">
      <w:pPr>
        <w:pStyle w:val="Paragraphedeliste"/>
        <w:widowControl w:val="0"/>
        <w:numPr>
          <w:ilvl w:val="0"/>
          <w:numId w:val="40"/>
        </w:numPr>
        <w:spacing w:after="60"/>
        <w:ind w:left="1066" w:hanging="215"/>
        <w:rPr>
          <w:rFonts w:ascii="Arial Narrow" w:hAnsi="Arial Narrow"/>
          <w:sz w:val="22"/>
          <w:szCs w:val="22"/>
        </w:rPr>
      </w:pPr>
      <w:r w:rsidRPr="001410B3">
        <w:rPr>
          <w:rFonts w:ascii="Arial Narrow" w:hAnsi="Arial Narrow"/>
          <w:sz w:val="22"/>
          <w:szCs w:val="22"/>
        </w:rPr>
        <w:t>Procédures pour intervenir en sites occupés.</w:t>
      </w:r>
    </w:p>
    <w:p w14:paraId="5D7015FA" w14:textId="26D0D43D" w:rsidR="001410B3" w:rsidRPr="001410B3" w:rsidRDefault="001410B3" w:rsidP="001410B3">
      <w:pPr>
        <w:pStyle w:val="Paragraphedeliste"/>
        <w:widowControl w:val="0"/>
        <w:numPr>
          <w:ilvl w:val="0"/>
          <w:numId w:val="40"/>
        </w:numPr>
        <w:spacing w:after="60"/>
        <w:ind w:left="1066" w:hanging="215"/>
        <w:rPr>
          <w:rFonts w:ascii="Arial Narrow" w:hAnsi="Arial Narrow"/>
          <w:sz w:val="22"/>
          <w:szCs w:val="22"/>
        </w:rPr>
      </w:pPr>
      <w:r w:rsidRPr="001410B3">
        <w:rPr>
          <w:rFonts w:ascii="Arial Narrow" w:hAnsi="Arial Narrow"/>
          <w:sz w:val="22"/>
          <w:szCs w:val="22"/>
        </w:rPr>
        <w:t>Moyens mis en œuvre dans le cadre de la gestion de chantier.</w:t>
      </w:r>
    </w:p>
    <w:p w14:paraId="3007F4E2" w14:textId="02A81F66" w:rsidR="001410B3" w:rsidRPr="001410B3" w:rsidRDefault="001410B3" w:rsidP="001410B3">
      <w:pPr>
        <w:pStyle w:val="Paragraphedeliste"/>
        <w:widowControl w:val="0"/>
        <w:numPr>
          <w:ilvl w:val="0"/>
          <w:numId w:val="40"/>
        </w:numPr>
        <w:spacing w:after="60"/>
        <w:ind w:left="1066" w:hanging="215"/>
        <w:rPr>
          <w:rFonts w:ascii="Arial Narrow" w:hAnsi="Arial Narrow"/>
          <w:sz w:val="22"/>
          <w:szCs w:val="22"/>
        </w:rPr>
      </w:pPr>
      <w:r w:rsidRPr="001410B3">
        <w:rPr>
          <w:rFonts w:ascii="Arial Narrow" w:hAnsi="Arial Narrow"/>
          <w:sz w:val="22"/>
          <w:szCs w:val="22"/>
        </w:rPr>
        <w:t>Formations sécurité et perfectionnement du personnel</w:t>
      </w:r>
    </w:p>
    <w:p w14:paraId="3C4A4C82" w14:textId="08FEA06B" w:rsidR="001410B3" w:rsidRPr="001410B3" w:rsidRDefault="001410B3" w:rsidP="001410B3">
      <w:pPr>
        <w:pStyle w:val="Paragraphedeliste"/>
        <w:widowControl w:val="0"/>
        <w:numPr>
          <w:ilvl w:val="0"/>
          <w:numId w:val="40"/>
        </w:numPr>
        <w:spacing w:after="240"/>
        <w:ind w:hanging="218"/>
        <w:rPr>
          <w:rFonts w:ascii="Arial Narrow" w:hAnsi="Arial Narrow"/>
          <w:sz w:val="22"/>
          <w:szCs w:val="22"/>
        </w:rPr>
      </w:pPr>
      <w:r w:rsidRPr="001410B3">
        <w:rPr>
          <w:rFonts w:ascii="Arial Narrow" w:hAnsi="Arial Narrow"/>
          <w:sz w:val="22"/>
          <w:szCs w:val="22"/>
        </w:rPr>
        <w:t>Sécurité des intervenants - Identification des équipes</w:t>
      </w:r>
    </w:p>
    <w:p w14:paraId="1789CCFF" w14:textId="77777777" w:rsidR="003B650F" w:rsidRDefault="003B650F" w:rsidP="003B650F">
      <w:pPr>
        <w:spacing w:after="160" w:line="259" w:lineRule="auto"/>
        <w:contextualSpacing/>
        <w:jc w:val="both"/>
        <w:rPr>
          <w:rFonts w:ascii="Marianne" w:eastAsia="Calibri" w:hAnsi="Marianne" w:cs="Arial"/>
          <w:bCs/>
          <w:lang w:eastAsia="en-US"/>
        </w:rPr>
      </w:pPr>
    </w:p>
    <w:p w14:paraId="550F3B1D" w14:textId="77777777" w:rsidR="003B650F" w:rsidRDefault="003B650F" w:rsidP="003B650F">
      <w:pPr>
        <w:spacing w:before="120"/>
        <w:ind w:left="703"/>
        <w:rPr>
          <w:rFonts w:ascii="Arial Narrow" w:hAnsi="Arial Narrow"/>
          <w:b/>
          <w:bCs/>
          <w:sz w:val="22"/>
          <w:szCs w:val="22"/>
          <w:u w:val="single"/>
        </w:rPr>
      </w:pPr>
    </w:p>
    <w:p w14:paraId="06207D0F" w14:textId="77777777" w:rsidR="00582C90" w:rsidRDefault="00582C90" w:rsidP="00582C90">
      <w:pPr>
        <w:spacing w:before="360"/>
        <w:ind w:left="705"/>
        <w:rPr>
          <w:rFonts w:ascii="Arial Narrow" w:hAnsi="Arial Narrow"/>
          <w:b/>
          <w:bCs/>
          <w:sz w:val="22"/>
          <w:szCs w:val="22"/>
          <w:u w:val="single"/>
        </w:rPr>
      </w:pPr>
    </w:p>
    <w:p w14:paraId="0F89871C" w14:textId="77777777" w:rsidR="008D259D" w:rsidRDefault="008D259D" w:rsidP="008D259D">
      <w:pPr>
        <w:widowControl w:val="0"/>
        <w:spacing w:after="240"/>
        <w:rPr>
          <w:rFonts w:ascii="Arial Narrow" w:hAnsi="Arial Narrow"/>
          <w:sz w:val="22"/>
          <w:szCs w:val="22"/>
        </w:rPr>
      </w:pPr>
    </w:p>
    <w:p w14:paraId="2A10FBBD" w14:textId="77777777" w:rsidR="004E28E6" w:rsidRDefault="004E28E6" w:rsidP="008D259D">
      <w:pPr>
        <w:widowControl w:val="0"/>
        <w:spacing w:before="120" w:after="120"/>
        <w:ind w:left="720"/>
        <w:rPr>
          <w:rFonts w:ascii="Arial Narrow" w:hAnsi="Arial Narrow"/>
          <w:sz w:val="22"/>
          <w:szCs w:val="22"/>
        </w:rPr>
      </w:pPr>
    </w:p>
    <w:p w14:paraId="68964ED6" w14:textId="77777777" w:rsidR="008D259D" w:rsidRDefault="008D259D" w:rsidP="008D259D">
      <w:pPr>
        <w:widowControl w:val="0"/>
        <w:spacing w:before="120" w:after="120"/>
        <w:ind w:left="720"/>
        <w:rPr>
          <w:rFonts w:ascii="Arial Narrow" w:hAnsi="Arial Narrow"/>
          <w:sz w:val="22"/>
          <w:szCs w:val="22"/>
        </w:rPr>
      </w:pPr>
    </w:p>
    <w:p w14:paraId="695B4507" w14:textId="77777777" w:rsidR="008D259D" w:rsidRDefault="008D259D" w:rsidP="008D259D">
      <w:pPr>
        <w:widowControl w:val="0"/>
        <w:spacing w:before="120" w:after="120"/>
        <w:ind w:left="720"/>
        <w:rPr>
          <w:rFonts w:ascii="Arial Narrow" w:hAnsi="Arial Narrow"/>
          <w:sz w:val="22"/>
          <w:szCs w:val="22"/>
        </w:rPr>
      </w:pPr>
    </w:p>
    <w:p w14:paraId="15B812D6" w14:textId="3D2D3ED5" w:rsidR="003B650F" w:rsidRDefault="003B650F" w:rsidP="00582C90">
      <w:pPr>
        <w:widowControl w:val="0"/>
        <w:spacing w:before="120" w:after="120"/>
        <w:rPr>
          <w:rFonts w:ascii="Arial Narrow" w:hAnsi="Arial Narrow"/>
          <w:sz w:val="22"/>
          <w:szCs w:val="22"/>
        </w:rPr>
      </w:pPr>
      <w:r>
        <w:rPr>
          <w:rFonts w:ascii="Arial Narrow" w:hAnsi="Arial Narrow"/>
          <w:sz w:val="22"/>
          <w:szCs w:val="22"/>
        </w:rPr>
        <w:br w:type="page"/>
      </w:r>
    </w:p>
    <w:p w14:paraId="0BD03AF6" w14:textId="77777777" w:rsidR="008D259D" w:rsidRDefault="008D259D" w:rsidP="00582C90">
      <w:pPr>
        <w:widowControl w:val="0"/>
        <w:spacing w:before="120" w:after="120"/>
        <w:rPr>
          <w:rFonts w:ascii="Arial Narrow" w:hAnsi="Arial Narrow"/>
          <w:sz w:val="22"/>
          <w:szCs w:val="22"/>
        </w:rPr>
      </w:pPr>
    </w:p>
    <w:p w14:paraId="17892EA2" w14:textId="776ACA60" w:rsidR="00110C2B" w:rsidRDefault="003B650F" w:rsidP="00D123CD">
      <w:pPr>
        <w:numPr>
          <w:ilvl w:val="1"/>
          <w:numId w:val="33"/>
        </w:numPr>
        <w:spacing w:before="120"/>
        <w:ind w:left="703" w:hanging="703"/>
        <w:rPr>
          <w:rFonts w:ascii="Arial Narrow" w:hAnsi="Arial Narrow"/>
          <w:b/>
          <w:bCs/>
          <w:sz w:val="22"/>
          <w:szCs w:val="22"/>
          <w:u w:val="single"/>
        </w:rPr>
      </w:pPr>
      <w:r>
        <w:rPr>
          <w:rFonts w:ascii="Arial Narrow" w:hAnsi="Arial Narrow"/>
          <w:b/>
          <w:bCs/>
          <w:sz w:val="22"/>
          <w:szCs w:val="22"/>
          <w:u w:val="single"/>
        </w:rPr>
        <w:t>Moyens et actions en faveur du développement durable exprimés dans l’exécution du marché</w:t>
      </w:r>
    </w:p>
    <w:p w14:paraId="5589D82F" w14:textId="77777777" w:rsidR="00110C2B" w:rsidRDefault="00110C2B" w:rsidP="00110C2B">
      <w:pPr>
        <w:spacing w:before="120"/>
        <w:ind w:left="703"/>
        <w:rPr>
          <w:rFonts w:ascii="Arial Narrow" w:hAnsi="Arial Narrow"/>
          <w:b/>
          <w:bCs/>
          <w:sz w:val="22"/>
          <w:szCs w:val="22"/>
          <w:u w:val="single"/>
        </w:rPr>
      </w:pPr>
    </w:p>
    <w:p w14:paraId="157F732C" w14:textId="64B7BF13" w:rsidR="001410B3" w:rsidRPr="001410B3" w:rsidRDefault="001410B3" w:rsidP="001410B3">
      <w:pPr>
        <w:spacing w:after="60"/>
        <w:ind w:left="709"/>
        <w:jc w:val="both"/>
        <w:rPr>
          <w:rFonts w:ascii="Arial Narrow" w:hAnsi="Arial Narrow"/>
          <w:sz w:val="22"/>
          <w:szCs w:val="22"/>
        </w:rPr>
      </w:pPr>
      <w:r w:rsidRPr="003B650F">
        <w:rPr>
          <w:rFonts w:ascii="Arial Narrow" w:hAnsi="Arial Narrow"/>
          <w:sz w:val="22"/>
          <w:szCs w:val="22"/>
        </w:rPr>
        <w:t xml:space="preserve">Dans ce chapitre, le candidat </w:t>
      </w:r>
      <w:r>
        <w:rPr>
          <w:rFonts w:ascii="Arial Narrow" w:hAnsi="Arial Narrow"/>
          <w:sz w:val="22"/>
          <w:szCs w:val="22"/>
        </w:rPr>
        <w:t xml:space="preserve">précise les éléments suivants : </w:t>
      </w:r>
    </w:p>
    <w:p w14:paraId="5C6FAC6C" w14:textId="18CC970E" w:rsidR="001410B3" w:rsidRPr="001410B3" w:rsidRDefault="001410B3" w:rsidP="001410B3">
      <w:pPr>
        <w:pStyle w:val="Paragraphedeliste"/>
        <w:widowControl w:val="0"/>
        <w:numPr>
          <w:ilvl w:val="0"/>
          <w:numId w:val="40"/>
        </w:numPr>
        <w:spacing w:after="60"/>
        <w:ind w:left="1066" w:hanging="215"/>
        <w:rPr>
          <w:rFonts w:ascii="Arial Narrow" w:hAnsi="Arial Narrow"/>
          <w:sz w:val="22"/>
          <w:szCs w:val="22"/>
        </w:rPr>
      </w:pPr>
      <w:r>
        <w:rPr>
          <w:rFonts w:ascii="Arial Narrow" w:hAnsi="Arial Narrow"/>
          <w:sz w:val="22"/>
          <w:szCs w:val="22"/>
        </w:rPr>
        <w:t>M</w:t>
      </w:r>
      <w:r w:rsidRPr="001410B3">
        <w:rPr>
          <w:rFonts w:ascii="Arial Narrow" w:hAnsi="Arial Narrow"/>
          <w:sz w:val="22"/>
          <w:szCs w:val="22"/>
        </w:rPr>
        <w:t xml:space="preserve">oyens mis en place pour la protection environnementale, et l’économie d’Energie  </w:t>
      </w:r>
    </w:p>
    <w:p w14:paraId="43369DF3" w14:textId="2518FC3A" w:rsidR="001410B3" w:rsidRPr="001410B3" w:rsidRDefault="001410B3" w:rsidP="001410B3">
      <w:pPr>
        <w:pStyle w:val="Paragraphedeliste"/>
        <w:widowControl w:val="0"/>
        <w:numPr>
          <w:ilvl w:val="0"/>
          <w:numId w:val="40"/>
        </w:numPr>
        <w:spacing w:after="60"/>
        <w:ind w:left="1066" w:hanging="215"/>
        <w:rPr>
          <w:rFonts w:ascii="Arial Narrow" w:hAnsi="Arial Narrow"/>
          <w:sz w:val="22"/>
          <w:szCs w:val="22"/>
        </w:rPr>
      </w:pPr>
      <w:r w:rsidRPr="001410B3">
        <w:rPr>
          <w:rFonts w:ascii="Arial Narrow" w:hAnsi="Arial Narrow"/>
          <w:sz w:val="22"/>
          <w:szCs w:val="22"/>
        </w:rPr>
        <w:t xml:space="preserve"> Prise en compte de la notion de développement durable par la mise en œuvre de produits possédants un éco label NF environnement</w:t>
      </w:r>
    </w:p>
    <w:p w14:paraId="215650A4" w14:textId="6C3B5C68" w:rsidR="001410B3" w:rsidRPr="001410B3" w:rsidRDefault="001410B3" w:rsidP="001410B3">
      <w:pPr>
        <w:pStyle w:val="Paragraphedeliste"/>
        <w:widowControl w:val="0"/>
        <w:numPr>
          <w:ilvl w:val="0"/>
          <w:numId w:val="40"/>
        </w:numPr>
        <w:spacing w:after="240"/>
        <w:ind w:hanging="218"/>
        <w:rPr>
          <w:rFonts w:ascii="Arial Narrow" w:hAnsi="Arial Narrow"/>
          <w:sz w:val="22"/>
          <w:szCs w:val="22"/>
        </w:rPr>
      </w:pPr>
      <w:r>
        <w:rPr>
          <w:rFonts w:ascii="Arial Narrow" w:hAnsi="Arial Narrow"/>
          <w:sz w:val="22"/>
          <w:szCs w:val="22"/>
        </w:rPr>
        <w:t>D</w:t>
      </w:r>
      <w:r w:rsidRPr="001410B3">
        <w:rPr>
          <w:rFonts w:ascii="Arial Narrow" w:hAnsi="Arial Narrow"/>
          <w:sz w:val="22"/>
          <w:szCs w:val="22"/>
        </w:rPr>
        <w:t>ispositions arrêtées par l’entreprise en matière de gestions des déchets de chantier</w:t>
      </w:r>
    </w:p>
    <w:p w14:paraId="66EEB922" w14:textId="77777777" w:rsidR="004A47B4" w:rsidRPr="004A47B4" w:rsidRDefault="004A47B4" w:rsidP="004A47B4">
      <w:pPr>
        <w:ind w:left="705"/>
        <w:rPr>
          <w:rFonts w:ascii="Arial Narrow" w:hAnsi="Arial Narrow"/>
          <w:b/>
          <w:bCs/>
          <w:sz w:val="22"/>
          <w:szCs w:val="22"/>
        </w:rPr>
      </w:pPr>
    </w:p>
    <w:sectPr w:rsidR="004A47B4" w:rsidRPr="004A47B4" w:rsidSect="003D7237">
      <w:footerReference w:type="default" r:id="rId12"/>
      <w:pgSz w:w="11907" w:h="16840" w:code="9"/>
      <w:pgMar w:top="851" w:right="1134" w:bottom="142" w:left="1134" w:header="680" w:footer="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CBC3E" w14:textId="77777777" w:rsidR="002531D7" w:rsidRDefault="002531D7">
      <w:r>
        <w:separator/>
      </w:r>
    </w:p>
  </w:endnote>
  <w:endnote w:type="continuationSeparator" w:id="0">
    <w:p w14:paraId="29AF7BFE" w14:textId="77777777" w:rsidR="002531D7" w:rsidRDefault="00253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B5961" w14:textId="780F4A53" w:rsidR="003D7237" w:rsidRPr="002140F4" w:rsidRDefault="003D7237" w:rsidP="003D7237">
    <w:pPr>
      <w:pStyle w:val="Pieddepage"/>
      <w:jc w:val="center"/>
      <w:rPr>
        <w:rFonts w:ascii="Arial" w:hAnsi="Arial" w:cs="Arial"/>
        <w:sz w:val="18"/>
        <w:szCs w:val="18"/>
      </w:rPr>
    </w:pPr>
    <w:r w:rsidRPr="002140F4">
      <w:rPr>
        <w:rFonts w:ascii="Arial" w:hAnsi="Arial" w:cs="Arial"/>
        <w:sz w:val="18"/>
        <w:szCs w:val="18"/>
      </w:rPr>
      <w:t xml:space="preserve">URSSAF IDF_ Consultation </w:t>
    </w:r>
    <w:r w:rsidR="00DF12BD" w:rsidRPr="002140F4">
      <w:rPr>
        <w:rFonts w:ascii="Arial" w:hAnsi="Arial" w:cs="Arial"/>
        <w:sz w:val="18"/>
        <w:szCs w:val="18"/>
      </w:rPr>
      <w:t xml:space="preserve">MAPA </w:t>
    </w:r>
    <w:r w:rsidRPr="002140F4">
      <w:rPr>
        <w:rFonts w:ascii="Arial" w:hAnsi="Arial" w:cs="Arial"/>
        <w:sz w:val="18"/>
        <w:szCs w:val="18"/>
      </w:rPr>
      <w:t>n° 202</w:t>
    </w:r>
    <w:r w:rsidR="00007241" w:rsidRPr="002140F4">
      <w:rPr>
        <w:rFonts w:ascii="Arial" w:hAnsi="Arial" w:cs="Arial"/>
        <w:sz w:val="18"/>
        <w:szCs w:val="18"/>
      </w:rPr>
      <w:t>5</w:t>
    </w:r>
    <w:r w:rsidRPr="002140F4">
      <w:rPr>
        <w:rFonts w:ascii="Arial" w:hAnsi="Arial" w:cs="Arial"/>
        <w:sz w:val="18"/>
        <w:szCs w:val="18"/>
      </w:rPr>
      <w:t>/</w:t>
    </w:r>
    <w:r w:rsidR="00007241" w:rsidRPr="002140F4">
      <w:rPr>
        <w:rFonts w:ascii="Arial" w:hAnsi="Arial" w:cs="Arial"/>
        <w:sz w:val="18"/>
        <w:szCs w:val="18"/>
      </w:rPr>
      <w:t>0</w:t>
    </w:r>
    <w:r w:rsidR="00971280">
      <w:rPr>
        <w:rFonts w:ascii="Arial" w:hAnsi="Arial" w:cs="Arial"/>
        <w:sz w:val="18"/>
        <w:szCs w:val="18"/>
      </w:rPr>
      <w:t>9</w:t>
    </w:r>
    <w:r w:rsidRPr="002140F4">
      <w:rPr>
        <w:rFonts w:ascii="Arial" w:hAnsi="Arial" w:cs="Arial"/>
        <w:sz w:val="18"/>
        <w:szCs w:val="18"/>
      </w:rPr>
      <w:t>_ CADRE DE REPONSE TECHNIQUE</w:t>
    </w:r>
  </w:p>
  <w:p w14:paraId="6C60BE12" w14:textId="77777777" w:rsidR="003D7237" w:rsidRDefault="003D7237" w:rsidP="003D7237">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65417" w14:textId="77777777" w:rsidR="002531D7" w:rsidRDefault="002531D7">
      <w:r>
        <w:separator/>
      </w:r>
    </w:p>
  </w:footnote>
  <w:footnote w:type="continuationSeparator" w:id="0">
    <w:p w14:paraId="2FCA773B" w14:textId="77777777" w:rsidR="002531D7" w:rsidRDefault="00253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704C"/>
    <w:multiLevelType w:val="hybridMultilevel"/>
    <w:tmpl w:val="413ACB4A"/>
    <w:lvl w:ilvl="0" w:tplc="BB1A7A4C">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3D3A73"/>
    <w:multiLevelType w:val="hybridMultilevel"/>
    <w:tmpl w:val="1C3EC0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6B0A2F"/>
    <w:multiLevelType w:val="multilevel"/>
    <w:tmpl w:val="9BFA74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4AA2811"/>
    <w:multiLevelType w:val="hybridMultilevel"/>
    <w:tmpl w:val="644291E2"/>
    <w:lvl w:ilvl="0" w:tplc="FFFFFFFF">
      <w:start w:val="4"/>
      <w:numFmt w:val="bullet"/>
      <w:lvlText w:val=""/>
      <w:lvlJc w:val="left"/>
      <w:pPr>
        <w:tabs>
          <w:tab w:val="num" w:pos="927"/>
        </w:tabs>
        <w:ind w:left="927" w:hanging="360"/>
      </w:pPr>
      <w:rPr>
        <w:rFonts w:ascii="Wingdings" w:eastAsia="Times New Roman" w:hAnsi="Wingdings"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5931848"/>
    <w:multiLevelType w:val="multilevel"/>
    <w:tmpl w:val="9462EF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4775DA"/>
    <w:multiLevelType w:val="multilevel"/>
    <w:tmpl w:val="4964076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F9D1CC1"/>
    <w:multiLevelType w:val="hybridMultilevel"/>
    <w:tmpl w:val="90520C7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0A833E9"/>
    <w:multiLevelType w:val="multilevel"/>
    <w:tmpl w:val="4964076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AFD0B8B"/>
    <w:multiLevelType w:val="multilevel"/>
    <w:tmpl w:val="29F8744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C0F10B5"/>
    <w:multiLevelType w:val="multilevel"/>
    <w:tmpl w:val="54CC7F46"/>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F3972B9"/>
    <w:multiLevelType w:val="hybridMultilevel"/>
    <w:tmpl w:val="EDCE91B0"/>
    <w:lvl w:ilvl="0" w:tplc="74D80EF0">
      <w:start w:val="6"/>
      <w:numFmt w:val="decimal"/>
      <w:lvlText w:val="%1"/>
      <w:lvlJc w:val="left"/>
      <w:pPr>
        <w:tabs>
          <w:tab w:val="num" w:pos="1005"/>
        </w:tabs>
        <w:ind w:left="1005" w:hanging="360"/>
      </w:pPr>
      <w:rPr>
        <w:rFonts w:hint="default"/>
        <w:u w:val="none"/>
      </w:rPr>
    </w:lvl>
    <w:lvl w:ilvl="1" w:tplc="040C0019" w:tentative="1">
      <w:start w:val="1"/>
      <w:numFmt w:val="lowerLetter"/>
      <w:lvlText w:val="%2."/>
      <w:lvlJc w:val="left"/>
      <w:pPr>
        <w:tabs>
          <w:tab w:val="num" w:pos="1725"/>
        </w:tabs>
        <w:ind w:left="1725" w:hanging="360"/>
      </w:pPr>
    </w:lvl>
    <w:lvl w:ilvl="2" w:tplc="040C001B" w:tentative="1">
      <w:start w:val="1"/>
      <w:numFmt w:val="lowerRoman"/>
      <w:lvlText w:val="%3."/>
      <w:lvlJc w:val="right"/>
      <w:pPr>
        <w:tabs>
          <w:tab w:val="num" w:pos="2445"/>
        </w:tabs>
        <w:ind w:left="2445" w:hanging="180"/>
      </w:pPr>
    </w:lvl>
    <w:lvl w:ilvl="3" w:tplc="040C000F" w:tentative="1">
      <w:start w:val="1"/>
      <w:numFmt w:val="decimal"/>
      <w:lvlText w:val="%4."/>
      <w:lvlJc w:val="left"/>
      <w:pPr>
        <w:tabs>
          <w:tab w:val="num" w:pos="3165"/>
        </w:tabs>
        <w:ind w:left="3165" w:hanging="360"/>
      </w:pPr>
    </w:lvl>
    <w:lvl w:ilvl="4" w:tplc="040C0019" w:tentative="1">
      <w:start w:val="1"/>
      <w:numFmt w:val="lowerLetter"/>
      <w:lvlText w:val="%5."/>
      <w:lvlJc w:val="left"/>
      <w:pPr>
        <w:tabs>
          <w:tab w:val="num" w:pos="3885"/>
        </w:tabs>
        <w:ind w:left="3885" w:hanging="360"/>
      </w:pPr>
    </w:lvl>
    <w:lvl w:ilvl="5" w:tplc="040C001B" w:tentative="1">
      <w:start w:val="1"/>
      <w:numFmt w:val="lowerRoman"/>
      <w:lvlText w:val="%6."/>
      <w:lvlJc w:val="right"/>
      <w:pPr>
        <w:tabs>
          <w:tab w:val="num" w:pos="4605"/>
        </w:tabs>
        <w:ind w:left="4605" w:hanging="180"/>
      </w:pPr>
    </w:lvl>
    <w:lvl w:ilvl="6" w:tplc="040C000F" w:tentative="1">
      <w:start w:val="1"/>
      <w:numFmt w:val="decimal"/>
      <w:lvlText w:val="%7."/>
      <w:lvlJc w:val="left"/>
      <w:pPr>
        <w:tabs>
          <w:tab w:val="num" w:pos="5325"/>
        </w:tabs>
        <w:ind w:left="5325" w:hanging="360"/>
      </w:pPr>
    </w:lvl>
    <w:lvl w:ilvl="7" w:tplc="040C0019" w:tentative="1">
      <w:start w:val="1"/>
      <w:numFmt w:val="lowerLetter"/>
      <w:lvlText w:val="%8."/>
      <w:lvlJc w:val="left"/>
      <w:pPr>
        <w:tabs>
          <w:tab w:val="num" w:pos="6045"/>
        </w:tabs>
        <w:ind w:left="6045" w:hanging="360"/>
      </w:pPr>
    </w:lvl>
    <w:lvl w:ilvl="8" w:tplc="040C001B" w:tentative="1">
      <w:start w:val="1"/>
      <w:numFmt w:val="lowerRoman"/>
      <w:lvlText w:val="%9."/>
      <w:lvlJc w:val="right"/>
      <w:pPr>
        <w:tabs>
          <w:tab w:val="num" w:pos="6765"/>
        </w:tabs>
        <w:ind w:left="6765" w:hanging="180"/>
      </w:pPr>
    </w:lvl>
  </w:abstractNum>
  <w:abstractNum w:abstractNumId="11" w15:restartNumberingAfterBreak="0">
    <w:nsid w:val="1FD60E00"/>
    <w:multiLevelType w:val="hybridMultilevel"/>
    <w:tmpl w:val="B5307E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AF6443"/>
    <w:multiLevelType w:val="hybridMultilevel"/>
    <w:tmpl w:val="AB00B072"/>
    <w:lvl w:ilvl="0" w:tplc="54FA8362">
      <w:start w:val="5"/>
      <w:numFmt w:val="bullet"/>
      <w:lvlText w:val="-"/>
      <w:lvlJc w:val="left"/>
      <w:pPr>
        <w:ind w:left="408" w:hanging="360"/>
      </w:pPr>
      <w:rPr>
        <w:rFonts w:ascii="Arial Narrow" w:eastAsia="Times New Roman" w:hAnsi="Arial Narrow" w:cs="Times New Roman" w:hint="default"/>
        <w:color w:val="auto"/>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3" w15:restartNumberingAfterBreak="0">
    <w:nsid w:val="25084C03"/>
    <w:multiLevelType w:val="singleLevel"/>
    <w:tmpl w:val="87C06144"/>
    <w:lvl w:ilvl="0">
      <w:start w:val="1"/>
      <w:numFmt w:val="decimal"/>
      <w:lvlText w:val="(%1)"/>
      <w:lvlJc w:val="left"/>
      <w:pPr>
        <w:tabs>
          <w:tab w:val="num" w:pos="644"/>
        </w:tabs>
        <w:ind w:left="644" w:hanging="360"/>
      </w:pPr>
      <w:rPr>
        <w:rFonts w:hint="default"/>
      </w:rPr>
    </w:lvl>
  </w:abstractNum>
  <w:abstractNum w:abstractNumId="14" w15:restartNumberingAfterBreak="0">
    <w:nsid w:val="254614E1"/>
    <w:multiLevelType w:val="hybridMultilevel"/>
    <w:tmpl w:val="839A188A"/>
    <w:lvl w:ilvl="0" w:tplc="040C0001">
      <w:start w:val="1"/>
      <w:numFmt w:val="bullet"/>
      <w:lvlText w:val=""/>
      <w:lvlJc w:val="left"/>
      <w:pPr>
        <w:ind w:left="750" w:hanging="360"/>
      </w:pPr>
      <w:rPr>
        <w:rFonts w:ascii="Symbol" w:hAnsi="Symbol"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15" w15:restartNumberingAfterBreak="0">
    <w:nsid w:val="26A124AF"/>
    <w:multiLevelType w:val="hybridMultilevel"/>
    <w:tmpl w:val="03A2D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647444"/>
    <w:multiLevelType w:val="multilevel"/>
    <w:tmpl w:val="52B20EFE"/>
    <w:lvl w:ilvl="0">
      <w:start w:val="3"/>
      <w:numFmt w:val="decimal"/>
      <w:lvlText w:val="%1"/>
      <w:lvlJc w:val="left"/>
      <w:pPr>
        <w:tabs>
          <w:tab w:val="num" w:pos="405"/>
        </w:tabs>
        <w:ind w:left="405" w:hanging="405"/>
      </w:pPr>
      <w:rPr>
        <w:rFonts w:hint="default"/>
      </w:rPr>
    </w:lvl>
    <w:lvl w:ilv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27FB0807"/>
    <w:multiLevelType w:val="multilevel"/>
    <w:tmpl w:val="5E66D83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AA820FE"/>
    <w:multiLevelType w:val="multilevel"/>
    <w:tmpl w:val="F14A38D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ED905DF"/>
    <w:multiLevelType w:val="multilevel"/>
    <w:tmpl w:val="D11CCF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FF4545B"/>
    <w:multiLevelType w:val="multilevel"/>
    <w:tmpl w:val="F23A45A2"/>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08E65C4"/>
    <w:multiLevelType w:val="multilevel"/>
    <w:tmpl w:val="DA9E6D8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1A956F8"/>
    <w:multiLevelType w:val="singleLevel"/>
    <w:tmpl w:val="040C000F"/>
    <w:lvl w:ilvl="0">
      <w:start w:val="1"/>
      <w:numFmt w:val="decimal"/>
      <w:lvlText w:val="%1."/>
      <w:lvlJc w:val="left"/>
      <w:pPr>
        <w:tabs>
          <w:tab w:val="num" w:pos="643"/>
        </w:tabs>
        <w:ind w:left="643" w:hanging="360"/>
      </w:pPr>
    </w:lvl>
  </w:abstractNum>
  <w:abstractNum w:abstractNumId="23" w15:restartNumberingAfterBreak="0">
    <w:nsid w:val="36AE6109"/>
    <w:multiLevelType w:val="multilevel"/>
    <w:tmpl w:val="C1B616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B63256"/>
    <w:multiLevelType w:val="multilevel"/>
    <w:tmpl w:val="7282448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7FD29EC"/>
    <w:multiLevelType w:val="hybridMultilevel"/>
    <w:tmpl w:val="1F4AD168"/>
    <w:lvl w:ilvl="0" w:tplc="74D80EF0">
      <w:start w:val="6"/>
      <w:numFmt w:val="decimal"/>
      <w:lvlText w:val="%1"/>
      <w:lvlJc w:val="left"/>
      <w:pPr>
        <w:tabs>
          <w:tab w:val="num" w:pos="1005"/>
        </w:tabs>
        <w:ind w:left="1005" w:hanging="360"/>
      </w:pPr>
      <w:rPr>
        <w:rFonts w:hint="default"/>
        <w:u w:val="none"/>
      </w:rPr>
    </w:lvl>
    <w:lvl w:ilvl="1" w:tplc="040C0019" w:tentative="1">
      <w:start w:val="1"/>
      <w:numFmt w:val="lowerLetter"/>
      <w:lvlText w:val="%2."/>
      <w:lvlJc w:val="left"/>
      <w:pPr>
        <w:tabs>
          <w:tab w:val="num" w:pos="1725"/>
        </w:tabs>
        <w:ind w:left="1725" w:hanging="360"/>
      </w:pPr>
    </w:lvl>
    <w:lvl w:ilvl="2" w:tplc="040C001B" w:tentative="1">
      <w:start w:val="1"/>
      <w:numFmt w:val="lowerRoman"/>
      <w:lvlText w:val="%3."/>
      <w:lvlJc w:val="right"/>
      <w:pPr>
        <w:tabs>
          <w:tab w:val="num" w:pos="2445"/>
        </w:tabs>
        <w:ind w:left="2445" w:hanging="180"/>
      </w:pPr>
    </w:lvl>
    <w:lvl w:ilvl="3" w:tplc="040C000F" w:tentative="1">
      <w:start w:val="1"/>
      <w:numFmt w:val="decimal"/>
      <w:lvlText w:val="%4."/>
      <w:lvlJc w:val="left"/>
      <w:pPr>
        <w:tabs>
          <w:tab w:val="num" w:pos="3165"/>
        </w:tabs>
        <w:ind w:left="3165" w:hanging="360"/>
      </w:pPr>
    </w:lvl>
    <w:lvl w:ilvl="4" w:tplc="040C0019" w:tentative="1">
      <w:start w:val="1"/>
      <w:numFmt w:val="lowerLetter"/>
      <w:lvlText w:val="%5."/>
      <w:lvlJc w:val="left"/>
      <w:pPr>
        <w:tabs>
          <w:tab w:val="num" w:pos="3885"/>
        </w:tabs>
        <w:ind w:left="3885" w:hanging="360"/>
      </w:pPr>
    </w:lvl>
    <w:lvl w:ilvl="5" w:tplc="040C001B" w:tentative="1">
      <w:start w:val="1"/>
      <w:numFmt w:val="lowerRoman"/>
      <w:lvlText w:val="%6."/>
      <w:lvlJc w:val="right"/>
      <w:pPr>
        <w:tabs>
          <w:tab w:val="num" w:pos="4605"/>
        </w:tabs>
        <w:ind w:left="4605" w:hanging="180"/>
      </w:pPr>
    </w:lvl>
    <w:lvl w:ilvl="6" w:tplc="040C000F" w:tentative="1">
      <w:start w:val="1"/>
      <w:numFmt w:val="decimal"/>
      <w:lvlText w:val="%7."/>
      <w:lvlJc w:val="left"/>
      <w:pPr>
        <w:tabs>
          <w:tab w:val="num" w:pos="5325"/>
        </w:tabs>
        <w:ind w:left="5325" w:hanging="360"/>
      </w:pPr>
    </w:lvl>
    <w:lvl w:ilvl="7" w:tplc="040C0019" w:tentative="1">
      <w:start w:val="1"/>
      <w:numFmt w:val="lowerLetter"/>
      <w:lvlText w:val="%8."/>
      <w:lvlJc w:val="left"/>
      <w:pPr>
        <w:tabs>
          <w:tab w:val="num" w:pos="6045"/>
        </w:tabs>
        <w:ind w:left="6045" w:hanging="360"/>
      </w:pPr>
    </w:lvl>
    <w:lvl w:ilvl="8" w:tplc="040C001B" w:tentative="1">
      <w:start w:val="1"/>
      <w:numFmt w:val="lowerRoman"/>
      <w:lvlText w:val="%9."/>
      <w:lvlJc w:val="right"/>
      <w:pPr>
        <w:tabs>
          <w:tab w:val="num" w:pos="6765"/>
        </w:tabs>
        <w:ind w:left="6765" w:hanging="180"/>
      </w:pPr>
    </w:lvl>
  </w:abstractNum>
  <w:abstractNum w:abstractNumId="26" w15:restartNumberingAfterBreak="0">
    <w:nsid w:val="3E3C487B"/>
    <w:multiLevelType w:val="multilevel"/>
    <w:tmpl w:val="965A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AC5EF7"/>
    <w:multiLevelType w:val="multilevel"/>
    <w:tmpl w:val="CAACB9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B4A1CFA"/>
    <w:multiLevelType w:val="multilevel"/>
    <w:tmpl w:val="B5E47E90"/>
    <w:lvl w:ilvl="0">
      <w:start w:val="5"/>
      <w:numFmt w:val="decimal"/>
      <w:lvlText w:val="%1"/>
      <w:lvlJc w:val="left"/>
      <w:pPr>
        <w:ind w:left="360" w:hanging="360"/>
      </w:pPr>
      <w:rPr>
        <w:rFonts w:hint="default"/>
      </w:rPr>
    </w:lvl>
    <w:lvl w:ilvl="1">
      <w:start w:val="1"/>
      <w:numFmt w:val="decimal"/>
      <w:lvlText w:val="%1.%2"/>
      <w:lvlJc w:val="left"/>
      <w:pPr>
        <w:ind w:left="1063" w:hanging="360"/>
      </w:pPr>
      <w:rPr>
        <w:rFonts w:hint="default"/>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532" w:hanging="72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298" w:hanging="108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064" w:hanging="1440"/>
      </w:pPr>
      <w:rPr>
        <w:rFonts w:hint="default"/>
      </w:rPr>
    </w:lvl>
  </w:abstractNum>
  <w:abstractNum w:abstractNumId="29" w15:restartNumberingAfterBreak="0">
    <w:nsid w:val="50AA5558"/>
    <w:multiLevelType w:val="hybridMultilevel"/>
    <w:tmpl w:val="BA4A24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C07DA9"/>
    <w:multiLevelType w:val="multilevel"/>
    <w:tmpl w:val="A866FA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46F7A10"/>
    <w:multiLevelType w:val="multilevel"/>
    <w:tmpl w:val="F5C8B9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0E16ACE"/>
    <w:multiLevelType w:val="multilevel"/>
    <w:tmpl w:val="3D2296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685456"/>
    <w:multiLevelType w:val="multilevel"/>
    <w:tmpl w:val="42CE57B4"/>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34" w15:restartNumberingAfterBreak="0">
    <w:nsid w:val="67B306C8"/>
    <w:multiLevelType w:val="multilevel"/>
    <w:tmpl w:val="06B6BEC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80135C9"/>
    <w:multiLevelType w:val="multilevel"/>
    <w:tmpl w:val="B866BC1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9FA781B"/>
    <w:multiLevelType w:val="multilevel"/>
    <w:tmpl w:val="EDE064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AC47AF"/>
    <w:multiLevelType w:val="multilevel"/>
    <w:tmpl w:val="F36870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D8B2975"/>
    <w:multiLevelType w:val="multilevel"/>
    <w:tmpl w:val="4964076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29C0EED"/>
    <w:multiLevelType w:val="hybridMultilevel"/>
    <w:tmpl w:val="A1664F54"/>
    <w:lvl w:ilvl="0" w:tplc="FE606A98">
      <w:start w:val="5"/>
      <w:numFmt w:val="bullet"/>
      <w:lvlText w:val="-"/>
      <w:lvlJc w:val="left"/>
      <w:pPr>
        <w:ind w:left="1069" w:hanging="360"/>
      </w:pPr>
      <w:rPr>
        <w:rFonts w:ascii="Arial Narrow" w:eastAsia="Times New Roman" w:hAnsi="Arial Narrow"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74677216"/>
    <w:multiLevelType w:val="hybridMultilevel"/>
    <w:tmpl w:val="21F8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D124C"/>
    <w:multiLevelType w:val="singleLevel"/>
    <w:tmpl w:val="4904AE30"/>
    <w:lvl w:ilvl="0">
      <w:start w:val="1"/>
      <w:numFmt w:val="bullet"/>
      <w:lvlText w:val=""/>
      <w:lvlJc w:val="left"/>
      <w:pPr>
        <w:tabs>
          <w:tab w:val="num" w:pos="360"/>
        </w:tabs>
        <w:ind w:left="360" w:hanging="360"/>
      </w:pPr>
      <w:rPr>
        <w:rFonts w:ascii="Wingdings" w:hAnsi="Wingdings" w:hint="default"/>
        <w:sz w:val="16"/>
      </w:rPr>
    </w:lvl>
  </w:abstractNum>
  <w:abstractNum w:abstractNumId="42" w15:restartNumberingAfterBreak="0">
    <w:nsid w:val="77C222D5"/>
    <w:multiLevelType w:val="multilevel"/>
    <w:tmpl w:val="1CF6593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F496FC0"/>
    <w:multiLevelType w:val="hybridMultilevel"/>
    <w:tmpl w:val="876A5978"/>
    <w:lvl w:ilvl="0" w:tplc="74D80EF0">
      <w:start w:val="6"/>
      <w:numFmt w:val="decimal"/>
      <w:lvlText w:val="%1"/>
      <w:lvlJc w:val="left"/>
      <w:pPr>
        <w:tabs>
          <w:tab w:val="num" w:pos="720"/>
        </w:tabs>
        <w:ind w:left="720" w:hanging="360"/>
      </w:pPr>
      <w:rPr>
        <w:rFonts w:hint="default"/>
        <w:u w:val="no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176269120">
    <w:abstractNumId w:val="13"/>
  </w:num>
  <w:num w:numId="2" w16cid:durableId="2080205138">
    <w:abstractNumId w:val="22"/>
  </w:num>
  <w:num w:numId="3" w16cid:durableId="1145707302">
    <w:abstractNumId w:val="41"/>
  </w:num>
  <w:num w:numId="4" w16cid:durableId="12078359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3023003">
    <w:abstractNumId w:val="0"/>
  </w:num>
  <w:num w:numId="6" w16cid:durableId="588735982">
    <w:abstractNumId w:val="43"/>
  </w:num>
  <w:num w:numId="7" w16cid:durableId="717240006">
    <w:abstractNumId w:val="10"/>
  </w:num>
  <w:num w:numId="8" w16cid:durableId="417946352">
    <w:abstractNumId w:val="25"/>
  </w:num>
  <w:num w:numId="9" w16cid:durableId="1814369042">
    <w:abstractNumId w:val="7"/>
  </w:num>
  <w:num w:numId="10" w16cid:durableId="1225992066">
    <w:abstractNumId w:val="16"/>
  </w:num>
  <w:num w:numId="11" w16cid:durableId="1673534431">
    <w:abstractNumId w:val="17"/>
  </w:num>
  <w:num w:numId="12" w16cid:durableId="2000846167">
    <w:abstractNumId w:val="9"/>
  </w:num>
  <w:num w:numId="13" w16cid:durableId="1015110095">
    <w:abstractNumId w:val="20"/>
  </w:num>
  <w:num w:numId="14" w16cid:durableId="402877633">
    <w:abstractNumId w:val="8"/>
  </w:num>
  <w:num w:numId="15" w16cid:durableId="1685551619">
    <w:abstractNumId w:val="37"/>
  </w:num>
  <w:num w:numId="16" w16cid:durableId="405300684">
    <w:abstractNumId w:val="19"/>
  </w:num>
  <w:num w:numId="17" w16cid:durableId="111871616">
    <w:abstractNumId w:val="32"/>
  </w:num>
  <w:num w:numId="18" w16cid:durableId="81462947">
    <w:abstractNumId w:val="34"/>
  </w:num>
  <w:num w:numId="19" w16cid:durableId="1255935188">
    <w:abstractNumId w:val="36"/>
  </w:num>
  <w:num w:numId="20" w16cid:durableId="1147549726">
    <w:abstractNumId w:val="15"/>
  </w:num>
  <w:num w:numId="21" w16cid:durableId="85806332">
    <w:abstractNumId w:val="40"/>
  </w:num>
  <w:num w:numId="22" w16cid:durableId="634601205">
    <w:abstractNumId w:val="31"/>
  </w:num>
  <w:num w:numId="23" w16cid:durableId="110056239">
    <w:abstractNumId w:val="1"/>
  </w:num>
  <w:num w:numId="24" w16cid:durableId="108934010">
    <w:abstractNumId w:val="11"/>
  </w:num>
  <w:num w:numId="25" w16cid:durableId="365179272">
    <w:abstractNumId w:val="29"/>
  </w:num>
  <w:num w:numId="26" w16cid:durableId="1974746265">
    <w:abstractNumId w:val="14"/>
  </w:num>
  <w:num w:numId="27" w16cid:durableId="1984383930">
    <w:abstractNumId w:val="33"/>
  </w:num>
  <w:num w:numId="28" w16cid:durableId="1935743746">
    <w:abstractNumId w:val="28"/>
  </w:num>
  <w:num w:numId="29" w16cid:durableId="1175848591">
    <w:abstractNumId w:val="24"/>
  </w:num>
  <w:num w:numId="30" w16cid:durableId="1057512817">
    <w:abstractNumId w:val="23"/>
  </w:num>
  <w:num w:numId="31" w16cid:durableId="350450331">
    <w:abstractNumId w:val="4"/>
  </w:num>
  <w:num w:numId="32" w16cid:durableId="1672222029">
    <w:abstractNumId w:val="27"/>
  </w:num>
  <w:num w:numId="33" w16cid:durableId="1352878646">
    <w:abstractNumId w:val="21"/>
  </w:num>
  <w:num w:numId="34" w16cid:durableId="1126318560">
    <w:abstractNumId w:val="38"/>
  </w:num>
  <w:num w:numId="35" w16cid:durableId="1571499541">
    <w:abstractNumId w:val="35"/>
  </w:num>
  <w:num w:numId="36" w16cid:durableId="161895851">
    <w:abstractNumId w:val="42"/>
  </w:num>
  <w:num w:numId="37" w16cid:durableId="1016883508">
    <w:abstractNumId w:val="5"/>
  </w:num>
  <w:num w:numId="38" w16cid:durableId="1557938138">
    <w:abstractNumId w:val="26"/>
  </w:num>
  <w:num w:numId="39" w16cid:durableId="613948199">
    <w:abstractNumId w:val="6"/>
  </w:num>
  <w:num w:numId="40" w16cid:durableId="711228967">
    <w:abstractNumId w:val="39"/>
  </w:num>
  <w:num w:numId="41" w16cid:durableId="1278020936">
    <w:abstractNumId w:val="12"/>
  </w:num>
  <w:num w:numId="42" w16cid:durableId="677972440">
    <w:abstractNumId w:val="2"/>
  </w:num>
  <w:num w:numId="43" w16cid:durableId="474487888">
    <w:abstractNumId w:val="30"/>
  </w:num>
  <w:num w:numId="44" w16cid:durableId="12866157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56"/>
    <w:rsid w:val="00007241"/>
    <w:rsid w:val="000136A6"/>
    <w:rsid w:val="00033176"/>
    <w:rsid w:val="00041EBD"/>
    <w:rsid w:val="00041FA7"/>
    <w:rsid w:val="00052BC2"/>
    <w:rsid w:val="00060161"/>
    <w:rsid w:val="000634F6"/>
    <w:rsid w:val="00065E81"/>
    <w:rsid w:val="00076F0D"/>
    <w:rsid w:val="000A4FAA"/>
    <w:rsid w:val="000A7366"/>
    <w:rsid w:val="000A7A2B"/>
    <w:rsid w:val="000D3B82"/>
    <w:rsid w:val="000D3FCB"/>
    <w:rsid w:val="000E4418"/>
    <w:rsid w:val="00104994"/>
    <w:rsid w:val="00110C2B"/>
    <w:rsid w:val="00116B6E"/>
    <w:rsid w:val="0012164D"/>
    <w:rsid w:val="001410B3"/>
    <w:rsid w:val="001411CA"/>
    <w:rsid w:val="00162F88"/>
    <w:rsid w:val="00196DCD"/>
    <w:rsid w:val="001A3137"/>
    <w:rsid w:val="001A361B"/>
    <w:rsid w:val="002140F4"/>
    <w:rsid w:val="00234696"/>
    <w:rsid w:val="002426DE"/>
    <w:rsid w:val="002467EF"/>
    <w:rsid w:val="002531D7"/>
    <w:rsid w:val="002639C2"/>
    <w:rsid w:val="0027094B"/>
    <w:rsid w:val="00283D89"/>
    <w:rsid w:val="002937C8"/>
    <w:rsid w:val="00296FAD"/>
    <w:rsid w:val="00297C87"/>
    <w:rsid w:val="002A41E8"/>
    <w:rsid w:val="002B2BEE"/>
    <w:rsid w:val="002D4DD3"/>
    <w:rsid w:val="002E23DE"/>
    <w:rsid w:val="002E3067"/>
    <w:rsid w:val="002F098D"/>
    <w:rsid w:val="00322025"/>
    <w:rsid w:val="0032776A"/>
    <w:rsid w:val="003348ED"/>
    <w:rsid w:val="00335632"/>
    <w:rsid w:val="00351045"/>
    <w:rsid w:val="00354DB1"/>
    <w:rsid w:val="003576C7"/>
    <w:rsid w:val="00374CC3"/>
    <w:rsid w:val="00377D06"/>
    <w:rsid w:val="003A6519"/>
    <w:rsid w:val="003B650F"/>
    <w:rsid w:val="003D39C2"/>
    <w:rsid w:val="003D7237"/>
    <w:rsid w:val="003F04F8"/>
    <w:rsid w:val="003F5C94"/>
    <w:rsid w:val="00411CE3"/>
    <w:rsid w:val="004243FC"/>
    <w:rsid w:val="00425F8C"/>
    <w:rsid w:val="00441362"/>
    <w:rsid w:val="00442ECA"/>
    <w:rsid w:val="004465E0"/>
    <w:rsid w:val="00447CC0"/>
    <w:rsid w:val="00464015"/>
    <w:rsid w:val="00486DBA"/>
    <w:rsid w:val="004A47B4"/>
    <w:rsid w:val="004B1E23"/>
    <w:rsid w:val="004C22EF"/>
    <w:rsid w:val="004C26FF"/>
    <w:rsid w:val="004D6602"/>
    <w:rsid w:val="004E28E6"/>
    <w:rsid w:val="004F16FD"/>
    <w:rsid w:val="004F2BA6"/>
    <w:rsid w:val="004F73B1"/>
    <w:rsid w:val="005019C4"/>
    <w:rsid w:val="005079A3"/>
    <w:rsid w:val="00511169"/>
    <w:rsid w:val="005363E6"/>
    <w:rsid w:val="005456D9"/>
    <w:rsid w:val="005642A1"/>
    <w:rsid w:val="005804D1"/>
    <w:rsid w:val="00582C90"/>
    <w:rsid w:val="00590B65"/>
    <w:rsid w:val="005A417F"/>
    <w:rsid w:val="005A7253"/>
    <w:rsid w:val="005C279B"/>
    <w:rsid w:val="005C76A8"/>
    <w:rsid w:val="005D0EBC"/>
    <w:rsid w:val="005D4BB7"/>
    <w:rsid w:val="005F2522"/>
    <w:rsid w:val="00634DA3"/>
    <w:rsid w:val="00637717"/>
    <w:rsid w:val="00642D03"/>
    <w:rsid w:val="0064436D"/>
    <w:rsid w:val="00654EF5"/>
    <w:rsid w:val="0066733D"/>
    <w:rsid w:val="006854FC"/>
    <w:rsid w:val="006A42AF"/>
    <w:rsid w:val="006B3BB2"/>
    <w:rsid w:val="006D0AB0"/>
    <w:rsid w:val="00722201"/>
    <w:rsid w:val="00722BF1"/>
    <w:rsid w:val="007406ED"/>
    <w:rsid w:val="00740C2E"/>
    <w:rsid w:val="00746D9B"/>
    <w:rsid w:val="00746F82"/>
    <w:rsid w:val="007519AD"/>
    <w:rsid w:val="00754FD9"/>
    <w:rsid w:val="0076308B"/>
    <w:rsid w:val="00771432"/>
    <w:rsid w:val="0079177C"/>
    <w:rsid w:val="007938A1"/>
    <w:rsid w:val="007A46D9"/>
    <w:rsid w:val="007A6804"/>
    <w:rsid w:val="007D3B8C"/>
    <w:rsid w:val="00807D8C"/>
    <w:rsid w:val="00816E63"/>
    <w:rsid w:val="008221AE"/>
    <w:rsid w:val="00836074"/>
    <w:rsid w:val="008440C5"/>
    <w:rsid w:val="008562CF"/>
    <w:rsid w:val="008575A6"/>
    <w:rsid w:val="00875A11"/>
    <w:rsid w:val="00885493"/>
    <w:rsid w:val="008860E9"/>
    <w:rsid w:val="008B3882"/>
    <w:rsid w:val="008C3CF4"/>
    <w:rsid w:val="008C6687"/>
    <w:rsid w:val="008C7177"/>
    <w:rsid w:val="008D259D"/>
    <w:rsid w:val="008E73E7"/>
    <w:rsid w:val="00915829"/>
    <w:rsid w:val="009229FA"/>
    <w:rsid w:val="0092326A"/>
    <w:rsid w:val="0094224F"/>
    <w:rsid w:val="0095331D"/>
    <w:rsid w:val="00953C62"/>
    <w:rsid w:val="00963F3D"/>
    <w:rsid w:val="00967896"/>
    <w:rsid w:val="00971280"/>
    <w:rsid w:val="009A3194"/>
    <w:rsid w:val="009C4434"/>
    <w:rsid w:val="009D321A"/>
    <w:rsid w:val="009D3F93"/>
    <w:rsid w:val="00A051EC"/>
    <w:rsid w:val="00A074BC"/>
    <w:rsid w:val="00A20C43"/>
    <w:rsid w:val="00A344CC"/>
    <w:rsid w:val="00A35DFB"/>
    <w:rsid w:val="00A43364"/>
    <w:rsid w:val="00A57658"/>
    <w:rsid w:val="00A670EC"/>
    <w:rsid w:val="00A73032"/>
    <w:rsid w:val="00A93C85"/>
    <w:rsid w:val="00AC079F"/>
    <w:rsid w:val="00AD7F8C"/>
    <w:rsid w:val="00AE385F"/>
    <w:rsid w:val="00B01D9B"/>
    <w:rsid w:val="00B06D43"/>
    <w:rsid w:val="00B123F2"/>
    <w:rsid w:val="00B220C0"/>
    <w:rsid w:val="00B30946"/>
    <w:rsid w:val="00B3151F"/>
    <w:rsid w:val="00B524F9"/>
    <w:rsid w:val="00B7418B"/>
    <w:rsid w:val="00B7609B"/>
    <w:rsid w:val="00B91FBF"/>
    <w:rsid w:val="00BA33FB"/>
    <w:rsid w:val="00BC6F12"/>
    <w:rsid w:val="00BC7385"/>
    <w:rsid w:val="00BC78F4"/>
    <w:rsid w:val="00BD56E8"/>
    <w:rsid w:val="00BF17B7"/>
    <w:rsid w:val="00C0324A"/>
    <w:rsid w:val="00C25BA4"/>
    <w:rsid w:val="00C4188B"/>
    <w:rsid w:val="00C63336"/>
    <w:rsid w:val="00C76502"/>
    <w:rsid w:val="00CA6093"/>
    <w:rsid w:val="00CA6991"/>
    <w:rsid w:val="00CB14F1"/>
    <w:rsid w:val="00CB489B"/>
    <w:rsid w:val="00CC358F"/>
    <w:rsid w:val="00CC7A63"/>
    <w:rsid w:val="00CD740B"/>
    <w:rsid w:val="00D123CD"/>
    <w:rsid w:val="00D23A00"/>
    <w:rsid w:val="00D60F21"/>
    <w:rsid w:val="00D74560"/>
    <w:rsid w:val="00D945BD"/>
    <w:rsid w:val="00DB4D50"/>
    <w:rsid w:val="00DB72FB"/>
    <w:rsid w:val="00DC1D95"/>
    <w:rsid w:val="00DC7F16"/>
    <w:rsid w:val="00DE0660"/>
    <w:rsid w:val="00DF12BD"/>
    <w:rsid w:val="00E129AE"/>
    <w:rsid w:val="00E159EE"/>
    <w:rsid w:val="00E27D45"/>
    <w:rsid w:val="00E3729F"/>
    <w:rsid w:val="00E42AE9"/>
    <w:rsid w:val="00E47007"/>
    <w:rsid w:val="00E625D6"/>
    <w:rsid w:val="00E76651"/>
    <w:rsid w:val="00E76D8A"/>
    <w:rsid w:val="00E77956"/>
    <w:rsid w:val="00E9136B"/>
    <w:rsid w:val="00E96734"/>
    <w:rsid w:val="00EE7805"/>
    <w:rsid w:val="00EF0228"/>
    <w:rsid w:val="00F26619"/>
    <w:rsid w:val="00F30057"/>
    <w:rsid w:val="00F323A2"/>
    <w:rsid w:val="00F34954"/>
    <w:rsid w:val="00F60573"/>
    <w:rsid w:val="00F66F41"/>
    <w:rsid w:val="00F72236"/>
    <w:rsid w:val="00FA0661"/>
    <w:rsid w:val="00FD093D"/>
    <w:rsid w:val="00FD14BF"/>
    <w:rsid w:val="00FE3E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AC453"/>
  <w15:chartTrackingRefBased/>
  <w15:docId w15:val="{947E390D-C2C1-43A0-AC35-477D4BFE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ntique Olive" w:hAnsi="Antique Olive"/>
    </w:rPr>
  </w:style>
  <w:style w:type="paragraph" w:styleId="Titre1">
    <w:name w:val="heading 1"/>
    <w:basedOn w:val="Normal"/>
    <w:next w:val="Normal"/>
    <w:qFormat/>
    <w:pPr>
      <w:keepNext/>
      <w:spacing w:before="240" w:after="60"/>
      <w:outlineLvl w:val="0"/>
    </w:pPr>
    <w:rPr>
      <w:rFonts w:ascii="Arial" w:hAnsi="Arial"/>
      <w:b/>
      <w:kern w:val="28"/>
      <w:sz w:val="28"/>
    </w:rPr>
  </w:style>
  <w:style w:type="paragraph" w:styleId="Titre2">
    <w:name w:val="heading 2"/>
    <w:basedOn w:val="Normal"/>
    <w:next w:val="Normal"/>
    <w:qFormat/>
    <w:pPr>
      <w:keepNext/>
      <w:pBdr>
        <w:top w:val="single" w:sz="6" w:space="1" w:color="auto"/>
        <w:left w:val="single" w:sz="6" w:space="4" w:color="auto"/>
        <w:bottom w:val="single" w:sz="6" w:space="1" w:color="auto"/>
        <w:right w:val="single" w:sz="6" w:space="4" w:color="auto"/>
      </w:pBdr>
      <w:tabs>
        <w:tab w:val="center" w:pos="1418"/>
        <w:tab w:val="left" w:pos="1560"/>
        <w:tab w:val="left" w:pos="1701"/>
        <w:tab w:val="left" w:pos="3261"/>
      </w:tabs>
      <w:spacing w:after="120"/>
      <w:ind w:left="2552" w:right="2552"/>
      <w:jc w:val="center"/>
      <w:outlineLvl w:val="1"/>
    </w:pPr>
    <w:rPr>
      <w:b/>
    </w:rPr>
  </w:style>
  <w:style w:type="paragraph" w:styleId="Titre3">
    <w:name w:val="heading 3"/>
    <w:basedOn w:val="Normal"/>
    <w:next w:val="Normal"/>
    <w:qFormat/>
    <w:pPr>
      <w:keepNext/>
      <w:tabs>
        <w:tab w:val="left" w:pos="6663"/>
        <w:tab w:val="left" w:pos="12616"/>
      </w:tabs>
      <w:spacing w:after="360"/>
      <w:outlineLvl w:val="2"/>
    </w:pPr>
    <w:rPr>
      <w:b/>
      <w:position w:val="-8"/>
      <w:sz w:val="14"/>
    </w:rPr>
  </w:style>
  <w:style w:type="paragraph" w:styleId="Titre4">
    <w:name w:val="heading 4"/>
    <w:basedOn w:val="Normal"/>
    <w:next w:val="Normal"/>
    <w:qFormat/>
    <w:pPr>
      <w:keepNext/>
      <w:pBdr>
        <w:top w:val="single" w:sz="12" w:space="13" w:color="auto" w:shadow="1"/>
        <w:left w:val="single" w:sz="12" w:space="13" w:color="auto" w:shadow="1"/>
        <w:bottom w:val="single" w:sz="12" w:space="13" w:color="auto" w:shadow="1"/>
        <w:right w:val="single" w:sz="12" w:space="13" w:color="auto" w:shadow="1"/>
      </w:pBdr>
      <w:shd w:val="pct20" w:color="auto" w:fill="auto"/>
      <w:spacing w:after="600"/>
      <w:jc w:val="center"/>
      <w:outlineLvl w:val="3"/>
    </w:pPr>
    <w:rPr>
      <w:rFonts w:ascii="Britannic Bold" w:hAnsi="Britannic Bold"/>
      <w:sz w:val="26"/>
    </w:rPr>
  </w:style>
  <w:style w:type="paragraph" w:styleId="Titre5">
    <w:name w:val="heading 5"/>
    <w:basedOn w:val="Normal"/>
    <w:next w:val="Normal"/>
    <w:qFormat/>
    <w:pPr>
      <w:keepNext/>
      <w:tabs>
        <w:tab w:val="left" w:pos="6663"/>
        <w:tab w:val="left" w:pos="12616"/>
      </w:tabs>
      <w:spacing w:after="360"/>
      <w:jc w:val="center"/>
      <w:outlineLvl w:val="4"/>
    </w:pPr>
    <w:rPr>
      <w:rFonts w:ascii="Arial Narrow" w:hAnsi="Arial Narrow"/>
      <w:b/>
      <w:position w:val="-8"/>
    </w:rPr>
  </w:style>
  <w:style w:type="paragraph" w:styleId="Titre6">
    <w:name w:val="heading 6"/>
    <w:basedOn w:val="Normal"/>
    <w:next w:val="Normal"/>
    <w:qFormat/>
    <w:pPr>
      <w:keepNext/>
      <w:spacing w:before="240" w:after="240"/>
      <w:outlineLvl w:val="5"/>
    </w:pPr>
    <w:rPr>
      <w:rFonts w:ascii="Arial Narrow" w:hAnsi="Arial Narrow"/>
      <w:b/>
      <w:position w:val="-8"/>
      <w:sz w:val="18"/>
    </w:rPr>
  </w:style>
  <w:style w:type="paragraph" w:styleId="Titre7">
    <w:name w:val="heading 7"/>
    <w:basedOn w:val="Normal"/>
    <w:next w:val="Normal"/>
    <w:qFormat/>
    <w:pPr>
      <w:keepNext/>
      <w:tabs>
        <w:tab w:val="left" w:pos="6663"/>
        <w:tab w:val="left" w:pos="12616"/>
      </w:tabs>
      <w:spacing w:after="360"/>
      <w:jc w:val="center"/>
      <w:outlineLvl w:val="6"/>
    </w:pPr>
    <w:rPr>
      <w:rFonts w:ascii="Arial Narrow" w:hAnsi="Arial Narrow"/>
      <w:b/>
      <w:position w:val="-8"/>
      <w:u w:val="single"/>
    </w:rPr>
  </w:style>
  <w:style w:type="paragraph" w:styleId="Titre8">
    <w:name w:val="heading 8"/>
    <w:basedOn w:val="Normal"/>
    <w:next w:val="Normal"/>
    <w:qFormat/>
    <w:pPr>
      <w:keepNext/>
      <w:tabs>
        <w:tab w:val="left" w:pos="6237"/>
        <w:tab w:val="left" w:leader="underscore" w:pos="10490"/>
      </w:tabs>
      <w:spacing w:after="240"/>
      <w:ind w:left="680"/>
      <w:outlineLvl w:val="7"/>
    </w:pPr>
    <w:rPr>
      <w:rFonts w:ascii="Arial Narrow" w:hAnsi="Arial Narrow"/>
      <w:i/>
    </w:rPr>
  </w:style>
  <w:style w:type="paragraph" w:styleId="Titre9">
    <w:name w:val="heading 9"/>
    <w:basedOn w:val="Normal"/>
    <w:next w:val="Normal"/>
    <w:qFormat/>
    <w:pPr>
      <w:keepNext/>
      <w:tabs>
        <w:tab w:val="left" w:pos="6237"/>
        <w:tab w:val="left" w:leader="underscore" w:pos="10490"/>
      </w:tabs>
      <w:spacing w:after="240"/>
      <w:ind w:left="567"/>
      <w:outlineLvl w:val="8"/>
    </w:pPr>
    <w:rPr>
      <w:rFonts w:ascii="Arial Narrow" w:hAnsi="Arial Narrow"/>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customStyle="1" w:styleId="Corpsdetexte21">
    <w:name w:val="Corps de texte 21"/>
    <w:basedOn w:val="Normal"/>
    <w:pPr>
      <w:spacing w:after="240"/>
      <w:ind w:left="567"/>
      <w:jc w:val="both"/>
    </w:pPr>
    <w:rPr>
      <w:rFonts w:ascii="Arial Narrow" w:hAnsi="Arial Narrow"/>
      <w:sz w:val="22"/>
    </w:rPr>
  </w:style>
  <w:style w:type="paragraph" w:customStyle="1" w:styleId="Retraitcorpsdetexte21">
    <w:name w:val="Retrait corps de texte 21"/>
    <w:basedOn w:val="Normal"/>
    <w:pPr>
      <w:spacing w:after="240"/>
      <w:ind w:left="567"/>
      <w:jc w:val="both"/>
    </w:pPr>
    <w:rPr>
      <w:rFonts w:ascii="Arial Narrow" w:hAnsi="Arial Narrow"/>
      <w:sz w:val="24"/>
    </w:rPr>
  </w:style>
  <w:style w:type="paragraph" w:customStyle="1" w:styleId="Retraitcorpsdetexte31">
    <w:name w:val="Retrait corps de texte 31"/>
    <w:basedOn w:val="Normal"/>
    <w:pPr>
      <w:spacing w:after="360"/>
      <w:ind w:left="567" w:firstLine="709"/>
      <w:jc w:val="both"/>
    </w:pPr>
    <w:rPr>
      <w:rFonts w:ascii="Arial Narrow" w:hAnsi="Arial Narrow"/>
      <w:sz w:val="22"/>
    </w:rPr>
  </w:style>
  <w:style w:type="paragraph" w:styleId="Corpsdetexte">
    <w:name w:val="Body Text"/>
    <w:basedOn w:val="Normal"/>
    <w:pPr>
      <w:pBdr>
        <w:top w:val="single" w:sz="12" w:space="13" w:color="auto" w:shadow="1"/>
        <w:left w:val="single" w:sz="12" w:space="13" w:color="auto" w:shadow="1"/>
        <w:bottom w:val="single" w:sz="12" w:space="13" w:color="auto" w:shadow="1"/>
        <w:right w:val="single" w:sz="12" w:space="13" w:color="auto" w:shadow="1"/>
      </w:pBdr>
      <w:shd w:val="pct20" w:color="auto" w:fill="auto"/>
      <w:spacing w:after="480"/>
      <w:jc w:val="center"/>
    </w:pPr>
    <w:rPr>
      <w:rFonts w:ascii="Britannic Bold" w:hAnsi="Britannic Bold"/>
      <w:sz w:val="28"/>
    </w:rPr>
  </w:style>
  <w:style w:type="paragraph" w:styleId="Titre">
    <w:name w:val="Title"/>
    <w:basedOn w:val="Normal"/>
    <w:qFormat/>
    <w:pPr>
      <w:tabs>
        <w:tab w:val="left" w:pos="284"/>
      </w:tabs>
      <w:spacing w:before="360" w:after="1080"/>
      <w:jc w:val="center"/>
    </w:pPr>
    <w:rPr>
      <w:rFonts w:ascii="Arial Narrow" w:hAnsi="Arial Narrow"/>
      <w:b/>
      <w:sz w:val="24"/>
      <w:u w:val="single"/>
    </w:rPr>
  </w:style>
  <w:style w:type="paragraph" w:customStyle="1" w:styleId="Corpsdetexte22">
    <w:name w:val="Corps de texte 22"/>
    <w:basedOn w:val="Normal"/>
    <w:pPr>
      <w:spacing w:before="360" w:after="360"/>
    </w:pPr>
    <w:rPr>
      <w:rFonts w:ascii="Arial Narrow" w:hAnsi="Arial Narrow"/>
      <w:b/>
      <w:position w:val="-8"/>
      <w:sz w:val="18"/>
    </w:rPr>
  </w:style>
  <w:style w:type="paragraph" w:customStyle="1" w:styleId="Corpsdetexte23">
    <w:name w:val="Corps de texte 23"/>
    <w:basedOn w:val="Normal"/>
    <w:pPr>
      <w:spacing w:after="1200"/>
      <w:ind w:left="6237"/>
      <w:jc w:val="center"/>
    </w:pPr>
    <w:rPr>
      <w:rFonts w:ascii="Arial Narrow" w:hAnsi="Arial Narrow"/>
      <w:sz w:val="18"/>
    </w:rPr>
  </w:style>
  <w:style w:type="paragraph" w:styleId="Corpsdetexte2">
    <w:name w:val="Body Text 2"/>
    <w:basedOn w:val="Normal"/>
    <w:pPr>
      <w:spacing w:after="360"/>
    </w:pPr>
    <w:rPr>
      <w:rFonts w:ascii="Arial Narrow" w:hAnsi="Arial Narrow"/>
      <w:sz w:val="22"/>
    </w:rPr>
  </w:style>
  <w:style w:type="paragraph" w:styleId="Retraitcorpsdetexte">
    <w:name w:val="Body Text Indent"/>
    <w:basedOn w:val="Normal"/>
    <w:pPr>
      <w:tabs>
        <w:tab w:val="left" w:pos="2127"/>
        <w:tab w:val="left" w:pos="4536"/>
        <w:tab w:val="left" w:pos="5954"/>
        <w:tab w:val="left" w:pos="7371"/>
        <w:tab w:val="left" w:pos="12616"/>
      </w:tabs>
      <w:spacing w:after="240"/>
      <w:ind w:left="567"/>
    </w:pPr>
    <w:rPr>
      <w:rFonts w:ascii="Arial Narrow" w:hAnsi="Arial Narrow"/>
      <w:sz w:val="22"/>
    </w:rPr>
  </w:style>
  <w:style w:type="paragraph" w:styleId="Corpsdetexte3">
    <w:name w:val="Body Text 3"/>
    <w:basedOn w:val="Normal"/>
    <w:pPr>
      <w:tabs>
        <w:tab w:val="left" w:pos="6663"/>
        <w:tab w:val="left" w:pos="12616"/>
      </w:tabs>
      <w:spacing w:after="120"/>
      <w:jc w:val="center"/>
    </w:pPr>
    <w:rPr>
      <w:b/>
      <w:sz w:val="16"/>
    </w:rPr>
  </w:style>
  <w:style w:type="paragraph" w:styleId="Normalcentr">
    <w:name w:val="Block Text"/>
    <w:basedOn w:val="Normal"/>
    <w:uiPriority w:val="99"/>
    <w:pPr>
      <w:tabs>
        <w:tab w:val="left" w:pos="2268"/>
        <w:tab w:val="left" w:pos="6096"/>
      </w:tabs>
      <w:spacing w:before="1200" w:after="240" w:line="360" w:lineRule="auto"/>
      <w:ind w:left="1134" w:right="1134"/>
    </w:pPr>
    <w:rPr>
      <w:rFonts w:ascii="Arial Narrow" w:hAnsi="Arial Narrow"/>
      <w:sz w:val="22"/>
    </w:rPr>
  </w:style>
  <w:style w:type="paragraph" w:styleId="Retraitcorpsdetexte2">
    <w:name w:val="Body Text Indent 2"/>
    <w:basedOn w:val="Normal"/>
    <w:pPr>
      <w:tabs>
        <w:tab w:val="left" w:pos="6663"/>
        <w:tab w:val="left" w:pos="12616"/>
      </w:tabs>
      <w:spacing w:before="960"/>
      <w:ind w:firstLine="1134"/>
    </w:pPr>
  </w:style>
  <w:style w:type="paragraph" w:styleId="Lgende">
    <w:name w:val="caption"/>
    <w:basedOn w:val="Normal"/>
    <w:next w:val="Normal"/>
    <w:qFormat/>
    <w:pPr>
      <w:tabs>
        <w:tab w:val="left" w:pos="1560"/>
        <w:tab w:val="left" w:pos="13325"/>
      </w:tabs>
      <w:spacing w:before="1320"/>
      <w:ind w:left="5954"/>
      <w:jc w:val="center"/>
    </w:pPr>
    <w:rPr>
      <w:rFonts w:ascii="Arial Narrow" w:hAnsi="Arial Narrow"/>
      <w:b/>
      <w:sz w:val="22"/>
    </w:rPr>
  </w:style>
  <w:style w:type="paragraph" w:styleId="Retraitcorpsdetexte3">
    <w:name w:val="Body Text Indent 3"/>
    <w:basedOn w:val="Normal"/>
    <w:pPr>
      <w:tabs>
        <w:tab w:val="left" w:pos="6663"/>
        <w:tab w:val="left" w:pos="12616"/>
      </w:tabs>
      <w:spacing w:after="360"/>
      <w:ind w:left="709" w:hanging="283"/>
    </w:pPr>
    <w:rPr>
      <w:sz w:val="16"/>
    </w:rPr>
  </w:style>
  <w:style w:type="paragraph" w:styleId="Notedebasdepage">
    <w:name w:val="footnote text"/>
    <w:basedOn w:val="Normal"/>
    <w:semiHidden/>
    <w:rPr>
      <w:rFonts w:ascii="Times New Roman" w:hAnsi="Times New Roman"/>
    </w:rPr>
  </w:style>
  <w:style w:type="character" w:styleId="Appelnotedebasdep">
    <w:name w:val="footnote reference"/>
    <w:semiHidden/>
    <w:rPr>
      <w:vertAlign w:val="superscript"/>
    </w:rPr>
  </w:style>
  <w:style w:type="table" w:styleId="Grilledutableau">
    <w:name w:val="Table Grid"/>
    <w:basedOn w:val="TableauNormal"/>
    <w:rsid w:val="00A9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B06D43"/>
    <w:rPr>
      <w:rFonts w:ascii="Tahoma" w:hAnsi="Tahoma" w:cs="Tahoma"/>
      <w:sz w:val="16"/>
      <w:szCs w:val="16"/>
    </w:rPr>
  </w:style>
  <w:style w:type="paragraph" w:styleId="Paragraphedeliste">
    <w:name w:val="List Paragraph"/>
    <w:basedOn w:val="Normal"/>
    <w:uiPriority w:val="99"/>
    <w:qFormat/>
    <w:rsid w:val="0064436D"/>
    <w:pPr>
      <w:ind w:left="708"/>
    </w:pPr>
  </w:style>
  <w:style w:type="character" w:customStyle="1" w:styleId="PieddepageCar">
    <w:name w:val="Pied de page Car"/>
    <w:link w:val="Pieddepage"/>
    <w:uiPriority w:val="99"/>
    <w:rsid w:val="003D7237"/>
    <w:rPr>
      <w:rFonts w:ascii="Antique Olive" w:hAnsi="Antique Oli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851558">
      <w:bodyDiv w:val="1"/>
      <w:marLeft w:val="0"/>
      <w:marRight w:val="0"/>
      <w:marTop w:val="0"/>
      <w:marBottom w:val="0"/>
      <w:divBdr>
        <w:top w:val="none" w:sz="0" w:space="0" w:color="auto"/>
        <w:left w:val="none" w:sz="0" w:space="0" w:color="auto"/>
        <w:bottom w:val="none" w:sz="0" w:space="0" w:color="auto"/>
        <w:right w:val="none" w:sz="0" w:space="0" w:color="auto"/>
      </w:divBdr>
    </w:div>
    <w:div w:id="1066491605">
      <w:bodyDiv w:val="1"/>
      <w:marLeft w:val="0"/>
      <w:marRight w:val="0"/>
      <w:marTop w:val="0"/>
      <w:marBottom w:val="0"/>
      <w:divBdr>
        <w:top w:val="none" w:sz="0" w:space="0" w:color="auto"/>
        <w:left w:val="none" w:sz="0" w:space="0" w:color="auto"/>
        <w:bottom w:val="none" w:sz="0" w:space="0" w:color="auto"/>
        <w:right w:val="none" w:sz="0" w:space="0" w:color="auto"/>
      </w:divBdr>
    </w:div>
    <w:div w:id="192009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DD8D66F48CA34EB8A3BD0AECD73002" ma:contentTypeVersion="12" ma:contentTypeDescription="Crée un document." ma:contentTypeScope="" ma:versionID="9c46af543c670cf363e9769363b58745">
  <xsd:schema xmlns:xsd="http://www.w3.org/2001/XMLSchema" xmlns:xs="http://www.w3.org/2001/XMLSchema" xmlns:p="http://schemas.microsoft.com/office/2006/metadata/properties" xmlns:ns2="883b6ff3-7f8f-4ddc-b4fd-5c478e522919" xmlns:ns3="44bf7a27-cd82-4e66-a21b-094517074975" targetNamespace="http://schemas.microsoft.com/office/2006/metadata/properties" ma:root="true" ma:fieldsID="a729f8ec1cd63cb3e99eb555604f0af9" ns2:_="" ns3:_="">
    <xsd:import namespace="883b6ff3-7f8f-4ddc-b4fd-5c478e522919"/>
    <xsd:import namespace="44bf7a27-cd82-4e66-a21b-09451707497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3b6ff3-7f8f-4ddc-b4fd-5c478e5229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f7a27-cd82-4e66-a21b-09451707497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28d578-3509-408a-b0f9-f412b47ccaa9}" ma:internalName="TaxCatchAll" ma:showField="CatchAllData" ma:web="44bf7a27-cd82-4e66-a21b-0945170749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3b6ff3-7f8f-4ddc-b4fd-5c478e522919">
      <Terms xmlns="http://schemas.microsoft.com/office/infopath/2007/PartnerControls"/>
    </lcf76f155ced4ddcb4097134ff3c332f>
    <TaxCatchAll xmlns="44bf7a27-cd82-4e66-a21b-094517074975" xsi:nil="true"/>
  </documentManagement>
</p:properties>
</file>

<file path=customXml/itemProps1.xml><?xml version="1.0" encoding="utf-8"?>
<ds:datastoreItem xmlns:ds="http://schemas.openxmlformats.org/officeDocument/2006/customXml" ds:itemID="{E160A151-EDE8-4C67-B6C9-F239FE9F3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3b6ff3-7f8f-4ddc-b4fd-5c478e522919"/>
    <ds:schemaRef ds:uri="44bf7a27-cd82-4e66-a21b-0945170749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8AB227-3050-43B4-ABD7-053744D80C57}">
  <ds:schemaRefs>
    <ds:schemaRef ds:uri="http://schemas.openxmlformats.org/officeDocument/2006/bibliography"/>
  </ds:schemaRefs>
</ds:datastoreItem>
</file>

<file path=customXml/itemProps3.xml><?xml version="1.0" encoding="utf-8"?>
<ds:datastoreItem xmlns:ds="http://schemas.openxmlformats.org/officeDocument/2006/customXml" ds:itemID="{BC800BAB-81EE-4A8F-842B-9752382971D0}">
  <ds:schemaRefs>
    <ds:schemaRef ds:uri="http://schemas.microsoft.com/sharepoint/v3/contenttype/forms"/>
  </ds:schemaRefs>
</ds:datastoreItem>
</file>

<file path=customXml/itemProps4.xml><?xml version="1.0" encoding="utf-8"?>
<ds:datastoreItem xmlns:ds="http://schemas.openxmlformats.org/officeDocument/2006/customXml" ds:itemID="{31024841-D047-4AAA-AD0A-13D50846F838}">
  <ds:schemaRefs>
    <ds:schemaRef ds:uri="http://schemas.microsoft.com/office/2006/metadata/properties"/>
    <ds:schemaRef ds:uri="http://schemas.microsoft.com/office/infopath/2007/PartnerControls"/>
    <ds:schemaRef ds:uri="030ec3ac-0a42-4398-bb4f-914fc57c72a1"/>
    <ds:schemaRef ds:uri="938a9efb-1e11-400a-86a2-8574c908400d"/>
    <ds:schemaRef ds:uri="883b6ff3-7f8f-4ddc-b4fd-5c478e522919"/>
    <ds:schemaRef ds:uri="44bf7a27-cd82-4e66-a21b-09451707497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381</Words>
  <Characters>2266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MARCHE DE PRESTATIONS DE SERVICE</vt:lpstr>
    </vt:vector>
  </TitlesOfParts>
  <Company>URSSAF</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DE PRESTATIONS DE SERVICE</dc:title>
  <dc:subject/>
  <dc:creator>Inconnu</dc:creator>
  <cp:keywords/>
  <dc:description/>
  <cp:lastModifiedBy>SOLE Soline (Ile-de-France)</cp:lastModifiedBy>
  <cp:revision>3</cp:revision>
  <cp:lastPrinted>2021-07-22T08:49:00Z</cp:lastPrinted>
  <dcterms:created xsi:type="dcterms:W3CDTF">2025-05-21T15:01:00Z</dcterms:created>
  <dcterms:modified xsi:type="dcterms:W3CDTF">2025-05-26T16:49:00Z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0x0101009FDD8D66F48CA34EB8A3BD0AECD73002</vt:lpwstr>
  </property>
  <property fmtid="{D5CDD505-2E9C-101B-9397-08002B2CF9AE}" pid="3" name="MediaServiceImageTags">
    <vt:lpwstr/>
  </property>
</Properties>
</file>