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9E1E5C" w14:textId="15C88C60" w:rsidR="00B64BB8" w:rsidRPr="00F0090D" w:rsidRDefault="00F0090D" w:rsidP="00F0090D">
      <w:pPr>
        <w:pStyle w:val="Sansinterligne"/>
        <w:jc w:val="center"/>
      </w:pPr>
      <w:r>
        <w:rPr>
          <w:noProof/>
          <w:lang w:eastAsia="fr-FR"/>
        </w:rPr>
        <w:drawing>
          <wp:inline distT="0" distB="0" distL="0" distR="0" wp14:anchorId="6196B8CA" wp14:editId="19A510BD">
            <wp:extent cx="1347215" cy="797051"/>
            <wp:effectExtent l="0" t="0" r="0" b="0"/>
            <wp:docPr id="10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7215" cy="797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808739" w14:textId="5EB35868" w:rsidR="00B64BB8" w:rsidRPr="00F0090D" w:rsidRDefault="00AE6DF4" w:rsidP="00F0090D">
      <w:pPr>
        <w:pStyle w:val="Sansinterligne"/>
        <w:jc w:val="center"/>
      </w:pPr>
      <w:r>
        <w:rPr>
          <w:b/>
        </w:rPr>
        <w:t xml:space="preserve">MINISTERE </w:t>
      </w:r>
      <w:r>
        <w:rPr>
          <w:b/>
          <w:sz w:val="24"/>
        </w:rPr>
        <w:t>DES ARMÉES</w:t>
      </w:r>
    </w:p>
    <w:p w14:paraId="3A16A8E4" w14:textId="72EE1AA2" w:rsidR="00B64BB8" w:rsidRDefault="00AE6DF4" w:rsidP="00F0090D">
      <w:pPr>
        <w:pStyle w:val="Sansinterligne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5719994" wp14:editId="5C659C5D">
                <wp:simplePos x="0" y="0"/>
                <wp:positionH relativeFrom="column">
                  <wp:posOffset>-27940</wp:posOffset>
                </wp:positionH>
                <wp:positionV relativeFrom="paragraph">
                  <wp:posOffset>139065</wp:posOffset>
                </wp:positionV>
                <wp:extent cx="5981700" cy="1143000"/>
                <wp:effectExtent l="0" t="0" r="19050" b="1905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11430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BAEB91" w14:textId="01D823DC" w:rsidR="00AE6DF4" w:rsidRDefault="00AE6DF4" w:rsidP="00AE6DF4">
                            <w:pPr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 w:rsidRPr="00AE6DF4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34C48910" wp14:editId="0D18A88F">
                                  <wp:extent cx="1647825" cy="781050"/>
                                  <wp:effectExtent l="0" t="0" r="9525" b="0"/>
                                  <wp:docPr id="17" name="Imag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47825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C38D0A6" w14:textId="0081B3DA" w:rsidR="00AE6DF4" w:rsidRDefault="00AE6DF4" w:rsidP="00AE6DF4">
                            <w:pPr>
                              <w:ind w:left="60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SERVICE D’INFRAS</w:t>
                            </w:r>
                            <w:r w:rsidR="006E6239">
                              <w:rPr>
                                <w:b/>
                                <w:sz w:val="24"/>
                              </w:rPr>
                              <w:t>TRUCTURE DE LA DEFENSE NORD-OUEST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719994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-2.2pt;margin-top:10.95pt;width:471pt;height:90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" filled="f" strokeweight=".48pt">
                <v:textbox inset="0,0,0,0">
                  <w:txbxContent>
                    <w:p w14:paraId="14BAEB91" w14:textId="01D823DC" w:rsidR="00AE6DF4" w:rsidRDefault="00AE6DF4" w:rsidP="00AE6DF4">
                      <w:pPr>
                        <w:jc w:val="center"/>
                        <w:rPr>
                          <w:b/>
                          <w:sz w:val="26"/>
                        </w:rPr>
                      </w:pPr>
                      <w:r w:rsidRPr="00AE6DF4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34C48910" wp14:editId="0D18A88F">
                            <wp:extent cx="1647825" cy="781050"/>
                            <wp:effectExtent l="0" t="0" r="9525" b="0"/>
                            <wp:docPr id="17" name="Imag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47825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C38D0A6" w14:textId="0081B3DA" w:rsidR="00AE6DF4" w:rsidRDefault="00AE6DF4" w:rsidP="00AE6DF4">
                      <w:pPr>
                        <w:ind w:left="602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SERVICE D’INFRAS</w:t>
                      </w:r>
                      <w:r w:rsidR="006E6239">
                        <w:rPr>
                          <w:b/>
                          <w:sz w:val="24"/>
                        </w:rPr>
                        <w:t>TRUCTURE DE LA DEFENSE NORD-OUEST</w:t>
                      </w:r>
                    </w:p>
                  </w:txbxContent>
                </v:textbox>
              </v:shape>
            </w:pict>
          </mc:Fallback>
        </mc:AlternateContent>
      </w:r>
    </w:p>
    <w:p w14:paraId="2C58557B" w14:textId="4C748D59" w:rsidR="00AE6DF4" w:rsidRDefault="00AE6DF4" w:rsidP="00F0090D">
      <w:pPr>
        <w:pStyle w:val="Sansinterligne"/>
        <w:jc w:val="center"/>
      </w:pPr>
    </w:p>
    <w:p w14:paraId="0AF6C620" w14:textId="35214D43" w:rsidR="00AE6DF4" w:rsidRDefault="00AE6DF4" w:rsidP="00F0090D">
      <w:pPr>
        <w:pStyle w:val="Sansinterligne"/>
        <w:jc w:val="center"/>
      </w:pPr>
    </w:p>
    <w:p w14:paraId="107FE13F" w14:textId="4F9028F8" w:rsidR="00AE6DF4" w:rsidRDefault="00AE6DF4" w:rsidP="00F0090D">
      <w:pPr>
        <w:pStyle w:val="Sansinterligne"/>
        <w:jc w:val="center"/>
      </w:pPr>
    </w:p>
    <w:p w14:paraId="7BA8B46C" w14:textId="13C7F5C0" w:rsidR="00AE6DF4" w:rsidRDefault="00AE6DF4" w:rsidP="00F0090D">
      <w:pPr>
        <w:pStyle w:val="Sansinterligne"/>
        <w:jc w:val="center"/>
      </w:pPr>
    </w:p>
    <w:p w14:paraId="3A7B1C77" w14:textId="54AA8E2C" w:rsidR="00AE6DF4" w:rsidRDefault="00AE6DF4" w:rsidP="00F0090D">
      <w:pPr>
        <w:pStyle w:val="Sansinterligne"/>
        <w:jc w:val="center"/>
      </w:pPr>
    </w:p>
    <w:p w14:paraId="3672A87A" w14:textId="7FDB4C0A" w:rsidR="00AE6DF4" w:rsidRDefault="00AE6DF4" w:rsidP="003B586E">
      <w:pPr>
        <w:pStyle w:val="Sansinterligne"/>
        <w:jc w:val="right"/>
      </w:pPr>
    </w:p>
    <w:p w14:paraId="52E693C8" w14:textId="6C934030" w:rsidR="00AE6DF4" w:rsidRPr="00F0090D" w:rsidRDefault="00AE6DF4" w:rsidP="00F0090D">
      <w:pPr>
        <w:pStyle w:val="Sansinterligne"/>
        <w:jc w:val="center"/>
      </w:pPr>
    </w:p>
    <w:p w14:paraId="1E9A1C16" w14:textId="2447D61F" w:rsidR="00345658" w:rsidRDefault="00345658" w:rsidP="00F0090D">
      <w:pPr>
        <w:pStyle w:val="Sansinterligne"/>
        <w:jc w:val="center"/>
      </w:pPr>
    </w:p>
    <w:p w14:paraId="1934409A" w14:textId="77777777" w:rsidR="0072464D" w:rsidRPr="00F0090D" w:rsidRDefault="0072464D" w:rsidP="00F0090D">
      <w:pPr>
        <w:pStyle w:val="Sansinterligne"/>
        <w:jc w:val="center"/>
      </w:pPr>
    </w:p>
    <w:p w14:paraId="63FAEB42" w14:textId="442CF1A4" w:rsidR="00345658" w:rsidRDefault="00173F7A" w:rsidP="00B64BB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contextualSpacing/>
        <w:jc w:val="center"/>
        <w:rPr>
          <w:rFonts w:ascii="Calibri-Bold" w:hAnsi="Calibri-Bold" w:cs="Calibri-Bold"/>
          <w:b/>
          <w:bCs/>
          <w:sz w:val="24"/>
          <w:szCs w:val="24"/>
        </w:rPr>
      </w:pPr>
      <w:r>
        <w:rPr>
          <w:rFonts w:ascii="Calibri-Bold" w:hAnsi="Calibri-Bold" w:cs="Calibri-Bold"/>
          <w:b/>
          <w:bCs/>
          <w:sz w:val="24"/>
          <w:szCs w:val="24"/>
        </w:rPr>
        <w:t xml:space="preserve">CADRE DE MEMOIRE </w:t>
      </w:r>
      <w:r w:rsidR="00A12233">
        <w:rPr>
          <w:rFonts w:ascii="Calibri-Bold" w:hAnsi="Calibri-Bold" w:cs="Calibri-Bold"/>
          <w:b/>
          <w:bCs/>
          <w:sz w:val="24"/>
          <w:szCs w:val="24"/>
        </w:rPr>
        <w:t>TECHNIQUE</w:t>
      </w:r>
      <w:r w:rsidR="005168EC">
        <w:rPr>
          <w:rFonts w:ascii="Calibri-Bold" w:hAnsi="Calibri-Bold" w:cs="Calibri-Bold"/>
          <w:b/>
          <w:bCs/>
          <w:sz w:val="24"/>
          <w:szCs w:val="24"/>
        </w:rPr>
        <w:t xml:space="preserve"> </w:t>
      </w:r>
      <w:r w:rsidR="005168EC" w:rsidRPr="005168EC">
        <w:rPr>
          <w:rFonts w:ascii="Calibri-Bold" w:hAnsi="Calibri-Bold" w:cs="Calibri-Bold"/>
          <w:bCs/>
          <w:sz w:val="24"/>
          <w:szCs w:val="24"/>
        </w:rPr>
        <w:t>(25 pages maximum)</w:t>
      </w:r>
    </w:p>
    <w:p w14:paraId="2C202E20" w14:textId="77777777" w:rsidR="00173F7A" w:rsidRPr="00B64BB8" w:rsidRDefault="00173F7A" w:rsidP="00B64BB8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center"/>
        <w:rPr>
          <w:rFonts w:ascii="Calibri-Bold" w:hAnsi="Calibri-Bold" w:cs="Calibri-Bold"/>
          <w:b/>
          <w:bCs/>
          <w:sz w:val="20"/>
          <w:szCs w:val="20"/>
        </w:rPr>
      </w:pPr>
    </w:p>
    <w:p w14:paraId="699651B9" w14:textId="77777777" w:rsidR="00345658" w:rsidRPr="00B64BB8" w:rsidRDefault="00345658" w:rsidP="00345658">
      <w:pPr>
        <w:autoSpaceDE w:val="0"/>
        <w:autoSpaceDN w:val="0"/>
        <w:adjustRightInd w:val="0"/>
        <w:spacing w:after="0"/>
        <w:rPr>
          <w:rFonts w:ascii="Calibri-Bold" w:hAnsi="Calibri-Bold" w:cs="Calibri-Bold"/>
          <w:b/>
          <w:bCs/>
          <w:sz w:val="20"/>
          <w:szCs w:val="20"/>
        </w:rPr>
      </w:pPr>
    </w:p>
    <w:p w14:paraId="47947DE1" w14:textId="77777777" w:rsidR="00345658" w:rsidRPr="00B64BB8" w:rsidRDefault="00345658" w:rsidP="00345658">
      <w:pPr>
        <w:autoSpaceDE w:val="0"/>
        <w:autoSpaceDN w:val="0"/>
        <w:adjustRightInd w:val="0"/>
        <w:spacing w:after="0"/>
        <w:rPr>
          <w:rFonts w:ascii="Calibri-Bold" w:hAnsi="Calibri-Bold" w:cs="Calibri-Bold"/>
          <w:b/>
          <w:bCs/>
          <w:sz w:val="20"/>
          <w:szCs w:val="20"/>
        </w:rPr>
      </w:pPr>
    </w:p>
    <w:p w14:paraId="356AEA4D" w14:textId="16A79D5B" w:rsidR="001E49DA" w:rsidRPr="001E49DA" w:rsidRDefault="00173F7A" w:rsidP="001E49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28"/>
          <w:szCs w:val="28"/>
        </w:rPr>
      </w:pPr>
      <w:r w:rsidRPr="005C323A">
        <w:rPr>
          <w:b/>
          <w:sz w:val="28"/>
          <w:szCs w:val="28"/>
        </w:rPr>
        <w:t xml:space="preserve">ACCORD CADRE </w:t>
      </w:r>
      <w:r w:rsidR="000C7F5A">
        <w:rPr>
          <w:b/>
          <w:sz w:val="28"/>
          <w:szCs w:val="28"/>
        </w:rPr>
        <w:t>pour</w:t>
      </w:r>
      <w:r w:rsidR="006A023A" w:rsidRPr="005C323A">
        <w:rPr>
          <w:b/>
          <w:sz w:val="28"/>
          <w:szCs w:val="28"/>
        </w:rPr>
        <w:t xml:space="preserve"> </w:t>
      </w:r>
      <w:r w:rsidR="000C7F5A">
        <w:rPr>
          <w:b/>
          <w:sz w:val="28"/>
          <w:szCs w:val="28"/>
        </w:rPr>
        <w:t>L’APPROVISIONNEMENT en FOURNITURES de</w:t>
      </w:r>
      <w:r w:rsidR="0059322B">
        <w:rPr>
          <w:b/>
          <w:sz w:val="28"/>
          <w:szCs w:val="28"/>
        </w:rPr>
        <w:t xml:space="preserve"> </w:t>
      </w:r>
      <w:r w:rsidR="000C7F5A">
        <w:rPr>
          <w:b/>
          <w:sz w:val="28"/>
          <w:szCs w:val="28"/>
        </w:rPr>
        <w:t xml:space="preserve">MATERIAUX et MATERIELS </w:t>
      </w:r>
      <w:r w:rsidR="00A11ADB">
        <w:rPr>
          <w:b/>
          <w:sz w:val="28"/>
          <w:szCs w:val="28"/>
        </w:rPr>
        <w:t>de</w:t>
      </w:r>
      <w:r w:rsidR="00882705">
        <w:rPr>
          <w:b/>
          <w:sz w:val="28"/>
          <w:szCs w:val="28"/>
        </w:rPr>
        <w:t xml:space="preserve"> QUINCAILLERIE </w:t>
      </w:r>
      <w:r w:rsidR="000C7F5A">
        <w:rPr>
          <w:b/>
          <w:sz w:val="28"/>
          <w:szCs w:val="28"/>
        </w:rPr>
        <w:t xml:space="preserve">au PROFIT DES UNITES </w:t>
      </w:r>
      <w:r w:rsidR="006C47D3">
        <w:rPr>
          <w:b/>
          <w:sz w:val="28"/>
          <w:szCs w:val="28"/>
        </w:rPr>
        <w:t>DU</w:t>
      </w:r>
      <w:r w:rsidR="000C7F5A">
        <w:rPr>
          <w:b/>
          <w:sz w:val="28"/>
          <w:szCs w:val="28"/>
        </w:rPr>
        <w:t xml:space="preserve"> PERIMETRE </w:t>
      </w:r>
      <w:r w:rsidR="006C47D3">
        <w:rPr>
          <w:b/>
          <w:sz w:val="28"/>
          <w:szCs w:val="28"/>
        </w:rPr>
        <w:t xml:space="preserve">GEOGRAPHIQUE </w:t>
      </w:r>
      <w:r w:rsidR="003B586E">
        <w:rPr>
          <w:b/>
          <w:sz w:val="28"/>
          <w:szCs w:val="28"/>
        </w:rPr>
        <w:t>DU SID Nord-Ouest</w:t>
      </w:r>
      <w:bookmarkStart w:id="0" w:name="_GoBack"/>
      <w:bookmarkEnd w:id="0"/>
    </w:p>
    <w:p w14:paraId="1609972B" w14:textId="61AB6583" w:rsidR="0072464D" w:rsidRDefault="001E49DA" w:rsidP="001E49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28"/>
          <w:szCs w:val="28"/>
        </w:rPr>
      </w:pPr>
      <w:r w:rsidRPr="001E49DA">
        <w:rPr>
          <w:b/>
          <w:sz w:val="28"/>
          <w:szCs w:val="28"/>
        </w:rPr>
        <w:t>MEMOIRE TECHNIQUE</w:t>
      </w:r>
    </w:p>
    <w:p w14:paraId="384264A1" w14:textId="77777777" w:rsidR="00A72087" w:rsidRDefault="00A72087" w:rsidP="00345658">
      <w:pPr>
        <w:autoSpaceDE w:val="0"/>
        <w:autoSpaceDN w:val="0"/>
        <w:adjustRightInd w:val="0"/>
        <w:spacing w:after="0"/>
        <w:rPr>
          <w:rFonts w:ascii="Calibri-Bold" w:hAnsi="Calibri-Bold" w:cs="Calibri-Bold"/>
          <w:b/>
          <w:bCs/>
          <w:color w:val="000000"/>
          <w:sz w:val="20"/>
          <w:szCs w:val="20"/>
        </w:rPr>
      </w:pPr>
    </w:p>
    <w:p w14:paraId="661B45B5" w14:textId="6767847C" w:rsidR="00A12233" w:rsidRPr="005C323A" w:rsidRDefault="00A12233" w:rsidP="00E12622">
      <w:pPr>
        <w:pStyle w:val="Corpsdetexte"/>
        <w:ind w:right="197"/>
        <w:rPr>
          <w:rFonts w:ascii="Calibri" w:hAnsi="Calibri"/>
          <w:sz w:val="22"/>
          <w:szCs w:val="22"/>
        </w:rPr>
      </w:pPr>
      <w:r w:rsidRPr="005C323A">
        <w:rPr>
          <w:rFonts w:ascii="Calibri" w:hAnsi="Calibri"/>
          <w:sz w:val="22"/>
          <w:szCs w:val="22"/>
        </w:rPr>
        <w:t>Le présent document constitue un cadre mentionnant la liste des points que les candidats devront dé</w:t>
      </w:r>
      <w:r w:rsidR="0069607A">
        <w:rPr>
          <w:rFonts w:ascii="Calibri" w:hAnsi="Calibri"/>
          <w:sz w:val="22"/>
          <w:szCs w:val="22"/>
        </w:rPr>
        <w:t>velopper à l’appui de leur offre technique</w:t>
      </w:r>
      <w:r w:rsidRPr="005C323A">
        <w:rPr>
          <w:rFonts w:ascii="Calibri" w:hAnsi="Calibri"/>
          <w:sz w:val="22"/>
          <w:szCs w:val="22"/>
        </w:rPr>
        <w:t>.</w:t>
      </w:r>
      <w:r w:rsidR="005168EC" w:rsidRPr="005168EC">
        <w:rPr>
          <w:rFonts w:ascii="Calibri" w:hAnsi="Calibri" w:cs="Calibri"/>
        </w:rPr>
        <w:t xml:space="preserve"> </w:t>
      </w:r>
      <w:r w:rsidR="005168EC" w:rsidRPr="005168EC">
        <w:rPr>
          <w:rFonts w:ascii="Calibri" w:eastAsia="Calibri" w:hAnsi="Calibri" w:cs="Calibri"/>
        </w:rPr>
        <w:t>S’il</w:t>
      </w:r>
      <w:r w:rsidR="00BD0BE6">
        <w:rPr>
          <w:rFonts w:ascii="Calibri" w:eastAsia="Calibri" w:hAnsi="Calibri" w:cs="Calibri"/>
        </w:rPr>
        <w:t>s</w:t>
      </w:r>
      <w:r w:rsidR="005168EC" w:rsidRPr="005168EC">
        <w:rPr>
          <w:rFonts w:ascii="Calibri" w:eastAsia="Calibri" w:hAnsi="Calibri" w:cs="Calibri"/>
        </w:rPr>
        <w:t xml:space="preserve"> le souhaite</w:t>
      </w:r>
      <w:r w:rsidR="00BD0BE6">
        <w:rPr>
          <w:rFonts w:ascii="Calibri" w:eastAsia="Calibri" w:hAnsi="Calibri" w:cs="Calibri"/>
        </w:rPr>
        <w:t>nt</w:t>
      </w:r>
      <w:r w:rsidR="005168EC" w:rsidRPr="005168EC">
        <w:rPr>
          <w:rFonts w:ascii="Calibri" w:eastAsia="Calibri" w:hAnsi="Calibri" w:cs="Calibri"/>
        </w:rPr>
        <w:t xml:space="preserve"> i</w:t>
      </w:r>
      <w:r w:rsidR="00BD0BE6">
        <w:rPr>
          <w:rFonts w:ascii="Calibri" w:eastAsia="Calibri" w:hAnsi="Calibri" w:cs="Calibri"/>
        </w:rPr>
        <w:t>ls peuvent</w:t>
      </w:r>
      <w:r w:rsidR="005168EC" w:rsidRPr="005168EC">
        <w:rPr>
          <w:rFonts w:ascii="Calibri" w:eastAsia="Calibri" w:hAnsi="Calibri" w:cs="Calibri"/>
        </w:rPr>
        <w:t xml:space="preserve"> le compléter par des annexes référencées dans le mémoire (non comptabilisées dans les 25 pages).</w:t>
      </w:r>
    </w:p>
    <w:p w14:paraId="3F4E2D0F" w14:textId="77777777" w:rsidR="00A12233" w:rsidRPr="005C323A" w:rsidRDefault="00A12233" w:rsidP="00E12622">
      <w:pPr>
        <w:pStyle w:val="Corpsdetexte"/>
        <w:ind w:right="197"/>
        <w:rPr>
          <w:rFonts w:ascii="Calibri" w:hAnsi="Calibri"/>
          <w:sz w:val="22"/>
          <w:szCs w:val="22"/>
        </w:rPr>
      </w:pPr>
    </w:p>
    <w:p w14:paraId="35237F67" w14:textId="473F4156" w:rsidR="00A12233" w:rsidRDefault="00A12233" w:rsidP="00E12622">
      <w:pPr>
        <w:spacing w:after="0"/>
        <w:ind w:right="197"/>
        <w:jc w:val="both"/>
        <w:rPr>
          <w:rFonts w:ascii="Calibri" w:hAnsi="Calibri"/>
        </w:rPr>
      </w:pPr>
      <w:r w:rsidRPr="005C323A">
        <w:rPr>
          <w:rFonts w:ascii="Calibri" w:hAnsi="Calibri"/>
        </w:rPr>
        <w:t xml:space="preserve">Le rôle du mémoire technique est de pouvoir juger la valeur technique de l’offre </w:t>
      </w:r>
      <w:r w:rsidR="0069607A">
        <w:rPr>
          <w:rFonts w:ascii="Calibri" w:hAnsi="Calibri"/>
        </w:rPr>
        <w:t xml:space="preserve">conformément aux critères indiqués dans le règlement de la consultation </w:t>
      </w:r>
      <w:r w:rsidRPr="005C323A">
        <w:rPr>
          <w:rFonts w:ascii="Calibri" w:hAnsi="Calibri"/>
        </w:rPr>
        <w:t xml:space="preserve">en ayant de la visibilité sur l’organisation et les moyens spécifiques que l’entreprise s’engagera à dédier à l’exécution du marché. </w:t>
      </w:r>
    </w:p>
    <w:p w14:paraId="41323F15" w14:textId="77777777" w:rsidR="0069607A" w:rsidRPr="005C323A" w:rsidRDefault="0069607A" w:rsidP="00E12622">
      <w:pPr>
        <w:spacing w:after="0"/>
        <w:ind w:right="197"/>
        <w:jc w:val="both"/>
        <w:rPr>
          <w:rFonts w:ascii="Calibri" w:hAnsi="Calibri"/>
        </w:rPr>
      </w:pPr>
    </w:p>
    <w:p w14:paraId="2DDB5BED" w14:textId="77777777" w:rsidR="00A12233" w:rsidRDefault="00A12233" w:rsidP="00E12622">
      <w:pPr>
        <w:spacing w:after="0"/>
        <w:ind w:right="197"/>
        <w:jc w:val="both"/>
        <w:rPr>
          <w:rFonts w:ascii="Calibri" w:hAnsi="Calibri"/>
        </w:rPr>
      </w:pPr>
      <w:r w:rsidRPr="005C323A">
        <w:rPr>
          <w:rFonts w:ascii="Calibri" w:hAnsi="Calibri"/>
        </w:rPr>
        <w:t>Le document doit être cohérent, rédigé d’une façon personnalisée pour l’opération tout en étant conforme aux exigences explicitées dans le dossier de consultation.</w:t>
      </w:r>
    </w:p>
    <w:p w14:paraId="7F544269" w14:textId="77777777" w:rsidR="0069607A" w:rsidRPr="005C323A" w:rsidRDefault="0069607A" w:rsidP="00E12622">
      <w:pPr>
        <w:spacing w:after="0"/>
        <w:ind w:right="197"/>
        <w:jc w:val="both"/>
        <w:rPr>
          <w:rFonts w:ascii="Calibri" w:hAnsi="Calibri"/>
        </w:rPr>
      </w:pPr>
    </w:p>
    <w:p w14:paraId="53624DD7" w14:textId="4DD6D34B" w:rsidR="00A12233" w:rsidRDefault="00A12233" w:rsidP="00E12622">
      <w:pPr>
        <w:spacing w:after="0"/>
        <w:ind w:right="197"/>
        <w:jc w:val="both"/>
        <w:rPr>
          <w:rFonts w:ascii="Calibri" w:hAnsi="Calibri"/>
        </w:rPr>
      </w:pPr>
      <w:r w:rsidRPr="005C323A">
        <w:rPr>
          <w:rFonts w:ascii="Calibri" w:hAnsi="Calibri"/>
        </w:rPr>
        <w:t>Le mémoire technique e</w:t>
      </w:r>
      <w:r w:rsidR="00BD0BE6">
        <w:rPr>
          <w:rFonts w:ascii="Calibri" w:hAnsi="Calibri"/>
        </w:rPr>
        <w:t>st un document contractuel</w:t>
      </w:r>
      <w:r w:rsidRPr="005C323A">
        <w:rPr>
          <w:rFonts w:ascii="Calibri" w:hAnsi="Calibri"/>
        </w:rPr>
        <w:t>, dans le cas où l’entreprise est retenue. Les renseignements fournis sont utilisés pour l’analyse de la valeur technique de l’offre.</w:t>
      </w:r>
    </w:p>
    <w:p w14:paraId="235DDFA0" w14:textId="77777777" w:rsidR="0069607A" w:rsidRPr="005C323A" w:rsidRDefault="0069607A" w:rsidP="00E12622">
      <w:pPr>
        <w:spacing w:after="0"/>
        <w:ind w:right="197"/>
        <w:jc w:val="both"/>
        <w:rPr>
          <w:rFonts w:ascii="Calibri" w:hAnsi="Calibri"/>
        </w:rPr>
      </w:pPr>
    </w:p>
    <w:p w14:paraId="7D511A87" w14:textId="6D765A8A" w:rsidR="00A12233" w:rsidRDefault="00A12233" w:rsidP="00E12622">
      <w:pPr>
        <w:spacing w:after="0"/>
        <w:ind w:right="197"/>
        <w:jc w:val="both"/>
        <w:rPr>
          <w:rFonts w:ascii="Calibri" w:hAnsi="Calibri"/>
          <w:b/>
        </w:rPr>
      </w:pPr>
      <w:r w:rsidRPr="006C70B6">
        <w:rPr>
          <w:rFonts w:ascii="Calibri" w:hAnsi="Calibri"/>
          <w:b/>
        </w:rPr>
        <w:t>L’entreprise ne devra, en aucun cas, modifier les prestations, matériaux et conditions du marc</w:t>
      </w:r>
      <w:r w:rsidR="006C70B6">
        <w:rPr>
          <w:rFonts w:ascii="Calibri" w:hAnsi="Calibri"/>
          <w:b/>
        </w:rPr>
        <w:t xml:space="preserve">hé prévues dans le </w:t>
      </w:r>
      <w:r w:rsidRPr="006C70B6">
        <w:rPr>
          <w:rFonts w:ascii="Calibri" w:hAnsi="Calibri"/>
          <w:b/>
        </w:rPr>
        <w:t>CCP.</w:t>
      </w:r>
      <w:r w:rsidRPr="005C323A">
        <w:rPr>
          <w:rFonts w:ascii="Calibri" w:hAnsi="Calibri"/>
          <w:b/>
        </w:rPr>
        <w:t xml:space="preserve"> </w:t>
      </w:r>
    </w:p>
    <w:p w14:paraId="5F20420F" w14:textId="77777777" w:rsidR="0069607A" w:rsidRPr="005C323A" w:rsidRDefault="0069607A" w:rsidP="00E12622">
      <w:pPr>
        <w:spacing w:after="0"/>
        <w:ind w:right="197"/>
        <w:jc w:val="both"/>
        <w:rPr>
          <w:rFonts w:ascii="Calibri" w:hAnsi="Calibri"/>
          <w:b/>
        </w:rPr>
      </w:pPr>
    </w:p>
    <w:p w14:paraId="2B739CB0" w14:textId="4D71AE29" w:rsidR="00A12233" w:rsidRPr="005168EC" w:rsidRDefault="00A12233" w:rsidP="00E12622">
      <w:pPr>
        <w:spacing w:after="0"/>
        <w:ind w:right="197"/>
        <w:jc w:val="both"/>
        <w:rPr>
          <w:rFonts w:ascii="Calibri" w:hAnsi="Calibri" w:cs="Calibri"/>
          <w:b/>
        </w:rPr>
      </w:pPr>
      <w:r w:rsidRPr="006C70B6">
        <w:rPr>
          <w:rFonts w:ascii="Calibri" w:hAnsi="Calibri"/>
          <w:b/>
        </w:rPr>
        <w:t>Le cadre de réponse du mémoire technique est obligatoire</w:t>
      </w:r>
      <w:r w:rsidR="00E24CBD" w:rsidRPr="005168EC">
        <w:rPr>
          <w:rFonts w:ascii="Calibri" w:hAnsi="Calibri" w:cs="Calibri"/>
          <w:b/>
        </w:rPr>
        <w:t>.</w:t>
      </w:r>
    </w:p>
    <w:p w14:paraId="0D4ED84B" w14:textId="0D57F664" w:rsidR="00AE6DF4" w:rsidRDefault="00AE6DF4">
      <w:pPr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br w:type="page"/>
      </w:r>
    </w:p>
    <w:p w14:paraId="029422B7" w14:textId="7E0FA06D" w:rsidR="009D3C78" w:rsidRPr="00331369" w:rsidRDefault="009D3C78">
      <w:pPr>
        <w:rPr>
          <w:rFonts w:cs="Calibri"/>
          <w:color w:val="000000"/>
          <w:szCs w:val="20"/>
        </w:rPr>
      </w:pPr>
    </w:p>
    <w:p w14:paraId="46BB9372" w14:textId="407696D2" w:rsidR="00305C94" w:rsidRPr="0096335A" w:rsidRDefault="00456560" w:rsidP="0096335A">
      <w:pPr>
        <w:pStyle w:val="Style1"/>
        <w:rPr>
          <w:rFonts w:eastAsia="Times New Roman"/>
          <w:lang w:eastAsia="fr-FR"/>
        </w:rPr>
      </w:pPr>
      <w:bookmarkStart w:id="1" w:name="OLE_LINK1"/>
      <w:r w:rsidRPr="0096335A">
        <w:t xml:space="preserve">Présentation de l’entreprise </w:t>
      </w:r>
      <w:r w:rsidR="00305C94" w:rsidRPr="0096335A">
        <w:rPr>
          <w:rFonts w:eastAsia="Times New Roman"/>
          <w:lang w:eastAsia="fr-FR"/>
        </w:rPr>
        <w:t>dans le cadre de l’exécution du présent marché</w:t>
      </w:r>
      <w:r w:rsidR="00D00C8C">
        <w:rPr>
          <w:rFonts w:eastAsia="Times New Roman"/>
          <w:lang w:eastAsia="fr-FR"/>
        </w:rPr>
        <w:t>.</w:t>
      </w:r>
      <w:r w:rsidR="005168EC" w:rsidRPr="0096335A">
        <w:rPr>
          <w:rFonts w:eastAsia="Times New Roman"/>
          <w:lang w:eastAsia="fr-FR"/>
        </w:rPr>
        <w:t xml:space="preserve"> </w:t>
      </w:r>
      <w:r w:rsidR="005C3C67">
        <w:rPr>
          <w:rFonts w:eastAsia="Times New Roman"/>
          <w:lang w:eastAsia="fr-FR"/>
        </w:rPr>
        <w:tab/>
      </w:r>
      <w:r w:rsidR="005C3C67">
        <w:rPr>
          <w:rFonts w:eastAsia="Times New Roman"/>
          <w:lang w:eastAsia="fr-FR"/>
        </w:rPr>
        <w:tab/>
      </w:r>
      <w:r w:rsidR="005168EC" w:rsidRPr="0096335A">
        <w:rPr>
          <w:rFonts w:eastAsia="Times New Roman"/>
          <w:lang w:eastAsia="fr-FR"/>
        </w:rPr>
        <w:t>(</w:t>
      </w:r>
      <w:r w:rsidR="0096335A">
        <w:rPr>
          <w:rFonts w:eastAsia="Times New Roman"/>
          <w:lang w:eastAsia="fr-FR"/>
        </w:rPr>
        <w:t>6 p</w:t>
      </w:r>
      <w:r w:rsidR="005168EC" w:rsidRPr="0096335A">
        <w:rPr>
          <w:rFonts w:eastAsia="Times New Roman"/>
          <w:lang w:eastAsia="fr-FR"/>
        </w:rPr>
        <w:t>ts)</w:t>
      </w:r>
    </w:p>
    <w:p w14:paraId="1896E947" w14:textId="085268BA" w:rsidR="00305C94" w:rsidRPr="005168EC" w:rsidRDefault="00305C94" w:rsidP="00573779">
      <w:pPr>
        <w:pStyle w:val="Paragraphedeliste"/>
        <w:numPr>
          <w:ilvl w:val="0"/>
          <w:numId w:val="11"/>
        </w:numPr>
        <w:spacing w:after="0"/>
        <w:ind w:left="709"/>
        <w:jc w:val="both"/>
        <w:rPr>
          <w:rFonts w:ascii="Calibri" w:eastAsia="Times New Roman" w:hAnsi="Calibri" w:cs="Tahoma"/>
          <w:lang w:eastAsia="fr-FR"/>
        </w:rPr>
      </w:pPr>
      <w:r w:rsidRPr="005168EC">
        <w:rPr>
          <w:rFonts w:ascii="Calibri" w:eastAsia="Times New Roman" w:hAnsi="Calibri" w:cs="Tahoma"/>
          <w:lang w:eastAsia="fr-FR"/>
        </w:rPr>
        <w:t xml:space="preserve">Organisation : </w:t>
      </w:r>
    </w:p>
    <w:p w14:paraId="70801584" w14:textId="0DE87AAA" w:rsidR="00305C94" w:rsidRPr="005168EC" w:rsidRDefault="00305C94" w:rsidP="00A40D6F">
      <w:pPr>
        <w:pStyle w:val="Paragraphedeliste"/>
        <w:numPr>
          <w:ilvl w:val="2"/>
          <w:numId w:val="2"/>
        </w:numPr>
        <w:tabs>
          <w:tab w:val="clear" w:pos="2346"/>
          <w:tab w:val="num" w:pos="2268"/>
        </w:tabs>
        <w:spacing w:after="0"/>
        <w:ind w:left="1134"/>
        <w:rPr>
          <w:rFonts w:ascii="Calibri" w:eastAsia="Times New Roman" w:hAnsi="Calibri" w:cs="Tahoma"/>
          <w:i/>
          <w:lang w:eastAsia="fr-FR"/>
        </w:rPr>
      </w:pPr>
      <w:r w:rsidRPr="005168EC">
        <w:rPr>
          <w:rFonts w:ascii="Calibri" w:eastAsia="Times New Roman" w:hAnsi="Calibri" w:cs="Tahoma"/>
          <w:i/>
          <w:lang w:eastAsia="fr-FR"/>
        </w:rPr>
        <w:t>Identi</w:t>
      </w:r>
      <w:r w:rsidR="0096335A">
        <w:rPr>
          <w:rFonts w:ascii="Calibri" w:eastAsia="Times New Roman" w:hAnsi="Calibri" w:cs="Tahoma"/>
          <w:i/>
          <w:lang w:eastAsia="fr-FR"/>
        </w:rPr>
        <w:t xml:space="preserve">fication des référents (nombre, </w:t>
      </w:r>
      <w:r w:rsidRPr="005168EC">
        <w:rPr>
          <w:rFonts w:ascii="Calibri" w:eastAsia="Times New Roman" w:hAnsi="Calibri" w:cs="Tahoma"/>
          <w:i/>
          <w:lang w:eastAsia="fr-FR"/>
        </w:rPr>
        <w:t>coordonnées, organigramme, moyens de communications…)</w:t>
      </w:r>
      <w:r w:rsidR="00D7412F">
        <w:rPr>
          <w:rFonts w:ascii="Calibri" w:eastAsia="Times New Roman" w:hAnsi="Calibri" w:cs="Tahoma"/>
          <w:i/>
          <w:lang w:eastAsia="fr-FR"/>
        </w:rPr>
        <w:tab/>
      </w:r>
      <w:r w:rsidR="004700CC">
        <w:rPr>
          <w:rFonts w:ascii="Calibri" w:eastAsia="Times New Roman" w:hAnsi="Calibri" w:cs="Tahoma"/>
          <w:i/>
          <w:lang w:eastAsia="fr-FR"/>
        </w:rPr>
        <w:tab/>
      </w:r>
      <w:r w:rsidR="00D00C8C">
        <w:rPr>
          <w:rFonts w:ascii="Calibri" w:eastAsia="Times New Roman" w:hAnsi="Calibri" w:cs="Tahoma"/>
          <w:b/>
          <w:sz w:val="20"/>
          <w:lang w:eastAsia="fr-FR"/>
        </w:rPr>
        <w:t>(0,</w:t>
      </w:r>
      <w:r w:rsidR="00D7412F" w:rsidRPr="00FC2BA7">
        <w:rPr>
          <w:rFonts w:ascii="Calibri" w:eastAsia="Times New Roman" w:hAnsi="Calibri" w:cs="Tahoma"/>
          <w:b/>
          <w:sz w:val="20"/>
          <w:lang w:eastAsia="fr-FR"/>
        </w:rPr>
        <w:t>5</w:t>
      </w:r>
      <w:r w:rsidR="005C3C67" w:rsidRPr="00FC2BA7">
        <w:rPr>
          <w:rFonts w:ascii="Calibri" w:eastAsia="Times New Roman" w:hAnsi="Calibri" w:cs="Tahoma"/>
          <w:b/>
          <w:sz w:val="20"/>
          <w:lang w:eastAsia="fr-FR"/>
        </w:rPr>
        <w:t xml:space="preserve"> p</w:t>
      </w:r>
      <w:r w:rsidR="00D7412F" w:rsidRPr="00FC2BA7">
        <w:rPr>
          <w:rFonts w:ascii="Calibri" w:eastAsia="Times New Roman" w:hAnsi="Calibri" w:cs="Tahoma"/>
          <w:b/>
          <w:sz w:val="20"/>
          <w:lang w:eastAsia="fr-FR"/>
        </w:rPr>
        <w:t>t)</w:t>
      </w:r>
    </w:p>
    <w:p w14:paraId="3DC232A7" w14:textId="6ADFF6C4" w:rsidR="00EE24C2" w:rsidRPr="0096335A" w:rsidRDefault="00EE24C2" w:rsidP="00573779">
      <w:pPr>
        <w:pStyle w:val="Paragraphedeliste"/>
        <w:numPr>
          <w:ilvl w:val="2"/>
          <w:numId w:val="2"/>
        </w:numPr>
        <w:tabs>
          <w:tab w:val="clear" w:pos="2346"/>
          <w:tab w:val="num" w:pos="2268"/>
        </w:tabs>
        <w:autoSpaceDE w:val="0"/>
        <w:autoSpaceDN w:val="0"/>
        <w:adjustRightInd w:val="0"/>
        <w:spacing w:after="0"/>
        <w:ind w:left="1134"/>
        <w:jc w:val="both"/>
        <w:rPr>
          <w:rFonts w:cs="Calibri-Bold"/>
          <w:bCs/>
          <w:i/>
          <w:color w:val="000000"/>
        </w:rPr>
      </w:pPr>
      <w:r w:rsidRPr="0096335A">
        <w:rPr>
          <w:rFonts w:cs="Calibri-Bold"/>
          <w:bCs/>
          <w:i/>
          <w:color w:val="000000"/>
        </w:rPr>
        <w:t xml:space="preserve">Fournir les coordonnées complètes de la ou les personnes en charge du présent marché </w:t>
      </w:r>
      <w:r w:rsidRPr="0096335A">
        <w:rPr>
          <w:rFonts w:cs="Calibri-Bold"/>
          <w:bCs/>
          <w:i/>
          <w:color w:val="000000"/>
          <w:sz w:val="20"/>
        </w:rPr>
        <w:t>(article 3.1 du CC</w:t>
      </w:r>
      <w:r w:rsidR="005168EC" w:rsidRPr="0096335A">
        <w:rPr>
          <w:rFonts w:cs="Calibri-Bold"/>
          <w:bCs/>
          <w:i/>
          <w:color w:val="000000"/>
          <w:sz w:val="20"/>
        </w:rPr>
        <w:t xml:space="preserve">P) - </w:t>
      </w:r>
      <w:r w:rsidRPr="0096335A">
        <w:rPr>
          <w:rFonts w:cs="Calibri-Bold"/>
          <w:bCs/>
          <w:color w:val="000000"/>
          <w:sz w:val="20"/>
        </w:rPr>
        <w:t>(Annexe 1 du présent accord-cadre)</w:t>
      </w:r>
      <w:r w:rsidR="0096335A">
        <w:rPr>
          <w:rFonts w:cs="Calibri-Bold"/>
          <w:bCs/>
          <w:color w:val="000000"/>
        </w:rPr>
        <w:tab/>
      </w:r>
      <w:r w:rsidR="00D7412F" w:rsidRPr="00FC2BA7">
        <w:rPr>
          <w:rFonts w:ascii="Calibri" w:eastAsia="Times New Roman" w:hAnsi="Calibri" w:cs="Tahoma"/>
          <w:b/>
          <w:i/>
          <w:sz w:val="20"/>
          <w:lang w:eastAsia="fr-FR"/>
        </w:rPr>
        <w:t>(</w:t>
      </w:r>
      <w:r w:rsidR="00D00C8C">
        <w:rPr>
          <w:rFonts w:ascii="Calibri" w:eastAsia="Times New Roman" w:hAnsi="Calibri" w:cs="Tahoma"/>
          <w:b/>
          <w:sz w:val="20"/>
          <w:lang w:eastAsia="fr-FR"/>
        </w:rPr>
        <w:t>1</w:t>
      </w:r>
      <w:r w:rsidR="005C3C67" w:rsidRPr="00FC2BA7">
        <w:rPr>
          <w:rFonts w:ascii="Calibri" w:eastAsia="Times New Roman" w:hAnsi="Calibri" w:cs="Tahoma"/>
          <w:b/>
          <w:sz w:val="20"/>
          <w:lang w:eastAsia="fr-FR"/>
        </w:rPr>
        <w:t xml:space="preserve"> p</w:t>
      </w:r>
      <w:r w:rsidR="00D7412F" w:rsidRPr="00FC2BA7">
        <w:rPr>
          <w:rFonts w:ascii="Calibri" w:eastAsia="Times New Roman" w:hAnsi="Calibri" w:cs="Tahoma"/>
          <w:b/>
          <w:sz w:val="20"/>
          <w:lang w:eastAsia="fr-FR"/>
        </w:rPr>
        <w:t>t)</w:t>
      </w:r>
    </w:p>
    <w:p w14:paraId="62BCF547" w14:textId="77777777" w:rsidR="007A143D" w:rsidRPr="00331369" w:rsidRDefault="007A143D" w:rsidP="00305C94">
      <w:pPr>
        <w:spacing w:after="0"/>
        <w:rPr>
          <w:rFonts w:ascii="Calibri" w:eastAsia="Times New Roman" w:hAnsi="Calibri" w:cs="Tahoma"/>
          <w:sz w:val="18"/>
          <w:lang w:eastAsia="fr-FR"/>
        </w:rPr>
      </w:pPr>
    </w:p>
    <w:p w14:paraId="061A853B" w14:textId="19772A16" w:rsidR="007A143D" w:rsidRPr="00A72087" w:rsidRDefault="007A143D" w:rsidP="007A143D">
      <w:pPr>
        <w:pStyle w:val="Paragraphedeliste"/>
        <w:autoSpaceDE w:val="0"/>
        <w:autoSpaceDN w:val="0"/>
        <w:adjustRightInd w:val="0"/>
        <w:spacing w:after="0"/>
        <w:rPr>
          <w:rFonts w:cs="Times New Roman"/>
          <w:i/>
          <w:iCs/>
          <w:color w:val="000000"/>
          <w:sz w:val="20"/>
          <w:szCs w:val="20"/>
        </w:rPr>
      </w:pPr>
      <w:r>
        <w:rPr>
          <w:rFonts w:cs="Times New Roman"/>
          <w:i/>
          <w:iCs/>
          <w:color w:val="000000"/>
          <w:sz w:val="20"/>
          <w:szCs w:val="20"/>
          <w:u w:val="single"/>
        </w:rPr>
        <w:t>Désignation d’un interlocuteur privilégié </w:t>
      </w:r>
      <w:r w:rsidR="00D7412F">
        <w:rPr>
          <w:rFonts w:cs="Times New Roman"/>
          <w:i/>
          <w:iCs/>
          <w:color w:val="000000"/>
          <w:sz w:val="20"/>
          <w:szCs w:val="20"/>
          <w:u w:val="single"/>
        </w:rPr>
        <w:t xml:space="preserve">principal </w:t>
      </w:r>
      <w:r>
        <w:rPr>
          <w:rFonts w:cs="Times New Roman"/>
          <w:i/>
          <w:iCs/>
          <w:color w:val="000000"/>
          <w:sz w:val="20"/>
          <w:szCs w:val="20"/>
          <w:u w:val="single"/>
        </w:rPr>
        <w:t xml:space="preserve">: </w:t>
      </w:r>
    </w:p>
    <w:p w14:paraId="6172E76D" w14:textId="6465D3EE" w:rsidR="007A143D" w:rsidRPr="00331369" w:rsidRDefault="007A143D" w:rsidP="007A143D">
      <w:pPr>
        <w:autoSpaceDE w:val="0"/>
        <w:autoSpaceDN w:val="0"/>
        <w:adjustRightInd w:val="0"/>
        <w:spacing w:after="0"/>
        <w:rPr>
          <w:rFonts w:cs="Calibri-Bold"/>
          <w:bCs/>
          <w:color w:val="000000"/>
          <w:szCs w:val="20"/>
        </w:rPr>
      </w:pPr>
      <w:r w:rsidRPr="00331369">
        <w:rPr>
          <w:rFonts w:cs="Calibri-Bold"/>
          <w:bCs/>
          <w:noProof/>
          <w:color w:val="00000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E063FA5" wp14:editId="60C47D99">
                <wp:simplePos x="0" y="0"/>
                <wp:positionH relativeFrom="column">
                  <wp:posOffset>877247</wp:posOffset>
                </wp:positionH>
                <wp:positionV relativeFrom="paragraph">
                  <wp:posOffset>121201</wp:posOffset>
                </wp:positionV>
                <wp:extent cx="4891177" cy="224287"/>
                <wp:effectExtent l="0" t="0" r="24130" b="234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1177" cy="224287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6E14B0" id="Rectangle 9" o:spid="_x0000_s1026" style="position:absolute;margin-left:69.05pt;margin-top:9.55pt;width:385.15pt;height:17.6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" filled="f" strokecolor="black [3213]" strokeweight=".5pt"/>
            </w:pict>
          </mc:Fallback>
        </mc:AlternateContent>
      </w:r>
    </w:p>
    <w:p w14:paraId="102528C0" w14:textId="799E7A2A" w:rsidR="007A143D" w:rsidRPr="00331369" w:rsidRDefault="003F4A81" w:rsidP="007A143D">
      <w:pPr>
        <w:tabs>
          <w:tab w:val="left" w:pos="3070"/>
        </w:tabs>
        <w:autoSpaceDE w:val="0"/>
        <w:autoSpaceDN w:val="0"/>
        <w:adjustRightInd w:val="0"/>
        <w:spacing w:after="0"/>
        <w:rPr>
          <w:rFonts w:cs="Times New Roman"/>
          <w:iCs/>
          <w:color w:val="000000"/>
          <w:sz w:val="20"/>
          <w:szCs w:val="20"/>
        </w:rPr>
      </w:pPr>
      <w:r>
        <w:rPr>
          <w:rFonts w:cs="Times New Roman"/>
          <w:i/>
          <w:iCs/>
          <w:color w:val="000000"/>
          <w:sz w:val="20"/>
          <w:szCs w:val="20"/>
        </w:rPr>
        <w:t xml:space="preserve">Nom / Prénom   </w:t>
      </w:r>
    </w:p>
    <w:p w14:paraId="7C9913A8" w14:textId="77777777" w:rsidR="007A143D" w:rsidRPr="00331369" w:rsidRDefault="007A143D" w:rsidP="007A143D">
      <w:pPr>
        <w:autoSpaceDE w:val="0"/>
        <w:autoSpaceDN w:val="0"/>
        <w:adjustRightInd w:val="0"/>
        <w:spacing w:after="0"/>
        <w:rPr>
          <w:rFonts w:cs="Times New Roman"/>
          <w:iCs/>
          <w:color w:val="000000"/>
          <w:sz w:val="20"/>
          <w:szCs w:val="20"/>
        </w:rPr>
      </w:pPr>
    </w:p>
    <w:p w14:paraId="1793FFEE" w14:textId="77777777" w:rsidR="007A143D" w:rsidRPr="00331369" w:rsidRDefault="007A143D" w:rsidP="007A143D">
      <w:pPr>
        <w:autoSpaceDE w:val="0"/>
        <w:autoSpaceDN w:val="0"/>
        <w:adjustRightInd w:val="0"/>
        <w:spacing w:after="0"/>
        <w:rPr>
          <w:rFonts w:cs="Times New Roman"/>
          <w:iCs/>
          <w:color w:val="000000"/>
          <w:sz w:val="20"/>
          <w:szCs w:val="20"/>
        </w:rPr>
      </w:pPr>
      <w:r>
        <w:rPr>
          <w:rFonts w:cs="Times New Roman"/>
          <w:i/>
          <w:iCs/>
          <w:noProof/>
          <w:color w:val="000000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D133C8F" wp14:editId="6BDD7CF9">
                <wp:simplePos x="0" y="0"/>
                <wp:positionH relativeFrom="column">
                  <wp:posOffset>1681244</wp:posOffset>
                </wp:positionH>
                <wp:positionV relativeFrom="paragraph">
                  <wp:posOffset>17293</wp:posOffset>
                </wp:positionV>
                <wp:extent cx="4088514" cy="595423"/>
                <wp:effectExtent l="0" t="0" r="26670" b="1460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8514" cy="59542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E71825" w14:textId="3B464ED2" w:rsidR="007A143D" w:rsidRDefault="007A143D" w:rsidP="007A143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14:paraId="134A90AE" w14:textId="77777777" w:rsidR="003F4A81" w:rsidRDefault="003F4A81" w:rsidP="007A143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33C8F" id="Rectangle 15" o:spid="_x0000_s1027" style="position:absolute;margin-left:132.4pt;margin-top:1.35pt;width:321.95pt;height:46.9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" filled="f" strokecolor="black [3213]" strokeweight=".5pt">
                <v:textbox>
                  <w:txbxContent>
                    <w:p w14:paraId="7AE71825" w14:textId="3B464ED2" w:rsidR="007A143D" w:rsidRDefault="007A143D" w:rsidP="007A143D">
                      <w:pPr>
                        <w:jc w:val="center"/>
                        <w:rPr>
                          <w:sz w:val="20"/>
                        </w:rPr>
                      </w:pPr>
                    </w:p>
                    <w:p w14:paraId="134A90AE" w14:textId="77777777" w:rsidR="003F4A81" w:rsidRDefault="003F4A81" w:rsidP="007A143D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cs="Times New Roman"/>
          <w:i/>
          <w:iCs/>
          <w:color w:val="000000"/>
          <w:sz w:val="20"/>
          <w:szCs w:val="20"/>
        </w:rPr>
        <w:t xml:space="preserve">Coordonnées </w:t>
      </w:r>
      <w:r>
        <w:rPr>
          <w:rFonts w:cs="Times New Roman"/>
          <w:i/>
          <w:iCs/>
          <w:color w:val="000000"/>
          <w:sz w:val="20"/>
          <w:szCs w:val="20"/>
        </w:rPr>
        <w:br/>
        <w:t>(Téléphone + adresse e-mail)</w:t>
      </w:r>
    </w:p>
    <w:p w14:paraId="23CE1685" w14:textId="77777777" w:rsidR="007A143D" w:rsidRPr="00331369" w:rsidRDefault="007A143D" w:rsidP="007A143D">
      <w:pPr>
        <w:autoSpaceDE w:val="0"/>
        <w:autoSpaceDN w:val="0"/>
        <w:adjustRightInd w:val="0"/>
        <w:spacing w:after="0"/>
        <w:rPr>
          <w:rFonts w:cs="Times New Roman"/>
          <w:iCs/>
          <w:color w:val="000000"/>
          <w:szCs w:val="20"/>
        </w:rPr>
      </w:pPr>
    </w:p>
    <w:p w14:paraId="3442A39D" w14:textId="77777777" w:rsidR="007A143D" w:rsidRPr="00331369" w:rsidRDefault="007A143D" w:rsidP="00305C94">
      <w:pPr>
        <w:spacing w:after="0"/>
        <w:rPr>
          <w:rFonts w:ascii="Calibri" w:eastAsia="Times New Roman" w:hAnsi="Calibri" w:cs="Tahoma"/>
          <w:lang w:eastAsia="fr-FR"/>
        </w:rPr>
      </w:pPr>
    </w:p>
    <w:p w14:paraId="7B8B99D2" w14:textId="77777777" w:rsidR="00305C94" w:rsidRPr="00331369" w:rsidRDefault="00305C94" w:rsidP="00305C94">
      <w:pPr>
        <w:spacing w:after="0"/>
        <w:rPr>
          <w:rFonts w:ascii="Calibri" w:eastAsia="Times New Roman" w:hAnsi="Calibri" w:cs="Tahoma"/>
          <w:lang w:eastAsia="fr-FR"/>
        </w:rPr>
      </w:pPr>
    </w:p>
    <w:p w14:paraId="35C2DAF3" w14:textId="3E8E7B19" w:rsidR="00305C94" w:rsidRPr="00D7412F" w:rsidRDefault="002A7D2B" w:rsidP="00573779">
      <w:pPr>
        <w:pStyle w:val="Paragraphedeliste"/>
        <w:numPr>
          <w:ilvl w:val="0"/>
          <w:numId w:val="11"/>
        </w:numPr>
        <w:spacing w:after="0"/>
        <w:ind w:left="709"/>
        <w:jc w:val="both"/>
        <w:rPr>
          <w:rFonts w:ascii="Calibri" w:eastAsia="Times New Roman" w:hAnsi="Calibri" w:cs="Tahoma"/>
          <w:lang w:eastAsia="fr-FR"/>
        </w:rPr>
      </w:pPr>
      <w:r w:rsidRPr="005168EC">
        <w:rPr>
          <w:rFonts w:ascii="Calibri" w:eastAsia="Times New Roman" w:hAnsi="Calibri" w:cs="Tahoma"/>
          <w:lang w:eastAsia="fr-FR"/>
        </w:rPr>
        <w:t>I</w:t>
      </w:r>
      <w:r w:rsidR="00D7412F">
        <w:rPr>
          <w:rFonts w:ascii="Calibri" w:eastAsia="Times New Roman" w:hAnsi="Calibri" w:cs="Tahoma"/>
          <w:lang w:eastAsia="fr-FR"/>
        </w:rPr>
        <w:t>mplantation des agences et</w:t>
      </w:r>
      <w:r w:rsidR="00456560" w:rsidRPr="005168EC">
        <w:rPr>
          <w:rFonts w:ascii="Calibri" w:eastAsia="Times New Roman" w:hAnsi="Calibri" w:cs="Tahoma"/>
          <w:lang w:eastAsia="fr-FR"/>
        </w:rPr>
        <w:t xml:space="preserve"> du réseau commercial</w:t>
      </w:r>
      <w:r w:rsidR="00240EC8" w:rsidRPr="005168EC">
        <w:rPr>
          <w:rFonts w:ascii="Calibri" w:eastAsia="Times New Roman" w:hAnsi="Calibri" w:cs="Tahoma"/>
          <w:lang w:eastAsia="fr-FR"/>
        </w:rPr>
        <w:t xml:space="preserve"> affectés </w:t>
      </w:r>
      <w:r w:rsidR="00456560" w:rsidRPr="005168EC">
        <w:rPr>
          <w:rFonts w:ascii="Calibri" w:eastAsia="Times New Roman" w:hAnsi="Calibri" w:cs="Tahoma"/>
          <w:lang w:eastAsia="fr-FR"/>
        </w:rPr>
        <w:t>au marché</w:t>
      </w:r>
      <w:r w:rsidR="00D7412F">
        <w:rPr>
          <w:rFonts w:ascii="Calibri" w:eastAsia="Times New Roman" w:hAnsi="Calibri" w:cs="Tahoma"/>
          <w:lang w:eastAsia="fr-FR"/>
        </w:rPr>
        <w:t xml:space="preserve"> d</w:t>
      </w:r>
      <w:r w:rsidR="00D7412F">
        <w:rPr>
          <w:rFonts w:ascii="Calibri" w:eastAsia="Times New Roman" w:hAnsi="Calibri" w:cs="Tahoma"/>
          <w:bCs/>
          <w:i/>
          <w:lang w:eastAsia="fr-FR"/>
        </w:rPr>
        <w:t>ans ce contexte (</w:t>
      </w:r>
      <w:r w:rsidR="00456560" w:rsidRPr="00D7412F">
        <w:rPr>
          <w:rFonts w:ascii="Calibri" w:eastAsia="Times New Roman" w:hAnsi="Calibri" w:cs="Tahoma"/>
          <w:bCs/>
          <w:i/>
          <w:lang w:eastAsia="fr-FR"/>
        </w:rPr>
        <w:t>servic</w:t>
      </w:r>
      <w:r w:rsidR="00D7412F">
        <w:rPr>
          <w:rFonts w:ascii="Calibri" w:eastAsia="Times New Roman" w:hAnsi="Calibri" w:cs="Tahoma"/>
          <w:bCs/>
          <w:i/>
          <w:lang w:eastAsia="fr-FR"/>
        </w:rPr>
        <w:t>es de conseils et d’après-vente)</w:t>
      </w:r>
      <w:r w:rsidR="004700CC">
        <w:rPr>
          <w:rFonts w:ascii="Calibri" w:eastAsia="Times New Roman" w:hAnsi="Calibri" w:cs="Tahoma"/>
          <w:bCs/>
          <w:i/>
          <w:lang w:eastAsia="fr-FR"/>
        </w:rPr>
        <w:t> ;</w:t>
      </w:r>
      <w:r w:rsidR="004700CC">
        <w:rPr>
          <w:rFonts w:ascii="Calibri" w:eastAsia="Times New Roman" w:hAnsi="Calibri" w:cs="Tahoma"/>
          <w:bCs/>
          <w:i/>
          <w:lang w:eastAsia="fr-FR"/>
        </w:rPr>
        <w:tab/>
      </w:r>
      <w:r w:rsidR="00D7412F" w:rsidRPr="00F0657E">
        <w:rPr>
          <w:rFonts w:ascii="Calibri" w:eastAsia="Times New Roman" w:hAnsi="Calibri" w:cs="Tahoma"/>
          <w:b/>
          <w:sz w:val="20"/>
          <w:lang w:eastAsia="fr-FR"/>
        </w:rPr>
        <w:t>(</w:t>
      </w:r>
      <w:r w:rsidR="00D00C8C">
        <w:rPr>
          <w:rFonts w:ascii="Calibri" w:eastAsia="Times New Roman" w:hAnsi="Calibri" w:cs="Tahoma"/>
          <w:b/>
          <w:sz w:val="20"/>
          <w:lang w:eastAsia="fr-FR"/>
        </w:rPr>
        <w:t>1,5</w:t>
      </w:r>
      <w:r w:rsidR="00D7412F" w:rsidRPr="00F0657E">
        <w:rPr>
          <w:rFonts w:ascii="Calibri" w:eastAsia="Times New Roman" w:hAnsi="Calibri" w:cs="Tahoma"/>
          <w:b/>
          <w:sz w:val="20"/>
          <w:lang w:eastAsia="fr-FR"/>
        </w:rPr>
        <w:t xml:space="preserve"> </w:t>
      </w:r>
      <w:r w:rsidR="005C3C67" w:rsidRPr="00F0657E">
        <w:rPr>
          <w:rFonts w:ascii="Calibri" w:eastAsia="Times New Roman" w:hAnsi="Calibri" w:cs="Tahoma"/>
          <w:b/>
          <w:sz w:val="20"/>
          <w:lang w:eastAsia="fr-FR"/>
        </w:rPr>
        <w:t>p</w:t>
      </w:r>
      <w:r w:rsidR="00D7412F" w:rsidRPr="00F0657E">
        <w:rPr>
          <w:rFonts w:ascii="Calibri" w:eastAsia="Times New Roman" w:hAnsi="Calibri" w:cs="Tahoma"/>
          <w:b/>
          <w:sz w:val="20"/>
          <w:lang w:eastAsia="fr-FR"/>
        </w:rPr>
        <w:t>ts)</w:t>
      </w:r>
    </w:p>
    <w:p w14:paraId="40E37117" w14:textId="4E6A6223" w:rsidR="008466A3" w:rsidRDefault="008466A3" w:rsidP="00573779">
      <w:pPr>
        <w:pStyle w:val="Paragraphedeliste"/>
        <w:numPr>
          <w:ilvl w:val="0"/>
          <w:numId w:val="11"/>
        </w:numPr>
        <w:spacing w:after="0"/>
        <w:ind w:left="709"/>
        <w:rPr>
          <w:rFonts w:ascii="Calibri" w:eastAsia="Times New Roman" w:hAnsi="Calibri" w:cs="Tahoma"/>
          <w:lang w:eastAsia="fr-FR"/>
        </w:rPr>
      </w:pPr>
      <w:r w:rsidRPr="008466A3">
        <w:rPr>
          <w:rFonts w:ascii="Calibri" w:eastAsia="Times New Roman" w:hAnsi="Calibri" w:cs="Tahoma"/>
          <w:i/>
          <w:lang w:eastAsia="fr-FR"/>
        </w:rPr>
        <w:t xml:space="preserve">Vos expériences dans le domaine d’activité cité en objet du marché et </w:t>
      </w:r>
      <w:r>
        <w:rPr>
          <w:rFonts w:ascii="Calibri" w:eastAsia="Times New Roman" w:hAnsi="Calibri" w:cs="Tahoma"/>
          <w:i/>
          <w:lang w:eastAsia="fr-FR"/>
        </w:rPr>
        <w:t>la valeur ajoutée</w:t>
      </w:r>
      <w:r w:rsidRPr="008466A3">
        <w:rPr>
          <w:rFonts w:ascii="Calibri" w:eastAsia="Times New Roman" w:hAnsi="Calibri" w:cs="Tahoma"/>
          <w:i/>
          <w:lang w:eastAsia="fr-FR"/>
        </w:rPr>
        <w:t xml:space="preserve"> </w:t>
      </w:r>
      <w:r>
        <w:rPr>
          <w:rFonts w:ascii="Calibri" w:eastAsia="Times New Roman" w:hAnsi="Calibri" w:cs="Tahoma"/>
          <w:i/>
          <w:lang w:eastAsia="fr-FR"/>
        </w:rPr>
        <w:t>que vous pourrez apporter dans c</w:t>
      </w:r>
      <w:r w:rsidRPr="008466A3">
        <w:rPr>
          <w:rFonts w:ascii="Calibri" w:eastAsia="Times New Roman" w:hAnsi="Calibri" w:cs="Tahoma"/>
          <w:i/>
          <w:lang w:eastAsia="fr-FR"/>
        </w:rPr>
        <w:t>e cadre</w:t>
      </w:r>
      <w:r w:rsidR="004700CC">
        <w:rPr>
          <w:rFonts w:ascii="Calibri" w:eastAsia="Times New Roman" w:hAnsi="Calibri" w:cs="Tahoma"/>
          <w:i/>
          <w:lang w:eastAsia="fr-FR"/>
        </w:rPr>
        <w:t> ;</w:t>
      </w:r>
      <w:r w:rsidR="004700CC">
        <w:rPr>
          <w:rFonts w:ascii="Calibri" w:eastAsia="Times New Roman" w:hAnsi="Calibri" w:cs="Tahoma"/>
          <w:i/>
          <w:lang w:eastAsia="fr-FR"/>
        </w:rPr>
        <w:tab/>
      </w:r>
      <w:r w:rsidR="00D50795" w:rsidRPr="00F0657E">
        <w:rPr>
          <w:rFonts w:ascii="Calibri" w:eastAsia="Times New Roman" w:hAnsi="Calibri" w:cs="Tahoma"/>
          <w:lang w:eastAsia="fr-FR"/>
        </w:rPr>
        <w:t> </w:t>
      </w:r>
      <w:r w:rsidRPr="00F0657E">
        <w:rPr>
          <w:rFonts w:ascii="Calibri" w:eastAsia="Times New Roman" w:hAnsi="Calibri" w:cs="Tahoma"/>
          <w:b/>
          <w:sz w:val="20"/>
          <w:lang w:eastAsia="fr-FR"/>
        </w:rPr>
        <w:t>(2 pts)</w:t>
      </w:r>
    </w:p>
    <w:p w14:paraId="3219820C" w14:textId="6ACC764E" w:rsidR="00D7412F" w:rsidRPr="003F4A81" w:rsidRDefault="00305C94" w:rsidP="00573779">
      <w:pPr>
        <w:pStyle w:val="Paragraphedeliste"/>
        <w:numPr>
          <w:ilvl w:val="0"/>
          <w:numId w:val="11"/>
        </w:numPr>
        <w:spacing w:after="0"/>
        <w:ind w:left="709"/>
        <w:rPr>
          <w:rFonts w:ascii="Calibri" w:eastAsia="Times New Roman" w:hAnsi="Calibri" w:cs="Tahoma"/>
          <w:lang w:eastAsia="fr-FR"/>
        </w:rPr>
      </w:pPr>
      <w:r w:rsidRPr="005168EC">
        <w:rPr>
          <w:rFonts w:ascii="Calibri" w:eastAsia="Times New Roman" w:hAnsi="Calibri" w:cs="Tahoma"/>
          <w:lang w:eastAsia="fr-FR"/>
        </w:rPr>
        <w:t>Période de congés</w:t>
      </w:r>
    </w:p>
    <w:p w14:paraId="2C6CF122" w14:textId="77777777" w:rsidR="00D7412F" w:rsidRDefault="00305C94" w:rsidP="00573779">
      <w:pPr>
        <w:pStyle w:val="Paragraphedeliste"/>
        <w:numPr>
          <w:ilvl w:val="2"/>
          <w:numId w:val="2"/>
        </w:numPr>
        <w:tabs>
          <w:tab w:val="clear" w:pos="2346"/>
          <w:tab w:val="num" w:pos="2268"/>
        </w:tabs>
        <w:spacing w:after="0"/>
        <w:ind w:left="1134"/>
        <w:jc w:val="both"/>
        <w:rPr>
          <w:rFonts w:ascii="Calibri" w:eastAsia="Times New Roman" w:hAnsi="Calibri" w:cs="Tahoma"/>
          <w:i/>
          <w:lang w:eastAsia="fr-FR"/>
        </w:rPr>
      </w:pPr>
      <w:r w:rsidRPr="00D7412F">
        <w:rPr>
          <w:rFonts w:ascii="Calibri" w:eastAsia="Times New Roman" w:hAnsi="Calibri" w:cs="Tahoma"/>
          <w:i/>
          <w:lang w:eastAsia="fr-FR"/>
        </w:rPr>
        <w:t>L’entreprise a-</w:t>
      </w:r>
      <w:r w:rsidR="00D7412F" w:rsidRPr="00D7412F">
        <w:rPr>
          <w:rFonts w:ascii="Calibri" w:eastAsia="Times New Roman" w:hAnsi="Calibri" w:cs="Tahoma"/>
          <w:i/>
          <w:lang w:eastAsia="fr-FR"/>
        </w:rPr>
        <w:t>t-elle une période de fermeture</w:t>
      </w:r>
      <w:r w:rsidRPr="00D7412F">
        <w:rPr>
          <w:rFonts w:ascii="Calibri" w:eastAsia="Times New Roman" w:hAnsi="Calibri" w:cs="Tahoma"/>
          <w:lang w:eastAsia="fr-FR"/>
        </w:rPr>
        <w:t xml:space="preserve"> </w:t>
      </w:r>
      <w:r w:rsidR="00D7412F" w:rsidRPr="00D7412F">
        <w:rPr>
          <w:rFonts w:ascii="Calibri" w:eastAsia="Times New Roman" w:hAnsi="Calibri" w:cs="Tahoma"/>
          <w:i/>
          <w:lang w:eastAsia="fr-FR"/>
        </w:rPr>
        <w:t>(</w:t>
      </w:r>
      <w:r w:rsidRPr="00D7412F">
        <w:rPr>
          <w:rFonts w:ascii="Calibri" w:eastAsia="Times New Roman" w:hAnsi="Calibri" w:cs="Tahoma"/>
          <w:i/>
          <w:lang w:eastAsia="fr-FR"/>
        </w:rPr>
        <w:t>Si Oui précisez les dates et les</w:t>
      </w:r>
      <w:r w:rsidR="00D7412F" w:rsidRPr="00D7412F">
        <w:rPr>
          <w:rFonts w:ascii="Calibri" w:eastAsia="Times New Roman" w:hAnsi="Calibri" w:cs="Tahoma"/>
          <w:i/>
          <w:lang w:eastAsia="fr-FR"/>
        </w:rPr>
        <w:t xml:space="preserve"> durées)</w:t>
      </w:r>
      <w:r w:rsidR="00D7412F">
        <w:rPr>
          <w:rFonts w:ascii="Calibri" w:eastAsia="Times New Roman" w:hAnsi="Calibri" w:cs="Tahoma"/>
          <w:i/>
          <w:lang w:eastAsia="fr-FR"/>
        </w:rPr>
        <w:t> :</w:t>
      </w:r>
    </w:p>
    <w:p w14:paraId="5CBBF5D8" w14:textId="7758E5BB" w:rsidR="00D7412F" w:rsidRPr="003F4A81" w:rsidRDefault="003B586E" w:rsidP="00573779">
      <w:pPr>
        <w:ind w:left="2829" w:firstLine="709"/>
        <w:jc w:val="both"/>
        <w:rPr>
          <w:rFonts w:ascii="Calibri" w:eastAsia="Times New Roman" w:hAnsi="Calibri" w:cs="Tahoma"/>
          <w:i/>
          <w:lang w:eastAsia="fr-FR"/>
        </w:rPr>
      </w:pPr>
      <w:sdt>
        <w:sdtPr>
          <w:rPr>
            <w:rFonts w:ascii="Calibri" w:eastAsia="Times New Roman" w:hAnsi="Calibri" w:cs="Tahoma"/>
            <w:lang w:eastAsia="fr-FR"/>
          </w:rPr>
          <w:id w:val="1281144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2BA7">
            <w:rPr>
              <w:rFonts w:ascii="MS Gothic" w:eastAsia="MS Gothic" w:hAnsi="MS Gothic" w:cs="Tahoma" w:hint="eastAsia"/>
              <w:lang w:eastAsia="fr-FR"/>
            </w:rPr>
            <w:t>☐</w:t>
          </w:r>
        </w:sdtContent>
      </w:sdt>
      <w:r w:rsidR="00FC2BA7">
        <w:rPr>
          <w:rFonts w:ascii="Calibri" w:eastAsia="Times New Roman" w:hAnsi="Calibri" w:cs="Tahoma"/>
          <w:lang w:eastAsia="fr-FR"/>
        </w:rPr>
        <w:t xml:space="preserve"> </w:t>
      </w:r>
      <w:r w:rsidR="003F4A81">
        <w:rPr>
          <w:rFonts w:ascii="Calibri" w:eastAsia="Times New Roman" w:hAnsi="Calibri" w:cs="Tahoma"/>
          <w:lang w:eastAsia="fr-FR"/>
        </w:rPr>
        <w:t>Oui</w:t>
      </w:r>
      <w:r w:rsidR="003F4A81">
        <w:rPr>
          <w:rFonts w:ascii="Calibri" w:eastAsia="Times New Roman" w:hAnsi="Calibri" w:cs="Tahoma"/>
          <w:lang w:eastAsia="fr-FR"/>
        </w:rPr>
        <w:tab/>
      </w:r>
      <w:r w:rsidR="00573779">
        <w:rPr>
          <w:rFonts w:ascii="Calibri" w:eastAsia="Times New Roman" w:hAnsi="Calibri" w:cs="Tahoma"/>
          <w:lang w:eastAsia="fr-FR"/>
        </w:rPr>
        <w:tab/>
      </w:r>
      <w:r w:rsidR="003F4A81">
        <w:rPr>
          <w:rFonts w:ascii="Calibri" w:eastAsia="Times New Roman" w:hAnsi="Calibri" w:cs="Tahoma"/>
          <w:lang w:eastAsia="fr-FR"/>
        </w:rPr>
        <w:tab/>
      </w:r>
      <w:sdt>
        <w:sdtPr>
          <w:rPr>
            <w:rFonts w:ascii="Calibri" w:eastAsia="Times New Roman" w:hAnsi="Calibri" w:cs="Tahoma"/>
            <w:lang w:eastAsia="fr-FR"/>
          </w:rPr>
          <w:id w:val="2036225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2BA7">
            <w:rPr>
              <w:rFonts w:ascii="MS Gothic" w:eastAsia="MS Gothic" w:hAnsi="MS Gothic" w:cs="Tahoma" w:hint="eastAsia"/>
              <w:lang w:eastAsia="fr-FR"/>
            </w:rPr>
            <w:t>☐</w:t>
          </w:r>
        </w:sdtContent>
      </w:sdt>
      <w:r w:rsidR="003F4A81">
        <w:rPr>
          <w:rFonts w:ascii="Calibri" w:eastAsia="Times New Roman" w:hAnsi="Calibri" w:cs="Tahoma"/>
          <w:lang w:eastAsia="fr-FR"/>
        </w:rPr>
        <w:t xml:space="preserve"> </w:t>
      </w:r>
      <w:r w:rsidR="00D7412F" w:rsidRPr="003F4A81">
        <w:rPr>
          <w:rFonts w:ascii="Calibri" w:eastAsia="Times New Roman" w:hAnsi="Calibri" w:cs="Tahoma"/>
          <w:lang w:eastAsia="fr-FR"/>
        </w:rPr>
        <w:t>Non</w:t>
      </w:r>
    </w:p>
    <w:p w14:paraId="52481FBE" w14:textId="27E95275" w:rsidR="00305C94" w:rsidRPr="003F4A81" w:rsidRDefault="00305C94" w:rsidP="00573779">
      <w:pPr>
        <w:pStyle w:val="Paragraphedeliste"/>
        <w:numPr>
          <w:ilvl w:val="2"/>
          <w:numId w:val="2"/>
        </w:numPr>
        <w:tabs>
          <w:tab w:val="clear" w:pos="2346"/>
          <w:tab w:val="num" w:pos="1986"/>
        </w:tabs>
        <w:spacing w:after="0"/>
        <w:ind w:left="1134"/>
        <w:jc w:val="both"/>
        <w:rPr>
          <w:rFonts w:ascii="Calibri" w:eastAsia="Times New Roman" w:hAnsi="Calibri" w:cs="Tahoma"/>
          <w:lang w:eastAsia="fr-FR"/>
        </w:rPr>
      </w:pPr>
      <w:r w:rsidRPr="003F4A81">
        <w:rPr>
          <w:rFonts w:ascii="Calibri" w:eastAsia="Times New Roman" w:hAnsi="Calibri" w:cs="Tahoma"/>
          <w:i/>
          <w:lang w:eastAsia="fr-FR"/>
        </w:rPr>
        <w:t>Décrire les moyens techniques mis en place pour assurer la continuité du service.</w:t>
      </w:r>
    </w:p>
    <w:p w14:paraId="33F692DE" w14:textId="27D79A01" w:rsidR="00305C94" w:rsidRPr="00305C94" w:rsidRDefault="00305C94" w:rsidP="0096335A">
      <w:pPr>
        <w:spacing w:after="0"/>
        <w:ind w:firstLine="1134"/>
        <w:jc w:val="both"/>
        <w:rPr>
          <w:rFonts w:ascii="Calibri" w:eastAsia="Times New Roman" w:hAnsi="Calibri" w:cs="Tahoma"/>
          <w:i/>
          <w:lang w:eastAsia="fr-FR"/>
        </w:rPr>
      </w:pPr>
      <w:r w:rsidRPr="00305C94">
        <w:rPr>
          <w:rFonts w:ascii="Calibri" w:eastAsia="Times New Roman" w:hAnsi="Calibri" w:cs="Tahoma"/>
          <w:i/>
          <w:lang w:eastAsia="fr-FR"/>
        </w:rPr>
        <w:t>Si non comment vous organisez vous en période de congés ?</w:t>
      </w:r>
      <w:r w:rsidR="004700CC">
        <w:rPr>
          <w:rFonts w:ascii="Calibri" w:eastAsia="Times New Roman" w:hAnsi="Calibri" w:cs="Tahoma"/>
          <w:i/>
          <w:lang w:eastAsia="fr-FR"/>
        </w:rPr>
        <w:tab/>
      </w:r>
      <w:r w:rsidR="003F4A81" w:rsidRPr="00F0657E">
        <w:rPr>
          <w:rFonts w:ascii="Calibri" w:eastAsia="Times New Roman" w:hAnsi="Calibri" w:cs="Tahoma"/>
          <w:b/>
          <w:sz w:val="20"/>
          <w:lang w:eastAsia="fr-FR"/>
        </w:rPr>
        <w:t>(</w:t>
      </w:r>
      <w:r w:rsidR="005C3C67" w:rsidRPr="00F0657E">
        <w:rPr>
          <w:rFonts w:ascii="Calibri" w:eastAsia="Times New Roman" w:hAnsi="Calibri" w:cs="Tahoma"/>
          <w:b/>
          <w:sz w:val="20"/>
          <w:lang w:eastAsia="fr-FR"/>
        </w:rPr>
        <w:t>1 p</w:t>
      </w:r>
      <w:r w:rsidR="003F4A81" w:rsidRPr="00F0657E">
        <w:rPr>
          <w:rFonts w:ascii="Calibri" w:eastAsia="Times New Roman" w:hAnsi="Calibri" w:cs="Tahoma"/>
          <w:b/>
          <w:sz w:val="20"/>
          <w:lang w:eastAsia="fr-FR"/>
        </w:rPr>
        <w:t>t)</w:t>
      </w:r>
    </w:p>
    <w:p w14:paraId="156D1622" w14:textId="7A26B74A" w:rsidR="00305C94" w:rsidRPr="00B85952" w:rsidRDefault="00305C94" w:rsidP="00305C94">
      <w:pPr>
        <w:spacing w:after="0"/>
        <w:rPr>
          <w:rFonts w:ascii="Calibri" w:eastAsia="Times New Roman" w:hAnsi="Calibri" w:cs="Tahoma"/>
          <w:lang w:eastAsia="fr-FR"/>
        </w:rPr>
      </w:pPr>
    </w:p>
    <w:p w14:paraId="4E76A69C" w14:textId="77777777" w:rsidR="00305C94" w:rsidRPr="00B85952" w:rsidRDefault="00305C94" w:rsidP="00305C94">
      <w:pPr>
        <w:spacing w:after="0"/>
        <w:rPr>
          <w:rFonts w:ascii="Calibri" w:eastAsia="Times New Roman" w:hAnsi="Calibri" w:cs="Tahoma"/>
          <w:lang w:eastAsia="fr-FR"/>
        </w:rPr>
      </w:pPr>
    </w:p>
    <w:p w14:paraId="54A5921D" w14:textId="0877E40A" w:rsidR="0096335A" w:rsidRDefault="00456560" w:rsidP="0096335A">
      <w:pPr>
        <w:pStyle w:val="Style1"/>
        <w:rPr>
          <w:rFonts w:eastAsia="Times New Roman"/>
          <w:lang w:eastAsia="fr-FR"/>
        </w:rPr>
      </w:pPr>
      <w:r w:rsidRPr="0096335A">
        <w:rPr>
          <w:rStyle w:val="Style1Car"/>
          <w:b/>
        </w:rPr>
        <w:t>Mode opératoire de diffusion des prix pu</w:t>
      </w:r>
      <w:r w:rsidR="0096335A">
        <w:rPr>
          <w:rStyle w:val="Style1Car"/>
          <w:b/>
        </w:rPr>
        <w:t>blics par le soumissionnaire</w:t>
      </w:r>
      <w:r w:rsidR="005C3C67">
        <w:rPr>
          <w:rStyle w:val="Style1Car"/>
          <w:b/>
        </w:rPr>
        <w:t>.</w:t>
      </w:r>
      <w:r w:rsidR="0096335A">
        <w:rPr>
          <w:rFonts w:eastAsia="Times New Roman"/>
          <w:lang w:eastAsia="fr-FR"/>
        </w:rPr>
        <w:tab/>
      </w:r>
      <w:r w:rsidR="0096335A">
        <w:rPr>
          <w:rFonts w:eastAsia="Times New Roman"/>
          <w:lang w:eastAsia="fr-FR"/>
        </w:rPr>
        <w:tab/>
      </w:r>
      <w:r w:rsidR="0096335A">
        <w:rPr>
          <w:rFonts w:eastAsia="Times New Roman"/>
          <w:lang w:eastAsia="fr-FR"/>
        </w:rPr>
        <w:tab/>
      </w:r>
      <w:r w:rsidR="0096335A" w:rsidRPr="0096335A">
        <w:rPr>
          <w:rFonts w:eastAsia="Times New Roman"/>
          <w:lang w:eastAsia="fr-FR"/>
        </w:rPr>
        <w:t>(</w:t>
      </w:r>
      <w:r w:rsidR="005C3C67">
        <w:rPr>
          <w:rFonts w:eastAsia="Times New Roman"/>
          <w:lang w:eastAsia="fr-FR"/>
        </w:rPr>
        <w:t>2</w:t>
      </w:r>
      <w:r w:rsidR="0096335A">
        <w:rPr>
          <w:rFonts w:eastAsia="Times New Roman"/>
          <w:lang w:eastAsia="fr-FR"/>
        </w:rPr>
        <w:t xml:space="preserve"> p</w:t>
      </w:r>
      <w:r w:rsidR="0096335A" w:rsidRPr="0096335A">
        <w:rPr>
          <w:rFonts w:eastAsia="Times New Roman"/>
          <w:lang w:eastAsia="fr-FR"/>
        </w:rPr>
        <w:t>ts)</w:t>
      </w:r>
    </w:p>
    <w:p w14:paraId="3A50DF28" w14:textId="77777777" w:rsidR="005C3C67" w:rsidRPr="00B85952" w:rsidRDefault="005C3C67" w:rsidP="00573779">
      <w:pPr>
        <w:pStyle w:val="Paragraphedeliste"/>
        <w:numPr>
          <w:ilvl w:val="0"/>
          <w:numId w:val="13"/>
        </w:numPr>
        <w:ind w:left="709"/>
        <w:rPr>
          <w:lang w:eastAsia="fr-FR"/>
        </w:rPr>
      </w:pPr>
      <w:r w:rsidRPr="00B85952">
        <w:rPr>
          <w:lang w:eastAsia="fr-FR"/>
        </w:rPr>
        <w:t>Quel moyen de diffusion de la tarification au titre de ce marché ?</w:t>
      </w:r>
    </w:p>
    <w:p w14:paraId="10403C68" w14:textId="717926D3" w:rsidR="005C3C67" w:rsidRPr="00A40D6F" w:rsidRDefault="005C3C67" w:rsidP="005C3C67">
      <w:pPr>
        <w:pStyle w:val="Corpsdetexte"/>
        <w:rPr>
          <w:rFonts w:asciiTheme="minorHAnsi" w:eastAsiaTheme="majorEastAsia" w:hAnsiTheme="minorHAnsi" w:cstheme="minorHAnsi"/>
          <w:sz w:val="22"/>
        </w:rPr>
      </w:pPr>
    </w:p>
    <w:p w14:paraId="4FD3636A" w14:textId="77777777" w:rsidR="00A40D6F" w:rsidRPr="00A40D6F" w:rsidRDefault="00A40D6F" w:rsidP="005C3C67">
      <w:pPr>
        <w:pStyle w:val="Corpsdetexte"/>
        <w:rPr>
          <w:rFonts w:asciiTheme="minorHAnsi" w:eastAsiaTheme="majorEastAsia" w:hAnsiTheme="minorHAnsi" w:cstheme="minorHAnsi"/>
          <w:sz w:val="22"/>
        </w:rPr>
      </w:pPr>
    </w:p>
    <w:p w14:paraId="38E29480" w14:textId="18912490" w:rsidR="00305C94" w:rsidRPr="0096335A" w:rsidRDefault="0096335A" w:rsidP="0096335A">
      <w:pPr>
        <w:pStyle w:val="Style1"/>
        <w:rPr>
          <w:rFonts w:eastAsia="Times New Roman" w:cs="Tahoma"/>
          <w:lang w:eastAsia="fr-FR"/>
        </w:rPr>
      </w:pPr>
      <w:r>
        <w:rPr>
          <w:rStyle w:val="Style1Car"/>
          <w:b/>
        </w:rPr>
        <w:t>M</w:t>
      </w:r>
      <w:r w:rsidR="0027197B" w:rsidRPr="0096335A">
        <w:rPr>
          <w:rStyle w:val="Style1Car"/>
          <w:b/>
        </w:rPr>
        <w:t>odalités du</w:t>
      </w:r>
      <w:r w:rsidR="00456560" w:rsidRPr="0096335A">
        <w:rPr>
          <w:rStyle w:val="Style1Car"/>
          <w:b/>
        </w:rPr>
        <w:t xml:space="preserve"> contrôle</w:t>
      </w:r>
      <w:r w:rsidR="00456560" w:rsidRPr="0096335A">
        <w:rPr>
          <w:rFonts w:eastAsia="Times New Roman" w:cs="Tahoma"/>
          <w:lang w:eastAsia="fr-FR"/>
        </w:rPr>
        <w:t xml:space="preserve"> </w:t>
      </w:r>
      <w:r w:rsidR="0027197B" w:rsidRPr="0096335A">
        <w:rPr>
          <w:rFonts w:eastAsia="Times New Roman" w:cs="Tahoma"/>
          <w:lang w:eastAsia="fr-FR"/>
        </w:rPr>
        <w:t xml:space="preserve">pouvant être réalisés </w:t>
      </w:r>
      <w:r w:rsidR="00456560" w:rsidRPr="0096335A">
        <w:rPr>
          <w:rFonts w:eastAsia="Times New Roman" w:cs="Tahoma"/>
          <w:lang w:eastAsia="fr-FR"/>
        </w:rPr>
        <w:t>par l’acheteur</w:t>
      </w:r>
      <w:r w:rsidR="0027197B" w:rsidRPr="0096335A">
        <w:rPr>
          <w:rFonts w:eastAsia="Times New Roman" w:cs="Tahoma"/>
          <w:lang w:eastAsia="fr-FR"/>
        </w:rPr>
        <w:t>.</w:t>
      </w:r>
      <w:r w:rsidR="005C3C67" w:rsidRPr="005C3C67">
        <w:rPr>
          <w:rFonts w:eastAsia="Times New Roman"/>
          <w:lang w:eastAsia="fr-FR"/>
        </w:rPr>
        <w:t xml:space="preserve"> </w:t>
      </w:r>
      <w:r w:rsidR="005C3C67">
        <w:rPr>
          <w:rFonts w:eastAsia="Times New Roman"/>
          <w:lang w:eastAsia="fr-FR"/>
        </w:rPr>
        <w:tab/>
      </w:r>
      <w:r w:rsidR="005C3C67">
        <w:rPr>
          <w:rFonts w:eastAsia="Times New Roman"/>
          <w:lang w:eastAsia="fr-FR"/>
        </w:rPr>
        <w:tab/>
      </w:r>
      <w:r w:rsidR="005C3C67">
        <w:rPr>
          <w:rFonts w:eastAsia="Times New Roman"/>
          <w:lang w:eastAsia="fr-FR"/>
        </w:rPr>
        <w:tab/>
      </w:r>
      <w:r w:rsidR="005C3C67">
        <w:rPr>
          <w:rFonts w:eastAsia="Times New Roman"/>
          <w:lang w:eastAsia="fr-FR"/>
        </w:rPr>
        <w:tab/>
      </w:r>
      <w:r w:rsidR="005C3C67" w:rsidRPr="0096335A">
        <w:rPr>
          <w:rFonts w:eastAsia="Times New Roman"/>
          <w:lang w:eastAsia="fr-FR"/>
        </w:rPr>
        <w:t>(</w:t>
      </w:r>
      <w:r w:rsidR="005C3C67">
        <w:rPr>
          <w:rFonts w:eastAsia="Times New Roman"/>
          <w:lang w:eastAsia="fr-FR"/>
        </w:rPr>
        <w:t>2 p</w:t>
      </w:r>
      <w:r w:rsidR="005C3C67" w:rsidRPr="0096335A">
        <w:rPr>
          <w:rFonts w:eastAsia="Times New Roman"/>
          <w:lang w:eastAsia="fr-FR"/>
        </w:rPr>
        <w:t>ts)</w:t>
      </w:r>
    </w:p>
    <w:p w14:paraId="24EB5E9A" w14:textId="5C28BADE" w:rsidR="00305C94" w:rsidRDefault="00EE24C2" w:rsidP="00573779">
      <w:pPr>
        <w:pStyle w:val="Paragraphedeliste"/>
        <w:numPr>
          <w:ilvl w:val="0"/>
          <w:numId w:val="12"/>
        </w:numPr>
        <w:tabs>
          <w:tab w:val="left" w:pos="1418"/>
        </w:tabs>
        <w:spacing w:before="120" w:after="0"/>
        <w:ind w:left="709"/>
        <w:rPr>
          <w:rFonts w:ascii="Calibri" w:eastAsia="Times New Roman" w:hAnsi="Calibri" w:cs="Tahoma"/>
          <w:bCs/>
          <w:i/>
          <w:lang w:eastAsia="fr-FR"/>
        </w:rPr>
      </w:pPr>
      <w:r w:rsidRPr="00B85952">
        <w:rPr>
          <w:rFonts w:ascii="Calibri" w:eastAsia="Times New Roman" w:hAnsi="Calibri" w:cs="Tahoma"/>
          <w:bCs/>
          <w:i/>
          <w:lang w:eastAsia="fr-FR"/>
        </w:rPr>
        <w:t>De quelle manière peut-on contrôler cette tarification</w:t>
      </w:r>
      <w:r w:rsidR="00305C94" w:rsidRPr="00B85952">
        <w:rPr>
          <w:rFonts w:ascii="Calibri" w:eastAsia="Times New Roman" w:hAnsi="Calibri" w:cs="Tahoma"/>
          <w:bCs/>
          <w:i/>
          <w:lang w:eastAsia="fr-FR"/>
        </w:rPr>
        <w:t> ?</w:t>
      </w:r>
    </w:p>
    <w:p w14:paraId="2195BC1B" w14:textId="73E3E78A" w:rsidR="00331369" w:rsidRPr="00A40D6F" w:rsidRDefault="00331369" w:rsidP="00A40D6F">
      <w:pPr>
        <w:spacing w:after="0"/>
        <w:rPr>
          <w:rFonts w:ascii="Calibri" w:hAnsi="Calibri" w:cs="Calibri"/>
          <w:lang w:eastAsia="fr-FR"/>
        </w:rPr>
      </w:pPr>
    </w:p>
    <w:p w14:paraId="093690A6" w14:textId="77777777" w:rsidR="00331369" w:rsidRPr="00A40D6F" w:rsidRDefault="00331369" w:rsidP="00A40D6F">
      <w:pPr>
        <w:spacing w:after="0"/>
        <w:rPr>
          <w:rFonts w:ascii="Calibri" w:hAnsi="Calibri" w:cs="Calibri"/>
          <w:lang w:eastAsia="fr-FR"/>
        </w:rPr>
      </w:pPr>
    </w:p>
    <w:p w14:paraId="6EE32BF4" w14:textId="0BC83DFB" w:rsidR="00305C94" w:rsidRPr="00305C94" w:rsidRDefault="0027197B" w:rsidP="005C3C67">
      <w:pPr>
        <w:pStyle w:val="Style1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Ergonomie, exhaustivité du site</w:t>
      </w:r>
      <w:r w:rsidR="005D2B30">
        <w:rPr>
          <w:rFonts w:eastAsia="Times New Roman"/>
          <w:lang w:eastAsia="fr-FR"/>
        </w:rPr>
        <w:t xml:space="preserve"> accessible en ligne</w:t>
      </w:r>
      <w:r w:rsidR="002A7D2B">
        <w:rPr>
          <w:rFonts w:eastAsia="Times New Roman"/>
          <w:lang w:eastAsia="fr-FR"/>
        </w:rPr>
        <w:t>.</w:t>
      </w:r>
      <w:r w:rsidR="005C3C67" w:rsidRPr="005C3C67">
        <w:rPr>
          <w:rFonts w:eastAsia="Times New Roman"/>
          <w:lang w:eastAsia="fr-FR"/>
        </w:rPr>
        <w:t xml:space="preserve"> </w:t>
      </w:r>
      <w:r w:rsidR="005C3C67">
        <w:rPr>
          <w:rFonts w:eastAsia="Times New Roman"/>
          <w:lang w:eastAsia="fr-FR"/>
        </w:rPr>
        <w:tab/>
      </w:r>
      <w:r w:rsidR="005C3C67">
        <w:rPr>
          <w:rFonts w:eastAsia="Times New Roman"/>
          <w:lang w:eastAsia="fr-FR"/>
        </w:rPr>
        <w:tab/>
      </w:r>
      <w:r w:rsidR="005C3C67">
        <w:rPr>
          <w:rFonts w:eastAsia="Times New Roman"/>
          <w:lang w:eastAsia="fr-FR"/>
        </w:rPr>
        <w:tab/>
      </w:r>
      <w:r w:rsidR="005C3C67">
        <w:rPr>
          <w:rFonts w:eastAsia="Times New Roman"/>
          <w:lang w:eastAsia="fr-FR"/>
        </w:rPr>
        <w:tab/>
      </w:r>
      <w:r w:rsidR="005C3C67">
        <w:rPr>
          <w:rFonts w:eastAsia="Times New Roman"/>
          <w:lang w:eastAsia="fr-FR"/>
        </w:rPr>
        <w:tab/>
      </w:r>
      <w:r w:rsidR="005C3C67" w:rsidRPr="0096335A">
        <w:rPr>
          <w:rFonts w:eastAsia="Times New Roman"/>
          <w:lang w:eastAsia="fr-FR"/>
        </w:rPr>
        <w:t>(</w:t>
      </w:r>
      <w:r w:rsidR="00A40D6F">
        <w:rPr>
          <w:rFonts w:eastAsia="Times New Roman"/>
          <w:lang w:eastAsia="fr-FR"/>
        </w:rPr>
        <w:t>4</w:t>
      </w:r>
      <w:r w:rsidR="005C3C67">
        <w:rPr>
          <w:rFonts w:eastAsia="Times New Roman"/>
          <w:lang w:eastAsia="fr-FR"/>
        </w:rPr>
        <w:t xml:space="preserve"> p</w:t>
      </w:r>
      <w:r w:rsidR="005C3C67" w:rsidRPr="0096335A">
        <w:rPr>
          <w:rFonts w:eastAsia="Times New Roman"/>
          <w:lang w:eastAsia="fr-FR"/>
        </w:rPr>
        <w:t>ts)</w:t>
      </w:r>
    </w:p>
    <w:p w14:paraId="22B21E9E" w14:textId="227F47E8" w:rsidR="00305C94" w:rsidRPr="0059322B" w:rsidRDefault="005D2B30" w:rsidP="00573779">
      <w:pPr>
        <w:pStyle w:val="Paragraphedeliste"/>
        <w:numPr>
          <w:ilvl w:val="0"/>
          <w:numId w:val="12"/>
        </w:numPr>
        <w:rPr>
          <w:lang w:eastAsia="fr-FR"/>
        </w:rPr>
      </w:pPr>
      <w:r>
        <w:rPr>
          <w:lang w:eastAsia="fr-FR"/>
        </w:rPr>
        <w:t>Précision au référencement de l’ensemble des articles correspondant aux besoins de l</w:t>
      </w:r>
      <w:r w:rsidR="00305C94" w:rsidRPr="0059322B">
        <w:rPr>
          <w:lang w:eastAsia="fr-FR"/>
        </w:rPr>
        <w:t>’</w:t>
      </w:r>
      <w:r>
        <w:rPr>
          <w:lang w:eastAsia="fr-FR"/>
        </w:rPr>
        <w:t xml:space="preserve">exécution </w:t>
      </w:r>
      <w:r w:rsidR="00305C94" w:rsidRPr="0059322B">
        <w:rPr>
          <w:lang w:eastAsia="fr-FR"/>
        </w:rPr>
        <w:t>du marché</w:t>
      </w:r>
      <w:r w:rsidR="00D50795">
        <w:rPr>
          <w:lang w:eastAsia="fr-FR"/>
        </w:rPr>
        <w:t> ;</w:t>
      </w:r>
      <w:r w:rsidR="00A40D6F" w:rsidRPr="00D50795">
        <w:rPr>
          <w:rFonts w:ascii="Calibri" w:eastAsia="Times New Roman" w:hAnsi="Calibri" w:cs="Tahoma"/>
          <w:lang w:eastAsia="fr-FR"/>
        </w:rPr>
        <w:t xml:space="preserve"> </w:t>
      </w:r>
      <w:r w:rsidR="00D00C8C">
        <w:rPr>
          <w:rFonts w:ascii="Calibri" w:eastAsia="Times New Roman" w:hAnsi="Calibri" w:cs="Tahoma"/>
          <w:lang w:eastAsia="fr-FR"/>
        </w:rPr>
        <w:tab/>
      </w:r>
      <w:r w:rsidR="00A40D6F" w:rsidRPr="00FC2BA7">
        <w:rPr>
          <w:rFonts w:ascii="Calibri" w:eastAsia="Times New Roman" w:hAnsi="Calibri" w:cs="Tahoma"/>
          <w:b/>
          <w:i/>
          <w:sz w:val="20"/>
          <w:lang w:eastAsia="fr-FR"/>
        </w:rPr>
        <w:t>(</w:t>
      </w:r>
      <w:r w:rsidR="00A40D6F" w:rsidRPr="00FC2BA7">
        <w:rPr>
          <w:rFonts w:ascii="Calibri" w:eastAsia="Times New Roman" w:hAnsi="Calibri" w:cs="Tahoma"/>
          <w:b/>
          <w:sz w:val="20"/>
          <w:lang w:eastAsia="fr-FR"/>
        </w:rPr>
        <w:t>1 pt)</w:t>
      </w:r>
    </w:p>
    <w:p w14:paraId="011FE8F6" w14:textId="2CA12B66" w:rsidR="00305C94" w:rsidRDefault="005D2B30" w:rsidP="00573779">
      <w:pPr>
        <w:pStyle w:val="Paragraphedeliste"/>
        <w:numPr>
          <w:ilvl w:val="0"/>
          <w:numId w:val="12"/>
        </w:numPr>
        <w:rPr>
          <w:lang w:eastAsia="fr-FR"/>
        </w:rPr>
      </w:pPr>
      <w:r>
        <w:rPr>
          <w:lang w:eastAsia="fr-FR"/>
        </w:rPr>
        <w:t xml:space="preserve">Détail des méthodes de paiement </w:t>
      </w:r>
      <w:r w:rsidR="0027197B">
        <w:rPr>
          <w:lang w:eastAsia="fr-FR"/>
        </w:rPr>
        <w:t xml:space="preserve">carte achat </w:t>
      </w:r>
      <w:r>
        <w:rPr>
          <w:lang w:eastAsia="fr-FR"/>
        </w:rPr>
        <w:t>(CHA)</w:t>
      </w:r>
      <w:r w:rsidR="00D50795">
        <w:rPr>
          <w:lang w:eastAsia="fr-FR"/>
        </w:rPr>
        <w:t> ;</w:t>
      </w:r>
      <w:r w:rsidR="00A40D6F" w:rsidRPr="00F0657E">
        <w:rPr>
          <w:rFonts w:ascii="Calibri" w:eastAsia="Times New Roman" w:hAnsi="Calibri" w:cs="Tahoma"/>
          <w:lang w:eastAsia="fr-FR"/>
        </w:rPr>
        <w:t xml:space="preserve"> </w:t>
      </w:r>
      <w:r w:rsidR="00A40D6F" w:rsidRPr="00F0657E">
        <w:rPr>
          <w:rFonts w:ascii="Calibri" w:eastAsia="Times New Roman" w:hAnsi="Calibri" w:cs="Tahoma"/>
          <w:lang w:eastAsia="fr-FR"/>
        </w:rPr>
        <w:tab/>
      </w:r>
      <w:r w:rsidR="00A40D6F" w:rsidRPr="00F0657E">
        <w:rPr>
          <w:rFonts w:ascii="Calibri" w:eastAsia="Times New Roman" w:hAnsi="Calibri" w:cs="Tahoma"/>
          <w:b/>
          <w:sz w:val="20"/>
          <w:lang w:eastAsia="fr-FR"/>
        </w:rPr>
        <w:t>(1 pt)</w:t>
      </w:r>
    </w:p>
    <w:p w14:paraId="4129686A" w14:textId="4CFD3E16" w:rsidR="0069607A" w:rsidRPr="008466A3" w:rsidRDefault="005D2B30" w:rsidP="008466A3">
      <w:pPr>
        <w:pStyle w:val="Paragraphedeliste"/>
        <w:numPr>
          <w:ilvl w:val="0"/>
          <w:numId w:val="12"/>
        </w:numPr>
        <w:rPr>
          <w:lang w:eastAsia="fr-FR"/>
        </w:rPr>
      </w:pPr>
      <w:r>
        <w:rPr>
          <w:lang w:eastAsia="fr-FR"/>
        </w:rPr>
        <w:t>Détail du suivi des commandes</w:t>
      </w:r>
      <w:r w:rsidR="002A7D2B">
        <w:rPr>
          <w:lang w:eastAsia="fr-FR"/>
        </w:rPr>
        <w:t>.</w:t>
      </w:r>
      <w:r w:rsidR="00A40D6F" w:rsidRPr="00F0657E">
        <w:rPr>
          <w:rFonts w:ascii="Calibri" w:eastAsia="Times New Roman" w:hAnsi="Calibri" w:cs="Tahoma"/>
          <w:lang w:eastAsia="fr-FR"/>
        </w:rPr>
        <w:t xml:space="preserve"> </w:t>
      </w:r>
      <w:r w:rsidR="00A40D6F" w:rsidRPr="00F0657E">
        <w:rPr>
          <w:rFonts w:ascii="Calibri" w:eastAsia="Times New Roman" w:hAnsi="Calibri" w:cs="Tahoma"/>
          <w:b/>
          <w:sz w:val="20"/>
          <w:lang w:eastAsia="fr-FR"/>
        </w:rPr>
        <w:t>(2 pt</w:t>
      </w:r>
      <w:r w:rsidR="00D50795" w:rsidRPr="00F0657E">
        <w:rPr>
          <w:rFonts w:ascii="Calibri" w:eastAsia="Times New Roman" w:hAnsi="Calibri" w:cs="Tahoma"/>
          <w:b/>
          <w:sz w:val="20"/>
          <w:lang w:eastAsia="fr-FR"/>
        </w:rPr>
        <w:t>s</w:t>
      </w:r>
      <w:r w:rsidR="00A40D6F" w:rsidRPr="00F0657E">
        <w:rPr>
          <w:rFonts w:ascii="Calibri" w:eastAsia="Times New Roman" w:hAnsi="Calibri" w:cs="Tahoma"/>
          <w:b/>
          <w:sz w:val="20"/>
          <w:lang w:eastAsia="fr-FR"/>
        </w:rPr>
        <w:t>)</w:t>
      </w:r>
    </w:p>
    <w:p w14:paraId="6C977D87" w14:textId="5C5965EF" w:rsidR="0069607A" w:rsidRPr="00331369" w:rsidRDefault="0069607A" w:rsidP="0069607A">
      <w:pPr>
        <w:tabs>
          <w:tab w:val="left" w:pos="7797"/>
        </w:tabs>
        <w:spacing w:after="0"/>
        <w:rPr>
          <w:rFonts w:ascii="Calibri" w:eastAsia="Times New Roman" w:hAnsi="Calibri" w:cs="Tahoma"/>
          <w:lang w:eastAsia="fr-FR"/>
        </w:rPr>
      </w:pPr>
    </w:p>
    <w:p w14:paraId="04BD72F8" w14:textId="69ACDA33" w:rsidR="00305C94" w:rsidRPr="00305C94" w:rsidRDefault="00305C94" w:rsidP="0069607A">
      <w:pPr>
        <w:tabs>
          <w:tab w:val="left" w:pos="7797"/>
        </w:tabs>
        <w:spacing w:after="0"/>
        <w:rPr>
          <w:rFonts w:ascii="Calibri" w:eastAsia="Times New Roman" w:hAnsi="Calibri" w:cs="Tahoma"/>
          <w:lang w:eastAsia="fr-FR"/>
        </w:rPr>
      </w:pPr>
    </w:p>
    <w:p w14:paraId="51E9C15B" w14:textId="4BB90072" w:rsidR="005D2B30" w:rsidRPr="00FC2BA7" w:rsidRDefault="002C6686" w:rsidP="00FC2BA7">
      <w:pPr>
        <w:pStyle w:val="Style1"/>
      </w:pPr>
      <w:r w:rsidRPr="00FC2BA7">
        <w:t>Cohérence du planning de préparation</w:t>
      </w:r>
      <w:r w:rsidR="00FC2BA7" w:rsidRPr="00FC2BA7">
        <w:t xml:space="preserve"> et </w:t>
      </w:r>
      <w:r w:rsidR="005D2B30" w:rsidRPr="00FC2BA7">
        <w:t>de mise en place du marché</w:t>
      </w:r>
      <w:r w:rsidR="00FC2BA7">
        <w:t>.</w:t>
      </w:r>
      <w:r w:rsidR="00FC2BA7">
        <w:tab/>
      </w:r>
      <w:r w:rsidR="00FC2BA7">
        <w:tab/>
      </w:r>
      <w:r w:rsidR="00FC2BA7">
        <w:tab/>
      </w:r>
      <w:r w:rsidR="00FC2BA7" w:rsidRPr="00FC2BA7">
        <w:t>(3 pts)</w:t>
      </w:r>
    </w:p>
    <w:p w14:paraId="3C520751" w14:textId="07CC3355" w:rsidR="005D2B30" w:rsidRPr="00E12622" w:rsidRDefault="0051747A" w:rsidP="0051747A">
      <w:pPr>
        <w:spacing w:after="0"/>
        <w:ind w:left="709" w:hanging="283"/>
        <w:jc w:val="both"/>
        <w:rPr>
          <w:rFonts w:ascii="Calibri" w:eastAsia="Times New Roman" w:hAnsi="Calibri" w:cs="Tahoma"/>
          <w:lang w:eastAsia="fr-FR"/>
        </w:rPr>
      </w:pPr>
      <w:r w:rsidRPr="0051747A">
        <w:rPr>
          <w:rFonts w:ascii="Calibri" w:eastAsia="Times New Roman" w:hAnsi="Calibri" w:cs="Tahoma"/>
          <w:lang w:eastAsia="fr-FR"/>
        </w:rPr>
        <w:t>•</w:t>
      </w:r>
      <w:r w:rsidRPr="0051747A">
        <w:rPr>
          <w:rFonts w:ascii="Calibri" w:eastAsia="Times New Roman" w:hAnsi="Calibri" w:cs="Tahoma"/>
          <w:lang w:eastAsia="fr-FR"/>
        </w:rPr>
        <w:tab/>
        <w:t>Déta</w:t>
      </w:r>
      <w:r>
        <w:rPr>
          <w:rFonts w:ascii="Calibri" w:eastAsia="Times New Roman" w:hAnsi="Calibri" w:cs="Tahoma"/>
          <w:lang w:eastAsia="fr-FR"/>
        </w:rPr>
        <w:t>illé les différentes étapes</w:t>
      </w:r>
      <w:r w:rsidR="00FB023B">
        <w:rPr>
          <w:rFonts w:ascii="Calibri" w:eastAsia="Times New Roman" w:hAnsi="Calibri" w:cs="Tahoma"/>
          <w:lang w:eastAsia="fr-FR"/>
        </w:rPr>
        <w:t xml:space="preserve"> de mise en place du marché</w:t>
      </w:r>
    </w:p>
    <w:p w14:paraId="20BA6CFD" w14:textId="77777777" w:rsidR="008466A3" w:rsidRPr="00E12622" w:rsidRDefault="008466A3" w:rsidP="005D2B30">
      <w:pPr>
        <w:spacing w:after="0"/>
        <w:jc w:val="both"/>
        <w:rPr>
          <w:rFonts w:ascii="Calibri" w:eastAsia="Times New Roman" w:hAnsi="Calibri" w:cs="Tahoma"/>
          <w:lang w:eastAsia="fr-FR"/>
        </w:rPr>
      </w:pPr>
    </w:p>
    <w:p w14:paraId="54BC774F" w14:textId="77777777" w:rsidR="00331369" w:rsidRPr="00331369" w:rsidRDefault="00331369" w:rsidP="00E12622">
      <w:pPr>
        <w:pStyle w:val="Style1"/>
        <w:ind w:right="906"/>
        <w:rPr>
          <w:rFonts w:eastAsia="Times New Roman" w:cstheme="minorHAnsi"/>
          <w:szCs w:val="22"/>
          <w:lang w:eastAsia="fr-FR"/>
        </w:rPr>
      </w:pPr>
      <w:r w:rsidRPr="009943AF">
        <w:rPr>
          <w:rFonts w:cstheme="minorHAnsi"/>
        </w:rPr>
        <w:lastRenderedPageBreak/>
        <w:t>Modalités d’accès</w:t>
      </w:r>
      <w:r w:rsidR="002C6686">
        <w:t>, qualité et fonctionnalité proposées par le site d’achat en mode «</w:t>
      </w:r>
      <w:r w:rsidR="002C6686">
        <w:rPr>
          <w:rFonts w:cs="Calibri"/>
        </w:rPr>
        <w:t> </w:t>
      </w:r>
      <w:r w:rsidR="002C6686">
        <w:t>login test</w:t>
      </w:r>
      <w:r w:rsidR="002C6686">
        <w:rPr>
          <w:rFonts w:cs="Calibri"/>
        </w:rPr>
        <w:t> </w:t>
      </w:r>
      <w:r w:rsidR="002C6686">
        <w:rPr>
          <w:rFonts w:cs="Marianne"/>
        </w:rPr>
        <w:t>»</w:t>
      </w:r>
      <w:r w:rsidRPr="00331369">
        <w:t xml:space="preserve"> </w:t>
      </w:r>
    </w:p>
    <w:p w14:paraId="4443D8AB" w14:textId="5E0419DB" w:rsidR="002C6686" w:rsidRDefault="00331369" w:rsidP="00331369">
      <w:pPr>
        <w:pStyle w:val="Style1"/>
        <w:numPr>
          <w:ilvl w:val="0"/>
          <w:numId w:val="0"/>
        </w:numPr>
        <w:ind w:left="8208" w:firstLine="288"/>
      </w:pPr>
      <w:r w:rsidRPr="00FC2BA7">
        <w:t>(</w:t>
      </w:r>
      <w:r w:rsidR="00E12622">
        <w:t>4</w:t>
      </w:r>
      <w:r w:rsidRPr="00FC2BA7">
        <w:t xml:space="preserve"> pts)</w:t>
      </w:r>
    </w:p>
    <w:p w14:paraId="44A4A4AA" w14:textId="11B8EC6A" w:rsidR="00305C94" w:rsidRPr="00305C94" w:rsidRDefault="009943AF" w:rsidP="00331369">
      <w:pPr>
        <w:pStyle w:val="Paragraphedeliste"/>
        <w:numPr>
          <w:ilvl w:val="0"/>
          <w:numId w:val="14"/>
        </w:numPr>
        <w:ind w:left="709"/>
        <w:rPr>
          <w:lang w:eastAsia="fr-FR"/>
        </w:rPr>
      </w:pPr>
      <w:r>
        <w:rPr>
          <w:lang w:eastAsia="fr-FR"/>
        </w:rPr>
        <w:t>Login test et création de mot de passe</w:t>
      </w:r>
      <w:r w:rsidR="00D50795">
        <w:rPr>
          <w:lang w:eastAsia="fr-FR"/>
        </w:rPr>
        <w:t> ;</w:t>
      </w:r>
      <w:r w:rsidR="004700CC">
        <w:rPr>
          <w:rFonts w:ascii="Calibri" w:eastAsia="Times New Roman" w:hAnsi="Calibri" w:cs="Tahoma"/>
          <w:i/>
          <w:lang w:eastAsia="fr-FR"/>
        </w:rPr>
        <w:tab/>
      </w:r>
      <w:r w:rsidR="004700CC">
        <w:rPr>
          <w:rFonts w:ascii="Calibri" w:eastAsia="Times New Roman" w:hAnsi="Calibri" w:cs="Tahoma"/>
          <w:i/>
          <w:lang w:eastAsia="fr-FR"/>
        </w:rPr>
        <w:tab/>
      </w:r>
      <w:r w:rsidR="00331369" w:rsidRPr="00F0657E">
        <w:rPr>
          <w:rFonts w:ascii="Calibri" w:eastAsia="Times New Roman" w:hAnsi="Calibri" w:cs="Tahoma"/>
          <w:b/>
          <w:sz w:val="20"/>
          <w:lang w:eastAsia="fr-FR"/>
        </w:rPr>
        <w:t>(</w:t>
      </w:r>
      <w:r w:rsidR="00E12622" w:rsidRPr="00F0657E">
        <w:rPr>
          <w:rFonts w:ascii="Calibri" w:eastAsia="Times New Roman" w:hAnsi="Calibri" w:cs="Tahoma"/>
          <w:b/>
          <w:sz w:val="20"/>
          <w:lang w:eastAsia="fr-FR"/>
        </w:rPr>
        <w:t>1</w:t>
      </w:r>
      <w:r w:rsidR="00331369" w:rsidRPr="00F0657E">
        <w:rPr>
          <w:rFonts w:ascii="Calibri" w:eastAsia="Times New Roman" w:hAnsi="Calibri" w:cs="Tahoma"/>
          <w:b/>
          <w:sz w:val="20"/>
          <w:lang w:eastAsia="fr-FR"/>
        </w:rPr>
        <w:t xml:space="preserve"> pt)</w:t>
      </w:r>
    </w:p>
    <w:p w14:paraId="646F9EAF" w14:textId="70A968A9" w:rsidR="00331369" w:rsidRDefault="009943AF" w:rsidP="00331369">
      <w:pPr>
        <w:pStyle w:val="Paragraphedeliste"/>
        <w:numPr>
          <w:ilvl w:val="0"/>
          <w:numId w:val="14"/>
        </w:numPr>
        <w:ind w:left="709"/>
        <w:rPr>
          <w:lang w:eastAsia="fr-FR"/>
        </w:rPr>
      </w:pPr>
      <w:r>
        <w:rPr>
          <w:lang w:eastAsia="fr-FR"/>
        </w:rPr>
        <w:t>Tutoriel de création d’accès</w:t>
      </w:r>
      <w:r w:rsidR="00D50795">
        <w:rPr>
          <w:lang w:eastAsia="fr-FR"/>
        </w:rPr>
        <w:t> ;</w:t>
      </w:r>
      <w:r w:rsidR="00D50795" w:rsidRPr="00D50795">
        <w:rPr>
          <w:rFonts w:ascii="Calibri" w:eastAsia="Times New Roman" w:hAnsi="Calibri" w:cs="Times New Roman"/>
          <w:i/>
          <w:lang w:eastAsia="fr-FR"/>
        </w:rPr>
        <w:t xml:space="preserve"> </w:t>
      </w:r>
      <w:r w:rsidR="004700CC">
        <w:rPr>
          <w:rFonts w:ascii="Calibri" w:eastAsia="Times New Roman" w:hAnsi="Calibri" w:cs="Times New Roman"/>
          <w:i/>
          <w:lang w:eastAsia="fr-FR"/>
        </w:rPr>
        <w:tab/>
      </w:r>
      <w:r w:rsidR="004700CC">
        <w:rPr>
          <w:rFonts w:ascii="Calibri" w:eastAsia="Times New Roman" w:hAnsi="Calibri" w:cs="Times New Roman"/>
          <w:i/>
          <w:lang w:eastAsia="fr-FR"/>
        </w:rPr>
        <w:tab/>
      </w:r>
      <w:r w:rsidR="004700CC">
        <w:rPr>
          <w:rFonts w:ascii="Calibri" w:eastAsia="Times New Roman" w:hAnsi="Calibri" w:cs="Times New Roman"/>
          <w:i/>
          <w:lang w:eastAsia="fr-FR"/>
        </w:rPr>
        <w:tab/>
      </w:r>
      <w:r w:rsidR="00D50795" w:rsidRPr="00F0657E">
        <w:rPr>
          <w:rFonts w:ascii="Calibri" w:eastAsia="Times New Roman" w:hAnsi="Calibri" w:cs="Times New Roman"/>
          <w:b/>
          <w:sz w:val="20"/>
          <w:lang w:eastAsia="fr-FR"/>
        </w:rPr>
        <w:t>(1 pt)</w:t>
      </w:r>
    </w:p>
    <w:p w14:paraId="6BD21B59" w14:textId="0554C324" w:rsidR="00305C94" w:rsidRPr="00305C94" w:rsidRDefault="00331369" w:rsidP="00331369">
      <w:pPr>
        <w:pStyle w:val="Paragraphedeliste"/>
        <w:numPr>
          <w:ilvl w:val="0"/>
          <w:numId w:val="14"/>
        </w:numPr>
        <w:ind w:left="709"/>
        <w:rPr>
          <w:lang w:eastAsia="fr-FR"/>
        </w:rPr>
      </w:pPr>
      <w:r>
        <w:rPr>
          <w:lang w:eastAsia="fr-FR"/>
        </w:rPr>
        <w:t>Q</w:t>
      </w:r>
      <w:r w:rsidR="0027197B">
        <w:rPr>
          <w:lang w:eastAsia="fr-FR"/>
        </w:rPr>
        <w:t>ualité et fonctionnalité proposées (création compte, accès documents produits, gestion équipe, devis, commandes et suivi)</w:t>
      </w:r>
      <w:r w:rsidR="008466A3">
        <w:rPr>
          <w:lang w:eastAsia="fr-FR"/>
        </w:rPr>
        <w:tab/>
      </w:r>
      <w:r w:rsidR="008466A3">
        <w:rPr>
          <w:lang w:eastAsia="fr-FR"/>
        </w:rPr>
        <w:tab/>
      </w:r>
      <w:r w:rsidR="008466A3" w:rsidRPr="00F0657E">
        <w:rPr>
          <w:lang w:eastAsia="fr-FR"/>
        </w:rPr>
        <w:tab/>
      </w:r>
      <w:r w:rsidRPr="00F0657E">
        <w:rPr>
          <w:rFonts w:ascii="Calibri" w:eastAsia="Times New Roman" w:hAnsi="Calibri" w:cs="Tahoma"/>
          <w:b/>
          <w:sz w:val="20"/>
          <w:lang w:eastAsia="fr-FR"/>
        </w:rPr>
        <w:t>(</w:t>
      </w:r>
      <w:r w:rsidR="00E12622" w:rsidRPr="00F0657E">
        <w:rPr>
          <w:rFonts w:ascii="Calibri" w:eastAsia="Times New Roman" w:hAnsi="Calibri" w:cs="Tahoma"/>
          <w:b/>
          <w:sz w:val="20"/>
          <w:lang w:eastAsia="fr-FR"/>
        </w:rPr>
        <w:t>2</w:t>
      </w:r>
      <w:r w:rsidRPr="00F0657E">
        <w:rPr>
          <w:rFonts w:ascii="Calibri" w:eastAsia="Times New Roman" w:hAnsi="Calibri" w:cs="Tahoma"/>
          <w:b/>
          <w:sz w:val="20"/>
          <w:lang w:eastAsia="fr-FR"/>
        </w:rPr>
        <w:t xml:space="preserve"> pt</w:t>
      </w:r>
      <w:r w:rsidR="00E12622" w:rsidRPr="00F0657E">
        <w:rPr>
          <w:rFonts w:ascii="Calibri" w:eastAsia="Times New Roman" w:hAnsi="Calibri" w:cs="Tahoma"/>
          <w:b/>
          <w:sz w:val="20"/>
          <w:lang w:eastAsia="fr-FR"/>
        </w:rPr>
        <w:t>s</w:t>
      </w:r>
      <w:r w:rsidRPr="00F0657E">
        <w:rPr>
          <w:rFonts w:ascii="Calibri" w:eastAsia="Times New Roman" w:hAnsi="Calibri" w:cs="Tahoma"/>
          <w:b/>
          <w:sz w:val="20"/>
          <w:lang w:eastAsia="fr-FR"/>
        </w:rPr>
        <w:t>)</w:t>
      </w:r>
    </w:p>
    <w:p w14:paraId="76702588" w14:textId="51F17447" w:rsidR="00305C94" w:rsidRPr="00305C94" w:rsidRDefault="00305C94" w:rsidP="00305C94">
      <w:pPr>
        <w:tabs>
          <w:tab w:val="left" w:pos="360"/>
        </w:tabs>
        <w:spacing w:after="0"/>
        <w:rPr>
          <w:rFonts w:ascii="Calibri" w:eastAsia="Times New Roman" w:hAnsi="Calibri" w:cs="Tahoma"/>
          <w:lang w:eastAsia="fr-FR"/>
        </w:rPr>
      </w:pPr>
    </w:p>
    <w:p w14:paraId="475CCA84" w14:textId="77777777" w:rsidR="00305C94" w:rsidRPr="00305C94" w:rsidRDefault="00305C94" w:rsidP="0069607A">
      <w:pPr>
        <w:tabs>
          <w:tab w:val="left" w:pos="360"/>
        </w:tabs>
        <w:spacing w:after="0"/>
        <w:rPr>
          <w:rFonts w:ascii="Calibri" w:eastAsia="Times New Roman" w:hAnsi="Calibri" w:cs="Tahoma"/>
          <w:lang w:eastAsia="fr-FR"/>
        </w:rPr>
      </w:pPr>
    </w:p>
    <w:bookmarkEnd w:id="1"/>
    <w:p w14:paraId="19071EEE" w14:textId="51D07258" w:rsidR="009943AF" w:rsidRDefault="009943AF" w:rsidP="00A40D6F">
      <w:pPr>
        <w:pStyle w:val="Style1"/>
        <w:rPr>
          <w:rFonts w:eastAsia="Times New Roman"/>
          <w:lang w:eastAsia="fr-FR"/>
        </w:rPr>
      </w:pPr>
      <w:r w:rsidRPr="009943AF">
        <w:rPr>
          <w:rFonts w:eastAsia="Times New Roman"/>
          <w:lang w:eastAsia="fr-FR"/>
        </w:rPr>
        <w:t>Qualité de service mise en place pour assurer le suivi du traitement des commandes</w:t>
      </w:r>
      <w:r>
        <w:rPr>
          <w:rFonts w:eastAsia="Times New Roman"/>
          <w:lang w:eastAsia="fr-FR"/>
        </w:rPr>
        <w:t>,</w:t>
      </w:r>
      <w:r w:rsidR="000D39B1">
        <w:rPr>
          <w:rFonts w:eastAsia="Times New Roman"/>
          <w:lang w:eastAsia="fr-FR"/>
        </w:rPr>
        <w:t xml:space="preserve"> </w:t>
      </w:r>
      <w:r w:rsidR="0027197B">
        <w:rPr>
          <w:rFonts w:eastAsia="Times New Roman"/>
          <w:lang w:eastAsia="fr-FR"/>
        </w:rPr>
        <w:t xml:space="preserve">système de </w:t>
      </w:r>
      <w:r w:rsidR="000D39B1">
        <w:rPr>
          <w:rFonts w:eastAsia="Times New Roman"/>
          <w:lang w:eastAsia="fr-FR"/>
        </w:rPr>
        <w:t>service après-vente</w:t>
      </w:r>
      <w:r w:rsidR="00D00C8C">
        <w:rPr>
          <w:rFonts w:eastAsia="Times New Roman"/>
          <w:lang w:eastAsia="fr-FR"/>
        </w:rPr>
        <w:t>.</w:t>
      </w:r>
      <w:r w:rsidR="000D39B1">
        <w:rPr>
          <w:rFonts w:eastAsia="Times New Roman"/>
          <w:lang w:eastAsia="fr-FR"/>
        </w:rPr>
        <w:t xml:space="preserve"> </w:t>
      </w:r>
      <w:r w:rsidR="00A40D6F" w:rsidRPr="00A40D6F">
        <w:rPr>
          <w:rFonts w:eastAsia="Times New Roman" w:cs="Tahoma"/>
          <w:spacing w:val="0"/>
          <w:kern w:val="0"/>
          <w:sz w:val="22"/>
          <w:szCs w:val="22"/>
          <w:lang w:eastAsia="fr-FR"/>
        </w:rPr>
        <w:tab/>
      </w:r>
      <w:r w:rsidR="00A40D6F" w:rsidRPr="00A40D6F">
        <w:rPr>
          <w:rFonts w:eastAsia="Times New Roman" w:cs="Tahoma"/>
          <w:spacing w:val="0"/>
          <w:kern w:val="0"/>
          <w:sz w:val="22"/>
          <w:szCs w:val="22"/>
          <w:lang w:eastAsia="fr-FR"/>
        </w:rPr>
        <w:tab/>
      </w:r>
      <w:r w:rsidR="00A40D6F">
        <w:rPr>
          <w:rFonts w:eastAsia="Times New Roman" w:cs="Tahoma"/>
          <w:spacing w:val="0"/>
          <w:kern w:val="0"/>
          <w:sz w:val="22"/>
          <w:szCs w:val="22"/>
          <w:lang w:eastAsia="fr-FR"/>
        </w:rPr>
        <w:tab/>
      </w:r>
      <w:r w:rsidR="00A40D6F">
        <w:rPr>
          <w:rFonts w:eastAsia="Times New Roman" w:cs="Tahoma"/>
          <w:spacing w:val="0"/>
          <w:kern w:val="0"/>
          <w:sz w:val="22"/>
          <w:szCs w:val="22"/>
          <w:lang w:eastAsia="fr-FR"/>
        </w:rPr>
        <w:tab/>
      </w:r>
      <w:r w:rsidR="00A40D6F">
        <w:rPr>
          <w:rFonts w:eastAsia="Times New Roman" w:cs="Tahoma"/>
          <w:spacing w:val="0"/>
          <w:kern w:val="0"/>
          <w:sz w:val="22"/>
          <w:szCs w:val="22"/>
          <w:lang w:eastAsia="fr-FR"/>
        </w:rPr>
        <w:tab/>
      </w:r>
      <w:r w:rsidR="00A40D6F">
        <w:rPr>
          <w:rFonts w:eastAsia="Times New Roman" w:cs="Tahoma"/>
          <w:spacing w:val="0"/>
          <w:kern w:val="0"/>
          <w:sz w:val="22"/>
          <w:szCs w:val="22"/>
          <w:lang w:eastAsia="fr-FR"/>
        </w:rPr>
        <w:tab/>
      </w:r>
      <w:r w:rsidR="00A40D6F">
        <w:rPr>
          <w:rFonts w:eastAsia="Times New Roman" w:cs="Tahoma"/>
          <w:spacing w:val="0"/>
          <w:kern w:val="0"/>
          <w:sz w:val="22"/>
          <w:szCs w:val="22"/>
          <w:lang w:eastAsia="fr-FR"/>
        </w:rPr>
        <w:tab/>
      </w:r>
      <w:r w:rsidR="00A40D6F">
        <w:rPr>
          <w:rFonts w:eastAsia="Times New Roman" w:cs="Tahoma"/>
          <w:spacing w:val="0"/>
          <w:kern w:val="0"/>
          <w:sz w:val="22"/>
          <w:szCs w:val="22"/>
          <w:lang w:eastAsia="fr-FR"/>
        </w:rPr>
        <w:tab/>
      </w:r>
      <w:r w:rsidR="00A40D6F">
        <w:rPr>
          <w:rFonts w:eastAsia="Times New Roman" w:cs="Tahoma"/>
          <w:spacing w:val="0"/>
          <w:kern w:val="0"/>
          <w:sz w:val="22"/>
          <w:szCs w:val="22"/>
          <w:lang w:eastAsia="fr-FR"/>
        </w:rPr>
        <w:tab/>
      </w:r>
      <w:r w:rsidR="00A40D6F" w:rsidRPr="00D50795">
        <w:rPr>
          <w:rFonts w:eastAsia="Times New Roman" w:cs="Tahoma"/>
          <w:spacing w:val="0"/>
          <w:kern w:val="0"/>
          <w:szCs w:val="22"/>
          <w:lang w:eastAsia="fr-FR"/>
        </w:rPr>
        <w:t>(4 pts)</w:t>
      </w:r>
    </w:p>
    <w:p w14:paraId="6FDD2E41" w14:textId="632114BF" w:rsidR="000D39B1" w:rsidRPr="00E12622" w:rsidRDefault="000D39B1" w:rsidP="00E12622">
      <w:pPr>
        <w:spacing w:after="0"/>
        <w:jc w:val="both"/>
        <w:rPr>
          <w:rFonts w:ascii="Calibri" w:eastAsia="Times New Roman" w:hAnsi="Calibri" w:cs="Tahoma"/>
          <w:lang w:eastAsia="fr-FR"/>
        </w:rPr>
      </w:pPr>
    </w:p>
    <w:p w14:paraId="5F41E0E8" w14:textId="56907959" w:rsidR="000D39B1" w:rsidRPr="00F0657E" w:rsidRDefault="000D39B1" w:rsidP="00F0657E">
      <w:pPr>
        <w:pStyle w:val="Paragraphedeliste"/>
        <w:numPr>
          <w:ilvl w:val="0"/>
          <w:numId w:val="17"/>
        </w:numPr>
        <w:ind w:left="709"/>
        <w:rPr>
          <w:b/>
          <w:sz w:val="20"/>
        </w:rPr>
      </w:pPr>
      <w:r w:rsidRPr="00F0657E">
        <w:t>Organisation et méthodologie traitement des commandes ;</w:t>
      </w:r>
      <w:r w:rsidR="00D50795" w:rsidRPr="00F0657E">
        <w:tab/>
      </w:r>
      <w:r w:rsidR="00D50795" w:rsidRPr="00F0657E">
        <w:rPr>
          <w:b/>
          <w:sz w:val="20"/>
        </w:rPr>
        <w:t>(</w:t>
      </w:r>
      <w:r w:rsidR="00E12622" w:rsidRPr="00F0657E">
        <w:rPr>
          <w:b/>
          <w:sz w:val="20"/>
        </w:rPr>
        <w:t>2</w:t>
      </w:r>
      <w:r w:rsidR="00D50795" w:rsidRPr="00F0657E">
        <w:rPr>
          <w:b/>
          <w:sz w:val="20"/>
        </w:rPr>
        <w:t xml:space="preserve"> pt</w:t>
      </w:r>
      <w:r w:rsidR="00E12622" w:rsidRPr="00F0657E">
        <w:rPr>
          <w:b/>
          <w:sz w:val="20"/>
        </w:rPr>
        <w:t>s</w:t>
      </w:r>
      <w:r w:rsidR="00D50795" w:rsidRPr="00F0657E">
        <w:rPr>
          <w:b/>
          <w:sz w:val="20"/>
        </w:rPr>
        <w:t>)</w:t>
      </w:r>
    </w:p>
    <w:p w14:paraId="7D5E1DE3" w14:textId="7FDD1575" w:rsidR="000D39B1" w:rsidRPr="00F0657E" w:rsidRDefault="000D39B1" w:rsidP="00F0657E">
      <w:pPr>
        <w:pStyle w:val="Paragraphedeliste"/>
        <w:numPr>
          <w:ilvl w:val="0"/>
          <w:numId w:val="17"/>
        </w:numPr>
        <w:ind w:left="709"/>
      </w:pPr>
      <w:r w:rsidRPr="00F0657E">
        <w:t>Gestion services après-vente ;</w:t>
      </w:r>
      <w:r w:rsidR="004700CC" w:rsidRPr="00F0657E">
        <w:tab/>
      </w:r>
      <w:r w:rsidR="00D50795" w:rsidRPr="00F0657E">
        <w:rPr>
          <w:b/>
          <w:sz w:val="20"/>
        </w:rPr>
        <w:t>(1 pt)</w:t>
      </w:r>
    </w:p>
    <w:p w14:paraId="1EAD861A" w14:textId="424CB240" w:rsidR="000D39B1" w:rsidRPr="00ED1644" w:rsidRDefault="00F0657E" w:rsidP="00F0657E">
      <w:pPr>
        <w:pStyle w:val="Paragraphedeliste"/>
        <w:numPr>
          <w:ilvl w:val="0"/>
          <w:numId w:val="17"/>
        </w:numPr>
        <w:ind w:left="709"/>
        <w:rPr>
          <w:lang w:eastAsia="fr-FR"/>
        </w:rPr>
      </w:pPr>
      <w:r>
        <w:rPr>
          <w:lang w:eastAsia="fr-FR"/>
        </w:rPr>
        <w:t>R</w:t>
      </w:r>
      <w:r w:rsidR="000D39B1">
        <w:rPr>
          <w:lang w:eastAsia="fr-FR"/>
        </w:rPr>
        <w:t>equêtes diverses réalisables s</w:t>
      </w:r>
      <w:r w:rsidR="00D50795">
        <w:rPr>
          <w:lang w:eastAsia="fr-FR"/>
        </w:rPr>
        <w:t>ur les achats selon les étapes.</w:t>
      </w:r>
      <w:r w:rsidR="004700CC" w:rsidRPr="00F0657E">
        <w:rPr>
          <w:lang w:eastAsia="fr-FR"/>
        </w:rPr>
        <w:tab/>
      </w:r>
      <w:r w:rsidR="00D50795" w:rsidRPr="00F0657E">
        <w:rPr>
          <w:b/>
          <w:sz w:val="20"/>
          <w:lang w:eastAsia="fr-FR"/>
        </w:rPr>
        <w:t>(</w:t>
      </w:r>
      <w:r w:rsidR="00E12622" w:rsidRPr="00F0657E">
        <w:rPr>
          <w:b/>
          <w:sz w:val="20"/>
          <w:lang w:eastAsia="fr-FR"/>
        </w:rPr>
        <w:t>1</w:t>
      </w:r>
      <w:r w:rsidR="00D50795" w:rsidRPr="00F0657E">
        <w:rPr>
          <w:b/>
          <w:sz w:val="20"/>
          <w:lang w:eastAsia="fr-FR"/>
        </w:rPr>
        <w:t xml:space="preserve"> pt)</w:t>
      </w:r>
    </w:p>
    <w:p w14:paraId="0725DB5A" w14:textId="60B068D4" w:rsidR="000D39B1" w:rsidRPr="00E12622" w:rsidRDefault="000D39B1" w:rsidP="00B85952">
      <w:pPr>
        <w:spacing w:after="0"/>
        <w:jc w:val="both"/>
        <w:rPr>
          <w:rFonts w:ascii="Calibri" w:eastAsia="Times New Roman" w:hAnsi="Calibri" w:cs="Tahoma"/>
          <w:lang w:eastAsia="fr-FR"/>
        </w:rPr>
      </w:pPr>
    </w:p>
    <w:p w14:paraId="71ADA95D" w14:textId="780B2268" w:rsidR="000D39B1" w:rsidRPr="00E12622" w:rsidRDefault="000D39B1" w:rsidP="000D39B1">
      <w:pPr>
        <w:spacing w:after="0"/>
        <w:jc w:val="both"/>
        <w:rPr>
          <w:rFonts w:ascii="Calibri" w:eastAsia="Times New Roman" w:hAnsi="Calibri" w:cs="Tahoma"/>
          <w:lang w:eastAsia="fr-FR"/>
        </w:rPr>
      </w:pPr>
    </w:p>
    <w:p w14:paraId="50ADD32F" w14:textId="1D5A26F0" w:rsidR="000D39B1" w:rsidRDefault="0027197B" w:rsidP="00A40D6F">
      <w:pPr>
        <w:pStyle w:val="Style1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 xml:space="preserve">Pertinence des </w:t>
      </w:r>
      <w:r w:rsidR="000D39B1" w:rsidRPr="000D39B1">
        <w:rPr>
          <w:rFonts w:eastAsia="Times New Roman"/>
          <w:lang w:eastAsia="fr-FR"/>
        </w:rPr>
        <w:t>solution</w:t>
      </w:r>
      <w:r>
        <w:rPr>
          <w:rFonts w:eastAsia="Times New Roman"/>
          <w:lang w:eastAsia="fr-FR"/>
        </w:rPr>
        <w:t>s</w:t>
      </w:r>
      <w:r w:rsidR="000D39B1" w:rsidRPr="000D39B1">
        <w:rPr>
          <w:rFonts w:eastAsia="Times New Roman"/>
          <w:lang w:eastAsia="fr-FR"/>
        </w:rPr>
        <w:t xml:space="preserve"> </w:t>
      </w:r>
      <w:r>
        <w:rPr>
          <w:rFonts w:eastAsia="Times New Roman"/>
          <w:lang w:eastAsia="fr-FR"/>
        </w:rPr>
        <w:t>apportées en cas</w:t>
      </w:r>
      <w:r w:rsidR="000D39B1" w:rsidRPr="000D39B1">
        <w:rPr>
          <w:rFonts w:eastAsia="Times New Roman"/>
          <w:lang w:eastAsia="fr-FR"/>
        </w:rPr>
        <w:t xml:space="preserve"> d’indisponi</w:t>
      </w:r>
      <w:r w:rsidR="00A40D6F">
        <w:rPr>
          <w:rFonts w:eastAsia="Times New Roman"/>
          <w:lang w:eastAsia="fr-FR"/>
        </w:rPr>
        <w:t>bilité d’un produit en commande</w:t>
      </w:r>
      <w:r w:rsidR="00D00C8C">
        <w:rPr>
          <w:rFonts w:eastAsia="Times New Roman"/>
          <w:lang w:eastAsia="fr-FR"/>
        </w:rPr>
        <w:t>.</w:t>
      </w:r>
      <w:r w:rsidR="00A40D6F" w:rsidRPr="00D50795">
        <w:rPr>
          <w:rFonts w:eastAsia="Times New Roman" w:cs="Tahoma"/>
          <w:spacing w:val="0"/>
          <w:kern w:val="0"/>
          <w:szCs w:val="22"/>
          <w:lang w:eastAsia="fr-FR"/>
        </w:rPr>
        <w:tab/>
        <w:t>(2 pts)</w:t>
      </w:r>
    </w:p>
    <w:p w14:paraId="3F52EA28" w14:textId="0D014E11" w:rsidR="000D39B1" w:rsidRPr="00E12622" w:rsidRDefault="000D39B1" w:rsidP="000D39B1">
      <w:pPr>
        <w:spacing w:after="0"/>
        <w:jc w:val="both"/>
        <w:rPr>
          <w:rFonts w:ascii="Calibri" w:eastAsia="Times New Roman" w:hAnsi="Calibri" w:cs="Tahoma"/>
          <w:lang w:eastAsia="fr-FR"/>
        </w:rPr>
      </w:pPr>
    </w:p>
    <w:p w14:paraId="4E20CD67" w14:textId="6E64A6AF" w:rsidR="000D39B1" w:rsidRPr="00F0657E" w:rsidRDefault="00F0657E" w:rsidP="00F0657E">
      <w:pPr>
        <w:pStyle w:val="Paragraphedeliste"/>
        <w:numPr>
          <w:ilvl w:val="0"/>
          <w:numId w:val="18"/>
        </w:numPr>
        <w:ind w:left="709"/>
        <w:rPr>
          <w:lang w:eastAsia="fr-FR"/>
        </w:rPr>
      </w:pPr>
      <w:r>
        <w:rPr>
          <w:lang w:eastAsia="fr-FR"/>
        </w:rPr>
        <w:t>Q</w:t>
      </w:r>
      <w:r w:rsidR="0027197B" w:rsidRPr="00F0657E">
        <w:rPr>
          <w:lang w:eastAsia="fr-FR"/>
        </w:rPr>
        <w:t>ualité du suivi d’information</w:t>
      </w:r>
      <w:r w:rsidR="000D39B1" w:rsidRPr="00F0657E">
        <w:rPr>
          <w:lang w:eastAsia="fr-FR"/>
        </w:rPr>
        <w:t xml:space="preserve"> vers l’acheteur.</w:t>
      </w:r>
    </w:p>
    <w:p w14:paraId="061C9249" w14:textId="7CE5527E" w:rsidR="000D39B1" w:rsidRPr="00E12622" w:rsidRDefault="000D39B1" w:rsidP="000D39B1">
      <w:pPr>
        <w:spacing w:after="0"/>
        <w:jc w:val="both"/>
        <w:rPr>
          <w:rFonts w:ascii="Calibri" w:eastAsia="Times New Roman" w:hAnsi="Calibri" w:cs="Tahoma"/>
          <w:lang w:eastAsia="fr-FR"/>
        </w:rPr>
      </w:pPr>
    </w:p>
    <w:p w14:paraId="71E2FE7F" w14:textId="37355AFE" w:rsidR="000D39B1" w:rsidRPr="00E12622" w:rsidRDefault="000D39B1" w:rsidP="000D39B1">
      <w:pPr>
        <w:spacing w:after="0"/>
        <w:jc w:val="both"/>
        <w:rPr>
          <w:rFonts w:ascii="Calibri" w:eastAsia="Times New Roman" w:hAnsi="Calibri" w:cs="Tahoma"/>
          <w:lang w:eastAsia="fr-FR"/>
        </w:rPr>
      </w:pPr>
    </w:p>
    <w:p w14:paraId="7FD2B1A1" w14:textId="16978721" w:rsidR="000D39B1" w:rsidRPr="00E85AEA" w:rsidRDefault="000D39B1" w:rsidP="00E12622">
      <w:pPr>
        <w:pStyle w:val="Style1"/>
        <w:ind w:right="481"/>
      </w:pPr>
      <w:r w:rsidRPr="00E85AEA">
        <w:t>Méthode de préservation des garanties de délais de traitement et de</w:t>
      </w:r>
      <w:r w:rsidR="00D50795">
        <w:t>s modes de livraison envisagés.</w:t>
      </w:r>
      <w:r w:rsidR="00D50795" w:rsidRPr="00D50795">
        <w:rPr>
          <w:rFonts w:ascii="Marianne" w:eastAsia="Times New Roman" w:hAnsi="Marianne" w:cs="Times New Roman"/>
          <w:b w:val="0"/>
          <w:color w:val="000000"/>
          <w:spacing w:val="0"/>
          <w:kern w:val="0"/>
          <w:szCs w:val="20"/>
          <w:lang w:eastAsia="fr-FR"/>
        </w:rPr>
        <w:tab/>
      </w:r>
      <w:r w:rsidR="00D50795" w:rsidRPr="00D50795">
        <w:rPr>
          <w:rFonts w:ascii="Marianne" w:eastAsia="Times New Roman" w:hAnsi="Marianne" w:cs="Times New Roman"/>
          <w:b w:val="0"/>
          <w:color w:val="000000"/>
          <w:spacing w:val="0"/>
          <w:kern w:val="0"/>
          <w:szCs w:val="20"/>
          <w:lang w:eastAsia="fr-FR"/>
        </w:rPr>
        <w:tab/>
      </w:r>
      <w:r w:rsidR="00D50795" w:rsidRPr="00D50795">
        <w:rPr>
          <w:rFonts w:ascii="Marianne" w:eastAsia="Times New Roman" w:hAnsi="Marianne" w:cs="Times New Roman"/>
          <w:b w:val="0"/>
          <w:color w:val="000000"/>
          <w:spacing w:val="0"/>
          <w:kern w:val="0"/>
          <w:szCs w:val="20"/>
          <w:lang w:eastAsia="fr-FR"/>
        </w:rPr>
        <w:tab/>
      </w:r>
      <w:r w:rsidR="00D50795" w:rsidRPr="00D50795">
        <w:rPr>
          <w:rFonts w:ascii="Marianne" w:eastAsia="Times New Roman" w:hAnsi="Marianne" w:cs="Times New Roman"/>
          <w:b w:val="0"/>
          <w:color w:val="000000"/>
          <w:spacing w:val="0"/>
          <w:kern w:val="0"/>
          <w:szCs w:val="20"/>
          <w:lang w:eastAsia="fr-FR"/>
        </w:rPr>
        <w:tab/>
      </w:r>
      <w:r w:rsidR="00D50795" w:rsidRPr="00D50795">
        <w:rPr>
          <w:rFonts w:ascii="Marianne" w:eastAsia="Times New Roman" w:hAnsi="Marianne" w:cs="Times New Roman"/>
          <w:b w:val="0"/>
          <w:color w:val="000000"/>
          <w:spacing w:val="0"/>
          <w:kern w:val="0"/>
          <w:szCs w:val="20"/>
          <w:lang w:eastAsia="fr-FR"/>
        </w:rPr>
        <w:tab/>
      </w:r>
      <w:r w:rsidR="00D50795" w:rsidRPr="00D50795">
        <w:rPr>
          <w:rFonts w:ascii="Marianne" w:eastAsia="Times New Roman" w:hAnsi="Marianne" w:cs="Times New Roman"/>
          <w:b w:val="0"/>
          <w:color w:val="000000"/>
          <w:spacing w:val="0"/>
          <w:kern w:val="0"/>
          <w:szCs w:val="20"/>
          <w:lang w:eastAsia="fr-FR"/>
        </w:rPr>
        <w:tab/>
      </w:r>
      <w:r w:rsidR="00D50795" w:rsidRPr="00D50795">
        <w:rPr>
          <w:rFonts w:ascii="Marianne" w:eastAsia="Times New Roman" w:hAnsi="Marianne" w:cs="Times New Roman"/>
          <w:b w:val="0"/>
          <w:color w:val="000000"/>
          <w:spacing w:val="0"/>
          <w:kern w:val="0"/>
          <w:szCs w:val="20"/>
          <w:lang w:eastAsia="fr-FR"/>
        </w:rPr>
        <w:tab/>
      </w:r>
      <w:r w:rsidR="00D50795" w:rsidRPr="00D50795">
        <w:rPr>
          <w:rFonts w:ascii="Marianne" w:eastAsia="Times New Roman" w:hAnsi="Marianne" w:cs="Times New Roman"/>
          <w:b w:val="0"/>
          <w:color w:val="000000"/>
          <w:spacing w:val="0"/>
          <w:kern w:val="0"/>
          <w:szCs w:val="20"/>
          <w:lang w:eastAsia="fr-FR"/>
        </w:rPr>
        <w:tab/>
      </w:r>
      <w:r w:rsidR="00D50795" w:rsidRPr="00D50795">
        <w:rPr>
          <w:rFonts w:ascii="Marianne" w:eastAsia="Times New Roman" w:hAnsi="Marianne" w:cs="Times New Roman"/>
          <w:b w:val="0"/>
          <w:color w:val="000000"/>
          <w:spacing w:val="0"/>
          <w:kern w:val="0"/>
          <w:szCs w:val="20"/>
          <w:lang w:eastAsia="fr-FR"/>
        </w:rPr>
        <w:tab/>
      </w:r>
      <w:r w:rsidR="00D50795" w:rsidRPr="00D50795">
        <w:rPr>
          <w:rFonts w:ascii="Marianne" w:eastAsia="Times New Roman" w:hAnsi="Marianne" w:cs="Times New Roman"/>
          <w:b w:val="0"/>
          <w:color w:val="000000"/>
          <w:spacing w:val="0"/>
          <w:kern w:val="0"/>
          <w:szCs w:val="20"/>
          <w:lang w:eastAsia="fr-FR"/>
        </w:rPr>
        <w:tab/>
      </w:r>
      <w:r w:rsidR="00D50795" w:rsidRPr="00D50795">
        <w:rPr>
          <w:rFonts w:ascii="Marianne" w:eastAsia="Times New Roman" w:hAnsi="Marianne" w:cs="Times New Roman"/>
          <w:b w:val="0"/>
          <w:color w:val="000000"/>
          <w:spacing w:val="0"/>
          <w:kern w:val="0"/>
          <w:szCs w:val="20"/>
          <w:lang w:eastAsia="fr-FR"/>
        </w:rPr>
        <w:tab/>
      </w:r>
      <w:r w:rsidR="00D50795" w:rsidRPr="00D50795">
        <w:rPr>
          <w:rFonts w:asciiTheme="minorHAnsi" w:eastAsia="Times New Roman" w:hAnsiTheme="minorHAnsi" w:cstheme="minorHAnsi"/>
          <w:color w:val="000000"/>
          <w:spacing w:val="0"/>
          <w:kern w:val="0"/>
          <w:szCs w:val="20"/>
          <w:lang w:eastAsia="fr-FR"/>
        </w:rPr>
        <w:t>(</w:t>
      </w:r>
      <w:r w:rsidR="00F0657E">
        <w:rPr>
          <w:rFonts w:asciiTheme="minorHAnsi" w:eastAsia="Times New Roman" w:hAnsiTheme="minorHAnsi" w:cstheme="minorHAnsi"/>
          <w:color w:val="000000"/>
          <w:spacing w:val="0"/>
          <w:kern w:val="0"/>
          <w:szCs w:val="20"/>
          <w:lang w:eastAsia="fr-FR"/>
        </w:rPr>
        <w:t>2</w:t>
      </w:r>
      <w:r w:rsidR="00D50795" w:rsidRPr="00D50795">
        <w:rPr>
          <w:rFonts w:asciiTheme="minorHAnsi" w:eastAsia="Times New Roman" w:hAnsiTheme="minorHAnsi" w:cstheme="minorHAnsi"/>
          <w:color w:val="000000"/>
          <w:spacing w:val="0"/>
          <w:kern w:val="0"/>
          <w:szCs w:val="20"/>
          <w:lang w:eastAsia="fr-FR"/>
        </w:rPr>
        <w:t xml:space="preserve"> pts)</w:t>
      </w:r>
    </w:p>
    <w:p w14:paraId="15B260D7" w14:textId="77777777" w:rsidR="004700CC" w:rsidRDefault="004700CC" w:rsidP="00401CA9">
      <w:pPr>
        <w:spacing w:after="0"/>
        <w:rPr>
          <w:rFonts w:ascii="Calibri" w:eastAsia="Times New Roman" w:hAnsi="Calibri" w:cs="Tahoma"/>
          <w:b/>
          <w:lang w:eastAsia="fr-FR"/>
        </w:rPr>
      </w:pPr>
    </w:p>
    <w:p w14:paraId="6D91F2FC" w14:textId="77777777" w:rsidR="004700CC" w:rsidRDefault="004700CC" w:rsidP="00401CA9">
      <w:pPr>
        <w:spacing w:after="0"/>
        <w:rPr>
          <w:rFonts w:ascii="Calibri" w:eastAsia="Times New Roman" w:hAnsi="Calibri" w:cs="Tahoma"/>
          <w:b/>
          <w:lang w:eastAsia="fr-FR"/>
        </w:rPr>
      </w:pPr>
    </w:p>
    <w:p w14:paraId="6C9036C9" w14:textId="413B0474" w:rsidR="00F0657E" w:rsidRPr="00F0657E" w:rsidRDefault="00F0657E" w:rsidP="00F0657E">
      <w:pPr>
        <w:pStyle w:val="Style1"/>
        <w:rPr>
          <w:rFonts w:eastAsia="Times New Roman"/>
          <w:lang w:eastAsia="fr-FR"/>
        </w:rPr>
      </w:pPr>
      <w:r w:rsidRPr="00F0657E">
        <w:rPr>
          <w:rFonts w:eastAsia="Times New Roman"/>
          <w:lang w:eastAsia="fr-FR"/>
        </w:rPr>
        <w:t xml:space="preserve">Précision et cohérence du mémoire technique et respect du nombre maximum de pages (25 pages) </w:t>
      </w:r>
      <w:r>
        <w:rPr>
          <w:rFonts w:eastAsia="Times New Roman"/>
          <w:lang w:eastAsia="fr-FR"/>
        </w:rPr>
        <w:tab/>
      </w:r>
      <w:r>
        <w:rPr>
          <w:rFonts w:eastAsia="Times New Roman"/>
          <w:lang w:eastAsia="fr-FR"/>
        </w:rPr>
        <w:tab/>
      </w:r>
      <w:r>
        <w:rPr>
          <w:rFonts w:eastAsia="Times New Roman"/>
          <w:lang w:eastAsia="fr-FR"/>
        </w:rPr>
        <w:tab/>
      </w:r>
      <w:r>
        <w:rPr>
          <w:rFonts w:eastAsia="Times New Roman"/>
          <w:lang w:eastAsia="fr-FR"/>
        </w:rPr>
        <w:tab/>
      </w:r>
      <w:r>
        <w:rPr>
          <w:rFonts w:eastAsia="Times New Roman"/>
          <w:lang w:eastAsia="fr-FR"/>
        </w:rPr>
        <w:tab/>
      </w:r>
      <w:r>
        <w:rPr>
          <w:rFonts w:eastAsia="Times New Roman"/>
          <w:lang w:eastAsia="fr-FR"/>
        </w:rPr>
        <w:tab/>
      </w:r>
      <w:r>
        <w:rPr>
          <w:rFonts w:eastAsia="Times New Roman"/>
          <w:lang w:eastAsia="fr-FR"/>
        </w:rPr>
        <w:tab/>
      </w:r>
      <w:r>
        <w:rPr>
          <w:rFonts w:eastAsia="Times New Roman"/>
          <w:lang w:eastAsia="fr-FR"/>
        </w:rPr>
        <w:tab/>
      </w:r>
      <w:r>
        <w:rPr>
          <w:rFonts w:eastAsia="Times New Roman"/>
          <w:lang w:eastAsia="fr-FR"/>
        </w:rPr>
        <w:tab/>
      </w:r>
      <w:r>
        <w:rPr>
          <w:rFonts w:eastAsia="Times New Roman"/>
          <w:lang w:eastAsia="fr-FR"/>
        </w:rPr>
        <w:tab/>
      </w:r>
      <w:r>
        <w:rPr>
          <w:rFonts w:eastAsia="Times New Roman"/>
          <w:lang w:eastAsia="fr-FR"/>
        </w:rPr>
        <w:tab/>
      </w:r>
      <w:r>
        <w:rPr>
          <w:rFonts w:eastAsia="Times New Roman"/>
          <w:lang w:eastAsia="fr-FR"/>
        </w:rPr>
        <w:tab/>
      </w:r>
      <w:r w:rsidRPr="00F0657E">
        <w:rPr>
          <w:rFonts w:eastAsia="Times New Roman"/>
          <w:lang w:eastAsia="fr-FR"/>
        </w:rPr>
        <w:t>(</w:t>
      </w:r>
      <w:r>
        <w:rPr>
          <w:rFonts w:eastAsia="Times New Roman"/>
          <w:lang w:eastAsia="fr-FR"/>
        </w:rPr>
        <w:t>1 pt</w:t>
      </w:r>
      <w:r w:rsidRPr="00F0657E">
        <w:rPr>
          <w:rFonts w:eastAsia="Times New Roman"/>
          <w:lang w:eastAsia="fr-FR"/>
        </w:rPr>
        <w:t>)</w:t>
      </w:r>
    </w:p>
    <w:p w14:paraId="5B22371D" w14:textId="3D364A94" w:rsidR="00F0657E" w:rsidRPr="00F0657E" w:rsidRDefault="00F0657E" w:rsidP="00F0657E">
      <w:pPr>
        <w:pStyle w:val="Paragraphedeliste"/>
        <w:numPr>
          <w:ilvl w:val="0"/>
          <w:numId w:val="18"/>
        </w:numPr>
        <w:ind w:left="709"/>
      </w:pPr>
      <w:r w:rsidRPr="00F0657E">
        <w:t xml:space="preserve">Respect de l’architecture </w:t>
      </w:r>
      <w:r w:rsidR="00BD0BE6">
        <w:t>du cadre de mémoire technique</w:t>
      </w:r>
      <w:r>
        <w:t> ;</w:t>
      </w:r>
      <w:r>
        <w:tab/>
      </w:r>
      <w:r w:rsidRPr="00F0657E">
        <w:rPr>
          <w:b/>
          <w:sz w:val="20"/>
        </w:rPr>
        <w:t>(</w:t>
      </w:r>
      <w:r>
        <w:rPr>
          <w:b/>
          <w:sz w:val="20"/>
        </w:rPr>
        <w:t>0,5</w:t>
      </w:r>
      <w:r w:rsidRPr="00F0657E">
        <w:rPr>
          <w:b/>
          <w:sz w:val="20"/>
        </w:rPr>
        <w:t xml:space="preserve"> pt)</w:t>
      </w:r>
    </w:p>
    <w:p w14:paraId="0F298956" w14:textId="507A9897" w:rsidR="004700CC" w:rsidRPr="00F0657E" w:rsidRDefault="00F0657E" w:rsidP="00F0657E">
      <w:pPr>
        <w:pStyle w:val="Paragraphedeliste"/>
        <w:numPr>
          <w:ilvl w:val="0"/>
          <w:numId w:val="18"/>
        </w:numPr>
        <w:ind w:left="709"/>
      </w:pPr>
      <w:r w:rsidRPr="00F0657E">
        <w:t>Re</w:t>
      </w:r>
      <w:r>
        <w:t>spect du nombre de pages.</w:t>
      </w:r>
      <w:r>
        <w:tab/>
      </w:r>
      <w:r>
        <w:rPr>
          <w:b/>
          <w:sz w:val="20"/>
        </w:rPr>
        <w:t>(0,5</w:t>
      </w:r>
      <w:r w:rsidRPr="00F0657E">
        <w:rPr>
          <w:b/>
          <w:sz w:val="20"/>
        </w:rPr>
        <w:t xml:space="preserve"> pt)</w:t>
      </w:r>
    </w:p>
    <w:p w14:paraId="7ACB9856" w14:textId="666BC192" w:rsidR="004700CC" w:rsidRDefault="004700CC" w:rsidP="00401CA9">
      <w:pPr>
        <w:spacing w:after="0"/>
        <w:rPr>
          <w:rFonts w:ascii="Calibri" w:eastAsia="Times New Roman" w:hAnsi="Calibri" w:cs="Tahoma"/>
          <w:b/>
          <w:lang w:eastAsia="fr-FR"/>
        </w:rPr>
      </w:pPr>
    </w:p>
    <w:p w14:paraId="273A7E80" w14:textId="7DB04EA3" w:rsidR="00E854CD" w:rsidRDefault="00E854CD" w:rsidP="00A12233">
      <w:pPr>
        <w:tabs>
          <w:tab w:val="left" w:pos="3644"/>
        </w:tabs>
      </w:pPr>
    </w:p>
    <w:p w14:paraId="337A74A5" w14:textId="7B7B8A34" w:rsidR="00401CA9" w:rsidRDefault="00401CA9" w:rsidP="00A12233">
      <w:pPr>
        <w:tabs>
          <w:tab w:val="left" w:pos="3644"/>
        </w:tabs>
      </w:pPr>
    </w:p>
    <w:p w14:paraId="4D71D51E" w14:textId="77777777" w:rsidR="00401CA9" w:rsidRPr="00A12233" w:rsidRDefault="00401CA9" w:rsidP="00A12233">
      <w:pPr>
        <w:tabs>
          <w:tab w:val="left" w:pos="3644"/>
        </w:tabs>
      </w:pPr>
    </w:p>
    <w:sectPr w:rsidR="00401CA9" w:rsidRPr="00A12233" w:rsidSect="0096335A">
      <w:headerReference w:type="default" r:id="rId11"/>
      <w:footerReference w:type="default" r:id="rId12"/>
      <w:pgSz w:w="11906" w:h="16838" w:code="9"/>
      <w:pgMar w:top="964" w:right="964" w:bottom="1191" w:left="1247" w:header="454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CB3A6" w14:textId="77777777" w:rsidR="00E40A98" w:rsidRDefault="00E40A98" w:rsidP="00345658">
      <w:pPr>
        <w:spacing w:after="0"/>
      </w:pPr>
      <w:r>
        <w:separator/>
      </w:r>
    </w:p>
  </w:endnote>
  <w:endnote w:type="continuationSeparator" w:id="0">
    <w:p w14:paraId="49027C04" w14:textId="77777777" w:rsidR="00E40A98" w:rsidRDefault="00E40A98" w:rsidP="003456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23F9D" w14:textId="6187F47D" w:rsidR="009D3C78" w:rsidRDefault="009D3C78" w:rsidP="009D3C78">
    <w:pPr>
      <w:pStyle w:val="Pieddepage"/>
    </w:pPr>
    <w:r w:rsidRPr="009D3C78">
      <w:rPr>
        <w:i/>
        <w:sz w:val="18"/>
      </w:rPr>
      <w:t>MEMOIRE TECHNIQUE</w:t>
    </w:r>
    <w:r w:rsidRPr="009D3C78">
      <w:rPr>
        <w:i/>
        <w:sz w:val="18"/>
      </w:rPr>
      <w:ptab w:relativeTo="margin" w:alignment="center" w:leader="none"/>
    </w:r>
    <w:r>
      <w:ptab w:relativeTo="margin" w:alignment="right" w:leader="none"/>
    </w:r>
    <w:r>
      <w:fldChar w:fldCharType="begin"/>
    </w:r>
    <w:r>
      <w:instrText>PAGE   \* MERGEFORMAT</w:instrText>
    </w:r>
    <w:r>
      <w:fldChar w:fldCharType="separate"/>
    </w:r>
    <w:r w:rsidR="003B586E">
      <w:rPr>
        <w:noProof/>
      </w:rPr>
      <w:t>3</w:t>
    </w:r>
    <w:r>
      <w:fldChar w:fldCharType="end"/>
    </w:r>
    <w:r>
      <w:t>/</w:t>
    </w:r>
    <w:r w:rsidR="00D50795">
      <w:t>3</w:t>
    </w:r>
  </w:p>
  <w:p w14:paraId="58A37793" w14:textId="77777777" w:rsidR="009D3C78" w:rsidRPr="009D3C78" w:rsidRDefault="009D3C78" w:rsidP="009D3C7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380CF" w14:textId="77777777" w:rsidR="00E40A98" w:rsidRDefault="00E40A98" w:rsidP="00345658">
      <w:pPr>
        <w:spacing w:after="0"/>
      </w:pPr>
      <w:r>
        <w:separator/>
      </w:r>
    </w:p>
  </w:footnote>
  <w:footnote w:type="continuationSeparator" w:id="0">
    <w:p w14:paraId="314A338C" w14:textId="77777777" w:rsidR="00E40A98" w:rsidRDefault="00E40A98" w:rsidP="003456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FCE11" w14:textId="2B0DB0BF" w:rsidR="005C323A" w:rsidRPr="00F0090D" w:rsidRDefault="00F0090D" w:rsidP="00F0090D">
    <w:pPr>
      <w:widowControl w:val="0"/>
      <w:autoSpaceDE w:val="0"/>
      <w:autoSpaceDN w:val="0"/>
      <w:spacing w:before="60" w:after="0"/>
      <w:jc w:val="both"/>
      <w:rPr>
        <w:rFonts w:ascii="Times New Roman" w:eastAsia="Times New Roman" w:hAnsi="Times New Roman" w:cs="Calibri"/>
      </w:rPr>
    </w:pPr>
    <w:r w:rsidRPr="00F0090D">
      <w:rPr>
        <w:rFonts w:ascii="Times New Roman" w:eastAsia="Times New Roman" w:hAnsi="Times New Roman" w:cs="Calibri"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A01A33A" wp14:editId="77FC9C9A">
              <wp:simplePos x="0" y="0"/>
              <wp:positionH relativeFrom="page">
                <wp:posOffset>495300</wp:posOffset>
              </wp:positionH>
              <wp:positionV relativeFrom="page">
                <wp:posOffset>171450</wp:posOffset>
              </wp:positionV>
              <wp:extent cx="5543550" cy="266700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435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95E76C" w14:textId="5FBBFEB6" w:rsidR="00882705" w:rsidRPr="00882705" w:rsidRDefault="00882705" w:rsidP="00882705">
                          <w:pPr>
                            <w:spacing w:before="14"/>
                            <w:ind w:left="20"/>
                            <w:rPr>
                              <w:i/>
                              <w:sz w:val="16"/>
                            </w:rPr>
                          </w:pPr>
                          <w:r w:rsidRPr="00882705">
                            <w:rPr>
                              <w:i/>
                              <w:sz w:val="16"/>
                            </w:rPr>
                            <w:t xml:space="preserve">Approvisionnement en fournitures de matériaux et matériels </w:t>
                          </w:r>
                          <w:r w:rsidR="00A11ADB">
                            <w:rPr>
                              <w:i/>
                              <w:sz w:val="16"/>
                            </w:rPr>
                            <w:t>de</w:t>
                          </w:r>
                          <w:r w:rsidRPr="00882705">
                            <w:rPr>
                              <w:i/>
                              <w:sz w:val="16"/>
                            </w:rPr>
                            <w:t xml:space="preserve"> quincaillerie au profit des</w:t>
                          </w:r>
                          <w:r w:rsidR="00E211FF">
                            <w:rPr>
                              <w:i/>
                              <w:sz w:val="16"/>
                            </w:rPr>
                            <w:t xml:space="preserve"> unités dans le périmètre du SID Nord-Ouest</w:t>
                          </w:r>
                        </w:p>
                        <w:p w14:paraId="1526F2C4" w14:textId="2B92FA37" w:rsidR="00F0090D" w:rsidRDefault="00F0090D" w:rsidP="00F0090D">
                          <w:pPr>
                            <w:spacing w:before="14"/>
                            <w:ind w:left="20"/>
                            <w:rPr>
                              <w:i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01A33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left:0;text-align:left;margin-left:39pt;margin-top:13.5pt;width:436.5pt;height:2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" filled="f" stroked="f">
              <v:textbox inset="0,0,0,0">
                <w:txbxContent>
                  <w:p w14:paraId="4095E76C" w14:textId="5FBBFEB6" w:rsidR="00882705" w:rsidRPr="00882705" w:rsidRDefault="00882705" w:rsidP="00882705">
                    <w:pPr>
                      <w:spacing w:before="14"/>
                      <w:ind w:left="20"/>
                      <w:rPr>
                        <w:i/>
                        <w:sz w:val="16"/>
                      </w:rPr>
                    </w:pPr>
                    <w:r w:rsidRPr="00882705">
                      <w:rPr>
                        <w:i/>
                        <w:sz w:val="16"/>
                      </w:rPr>
                      <w:t xml:space="preserve">Approvisionnement en fournitures de matériaux et matériels </w:t>
                    </w:r>
                    <w:r w:rsidR="00A11ADB">
                      <w:rPr>
                        <w:i/>
                        <w:sz w:val="16"/>
                      </w:rPr>
                      <w:t>de</w:t>
                    </w:r>
                    <w:r w:rsidRPr="00882705">
                      <w:rPr>
                        <w:i/>
                        <w:sz w:val="16"/>
                      </w:rPr>
                      <w:t xml:space="preserve"> quincaillerie au profit des</w:t>
                    </w:r>
                    <w:r w:rsidR="00E211FF">
                      <w:rPr>
                        <w:i/>
                        <w:sz w:val="16"/>
                      </w:rPr>
                      <w:t xml:space="preserve"> unités dans le périmètre du SID Nord-Ouest</w:t>
                    </w:r>
                  </w:p>
                  <w:p w14:paraId="1526F2C4" w14:textId="2B92FA37" w:rsidR="00F0090D" w:rsidRDefault="00F0090D" w:rsidP="00F0090D">
                    <w:pPr>
                      <w:spacing w:before="14"/>
                      <w:ind w:left="20"/>
                      <w:rPr>
                        <w:i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F0090D">
      <w:rPr>
        <w:rFonts w:ascii="Times New Roman" w:eastAsia="Times New Roman" w:hAnsi="Times New Roman" w:cs="Calibri"/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E8422D4" wp14:editId="5E390AE9">
              <wp:simplePos x="0" y="0"/>
              <wp:positionH relativeFrom="page">
                <wp:posOffset>6372860</wp:posOffset>
              </wp:positionH>
              <wp:positionV relativeFrom="page">
                <wp:posOffset>167640</wp:posOffset>
              </wp:positionV>
              <wp:extent cx="854710" cy="139065"/>
              <wp:effectExtent l="635" t="0" r="1905" b="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471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566581" w14:textId="53D57A56" w:rsidR="00F0090D" w:rsidRDefault="00F0090D" w:rsidP="00F0090D">
                          <w:pPr>
                            <w:spacing w:before="14"/>
                            <w:ind w:left="20"/>
                            <w:rPr>
                              <w:i/>
                              <w:sz w:val="16"/>
                            </w:rPr>
                          </w:pPr>
                          <w:r>
                            <w:rPr>
                              <w:i/>
                              <w:sz w:val="16"/>
                            </w:rPr>
                            <w:t xml:space="preserve">Projet n° </w:t>
                          </w:r>
                          <w:r w:rsidR="00882705">
                            <w:rPr>
                              <w:i/>
                              <w:sz w:val="16"/>
                            </w:rPr>
                            <w:t>24-015</w:t>
                          </w:r>
                          <w:r w:rsidR="00A11ADB">
                            <w:rPr>
                              <w:i/>
                              <w:sz w:val="16"/>
                            </w:rPr>
                            <w:t>bis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E8422D4" id="Text Box 5" o:spid="_x0000_s1029" type="#_x0000_t202" style="position:absolute;left:0;text-align:left;margin-left:501.8pt;margin-top:13.2pt;width:67.3pt;height:10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" filled="f" stroked="f">
              <v:textbox inset="0,0,0,0">
                <w:txbxContent>
                  <w:p w14:paraId="23566581" w14:textId="53D57A56" w:rsidR="00F0090D" w:rsidRDefault="00F0090D" w:rsidP="00F0090D">
                    <w:pPr>
                      <w:spacing w:before="14"/>
                      <w:ind w:left="20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 xml:space="preserve">Projet n° </w:t>
                    </w:r>
                    <w:r w:rsidR="00882705">
                      <w:rPr>
                        <w:i/>
                        <w:sz w:val="16"/>
                      </w:rPr>
                      <w:t>24-015</w:t>
                    </w:r>
                    <w:r w:rsidR="00A11ADB">
                      <w:rPr>
                        <w:i/>
                        <w:sz w:val="16"/>
                      </w:rPr>
                      <w:t>bis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38E9"/>
    <w:multiLevelType w:val="hybridMultilevel"/>
    <w:tmpl w:val="EF2865C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9C1E0E"/>
    <w:multiLevelType w:val="hybridMultilevel"/>
    <w:tmpl w:val="63EA8E5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77543D"/>
    <w:multiLevelType w:val="multilevel"/>
    <w:tmpl w:val="24AE8E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7F37681"/>
    <w:multiLevelType w:val="hybridMultilevel"/>
    <w:tmpl w:val="E02A470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A3B9F"/>
    <w:multiLevelType w:val="hybridMultilevel"/>
    <w:tmpl w:val="F51CD1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D5F2A"/>
    <w:multiLevelType w:val="hybridMultilevel"/>
    <w:tmpl w:val="078E1DCE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A370D1A"/>
    <w:multiLevelType w:val="hybridMultilevel"/>
    <w:tmpl w:val="72BE51E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FD57F85"/>
    <w:multiLevelType w:val="hybridMultilevel"/>
    <w:tmpl w:val="0F08FAFA"/>
    <w:lvl w:ilvl="0" w:tplc="86B0B40A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91BC6"/>
    <w:multiLevelType w:val="hybridMultilevel"/>
    <w:tmpl w:val="528C5C6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68B0305"/>
    <w:multiLevelType w:val="multilevel"/>
    <w:tmpl w:val="24AE8E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529B45C2"/>
    <w:multiLevelType w:val="multilevel"/>
    <w:tmpl w:val="24AE8E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542E3E7C"/>
    <w:multiLevelType w:val="hybridMultilevel"/>
    <w:tmpl w:val="113A5AB0"/>
    <w:lvl w:ilvl="0" w:tplc="040C0001">
      <w:start w:val="1"/>
      <w:numFmt w:val="bullet"/>
      <w:lvlText w:val=""/>
      <w:lvlJc w:val="left"/>
      <w:pPr>
        <w:ind w:left="235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2" w15:restartNumberingAfterBreak="0">
    <w:nsid w:val="643D450C"/>
    <w:multiLevelType w:val="hybridMultilevel"/>
    <w:tmpl w:val="6D40C5F0"/>
    <w:lvl w:ilvl="0" w:tplc="789C5FCE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5D43B16"/>
    <w:multiLevelType w:val="hybridMultilevel"/>
    <w:tmpl w:val="E408AC1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5D36314"/>
    <w:multiLevelType w:val="hybridMultilevel"/>
    <w:tmpl w:val="3CD2AA06"/>
    <w:lvl w:ilvl="0" w:tplc="1E2CF9AC">
      <w:start w:val="1"/>
      <w:numFmt w:val="decimal"/>
      <w:pStyle w:val="Style1"/>
      <w:lvlText w:val="%1."/>
      <w:lvlJc w:val="left"/>
      <w:pPr>
        <w:tabs>
          <w:tab w:val="num" w:pos="780"/>
        </w:tabs>
        <w:ind w:left="780" w:hanging="420"/>
      </w:pPr>
      <w:rPr>
        <w:b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F41C0C">
      <w:start w:val="1"/>
      <w:numFmt w:val="bullet"/>
      <w:lvlText w:val="-"/>
      <w:lvlJc w:val="left"/>
      <w:pPr>
        <w:tabs>
          <w:tab w:val="num" w:pos="2346"/>
        </w:tabs>
        <w:ind w:left="2346" w:hanging="360"/>
      </w:pPr>
      <w:rPr>
        <w:rFonts w:ascii="Garamond" w:eastAsia="Times New Roman" w:hAnsi="Garamond" w:cs="Tahoma" w:hint="default"/>
      </w:rPr>
    </w:lvl>
    <w:lvl w:ilvl="3" w:tplc="040C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633EAC"/>
    <w:multiLevelType w:val="hybridMultilevel"/>
    <w:tmpl w:val="39060798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ED11FF"/>
    <w:multiLevelType w:val="hybridMultilevel"/>
    <w:tmpl w:val="6D9801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0A75B4"/>
    <w:multiLevelType w:val="hybridMultilevel"/>
    <w:tmpl w:val="9ED274C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0"/>
  </w:num>
  <w:num w:numId="4">
    <w:abstractNumId w:val="12"/>
  </w:num>
  <w:num w:numId="5">
    <w:abstractNumId w:val="9"/>
  </w:num>
  <w:num w:numId="6">
    <w:abstractNumId w:val="2"/>
  </w:num>
  <w:num w:numId="7">
    <w:abstractNumId w:val="5"/>
  </w:num>
  <w:num w:numId="8">
    <w:abstractNumId w:val="17"/>
  </w:num>
  <w:num w:numId="9">
    <w:abstractNumId w:val="15"/>
  </w:num>
  <w:num w:numId="10">
    <w:abstractNumId w:val="3"/>
  </w:num>
  <w:num w:numId="11">
    <w:abstractNumId w:val="11"/>
  </w:num>
  <w:num w:numId="12">
    <w:abstractNumId w:val="16"/>
  </w:num>
  <w:num w:numId="13">
    <w:abstractNumId w:val="0"/>
  </w:num>
  <w:num w:numId="14">
    <w:abstractNumId w:val="13"/>
  </w:num>
  <w:num w:numId="15">
    <w:abstractNumId w:val="4"/>
  </w:num>
  <w:num w:numId="16">
    <w:abstractNumId w:val="1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D2A"/>
    <w:rsid w:val="00007ED8"/>
    <w:rsid w:val="00014539"/>
    <w:rsid w:val="00074050"/>
    <w:rsid w:val="000A4300"/>
    <w:rsid w:val="000A5BD6"/>
    <w:rsid w:val="000C7F5A"/>
    <w:rsid w:val="000D39B1"/>
    <w:rsid w:val="000E2809"/>
    <w:rsid w:val="001162FB"/>
    <w:rsid w:val="00165253"/>
    <w:rsid w:val="00172E11"/>
    <w:rsid w:val="00173F7A"/>
    <w:rsid w:val="001D4FA8"/>
    <w:rsid w:val="001D658C"/>
    <w:rsid w:val="001E49DA"/>
    <w:rsid w:val="00240EC8"/>
    <w:rsid w:val="00244A0F"/>
    <w:rsid w:val="0027197B"/>
    <w:rsid w:val="002A7D2B"/>
    <w:rsid w:val="002C6686"/>
    <w:rsid w:val="002D7FE8"/>
    <w:rsid w:val="002E552C"/>
    <w:rsid w:val="00305C94"/>
    <w:rsid w:val="00307718"/>
    <w:rsid w:val="00331369"/>
    <w:rsid w:val="00345658"/>
    <w:rsid w:val="00372BF8"/>
    <w:rsid w:val="003B586E"/>
    <w:rsid w:val="003C0E2D"/>
    <w:rsid w:val="003F4A81"/>
    <w:rsid w:val="00401CA9"/>
    <w:rsid w:val="0040605E"/>
    <w:rsid w:val="0042497B"/>
    <w:rsid w:val="00456560"/>
    <w:rsid w:val="004700CC"/>
    <w:rsid w:val="004862E8"/>
    <w:rsid w:val="00495777"/>
    <w:rsid w:val="004E2AF0"/>
    <w:rsid w:val="004F61CF"/>
    <w:rsid w:val="005168EC"/>
    <w:rsid w:val="0051747A"/>
    <w:rsid w:val="00573779"/>
    <w:rsid w:val="0059322B"/>
    <w:rsid w:val="005B04D2"/>
    <w:rsid w:val="005C323A"/>
    <w:rsid w:val="005C3C67"/>
    <w:rsid w:val="005D14F4"/>
    <w:rsid w:val="005D2B30"/>
    <w:rsid w:val="005D41C5"/>
    <w:rsid w:val="005D604D"/>
    <w:rsid w:val="005F3D6D"/>
    <w:rsid w:val="0061734A"/>
    <w:rsid w:val="0063605B"/>
    <w:rsid w:val="00682D9B"/>
    <w:rsid w:val="0069607A"/>
    <w:rsid w:val="006A023A"/>
    <w:rsid w:val="006B0DA4"/>
    <w:rsid w:val="006C47D3"/>
    <w:rsid w:val="006C70B6"/>
    <w:rsid w:val="006E1267"/>
    <w:rsid w:val="006E6239"/>
    <w:rsid w:val="006F6994"/>
    <w:rsid w:val="0072464D"/>
    <w:rsid w:val="007274DC"/>
    <w:rsid w:val="00736C4A"/>
    <w:rsid w:val="007442D6"/>
    <w:rsid w:val="007A143D"/>
    <w:rsid w:val="007B0428"/>
    <w:rsid w:val="008466A3"/>
    <w:rsid w:val="0085331B"/>
    <w:rsid w:val="00876414"/>
    <w:rsid w:val="00882705"/>
    <w:rsid w:val="008C2695"/>
    <w:rsid w:val="0092680A"/>
    <w:rsid w:val="0096335A"/>
    <w:rsid w:val="00993683"/>
    <w:rsid w:val="009943AF"/>
    <w:rsid w:val="00997E5D"/>
    <w:rsid w:val="009D3C78"/>
    <w:rsid w:val="00A11ADB"/>
    <w:rsid w:val="00A12233"/>
    <w:rsid w:val="00A17619"/>
    <w:rsid w:val="00A40D6F"/>
    <w:rsid w:val="00A53C8B"/>
    <w:rsid w:val="00A72087"/>
    <w:rsid w:val="00A73C52"/>
    <w:rsid w:val="00AA5C57"/>
    <w:rsid w:val="00AE6DF4"/>
    <w:rsid w:val="00B20D2A"/>
    <w:rsid w:val="00B64BB8"/>
    <w:rsid w:val="00B661F9"/>
    <w:rsid w:val="00B75FEC"/>
    <w:rsid w:val="00B85952"/>
    <w:rsid w:val="00B94DE2"/>
    <w:rsid w:val="00BD0BE6"/>
    <w:rsid w:val="00C45B10"/>
    <w:rsid w:val="00CE51D2"/>
    <w:rsid w:val="00D00C8C"/>
    <w:rsid w:val="00D50795"/>
    <w:rsid w:val="00D65D9F"/>
    <w:rsid w:val="00D7412F"/>
    <w:rsid w:val="00DB4B0C"/>
    <w:rsid w:val="00DF6860"/>
    <w:rsid w:val="00E12622"/>
    <w:rsid w:val="00E211FF"/>
    <w:rsid w:val="00E24CBD"/>
    <w:rsid w:val="00E352EA"/>
    <w:rsid w:val="00E40A98"/>
    <w:rsid w:val="00E45066"/>
    <w:rsid w:val="00E56E00"/>
    <w:rsid w:val="00E854CD"/>
    <w:rsid w:val="00E923D8"/>
    <w:rsid w:val="00ED1644"/>
    <w:rsid w:val="00ED1F47"/>
    <w:rsid w:val="00EE24C2"/>
    <w:rsid w:val="00EE502E"/>
    <w:rsid w:val="00F0090D"/>
    <w:rsid w:val="00F0657E"/>
    <w:rsid w:val="00F21662"/>
    <w:rsid w:val="00FA2907"/>
    <w:rsid w:val="00FB023B"/>
    <w:rsid w:val="00FB389B"/>
    <w:rsid w:val="00FC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FD90D46"/>
  <w15:docId w15:val="{CB52491C-D1F6-454C-B002-33164CD00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70B6"/>
    <w:pPr>
      <w:spacing w:after="12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456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565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345658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rsid w:val="00345658"/>
  </w:style>
  <w:style w:type="paragraph" w:styleId="Pieddepage">
    <w:name w:val="footer"/>
    <w:basedOn w:val="Normal"/>
    <w:link w:val="PieddepageCar"/>
    <w:uiPriority w:val="99"/>
    <w:unhideWhenUsed/>
    <w:rsid w:val="00345658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345658"/>
  </w:style>
  <w:style w:type="character" w:styleId="Numrodepage">
    <w:name w:val="page number"/>
    <w:basedOn w:val="Policepardfaut"/>
    <w:rsid w:val="00345658"/>
  </w:style>
  <w:style w:type="table" w:styleId="Grilledutableau">
    <w:name w:val="Table Grid"/>
    <w:basedOn w:val="TableauNormal"/>
    <w:uiPriority w:val="59"/>
    <w:rsid w:val="00E92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6335A"/>
    <w:pPr>
      <w:spacing w:before="60"/>
      <w:ind w:left="720"/>
      <w:contextualSpacing/>
    </w:pPr>
  </w:style>
  <w:style w:type="paragraph" w:styleId="Corpsdetexte">
    <w:name w:val="Body Text"/>
    <w:basedOn w:val="Normal"/>
    <w:link w:val="CorpsdetexteCar"/>
    <w:rsid w:val="00A12233"/>
    <w:pPr>
      <w:spacing w:after="0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A12233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Rvision">
    <w:name w:val="Revision"/>
    <w:hidden/>
    <w:uiPriority w:val="99"/>
    <w:semiHidden/>
    <w:rsid w:val="001162FB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85331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5331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5331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5331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5331B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F0090D"/>
    <w:pPr>
      <w:spacing w:after="0" w:line="240" w:lineRule="auto"/>
    </w:pPr>
  </w:style>
  <w:style w:type="paragraph" w:customStyle="1" w:styleId="Default">
    <w:name w:val="Default"/>
    <w:rsid w:val="000D39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Style1">
    <w:name w:val="Style1"/>
    <w:basedOn w:val="Titre"/>
    <w:next w:val="Corpsdetexte"/>
    <w:link w:val="Style1Car"/>
    <w:qFormat/>
    <w:rsid w:val="0096335A"/>
    <w:pPr>
      <w:numPr>
        <w:numId w:val="2"/>
      </w:numPr>
      <w:spacing w:before="120" w:after="120"/>
      <w:ind w:left="420"/>
    </w:pPr>
    <w:rPr>
      <w:rFonts w:ascii="Calibri" w:hAnsi="Calibri"/>
      <w:b/>
      <w:sz w:val="24"/>
    </w:rPr>
  </w:style>
  <w:style w:type="paragraph" w:styleId="Titre">
    <w:name w:val="Title"/>
    <w:basedOn w:val="Normal"/>
    <w:next w:val="Normal"/>
    <w:link w:val="TitreCar"/>
    <w:uiPriority w:val="10"/>
    <w:qFormat/>
    <w:rsid w:val="0096335A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633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yle1Car">
    <w:name w:val="Style1 Car"/>
    <w:basedOn w:val="TitreCar"/>
    <w:link w:val="Style1"/>
    <w:rsid w:val="0096335A"/>
    <w:rPr>
      <w:rFonts w:ascii="Calibri" w:eastAsiaTheme="majorEastAsia" w:hAnsi="Calibri" w:cstheme="majorBidi"/>
      <w:b/>
      <w:spacing w:val="-10"/>
      <w:kern w:val="28"/>
      <w:sz w:val="24"/>
      <w:szCs w:val="56"/>
    </w:rPr>
  </w:style>
  <w:style w:type="character" w:styleId="Rfrenceintense">
    <w:name w:val="Intense Reference"/>
    <w:basedOn w:val="Policepardfaut"/>
    <w:uiPriority w:val="32"/>
    <w:qFormat/>
    <w:rsid w:val="00F0657E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0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6CBEA-174D-49AC-AF25-237CB7220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647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TREZERES Christophe ASC NIV 2 OT</dc:creator>
  <cp:keywords/>
  <dc:description/>
  <cp:lastModifiedBy>TREZERES Christophe ASC CAT. 1B</cp:lastModifiedBy>
  <cp:revision>5</cp:revision>
  <cp:lastPrinted>2024-05-13T09:36:00Z</cp:lastPrinted>
  <dcterms:created xsi:type="dcterms:W3CDTF">2025-05-21T08:13:00Z</dcterms:created>
  <dcterms:modified xsi:type="dcterms:W3CDTF">2025-05-21T09:08:00Z</dcterms:modified>
</cp:coreProperties>
</file>