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284302B7" w14:textId="36157552"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284302B7" w14:textId="36157552"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01FA0E85"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9742FC">
        <w:rPr>
          <w:rFonts w:ascii="Arial" w:hAnsi="Arial" w:cs="Arial"/>
          <w:b/>
          <w:bCs/>
          <w:color w:val="FFFFFF" w:themeColor="background1"/>
          <w:sz w:val="24"/>
        </w:rPr>
        <w:t>service</w:t>
      </w:r>
    </w:p>
    <w:p w14:paraId="6E247EA0" w14:textId="77777777" w:rsidR="001C4221" w:rsidRDefault="001C4221" w:rsidP="00355BA8">
      <w:pPr>
        <w:pStyle w:val="RappSCtexte"/>
        <w:tabs>
          <w:tab w:val="clear" w:pos="4674"/>
          <w:tab w:val="left" w:pos="1373"/>
        </w:tabs>
        <w:jc w:val="center"/>
      </w:pPr>
    </w:p>
    <w:p w14:paraId="091AB564" w14:textId="508983DE" w:rsidR="001C4221" w:rsidRPr="00F36C01" w:rsidRDefault="001C4221" w:rsidP="001C4221">
      <w:pPr>
        <w:pStyle w:val="RappSCtexte"/>
        <w:tabs>
          <w:tab w:val="clear" w:pos="4674"/>
          <w:tab w:val="left" w:pos="1373"/>
        </w:tabs>
        <w:jc w:val="center"/>
        <w:rPr>
          <w:rFonts w:ascii="Arial" w:hAnsi="Arial" w:cs="Arial"/>
          <w:b/>
          <w:bCs/>
          <w:color w:val="FFFFFF" w:themeColor="background1"/>
          <w:sz w:val="24"/>
        </w:rPr>
      </w:pPr>
      <w:r w:rsidRPr="00F36C01">
        <w:rPr>
          <w:rFonts w:ascii="Arial" w:hAnsi="Arial" w:cs="Arial"/>
          <w:b/>
          <w:noProof/>
          <w:color w:val="FFFFFF" w:themeColor="background1"/>
          <w:sz w:val="24"/>
        </w:rPr>
        <w:t>N°</w:t>
      </w:r>
      <w:r w:rsidR="00206628" w:rsidRPr="00F36C01">
        <w:rPr>
          <w:rFonts w:ascii="Arial" w:hAnsi="Arial" w:cs="Arial"/>
          <w:b/>
          <w:noProof/>
          <w:color w:val="FFFFFF" w:themeColor="background1"/>
          <w:sz w:val="24"/>
        </w:rPr>
        <w:t>25</w:t>
      </w:r>
      <w:r w:rsidR="00BB1678" w:rsidRPr="00F36C01">
        <w:rPr>
          <w:rFonts w:ascii="Arial" w:hAnsi="Arial" w:cs="Arial"/>
          <w:b/>
          <w:noProof/>
          <w:color w:val="FFFFFF" w:themeColor="background1"/>
          <w:sz w:val="24"/>
        </w:rPr>
        <w:t>1000</w:t>
      </w:r>
      <w:r w:rsidR="009D758F">
        <w:rPr>
          <w:rFonts w:ascii="Arial" w:hAnsi="Arial" w:cs="Arial"/>
          <w:b/>
          <w:noProof/>
          <w:color w:val="FFFFFF" w:themeColor="background1"/>
          <w:sz w:val="24"/>
        </w:rPr>
        <w:t>113</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14E277C" w14:textId="5AD5A379" w:rsidR="009742FC" w:rsidRDefault="006027CD"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Marché d’assistance à maîtrise d’ouvrage pour l’opération Sea campus sur le centre Bretagne de l’Ifremer à Plouzané. </w:t>
      </w:r>
    </w:p>
    <w:p w14:paraId="0BCF0071" w14:textId="1F50AC1F" w:rsidR="00FB2FA2" w:rsidRDefault="00FB2FA2" w:rsidP="001C4221">
      <w:pPr>
        <w:pStyle w:val="RappSCtexte"/>
        <w:tabs>
          <w:tab w:val="left" w:pos="1373"/>
        </w:tabs>
        <w:jc w:val="center"/>
        <w:rPr>
          <w:rFonts w:ascii="Arial" w:hAnsi="Arial" w:cs="Arial"/>
          <w:b/>
          <w:bCs/>
          <w:color w:val="FFFFFF" w:themeColor="background1"/>
          <w:sz w:val="24"/>
        </w:rPr>
      </w:pPr>
    </w:p>
    <w:p w14:paraId="74E7D628" w14:textId="77777777" w:rsidR="00FB2FA2" w:rsidRDefault="00FB2FA2" w:rsidP="001C4221">
      <w:pPr>
        <w:pStyle w:val="RappSCtexte"/>
        <w:tabs>
          <w:tab w:val="left" w:pos="1373"/>
        </w:tabs>
        <w:jc w:val="center"/>
        <w:rPr>
          <w:rFonts w:ascii="Arial" w:hAnsi="Arial" w:cs="Arial"/>
          <w:b/>
          <w:bCs/>
          <w:color w:val="FFFFFF" w:themeColor="background1"/>
          <w:sz w:val="24"/>
        </w:rPr>
      </w:pPr>
    </w:p>
    <w:p w14:paraId="1E12363C" w14:textId="56C0D748" w:rsidR="001C4221" w:rsidRPr="003B0C6D" w:rsidRDefault="00965F19"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 xml:space="preserve">Procédure </w:t>
      </w:r>
      <w:r w:rsidR="008A6260">
        <w:rPr>
          <w:rFonts w:ascii="Arial" w:hAnsi="Arial" w:cs="Arial"/>
          <w:color w:val="FFFFFF" w:themeColor="background1"/>
          <w:sz w:val="24"/>
        </w:rPr>
        <w:t>d’appel d’offre</w:t>
      </w:r>
      <w:r>
        <w:rPr>
          <w:rFonts w:ascii="Arial" w:hAnsi="Arial" w:cs="Arial"/>
          <w:color w:val="FFFFFF" w:themeColor="background1"/>
          <w:sz w:val="24"/>
        </w:rPr>
        <w:t xml:space="preserve"> </w:t>
      </w:r>
      <w:r w:rsidR="009742FC">
        <w:rPr>
          <w:rFonts w:ascii="Arial" w:hAnsi="Arial" w:cs="Arial"/>
          <w:color w:val="FFFFFF" w:themeColor="background1"/>
          <w:sz w:val="24"/>
        </w:rPr>
        <w:t>conformément aux articles L. 212</w:t>
      </w:r>
      <w:r w:rsidR="008A6260">
        <w:rPr>
          <w:rFonts w:ascii="Arial" w:hAnsi="Arial" w:cs="Arial"/>
          <w:color w:val="FFFFFF" w:themeColor="background1"/>
          <w:sz w:val="24"/>
        </w:rPr>
        <w:t>4</w:t>
      </w:r>
      <w:r w:rsidR="009742FC">
        <w:rPr>
          <w:rFonts w:ascii="Arial" w:hAnsi="Arial" w:cs="Arial"/>
          <w:color w:val="FFFFFF" w:themeColor="background1"/>
          <w:sz w:val="24"/>
        </w:rPr>
        <w:t>-</w:t>
      </w:r>
      <w:r w:rsidR="008A6260">
        <w:rPr>
          <w:rFonts w:ascii="Arial" w:hAnsi="Arial" w:cs="Arial"/>
          <w:color w:val="FFFFFF" w:themeColor="background1"/>
          <w:sz w:val="24"/>
        </w:rPr>
        <w:t>2</w:t>
      </w:r>
      <w:r w:rsidR="009742FC">
        <w:rPr>
          <w:rFonts w:ascii="Arial" w:hAnsi="Arial" w:cs="Arial"/>
          <w:color w:val="FFFFFF" w:themeColor="background1"/>
          <w:sz w:val="24"/>
        </w:rPr>
        <w:t xml:space="preserve"> et R. 212</w:t>
      </w:r>
      <w:r w:rsidR="008A6260">
        <w:rPr>
          <w:rFonts w:ascii="Arial" w:hAnsi="Arial" w:cs="Arial"/>
          <w:color w:val="FFFFFF" w:themeColor="background1"/>
          <w:sz w:val="24"/>
        </w:rPr>
        <w:t>4</w:t>
      </w:r>
      <w:r w:rsidR="009742FC">
        <w:rPr>
          <w:rFonts w:ascii="Arial" w:hAnsi="Arial" w:cs="Arial"/>
          <w:color w:val="FFFFFF" w:themeColor="background1"/>
          <w:sz w:val="24"/>
        </w:rPr>
        <w:t>-</w:t>
      </w:r>
      <w:r w:rsidR="008A6260">
        <w:rPr>
          <w:rFonts w:ascii="Arial" w:hAnsi="Arial" w:cs="Arial"/>
          <w:color w:val="FFFFFF" w:themeColor="background1"/>
          <w:sz w:val="24"/>
        </w:rPr>
        <w:t>2</w:t>
      </w:r>
      <w:r w:rsidR="009742FC">
        <w:rPr>
          <w:rFonts w:ascii="Arial" w:hAnsi="Arial" w:cs="Arial"/>
          <w:color w:val="FFFFFF" w:themeColor="background1"/>
          <w:sz w:val="24"/>
        </w:rPr>
        <w:t xml:space="preserve"> du Code de la commande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E842FDA" w14:textId="485D3737" w:rsidR="00F63267"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65907868" w:history="1">
            <w:r w:rsidR="00F63267" w:rsidRPr="00E9287F">
              <w:rPr>
                <w:rStyle w:val="Lienhypertexte"/>
                <w:rFonts w:ascii="Arial" w:hAnsi="Arial"/>
                <w:noProof/>
                <w:kern w:val="2"/>
                <w:lang w:eastAsia="en-US"/>
                <w14:ligatures w14:val="standardContextual"/>
              </w:rPr>
              <w:t>1.</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1 – Contractant(s)</w:t>
            </w:r>
            <w:r w:rsidR="00F63267">
              <w:rPr>
                <w:noProof/>
                <w:webHidden/>
              </w:rPr>
              <w:tab/>
            </w:r>
            <w:r w:rsidR="00F63267">
              <w:rPr>
                <w:noProof/>
                <w:webHidden/>
              </w:rPr>
              <w:fldChar w:fldCharType="begin"/>
            </w:r>
            <w:r w:rsidR="00F63267">
              <w:rPr>
                <w:noProof/>
                <w:webHidden/>
              </w:rPr>
              <w:instrText xml:space="preserve"> PAGEREF _Toc165907868 \h </w:instrText>
            </w:r>
            <w:r w:rsidR="00F63267">
              <w:rPr>
                <w:noProof/>
                <w:webHidden/>
              </w:rPr>
            </w:r>
            <w:r w:rsidR="00F63267">
              <w:rPr>
                <w:noProof/>
                <w:webHidden/>
              </w:rPr>
              <w:fldChar w:fldCharType="separate"/>
            </w:r>
            <w:r w:rsidR="00F63267">
              <w:rPr>
                <w:noProof/>
                <w:webHidden/>
              </w:rPr>
              <w:t>3</w:t>
            </w:r>
            <w:r w:rsidR="00F63267">
              <w:rPr>
                <w:noProof/>
                <w:webHidden/>
              </w:rPr>
              <w:fldChar w:fldCharType="end"/>
            </w:r>
          </w:hyperlink>
        </w:p>
        <w:p w14:paraId="402CA79F" w14:textId="590A7FE3" w:rsidR="00F63267" w:rsidRDefault="002B103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69" w:history="1">
            <w:r w:rsidR="00F63267" w:rsidRPr="00E9287F">
              <w:rPr>
                <w:rStyle w:val="Lienhypertexte"/>
                <w:rFonts w:ascii="Arial" w:hAnsi="Arial"/>
                <w:noProof/>
                <w:kern w:val="2"/>
                <w:lang w:eastAsia="en-US"/>
                <w14:ligatures w14:val="standardContextual"/>
              </w:rPr>
              <w:t>2.</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2 – MONTANT DU MARCHE</w:t>
            </w:r>
            <w:r w:rsidR="00F63267">
              <w:rPr>
                <w:noProof/>
                <w:webHidden/>
              </w:rPr>
              <w:tab/>
            </w:r>
            <w:r w:rsidR="00F63267">
              <w:rPr>
                <w:noProof/>
                <w:webHidden/>
              </w:rPr>
              <w:fldChar w:fldCharType="begin"/>
            </w:r>
            <w:r w:rsidR="00F63267">
              <w:rPr>
                <w:noProof/>
                <w:webHidden/>
              </w:rPr>
              <w:instrText xml:space="preserve"> PAGEREF _Toc165907869 \h </w:instrText>
            </w:r>
            <w:r w:rsidR="00F63267">
              <w:rPr>
                <w:noProof/>
                <w:webHidden/>
              </w:rPr>
            </w:r>
            <w:r w:rsidR="00F63267">
              <w:rPr>
                <w:noProof/>
                <w:webHidden/>
              </w:rPr>
              <w:fldChar w:fldCharType="separate"/>
            </w:r>
            <w:r w:rsidR="00F63267">
              <w:rPr>
                <w:noProof/>
                <w:webHidden/>
              </w:rPr>
              <w:t>6</w:t>
            </w:r>
            <w:r w:rsidR="00F63267">
              <w:rPr>
                <w:noProof/>
                <w:webHidden/>
              </w:rPr>
              <w:fldChar w:fldCharType="end"/>
            </w:r>
          </w:hyperlink>
        </w:p>
        <w:p w14:paraId="0C27480C" w14:textId="1D1F8B6F" w:rsidR="00F63267" w:rsidRDefault="002B103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0" w:history="1">
            <w:r w:rsidR="00F63267" w:rsidRPr="00E9287F">
              <w:rPr>
                <w:rStyle w:val="Lienhypertexte"/>
                <w:rFonts w:ascii="Arial" w:hAnsi="Arial"/>
                <w:noProof/>
                <w:kern w:val="2"/>
                <w:lang w:eastAsia="en-US"/>
                <w14:ligatures w14:val="standardContextual"/>
              </w:rPr>
              <w:t>3.</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3 –DUREE DE VALIDITE ET DELAIS D'EXECUTION</w:t>
            </w:r>
            <w:r w:rsidR="00F63267">
              <w:rPr>
                <w:noProof/>
                <w:webHidden/>
              </w:rPr>
              <w:tab/>
            </w:r>
            <w:r w:rsidR="00F63267">
              <w:rPr>
                <w:noProof/>
                <w:webHidden/>
              </w:rPr>
              <w:fldChar w:fldCharType="begin"/>
            </w:r>
            <w:r w:rsidR="00F63267">
              <w:rPr>
                <w:noProof/>
                <w:webHidden/>
              </w:rPr>
              <w:instrText xml:space="preserve"> PAGEREF _Toc165907870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A039A32" w14:textId="4A0DC222" w:rsidR="00F63267" w:rsidRDefault="002B103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1" w:history="1">
            <w:r w:rsidR="00F63267" w:rsidRPr="00E9287F">
              <w:rPr>
                <w:rStyle w:val="Lienhypertexte"/>
                <w:rFonts w:ascii="Arial" w:hAnsi="Arial"/>
                <w:noProof/>
                <w:kern w:val="2"/>
                <w:lang w:eastAsia="en-US"/>
                <w14:ligatures w14:val="standardContextual"/>
              </w:rPr>
              <w:t>4.</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4 - PAIEMENTS</w:t>
            </w:r>
            <w:r w:rsidR="00F63267">
              <w:rPr>
                <w:noProof/>
                <w:webHidden/>
              </w:rPr>
              <w:tab/>
            </w:r>
            <w:r w:rsidR="00F63267">
              <w:rPr>
                <w:noProof/>
                <w:webHidden/>
              </w:rPr>
              <w:fldChar w:fldCharType="begin"/>
            </w:r>
            <w:r w:rsidR="00F63267">
              <w:rPr>
                <w:noProof/>
                <w:webHidden/>
              </w:rPr>
              <w:instrText xml:space="preserve"> PAGEREF _Toc165907871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73F65F3" w14:textId="19B5A27F" w:rsidR="00F63267" w:rsidRDefault="002B103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2" w:history="1">
            <w:r w:rsidR="00F63267" w:rsidRPr="00E9287F">
              <w:rPr>
                <w:rStyle w:val="Lienhypertexte"/>
                <w:rFonts w:ascii="Arial" w:hAnsi="Arial"/>
                <w:noProof/>
                <w:kern w:val="2"/>
                <w:lang w:eastAsia="en-US"/>
                <w14:ligatures w14:val="standardContextual"/>
              </w:rPr>
              <w:t>5.</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6 - ACOMPTE</w:t>
            </w:r>
            <w:r w:rsidR="00F63267">
              <w:rPr>
                <w:noProof/>
                <w:webHidden/>
              </w:rPr>
              <w:tab/>
            </w:r>
            <w:r w:rsidR="00F63267">
              <w:rPr>
                <w:noProof/>
                <w:webHidden/>
              </w:rPr>
              <w:fldChar w:fldCharType="begin"/>
            </w:r>
            <w:r w:rsidR="00F63267">
              <w:rPr>
                <w:noProof/>
                <w:webHidden/>
              </w:rPr>
              <w:instrText xml:space="preserve"> PAGEREF _Toc165907872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363709CC" w14:textId="070E5DD2" w:rsidR="00F63267" w:rsidRDefault="002B1039">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3" w:history="1">
            <w:r w:rsidR="00F63267" w:rsidRPr="00E9287F">
              <w:rPr>
                <w:rStyle w:val="Lienhypertexte"/>
                <w:rFonts w:ascii="Arial" w:hAnsi="Arial"/>
                <w:noProof/>
                <w:kern w:val="2"/>
                <w:lang w:eastAsia="en-US"/>
                <w14:ligatures w14:val="standardContextual"/>
              </w:rPr>
              <w:t>6.</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7 - AVANCE</w:t>
            </w:r>
            <w:r w:rsidR="00F63267">
              <w:rPr>
                <w:noProof/>
                <w:webHidden/>
              </w:rPr>
              <w:tab/>
            </w:r>
            <w:r w:rsidR="00F63267">
              <w:rPr>
                <w:noProof/>
                <w:webHidden/>
              </w:rPr>
              <w:fldChar w:fldCharType="begin"/>
            </w:r>
            <w:r w:rsidR="00F63267">
              <w:rPr>
                <w:noProof/>
                <w:webHidden/>
              </w:rPr>
              <w:instrText xml:space="preserve"> PAGEREF _Toc165907873 \h </w:instrText>
            </w:r>
            <w:r w:rsidR="00F63267">
              <w:rPr>
                <w:noProof/>
                <w:webHidden/>
              </w:rPr>
            </w:r>
            <w:r w:rsidR="00F63267">
              <w:rPr>
                <w:noProof/>
                <w:webHidden/>
              </w:rPr>
              <w:fldChar w:fldCharType="separate"/>
            </w:r>
            <w:r w:rsidR="00F63267">
              <w:rPr>
                <w:noProof/>
                <w:webHidden/>
              </w:rPr>
              <w:t>8</w:t>
            </w:r>
            <w:r w:rsidR="00F63267">
              <w:rPr>
                <w:noProof/>
                <w:webHidden/>
              </w:rPr>
              <w:fldChar w:fldCharType="end"/>
            </w:r>
          </w:hyperlink>
        </w:p>
        <w:p w14:paraId="61C290EC" w14:textId="787FADE0"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77777777" w:rsidR="00637777" w:rsidRDefault="00637777"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65907868"/>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44E87B5D"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Pr>
          <w:rFonts w:ascii="Arial" w:hAnsi="Arial" w:cs="Arial"/>
        </w:rPr>
        <w:t xml:space="preserve">Mail de contact : </w:t>
      </w:r>
      <w:bookmarkStart w:id="2" w:name="_Hlk198883388"/>
      <w:r w:rsidR="009333CB" w:rsidRPr="001C4221">
        <w:rPr>
          <w:rFonts w:ascii="Arial" w:hAnsi="Arial" w:cs="Arial"/>
          <w:u w:val="dotted"/>
        </w:rPr>
        <w:tab/>
      </w:r>
      <w:bookmarkEnd w:id="2"/>
    </w:p>
    <w:p w14:paraId="25D18A89" w14:textId="72BC64E3" w:rsidR="009333CB" w:rsidRDefault="009333C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p>
    <w:p w14:paraId="40773E5E" w14:textId="0D6C6CED" w:rsidR="009333CB" w:rsidRPr="009333CB" w:rsidRDefault="009333C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9333CB">
        <w:rPr>
          <w:rFonts w:ascii="Arial" w:hAnsi="Arial" w:cs="Arial"/>
        </w:rPr>
        <w:t xml:space="preserve">Téléphone : </w:t>
      </w:r>
      <w:r w:rsidRPr="001C4221">
        <w:rPr>
          <w:rFonts w:ascii="Arial" w:hAnsi="Arial" w:cs="Arial"/>
          <w:u w:val="dotted"/>
        </w:rPr>
        <w:tab/>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2B1039">
        <w:rPr>
          <w:rFonts w:ascii="Arial" w:hAnsi="Arial" w:cs="Arial"/>
          <w:sz w:val="24"/>
        </w:rPr>
      </w:r>
      <w:r w:rsidR="002B1039">
        <w:rPr>
          <w:rFonts w:ascii="Arial" w:hAnsi="Arial" w:cs="Arial"/>
          <w:sz w:val="24"/>
        </w:rPr>
        <w:fldChar w:fldCharType="separate"/>
      </w:r>
      <w:bookmarkStart w:id="3" w:name="__Fieldmark__6055_1011448497"/>
      <w:bookmarkStart w:id="4" w:name="__Fieldmark__7616_1011448497"/>
      <w:bookmarkEnd w:id="3"/>
      <w:bookmarkEnd w:id="4"/>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2B1039">
        <w:rPr>
          <w:rFonts w:ascii="Arial" w:hAnsi="Arial" w:cs="Arial"/>
          <w:sz w:val="24"/>
        </w:rPr>
      </w:r>
      <w:r w:rsidR="002B1039">
        <w:rPr>
          <w:rFonts w:ascii="Arial" w:hAnsi="Arial" w:cs="Arial"/>
          <w:sz w:val="24"/>
        </w:rPr>
        <w:fldChar w:fldCharType="separate"/>
      </w:r>
      <w:bookmarkStart w:id="5" w:name="__Fieldmark__6059_1011448497"/>
      <w:bookmarkStart w:id="6" w:name="__Fieldmark__7625_1011448497"/>
      <w:bookmarkEnd w:id="5"/>
      <w:bookmarkEnd w:id="6"/>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5F2407F2" w14:textId="7B62ACE1" w:rsidR="00AF6279" w:rsidRPr="009514A4" w:rsidRDefault="00C50B5C">
      <w:pPr>
        <w:ind w:firstLine="708"/>
        <w:rPr>
          <w:rFonts w:ascii="Arial" w:hAnsi="Arial" w:cs="Arial"/>
        </w:rPr>
      </w:pPr>
      <w:r w:rsidRPr="001C4221">
        <w:rPr>
          <w:rFonts w:ascii="Arial" w:hAnsi="Arial" w:cs="Arial"/>
        </w:rPr>
        <w:br w:type="page"/>
      </w:r>
      <w:r w:rsidRPr="001C4221">
        <w:rPr>
          <w:rFonts w:ascii="Arial" w:hAnsi="Arial" w:cs="Arial"/>
          <w:b/>
          <w:iCs/>
          <w:u w:val="single"/>
        </w:rPr>
        <w:lastRenderedPageBreak/>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23B4681"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946C505" w14:textId="77777777" w:rsidR="009514A4" w:rsidRDefault="009514A4" w:rsidP="000319C8">
      <w:pPr>
        <w:jc w:val="both"/>
        <w:rPr>
          <w:rFonts w:ascii="Arial" w:hAnsi="Arial" w:cs="Arial"/>
          <w:b/>
          <w:u w:val="single"/>
        </w:rPr>
      </w:pPr>
    </w:p>
    <w:p w14:paraId="73D00CF4" w14:textId="77777777" w:rsidR="002C3412" w:rsidRDefault="002C3412" w:rsidP="000319C8">
      <w:pPr>
        <w:jc w:val="both"/>
        <w:rPr>
          <w:rFonts w:ascii="Arial" w:hAnsi="Arial" w:cs="Arial"/>
          <w:b/>
          <w:u w:val="single"/>
        </w:rPr>
      </w:pPr>
    </w:p>
    <w:p w14:paraId="52878F01" w14:textId="77777777" w:rsidR="002C3412" w:rsidRDefault="002C3412" w:rsidP="000319C8">
      <w:pPr>
        <w:jc w:val="both"/>
        <w:rPr>
          <w:rFonts w:ascii="Arial" w:hAnsi="Arial" w:cs="Arial"/>
          <w:b/>
          <w:u w:val="single"/>
        </w:rPr>
      </w:pPr>
    </w:p>
    <w:p w14:paraId="7033FB81" w14:textId="0F8DEB46"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6C3E005E"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w:t>
      </w:r>
      <w:r w:rsidR="0061668D">
        <w:rPr>
          <w:rFonts w:ascii="Arial" w:hAnsi="Arial" w:cs="Arial"/>
        </w:rPr>
        <w:t xml:space="preserve">x </w:t>
      </w:r>
      <w:r w:rsidRPr="001C4221">
        <w:rPr>
          <w:rFonts w:ascii="Arial" w:hAnsi="Arial" w:cs="Arial"/>
        </w:rPr>
        <w:t>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7" w:name="_Toc388009724"/>
      <w:bookmarkStart w:id="8" w:name="_Toc165907869"/>
      <w:r w:rsidRPr="001C4221">
        <w:rPr>
          <w:rFonts w:ascii="Arial" w:eastAsia="Times New Roman" w:hAnsi="Arial"/>
          <w:b/>
          <w:color w:val="0032C8"/>
          <w:kern w:val="2"/>
          <w:sz w:val="32"/>
          <w:szCs w:val="32"/>
          <w:lang w:eastAsia="en-US"/>
          <w14:ligatures w14:val="standardContextual"/>
        </w:rPr>
        <w:t xml:space="preserve">ARTICLE 2 – </w:t>
      </w:r>
      <w:bookmarkEnd w:id="7"/>
      <w:r w:rsidRPr="001C4221">
        <w:rPr>
          <w:rFonts w:ascii="Arial" w:eastAsia="Times New Roman" w:hAnsi="Arial"/>
          <w:b/>
          <w:color w:val="0032C8"/>
          <w:kern w:val="2"/>
          <w:sz w:val="32"/>
          <w:szCs w:val="32"/>
          <w:lang w:eastAsia="en-US"/>
          <w14:ligatures w14:val="standardContextual"/>
        </w:rPr>
        <w:t>MONTANT DU MARCHE</w:t>
      </w:r>
      <w:bookmarkEnd w:id="8"/>
      <w:r w:rsidRPr="001C4221">
        <w:rPr>
          <w:rFonts w:ascii="Arial" w:eastAsia="Times New Roman" w:hAnsi="Arial"/>
          <w:b/>
          <w:color w:val="0032C8"/>
          <w:kern w:val="2"/>
          <w:sz w:val="32"/>
          <w:szCs w:val="32"/>
          <w:lang w:eastAsia="en-US"/>
          <w14:ligatures w14:val="standardContextual"/>
        </w:rPr>
        <w:t xml:space="preserve"> </w:t>
      </w:r>
    </w:p>
    <w:p w14:paraId="124D522C" w14:textId="6C3404F0" w:rsidR="006027CD" w:rsidRDefault="00637777" w:rsidP="009742FC">
      <w:pPr>
        <w:pStyle w:val="RedRub"/>
        <w:keepNext/>
        <w:jc w:val="both"/>
        <w:rPr>
          <w:b w:val="0"/>
          <w:sz w:val="24"/>
          <w:szCs w:val="24"/>
        </w:rPr>
      </w:pPr>
      <w:r w:rsidRPr="00637777">
        <w:rPr>
          <w:b w:val="0"/>
          <w:sz w:val="24"/>
          <w:szCs w:val="24"/>
        </w:rPr>
        <w:t>L</w:t>
      </w:r>
      <w:r w:rsidR="009742FC">
        <w:rPr>
          <w:b w:val="0"/>
          <w:sz w:val="24"/>
          <w:szCs w:val="24"/>
        </w:rPr>
        <w:t>e</w:t>
      </w:r>
      <w:r w:rsidR="006027CD">
        <w:rPr>
          <w:b w:val="0"/>
          <w:sz w:val="24"/>
          <w:szCs w:val="24"/>
        </w:rPr>
        <w:t>s modalités de variation des prix sont fixées à l’article 6.</w:t>
      </w:r>
      <w:r w:rsidR="00CB1C95">
        <w:rPr>
          <w:b w:val="0"/>
          <w:sz w:val="24"/>
          <w:szCs w:val="24"/>
        </w:rPr>
        <w:t>4</w:t>
      </w:r>
      <w:r w:rsidR="006027CD">
        <w:rPr>
          <w:b w:val="0"/>
          <w:sz w:val="24"/>
          <w:szCs w:val="24"/>
        </w:rPr>
        <w:t xml:space="preserve"> du CCAP. </w:t>
      </w:r>
    </w:p>
    <w:p w14:paraId="6F880CCA" w14:textId="77777777" w:rsidR="006027CD" w:rsidRDefault="006027CD" w:rsidP="009742FC">
      <w:pPr>
        <w:pStyle w:val="RedRub"/>
        <w:keepNext/>
        <w:jc w:val="both"/>
        <w:rPr>
          <w:b w:val="0"/>
          <w:sz w:val="24"/>
          <w:szCs w:val="24"/>
        </w:rPr>
      </w:pPr>
    </w:p>
    <w:p w14:paraId="048E3C45" w14:textId="3B59472A" w:rsidR="006027CD" w:rsidRDefault="006027CD" w:rsidP="009742FC">
      <w:pPr>
        <w:pStyle w:val="RedRub"/>
        <w:keepNext/>
        <w:jc w:val="both"/>
        <w:rPr>
          <w:b w:val="0"/>
          <w:sz w:val="24"/>
          <w:szCs w:val="24"/>
        </w:rPr>
      </w:pPr>
      <w:r>
        <w:rPr>
          <w:b w:val="0"/>
          <w:sz w:val="24"/>
          <w:szCs w:val="24"/>
        </w:rPr>
        <w:t xml:space="preserve">La date d’établissement des prix est la date de remise des prix. </w:t>
      </w:r>
    </w:p>
    <w:p w14:paraId="6B0BDE56" w14:textId="415D7F68" w:rsidR="004E20A9" w:rsidRDefault="004E20A9" w:rsidP="009742FC">
      <w:pPr>
        <w:pStyle w:val="RedRub"/>
        <w:keepNext/>
        <w:jc w:val="both"/>
        <w:rPr>
          <w:b w:val="0"/>
          <w:sz w:val="24"/>
          <w:szCs w:val="24"/>
        </w:rPr>
      </w:pPr>
    </w:p>
    <w:p w14:paraId="3AED7D7E" w14:textId="035EB9D0" w:rsidR="004E20A9" w:rsidRDefault="00226B2D" w:rsidP="009742FC">
      <w:pPr>
        <w:pStyle w:val="RedRub"/>
        <w:keepNext/>
        <w:jc w:val="both"/>
        <w:rPr>
          <w:b w:val="0"/>
          <w:sz w:val="24"/>
          <w:szCs w:val="24"/>
        </w:rPr>
      </w:pPr>
      <w:r>
        <w:rPr>
          <w:b w:val="0"/>
          <w:sz w:val="24"/>
          <w:szCs w:val="24"/>
        </w:rPr>
        <w:t>Les tranche</w:t>
      </w:r>
      <w:r w:rsidR="00276DDC">
        <w:rPr>
          <w:b w:val="0"/>
          <w:sz w:val="24"/>
          <w:szCs w:val="24"/>
        </w:rPr>
        <w:t>s</w:t>
      </w:r>
      <w:r>
        <w:rPr>
          <w:b w:val="0"/>
          <w:sz w:val="24"/>
          <w:szCs w:val="24"/>
        </w:rPr>
        <w:t xml:space="preserve"> n°1 et n°2 sont fermes. </w:t>
      </w:r>
      <w:r w:rsidR="004E20A9">
        <w:rPr>
          <w:b w:val="0"/>
          <w:sz w:val="24"/>
          <w:szCs w:val="24"/>
        </w:rPr>
        <w:t>Les tranches n°</w:t>
      </w:r>
      <w:r w:rsidR="004C723E">
        <w:rPr>
          <w:b w:val="0"/>
          <w:sz w:val="24"/>
          <w:szCs w:val="24"/>
        </w:rPr>
        <w:t>3</w:t>
      </w:r>
      <w:r w:rsidR="004E20A9">
        <w:rPr>
          <w:b w:val="0"/>
          <w:sz w:val="24"/>
          <w:szCs w:val="24"/>
        </w:rPr>
        <w:t xml:space="preserve">, </w:t>
      </w:r>
      <w:r w:rsidR="004C723E">
        <w:rPr>
          <w:b w:val="0"/>
          <w:sz w:val="24"/>
          <w:szCs w:val="24"/>
        </w:rPr>
        <w:t>4</w:t>
      </w:r>
      <w:r w:rsidR="004E20A9">
        <w:rPr>
          <w:b w:val="0"/>
          <w:sz w:val="24"/>
          <w:szCs w:val="24"/>
        </w:rPr>
        <w:t xml:space="preserve"> et </w:t>
      </w:r>
      <w:r w:rsidR="004C723E">
        <w:rPr>
          <w:b w:val="0"/>
          <w:sz w:val="24"/>
          <w:szCs w:val="24"/>
        </w:rPr>
        <w:t>5</w:t>
      </w:r>
      <w:r w:rsidR="004E20A9">
        <w:rPr>
          <w:b w:val="0"/>
          <w:sz w:val="24"/>
          <w:szCs w:val="24"/>
        </w:rPr>
        <w:t xml:space="preserve"> sont optionnelles. </w:t>
      </w:r>
    </w:p>
    <w:p w14:paraId="3CBD0F6F" w14:textId="0B829914" w:rsidR="006027CD" w:rsidRDefault="006027CD" w:rsidP="009742FC">
      <w:pPr>
        <w:pStyle w:val="RedRub"/>
        <w:keepNext/>
        <w:jc w:val="both"/>
        <w:rPr>
          <w:b w:val="0"/>
          <w:sz w:val="24"/>
          <w:szCs w:val="24"/>
        </w:rPr>
      </w:pPr>
    </w:p>
    <w:tbl>
      <w:tblPr>
        <w:tblStyle w:val="Grilledutableau3"/>
        <w:tblW w:w="10060" w:type="dxa"/>
        <w:tblLook w:val="04A0" w:firstRow="1" w:lastRow="0" w:firstColumn="1" w:lastColumn="0" w:noHBand="0" w:noVBand="1"/>
      </w:tblPr>
      <w:tblGrid>
        <w:gridCol w:w="1555"/>
        <w:gridCol w:w="4252"/>
        <w:gridCol w:w="1418"/>
        <w:gridCol w:w="1417"/>
        <w:gridCol w:w="1418"/>
      </w:tblGrid>
      <w:tr w:rsidR="006027CD" w:rsidRPr="006027CD" w14:paraId="38BB50E1" w14:textId="2F255D22" w:rsidTr="006027CD">
        <w:tc>
          <w:tcPr>
            <w:tcW w:w="5807" w:type="dxa"/>
            <w:gridSpan w:val="2"/>
            <w:shd w:val="clear" w:color="auto" w:fill="AEAAAA"/>
            <w:vAlign w:val="center"/>
          </w:tcPr>
          <w:p w14:paraId="736D073B" w14:textId="45F10D9E" w:rsidR="006027CD" w:rsidRPr="006027CD" w:rsidRDefault="006027CD" w:rsidP="006027CD">
            <w:pPr>
              <w:spacing w:before="80" w:after="80" w:line="260" w:lineRule="exact"/>
              <w:jc w:val="center"/>
              <w:rPr>
                <w:sz w:val="22"/>
                <w:szCs w:val="22"/>
                <w:lang w:eastAsia="en-US"/>
              </w:rPr>
            </w:pPr>
            <w:bookmarkStart w:id="9" w:name="_Hlk196232256"/>
            <w:r w:rsidRPr="006027CD">
              <w:rPr>
                <w:sz w:val="22"/>
                <w:szCs w:val="22"/>
                <w:lang w:eastAsia="en-US"/>
              </w:rPr>
              <w:t>Tranche</w:t>
            </w:r>
            <w:r>
              <w:rPr>
                <w:sz w:val="22"/>
                <w:szCs w:val="22"/>
                <w:lang w:eastAsia="en-US"/>
              </w:rPr>
              <w:t>s</w:t>
            </w:r>
            <w:r w:rsidRPr="006027CD">
              <w:rPr>
                <w:sz w:val="22"/>
                <w:szCs w:val="22"/>
                <w:lang w:eastAsia="en-US"/>
              </w:rPr>
              <w:t xml:space="preserve"> </w:t>
            </w:r>
          </w:p>
        </w:tc>
        <w:tc>
          <w:tcPr>
            <w:tcW w:w="1418" w:type="dxa"/>
            <w:shd w:val="clear" w:color="auto" w:fill="AEAAAA"/>
            <w:vAlign w:val="center"/>
          </w:tcPr>
          <w:p w14:paraId="39F87A2B" w14:textId="36C31F4B" w:rsidR="006027CD" w:rsidRPr="006027CD" w:rsidRDefault="006027CD" w:rsidP="006027CD">
            <w:pPr>
              <w:spacing w:before="80" w:after="80" w:line="260" w:lineRule="exact"/>
              <w:jc w:val="center"/>
              <w:rPr>
                <w:sz w:val="22"/>
                <w:szCs w:val="22"/>
                <w:lang w:eastAsia="en-US"/>
              </w:rPr>
            </w:pPr>
            <w:r>
              <w:rPr>
                <w:sz w:val="22"/>
                <w:szCs w:val="22"/>
                <w:lang w:eastAsia="en-US"/>
              </w:rPr>
              <w:t>Prix € HT</w:t>
            </w:r>
          </w:p>
        </w:tc>
        <w:tc>
          <w:tcPr>
            <w:tcW w:w="1417" w:type="dxa"/>
            <w:shd w:val="clear" w:color="auto" w:fill="AEAAAA"/>
            <w:vAlign w:val="center"/>
          </w:tcPr>
          <w:p w14:paraId="1620A45D" w14:textId="775994B2" w:rsidR="006027CD" w:rsidRPr="006027CD" w:rsidRDefault="006027CD" w:rsidP="006027CD">
            <w:pPr>
              <w:spacing w:before="80" w:after="80" w:line="260" w:lineRule="exact"/>
              <w:jc w:val="center"/>
              <w:rPr>
                <w:sz w:val="22"/>
                <w:szCs w:val="22"/>
                <w:lang w:eastAsia="en-US"/>
              </w:rPr>
            </w:pPr>
            <w:r>
              <w:rPr>
                <w:sz w:val="22"/>
                <w:szCs w:val="22"/>
                <w:lang w:eastAsia="en-US"/>
              </w:rPr>
              <w:t>TVA %</w:t>
            </w:r>
          </w:p>
        </w:tc>
        <w:tc>
          <w:tcPr>
            <w:tcW w:w="1418" w:type="dxa"/>
            <w:shd w:val="clear" w:color="auto" w:fill="AEAAAA"/>
            <w:vAlign w:val="center"/>
          </w:tcPr>
          <w:p w14:paraId="4772BFFC" w14:textId="196CB571" w:rsidR="006027CD" w:rsidRPr="006027CD" w:rsidRDefault="006027CD" w:rsidP="006027CD">
            <w:pPr>
              <w:spacing w:before="80" w:after="80" w:line="260" w:lineRule="exact"/>
              <w:jc w:val="center"/>
              <w:rPr>
                <w:sz w:val="22"/>
                <w:szCs w:val="22"/>
                <w:lang w:eastAsia="en-US"/>
              </w:rPr>
            </w:pPr>
            <w:r>
              <w:rPr>
                <w:sz w:val="22"/>
                <w:szCs w:val="22"/>
                <w:lang w:eastAsia="en-US"/>
              </w:rPr>
              <w:t>Prix € TTC</w:t>
            </w:r>
          </w:p>
        </w:tc>
      </w:tr>
      <w:bookmarkEnd w:id="9"/>
      <w:tr w:rsidR="006027CD" w:rsidRPr="006027CD" w14:paraId="3789BB5F" w14:textId="46203889" w:rsidTr="006027CD">
        <w:tc>
          <w:tcPr>
            <w:tcW w:w="1555" w:type="dxa"/>
          </w:tcPr>
          <w:p w14:paraId="2790A8BA" w14:textId="6E080D3F" w:rsidR="006027CD" w:rsidRPr="006027CD" w:rsidRDefault="006027CD" w:rsidP="006027CD">
            <w:pPr>
              <w:spacing w:before="80" w:after="80" w:line="260" w:lineRule="exact"/>
              <w:rPr>
                <w:sz w:val="22"/>
                <w:szCs w:val="22"/>
                <w:lang w:eastAsia="en-US"/>
              </w:rPr>
            </w:pPr>
            <w:r w:rsidRPr="006027CD">
              <w:rPr>
                <w:sz w:val="22"/>
                <w:szCs w:val="22"/>
                <w:lang w:eastAsia="en-US"/>
              </w:rPr>
              <w:t>Tranche n°</w:t>
            </w:r>
            <w:r w:rsidR="00F36C01">
              <w:rPr>
                <w:sz w:val="22"/>
                <w:szCs w:val="22"/>
                <w:lang w:eastAsia="en-US"/>
              </w:rPr>
              <w:t>1</w:t>
            </w:r>
          </w:p>
        </w:tc>
        <w:tc>
          <w:tcPr>
            <w:tcW w:w="4252" w:type="dxa"/>
          </w:tcPr>
          <w:p w14:paraId="73A5B7D1" w14:textId="6ADA98CF" w:rsidR="006027CD" w:rsidRPr="006027CD" w:rsidRDefault="006027CD" w:rsidP="006027CD">
            <w:pPr>
              <w:spacing w:before="80" w:after="80" w:line="260" w:lineRule="exact"/>
              <w:jc w:val="both"/>
              <w:rPr>
                <w:sz w:val="22"/>
                <w:szCs w:val="22"/>
                <w:lang w:eastAsia="en-US"/>
              </w:rPr>
            </w:pPr>
            <w:r w:rsidRPr="006027CD">
              <w:rPr>
                <w:sz w:val="22"/>
                <w:szCs w:val="22"/>
                <w:lang w:eastAsia="en-US"/>
              </w:rPr>
              <w:t>Assistance à la passation du marché de Sea-campus –</w:t>
            </w:r>
            <w:r w:rsidR="00226B2D">
              <w:rPr>
                <w:sz w:val="22"/>
                <w:szCs w:val="22"/>
                <w:lang w:eastAsia="en-US"/>
              </w:rPr>
              <w:t xml:space="preserve">sélection de </w:t>
            </w:r>
            <w:r w:rsidRPr="006027CD">
              <w:rPr>
                <w:sz w:val="22"/>
                <w:szCs w:val="22"/>
                <w:lang w:eastAsia="en-US"/>
              </w:rPr>
              <w:t>3 groupements.</w:t>
            </w:r>
          </w:p>
        </w:tc>
        <w:tc>
          <w:tcPr>
            <w:tcW w:w="1418" w:type="dxa"/>
            <w:vAlign w:val="center"/>
          </w:tcPr>
          <w:p w14:paraId="71327AD4" w14:textId="77777777" w:rsidR="006027CD" w:rsidRPr="006027CD" w:rsidRDefault="006027CD" w:rsidP="006027CD">
            <w:pPr>
              <w:spacing w:before="80" w:after="80" w:line="260" w:lineRule="exact"/>
              <w:jc w:val="center"/>
              <w:rPr>
                <w:sz w:val="22"/>
                <w:szCs w:val="22"/>
                <w:lang w:eastAsia="en-US"/>
              </w:rPr>
            </w:pPr>
          </w:p>
        </w:tc>
        <w:tc>
          <w:tcPr>
            <w:tcW w:w="1417" w:type="dxa"/>
            <w:vAlign w:val="center"/>
          </w:tcPr>
          <w:p w14:paraId="1FB40794" w14:textId="77777777" w:rsidR="006027CD" w:rsidRPr="006027CD" w:rsidRDefault="006027CD" w:rsidP="006027CD">
            <w:pPr>
              <w:spacing w:before="80" w:after="80" w:line="260" w:lineRule="exact"/>
              <w:jc w:val="center"/>
              <w:rPr>
                <w:sz w:val="22"/>
                <w:szCs w:val="22"/>
                <w:lang w:eastAsia="en-US"/>
              </w:rPr>
            </w:pPr>
          </w:p>
        </w:tc>
        <w:tc>
          <w:tcPr>
            <w:tcW w:w="1418" w:type="dxa"/>
            <w:vAlign w:val="center"/>
          </w:tcPr>
          <w:p w14:paraId="5D25B051" w14:textId="43654926" w:rsidR="006027CD" w:rsidRPr="006027CD" w:rsidRDefault="006027CD" w:rsidP="006027CD">
            <w:pPr>
              <w:spacing w:before="80" w:after="80" w:line="260" w:lineRule="exact"/>
              <w:jc w:val="center"/>
              <w:rPr>
                <w:sz w:val="22"/>
                <w:szCs w:val="22"/>
                <w:lang w:eastAsia="en-US"/>
              </w:rPr>
            </w:pPr>
          </w:p>
        </w:tc>
      </w:tr>
      <w:tr w:rsidR="006027CD" w:rsidRPr="006027CD" w14:paraId="013998F9" w14:textId="09E9F762" w:rsidTr="006027CD">
        <w:tc>
          <w:tcPr>
            <w:tcW w:w="1555" w:type="dxa"/>
          </w:tcPr>
          <w:p w14:paraId="39E5FB76" w14:textId="75E84559" w:rsidR="006027CD" w:rsidRPr="006027CD" w:rsidRDefault="006027CD" w:rsidP="006027CD">
            <w:pPr>
              <w:spacing w:before="80" w:after="80" w:line="260" w:lineRule="exact"/>
              <w:rPr>
                <w:sz w:val="22"/>
                <w:szCs w:val="22"/>
                <w:lang w:eastAsia="en-US"/>
              </w:rPr>
            </w:pPr>
            <w:r w:rsidRPr="006027CD">
              <w:rPr>
                <w:sz w:val="22"/>
                <w:szCs w:val="22"/>
                <w:lang w:eastAsia="en-US"/>
              </w:rPr>
              <w:t>Tranche n°</w:t>
            </w:r>
            <w:r w:rsidR="00F36C01">
              <w:rPr>
                <w:sz w:val="22"/>
                <w:szCs w:val="22"/>
                <w:lang w:eastAsia="en-US"/>
              </w:rPr>
              <w:t>2</w:t>
            </w:r>
          </w:p>
        </w:tc>
        <w:tc>
          <w:tcPr>
            <w:tcW w:w="4252" w:type="dxa"/>
          </w:tcPr>
          <w:p w14:paraId="46ECB070" w14:textId="77777777" w:rsidR="006027CD" w:rsidRPr="006027CD" w:rsidRDefault="006027CD" w:rsidP="006027CD">
            <w:pPr>
              <w:spacing w:before="80" w:after="80" w:line="260" w:lineRule="exact"/>
              <w:jc w:val="both"/>
              <w:rPr>
                <w:sz w:val="22"/>
                <w:szCs w:val="22"/>
                <w:lang w:eastAsia="en-US"/>
              </w:rPr>
            </w:pPr>
            <w:r w:rsidRPr="006027CD">
              <w:rPr>
                <w:sz w:val="22"/>
                <w:szCs w:val="22"/>
                <w:lang w:eastAsia="en-US"/>
              </w:rPr>
              <w:t>Assistance à la passation des marchés publics de prestations intellectuelles ou de service.</w:t>
            </w:r>
          </w:p>
        </w:tc>
        <w:tc>
          <w:tcPr>
            <w:tcW w:w="1418" w:type="dxa"/>
            <w:vAlign w:val="center"/>
          </w:tcPr>
          <w:p w14:paraId="48AF8382" w14:textId="77777777" w:rsidR="006027CD" w:rsidRPr="006027CD" w:rsidRDefault="006027CD" w:rsidP="006027CD">
            <w:pPr>
              <w:spacing w:before="80" w:after="80" w:line="260" w:lineRule="exact"/>
              <w:jc w:val="center"/>
              <w:rPr>
                <w:sz w:val="22"/>
                <w:szCs w:val="22"/>
                <w:lang w:eastAsia="en-US"/>
              </w:rPr>
            </w:pPr>
          </w:p>
        </w:tc>
        <w:tc>
          <w:tcPr>
            <w:tcW w:w="1417" w:type="dxa"/>
            <w:vAlign w:val="center"/>
          </w:tcPr>
          <w:p w14:paraId="2F5262A8" w14:textId="77777777" w:rsidR="006027CD" w:rsidRPr="006027CD" w:rsidRDefault="006027CD" w:rsidP="006027CD">
            <w:pPr>
              <w:spacing w:before="80" w:after="80" w:line="260" w:lineRule="exact"/>
              <w:jc w:val="center"/>
              <w:rPr>
                <w:sz w:val="22"/>
                <w:szCs w:val="22"/>
                <w:lang w:eastAsia="en-US"/>
              </w:rPr>
            </w:pPr>
          </w:p>
        </w:tc>
        <w:tc>
          <w:tcPr>
            <w:tcW w:w="1418" w:type="dxa"/>
            <w:vAlign w:val="center"/>
          </w:tcPr>
          <w:p w14:paraId="6FC429EA" w14:textId="58938B43" w:rsidR="006027CD" w:rsidRPr="006027CD" w:rsidRDefault="006027CD" w:rsidP="006027CD">
            <w:pPr>
              <w:spacing w:before="80" w:after="80" w:line="260" w:lineRule="exact"/>
              <w:jc w:val="center"/>
              <w:rPr>
                <w:sz w:val="22"/>
                <w:szCs w:val="22"/>
                <w:lang w:eastAsia="en-US"/>
              </w:rPr>
            </w:pPr>
          </w:p>
        </w:tc>
      </w:tr>
      <w:tr w:rsidR="006027CD" w:rsidRPr="006027CD" w14:paraId="17974839" w14:textId="0016F208" w:rsidTr="006027CD">
        <w:tc>
          <w:tcPr>
            <w:tcW w:w="1555" w:type="dxa"/>
          </w:tcPr>
          <w:p w14:paraId="0BAE8D2E" w14:textId="65138C88" w:rsidR="006027CD" w:rsidRPr="006027CD" w:rsidRDefault="006027CD" w:rsidP="006027CD">
            <w:pPr>
              <w:spacing w:before="80" w:after="80" w:line="260" w:lineRule="exact"/>
              <w:rPr>
                <w:sz w:val="22"/>
                <w:szCs w:val="22"/>
                <w:lang w:eastAsia="en-US"/>
              </w:rPr>
            </w:pPr>
            <w:r w:rsidRPr="006027CD">
              <w:rPr>
                <w:sz w:val="22"/>
                <w:szCs w:val="22"/>
                <w:lang w:eastAsia="en-US"/>
              </w:rPr>
              <w:t>Tranche n°</w:t>
            </w:r>
            <w:r w:rsidR="00F36C01">
              <w:rPr>
                <w:sz w:val="22"/>
                <w:szCs w:val="22"/>
                <w:lang w:eastAsia="en-US"/>
              </w:rPr>
              <w:t>3</w:t>
            </w:r>
          </w:p>
        </w:tc>
        <w:tc>
          <w:tcPr>
            <w:tcW w:w="4252" w:type="dxa"/>
          </w:tcPr>
          <w:p w14:paraId="426AD5C2" w14:textId="77777777" w:rsidR="006027CD" w:rsidRPr="006027CD" w:rsidRDefault="006027CD" w:rsidP="006027CD">
            <w:pPr>
              <w:spacing w:before="80" w:after="80" w:line="260" w:lineRule="exact"/>
              <w:rPr>
                <w:sz w:val="22"/>
                <w:szCs w:val="22"/>
                <w:lang w:eastAsia="en-US"/>
              </w:rPr>
            </w:pPr>
            <w:r w:rsidRPr="006027CD">
              <w:rPr>
                <w:sz w:val="22"/>
                <w:szCs w:val="22"/>
                <w:lang w:eastAsia="en-US"/>
              </w:rPr>
              <w:t xml:space="preserve">Assistance en phase de conception. </w:t>
            </w:r>
          </w:p>
        </w:tc>
        <w:tc>
          <w:tcPr>
            <w:tcW w:w="1418" w:type="dxa"/>
            <w:vAlign w:val="center"/>
          </w:tcPr>
          <w:p w14:paraId="2CA2343B" w14:textId="77777777" w:rsidR="006027CD" w:rsidRPr="006027CD" w:rsidRDefault="006027CD" w:rsidP="006027CD">
            <w:pPr>
              <w:spacing w:before="80" w:after="80" w:line="260" w:lineRule="exact"/>
              <w:jc w:val="center"/>
              <w:rPr>
                <w:sz w:val="22"/>
                <w:szCs w:val="22"/>
                <w:lang w:eastAsia="en-US"/>
              </w:rPr>
            </w:pPr>
          </w:p>
        </w:tc>
        <w:tc>
          <w:tcPr>
            <w:tcW w:w="1417" w:type="dxa"/>
            <w:vAlign w:val="center"/>
          </w:tcPr>
          <w:p w14:paraId="06D8E5AC" w14:textId="77777777" w:rsidR="006027CD" w:rsidRPr="006027CD" w:rsidRDefault="006027CD" w:rsidP="006027CD">
            <w:pPr>
              <w:spacing w:before="80" w:after="80" w:line="260" w:lineRule="exact"/>
              <w:jc w:val="center"/>
              <w:rPr>
                <w:sz w:val="22"/>
                <w:szCs w:val="22"/>
                <w:lang w:eastAsia="en-US"/>
              </w:rPr>
            </w:pPr>
          </w:p>
        </w:tc>
        <w:tc>
          <w:tcPr>
            <w:tcW w:w="1418" w:type="dxa"/>
            <w:vAlign w:val="center"/>
          </w:tcPr>
          <w:p w14:paraId="0B4FD555" w14:textId="7018EA14" w:rsidR="006027CD" w:rsidRPr="006027CD" w:rsidRDefault="006027CD" w:rsidP="006027CD">
            <w:pPr>
              <w:spacing w:before="80" w:after="80" w:line="260" w:lineRule="exact"/>
              <w:jc w:val="center"/>
              <w:rPr>
                <w:sz w:val="22"/>
                <w:szCs w:val="22"/>
                <w:lang w:eastAsia="en-US"/>
              </w:rPr>
            </w:pPr>
          </w:p>
        </w:tc>
      </w:tr>
      <w:tr w:rsidR="006027CD" w:rsidRPr="006027CD" w14:paraId="2606B865" w14:textId="10B7C8BE" w:rsidTr="006027CD">
        <w:tc>
          <w:tcPr>
            <w:tcW w:w="1555" w:type="dxa"/>
          </w:tcPr>
          <w:p w14:paraId="21BA76E5" w14:textId="28654699" w:rsidR="006027CD" w:rsidRPr="006027CD" w:rsidRDefault="006027CD" w:rsidP="006027CD">
            <w:pPr>
              <w:spacing w:before="80" w:after="80" w:line="260" w:lineRule="exact"/>
              <w:rPr>
                <w:sz w:val="22"/>
                <w:szCs w:val="22"/>
                <w:lang w:eastAsia="en-US"/>
              </w:rPr>
            </w:pPr>
            <w:r w:rsidRPr="006027CD">
              <w:rPr>
                <w:sz w:val="22"/>
                <w:szCs w:val="22"/>
                <w:lang w:eastAsia="en-US"/>
              </w:rPr>
              <w:t>Tranche n°</w:t>
            </w:r>
            <w:r w:rsidR="00F36C01">
              <w:rPr>
                <w:sz w:val="22"/>
                <w:szCs w:val="22"/>
                <w:lang w:eastAsia="en-US"/>
              </w:rPr>
              <w:t>4</w:t>
            </w:r>
          </w:p>
        </w:tc>
        <w:tc>
          <w:tcPr>
            <w:tcW w:w="4252" w:type="dxa"/>
          </w:tcPr>
          <w:p w14:paraId="096FEDE9" w14:textId="640B0B92" w:rsidR="006027CD" w:rsidRPr="006027CD" w:rsidRDefault="006027CD" w:rsidP="006027CD">
            <w:pPr>
              <w:spacing w:before="80" w:after="80" w:line="260" w:lineRule="exact"/>
              <w:rPr>
                <w:sz w:val="22"/>
                <w:szCs w:val="22"/>
                <w:lang w:eastAsia="en-US"/>
              </w:rPr>
            </w:pPr>
            <w:r w:rsidRPr="006027CD">
              <w:rPr>
                <w:sz w:val="22"/>
                <w:szCs w:val="22"/>
                <w:lang w:eastAsia="en-US"/>
              </w:rPr>
              <w:t xml:space="preserve">Assistance </w:t>
            </w:r>
            <w:r w:rsidR="00226B2D">
              <w:rPr>
                <w:sz w:val="22"/>
                <w:szCs w:val="22"/>
                <w:lang w:eastAsia="en-US"/>
              </w:rPr>
              <w:t>lors de l’exécution</w:t>
            </w:r>
            <w:r w:rsidR="00276DDC">
              <w:rPr>
                <w:sz w:val="22"/>
                <w:szCs w:val="22"/>
                <w:lang w:eastAsia="en-US"/>
              </w:rPr>
              <w:t>.</w:t>
            </w:r>
          </w:p>
        </w:tc>
        <w:tc>
          <w:tcPr>
            <w:tcW w:w="1418" w:type="dxa"/>
            <w:vAlign w:val="center"/>
          </w:tcPr>
          <w:p w14:paraId="3D68A4DE" w14:textId="77777777" w:rsidR="006027CD" w:rsidRPr="006027CD" w:rsidRDefault="006027CD" w:rsidP="006027CD">
            <w:pPr>
              <w:spacing w:before="80" w:after="80" w:line="260" w:lineRule="exact"/>
              <w:jc w:val="center"/>
              <w:rPr>
                <w:sz w:val="22"/>
                <w:szCs w:val="22"/>
                <w:lang w:eastAsia="en-US"/>
              </w:rPr>
            </w:pPr>
          </w:p>
        </w:tc>
        <w:tc>
          <w:tcPr>
            <w:tcW w:w="1417" w:type="dxa"/>
            <w:vAlign w:val="center"/>
          </w:tcPr>
          <w:p w14:paraId="0CC8D6A9" w14:textId="77777777" w:rsidR="006027CD" w:rsidRPr="006027CD" w:rsidRDefault="006027CD" w:rsidP="006027CD">
            <w:pPr>
              <w:spacing w:before="80" w:after="80" w:line="260" w:lineRule="exact"/>
              <w:jc w:val="center"/>
              <w:rPr>
                <w:sz w:val="22"/>
                <w:szCs w:val="22"/>
                <w:lang w:eastAsia="en-US"/>
              </w:rPr>
            </w:pPr>
          </w:p>
        </w:tc>
        <w:tc>
          <w:tcPr>
            <w:tcW w:w="1418" w:type="dxa"/>
            <w:vAlign w:val="center"/>
          </w:tcPr>
          <w:p w14:paraId="759CDE41" w14:textId="49EFBA3F" w:rsidR="006027CD" w:rsidRPr="006027CD" w:rsidRDefault="006027CD" w:rsidP="006027CD">
            <w:pPr>
              <w:spacing w:before="80" w:after="80" w:line="260" w:lineRule="exact"/>
              <w:jc w:val="center"/>
              <w:rPr>
                <w:sz w:val="22"/>
                <w:szCs w:val="22"/>
                <w:lang w:eastAsia="en-US"/>
              </w:rPr>
            </w:pPr>
          </w:p>
        </w:tc>
      </w:tr>
      <w:tr w:rsidR="006027CD" w:rsidRPr="006027CD" w14:paraId="6DFD5ACD" w14:textId="1E076B54" w:rsidTr="006027CD">
        <w:tc>
          <w:tcPr>
            <w:tcW w:w="1555" w:type="dxa"/>
          </w:tcPr>
          <w:p w14:paraId="6ADCCFBC" w14:textId="54E1D191" w:rsidR="006027CD" w:rsidRPr="006027CD" w:rsidRDefault="006027CD" w:rsidP="006027CD">
            <w:pPr>
              <w:spacing w:before="80" w:after="80" w:line="260" w:lineRule="exact"/>
              <w:rPr>
                <w:sz w:val="22"/>
                <w:szCs w:val="22"/>
                <w:lang w:eastAsia="en-US"/>
              </w:rPr>
            </w:pPr>
            <w:r w:rsidRPr="006027CD">
              <w:rPr>
                <w:sz w:val="22"/>
                <w:szCs w:val="22"/>
                <w:lang w:eastAsia="en-US"/>
              </w:rPr>
              <w:t>Tranche n°</w:t>
            </w:r>
            <w:r w:rsidR="00F36C01">
              <w:rPr>
                <w:sz w:val="22"/>
                <w:szCs w:val="22"/>
                <w:lang w:eastAsia="en-US"/>
              </w:rPr>
              <w:t>5</w:t>
            </w:r>
          </w:p>
        </w:tc>
        <w:tc>
          <w:tcPr>
            <w:tcW w:w="4252" w:type="dxa"/>
          </w:tcPr>
          <w:p w14:paraId="341A3F5B" w14:textId="76431146" w:rsidR="006027CD" w:rsidRPr="006027CD" w:rsidRDefault="006027CD" w:rsidP="006027CD">
            <w:pPr>
              <w:spacing w:before="80" w:after="80" w:line="260" w:lineRule="exact"/>
              <w:rPr>
                <w:sz w:val="22"/>
                <w:szCs w:val="22"/>
                <w:lang w:eastAsia="en-US"/>
              </w:rPr>
            </w:pPr>
            <w:r w:rsidRPr="006027CD">
              <w:rPr>
                <w:sz w:val="22"/>
                <w:szCs w:val="22"/>
                <w:lang w:eastAsia="en-US"/>
              </w:rPr>
              <w:t xml:space="preserve">Assistance en phase de réalisation des travaux et </w:t>
            </w:r>
            <w:r w:rsidR="00F04E58">
              <w:rPr>
                <w:sz w:val="22"/>
                <w:szCs w:val="22"/>
                <w:lang w:eastAsia="en-US"/>
              </w:rPr>
              <w:t xml:space="preserve">suivi du </w:t>
            </w:r>
            <w:r w:rsidRPr="006027CD">
              <w:rPr>
                <w:sz w:val="22"/>
                <w:szCs w:val="22"/>
                <w:lang w:eastAsia="en-US"/>
              </w:rPr>
              <w:t>parfait achèvement.</w:t>
            </w:r>
          </w:p>
        </w:tc>
        <w:tc>
          <w:tcPr>
            <w:tcW w:w="1418" w:type="dxa"/>
            <w:vAlign w:val="center"/>
          </w:tcPr>
          <w:p w14:paraId="2683033E" w14:textId="77777777" w:rsidR="006027CD" w:rsidRPr="006027CD" w:rsidRDefault="006027CD" w:rsidP="006027CD">
            <w:pPr>
              <w:spacing w:before="80" w:after="80" w:line="260" w:lineRule="exact"/>
              <w:jc w:val="center"/>
              <w:rPr>
                <w:sz w:val="22"/>
                <w:szCs w:val="22"/>
                <w:lang w:eastAsia="en-US"/>
              </w:rPr>
            </w:pPr>
          </w:p>
        </w:tc>
        <w:tc>
          <w:tcPr>
            <w:tcW w:w="1417" w:type="dxa"/>
            <w:vAlign w:val="center"/>
          </w:tcPr>
          <w:p w14:paraId="16FDABC6" w14:textId="77777777" w:rsidR="006027CD" w:rsidRPr="006027CD" w:rsidRDefault="006027CD" w:rsidP="006027CD">
            <w:pPr>
              <w:spacing w:before="80" w:after="80" w:line="260" w:lineRule="exact"/>
              <w:jc w:val="center"/>
              <w:rPr>
                <w:sz w:val="22"/>
                <w:szCs w:val="22"/>
                <w:lang w:eastAsia="en-US"/>
              </w:rPr>
            </w:pPr>
          </w:p>
        </w:tc>
        <w:tc>
          <w:tcPr>
            <w:tcW w:w="1418" w:type="dxa"/>
            <w:vAlign w:val="center"/>
          </w:tcPr>
          <w:p w14:paraId="1DAD45C4" w14:textId="0FDFC7B9" w:rsidR="006027CD" w:rsidRPr="006027CD" w:rsidRDefault="006027CD" w:rsidP="006027CD">
            <w:pPr>
              <w:spacing w:before="80" w:after="80" w:line="260" w:lineRule="exact"/>
              <w:jc w:val="center"/>
              <w:rPr>
                <w:sz w:val="22"/>
                <w:szCs w:val="22"/>
                <w:lang w:eastAsia="en-US"/>
              </w:rPr>
            </w:pPr>
          </w:p>
        </w:tc>
      </w:tr>
      <w:tr w:rsidR="004E20A9" w:rsidRPr="006027CD" w14:paraId="665407BC" w14:textId="77777777" w:rsidTr="00226B2D">
        <w:tc>
          <w:tcPr>
            <w:tcW w:w="5807" w:type="dxa"/>
            <w:gridSpan w:val="2"/>
          </w:tcPr>
          <w:p w14:paraId="42B37535" w14:textId="27DBC74C" w:rsidR="004E20A9" w:rsidRPr="004E20A9" w:rsidRDefault="004E20A9" w:rsidP="004E20A9">
            <w:pPr>
              <w:spacing w:before="80" w:after="80" w:line="260" w:lineRule="exact"/>
              <w:jc w:val="right"/>
              <w:rPr>
                <w:b/>
                <w:bCs/>
                <w:sz w:val="22"/>
                <w:szCs w:val="22"/>
                <w:lang w:eastAsia="en-US"/>
              </w:rPr>
            </w:pPr>
            <w:r w:rsidRPr="004E20A9">
              <w:rPr>
                <w:b/>
                <w:bCs/>
                <w:sz w:val="22"/>
                <w:szCs w:val="22"/>
                <w:lang w:eastAsia="en-US"/>
              </w:rPr>
              <w:t>TOTAL</w:t>
            </w:r>
          </w:p>
        </w:tc>
        <w:tc>
          <w:tcPr>
            <w:tcW w:w="1418" w:type="dxa"/>
            <w:vAlign w:val="center"/>
          </w:tcPr>
          <w:p w14:paraId="79A44C04" w14:textId="77777777" w:rsidR="004E20A9" w:rsidRPr="006027CD" w:rsidRDefault="004E20A9" w:rsidP="006027CD">
            <w:pPr>
              <w:spacing w:before="80" w:after="80" w:line="260" w:lineRule="exact"/>
              <w:jc w:val="center"/>
              <w:rPr>
                <w:sz w:val="22"/>
                <w:szCs w:val="22"/>
                <w:lang w:eastAsia="en-US"/>
              </w:rPr>
            </w:pPr>
          </w:p>
        </w:tc>
        <w:tc>
          <w:tcPr>
            <w:tcW w:w="1417" w:type="dxa"/>
            <w:shd w:val="clear" w:color="auto" w:fill="A6A6A6" w:themeFill="background1" w:themeFillShade="A6"/>
            <w:vAlign w:val="center"/>
          </w:tcPr>
          <w:p w14:paraId="2F052685" w14:textId="77777777" w:rsidR="004E20A9" w:rsidRPr="006027CD" w:rsidRDefault="004E20A9" w:rsidP="006027CD">
            <w:pPr>
              <w:spacing w:before="80" w:after="80" w:line="260" w:lineRule="exact"/>
              <w:jc w:val="center"/>
              <w:rPr>
                <w:sz w:val="22"/>
                <w:szCs w:val="22"/>
                <w:lang w:eastAsia="en-US"/>
              </w:rPr>
            </w:pPr>
          </w:p>
        </w:tc>
        <w:tc>
          <w:tcPr>
            <w:tcW w:w="1418" w:type="dxa"/>
            <w:vAlign w:val="center"/>
          </w:tcPr>
          <w:p w14:paraId="73A399E6" w14:textId="77777777" w:rsidR="004E20A9" w:rsidRPr="006027CD" w:rsidRDefault="004E20A9" w:rsidP="006027CD">
            <w:pPr>
              <w:spacing w:before="80" w:after="80" w:line="260" w:lineRule="exact"/>
              <w:jc w:val="center"/>
              <w:rPr>
                <w:sz w:val="22"/>
                <w:szCs w:val="22"/>
                <w:lang w:eastAsia="en-US"/>
              </w:rPr>
            </w:pPr>
          </w:p>
        </w:tc>
      </w:tr>
    </w:tbl>
    <w:p w14:paraId="4E0A3826" w14:textId="77777777" w:rsidR="004E20A9" w:rsidRDefault="004E20A9" w:rsidP="009742FC">
      <w:pPr>
        <w:pStyle w:val="RedRub"/>
        <w:keepNext/>
        <w:jc w:val="both"/>
        <w:rPr>
          <w:b w:val="0"/>
          <w:sz w:val="24"/>
          <w:szCs w:val="24"/>
        </w:rPr>
      </w:pPr>
    </w:p>
    <w:p w14:paraId="5CE938FD" w14:textId="3EF721FD"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0" w:name="_Toc388009725"/>
      <w:bookmarkStart w:id="11" w:name="_Toc165907870"/>
      <w:r w:rsidRPr="001C4221">
        <w:rPr>
          <w:rFonts w:ascii="Arial" w:eastAsia="Times New Roman" w:hAnsi="Arial"/>
          <w:b/>
          <w:color w:val="0032C8"/>
          <w:kern w:val="2"/>
          <w:sz w:val="32"/>
          <w:szCs w:val="32"/>
          <w:lang w:eastAsia="en-US"/>
          <w14:ligatures w14:val="standardContextual"/>
        </w:rPr>
        <w:t>ARTICLE 3 –</w:t>
      </w:r>
      <w:bookmarkEnd w:id="10"/>
      <w:r w:rsidR="00FF6D76">
        <w:rPr>
          <w:rFonts w:ascii="Arial" w:eastAsia="Times New Roman" w:hAnsi="Arial"/>
          <w:b/>
          <w:color w:val="0032C8"/>
          <w:kern w:val="2"/>
          <w:sz w:val="32"/>
          <w:szCs w:val="32"/>
          <w:lang w:eastAsia="en-US"/>
          <w14:ligatures w14:val="standardContextual"/>
        </w:rPr>
        <w:t xml:space="preserve"> </w:t>
      </w:r>
      <w:r w:rsidR="002667BD">
        <w:rPr>
          <w:rFonts w:ascii="Arial" w:eastAsia="Times New Roman" w:hAnsi="Arial"/>
          <w:b/>
          <w:color w:val="0032C8"/>
          <w:kern w:val="2"/>
          <w:sz w:val="32"/>
          <w:szCs w:val="32"/>
          <w:lang w:eastAsia="en-US"/>
          <w14:ligatures w14:val="standardContextual"/>
        </w:rPr>
        <w:t>D</w:t>
      </w:r>
      <w:r w:rsidR="00F36C01">
        <w:rPr>
          <w:rFonts w:ascii="Arial" w:eastAsia="Times New Roman" w:hAnsi="Arial"/>
          <w:b/>
          <w:color w:val="0032C8"/>
          <w:kern w:val="2"/>
          <w:sz w:val="32"/>
          <w:szCs w:val="32"/>
          <w:lang w:eastAsia="en-US"/>
          <w14:ligatures w14:val="standardContextual"/>
        </w:rPr>
        <w:t>UREE DE VALIDITE ET D</w:t>
      </w:r>
      <w:r w:rsidR="006027CD">
        <w:rPr>
          <w:rFonts w:ascii="Arial" w:eastAsia="Times New Roman" w:hAnsi="Arial"/>
          <w:b/>
          <w:color w:val="0032C8"/>
          <w:kern w:val="2"/>
          <w:sz w:val="32"/>
          <w:szCs w:val="32"/>
          <w:lang w:eastAsia="en-US"/>
          <w14:ligatures w14:val="standardContextual"/>
        </w:rPr>
        <w:t xml:space="preserve">ELAIS D’EXECUTION </w:t>
      </w:r>
      <w:bookmarkEnd w:id="11"/>
    </w:p>
    <w:p w14:paraId="6C6FF16D" w14:textId="6C469C53" w:rsidR="00F8608F" w:rsidRPr="00F8608F" w:rsidRDefault="00F8608F" w:rsidP="00F8608F">
      <w:pPr>
        <w:jc w:val="both"/>
        <w:rPr>
          <w:rFonts w:ascii="Arial" w:hAnsi="Arial" w:cs="Arial"/>
        </w:rPr>
      </w:pPr>
      <w:bookmarkStart w:id="12" w:name="_Toc388009729"/>
      <w:r w:rsidRPr="00F8608F">
        <w:rPr>
          <w:rFonts w:ascii="Arial" w:hAnsi="Arial" w:cs="Arial"/>
        </w:rPr>
        <w:t>La durée de validité du marché couvre la réalisation de l’ensemble des prestations décrites au CCTP.  Le marché prend fin à l’achèvement des prestations décrite</w:t>
      </w:r>
      <w:r w:rsidR="00226B2D">
        <w:rPr>
          <w:rFonts w:ascii="Arial" w:hAnsi="Arial" w:cs="Arial"/>
        </w:rPr>
        <w:t xml:space="preserve">s au </w:t>
      </w:r>
      <w:r w:rsidRPr="00F8608F">
        <w:rPr>
          <w:rFonts w:ascii="Arial" w:hAnsi="Arial" w:cs="Arial"/>
        </w:rPr>
        <w:t>CCTP.</w:t>
      </w:r>
    </w:p>
    <w:p w14:paraId="554C6C5B" w14:textId="77777777" w:rsidR="00F36C01" w:rsidRDefault="00F36C01" w:rsidP="00F8608F">
      <w:pPr>
        <w:spacing w:before="80" w:after="80" w:line="260" w:lineRule="exact"/>
        <w:jc w:val="both"/>
        <w:rPr>
          <w:rFonts w:ascii="Arial" w:hAnsi="Arial" w:cs="Arial"/>
        </w:rPr>
      </w:pPr>
    </w:p>
    <w:p w14:paraId="647F8408" w14:textId="34624AE0" w:rsidR="00F8608F" w:rsidRPr="007856D5" w:rsidRDefault="00F8608F" w:rsidP="00F8608F">
      <w:pPr>
        <w:spacing w:before="80" w:after="80" w:line="260" w:lineRule="exact"/>
        <w:jc w:val="both"/>
        <w:rPr>
          <w:rFonts w:ascii="Arial" w:hAnsi="Arial" w:cs="Arial"/>
        </w:rPr>
      </w:pPr>
      <w:r w:rsidRPr="007856D5">
        <w:rPr>
          <w:rFonts w:ascii="Arial" w:hAnsi="Arial" w:cs="Arial"/>
        </w:rPr>
        <w:t xml:space="preserve">Le délai prévisionnel d'exécution du marché est, par parties </w:t>
      </w:r>
      <w:r w:rsidR="002B1039">
        <w:rPr>
          <w:rFonts w:ascii="Arial" w:hAnsi="Arial" w:cs="Arial"/>
        </w:rPr>
        <w:t xml:space="preserve">tranche, </w:t>
      </w:r>
      <w:r w:rsidRPr="007856D5">
        <w:rPr>
          <w:rFonts w:ascii="Arial" w:hAnsi="Arial" w:cs="Arial"/>
        </w:rPr>
        <w:t xml:space="preserve">de : </w:t>
      </w:r>
    </w:p>
    <w:p w14:paraId="0AF9179A" w14:textId="77777777" w:rsidR="00F8608F" w:rsidRPr="007856D5" w:rsidRDefault="00F8608F" w:rsidP="00F8608F">
      <w:pPr>
        <w:spacing w:before="80" w:after="80" w:line="260" w:lineRule="exact"/>
        <w:jc w:val="both"/>
        <w:rPr>
          <w:rFonts w:ascii="Arial" w:hAnsi="Arial" w:cs="Arial"/>
        </w:rPr>
      </w:pPr>
    </w:p>
    <w:tbl>
      <w:tblPr>
        <w:tblW w:w="9845"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190"/>
        <w:gridCol w:w="7655"/>
      </w:tblGrid>
      <w:tr w:rsidR="00F8608F" w:rsidRPr="007856D5" w14:paraId="14F8052D" w14:textId="77777777" w:rsidTr="00CB1C95">
        <w:tc>
          <w:tcPr>
            <w:tcW w:w="2190" w:type="dxa"/>
            <w:shd w:val="clear" w:color="auto" w:fill="BFBFBF" w:themeFill="background1" w:themeFillShade="BF"/>
            <w:vAlign w:val="center"/>
          </w:tcPr>
          <w:p w14:paraId="110B299E" w14:textId="77777777" w:rsidR="00F8608F" w:rsidRPr="007856D5" w:rsidRDefault="00F8608F" w:rsidP="00CB1C95">
            <w:pPr>
              <w:spacing w:before="80" w:after="80" w:line="260" w:lineRule="exact"/>
              <w:jc w:val="center"/>
              <w:rPr>
                <w:rFonts w:ascii="Arial" w:hAnsi="Arial" w:cs="Arial"/>
                <w:iCs/>
              </w:rPr>
            </w:pPr>
            <w:r w:rsidRPr="007856D5">
              <w:rPr>
                <w:rFonts w:ascii="Arial" w:hAnsi="Arial" w:cs="Arial"/>
                <w:iCs/>
              </w:rPr>
              <w:t>Partie technique</w:t>
            </w:r>
          </w:p>
        </w:tc>
        <w:tc>
          <w:tcPr>
            <w:tcW w:w="7655" w:type="dxa"/>
            <w:shd w:val="clear" w:color="auto" w:fill="BFBFBF" w:themeFill="background1" w:themeFillShade="BF"/>
            <w:vAlign w:val="center"/>
          </w:tcPr>
          <w:p w14:paraId="74484E7D" w14:textId="77777777" w:rsidR="00F8608F" w:rsidRPr="007856D5" w:rsidRDefault="00F8608F" w:rsidP="00CB1C95">
            <w:pPr>
              <w:spacing w:before="80" w:after="80" w:line="260" w:lineRule="exact"/>
              <w:jc w:val="center"/>
              <w:rPr>
                <w:rFonts w:ascii="Arial" w:hAnsi="Arial" w:cs="Arial"/>
                <w:iCs/>
              </w:rPr>
            </w:pPr>
            <w:r w:rsidRPr="007856D5">
              <w:rPr>
                <w:rFonts w:ascii="Arial" w:hAnsi="Arial" w:cs="Arial"/>
                <w:iCs/>
              </w:rPr>
              <w:t>Délais d’exécution prévisionnel</w:t>
            </w:r>
            <w:r w:rsidRPr="00CB1C95">
              <w:rPr>
                <w:rFonts w:ascii="Arial" w:hAnsi="Arial" w:cs="Arial"/>
                <w:iCs/>
              </w:rPr>
              <w:t xml:space="preserve"> </w:t>
            </w:r>
            <w:r w:rsidRPr="007856D5">
              <w:rPr>
                <w:rFonts w:ascii="Arial" w:hAnsi="Arial" w:cs="Arial"/>
                <w:b/>
                <w:i/>
              </w:rPr>
              <w:t>(en mois)</w:t>
            </w:r>
          </w:p>
        </w:tc>
      </w:tr>
      <w:tr w:rsidR="00F8608F" w:rsidRPr="007856D5" w14:paraId="01DEF9EC" w14:textId="77777777" w:rsidTr="00CB1C95">
        <w:tc>
          <w:tcPr>
            <w:tcW w:w="2190" w:type="dxa"/>
            <w:vAlign w:val="center"/>
          </w:tcPr>
          <w:p w14:paraId="7F1183D2" w14:textId="63E39AE4" w:rsidR="00F8608F" w:rsidRPr="007856D5" w:rsidRDefault="00F8608F" w:rsidP="00F8608F">
            <w:pPr>
              <w:spacing w:before="80" w:after="80" w:line="260" w:lineRule="exact"/>
              <w:jc w:val="center"/>
              <w:rPr>
                <w:rFonts w:ascii="Arial" w:hAnsi="Arial" w:cs="Arial"/>
                <w:lang w:val="en-GB"/>
              </w:rPr>
            </w:pPr>
            <w:r w:rsidRPr="00F8608F">
              <w:rPr>
                <w:rFonts w:ascii="Arial" w:hAnsi="Arial" w:cs="Arial"/>
                <w:lang w:val="en-GB"/>
              </w:rPr>
              <w:t>Tranche n°</w:t>
            </w:r>
            <w:r w:rsidR="00F36C01">
              <w:rPr>
                <w:rFonts w:ascii="Arial" w:hAnsi="Arial" w:cs="Arial"/>
                <w:lang w:val="en-GB"/>
              </w:rPr>
              <w:t>1</w:t>
            </w:r>
          </w:p>
        </w:tc>
        <w:tc>
          <w:tcPr>
            <w:tcW w:w="7655" w:type="dxa"/>
            <w:shd w:val="clear" w:color="auto" w:fill="auto"/>
            <w:vAlign w:val="center"/>
          </w:tcPr>
          <w:p w14:paraId="5DFB0440" w14:textId="77777777" w:rsidR="00F8608F" w:rsidRPr="007856D5" w:rsidRDefault="00F8608F" w:rsidP="00F8608F">
            <w:pPr>
              <w:spacing w:before="80" w:after="80" w:line="260" w:lineRule="exact"/>
              <w:jc w:val="center"/>
              <w:rPr>
                <w:rFonts w:ascii="Arial" w:hAnsi="Arial" w:cs="Arial"/>
                <w:b/>
                <w:lang w:val="en-GB"/>
              </w:rPr>
            </w:pPr>
            <w:r w:rsidRPr="007856D5">
              <w:rPr>
                <w:rFonts w:ascii="Arial" w:hAnsi="Arial" w:cs="Arial"/>
                <w:b/>
                <w:lang w:val="en-GB"/>
              </w:rPr>
              <w:t>9 mois</w:t>
            </w:r>
          </w:p>
        </w:tc>
      </w:tr>
      <w:tr w:rsidR="00F8608F" w:rsidRPr="007856D5" w14:paraId="7D55DC6B" w14:textId="77777777" w:rsidTr="00CB1C95">
        <w:tc>
          <w:tcPr>
            <w:tcW w:w="2190" w:type="dxa"/>
            <w:vAlign w:val="center"/>
          </w:tcPr>
          <w:p w14:paraId="62269113" w14:textId="3F008D0C" w:rsidR="00F8608F" w:rsidRPr="007856D5" w:rsidRDefault="00F8608F" w:rsidP="00F8608F">
            <w:pPr>
              <w:spacing w:before="80" w:after="80" w:line="260" w:lineRule="exact"/>
              <w:jc w:val="center"/>
              <w:rPr>
                <w:rFonts w:ascii="Arial" w:hAnsi="Arial" w:cs="Arial"/>
                <w:lang w:val="en-GB"/>
              </w:rPr>
            </w:pPr>
            <w:r w:rsidRPr="00F8608F">
              <w:rPr>
                <w:rFonts w:ascii="Arial" w:hAnsi="Arial" w:cs="Arial"/>
                <w:lang w:val="en-GB"/>
              </w:rPr>
              <w:t>Tranche n°</w:t>
            </w:r>
            <w:r w:rsidR="00F36C01">
              <w:rPr>
                <w:rFonts w:ascii="Arial" w:hAnsi="Arial" w:cs="Arial"/>
                <w:lang w:val="en-GB"/>
              </w:rPr>
              <w:t>2</w:t>
            </w:r>
          </w:p>
        </w:tc>
        <w:tc>
          <w:tcPr>
            <w:tcW w:w="7655" w:type="dxa"/>
            <w:shd w:val="clear" w:color="auto" w:fill="auto"/>
            <w:vAlign w:val="center"/>
          </w:tcPr>
          <w:p w14:paraId="7C986489" w14:textId="77777777" w:rsidR="00F8608F" w:rsidRPr="007856D5" w:rsidRDefault="00F8608F" w:rsidP="00F8608F">
            <w:pPr>
              <w:spacing w:before="80" w:after="80" w:line="260" w:lineRule="exact"/>
              <w:jc w:val="center"/>
              <w:rPr>
                <w:rFonts w:ascii="Arial" w:hAnsi="Arial" w:cs="Arial"/>
                <w:b/>
                <w:lang w:val="en-GB"/>
              </w:rPr>
            </w:pPr>
            <w:r w:rsidRPr="007856D5">
              <w:rPr>
                <w:rFonts w:ascii="Arial" w:hAnsi="Arial" w:cs="Arial"/>
                <w:b/>
                <w:lang w:val="en-GB"/>
              </w:rPr>
              <w:t>2 mois</w:t>
            </w:r>
          </w:p>
        </w:tc>
      </w:tr>
      <w:tr w:rsidR="00F8608F" w:rsidRPr="007856D5" w14:paraId="59033A71" w14:textId="77777777" w:rsidTr="00CB1C95">
        <w:tc>
          <w:tcPr>
            <w:tcW w:w="2190" w:type="dxa"/>
            <w:vAlign w:val="center"/>
          </w:tcPr>
          <w:p w14:paraId="61F5F06D" w14:textId="2F41D150" w:rsidR="00F8608F" w:rsidRPr="007856D5" w:rsidRDefault="00F8608F" w:rsidP="00F8608F">
            <w:pPr>
              <w:spacing w:before="80" w:after="80" w:line="260" w:lineRule="exact"/>
              <w:jc w:val="center"/>
              <w:rPr>
                <w:rFonts w:ascii="Arial" w:hAnsi="Arial" w:cs="Arial"/>
                <w:lang w:val="en-GB"/>
              </w:rPr>
            </w:pPr>
            <w:r w:rsidRPr="00F8608F">
              <w:rPr>
                <w:rFonts w:ascii="Arial" w:hAnsi="Arial" w:cs="Arial"/>
                <w:lang w:val="en-GB"/>
              </w:rPr>
              <w:t>Tranche n°</w:t>
            </w:r>
            <w:r w:rsidR="00F36C01">
              <w:rPr>
                <w:rFonts w:ascii="Arial" w:hAnsi="Arial" w:cs="Arial"/>
                <w:lang w:val="en-GB"/>
              </w:rPr>
              <w:t>3</w:t>
            </w:r>
          </w:p>
        </w:tc>
        <w:tc>
          <w:tcPr>
            <w:tcW w:w="7655" w:type="dxa"/>
            <w:shd w:val="clear" w:color="auto" w:fill="auto"/>
            <w:vAlign w:val="center"/>
          </w:tcPr>
          <w:p w14:paraId="331573AB" w14:textId="77777777" w:rsidR="00F8608F" w:rsidRPr="007856D5" w:rsidRDefault="00F8608F" w:rsidP="00F8608F">
            <w:pPr>
              <w:spacing w:before="80" w:after="80" w:line="260" w:lineRule="exact"/>
              <w:jc w:val="center"/>
              <w:rPr>
                <w:rFonts w:ascii="Arial" w:hAnsi="Arial" w:cs="Arial"/>
                <w:b/>
                <w:lang w:val="en-GB"/>
              </w:rPr>
            </w:pPr>
            <w:r w:rsidRPr="007856D5">
              <w:rPr>
                <w:rFonts w:ascii="Arial" w:hAnsi="Arial" w:cs="Arial"/>
                <w:b/>
                <w:lang w:val="en-GB"/>
              </w:rPr>
              <w:t>10 mois</w:t>
            </w:r>
          </w:p>
        </w:tc>
      </w:tr>
      <w:tr w:rsidR="00F8608F" w:rsidRPr="007856D5" w14:paraId="11D06EEB" w14:textId="77777777" w:rsidTr="00CB1C95">
        <w:tc>
          <w:tcPr>
            <w:tcW w:w="2190" w:type="dxa"/>
            <w:vAlign w:val="center"/>
          </w:tcPr>
          <w:p w14:paraId="6BE5DA4A" w14:textId="40B48BF7" w:rsidR="00F8608F" w:rsidRPr="007856D5" w:rsidRDefault="00F8608F" w:rsidP="00F8608F">
            <w:pPr>
              <w:spacing w:before="80" w:after="80" w:line="260" w:lineRule="exact"/>
              <w:jc w:val="center"/>
              <w:rPr>
                <w:rFonts w:ascii="Arial" w:hAnsi="Arial" w:cs="Arial"/>
                <w:lang w:val="en-GB"/>
              </w:rPr>
            </w:pPr>
            <w:r w:rsidRPr="00F8608F">
              <w:rPr>
                <w:rFonts w:ascii="Arial" w:hAnsi="Arial" w:cs="Arial"/>
                <w:lang w:val="en-GB"/>
              </w:rPr>
              <w:t>Tranche n°</w:t>
            </w:r>
            <w:r w:rsidR="00F36C01">
              <w:rPr>
                <w:rFonts w:ascii="Arial" w:hAnsi="Arial" w:cs="Arial"/>
                <w:lang w:val="en-GB"/>
              </w:rPr>
              <w:t>4</w:t>
            </w:r>
          </w:p>
        </w:tc>
        <w:tc>
          <w:tcPr>
            <w:tcW w:w="7655" w:type="dxa"/>
            <w:shd w:val="clear" w:color="auto" w:fill="auto"/>
            <w:vAlign w:val="center"/>
          </w:tcPr>
          <w:p w14:paraId="6BF42F88" w14:textId="77777777" w:rsidR="00F8608F" w:rsidRPr="007856D5" w:rsidRDefault="00F8608F" w:rsidP="00F8608F">
            <w:pPr>
              <w:spacing w:before="80" w:after="80" w:line="260" w:lineRule="exact"/>
              <w:jc w:val="center"/>
              <w:rPr>
                <w:rFonts w:ascii="Arial" w:hAnsi="Arial" w:cs="Arial"/>
                <w:b/>
                <w:lang w:val="en-GB"/>
              </w:rPr>
            </w:pPr>
            <w:r w:rsidRPr="007856D5">
              <w:rPr>
                <w:rFonts w:ascii="Arial" w:hAnsi="Arial" w:cs="Arial"/>
                <w:b/>
                <w:lang w:val="en-GB"/>
              </w:rPr>
              <w:t>21 mois</w:t>
            </w:r>
          </w:p>
        </w:tc>
      </w:tr>
      <w:tr w:rsidR="00F8608F" w:rsidRPr="007856D5" w14:paraId="6A8BFD20" w14:textId="77777777" w:rsidTr="00CB1C95">
        <w:tc>
          <w:tcPr>
            <w:tcW w:w="2190" w:type="dxa"/>
            <w:vAlign w:val="center"/>
          </w:tcPr>
          <w:p w14:paraId="043BE040" w14:textId="309EFC83" w:rsidR="00F8608F" w:rsidRPr="007856D5" w:rsidRDefault="00F8608F" w:rsidP="00F8608F">
            <w:pPr>
              <w:spacing w:before="80" w:after="80" w:line="260" w:lineRule="exact"/>
              <w:jc w:val="center"/>
              <w:rPr>
                <w:rFonts w:ascii="Arial" w:hAnsi="Arial" w:cs="Arial"/>
                <w:lang w:val="en-GB"/>
              </w:rPr>
            </w:pPr>
            <w:r w:rsidRPr="00F8608F">
              <w:rPr>
                <w:rFonts w:ascii="Arial" w:hAnsi="Arial" w:cs="Arial"/>
                <w:lang w:val="en-GB"/>
              </w:rPr>
              <w:t>Tranche n°</w:t>
            </w:r>
            <w:r w:rsidR="00F36C01">
              <w:rPr>
                <w:rFonts w:ascii="Arial" w:hAnsi="Arial" w:cs="Arial"/>
                <w:lang w:val="en-GB"/>
              </w:rPr>
              <w:t>5</w:t>
            </w:r>
          </w:p>
        </w:tc>
        <w:tc>
          <w:tcPr>
            <w:tcW w:w="7655" w:type="dxa"/>
            <w:shd w:val="clear" w:color="auto" w:fill="auto"/>
            <w:vAlign w:val="center"/>
          </w:tcPr>
          <w:p w14:paraId="0816B78B" w14:textId="77777777" w:rsidR="00F8608F" w:rsidRPr="007856D5" w:rsidRDefault="00F8608F" w:rsidP="00F8608F">
            <w:pPr>
              <w:spacing w:before="80" w:after="80" w:line="260" w:lineRule="exact"/>
              <w:jc w:val="center"/>
              <w:rPr>
                <w:rFonts w:ascii="Arial" w:hAnsi="Arial" w:cs="Arial"/>
                <w:b/>
                <w:lang w:val="en-GB"/>
              </w:rPr>
            </w:pPr>
            <w:r w:rsidRPr="007856D5">
              <w:rPr>
                <w:rFonts w:ascii="Arial" w:hAnsi="Arial" w:cs="Arial"/>
                <w:b/>
                <w:lang w:val="en-GB"/>
              </w:rPr>
              <w:t>12 mois</w:t>
            </w:r>
          </w:p>
        </w:tc>
      </w:tr>
    </w:tbl>
    <w:p w14:paraId="177AA638" w14:textId="77777777" w:rsidR="00F8608F" w:rsidRPr="007856D5" w:rsidRDefault="00F8608F" w:rsidP="00F8608F">
      <w:pPr>
        <w:spacing w:before="80" w:after="80" w:line="260" w:lineRule="exact"/>
        <w:jc w:val="both"/>
        <w:rPr>
          <w:rFonts w:ascii="Arial" w:hAnsi="Arial" w:cs="Arial"/>
        </w:rPr>
      </w:pPr>
    </w:p>
    <w:p w14:paraId="574773E8" w14:textId="29DFCC5D" w:rsidR="00F8608F" w:rsidRDefault="00F8608F" w:rsidP="00F8608F">
      <w:pPr>
        <w:spacing w:before="80" w:after="80" w:line="260" w:lineRule="exact"/>
        <w:jc w:val="both"/>
        <w:rPr>
          <w:rFonts w:ascii="Arial" w:hAnsi="Arial" w:cs="Arial"/>
        </w:rPr>
      </w:pPr>
      <w:r w:rsidRPr="007856D5">
        <w:rPr>
          <w:rFonts w:ascii="Arial" w:hAnsi="Arial" w:cs="Arial"/>
        </w:rPr>
        <w:t xml:space="preserve">Le point de départ du délai d’exécution de chaque partie technique court à compter de la date de l’ordre de service en prescrivant le commencement. </w:t>
      </w:r>
    </w:p>
    <w:p w14:paraId="09AFE361" w14:textId="0DC575E7" w:rsidR="00F36C01" w:rsidRPr="007856D5" w:rsidRDefault="00F36C01" w:rsidP="00F8608F">
      <w:pPr>
        <w:spacing w:before="80" w:after="80" w:line="260" w:lineRule="exact"/>
        <w:jc w:val="both"/>
        <w:rPr>
          <w:rFonts w:ascii="Arial" w:hAnsi="Arial" w:cs="Arial"/>
        </w:rPr>
      </w:pPr>
      <w:r>
        <w:rPr>
          <w:rFonts w:ascii="Arial" w:hAnsi="Arial" w:cs="Arial"/>
        </w:rPr>
        <w:t>L’article 4 du CCTP indique les délais d’interventions.</w:t>
      </w:r>
    </w:p>
    <w:p w14:paraId="3B0F0C5A" w14:textId="77777777" w:rsidR="00D10C3E" w:rsidRPr="00CD1C1B" w:rsidRDefault="00D10C3E"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65907871"/>
      <w:r w:rsidRPr="001C4221">
        <w:rPr>
          <w:rFonts w:ascii="Arial" w:eastAsia="Times New Roman" w:hAnsi="Arial"/>
          <w:b/>
          <w:color w:val="0032C8"/>
          <w:kern w:val="2"/>
          <w:sz w:val="32"/>
          <w:szCs w:val="32"/>
          <w:lang w:eastAsia="en-US"/>
          <w14:ligatures w14:val="standardContextual"/>
        </w:rPr>
        <w:t>ARTICLE 4 - PAIEMENTS</w:t>
      </w:r>
      <w:bookmarkEnd w:id="12"/>
      <w:bookmarkEnd w:id="13"/>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r w:rsidRPr="001C4221">
        <w:rPr>
          <w:rFonts w:ascii="Arial" w:hAnsi="Arial" w:cs="Arial"/>
        </w:rPr>
        <w:t>à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r w:rsidRPr="001C4221">
        <w:rPr>
          <w:rFonts w:ascii="Arial" w:hAnsi="Arial" w:cs="Arial"/>
        </w:rPr>
        <w:t>au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r w:rsidRPr="001C4221">
        <w:rPr>
          <w:rFonts w:ascii="Arial" w:hAnsi="Arial" w:cs="Arial"/>
        </w:rPr>
        <w:t>au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4C8B03C9" w14:textId="77777777" w:rsidR="00CB1C95" w:rsidRPr="00950816" w:rsidRDefault="00CB1C95" w:rsidP="00950816">
      <w:pPr>
        <w:pStyle w:val="FrameContents"/>
        <w:rPr>
          <w:lang w:eastAsia="en-US"/>
        </w:rPr>
      </w:pPr>
      <w:bookmarkStart w:id="14" w:name="_Toc388009731"/>
    </w:p>
    <w:p w14:paraId="2042399C" w14:textId="080ED7AA" w:rsidR="00114D8E" w:rsidRDefault="00114D8E"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5" w:name="_Toc165907873"/>
      <w:r>
        <w:rPr>
          <w:rFonts w:ascii="Arial" w:eastAsia="Times New Roman" w:hAnsi="Arial"/>
          <w:b/>
          <w:color w:val="0032C8"/>
          <w:kern w:val="2"/>
          <w:sz w:val="32"/>
          <w:szCs w:val="32"/>
          <w:lang w:eastAsia="en-US"/>
          <w14:ligatures w14:val="standardContextual"/>
        </w:rPr>
        <w:t xml:space="preserve">ARTICLE 5 – SOUS-TRAITANCE </w:t>
      </w:r>
    </w:p>
    <w:p w14:paraId="139296DA" w14:textId="77777777" w:rsidR="00114D8E" w:rsidRDefault="00114D8E" w:rsidP="00114D8E">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9B1F1DF" w14:textId="77777777" w:rsidR="00114D8E" w:rsidRDefault="00114D8E" w:rsidP="00114D8E">
      <w:pPr>
        <w:rPr>
          <w:rFonts w:ascii="Arial" w:hAnsi="Arial" w:cs="Arial"/>
          <w:u w:val="single"/>
        </w:rPr>
      </w:pPr>
    </w:p>
    <w:p w14:paraId="3A98FF8F" w14:textId="77777777" w:rsidR="00114D8E" w:rsidRDefault="00114D8E" w:rsidP="00114D8E">
      <w:pPr>
        <w:rPr>
          <w:rFonts w:ascii="Arial" w:hAnsi="Arial" w:cs="Arial"/>
          <w:u w:val="single"/>
        </w:rPr>
      </w:pPr>
      <w:r>
        <w:rPr>
          <w:rFonts w:ascii="Arial" w:hAnsi="Arial" w:cs="Arial"/>
          <w:u w:val="single"/>
        </w:rPr>
        <w:t>Nom du sous-traitant :</w:t>
      </w:r>
    </w:p>
    <w:p w14:paraId="1A90DB0E" w14:textId="77777777" w:rsidR="00114D8E" w:rsidRDefault="00114D8E" w:rsidP="00114D8E">
      <w:pPr>
        <w:rPr>
          <w:rFonts w:ascii="Arial" w:hAnsi="Arial" w:cs="Arial"/>
        </w:rPr>
      </w:pPr>
      <w:r>
        <w:rPr>
          <w:rFonts w:ascii="Arial" w:hAnsi="Arial" w:cs="Arial"/>
        </w:rPr>
        <w:t>(Raison sociale – forme juridique - adresse – nom du responsable…)</w:t>
      </w:r>
    </w:p>
    <w:p w14:paraId="4230743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7E72A6F" w14:textId="77777777" w:rsidR="00114D8E" w:rsidRDefault="00114D8E" w:rsidP="00114D8E">
      <w:pPr>
        <w:tabs>
          <w:tab w:val="left" w:pos="9356"/>
        </w:tabs>
        <w:jc w:val="both"/>
        <w:rPr>
          <w:rFonts w:ascii="Arial" w:hAnsi="Arial" w:cs="Arial"/>
        </w:rPr>
      </w:pPr>
      <w:r>
        <w:rPr>
          <w:rFonts w:ascii="Arial" w:hAnsi="Arial" w:cs="Arial"/>
          <w:u w:val="single"/>
        </w:rPr>
        <w:tab/>
      </w:r>
    </w:p>
    <w:p w14:paraId="5A53D6F7" w14:textId="77777777" w:rsidR="00114D8E" w:rsidRDefault="00114D8E" w:rsidP="00114D8E">
      <w:pPr>
        <w:tabs>
          <w:tab w:val="left" w:pos="9356"/>
        </w:tabs>
        <w:jc w:val="both"/>
        <w:rPr>
          <w:rFonts w:ascii="Arial" w:hAnsi="Arial" w:cs="Arial"/>
          <w:u w:val="single"/>
        </w:rPr>
      </w:pPr>
      <w:r>
        <w:rPr>
          <w:rFonts w:ascii="Arial" w:hAnsi="Arial" w:cs="Arial"/>
          <w:u w:val="single"/>
        </w:rPr>
        <w:lastRenderedPageBreak/>
        <w:tab/>
      </w:r>
    </w:p>
    <w:p w14:paraId="5D6A981F"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5AC7A9" w14:textId="77777777" w:rsidR="00114D8E" w:rsidRDefault="00114D8E" w:rsidP="00114D8E">
      <w:pPr>
        <w:tabs>
          <w:tab w:val="left" w:pos="9356"/>
        </w:tabs>
        <w:jc w:val="both"/>
        <w:rPr>
          <w:rFonts w:ascii="Arial" w:hAnsi="Arial" w:cs="Arial"/>
        </w:rPr>
      </w:pPr>
      <w:r>
        <w:rPr>
          <w:rFonts w:ascii="Arial" w:hAnsi="Arial" w:cs="Arial"/>
          <w:u w:val="single"/>
        </w:rPr>
        <w:tab/>
      </w:r>
    </w:p>
    <w:p w14:paraId="7EAA7588"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C6BEC1F" w14:textId="77777777" w:rsidR="00114D8E" w:rsidRDefault="00114D8E" w:rsidP="00114D8E">
      <w:pPr>
        <w:rPr>
          <w:rFonts w:ascii="Arial" w:hAnsi="Arial" w:cs="Arial"/>
        </w:rPr>
      </w:pPr>
    </w:p>
    <w:p w14:paraId="034E5C13" w14:textId="77777777" w:rsidR="00114D8E" w:rsidRDefault="00114D8E" w:rsidP="00114D8E">
      <w:pPr>
        <w:rPr>
          <w:rFonts w:ascii="Arial" w:hAnsi="Arial" w:cs="Arial"/>
          <w:u w:val="single"/>
        </w:rPr>
      </w:pPr>
      <w:r>
        <w:rPr>
          <w:rFonts w:ascii="Arial" w:hAnsi="Arial" w:cs="Arial"/>
          <w:u w:val="single"/>
        </w:rPr>
        <w:t>Nature des prestations sous-traitées :</w:t>
      </w:r>
    </w:p>
    <w:p w14:paraId="702EED49"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352060D" w14:textId="77777777" w:rsidR="00114D8E" w:rsidRDefault="00114D8E" w:rsidP="00114D8E">
      <w:pPr>
        <w:tabs>
          <w:tab w:val="left" w:pos="9356"/>
        </w:tabs>
        <w:jc w:val="both"/>
        <w:rPr>
          <w:rFonts w:ascii="Arial" w:hAnsi="Arial" w:cs="Arial"/>
        </w:rPr>
      </w:pPr>
      <w:r>
        <w:rPr>
          <w:rFonts w:ascii="Arial" w:hAnsi="Arial" w:cs="Arial"/>
          <w:u w:val="single"/>
        </w:rPr>
        <w:tab/>
      </w:r>
    </w:p>
    <w:p w14:paraId="0CBF0D4C"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186DD7A8" w14:textId="77777777" w:rsidR="00114D8E" w:rsidRDefault="00114D8E" w:rsidP="00114D8E">
      <w:pPr>
        <w:rPr>
          <w:rFonts w:ascii="Arial" w:hAnsi="Arial" w:cs="Arial"/>
        </w:rPr>
      </w:pPr>
    </w:p>
    <w:p w14:paraId="48F7009A" w14:textId="77777777" w:rsidR="00114D8E" w:rsidRDefault="00114D8E" w:rsidP="00114D8E">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6DEF31B" w14:textId="77777777" w:rsidR="00114D8E" w:rsidRDefault="00114D8E" w:rsidP="00114D8E">
      <w:pPr>
        <w:pStyle w:val="Corpsdetexte"/>
        <w:tabs>
          <w:tab w:val="clear" w:pos="1134"/>
          <w:tab w:val="right" w:pos="9071"/>
        </w:tabs>
        <w:rPr>
          <w:sz w:val="24"/>
        </w:rPr>
      </w:pPr>
    </w:p>
    <w:p w14:paraId="72212082" w14:textId="77777777" w:rsidR="00114D8E" w:rsidRDefault="00114D8E" w:rsidP="00114D8E">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6" w:name="__Fieldmark__7804_1011448497"/>
      <w:bookmarkStart w:id="17" w:name="__Fieldmark__6279_1011448497"/>
      <w:bookmarkEnd w:id="16"/>
      <w:bookmarkEnd w:id="17"/>
      <w:r>
        <w:rPr>
          <w:noProof/>
        </w:rPr>
        <w:drawing>
          <wp:inline distT="0" distB="0" distL="0" distR="0" wp14:anchorId="46941B68" wp14:editId="3AEC4836">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w:r>
    </w:p>
    <w:p w14:paraId="7BE902ED" w14:textId="77777777" w:rsidR="00114D8E" w:rsidRDefault="00114D8E" w:rsidP="00114D8E">
      <w:pPr>
        <w:pStyle w:val="Corpsdetexte"/>
        <w:tabs>
          <w:tab w:val="clear" w:pos="1134"/>
          <w:tab w:val="right" w:pos="9071"/>
        </w:tabs>
        <w:rPr>
          <w:rFonts w:ascii="Century Gothic" w:hAnsi="Century Gothic"/>
          <w:sz w:val="20"/>
        </w:rPr>
      </w:pPr>
    </w:p>
    <w:p w14:paraId="352226EC" w14:textId="77777777" w:rsidR="00114D8E" w:rsidRDefault="00114D8E" w:rsidP="00114D8E">
      <w:pPr>
        <w:pStyle w:val="Corpsdetexte"/>
        <w:tabs>
          <w:tab w:val="clear" w:pos="1134"/>
          <w:tab w:val="right" w:pos="9071"/>
        </w:tabs>
        <w:rPr>
          <w:rFonts w:ascii="Century Gothic" w:hAnsi="Century Gothic"/>
          <w:sz w:val="20"/>
        </w:rPr>
      </w:pPr>
    </w:p>
    <w:p w14:paraId="7A3C0A11" w14:textId="77777777" w:rsidR="00114D8E" w:rsidRDefault="00114D8E" w:rsidP="00114D8E">
      <w:pPr>
        <w:pStyle w:val="Corpsdetexte"/>
        <w:tabs>
          <w:tab w:val="clear" w:pos="1134"/>
          <w:tab w:val="right" w:pos="9071"/>
        </w:tabs>
        <w:rPr>
          <w:sz w:val="24"/>
        </w:rPr>
      </w:pPr>
      <w:r>
        <w:rPr>
          <w:sz w:val="24"/>
        </w:rPr>
        <w:t>Montant TTC en lettres :</w:t>
      </w:r>
    </w:p>
    <w:p w14:paraId="6C5B2250"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7F4045E1" w14:textId="77777777" w:rsidR="00114D8E" w:rsidRDefault="00114D8E" w:rsidP="00114D8E">
      <w:pPr>
        <w:tabs>
          <w:tab w:val="left" w:pos="9356"/>
        </w:tabs>
        <w:jc w:val="both"/>
        <w:rPr>
          <w:rFonts w:ascii="Arial" w:hAnsi="Arial" w:cs="Arial"/>
        </w:rPr>
      </w:pPr>
      <w:r>
        <w:rPr>
          <w:rFonts w:ascii="Arial" w:hAnsi="Arial" w:cs="Arial"/>
          <w:u w:val="single"/>
        </w:rPr>
        <w:tab/>
      </w:r>
    </w:p>
    <w:p w14:paraId="5FC5BB7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3FB52E94" w14:textId="77777777" w:rsidR="00114D8E" w:rsidRDefault="00114D8E" w:rsidP="00114D8E">
      <w:pPr>
        <w:tabs>
          <w:tab w:val="left" w:pos="144"/>
          <w:tab w:val="left" w:pos="2552"/>
        </w:tabs>
        <w:jc w:val="both"/>
        <w:rPr>
          <w:rFonts w:ascii="Arial" w:hAnsi="Arial" w:cs="Arial"/>
        </w:rPr>
      </w:pPr>
    </w:p>
    <w:p w14:paraId="24C8AAA6" w14:textId="77777777" w:rsidR="00114D8E" w:rsidRDefault="00114D8E" w:rsidP="00114D8E">
      <w:pPr>
        <w:jc w:val="both"/>
        <w:rPr>
          <w:rFonts w:ascii="Arial" w:hAnsi="Arial" w:cs="Arial"/>
          <w:u w:val="single"/>
        </w:rPr>
      </w:pPr>
      <w:r>
        <w:rPr>
          <w:rFonts w:ascii="Arial" w:hAnsi="Arial" w:cs="Arial"/>
          <w:u w:val="single"/>
        </w:rPr>
        <w:t>Forme des prix :</w:t>
      </w:r>
    </w:p>
    <w:p w14:paraId="414775B3"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D7B343C" w14:textId="77777777" w:rsidR="00114D8E" w:rsidRDefault="00114D8E" w:rsidP="00114D8E">
      <w:pPr>
        <w:tabs>
          <w:tab w:val="left" w:pos="9356"/>
        </w:tabs>
        <w:jc w:val="both"/>
        <w:rPr>
          <w:rFonts w:ascii="Arial" w:hAnsi="Arial" w:cs="Arial"/>
        </w:rPr>
      </w:pPr>
      <w:r>
        <w:rPr>
          <w:rFonts w:ascii="Arial" w:hAnsi="Arial" w:cs="Arial"/>
          <w:u w:val="single"/>
        </w:rPr>
        <w:tab/>
      </w:r>
    </w:p>
    <w:p w14:paraId="2A8FC45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86B9EF5" w14:textId="77777777" w:rsidR="00114D8E" w:rsidRDefault="00114D8E" w:rsidP="00114D8E">
      <w:pPr>
        <w:jc w:val="both"/>
        <w:rPr>
          <w:rFonts w:ascii="Arial" w:hAnsi="Arial" w:cs="Arial"/>
        </w:rPr>
      </w:pPr>
    </w:p>
    <w:p w14:paraId="03BE120C" w14:textId="77777777" w:rsidR="00114D8E" w:rsidRDefault="00114D8E" w:rsidP="00114D8E">
      <w:pPr>
        <w:jc w:val="both"/>
        <w:rPr>
          <w:rFonts w:ascii="Arial" w:hAnsi="Arial" w:cs="Arial"/>
        </w:rPr>
      </w:pPr>
    </w:p>
    <w:p w14:paraId="2DC6FF32" w14:textId="77777777" w:rsidR="00114D8E" w:rsidRDefault="00114D8E" w:rsidP="00114D8E">
      <w:pPr>
        <w:jc w:val="both"/>
        <w:rPr>
          <w:rFonts w:ascii="Arial" w:hAnsi="Arial" w:cs="Arial"/>
        </w:rPr>
      </w:pPr>
      <w:r>
        <w:rPr>
          <w:rFonts w:ascii="Arial" w:hAnsi="Arial" w:cs="Arial"/>
        </w:rPr>
        <w:t>Le sous-traitant devra fournir les pièces justificatives (sociales et fiscales) ainsi que ses capacités professionnelles et financières conformément à l’article 10 du règlement de la consultation.</w:t>
      </w:r>
    </w:p>
    <w:p w14:paraId="4638FAC7" w14:textId="77777777" w:rsidR="00114D8E" w:rsidRDefault="00114D8E" w:rsidP="00114D8E">
      <w:pPr>
        <w:jc w:val="both"/>
        <w:rPr>
          <w:rFonts w:ascii="Arial" w:hAnsi="Arial" w:cs="Arial"/>
        </w:rPr>
      </w:pPr>
    </w:p>
    <w:p w14:paraId="12F9876D" w14:textId="77777777" w:rsidR="00114D8E" w:rsidRDefault="00114D8E" w:rsidP="00114D8E">
      <w:pPr>
        <w:jc w:val="both"/>
        <w:rPr>
          <w:rFonts w:ascii="Arial" w:hAnsi="Arial" w:cs="Arial"/>
        </w:rPr>
      </w:pPr>
      <w:r>
        <w:rPr>
          <w:rFonts w:ascii="Arial" w:hAnsi="Arial" w:cs="Arial"/>
        </w:rPr>
        <w:t>Dans le cas où la partie sous-traitée est supérieure à 600 € TTC, le sous-traitant a droit au paiement direct.</w:t>
      </w:r>
    </w:p>
    <w:p w14:paraId="09CD1FFE" w14:textId="77777777" w:rsidR="00114D8E" w:rsidRDefault="00114D8E" w:rsidP="00114D8E">
      <w:pPr>
        <w:jc w:val="both"/>
        <w:rPr>
          <w:rFonts w:ascii="Arial" w:hAnsi="Arial" w:cs="Arial"/>
        </w:rPr>
      </w:pPr>
    </w:p>
    <w:p w14:paraId="147C4C72" w14:textId="09BD831B" w:rsidR="00783047" w:rsidRPr="00783047" w:rsidRDefault="00114D8E" w:rsidP="00783047">
      <w:pPr>
        <w:tabs>
          <w:tab w:val="left" w:pos="851"/>
        </w:tabs>
        <w:jc w:val="both"/>
        <w:rPr>
          <w:rFonts w:ascii="Arial" w:hAnsi="Arial" w:cs="Arial"/>
        </w:rPr>
      </w:pPr>
      <w:r>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6E13D41E" w14:textId="77777777" w:rsidR="00783047" w:rsidRDefault="00783047" w:rsidP="00114D8E">
      <w:pPr>
        <w:rPr>
          <w:lang w:eastAsia="en-US"/>
        </w:rPr>
      </w:pPr>
    </w:p>
    <w:p w14:paraId="5BE00980" w14:textId="5257AABD"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 xml:space="preserve">ARTICLE </w:t>
      </w:r>
      <w:r w:rsidR="00114D8E">
        <w:rPr>
          <w:rFonts w:ascii="Arial" w:eastAsia="Times New Roman" w:hAnsi="Arial"/>
          <w:b/>
          <w:color w:val="0032C8"/>
          <w:kern w:val="2"/>
          <w:sz w:val="32"/>
          <w:szCs w:val="32"/>
          <w:lang w:eastAsia="en-US"/>
          <w14:ligatures w14:val="standardContextual"/>
        </w:rPr>
        <w:t>6</w:t>
      </w:r>
      <w:r w:rsidRPr="001C4221">
        <w:rPr>
          <w:rFonts w:ascii="Arial" w:eastAsia="Times New Roman" w:hAnsi="Arial"/>
          <w:b/>
          <w:color w:val="0032C8"/>
          <w:kern w:val="2"/>
          <w:sz w:val="32"/>
          <w:szCs w:val="32"/>
          <w:lang w:eastAsia="en-US"/>
          <w14:ligatures w14:val="standardContextual"/>
        </w:rPr>
        <w:t>- AVANCE</w:t>
      </w:r>
      <w:bookmarkEnd w:id="14"/>
      <w:bookmarkEnd w:id="15"/>
    </w:p>
    <w:p w14:paraId="55A955F4" w14:textId="16ECF980" w:rsidR="00F03C82" w:rsidRPr="0031156B" w:rsidRDefault="00F03C82" w:rsidP="00F03C82">
      <w:pPr>
        <w:jc w:val="both"/>
        <w:rPr>
          <w:rFonts w:ascii="Arial" w:hAnsi="Arial" w:cs="Arial"/>
          <w:szCs w:val="32"/>
        </w:rPr>
      </w:pPr>
      <w:bookmarkStart w:id="18" w:name="_Hlk159859949"/>
      <w:r w:rsidRPr="0031156B">
        <w:rPr>
          <w:rFonts w:ascii="Arial" w:hAnsi="Arial" w:cs="Arial"/>
          <w:szCs w:val="32"/>
        </w:rPr>
        <w:t xml:space="preserve">Le marché prévoit le versement d’une avance du titulaire dans les conditions définies à l’article </w:t>
      </w:r>
      <w:r w:rsidR="00CB1C95">
        <w:rPr>
          <w:rFonts w:ascii="Arial" w:hAnsi="Arial" w:cs="Arial"/>
          <w:szCs w:val="32"/>
        </w:rPr>
        <w:t>7</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2B1039">
        <w:rPr>
          <w:rFonts w:ascii="Arial" w:hAnsi="Arial" w:cs="Arial"/>
          <w:sz w:val="24"/>
          <w:szCs w:val="28"/>
        </w:rPr>
      </w:r>
      <w:r w:rsidR="002B1039">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2B1039">
        <w:rPr>
          <w:rFonts w:ascii="Arial" w:hAnsi="Arial" w:cs="Arial"/>
          <w:sz w:val="24"/>
          <w:szCs w:val="28"/>
        </w:rPr>
      </w:r>
      <w:r w:rsidR="002B1039">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18"/>
    <w:p w14:paraId="23C578E1" w14:textId="277A299B" w:rsidR="00E23742" w:rsidRDefault="00E23742">
      <w:pPr>
        <w:rPr>
          <w:rFonts w:ascii="Arial" w:hAnsi="Arial" w:cs="Arial"/>
        </w:rPr>
      </w:pPr>
    </w:p>
    <w:p w14:paraId="149AF1A8" w14:textId="2C843C94" w:rsidR="00EC31EE" w:rsidRDefault="00EC31EE">
      <w:pPr>
        <w:rPr>
          <w:rFonts w:ascii="Arial" w:hAnsi="Arial" w:cs="Arial"/>
        </w:rPr>
      </w:pPr>
    </w:p>
    <w:p w14:paraId="64746559" w14:textId="77777777" w:rsidR="00A0088B" w:rsidRDefault="00A0088B">
      <w:pPr>
        <w:jc w:val="both"/>
        <w:rPr>
          <w:rFonts w:ascii="Arial" w:hAnsi="Arial" w:cs="Arial"/>
        </w:rPr>
      </w:pPr>
    </w:p>
    <w:p w14:paraId="7CA6D26E" w14:textId="64E29B80"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A                                 ,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(signatures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42392A37" w:rsidR="00AF6279" w:rsidRPr="001C4221" w:rsidRDefault="00C50B5C">
      <w:pPr>
        <w:jc w:val="both"/>
        <w:rPr>
          <w:rFonts w:ascii="Arial" w:hAnsi="Arial" w:cs="Arial"/>
        </w:rPr>
      </w:pPr>
      <w:r w:rsidRPr="001C4221">
        <w:rPr>
          <w:rFonts w:ascii="Arial" w:hAnsi="Arial" w:cs="Arial"/>
        </w:rPr>
        <w:t xml:space="preserve">A PLOUZANE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r w:rsidRPr="001C4221">
        <w:rPr>
          <w:rFonts w:ascii="Arial" w:hAnsi="Arial" w:cs="Arial"/>
        </w:rPr>
        <w:t>est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7C0DE3" w14:textId="77777777" w:rsidR="006F3E8B" w:rsidRDefault="006F3E8B">
      <w:r>
        <w:separator/>
      </w:r>
    </w:p>
  </w:endnote>
  <w:endnote w:type="continuationSeparator" w:id="0">
    <w:p w14:paraId="5C5A0E43" w14:textId="77777777" w:rsidR="006F3E8B" w:rsidRDefault="006F3E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font>
  <w:font w:name="Lucida Grande">
    <w:altName w:val="Times New Roman"/>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charset w:val="01"/>
    <w:family w:val="roman"/>
    <w:pitch w:val="variable"/>
  </w:font>
  <w:font w:name="Opel Sans">
    <w:altName w:val="Calibri"/>
    <w:charset w:val="01"/>
    <w:family w:val="roman"/>
    <w:pitch w:val="variable"/>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7C0700E1" w:rsidR="00AF6279" w:rsidRPr="0061668D" w:rsidRDefault="00C50B5C">
    <w:pPr>
      <w:pStyle w:val="RappSclgendesPDP"/>
      <w:rPr>
        <w:rFonts w:ascii="Arial" w:hAnsi="Arial" w:cs="Arial"/>
        <w:color w:val="002060"/>
      </w:rPr>
    </w:pPr>
    <w:r w:rsidRPr="0061668D">
      <w:rPr>
        <w:rFonts w:ascii="Arial" w:hAnsi="Arial" w:cs="Arial"/>
        <w:noProof/>
        <w:color w:val="002060"/>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61668D">
      <w:rPr>
        <w:rFonts w:ascii="Arial" w:hAnsi="Arial" w:cs="Arial"/>
        <w:color w:val="002060"/>
      </w:rPr>
      <w:t>Acte d’engagement</w:t>
    </w:r>
    <w:r w:rsidR="001D34E6" w:rsidRPr="0061668D">
      <w:rPr>
        <w:rFonts w:ascii="Arial" w:hAnsi="Arial" w:cs="Arial"/>
        <w:color w:val="002060"/>
      </w:rPr>
      <w:t xml:space="preserve"> marché n°2</w:t>
    </w:r>
    <w:r w:rsidR="009805A4">
      <w:rPr>
        <w:rFonts w:ascii="Arial" w:hAnsi="Arial" w:cs="Arial"/>
        <w:color w:val="002060"/>
      </w:rPr>
      <w:t>5</w:t>
    </w:r>
    <w:r w:rsidR="00206628">
      <w:rPr>
        <w:rFonts w:ascii="Arial" w:hAnsi="Arial" w:cs="Arial"/>
        <w:color w:val="002060"/>
      </w:rPr>
      <w:t>100</w:t>
    </w:r>
    <w:r w:rsidR="00BB1678">
      <w:rPr>
        <w:rFonts w:ascii="Arial" w:hAnsi="Arial" w:cs="Arial"/>
        <w:color w:val="002060"/>
      </w:rPr>
      <w:t>0</w:t>
    </w:r>
    <w:r w:rsidR="002C3412">
      <w:rPr>
        <w:rFonts w:ascii="Arial" w:hAnsi="Arial" w:cs="Arial"/>
        <w:color w:val="002060"/>
      </w:rPr>
      <w:t>113</w:t>
    </w:r>
    <w:r w:rsidRPr="0061668D">
      <w:rPr>
        <w:rFonts w:ascii="Arial" w:hAnsi="Arial" w:cs="Arial"/>
        <w:color w:val="002060"/>
      </w:rPr>
      <w:tab/>
    </w:r>
    <w:r w:rsidR="009742FC" w:rsidRPr="0061668D">
      <w:rPr>
        <w:rFonts w:ascii="Arial" w:hAnsi="Arial" w:cs="Arial"/>
        <w:color w:val="002060"/>
      </w:rPr>
      <w:t xml:space="preserve">Page </w:t>
    </w:r>
    <w:r w:rsidR="009742FC" w:rsidRPr="0061668D">
      <w:rPr>
        <w:rFonts w:ascii="Arial" w:hAnsi="Arial" w:cs="Arial"/>
        <w:b/>
        <w:bCs/>
        <w:color w:val="002060"/>
      </w:rPr>
      <w:fldChar w:fldCharType="begin"/>
    </w:r>
    <w:r w:rsidR="009742FC" w:rsidRPr="0061668D">
      <w:rPr>
        <w:rFonts w:ascii="Arial" w:hAnsi="Arial" w:cs="Arial"/>
        <w:b/>
        <w:bCs/>
        <w:color w:val="002060"/>
      </w:rPr>
      <w:instrText>PAGE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1</w:t>
    </w:r>
    <w:r w:rsidR="009742FC" w:rsidRPr="0061668D">
      <w:rPr>
        <w:rFonts w:ascii="Arial" w:hAnsi="Arial" w:cs="Arial"/>
        <w:b/>
        <w:bCs/>
        <w:color w:val="002060"/>
      </w:rPr>
      <w:fldChar w:fldCharType="end"/>
    </w:r>
    <w:r w:rsidR="009742FC" w:rsidRPr="0061668D">
      <w:rPr>
        <w:rFonts w:ascii="Arial" w:hAnsi="Arial" w:cs="Arial"/>
        <w:color w:val="002060"/>
      </w:rPr>
      <w:t xml:space="preserve"> sur </w:t>
    </w:r>
    <w:r w:rsidR="009742FC" w:rsidRPr="0061668D">
      <w:rPr>
        <w:rFonts w:ascii="Arial" w:hAnsi="Arial" w:cs="Arial"/>
        <w:b/>
        <w:bCs/>
        <w:color w:val="002060"/>
      </w:rPr>
      <w:fldChar w:fldCharType="begin"/>
    </w:r>
    <w:r w:rsidR="009742FC" w:rsidRPr="0061668D">
      <w:rPr>
        <w:rFonts w:ascii="Arial" w:hAnsi="Arial" w:cs="Arial"/>
        <w:b/>
        <w:bCs/>
        <w:color w:val="002060"/>
      </w:rPr>
      <w:instrText>NUMPAGES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2</w:t>
    </w:r>
    <w:r w:rsidR="009742FC" w:rsidRPr="0061668D">
      <w:rPr>
        <w:rFonts w:ascii="Arial" w:hAnsi="Arial" w:cs="Arial"/>
        <w:b/>
        <w:bCs/>
        <w:color w:val="002060"/>
      </w:rPr>
      <w:fldChar w:fldCharType="end"/>
    </w:r>
    <w:bookmarkStart w:id="19" w:name="__Fieldmark__7897_1011448497"/>
    <w:bookmarkStart w:id="20" w:name="__Fieldmark__6354_1011448497"/>
    <w:bookmarkEnd w:id="19"/>
    <w:bookmarkEnd w:id="2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588890EC" w:rsidR="00AF6279" w:rsidRPr="00206628" w:rsidRDefault="00C50B5C" w:rsidP="00206628">
    <w:pPr>
      <w:pStyle w:val="RappSclgendesPDP"/>
      <w:tabs>
        <w:tab w:val="left" w:pos="2771"/>
      </w:tabs>
      <w:ind w:left="0"/>
      <w:rPr>
        <w:rFonts w:ascii="Arial" w:hAnsi="Arial" w:cs="Arial"/>
        <w:color w:val="0070C0"/>
      </w:rPr>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7A481E">
      <w:rPr>
        <w:rFonts w:ascii="Arial" w:hAnsi="Arial" w:cs="Arial"/>
        <w:color w:val="0070C0"/>
      </w:rPr>
      <w:tab/>
    </w:r>
    <w:r w:rsidR="007A481E">
      <w:rPr>
        <w:rFonts w:ascii="Arial" w:hAnsi="Arial" w:cs="Arial"/>
        <w:color w:val="0070C0"/>
      </w:rPr>
      <w:tab/>
    </w:r>
    <w:r w:rsidR="007A481E">
      <w:rPr>
        <w:rFonts w:ascii="Arial" w:hAnsi="Arial" w:cs="Arial"/>
        <w:color w:val="0070C0"/>
      </w:rPr>
      <w:tab/>
    </w:r>
    <w:r w:rsidR="00B05612" w:rsidRPr="006027CD">
      <w:rPr>
        <w:rFonts w:ascii="Arial" w:hAnsi="Arial" w:cs="Arial"/>
        <w:color w:val="002060"/>
      </w:rPr>
      <w:t xml:space="preserve">Page </w:t>
    </w:r>
    <w:r w:rsidR="00B05612" w:rsidRPr="006027CD">
      <w:rPr>
        <w:rFonts w:ascii="Arial" w:hAnsi="Arial" w:cs="Arial"/>
        <w:b/>
        <w:bCs/>
        <w:color w:val="002060"/>
      </w:rPr>
      <w:fldChar w:fldCharType="begin"/>
    </w:r>
    <w:r w:rsidR="00B05612" w:rsidRPr="006027CD">
      <w:rPr>
        <w:rFonts w:ascii="Arial" w:hAnsi="Arial" w:cs="Arial"/>
        <w:b/>
        <w:bCs/>
        <w:color w:val="002060"/>
      </w:rPr>
      <w:instrText>PAGE  \* Arabic  \* MERGEFORMAT</w:instrText>
    </w:r>
    <w:r w:rsidR="00B05612" w:rsidRPr="006027CD">
      <w:rPr>
        <w:rFonts w:ascii="Arial" w:hAnsi="Arial" w:cs="Arial"/>
        <w:b/>
        <w:bCs/>
        <w:color w:val="002060"/>
      </w:rPr>
      <w:fldChar w:fldCharType="separate"/>
    </w:r>
    <w:r w:rsidR="00B05612" w:rsidRPr="006027CD">
      <w:rPr>
        <w:rFonts w:ascii="Arial" w:hAnsi="Arial" w:cs="Arial"/>
        <w:b/>
        <w:bCs/>
        <w:color w:val="002060"/>
      </w:rPr>
      <w:t>1</w:t>
    </w:r>
    <w:r w:rsidR="00B05612" w:rsidRPr="006027CD">
      <w:rPr>
        <w:rFonts w:ascii="Arial" w:hAnsi="Arial" w:cs="Arial"/>
        <w:b/>
        <w:bCs/>
        <w:color w:val="002060"/>
      </w:rPr>
      <w:fldChar w:fldCharType="end"/>
    </w:r>
    <w:r w:rsidR="00B05612" w:rsidRPr="006027CD">
      <w:rPr>
        <w:rFonts w:ascii="Arial" w:hAnsi="Arial" w:cs="Arial"/>
        <w:color w:val="002060"/>
      </w:rPr>
      <w:t xml:space="preserve"> sur </w:t>
    </w:r>
    <w:r w:rsidR="00B05612" w:rsidRPr="006027CD">
      <w:rPr>
        <w:rFonts w:ascii="Arial" w:hAnsi="Arial" w:cs="Arial"/>
        <w:b/>
        <w:bCs/>
        <w:color w:val="002060"/>
      </w:rPr>
      <w:fldChar w:fldCharType="begin"/>
    </w:r>
    <w:r w:rsidR="00B05612" w:rsidRPr="006027CD">
      <w:rPr>
        <w:rFonts w:ascii="Arial" w:hAnsi="Arial" w:cs="Arial"/>
        <w:b/>
        <w:bCs/>
        <w:color w:val="002060"/>
      </w:rPr>
      <w:instrText>NUMPAGES  \* Arabic  \* MERGEFORMAT</w:instrText>
    </w:r>
    <w:r w:rsidR="00B05612" w:rsidRPr="006027CD">
      <w:rPr>
        <w:rFonts w:ascii="Arial" w:hAnsi="Arial" w:cs="Arial"/>
        <w:b/>
        <w:bCs/>
        <w:color w:val="002060"/>
      </w:rPr>
      <w:fldChar w:fldCharType="separate"/>
    </w:r>
    <w:r w:rsidR="00B05612" w:rsidRPr="006027CD">
      <w:rPr>
        <w:rFonts w:ascii="Arial" w:hAnsi="Arial" w:cs="Arial"/>
        <w:b/>
        <w:bCs/>
        <w:color w:val="002060"/>
      </w:rPr>
      <w:t>2</w:t>
    </w:r>
    <w:r w:rsidR="00B05612" w:rsidRPr="006027CD">
      <w:rPr>
        <w:rFonts w:ascii="Arial" w:hAnsi="Arial" w:cs="Arial"/>
        <w:b/>
        <w:bCs/>
        <w:color w:val="00206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C1381B" w14:textId="77777777" w:rsidR="006F3E8B" w:rsidRDefault="006F3E8B">
      <w:r>
        <w:separator/>
      </w:r>
    </w:p>
  </w:footnote>
  <w:footnote w:type="continuationSeparator" w:id="0">
    <w:p w14:paraId="150463A9" w14:textId="77777777" w:rsidR="006F3E8B" w:rsidRDefault="006F3E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09"/>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0613F"/>
    <w:rsid w:val="000172CD"/>
    <w:rsid w:val="000319C8"/>
    <w:rsid w:val="000920B0"/>
    <w:rsid w:val="000B62AF"/>
    <w:rsid w:val="000C72D2"/>
    <w:rsid w:val="000C79C5"/>
    <w:rsid w:val="000F582A"/>
    <w:rsid w:val="00106062"/>
    <w:rsid w:val="00114D8E"/>
    <w:rsid w:val="00170F3C"/>
    <w:rsid w:val="00171F32"/>
    <w:rsid w:val="0018507C"/>
    <w:rsid w:val="001854A3"/>
    <w:rsid w:val="00194F77"/>
    <w:rsid w:val="00195C99"/>
    <w:rsid w:val="001A7FD6"/>
    <w:rsid w:val="001C4221"/>
    <w:rsid w:val="001D34E6"/>
    <w:rsid w:val="001D556C"/>
    <w:rsid w:val="001E0B6F"/>
    <w:rsid w:val="002027AD"/>
    <w:rsid w:val="00206628"/>
    <w:rsid w:val="0021320F"/>
    <w:rsid w:val="00226B2D"/>
    <w:rsid w:val="002405F2"/>
    <w:rsid w:val="00243351"/>
    <w:rsid w:val="00244FF2"/>
    <w:rsid w:val="002667BD"/>
    <w:rsid w:val="00271581"/>
    <w:rsid w:val="00276DDC"/>
    <w:rsid w:val="00283ACD"/>
    <w:rsid w:val="00293835"/>
    <w:rsid w:val="002B1039"/>
    <w:rsid w:val="002B4BC9"/>
    <w:rsid w:val="002C3412"/>
    <w:rsid w:val="002F6050"/>
    <w:rsid w:val="002F72D7"/>
    <w:rsid w:val="002F79E7"/>
    <w:rsid w:val="00355BA8"/>
    <w:rsid w:val="00355CA7"/>
    <w:rsid w:val="003841EB"/>
    <w:rsid w:val="003876A9"/>
    <w:rsid w:val="003B0C6D"/>
    <w:rsid w:val="003C7468"/>
    <w:rsid w:val="003F004B"/>
    <w:rsid w:val="004101FB"/>
    <w:rsid w:val="004107FC"/>
    <w:rsid w:val="004368D0"/>
    <w:rsid w:val="00441E33"/>
    <w:rsid w:val="00456B21"/>
    <w:rsid w:val="004C723E"/>
    <w:rsid w:val="004E20A9"/>
    <w:rsid w:val="004E4B87"/>
    <w:rsid w:val="004F2EB9"/>
    <w:rsid w:val="004F53FD"/>
    <w:rsid w:val="004F6797"/>
    <w:rsid w:val="005268EB"/>
    <w:rsid w:val="005318FE"/>
    <w:rsid w:val="00550773"/>
    <w:rsid w:val="00591EEE"/>
    <w:rsid w:val="005E67B7"/>
    <w:rsid w:val="006027CD"/>
    <w:rsid w:val="006136C1"/>
    <w:rsid w:val="0061668D"/>
    <w:rsid w:val="006253F4"/>
    <w:rsid w:val="00635FE4"/>
    <w:rsid w:val="00637777"/>
    <w:rsid w:val="00640BD6"/>
    <w:rsid w:val="0064523D"/>
    <w:rsid w:val="006A61DA"/>
    <w:rsid w:val="006B110D"/>
    <w:rsid w:val="006E4817"/>
    <w:rsid w:val="006F3E8B"/>
    <w:rsid w:val="00706CFA"/>
    <w:rsid w:val="00722870"/>
    <w:rsid w:val="0073266F"/>
    <w:rsid w:val="0073471B"/>
    <w:rsid w:val="00735C53"/>
    <w:rsid w:val="0074193B"/>
    <w:rsid w:val="0074746A"/>
    <w:rsid w:val="00783047"/>
    <w:rsid w:val="00791A3D"/>
    <w:rsid w:val="00794272"/>
    <w:rsid w:val="00794BE4"/>
    <w:rsid w:val="00796968"/>
    <w:rsid w:val="00796C57"/>
    <w:rsid w:val="007A481E"/>
    <w:rsid w:val="007B43A0"/>
    <w:rsid w:val="00820E40"/>
    <w:rsid w:val="00852B82"/>
    <w:rsid w:val="00870DF5"/>
    <w:rsid w:val="008A6260"/>
    <w:rsid w:val="008C0497"/>
    <w:rsid w:val="0092605E"/>
    <w:rsid w:val="009333CB"/>
    <w:rsid w:val="00950816"/>
    <w:rsid w:val="00950DA0"/>
    <w:rsid w:val="009514A4"/>
    <w:rsid w:val="00965F19"/>
    <w:rsid w:val="00972C30"/>
    <w:rsid w:val="009742FC"/>
    <w:rsid w:val="009805A4"/>
    <w:rsid w:val="00983681"/>
    <w:rsid w:val="009B5AC9"/>
    <w:rsid w:val="009B7611"/>
    <w:rsid w:val="009D758F"/>
    <w:rsid w:val="00A0088B"/>
    <w:rsid w:val="00A2198B"/>
    <w:rsid w:val="00A32C62"/>
    <w:rsid w:val="00A3533B"/>
    <w:rsid w:val="00A41452"/>
    <w:rsid w:val="00A45B91"/>
    <w:rsid w:val="00A83FC2"/>
    <w:rsid w:val="00A87448"/>
    <w:rsid w:val="00AA2E1F"/>
    <w:rsid w:val="00AA67DC"/>
    <w:rsid w:val="00AB0CB6"/>
    <w:rsid w:val="00AB2522"/>
    <w:rsid w:val="00AD6831"/>
    <w:rsid w:val="00AE24B2"/>
    <w:rsid w:val="00AF6279"/>
    <w:rsid w:val="00B012A8"/>
    <w:rsid w:val="00B02FF6"/>
    <w:rsid w:val="00B05612"/>
    <w:rsid w:val="00B17956"/>
    <w:rsid w:val="00B62A5C"/>
    <w:rsid w:val="00B7316B"/>
    <w:rsid w:val="00B7480B"/>
    <w:rsid w:val="00B94B46"/>
    <w:rsid w:val="00B94E3C"/>
    <w:rsid w:val="00BA4341"/>
    <w:rsid w:val="00BB1678"/>
    <w:rsid w:val="00BB23DD"/>
    <w:rsid w:val="00BE711F"/>
    <w:rsid w:val="00C03D0A"/>
    <w:rsid w:val="00C20776"/>
    <w:rsid w:val="00C50B5C"/>
    <w:rsid w:val="00C57BD7"/>
    <w:rsid w:val="00C81E60"/>
    <w:rsid w:val="00CB1C95"/>
    <w:rsid w:val="00CC59CA"/>
    <w:rsid w:val="00CD1C1B"/>
    <w:rsid w:val="00CD5160"/>
    <w:rsid w:val="00D10C3E"/>
    <w:rsid w:val="00D13C06"/>
    <w:rsid w:val="00D20BAE"/>
    <w:rsid w:val="00D311DF"/>
    <w:rsid w:val="00D72E45"/>
    <w:rsid w:val="00D850D7"/>
    <w:rsid w:val="00DA7970"/>
    <w:rsid w:val="00DD3497"/>
    <w:rsid w:val="00DE63AF"/>
    <w:rsid w:val="00E022C8"/>
    <w:rsid w:val="00E23742"/>
    <w:rsid w:val="00E42D8A"/>
    <w:rsid w:val="00E61899"/>
    <w:rsid w:val="00E64DBA"/>
    <w:rsid w:val="00E804BA"/>
    <w:rsid w:val="00EB5747"/>
    <w:rsid w:val="00EC3039"/>
    <w:rsid w:val="00EC31EE"/>
    <w:rsid w:val="00EC7A4D"/>
    <w:rsid w:val="00EE604E"/>
    <w:rsid w:val="00EE7B88"/>
    <w:rsid w:val="00F03C82"/>
    <w:rsid w:val="00F04E58"/>
    <w:rsid w:val="00F272F1"/>
    <w:rsid w:val="00F36C01"/>
    <w:rsid w:val="00F62BE7"/>
    <w:rsid w:val="00F63267"/>
    <w:rsid w:val="00F642D7"/>
    <w:rsid w:val="00F716B3"/>
    <w:rsid w:val="00F73C84"/>
    <w:rsid w:val="00F8608F"/>
    <w:rsid w:val="00FB2FA2"/>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unhideWhenUsed/>
    <w:rsid w:val="00293835"/>
    <w:rPr>
      <w:sz w:val="20"/>
      <w:szCs w:val="20"/>
    </w:rPr>
  </w:style>
  <w:style w:type="character" w:customStyle="1" w:styleId="CommentaireCar">
    <w:name w:val="Commentaire Car"/>
    <w:basedOn w:val="Policepardfaut"/>
    <w:link w:val="Commentaire"/>
    <w:uiPriority w:val="99"/>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 w:type="table" w:customStyle="1" w:styleId="Grilledutableau3">
    <w:name w:val="Grille du tableau3"/>
    <w:basedOn w:val="TableauNormal"/>
    <w:next w:val="Grilledutableau"/>
    <w:uiPriority w:val="39"/>
    <w:rsid w:val="006027CD"/>
    <w:rPr>
      <w:rFonts w:ascii="Arial" w:eastAsia="Arial" w:hAnsi="Arial"/>
      <w:sz w:val="22"/>
      <w:szCs w:val="22"/>
      <w:lang w:val="fr-FR" w:eastAsia="en-US"/>
      <w14:ligatures w14:val="standardContextu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TotalTime>
  <Pages>9</Pages>
  <Words>1168</Words>
  <Characters>6424</Characters>
  <Application>Microsoft Office Word</Application>
  <DocSecurity>0</DocSecurity>
  <Lines>53</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106</cp:revision>
  <cp:lastPrinted>2017-06-16T13:26:00Z</cp:lastPrinted>
  <dcterms:created xsi:type="dcterms:W3CDTF">2020-10-09T14:08:00Z</dcterms:created>
  <dcterms:modified xsi:type="dcterms:W3CDTF">2025-05-26T08:05:00Z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