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24FEE6B" w14:textId="77777777" w:rsidR="00C36C31" w:rsidRPr="004049EE" w:rsidRDefault="00C36C31" w:rsidP="00C36C31">
      <w:pPr>
        <w:tabs>
          <w:tab w:val="left" w:pos="0"/>
        </w:tabs>
        <w:jc w:val="center"/>
        <w:rPr>
          <w:b/>
          <w:sz w:val="28"/>
          <w:szCs w:val="28"/>
        </w:rPr>
      </w:pPr>
      <w:bookmarkStart w:id="0" w:name="_Hlk170814081"/>
      <w:r>
        <w:rPr>
          <w:b/>
          <w:sz w:val="28"/>
          <w:szCs w:val="28"/>
        </w:rPr>
        <w:t>ACCORD-CADRE A BONS DE COMMANDE</w:t>
      </w:r>
      <w:r w:rsidRPr="004049EE">
        <w:rPr>
          <w:b/>
          <w:sz w:val="28"/>
          <w:szCs w:val="28"/>
        </w:rPr>
        <w:t xml:space="preserve"> DE SERVICES</w:t>
      </w:r>
    </w:p>
    <w:bookmarkEnd w:id="0"/>
    <w:p w14:paraId="221C2C20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4497007F" w14:textId="77777777" w:rsidR="00C36C31" w:rsidRPr="004049EE" w:rsidRDefault="00C36C31" w:rsidP="00C36C31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1" w:name="_Hlk171005412"/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Mise à disposition temporaire de personnels </w:t>
            </w:r>
            <w:bookmarkEnd w:id="1"/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en ingénierie logicielle pour le Centre Inria de l’université Grenoble-Alpes </w:t>
            </w:r>
          </w:p>
          <w:p w14:paraId="6FFADAC8" w14:textId="77777777" w:rsidR="00C36C31" w:rsidRPr="004049EE" w:rsidRDefault="00C36C31" w:rsidP="00C36C31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DE8B747" w14:textId="05A811E9" w:rsidR="00FD5193" w:rsidRPr="00C23710" w:rsidRDefault="00C36C31" w:rsidP="00C36C3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Lot 1 – Mise à disposition temporaire de personnel en ingénierie logicielle pour le projet </w:t>
            </w:r>
            <w:proofErr w:type="spellStart"/>
            <w:r w:rsidRPr="004049EE">
              <w:rPr>
                <w:rFonts w:asciiTheme="minorHAnsi" w:hAnsiTheme="minorHAnsi" w:cstheme="minorHAnsi"/>
                <w:b/>
                <w:sz w:val="28"/>
                <w:szCs w:val="28"/>
              </w:rPr>
              <w:t>DeepGreen</w:t>
            </w:r>
            <w:proofErr w:type="spellEnd"/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39F1D5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4F2A3659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28571FA8" w14:textId="77777777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lastRenderedPageBreak/>
        <w:t xml:space="preserve">Introduction : </w:t>
      </w:r>
    </w:p>
    <w:p w14:paraId="2173C568" w14:textId="285EE2A7" w:rsidR="009256E1" w:rsidRPr="00FD5193" w:rsidRDefault="009256E1">
      <w:pPr>
        <w:rPr>
          <w:sz w:val="24"/>
        </w:rPr>
      </w:pPr>
      <w:r w:rsidRPr="00FD5193">
        <w:rPr>
          <w:sz w:val="24"/>
        </w:rPr>
        <w:t xml:space="preserve">Le </w:t>
      </w:r>
      <w:r w:rsidR="00FD5193" w:rsidRPr="00FD5193">
        <w:rPr>
          <w:sz w:val="24"/>
        </w:rPr>
        <w:t xml:space="preserve">présent cadre de mémoire technique </w:t>
      </w:r>
      <w:r w:rsidRPr="00FD5193">
        <w:rPr>
          <w:sz w:val="24"/>
        </w:rPr>
        <w:t xml:space="preserve">permet de guider le candidat </w:t>
      </w:r>
      <w:r w:rsidR="00FD5193" w:rsidRPr="00FD5193">
        <w:rPr>
          <w:sz w:val="24"/>
        </w:rPr>
        <w:t xml:space="preserve">dans la remise de </w:t>
      </w:r>
      <w:r w:rsidR="00243A6E">
        <w:rPr>
          <w:sz w:val="24"/>
        </w:rPr>
        <w:t>son</w:t>
      </w:r>
      <w:r w:rsidR="00FD5193" w:rsidRPr="00FD5193">
        <w:rPr>
          <w:sz w:val="24"/>
        </w:rPr>
        <w:t xml:space="preserve"> offre technique.</w:t>
      </w:r>
      <w:r w:rsidRPr="00FD5193">
        <w:rPr>
          <w:sz w:val="24"/>
        </w:rPr>
        <w:t xml:space="preserve"> </w:t>
      </w:r>
    </w:p>
    <w:p w14:paraId="7168EEC9" w14:textId="77777777" w:rsidR="00AE7106" w:rsidRPr="00FD5193" w:rsidRDefault="00AE7106">
      <w:pPr>
        <w:rPr>
          <w:sz w:val="24"/>
        </w:rPr>
      </w:pPr>
    </w:p>
    <w:p w14:paraId="619D8436" w14:textId="4DB3F33F" w:rsidR="00EA780B" w:rsidRPr="00FD5193" w:rsidRDefault="00EA780B">
      <w:pPr>
        <w:rPr>
          <w:sz w:val="24"/>
        </w:rPr>
      </w:pPr>
      <w:r w:rsidRPr="00FD5193">
        <w:rPr>
          <w:sz w:val="24"/>
        </w:rPr>
        <w:t>Il permettra à Inria de juger les offres des candidats sur le</w:t>
      </w:r>
      <w:r w:rsidR="00FD5193" w:rsidRPr="00FD5193">
        <w:rPr>
          <w:sz w:val="24"/>
        </w:rPr>
        <w:t xml:space="preserve"> critère </w:t>
      </w:r>
      <w:r w:rsidR="00243A6E">
        <w:rPr>
          <w:sz w:val="24"/>
        </w:rPr>
        <w:t>2</w:t>
      </w:r>
      <w:r w:rsidR="00FD5193" w:rsidRPr="00FD5193">
        <w:rPr>
          <w:sz w:val="24"/>
        </w:rPr>
        <w:t xml:space="preserve"> tel que mentionné</w:t>
      </w:r>
      <w:r w:rsidR="00C36C31">
        <w:rPr>
          <w:sz w:val="24"/>
        </w:rPr>
        <w:t xml:space="preserve"> </w:t>
      </w:r>
      <w:r w:rsidR="00FD5193" w:rsidRPr="00FD5193">
        <w:rPr>
          <w:sz w:val="24"/>
        </w:rPr>
        <w:t>dans le règlement de la consultation</w:t>
      </w:r>
      <w:r w:rsidR="00C36C31">
        <w:rPr>
          <w:sz w:val="24"/>
        </w:rPr>
        <w:t>.</w:t>
      </w:r>
    </w:p>
    <w:p w14:paraId="72E5FABC" w14:textId="77777777" w:rsidR="00EA780B" w:rsidRPr="00FD5193" w:rsidRDefault="00EA780B">
      <w:pPr>
        <w:rPr>
          <w:sz w:val="24"/>
        </w:rPr>
      </w:pPr>
    </w:p>
    <w:p w14:paraId="7BD0E672" w14:textId="20EBEACC" w:rsidR="00AE7106" w:rsidRPr="00FD5193" w:rsidRDefault="00243A6E">
      <w:pPr>
        <w:rPr>
          <w:sz w:val="24"/>
        </w:rPr>
      </w:pPr>
      <w:r>
        <w:rPr>
          <w:sz w:val="24"/>
        </w:rPr>
        <w:t>Le candidat a</w:t>
      </w:r>
      <w:r w:rsidR="00EA780B" w:rsidRPr="00FD5193">
        <w:rPr>
          <w:sz w:val="24"/>
        </w:rPr>
        <w:t xml:space="preserve"> la possibilité d’apporter des informations supplémentaires</w:t>
      </w:r>
      <w:r w:rsidR="00A348C8" w:rsidRPr="00FD5193">
        <w:rPr>
          <w:sz w:val="24"/>
        </w:rPr>
        <w:t xml:space="preserve"> ou des annexes</w:t>
      </w:r>
      <w:r>
        <w:rPr>
          <w:sz w:val="24"/>
        </w:rPr>
        <w:t xml:space="preserve"> si ces éléments sont utiles à l’appréciation de son offre</w:t>
      </w:r>
      <w:r w:rsidR="00EA780B"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6E093955" w14:textId="72E970F4" w:rsidR="00C86821" w:rsidRDefault="00C86821">
      <w:pPr>
        <w:rPr>
          <w:sz w:val="24"/>
        </w:rPr>
      </w:pPr>
    </w:p>
    <w:p w14:paraId="009F433F" w14:textId="78E36C13" w:rsidR="00C86821" w:rsidRDefault="00C86821">
      <w:pPr>
        <w:rPr>
          <w:sz w:val="24"/>
        </w:rPr>
      </w:pPr>
    </w:p>
    <w:p w14:paraId="47B60AD7" w14:textId="2DCABBBD" w:rsidR="00C86821" w:rsidRDefault="00C86821">
      <w:pPr>
        <w:rPr>
          <w:sz w:val="24"/>
        </w:rPr>
      </w:pPr>
    </w:p>
    <w:p w14:paraId="55910F23" w14:textId="38FE8483" w:rsidR="00C86821" w:rsidRDefault="00C86821">
      <w:pPr>
        <w:rPr>
          <w:sz w:val="24"/>
        </w:rPr>
      </w:pPr>
    </w:p>
    <w:p w14:paraId="172E646B" w14:textId="69CF13A4" w:rsidR="00C86821" w:rsidRDefault="00C86821">
      <w:pPr>
        <w:rPr>
          <w:sz w:val="24"/>
        </w:rPr>
      </w:pPr>
    </w:p>
    <w:p w14:paraId="48317250" w14:textId="2BFB4AF2" w:rsidR="00C86821" w:rsidRDefault="00C86821">
      <w:pPr>
        <w:rPr>
          <w:sz w:val="24"/>
        </w:rPr>
      </w:pPr>
    </w:p>
    <w:p w14:paraId="6276DE42" w14:textId="05397A99" w:rsidR="00C86821" w:rsidRDefault="00C86821">
      <w:pPr>
        <w:rPr>
          <w:sz w:val="24"/>
        </w:rPr>
      </w:pPr>
    </w:p>
    <w:p w14:paraId="0920F349" w14:textId="77777777" w:rsidR="00C86821" w:rsidRDefault="00C86821">
      <w:pPr>
        <w:rPr>
          <w:sz w:val="24"/>
        </w:rPr>
      </w:pPr>
    </w:p>
    <w:p w14:paraId="40015DC4" w14:textId="77CDEF0D" w:rsidR="00326D39" w:rsidRDefault="00326D39">
      <w:pPr>
        <w:rPr>
          <w:sz w:val="24"/>
        </w:rPr>
      </w:pPr>
    </w:p>
    <w:p w14:paraId="3258B90A" w14:textId="10BF7D17" w:rsidR="00FD5193" w:rsidRDefault="00FD5193">
      <w:pPr>
        <w:rPr>
          <w:sz w:val="24"/>
        </w:rPr>
      </w:pPr>
    </w:p>
    <w:p w14:paraId="1D2EA7A3" w14:textId="21E1C83F" w:rsidR="00FD5193" w:rsidRDefault="00FD5193">
      <w:pPr>
        <w:rPr>
          <w:sz w:val="24"/>
        </w:rPr>
      </w:pPr>
    </w:p>
    <w:p w14:paraId="6DCBDCEB" w14:textId="40E720E0" w:rsidR="00FD5193" w:rsidRDefault="00FD5193">
      <w:pPr>
        <w:rPr>
          <w:sz w:val="24"/>
        </w:rPr>
      </w:pPr>
    </w:p>
    <w:p w14:paraId="7DE514CD" w14:textId="77777777" w:rsidR="00FD5193" w:rsidRDefault="00FD5193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013EBB31" w:rsidR="00326D39" w:rsidRDefault="00326D39">
      <w:pPr>
        <w:rPr>
          <w:sz w:val="24"/>
        </w:rPr>
      </w:pPr>
    </w:p>
    <w:p w14:paraId="5EA00AD6" w14:textId="77777777" w:rsidR="00326D39" w:rsidRDefault="00326D39">
      <w:pPr>
        <w:rPr>
          <w:sz w:val="24"/>
        </w:rPr>
      </w:pPr>
    </w:p>
    <w:p w14:paraId="35645245" w14:textId="64B4E9BF" w:rsidR="00326D39" w:rsidRDefault="00326D39">
      <w:pPr>
        <w:rPr>
          <w:sz w:val="24"/>
        </w:rPr>
      </w:pP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915" w:type="dxa"/>
        <w:tblInd w:w="-856" w:type="dxa"/>
        <w:tblLook w:val="04A0" w:firstRow="1" w:lastRow="0" w:firstColumn="1" w:lastColumn="0" w:noHBand="0" w:noVBand="1"/>
      </w:tblPr>
      <w:tblGrid>
        <w:gridCol w:w="8392"/>
        <w:gridCol w:w="7523"/>
      </w:tblGrid>
      <w:tr w:rsidR="00326D39" w14:paraId="4440994A" w14:textId="77777777" w:rsidTr="00656E4D">
        <w:trPr>
          <w:trHeight w:val="287"/>
        </w:trPr>
        <w:tc>
          <w:tcPr>
            <w:tcW w:w="15915" w:type="dxa"/>
            <w:gridSpan w:val="2"/>
            <w:shd w:val="clear" w:color="auto" w:fill="D9D9D9" w:themeFill="background1" w:themeFillShade="D9"/>
          </w:tcPr>
          <w:p w14:paraId="06F5D999" w14:textId="7425E2C6" w:rsidR="00326D39" w:rsidRDefault="00E336C7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</w:t>
            </w:r>
            <w:r w:rsidR="00326D39">
              <w:rPr>
                <w:b/>
                <w:sz w:val="24"/>
              </w:rPr>
              <w:t>ritère 2</w:t>
            </w:r>
            <w:r w:rsidR="00243A6E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du profil proposé </w:t>
            </w:r>
            <w:r w:rsidR="00C23710">
              <w:rPr>
                <w:b/>
                <w:sz w:val="24"/>
              </w:rPr>
              <w:t>(60 %)</w:t>
            </w:r>
          </w:p>
          <w:p w14:paraId="7BD185AA" w14:textId="5FEC6F03" w:rsidR="00DD1C56" w:rsidRDefault="00E34DEC" w:rsidP="00DD1C56">
            <w:pPr>
              <w:rPr>
                <w:b/>
                <w:i/>
                <w:iCs/>
                <w:color w:val="FF0000"/>
                <w:sz w:val="22"/>
                <w:szCs w:val="18"/>
              </w:rPr>
            </w:pP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>Il est porté à l’attention du candidat le fait que l</w:t>
            </w:r>
            <w:r w:rsidR="00C23710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es éléments qui suivent permettront de noter les sous-critères </w:t>
            </w:r>
            <w:r w:rsidR="00DD1C56">
              <w:rPr>
                <w:b/>
                <w:i/>
                <w:iCs/>
                <w:color w:val="FF0000"/>
                <w:sz w:val="22"/>
                <w:szCs w:val="18"/>
              </w:rPr>
              <w:t xml:space="preserve">du critère 2, en complément de l’audition réalisée : </w:t>
            </w:r>
          </w:p>
          <w:p w14:paraId="617B0ACF" w14:textId="286166E2" w:rsidR="00DD1C56" w:rsidRDefault="00DD1C56" w:rsidP="00DD1C56">
            <w:pPr>
              <w:pStyle w:val="Paragraphedeliste"/>
              <w:numPr>
                <w:ilvl w:val="0"/>
                <w:numId w:val="2"/>
              </w:numPr>
              <w:rPr>
                <w:b/>
                <w:i/>
                <w:iCs/>
                <w:color w:val="FF0000"/>
                <w:sz w:val="22"/>
                <w:szCs w:val="18"/>
              </w:rPr>
            </w:pPr>
            <w:r w:rsidRPr="00DD1C56">
              <w:rPr>
                <w:b/>
                <w:i/>
                <w:iCs/>
                <w:color w:val="FF0000"/>
                <w:sz w:val="22"/>
                <w:szCs w:val="18"/>
              </w:rPr>
              <w:t>2.1. Maîtrise du développement sous Linux/C++, Python</w:t>
            </w:r>
          </w:p>
          <w:p w14:paraId="3BB4ABCB" w14:textId="5379F991" w:rsidR="00DD1C56" w:rsidRDefault="00DD1C56" w:rsidP="00DD1C56">
            <w:pPr>
              <w:pStyle w:val="Paragraphedeliste"/>
              <w:numPr>
                <w:ilvl w:val="0"/>
                <w:numId w:val="2"/>
              </w:numPr>
              <w:rPr>
                <w:b/>
                <w:i/>
                <w:iCs/>
                <w:color w:val="FF0000"/>
                <w:sz w:val="22"/>
                <w:szCs w:val="18"/>
              </w:rPr>
            </w:pPr>
            <w:r w:rsidRPr="00DD1C56">
              <w:rPr>
                <w:b/>
                <w:i/>
                <w:iCs/>
                <w:color w:val="FF0000"/>
                <w:sz w:val="22"/>
                <w:szCs w:val="18"/>
              </w:rPr>
              <w:t>2.2. Expérience et compétence en architecture Logicielle, développement et déploiement de bibliothèques/paquets réutilisables</w:t>
            </w:r>
          </w:p>
          <w:p w14:paraId="0968168E" w14:textId="2385D45B" w:rsidR="00DD1C56" w:rsidRDefault="00DD1C56" w:rsidP="00DD1C56">
            <w:pPr>
              <w:pStyle w:val="Paragraphedeliste"/>
              <w:numPr>
                <w:ilvl w:val="0"/>
                <w:numId w:val="2"/>
              </w:numPr>
              <w:rPr>
                <w:b/>
                <w:i/>
                <w:iCs/>
                <w:color w:val="FF0000"/>
                <w:sz w:val="22"/>
                <w:szCs w:val="18"/>
              </w:rPr>
            </w:pPr>
            <w:r w:rsidRPr="00DD1C56">
              <w:rPr>
                <w:b/>
                <w:i/>
                <w:iCs/>
                <w:color w:val="FF0000"/>
                <w:sz w:val="22"/>
                <w:szCs w:val="18"/>
              </w:rPr>
              <w:t xml:space="preserve">2.3. Expérience et compétence en développement embarqué, </w:t>
            </w:r>
            <w:proofErr w:type="spellStart"/>
            <w:r w:rsidRPr="00DD1C56">
              <w:rPr>
                <w:b/>
                <w:i/>
                <w:iCs/>
                <w:color w:val="FF0000"/>
                <w:sz w:val="22"/>
                <w:szCs w:val="18"/>
              </w:rPr>
              <w:t>board</w:t>
            </w:r>
            <w:proofErr w:type="spellEnd"/>
            <w:r w:rsidRPr="00DD1C56">
              <w:rPr>
                <w:b/>
                <w:i/>
                <w:iCs/>
                <w:color w:val="FF0000"/>
                <w:sz w:val="22"/>
                <w:szCs w:val="18"/>
              </w:rPr>
              <w:t xml:space="preserve"> de développement, cross compilation et exécution</w:t>
            </w:r>
          </w:p>
          <w:p w14:paraId="603079A1" w14:textId="3A6B9AD4" w:rsidR="00DD1C56" w:rsidRDefault="00DD1C56" w:rsidP="00DD1C56">
            <w:pPr>
              <w:pStyle w:val="Paragraphedeliste"/>
              <w:numPr>
                <w:ilvl w:val="0"/>
                <w:numId w:val="2"/>
              </w:numPr>
              <w:rPr>
                <w:b/>
                <w:i/>
                <w:iCs/>
                <w:color w:val="FF0000"/>
                <w:sz w:val="22"/>
                <w:szCs w:val="18"/>
              </w:rPr>
            </w:pPr>
            <w:r w:rsidRPr="00DD1C56">
              <w:rPr>
                <w:b/>
                <w:i/>
                <w:iCs/>
                <w:color w:val="FF0000"/>
                <w:sz w:val="22"/>
                <w:szCs w:val="18"/>
              </w:rPr>
              <w:t>2.4. Expérience et compétence en infrastructures de compilation, représentations intermédiaires, assembleur</w:t>
            </w:r>
          </w:p>
          <w:p w14:paraId="4D1F7954" w14:textId="77777777" w:rsidR="00DD1C56" w:rsidRPr="00DD1C56" w:rsidRDefault="00DD1C56" w:rsidP="00DD1C56">
            <w:pPr>
              <w:pStyle w:val="Paragraphedeliste"/>
              <w:rPr>
                <w:b/>
                <w:i/>
                <w:iCs/>
                <w:color w:val="FF0000"/>
                <w:sz w:val="22"/>
                <w:szCs w:val="18"/>
              </w:rPr>
            </w:pPr>
          </w:p>
          <w:p w14:paraId="780DCB63" w14:textId="6965349D" w:rsidR="00C23710" w:rsidRPr="00A348C8" w:rsidRDefault="00350F22" w:rsidP="00DD1C56">
            <w:pPr>
              <w:rPr>
                <w:b/>
                <w:sz w:val="24"/>
              </w:rPr>
            </w:pPr>
            <w:r>
              <w:rPr>
                <w:b/>
                <w:i/>
                <w:iCs/>
                <w:color w:val="FF0000"/>
                <w:sz w:val="22"/>
                <w:szCs w:val="18"/>
              </w:rPr>
              <w:t>Les réponses indiquées par l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e candidat </w:t>
            </w:r>
            <w:r>
              <w:rPr>
                <w:b/>
                <w:i/>
                <w:iCs/>
                <w:color w:val="FF0000"/>
                <w:sz w:val="22"/>
                <w:szCs w:val="18"/>
              </w:rPr>
              <w:t>devront mettre en avant les éléments relatifs à ces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</w:t>
            </w:r>
            <w:r w:rsidR="00DD1C56">
              <w:rPr>
                <w:b/>
                <w:i/>
                <w:iCs/>
                <w:color w:val="FF0000"/>
                <w:sz w:val="22"/>
                <w:szCs w:val="18"/>
              </w:rPr>
              <w:t>4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sous-critères</w:t>
            </w:r>
            <w:r>
              <w:rPr>
                <w:b/>
                <w:i/>
                <w:iCs/>
                <w:color w:val="FF0000"/>
                <w:sz w:val="22"/>
                <w:szCs w:val="18"/>
              </w:rPr>
              <w:t>.</w:t>
            </w:r>
          </w:p>
        </w:tc>
      </w:tr>
      <w:tr w:rsidR="00A348C8" w14:paraId="671F28AC" w14:textId="77777777" w:rsidTr="00656E4D">
        <w:trPr>
          <w:trHeight w:val="287"/>
        </w:trPr>
        <w:tc>
          <w:tcPr>
            <w:tcW w:w="8392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23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656E4D">
        <w:trPr>
          <w:trHeight w:val="1383"/>
        </w:trPr>
        <w:tc>
          <w:tcPr>
            <w:tcW w:w="8392" w:type="dxa"/>
            <w:vAlign w:val="center"/>
          </w:tcPr>
          <w:p w14:paraId="2C486D8D" w14:textId="77777777" w:rsidR="005A15C6" w:rsidRDefault="00326D39" w:rsidP="00E336C7">
            <w:r>
              <w:t xml:space="preserve">Le candidat joindra en annexe </w:t>
            </w:r>
            <w:r w:rsidR="003A0052">
              <w:t>le CV du profil proposé pour l’exécution de la mission</w:t>
            </w:r>
            <w:r w:rsidR="00C23710">
              <w:t>.</w:t>
            </w:r>
          </w:p>
          <w:p w14:paraId="6F1B7CA6" w14:textId="4C95570B" w:rsidR="00C23710" w:rsidRDefault="00C23710" w:rsidP="00E336C7">
            <w:r>
              <w:t>En annexe du CV, le candidat fournira une liste exhaustive de l’ensemble des projets concrets auquel le profil proposé a participé</w:t>
            </w:r>
            <w:r w:rsidR="00DD1C56">
              <w:t>. Il détaillera précisément les missions réalisées présentant des plus-values par rapport au besoin de l’Inria.</w:t>
            </w:r>
          </w:p>
        </w:tc>
        <w:tc>
          <w:tcPr>
            <w:tcW w:w="7523" w:type="dxa"/>
          </w:tcPr>
          <w:p w14:paraId="0C89CBEB" w14:textId="77777777" w:rsidR="005A15C6" w:rsidRDefault="005A15C6"/>
          <w:p w14:paraId="1D60A128" w14:textId="77777777" w:rsidR="005A15C6" w:rsidRDefault="005A15C6"/>
          <w:p w14:paraId="1F134A82" w14:textId="77777777" w:rsidR="005A15C6" w:rsidRDefault="005A15C6"/>
          <w:p w14:paraId="421E21F0" w14:textId="77777777" w:rsidR="005A15C6" w:rsidRDefault="005A15C6"/>
          <w:p w14:paraId="1908BD52" w14:textId="77777777" w:rsidR="005A15C6" w:rsidRDefault="005A15C6"/>
          <w:p w14:paraId="7F53B10D" w14:textId="77777777" w:rsidR="005A15C6" w:rsidRDefault="005A15C6"/>
        </w:tc>
      </w:tr>
      <w:tr w:rsidR="00A348C8" w14:paraId="075758C9" w14:textId="77777777" w:rsidTr="00656E4D">
        <w:trPr>
          <w:trHeight w:val="1750"/>
        </w:trPr>
        <w:tc>
          <w:tcPr>
            <w:tcW w:w="8392" w:type="dxa"/>
            <w:vAlign w:val="center"/>
          </w:tcPr>
          <w:p w14:paraId="4B4E11A7" w14:textId="06DA670B" w:rsidR="005A15C6" w:rsidRPr="005A15C6" w:rsidRDefault="00E336C7" w:rsidP="00E336C7">
            <w:r>
              <w:t>L</w:t>
            </w:r>
            <w:r w:rsidR="003A0052">
              <w:t xml:space="preserve">e candidat précisera et explicitera ce qui, dans la formation du profil proposé, constitue des atouts </w:t>
            </w:r>
            <w:r w:rsidR="00DD1C56">
              <w:t>pour les missions à réaliser dans le cadre de la mise à disposition</w:t>
            </w:r>
            <w:r w:rsidR="003A0052">
              <w:t xml:space="preserve"> (telles que définies dans le CCTP).</w:t>
            </w:r>
          </w:p>
        </w:tc>
        <w:tc>
          <w:tcPr>
            <w:tcW w:w="7523" w:type="dxa"/>
          </w:tcPr>
          <w:p w14:paraId="0D080292" w14:textId="77777777" w:rsidR="00A348C8" w:rsidRDefault="00A348C8"/>
        </w:tc>
      </w:tr>
      <w:tr w:rsidR="00A348C8" w14:paraId="6973A24A" w14:textId="77777777" w:rsidTr="00656E4D">
        <w:trPr>
          <w:trHeight w:val="2065"/>
        </w:trPr>
        <w:tc>
          <w:tcPr>
            <w:tcW w:w="8392" w:type="dxa"/>
            <w:vAlign w:val="center"/>
          </w:tcPr>
          <w:p w14:paraId="14B232DE" w14:textId="6E2C3B32" w:rsidR="005A15C6" w:rsidRDefault="003A0052" w:rsidP="00E336C7">
            <w:r>
              <w:t xml:space="preserve">Le candidat détaillera l’expérience du profil proposé et précisera ce qui, dans cette expérience, constitue des atouts </w:t>
            </w:r>
            <w:r w:rsidR="00DD1C56">
              <w:t>pour les missions à réaliser dans le cadre de la mise à disposition (telles que définies dans le CCTP).</w:t>
            </w:r>
          </w:p>
        </w:tc>
        <w:tc>
          <w:tcPr>
            <w:tcW w:w="7523" w:type="dxa"/>
          </w:tcPr>
          <w:p w14:paraId="13561BC2" w14:textId="77777777" w:rsidR="00A348C8" w:rsidRDefault="00A348C8"/>
        </w:tc>
      </w:tr>
      <w:tr w:rsidR="00621A58" w14:paraId="6DFB787E" w14:textId="77777777" w:rsidTr="00DD1C56">
        <w:trPr>
          <w:trHeight w:val="983"/>
        </w:trPr>
        <w:tc>
          <w:tcPr>
            <w:tcW w:w="8392" w:type="dxa"/>
            <w:vAlign w:val="center"/>
          </w:tcPr>
          <w:p w14:paraId="53EC2D0B" w14:textId="6DCFEF8D" w:rsidR="00621A58" w:rsidRPr="00DD1C56" w:rsidRDefault="00621A58" w:rsidP="00E336C7">
            <w:r>
              <w:t xml:space="preserve">Préciser la date de disponibilité du profil proposé. </w:t>
            </w:r>
          </w:p>
        </w:tc>
        <w:tc>
          <w:tcPr>
            <w:tcW w:w="7523" w:type="dxa"/>
          </w:tcPr>
          <w:p w14:paraId="2688ED11" w14:textId="77777777" w:rsidR="00621A58" w:rsidRDefault="00621A58"/>
        </w:tc>
      </w:tr>
    </w:tbl>
    <w:p w14:paraId="1425CF4C" w14:textId="77777777" w:rsidR="000E220F" w:rsidRDefault="000E220F" w:rsidP="00656E4D"/>
    <w:sectPr w:rsidR="000E220F" w:rsidSect="00326D3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C89E" w14:textId="77777777" w:rsidR="00965F58" w:rsidRDefault="00965F58" w:rsidP="000E220F">
      <w:r>
        <w:separator/>
      </w:r>
    </w:p>
  </w:endnote>
  <w:endnote w:type="continuationSeparator" w:id="0">
    <w:p w14:paraId="0F279B21" w14:textId="77777777" w:rsidR="00965F58" w:rsidRDefault="00965F58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AEF5" w14:textId="77777777" w:rsidR="00965F58" w:rsidRDefault="00965F58" w:rsidP="000E220F">
      <w:r>
        <w:separator/>
      </w:r>
    </w:p>
  </w:footnote>
  <w:footnote w:type="continuationSeparator" w:id="0">
    <w:p w14:paraId="3F7BA8E4" w14:textId="77777777" w:rsidR="00965F58" w:rsidRDefault="00965F58" w:rsidP="000E2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90C36"/>
    <w:multiLevelType w:val="hybridMultilevel"/>
    <w:tmpl w:val="3EBE52AC"/>
    <w:lvl w:ilvl="0" w:tplc="4C7496A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90000"/>
    <w:multiLevelType w:val="hybridMultilevel"/>
    <w:tmpl w:val="5CC44A74"/>
    <w:lvl w:ilvl="0" w:tplc="0E00778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3301B"/>
    <w:rsid w:val="000B6BF7"/>
    <w:rsid w:val="000E220F"/>
    <w:rsid w:val="0011203A"/>
    <w:rsid w:val="0012537C"/>
    <w:rsid w:val="001275C2"/>
    <w:rsid w:val="0014625A"/>
    <w:rsid w:val="0019677B"/>
    <w:rsid w:val="001E4F4D"/>
    <w:rsid w:val="00243A6E"/>
    <w:rsid w:val="00326D39"/>
    <w:rsid w:val="00350F22"/>
    <w:rsid w:val="0036672F"/>
    <w:rsid w:val="003A0052"/>
    <w:rsid w:val="003B2D5E"/>
    <w:rsid w:val="004628A0"/>
    <w:rsid w:val="004D559A"/>
    <w:rsid w:val="005808D5"/>
    <w:rsid w:val="005A15C6"/>
    <w:rsid w:val="00620638"/>
    <w:rsid w:val="00621A58"/>
    <w:rsid w:val="00656E4D"/>
    <w:rsid w:val="006C0B62"/>
    <w:rsid w:val="00775864"/>
    <w:rsid w:val="007C3BD1"/>
    <w:rsid w:val="007D165D"/>
    <w:rsid w:val="009256E1"/>
    <w:rsid w:val="00965F58"/>
    <w:rsid w:val="00972013"/>
    <w:rsid w:val="00984DD0"/>
    <w:rsid w:val="0099769D"/>
    <w:rsid w:val="009A16A2"/>
    <w:rsid w:val="00A0281E"/>
    <w:rsid w:val="00A032E2"/>
    <w:rsid w:val="00A348C8"/>
    <w:rsid w:val="00A37099"/>
    <w:rsid w:val="00AD0114"/>
    <w:rsid w:val="00AE7106"/>
    <w:rsid w:val="00B7446B"/>
    <w:rsid w:val="00B7469F"/>
    <w:rsid w:val="00C23710"/>
    <w:rsid w:val="00C36C31"/>
    <w:rsid w:val="00C541DD"/>
    <w:rsid w:val="00C86821"/>
    <w:rsid w:val="00CB5B59"/>
    <w:rsid w:val="00DD1C56"/>
    <w:rsid w:val="00DE4CB5"/>
    <w:rsid w:val="00E336C7"/>
    <w:rsid w:val="00E34DEC"/>
    <w:rsid w:val="00EA780B"/>
    <w:rsid w:val="00F4007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3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Julien Dupeyrat</cp:lastModifiedBy>
  <cp:revision>24</cp:revision>
  <dcterms:created xsi:type="dcterms:W3CDTF">2022-03-04T07:44:00Z</dcterms:created>
  <dcterms:modified xsi:type="dcterms:W3CDTF">2025-05-20T15:25:00Z</dcterms:modified>
</cp:coreProperties>
</file>