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E" w:rsidRPr="008E2E22" w:rsidRDefault="00DE511E" w:rsidP="00DE511E">
      <w:pPr>
        <w:spacing w:after="0" w:line="240" w:lineRule="auto"/>
        <w:jc w:val="center"/>
        <w:rPr>
          <w:rFonts w:ascii="Arial" w:eastAsia="Times New Roman" w:hAnsi="Arial"/>
          <w:sz w:val="30"/>
          <w:szCs w:val="30"/>
          <w:lang w:eastAsia="fr-FR"/>
        </w:rPr>
      </w:pPr>
      <w:r w:rsidRPr="008E2E22">
        <w:rPr>
          <w:rFonts w:ascii="Arial" w:eastAsia="Times New Roman" w:hAnsi="Arial"/>
          <w:b/>
          <w:color w:val="000000"/>
          <w:sz w:val="30"/>
          <w:szCs w:val="30"/>
          <w:lang w:eastAsia="fr-FR"/>
        </w:rPr>
        <w:t>Groupement Hospitalier de Territoire du HAINAUT-CAMBRESIS</w:t>
      </w:r>
    </w:p>
    <w:p w:rsidR="00DE511E" w:rsidRPr="009C666A" w:rsidRDefault="00DE511E" w:rsidP="00DE511E">
      <w:pPr>
        <w:spacing w:after="0" w:line="240" w:lineRule="auto"/>
        <w:jc w:val="center"/>
        <w:rPr>
          <w:rFonts w:ascii="Arial" w:eastAsia="Times New Roman" w:hAnsi="Arial"/>
          <w:sz w:val="28"/>
          <w:szCs w:val="20"/>
          <w:lang w:eastAsia="fr-FR"/>
        </w:rPr>
      </w:pPr>
    </w:p>
    <w:p w:rsidR="00DE511E" w:rsidRPr="009C666A" w:rsidRDefault="003F6A29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6AF7C6D6" wp14:editId="3E93DED4">
            <wp:simplePos x="0" y="0"/>
            <wp:positionH relativeFrom="margin">
              <wp:align>center</wp:align>
            </wp:positionH>
            <wp:positionV relativeFrom="page">
              <wp:posOffset>1330325</wp:posOffset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8E42EB" w:rsidRDefault="008E42EB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tbl>
      <w:tblPr>
        <w:tblW w:w="0" w:type="auto"/>
        <w:tblInd w:w="20" w:type="dxa"/>
        <w:shd w:val="clear" w:color="auto" w:fill="7BABAD"/>
        <w:tblLayout w:type="fixed"/>
        <w:tblLook w:val="04A0" w:firstRow="1" w:lastRow="0" w:firstColumn="1" w:lastColumn="0" w:noHBand="0" w:noVBand="1"/>
      </w:tblPr>
      <w:tblGrid>
        <w:gridCol w:w="9620"/>
      </w:tblGrid>
      <w:tr w:rsidR="008E2E22" w:rsidTr="003F6A29">
        <w:tc>
          <w:tcPr>
            <w:tcW w:w="9620" w:type="dxa"/>
            <w:shd w:val="clear" w:color="auto" w:fill="7BABA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E2E22" w:rsidRDefault="008E2E22" w:rsidP="00BF56B8">
            <w:pPr>
              <w:jc w:val="center"/>
              <w:rPr>
                <w:rFonts w:ascii="Calibri" w:hAnsi="Calibri" w:cs="Calibri"/>
                <w:b/>
                <w:color w:val="FFFFFF"/>
                <w:sz w:val="28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</w:rPr>
              <w:t>Mémoire technique dirigé</w:t>
            </w:r>
          </w:p>
        </w:tc>
      </w:tr>
    </w:tbl>
    <w:p w:rsidR="008E2E22" w:rsidRDefault="008E2E22" w:rsidP="008E2E22">
      <w:r>
        <w:t xml:space="preserve"> </w:t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E2E22" w:rsidRPr="002C7377" w:rsidTr="00BF56B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74"/>
            </w:tblGrid>
            <w:tr w:rsidR="00391847">
              <w:trPr>
                <w:trHeight w:val="311"/>
              </w:trPr>
              <w:tc>
                <w:tcPr>
                  <w:tcW w:w="6574" w:type="dxa"/>
                </w:tcPr>
                <w:p w:rsidR="00391847" w:rsidRDefault="003F6A29" w:rsidP="0039184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1B617F">
                    <w:rPr>
                      <w:rFonts w:eastAsia="Calibri"/>
                      <w:b/>
                      <w:sz w:val="28"/>
                    </w:rPr>
                    <w:t>MAPA 202</w:t>
                  </w:r>
                  <w:r>
                    <w:rPr>
                      <w:rFonts w:eastAsia="Calibri"/>
                      <w:b/>
                      <w:sz w:val="28"/>
                    </w:rPr>
                    <w:t xml:space="preserve">50062 Travaux de voiries et réseaux divers (VRD) à réaliser sur le </w:t>
                  </w:r>
                  <w:r w:rsidRPr="001B617F">
                    <w:rPr>
                      <w:rFonts w:eastAsia="Calibri"/>
                      <w:b/>
                      <w:sz w:val="28"/>
                    </w:rPr>
                    <w:t>parc immobilier des membres d</w:t>
                  </w:r>
                  <w:r>
                    <w:rPr>
                      <w:rFonts w:eastAsia="Calibri"/>
                      <w:b/>
                      <w:sz w:val="28"/>
                    </w:rPr>
                    <w:t xml:space="preserve">es Hôpitaux du </w:t>
                  </w:r>
                  <w:r w:rsidRPr="001B617F">
                    <w:rPr>
                      <w:rFonts w:eastAsia="Calibri"/>
                      <w:b/>
                      <w:sz w:val="28"/>
                    </w:rPr>
                    <w:t>Hainaut-Cambrésis</w:t>
                  </w:r>
                </w:p>
              </w:tc>
            </w:tr>
          </w:tbl>
          <w:p w:rsidR="008E2E22" w:rsidRPr="007039FC" w:rsidRDefault="008E2E22" w:rsidP="00391847">
            <w:pPr>
              <w:jc w:val="center"/>
              <w:rPr>
                <w:rFonts w:ascii="Calibri" w:hAnsi="Calibri" w:cs="Calibri"/>
                <w:b/>
                <w:color w:val="000000"/>
                <w:sz w:val="28"/>
              </w:rPr>
            </w:pPr>
          </w:p>
        </w:tc>
      </w:tr>
    </w:tbl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8E2E22" w:rsidRDefault="00391847" w:rsidP="00391847">
      <w:pPr>
        <w:pStyle w:val="Titre"/>
        <w:jc w:val="both"/>
        <w:rPr>
          <w:sz w:val="30"/>
          <w:szCs w:val="30"/>
        </w:rPr>
      </w:pPr>
      <w:r w:rsidRPr="00391847">
        <w:rPr>
          <w:sz w:val="30"/>
          <w:szCs w:val="30"/>
        </w:rPr>
        <w:t>LOT 3</w:t>
      </w:r>
      <w:r w:rsidR="008E2E22" w:rsidRPr="00391847">
        <w:rPr>
          <w:sz w:val="30"/>
          <w:szCs w:val="30"/>
        </w:rPr>
        <w:t xml:space="preserve"> : </w:t>
      </w:r>
      <w:r w:rsidR="00843525" w:rsidRPr="00843525">
        <w:rPr>
          <w:sz w:val="30"/>
          <w:szCs w:val="30"/>
        </w:rPr>
        <w:t>Travaux de VRD en accord-cadre à marchés subséquents, toutes zones</w:t>
      </w:r>
    </w:p>
    <w:p w:rsidR="00391847" w:rsidRPr="00391847" w:rsidRDefault="003F6A29" w:rsidP="003F6A29">
      <w:pPr>
        <w:ind w:left="360"/>
        <w:jc w:val="both"/>
        <w:rPr>
          <w:rFonts w:asciiTheme="majorHAnsi" w:hAnsiTheme="majorHAnsi" w:cstheme="majorHAnsi"/>
          <w:color w:val="000000"/>
        </w:rPr>
      </w:pPr>
      <w:r w:rsidRPr="003F6A29">
        <w:rPr>
          <w:rFonts w:asciiTheme="majorHAnsi" w:eastAsiaTheme="minorHAnsi" w:hAnsiTheme="majorHAnsi" w:cstheme="majorHAnsi"/>
          <w:color w:val="000000"/>
        </w:rPr>
        <w:t xml:space="preserve"> </w:t>
      </w:r>
    </w:p>
    <w:tbl>
      <w:tblPr>
        <w:tblStyle w:val="Grilledutableau"/>
        <w:tblpPr w:leftFromText="141" w:rightFromText="141" w:vertAnchor="text" w:horzAnchor="margin" w:tblpY="-44"/>
        <w:tblW w:w="8989" w:type="dxa"/>
        <w:tblLook w:val="04A0" w:firstRow="1" w:lastRow="0" w:firstColumn="1" w:lastColumn="0" w:noHBand="0" w:noVBand="1"/>
      </w:tblPr>
      <w:tblGrid>
        <w:gridCol w:w="8989"/>
      </w:tblGrid>
      <w:tr w:rsidR="008E42EB" w:rsidTr="00391847">
        <w:trPr>
          <w:trHeight w:val="11988"/>
        </w:trPr>
        <w:tc>
          <w:tcPr>
            <w:tcW w:w="8989" w:type="dxa"/>
          </w:tcPr>
          <w:p w:rsidR="008E42EB" w:rsidRPr="003F6A29" w:rsidRDefault="003F6A29" w:rsidP="003F6A29">
            <w:pPr>
              <w:rPr>
                <w:b/>
              </w:rPr>
            </w:pPr>
            <w:proofErr w:type="gramStart"/>
            <w:r w:rsidRPr="003F6A29">
              <w:rPr>
                <w:b/>
              </w:rPr>
              <w:lastRenderedPageBreak/>
              <w:t>1 .</w:t>
            </w:r>
            <w:proofErr w:type="gramEnd"/>
            <w:r w:rsidRPr="003F6A29">
              <w:rPr>
                <w:b/>
              </w:rPr>
              <w:t xml:space="preserve"> Méthode d'organisation détaillée du candidat appliquée à ce marché (organigramme, interlocuteurs dédiés, moyens humains, remise des devis, maintien et optimisation des délais, …)  </w:t>
            </w:r>
          </w:p>
        </w:tc>
      </w:tr>
    </w:tbl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91847" w:rsidRPr="00391847" w:rsidRDefault="003F6A29" w:rsidP="00391847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noProof/>
          <w:color w:val="000000"/>
          <w:sz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D94393" wp14:editId="1F02541E">
                <wp:simplePos x="0" y="0"/>
                <wp:positionH relativeFrom="margin">
                  <wp:align>left</wp:align>
                </wp:positionH>
                <wp:positionV relativeFrom="paragraph">
                  <wp:posOffset>-263525</wp:posOffset>
                </wp:positionV>
                <wp:extent cx="5943600" cy="7330440"/>
                <wp:effectExtent l="0" t="0" r="19050" b="228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330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1847" w:rsidRPr="003F6A29" w:rsidRDefault="00843525" w:rsidP="00391847">
                            <w:pPr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="003F6A29"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. Développement durable: Qualité des mesures pour la maitrise environnementale du marché (dont les gestes sur la réduction du bilan carbone lors de la réalisation des prestations du présent </w:t>
                            </w:r>
                            <w:proofErr w:type="gramStart"/>
                            <w:r w:rsidR="003F6A29"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marché)  et</w:t>
                            </w:r>
                            <w:proofErr w:type="gramEnd"/>
                            <w:r w:rsidR="003F6A29"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le recyclage ou autre(s) valorisation(s) des déchets issus des travaux qui seront réalisés dans le cadre de ce marché</w:t>
                            </w:r>
                          </w:p>
                          <w:p w:rsidR="003F6A29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3F6A29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</w:p>
                          <w:p w:rsidR="003F6A29" w:rsidRPr="008E42EB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9439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-20.75pt;width:468pt;height:577.2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" fillcolor="white [3201]" strokeweight=".5pt">
                <v:textbox>
                  <w:txbxContent>
                    <w:p w:rsidR="00391847" w:rsidRPr="003F6A29" w:rsidRDefault="00843525" w:rsidP="00391847">
                      <w:pPr>
                        <w:rPr>
                          <w:b/>
                          <w:color w:val="767171" w:themeColor="background2" w:themeShade="8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="003F6A29"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. Développement durable: Qualité des mesures pour la maitrise environnementale du marché (dont les gestes sur la réduction du bilan carbone lors de la réalisation des prestations du présent </w:t>
                      </w:r>
                      <w:proofErr w:type="gramStart"/>
                      <w:r w:rsidR="003F6A29"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marché)  et</w:t>
                      </w:r>
                      <w:proofErr w:type="gramEnd"/>
                      <w:r w:rsidR="003F6A29"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le recyclage ou autre(s) valorisation(s) des déchets issus des travaux qui seront réalisés dans le cadre de ce marché</w:t>
                      </w:r>
                    </w:p>
                    <w:p w:rsidR="003F6A29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  <w:bookmarkStart w:id="1" w:name="_GoBack"/>
                      <w:bookmarkEnd w:id="1"/>
                    </w:p>
                    <w:p w:rsidR="003F6A29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</w:p>
                    <w:p w:rsidR="003F6A29" w:rsidRPr="008E42EB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1847" w:rsidRDefault="00391847" w:rsidP="00391847">
      <w:pPr>
        <w:rPr>
          <w:rFonts w:ascii="Calibri" w:hAnsi="Calibri" w:cs="Calibri"/>
          <w:sz w:val="20"/>
        </w:rPr>
      </w:pPr>
    </w:p>
    <w:p w:rsidR="00EE7E23" w:rsidRPr="00391847" w:rsidRDefault="00391847" w:rsidP="00391847">
      <w:pPr>
        <w:tabs>
          <w:tab w:val="left" w:pos="132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</w:r>
    </w:p>
    <w:sectPr w:rsidR="00EE7E23" w:rsidRPr="00391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454F"/>
    <w:multiLevelType w:val="hybridMultilevel"/>
    <w:tmpl w:val="8CBA2B06"/>
    <w:lvl w:ilvl="0" w:tplc="6270CD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22A8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C5787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D40C0"/>
    <w:multiLevelType w:val="hybridMultilevel"/>
    <w:tmpl w:val="66B463E4"/>
    <w:lvl w:ilvl="0" w:tplc="B6DA56E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A37F2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C0E14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7BB2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1E"/>
    <w:rsid w:val="00140457"/>
    <w:rsid w:val="002249AE"/>
    <w:rsid w:val="002C7C4B"/>
    <w:rsid w:val="00326DCB"/>
    <w:rsid w:val="00350C78"/>
    <w:rsid w:val="00391847"/>
    <w:rsid w:val="003F6A29"/>
    <w:rsid w:val="0050686C"/>
    <w:rsid w:val="006B4D32"/>
    <w:rsid w:val="006E0BA7"/>
    <w:rsid w:val="006E7BBB"/>
    <w:rsid w:val="00711246"/>
    <w:rsid w:val="00715C61"/>
    <w:rsid w:val="00736F26"/>
    <w:rsid w:val="007E01CB"/>
    <w:rsid w:val="007F0E17"/>
    <w:rsid w:val="00843525"/>
    <w:rsid w:val="00852BB5"/>
    <w:rsid w:val="008E2E22"/>
    <w:rsid w:val="008E42EB"/>
    <w:rsid w:val="008F1BE5"/>
    <w:rsid w:val="00A07568"/>
    <w:rsid w:val="00B3054A"/>
    <w:rsid w:val="00BB42FE"/>
    <w:rsid w:val="00BB5842"/>
    <w:rsid w:val="00D01060"/>
    <w:rsid w:val="00D31125"/>
    <w:rsid w:val="00DE511E"/>
    <w:rsid w:val="00E53D1E"/>
    <w:rsid w:val="00EC0044"/>
    <w:rsid w:val="00EE7E23"/>
    <w:rsid w:val="00F3701F"/>
    <w:rsid w:val="00F40369"/>
    <w:rsid w:val="00F5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3F7"/>
  <w15:chartTrackingRefBased/>
  <w15:docId w15:val="{D2C0B5F6-10F3-4B06-9551-20959135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1E"/>
    <w:pPr>
      <w:spacing w:after="200" w:line="276" w:lineRule="auto"/>
    </w:pPr>
    <w:rPr>
      <w:rFonts w:ascii="Calibri Light" w:eastAsia="Calibri" w:hAnsi="Calibri Light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36F26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6F26"/>
    <w:rPr>
      <w:rFonts w:ascii="Calibri Light" w:eastAsiaTheme="majorEastAsia" w:hAnsi="Calibri Light" w:cstheme="majorBidi"/>
      <w:color w:val="000000" w:themeColor="text1"/>
      <w:sz w:val="28"/>
      <w:szCs w:val="32"/>
      <w:shd w:val="clear" w:color="auto" w:fill="DEEAF6" w:themeFill="accent1" w:themeFillTint="33"/>
    </w:rPr>
  </w:style>
  <w:style w:type="table" w:styleId="Grilledutableau">
    <w:name w:val="Table Grid"/>
    <w:basedOn w:val="TableauNormal"/>
    <w:uiPriority w:val="39"/>
    <w:rsid w:val="00DE5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5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842"/>
    <w:rPr>
      <w:rFonts w:ascii="Segoe UI" w:eastAsia="Calibr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B5842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842"/>
    <w:rPr>
      <w:rFonts w:asciiTheme="majorHAnsi" w:eastAsiaTheme="majorEastAsia" w:hAnsiTheme="majorHAnsi" w:cstheme="majorBidi"/>
      <w:b/>
      <w:color w:val="0070C0"/>
      <w:spacing w:val="-10"/>
      <w:kern w:val="28"/>
      <w:sz w:val="36"/>
      <w:szCs w:val="56"/>
    </w:rPr>
  </w:style>
  <w:style w:type="paragraph" w:styleId="Paragraphedeliste">
    <w:name w:val="List Paragraph"/>
    <w:basedOn w:val="Normal"/>
    <w:uiPriority w:val="34"/>
    <w:qFormat/>
    <w:rsid w:val="008E42EB"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F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36F26"/>
    <w:pPr>
      <w:spacing w:after="100" w:line="259" w:lineRule="auto"/>
      <w:ind w:left="220"/>
    </w:pPr>
    <w:rPr>
      <w:rFonts w:asciiTheme="minorHAnsi" w:eastAsiaTheme="minorEastAsia" w:hAnsiTheme="min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6F26"/>
    <w:pPr>
      <w:spacing w:after="100" w:line="259" w:lineRule="auto"/>
    </w:pPr>
    <w:rPr>
      <w:rFonts w:asciiTheme="minorHAnsi" w:eastAsiaTheme="minorEastAsia" w:hAnsiTheme="minorHAns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36F26"/>
    <w:pPr>
      <w:spacing w:after="100" w:line="259" w:lineRule="auto"/>
      <w:ind w:left="44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rsid w:val="00391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EBD12-DA2C-4F6D-B58C-D051B7AC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VANACKER, Nina</dc:creator>
  <cp:keywords/>
  <dc:description/>
  <cp:lastModifiedBy>PLICHON, Laura</cp:lastModifiedBy>
  <cp:revision>20</cp:revision>
  <cp:lastPrinted>2022-04-15T14:49:00Z</cp:lastPrinted>
  <dcterms:created xsi:type="dcterms:W3CDTF">2023-03-30T07:43:00Z</dcterms:created>
  <dcterms:modified xsi:type="dcterms:W3CDTF">2025-05-22T13:15:00Z</dcterms:modified>
</cp:coreProperties>
</file>