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tbl>
      <w:tblPr>
        <w:tblStyle w:val="Grilledutableau"/>
        <w:tblW w:w="10349" w:type="dxa"/>
        <w:tblInd w:w="-70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531"/>
        <w:gridCol w:w="5818"/>
      </w:tblGrid>
      <w:tr w:rsidR="00CE406B" w:rsidTr="38A22E78" w14:paraId="05719C36" w14:textId="77777777">
        <w:tc>
          <w:tcPr>
            <w:tcW w:w="4531" w:type="dxa"/>
          </w:tcPr>
          <w:p w:rsidR="00CE406B" w:rsidP="00CE406B" w:rsidRDefault="00CE406B" w14:paraId="672A6659" w14:textId="77777777">
            <w:r>
              <w:rPr>
                <w:noProof/>
                <w:lang w:eastAsia="fr-FR"/>
              </w:rPr>
              <w:drawing>
                <wp:inline distT="0" distB="0" distL="0" distR="0" wp14:anchorId="33F39CDC" wp14:editId="23D56C9B">
                  <wp:extent cx="1427315" cy="108826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istère_de_la_Culture.sv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4246" cy="1101174"/>
                          </a:xfrm>
                          <a:prstGeom prst="rect">
                            <a:avLst/>
                          </a:prstGeom>
                        </pic:spPr>
                      </pic:pic>
                    </a:graphicData>
                  </a:graphic>
                </wp:inline>
              </w:drawing>
            </w:r>
          </w:p>
        </w:tc>
        <w:tc>
          <w:tcPr>
            <w:tcW w:w="5818" w:type="dxa"/>
          </w:tcPr>
          <w:p w:rsidRPr="00301BA8" w:rsidR="00CE406B" w:rsidP="00CE406B" w:rsidRDefault="00CE406B" w14:paraId="05B9FD88" w14:textId="77777777">
            <w:pPr>
              <w:pStyle w:val="Corpsdetexte"/>
              <w:spacing w:before="360"/>
              <w:jc w:val="right"/>
              <w:rPr>
                <w:b/>
              </w:rPr>
            </w:pPr>
            <w:r>
              <w:rPr>
                <w:b/>
              </w:rPr>
              <w:t xml:space="preserve">Ministère </w:t>
            </w:r>
            <w:r w:rsidRPr="00301BA8">
              <w:rPr>
                <w:b/>
              </w:rPr>
              <w:t>de la Culture</w:t>
            </w:r>
          </w:p>
          <w:p w:rsidRPr="00301BA8" w:rsidR="00CE406B" w:rsidP="00CE406B" w:rsidRDefault="00CE406B" w14:paraId="6A296F9D" w14:textId="77777777">
            <w:pPr>
              <w:pStyle w:val="Corpsdetexte"/>
              <w:spacing w:before="0"/>
              <w:jc w:val="right"/>
            </w:pPr>
            <w:r>
              <w:t>Mission ministérielle des a</w:t>
            </w:r>
            <w:r w:rsidRPr="00301BA8">
              <w:t>chats</w:t>
            </w:r>
          </w:p>
          <w:p w:rsidRPr="00CE406B" w:rsidR="00CE406B" w:rsidP="38A22E78" w:rsidRDefault="00CE406B" w14:paraId="7BBD0CE0" w14:textId="10D40C45">
            <w:pPr>
              <w:pStyle w:val="Corpsdetexte"/>
              <w:spacing w:before="360"/>
              <w:jc w:val="right"/>
              <w:rPr>
                <w:b/>
                <w:bCs/>
              </w:rPr>
            </w:pPr>
            <w:r w:rsidRPr="38A22E78">
              <w:rPr>
                <w:b/>
                <w:bCs/>
              </w:rPr>
              <w:t>Numéro de consultation : 202</w:t>
            </w:r>
            <w:r w:rsidRPr="38A22E78" w:rsidR="67A51B3C">
              <w:rPr>
                <w:b/>
                <w:bCs/>
              </w:rPr>
              <w:t>6</w:t>
            </w:r>
            <w:r w:rsidRPr="38A22E78">
              <w:rPr>
                <w:b/>
                <w:bCs/>
              </w:rPr>
              <w:t>-SNUM</w:t>
            </w:r>
          </w:p>
        </w:tc>
      </w:tr>
    </w:tbl>
    <w:p w:rsidR="00CE406B" w:rsidP="00CE406B" w:rsidRDefault="00CE406B" w14:paraId="0A37501D" w14:textId="77777777">
      <w:pPr>
        <w:spacing w:after="0" w:line="240" w:lineRule="auto"/>
      </w:pPr>
    </w:p>
    <w:p w:rsidR="00CE406B" w:rsidP="00CE406B" w:rsidRDefault="00CE406B" w14:paraId="5DAB6C7B" w14:textId="77777777">
      <w:pPr>
        <w:spacing w:after="0" w:line="240" w:lineRule="auto"/>
      </w:pPr>
    </w:p>
    <w:p w:rsidR="00CE406B" w:rsidP="00CE406B" w:rsidRDefault="00CE406B" w14:paraId="02EB378F" w14:textId="77777777">
      <w:pPr>
        <w:spacing w:after="0" w:line="240" w:lineRule="auto"/>
      </w:pPr>
    </w:p>
    <w:p w:rsidR="00CE406B" w:rsidP="00CE406B" w:rsidRDefault="00CE406B" w14:paraId="6A05A809" w14:textId="77777777">
      <w:pPr>
        <w:spacing w:after="0" w:line="240" w:lineRule="auto"/>
      </w:pPr>
    </w:p>
    <w:p w:rsidRPr="00CE406B" w:rsidR="00CE406B" w:rsidP="00CE406B" w:rsidRDefault="00CE406B" w14:paraId="3279337D" w14:textId="77777777">
      <w:pPr>
        <w:spacing w:after="0" w:line="240" w:lineRule="auto"/>
        <w:jc w:val="center"/>
        <w:rPr>
          <w:sz w:val="32"/>
        </w:rPr>
      </w:pPr>
      <w:r w:rsidRPr="00CE406B">
        <w:rPr>
          <w:sz w:val="32"/>
        </w:rPr>
        <w:t>*****</w:t>
      </w:r>
    </w:p>
    <w:p w:rsidRPr="00CE406B" w:rsidR="00CE406B" w:rsidP="00CE406B" w:rsidRDefault="00CE406B" w14:paraId="0C5ACBB1" w14:textId="77777777">
      <w:pPr>
        <w:spacing w:after="0" w:line="240" w:lineRule="auto"/>
        <w:jc w:val="center"/>
        <w:rPr>
          <w:sz w:val="32"/>
        </w:rPr>
      </w:pPr>
      <w:r>
        <w:rPr>
          <w:sz w:val="32"/>
        </w:rPr>
        <w:t xml:space="preserve">CADRE DE REPONSE TECHNIQUE </w:t>
      </w:r>
      <w:r w:rsidRPr="00CE406B">
        <w:rPr>
          <w:sz w:val="32"/>
        </w:rPr>
        <w:t>(CRT)</w:t>
      </w:r>
    </w:p>
    <w:p w:rsidR="00CE406B" w:rsidP="00CE406B" w:rsidRDefault="00CE406B" w14:paraId="59C860BD" w14:textId="77777777">
      <w:pPr>
        <w:spacing w:after="0" w:line="240" w:lineRule="auto"/>
        <w:jc w:val="center"/>
        <w:rPr>
          <w:sz w:val="32"/>
        </w:rPr>
      </w:pPr>
      <w:r w:rsidRPr="00CE406B">
        <w:rPr>
          <w:sz w:val="32"/>
        </w:rPr>
        <w:t>*****</w:t>
      </w:r>
    </w:p>
    <w:p w:rsidRPr="00CE406B" w:rsidR="00CE406B" w:rsidP="00CE406B" w:rsidRDefault="00CE406B" w14:paraId="5A39BBE3" w14:textId="77777777">
      <w:pPr>
        <w:spacing w:after="0" w:line="240" w:lineRule="auto"/>
        <w:jc w:val="center"/>
        <w:rPr>
          <w:sz w:val="32"/>
        </w:rPr>
      </w:pPr>
    </w:p>
    <w:p w:rsidR="00CE406B" w:rsidP="00CE406B" w:rsidRDefault="00CE406B" w14:paraId="29D6B04F" w14:textId="77777777">
      <w:pPr>
        <w:spacing w:after="0" w:line="240" w:lineRule="auto"/>
      </w:pPr>
      <w:r>
        <w:t xml:space="preserve"> </w:t>
      </w:r>
    </w:p>
    <w:p w:rsidR="00CE406B" w:rsidP="00CE406B" w:rsidRDefault="00CE406B" w14:paraId="1D17C1F7" w14:textId="77777777">
      <w:pPr>
        <w:spacing w:after="0" w:line="240" w:lineRule="auto"/>
        <w:jc w:val="center"/>
        <w:rPr>
          <w:b/>
          <w:sz w:val="28"/>
          <w:szCs w:val="28"/>
        </w:rPr>
      </w:pPr>
      <w:r w:rsidRPr="00CE406B">
        <w:rPr>
          <w:b/>
          <w:sz w:val="28"/>
          <w:szCs w:val="28"/>
        </w:rPr>
        <w:t>MODERNISATION DE LA CHAÎNE DE SUPPORT NUMERIQUE</w:t>
      </w:r>
    </w:p>
    <w:p w:rsidRPr="00CE406B" w:rsidR="00CE406B" w:rsidP="00CE406B" w:rsidRDefault="00CE406B" w14:paraId="74E0D826" w14:textId="77777777">
      <w:pPr>
        <w:spacing w:after="0" w:line="240" w:lineRule="auto"/>
        <w:jc w:val="center"/>
        <w:rPr>
          <w:b/>
          <w:sz w:val="28"/>
          <w:szCs w:val="28"/>
        </w:rPr>
      </w:pPr>
      <w:r w:rsidRPr="00CE406B">
        <w:rPr>
          <w:b/>
          <w:sz w:val="28"/>
          <w:szCs w:val="28"/>
        </w:rPr>
        <w:t>DU MINISTERE DE LA CULTURE</w:t>
      </w:r>
    </w:p>
    <w:p w:rsidR="00CE406B" w:rsidP="00CE406B" w:rsidRDefault="00CE406B" w14:paraId="41C8F396" w14:textId="77777777">
      <w:pPr>
        <w:spacing w:after="0" w:line="240" w:lineRule="auto"/>
      </w:pPr>
    </w:p>
    <w:p w:rsidR="00CE406B" w:rsidP="00CE406B" w:rsidRDefault="00CE406B" w14:paraId="72A3D3EC" w14:textId="77777777">
      <w:pPr>
        <w:spacing w:after="0" w:line="240" w:lineRule="auto"/>
      </w:pPr>
    </w:p>
    <w:p w:rsidR="00CE406B" w:rsidP="00CE406B" w:rsidRDefault="00CE406B" w14:paraId="0D0B940D" w14:textId="77777777">
      <w:pPr>
        <w:spacing w:after="0" w:line="240" w:lineRule="auto"/>
      </w:pPr>
    </w:p>
    <w:p w:rsidRPr="00CE406B" w:rsidR="00CE406B" w:rsidP="00CE406B" w:rsidRDefault="00CE406B" w14:paraId="181AB780" w14:textId="77777777">
      <w:pPr>
        <w:pBdr>
          <w:top w:val="single" w:color="00000A" w:sz="4" w:space="1" w:shadow="1"/>
          <w:left w:val="single" w:color="00000A" w:sz="4" w:space="4" w:shadow="1"/>
          <w:bottom w:val="single" w:color="00000A" w:sz="4" w:space="1" w:shadow="1"/>
          <w:right w:val="single" w:color="00000A" w:sz="4" w:space="4" w:shadow="1"/>
        </w:pBdr>
        <w:tabs>
          <w:tab w:val="left" w:pos="6663"/>
        </w:tabs>
        <w:spacing w:after="0" w:line="240" w:lineRule="auto"/>
        <w:jc w:val="center"/>
        <w:rPr>
          <w:color w:val="FF0000"/>
          <w:sz w:val="44"/>
          <w:szCs w:val="44"/>
        </w:rPr>
      </w:pPr>
      <w:r w:rsidRPr="00CE406B">
        <w:rPr>
          <w:color w:val="FF0000"/>
          <w:sz w:val="44"/>
          <w:szCs w:val="44"/>
        </w:rPr>
        <w:t xml:space="preserve">Modèle obligatoire à suivre par le </w:t>
      </w:r>
      <w:r w:rsidR="00CE3522">
        <w:rPr>
          <w:color w:val="FF0000"/>
          <w:sz w:val="44"/>
          <w:szCs w:val="44"/>
        </w:rPr>
        <w:t>candidat</w:t>
      </w:r>
      <w:r w:rsidRPr="00CE406B">
        <w:rPr>
          <w:color w:val="FF0000"/>
          <w:sz w:val="44"/>
          <w:szCs w:val="44"/>
        </w:rPr>
        <w:t xml:space="preserve"> </w:t>
      </w:r>
    </w:p>
    <w:p w:rsidR="00CE406B" w:rsidP="00CE406B" w:rsidRDefault="00CE406B" w14:paraId="0E27B00A" w14:textId="77777777">
      <w:pPr>
        <w:spacing w:after="0" w:line="240" w:lineRule="auto"/>
      </w:pPr>
    </w:p>
    <w:p w:rsidR="00CE406B" w:rsidP="00CE406B" w:rsidRDefault="00CE406B" w14:paraId="60061E4C" w14:textId="77777777">
      <w:pPr>
        <w:spacing w:after="0" w:line="240" w:lineRule="auto"/>
      </w:pPr>
    </w:p>
    <w:p w:rsidRPr="00CE406B" w:rsidR="00CE406B" w:rsidP="00CE406B" w:rsidRDefault="00CE406B" w14:paraId="29000294" w14:textId="77777777">
      <w:pPr>
        <w:spacing w:after="0" w:line="240" w:lineRule="auto"/>
        <w:jc w:val="center"/>
        <w:rPr>
          <w:b/>
          <w:u w:val="single"/>
        </w:rPr>
      </w:pPr>
      <w:r w:rsidRPr="00CE406B">
        <w:rPr>
          <w:b/>
          <w:u w:val="single"/>
        </w:rPr>
        <w:t>Remarques générales sur le présent document :</w:t>
      </w:r>
    </w:p>
    <w:p w:rsidR="00CE406B" w:rsidP="00CE406B" w:rsidRDefault="00CE406B" w14:paraId="44EAFD9C" w14:textId="77777777">
      <w:pPr>
        <w:spacing w:after="0" w:line="240" w:lineRule="auto"/>
      </w:pPr>
    </w:p>
    <w:p w:rsidRPr="00CE406B" w:rsidR="00CE406B" w:rsidP="00CE406B" w:rsidRDefault="00CE406B" w14:paraId="489D0FA7" w14:textId="77777777">
      <w:pPr>
        <w:spacing w:after="0" w:line="240" w:lineRule="auto"/>
        <w:rPr>
          <w:b/>
        </w:rPr>
      </w:pPr>
      <w:r w:rsidRPr="00CE406B">
        <w:rPr>
          <w:b/>
        </w:rPr>
        <w:t xml:space="preserve">Le </w:t>
      </w:r>
      <w:r w:rsidR="00CE3522">
        <w:rPr>
          <w:b/>
        </w:rPr>
        <w:t>candidat</w:t>
      </w:r>
      <w:r w:rsidRPr="00CE406B">
        <w:rPr>
          <w:b/>
        </w:rPr>
        <w:t xml:space="preserve"> devra éviter les renvois vers d’autres documents autant que possible et renseigner directement le présent document afin d’offrir une offre personnalisée et de faire preuve de son adéquation avec la demande du ministère de la culture.</w:t>
      </w:r>
    </w:p>
    <w:p w:rsidR="00CE406B" w:rsidP="00CE406B" w:rsidRDefault="00CE406B" w14:paraId="4B94D5A5" w14:textId="77777777">
      <w:pPr>
        <w:spacing w:after="0" w:line="240" w:lineRule="auto"/>
      </w:pPr>
    </w:p>
    <w:p w:rsidRPr="00CE406B" w:rsidR="00CE406B" w:rsidP="00CE406B" w:rsidRDefault="00CE406B" w14:paraId="4D75E776" w14:textId="77777777">
      <w:pPr>
        <w:spacing w:after="0" w:line="240" w:lineRule="auto"/>
        <w:rPr>
          <w:b/>
        </w:rPr>
      </w:pPr>
      <w:r w:rsidRPr="00CE406B">
        <w:rPr>
          <w:b/>
        </w:rPr>
        <w:t xml:space="preserve">Conformément au règlement de la consultation, l’utilisation du cadre de réponse (mémoire technique type) et de sa structuration est obligatoire. Tout </w:t>
      </w:r>
      <w:r w:rsidR="00CE3522">
        <w:rPr>
          <w:b/>
        </w:rPr>
        <w:t>candidat</w:t>
      </w:r>
      <w:r w:rsidRPr="00CE406B">
        <w:rPr>
          <w:b/>
        </w:rPr>
        <w:t xml:space="preserve"> qui contreviendrait à cette demande de l’acheteur verra son offre rejetée pour motif d’offre irrégulière.</w:t>
      </w:r>
    </w:p>
    <w:p w:rsidR="00CE406B" w:rsidP="00CE406B" w:rsidRDefault="00CE406B" w14:paraId="3DEEC669" w14:textId="77777777">
      <w:pPr>
        <w:spacing w:after="0" w:line="240" w:lineRule="auto"/>
      </w:pPr>
    </w:p>
    <w:p w:rsidR="00CE406B" w:rsidP="00CE406B" w:rsidRDefault="00CE406B" w14:paraId="2619319E" w14:textId="77777777">
      <w:pPr>
        <w:spacing w:after="0" w:line="240" w:lineRule="auto"/>
      </w:pPr>
      <w:r>
        <w:t>Toutes les pièces confidentielles fournies, comme les témoignages de vos clients ne seront en aucun cas divulgués à des tiers. Les documents que vous nous remettrez resteront exclusivement à la mission achats du ministère de la culture et à la sous-direction des systèmes d’information du ministère.</w:t>
      </w:r>
    </w:p>
    <w:p w:rsidR="00CE406B" w:rsidP="00CE406B" w:rsidRDefault="00CE406B" w14:paraId="3656B9AB" w14:textId="77777777">
      <w:pPr>
        <w:spacing w:after="0" w:line="240" w:lineRule="auto"/>
      </w:pPr>
    </w:p>
    <w:p w:rsidR="00CE406B" w:rsidP="00CE406B" w:rsidRDefault="00CE406B" w14:paraId="5FBC67FB" w14:textId="77777777">
      <w:pPr>
        <w:spacing w:after="0" w:line="240" w:lineRule="auto"/>
      </w:pPr>
      <w:r>
        <w:t xml:space="preserve">Ce document est fourni en version modifiable, afin que le </w:t>
      </w:r>
      <w:r w:rsidR="00CE3522">
        <w:t>candidat</w:t>
      </w:r>
      <w:r>
        <w:t xml:space="preserve"> le complète. </w:t>
      </w:r>
    </w:p>
    <w:p w:rsidR="00CE406B" w:rsidP="00CE406B" w:rsidRDefault="00CE406B" w14:paraId="45FB0818" w14:textId="77777777">
      <w:pPr>
        <w:spacing w:after="0" w:line="240" w:lineRule="auto"/>
      </w:pPr>
    </w:p>
    <w:p w:rsidRPr="00CE406B" w:rsidR="00CE406B" w:rsidP="68A6F92B" w:rsidRDefault="00CE406B" w14:paraId="20550F2E" w14:textId="18BCE036">
      <w:pPr>
        <w:spacing w:after="0" w:line="240" w:lineRule="auto"/>
        <w:jc w:val="both"/>
      </w:pPr>
      <w:r>
        <w:t xml:space="preserve">Il est à compléter sous cette forme, le </w:t>
      </w:r>
      <w:r w:rsidR="00CE3522">
        <w:t>candidat</w:t>
      </w:r>
      <w:r>
        <w:t xml:space="preserve"> ne doit ni déplacer les rubriques, ni convertir le document sous un autre format. </w:t>
      </w:r>
      <w:r w:rsidRPr="68A6F92B">
        <w:rPr>
          <w:b/>
          <w:bCs/>
        </w:rPr>
        <w:t>Le mémoire technique</w:t>
      </w:r>
      <w:r w:rsidRPr="68A6F92B" w:rsidR="4AB0C6B5">
        <w:rPr>
          <w:b/>
          <w:bCs/>
        </w:rPr>
        <w:t xml:space="preserve"> (Partie “3” - Réponse Technique et Administrative”</w:t>
      </w:r>
      <w:r w:rsidRPr="68A6F92B">
        <w:rPr>
          <w:b/>
          <w:bCs/>
        </w:rPr>
        <w:t xml:space="preserve"> ne doit pas dépasser 75 pages (hors annexes).</w:t>
      </w:r>
      <w:r>
        <w:t xml:space="preserve"> Il devra être rédigé en </w:t>
      </w:r>
      <w:r w:rsidRPr="68A6F92B">
        <w:rPr>
          <w:b/>
          <w:bCs/>
        </w:rPr>
        <w:t>police « Calibri » taille 10</w:t>
      </w:r>
      <w:r>
        <w:t xml:space="preserve"> pour le corps du texte. Le </w:t>
      </w:r>
      <w:r w:rsidR="00CE3522">
        <w:t>candidat</w:t>
      </w:r>
      <w:r>
        <w:t xml:space="preserve"> créera un sommaire après les pages de garde.</w:t>
      </w:r>
    </w:p>
    <w:p w:rsidR="00CE406B" w:rsidP="00CE406B" w:rsidRDefault="00CE406B" w14:paraId="00EF75E8" w14:textId="1A158285">
      <w:pPr>
        <w:spacing w:after="0" w:line="240" w:lineRule="auto"/>
      </w:pPr>
      <w:r>
        <w:t xml:space="preserve">Il est demandé de respecter à minima la structure et l’ordre des chapitres (1.) et des sous chapitres (1.1) de la partie technique et administrative. Les paragraphes (1.1.1) peuvent être aménagés librement par le </w:t>
      </w:r>
      <w:r w:rsidR="00CE3522">
        <w:t>candidat</w:t>
      </w:r>
      <w:r>
        <w:t>.</w:t>
      </w:r>
    </w:p>
    <w:p w:rsidR="00CE406B" w:rsidP="00CE406B" w:rsidRDefault="00CE406B" w14:paraId="049F31CB" w14:textId="77777777">
      <w:pPr>
        <w:spacing w:after="0" w:line="240" w:lineRule="auto"/>
      </w:pPr>
    </w:p>
    <w:p w:rsidRPr="00CE406B" w:rsidR="00CE406B" w:rsidP="00CE406B" w:rsidRDefault="00CE406B" w14:paraId="1108E98E" w14:textId="77777777">
      <w:pPr>
        <w:spacing w:after="0" w:line="240" w:lineRule="auto"/>
        <w:jc w:val="both"/>
        <w:rPr>
          <w:b/>
        </w:rPr>
      </w:pPr>
      <w:r w:rsidRPr="00CE406B">
        <w:rPr>
          <w:b/>
        </w:rPr>
        <w:t xml:space="preserve">Le </w:t>
      </w:r>
      <w:r w:rsidR="00CE3522">
        <w:rPr>
          <w:b/>
        </w:rPr>
        <w:t>candidat</w:t>
      </w:r>
      <w:r w:rsidRPr="00CE406B">
        <w:rPr>
          <w:b/>
        </w:rPr>
        <w:t xml:space="preserve"> devra éviter autant que possible l’usage de termes anglophones. La la</w:t>
      </w:r>
      <w:r w:rsidR="00AC61DF">
        <w:rPr>
          <w:b/>
        </w:rPr>
        <w:t>ngue du marché est le </w:t>
      </w:r>
      <w:r w:rsidRPr="00CE406B">
        <w:rPr>
          <w:b/>
        </w:rPr>
        <w:t xml:space="preserve">français. </w:t>
      </w:r>
    </w:p>
    <w:p w:rsidR="00CE406B" w:rsidP="00CE406B" w:rsidRDefault="00CE406B" w14:paraId="53128261" w14:textId="77777777">
      <w:pPr>
        <w:spacing w:after="0" w:line="240" w:lineRule="auto"/>
      </w:pPr>
    </w:p>
    <w:p w:rsidR="00CE406B" w:rsidP="00CE406B" w:rsidRDefault="00CE406B" w14:paraId="11802D64" w14:textId="77777777">
      <w:pPr>
        <w:spacing w:after="0" w:line="240" w:lineRule="auto"/>
        <w:jc w:val="both"/>
      </w:pPr>
      <w:r>
        <w:t xml:space="preserve">Ce mémoire technique servira d’outil dans la comparaison des offres reçues, c’est pourquoi, la Mission ministérielle des achats souhaite appeler votre attention sur l’importance de ce document. </w:t>
      </w:r>
    </w:p>
    <w:p w:rsidR="00CE406B" w:rsidP="00CE406B" w:rsidRDefault="00CE406B" w14:paraId="62486C05" w14:textId="77777777">
      <w:pPr>
        <w:spacing w:after="0" w:line="240" w:lineRule="auto"/>
      </w:pPr>
    </w:p>
    <w:p w:rsidR="00CE406B" w:rsidP="00CE406B" w:rsidRDefault="00CE406B" w14:paraId="4101652C" w14:textId="77777777">
      <w:pPr>
        <w:spacing w:after="0" w:line="240" w:lineRule="auto"/>
      </w:pPr>
    </w:p>
    <w:p w:rsidR="00CE406B" w:rsidP="00CE406B" w:rsidRDefault="00CE406B" w14:paraId="0D0328AD" w14:textId="77777777">
      <w:pPr>
        <w:spacing w:after="0" w:line="240" w:lineRule="auto"/>
      </w:pPr>
      <w:r>
        <w:t xml:space="preserve">Cette annexe sera considérée comme une pièce contractuelle si le </w:t>
      </w:r>
      <w:r w:rsidR="00CE3522">
        <w:t>candidat</w:t>
      </w:r>
      <w:r>
        <w:t xml:space="preserve"> devient titulaire du marché.</w:t>
      </w:r>
    </w:p>
    <w:p w:rsidR="00CE406B" w:rsidP="00CE406B" w:rsidRDefault="00CE406B" w14:paraId="4B99056E" w14:textId="77777777">
      <w:pPr>
        <w:spacing w:after="0" w:line="240" w:lineRule="auto"/>
      </w:pPr>
    </w:p>
    <w:p w:rsidR="00CE406B" w:rsidP="00CE406B" w:rsidRDefault="00CE406B" w14:paraId="1299C43A" w14:textId="77777777">
      <w:pPr>
        <w:spacing w:after="0" w:line="240" w:lineRule="auto"/>
      </w:pPr>
    </w:p>
    <w:p w:rsidR="00CE406B" w:rsidP="00CE406B" w:rsidRDefault="00CE406B" w14:paraId="4DDBEF00" w14:textId="77777777">
      <w:pPr>
        <w:spacing w:after="0" w:line="240" w:lineRule="auto"/>
      </w:pPr>
    </w:p>
    <w:p w:rsidRPr="00CE406B" w:rsidR="00CE406B" w:rsidP="00CE406B" w:rsidRDefault="00CE406B" w14:paraId="16B94465" w14:textId="77777777">
      <w:pPr>
        <w:pStyle w:val="Titre1"/>
        <w:rPr>
          <w:rStyle w:val="lev"/>
          <w:bCs w:val="0"/>
        </w:rPr>
      </w:pPr>
      <w:r w:rsidRPr="00CE406B">
        <w:rPr>
          <w:rStyle w:val="lev"/>
          <w:bCs w:val="0"/>
        </w:rPr>
        <w:t>Partie 1 : Profil Général de la société</w:t>
      </w:r>
    </w:p>
    <w:p w:rsidR="00CE406B" w:rsidP="00CE406B" w:rsidRDefault="00CE406B" w14:paraId="3461D779" w14:textId="77777777">
      <w:pPr>
        <w:spacing w:after="0" w:line="240" w:lineRule="auto"/>
      </w:pPr>
    </w:p>
    <w:p w:rsidRPr="00AC61DF" w:rsidR="00CE406B" w:rsidP="000B7D38" w:rsidRDefault="000B7D38" w14:paraId="11D8DBCC" w14:textId="77777777">
      <w:pPr>
        <w:pStyle w:val="Titre2"/>
        <w:numPr>
          <w:ilvl w:val="0"/>
          <w:numId w:val="0"/>
        </w:numPr>
        <w:ind w:left="720" w:hanging="360"/>
        <w:rPr>
          <w:rStyle w:val="lev"/>
          <w:b/>
        </w:rPr>
      </w:pPr>
      <w:r>
        <w:t xml:space="preserve">A/ </w:t>
      </w:r>
      <w:r w:rsidRPr="00AC61DF" w:rsidR="00CE406B">
        <w:t>Coordonné</w:t>
      </w:r>
      <w:r w:rsidR="00AC61DF">
        <w:t>es</w:t>
      </w:r>
      <w:r w:rsidRPr="00AC61DF" w:rsidR="00CE406B">
        <w:t xml:space="preserve"> </w:t>
      </w:r>
    </w:p>
    <w:p w:rsidR="00CE406B" w:rsidP="00CE406B" w:rsidRDefault="00CE406B" w14:paraId="3CF2D8B6" w14:textId="77777777">
      <w:pPr>
        <w:spacing w:after="0" w:line="240" w:lineRule="auto"/>
      </w:pPr>
    </w:p>
    <w:p w:rsidR="00CE406B" w:rsidP="00CE406B" w:rsidRDefault="00CE406B" w14:paraId="1B88FC9A" w14:textId="77777777">
      <w:pPr>
        <w:spacing w:after="0" w:line="240" w:lineRule="auto"/>
      </w:pPr>
      <w:r>
        <w:t>1) Nom et raison sociale de votre société :</w:t>
      </w:r>
    </w:p>
    <w:p w:rsidR="00CE406B" w:rsidP="00CE406B" w:rsidRDefault="00CE406B" w14:paraId="156A776A" w14:textId="77777777">
      <w:pPr>
        <w:spacing w:after="0" w:line="240" w:lineRule="auto"/>
      </w:pPr>
      <w:r>
        <w:t>2) Adresse postale :</w:t>
      </w:r>
    </w:p>
    <w:p w:rsidR="00CE406B" w:rsidP="00CE406B" w:rsidRDefault="00CE406B" w14:paraId="76E8353B" w14:textId="77777777">
      <w:pPr>
        <w:spacing w:after="0" w:line="240" w:lineRule="auto"/>
      </w:pPr>
      <w:r>
        <w:t>3) Coordonnées (tél, fax, courriel) :</w:t>
      </w:r>
    </w:p>
    <w:p w:rsidR="00CE406B" w:rsidP="00CE406B" w:rsidRDefault="00CE406B" w14:paraId="09D6C817" w14:textId="77777777">
      <w:pPr>
        <w:spacing w:after="0" w:line="240" w:lineRule="auto"/>
      </w:pPr>
      <w:r>
        <w:t xml:space="preserve">4) Numéro SIRET (14 chiffres) : </w:t>
      </w:r>
    </w:p>
    <w:p w:rsidR="00CE406B" w:rsidP="00CE406B" w:rsidRDefault="00CE406B" w14:paraId="19EFA3F3" w14:textId="77777777">
      <w:pPr>
        <w:spacing w:after="0" w:line="240" w:lineRule="auto"/>
      </w:pPr>
      <w:proofErr w:type="gramStart"/>
      <w:r>
        <w:t>à</w:t>
      </w:r>
      <w:proofErr w:type="gramEnd"/>
      <w:r>
        <w:t xml:space="preserve"> fournir sous ce format pour plus de lisibilité : _ _ _    _ _ _    _ _ _    _ _ _ _ _ </w:t>
      </w:r>
    </w:p>
    <w:p w:rsidR="00CE406B" w:rsidP="00CE406B" w:rsidRDefault="00CE406B" w14:paraId="0FB78278" w14:textId="77777777">
      <w:pPr>
        <w:spacing w:after="0" w:line="240" w:lineRule="auto"/>
      </w:pPr>
    </w:p>
    <w:p w:rsidR="00CE406B" w:rsidP="00CE406B" w:rsidRDefault="00CE406B" w14:paraId="1FC39945" w14:textId="77777777">
      <w:pPr>
        <w:spacing w:after="0" w:line="240" w:lineRule="auto"/>
      </w:pPr>
    </w:p>
    <w:p w:rsidR="00CE406B" w:rsidP="000B7D38" w:rsidRDefault="000B7D38" w14:paraId="4047DABB" w14:textId="77777777">
      <w:pPr>
        <w:pStyle w:val="Titre2"/>
        <w:numPr>
          <w:ilvl w:val="0"/>
          <w:numId w:val="0"/>
        </w:numPr>
        <w:ind w:left="720" w:hanging="360"/>
      </w:pPr>
      <w:r>
        <w:t xml:space="preserve">B/ </w:t>
      </w:r>
      <w:r w:rsidR="00CE406B">
        <w:t>Historique</w:t>
      </w:r>
    </w:p>
    <w:p w:rsidR="00CE406B" w:rsidP="00CE406B" w:rsidRDefault="00CE406B" w14:paraId="0562CB0E" w14:textId="77777777">
      <w:pPr>
        <w:spacing w:after="0" w:line="240" w:lineRule="auto"/>
      </w:pPr>
    </w:p>
    <w:p w:rsidR="00CE406B" w:rsidP="00CE406B" w:rsidRDefault="00CE406B" w14:paraId="52CAFFFC" w14:textId="77777777">
      <w:pPr>
        <w:spacing w:after="0" w:line="240" w:lineRule="auto"/>
      </w:pPr>
      <w:r>
        <w:t>1) Historique de votre société</w:t>
      </w:r>
    </w:p>
    <w:p w:rsidR="00CE406B" w:rsidP="00CE406B" w:rsidRDefault="00CE406B" w14:paraId="4E204B2B" w14:textId="77777777">
      <w:pPr>
        <w:spacing w:after="0" w:line="240" w:lineRule="auto"/>
      </w:pPr>
      <w:r>
        <w:t>2) Votre cœur de métier et vos activités</w:t>
      </w:r>
    </w:p>
    <w:p w:rsidR="00CE406B" w:rsidP="00CE406B" w:rsidRDefault="00CE406B" w14:paraId="1C87EF60" w14:textId="77777777">
      <w:pPr>
        <w:spacing w:after="0" w:line="240" w:lineRule="auto"/>
      </w:pPr>
      <w:r>
        <w:t>3) Actualité de votre société</w:t>
      </w:r>
    </w:p>
    <w:p w:rsidR="00CE406B" w:rsidP="00CE406B" w:rsidRDefault="00CE406B" w14:paraId="7B228008" w14:textId="77777777">
      <w:pPr>
        <w:spacing w:after="0" w:line="240" w:lineRule="auto"/>
      </w:pPr>
      <w:r>
        <w:t>4) Vos savoir-faire</w:t>
      </w:r>
    </w:p>
    <w:p w:rsidR="00CE406B" w:rsidP="00CE406B" w:rsidRDefault="00CE406B" w14:paraId="6E0EB0C2" w14:textId="77777777">
      <w:pPr>
        <w:spacing w:after="0" w:line="240" w:lineRule="auto"/>
      </w:pPr>
      <w:r>
        <w:t>5) Les valeurs portées par votre société</w:t>
      </w:r>
    </w:p>
    <w:p w:rsidR="00CE406B" w:rsidP="00CE406B" w:rsidRDefault="00CE406B" w14:paraId="34CE0A41" w14:textId="77777777">
      <w:pPr>
        <w:spacing w:after="0" w:line="240" w:lineRule="auto"/>
      </w:pPr>
    </w:p>
    <w:p w:rsidR="00CE406B" w:rsidP="00CE406B" w:rsidRDefault="00CE406B" w14:paraId="62EBF3C5" w14:textId="77777777">
      <w:pPr>
        <w:spacing w:after="0" w:line="240" w:lineRule="auto"/>
      </w:pPr>
    </w:p>
    <w:p w:rsidR="00CE406B" w:rsidP="000B7D38" w:rsidRDefault="000B7D38" w14:paraId="7545CA76" w14:textId="77777777">
      <w:pPr>
        <w:pStyle w:val="Titre2"/>
        <w:numPr>
          <w:ilvl w:val="0"/>
          <w:numId w:val="0"/>
        </w:numPr>
        <w:ind w:left="720" w:hanging="360"/>
      </w:pPr>
      <w:r>
        <w:t xml:space="preserve">C/ </w:t>
      </w:r>
      <w:r w:rsidR="00CE406B">
        <w:t xml:space="preserve">Vos références </w:t>
      </w:r>
    </w:p>
    <w:p w:rsidR="00CE406B" w:rsidP="00CE406B" w:rsidRDefault="00CE406B" w14:paraId="6D98A12B" w14:textId="77777777">
      <w:pPr>
        <w:spacing w:after="0" w:line="240" w:lineRule="auto"/>
      </w:pPr>
    </w:p>
    <w:p w:rsidR="00CE406B" w:rsidP="00AC61DF" w:rsidRDefault="00CE406B" w14:paraId="059A1D1F" w14:textId="77777777">
      <w:pPr>
        <w:pStyle w:val="Paragraphedeliste"/>
        <w:numPr>
          <w:ilvl w:val="2"/>
          <w:numId w:val="10"/>
        </w:numPr>
        <w:spacing w:after="0" w:line="240" w:lineRule="auto"/>
        <w:ind w:left="993" w:hanging="426"/>
        <w:rPr>
          <w:b/>
        </w:rPr>
      </w:pPr>
      <w:r w:rsidRPr="00AC61DF">
        <w:rPr>
          <w:b/>
        </w:rPr>
        <w:t>Tableau de vos références (de moins de 5 ans) en rapport avec l’objet du marché. Indiquez en priorité les références dans le secteur public.</w:t>
      </w:r>
    </w:p>
    <w:p w:rsidR="00AC61DF" w:rsidP="00AC61DF" w:rsidRDefault="00AC61DF" w14:paraId="2946DB82" w14:textId="77777777">
      <w:pPr>
        <w:spacing w:after="0" w:line="240" w:lineRule="auto"/>
        <w:rPr>
          <w:b/>
        </w:rPr>
      </w:pPr>
    </w:p>
    <w:tbl>
      <w:tblPr>
        <w:tblStyle w:val="Grilledutableau"/>
        <w:tblW w:w="10308" w:type="dxa"/>
        <w:jc w:val="center"/>
        <w:tblCellMar>
          <w:left w:w="98" w:type="dxa"/>
        </w:tblCellMar>
        <w:tblLook w:val="04A0" w:firstRow="1" w:lastRow="0" w:firstColumn="1" w:lastColumn="0" w:noHBand="0" w:noVBand="1"/>
      </w:tblPr>
      <w:tblGrid>
        <w:gridCol w:w="862"/>
        <w:gridCol w:w="1828"/>
        <w:gridCol w:w="1469"/>
        <w:gridCol w:w="1391"/>
        <w:gridCol w:w="1736"/>
        <w:gridCol w:w="3022"/>
      </w:tblGrid>
      <w:tr w:rsidRPr="00811679" w:rsidR="00AC61DF" w:rsidTr="00BA72B7" w14:paraId="75B5B5E4" w14:textId="77777777">
        <w:trPr>
          <w:jc w:val="center"/>
        </w:trPr>
        <w:tc>
          <w:tcPr>
            <w:tcW w:w="861" w:type="dxa"/>
            <w:shd w:val="clear" w:color="auto" w:fill="auto"/>
            <w:tcMar>
              <w:left w:w="98" w:type="dxa"/>
            </w:tcMar>
            <w:vAlign w:val="center"/>
          </w:tcPr>
          <w:p w:rsidRPr="00E97E2B" w:rsidR="00AC61DF" w:rsidP="00BA72B7" w:rsidRDefault="00AC61DF" w14:paraId="741FCD00" w14:textId="77777777">
            <w:pPr>
              <w:jc w:val="center"/>
              <w:rPr>
                <w:rFonts w:cstheme="minorHAnsi"/>
                <w:b/>
                <w:sz w:val="18"/>
                <w:szCs w:val="18"/>
              </w:rPr>
            </w:pPr>
            <w:r w:rsidRPr="00E97E2B">
              <w:rPr>
                <w:rFonts w:cstheme="minorHAnsi"/>
                <w:b/>
                <w:sz w:val="18"/>
                <w:szCs w:val="18"/>
              </w:rPr>
              <w:t>Année</w:t>
            </w:r>
          </w:p>
        </w:tc>
        <w:tc>
          <w:tcPr>
            <w:tcW w:w="1828" w:type="dxa"/>
            <w:shd w:val="clear" w:color="auto" w:fill="auto"/>
            <w:tcMar>
              <w:left w:w="98" w:type="dxa"/>
            </w:tcMar>
            <w:vAlign w:val="center"/>
          </w:tcPr>
          <w:p w:rsidRPr="00E97E2B" w:rsidR="00AC61DF" w:rsidP="00BA72B7" w:rsidRDefault="00AC61DF" w14:paraId="74D66F40" w14:textId="77777777">
            <w:pPr>
              <w:jc w:val="center"/>
              <w:rPr>
                <w:rFonts w:cstheme="minorHAnsi"/>
                <w:b/>
                <w:sz w:val="18"/>
                <w:szCs w:val="18"/>
              </w:rPr>
            </w:pPr>
            <w:r w:rsidRPr="00E97E2B">
              <w:rPr>
                <w:rFonts w:cstheme="minorHAnsi"/>
                <w:b/>
                <w:sz w:val="18"/>
                <w:szCs w:val="18"/>
              </w:rPr>
              <w:t>Nature</w:t>
            </w:r>
          </w:p>
        </w:tc>
        <w:tc>
          <w:tcPr>
            <w:tcW w:w="1469" w:type="dxa"/>
            <w:shd w:val="clear" w:color="auto" w:fill="auto"/>
            <w:tcMar>
              <w:left w:w="98" w:type="dxa"/>
            </w:tcMar>
            <w:vAlign w:val="center"/>
          </w:tcPr>
          <w:p w:rsidRPr="00E97E2B" w:rsidR="00AC61DF" w:rsidP="00BA72B7" w:rsidRDefault="00AC61DF" w14:paraId="53F09191" w14:textId="77777777">
            <w:pPr>
              <w:jc w:val="center"/>
              <w:rPr>
                <w:rFonts w:cstheme="minorHAnsi"/>
                <w:sz w:val="18"/>
                <w:szCs w:val="18"/>
              </w:rPr>
            </w:pPr>
            <w:r w:rsidRPr="00E97E2B">
              <w:rPr>
                <w:rFonts w:cstheme="minorHAnsi"/>
                <w:b/>
                <w:sz w:val="18"/>
                <w:szCs w:val="18"/>
              </w:rPr>
              <w:t xml:space="preserve">Montant en </w:t>
            </w:r>
          </w:p>
          <w:p w:rsidRPr="00E97E2B" w:rsidR="00AC61DF" w:rsidP="00BA72B7" w:rsidRDefault="00AC61DF" w14:paraId="3C1DC089" w14:textId="77777777">
            <w:pPr>
              <w:jc w:val="center"/>
              <w:rPr>
                <w:rFonts w:cstheme="minorHAnsi"/>
                <w:sz w:val="18"/>
                <w:szCs w:val="18"/>
              </w:rPr>
            </w:pPr>
            <w:r w:rsidRPr="00E97E2B">
              <w:rPr>
                <w:rFonts w:cstheme="minorHAnsi"/>
                <w:b/>
                <w:sz w:val="18"/>
                <w:szCs w:val="18"/>
              </w:rPr>
              <w:t>€ TTC</w:t>
            </w:r>
          </w:p>
        </w:tc>
        <w:tc>
          <w:tcPr>
            <w:tcW w:w="1391" w:type="dxa"/>
            <w:shd w:val="clear" w:color="auto" w:fill="auto"/>
            <w:tcMar>
              <w:left w:w="98" w:type="dxa"/>
            </w:tcMar>
            <w:vAlign w:val="center"/>
          </w:tcPr>
          <w:p w:rsidRPr="00E97E2B" w:rsidR="00AC61DF" w:rsidP="00BA72B7" w:rsidRDefault="00AC61DF" w14:paraId="7777CD17" w14:textId="77777777">
            <w:pPr>
              <w:jc w:val="center"/>
              <w:rPr>
                <w:rFonts w:cstheme="minorHAnsi"/>
                <w:b/>
                <w:sz w:val="18"/>
                <w:szCs w:val="18"/>
              </w:rPr>
            </w:pPr>
            <w:r w:rsidRPr="00E97E2B">
              <w:rPr>
                <w:rFonts w:cstheme="minorHAnsi"/>
                <w:b/>
                <w:sz w:val="18"/>
                <w:szCs w:val="18"/>
              </w:rPr>
              <w:t>Nom de l’entité</w:t>
            </w:r>
          </w:p>
        </w:tc>
        <w:tc>
          <w:tcPr>
            <w:tcW w:w="1736" w:type="dxa"/>
            <w:shd w:val="clear" w:color="auto" w:fill="auto"/>
            <w:tcMar>
              <w:left w:w="98" w:type="dxa"/>
            </w:tcMar>
            <w:vAlign w:val="center"/>
          </w:tcPr>
          <w:p w:rsidRPr="00E97E2B" w:rsidR="00AC61DF" w:rsidP="00BA72B7" w:rsidRDefault="00AC61DF" w14:paraId="6E0F598A" w14:textId="77777777">
            <w:pPr>
              <w:jc w:val="center"/>
              <w:rPr>
                <w:rFonts w:cstheme="minorHAnsi"/>
                <w:b/>
                <w:sz w:val="18"/>
                <w:szCs w:val="18"/>
              </w:rPr>
            </w:pPr>
            <w:r w:rsidRPr="00E97E2B">
              <w:rPr>
                <w:rFonts w:cstheme="minorHAnsi"/>
                <w:b/>
                <w:sz w:val="18"/>
                <w:szCs w:val="18"/>
              </w:rPr>
              <w:t>Nom de l’interlocuteur</w:t>
            </w:r>
          </w:p>
        </w:tc>
        <w:tc>
          <w:tcPr>
            <w:tcW w:w="3022" w:type="dxa"/>
            <w:shd w:val="clear" w:color="auto" w:fill="auto"/>
            <w:tcMar>
              <w:left w:w="98" w:type="dxa"/>
            </w:tcMar>
            <w:vAlign w:val="center"/>
          </w:tcPr>
          <w:p w:rsidRPr="00E97E2B" w:rsidR="00AC61DF" w:rsidP="00BA72B7" w:rsidRDefault="00AC61DF" w14:paraId="169C2174" w14:textId="77777777">
            <w:pPr>
              <w:jc w:val="center"/>
              <w:rPr>
                <w:rFonts w:cstheme="minorHAnsi"/>
                <w:sz w:val="18"/>
                <w:szCs w:val="18"/>
              </w:rPr>
            </w:pPr>
            <w:r w:rsidRPr="00E97E2B">
              <w:rPr>
                <w:rFonts w:cstheme="minorHAnsi"/>
                <w:b/>
                <w:sz w:val="18"/>
                <w:szCs w:val="18"/>
              </w:rPr>
              <w:t>Coordonnées de l’interlocuteur</w:t>
            </w:r>
          </w:p>
          <w:p w:rsidRPr="00E97E2B" w:rsidR="00AC61DF" w:rsidP="00BA72B7" w:rsidRDefault="00AC61DF" w14:paraId="2F8B5B19" w14:textId="77777777">
            <w:pPr>
              <w:jc w:val="center"/>
              <w:rPr>
                <w:rFonts w:cstheme="minorHAnsi"/>
                <w:sz w:val="18"/>
                <w:szCs w:val="18"/>
              </w:rPr>
            </w:pPr>
            <w:r w:rsidRPr="00E97E2B">
              <w:rPr>
                <w:rFonts w:cstheme="minorHAnsi"/>
                <w:b/>
                <w:sz w:val="18"/>
                <w:szCs w:val="18"/>
              </w:rPr>
              <w:t>(</w:t>
            </w:r>
            <w:proofErr w:type="gramStart"/>
            <w:r w:rsidRPr="00E97E2B">
              <w:rPr>
                <w:rFonts w:cstheme="minorHAnsi"/>
                <w:b/>
                <w:sz w:val="18"/>
                <w:szCs w:val="18"/>
              </w:rPr>
              <w:t>directes</w:t>
            </w:r>
            <w:proofErr w:type="gramEnd"/>
            <w:r w:rsidRPr="00E97E2B">
              <w:rPr>
                <w:rFonts w:cstheme="minorHAnsi"/>
                <w:b/>
                <w:sz w:val="18"/>
                <w:szCs w:val="18"/>
              </w:rPr>
              <w:t xml:space="preserve"> de préférence)</w:t>
            </w:r>
          </w:p>
        </w:tc>
      </w:tr>
      <w:tr w:rsidRPr="00811679" w:rsidR="00AC61DF" w:rsidTr="00BA72B7" w14:paraId="1F650D5F" w14:textId="77777777">
        <w:trPr>
          <w:trHeight w:val="556"/>
          <w:jc w:val="center"/>
        </w:trPr>
        <w:tc>
          <w:tcPr>
            <w:tcW w:w="861" w:type="dxa"/>
            <w:shd w:val="clear" w:color="auto" w:fill="auto"/>
            <w:tcMar>
              <w:left w:w="98" w:type="dxa"/>
            </w:tcMar>
            <w:vAlign w:val="center"/>
          </w:tcPr>
          <w:p w:rsidRPr="00E97E2B" w:rsidR="00AC61DF" w:rsidP="00BA72B7" w:rsidRDefault="00AC61DF" w14:paraId="5997CC1D" w14:textId="77777777">
            <w:pPr>
              <w:jc w:val="center"/>
              <w:rPr>
                <w:rFonts w:cstheme="minorHAnsi"/>
                <w:sz w:val="18"/>
                <w:szCs w:val="18"/>
              </w:rPr>
            </w:pPr>
          </w:p>
        </w:tc>
        <w:tc>
          <w:tcPr>
            <w:tcW w:w="1828" w:type="dxa"/>
            <w:shd w:val="clear" w:color="auto" w:fill="auto"/>
            <w:tcMar>
              <w:left w:w="98" w:type="dxa"/>
            </w:tcMar>
            <w:vAlign w:val="center"/>
          </w:tcPr>
          <w:p w:rsidRPr="00E97E2B" w:rsidR="00AC61DF" w:rsidP="00BA72B7" w:rsidRDefault="00AC61DF" w14:paraId="110FFD37" w14:textId="77777777">
            <w:pPr>
              <w:jc w:val="center"/>
              <w:rPr>
                <w:rFonts w:cstheme="minorHAnsi"/>
                <w:sz w:val="18"/>
                <w:szCs w:val="18"/>
              </w:rPr>
            </w:pPr>
          </w:p>
        </w:tc>
        <w:tc>
          <w:tcPr>
            <w:tcW w:w="1469" w:type="dxa"/>
            <w:shd w:val="clear" w:color="auto" w:fill="auto"/>
            <w:tcMar>
              <w:left w:w="98" w:type="dxa"/>
            </w:tcMar>
            <w:vAlign w:val="center"/>
          </w:tcPr>
          <w:p w:rsidRPr="00E97E2B" w:rsidR="00AC61DF" w:rsidP="00BA72B7" w:rsidRDefault="00AC61DF" w14:paraId="6B699379" w14:textId="77777777">
            <w:pPr>
              <w:jc w:val="center"/>
              <w:rPr>
                <w:rFonts w:cstheme="minorHAnsi"/>
                <w:sz w:val="18"/>
                <w:szCs w:val="18"/>
              </w:rPr>
            </w:pPr>
          </w:p>
        </w:tc>
        <w:tc>
          <w:tcPr>
            <w:tcW w:w="1391" w:type="dxa"/>
            <w:shd w:val="clear" w:color="auto" w:fill="auto"/>
            <w:tcMar>
              <w:left w:w="98" w:type="dxa"/>
            </w:tcMar>
            <w:vAlign w:val="center"/>
          </w:tcPr>
          <w:p w:rsidRPr="00E97E2B" w:rsidR="00AC61DF" w:rsidP="00BA72B7" w:rsidRDefault="00AC61DF" w14:paraId="3FE9F23F" w14:textId="77777777">
            <w:pPr>
              <w:jc w:val="center"/>
              <w:rPr>
                <w:rFonts w:cstheme="minorHAnsi"/>
                <w:sz w:val="18"/>
                <w:szCs w:val="18"/>
              </w:rPr>
            </w:pPr>
          </w:p>
        </w:tc>
        <w:tc>
          <w:tcPr>
            <w:tcW w:w="1736" w:type="dxa"/>
            <w:shd w:val="clear" w:color="auto" w:fill="auto"/>
            <w:tcMar>
              <w:left w:w="98" w:type="dxa"/>
            </w:tcMar>
            <w:vAlign w:val="center"/>
          </w:tcPr>
          <w:p w:rsidRPr="00E97E2B" w:rsidR="00AC61DF" w:rsidP="00BA72B7" w:rsidRDefault="00AC61DF" w14:paraId="1F72F646" w14:textId="77777777">
            <w:pPr>
              <w:jc w:val="center"/>
              <w:rPr>
                <w:rFonts w:cstheme="minorHAnsi"/>
                <w:sz w:val="18"/>
                <w:szCs w:val="18"/>
              </w:rPr>
            </w:pPr>
          </w:p>
        </w:tc>
        <w:tc>
          <w:tcPr>
            <w:tcW w:w="3022" w:type="dxa"/>
            <w:shd w:val="clear" w:color="auto" w:fill="auto"/>
            <w:tcMar>
              <w:left w:w="98" w:type="dxa"/>
            </w:tcMar>
            <w:vAlign w:val="center"/>
          </w:tcPr>
          <w:p w:rsidRPr="00E97E2B" w:rsidR="00AC61DF" w:rsidP="00BA72B7" w:rsidRDefault="00AC61DF" w14:paraId="412134E0" w14:textId="77777777">
            <w:pPr>
              <w:jc w:val="center"/>
              <w:rPr>
                <w:rFonts w:cstheme="minorHAnsi"/>
                <w:sz w:val="18"/>
                <w:szCs w:val="18"/>
              </w:rPr>
            </w:pPr>
            <w:r w:rsidRPr="00E97E2B">
              <w:rPr>
                <w:rFonts w:cstheme="minorHAnsi"/>
                <w:sz w:val="18"/>
                <w:szCs w:val="18"/>
              </w:rPr>
              <w:t xml:space="preserve">Tél :   </w:t>
            </w:r>
          </w:p>
          <w:p w:rsidRPr="00E97E2B" w:rsidR="00AC61DF" w:rsidP="00BA72B7" w:rsidRDefault="00AC61DF" w14:paraId="2E71E7A9" w14:textId="77777777">
            <w:pPr>
              <w:jc w:val="center"/>
              <w:rPr>
                <w:rFonts w:cstheme="minorHAnsi"/>
                <w:sz w:val="18"/>
                <w:szCs w:val="18"/>
              </w:rPr>
            </w:pPr>
            <w:r w:rsidRPr="00E97E2B">
              <w:rPr>
                <w:rFonts w:cstheme="minorHAnsi"/>
                <w:sz w:val="18"/>
                <w:szCs w:val="18"/>
              </w:rPr>
              <w:t>Courriel :</w:t>
            </w:r>
          </w:p>
        </w:tc>
      </w:tr>
      <w:tr w:rsidRPr="00811679" w:rsidR="00AC61DF" w:rsidTr="00BA72B7" w14:paraId="19DC75ED" w14:textId="77777777">
        <w:trPr>
          <w:trHeight w:val="563"/>
          <w:jc w:val="center"/>
        </w:trPr>
        <w:tc>
          <w:tcPr>
            <w:tcW w:w="861" w:type="dxa"/>
            <w:shd w:val="clear" w:color="auto" w:fill="auto"/>
            <w:tcMar>
              <w:left w:w="98" w:type="dxa"/>
            </w:tcMar>
            <w:vAlign w:val="center"/>
          </w:tcPr>
          <w:p w:rsidRPr="00E97E2B" w:rsidR="00AC61DF" w:rsidP="00BA72B7" w:rsidRDefault="00AC61DF" w14:paraId="08CE6F91" w14:textId="77777777">
            <w:pPr>
              <w:jc w:val="center"/>
              <w:rPr>
                <w:rFonts w:cstheme="minorHAnsi"/>
                <w:sz w:val="18"/>
                <w:szCs w:val="18"/>
              </w:rPr>
            </w:pPr>
          </w:p>
        </w:tc>
        <w:tc>
          <w:tcPr>
            <w:tcW w:w="1828" w:type="dxa"/>
            <w:shd w:val="clear" w:color="auto" w:fill="auto"/>
            <w:tcMar>
              <w:left w:w="98" w:type="dxa"/>
            </w:tcMar>
            <w:vAlign w:val="center"/>
          </w:tcPr>
          <w:p w:rsidRPr="00E97E2B" w:rsidR="00AC61DF" w:rsidP="00BA72B7" w:rsidRDefault="00AC61DF" w14:paraId="61CDCEAD" w14:textId="77777777">
            <w:pPr>
              <w:jc w:val="center"/>
              <w:rPr>
                <w:rFonts w:cstheme="minorHAnsi"/>
                <w:sz w:val="18"/>
                <w:szCs w:val="18"/>
              </w:rPr>
            </w:pPr>
          </w:p>
        </w:tc>
        <w:tc>
          <w:tcPr>
            <w:tcW w:w="1469" w:type="dxa"/>
            <w:shd w:val="clear" w:color="auto" w:fill="auto"/>
            <w:tcMar>
              <w:left w:w="98" w:type="dxa"/>
            </w:tcMar>
            <w:vAlign w:val="center"/>
          </w:tcPr>
          <w:p w:rsidRPr="00E97E2B" w:rsidR="00AC61DF" w:rsidP="00BA72B7" w:rsidRDefault="00AC61DF" w14:paraId="6BB9E253" w14:textId="77777777">
            <w:pPr>
              <w:jc w:val="center"/>
              <w:rPr>
                <w:rFonts w:cstheme="minorHAnsi"/>
                <w:sz w:val="18"/>
                <w:szCs w:val="18"/>
              </w:rPr>
            </w:pPr>
          </w:p>
        </w:tc>
        <w:tc>
          <w:tcPr>
            <w:tcW w:w="1391" w:type="dxa"/>
            <w:shd w:val="clear" w:color="auto" w:fill="auto"/>
            <w:tcMar>
              <w:left w:w="98" w:type="dxa"/>
            </w:tcMar>
            <w:vAlign w:val="center"/>
          </w:tcPr>
          <w:p w:rsidRPr="00E97E2B" w:rsidR="00AC61DF" w:rsidP="00BA72B7" w:rsidRDefault="00AC61DF" w14:paraId="23DE523C" w14:textId="77777777">
            <w:pPr>
              <w:jc w:val="center"/>
              <w:rPr>
                <w:rFonts w:cstheme="minorHAnsi"/>
                <w:sz w:val="18"/>
                <w:szCs w:val="18"/>
              </w:rPr>
            </w:pPr>
          </w:p>
        </w:tc>
        <w:tc>
          <w:tcPr>
            <w:tcW w:w="1736" w:type="dxa"/>
            <w:shd w:val="clear" w:color="auto" w:fill="auto"/>
            <w:tcMar>
              <w:left w:w="98" w:type="dxa"/>
            </w:tcMar>
            <w:vAlign w:val="center"/>
          </w:tcPr>
          <w:p w:rsidRPr="00E97E2B" w:rsidR="00AC61DF" w:rsidP="00BA72B7" w:rsidRDefault="00AC61DF" w14:paraId="52E56223" w14:textId="77777777">
            <w:pPr>
              <w:jc w:val="center"/>
              <w:rPr>
                <w:rFonts w:cstheme="minorHAnsi"/>
                <w:sz w:val="18"/>
                <w:szCs w:val="18"/>
              </w:rPr>
            </w:pPr>
          </w:p>
        </w:tc>
        <w:tc>
          <w:tcPr>
            <w:tcW w:w="3022" w:type="dxa"/>
            <w:shd w:val="clear" w:color="auto" w:fill="auto"/>
            <w:tcMar>
              <w:left w:w="98" w:type="dxa"/>
            </w:tcMar>
            <w:vAlign w:val="center"/>
          </w:tcPr>
          <w:p w:rsidRPr="00E97E2B" w:rsidR="00AC61DF" w:rsidP="00BA72B7" w:rsidRDefault="00AC61DF" w14:paraId="1BA441F1" w14:textId="77777777">
            <w:pPr>
              <w:jc w:val="center"/>
              <w:rPr>
                <w:rFonts w:cstheme="minorHAnsi"/>
                <w:sz w:val="18"/>
                <w:szCs w:val="18"/>
              </w:rPr>
            </w:pPr>
            <w:r w:rsidRPr="00E97E2B">
              <w:rPr>
                <w:rFonts w:cstheme="minorHAnsi"/>
                <w:sz w:val="18"/>
                <w:szCs w:val="18"/>
              </w:rPr>
              <w:t xml:space="preserve">Tél :   </w:t>
            </w:r>
          </w:p>
          <w:p w:rsidRPr="00E97E2B" w:rsidR="00AC61DF" w:rsidP="00BA72B7" w:rsidRDefault="00AC61DF" w14:paraId="1D8806FC" w14:textId="77777777">
            <w:pPr>
              <w:jc w:val="center"/>
              <w:rPr>
                <w:rFonts w:cstheme="minorHAnsi"/>
                <w:sz w:val="18"/>
                <w:szCs w:val="18"/>
              </w:rPr>
            </w:pPr>
            <w:r w:rsidRPr="00E97E2B">
              <w:rPr>
                <w:rFonts w:cstheme="minorHAnsi"/>
                <w:sz w:val="18"/>
                <w:szCs w:val="18"/>
              </w:rPr>
              <w:t>Courriel :</w:t>
            </w:r>
          </w:p>
        </w:tc>
      </w:tr>
      <w:tr w:rsidRPr="00811679" w:rsidR="00AC61DF" w:rsidTr="00BA72B7" w14:paraId="0640DD53" w14:textId="77777777">
        <w:trPr>
          <w:trHeight w:val="563"/>
          <w:jc w:val="center"/>
        </w:trPr>
        <w:tc>
          <w:tcPr>
            <w:tcW w:w="861" w:type="dxa"/>
            <w:tcBorders>
              <w:top w:val="nil"/>
            </w:tcBorders>
            <w:shd w:val="clear" w:color="auto" w:fill="auto"/>
            <w:tcMar>
              <w:left w:w="98" w:type="dxa"/>
            </w:tcMar>
            <w:vAlign w:val="center"/>
          </w:tcPr>
          <w:p w:rsidRPr="00E97E2B" w:rsidR="00AC61DF" w:rsidP="00BA72B7" w:rsidRDefault="00AC61DF" w14:paraId="07547A01" w14:textId="77777777">
            <w:pPr>
              <w:jc w:val="center"/>
              <w:rPr>
                <w:rFonts w:cstheme="minorHAnsi"/>
                <w:sz w:val="18"/>
                <w:szCs w:val="18"/>
              </w:rPr>
            </w:pPr>
          </w:p>
        </w:tc>
        <w:tc>
          <w:tcPr>
            <w:tcW w:w="1828" w:type="dxa"/>
            <w:tcBorders>
              <w:top w:val="nil"/>
            </w:tcBorders>
            <w:shd w:val="clear" w:color="auto" w:fill="auto"/>
            <w:tcMar>
              <w:left w:w="98" w:type="dxa"/>
            </w:tcMar>
            <w:vAlign w:val="center"/>
          </w:tcPr>
          <w:p w:rsidRPr="00E97E2B" w:rsidR="00AC61DF" w:rsidP="00BA72B7" w:rsidRDefault="00AC61DF" w14:paraId="5043CB0F" w14:textId="77777777">
            <w:pPr>
              <w:jc w:val="center"/>
              <w:rPr>
                <w:rFonts w:cstheme="minorHAnsi"/>
                <w:sz w:val="18"/>
                <w:szCs w:val="18"/>
              </w:rPr>
            </w:pPr>
          </w:p>
        </w:tc>
        <w:tc>
          <w:tcPr>
            <w:tcW w:w="1469" w:type="dxa"/>
            <w:tcBorders>
              <w:top w:val="nil"/>
            </w:tcBorders>
            <w:shd w:val="clear" w:color="auto" w:fill="auto"/>
            <w:tcMar>
              <w:left w:w="98" w:type="dxa"/>
            </w:tcMar>
            <w:vAlign w:val="center"/>
          </w:tcPr>
          <w:p w:rsidRPr="00E97E2B" w:rsidR="00AC61DF" w:rsidP="00BA72B7" w:rsidRDefault="00AC61DF" w14:paraId="07459315" w14:textId="77777777">
            <w:pPr>
              <w:jc w:val="center"/>
              <w:rPr>
                <w:rFonts w:cstheme="minorHAnsi"/>
                <w:sz w:val="18"/>
                <w:szCs w:val="18"/>
              </w:rPr>
            </w:pPr>
          </w:p>
        </w:tc>
        <w:tc>
          <w:tcPr>
            <w:tcW w:w="1391" w:type="dxa"/>
            <w:tcBorders>
              <w:top w:val="nil"/>
            </w:tcBorders>
            <w:shd w:val="clear" w:color="auto" w:fill="auto"/>
            <w:tcMar>
              <w:left w:w="98" w:type="dxa"/>
            </w:tcMar>
            <w:vAlign w:val="center"/>
          </w:tcPr>
          <w:p w:rsidRPr="00E97E2B" w:rsidR="00AC61DF" w:rsidP="00BA72B7" w:rsidRDefault="00AC61DF" w14:paraId="6537F28F" w14:textId="77777777">
            <w:pPr>
              <w:jc w:val="center"/>
              <w:rPr>
                <w:rFonts w:cstheme="minorHAnsi"/>
                <w:sz w:val="18"/>
                <w:szCs w:val="18"/>
              </w:rPr>
            </w:pPr>
          </w:p>
        </w:tc>
        <w:tc>
          <w:tcPr>
            <w:tcW w:w="1736" w:type="dxa"/>
            <w:tcBorders>
              <w:top w:val="nil"/>
            </w:tcBorders>
            <w:shd w:val="clear" w:color="auto" w:fill="auto"/>
            <w:tcMar>
              <w:left w:w="98" w:type="dxa"/>
            </w:tcMar>
            <w:vAlign w:val="center"/>
          </w:tcPr>
          <w:p w:rsidRPr="00E97E2B" w:rsidR="00AC61DF" w:rsidP="00BA72B7" w:rsidRDefault="00AC61DF" w14:paraId="6DFB9E20" w14:textId="77777777">
            <w:pPr>
              <w:jc w:val="center"/>
              <w:rPr>
                <w:rFonts w:cstheme="minorHAnsi"/>
                <w:sz w:val="18"/>
                <w:szCs w:val="18"/>
              </w:rPr>
            </w:pPr>
          </w:p>
        </w:tc>
        <w:tc>
          <w:tcPr>
            <w:tcW w:w="3022" w:type="dxa"/>
            <w:tcBorders>
              <w:top w:val="nil"/>
            </w:tcBorders>
            <w:shd w:val="clear" w:color="auto" w:fill="auto"/>
            <w:tcMar>
              <w:left w:w="98" w:type="dxa"/>
            </w:tcMar>
            <w:vAlign w:val="center"/>
          </w:tcPr>
          <w:p w:rsidRPr="00E97E2B" w:rsidR="00AC61DF" w:rsidP="00BA72B7" w:rsidRDefault="00AC61DF" w14:paraId="1D48C36F" w14:textId="77777777">
            <w:pPr>
              <w:jc w:val="center"/>
              <w:rPr>
                <w:rFonts w:cstheme="minorHAnsi"/>
                <w:sz w:val="18"/>
                <w:szCs w:val="18"/>
              </w:rPr>
            </w:pPr>
            <w:r w:rsidRPr="00E97E2B">
              <w:rPr>
                <w:rFonts w:cstheme="minorHAnsi"/>
                <w:sz w:val="18"/>
                <w:szCs w:val="18"/>
              </w:rPr>
              <w:t xml:space="preserve">Tél :   </w:t>
            </w:r>
          </w:p>
          <w:p w:rsidRPr="00E97E2B" w:rsidR="00AC61DF" w:rsidP="00BA72B7" w:rsidRDefault="00AC61DF" w14:paraId="6DBDC497" w14:textId="77777777">
            <w:pPr>
              <w:jc w:val="center"/>
              <w:rPr>
                <w:rFonts w:cstheme="minorHAnsi"/>
                <w:sz w:val="18"/>
                <w:szCs w:val="18"/>
              </w:rPr>
            </w:pPr>
            <w:r w:rsidRPr="00E97E2B">
              <w:rPr>
                <w:rFonts w:cstheme="minorHAnsi"/>
                <w:sz w:val="18"/>
                <w:szCs w:val="18"/>
              </w:rPr>
              <w:t>Courriel :</w:t>
            </w:r>
          </w:p>
        </w:tc>
      </w:tr>
      <w:tr w:rsidRPr="00811679" w:rsidR="00AC61DF" w:rsidTr="00BA72B7" w14:paraId="4A6C9E72" w14:textId="77777777">
        <w:trPr>
          <w:trHeight w:val="563"/>
          <w:jc w:val="center"/>
        </w:trPr>
        <w:tc>
          <w:tcPr>
            <w:tcW w:w="861" w:type="dxa"/>
            <w:shd w:val="clear" w:color="auto" w:fill="auto"/>
            <w:tcMar>
              <w:left w:w="98" w:type="dxa"/>
            </w:tcMar>
            <w:vAlign w:val="center"/>
          </w:tcPr>
          <w:p w:rsidRPr="00E97E2B" w:rsidR="00AC61DF" w:rsidP="00BA72B7" w:rsidRDefault="00AC61DF" w14:paraId="70DF9E56" w14:textId="77777777">
            <w:pPr>
              <w:jc w:val="center"/>
              <w:rPr>
                <w:rFonts w:cstheme="minorHAnsi"/>
                <w:sz w:val="18"/>
                <w:szCs w:val="18"/>
              </w:rPr>
            </w:pPr>
          </w:p>
        </w:tc>
        <w:tc>
          <w:tcPr>
            <w:tcW w:w="1828" w:type="dxa"/>
            <w:shd w:val="clear" w:color="auto" w:fill="auto"/>
            <w:tcMar>
              <w:left w:w="98" w:type="dxa"/>
            </w:tcMar>
            <w:vAlign w:val="center"/>
          </w:tcPr>
          <w:p w:rsidRPr="00E97E2B" w:rsidR="00AC61DF" w:rsidP="00BA72B7" w:rsidRDefault="00AC61DF" w14:paraId="44E871BC" w14:textId="77777777">
            <w:pPr>
              <w:jc w:val="center"/>
              <w:rPr>
                <w:rFonts w:cstheme="minorHAnsi"/>
                <w:sz w:val="18"/>
                <w:szCs w:val="18"/>
              </w:rPr>
            </w:pPr>
          </w:p>
        </w:tc>
        <w:tc>
          <w:tcPr>
            <w:tcW w:w="1469" w:type="dxa"/>
            <w:shd w:val="clear" w:color="auto" w:fill="auto"/>
            <w:tcMar>
              <w:left w:w="98" w:type="dxa"/>
            </w:tcMar>
            <w:vAlign w:val="center"/>
          </w:tcPr>
          <w:p w:rsidRPr="00E97E2B" w:rsidR="00AC61DF" w:rsidP="00BA72B7" w:rsidRDefault="00AC61DF" w14:paraId="144A5D23" w14:textId="77777777">
            <w:pPr>
              <w:jc w:val="center"/>
              <w:rPr>
                <w:rFonts w:cstheme="minorHAnsi"/>
                <w:sz w:val="18"/>
                <w:szCs w:val="18"/>
              </w:rPr>
            </w:pPr>
          </w:p>
        </w:tc>
        <w:tc>
          <w:tcPr>
            <w:tcW w:w="1391" w:type="dxa"/>
            <w:shd w:val="clear" w:color="auto" w:fill="auto"/>
            <w:tcMar>
              <w:left w:w="98" w:type="dxa"/>
            </w:tcMar>
            <w:vAlign w:val="center"/>
          </w:tcPr>
          <w:p w:rsidRPr="00E97E2B" w:rsidR="00AC61DF" w:rsidP="00BA72B7" w:rsidRDefault="00AC61DF" w14:paraId="738610EB" w14:textId="77777777">
            <w:pPr>
              <w:jc w:val="center"/>
              <w:rPr>
                <w:rFonts w:cstheme="minorHAnsi"/>
                <w:sz w:val="18"/>
                <w:szCs w:val="18"/>
              </w:rPr>
            </w:pPr>
          </w:p>
        </w:tc>
        <w:tc>
          <w:tcPr>
            <w:tcW w:w="1736" w:type="dxa"/>
            <w:shd w:val="clear" w:color="auto" w:fill="auto"/>
            <w:tcMar>
              <w:left w:w="98" w:type="dxa"/>
            </w:tcMar>
            <w:vAlign w:val="center"/>
          </w:tcPr>
          <w:p w:rsidRPr="00E97E2B" w:rsidR="00AC61DF" w:rsidP="00BA72B7" w:rsidRDefault="00AC61DF" w14:paraId="637805D2" w14:textId="77777777">
            <w:pPr>
              <w:jc w:val="center"/>
              <w:rPr>
                <w:rFonts w:cstheme="minorHAnsi"/>
                <w:sz w:val="18"/>
                <w:szCs w:val="18"/>
              </w:rPr>
            </w:pPr>
          </w:p>
        </w:tc>
        <w:tc>
          <w:tcPr>
            <w:tcW w:w="3022" w:type="dxa"/>
            <w:shd w:val="clear" w:color="auto" w:fill="auto"/>
            <w:tcMar>
              <w:left w:w="98" w:type="dxa"/>
            </w:tcMar>
            <w:vAlign w:val="center"/>
          </w:tcPr>
          <w:p w:rsidRPr="00E97E2B" w:rsidR="00AC61DF" w:rsidP="00BA72B7" w:rsidRDefault="00AC61DF" w14:paraId="6650DDD8" w14:textId="77777777">
            <w:pPr>
              <w:jc w:val="center"/>
              <w:rPr>
                <w:rFonts w:cstheme="minorHAnsi"/>
                <w:sz w:val="18"/>
                <w:szCs w:val="18"/>
              </w:rPr>
            </w:pPr>
            <w:r w:rsidRPr="00E97E2B">
              <w:rPr>
                <w:rFonts w:cstheme="minorHAnsi"/>
                <w:sz w:val="18"/>
                <w:szCs w:val="18"/>
              </w:rPr>
              <w:t xml:space="preserve">Tél :   </w:t>
            </w:r>
          </w:p>
          <w:p w:rsidRPr="00E97E2B" w:rsidR="00AC61DF" w:rsidP="00BA72B7" w:rsidRDefault="00AC61DF" w14:paraId="669AFF9F" w14:textId="77777777">
            <w:pPr>
              <w:jc w:val="center"/>
              <w:rPr>
                <w:rFonts w:cstheme="minorHAnsi"/>
                <w:sz w:val="18"/>
                <w:szCs w:val="18"/>
              </w:rPr>
            </w:pPr>
            <w:r w:rsidRPr="00E97E2B">
              <w:rPr>
                <w:rFonts w:cstheme="minorHAnsi"/>
                <w:sz w:val="18"/>
                <w:szCs w:val="18"/>
              </w:rPr>
              <w:t>Courriel :</w:t>
            </w:r>
          </w:p>
        </w:tc>
      </w:tr>
      <w:tr w:rsidRPr="00811679" w:rsidR="00AC61DF" w:rsidTr="00BA72B7" w14:paraId="47DA74E0" w14:textId="77777777">
        <w:trPr>
          <w:trHeight w:val="563"/>
          <w:jc w:val="center"/>
        </w:trPr>
        <w:tc>
          <w:tcPr>
            <w:tcW w:w="861" w:type="dxa"/>
            <w:shd w:val="clear" w:color="auto" w:fill="auto"/>
            <w:tcMar>
              <w:left w:w="98" w:type="dxa"/>
            </w:tcMar>
            <w:vAlign w:val="center"/>
          </w:tcPr>
          <w:p w:rsidRPr="00E97E2B" w:rsidR="00AC61DF" w:rsidP="00BA72B7" w:rsidRDefault="00AC61DF" w14:paraId="463F29E8" w14:textId="77777777">
            <w:pPr>
              <w:jc w:val="center"/>
              <w:rPr>
                <w:rFonts w:cstheme="minorHAnsi"/>
                <w:sz w:val="18"/>
                <w:szCs w:val="18"/>
              </w:rPr>
            </w:pPr>
          </w:p>
        </w:tc>
        <w:tc>
          <w:tcPr>
            <w:tcW w:w="1828" w:type="dxa"/>
            <w:shd w:val="clear" w:color="auto" w:fill="auto"/>
            <w:tcMar>
              <w:left w:w="98" w:type="dxa"/>
            </w:tcMar>
            <w:vAlign w:val="center"/>
          </w:tcPr>
          <w:p w:rsidRPr="00E97E2B" w:rsidR="00AC61DF" w:rsidP="00BA72B7" w:rsidRDefault="00AC61DF" w14:paraId="3B7B4B86" w14:textId="77777777">
            <w:pPr>
              <w:jc w:val="center"/>
              <w:rPr>
                <w:rFonts w:cstheme="minorHAnsi"/>
                <w:sz w:val="18"/>
                <w:szCs w:val="18"/>
              </w:rPr>
            </w:pPr>
          </w:p>
        </w:tc>
        <w:tc>
          <w:tcPr>
            <w:tcW w:w="1469" w:type="dxa"/>
            <w:shd w:val="clear" w:color="auto" w:fill="auto"/>
            <w:tcMar>
              <w:left w:w="98" w:type="dxa"/>
            </w:tcMar>
            <w:vAlign w:val="center"/>
          </w:tcPr>
          <w:p w:rsidRPr="00E97E2B" w:rsidR="00AC61DF" w:rsidP="00BA72B7" w:rsidRDefault="00AC61DF" w14:paraId="3A0FF5F2" w14:textId="77777777">
            <w:pPr>
              <w:jc w:val="center"/>
              <w:rPr>
                <w:rFonts w:cstheme="minorHAnsi"/>
                <w:sz w:val="18"/>
                <w:szCs w:val="18"/>
              </w:rPr>
            </w:pPr>
          </w:p>
        </w:tc>
        <w:tc>
          <w:tcPr>
            <w:tcW w:w="1391" w:type="dxa"/>
            <w:shd w:val="clear" w:color="auto" w:fill="auto"/>
            <w:tcMar>
              <w:left w:w="98" w:type="dxa"/>
            </w:tcMar>
            <w:vAlign w:val="center"/>
          </w:tcPr>
          <w:p w:rsidRPr="00E97E2B" w:rsidR="00AC61DF" w:rsidP="00BA72B7" w:rsidRDefault="00AC61DF" w14:paraId="5630AD66" w14:textId="77777777">
            <w:pPr>
              <w:jc w:val="center"/>
              <w:rPr>
                <w:rFonts w:cstheme="minorHAnsi"/>
                <w:sz w:val="18"/>
                <w:szCs w:val="18"/>
              </w:rPr>
            </w:pPr>
          </w:p>
        </w:tc>
        <w:tc>
          <w:tcPr>
            <w:tcW w:w="1736" w:type="dxa"/>
            <w:shd w:val="clear" w:color="auto" w:fill="auto"/>
            <w:tcMar>
              <w:left w:w="98" w:type="dxa"/>
            </w:tcMar>
            <w:vAlign w:val="center"/>
          </w:tcPr>
          <w:p w:rsidRPr="00E97E2B" w:rsidR="00AC61DF" w:rsidP="00BA72B7" w:rsidRDefault="00AC61DF" w14:paraId="61829076" w14:textId="77777777">
            <w:pPr>
              <w:jc w:val="center"/>
              <w:rPr>
                <w:rFonts w:cstheme="minorHAnsi"/>
                <w:sz w:val="18"/>
                <w:szCs w:val="18"/>
              </w:rPr>
            </w:pPr>
          </w:p>
        </w:tc>
        <w:tc>
          <w:tcPr>
            <w:tcW w:w="3022" w:type="dxa"/>
            <w:shd w:val="clear" w:color="auto" w:fill="auto"/>
            <w:tcMar>
              <w:left w:w="98" w:type="dxa"/>
            </w:tcMar>
            <w:vAlign w:val="center"/>
          </w:tcPr>
          <w:p w:rsidRPr="00E97E2B" w:rsidR="00AC61DF" w:rsidP="00BA72B7" w:rsidRDefault="00AC61DF" w14:paraId="11672A3E" w14:textId="77777777">
            <w:pPr>
              <w:jc w:val="center"/>
              <w:rPr>
                <w:rFonts w:cstheme="minorHAnsi"/>
                <w:sz w:val="18"/>
                <w:szCs w:val="18"/>
              </w:rPr>
            </w:pPr>
            <w:r w:rsidRPr="00E97E2B">
              <w:rPr>
                <w:rFonts w:cstheme="minorHAnsi"/>
                <w:sz w:val="18"/>
                <w:szCs w:val="18"/>
              </w:rPr>
              <w:t xml:space="preserve">Tél :   </w:t>
            </w:r>
          </w:p>
          <w:p w:rsidRPr="00E97E2B" w:rsidR="00AC61DF" w:rsidP="00BA72B7" w:rsidRDefault="00AC61DF" w14:paraId="622F6BC9" w14:textId="77777777">
            <w:pPr>
              <w:jc w:val="center"/>
              <w:rPr>
                <w:rFonts w:cstheme="minorHAnsi"/>
                <w:sz w:val="18"/>
                <w:szCs w:val="18"/>
              </w:rPr>
            </w:pPr>
            <w:r w:rsidRPr="00E97E2B">
              <w:rPr>
                <w:rFonts w:cstheme="minorHAnsi"/>
                <w:sz w:val="18"/>
                <w:szCs w:val="18"/>
              </w:rPr>
              <w:t>Courriel :</w:t>
            </w:r>
          </w:p>
        </w:tc>
      </w:tr>
    </w:tbl>
    <w:p w:rsidRPr="00AC61DF" w:rsidR="00AC61DF" w:rsidP="00AC61DF" w:rsidRDefault="00AC61DF" w14:paraId="2BA226A1" w14:textId="77777777">
      <w:pPr>
        <w:spacing w:after="0" w:line="240" w:lineRule="auto"/>
        <w:rPr>
          <w:b/>
        </w:rPr>
      </w:pPr>
    </w:p>
    <w:p w:rsidR="00CE406B" w:rsidP="00CE406B" w:rsidRDefault="00CE406B" w14:paraId="17AD93B2" w14:textId="77777777">
      <w:pPr>
        <w:spacing w:after="0" w:line="240" w:lineRule="auto"/>
      </w:pPr>
    </w:p>
    <w:p w:rsidRPr="00AC61DF" w:rsidR="00CE406B" w:rsidP="00AC61DF" w:rsidRDefault="00CE406B" w14:paraId="2FD60D18" w14:textId="77777777">
      <w:pPr>
        <w:pStyle w:val="Paragraphedeliste"/>
        <w:numPr>
          <w:ilvl w:val="2"/>
          <w:numId w:val="10"/>
        </w:numPr>
        <w:spacing w:after="0" w:line="240" w:lineRule="auto"/>
        <w:ind w:left="993" w:hanging="426"/>
        <w:rPr>
          <w:b/>
        </w:rPr>
      </w:pPr>
      <w:r w:rsidRPr="00AC61DF">
        <w:rPr>
          <w:b/>
        </w:rPr>
        <w:t>Certificats de témoignages clients</w:t>
      </w:r>
    </w:p>
    <w:p w:rsidR="00CE406B" w:rsidP="00CE406B" w:rsidRDefault="00CE406B" w14:paraId="2CEB6A16" w14:textId="77777777">
      <w:pPr>
        <w:spacing w:after="0" w:line="240" w:lineRule="auto"/>
      </w:pPr>
      <w:r>
        <w:t>(</w:t>
      </w:r>
      <w:proofErr w:type="gramStart"/>
      <w:r>
        <w:t>fournir</w:t>
      </w:r>
      <w:proofErr w:type="gramEnd"/>
      <w:r>
        <w:t xml:space="preserve"> les certificats des références citées dans le point précédent)</w:t>
      </w:r>
    </w:p>
    <w:p w:rsidR="00CE406B" w:rsidP="00CE406B" w:rsidRDefault="00CE406B" w14:paraId="0DE4B5B7" w14:textId="77777777">
      <w:pPr>
        <w:spacing w:after="0" w:line="240" w:lineRule="auto"/>
      </w:pPr>
    </w:p>
    <w:p w:rsidR="00CE406B" w:rsidP="00CE406B" w:rsidRDefault="00CE406B" w14:paraId="66204FF1" w14:textId="77777777">
      <w:pPr>
        <w:spacing w:after="0" w:line="240" w:lineRule="auto"/>
      </w:pPr>
    </w:p>
    <w:p w:rsidRPr="00AC61DF" w:rsidR="00CE406B" w:rsidP="00AC61DF" w:rsidRDefault="00CE406B" w14:paraId="36598A69" w14:textId="77777777">
      <w:pPr>
        <w:pStyle w:val="Paragraphedeliste"/>
        <w:numPr>
          <w:ilvl w:val="2"/>
          <w:numId w:val="10"/>
        </w:numPr>
        <w:spacing w:after="0" w:line="240" w:lineRule="auto"/>
        <w:ind w:left="993" w:hanging="426"/>
        <w:rPr>
          <w:b/>
        </w:rPr>
      </w:pPr>
      <w:r w:rsidRPr="00AC61DF">
        <w:rPr>
          <w:b/>
        </w:rPr>
        <w:t>Effectif global, organisation géographique et organigramme</w:t>
      </w:r>
    </w:p>
    <w:p w:rsidR="00CE406B" w:rsidP="00CE406B" w:rsidRDefault="00CE406B" w14:paraId="552E589C" w14:textId="77777777">
      <w:pPr>
        <w:spacing w:after="0" w:line="240" w:lineRule="auto"/>
      </w:pPr>
      <w:proofErr w:type="gramStart"/>
      <w:r>
        <w:t>fournir</w:t>
      </w:r>
      <w:proofErr w:type="gramEnd"/>
      <w:r>
        <w:t xml:space="preserve"> un organigramme de votre société,</w:t>
      </w:r>
    </w:p>
    <w:p w:rsidR="00CE406B" w:rsidP="00CE406B" w:rsidRDefault="00CE406B" w14:paraId="2DBF0D7D" w14:textId="77777777">
      <w:pPr>
        <w:spacing w:after="0" w:line="240" w:lineRule="auto"/>
      </w:pPr>
    </w:p>
    <w:p w:rsidR="00CE406B" w:rsidP="00CE406B" w:rsidRDefault="00CE406B" w14:paraId="6B62F1B3" w14:textId="77777777">
      <w:pPr>
        <w:spacing w:after="0" w:line="240" w:lineRule="auto"/>
      </w:pPr>
    </w:p>
    <w:p w:rsidRPr="00AC61DF" w:rsidR="00CE406B" w:rsidP="00AC61DF" w:rsidRDefault="00CE406B" w14:paraId="63A0F814" w14:textId="77777777">
      <w:pPr>
        <w:pStyle w:val="Paragraphedeliste"/>
        <w:numPr>
          <w:ilvl w:val="2"/>
          <w:numId w:val="10"/>
        </w:numPr>
        <w:spacing w:after="0" w:line="240" w:lineRule="auto"/>
        <w:ind w:left="993" w:hanging="426"/>
        <w:rPr>
          <w:b/>
        </w:rPr>
      </w:pPr>
      <w:r w:rsidRPr="00AC61DF">
        <w:rPr>
          <w:b/>
        </w:rPr>
        <w:t>Coordonnées du service commercial dédié au marché</w:t>
      </w:r>
    </w:p>
    <w:p w:rsidR="00CE406B" w:rsidP="00CE406B" w:rsidRDefault="00CE406B" w14:paraId="02F2C34E" w14:textId="77777777">
      <w:pPr>
        <w:spacing w:after="0" w:line="240" w:lineRule="auto"/>
      </w:pPr>
    </w:p>
    <w:p w:rsidRPr="00AC61DF" w:rsidR="00CE406B" w:rsidP="00AC61DF" w:rsidRDefault="00CE406B" w14:paraId="7DE6AED9" w14:textId="77777777">
      <w:pPr>
        <w:pStyle w:val="Paragraphedeliste"/>
        <w:numPr>
          <w:ilvl w:val="0"/>
          <w:numId w:val="16"/>
        </w:numPr>
        <w:spacing w:after="0" w:line="240" w:lineRule="auto"/>
        <w:ind w:firstLine="273"/>
        <w:rPr>
          <w:b/>
        </w:rPr>
      </w:pPr>
      <w:r w:rsidRPr="00AC61DF">
        <w:rPr>
          <w:b/>
        </w:rPr>
        <w:t xml:space="preserve">Interlocuteur désigné pour les questions commerciales  </w:t>
      </w:r>
    </w:p>
    <w:p w:rsidR="00CE406B" w:rsidP="00CE406B" w:rsidRDefault="00CE406B" w14:paraId="680A4E5D" w14:textId="77777777">
      <w:pPr>
        <w:spacing w:after="0" w:line="240" w:lineRule="auto"/>
      </w:pPr>
    </w:p>
    <w:p w:rsidR="00CE406B" w:rsidP="00CE406B" w:rsidRDefault="00CE406B" w14:paraId="60EE1EC4" w14:textId="77777777">
      <w:pPr>
        <w:spacing w:after="0" w:line="240" w:lineRule="auto"/>
      </w:pPr>
      <w:r>
        <w:t>NOM Prénom</w:t>
      </w:r>
      <w:r>
        <w:tab/>
      </w:r>
      <w:r>
        <w:t>………………………</w:t>
      </w:r>
    </w:p>
    <w:p w:rsidR="00CE406B" w:rsidP="00CE406B" w:rsidRDefault="00CE406B" w14:paraId="19219836" w14:textId="77777777">
      <w:pPr>
        <w:spacing w:after="0" w:line="240" w:lineRule="auto"/>
      </w:pPr>
    </w:p>
    <w:p w:rsidR="00CE406B" w:rsidP="00CE406B" w:rsidRDefault="00CE406B" w14:paraId="4CB2EBDC" w14:textId="77777777">
      <w:pPr>
        <w:spacing w:after="0" w:line="240" w:lineRule="auto"/>
      </w:pPr>
      <w:r>
        <w:t>Fonction</w:t>
      </w:r>
      <w:r>
        <w:tab/>
      </w:r>
      <w:r>
        <w:t>………………………</w:t>
      </w:r>
    </w:p>
    <w:p w:rsidR="00CE406B" w:rsidP="00CE406B" w:rsidRDefault="00CE406B" w14:paraId="296FEF7D" w14:textId="77777777">
      <w:pPr>
        <w:spacing w:after="0" w:line="240" w:lineRule="auto"/>
      </w:pPr>
    </w:p>
    <w:p w:rsidR="00CE406B" w:rsidP="00CE406B" w:rsidRDefault="00CE406B" w14:paraId="0EF4E9F2" w14:textId="77777777">
      <w:pPr>
        <w:spacing w:after="0" w:line="240" w:lineRule="auto"/>
      </w:pPr>
      <w:r>
        <w:t xml:space="preserve">Numéro de téléphone fixe (non surtaxé) </w:t>
      </w:r>
      <w:r>
        <w:tab/>
      </w:r>
      <w:r>
        <w:t>………………………</w:t>
      </w:r>
    </w:p>
    <w:p w:rsidR="00CE406B" w:rsidP="00CE406B" w:rsidRDefault="00CE406B" w14:paraId="7194DBDC" w14:textId="77777777">
      <w:pPr>
        <w:spacing w:after="0" w:line="240" w:lineRule="auto"/>
      </w:pPr>
    </w:p>
    <w:p w:rsidR="00CE406B" w:rsidP="00CE406B" w:rsidRDefault="00CE406B" w14:paraId="3CF8D293" w14:textId="77777777">
      <w:pPr>
        <w:spacing w:after="0" w:line="240" w:lineRule="auto"/>
      </w:pPr>
      <w:r>
        <w:t xml:space="preserve">Numéro de téléphone portable (non surtaxé) </w:t>
      </w:r>
      <w:r>
        <w:tab/>
      </w:r>
      <w:r>
        <w:t>………………………</w:t>
      </w:r>
    </w:p>
    <w:p w:rsidR="00CE406B" w:rsidP="00CE406B" w:rsidRDefault="00CE406B" w14:paraId="769D0D3C" w14:textId="77777777">
      <w:pPr>
        <w:spacing w:after="0" w:line="240" w:lineRule="auto"/>
      </w:pPr>
    </w:p>
    <w:p w:rsidR="00CE406B" w:rsidP="00CE406B" w:rsidRDefault="00CE406B" w14:paraId="4E600DC0" w14:textId="77777777">
      <w:pPr>
        <w:spacing w:after="0" w:line="240" w:lineRule="auto"/>
      </w:pPr>
      <w:r>
        <w:t xml:space="preserve">Numéro de fax non surtaxé </w:t>
      </w:r>
      <w:r>
        <w:tab/>
      </w:r>
      <w:r>
        <w:t>………………………</w:t>
      </w:r>
    </w:p>
    <w:p w:rsidR="00CE406B" w:rsidP="00CE406B" w:rsidRDefault="00CE406B" w14:paraId="54CD245A" w14:textId="77777777">
      <w:pPr>
        <w:spacing w:after="0" w:line="240" w:lineRule="auto"/>
      </w:pPr>
    </w:p>
    <w:p w:rsidR="00CE406B" w:rsidP="00CE406B" w:rsidRDefault="00CE406B" w14:paraId="4491E893" w14:textId="77777777">
      <w:pPr>
        <w:spacing w:after="0" w:line="240" w:lineRule="auto"/>
      </w:pPr>
      <w:r>
        <w:t>Adresse mél.</w:t>
      </w:r>
      <w:r>
        <w:tab/>
      </w:r>
      <w:r>
        <w:tab/>
      </w:r>
      <w:r>
        <w:t>………………………</w:t>
      </w:r>
    </w:p>
    <w:p w:rsidR="00CE406B" w:rsidP="00CE406B" w:rsidRDefault="00CE406B" w14:paraId="1231BE67" w14:textId="77777777">
      <w:pPr>
        <w:spacing w:after="0" w:line="240" w:lineRule="auto"/>
      </w:pPr>
    </w:p>
    <w:p w:rsidR="00CE406B" w:rsidP="00CE406B" w:rsidRDefault="00CE406B" w14:paraId="36FEB5B0" w14:textId="77777777">
      <w:pPr>
        <w:spacing w:after="0" w:line="240" w:lineRule="auto"/>
      </w:pPr>
    </w:p>
    <w:p w:rsidRPr="00AC61DF" w:rsidR="00CE406B" w:rsidP="00AC61DF" w:rsidRDefault="00CE406B" w14:paraId="7AC15CC1" w14:textId="77777777">
      <w:pPr>
        <w:pStyle w:val="Paragraphedeliste"/>
        <w:numPr>
          <w:ilvl w:val="0"/>
          <w:numId w:val="16"/>
        </w:numPr>
        <w:spacing w:after="0" w:line="240" w:lineRule="auto"/>
        <w:ind w:firstLine="273"/>
        <w:rPr>
          <w:b/>
        </w:rPr>
      </w:pPr>
      <w:r w:rsidRPr="00AC61DF">
        <w:rPr>
          <w:b/>
        </w:rPr>
        <w:t xml:space="preserve">Interlocuteur désigné pour les questions techniques </w:t>
      </w:r>
    </w:p>
    <w:p w:rsidR="00CE406B" w:rsidP="00CE406B" w:rsidRDefault="00CE406B" w14:paraId="30D7AA69" w14:textId="77777777">
      <w:pPr>
        <w:spacing w:after="0" w:line="240" w:lineRule="auto"/>
      </w:pPr>
    </w:p>
    <w:p w:rsidR="00CE406B" w:rsidP="00CE406B" w:rsidRDefault="00CE406B" w14:paraId="40DEC001" w14:textId="77777777">
      <w:pPr>
        <w:spacing w:after="0" w:line="240" w:lineRule="auto"/>
      </w:pPr>
      <w:r>
        <w:t>NOM Prénom</w:t>
      </w:r>
      <w:r>
        <w:tab/>
      </w:r>
      <w:r>
        <w:tab/>
      </w:r>
      <w:r>
        <w:t>………………………</w:t>
      </w:r>
    </w:p>
    <w:p w:rsidR="00CE406B" w:rsidP="00CE406B" w:rsidRDefault="00CE406B" w14:paraId="7196D064" w14:textId="77777777">
      <w:pPr>
        <w:spacing w:after="0" w:line="240" w:lineRule="auto"/>
      </w:pPr>
    </w:p>
    <w:p w:rsidR="00CE406B" w:rsidP="00CE406B" w:rsidRDefault="00CE406B" w14:paraId="71BDA31E" w14:textId="77777777">
      <w:pPr>
        <w:spacing w:after="0" w:line="240" w:lineRule="auto"/>
      </w:pPr>
      <w:r>
        <w:t>Fonction</w:t>
      </w:r>
      <w:r>
        <w:tab/>
      </w:r>
      <w:r>
        <w:tab/>
      </w:r>
      <w:r>
        <w:t>………………………</w:t>
      </w:r>
    </w:p>
    <w:p w:rsidR="00CE406B" w:rsidP="00CE406B" w:rsidRDefault="00CE406B" w14:paraId="34FF1C98" w14:textId="77777777">
      <w:pPr>
        <w:spacing w:after="0" w:line="240" w:lineRule="auto"/>
      </w:pPr>
    </w:p>
    <w:p w:rsidR="00CE406B" w:rsidP="00CE406B" w:rsidRDefault="00CE406B" w14:paraId="29A53E5A" w14:textId="77777777">
      <w:pPr>
        <w:spacing w:after="0" w:line="240" w:lineRule="auto"/>
      </w:pPr>
      <w:r>
        <w:t xml:space="preserve">Numéro de téléphone fixe (non surtaxé) </w:t>
      </w:r>
      <w:r>
        <w:tab/>
      </w:r>
      <w:r>
        <w:t>………………………</w:t>
      </w:r>
    </w:p>
    <w:p w:rsidR="00CE406B" w:rsidP="00CE406B" w:rsidRDefault="00CE406B" w14:paraId="6D072C0D" w14:textId="77777777">
      <w:pPr>
        <w:spacing w:after="0" w:line="240" w:lineRule="auto"/>
      </w:pPr>
    </w:p>
    <w:p w:rsidR="00CE406B" w:rsidP="00CE406B" w:rsidRDefault="00CE406B" w14:paraId="17D8702D" w14:textId="77777777">
      <w:pPr>
        <w:spacing w:after="0" w:line="240" w:lineRule="auto"/>
      </w:pPr>
      <w:r>
        <w:t xml:space="preserve">Numéro de téléphone portable (non surtaxé) </w:t>
      </w:r>
      <w:r>
        <w:tab/>
      </w:r>
      <w:r>
        <w:t>………………………</w:t>
      </w:r>
    </w:p>
    <w:p w:rsidR="00CE406B" w:rsidP="00CE406B" w:rsidRDefault="00CE406B" w14:paraId="48A21919" w14:textId="77777777">
      <w:pPr>
        <w:spacing w:after="0" w:line="240" w:lineRule="auto"/>
      </w:pPr>
    </w:p>
    <w:p w:rsidR="00CE406B" w:rsidP="00CE406B" w:rsidRDefault="00CE406B" w14:paraId="72C149AC" w14:textId="77777777">
      <w:pPr>
        <w:spacing w:after="0" w:line="240" w:lineRule="auto"/>
      </w:pPr>
      <w:r>
        <w:t xml:space="preserve">Numéro de fax non surtaxé </w:t>
      </w:r>
      <w:r>
        <w:tab/>
      </w:r>
      <w:r>
        <w:t>………………………</w:t>
      </w:r>
    </w:p>
    <w:p w:rsidR="00CE406B" w:rsidP="00CE406B" w:rsidRDefault="00CE406B" w14:paraId="6BD18F9B" w14:textId="77777777">
      <w:pPr>
        <w:spacing w:after="0" w:line="240" w:lineRule="auto"/>
      </w:pPr>
    </w:p>
    <w:p w:rsidR="00CE406B" w:rsidP="00CE406B" w:rsidRDefault="00CE406B" w14:paraId="631595D5" w14:textId="77777777">
      <w:pPr>
        <w:spacing w:after="0" w:line="240" w:lineRule="auto"/>
      </w:pPr>
      <w:r>
        <w:t>Adresse mél.</w:t>
      </w:r>
      <w:r>
        <w:tab/>
      </w:r>
      <w:r>
        <w:tab/>
      </w:r>
      <w:r>
        <w:t>………………………</w:t>
      </w:r>
    </w:p>
    <w:p w:rsidR="00CE406B" w:rsidP="00CE406B" w:rsidRDefault="00CE406B" w14:paraId="238601FE" w14:textId="77777777">
      <w:pPr>
        <w:spacing w:after="0" w:line="240" w:lineRule="auto"/>
      </w:pPr>
    </w:p>
    <w:p w:rsidR="00CE406B" w:rsidP="00CE406B" w:rsidRDefault="00CE406B" w14:paraId="0F3CABC7" w14:textId="77777777">
      <w:pPr>
        <w:spacing w:after="0" w:line="240" w:lineRule="auto"/>
      </w:pPr>
    </w:p>
    <w:p w:rsidRPr="00AC61DF" w:rsidR="00CE406B" w:rsidP="00AC61DF" w:rsidRDefault="00CE406B" w14:paraId="7B8896CC" w14:textId="77777777">
      <w:pPr>
        <w:pStyle w:val="Paragraphedeliste"/>
        <w:numPr>
          <w:ilvl w:val="0"/>
          <w:numId w:val="16"/>
        </w:numPr>
        <w:spacing w:after="0" w:line="240" w:lineRule="auto"/>
        <w:ind w:left="1418" w:hanging="425"/>
        <w:rPr>
          <w:b/>
        </w:rPr>
      </w:pPr>
      <w:r w:rsidRPr="00AC61DF">
        <w:rPr>
          <w:b/>
        </w:rPr>
        <w:t xml:space="preserve">Interlocuteur désigné pour les questions administratives (facturation, suivi juridique du marché, etc.) </w:t>
      </w:r>
    </w:p>
    <w:p w:rsidR="00CE406B" w:rsidP="00CE406B" w:rsidRDefault="00CE406B" w14:paraId="5B08B5D1" w14:textId="77777777">
      <w:pPr>
        <w:spacing w:after="0" w:line="240" w:lineRule="auto"/>
      </w:pPr>
    </w:p>
    <w:p w:rsidR="00CE406B" w:rsidP="00CE406B" w:rsidRDefault="00CE406B" w14:paraId="6743DE97" w14:textId="77777777">
      <w:pPr>
        <w:spacing w:after="0" w:line="240" w:lineRule="auto"/>
      </w:pPr>
      <w:r>
        <w:t>NOM Prénom</w:t>
      </w:r>
      <w:r>
        <w:tab/>
      </w:r>
      <w:r>
        <w:tab/>
      </w:r>
      <w:r>
        <w:t>………………………</w:t>
      </w:r>
    </w:p>
    <w:p w:rsidR="00CE406B" w:rsidP="00CE406B" w:rsidRDefault="00CE406B" w14:paraId="16DEB4AB" w14:textId="77777777">
      <w:pPr>
        <w:spacing w:after="0" w:line="240" w:lineRule="auto"/>
      </w:pPr>
    </w:p>
    <w:p w:rsidR="00CE406B" w:rsidP="00CE406B" w:rsidRDefault="00CE406B" w14:paraId="38B25CDD" w14:textId="77777777">
      <w:pPr>
        <w:spacing w:after="0" w:line="240" w:lineRule="auto"/>
      </w:pPr>
      <w:r>
        <w:t>Fonction</w:t>
      </w:r>
      <w:r>
        <w:tab/>
      </w:r>
      <w:r>
        <w:tab/>
      </w:r>
      <w:r>
        <w:t>………………………</w:t>
      </w:r>
    </w:p>
    <w:p w:rsidR="00CE406B" w:rsidP="00CE406B" w:rsidRDefault="00CE406B" w14:paraId="0AD9C6F4" w14:textId="77777777">
      <w:pPr>
        <w:spacing w:after="0" w:line="240" w:lineRule="auto"/>
      </w:pPr>
    </w:p>
    <w:p w:rsidR="00CE406B" w:rsidP="00CE406B" w:rsidRDefault="00CE406B" w14:paraId="3751CAD5" w14:textId="77777777">
      <w:pPr>
        <w:spacing w:after="0" w:line="240" w:lineRule="auto"/>
      </w:pPr>
      <w:r>
        <w:t xml:space="preserve">Numéro de téléphone (non surtaxé) </w:t>
      </w:r>
      <w:r>
        <w:tab/>
      </w:r>
      <w:r>
        <w:t>………………………</w:t>
      </w:r>
    </w:p>
    <w:p w:rsidR="00CE406B" w:rsidP="00CE406B" w:rsidRDefault="00CE406B" w14:paraId="4B1F511A" w14:textId="77777777">
      <w:pPr>
        <w:spacing w:after="0" w:line="240" w:lineRule="auto"/>
      </w:pPr>
    </w:p>
    <w:p w:rsidR="00CE406B" w:rsidP="00CE406B" w:rsidRDefault="00CE406B" w14:paraId="00E361DD" w14:textId="77777777">
      <w:pPr>
        <w:spacing w:after="0" w:line="240" w:lineRule="auto"/>
      </w:pPr>
      <w:r>
        <w:t xml:space="preserve">Numéro de fax (non surtaxé) </w:t>
      </w:r>
      <w:r>
        <w:tab/>
      </w:r>
      <w:r>
        <w:t>………………………</w:t>
      </w:r>
    </w:p>
    <w:p w:rsidR="00CE406B" w:rsidP="00CE406B" w:rsidRDefault="00CE406B" w14:paraId="65F9C3DC" w14:textId="77777777">
      <w:pPr>
        <w:spacing w:after="0" w:line="240" w:lineRule="auto"/>
      </w:pPr>
    </w:p>
    <w:p w:rsidR="00CE406B" w:rsidP="00CE406B" w:rsidRDefault="00CE406B" w14:paraId="38ABBD49" w14:textId="77777777">
      <w:pPr>
        <w:spacing w:after="0" w:line="240" w:lineRule="auto"/>
      </w:pPr>
      <w:r>
        <w:t>Adresse mél.</w:t>
      </w:r>
      <w:r>
        <w:tab/>
      </w:r>
      <w:r>
        <w:tab/>
      </w:r>
      <w:r>
        <w:t>………………………</w:t>
      </w:r>
    </w:p>
    <w:p w:rsidR="00CE406B" w:rsidP="00CE406B" w:rsidRDefault="00CE406B" w14:paraId="535983AF" w14:textId="77777777">
      <w:pPr>
        <w:spacing w:after="0" w:line="240" w:lineRule="auto"/>
      </w:pPr>
      <w:r>
        <w:t> </w:t>
      </w:r>
    </w:p>
    <w:p w:rsidR="00CE406B" w:rsidP="00CE406B" w:rsidRDefault="00CE406B" w14:paraId="5023141B" w14:textId="77777777">
      <w:pPr>
        <w:spacing w:after="0" w:line="240" w:lineRule="auto"/>
      </w:pPr>
    </w:p>
    <w:p w:rsidR="00CE406B" w:rsidP="00CE406B" w:rsidRDefault="00CE406B" w14:paraId="1F3B1409" w14:textId="77777777">
      <w:pPr>
        <w:spacing w:after="0" w:line="240" w:lineRule="auto"/>
      </w:pPr>
      <w:r>
        <w:tab/>
      </w:r>
      <w:r>
        <w:tab/>
      </w:r>
    </w:p>
    <w:p w:rsidR="00EC47E5" w:rsidRDefault="00EC47E5" w14:paraId="562C75D1" w14:textId="77777777">
      <w:pPr>
        <w:rPr>
          <w:rFonts w:eastAsiaTheme="majorEastAsia" w:cstheme="majorBidi"/>
          <w:b/>
          <w:sz w:val="32"/>
          <w:szCs w:val="32"/>
        </w:rPr>
      </w:pPr>
      <w:r>
        <w:rPr>
          <w:b/>
        </w:rPr>
        <w:br w:type="page"/>
      </w:r>
    </w:p>
    <w:p w:rsidRPr="00CE406B" w:rsidR="00CE406B" w:rsidP="00CE406B" w:rsidRDefault="00CE406B" w14:paraId="0A6FD854" w14:textId="77777777">
      <w:pPr>
        <w:pStyle w:val="Titre1"/>
        <w:rPr>
          <w:b/>
        </w:rPr>
      </w:pPr>
      <w:r w:rsidRPr="00CE406B">
        <w:rPr>
          <w:b/>
        </w:rPr>
        <w:t>Partie 2 : Synthèse de l’offre</w:t>
      </w:r>
    </w:p>
    <w:p w:rsidR="00CE406B" w:rsidP="00CE406B" w:rsidRDefault="00CE406B" w14:paraId="664355AD" w14:textId="77777777">
      <w:pPr>
        <w:spacing w:after="0" w:line="240" w:lineRule="auto"/>
      </w:pPr>
    </w:p>
    <w:p w:rsidR="00CE406B" w:rsidP="00CE406B" w:rsidRDefault="00CE406B" w14:paraId="1A965116" w14:textId="77777777">
      <w:pPr>
        <w:spacing w:after="0" w:line="240" w:lineRule="auto"/>
      </w:pPr>
    </w:p>
    <w:p w:rsidR="00CE406B" w:rsidP="00CE406B" w:rsidRDefault="00CE406B" w14:paraId="7DF4E37C" w14:textId="77777777">
      <w:pPr>
        <w:spacing w:after="0" w:line="240" w:lineRule="auto"/>
      </w:pPr>
    </w:p>
    <w:p w:rsidR="00EC47E5" w:rsidP="00EC47E5" w:rsidRDefault="00EC47E5" w14:paraId="44FB30F8"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EC47E5" w:rsidRDefault="00CE406B" w14:paraId="3FADC9CC" w14:textId="13703C1A">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xml:space="preserve">Le </w:t>
      </w:r>
      <w:r w:rsidR="0098622D">
        <w:rPr>
          <w:rFonts w:ascii="Helvetica" w:hAnsi="Helvetica" w:eastAsia="Times New Roman" w:cs="Helvetica"/>
          <w:i/>
          <w:iCs/>
          <w:color w:val="808080"/>
          <w:sz w:val="16"/>
          <w:szCs w:val="16"/>
          <w:lang w:eastAsia="fr-FR"/>
        </w:rPr>
        <w:t>C</w:t>
      </w:r>
      <w:r w:rsidR="00CE3522">
        <w:rPr>
          <w:rFonts w:ascii="Helvetica" w:hAnsi="Helvetica" w:eastAsia="Times New Roman" w:cs="Helvetica"/>
          <w:i/>
          <w:iCs/>
          <w:color w:val="808080"/>
          <w:sz w:val="16"/>
          <w:szCs w:val="16"/>
          <w:lang w:eastAsia="fr-FR"/>
        </w:rPr>
        <w:t>andidat</w:t>
      </w:r>
      <w:r w:rsidRPr="00EC47E5">
        <w:rPr>
          <w:rFonts w:ascii="Helvetica" w:hAnsi="Helvetica" w:eastAsia="Times New Roman" w:cs="Helvetica"/>
          <w:i/>
          <w:iCs/>
          <w:color w:val="808080"/>
          <w:sz w:val="16"/>
          <w:szCs w:val="16"/>
          <w:lang w:eastAsia="fr-FR"/>
        </w:rPr>
        <w:t xml:space="preserve"> fera ici une synthèse managériale en 1 page de son offre en précisant les points forts et tous éléments qu’il jugera différenciant</w:t>
      </w:r>
      <w:r w:rsidR="00EC47E5">
        <w:rPr>
          <w:rFonts w:ascii="Helvetica" w:hAnsi="Helvetica" w:eastAsia="Times New Roman" w:cs="Helvetica"/>
          <w:i/>
          <w:iCs/>
          <w:color w:val="808080"/>
          <w:sz w:val="16"/>
          <w:szCs w:val="16"/>
          <w:lang w:eastAsia="fr-FR"/>
        </w:rPr>
        <w:t>.</w:t>
      </w:r>
    </w:p>
    <w:p w:rsidRPr="00EC47E5" w:rsidR="00EC47E5" w:rsidP="00EC47E5" w:rsidRDefault="00EC47E5" w14:paraId="1DA6542E"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CE406B" w:rsidRDefault="00CE406B" w14:paraId="3041E394" w14:textId="77777777">
      <w:pPr>
        <w:spacing w:after="0" w:line="240" w:lineRule="auto"/>
      </w:pPr>
    </w:p>
    <w:p w:rsidR="00CE406B" w:rsidP="00CE406B" w:rsidRDefault="00CE406B" w14:paraId="60A74589" w14:textId="77777777">
      <w:pPr>
        <w:spacing w:after="0" w:line="240" w:lineRule="auto"/>
      </w:pPr>
      <w:r>
        <w:t> </w:t>
      </w:r>
    </w:p>
    <w:p w:rsidR="00EC47E5" w:rsidRDefault="00EC47E5" w14:paraId="722B00AE" w14:textId="77777777">
      <w:pPr>
        <w:rPr>
          <w:rFonts w:eastAsiaTheme="majorEastAsia" w:cstheme="majorBidi"/>
          <w:b/>
          <w:sz w:val="32"/>
          <w:szCs w:val="32"/>
        </w:rPr>
      </w:pPr>
      <w:r>
        <w:rPr>
          <w:b/>
        </w:rPr>
        <w:br w:type="page"/>
      </w:r>
    </w:p>
    <w:p w:rsidRPr="00CE406B" w:rsidR="00CE406B" w:rsidP="00CE406B" w:rsidRDefault="00CE406B" w14:paraId="146992D4" w14:textId="77777777">
      <w:pPr>
        <w:pStyle w:val="Titre1"/>
        <w:rPr>
          <w:b/>
        </w:rPr>
      </w:pPr>
      <w:r w:rsidRPr="00CE406B">
        <w:rPr>
          <w:b/>
        </w:rPr>
        <w:t>Partie 3 : Réponse Technique et Administrative</w:t>
      </w:r>
    </w:p>
    <w:p w:rsidR="00CE406B" w:rsidP="00CE406B" w:rsidRDefault="00CE406B" w14:paraId="42C6D796" w14:textId="77777777">
      <w:pPr>
        <w:spacing w:after="0" w:line="240" w:lineRule="auto"/>
      </w:pPr>
    </w:p>
    <w:p w:rsidR="00CE406B" w:rsidP="00CE406B" w:rsidRDefault="00CE406B" w14:paraId="6E1831B3" w14:textId="77777777">
      <w:pPr>
        <w:spacing w:after="0" w:line="240" w:lineRule="auto"/>
      </w:pPr>
    </w:p>
    <w:p w:rsidRPr="000B7D38" w:rsidR="00CE406B" w:rsidP="00A140AA" w:rsidRDefault="00CE406B" w14:paraId="39BC01A8" w14:textId="77777777">
      <w:pPr>
        <w:pStyle w:val="Titre2"/>
      </w:pPr>
      <w:r w:rsidRPr="000B7D38">
        <w:t>OBJET DU MARCHE</w:t>
      </w:r>
    </w:p>
    <w:p w:rsidR="00CE406B" w:rsidP="000B7D38" w:rsidRDefault="00CE406B" w14:paraId="4A93058C" w14:textId="77777777">
      <w:pPr>
        <w:pStyle w:val="Titre2"/>
      </w:pPr>
      <w:r>
        <w:t>ENJEUX DU MARCHE</w:t>
      </w:r>
    </w:p>
    <w:p w:rsidR="00CE406B" w:rsidP="00CE406B" w:rsidRDefault="00CE406B" w14:paraId="54E11D2A" w14:textId="77777777">
      <w:pPr>
        <w:spacing w:after="0" w:line="240" w:lineRule="auto"/>
      </w:pPr>
    </w:p>
    <w:p w:rsidR="00EC47E5" w:rsidP="00EC47E5" w:rsidRDefault="00EC47E5" w14:paraId="31126E5D"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EC47E5" w:rsidR="00CE406B" w:rsidP="00EC47E5" w:rsidRDefault="00CE406B" w14:paraId="68A08C6F" w14:textId="72E8C8A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xml:space="preserve">Le </w:t>
      </w:r>
      <w:r w:rsidR="0098622D">
        <w:rPr>
          <w:rFonts w:ascii="Helvetica" w:hAnsi="Helvetica" w:eastAsia="Times New Roman" w:cs="Helvetica"/>
          <w:i/>
          <w:iCs/>
          <w:color w:val="808080"/>
          <w:sz w:val="16"/>
          <w:szCs w:val="16"/>
          <w:lang w:eastAsia="fr-FR"/>
        </w:rPr>
        <w:t>C</w:t>
      </w:r>
      <w:r w:rsidR="00CE3522">
        <w:rPr>
          <w:rFonts w:ascii="Helvetica" w:hAnsi="Helvetica" w:eastAsia="Times New Roman" w:cs="Helvetica"/>
          <w:i/>
          <w:iCs/>
          <w:color w:val="808080"/>
          <w:sz w:val="16"/>
          <w:szCs w:val="16"/>
          <w:lang w:eastAsia="fr-FR"/>
        </w:rPr>
        <w:t>andidat</w:t>
      </w:r>
      <w:r w:rsidRPr="00EC47E5">
        <w:rPr>
          <w:rFonts w:ascii="Helvetica" w:hAnsi="Helvetica" w:eastAsia="Times New Roman" w:cs="Helvetica"/>
          <w:i/>
          <w:iCs/>
          <w:color w:val="808080"/>
          <w:sz w:val="16"/>
          <w:szCs w:val="16"/>
          <w:lang w:eastAsia="fr-FR"/>
        </w:rPr>
        <w:t xml:space="preserve"> indiquera ici, sa compréhension de la stratégie, des enjeux et des objectifs du marché.</w:t>
      </w:r>
    </w:p>
    <w:p w:rsidR="00CE406B" w:rsidP="00EC47E5" w:rsidRDefault="00CE406B" w14:paraId="67777DD9"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Il indiquera le cas échéant, quelles sont les contraintes à anticiper afin d’at</w:t>
      </w:r>
      <w:r w:rsidR="00EC47E5">
        <w:rPr>
          <w:rFonts w:ascii="Helvetica" w:hAnsi="Helvetica" w:eastAsia="Times New Roman" w:cs="Helvetica"/>
          <w:i/>
          <w:iCs/>
          <w:color w:val="808080"/>
          <w:sz w:val="16"/>
          <w:szCs w:val="16"/>
          <w:lang w:eastAsia="fr-FR"/>
        </w:rPr>
        <w:t>teindre les objectifs du marché.</w:t>
      </w:r>
    </w:p>
    <w:p w:rsidRPr="00EC47E5" w:rsidR="00EC47E5" w:rsidP="00EC47E5" w:rsidRDefault="00EC47E5" w14:paraId="2DE403A5"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CE406B" w:rsidRDefault="00CE406B" w14:paraId="62431CDC" w14:textId="77777777">
      <w:pPr>
        <w:spacing w:after="0" w:line="240" w:lineRule="auto"/>
      </w:pPr>
    </w:p>
    <w:p w:rsidR="00CE406B" w:rsidP="00CE406B" w:rsidRDefault="00CE406B" w14:paraId="49E398E2" w14:textId="77777777">
      <w:pPr>
        <w:spacing w:after="0" w:line="240" w:lineRule="auto"/>
      </w:pPr>
    </w:p>
    <w:p w:rsidR="00CE406B" w:rsidP="00CE406B" w:rsidRDefault="00CE406B" w14:paraId="16287F21" w14:textId="77777777">
      <w:pPr>
        <w:spacing w:after="0" w:line="240" w:lineRule="auto"/>
      </w:pPr>
    </w:p>
    <w:p w:rsidR="00CE406B" w:rsidP="00D45618" w:rsidRDefault="00CE406B" w14:paraId="69B48CB8" w14:textId="77777777">
      <w:pPr>
        <w:pStyle w:val="Titre1b"/>
      </w:pPr>
      <w:r>
        <w:t>CONTEXTE DU MARCHE</w:t>
      </w:r>
    </w:p>
    <w:p w:rsidR="00EC47E5" w:rsidP="00EC47E5" w:rsidRDefault="00EC47E5" w14:paraId="5BE93A62" w14:textId="77777777">
      <w:pPr>
        <w:spacing w:after="0" w:line="240" w:lineRule="auto"/>
      </w:pPr>
    </w:p>
    <w:p w:rsidR="00EC47E5" w:rsidP="00EC47E5" w:rsidRDefault="00EC47E5" w14:paraId="384BA73E"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EC47E5" w:rsidR="00EC47E5" w:rsidP="00EC47E5" w:rsidRDefault="00EC47E5" w14:paraId="73E426B5" w14:textId="526264AA">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Pour l’ensemble des paragraphes listés ci-dess</w:t>
      </w:r>
      <w:r>
        <w:rPr>
          <w:rFonts w:ascii="Helvetica" w:hAnsi="Helvetica" w:eastAsia="Times New Roman" w:cs="Helvetica"/>
          <w:i/>
          <w:iCs/>
          <w:color w:val="808080"/>
          <w:sz w:val="16"/>
          <w:szCs w:val="16"/>
          <w:lang w:eastAsia="fr-FR"/>
        </w:rPr>
        <w:t>o</w:t>
      </w:r>
      <w:r w:rsidRPr="00EC47E5">
        <w:rPr>
          <w:rFonts w:ascii="Helvetica" w:hAnsi="Helvetica" w:eastAsia="Times New Roman" w:cs="Helvetica"/>
          <w:i/>
          <w:iCs/>
          <w:color w:val="808080"/>
          <w:sz w:val="16"/>
          <w:szCs w:val="16"/>
          <w:lang w:eastAsia="fr-FR"/>
        </w:rPr>
        <w:t xml:space="preserve">us, le </w:t>
      </w:r>
      <w:r w:rsidR="00167254">
        <w:rPr>
          <w:rFonts w:ascii="Helvetica" w:hAnsi="Helvetica" w:eastAsia="Times New Roman" w:cs="Helvetica"/>
          <w:i/>
          <w:iCs/>
          <w:color w:val="808080"/>
          <w:sz w:val="16"/>
          <w:szCs w:val="16"/>
          <w:lang w:eastAsia="fr-FR"/>
        </w:rPr>
        <w:t>C</w:t>
      </w:r>
      <w:r w:rsidR="00CE3522">
        <w:rPr>
          <w:rFonts w:ascii="Helvetica" w:hAnsi="Helvetica" w:eastAsia="Times New Roman" w:cs="Helvetica"/>
          <w:i/>
          <w:iCs/>
          <w:color w:val="808080"/>
          <w:sz w:val="16"/>
          <w:szCs w:val="16"/>
          <w:lang w:eastAsia="fr-FR"/>
        </w:rPr>
        <w:t>andidat</w:t>
      </w:r>
      <w:r w:rsidRPr="00EC47E5">
        <w:rPr>
          <w:rFonts w:ascii="Helvetica" w:hAnsi="Helvetica" w:eastAsia="Times New Roman" w:cs="Helvetica"/>
          <w:i/>
          <w:iCs/>
          <w:color w:val="808080"/>
          <w:sz w:val="16"/>
          <w:szCs w:val="16"/>
          <w:lang w:eastAsia="fr-FR"/>
        </w:rPr>
        <w:t xml:space="preserve"> indiquera, sa compréhension du contexte et des contraintes organisationnelles du marché.</w:t>
      </w:r>
    </w:p>
    <w:p w:rsidR="00EC47E5" w:rsidP="00EC47E5" w:rsidRDefault="00EC47E5" w14:paraId="6CA3CCCC"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Il indiquera le cas échéant, en quoi le contexte et les périmètres énoncés (géographiques, horaires langues) impactent et orientent le type de prestation et les moyens proposés pour fou</w:t>
      </w:r>
      <w:r>
        <w:rPr>
          <w:rFonts w:ascii="Helvetica" w:hAnsi="Helvetica" w:eastAsia="Times New Roman" w:cs="Helvetica"/>
          <w:i/>
          <w:iCs/>
          <w:color w:val="808080"/>
          <w:sz w:val="16"/>
          <w:szCs w:val="16"/>
          <w:lang w:eastAsia="fr-FR"/>
        </w:rPr>
        <w:t>rnir les prestations attendues.</w:t>
      </w:r>
    </w:p>
    <w:p w:rsidRPr="00EC47E5" w:rsidR="00EC47E5" w:rsidP="00EC47E5" w:rsidRDefault="00EC47E5" w14:paraId="34B3F2EB"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EC47E5" w:rsidR="00EC47E5" w:rsidP="00EC47E5" w:rsidRDefault="00EC47E5" w14:paraId="7D34F5C7" w14:textId="77777777"/>
    <w:p w:rsidRPr="00CD4551" w:rsidR="00DA5FE1" w:rsidP="08C8CF4F" w:rsidRDefault="00CE406B" w14:paraId="1E0C663A" w14:textId="77777777" w14:noSpellErr="1">
      <w:pPr>
        <w:pStyle w:val="Titre2b"/>
        <w:suppressLineNumbers w:val="0"/>
        <w:bidi w:val="0"/>
        <w:spacing w:before="40" w:beforeAutospacing="off" w:after="0" w:afterAutospacing="off" w:line="259" w:lineRule="auto"/>
        <w:ind w:left="1434" w:right="0" w:hanging="357"/>
        <w:jc w:val="left"/>
        <w:rPr/>
      </w:pPr>
      <w:r w:rsidR="3054EC83">
        <w:rPr/>
        <w:t>Présentation du service du numérique (SNUM)</w:t>
      </w:r>
    </w:p>
    <w:p w:rsidRPr="00D45618" w:rsidR="00CE406B" w:rsidP="57B0A9E5" w:rsidRDefault="5B817FF0" w14:paraId="75F2C29C" w14:textId="24342533">
      <w:pPr>
        <w:pStyle w:val="Titre2b"/>
        <w:rPr>
          <w:b w:val="1"/>
          <w:bCs w:val="1"/>
          <w:color w:val="auto"/>
          <w:sz w:val="24"/>
          <w:szCs w:val="24"/>
          <w:u w:val="none"/>
        </w:rPr>
      </w:pPr>
      <w:r w:rsidR="3E960E1C">
        <w:rPr/>
        <w:t>Périmètre de Services</w:t>
      </w:r>
    </w:p>
    <w:p w:rsidRPr="00D45618" w:rsidR="00CE406B" w:rsidP="57B0A9E5" w:rsidRDefault="5B817FF0" w14:paraId="6F5DA043" w14:textId="0812CB5F">
      <w:pPr>
        <w:pStyle w:val="Titre3Final"/>
        <w:rPr>
          <w:b w:val="1"/>
          <w:bCs w:val="1"/>
          <w:color w:val="auto"/>
          <w:sz w:val="24"/>
          <w:szCs w:val="24"/>
          <w:u w:val="none"/>
        </w:rPr>
      </w:pPr>
      <w:r w:rsidR="4746E14D">
        <w:rPr/>
        <w:t>Périmètre géographique du Service A (</w:t>
      </w:r>
      <w:r w:rsidR="7A610F3B">
        <w:rPr/>
        <w:t>AIT</w:t>
      </w:r>
      <w:r w:rsidR="04A1512C">
        <w:rPr/>
        <w:t>)</w:t>
      </w:r>
    </w:p>
    <w:p w:rsidRPr="00D45618" w:rsidR="00CE406B" w:rsidP="57B0A9E5" w:rsidRDefault="5B817FF0" w14:paraId="3C69E85F" w14:textId="5E1344E0">
      <w:pPr>
        <w:pStyle w:val="Titre3Final"/>
        <w:rPr>
          <w:b w:val="1"/>
          <w:bCs w:val="1"/>
          <w:color w:val="auto"/>
          <w:sz w:val="24"/>
          <w:szCs w:val="24"/>
          <w:u w:val="none"/>
        </w:rPr>
      </w:pPr>
      <w:r w:rsidR="4746E14D">
        <w:rPr/>
        <w:t>Périmètre géographique du Service B (Proximité, Logistique</w:t>
      </w:r>
      <w:r w:rsidR="0A3743BC">
        <w:rPr/>
        <w:t>,</w:t>
      </w:r>
      <w:r w:rsidR="4746E14D">
        <w:rPr/>
        <w:t xml:space="preserve"> Maintenance</w:t>
      </w:r>
      <w:r w:rsidR="34532C62">
        <w:rPr/>
        <w:t xml:space="preserve"> et Téléphonie</w:t>
      </w:r>
      <w:r w:rsidR="4746E14D">
        <w:rPr/>
        <w:t>)</w:t>
      </w:r>
    </w:p>
    <w:p w:rsidRPr="00D45618" w:rsidR="00CE406B" w:rsidP="57B0A9E5" w:rsidRDefault="5B817FF0" w14:paraId="7558F5BF" w14:textId="123BFFA6">
      <w:pPr>
        <w:pStyle w:val="Titre3Final"/>
        <w:rPr>
          <w:b w:val="1"/>
          <w:bCs w:val="1"/>
          <w:color w:val="auto"/>
          <w:sz w:val="24"/>
          <w:szCs w:val="24"/>
          <w:u w:val="none"/>
        </w:rPr>
      </w:pPr>
      <w:r w:rsidR="04A1512C">
        <w:rPr/>
        <w:t>P</w:t>
      </w:r>
      <w:r w:rsidR="4746E14D">
        <w:rPr/>
        <w:t>érimètre géographique du Service C (Pilotage)</w:t>
      </w:r>
    </w:p>
    <w:p w:rsidRPr="00C54912" w:rsidR="00C54912" w:rsidP="38A22E78" w:rsidRDefault="00C54912" w14:paraId="72755453" w14:textId="660853FB"/>
    <w:p w:rsidR="00C54912" w:rsidP="00C54912" w:rsidRDefault="00C54912" w14:paraId="3824E112"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C54912" w:rsidP="00C54912" w:rsidRDefault="00C54912" w14:paraId="6CB79E9D" w14:textId="1A794154">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précisera dans sa réponse l’organisation à mettre en place pour fluidifier les actions et s’assurer qu’aucune intervention ne soit oubliée dans le cadre particulier du Ministère où </w:t>
      </w:r>
      <w:r w:rsidR="00164533">
        <w:rPr>
          <w:rFonts w:ascii="Helvetica" w:hAnsi="Helvetica" w:eastAsia="Times New Roman" w:cs="Helvetica"/>
          <w:i/>
          <w:iCs/>
          <w:color w:val="808080"/>
          <w:sz w:val="16"/>
          <w:szCs w:val="16"/>
          <w:lang w:eastAsia="fr-FR"/>
        </w:rPr>
        <w:t>l</w:t>
      </w:r>
      <w:r w:rsidRPr="00A1616A">
        <w:rPr>
          <w:rFonts w:ascii="Helvetica" w:hAnsi="Helvetica" w:eastAsia="Times New Roman" w:cs="Helvetica"/>
          <w:i/>
          <w:iCs/>
          <w:color w:val="808080"/>
          <w:sz w:val="16"/>
          <w:szCs w:val="16"/>
          <w:lang w:eastAsia="fr-FR"/>
        </w:rPr>
        <w:t>es rendez-vous programmés dans un planning de travail seront assurés par le titulaire</w:t>
      </w:r>
      <w:r w:rsidR="00164533">
        <w:rPr>
          <w:rFonts w:ascii="Helvetica" w:hAnsi="Helvetica" w:eastAsia="Times New Roman" w:cs="Helvetica"/>
          <w:i/>
          <w:iCs/>
          <w:color w:val="808080"/>
          <w:sz w:val="16"/>
          <w:szCs w:val="16"/>
          <w:lang w:eastAsia="fr-FR"/>
        </w:rPr>
        <w:t>.</w:t>
      </w:r>
    </w:p>
    <w:p w:rsidRPr="00C54912" w:rsidR="00C54912" w:rsidP="00C54912" w:rsidRDefault="00C54912" w14:paraId="3DB75919"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DA5FE1" w:rsidP="00CE406B" w:rsidRDefault="00DA5FE1" w14:paraId="0B4020A7" w14:textId="77777777">
      <w:pPr>
        <w:spacing w:after="0" w:line="240" w:lineRule="auto"/>
      </w:pPr>
    </w:p>
    <w:p w:rsidRPr="00DA5FE1" w:rsidR="00DA5FE1" w:rsidP="00D45618" w:rsidRDefault="00CE406B" w14:paraId="4CCFDDC9" w14:textId="0BAEFC11">
      <w:pPr>
        <w:pStyle w:val="Titre2b"/>
      </w:pPr>
      <w:r>
        <w:t xml:space="preserve">Plages horaires des services </w:t>
      </w:r>
    </w:p>
    <w:p w:rsidR="00CE406B" w:rsidP="00D45618" w:rsidRDefault="00CE406B" w14:paraId="5815133D" w14:textId="77777777">
      <w:pPr>
        <w:pStyle w:val="Titre2b"/>
      </w:pPr>
      <w:r>
        <w:t>Langue</w:t>
      </w:r>
    </w:p>
    <w:p w:rsidR="02D7C5EE" w:rsidP="00D45618" w:rsidRDefault="02D7C5EE" w14:paraId="42831214" w14:textId="4D7B48CE">
      <w:pPr>
        <w:pStyle w:val="Titre2b"/>
      </w:pPr>
      <w:r>
        <w:t>Cas du traitement des utilisateurs VIP et P0</w:t>
      </w:r>
      <w:r>
        <w:tab/>
      </w:r>
    </w:p>
    <w:p w:rsidR="00CE406B" w:rsidP="00D45618" w:rsidRDefault="00CE406B" w14:paraId="27CB0D1B" w14:textId="28AA2C82">
      <w:pPr>
        <w:pStyle w:val="Titre2b"/>
      </w:pPr>
      <w:r>
        <w:t>Outillage mis à disposition</w:t>
      </w:r>
    </w:p>
    <w:p w:rsidR="00EC47E5" w:rsidP="00EC47E5" w:rsidRDefault="00EC47E5" w14:paraId="1D7B270A" w14:textId="77777777">
      <w:pPr>
        <w:spacing w:after="0" w:line="240" w:lineRule="auto"/>
      </w:pPr>
    </w:p>
    <w:p w:rsidR="00EC47E5" w:rsidP="00EC47E5" w:rsidRDefault="00EC47E5" w14:paraId="4F904CB7"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EC47E5" w:rsidP="00EC47E5" w:rsidRDefault="00EC47E5" w14:paraId="62C50FA0"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Pour l’ensemble des paragraphes listés ci-dess</w:t>
      </w:r>
      <w:r>
        <w:rPr>
          <w:rFonts w:ascii="Helvetica" w:hAnsi="Helvetica" w:eastAsia="Times New Roman" w:cs="Helvetica"/>
          <w:i/>
          <w:iCs/>
          <w:color w:val="808080"/>
          <w:sz w:val="16"/>
          <w:szCs w:val="16"/>
          <w:lang w:eastAsia="fr-FR"/>
        </w:rPr>
        <w:t>o</w:t>
      </w:r>
      <w:r w:rsidRPr="00EC47E5">
        <w:rPr>
          <w:rFonts w:ascii="Helvetica" w:hAnsi="Helvetica" w:eastAsia="Times New Roman" w:cs="Helvetica"/>
          <w:i/>
          <w:iCs/>
          <w:color w:val="808080"/>
          <w:sz w:val="16"/>
          <w:szCs w:val="16"/>
          <w:lang w:eastAsia="fr-FR"/>
        </w:rPr>
        <w:t xml:space="preserve">us, le </w:t>
      </w:r>
      <w:r w:rsidR="00CE3522">
        <w:rPr>
          <w:rFonts w:ascii="Helvetica" w:hAnsi="Helvetica" w:eastAsia="Times New Roman" w:cs="Helvetica"/>
          <w:i/>
          <w:iCs/>
          <w:color w:val="808080"/>
          <w:sz w:val="16"/>
          <w:szCs w:val="16"/>
          <w:lang w:eastAsia="fr-FR"/>
        </w:rPr>
        <w:t>candidat</w:t>
      </w:r>
      <w:r w:rsidRPr="00EC47E5">
        <w:rPr>
          <w:rFonts w:ascii="Helvetica" w:hAnsi="Helvetica" w:eastAsia="Times New Roman" w:cs="Helvetica"/>
          <w:i/>
          <w:iCs/>
          <w:color w:val="808080"/>
          <w:sz w:val="16"/>
          <w:szCs w:val="16"/>
          <w:lang w:eastAsia="fr-FR"/>
        </w:rPr>
        <w:t xml:space="preserve"> décrira son mode d’appropriation et d’utilisation des outils en place. Il décrira également les outils complémentaires qu’il pourra mettre à disposition ainsi que les modalités en cas d’un éventuel transfert au Ministère, notamment de restitution de données lors de la réversibilité.</w:t>
      </w:r>
    </w:p>
    <w:p w:rsidRPr="00EC47E5" w:rsidR="00EC47E5" w:rsidP="00EC47E5" w:rsidRDefault="00EC47E5" w14:paraId="06971CD3"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EC47E5" w:rsidR="00EC47E5" w:rsidP="38A22E78" w:rsidRDefault="00EC47E5" w14:paraId="03EFCA41" w14:textId="68223707">
      <w:pPr>
        <w:spacing w:after="0" w:line="240" w:lineRule="auto"/>
      </w:pPr>
    </w:p>
    <w:p w:rsidR="00CE406B" w:rsidP="57B0A9E5" w:rsidRDefault="48FD9A7D" w14:paraId="24837FA5" w14:textId="77777777">
      <w:pPr>
        <w:pStyle w:val="Titre3Final"/>
        <w:rPr>
          <w:b w:val="1"/>
          <w:bCs w:val="1"/>
          <w:color w:val="auto"/>
          <w:sz w:val="24"/>
          <w:szCs w:val="24"/>
          <w:u w:val="none"/>
        </w:rPr>
      </w:pPr>
      <w:r w:rsidR="4746E14D">
        <w:rPr/>
        <w:t>Outil ITSM de gestion des sollicitations</w:t>
      </w:r>
    </w:p>
    <w:p w:rsidR="00CE406B" w:rsidP="57B0A9E5" w:rsidRDefault="5B817FF0" w14:paraId="7B52948C" w14:textId="77777777">
      <w:pPr>
        <w:pStyle w:val="Titre3Final"/>
        <w:rPr>
          <w:b w:val="1"/>
          <w:bCs w:val="1"/>
          <w:color w:val="auto"/>
          <w:sz w:val="24"/>
          <w:szCs w:val="24"/>
          <w:u w:val="none"/>
        </w:rPr>
      </w:pPr>
      <w:r w:rsidR="04A1512C">
        <w:rPr/>
        <w:t>Outil de gestion de</w:t>
      </w:r>
      <w:r w:rsidR="4746E14D">
        <w:rPr/>
        <w:t xml:space="preserve"> la documentation </w:t>
      </w:r>
    </w:p>
    <w:p w:rsidR="00CE406B" w:rsidP="57B0A9E5" w:rsidRDefault="48FD9A7D" w14:paraId="46EF27B1" w14:textId="77777777">
      <w:pPr>
        <w:pStyle w:val="Titre3Final"/>
        <w:rPr>
          <w:b w:val="1"/>
          <w:bCs w:val="1"/>
          <w:color w:val="auto"/>
          <w:sz w:val="24"/>
          <w:szCs w:val="24"/>
          <w:u w:val="none"/>
        </w:rPr>
      </w:pPr>
      <w:r w:rsidR="4746E14D">
        <w:rPr/>
        <w:t>Synthèse des outils techniques mis à disposition</w:t>
      </w:r>
    </w:p>
    <w:p w:rsidR="00CE406B" w:rsidP="57B0A9E5" w:rsidRDefault="48FD9A7D" w14:paraId="7A81155A" w14:textId="7B0AFD02">
      <w:pPr>
        <w:pStyle w:val="Titre3Final"/>
        <w:rPr>
          <w:b w:val="1"/>
          <w:bCs w:val="1"/>
          <w:color w:val="auto"/>
          <w:sz w:val="24"/>
          <w:szCs w:val="24"/>
          <w:u w:val="none"/>
        </w:rPr>
      </w:pPr>
      <w:r w:rsidR="4746E14D">
        <w:rPr/>
        <w:t xml:space="preserve">Lien réseau </w:t>
      </w:r>
      <w:r w:rsidR="3C70B658">
        <w:rPr/>
        <w:t>et</w:t>
      </w:r>
      <w:r w:rsidR="4746E14D">
        <w:rPr/>
        <w:t xml:space="preserve"> Equipement fourni par le Ministère</w:t>
      </w:r>
    </w:p>
    <w:p w:rsidR="00EC47E5" w:rsidP="1E19DB94" w:rsidRDefault="00EC47E5" w14:paraId="5B95CD12" w14:textId="5CB52264">
      <w:pPr>
        <w:spacing w:after="0" w:line="240" w:lineRule="auto"/>
      </w:pPr>
    </w:p>
    <w:p w:rsidR="1E19DB94" w:rsidP="1E19DB94" w:rsidRDefault="1E19DB94" w14:paraId="05F4CF5A" w14:textId="1DAE6E67">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Pr="00EC47E5" w:rsidR="00EC47E5" w:rsidP="1E19DB94" w:rsidRDefault="48FD9A7D" w14:paraId="5220BBB2" w14:textId="48311F4E">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Le </w:t>
      </w:r>
      <w:r w:rsidRPr="1E19DB94" w:rsidR="66F7827B">
        <w:rPr>
          <w:rFonts w:ascii="Helvetica" w:hAnsi="Helvetica" w:eastAsia="Times New Roman" w:cs="Helvetica"/>
          <w:i/>
          <w:iCs/>
          <w:color w:val="808080" w:themeColor="background1" w:themeShade="80"/>
          <w:sz w:val="16"/>
          <w:szCs w:val="16"/>
          <w:lang w:eastAsia="fr-FR"/>
        </w:rPr>
        <w:t>candidat</w:t>
      </w:r>
      <w:r w:rsidRPr="1E19DB94">
        <w:rPr>
          <w:rFonts w:ascii="Helvetica" w:hAnsi="Helvetica" w:eastAsia="Times New Roman" w:cs="Helvetica"/>
          <w:i/>
          <w:iCs/>
          <w:color w:val="808080" w:themeColor="background1" w:themeShade="80"/>
          <w:sz w:val="16"/>
          <w:szCs w:val="16"/>
          <w:lang w:eastAsia="fr-FR"/>
        </w:rPr>
        <w:t xml:space="preserve"> précisera</w:t>
      </w:r>
      <w:r w:rsidRPr="1E19DB94" w:rsidR="0E3E55CC">
        <w:rPr>
          <w:rFonts w:ascii="Helvetica" w:hAnsi="Helvetica" w:eastAsia="Times New Roman" w:cs="Helvetica"/>
          <w:i/>
          <w:iCs/>
          <w:color w:val="808080" w:themeColor="background1" w:themeShade="80"/>
          <w:sz w:val="16"/>
          <w:szCs w:val="16"/>
          <w:lang w:eastAsia="fr-FR"/>
        </w:rPr>
        <w:t xml:space="preserve"> notamment</w:t>
      </w:r>
      <w:r w:rsidRPr="1E19DB94">
        <w:rPr>
          <w:rFonts w:ascii="Helvetica" w:hAnsi="Helvetica" w:eastAsia="Times New Roman" w:cs="Helvetica"/>
          <w:i/>
          <w:iCs/>
          <w:color w:val="808080" w:themeColor="background1" w:themeShade="80"/>
          <w:sz w:val="16"/>
          <w:szCs w:val="16"/>
          <w:lang w:eastAsia="fr-FR"/>
        </w:rPr>
        <w:t xml:space="preserve"> dans son offre quels dispositifs de sécurité d’accès (</w:t>
      </w:r>
      <w:proofErr w:type="spellStart"/>
      <w:proofErr w:type="gramStart"/>
      <w:r w:rsidRPr="1E19DB94">
        <w:rPr>
          <w:rFonts w:ascii="Helvetica" w:hAnsi="Helvetica" w:eastAsia="Times New Roman" w:cs="Helvetica"/>
          <w:i/>
          <w:iCs/>
          <w:color w:val="808080" w:themeColor="background1" w:themeShade="80"/>
          <w:sz w:val="16"/>
          <w:szCs w:val="16"/>
          <w:lang w:eastAsia="fr-FR"/>
        </w:rPr>
        <w:t>FireWall</w:t>
      </w:r>
      <w:proofErr w:type="spellEnd"/>
      <w:r w:rsidRPr="1E19DB94">
        <w:rPr>
          <w:rFonts w:ascii="Helvetica" w:hAnsi="Helvetica" w:eastAsia="Times New Roman" w:cs="Helvetica"/>
          <w:i/>
          <w:iCs/>
          <w:color w:val="808080" w:themeColor="background1" w:themeShade="80"/>
          <w:sz w:val="16"/>
          <w:szCs w:val="16"/>
          <w:lang w:eastAsia="fr-FR"/>
        </w:rPr>
        <w:t>,...</w:t>
      </w:r>
      <w:proofErr w:type="gramEnd"/>
      <w:r w:rsidRPr="1E19DB94">
        <w:rPr>
          <w:rFonts w:ascii="Helvetica" w:hAnsi="Helvetica" w:eastAsia="Times New Roman" w:cs="Helvetica"/>
          <w:i/>
          <w:iCs/>
          <w:color w:val="808080" w:themeColor="background1" w:themeShade="80"/>
          <w:sz w:val="16"/>
          <w:szCs w:val="16"/>
          <w:lang w:eastAsia="fr-FR"/>
        </w:rPr>
        <w:t>) il compte mettre en œuvre pour sécuriser les communications entre son site d’exploitation et le SI du Ministère.</w:t>
      </w:r>
    </w:p>
    <w:p w:rsidR="00CE406B" w:rsidP="1E19DB94" w:rsidRDefault="00CE406B" w14:paraId="675E05EE" w14:textId="13E030EF">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00A140AA" w:rsidP="00CE406B" w:rsidRDefault="00A140AA" w14:paraId="2FC17F8B" w14:textId="77777777">
      <w:pPr>
        <w:spacing w:after="0" w:line="240" w:lineRule="auto"/>
      </w:pPr>
    </w:p>
    <w:p w:rsidRPr="00CD4551" w:rsidR="34C9B68A" w:rsidP="57B0A9E5" w:rsidRDefault="34C9B68A" w14:paraId="50ECE03D" w14:textId="1FF693C6">
      <w:pPr>
        <w:pStyle w:val="Titre2"/>
        <w:rPr/>
      </w:pPr>
      <w:r w:rsidR="48FD9A7D">
        <w:rPr/>
        <w:t>DESCRIPTIONS DES PRESTATIONS ATTENDUES</w:t>
      </w:r>
    </w:p>
    <w:p w:rsidRPr="00CD4551" w:rsidR="34C9B68A" w:rsidP="57B0A9E5" w:rsidRDefault="34C9B68A" w14:paraId="0E53F0ED" w14:textId="2DA4FF42">
      <w:pPr>
        <w:pStyle w:val="Titre2b"/>
        <w:rPr>
          <w:b w:val="1"/>
          <w:bCs w:val="1"/>
          <w:color w:val="auto"/>
          <w:sz w:val="24"/>
          <w:szCs w:val="24"/>
          <w:u w:val="none"/>
        </w:rPr>
      </w:pPr>
      <w:r w:rsidR="34C9B68A">
        <w:rPr/>
        <w:t>SERVICE A : ASSISTANCE INFORMATIQUE TÉLÉPHONIQUE (AIT) </w:t>
      </w:r>
    </w:p>
    <w:p w:rsidR="00DA5FE1" w:rsidP="00DA5FE1" w:rsidRDefault="00DA5FE1" w14:paraId="0A4F7224" w14:textId="77777777">
      <w:pPr>
        <w:spacing w:after="0" w:line="240" w:lineRule="auto"/>
      </w:pPr>
    </w:p>
    <w:p w:rsidR="00EC47E5" w:rsidP="00EC47E5" w:rsidRDefault="00EC47E5" w14:paraId="5AE48A43"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EC47E5" w:rsidR="00DA5FE1" w:rsidP="00EC47E5" w:rsidRDefault="00DA5FE1" w14:paraId="37E94382"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EC47E5">
        <w:rPr>
          <w:rFonts w:ascii="Helvetica" w:hAnsi="Helvetica" w:eastAsia="Times New Roman" w:cs="Helvetica"/>
          <w:i/>
          <w:iCs/>
          <w:color w:val="808080"/>
          <w:sz w:val="16"/>
          <w:szCs w:val="16"/>
          <w:lang w:eastAsia="fr-FR"/>
        </w:rPr>
        <w:t xml:space="preserve"> explicitera comment il répond aux principes exposés dans le CCTP en termes d’organisation, de charges, de compétences, de processus et précise ses engagements sur chaque point.</w:t>
      </w:r>
    </w:p>
    <w:p w:rsidRPr="00EC47E5" w:rsidR="00DA5FE1" w:rsidP="00EC47E5" w:rsidRDefault="00DA5FE1" w14:paraId="50F40DEB"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EC47E5" w:rsidR="00DA5FE1" w:rsidP="00EC47E5" w:rsidRDefault="00DA5FE1" w14:paraId="27F69A69"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EC47E5">
        <w:rPr>
          <w:rFonts w:ascii="Helvetica" w:hAnsi="Helvetica" w:eastAsia="Times New Roman" w:cs="Helvetica"/>
          <w:i/>
          <w:iCs/>
          <w:color w:val="808080"/>
          <w:sz w:val="16"/>
          <w:szCs w:val="16"/>
          <w:lang w:eastAsia="fr-FR"/>
        </w:rPr>
        <w:t xml:space="preserve"> présentera de façon précise l’organisation et les équipes qu’il compte mettre en place sous forme d’un schéma de synthèse situé au début de ce chapitre.</w:t>
      </w:r>
    </w:p>
    <w:p w:rsidRPr="00EC47E5" w:rsidR="00DA5FE1" w:rsidP="00EC47E5" w:rsidRDefault="00DA5FE1" w14:paraId="77A52294"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EC47E5" w:rsidR="00DA5FE1" w:rsidP="00EC47E5" w:rsidRDefault="00DA5FE1" w14:paraId="69F2A5E3"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xml:space="preserve">Il y précisera notamment le nombre d’ETP pour chaque service et pour chaque année du contrat (3+1) </w:t>
      </w:r>
    </w:p>
    <w:p w:rsidRPr="00EC47E5" w:rsidR="00DA5FE1" w:rsidP="00EC47E5" w:rsidRDefault="00DA5FE1" w14:paraId="39BBEB17"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Équivalent Temps Plein : base de 218 JH/an</w:t>
      </w:r>
    </w:p>
    <w:p w:rsidRPr="00EC47E5" w:rsidR="00DA5FE1" w:rsidP="00EC47E5" w:rsidRDefault="00DA5FE1" w14:paraId="007DCDA8"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EC47E5" w:rsidR="00DA5FE1" w:rsidP="00EC47E5" w:rsidRDefault="00DA5FE1" w14:paraId="5BD3F138"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EC47E5">
        <w:rPr>
          <w:rFonts w:ascii="Helvetica" w:hAnsi="Helvetica" w:eastAsia="Times New Roman" w:cs="Helvetica"/>
          <w:i/>
          <w:iCs/>
          <w:color w:val="808080"/>
          <w:sz w:val="16"/>
          <w:szCs w:val="16"/>
          <w:lang w:eastAsia="fr-FR"/>
        </w:rPr>
        <w:t xml:space="preserve"> exposera ses propositions notamment sous forme d’éventuels avertissements par rapport aux besoins décrits dans le CCTP (prestations difficilement réalisables ou à contrario prestations complémentaires possibles). Il précise au regard de son expérience ce qui motive ces écarts. Par exemple, le </w:t>
      </w:r>
      <w:r w:rsidR="00CE3522">
        <w:rPr>
          <w:rFonts w:ascii="Helvetica" w:hAnsi="Helvetica" w:eastAsia="Times New Roman" w:cs="Helvetica"/>
          <w:i/>
          <w:iCs/>
          <w:color w:val="808080"/>
          <w:sz w:val="16"/>
          <w:szCs w:val="16"/>
          <w:lang w:eastAsia="fr-FR"/>
        </w:rPr>
        <w:t>Candidat</w:t>
      </w:r>
      <w:r w:rsidRPr="00EC47E5">
        <w:rPr>
          <w:rFonts w:ascii="Helvetica" w:hAnsi="Helvetica" w:eastAsia="Times New Roman" w:cs="Helvetica"/>
          <w:i/>
          <w:iCs/>
          <w:color w:val="808080"/>
          <w:sz w:val="16"/>
          <w:szCs w:val="16"/>
          <w:lang w:eastAsia="fr-FR"/>
        </w:rPr>
        <w:t xml:space="preserve"> peut préciser des coûts importants induits par les engagements exigés dans le CCTP et les niveaux de services attendus.</w:t>
      </w:r>
    </w:p>
    <w:p w:rsidRPr="00EC47E5" w:rsidR="00DA5FE1" w:rsidP="00EC47E5" w:rsidRDefault="00DA5FE1" w14:paraId="450EA2D7"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DA5FE1" w:rsidP="00EC47E5" w:rsidRDefault="00DA5FE1" w14:paraId="1FED5224"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xml:space="preserve">Il est rappelé qu’il est attendu du </w:t>
      </w:r>
      <w:r w:rsidR="00CE3522">
        <w:rPr>
          <w:rFonts w:ascii="Helvetica" w:hAnsi="Helvetica" w:eastAsia="Times New Roman" w:cs="Helvetica"/>
          <w:i/>
          <w:iCs/>
          <w:color w:val="808080"/>
          <w:sz w:val="16"/>
          <w:szCs w:val="16"/>
          <w:lang w:eastAsia="fr-FR"/>
        </w:rPr>
        <w:t>Candidat</w:t>
      </w:r>
      <w:r w:rsidRPr="00EC47E5">
        <w:rPr>
          <w:rFonts w:ascii="Helvetica" w:hAnsi="Helvetica" w:eastAsia="Times New Roman" w:cs="Helvetica"/>
          <w:i/>
          <w:iCs/>
          <w:color w:val="808080"/>
          <w:sz w:val="16"/>
          <w:szCs w:val="16"/>
          <w:lang w:eastAsia="fr-FR"/>
        </w:rPr>
        <w:t xml:space="preserve"> de façon globale qu’il soit force de propositions en se basant sur son expertise et sur l’état de l’art relatifs à des prestations similaires.</w:t>
      </w:r>
    </w:p>
    <w:p w:rsidRPr="00EC47E5" w:rsidR="00EC47E5" w:rsidP="00EC47E5" w:rsidRDefault="00EC47E5" w14:paraId="3DD355C9"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DA5FE1" w:rsidP="00DA5FE1" w:rsidRDefault="00DA5FE1" w14:paraId="1A81F0B1" w14:textId="77777777">
      <w:pPr>
        <w:spacing w:after="0" w:line="240" w:lineRule="auto"/>
      </w:pPr>
    </w:p>
    <w:p w:rsidRPr="001543D5" w:rsidR="001543D5" w:rsidP="57B0A9E5" w:rsidRDefault="61C43C23" w14:paraId="77CDC3E2" w14:textId="425ABCBB">
      <w:pPr>
        <w:pStyle w:val="Titre3Final"/>
        <w:rPr>
          <w:b w:val="1"/>
          <w:bCs w:val="1"/>
          <w:color w:val="auto"/>
          <w:sz w:val="24"/>
          <w:szCs w:val="24"/>
          <w:u w:val="none"/>
        </w:rPr>
      </w:pPr>
      <w:r w:rsidR="4746E14D">
        <w:rPr/>
        <w:t>Périmètre de services et de responsabilités</w:t>
      </w:r>
    </w:p>
    <w:p w:rsidRPr="001543D5" w:rsidR="001543D5" w:rsidP="57B0A9E5" w:rsidRDefault="61C43C23" w14:paraId="69952911" w14:textId="682BC598">
      <w:pPr>
        <w:pStyle w:val="Titre4b"/>
        <w:rPr>
          <w:b w:val="1"/>
          <w:bCs w:val="1"/>
          <w:color w:val="auto"/>
          <w:sz w:val="24"/>
          <w:szCs w:val="24"/>
          <w:u w:val="none"/>
        </w:rPr>
      </w:pPr>
      <w:r w:rsidR="34716EAD">
        <w:rPr/>
        <w:t>Localisation du service</w:t>
      </w:r>
    </w:p>
    <w:p w:rsidRPr="001543D5" w:rsidR="001543D5" w:rsidP="00D45618" w:rsidRDefault="61C43C23" w14:paraId="609B1101" w14:textId="2E91CCA0">
      <w:pPr>
        <w:pStyle w:val="Titre4b"/>
        <w:rPr/>
      </w:pPr>
      <w:r w:rsidR="34716EAD">
        <w:rPr/>
        <w:t>Heures d’ouverture du service </w:t>
      </w:r>
    </w:p>
    <w:p w:rsidRPr="001543D5" w:rsidR="001543D5" w:rsidP="00D45618" w:rsidRDefault="61C43C23" w14:paraId="418CD92C" w14:textId="340AEC93">
      <w:pPr>
        <w:pStyle w:val="Titre4b"/>
        <w:rPr/>
      </w:pPr>
      <w:r w:rsidR="34716EAD">
        <w:rPr/>
        <w:t>Moyens mis à disposition par le Ministère</w:t>
      </w:r>
    </w:p>
    <w:p w:rsidRPr="001543D5" w:rsidR="001543D5" w:rsidP="00D45618" w:rsidRDefault="61C43C23" w14:paraId="11A3AD00" w14:textId="2F680544">
      <w:pPr>
        <w:pStyle w:val="Titre4b"/>
        <w:rPr/>
      </w:pPr>
      <w:r w:rsidR="34716EAD">
        <w:rPr/>
        <w:t xml:space="preserve">Organisation de l’équipe actuelle </w:t>
      </w:r>
    </w:p>
    <w:p w:rsidRPr="001543D5" w:rsidR="001543D5" w:rsidP="00D45618" w:rsidRDefault="61C43C23" w14:paraId="17C151BA" w14:textId="38529FAB">
      <w:pPr>
        <w:pStyle w:val="Titre4b"/>
        <w:rPr/>
      </w:pPr>
      <w:r w:rsidR="34716EAD">
        <w:rPr/>
        <w:t>Canaux de sollicitation</w:t>
      </w:r>
    </w:p>
    <w:p w:rsidRPr="00D45618" w:rsidR="00D45618" w:rsidP="00D45618" w:rsidRDefault="61C43C23" w14:paraId="35F65D05" w14:textId="49EFD46C">
      <w:pPr>
        <w:pStyle w:val="Titre4b"/>
        <w:rPr/>
      </w:pPr>
      <w:r w:rsidR="34716EAD">
        <w:rPr/>
        <w:t>Responsabilité bout-en-bout</w:t>
      </w:r>
    </w:p>
    <w:p w:rsidR="00EC47E5" w:rsidP="00EC47E5" w:rsidRDefault="00EC47E5" w14:paraId="1FE2DD96"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EC47E5" w:rsidR="00CE406B" w:rsidP="00EC47E5" w:rsidRDefault="00CE406B" w14:paraId="0CF3E9FC"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EC47E5">
        <w:rPr>
          <w:rFonts w:ascii="Helvetica" w:hAnsi="Helvetica" w:eastAsia="Times New Roman" w:cs="Helvetica"/>
          <w:i/>
          <w:iCs/>
          <w:color w:val="808080"/>
          <w:sz w:val="16"/>
          <w:szCs w:val="16"/>
          <w:lang w:eastAsia="fr-FR"/>
        </w:rPr>
        <w:t xml:space="preserve"> explicitera en particulier s’il couvre l’ensemble des périmètres décrits au CCTP, et fera ressortir les éventuels écarts de façon claire.</w:t>
      </w:r>
    </w:p>
    <w:p w:rsidRPr="00EC47E5" w:rsidR="00CE406B" w:rsidP="00EC47E5" w:rsidRDefault="00CE406B" w14:paraId="5EF07D24"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Il indiquera l’organisation qu’il va mettre en place pour répondre efficacement à la demande du ministère et à l’augmentation progressive du périmètre de la prestation.</w:t>
      </w:r>
    </w:p>
    <w:p w:rsidRPr="00EC47E5" w:rsidR="00CE406B" w:rsidP="00EC47E5" w:rsidRDefault="00CE406B" w14:paraId="27357532"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EC47E5" w:rsidR="00CE406B" w:rsidP="00EC47E5" w:rsidRDefault="00CE406B" w14:paraId="557D5B3C"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EC47E5">
        <w:rPr>
          <w:rFonts w:ascii="Helvetica" w:hAnsi="Helvetica" w:eastAsia="Times New Roman" w:cs="Helvetica"/>
          <w:i/>
          <w:iCs/>
          <w:color w:val="808080"/>
          <w:sz w:val="16"/>
          <w:szCs w:val="16"/>
          <w:lang w:eastAsia="fr-FR"/>
        </w:rPr>
        <w:t xml:space="preserve"> précisera l’adresse du site ou des sites où sera situé le personnel qui réalisera la prestation. </w:t>
      </w:r>
    </w:p>
    <w:p w:rsidR="00CE406B" w:rsidP="00EC47E5" w:rsidRDefault="00CE406B" w14:paraId="52EE0F8A"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w:t>
      </w:r>
      <w:proofErr w:type="gramStart"/>
      <w:r w:rsidRPr="00EC47E5">
        <w:rPr>
          <w:rFonts w:ascii="Helvetica" w:hAnsi="Helvetica" w:eastAsia="Times New Roman" w:cs="Helvetica"/>
          <w:i/>
          <w:iCs/>
          <w:color w:val="808080"/>
          <w:sz w:val="16"/>
          <w:szCs w:val="16"/>
          <w:lang w:eastAsia="fr-FR"/>
        </w:rPr>
        <w:t>nb</w:t>
      </w:r>
      <w:proofErr w:type="gramEnd"/>
      <w:r w:rsidRPr="00EC47E5">
        <w:rPr>
          <w:rFonts w:ascii="Helvetica" w:hAnsi="Helvetica" w:eastAsia="Times New Roman" w:cs="Helvetica"/>
          <w:i/>
          <w:iCs/>
          <w:color w:val="808080"/>
          <w:sz w:val="16"/>
          <w:szCs w:val="16"/>
          <w:lang w:eastAsia="fr-FR"/>
        </w:rPr>
        <w:t xml:space="preserve"> : conformément aux dispositions du CCTP, les intervenants n’interviendront pas physiquement sur les sites du </w:t>
      </w:r>
      <w:proofErr w:type="gramStart"/>
      <w:r w:rsidRPr="00EC47E5">
        <w:rPr>
          <w:rFonts w:ascii="Helvetica" w:hAnsi="Helvetica" w:eastAsia="Times New Roman" w:cs="Helvetica"/>
          <w:i/>
          <w:iCs/>
          <w:color w:val="808080"/>
          <w:sz w:val="16"/>
          <w:szCs w:val="16"/>
          <w:lang w:eastAsia="fr-FR"/>
        </w:rPr>
        <w:t>Ministère</w:t>
      </w:r>
      <w:proofErr w:type="gramEnd"/>
      <w:r w:rsidRPr="00EC47E5">
        <w:rPr>
          <w:rFonts w:ascii="Helvetica" w:hAnsi="Helvetica" w:eastAsia="Times New Roman" w:cs="Helvetica"/>
          <w:i/>
          <w:iCs/>
          <w:color w:val="808080"/>
          <w:sz w:val="16"/>
          <w:szCs w:val="16"/>
          <w:lang w:eastAsia="fr-FR"/>
        </w:rPr>
        <w:t xml:space="preserve"> de la Culture)</w:t>
      </w:r>
    </w:p>
    <w:p w:rsidRPr="00EC47E5" w:rsidR="00EC47E5" w:rsidP="00EC47E5" w:rsidRDefault="00EC47E5" w14:paraId="07F023C8"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CE406B" w:rsidRDefault="00CE406B" w14:paraId="4BDB5498" w14:textId="77777777">
      <w:pPr>
        <w:spacing w:after="0" w:line="240" w:lineRule="auto"/>
      </w:pPr>
    </w:p>
    <w:p w:rsidR="00CE406B" w:rsidP="00CE406B" w:rsidRDefault="00CE406B" w14:paraId="2916C19D" w14:textId="77777777">
      <w:pPr>
        <w:spacing w:after="0" w:line="240" w:lineRule="auto"/>
      </w:pPr>
    </w:p>
    <w:p w:rsidRPr="00F0161C" w:rsidR="00F0161C" w:rsidP="57B0A9E5" w:rsidRDefault="48FD9A7D" w14:paraId="76F8165D" w14:textId="1DD853B4">
      <w:pPr>
        <w:pStyle w:val="Titre3Final"/>
        <w:rPr>
          <w:b w:val="1"/>
          <w:bCs w:val="1"/>
          <w:color w:val="auto"/>
          <w:sz w:val="24"/>
          <w:szCs w:val="24"/>
          <w:u w:val="none"/>
        </w:rPr>
      </w:pPr>
      <w:r w:rsidR="4746E14D">
        <w:rPr/>
        <w:t>Description des services attendus</w:t>
      </w:r>
    </w:p>
    <w:p w:rsidRPr="00F0161C" w:rsidR="00F0161C" w:rsidP="57B0A9E5" w:rsidRDefault="71670C49" w14:paraId="118E7850" w14:textId="22CEA202">
      <w:pPr>
        <w:pStyle w:val="Titre4b"/>
        <w:rPr>
          <w:b w:val="1"/>
          <w:bCs w:val="1"/>
          <w:color w:val="auto"/>
          <w:sz w:val="24"/>
          <w:szCs w:val="24"/>
          <w:u w:val="none"/>
        </w:rPr>
      </w:pPr>
      <w:r w:rsidR="18A7ED3D">
        <w:rPr/>
        <w:t xml:space="preserve">Assistance et support niveau 1 (point de contact unique) </w:t>
      </w:r>
    </w:p>
    <w:p w:rsidRPr="00F0161C" w:rsidR="00F0161C" w:rsidP="57B0A9E5" w:rsidRDefault="71670C49" w14:paraId="51B68646" w14:textId="2AA3AF1B">
      <w:pPr>
        <w:pStyle w:val="Titre4b"/>
        <w:rPr>
          <w:b w:val="1"/>
          <w:bCs w:val="1"/>
          <w:color w:val="auto"/>
          <w:sz w:val="24"/>
          <w:szCs w:val="24"/>
          <w:u w:val="none"/>
        </w:rPr>
      </w:pPr>
      <w:r w:rsidR="18A7ED3D">
        <w:rPr/>
        <w:t xml:space="preserve">Gestion des incidents en ligne </w:t>
      </w:r>
    </w:p>
    <w:p w:rsidRPr="00F0161C" w:rsidR="00F0161C" w:rsidP="57B0A9E5" w:rsidRDefault="71670C49" w14:paraId="4A6C5D9C" w14:textId="786E8178">
      <w:pPr>
        <w:pStyle w:val="Titre4b"/>
        <w:rPr>
          <w:b w:val="1"/>
          <w:bCs w:val="1"/>
          <w:color w:val="auto"/>
          <w:sz w:val="24"/>
          <w:szCs w:val="24"/>
          <w:u w:val="none"/>
        </w:rPr>
      </w:pPr>
      <w:r w:rsidR="18A7ED3D">
        <w:rPr/>
        <w:t>Assistance bureautique, téléphonique et multimédia / Assistance messagerie / intranet</w:t>
      </w:r>
    </w:p>
    <w:p w:rsidRPr="00F0161C" w:rsidR="00F0161C" w:rsidP="57B0A9E5" w:rsidRDefault="4B8F0E92" w14:paraId="7D3F11AD" w14:textId="4A0FF419">
      <w:pPr>
        <w:pStyle w:val="Titre4b"/>
        <w:rPr>
          <w:b w:val="1"/>
          <w:bCs w:val="1"/>
          <w:color w:val="auto"/>
          <w:sz w:val="24"/>
          <w:szCs w:val="24"/>
          <w:u w:val="none"/>
        </w:rPr>
      </w:pPr>
      <w:r w:rsidR="671246D3">
        <w:rPr/>
        <w:t>G</w:t>
      </w:r>
      <w:r w:rsidR="18A7ED3D">
        <w:rPr/>
        <w:t>estion des validations des demandes de services</w:t>
      </w:r>
    </w:p>
    <w:p w:rsidRPr="00F0161C" w:rsidR="00F0161C" w:rsidP="57B0A9E5" w:rsidRDefault="71670C49" w14:paraId="56D92F49" w14:textId="1D6EA175">
      <w:pPr>
        <w:pStyle w:val="Titre4b"/>
        <w:rPr>
          <w:b w:val="1"/>
          <w:bCs w:val="1"/>
          <w:color w:val="auto"/>
          <w:sz w:val="24"/>
          <w:szCs w:val="24"/>
          <w:u w:val="none"/>
        </w:rPr>
      </w:pPr>
      <w:r w:rsidR="18A7ED3D">
        <w:rPr/>
        <w:t xml:space="preserve">Amélioration de qualité </w:t>
      </w:r>
    </w:p>
    <w:p w:rsidRPr="00F0161C" w:rsidR="00F0161C" w:rsidP="57B0A9E5" w:rsidRDefault="71670C49" w14:paraId="2E69FCA3" w14:textId="0A1025C1">
      <w:pPr>
        <w:pStyle w:val="Titre4b"/>
        <w:rPr>
          <w:b w:val="1"/>
          <w:bCs w:val="1"/>
          <w:color w:val="auto"/>
          <w:sz w:val="24"/>
          <w:szCs w:val="24"/>
          <w:u w:val="none"/>
        </w:rPr>
      </w:pPr>
      <w:r w:rsidR="18A7ED3D">
        <w:rPr/>
        <w:t xml:space="preserve">Communication / Information </w:t>
      </w:r>
    </w:p>
    <w:p w:rsidRPr="00F0161C" w:rsidR="00F0161C" w:rsidP="57B0A9E5" w:rsidRDefault="71670C49" w14:paraId="6B224BEF" w14:textId="52371DAD">
      <w:pPr>
        <w:pStyle w:val="Titre4b"/>
        <w:rPr>
          <w:b w:val="1"/>
          <w:bCs w:val="1"/>
          <w:color w:val="auto"/>
          <w:sz w:val="24"/>
          <w:szCs w:val="24"/>
          <w:u w:val="none"/>
        </w:rPr>
      </w:pPr>
      <w:r w:rsidR="18A7ED3D">
        <w:rPr/>
        <w:t>Traitement spécifique des incidents « majeurs »</w:t>
      </w:r>
    </w:p>
    <w:p w:rsidRPr="00F0161C" w:rsidR="00F0161C" w:rsidP="57B0A9E5" w:rsidRDefault="71670C49" w14:paraId="2A98714E" w14:textId="22174B18">
      <w:pPr>
        <w:pStyle w:val="Titre4b"/>
        <w:rPr>
          <w:b w:val="1"/>
          <w:bCs w:val="1"/>
          <w:color w:val="auto"/>
          <w:sz w:val="24"/>
          <w:szCs w:val="24"/>
          <w:u w:val="none"/>
        </w:rPr>
      </w:pPr>
      <w:r w:rsidR="18A7ED3D">
        <w:rPr/>
        <w:t xml:space="preserve">Traitement d’un dossier </w:t>
      </w:r>
    </w:p>
    <w:p w:rsidRPr="00F0161C" w:rsidR="00F0161C" w:rsidP="57B0A9E5" w:rsidRDefault="71670C49" w14:paraId="79679C19" w14:textId="75971AF6">
      <w:pPr>
        <w:pStyle w:val="Titre4b"/>
        <w:rPr>
          <w:b w:val="1"/>
          <w:bCs w:val="1"/>
          <w:color w:val="auto"/>
          <w:sz w:val="24"/>
          <w:szCs w:val="24"/>
          <w:u w:val="none"/>
        </w:rPr>
      </w:pPr>
      <w:r w:rsidR="18A7ED3D">
        <w:rPr/>
        <w:t xml:space="preserve">Distributeur automatique d’appel (ou </w:t>
      </w:r>
      <w:r w:rsidR="18A7ED3D">
        <w:rPr/>
        <w:t>Automatic</w:t>
      </w:r>
      <w:r w:rsidR="18A7ED3D">
        <w:rPr/>
        <w:t xml:space="preserve"> Call </w:t>
      </w:r>
      <w:r w:rsidR="18A7ED3D">
        <w:rPr/>
        <w:t>Distributor</w:t>
      </w:r>
      <w:r w:rsidR="18A7ED3D">
        <w:rPr/>
        <w:t xml:space="preserve"> - ACD) </w:t>
      </w:r>
    </w:p>
    <w:p w:rsidRPr="00F0161C" w:rsidR="00F0161C" w:rsidP="57B0A9E5" w:rsidRDefault="71670C49" w14:paraId="2EF89D3C" w14:textId="69E92D38">
      <w:pPr>
        <w:pStyle w:val="Titre4b"/>
        <w:rPr>
          <w:b w:val="1"/>
          <w:bCs w:val="1"/>
          <w:color w:val="auto"/>
          <w:sz w:val="24"/>
          <w:szCs w:val="24"/>
          <w:u w:val="none"/>
        </w:rPr>
      </w:pPr>
      <w:r w:rsidR="18A7ED3D">
        <w:rPr/>
        <w:t xml:space="preserve">Serveur vocal interactif (SVI) </w:t>
      </w:r>
    </w:p>
    <w:p w:rsidR="00CE406B" w:rsidP="57B0A9E5" w:rsidRDefault="00CE406B" w14:paraId="187F57B8" w14:textId="4CF05BA3">
      <w:pPr>
        <w:pStyle w:val="Titre4b"/>
        <w:rPr>
          <w:b w:val="1"/>
          <w:bCs w:val="1"/>
          <w:color w:val="auto"/>
          <w:sz w:val="24"/>
          <w:szCs w:val="24"/>
          <w:u w:val="none"/>
        </w:rPr>
      </w:pPr>
      <w:r w:rsidR="18A7ED3D">
        <w:rPr/>
        <w:t>Communication</w:t>
      </w:r>
    </w:p>
    <w:p w:rsidR="00EC47E5" w:rsidP="00EC47E5" w:rsidRDefault="00EC47E5" w14:paraId="54738AF4"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EC47E5" w:rsidR="00CE406B" w:rsidP="00EC47E5" w:rsidRDefault="00CE406B" w14:paraId="2739FE61"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EC47E5">
        <w:rPr>
          <w:rFonts w:ascii="Helvetica" w:hAnsi="Helvetica" w:eastAsia="Times New Roman" w:cs="Helvetica"/>
          <w:i/>
          <w:iCs/>
          <w:color w:val="808080"/>
          <w:sz w:val="16"/>
          <w:szCs w:val="16"/>
          <w:lang w:eastAsia="fr-FR"/>
        </w:rPr>
        <w:t xml:space="preserve"> explicitera en particulier s’il couvre l’ensemble des services décrits au CCTP, et fera ressortir les éventuels écarts de façon claire.</w:t>
      </w:r>
    </w:p>
    <w:p w:rsidRPr="00EC47E5" w:rsidR="00CE406B" w:rsidP="00EC47E5" w:rsidRDefault="00CE406B" w14:paraId="75CCD59D"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EC47E5">
        <w:rPr>
          <w:rFonts w:ascii="Helvetica" w:hAnsi="Helvetica" w:eastAsia="Times New Roman" w:cs="Helvetica"/>
          <w:i/>
          <w:iCs/>
          <w:color w:val="808080"/>
          <w:sz w:val="16"/>
          <w:szCs w:val="16"/>
          <w:lang w:eastAsia="fr-FR"/>
        </w:rPr>
        <w:t xml:space="preserve"> précisera sa compréhension des services exposés dans le CCTP, ses éventuelles remarques, et tout élément susceptible de clarifier sa démarche à mettre en œuvre pour garantir le caractère opérationnel de la prestation.</w:t>
      </w:r>
    </w:p>
    <w:p w:rsidRPr="00EC47E5" w:rsidR="00CE406B" w:rsidP="00EC47E5" w:rsidRDefault="00CE406B" w14:paraId="46ABBD8F"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EC47E5" w:rsidR="00CE406B" w:rsidP="00EC47E5" w:rsidRDefault="00CE406B" w14:paraId="48109ADC"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EC47E5">
        <w:rPr>
          <w:rFonts w:ascii="Helvetica" w:hAnsi="Helvetica" w:eastAsia="Times New Roman" w:cs="Helvetica"/>
          <w:i/>
          <w:iCs/>
          <w:color w:val="808080"/>
          <w:sz w:val="16"/>
          <w:szCs w:val="16"/>
          <w:lang w:eastAsia="fr-FR"/>
        </w:rPr>
        <w:t xml:space="preserve"> détaillera notamment :</w:t>
      </w:r>
    </w:p>
    <w:p w:rsidRPr="00EC47E5" w:rsidR="00CE406B" w:rsidP="00EC47E5" w:rsidRDefault="00CE406B" w14:paraId="1B8BFA14"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sa méthodologie pour veiller à la bonne complétude des tickets enregistrés dans l’outil ITSM.</w:t>
      </w:r>
    </w:p>
    <w:p w:rsidRPr="00EC47E5" w:rsidR="00CE406B" w:rsidP="00EC47E5" w:rsidRDefault="00CE406B" w14:paraId="5DF223D9"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sa solution technique d’accueil téléphonique (ACD, SVI) qu’il proposera dans son centre de services.</w:t>
      </w:r>
    </w:p>
    <w:p w:rsidRPr="00EC47E5" w:rsidR="00CE406B" w:rsidP="00EC47E5" w:rsidRDefault="00CE406B" w14:paraId="06BBA33E"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EC47E5" w:rsidR="00CE406B" w:rsidP="00EC47E5" w:rsidRDefault="00CE406B" w14:paraId="1B0E57B5" w14:textId="42A50823">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EC47E5">
        <w:rPr>
          <w:rFonts w:ascii="Helvetica" w:hAnsi="Helvetica" w:eastAsia="Times New Roman" w:cs="Helvetica"/>
          <w:i/>
          <w:iCs/>
          <w:color w:val="808080"/>
          <w:sz w:val="16"/>
          <w:szCs w:val="16"/>
          <w:lang w:eastAsia="fr-FR"/>
        </w:rPr>
        <w:t xml:space="preserve"> indiquera clairement les </w:t>
      </w:r>
      <w:r w:rsidRPr="00EC47E5" w:rsidR="003A0C07">
        <w:rPr>
          <w:rFonts w:ascii="Helvetica" w:hAnsi="Helvetica" w:eastAsia="Times New Roman" w:cs="Helvetica"/>
          <w:i/>
          <w:iCs/>
          <w:color w:val="808080"/>
          <w:sz w:val="16"/>
          <w:szCs w:val="16"/>
          <w:lang w:eastAsia="fr-FR"/>
        </w:rPr>
        <w:t>prérequis</w:t>
      </w:r>
      <w:r w:rsidRPr="00EC47E5">
        <w:rPr>
          <w:rFonts w:ascii="Helvetica" w:hAnsi="Helvetica" w:eastAsia="Times New Roman" w:cs="Helvetica"/>
          <w:i/>
          <w:iCs/>
          <w:color w:val="808080"/>
          <w:sz w:val="16"/>
          <w:szCs w:val="16"/>
          <w:lang w:eastAsia="fr-FR"/>
        </w:rPr>
        <w:t xml:space="preserve"> demandés au Ministère pour garantir l’engagement de résultat.</w:t>
      </w:r>
    </w:p>
    <w:p w:rsidRPr="00EC47E5" w:rsidR="00CE406B" w:rsidP="00EC47E5" w:rsidRDefault="00CE406B" w14:paraId="464FCBC1"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EC47E5" w:rsidRDefault="00CE406B" w14:paraId="1B64775E"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xml:space="preserve">Dans cette section, le </w:t>
      </w:r>
      <w:r w:rsidR="00CE3522">
        <w:rPr>
          <w:rFonts w:ascii="Helvetica" w:hAnsi="Helvetica" w:eastAsia="Times New Roman" w:cs="Helvetica"/>
          <w:i/>
          <w:iCs/>
          <w:color w:val="808080"/>
          <w:sz w:val="16"/>
          <w:szCs w:val="16"/>
          <w:lang w:eastAsia="fr-FR"/>
        </w:rPr>
        <w:t>Candidat</w:t>
      </w:r>
      <w:r w:rsidRPr="00EC47E5">
        <w:rPr>
          <w:rFonts w:ascii="Helvetica" w:hAnsi="Helvetica" w:eastAsia="Times New Roman" w:cs="Helvetica"/>
          <w:i/>
          <w:iCs/>
          <w:color w:val="808080"/>
          <w:sz w:val="16"/>
          <w:szCs w:val="16"/>
          <w:lang w:eastAsia="fr-FR"/>
        </w:rPr>
        <w:t xml:space="preserve"> pourra le cas échéant mettre en exergue les remarques et suggestions de sa proposition constituant les points forts, dans le cadre de ce service, de sa réponse vis-à-vis du contexte et des enjeux du marché.</w:t>
      </w:r>
    </w:p>
    <w:p w:rsidRPr="00EC47E5" w:rsidR="00EC47E5" w:rsidP="00EC47E5" w:rsidRDefault="00EC47E5" w14:paraId="5C8C6B09"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CE406B" w:rsidRDefault="00CE406B" w14:paraId="3382A365" w14:textId="77777777">
      <w:pPr>
        <w:spacing w:after="0" w:line="240" w:lineRule="auto"/>
      </w:pPr>
    </w:p>
    <w:p w:rsidR="00CE406B" w:rsidP="00CE406B" w:rsidRDefault="00CE406B" w14:paraId="5C71F136" w14:textId="77777777">
      <w:pPr>
        <w:spacing w:after="0" w:line="240" w:lineRule="auto"/>
      </w:pPr>
    </w:p>
    <w:p w:rsidR="00CE406B" w:rsidP="38A22E78" w:rsidRDefault="48FD9A7D" w14:paraId="095FC963" w14:textId="3DAE4AAE">
      <w:pPr>
        <w:pStyle w:val="Titre4"/>
        <w:numPr>
          <w:ilvl w:val="0"/>
          <w:numId w:val="0"/>
        </w:numPr>
      </w:pPr>
      <w:r>
        <w:t xml:space="preserve">PSE </w:t>
      </w:r>
      <w:r w:rsidR="3C3BEFBF">
        <w:t xml:space="preserve">Service A : Exemple </w:t>
      </w:r>
      <w:r>
        <w:t>« Solution Technique innovante d’accueil téléphonique"</w:t>
      </w:r>
    </w:p>
    <w:p w:rsidR="00CE406B" w:rsidP="00CE406B" w:rsidRDefault="00CE406B" w14:paraId="62199465" w14:textId="77777777">
      <w:pPr>
        <w:spacing w:after="0" w:line="240" w:lineRule="auto"/>
      </w:pPr>
    </w:p>
    <w:p w:rsidR="00EC47E5" w:rsidP="00EC47E5" w:rsidRDefault="00EC47E5" w14:paraId="0DA123B1"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EC47E5" w:rsidR="00CE406B" w:rsidP="00EC47E5" w:rsidRDefault="00CE406B" w14:paraId="1B1C5709"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EC47E5">
        <w:rPr>
          <w:rFonts w:ascii="Helvetica" w:hAnsi="Helvetica" w:eastAsia="Times New Roman" w:cs="Helvetica"/>
          <w:i/>
          <w:iCs/>
          <w:color w:val="808080"/>
          <w:sz w:val="16"/>
          <w:szCs w:val="16"/>
          <w:lang w:eastAsia="fr-FR"/>
        </w:rPr>
        <w:t xml:space="preserve"> détaillera le cas échéant sa solution technique innovante d'accueil téléphonique, ses avantages, sa mise en œuvre et son retour sur investissement si ce dernier est déjà mesurable. </w:t>
      </w:r>
    </w:p>
    <w:p w:rsidR="00CE406B" w:rsidP="00EC47E5" w:rsidRDefault="00CE406B" w14:paraId="1622C17D"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EC47E5">
        <w:rPr>
          <w:rFonts w:ascii="Helvetica" w:hAnsi="Helvetica" w:eastAsia="Times New Roman" w:cs="Helvetica"/>
          <w:i/>
          <w:iCs/>
          <w:color w:val="808080"/>
          <w:sz w:val="16"/>
          <w:szCs w:val="16"/>
          <w:lang w:eastAsia="fr-FR"/>
        </w:rPr>
        <w:t xml:space="preserve">Cette dernière n’est pas intégrée au forfait de base UO-A1 et A2 mais fait l’objet d’une prestation supplémentaire éventuelle (PSE). </w:t>
      </w:r>
    </w:p>
    <w:p w:rsidRPr="00EC47E5" w:rsidR="00EC47E5" w:rsidP="00EC47E5" w:rsidRDefault="00EC47E5" w14:paraId="4C4CEA3D"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CE406B" w:rsidRDefault="00CE406B" w14:paraId="50895670" w14:textId="77777777">
      <w:pPr>
        <w:spacing w:after="0" w:line="240" w:lineRule="auto"/>
      </w:pPr>
    </w:p>
    <w:p w:rsidR="00CE406B" w:rsidP="00CE406B" w:rsidRDefault="00CE406B" w14:paraId="38C1F859" w14:textId="77777777">
      <w:pPr>
        <w:spacing w:after="0" w:line="240" w:lineRule="auto"/>
      </w:pPr>
    </w:p>
    <w:p w:rsidR="68A6F92B" w:rsidP="57B0A9E5" w:rsidRDefault="48FD9A7D" w14:paraId="2B85CD07" w14:textId="5A7CBDB6">
      <w:pPr>
        <w:pStyle w:val="Titre2b"/>
        <w:rPr>
          <w:b w:val="1"/>
          <w:bCs w:val="1"/>
          <w:color w:val="auto"/>
          <w:sz w:val="24"/>
          <w:szCs w:val="24"/>
          <w:u w:val="none"/>
        </w:rPr>
      </w:pPr>
      <w:r w:rsidR="48FD9A7D">
        <w:rPr/>
        <w:t>SERVICE B : PROXIMITÉ, LOGISTIQUE ET MAINTENANCE</w:t>
      </w:r>
    </w:p>
    <w:p w:rsidR="68A6F92B" w:rsidP="57B0A9E5" w:rsidRDefault="48FD9A7D" w14:paraId="40CCCA81" w14:textId="3FE056E4">
      <w:pPr>
        <w:pStyle w:val="Titre3Final"/>
        <w:rPr>
          <w:b w:val="1"/>
          <w:bCs w:val="1"/>
          <w:color w:val="auto"/>
          <w:sz w:val="24"/>
          <w:szCs w:val="24"/>
          <w:u w:val="none"/>
        </w:rPr>
      </w:pPr>
      <w:r w:rsidR="4746E14D">
        <w:rPr/>
        <w:t>Périmètre de service et de responsabilité</w:t>
      </w:r>
    </w:p>
    <w:p w:rsidR="68A6F92B" w:rsidP="57B0A9E5" w:rsidRDefault="3B2477FB" w14:paraId="1B0AF86C" w14:textId="2AFF11AC">
      <w:pPr>
        <w:pStyle w:val="Titre4b"/>
        <w:rPr>
          <w:b w:val="1"/>
          <w:bCs w:val="1"/>
          <w:color w:val="auto"/>
          <w:sz w:val="24"/>
          <w:szCs w:val="24"/>
          <w:u w:val="none"/>
        </w:rPr>
      </w:pPr>
      <w:r w:rsidR="54782256">
        <w:rPr/>
        <w:t>P</w:t>
      </w:r>
      <w:r w:rsidR="4085BC5C">
        <w:rPr/>
        <w:t>érimètre de servic</w:t>
      </w:r>
      <w:r w:rsidR="54782256">
        <w:rPr/>
        <w:t>e</w:t>
      </w:r>
    </w:p>
    <w:p w:rsidR="68A6F92B" w:rsidP="57B0A9E5" w:rsidRDefault="29621339" w14:paraId="33473548" w14:textId="758F5D91">
      <w:pPr>
        <w:pStyle w:val="Titre4b"/>
        <w:rPr>
          <w:b w:val="1"/>
          <w:bCs w:val="1"/>
          <w:color w:val="auto"/>
          <w:sz w:val="24"/>
          <w:szCs w:val="24"/>
          <w:u w:val="none"/>
        </w:rPr>
      </w:pPr>
      <w:r w:rsidR="4085BC5C">
        <w:rPr/>
        <w:t>Description de l’environnement actuel</w:t>
      </w:r>
    </w:p>
    <w:p w:rsidR="68A6F92B" w:rsidP="57B0A9E5" w:rsidRDefault="29621339" w14:paraId="3DDFDD9B" w14:textId="4BE6A234">
      <w:pPr>
        <w:pStyle w:val="Titre4b"/>
        <w:rPr>
          <w:b w:val="1"/>
          <w:bCs w:val="1"/>
          <w:color w:val="auto"/>
          <w:sz w:val="24"/>
          <w:szCs w:val="24"/>
          <w:u w:val="none"/>
        </w:rPr>
      </w:pPr>
      <w:r w:rsidR="4085BC5C">
        <w:rPr/>
        <w:t>Moyens mis à la disposition du Titulaire par le Ministère</w:t>
      </w:r>
    </w:p>
    <w:p w:rsidR="68A6F92B" w:rsidP="57B0A9E5" w:rsidRDefault="29621339" w14:paraId="3AE2434F" w14:textId="54FF646A">
      <w:pPr>
        <w:pStyle w:val="Titre4b"/>
        <w:rPr>
          <w:b w:val="1"/>
          <w:bCs w:val="1"/>
          <w:color w:val="auto"/>
          <w:sz w:val="24"/>
          <w:szCs w:val="24"/>
          <w:u w:val="none"/>
        </w:rPr>
      </w:pPr>
      <w:r w:rsidR="4085BC5C">
        <w:rPr/>
        <w:t>Projection de l’équipe cible</w:t>
      </w:r>
    </w:p>
    <w:p w:rsidR="68A6F92B" w:rsidP="57B0A9E5" w:rsidRDefault="29621339" w14:paraId="6C5DAE3D" w14:textId="04F2AAE8">
      <w:pPr>
        <w:pStyle w:val="Titre4b"/>
        <w:rPr>
          <w:b w:val="1"/>
          <w:bCs w:val="1"/>
          <w:color w:val="auto"/>
          <w:sz w:val="24"/>
          <w:szCs w:val="24"/>
          <w:u w:val="none"/>
        </w:rPr>
      </w:pPr>
      <w:r w:rsidR="4085BC5C">
        <w:rPr/>
        <w:t>Description matérielle d’un poste standard</w:t>
      </w:r>
    </w:p>
    <w:p w:rsidR="68A6F92B" w:rsidP="57B0A9E5" w:rsidRDefault="29621339" w14:paraId="67FE4292" w14:textId="1BDC6986">
      <w:pPr>
        <w:pStyle w:val="Titre4b"/>
        <w:rPr>
          <w:b w:val="1"/>
          <w:bCs w:val="1"/>
          <w:color w:val="auto"/>
          <w:sz w:val="24"/>
          <w:szCs w:val="24"/>
          <w:u w:val="none"/>
        </w:rPr>
      </w:pPr>
      <w:r w:rsidR="4085BC5C">
        <w:rPr/>
        <w:t>Architecture technique du réseau</w:t>
      </w:r>
    </w:p>
    <w:p w:rsidR="68A6F92B" w:rsidP="57B0A9E5" w:rsidRDefault="29621339" w14:paraId="28EAF930" w14:textId="3EF381EB">
      <w:pPr>
        <w:pStyle w:val="Titre4b"/>
        <w:rPr>
          <w:b w:val="1"/>
          <w:bCs w:val="1"/>
          <w:color w:val="auto"/>
          <w:sz w:val="24"/>
          <w:szCs w:val="24"/>
          <w:u w:val="none"/>
        </w:rPr>
      </w:pPr>
      <w:r w:rsidR="4085BC5C">
        <w:rPr/>
        <w:t>Périmètre des éléments techniques</w:t>
      </w:r>
    </w:p>
    <w:p w:rsidR="1E19DB94" w:rsidP="1E19DB94" w:rsidRDefault="1E19DB94" w14:paraId="63FC96C3" w14:textId="4D80B2FA"/>
    <w:p w:rsidR="1E19DB94" w:rsidP="1E19DB94" w:rsidRDefault="1E19DB94" w14:paraId="4BC71B6F" w14:textId="538DF25D">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Pr="00A1616A" w:rsidR="00CE406B" w:rsidP="1E19DB94" w:rsidRDefault="48FD9A7D" w14:paraId="413666CE" w14:textId="5C953B0D">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Le </w:t>
      </w:r>
      <w:r w:rsidRPr="1E19DB94" w:rsidR="66F7827B">
        <w:rPr>
          <w:rFonts w:ascii="Helvetica" w:hAnsi="Helvetica" w:eastAsia="Times New Roman" w:cs="Helvetica"/>
          <w:i/>
          <w:iCs/>
          <w:color w:val="808080" w:themeColor="background1" w:themeShade="80"/>
          <w:sz w:val="16"/>
          <w:szCs w:val="16"/>
          <w:lang w:eastAsia="fr-FR"/>
        </w:rPr>
        <w:t>Candidat</w:t>
      </w:r>
      <w:r w:rsidRPr="1E19DB94">
        <w:rPr>
          <w:rFonts w:ascii="Helvetica" w:hAnsi="Helvetica" w:eastAsia="Times New Roman" w:cs="Helvetica"/>
          <w:i/>
          <w:iCs/>
          <w:color w:val="808080" w:themeColor="background1" w:themeShade="80"/>
          <w:sz w:val="16"/>
          <w:szCs w:val="16"/>
          <w:lang w:eastAsia="fr-FR"/>
        </w:rPr>
        <w:t xml:space="preserve"> explicitera en particulier s’il couvre l’ensemble des périmètres décrits au CCTP, et fera ressortir les éventuels écarts de façon claire.</w:t>
      </w:r>
    </w:p>
    <w:p w:rsidR="68A6F92B" w:rsidP="1E19DB94" w:rsidRDefault="68A6F92B" w14:paraId="421618AC" w14:textId="4BC979ED">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3BFB8370" w:rsidP="1E19DB94" w:rsidRDefault="3BFB8370" w14:paraId="40DC114A" w14:textId="4DE304A2">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Il détaillera l’organisation à mettre en place pour que chaque intervenant du Service B puisse intervenir sur chaque pôle (bureautique, logistique, maintenance, téléphonie). Il proposera une approche spécifique pour s’assurer que toute l’activité réalisée au service B soit tracée dans l’outil ITSM (méthodologie, </w:t>
      </w:r>
      <w:proofErr w:type="gramStart"/>
      <w:r w:rsidRPr="1E19DB94">
        <w:rPr>
          <w:rFonts w:ascii="Helvetica" w:hAnsi="Helvetica" w:eastAsia="Times New Roman" w:cs="Helvetica"/>
          <w:i/>
          <w:iCs/>
          <w:color w:val="808080" w:themeColor="background1" w:themeShade="80"/>
          <w:sz w:val="16"/>
          <w:szCs w:val="16"/>
          <w:lang w:eastAsia="fr-FR"/>
        </w:rPr>
        <w:t>indicateurs, ..</w:t>
      </w:r>
      <w:proofErr w:type="gramEnd"/>
      <w:r w:rsidRPr="1E19DB94">
        <w:rPr>
          <w:rFonts w:ascii="Helvetica" w:hAnsi="Helvetica" w:eastAsia="Times New Roman" w:cs="Helvetica"/>
          <w:i/>
          <w:iCs/>
          <w:color w:val="808080" w:themeColor="background1" w:themeShade="80"/>
          <w:sz w:val="16"/>
          <w:szCs w:val="16"/>
          <w:lang w:eastAsia="fr-FR"/>
        </w:rPr>
        <w:t xml:space="preserve">). </w:t>
      </w:r>
    </w:p>
    <w:p w:rsidR="3BFB8370" w:rsidP="1E19DB94" w:rsidRDefault="3BFB8370" w14:paraId="38FE1BD9" w14:textId="0F6B39E0">
      <w:pPr>
        <w:pBdr>
          <w:top w:val="single" w:color="auto" w:sz="4" w:space="1"/>
          <w:left w:val="single" w:color="auto" w:sz="4" w:space="4"/>
          <w:bottom w:val="single" w:color="auto" w:sz="4" w:space="1"/>
          <w:right w:val="single" w:color="auto"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 </w:t>
      </w:r>
    </w:p>
    <w:p w:rsidR="3BFB8370" w:rsidP="1E19DB94" w:rsidRDefault="3BFB8370" w14:paraId="05D3F727" w14:textId="0D151396">
      <w:pPr>
        <w:pBdr>
          <w:top w:val="single" w:color="auto" w:sz="4" w:space="1"/>
          <w:left w:val="single" w:color="auto" w:sz="4" w:space="4"/>
          <w:bottom w:val="single" w:color="auto" w:sz="4" w:space="1"/>
          <w:right w:val="single" w:color="auto"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Il précisera le nombre de ressources (techniciens, encadrants) basés à Paris et le nombre de ressources disponibles vs le nombre d’embauches à réaliser ainsi que le délai de remplacement en cas d’absence imprévue.  </w:t>
      </w:r>
    </w:p>
    <w:p w:rsidR="3BFB8370" w:rsidP="1E19DB94" w:rsidRDefault="3BFB8370" w14:paraId="74160679" w14:textId="4BA33C4B">
      <w:pPr>
        <w:pBdr>
          <w:top w:val="single" w:color="auto" w:sz="4" w:space="1"/>
          <w:left w:val="single" w:color="auto" w:sz="4" w:space="4"/>
          <w:bottom w:val="single" w:color="auto" w:sz="4" w:space="1"/>
          <w:right w:val="single" w:color="auto"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 </w:t>
      </w:r>
    </w:p>
    <w:p w:rsidR="3BFB8370" w:rsidP="1E19DB94" w:rsidRDefault="3BFB8370" w14:paraId="64B68DFC" w14:textId="3704DD3B">
      <w:pPr>
        <w:pBdr>
          <w:top w:val="single" w:color="auto" w:sz="4" w:space="1"/>
          <w:left w:val="single" w:color="auto" w:sz="4" w:space="4"/>
          <w:bottom w:val="single" w:color="auto" w:sz="4" w:space="1"/>
          <w:right w:val="single" w:color="auto"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Le Candidat indiquera l’organisation qu’il va mettre en place pour répondre efficacement à la demande du ministère pour le forfait de base, ainsi que pour les UO additionnelles détaillées dans l’annexe financière. Il précisera dans sa réponse le délai de prévenance qu’il jugera nécessaire pour fournir une ressource pour les UO Additionnelles (UO-BA1 à UO-BA8) - inférieur ou égal à 10 jours ouvrés - ainsi que les renforts demandés dans le cadre des PSE (non soumis à notation)</w:t>
      </w:r>
    </w:p>
    <w:p w:rsidR="1E19DB94" w:rsidP="1E19DB94" w:rsidRDefault="1E19DB94" w14:paraId="193C361F" w14:textId="25EC6CE0">
      <w:pPr>
        <w:pBdr>
          <w:top w:val="single" w:color="auto" w:sz="4" w:space="1"/>
          <w:left w:val="single" w:color="auto" w:sz="4" w:space="4"/>
          <w:bottom w:val="single" w:color="auto" w:sz="4" w:space="1"/>
          <w:right w:val="single" w:color="auto" w:sz="4" w:space="4"/>
        </w:pBdr>
        <w:spacing w:after="0" w:line="240" w:lineRule="auto"/>
        <w:jc w:val="both"/>
        <w:rPr>
          <w:rFonts w:ascii="Helvetica" w:hAnsi="Helvetica" w:eastAsia="Times New Roman" w:cs="Helvetica"/>
          <w:i/>
          <w:iCs/>
          <w:color w:val="808080" w:themeColor="background1" w:themeShade="80"/>
          <w:sz w:val="16"/>
          <w:szCs w:val="16"/>
          <w:lang w:eastAsia="fr-FR"/>
        </w:rPr>
      </w:pPr>
    </w:p>
    <w:p w:rsidR="00CE406B" w:rsidP="00CE406B" w:rsidRDefault="00CE406B" w14:paraId="7B04FA47" w14:textId="77777777">
      <w:pPr>
        <w:spacing w:after="0" w:line="240" w:lineRule="auto"/>
      </w:pPr>
    </w:p>
    <w:p w:rsidR="005E51C4" w:rsidP="57B0A9E5" w:rsidRDefault="48FD9A7D" w14:paraId="2C8E11B8" w14:textId="15C1DCBC">
      <w:pPr>
        <w:pStyle w:val="Titre3b"/>
        <w:rPr>
          <w:b w:val="1"/>
          <w:bCs w:val="1"/>
          <w:color w:val="auto"/>
          <w:sz w:val="24"/>
          <w:szCs w:val="24"/>
          <w:u w:val="none"/>
        </w:rPr>
      </w:pPr>
      <w:r w:rsidR="4746E14D">
        <w:rPr/>
        <w:t>Description des services attendus</w:t>
      </w:r>
    </w:p>
    <w:p w:rsidR="005E51C4" w:rsidP="57B0A9E5" w:rsidRDefault="773F00B0" w14:paraId="7CFF3816" w14:textId="64BC6444">
      <w:pPr>
        <w:pStyle w:val="Titre4b"/>
        <w:rPr>
          <w:b w:val="1"/>
          <w:bCs w:val="1"/>
          <w:color w:val="auto"/>
          <w:sz w:val="24"/>
          <w:szCs w:val="24"/>
          <w:u w:val="none"/>
        </w:rPr>
      </w:pPr>
      <w:r w:rsidR="063B7E1C">
        <w:rPr/>
        <w:t>Interventions de proximité</w:t>
      </w:r>
    </w:p>
    <w:p w:rsidR="68A6F92B" w:rsidP="68A6F92B" w:rsidRDefault="68A6F92B" w14:paraId="771B033A" w14:textId="7FA9555F"/>
    <w:p w:rsidR="005E3DF1" w:rsidP="005E3DF1" w:rsidRDefault="005E3DF1" w14:paraId="29D1CA19"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5E3DF1" w:rsidP="005E3DF1" w:rsidRDefault="005E3DF1" w14:paraId="7042EDCE"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Pour l’ensemble des services de ce paragraphe, le </w:t>
      </w:r>
      <w:r>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précisera sa compréhension des services attendus exposés dans le CCTP, ses éventuelles remarques, et tout élément susceptible de clarifier sa démarche relativement aux processus et procédures à mettre en œuvre pour garantir le caractère opérationnel de la prestation.</w:t>
      </w:r>
    </w:p>
    <w:p w:rsidRPr="00A1616A" w:rsidR="005E3DF1" w:rsidP="005E3DF1" w:rsidRDefault="005E3DF1" w14:paraId="52A9F80A"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5E3DF1" w:rsidP="005E3DF1" w:rsidRDefault="005E3DF1" w14:paraId="5D9D6961"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indiquera clairement les </w:t>
      </w:r>
      <w:proofErr w:type="spellStart"/>
      <w:r w:rsidRPr="00A1616A">
        <w:rPr>
          <w:rFonts w:ascii="Helvetica" w:hAnsi="Helvetica" w:eastAsia="Times New Roman" w:cs="Helvetica"/>
          <w:i/>
          <w:iCs/>
          <w:color w:val="808080"/>
          <w:sz w:val="16"/>
          <w:szCs w:val="16"/>
          <w:lang w:eastAsia="fr-FR"/>
        </w:rPr>
        <w:t>pré-requis</w:t>
      </w:r>
      <w:proofErr w:type="spellEnd"/>
      <w:r w:rsidRPr="00A1616A">
        <w:rPr>
          <w:rFonts w:ascii="Helvetica" w:hAnsi="Helvetica" w:eastAsia="Times New Roman" w:cs="Helvetica"/>
          <w:i/>
          <w:iCs/>
          <w:color w:val="808080"/>
          <w:sz w:val="16"/>
          <w:szCs w:val="16"/>
          <w:lang w:eastAsia="fr-FR"/>
        </w:rPr>
        <w:t xml:space="preserve"> demandés au Ministère pour garantir l’engagement de résultat.</w:t>
      </w:r>
    </w:p>
    <w:p w:rsidRPr="00A1616A" w:rsidR="005E3DF1" w:rsidP="005E3DF1" w:rsidRDefault="005E3DF1" w14:paraId="7AE08E98"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5E3DF1" w:rsidP="005E3DF1" w:rsidRDefault="005E3DF1" w14:paraId="13CB4DB0"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Dans cette section, le </w:t>
      </w:r>
      <w:r>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pourra le cas échéant mettre en exergue les remarques et suggestions de sa proposition constituant les points forts, dans le cadre de ce service, de sa réponse vis-à-vis du contexte et des enjeux du marché.</w:t>
      </w:r>
    </w:p>
    <w:p w:rsidR="005E3DF1" w:rsidP="005E3DF1" w:rsidRDefault="005E3DF1" w14:paraId="47CFE522"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A57BCE" w:rsidP="00CE406B" w:rsidRDefault="00A57BCE" w14:paraId="2C567AF8" w14:textId="77777777">
      <w:pPr>
        <w:spacing w:after="0" w:line="240" w:lineRule="auto"/>
      </w:pPr>
    </w:p>
    <w:p w:rsidR="68A6F92B" w:rsidP="68A6F92B" w:rsidRDefault="68A6F92B" w14:paraId="6EBA88D2" w14:textId="77777777">
      <w:pPr>
        <w:spacing w:after="0" w:line="240" w:lineRule="auto"/>
      </w:pPr>
    </w:p>
    <w:p w:rsidR="181A03B5" w:rsidP="68A6F92B" w:rsidRDefault="296B7218" w14:paraId="47E1EE8F" w14:textId="5EEE0952">
      <w:pPr>
        <w:pStyle w:val="Titre4"/>
        <w:numPr>
          <w:ilvl w:val="0"/>
          <w:numId w:val="0"/>
        </w:numPr>
        <w:spacing w:line="240" w:lineRule="auto"/>
      </w:pPr>
      <w:r w:rsidR="296B7218">
        <w:rPr/>
        <w:t xml:space="preserve">LE </w:t>
      </w:r>
      <w:r w:rsidR="32A80DD1">
        <w:rPr/>
        <w:t>COMPTOIR DU NUMERIQUE</w:t>
      </w:r>
    </w:p>
    <w:p w:rsidR="68A6F92B" w:rsidP="68A6F92B" w:rsidRDefault="68A6F92B" w14:paraId="06FE23AF" w14:textId="77777777">
      <w:pPr>
        <w:spacing w:after="0" w:line="240" w:lineRule="auto"/>
      </w:pPr>
    </w:p>
    <w:p w:rsidR="68A6F92B" w:rsidP="68A6F92B" w:rsidRDefault="68A6F92B" w14:paraId="5F9CD60D"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181A03B5" w:rsidP="68A6F92B" w:rsidRDefault="181A03B5" w14:paraId="29B3AB43"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68A6F92B">
        <w:rPr>
          <w:rFonts w:ascii="Helvetica" w:hAnsi="Helvetica" w:eastAsia="Times New Roman" w:cs="Helvetica"/>
          <w:i/>
          <w:iCs/>
          <w:color w:val="808080" w:themeColor="background1" w:themeShade="80"/>
          <w:sz w:val="16"/>
          <w:szCs w:val="16"/>
          <w:lang w:eastAsia="fr-FR"/>
        </w:rPr>
        <w:t>Le Candidat précisera dans sa réponse l’organisation et la méthodologie qu’il préconise, ainsi que les prérequis nécessaires pour mener à bien cette activité.</w:t>
      </w:r>
    </w:p>
    <w:p w:rsidR="181A03B5" w:rsidP="68A6F92B" w:rsidRDefault="181A03B5" w14:paraId="5D7F7FDF"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68A6F92B">
        <w:rPr>
          <w:rFonts w:ascii="Helvetica" w:hAnsi="Helvetica" w:eastAsia="Times New Roman" w:cs="Helvetica"/>
          <w:i/>
          <w:iCs/>
          <w:color w:val="808080" w:themeColor="background1" w:themeShade="80"/>
          <w:sz w:val="16"/>
          <w:szCs w:val="16"/>
          <w:lang w:eastAsia="fr-FR"/>
        </w:rPr>
        <w:t>Il sera précisé notamment l’organisation à mettre en place en cas d’absence d’utilisateurs au kiosque pendant un long délai. Inversement, il détailla son organisation si plusieurs utilisateurs se présentent en même temps au kiosque.</w:t>
      </w:r>
    </w:p>
    <w:p w:rsidR="68A6F92B" w:rsidP="68A6F92B" w:rsidRDefault="68A6F92B" w14:paraId="1E86A9DE"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68A6F92B" w:rsidP="1E19DB94" w:rsidRDefault="68A6F92B" w14:paraId="2A166141" w14:textId="2DE859D3">
      <w:pPr>
        <w:spacing w:after="0" w:line="240" w:lineRule="auto"/>
      </w:pPr>
    </w:p>
    <w:p w:rsidR="008705C2" w:rsidP="57B0A9E5" w:rsidRDefault="361BC772" w14:paraId="1AAC2E93" w14:textId="44EBCACA">
      <w:pPr>
        <w:pStyle w:val="Titre4b"/>
        <w:rPr>
          <w:b w:val="1"/>
          <w:bCs w:val="1"/>
          <w:color w:val="auto"/>
          <w:sz w:val="24"/>
          <w:szCs w:val="24"/>
          <w:u w:val="none"/>
        </w:rPr>
      </w:pPr>
      <w:r w:rsidR="6132D246">
        <w:rPr/>
        <w:t>Activités de logistique et de maintenance</w:t>
      </w:r>
    </w:p>
    <w:p w:rsidR="68A6F92B" w:rsidP="68A6F92B" w:rsidRDefault="68A6F92B" w14:paraId="7FBC84CA" w14:textId="2C8A2CE8"/>
    <w:p w:rsidR="00A57BCE" w:rsidP="00A57BCE" w:rsidRDefault="00A57BCE" w14:paraId="73F73813"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bookmarkStart w:name="_Hlk195880184" w:id="0"/>
    </w:p>
    <w:p w:rsidRPr="00A1616A" w:rsidR="00A57BCE" w:rsidP="00A57BCE" w:rsidRDefault="00A57BCE" w14:paraId="6E2F1D3F"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Pour l’ensemble des services de ce paragraphe, le </w:t>
      </w:r>
      <w:r>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précisera sa compréhension des services attendus exposés dans le CCTP, ses éventuelles remarques, et tout élément susceptible de clarifier sa démarche relativement aux processus et procédures à mettre en œuvre pour garantir le caractère opérationnel de la prestation.</w:t>
      </w:r>
    </w:p>
    <w:p w:rsidRPr="00A1616A" w:rsidR="00A57BCE" w:rsidP="00A57BCE" w:rsidRDefault="00A57BCE" w14:paraId="2081ECE7"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A57BCE" w:rsidP="00A57BCE" w:rsidRDefault="00A57BCE" w14:paraId="336A2CDD"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indiquera clairement les </w:t>
      </w:r>
      <w:proofErr w:type="spellStart"/>
      <w:r w:rsidRPr="00A1616A">
        <w:rPr>
          <w:rFonts w:ascii="Helvetica" w:hAnsi="Helvetica" w:eastAsia="Times New Roman" w:cs="Helvetica"/>
          <w:i/>
          <w:iCs/>
          <w:color w:val="808080"/>
          <w:sz w:val="16"/>
          <w:szCs w:val="16"/>
          <w:lang w:eastAsia="fr-FR"/>
        </w:rPr>
        <w:t>pré-requis</w:t>
      </w:r>
      <w:proofErr w:type="spellEnd"/>
      <w:r w:rsidRPr="00A1616A">
        <w:rPr>
          <w:rFonts w:ascii="Helvetica" w:hAnsi="Helvetica" w:eastAsia="Times New Roman" w:cs="Helvetica"/>
          <w:i/>
          <w:iCs/>
          <w:color w:val="808080"/>
          <w:sz w:val="16"/>
          <w:szCs w:val="16"/>
          <w:lang w:eastAsia="fr-FR"/>
        </w:rPr>
        <w:t xml:space="preserve"> demandés au Ministère pour garantir l’engagement de résultat.</w:t>
      </w:r>
    </w:p>
    <w:p w:rsidRPr="00A1616A" w:rsidR="00A57BCE" w:rsidP="00A57BCE" w:rsidRDefault="00A57BCE" w14:paraId="0B47F70D"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A57BCE" w:rsidP="1E19DB94" w:rsidRDefault="2501178B" w14:paraId="4B2C1735" w14:textId="249CF9EC">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1E19DB94">
        <w:rPr>
          <w:rFonts w:ascii="Helvetica" w:hAnsi="Helvetica" w:eastAsia="Times New Roman" w:cs="Helvetica"/>
          <w:i/>
          <w:iCs/>
          <w:color w:val="808080" w:themeColor="background1" w:themeShade="80"/>
          <w:sz w:val="16"/>
          <w:szCs w:val="16"/>
          <w:lang w:eastAsia="fr-FR"/>
        </w:rPr>
        <w:t>Dans cette section, le Candidat pourra le cas échéant mettre en exergue les remarques et suggestions de sa proposition constituant les points forts, dans le cadre de ce service, de sa réponse vis-à-vis du contexte et des enjeux du marché.</w:t>
      </w:r>
      <w:bookmarkEnd w:id="0"/>
    </w:p>
    <w:p w:rsidR="008073F9" w:rsidP="68A6F92B" w:rsidRDefault="008073F9" w14:paraId="7EB73798" w14:textId="74962E98">
      <w:pPr>
        <w:pStyle w:val="Titre4"/>
        <w:numPr>
          <w:ilvl w:val="0"/>
          <w:numId w:val="0"/>
        </w:numPr>
        <w:ind w:left="1416"/>
      </w:pPr>
    </w:p>
    <w:p w:rsidR="00CE406B" w:rsidP="68A6F92B" w:rsidRDefault="48FD9A7D" w14:paraId="208084C2" w14:textId="498B43DC">
      <w:pPr>
        <w:pStyle w:val="Titre4"/>
        <w:numPr>
          <w:ilvl w:val="0"/>
          <w:numId w:val="0"/>
        </w:numPr>
      </w:pPr>
      <w:r>
        <w:t>INVENTAIRE ANNUEL</w:t>
      </w:r>
    </w:p>
    <w:p w:rsidR="00A1616A" w:rsidP="1E19DB94" w:rsidRDefault="00A1616A" w14:paraId="7CBEED82" w14:textId="69405BA8">
      <w:pPr>
        <w:spacing w:after="0" w:line="240" w:lineRule="auto"/>
      </w:pPr>
    </w:p>
    <w:p w:rsidR="00CE406B" w:rsidP="68A6F92B" w:rsidRDefault="00CE406B" w14:paraId="22BF72C3" w14:textId="61F2672E">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68A6F92B">
        <w:rPr>
          <w:rFonts w:ascii="Helvetica" w:hAnsi="Helvetica" w:eastAsia="Times New Roman" w:cs="Helvetica"/>
          <w:i/>
          <w:iCs/>
          <w:color w:val="808080" w:themeColor="background1" w:themeShade="80"/>
          <w:sz w:val="16"/>
          <w:szCs w:val="16"/>
          <w:lang w:eastAsia="fr-FR"/>
        </w:rPr>
        <w:t xml:space="preserve">Le </w:t>
      </w:r>
      <w:r w:rsidRPr="68A6F92B" w:rsidR="00CE3522">
        <w:rPr>
          <w:rFonts w:ascii="Helvetica" w:hAnsi="Helvetica" w:eastAsia="Times New Roman" w:cs="Helvetica"/>
          <w:i/>
          <w:iCs/>
          <w:color w:val="808080" w:themeColor="background1" w:themeShade="80"/>
          <w:sz w:val="16"/>
          <w:szCs w:val="16"/>
          <w:lang w:eastAsia="fr-FR"/>
        </w:rPr>
        <w:t>Candidat</w:t>
      </w:r>
      <w:r w:rsidRPr="68A6F92B">
        <w:rPr>
          <w:rFonts w:ascii="Helvetica" w:hAnsi="Helvetica" w:eastAsia="Times New Roman" w:cs="Helvetica"/>
          <w:i/>
          <w:iCs/>
          <w:color w:val="808080" w:themeColor="background1" w:themeShade="80"/>
          <w:sz w:val="16"/>
          <w:szCs w:val="16"/>
          <w:lang w:eastAsia="fr-FR"/>
        </w:rPr>
        <w:t xml:space="preserve"> précisera dans sa réponse l’organisation et la méthodologie qu’il préconise, ainsi que les prérequis nécessaires pour mener à bien cette activité.</w:t>
      </w:r>
      <w:r w:rsidRPr="68A6F92B" w:rsidR="1E23000B">
        <w:rPr>
          <w:rFonts w:ascii="Helvetica" w:hAnsi="Helvetica" w:eastAsia="Times New Roman" w:cs="Helvetica"/>
          <w:i/>
          <w:iCs/>
          <w:color w:val="808080" w:themeColor="background1" w:themeShade="80"/>
          <w:sz w:val="16"/>
          <w:szCs w:val="16"/>
          <w:lang w:eastAsia="fr-FR"/>
        </w:rPr>
        <w:t xml:space="preserve"> </w:t>
      </w:r>
    </w:p>
    <w:p w:rsidRPr="00A1616A" w:rsidR="00A1616A" w:rsidP="1E19DB94" w:rsidRDefault="29A3BF16" w14:paraId="6E36661F" w14:textId="6BBCCA05">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sz w:val="16"/>
          <w:szCs w:val="16"/>
          <w:lang w:eastAsia="fr-FR"/>
        </w:rPr>
      </w:pPr>
      <w:r w:rsidRPr="1E19DB94">
        <w:rPr>
          <w:rFonts w:ascii="Helvetica" w:hAnsi="Helvetica" w:eastAsia="Times New Roman" w:cs="Helvetica"/>
          <w:i/>
          <w:iCs/>
          <w:color w:val="808080" w:themeColor="background1" w:themeShade="80"/>
          <w:sz w:val="16"/>
          <w:szCs w:val="16"/>
          <w:lang w:eastAsia="fr-FR"/>
        </w:rPr>
        <w:t>Il précisera combien de postes par jour peuvent être inventorier.</w:t>
      </w:r>
    </w:p>
    <w:p w:rsidR="68A6F92B" w:rsidP="57B0A9E5" w:rsidRDefault="68A6F92B" w14:paraId="101BD61F" w14:textId="48F7E8A2">
      <w:pPr>
        <w:pStyle w:val="Titre4"/>
        <w:numPr>
          <w:ilvl w:val="0"/>
          <w:numId w:val="0"/>
        </w:numPr>
        <w:spacing w:line="240" w:lineRule="auto"/>
        <w:ind w:left="0"/>
        <w:rPr>
          <w:b w:val="0"/>
          <w:bCs w:val="0"/>
          <w:color w:val="auto"/>
          <w:sz w:val="22"/>
          <w:szCs w:val="22"/>
          <w:u w:val="none"/>
        </w:rPr>
      </w:pPr>
    </w:p>
    <w:p w:rsidR="3BD6E0EB" w:rsidP="68A6F92B" w:rsidRDefault="292A9840" w14:paraId="3DA4A1AE" w14:textId="23BD8966">
      <w:pPr>
        <w:pStyle w:val="Titre4"/>
        <w:numPr>
          <w:ilvl w:val="0"/>
          <w:numId w:val="0"/>
        </w:numPr>
      </w:pPr>
      <w:r>
        <w:t xml:space="preserve">UO Additionnelles et PSE </w:t>
      </w:r>
      <w:r w:rsidR="77E649D2">
        <w:t>interventions exceptionnelles/</w:t>
      </w:r>
      <w:r>
        <w:t>renfort</w:t>
      </w:r>
      <w:r w:rsidR="1AAAFC32">
        <w:t xml:space="preserve"> (Annexe financière)</w:t>
      </w:r>
    </w:p>
    <w:p w:rsidR="68A6F92B" w:rsidP="68A6F92B" w:rsidRDefault="68A6F92B" w14:paraId="5BB189A5" w14:textId="46185DE8"/>
    <w:p w:rsidR="00E31A48" w:rsidP="00E31A48" w:rsidRDefault="00E31A48" w14:paraId="748C53CC" w14:textId="257F04F1">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précisera dans sa réponse l’organisation et la méthodologie qu’il préconise, ainsi que les prérequis nécessaires pour mener à bien cette activité.</w:t>
      </w:r>
    </w:p>
    <w:p w:rsidR="00E31A48" w:rsidP="00E31A48" w:rsidRDefault="00E31A48" w14:paraId="7A86EEAB"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CE406B" w:rsidRDefault="00CE406B" w14:paraId="17DBC151" w14:textId="77777777">
      <w:pPr>
        <w:spacing w:after="0" w:line="240" w:lineRule="auto"/>
      </w:pPr>
    </w:p>
    <w:p w:rsidR="00CE406B" w:rsidP="68A6F92B" w:rsidRDefault="48FD9A7D" w14:paraId="6F8BD81B" w14:textId="3AF38773">
      <w:pPr>
        <w:pStyle w:val="Titre4"/>
        <w:numPr>
          <w:ilvl w:val="0"/>
          <w:numId w:val="0"/>
        </w:numPr>
      </w:pPr>
      <w:r>
        <w:t xml:space="preserve">PSE </w:t>
      </w:r>
      <w:r w:rsidR="6BC66CD3">
        <w:t>“</w:t>
      </w:r>
      <w:r>
        <w:t>Solution Technique de proximité innovante</w:t>
      </w:r>
      <w:r w:rsidR="69C9CD58">
        <w:t>”</w:t>
      </w:r>
      <w:r w:rsidR="508D8493">
        <w:t xml:space="preserve"> (Annexe financière)</w:t>
      </w:r>
    </w:p>
    <w:p w:rsidR="00CE406B" w:rsidP="00CE406B" w:rsidRDefault="00CE406B" w14:paraId="2613E9C1" w14:textId="77777777">
      <w:pPr>
        <w:spacing w:after="0" w:line="240" w:lineRule="auto"/>
      </w:pPr>
    </w:p>
    <w:p w:rsidR="00A1616A" w:rsidP="00A1616A" w:rsidRDefault="00A1616A" w14:paraId="1037B8A3"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CE406B" w:rsidP="00A1616A" w:rsidRDefault="00CE406B" w14:paraId="197704FE"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détaillera sa solution technique innovante de proximité pour améliorer l’efficacité ou moderniser les usages des interventions de proximité au Ministère.</w:t>
      </w:r>
    </w:p>
    <w:p w:rsidR="00CE406B" w:rsidP="00A1616A" w:rsidRDefault="00CE406B" w14:paraId="423A8746"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Cette dernière n’est pas intégrée au forfait de base UO-B1 mais fait l’objet d’une UO spécifique (PSE). </w:t>
      </w:r>
    </w:p>
    <w:p w:rsidRPr="00A1616A" w:rsidR="00A1616A" w:rsidP="00A1616A" w:rsidRDefault="00A1616A" w14:paraId="687C6DE0"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CE406B" w:rsidRDefault="00CE406B" w14:paraId="5B2F9378" w14:textId="77777777">
      <w:pPr>
        <w:spacing w:after="0" w:line="240" w:lineRule="auto"/>
      </w:pPr>
    </w:p>
    <w:p w:rsidR="00CE406B" w:rsidP="57B0A9E5" w:rsidRDefault="48FD9A7D" w14:paraId="211758EA" w14:textId="4A5D7744">
      <w:pPr>
        <w:pStyle w:val="Titre2b"/>
        <w:rPr>
          <w:b w:val="1"/>
          <w:bCs w:val="1"/>
          <w:color w:val="auto"/>
          <w:sz w:val="24"/>
          <w:szCs w:val="24"/>
          <w:u w:val="none"/>
        </w:rPr>
      </w:pPr>
      <w:r w:rsidR="48FD9A7D">
        <w:rPr/>
        <w:t>SERVICE C : PILOTAGE</w:t>
      </w:r>
    </w:p>
    <w:p w:rsidR="00CE406B" w:rsidP="00CE406B" w:rsidRDefault="00CE406B" w14:paraId="3B88899E" w14:textId="77777777">
      <w:pPr>
        <w:spacing w:after="0" w:line="240" w:lineRule="auto"/>
      </w:pPr>
    </w:p>
    <w:p w:rsidR="00A1616A" w:rsidP="1E19DB94" w:rsidRDefault="00A1616A" w14:paraId="0D142F6F" w14:textId="1EDF2B31">
      <w:pPr>
        <w:spacing w:after="0" w:line="240" w:lineRule="auto"/>
      </w:pPr>
    </w:p>
    <w:p w:rsidR="1E19DB94" w:rsidP="1E19DB94" w:rsidRDefault="1E19DB94" w14:paraId="47DDFE86" w14:textId="20E5AD04">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Pr="00A1616A" w:rsidR="00A1616A" w:rsidP="1E19DB94" w:rsidRDefault="48FD9A7D" w14:paraId="42AFC42D" w14:textId="125ABEF3">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Le </w:t>
      </w:r>
      <w:r w:rsidRPr="1E19DB94" w:rsidR="66F7827B">
        <w:rPr>
          <w:rFonts w:ascii="Helvetica" w:hAnsi="Helvetica" w:eastAsia="Times New Roman" w:cs="Helvetica"/>
          <w:i/>
          <w:iCs/>
          <w:color w:val="808080" w:themeColor="background1" w:themeShade="80"/>
          <w:sz w:val="16"/>
          <w:szCs w:val="16"/>
          <w:lang w:eastAsia="fr-FR"/>
        </w:rPr>
        <w:t>Candidat</w:t>
      </w:r>
      <w:r w:rsidRPr="1E19DB94">
        <w:rPr>
          <w:rFonts w:ascii="Helvetica" w:hAnsi="Helvetica" w:eastAsia="Times New Roman" w:cs="Helvetica"/>
          <w:i/>
          <w:iCs/>
          <w:color w:val="808080" w:themeColor="background1" w:themeShade="80"/>
          <w:sz w:val="16"/>
          <w:szCs w:val="16"/>
          <w:lang w:eastAsia="fr-FR"/>
        </w:rPr>
        <w:t xml:space="preserve"> précisera ses dispositifs de pilotage sur la prestation pour les </w:t>
      </w:r>
      <w:r w:rsidRPr="1E19DB94" w:rsidR="69F97709">
        <w:rPr>
          <w:rFonts w:ascii="Helvetica" w:hAnsi="Helvetica" w:eastAsia="Times New Roman" w:cs="Helvetica"/>
          <w:i/>
          <w:iCs/>
          <w:color w:val="808080" w:themeColor="background1" w:themeShade="80"/>
          <w:sz w:val="16"/>
          <w:szCs w:val="16"/>
          <w:lang w:eastAsia="fr-FR"/>
        </w:rPr>
        <w:t>4</w:t>
      </w:r>
      <w:r w:rsidRPr="1E19DB94">
        <w:rPr>
          <w:rFonts w:ascii="Helvetica" w:hAnsi="Helvetica" w:eastAsia="Times New Roman" w:cs="Helvetica"/>
          <w:i/>
          <w:iCs/>
          <w:color w:val="808080" w:themeColor="background1" w:themeShade="80"/>
          <w:sz w:val="16"/>
          <w:szCs w:val="16"/>
          <w:lang w:eastAsia="fr-FR"/>
        </w:rPr>
        <w:t>+1</w:t>
      </w:r>
      <w:r w:rsidRPr="1E19DB94" w:rsidR="1DB57CC1">
        <w:rPr>
          <w:rFonts w:ascii="Helvetica" w:hAnsi="Helvetica" w:eastAsia="Times New Roman" w:cs="Helvetica"/>
          <w:i/>
          <w:iCs/>
          <w:color w:val="808080" w:themeColor="background1" w:themeShade="80"/>
          <w:sz w:val="16"/>
          <w:szCs w:val="16"/>
          <w:lang w:eastAsia="fr-FR"/>
        </w:rPr>
        <w:t>+1</w:t>
      </w:r>
      <w:r w:rsidRPr="1E19DB94">
        <w:rPr>
          <w:rFonts w:ascii="Helvetica" w:hAnsi="Helvetica" w:eastAsia="Times New Roman" w:cs="Helvetica"/>
          <w:i/>
          <w:iCs/>
          <w:color w:val="808080" w:themeColor="background1" w:themeShade="80"/>
          <w:sz w:val="16"/>
          <w:szCs w:val="16"/>
          <w:lang w:eastAsia="fr-FR"/>
        </w:rPr>
        <w:t xml:space="preserve"> années du marché.</w:t>
      </w:r>
    </w:p>
    <w:p w:rsidR="1E19DB94" w:rsidP="1E19DB94" w:rsidRDefault="1E19DB94" w14:paraId="31B6F3D6" w14:textId="7BC2EA4B">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0D6D480B" w:rsidP="1E19DB94" w:rsidRDefault="0D6D480B" w14:paraId="63945F85" w14:textId="6CBB49B1">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Le Candidat précisera également le dispositif de pilotage en termes de ressources, de disponibilité et d’accessibilité et fournira les informations permettant de juger de la qualité de ces ressources en termes de compétences, de relationnel, de visibilité et de capacité de management et d’anticipation par exemple. </w:t>
      </w:r>
    </w:p>
    <w:p w:rsidR="1E19DB94" w:rsidP="1E19DB94" w:rsidRDefault="1E19DB94" w14:paraId="6A3C0923" w14:textId="3FD7E88F">
      <w:pPr>
        <w:pBdr>
          <w:top w:val="single" w:color="000000" w:sz="4" w:space="1"/>
          <w:left w:val="single" w:color="000000" w:sz="4" w:space="4"/>
          <w:bottom w:val="single" w:color="000000" w:sz="4" w:space="1"/>
          <w:right w:val="single" w:color="000000" w:sz="4" w:space="4"/>
        </w:pBdr>
        <w:spacing w:after="0" w:line="240" w:lineRule="auto"/>
        <w:jc w:val="both"/>
        <w:rPr>
          <w:rFonts w:ascii="Helvetica" w:hAnsi="Helvetica" w:eastAsia="Times New Roman" w:cs="Helvetica"/>
          <w:i/>
          <w:iCs/>
          <w:color w:val="808080" w:themeColor="background1" w:themeShade="80"/>
          <w:sz w:val="16"/>
          <w:szCs w:val="16"/>
          <w:lang w:eastAsia="fr-FR"/>
        </w:rPr>
      </w:pPr>
    </w:p>
    <w:p w:rsidR="0D6D480B" w:rsidP="1E19DB94" w:rsidRDefault="0D6D480B" w14:paraId="50D8F42D" w14:textId="75539831">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En outre le Candidat indiquera explicitement le nombre de niveaux hiérarchiques entre le responsable de la prestation sur site et son premier supérieur direct habilité à prendre des engagements contractuels au nom du Candidat, i.e. autorisation de signature d’avenants. Le nom et la fonction de ce supérieur seront explicitement mentionnés.</w:t>
      </w:r>
    </w:p>
    <w:p w:rsidR="00CE406B" w:rsidP="00CE406B" w:rsidRDefault="00CE406B" w14:paraId="271CA723" w14:textId="77777777">
      <w:pPr>
        <w:spacing w:after="0" w:line="240" w:lineRule="auto"/>
      </w:pPr>
    </w:p>
    <w:p w:rsidR="00CE406B" w:rsidP="57B0A9E5" w:rsidRDefault="48FD9A7D" w14:paraId="52928C08" w14:textId="6D3F27E3">
      <w:pPr>
        <w:pStyle w:val="Titre3Final"/>
        <w:rPr>
          <w:b w:val="1"/>
          <w:bCs w:val="1"/>
          <w:color w:val="auto"/>
          <w:sz w:val="24"/>
          <w:szCs w:val="24"/>
          <w:u w:val="none"/>
        </w:rPr>
      </w:pPr>
      <w:r w:rsidR="4746E14D">
        <w:rPr/>
        <w:t>Périmètre de service</w:t>
      </w:r>
    </w:p>
    <w:p w:rsidR="00CE406B" w:rsidP="00CE406B" w:rsidRDefault="00CE406B" w14:paraId="2D3F0BEC" w14:textId="77777777">
      <w:pPr>
        <w:spacing w:after="0" w:line="240" w:lineRule="auto"/>
      </w:pPr>
    </w:p>
    <w:p w:rsidR="00CE406B" w:rsidP="00CE406B" w:rsidRDefault="00CE406B" w14:paraId="75CF4315" w14:textId="77777777">
      <w:pPr>
        <w:spacing w:after="0" w:line="240" w:lineRule="auto"/>
      </w:pPr>
    </w:p>
    <w:p w:rsidR="00A1616A" w:rsidP="00A1616A" w:rsidRDefault="00A1616A" w14:paraId="3CB648E9"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A1616A" w:rsidRDefault="00CE406B" w14:paraId="416D556D"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explicitera en particulier s’il couvre l’ensemble des services décrits au CCTP, et fera ressortir les éventuels écarts de façon claire.</w:t>
      </w:r>
    </w:p>
    <w:p w:rsidRPr="00A1616A" w:rsidR="00A1616A" w:rsidP="00A1616A" w:rsidRDefault="00A1616A" w14:paraId="0C178E9E"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CE406B" w:rsidRDefault="00CE406B" w14:paraId="3C0395D3" w14:textId="77777777">
      <w:pPr>
        <w:spacing w:after="0" w:line="240" w:lineRule="auto"/>
      </w:pPr>
    </w:p>
    <w:p w:rsidR="00CE406B" w:rsidP="00D45618" w:rsidRDefault="48FD9A7D" w14:paraId="697B1252" w14:textId="670E7A6E">
      <w:pPr>
        <w:pStyle w:val="Titre3b"/>
        <w:rPr/>
      </w:pPr>
      <w:r w:rsidR="4746E14D">
        <w:rPr/>
        <w:t xml:space="preserve">Description des services attendus </w:t>
      </w:r>
    </w:p>
    <w:p w:rsidR="00CE406B" w:rsidP="00CE406B" w:rsidRDefault="00CE406B" w14:paraId="269E314A" w14:textId="77777777">
      <w:pPr>
        <w:spacing w:after="0" w:line="240" w:lineRule="auto"/>
      </w:pPr>
    </w:p>
    <w:p w:rsidR="00A1616A" w:rsidP="00A1616A" w:rsidRDefault="00A1616A" w14:paraId="47341341"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CE406B" w:rsidP="00A1616A" w:rsidRDefault="00CE406B" w14:paraId="4B4D9549"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précisera sa compréhension des services attendus exposés dans le CCTP, ses éventuelles remarques, et tout élément susceptible de clarifier sa démarche relativement aux processus et procédures à mettre en œuvre pour garantir le caractère opérationnel de la prestation.</w:t>
      </w:r>
    </w:p>
    <w:p w:rsidRPr="00A1616A" w:rsidR="00CE406B" w:rsidP="00A1616A" w:rsidRDefault="00CE406B" w14:paraId="42EF2083"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CE406B" w:rsidP="00A1616A" w:rsidRDefault="00CE406B" w14:paraId="468770E5"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indiquera clairement les </w:t>
      </w:r>
      <w:proofErr w:type="spellStart"/>
      <w:r w:rsidRPr="00A1616A">
        <w:rPr>
          <w:rFonts w:ascii="Helvetica" w:hAnsi="Helvetica" w:eastAsia="Times New Roman" w:cs="Helvetica"/>
          <w:i/>
          <w:iCs/>
          <w:color w:val="808080"/>
          <w:sz w:val="16"/>
          <w:szCs w:val="16"/>
          <w:lang w:eastAsia="fr-FR"/>
        </w:rPr>
        <w:t>pré-requis</w:t>
      </w:r>
      <w:proofErr w:type="spellEnd"/>
      <w:r w:rsidRPr="00A1616A">
        <w:rPr>
          <w:rFonts w:ascii="Helvetica" w:hAnsi="Helvetica" w:eastAsia="Times New Roman" w:cs="Helvetica"/>
          <w:i/>
          <w:iCs/>
          <w:color w:val="808080"/>
          <w:sz w:val="16"/>
          <w:szCs w:val="16"/>
          <w:lang w:eastAsia="fr-FR"/>
        </w:rPr>
        <w:t xml:space="preserve"> demandés au Ministère pour garantir l’engagement de résultat.</w:t>
      </w:r>
    </w:p>
    <w:p w:rsidRPr="00A1616A" w:rsidR="00CE406B" w:rsidP="00A1616A" w:rsidRDefault="00CE406B" w14:paraId="7B40C951"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A1616A" w:rsidRDefault="00CE406B" w14:paraId="50A2E78F"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Dans cette section, 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pourra le cas échéant mettre en exergue les remarques et suggestions de sa proposition constituant les points forts, dans le cadre de ce service, de sa réponse vis-à-vis du contexte et des enjeux du marché.</w:t>
      </w:r>
    </w:p>
    <w:p w:rsidRPr="00A1616A" w:rsidR="00A1616A" w:rsidP="00A1616A" w:rsidRDefault="00A1616A" w14:paraId="4B4D7232"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CE406B" w:rsidRDefault="00CE406B" w14:paraId="2093CA67" w14:textId="77777777">
      <w:pPr>
        <w:spacing w:after="0" w:line="240" w:lineRule="auto"/>
      </w:pPr>
    </w:p>
    <w:p w:rsidR="00CE406B" w:rsidP="00CE406B" w:rsidRDefault="00CE406B" w14:paraId="2503B197" w14:textId="77777777">
      <w:pPr>
        <w:spacing w:after="0" w:line="240" w:lineRule="auto"/>
      </w:pPr>
    </w:p>
    <w:p w:rsidR="00CE406B" w:rsidP="00DA5FE1" w:rsidRDefault="00CE406B" w14:paraId="5859E81C" w14:textId="77777777">
      <w:pPr>
        <w:pStyle w:val="Titre5"/>
      </w:pPr>
      <w:r>
        <w:t>PILOTAGE COORDINATION ET SUIVI</w:t>
      </w:r>
    </w:p>
    <w:p w:rsidR="00CE406B" w:rsidP="00CE406B" w:rsidRDefault="00CE406B" w14:paraId="38288749" w14:textId="77777777">
      <w:pPr>
        <w:spacing w:after="0" w:line="240" w:lineRule="auto"/>
      </w:pPr>
    </w:p>
    <w:p w:rsidR="00A1616A" w:rsidP="00A1616A" w:rsidRDefault="00A1616A" w14:paraId="20BD9A1A"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CE406B" w:rsidP="00A1616A" w:rsidRDefault="00CE406B" w14:paraId="65CB6DA8"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précisera l’organisation qu’il mettra en place pour piloter la prestation, ainsi que la localisation géographique des intervenants. Il détaillera notamment :</w:t>
      </w:r>
    </w:p>
    <w:p w:rsidRPr="00A1616A" w:rsidR="00CE406B" w:rsidP="00A1616A" w:rsidRDefault="00CE406B" w14:paraId="7F07AFEF"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 ses procédures de formation pour intégrer une nouvelle ressource sur la prestation du Ministre. </w:t>
      </w:r>
    </w:p>
    <w:p w:rsidRPr="00A1616A" w:rsidR="00CE406B" w:rsidP="00A1616A" w:rsidRDefault="00CE406B" w14:paraId="234AC41F"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 le processus d'escalade interne à mettre en place en cas de dysfonctionnement dans l'exécution de la prestation attendue. 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Identifiera les natures de dysfonctionnements possibles et démontrera sa capacité à régler ces dysfonctionnements.</w:t>
      </w:r>
    </w:p>
    <w:p w:rsidRPr="00A1616A" w:rsidR="00CE406B" w:rsidP="00A1616A" w:rsidRDefault="00CE406B" w14:paraId="0C136CF1"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CE406B" w:rsidP="00A1616A" w:rsidRDefault="00CE406B" w14:paraId="04D3883A"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En cas d’absence imprévue d’un membre de l’équipe (services A, B ou C), 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w:t>
      </w:r>
    </w:p>
    <w:p w:rsidRPr="00A1616A" w:rsidR="00CE406B" w:rsidP="00A1616A" w:rsidRDefault="00CE406B" w14:paraId="192D5545"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précisera dans son offre le délai de remplacement</w:t>
      </w:r>
    </w:p>
    <w:p w:rsidR="00CE406B" w:rsidP="00A1616A" w:rsidRDefault="00CE406B" w14:paraId="21FBB88A"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l’organisation à mettre en place pour éviter la rupture du niveau de service.</w:t>
      </w:r>
    </w:p>
    <w:p w:rsidRPr="00A1616A" w:rsidR="00A1616A" w:rsidP="00A1616A" w:rsidRDefault="00A1616A" w14:paraId="0A392C6A"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CE406B" w:rsidRDefault="00CE406B" w14:paraId="290583F9" w14:textId="77777777">
      <w:pPr>
        <w:spacing w:after="0" w:line="240" w:lineRule="auto"/>
      </w:pPr>
    </w:p>
    <w:p w:rsidR="00CE406B" w:rsidP="00DA5FE1" w:rsidRDefault="00CE406B" w14:paraId="1745D372" w14:textId="77777777">
      <w:pPr>
        <w:pStyle w:val="Titre5"/>
      </w:pPr>
      <w:r>
        <w:t>CONTROLE ET QUALITE</w:t>
      </w:r>
    </w:p>
    <w:p w:rsidR="00CE406B" w:rsidP="00CE406B" w:rsidRDefault="00CE406B" w14:paraId="68F21D90" w14:textId="77777777">
      <w:pPr>
        <w:spacing w:after="0" w:line="240" w:lineRule="auto"/>
      </w:pPr>
    </w:p>
    <w:p w:rsidR="00A1616A" w:rsidP="00A1616A" w:rsidRDefault="00A1616A" w14:paraId="13C326F3"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CE406B" w:rsidP="00A1616A" w:rsidRDefault="00CE406B" w14:paraId="52790C82"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décrira comment la Qualité de service sera mesurée et quels engagements seront pris en cas d’écart avec les engagements contractuels. </w:t>
      </w:r>
    </w:p>
    <w:p w:rsidRPr="00A1616A" w:rsidR="00CE406B" w:rsidP="00A1616A" w:rsidRDefault="00CE406B" w14:paraId="4853B841"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A1616A" w:rsidRDefault="00CE406B" w14:paraId="76929DB6"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détaillera sa méthodologie pour réaliser le(s) enquête(s)de satisfaction demandée par le Ministère (sa conception, ses composantes, sa cible, sa durée, le rapport de restitution, les modalités de présentation en comité stratégique, les actions de correction et les moyens de contrôle de correction pour résoudre les problématiques identifiées)</w:t>
      </w:r>
      <w:r w:rsidR="00A1616A">
        <w:rPr>
          <w:rFonts w:ascii="Helvetica" w:hAnsi="Helvetica" w:eastAsia="Times New Roman" w:cs="Helvetica"/>
          <w:i/>
          <w:iCs/>
          <w:color w:val="808080"/>
          <w:sz w:val="16"/>
          <w:szCs w:val="16"/>
          <w:lang w:eastAsia="fr-FR"/>
        </w:rPr>
        <w:t>.</w:t>
      </w:r>
    </w:p>
    <w:p w:rsidRPr="00A1616A" w:rsidR="00A1616A" w:rsidP="00A1616A" w:rsidRDefault="00A1616A" w14:paraId="50125231"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CE406B" w:rsidRDefault="00CE406B" w14:paraId="5A25747A" w14:textId="77777777">
      <w:pPr>
        <w:spacing w:after="0" w:line="240" w:lineRule="auto"/>
      </w:pPr>
    </w:p>
    <w:p w:rsidR="00CE406B" w:rsidP="00CE406B" w:rsidRDefault="00CE406B" w14:paraId="09B8D95D" w14:textId="77777777">
      <w:pPr>
        <w:spacing w:after="0" w:line="240" w:lineRule="auto"/>
      </w:pPr>
    </w:p>
    <w:p w:rsidR="00CE406B" w:rsidP="00A140AA" w:rsidRDefault="00CE406B" w14:paraId="18FAAB7D" w14:textId="77777777">
      <w:pPr>
        <w:pStyle w:val="Titre5"/>
      </w:pPr>
      <w:r>
        <w:t>ASSISTANCE ET COMMUNICATION</w:t>
      </w:r>
    </w:p>
    <w:p w:rsidR="00CE406B" w:rsidP="00CE406B" w:rsidRDefault="00CE406B" w14:paraId="78BEFD2A" w14:textId="77777777">
      <w:pPr>
        <w:spacing w:after="0" w:line="240" w:lineRule="auto"/>
      </w:pPr>
    </w:p>
    <w:p w:rsidR="00A1616A" w:rsidP="00A1616A" w:rsidRDefault="00A1616A" w14:paraId="27A76422"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A1616A" w:rsidRDefault="00CE406B" w14:paraId="3F430FCE"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précisera les actions qu’il mettra en place afin d’optimiser la communication ent</w:t>
      </w:r>
      <w:r w:rsidR="00A1616A">
        <w:rPr>
          <w:rFonts w:ascii="Helvetica" w:hAnsi="Helvetica" w:eastAsia="Times New Roman" w:cs="Helvetica"/>
          <w:i/>
          <w:iCs/>
          <w:color w:val="808080"/>
          <w:sz w:val="16"/>
          <w:szCs w:val="16"/>
          <w:lang w:eastAsia="fr-FR"/>
        </w:rPr>
        <w:t>re le titulaire et le Ministère.</w:t>
      </w:r>
    </w:p>
    <w:p w:rsidRPr="00A1616A" w:rsidR="00A1616A" w:rsidP="00A1616A" w:rsidRDefault="00A1616A" w14:paraId="49206A88"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A140AA" w:rsidP="00CE406B" w:rsidRDefault="00A140AA" w14:paraId="67B7A70C" w14:textId="77777777">
      <w:pPr>
        <w:spacing w:after="0" w:line="240" w:lineRule="auto"/>
      </w:pPr>
    </w:p>
    <w:p w:rsidR="00CE406B" w:rsidP="00CE406B" w:rsidRDefault="00CE406B" w14:paraId="71887C79" w14:textId="77777777">
      <w:pPr>
        <w:spacing w:after="0" w:line="240" w:lineRule="auto"/>
      </w:pPr>
    </w:p>
    <w:p w:rsidR="00CE406B" w:rsidP="00DA5FE1" w:rsidRDefault="00CE406B" w14:paraId="6CCF2A32" w14:textId="77777777">
      <w:pPr>
        <w:pStyle w:val="Titre5"/>
      </w:pPr>
      <w:r>
        <w:t>GESTIONNAIRE DES INCIDENTS</w:t>
      </w:r>
    </w:p>
    <w:p w:rsidR="00A1616A" w:rsidP="1E19DB94" w:rsidRDefault="00A1616A" w14:paraId="38D6B9B6" w14:textId="09F50FD0">
      <w:pPr>
        <w:spacing w:after="0" w:line="240" w:lineRule="auto"/>
      </w:pPr>
    </w:p>
    <w:p w:rsidR="1E19DB94" w:rsidP="1E19DB94" w:rsidRDefault="1E19DB94" w14:paraId="71C21AEB" w14:textId="3826801C">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00CE406B" w:rsidP="68A6F92B" w:rsidRDefault="00CE406B" w14:paraId="5695732B" w14:textId="0CF5BAFC">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68A6F92B">
        <w:rPr>
          <w:rFonts w:ascii="Helvetica" w:hAnsi="Helvetica" w:eastAsia="Times New Roman" w:cs="Helvetica"/>
          <w:i/>
          <w:iCs/>
          <w:color w:val="808080" w:themeColor="background1" w:themeShade="80"/>
          <w:sz w:val="16"/>
          <w:szCs w:val="16"/>
          <w:lang w:eastAsia="fr-FR"/>
        </w:rPr>
        <w:t xml:space="preserve">Le </w:t>
      </w:r>
      <w:r w:rsidRPr="68A6F92B" w:rsidR="00CE3522">
        <w:rPr>
          <w:rFonts w:ascii="Helvetica" w:hAnsi="Helvetica" w:eastAsia="Times New Roman" w:cs="Helvetica"/>
          <w:i/>
          <w:iCs/>
          <w:color w:val="808080" w:themeColor="background1" w:themeShade="80"/>
          <w:sz w:val="16"/>
          <w:szCs w:val="16"/>
          <w:lang w:eastAsia="fr-FR"/>
        </w:rPr>
        <w:t>Candidat</w:t>
      </w:r>
      <w:r w:rsidRPr="68A6F92B">
        <w:rPr>
          <w:rFonts w:ascii="Helvetica" w:hAnsi="Helvetica" w:eastAsia="Times New Roman" w:cs="Helvetica"/>
          <w:i/>
          <w:iCs/>
          <w:color w:val="808080" w:themeColor="background1" w:themeShade="80"/>
          <w:sz w:val="16"/>
          <w:szCs w:val="16"/>
          <w:lang w:eastAsia="fr-FR"/>
        </w:rPr>
        <w:t xml:space="preserve"> détaillera sa méthodologie pour piloter la gestion des incidents</w:t>
      </w:r>
      <w:r w:rsidRPr="68A6F92B" w:rsidR="0845FB6B">
        <w:rPr>
          <w:rFonts w:ascii="Helvetica" w:hAnsi="Helvetica" w:eastAsia="Times New Roman" w:cs="Helvetica"/>
          <w:i/>
          <w:iCs/>
          <w:color w:val="808080" w:themeColor="background1" w:themeShade="80"/>
          <w:sz w:val="16"/>
          <w:szCs w:val="16"/>
          <w:lang w:eastAsia="fr-FR"/>
        </w:rPr>
        <w:t>, sa vision de la Tour de Contrôle</w:t>
      </w:r>
      <w:r w:rsidRPr="68A6F92B">
        <w:rPr>
          <w:rFonts w:ascii="Helvetica" w:hAnsi="Helvetica" w:eastAsia="Times New Roman" w:cs="Helvetica"/>
          <w:i/>
          <w:iCs/>
          <w:color w:val="808080" w:themeColor="background1" w:themeShade="80"/>
          <w:sz w:val="16"/>
          <w:szCs w:val="16"/>
          <w:lang w:eastAsia="fr-FR"/>
        </w:rPr>
        <w:t xml:space="preserve"> et </w:t>
      </w:r>
      <w:r w:rsidRPr="68A6F92B" w:rsidR="565837C9">
        <w:rPr>
          <w:rFonts w:ascii="Helvetica" w:hAnsi="Helvetica" w:eastAsia="Times New Roman" w:cs="Helvetica"/>
          <w:i/>
          <w:iCs/>
          <w:color w:val="808080" w:themeColor="background1" w:themeShade="80"/>
          <w:sz w:val="16"/>
          <w:szCs w:val="16"/>
          <w:lang w:eastAsia="fr-FR"/>
        </w:rPr>
        <w:t xml:space="preserve">comment </w:t>
      </w:r>
      <w:r w:rsidRPr="68A6F92B">
        <w:rPr>
          <w:rFonts w:ascii="Helvetica" w:hAnsi="Helvetica" w:eastAsia="Times New Roman" w:cs="Helvetica"/>
          <w:i/>
          <w:iCs/>
          <w:color w:val="808080" w:themeColor="background1" w:themeShade="80"/>
          <w:sz w:val="16"/>
          <w:szCs w:val="16"/>
          <w:lang w:eastAsia="fr-FR"/>
        </w:rPr>
        <w:t>améliorer la satisfaction utilisateurs</w:t>
      </w:r>
      <w:r w:rsidRPr="68A6F92B" w:rsidR="00A1616A">
        <w:rPr>
          <w:rFonts w:ascii="Helvetica" w:hAnsi="Helvetica" w:eastAsia="Times New Roman" w:cs="Helvetica"/>
          <w:i/>
          <w:iCs/>
          <w:color w:val="808080" w:themeColor="background1" w:themeShade="80"/>
          <w:sz w:val="16"/>
          <w:szCs w:val="16"/>
          <w:lang w:eastAsia="fr-FR"/>
        </w:rPr>
        <w:t>.</w:t>
      </w:r>
    </w:p>
    <w:p w:rsidR="68A6F92B" w:rsidP="68A6F92B" w:rsidRDefault="68A6F92B" w14:paraId="30C042E1" w14:textId="1FE2370A">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Pr="00A1616A" w:rsidR="00A1616A" w:rsidP="1E19DB94" w:rsidRDefault="0AC84840" w14:paraId="22F860BB" w14:textId="7F75737C">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sz w:val="16"/>
          <w:szCs w:val="16"/>
          <w:lang w:eastAsia="fr-FR"/>
        </w:rPr>
      </w:pPr>
      <w:r w:rsidRPr="1E19DB94">
        <w:rPr>
          <w:rFonts w:ascii="Helvetica" w:hAnsi="Helvetica" w:eastAsia="Times New Roman" w:cs="Helvetica"/>
          <w:i/>
          <w:iCs/>
          <w:color w:val="808080" w:themeColor="background1" w:themeShade="80"/>
          <w:sz w:val="16"/>
          <w:szCs w:val="16"/>
          <w:lang w:eastAsia="fr-FR"/>
        </w:rPr>
        <w:t>Il est attendu du Titulaire qu’il propose un ou plusieurs indicateurs pour contrôler l’efficacité de la Tour de Contrôle et de l’Incident Management sur les activités listées ci-dessus. Deux indicateurs sont prévus en annexe 2 (AIT-13 et PLMT-01) pour contrôler l’activité sur ces 2 services mais le Titulaire peut proposer un seul indicateur combiné, ou faire d’autres propositions.</w:t>
      </w:r>
    </w:p>
    <w:p w:rsidR="1E19DB94" w:rsidP="1E19DB94" w:rsidRDefault="1E19DB94" w14:paraId="3D9055D1" w14:textId="42071F54">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00CE406B" w:rsidP="00CE406B" w:rsidRDefault="00CE406B" w14:paraId="698536F5" w14:textId="77777777">
      <w:pPr>
        <w:spacing w:after="0" w:line="240" w:lineRule="auto"/>
      </w:pPr>
    </w:p>
    <w:p w:rsidR="00CE406B" w:rsidP="00CE406B" w:rsidRDefault="00CE406B" w14:paraId="7BC1BAF2" w14:textId="77777777">
      <w:pPr>
        <w:spacing w:after="0" w:line="240" w:lineRule="auto"/>
      </w:pPr>
    </w:p>
    <w:p w:rsidR="00CE406B" w:rsidP="00DA5FE1" w:rsidRDefault="00CE406B" w14:paraId="28EE41F4" w14:textId="77777777">
      <w:pPr>
        <w:pStyle w:val="Titre5"/>
      </w:pPr>
      <w:r>
        <w:t>GESTION DE LA CONNAISSANCE</w:t>
      </w:r>
    </w:p>
    <w:p w:rsidR="00CE406B" w:rsidP="00CE406B" w:rsidRDefault="00CE406B" w14:paraId="61C988F9" w14:textId="77777777">
      <w:pPr>
        <w:spacing w:after="0" w:line="240" w:lineRule="auto"/>
      </w:pPr>
    </w:p>
    <w:p w:rsidR="00A1616A" w:rsidP="00A1616A" w:rsidRDefault="00A1616A" w14:paraId="3B22BB7D"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CE406B" w:rsidP="00A1616A" w:rsidRDefault="48FD9A7D" w14:paraId="718119C7"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Le </w:t>
      </w:r>
      <w:r w:rsidRPr="1E19DB94" w:rsidR="66F7827B">
        <w:rPr>
          <w:rFonts w:ascii="Helvetica" w:hAnsi="Helvetica" w:eastAsia="Times New Roman" w:cs="Helvetica"/>
          <w:i/>
          <w:iCs/>
          <w:color w:val="808080" w:themeColor="background1" w:themeShade="80"/>
          <w:sz w:val="16"/>
          <w:szCs w:val="16"/>
          <w:lang w:eastAsia="fr-FR"/>
        </w:rPr>
        <w:t>Candidat</w:t>
      </w:r>
      <w:r w:rsidRPr="1E19DB94">
        <w:rPr>
          <w:rFonts w:ascii="Helvetica" w:hAnsi="Helvetica" w:eastAsia="Times New Roman" w:cs="Helvetica"/>
          <w:i/>
          <w:iCs/>
          <w:color w:val="808080" w:themeColor="background1" w:themeShade="80"/>
          <w:sz w:val="16"/>
          <w:szCs w:val="16"/>
          <w:lang w:eastAsia="fr-FR"/>
        </w:rPr>
        <w:t xml:space="preserve"> décrira le dispositif de maîtrise de la gestion documentaire (processus, procédures, consignes, …), des procédures et outils de contrôle de l’exhaustivité de la connaissance, ainsi que la fréquence de la mise à jour et le processus de suppression.</w:t>
      </w:r>
    </w:p>
    <w:p w:rsidR="1E19DB94" w:rsidP="1E19DB94" w:rsidRDefault="1E19DB94" w14:paraId="516D5D31" w14:textId="30EEEF0C">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2BB14230" w:rsidP="1E19DB94" w:rsidRDefault="2BB14230" w14:paraId="37787C8F" w14:textId="589A5FEE">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Il précisera ses retours sur expérience et ROI dans le cadre de la gestion de la connaissance “ run cible” </w:t>
      </w:r>
    </w:p>
    <w:p w:rsidR="2BB14230" w:rsidP="1E19DB94" w:rsidRDefault="2BB14230" w14:paraId="6E984907" w14:textId="40424E59">
      <w:pPr>
        <w:pBdr>
          <w:top w:val="single" w:color="auto" w:sz="4" w:space="1"/>
          <w:left w:val="single" w:color="auto" w:sz="4" w:space="4"/>
          <w:bottom w:val="single" w:color="auto" w:sz="4" w:space="1"/>
          <w:right w:val="single" w:color="auto"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 </w:t>
      </w:r>
    </w:p>
    <w:p w:rsidR="2BB14230" w:rsidP="1E19DB94" w:rsidRDefault="2BB14230" w14:paraId="6D0EB171" w14:textId="34C1283C">
      <w:pPr>
        <w:pBdr>
          <w:top w:val="single" w:color="auto" w:sz="4" w:space="1"/>
          <w:left w:val="single" w:color="auto" w:sz="4" w:space="4"/>
          <w:bottom w:val="single" w:color="auto" w:sz="4" w:space="1"/>
          <w:right w:val="single" w:color="auto"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 Le Candidat précisera s’il peut mettre à la disposition du Ministère une bibliothèque « clé en main » d’arbres de connaissance sur des sujets standards  </w:t>
      </w:r>
    </w:p>
    <w:p w:rsidR="00CE406B" w:rsidP="68A6F92B" w:rsidRDefault="00CE406B" w14:paraId="1D0656FE" w14:textId="1A9B98B2">
      <w:pPr>
        <w:spacing w:after="0" w:line="240" w:lineRule="auto"/>
      </w:pPr>
    </w:p>
    <w:p w:rsidRPr="00A1616A" w:rsidR="00CE406B" w:rsidP="68A6F92B" w:rsidRDefault="00CE406B" w14:paraId="12354C78" w14:textId="77777777">
      <w:pPr>
        <w:pStyle w:val="Titre5"/>
      </w:pPr>
      <w:r>
        <w:t>UO Additionnelle « Extension de périmètre technique »</w:t>
      </w:r>
    </w:p>
    <w:p w:rsidR="00CE406B" w:rsidP="00CE406B" w:rsidRDefault="00CE406B" w14:paraId="7B37605A" w14:textId="77777777">
      <w:pPr>
        <w:spacing w:after="0" w:line="240" w:lineRule="auto"/>
      </w:pPr>
    </w:p>
    <w:p w:rsidR="00A1616A" w:rsidP="00A1616A" w:rsidRDefault="00A1616A" w14:paraId="394798F2"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A1616A" w:rsidRDefault="00CE406B" w14:paraId="01C8EC31"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précisera ses hypothèses et détaillera sa méthodologie en cas d’extension de périmètre technique</w:t>
      </w:r>
      <w:r w:rsidR="00A1616A">
        <w:rPr>
          <w:rFonts w:ascii="Helvetica" w:hAnsi="Helvetica" w:eastAsia="Times New Roman" w:cs="Helvetica"/>
          <w:i/>
          <w:iCs/>
          <w:color w:val="808080"/>
          <w:sz w:val="16"/>
          <w:szCs w:val="16"/>
          <w:lang w:eastAsia="fr-FR"/>
        </w:rPr>
        <w:t>.</w:t>
      </w:r>
    </w:p>
    <w:p w:rsidR="00A1616A" w:rsidP="00A1616A" w:rsidRDefault="00A1616A" w14:paraId="3889A505"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pPr>
    </w:p>
    <w:p w:rsidR="00CE406B" w:rsidP="1E19DB94" w:rsidRDefault="00CE406B" w14:paraId="2CA7ADD4" w14:textId="1C806671">
      <w:pPr>
        <w:spacing w:after="0" w:line="240" w:lineRule="auto"/>
      </w:pPr>
    </w:p>
    <w:p w:rsidR="00CE406B" w:rsidP="00A1616A" w:rsidRDefault="00CE406B" w14:paraId="4AECD953" w14:textId="77777777">
      <w:pPr>
        <w:pStyle w:val="Titre5"/>
      </w:pPr>
      <w:r>
        <w:t>REPORTING – INDICATEURS - TABLEAUX DE BORD</w:t>
      </w:r>
    </w:p>
    <w:p w:rsidR="00CE406B" w:rsidP="00CE406B" w:rsidRDefault="00CE406B" w14:paraId="314EE24A" w14:textId="77777777">
      <w:pPr>
        <w:spacing w:after="0" w:line="240" w:lineRule="auto"/>
      </w:pPr>
    </w:p>
    <w:p w:rsidR="00A1616A" w:rsidP="00A1616A" w:rsidRDefault="00A1616A" w14:paraId="76614669"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A1616A" w:rsidP="00A1616A" w:rsidRDefault="00CE406B" w14:paraId="1A623817"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confirmera ses engagements quant à la production des différents éléments demandés et détaillera sa méthodologie pour produire à temps les différents rapports demandés (météo, indicateurs mensuels, etc.)</w:t>
      </w:r>
      <w:r w:rsidR="00A1616A">
        <w:rPr>
          <w:rFonts w:ascii="Helvetica" w:hAnsi="Helvetica" w:eastAsia="Times New Roman" w:cs="Helvetica"/>
          <w:i/>
          <w:iCs/>
          <w:color w:val="808080"/>
          <w:sz w:val="16"/>
          <w:szCs w:val="16"/>
          <w:lang w:eastAsia="fr-FR"/>
        </w:rPr>
        <w:t>.</w:t>
      </w:r>
    </w:p>
    <w:p w:rsidRPr="00A1616A" w:rsidR="00A1616A" w:rsidP="00A1616A" w:rsidRDefault="00A1616A" w14:paraId="57590049"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CE406B" w:rsidRDefault="00CE406B" w14:paraId="0C5B615A" w14:textId="77777777">
      <w:pPr>
        <w:spacing w:after="0" w:line="240" w:lineRule="auto"/>
      </w:pPr>
    </w:p>
    <w:p w:rsidR="00CE406B" w:rsidP="00CE406B" w:rsidRDefault="00CE406B" w14:paraId="792F1AA2" w14:textId="77777777">
      <w:pPr>
        <w:spacing w:after="0" w:line="240" w:lineRule="auto"/>
      </w:pPr>
    </w:p>
    <w:p w:rsidR="00CE406B" w:rsidP="00A140AA" w:rsidRDefault="00CE406B" w14:paraId="00E8A5D7" w14:textId="77777777">
      <w:pPr>
        <w:pStyle w:val="Titre5"/>
      </w:pPr>
      <w:r>
        <w:t>AMELIORATION CONTINUE</w:t>
      </w:r>
    </w:p>
    <w:p w:rsidR="00A1616A" w:rsidP="1E19DB94" w:rsidRDefault="00A1616A" w14:paraId="5E7E3C41" w14:textId="79CA38DC">
      <w:pPr>
        <w:spacing w:after="0" w:line="240" w:lineRule="auto"/>
      </w:pPr>
    </w:p>
    <w:p w:rsidR="1E19DB94" w:rsidP="1E19DB94" w:rsidRDefault="1E19DB94" w14:paraId="7806FB20" w14:textId="3FCF30FA">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00CE406B" w:rsidP="68A6F92B" w:rsidRDefault="00A1616A" w14:paraId="23D5F411" w14:textId="5ADC474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68A6F92B">
        <w:rPr>
          <w:rFonts w:ascii="Helvetica" w:hAnsi="Helvetica" w:eastAsia="Times New Roman" w:cs="Helvetica"/>
          <w:i/>
          <w:iCs/>
          <w:color w:val="808080" w:themeColor="background1" w:themeShade="80"/>
          <w:sz w:val="16"/>
          <w:szCs w:val="16"/>
          <w:lang w:eastAsia="fr-FR"/>
        </w:rPr>
        <w:t xml:space="preserve">Le </w:t>
      </w:r>
      <w:r w:rsidRPr="68A6F92B" w:rsidR="00CE3522">
        <w:rPr>
          <w:rFonts w:ascii="Helvetica" w:hAnsi="Helvetica" w:eastAsia="Times New Roman" w:cs="Helvetica"/>
          <w:i/>
          <w:iCs/>
          <w:color w:val="808080" w:themeColor="background1" w:themeShade="80"/>
          <w:sz w:val="16"/>
          <w:szCs w:val="16"/>
          <w:lang w:eastAsia="fr-FR"/>
        </w:rPr>
        <w:t>candidat</w:t>
      </w:r>
      <w:r w:rsidRPr="68A6F92B" w:rsidR="00CE406B">
        <w:rPr>
          <w:rFonts w:ascii="Helvetica" w:hAnsi="Helvetica" w:eastAsia="Times New Roman" w:cs="Helvetica"/>
          <w:i/>
          <w:iCs/>
          <w:color w:val="808080" w:themeColor="background1" w:themeShade="80"/>
          <w:sz w:val="16"/>
          <w:szCs w:val="16"/>
          <w:lang w:eastAsia="fr-FR"/>
        </w:rPr>
        <w:t xml:space="preserve"> détaillera </w:t>
      </w:r>
      <w:r w:rsidRPr="68A6F92B" w:rsidR="0AD669BC">
        <w:rPr>
          <w:rFonts w:ascii="Helvetica" w:hAnsi="Helvetica" w:eastAsia="Times New Roman" w:cs="Helvetica"/>
          <w:i/>
          <w:iCs/>
          <w:color w:val="808080" w:themeColor="background1" w:themeShade="80"/>
          <w:sz w:val="16"/>
          <w:szCs w:val="16"/>
          <w:lang w:eastAsia="fr-FR"/>
        </w:rPr>
        <w:t>tous les moyens</w:t>
      </w:r>
      <w:r w:rsidRPr="68A6F92B" w:rsidR="00CE406B">
        <w:rPr>
          <w:rFonts w:ascii="Helvetica" w:hAnsi="Helvetica" w:eastAsia="Times New Roman" w:cs="Helvetica"/>
          <w:i/>
          <w:iCs/>
          <w:color w:val="808080" w:themeColor="background1" w:themeShade="80"/>
          <w:sz w:val="16"/>
          <w:szCs w:val="16"/>
          <w:lang w:eastAsia="fr-FR"/>
        </w:rPr>
        <w:t xml:space="preserve"> d’amélioration continue qu’il mettra en place au cours de la prestation, ainsi que les gains estimés. Ces éléments seront détaillés pour chaque année du contrat (</w:t>
      </w:r>
      <w:r w:rsidRPr="68A6F92B" w:rsidR="003856EE">
        <w:rPr>
          <w:rFonts w:ascii="Helvetica" w:hAnsi="Helvetica" w:eastAsia="Times New Roman" w:cs="Helvetica"/>
          <w:i/>
          <w:iCs/>
          <w:color w:val="808080" w:themeColor="background1" w:themeShade="80"/>
          <w:sz w:val="16"/>
          <w:szCs w:val="16"/>
          <w:lang w:eastAsia="fr-FR"/>
        </w:rPr>
        <w:t>4</w:t>
      </w:r>
      <w:r w:rsidRPr="68A6F92B" w:rsidR="00CE406B">
        <w:rPr>
          <w:rFonts w:ascii="Helvetica" w:hAnsi="Helvetica" w:eastAsia="Times New Roman" w:cs="Helvetica"/>
          <w:i/>
          <w:iCs/>
          <w:color w:val="808080" w:themeColor="background1" w:themeShade="80"/>
          <w:sz w:val="16"/>
          <w:szCs w:val="16"/>
          <w:lang w:eastAsia="fr-FR"/>
        </w:rPr>
        <w:t>+</w:t>
      </w:r>
      <w:r w:rsidRPr="68A6F92B" w:rsidR="003856EE">
        <w:rPr>
          <w:rFonts w:ascii="Helvetica" w:hAnsi="Helvetica" w:eastAsia="Times New Roman" w:cs="Helvetica"/>
          <w:i/>
          <w:iCs/>
          <w:color w:val="808080" w:themeColor="background1" w:themeShade="80"/>
          <w:sz w:val="16"/>
          <w:szCs w:val="16"/>
          <w:lang w:eastAsia="fr-FR"/>
        </w:rPr>
        <w:t>2</w:t>
      </w:r>
      <w:r w:rsidRPr="68A6F92B" w:rsidR="00CE406B">
        <w:rPr>
          <w:rFonts w:ascii="Helvetica" w:hAnsi="Helvetica" w:eastAsia="Times New Roman" w:cs="Helvetica"/>
          <w:i/>
          <w:iCs/>
          <w:color w:val="808080" w:themeColor="background1" w:themeShade="80"/>
          <w:sz w:val="16"/>
          <w:szCs w:val="16"/>
          <w:lang w:eastAsia="fr-FR"/>
        </w:rPr>
        <w:t>)</w:t>
      </w:r>
      <w:r w:rsidRPr="68A6F92B" w:rsidR="54CAA7DC">
        <w:rPr>
          <w:rFonts w:ascii="Helvetica" w:hAnsi="Helvetica" w:eastAsia="Times New Roman" w:cs="Helvetica"/>
          <w:i/>
          <w:iCs/>
          <w:color w:val="808080" w:themeColor="background1" w:themeShade="80"/>
          <w:sz w:val="16"/>
          <w:szCs w:val="16"/>
          <w:lang w:eastAsia="fr-FR"/>
        </w:rPr>
        <w:t xml:space="preserve"> et se traduiront par des gains de productivité à préciser dans l’annexe </w:t>
      </w:r>
      <w:proofErr w:type="gramStart"/>
      <w:r w:rsidRPr="68A6F92B" w:rsidR="54CAA7DC">
        <w:rPr>
          <w:rFonts w:ascii="Helvetica" w:hAnsi="Helvetica" w:eastAsia="Times New Roman" w:cs="Helvetica"/>
          <w:i/>
          <w:iCs/>
          <w:color w:val="808080" w:themeColor="background1" w:themeShade="80"/>
          <w:sz w:val="16"/>
          <w:szCs w:val="16"/>
          <w:lang w:eastAsia="fr-FR"/>
        </w:rPr>
        <w:t>financière.</w:t>
      </w:r>
      <w:r w:rsidRPr="68A6F92B">
        <w:rPr>
          <w:rFonts w:ascii="Helvetica" w:hAnsi="Helvetica" w:eastAsia="Times New Roman" w:cs="Helvetica"/>
          <w:i/>
          <w:iCs/>
          <w:color w:val="808080" w:themeColor="background1" w:themeShade="80"/>
          <w:sz w:val="16"/>
          <w:szCs w:val="16"/>
          <w:lang w:eastAsia="fr-FR"/>
        </w:rPr>
        <w:t>.</w:t>
      </w:r>
      <w:proofErr w:type="gramEnd"/>
    </w:p>
    <w:p w:rsidR="00A1616A" w:rsidP="68A6F92B" w:rsidRDefault="00A1616A" w14:paraId="03F828E4"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082A58" w:rsidP="1E19DB94" w:rsidRDefault="20A3E85A" w14:paraId="672A3A66" w14:textId="77653413">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Le </w:t>
      </w:r>
      <w:r w:rsidRPr="1E19DB94" w:rsidR="4A3F089F">
        <w:rPr>
          <w:rFonts w:ascii="Helvetica" w:hAnsi="Helvetica" w:eastAsia="Times New Roman" w:cs="Helvetica"/>
          <w:i/>
          <w:iCs/>
          <w:color w:val="808080" w:themeColor="background1" w:themeShade="80"/>
          <w:sz w:val="16"/>
          <w:szCs w:val="16"/>
          <w:lang w:eastAsia="fr-FR"/>
        </w:rPr>
        <w:t>candidat inclura</w:t>
      </w:r>
      <w:r w:rsidRPr="1E19DB94">
        <w:rPr>
          <w:rFonts w:ascii="Helvetica" w:hAnsi="Helvetica" w:eastAsia="Times New Roman" w:cs="Helvetica"/>
          <w:i/>
          <w:iCs/>
          <w:color w:val="808080" w:themeColor="background1" w:themeShade="80"/>
          <w:sz w:val="16"/>
          <w:szCs w:val="16"/>
          <w:lang w:eastAsia="fr-FR"/>
        </w:rPr>
        <w:t xml:space="preserve"> dans le Plan d’Amélioration Continue un volet permanent portant sur la réduction de l’empreinte carbone et visant à plus de sobriété numérique en général. Dans ce cadre il fera des propositions y compris sur des actions demandant la contribution du </w:t>
      </w:r>
      <w:proofErr w:type="gramStart"/>
      <w:r w:rsidRPr="1E19DB94">
        <w:rPr>
          <w:rFonts w:ascii="Helvetica" w:hAnsi="Helvetica" w:eastAsia="Times New Roman" w:cs="Helvetica"/>
          <w:i/>
          <w:iCs/>
          <w:color w:val="808080" w:themeColor="background1" w:themeShade="80"/>
          <w:sz w:val="16"/>
          <w:szCs w:val="16"/>
          <w:lang w:eastAsia="fr-FR"/>
        </w:rPr>
        <w:t>Ministère</w:t>
      </w:r>
      <w:proofErr w:type="gramEnd"/>
      <w:r w:rsidRPr="1E19DB94">
        <w:rPr>
          <w:rFonts w:ascii="Helvetica" w:hAnsi="Helvetica" w:eastAsia="Times New Roman" w:cs="Helvetica"/>
          <w:i/>
          <w:iCs/>
          <w:color w:val="808080" w:themeColor="background1" w:themeShade="80"/>
          <w:sz w:val="16"/>
          <w:szCs w:val="16"/>
          <w:lang w:eastAsia="fr-FR"/>
        </w:rPr>
        <w:t xml:space="preserve"> de la Culture sur son périmètre et en marge de son périmètre.</w:t>
      </w:r>
    </w:p>
    <w:p w:rsidR="1E19DB94" w:rsidP="1E19DB94" w:rsidRDefault="1E19DB94" w14:paraId="1690DB86" w14:textId="71242BE4">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00CE406B" w:rsidP="00CE406B" w:rsidRDefault="00CE406B" w14:paraId="2AC57CB0" w14:textId="77777777">
      <w:pPr>
        <w:spacing w:after="0" w:line="240" w:lineRule="auto"/>
      </w:pPr>
    </w:p>
    <w:p w:rsidR="00CE406B" w:rsidP="00CE406B" w:rsidRDefault="00CE406B" w14:paraId="5186B13D" w14:textId="77777777">
      <w:pPr>
        <w:spacing w:after="0" w:line="240" w:lineRule="auto"/>
      </w:pPr>
    </w:p>
    <w:p w:rsidR="00CE406B" w:rsidP="00A1616A" w:rsidRDefault="00CE406B" w14:paraId="56CF66C9" w14:textId="77777777">
      <w:pPr>
        <w:pStyle w:val="Titre5"/>
      </w:pPr>
      <w:r>
        <w:t>COMITOLOGIE</w:t>
      </w:r>
    </w:p>
    <w:p w:rsidR="00CE406B" w:rsidP="00CE406B" w:rsidRDefault="00CE406B" w14:paraId="6C57C439" w14:textId="77777777">
      <w:pPr>
        <w:spacing w:after="0" w:line="240" w:lineRule="auto"/>
      </w:pPr>
    </w:p>
    <w:p w:rsidR="00A1616A" w:rsidP="00A1616A" w:rsidRDefault="00A1616A" w14:paraId="3D404BC9"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A1616A" w:rsidRDefault="00CE406B" w14:paraId="2DF5FC76"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précisera les moyens mis en œuvre pour assurer la comitologie telle que demandée au CCTP</w:t>
      </w:r>
      <w:r w:rsidR="00A1616A">
        <w:rPr>
          <w:rFonts w:ascii="Helvetica" w:hAnsi="Helvetica" w:eastAsia="Times New Roman" w:cs="Helvetica"/>
          <w:i/>
          <w:iCs/>
          <w:color w:val="808080"/>
          <w:sz w:val="16"/>
          <w:szCs w:val="16"/>
          <w:lang w:eastAsia="fr-FR"/>
        </w:rPr>
        <w:t>.</w:t>
      </w:r>
    </w:p>
    <w:p w:rsidRPr="00A1616A" w:rsidR="00A1616A" w:rsidP="00A1616A" w:rsidRDefault="00A1616A" w14:paraId="61319B8A"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68A6F92B" w:rsidRDefault="00CE406B" w14:paraId="70DF735C" w14:textId="3184DA97">
      <w:pPr>
        <w:spacing w:after="0" w:line="240" w:lineRule="auto"/>
      </w:pPr>
    </w:p>
    <w:p w:rsidR="68A6F92B" w:rsidP="68A6F92B" w:rsidRDefault="68A6F92B" w14:paraId="74A8C3E1" w14:textId="58A084A9">
      <w:pPr>
        <w:spacing w:after="0" w:line="240" w:lineRule="auto"/>
      </w:pPr>
    </w:p>
    <w:p w:rsidR="00CE406B" w:rsidP="00CE406B" w:rsidRDefault="00CE406B" w14:paraId="3A413BF6" w14:textId="77777777">
      <w:pPr>
        <w:spacing w:after="0" w:line="240" w:lineRule="auto"/>
      </w:pPr>
    </w:p>
    <w:p w:rsidR="00CE406B" w:rsidP="00D45618" w:rsidRDefault="00CE406B" w14:paraId="1ADC4C6B" w14:textId="77777777">
      <w:pPr>
        <w:pStyle w:val="Titre1b"/>
      </w:pPr>
      <w:r>
        <w:t>DEROULEMENT DES PRESTATIONS</w:t>
      </w:r>
    </w:p>
    <w:p w:rsidR="00CE406B" w:rsidP="00CE406B" w:rsidRDefault="00CE406B" w14:paraId="33D28B4B" w14:textId="77777777">
      <w:pPr>
        <w:spacing w:after="0" w:line="240" w:lineRule="auto"/>
      </w:pPr>
    </w:p>
    <w:p w:rsidR="00A1616A" w:rsidP="00A1616A" w:rsidRDefault="00A1616A" w14:paraId="37EFA3E3"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CE406B" w:rsidP="00A1616A" w:rsidRDefault="00CE406B" w14:paraId="1F3A7A66"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présentera au démarrage de ce chapitra un macro-planning en précisant les phases, les prestations, les jalons, les livrables, le chemin critique, la montée en charge, l’organisation et la méthodologie qui lui paraitra adéquat.</w:t>
      </w:r>
    </w:p>
    <w:p w:rsidRPr="00A1616A" w:rsidR="00CE406B" w:rsidP="00A1616A" w:rsidRDefault="00CE406B" w14:paraId="41C6AC2A"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CE406B" w:rsidP="00A1616A" w:rsidRDefault="00CE406B" w14:paraId="423F7396"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Attention, le planning doit être lisible.</w:t>
      </w:r>
    </w:p>
    <w:p w:rsidRPr="00A1616A" w:rsidR="00CE406B" w:rsidP="00A1616A" w:rsidRDefault="00CE406B" w14:paraId="2DC44586"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A1616A" w:rsidRDefault="00CE406B" w14:paraId="7E49B84D"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Les phases de prise en charge et de réversibilité sont forfaitaires. Il appartient au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de proposer le planning, la montée en charge, l’organisation et la méthodologie qui lui paraissent adéquats.</w:t>
      </w:r>
    </w:p>
    <w:p w:rsidRPr="00A1616A" w:rsidR="00A1616A" w:rsidP="00A1616A" w:rsidRDefault="00A1616A" w14:paraId="4FFCBC07"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68A6F92B" w:rsidRDefault="00CE406B" w14:paraId="34959D4B" w14:textId="4D88C396">
      <w:pPr>
        <w:spacing w:after="0" w:line="240" w:lineRule="auto"/>
      </w:pPr>
    </w:p>
    <w:p w:rsidR="00CE406B" w:rsidP="57B0A9E5" w:rsidRDefault="48FD9A7D" w14:paraId="538EC3C6" w14:textId="6A24174F" w14:noSpellErr="1">
      <w:pPr>
        <w:pStyle w:val="Titre2b"/>
        <w:rPr>
          <w:b w:val="1"/>
          <w:bCs w:val="1"/>
          <w:color w:val="auto"/>
          <w:sz w:val="24"/>
          <w:szCs w:val="24"/>
          <w:u w:val="none"/>
        </w:rPr>
      </w:pPr>
      <w:r w:rsidR="4746E14D">
        <w:rPr/>
        <w:t xml:space="preserve">Phase </w:t>
      </w:r>
      <w:r w:rsidR="4746E14D">
        <w:rPr/>
        <w:t>de transition</w:t>
      </w:r>
    </w:p>
    <w:p w:rsidR="00A1616A" w:rsidP="1E19DB94" w:rsidRDefault="00A1616A" w14:paraId="44690661" w14:textId="0C4FF1A0">
      <w:pPr>
        <w:spacing w:after="0" w:line="240" w:lineRule="auto"/>
      </w:pPr>
    </w:p>
    <w:p w:rsidRPr="00A1616A" w:rsidR="00A1616A" w:rsidP="1E19DB94" w:rsidRDefault="48FD9A7D" w14:paraId="688E34AE" w14:textId="7424A59D">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Le </w:t>
      </w:r>
      <w:r w:rsidRPr="1E19DB94" w:rsidR="66F7827B">
        <w:rPr>
          <w:rFonts w:ascii="Helvetica" w:hAnsi="Helvetica" w:eastAsia="Times New Roman" w:cs="Helvetica"/>
          <w:i/>
          <w:iCs/>
          <w:color w:val="808080" w:themeColor="background1" w:themeShade="80"/>
          <w:sz w:val="16"/>
          <w:szCs w:val="16"/>
          <w:lang w:eastAsia="fr-FR"/>
        </w:rPr>
        <w:t>Candidat</w:t>
      </w:r>
      <w:r w:rsidRPr="1E19DB94">
        <w:rPr>
          <w:rFonts w:ascii="Helvetica" w:hAnsi="Helvetica" w:eastAsia="Times New Roman" w:cs="Helvetica"/>
          <w:i/>
          <w:iCs/>
          <w:color w:val="808080" w:themeColor="background1" w:themeShade="80"/>
          <w:sz w:val="16"/>
          <w:szCs w:val="16"/>
          <w:lang w:eastAsia="fr-FR"/>
        </w:rPr>
        <w:t xml:space="preserve"> explicitera comment il organise les phases de transition </w:t>
      </w:r>
      <w:bookmarkStart w:name="_Int_xC9T2Grs" w:id="1"/>
      <w:proofErr w:type="gramStart"/>
      <w:r w:rsidRPr="1E19DB94">
        <w:rPr>
          <w:rFonts w:ascii="Helvetica" w:hAnsi="Helvetica" w:eastAsia="Times New Roman" w:cs="Helvetica"/>
          <w:i/>
          <w:iCs/>
          <w:color w:val="808080" w:themeColor="background1" w:themeShade="80"/>
          <w:sz w:val="16"/>
          <w:szCs w:val="16"/>
          <w:lang w:eastAsia="fr-FR"/>
        </w:rPr>
        <w:t>en terme de</w:t>
      </w:r>
      <w:bookmarkEnd w:id="1"/>
      <w:proofErr w:type="gramEnd"/>
      <w:r w:rsidRPr="1E19DB94">
        <w:rPr>
          <w:rFonts w:ascii="Helvetica" w:hAnsi="Helvetica" w:eastAsia="Times New Roman" w:cs="Helvetica"/>
          <w:i/>
          <w:iCs/>
          <w:color w:val="808080" w:themeColor="background1" w:themeShade="80"/>
          <w:sz w:val="16"/>
          <w:szCs w:val="16"/>
          <w:lang w:eastAsia="fr-FR"/>
        </w:rPr>
        <w:t xml:space="preserve"> charges, de compétences, de processus et précise ses engagements sur chaque point.</w:t>
      </w:r>
    </w:p>
    <w:p w:rsidRPr="00A1616A" w:rsidR="00A1616A" w:rsidP="1E19DB94" w:rsidRDefault="00A1616A" w14:paraId="5CCA5569" w14:textId="56A10D85">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Pr="00A1616A" w:rsidR="00A1616A" w:rsidP="1E19DB94" w:rsidRDefault="48FD9A7D" w14:paraId="1AC5CDBE" w14:textId="0CFEB591">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Le </w:t>
      </w:r>
      <w:r w:rsidRPr="1E19DB94" w:rsidR="66F7827B">
        <w:rPr>
          <w:rFonts w:ascii="Helvetica" w:hAnsi="Helvetica" w:eastAsia="Times New Roman" w:cs="Helvetica"/>
          <w:i/>
          <w:iCs/>
          <w:color w:val="808080" w:themeColor="background1" w:themeShade="80"/>
          <w:sz w:val="16"/>
          <w:szCs w:val="16"/>
          <w:lang w:eastAsia="fr-FR"/>
        </w:rPr>
        <w:t>Candidat</w:t>
      </w:r>
      <w:r w:rsidRPr="1E19DB94">
        <w:rPr>
          <w:rFonts w:ascii="Helvetica" w:hAnsi="Helvetica" w:eastAsia="Times New Roman" w:cs="Helvetica"/>
          <w:i/>
          <w:iCs/>
          <w:color w:val="808080" w:themeColor="background1" w:themeShade="80"/>
          <w:sz w:val="16"/>
          <w:szCs w:val="16"/>
          <w:lang w:eastAsia="fr-FR"/>
        </w:rPr>
        <w:t xml:space="preserve"> détaillera notamment :</w:t>
      </w:r>
    </w:p>
    <w:p w:rsidR="309E7F0E" w:rsidP="1E19DB94" w:rsidRDefault="309E7F0E" w14:paraId="154BCDD5" w14:textId="7CC78763">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L’organisation proposée, </w:t>
      </w:r>
    </w:p>
    <w:p w:rsidR="309E7F0E" w:rsidP="1E19DB94" w:rsidRDefault="309E7F0E" w14:paraId="112FB289" w14:textId="2DED5220">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La répartition des charges (matrice de responsabilité), </w:t>
      </w:r>
    </w:p>
    <w:p w:rsidR="309E7F0E" w:rsidP="1E19DB94" w:rsidRDefault="309E7F0E" w14:paraId="62AEEBEC" w14:textId="16A45DF1">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Ses charges en nombre de ressources et jours homme, </w:t>
      </w:r>
    </w:p>
    <w:p w:rsidR="309E7F0E" w:rsidP="1E19DB94" w:rsidRDefault="309E7F0E" w14:paraId="0F2775B6" w14:textId="0C3D6933">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Le niveau de charge à mobiliser côté Ministère </w:t>
      </w:r>
    </w:p>
    <w:p w:rsidR="309E7F0E" w:rsidP="1E19DB94" w:rsidRDefault="309E7F0E" w14:paraId="7CAB30BB" w14:textId="22209272">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Les outils, le cas échéant </w:t>
      </w:r>
    </w:p>
    <w:p w:rsidR="309E7F0E" w:rsidP="1E19DB94" w:rsidRDefault="309E7F0E" w14:paraId="45A3DBC5" w14:textId="664E4EA7">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La méthodologie pour effectuer la recette de la documentation existante afin d'identifier les éléments manquants. </w:t>
      </w:r>
    </w:p>
    <w:p w:rsidR="309E7F0E" w:rsidP="1E19DB94" w:rsidRDefault="309E7F0E" w14:paraId="248346D3" w14:textId="6D978145">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La méthodologie pour effectuer la recette de la documentation existante afin d'identifier les éléments manquants. </w:t>
      </w:r>
    </w:p>
    <w:p w:rsidR="1E19DB94" w:rsidP="1E19DB94" w:rsidRDefault="1E19DB94" w14:paraId="36C4F169" w14:textId="159D3848">
      <w:pPr>
        <w:pBdr>
          <w:top w:val="single" w:color="000000" w:sz="4" w:space="1"/>
          <w:left w:val="single" w:color="000000" w:sz="4" w:space="4"/>
          <w:bottom w:val="single" w:color="000000" w:sz="4" w:space="1"/>
          <w:right w:val="single" w:color="000000" w:sz="4" w:space="4"/>
        </w:pBdr>
        <w:spacing w:after="0" w:line="240" w:lineRule="auto"/>
        <w:jc w:val="both"/>
        <w:rPr>
          <w:rFonts w:ascii="Helvetica" w:hAnsi="Helvetica" w:eastAsia="Times New Roman" w:cs="Helvetica"/>
          <w:i/>
          <w:iCs/>
          <w:color w:val="808080" w:themeColor="background1" w:themeShade="80"/>
          <w:sz w:val="16"/>
          <w:szCs w:val="16"/>
          <w:lang w:eastAsia="fr-FR"/>
        </w:rPr>
      </w:pPr>
    </w:p>
    <w:p w:rsidR="309E7F0E" w:rsidP="1E19DB94" w:rsidRDefault="309E7F0E" w14:paraId="5501F6CC" w14:textId="43C17C7C">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Et toutes autres informations permettant de juger de la qualité et de l’opérationnalité de ces phases. </w:t>
      </w:r>
    </w:p>
    <w:p w:rsidR="1E19DB94" w:rsidP="1E19DB94" w:rsidRDefault="1E19DB94" w14:paraId="44146F16" w14:textId="46C90CA5">
      <w:pPr>
        <w:pBdr>
          <w:top w:val="single" w:color="000000" w:sz="4" w:space="1"/>
          <w:left w:val="single" w:color="000000" w:sz="4" w:space="4"/>
          <w:bottom w:val="single" w:color="000000" w:sz="4" w:space="1"/>
          <w:right w:val="single" w:color="000000" w:sz="4" w:space="4"/>
        </w:pBdr>
        <w:spacing w:after="0" w:line="240" w:lineRule="auto"/>
        <w:jc w:val="both"/>
        <w:rPr>
          <w:rFonts w:ascii="Helvetica" w:hAnsi="Helvetica" w:eastAsia="Times New Roman" w:cs="Helvetica"/>
          <w:i/>
          <w:iCs/>
          <w:color w:val="808080" w:themeColor="background1" w:themeShade="80"/>
          <w:sz w:val="16"/>
          <w:szCs w:val="16"/>
          <w:lang w:eastAsia="fr-FR"/>
        </w:rPr>
      </w:pPr>
    </w:p>
    <w:p w:rsidR="309E7F0E" w:rsidP="1E19DB94" w:rsidRDefault="309E7F0E" w14:paraId="0AD7FC25" w14:textId="6F242797">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Ces éléments seront synthétisés sous forme d’un schéma organisationnel, sur lequel sera notamment indiqué le nombre d’ETP de chaque équipe.</w:t>
      </w:r>
    </w:p>
    <w:p w:rsidR="00CE406B" w:rsidP="00CE406B" w:rsidRDefault="00CE406B" w14:paraId="342D4C27" w14:textId="77777777">
      <w:pPr>
        <w:spacing w:after="0" w:line="240" w:lineRule="auto"/>
      </w:pPr>
    </w:p>
    <w:p w:rsidR="00A140AA" w:rsidP="68A6F92B" w:rsidRDefault="00A140AA" w14:paraId="10FDAA0E" w14:textId="4D896011">
      <w:pPr>
        <w:spacing w:after="0" w:line="240" w:lineRule="auto"/>
      </w:pPr>
    </w:p>
    <w:p w:rsidR="00CE406B" w:rsidP="57B0A9E5" w:rsidRDefault="48FD9A7D" w14:paraId="7EAF6DA1" w14:textId="5F652E74">
      <w:pPr>
        <w:pStyle w:val="Titre2b"/>
        <w:rPr>
          <w:b w:val="1"/>
          <w:bCs w:val="1"/>
          <w:color w:val="auto"/>
          <w:sz w:val="24"/>
          <w:szCs w:val="24"/>
          <w:u w:val="none"/>
        </w:rPr>
      </w:pPr>
      <w:r w:rsidR="48FD9A7D">
        <w:rPr/>
        <w:t>Phase de fonctionnement opérationnel</w:t>
      </w:r>
    </w:p>
    <w:p w:rsidR="00CE406B" w:rsidP="57B0A9E5" w:rsidRDefault="48FD9A7D" w14:paraId="02BACB25" w14:textId="18345964">
      <w:pPr>
        <w:pStyle w:val="Titre3b"/>
        <w:rPr>
          <w:b w:val="1"/>
          <w:bCs w:val="1"/>
          <w:color w:val="auto"/>
          <w:sz w:val="24"/>
          <w:szCs w:val="24"/>
          <w:u w:val="none"/>
        </w:rPr>
      </w:pPr>
      <w:r w:rsidR="4746E14D">
        <w:rPr/>
        <w:t>Phase probatoire</w:t>
      </w:r>
    </w:p>
    <w:p w:rsidR="00CE406B" w:rsidP="00CE406B" w:rsidRDefault="00CE406B" w14:paraId="7673E5AE" w14:textId="77777777">
      <w:pPr>
        <w:spacing w:after="0" w:line="240" w:lineRule="auto"/>
      </w:pPr>
    </w:p>
    <w:p w:rsidR="00A1616A" w:rsidP="00A1616A" w:rsidRDefault="00A1616A" w14:paraId="041D98D7"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A1616A" w:rsidP="00A1616A" w:rsidRDefault="00CE406B" w14:paraId="10872026"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précisera ses objectifs et ses engagements sur la phase probatoire</w:t>
      </w:r>
      <w:r w:rsidR="00A1616A">
        <w:rPr>
          <w:rFonts w:ascii="Helvetica" w:hAnsi="Helvetica" w:eastAsia="Times New Roman" w:cs="Helvetica"/>
          <w:i/>
          <w:iCs/>
          <w:color w:val="808080"/>
          <w:sz w:val="16"/>
          <w:szCs w:val="16"/>
          <w:lang w:eastAsia="fr-FR"/>
        </w:rPr>
        <w:t>.</w:t>
      </w:r>
    </w:p>
    <w:p w:rsidRPr="00A1616A" w:rsidR="00A1616A" w:rsidP="00A1616A" w:rsidRDefault="00A1616A" w14:paraId="5AB7C0C5"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CE406B" w:rsidRDefault="00CE406B" w14:paraId="55B33694" w14:textId="77777777">
      <w:pPr>
        <w:spacing w:after="0" w:line="240" w:lineRule="auto"/>
      </w:pPr>
    </w:p>
    <w:p w:rsidR="00CE406B" w:rsidP="00D45618" w:rsidRDefault="60ABC268" w14:paraId="21419A37" w14:textId="74DE857B">
      <w:pPr>
        <w:pStyle w:val="Titre3b"/>
        <w:rPr/>
      </w:pPr>
      <w:r w:rsidR="1BEB342E">
        <w:rPr/>
        <w:t>S</w:t>
      </w:r>
      <w:r w:rsidR="4746E14D">
        <w:rPr/>
        <w:t>ervice régulier</w:t>
      </w:r>
    </w:p>
    <w:p w:rsidR="00CE406B" w:rsidP="00CE406B" w:rsidRDefault="00CE406B" w14:paraId="1C2776EB" w14:textId="77777777">
      <w:pPr>
        <w:spacing w:after="0" w:line="240" w:lineRule="auto"/>
      </w:pPr>
    </w:p>
    <w:p w:rsidR="00A1616A" w:rsidP="00A1616A" w:rsidRDefault="00A1616A" w14:paraId="15342E60"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A1616A" w:rsidRDefault="00CE406B" w14:paraId="1A04793D"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La phase de service régulier étant déjà détaillée dans le chapitre 4 « description des prestations attendues ». Il n’est pas nécessaire d’en faire ici une redite.</w:t>
      </w:r>
    </w:p>
    <w:p w:rsidRPr="00A1616A" w:rsidR="00A1616A" w:rsidP="00A1616A" w:rsidRDefault="00A1616A" w14:paraId="5EB89DE8"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CE406B" w:rsidRDefault="00CE406B" w14:paraId="7D62D461" w14:textId="77777777">
      <w:pPr>
        <w:spacing w:after="0" w:line="240" w:lineRule="auto"/>
      </w:pPr>
    </w:p>
    <w:p w:rsidR="00CE406B" w:rsidP="00D45618" w:rsidRDefault="60ABC268" w14:paraId="3A2DA83A" w14:textId="0AB5E41D">
      <w:pPr>
        <w:pStyle w:val="Titre3b"/>
        <w:rPr/>
      </w:pPr>
      <w:r w:rsidR="1BEB342E">
        <w:rPr/>
        <w:t>R</w:t>
      </w:r>
      <w:r w:rsidR="4746E14D">
        <w:rPr/>
        <w:t>éversibilité</w:t>
      </w:r>
    </w:p>
    <w:p w:rsidR="00A1616A" w:rsidP="1E19DB94" w:rsidRDefault="00A1616A" w14:paraId="31CD0C16" w14:textId="5EA6B92F">
      <w:pPr>
        <w:spacing w:after="0" w:line="240" w:lineRule="auto"/>
      </w:pPr>
    </w:p>
    <w:p w:rsidR="1E19DB94" w:rsidP="1E19DB94" w:rsidRDefault="1E19DB94" w14:paraId="08374E42" w14:textId="18B12358">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48FD9A7D" w:rsidP="1E19DB94" w:rsidRDefault="48FD9A7D" w14:paraId="45EE5F6F" w14:textId="3E4680D7">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Le </w:t>
      </w:r>
      <w:r w:rsidRPr="1E19DB94" w:rsidR="66F7827B">
        <w:rPr>
          <w:rFonts w:ascii="Helvetica" w:hAnsi="Helvetica" w:eastAsia="Times New Roman" w:cs="Helvetica"/>
          <w:i/>
          <w:iCs/>
          <w:color w:val="808080" w:themeColor="background1" w:themeShade="80"/>
          <w:sz w:val="16"/>
          <w:szCs w:val="16"/>
          <w:lang w:eastAsia="fr-FR"/>
        </w:rPr>
        <w:t>Candidat</w:t>
      </w:r>
      <w:r w:rsidRPr="1E19DB94">
        <w:rPr>
          <w:rFonts w:ascii="Helvetica" w:hAnsi="Helvetica" w:eastAsia="Times New Roman" w:cs="Helvetica"/>
          <w:i/>
          <w:iCs/>
          <w:color w:val="808080" w:themeColor="background1" w:themeShade="80"/>
          <w:sz w:val="16"/>
          <w:szCs w:val="16"/>
          <w:lang w:eastAsia="fr-FR"/>
        </w:rPr>
        <w:t xml:space="preserve"> explicitera comment il organise les phases de réversibilité </w:t>
      </w:r>
      <w:bookmarkStart w:name="_Int_cfEV83bt" w:id="2"/>
      <w:proofErr w:type="gramStart"/>
      <w:r w:rsidRPr="1E19DB94">
        <w:rPr>
          <w:rFonts w:ascii="Helvetica" w:hAnsi="Helvetica" w:eastAsia="Times New Roman" w:cs="Helvetica"/>
          <w:i/>
          <w:iCs/>
          <w:color w:val="808080" w:themeColor="background1" w:themeShade="80"/>
          <w:sz w:val="16"/>
          <w:szCs w:val="16"/>
          <w:lang w:eastAsia="fr-FR"/>
        </w:rPr>
        <w:t>en terme de</w:t>
      </w:r>
      <w:bookmarkEnd w:id="2"/>
      <w:proofErr w:type="gramEnd"/>
      <w:r w:rsidRPr="1E19DB94">
        <w:rPr>
          <w:rFonts w:ascii="Helvetica" w:hAnsi="Helvetica" w:eastAsia="Times New Roman" w:cs="Helvetica"/>
          <w:i/>
          <w:iCs/>
          <w:color w:val="808080" w:themeColor="background1" w:themeShade="80"/>
          <w:sz w:val="16"/>
          <w:szCs w:val="16"/>
          <w:lang w:eastAsia="fr-FR"/>
        </w:rPr>
        <w:t xml:space="preserve"> charges, de compétences, de processus et précise ses engagements sur chaque point</w:t>
      </w:r>
      <w:r w:rsidRPr="1E19DB94" w:rsidR="3B7F40D6">
        <w:rPr>
          <w:rFonts w:ascii="Helvetica" w:hAnsi="Helvetica" w:eastAsia="Times New Roman" w:cs="Helvetica"/>
          <w:i/>
          <w:iCs/>
          <w:color w:val="808080" w:themeColor="background1" w:themeShade="80"/>
          <w:sz w:val="16"/>
          <w:szCs w:val="16"/>
          <w:lang w:eastAsia="fr-FR"/>
        </w:rPr>
        <w:t>.</w:t>
      </w:r>
    </w:p>
    <w:p w:rsidR="1E19DB94" w:rsidP="1E19DB94" w:rsidRDefault="1E19DB94" w14:paraId="60D00D05" w14:textId="66199C85">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4CB8026A" w:rsidP="1E19DB94" w:rsidRDefault="4CB8026A" w14:paraId="335B1FF0" w14:textId="4F23CA0C">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Le Candidat détaillera notamment : </w:t>
      </w:r>
    </w:p>
    <w:p w:rsidR="4CB8026A" w:rsidP="1E19DB94" w:rsidRDefault="4CB8026A" w14:paraId="40E5E283" w14:textId="745E2F7C">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 </w:t>
      </w:r>
    </w:p>
    <w:p w:rsidR="4CB8026A" w:rsidP="1E19DB94" w:rsidRDefault="4CB8026A" w14:paraId="3DF7D7FE" w14:textId="23B7ABAA">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w:t>
      </w:r>
      <w:r>
        <w:tab/>
      </w:r>
      <w:r w:rsidRPr="1E19DB94">
        <w:rPr>
          <w:rFonts w:ascii="Helvetica" w:hAnsi="Helvetica" w:eastAsia="Times New Roman" w:cs="Helvetica"/>
          <w:i/>
          <w:iCs/>
          <w:color w:val="808080" w:themeColor="background1" w:themeShade="80"/>
          <w:sz w:val="16"/>
          <w:szCs w:val="16"/>
          <w:lang w:eastAsia="fr-FR"/>
        </w:rPr>
        <w:t xml:space="preserve">L’organisation proposée, </w:t>
      </w:r>
    </w:p>
    <w:p w:rsidR="4CB8026A" w:rsidP="1E19DB94" w:rsidRDefault="4CB8026A" w14:paraId="1F8CF60E" w14:textId="4F919633">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 </w:t>
      </w:r>
    </w:p>
    <w:p w:rsidR="4CB8026A" w:rsidP="1E19DB94" w:rsidRDefault="4CB8026A" w14:paraId="61F5BEBE" w14:textId="3079CC16">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w:t>
      </w:r>
      <w:r>
        <w:tab/>
      </w:r>
      <w:r w:rsidRPr="1E19DB94">
        <w:rPr>
          <w:rFonts w:ascii="Helvetica" w:hAnsi="Helvetica" w:eastAsia="Times New Roman" w:cs="Helvetica"/>
          <w:i/>
          <w:iCs/>
          <w:color w:val="808080" w:themeColor="background1" w:themeShade="80"/>
          <w:sz w:val="16"/>
          <w:szCs w:val="16"/>
          <w:lang w:eastAsia="fr-FR"/>
        </w:rPr>
        <w:t xml:space="preserve">La répartition des charges (matrice de responsabilité), </w:t>
      </w:r>
    </w:p>
    <w:p w:rsidR="4CB8026A" w:rsidP="1E19DB94" w:rsidRDefault="4CB8026A" w14:paraId="50049912" w14:textId="348A3AC5">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 </w:t>
      </w:r>
    </w:p>
    <w:p w:rsidR="4CB8026A" w:rsidP="1E19DB94" w:rsidRDefault="4CB8026A" w14:paraId="7F18D22E" w14:textId="43E3B2A2">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w:t>
      </w:r>
      <w:r>
        <w:tab/>
      </w:r>
      <w:r w:rsidRPr="1E19DB94">
        <w:rPr>
          <w:rFonts w:ascii="Helvetica" w:hAnsi="Helvetica" w:eastAsia="Times New Roman" w:cs="Helvetica"/>
          <w:i/>
          <w:iCs/>
          <w:color w:val="808080" w:themeColor="background1" w:themeShade="80"/>
          <w:sz w:val="16"/>
          <w:szCs w:val="16"/>
          <w:lang w:eastAsia="fr-FR"/>
        </w:rPr>
        <w:t xml:space="preserve">Ses charges en nombre de ressources et jours homme, </w:t>
      </w:r>
    </w:p>
    <w:p w:rsidR="4CB8026A" w:rsidP="1E19DB94" w:rsidRDefault="4CB8026A" w14:paraId="441A54D3" w14:textId="04764B20">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 </w:t>
      </w:r>
    </w:p>
    <w:p w:rsidR="4CB8026A" w:rsidP="1E19DB94" w:rsidRDefault="4CB8026A" w14:paraId="2667472A" w14:textId="0816E26B">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w:t>
      </w:r>
      <w:r>
        <w:tab/>
      </w:r>
      <w:r w:rsidRPr="1E19DB94">
        <w:rPr>
          <w:rFonts w:ascii="Helvetica" w:hAnsi="Helvetica" w:eastAsia="Times New Roman" w:cs="Helvetica"/>
          <w:i/>
          <w:iCs/>
          <w:color w:val="808080" w:themeColor="background1" w:themeShade="80"/>
          <w:sz w:val="16"/>
          <w:szCs w:val="16"/>
          <w:lang w:eastAsia="fr-FR"/>
        </w:rPr>
        <w:t xml:space="preserve">Le niveau de charge à mobiliser côté Ministère </w:t>
      </w:r>
    </w:p>
    <w:p w:rsidR="4CB8026A" w:rsidP="1E19DB94" w:rsidRDefault="4CB8026A" w14:paraId="5042D390" w14:textId="3C6AC1E0">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 </w:t>
      </w:r>
    </w:p>
    <w:p w:rsidR="4CB8026A" w:rsidP="1E19DB94" w:rsidRDefault="4CB8026A" w14:paraId="3315A3E9" w14:textId="3ACD0BDA">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w:t>
      </w:r>
      <w:r>
        <w:tab/>
      </w:r>
      <w:r w:rsidRPr="1E19DB94">
        <w:rPr>
          <w:rFonts w:ascii="Helvetica" w:hAnsi="Helvetica" w:eastAsia="Times New Roman" w:cs="Helvetica"/>
          <w:i/>
          <w:iCs/>
          <w:color w:val="808080" w:themeColor="background1" w:themeShade="80"/>
          <w:sz w:val="16"/>
          <w:szCs w:val="16"/>
          <w:lang w:eastAsia="fr-FR"/>
        </w:rPr>
        <w:t xml:space="preserve">Les outils, le cas échéant, </w:t>
      </w:r>
    </w:p>
    <w:p w:rsidR="4CB8026A" w:rsidP="1E19DB94" w:rsidRDefault="4CB8026A" w14:paraId="6A5F34C9" w14:textId="1DF56C2F">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 </w:t>
      </w:r>
    </w:p>
    <w:p w:rsidR="4CB8026A" w:rsidP="1E19DB94" w:rsidRDefault="4CB8026A" w14:paraId="384E2CC8" w14:textId="211C1023">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w:t>
      </w:r>
      <w:r>
        <w:tab/>
      </w:r>
      <w:r w:rsidRPr="1E19DB94">
        <w:rPr>
          <w:rFonts w:ascii="Helvetica" w:hAnsi="Helvetica" w:eastAsia="Times New Roman" w:cs="Helvetica"/>
          <w:i/>
          <w:iCs/>
          <w:color w:val="808080" w:themeColor="background1" w:themeShade="80"/>
          <w:sz w:val="16"/>
          <w:szCs w:val="16"/>
          <w:lang w:eastAsia="fr-FR"/>
        </w:rPr>
        <w:t xml:space="preserve">Et toutes autres informations permettant de juger de la qualité et de l’opérationnalité de ces phases. </w:t>
      </w:r>
    </w:p>
    <w:p w:rsidR="4CB8026A" w:rsidP="1E19DB94" w:rsidRDefault="4CB8026A" w14:paraId="39ECC3FE" w14:textId="47F902BC">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 </w:t>
      </w:r>
    </w:p>
    <w:p w:rsidR="4CB8026A" w:rsidP="1E19DB94" w:rsidRDefault="4CB8026A" w14:paraId="158B157C" w14:textId="001F407F">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 xml:space="preserve"> </w:t>
      </w:r>
    </w:p>
    <w:p w:rsidR="4CB8026A" w:rsidP="1E19DB94" w:rsidRDefault="4CB8026A" w14:paraId="27D899C3" w14:textId="295C4D05">
      <w:pPr>
        <w:pBdr>
          <w:top w:val="single" w:color="000000" w:sz="4" w:space="1"/>
          <w:left w:val="single" w:color="000000" w:sz="4" w:space="4"/>
          <w:bottom w:val="single" w:color="000000" w:sz="4" w:space="1"/>
          <w:right w:val="single" w:color="000000" w:sz="4" w:space="4"/>
        </w:pBdr>
        <w:spacing w:after="0" w:line="240" w:lineRule="auto"/>
        <w:jc w:val="both"/>
      </w:pPr>
      <w:r w:rsidRPr="1E19DB94">
        <w:rPr>
          <w:rFonts w:ascii="Helvetica" w:hAnsi="Helvetica" w:eastAsia="Times New Roman" w:cs="Helvetica"/>
          <w:i/>
          <w:iCs/>
          <w:color w:val="808080" w:themeColor="background1" w:themeShade="80"/>
          <w:sz w:val="16"/>
          <w:szCs w:val="16"/>
          <w:lang w:eastAsia="fr-FR"/>
        </w:rPr>
        <w:t>Ces éléments seront synthétisés sous forme d’un schéma organisationnel, sur lequel sera notamment indiqué le nombre d’ETP de chaque équipe.</w:t>
      </w:r>
    </w:p>
    <w:p w:rsidR="1E19DB94" w:rsidP="1E19DB94" w:rsidRDefault="1E19DB94" w14:paraId="2CAA66D9" w14:textId="7CF06FA1">
      <w:pPr>
        <w:pBdr>
          <w:top w:val="single" w:color="000000" w:sz="4" w:space="1"/>
          <w:left w:val="single" w:color="000000" w:sz="4" w:space="4"/>
          <w:bottom w:val="single" w:color="000000" w:sz="4" w:space="1"/>
          <w:right w:val="single" w:color="000000" w:sz="4" w:space="4"/>
        </w:pBdr>
        <w:spacing w:after="0" w:line="240" w:lineRule="auto"/>
        <w:jc w:val="both"/>
        <w:rPr>
          <w:rFonts w:ascii="Helvetica" w:hAnsi="Helvetica" w:eastAsia="Times New Roman" w:cs="Helvetica"/>
          <w:i/>
          <w:iCs/>
          <w:color w:val="808080" w:themeColor="background1" w:themeShade="80"/>
          <w:sz w:val="16"/>
          <w:szCs w:val="16"/>
          <w:lang w:eastAsia="fr-FR"/>
        </w:rPr>
      </w:pPr>
    </w:p>
    <w:p w:rsidR="00CE406B" w:rsidP="00CE406B" w:rsidRDefault="00CE406B" w14:paraId="6930E822" w14:textId="77777777">
      <w:pPr>
        <w:spacing w:after="0" w:line="240" w:lineRule="auto"/>
      </w:pPr>
    </w:p>
    <w:p w:rsidR="00CE406B" w:rsidP="00CE406B" w:rsidRDefault="00CE406B" w14:paraId="20E36DAB" w14:textId="77777777">
      <w:pPr>
        <w:spacing w:after="0" w:line="240" w:lineRule="auto"/>
      </w:pPr>
    </w:p>
    <w:p w:rsidR="00CE406B" w:rsidP="00CE406B" w:rsidRDefault="00CE406B" w14:paraId="32D85219" w14:textId="77777777">
      <w:pPr>
        <w:spacing w:after="0" w:line="240" w:lineRule="auto"/>
      </w:pPr>
    </w:p>
    <w:p w:rsidR="00CE406B" w:rsidP="000B7D38" w:rsidRDefault="48FD9A7D" w14:paraId="01BFA833" w14:textId="77777777">
      <w:pPr>
        <w:pStyle w:val="Titre2"/>
      </w:pPr>
      <w:r>
        <w:t>ELEMENTS DE VOLUMETRIE</w:t>
      </w:r>
    </w:p>
    <w:p w:rsidR="00CE406B" w:rsidP="1E19DB94" w:rsidRDefault="00CE406B" w14:paraId="1F841B20" w14:textId="701C2624"/>
    <w:p w:rsidR="00CE406B" w:rsidP="57B0A9E5" w:rsidRDefault="48FD9A7D" w14:paraId="7F63DBF0" w14:textId="29874C28">
      <w:pPr>
        <w:pStyle w:val="Titre2b"/>
        <w:rPr>
          <w:b w:val="1"/>
          <w:bCs w:val="1"/>
          <w:color w:val="auto"/>
          <w:sz w:val="24"/>
          <w:szCs w:val="24"/>
          <w:u w:val="none"/>
        </w:rPr>
      </w:pPr>
      <w:r w:rsidR="48FD9A7D">
        <w:rPr/>
        <w:t>Pour le Service A (Centre de Services aux Utilisateurs)</w:t>
      </w:r>
    </w:p>
    <w:p w:rsidR="00A1616A" w:rsidP="1E19DB94" w:rsidRDefault="00A1616A" w14:paraId="271AE1F2" w14:textId="70B13BA3">
      <w:pPr>
        <w:spacing w:after="0" w:line="240" w:lineRule="auto"/>
      </w:pPr>
    </w:p>
    <w:p w:rsidR="1E19DB94" w:rsidP="1E19DB94" w:rsidRDefault="1E19DB94" w14:paraId="3497E5E5" w14:textId="02A1CB6F">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Pr="00A1616A" w:rsidR="00CE406B" w:rsidP="68A6F92B" w:rsidRDefault="00CE406B" w14:paraId="3E7FFF12" w14:textId="37318500">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68A6F92B">
        <w:rPr>
          <w:rFonts w:ascii="Helvetica" w:hAnsi="Helvetica" w:eastAsia="Times New Roman" w:cs="Helvetica"/>
          <w:i/>
          <w:iCs/>
          <w:color w:val="808080" w:themeColor="background1" w:themeShade="80"/>
          <w:sz w:val="16"/>
          <w:szCs w:val="16"/>
          <w:lang w:eastAsia="fr-FR"/>
        </w:rPr>
        <w:t xml:space="preserve">Le </w:t>
      </w:r>
      <w:r w:rsidRPr="68A6F92B" w:rsidR="00CE3522">
        <w:rPr>
          <w:rFonts w:ascii="Helvetica" w:hAnsi="Helvetica" w:eastAsia="Times New Roman" w:cs="Helvetica"/>
          <w:i/>
          <w:iCs/>
          <w:color w:val="808080" w:themeColor="background1" w:themeShade="80"/>
          <w:sz w:val="16"/>
          <w:szCs w:val="16"/>
          <w:lang w:eastAsia="fr-FR"/>
        </w:rPr>
        <w:t>Candidat</w:t>
      </w:r>
      <w:r w:rsidRPr="68A6F92B">
        <w:rPr>
          <w:rFonts w:ascii="Helvetica" w:hAnsi="Helvetica" w:eastAsia="Times New Roman" w:cs="Helvetica"/>
          <w:i/>
          <w:iCs/>
          <w:color w:val="808080" w:themeColor="background1" w:themeShade="80"/>
          <w:sz w:val="16"/>
          <w:szCs w:val="16"/>
          <w:lang w:eastAsia="fr-FR"/>
        </w:rPr>
        <w:t xml:space="preserve"> détaillera ses hypothèses qui, combinées aux volumétrie</w:t>
      </w:r>
      <w:r w:rsidRPr="68A6F92B" w:rsidR="4421F860">
        <w:rPr>
          <w:rFonts w:ascii="Helvetica" w:hAnsi="Helvetica" w:eastAsia="Times New Roman" w:cs="Helvetica"/>
          <w:i/>
          <w:iCs/>
          <w:color w:val="808080" w:themeColor="background1" w:themeShade="80"/>
          <w:sz w:val="16"/>
          <w:szCs w:val="16"/>
          <w:lang w:eastAsia="fr-FR"/>
        </w:rPr>
        <w:t>s</w:t>
      </w:r>
      <w:r w:rsidRPr="68A6F92B">
        <w:rPr>
          <w:rFonts w:ascii="Helvetica" w:hAnsi="Helvetica" w:eastAsia="Times New Roman" w:cs="Helvetica"/>
          <w:i/>
          <w:iCs/>
          <w:color w:val="808080" w:themeColor="background1" w:themeShade="80"/>
          <w:sz w:val="16"/>
          <w:szCs w:val="16"/>
          <w:lang w:eastAsia="fr-FR"/>
        </w:rPr>
        <w:t xml:space="preserve"> données par le Ministère, lui permettent :</w:t>
      </w:r>
    </w:p>
    <w:p w:rsidR="48FD9A7D" w:rsidP="2E5E78E1" w:rsidRDefault="48FD9A7D" w14:paraId="15183B00" w14:textId="59AC80EB">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Helvetica" w:cs="Helvetica"/>
          <w:szCs w:val="20"/>
        </w:rPr>
      </w:pPr>
      <w:r w:rsidRPr="2E5E78E1">
        <w:rPr>
          <w:rFonts w:ascii="Helvetica" w:hAnsi="Helvetica" w:eastAsia="Times New Roman" w:cs="Helvetica"/>
          <w:i/>
          <w:iCs/>
          <w:color w:val="808080" w:themeColor="background1" w:themeShade="80"/>
          <w:sz w:val="16"/>
          <w:szCs w:val="16"/>
          <w:lang w:eastAsia="fr-FR"/>
        </w:rPr>
        <w:t xml:space="preserve">- D’établir le dimensionnement cible de son équipe pour les </w:t>
      </w:r>
      <w:r w:rsidRPr="2E5E78E1" w:rsidR="24FAB312">
        <w:rPr>
          <w:rFonts w:ascii="Helvetica" w:hAnsi="Helvetica" w:eastAsia="Times New Roman" w:cs="Helvetica"/>
          <w:i/>
          <w:iCs/>
          <w:color w:val="808080" w:themeColor="background1" w:themeShade="80"/>
          <w:sz w:val="16"/>
          <w:szCs w:val="16"/>
          <w:lang w:eastAsia="fr-FR"/>
        </w:rPr>
        <w:t>4</w:t>
      </w:r>
      <w:r w:rsidRPr="2E5E78E1">
        <w:rPr>
          <w:rFonts w:ascii="Helvetica" w:hAnsi="Helvetica" w:eastAsia="Times New Roman" w:cs="Helvetica"/>
          <w:i/>
          <w:iCs/>
          <w:color w:val="808080" w:themeColor="background1" w:themeShade="80"/>
          <w:sz w:val="16"/>
          <w:szCs w:val="16"/>
          <w:lang w:eastAsia="fr-FR"/>
        </w:rPr>
        <w:t>+1</w:t>
      </w:r>
      <w:r w:rsidRPr="2E5E78E1" w:rsidR="2E88935F">
        <w:rPr>
          <w:rFonts w:ascii="Helvetica" w:hAnsi="Helvetica" w:eastAsia="Times New Roman" w:cs="Helvetica"/>
          <w:i/>
          <w:iCs/>
          <w:color w:val="808080" w:themeColor="background1" w:themeShade="80"/>
          <w:sz w:val="16"/>
          <w:szCs w:val="16"/>
          <w:lang w:eastAsia="fr-FR"/>
        </w:rPr>
        <w:t>+</w:t>
      </w:r>
      <w:r w:rsidRPr="2E5E78E1" w:rsidR="46F0A53E">
        <w:rPr>
          <w:rFonts w:ascii="Helvetica" w:hAnsi="Helvetica" w:eastAsia="Times New Roman" w:cs="Helvetica"/>
          <w:i/>
          <w:iCs/>
          <w:color w:val="808080" w:themeColor="background1" w:themeShade="80"/>
          <w:sz w:val="16"/>
          <w:szCs w:val="16"/>
          <w:lang w:eastAsia="fr-FR"/>
        </w:rPr>
        <w:t>1</w:t>
      </w:r>
      <w:r w:rsidRPr="2E5E78E1">
        <w:rPr>
          <w:rFonts w:ascii="Helvetica" w:hAnsi="Helvetica" w:eastAsia="Times New Roman" w:cs="Helvetica"/>
          <w:i/>
          <w:iCs/>
          <w:color w:val="808080" w:themeColor="background1" w:themeShade="80"/>
          <w:sz w:val="16"/>
          <w:szCs w:val="16"/>
          <w:lang w:eastAsia="fr-FR"/>
        </w:rPr>
        <w:t xml:space="preserve"> années du march</w:t>
      </w:r>
      <w:r w:rsidRPr="2E5E78E1" w:rsidR="7593CE81">
        <w:rPr>
          <w:rFonts w:ascii="Helvetica" w:hAnsi="Helvetica" w:eastAsia="Times New Roman" w:cs="Helvetica"/>
          <w:i/>
          <w:iCs/>
          <w:color w:val="808080" w:themeColor="background1" w:themeShade="80"/>
          <w:sz w:val="16"/>
          <w:szCs w:val="16"/>
          <w:lang w:eastAsia="fr-FR"/>
        </w:rPr>
        <w:t>é</w:t>
      </w:r>
    </w:p>
    <w:p w:rsidR="7593CE81" w:rsidP="1E19DB94" w:rsidRDefault="7593CE81" w14:paraId="586FBF6C" w14:textId="2827C025">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D’atteindre les niveaux de services demandés par le Ministère</w:t>
      </w:r>
    </w:p>
    <w:p w:rsidR="1E19DB94" w:rsidP="1E19DB94" w:rsidRDefault="1E19DB94" w14:paraId="0C5B0F3A" w14:textId="6648DE3B">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00CE406B" w:rsidP="00CE406B" w:rsidRDefault="00CE406B" w14:paraId="3955E093" w14:textId="77777777">
      <w:pPr>
        <w:spacing w:after="0" w:line="240" w:lineRule="auto"/>
      </w:pPr>
    </w:p>
    <w:p w:rsidR="00CE406B" w:rsidP="00CE406B" w:rsidRDefault="00CE406B" w14:paraId="12C42424" w14:textId="77777777">
      <w:pPr>
        <w:spacing w:after="0" w:line="240" w:lineRule="auto"/>
      </w:pPr>
    </w:p>
    <w:p w:rsidR="00CE406B" w:rsidP="57B0A9E5" w:rsidRDefault="48FD9A7D" w14:paraId="28A71CB9" w14:textId="2710E92C">
      <w:pPr>
        <w:pStyle w:val="Titre2b"/>
        <w:rPr>
          <w:b w:val="1"/>
          <w:bCs w:val="1"/>
          <w:color w:val="auto"/>
          <w:sz w:val="24"/>
          <w:szCs w:val="24"/>
          <w:u w:val="none"/>
        </w:rPr>
      </w:pPr>
      <w:r w:rsidR="48FD9A7D">
        <w:rPr/>
        <w:t>Pour le Service B (Proximité, Logistique</w:t>
      </w:r>
      <w:r w:rsidR="642F3CB6">
        <w:rPr/>
        <w:t xml:space="preserve">, </w:t>
      </w:r>
      <w:r w:rsidR="48FD9A7D">
        <w:rPr/>
        <w:t>Maintenance</w:t>
      </w:r>
      <w:r w:rsidR="380D4FF8">
        <w:rPr/>
        <w:t xml:space="preserve"> et Téléphonie</w:t>
      </w:r>
      <w:r w:rsidR="48FD9A7D">
        <w:rPr/>
        <w:t>)</w:t>
      </w:r>
    </w:p>
    <w:p w:rsidR="00A1616A" w:rsidP="1E19DB94" w:rsidRDefault="00A1616A" w14:paraId="5ABF93C4" w14:textId="5FD6A2D5">
      <w:pPr>
        <w:spacing w:after="0" w:line="240" w:lineRule="auto"/>
      </w:pPr>
    </w:p>
    <w:p w:rsidR="1E19DB94" w:rsidP="1E19DB94" w:rsidRDefault="1E19DB94" w14:paraId="05031C2A" w14:textId="6C50165A">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Pr="00A1616A" w:rsidR="00CE406B" w:rsidP="68A6F92B" w:rsidRDefault="00CE406B" w14:paraId="1406BBA2" w14:textId="1195F0ED">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68A6F92B">
        <w:rPr>
          <w:rFonts w:ascii="Helvetica" w:hAnsi="Helvetica" w:eastAsia="Times New Roman" w:cs="Helvetica"/>
          <w:i/>
          <w:iCs/>
          <w:color w:val="808080" w:themeColor="background1" w:themeShade="80"/>
          <w:sz w:val="16"/>
          <w:szCs w:val="16"/>
          <w:lang w:eastAsia="fr-FR"/>
        </w:rPr>
        <w:t xml:space="preserve">Le </w:t>
      </w:r>
      <w:r w:rsidRPr="68A6F92B" w:rsidR="00CE3522">
        <w:rPr>
          <w:rFonts w:ascii="Helvetica" w:hAnsi="Helvetica" w:eastAsia="Times New Roman" w:cs="Helvetica"/>
          <w:i/>
          <w:iCs/>
          <w:color w:val="808080" w:themeColor="background1" w:themeShade="80"/>
          <w:sz w:val="16"/>
          <w:szCs w:val="16"/>
          <w:lang w:eastAsia="fr-FR"/>
        </w:rPr>
        <w:t>Candidat</w:t>
      </w:r>
      <w:r w:rsidRPr="68A6F92B">
        <w:rPr>
          <w:rFonts w:ascii="Helvetica" w:hAnsi="Helvetica" w:eastAsia="Times New Roman" w:cs="Helvetica"/>
          <w:i/>
          <w:iCs/>
          <w:color w:val="808080" w:themeColor="background1" w:themeShade="80"/>
          <w:sz w:val="16"/>
          <w:szCs w:val="16"/>
          <w:lang w:eastAsia="fr-FR"/>
        </w:rPr>
        <w:t xml:space="preserve"> détaillera ses hypothèses qui, combinées aux volumétrie</w:t>
      </w:r>
      <w:r w:rsidRPr="68A6F92B" w:rsidR="78E927E7">
        <w:rPr>
          <w:rFonts w:ascii="Helvetica" w:hAnsi="Helvetica" w:eastAsia="Times New Roman" w:cs="Helvetica"/>
          <w:i/>
          <w:iCs/>
          <w:color w:val="808080" w:themeColor="background1" w:themeShade="80"/>
          <w:sz w:val="16"/>
          <w:szCs w:val="16"/>
          <w:lang w:eastAsia="fr-FR"/>
        </w:rPr>
        <w:t>s</w:t>
      </w:r>
      <w:r w:rsidRPr="68A6F92B">
        <w:rPr>
          <w:rFonts w:ascii="Helvetica" w:hAnsi="Helvetica" w:eastAsia="Times New Roman" w:cs="Helvetica"/>
          <w:i/>
          <w:iCs/>
          <w:color w:val="808080" w:themeColor="background1" w:themeShade="80"/>
          <w:sz w:val="16"/>
          <w:szCs w:val="16"/>
          <w:lang w:eastAsia="fr-FR"/>
        </w:rPr>
        <w:t xml:space="preserve"> données par le Ministère, lui permettent :</w:t>
      </w:r>
    </w:p>
    <w:p w:rsidR="48FD9A7D" w:rsidP="1E19DB94" w:rsidRDefault="48FD9A7D" w14:paraId="3998E7FD" w14:textId="702C0DA3">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Helvetica" w:cs="Helvetica"/>
          <w:szCs w:val="20"/>
        </w:rPr>
      </w:pPr>
      <w:r w:rsidRPr="1E19DB94">
        <w:rPr>
          <w:rFonts w:ascii="Helvetica" w:hAnsi="Helvetica" w:eastAsia="Times New Roman" w:cs="Helvetica"/>
          <w:i/>
          <w:iCs/>
          <w:color w:val="808080" w:themeColor="background1" w:themeShade="80"/>
          <w:sz w:val="16"/>
          <w:szCs w:val="16"/>
          <w:lang w:eastAsia="fr-FR"/>
        </w:rPr>
        <w:t>- D</w:t>
      </w:r>
      <w:r w:rsidRPr="1E19DB94" w:rsidR="4A209070">
        <w:rPr>
          <w:rFonts w:ascii="Helvetica" w:hAnsi="Helvetica" w:eastAsia="Times New Roman" w:cs="Helvetica"/>
          <w:i/>
          <w:iCs/>
          <w:color w:val="808080" w:themeColor="background1" w:themeShade="80"/>
          <w:sz w:val="16"/>
          <w:szCs w:val="16"/>
          <w:lang w:eastAsia="fr-FR"/>
        </w:rPr>
        <w:t>e confirmer ou d’infirmer</w:t>
      </w:r>
      <w:r w:rsidRPr="1E19DB94">
        <w:rPr>
          <w:rFonts w:ascii="Helvetica" w:hAnsi="Helvetica" w:eastAsia="Times New Roman" w:cs="Helvetica"/>
          <w:i/>
          <w:iCs/>
          <w:color w:val="808080" w:themeColor="background1" w:themeShade="80"/>
          <w:sz w:val="16"/>
          <w:szCs w:val="16"/>
          <w:lang w:eastAsia="fr-FR"/>
        </w:rPr>
        <w:t xml:space="preserve"> le dimensionnement cible de</w:t>
      </w:r>
      <w:r w:rsidRPr="1E19DB94" w:rsidR="22D43933">
        <w:rPr>
          <w:rFonts w:ascii="Helvetica" w:hAnsi="Helvetica" w:eastAsia="Times New Roman" w:cs="Helvetica"/>
          <w:i/>
          <w:iCs/>
          <w:color w:val="808080" w:themeColor="background1" w:themeShade="80"/>
          <w:sz w:val="16"/>
          <w:szCs w:val="16"/>
          <w:lang w:eastAsia="fr-FR"/>
        </w:rPr>
        <w:t xml:space="preserve"> l’équipe tel que demandée par le Ministère</w:t>
      </w:r>
      <w:r w:rsidRPr="1E19DB94">
        <w:rPr>
          <w:rFonts w:ascii="Helvetica" w:hAnsi="Helvetica" w:eastAsia="Times New Roman" w:cs="Helvetica"/>
          <w:i/>
          <w:iCs/>
          <w:color w:val="808080" w:themeColor="background1" w:themeShade="80"/>
          <w:sz w:val="16"/>
          <w:szCs w:val="16"/>
          <w:lang w:eastAsia="fr-FR"/>
        </w:rPr>
        <w:t xml:space="preserve"> pour les </w:t>
      </w:r>
      <w:r w:rsidRPr="1E19DB94" w:rsidR="58866166">
        <w:rPr>
          <w:rFonts w:ascii="Helvetica" w:hAnsi="Helvetica" w:eastAsia="Times New Roman" w:cs="Helvetica"/>
          <w:i/>
          <w:iCs/>
          <w:color w:val="808080" w:themeColor="background1" w:themeShade="80"/>
          <w:sz w:val="16"/>
          <w:szCs w:val="16"/>
          <w:lang w:eastAsia="fr-FR"/>
        </w:rPr>
        <w:t>4</w:t>
      </w:r>
      <w:r w:rsidRPr="1E19DB94">
        <w:rPr>
          <w:rFonts w:ascii="Helvetica" w:hAnsi="Helvetica" w:eastAsia="Times New Roman" w:cs="Helvetica"/>
          <w:i/>
          <w:iCs/>
          <w:color w:val="808080" w:themeColor="background1" w:themeShade="80"/>
          <w:sz w:val="16"/>
          <w:szCs w:val="16"/>
          <w:lang w:eastAsia="fr-FR"/>
        </w:rPr>
        <w:t>+1</w:t>
      </w:r>
      <w:r w:rsidRPr="1E19DB94" w:rsidR="7D9D7B22">
        <w:rPr>
          <w:rFonts w:ascii="Helvetica" w:hAnsi="Helvetica" w:eastAsia="Times New Roman" w:cs="Helvetica"/>
          <w:i/>
          <w:iCs/>
          <w:color w:val="808080" w:themeColor="background1" w:themeShade="80"/>
          <w:sz w:val="16"/>
          <w:szCs w:val="16"/>
          <w:lang w:eastAsia="fr-FR"/>
        </w:rPr>
        <w:t>+1</w:t>
      </w:r>
      <w:r w:rsidRPr="1E19DB94">
        <w:rPr>
          <w:rFonts w:ascii="Helvetica" w:hAnsi="Helvetica" w:eastAsia="Times New Roman" w:cs="Helvetica"/>
          <w:i/>
          <w:iCs/>
          <w:color w:val="808080" w:themeColor="background1" w:themeShade="80"/>
          <w:sz w:val="16"/>
          <w:szCs w:val="16"/>
          <w:lang w:eastAsia="fr-FR"/>
        </w:rPr>
        <w:t xml:space="preserve"> années du marché</w:t>
      </w:r>
    </w:p>
    <w:p w:rsidR="14326E44" w:rsidP="1E19DB94" w:rsidRDefault="14326E44" w14:paraId="054EFD15" w14:textId="255E862C">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D’atteindre les niveaux de services demandés par le Ministère</w:t>
      </w:r>
    </w:p>
    <w:p w:rsidR="1E19DB94" w:rsidP="1E19DB94" w:rsidRDefault="1E19DB94" w14:paraId="126424AE" w14:textId="7390BDC8">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00CE406B" w:rsidP="68A6F92B" w:rsidRDefault="00CE406B" w14:paraId="249BF8C6" w14:textId="202AFB3B">
      <w:pPr>
        <w:spacing w:after="0" w:line="240" w:lineRule="auto"/>
      </w:pPr>
    </w:p>
    <w:p w:rsidR="1E19DB94" w:rsidP="1E19DB94" w:rsidRDefault="1E19DB94" w14:paraId="3D2CC6AA" w14:textId="150209E7">
      <w:pPr>
        <w:spacing w:after="0" w:line="240" w:lineRule="auto"/>
      </w:pPr>
    </w:p>
    <w:p w:rsidR="00CE406B" w:rsidP="00CE406B" w:rsidRDefault="00CE406B" w14:paraId="0EF46479" w14:textId="77777777">
      <w:pPr>
        <w:spacing w:after="0" w:line="240" w:lineRule="auto"/>
      </w:pPr>
    </w:p>
    <w:p w:rsidR="00CE406B" w:rsidP="000B7D38" w:rsidRDefault="00CE406B" w14:paraId="58B08E6A" w14:textId="77777777">
      <w:pPr>
        <w:pStyle w:val="Titre2"/>
      </w:pPr>
      <w:r>
        <w:t>NIVEAUX DE SERVICES</w:t>
      </w:r>
    </w:p>
    <w:p w:rsidR="00CE406B" w:rsidP="00CE406B" w:rsidRDefault="00CE406B" w14:paraId="3AB58C42" w14:textId="77777777">
      <w:pPr>
        <w:spacing w:after="0" w:line="240" w:lineRule="auto"/>
      </w:pPr>
    </w:p>
    <w:p w:rsidR="00A1616A" w:rsidP="00A1616A" w:rsidRDefault="00A1616A" w14:paraId="4EA9BA15"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A1616A" w:rsidRDefault="00CE406B" w14:paraId="1B1D6EC8"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fera part de ses observations quant aux indicateurs demandés. Il est cependant précisé que les indicateurs tels qu’indiqué dans le présent DCE sont contractuels. Il est rappelé que 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devra s’engager vis-à-vis du dispositif de pénalités proposé.</w:t>
      </w:r>
    </w:p>
    <w:p w:rsidRPr="00A1616A" w:rsidR="00A1616A" w:rsidP="00A1616A" w:rsidRDefault="00A1616A" w14:paraId="7332107B"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68A6F92B" w:rsidRDefault="00CE406B" w14:paraId="50C86B8C" w14:textId="0BFC84C1">
      <w:pPr>
        <w:spacing w:after="0" w:line="240" w:lineRule="auto"/>
      </w:pPr>
    </w:p>
    <w:p w:rsidR="00CE406B" w:rsidP="00CE406B" w:rsidRDefault="00CE406B" w14:paraId="60EDCC55" w14:textId="77777777">
      <w:pPr>
        <w:spacing w:after="0" w:line="240" w:lineRule="auto"/>
      </w:pPr>
    </w:p>
    <w:p w:rsidR="00CE406B" w:rsidP="000B7D38" w:rsidRDefault="00CE406B" w14:paraId="393AC099" w14:textId="6D74B3FD">
      <w:pPr>
        <w:pStyle w:val="Titre2"/>
      </w:pPr>
      <w:r>
        <w:t xml:space="preserve">MODALITES </w:t>
      </w:r>
      <w:r w:rsidR="00D63B82">
        <w:t>FINANCIERES</w:t>
      </w:r>
    </w:p>
    <w:p w:rsidR="00CE406B" w:rsidP="00CE406B" w:rsidRDefault="00CE406B" w14:paraId="3BBB8815" w14:textId="77777777">
      <w:pPr>
        <w:spacing w:after="0" w:line="240" w:lineRule="auto"/>
      </w:pPr>
    </w:p>
    <w:p w:rsidR="00A1616A" w:rsidP="00A1616A" w:rsidRDefault="00A1616A" w14:paraId="55B91B0D"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00A1616A" w:rsidRDefault="00CE406B" w14:paraId="003BBD43"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Les prix </w:t>
      </w:r>
      <w:r w:rsidRPr="00A1616A" w:rsidR="00A1616A">
        <w:rPr>
          <w:rFonts w:ascii="Helvetica" w:hAnsi="Helvetica" w:eastAsia="Times New Roman" w:cs="Helvetica"/>
          <w:i/>
          <w:iCs/>
          <w:color w:val="808080"/>
          <w:sz w:val="16"/>
          <w:szCs w:val="16"/>
          <w:lang w:eastAsia="fr-FR"/>
        </w:rPr>
        <w:t>et gains de productivité</w:t>
      </w:r>
      <w:r w:rsidRPr="00A1616A">
        <w:rPr>
          <w:rFonts w:ascii="Helvetica" w:hAnsi="Helvetica" w:eastAsia="Times New Roman" w:cs="Helvetica"/>
          <w:i/>
          <w:iCs/>
          <w:color w:val="808080"/>
          <w:sz w:val="16"/>
          <w:szCs w:val="16"/>
          <w:lang w:eastAsia="fr-FR"/>
        </w:rPr>
        <w:t xml:space="preserve"> seront renseignés dans l’annexe financière de l’acte d’engagement.</w:t>
      </w:r>
    </w:p>
    <w:p w:rsidRPr="00A1616A" w:rsidR="00A1616A" w:rsidP="00A1616A" w:rsidRDefault="00A1616A" w14:paraId="6810F0D1"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00CE406B" w:rsidP="68A6F92B" w:rsidRDefault="00CE406B" w14:paraId="25AF7EAE" w14:textId="582BB725">
      <w:pPr>
        <w:spacing w:after="0" w:line="240" w:lineRule="auto"/>
      </w:pPr>
    </w:p>
    <w:p w:rsidR="00CE406B" w:rsidP="00CE406B" w:rsidRDefault="00CE406B" w14:paraId="2633CEB9" w14:textId="77777777">
      <w:pPr>
        <w:spacing w:after="0" w:line="240" w:lineRule="auto"/>
      </w:pPr>
    </w:p>
    <w:p w:rsidR="00CE406B" w:rsidP="000B7D38" w:rsidRDefault="00CE406B" w14:paraId="19B1EE8F" w14:textId="77777777">
      <w:pPr>
        <w:pStyle w:val="Titre2"/>
      </w:pPr>
      <w:r>
        <w:t>SECURITE DU SI</w:t>
      </w:r>
    </w:p>
    <w:p w:rsidR="00A1616A" w:rsidP="1E19DB94" w:rsidRDefault="00A1616A" w14:paraId="65BE1F1D" w14:textId="6574C720">
      <w:pPr>
        <w:spacing w:after="0" w:line="240" w:lineRule="auto"/>
      </w:pPr>
    </w:p>
    <w:p w:rsidR="1E19DB94" w:rsidP="1E19DB94" w:rsidRDefault="1E19DB94" w14:paraId="6A16E195" w14:textId="707034B3">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Pr="00A1616A" w:rsidR="00A1616A" w:rsidP="1E19DB94" w:rsidRDefault="48FD9A7D" w14:paraId="6AFAB436" w14:textId="6FE1638C">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Le </w:t>
      </w:r>
      <w:r w:rsidRPr="1E19DB94" w:rsidR="66F7827B">
        <w:rPr>
          <w:rFonts w:ascii="Helvetica" w:hAnsi="Helvetica" w:eastAsia="Times New Roman" w:cs="Helvetica"/>
          <w:i/>
          <w:iCs/>
          <w:color w:val="808080" w:themeColor="background1" w:themeShade="80"/>
          <w:sz w:val="16"/>
          <w:szCs w:val="16"/>
          <w:lang w:eastAsia="fr-FR"/>
        </w:rPr>
        <w:t>Candidat</w:t>
      </w:r>
      <w:r w:rsidRPr="1E19DB94">
        <w:rPr>
          <w:rFonts w:ascii="Helvetica" w:hAnsi="Helvetica" w:eastAsia="Times New Roman" w:cs="Helvetica"/>
          <w:i/>
          <w:iCs/>
          <w:color w:val="808080" w:themeColor="background1" w:themeShade="80"/>
          <w:sz w:val="16"/>
          <w:szCs w:val="16"/>
          <w:lang w:eastAsia="fr-FR"/>
        </w:rPr>
        <w:t xml:space="preserve"> complétera le document spécifique dénommé </w:t>
      </w:r>
      <w:r w:rsidRPr="1E19DB94" w:rsidR="3A46A561">
        <w:rPr>
          <w:rFonts w:ascii="Helvetica" w:hAnsi="Helvetica" w:eastAsia="Times New Roman" w:cs="Helvetica"/>
          <w:i/>
          <w:iCs/>
          <w:color w:val="808080" w:themeColor="background1" w:themeShade="80"/>
          <w:sz w:val="16"/>
          <w:szCs w:val="16"/>
          <w:lang w:eastAsia="fr-FR"/>
        </w:rPr>
        <w:t xml:space="preserve">Evaluation de la Sécurité des Fournisseurs et des Partenaires (annexe 6) ainsi que le </w:t>
      </w:r>
      <w:r w:rsidRPr="1E19DB94">
        <w:rPr>
          <w:rFonts w:ascii="Helvetica" w:hAnsi="Helvetica" w:eastAsia="Times New Roman" w:cs="Helvetica"/>
          <w:i/>
          <w:iCs/>
          <w:color w:val="808080" w:themeColor="background1" w:themeShade="80"/>
          <w:sz w:val="16"/>
          <w:szCs w:val="16"/>
          <w:lang w:eastAsia="fr-FR"/>
        </w:rPr>
        <w:t>Plan d’Assurance Sécurité (PAS) fourni en annexe</w:t>
      </w:r>
      <w:r w:rsidRPr="1E19DB94" w:rsidR="037ABF49">
        <w:rPr>
          <w:rFonts w:ascii="Helvetica" w:hAnsi="Helvetica" w:eastAsia="Times New Roman" w:cs="Helvetica"/>
          <w:i/>
          <w:iCs/>
          <w:color w:val="808080" w:themeColor="background1" w:themeShade="80"/>
          <w:sz w:val="16"/>
          <w:szCs w:val="16"/>
          <w:lang w:eastAsia="fr-FR"/>
        </w:rPr>
        <w:t xml:space="preserve"> 7</w:t>
      </w:r>
      <w:r w:rsidRPr="1E19DB94" w:rsidR="60ABC268">
        <w:rPr>
          <w:rFonts w:ascii="Helvetica" w:hAnsi="Helvetica" w:eastAsia="Times New Roman" w:cs="Helvetica"/>
          <w:i/>
          <w:iCs/>
          <w:color w:val="808080" w:themeColor="background1" w:themeShade="80"/>
          <w:sz w:val="16"/>
          <w:szCs w:val="16"/>
          <w:lang w:eastAsia="fr-FR"/>
        </w:rPr>
        <w:t>.</w:t>
      </w:r>
    </w:p>
    <w:p w:rsidR="1E19DB94" w:rsidP="1E19DB94" w:rsidRDefault="1E19DB94" w14:paraId="6ECC443F" w14:textId="766B61FC">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00A1616A" w:rsidP="68A6F92B" w:rsidRDefault="00A1616A" w14:paraId="4D2E12B8" w14:textId="694E5369">
      <w:pPr>
        <w:spacing w:after="0" w:line="240" w:lineRule="auto"/>
      </w:pPr>
    </w:p>
    <w:p w:rsidR="00CE406B" w:rsidP="00CE406B" w:rsidRDefault="00CE406B" w14:paraId="308F224F" w14:textId="77777777">
      <w:pPr>
        <w:spacing w:after="0" w:line="240" w:lineRule="auto"/>
      </w:pPr>
    </w:p>
    <w:p w:rsidR="00CE406B" w:rsidP="000B7D38" w:rsidRDefault="00DF4B62" w14:paraId="338DA744" w14:textId="5404B41A">
      <w:pPr>
        <w:pStyle w:val="Titre2"/>
        <w:rPr/>
      </w:pPr>
      <w:r w:rsidR="00DF4B62">
        <w:rPr/>
        <w:t>RESPON</w:t>
      </w:r>
      <w:r w:rsidR="009A11DC">
        <w:rPr/>
        <w:t xml:space="preserve">SABILITE </w:t>
      </w:r>
      <w:r w:rsidR="00CE406B">
        <w:rPr/>
        <w:t>SOCIALE</w:t>
      </w:r>
      <w:r w:rsidR="009A11DC">
        <w:rPr/>
        <w:t xml:space="preserve"> ET E</w:t>
      </w:r>
      <w:r w:rsidR="156B0450">
        <w:rPr/>
        <w:t>NVIRONNEMENTALE</w:t>
      </w:r>
    </w:p>
    <w:p w:rsidR="00A1616A" w:rsidP="1E19DB94" w:rsidRDefault="00A1616A" w14:paraId="7B969857" w14:textId="5A7C311A">
      <w:pPr>
        <w:spacing w:after="0" w:line="240" w:lineRule="auto"/>
      </w:pPr>
    </w:p>
    <w:p w:rsidR="00A1616A" w:rsidP="5B8A9FF2" w:rsidRDefault="00A1616A" w14:paraId="1D2802BF" w14:textId="5CE192A5">
      <w:pPr>
        <w:pBdr>
          <w:top w:val="single" w:color="FF000000" w:sz="4" w:space="1" w:shadow="1"/>
          <w:left w:val="single" w:color="FF000000" w:sz="4" w:space="4" w:shadow="1"/>
          <w:bottom w:val="single" w:color="FF000000" w:sz="4" w:space="1" w:shadow="1"/>
          <w:right w:val="single" w:color="FF000000" w:sz="4" w:space="4" w:shadow="1"/>
        </w:pBdr>
        <w:spacing w:after="0" w:line="240" w:lineRule="auto"/>
        <w:jc w:val="both"/>
        <w:rPr>
          <w:rFonts w:ascii="Helvetica" w:hAnsi="Helvetica" w:eastAsia="Times New Roman" w:cs="Helvetica"/>
          <w:i w:val="1"/>
          <w:iCs w:val="1"/>
          <w:color w:val="808080" w:themeColor="background1" w:themeTint="FF" w:themeShade="80"/>
          <w:sz w:val="16"/>
          <w:szCs w:val="16"/>
          <w:lang w:eastAsia="fr-FR"/>
        </w:rPr>
      </w:pPr>
      <w:r w:rsidRPr="5B8A9FF2" w:rsidR="00A1616A">
        <w:rPr>
          <w:rFonts w:ascii="Helvetica" w:hAnsi="Helvetica" w:eastAsia="Times New Roman" w:cs="Helvetica"/>
          <w:i w:val="1"/>
          <w:iCs w:val="1"/>
          <w:color w:val="808080" w:themeColor="background1" w:themeTint="FF" w:themeShade="80"/>
          <w:sz w:val="16"/>
          <w:szCs w:val="16"/>
          <w:lang w:eastAsia="fr-FR"/>
        </w:rPr>
        <w:t xml:space="preserve">Le </w:t>
      </w:r>
      <w:r w:rsidRPr="5B8A9FF2" w:rsidR="00CE3522">
        <w:rPr>
          <w:rFonts w:ascii="Helvetica" w:hAnsi="Helvetica" w:eastAsia="Times New Roman" w:cs="Helvetica"/>
          <w:i w:val="1"/>
          <w:iCs w:val="1"/>
          <w:color w:val="808080" w:themeColor="background1" w:themeTint="FF" w:themeShade="80"/>
          <w:sz w:val="16"/>
          <w:szCs w:val="16"/>
          <w:lang w:eastAsia="fr-FR"/>
        </w:rPr>
        <w:t>Candidat</w:t>
      </w:r>
      <w:r w:rsidRPr="5B8A9FF2" w:rsidR="00CE406B">
        <w:rPr>
          <w:rFonts w:ascii="Helvetica" w:hAnsi="Helvetica" w:eastAsia="Times New Roman" w:cs="Helvetica"/>
          <w:i w:val="1"/>
          <w:iCs w:val="1"/>
          <w:color w:val="808080" w:themeColor="background1" w:themeTint="FF" w:themeShade="80"/>
          <w:sz w:val="16"/>
          <w:szCs w:val="16"/>
          <w:lang w:eastAsia="fr-FR"/>
        </w:rPr>
        <w:t xml:space="preserve"> décrira</w:t>
      </w:r>
      <w:r w:rsidRPr="5B8A9FF2" w:rsidR="36610236">
        <w:rPr>
          <w:rFonts w:ascii="Helvetica" w:hAnsi="Helvetica" w:eastAsia="Times New Roman" w:cs="Helvetica"/>
          <w:i w:val="1"/>
          <w:iCs w:val="1"/>
          <w:color w:val="808080" w:themeColor="background1" w:themeTint="FF" w:themeShade="80"/>
          <w:sz w:val="16"/>
          <w:szCs w:val="16"/>
          <w:lang w:eastAsia="fr-FR"/>
        </w:rPr>
        <w:t xml:space="preserve"> </w:t>
      </w:r>
      <w:r w:rsidRPr="5B8A9FF2" w:rsidR="49190585">
        <w:rPr>
          <w:rFonts w:ascii="Helvetica" w:hAnsi="Helvetica" w:eastAsia="Times New Roman" w:cs="Helvetica"/>
          <w:i w:val="1"/>
          <w:iCs w:val="1"/>
          <w:color w:val="808080" w:themeColor="background1" w:themeTint="FF" w:themeShade="80"/>
          <w:sz w:val="16"/>
          <w:szCs w:val="16"/>
          <w:lang w:eastAsia="fr-FR"/>
        </w:rPr>
        <w:t xml:space="preserve">: </w:t>
      </w:r>
    </w:p>
    <w:p w:rsidR="00A1616A" w:rsidP="5B8A9FF2" w:rsidRDefault="00A1616A" w14:paraId="26F85CF2" w14:textId="40372FCE">
      <w:pPr>
        <w:pBdr>
          <w:top w:val="single" w:color="FF000000" w:sz="4" w:space="1" w:shadow="1"/>
          <w:left w:val="single" w:color="FF000000" w:sz="4" w:space="4" w:shadow="1"/>
          <w:bottom w:val="single" w:color="FF000000" w:sz="4" w:space="1" w:shadow="1"/>
          <w:right w:val="single" w:color="FF000000" w:sz="4" w:space="4" w:shadow="1"/>
        </w:pBdr>
        <w:spacing w:after="0" w:line="240" w:lineRule="auto"/>
        <w:jc w:val="both"/>
        <w:rPr>
          <w:rFonts w:ascii="Helvetica" w:hAnsi="Helvetica" w:eastAsia="Times New Roman" w:cs="Helvetica"/>
          <w:i w:val="1"/>
          <w:iCs w:val="1"/>
          <w:color w:val="808080" w:themeColor="background1" w:themeTint="FF" w:themeShade="80"/>
          <w:sz w:val="16"/>
          <w:szCs w:val="16"/>
          <w:lang w:eastAsia="fr-FR"/>
        </w:rPr>
      </w:pPr>
      <w:r w:rsidRPr="5B8A9FF2" w:rsidR="49190585">
        <w:rPr>
          <w:rFonts w:ascii="Helvetica" w:hAnsi="Helvetica" w:eastAsia="Times New Roman" w:cs="Helvetica"/>
          <w:i w:val="1"/>
          <w:iCs w:val="1"/>
          <w:color w:val="808080" w:themeColor="background1" w:themeTint="FF" w:themeShade="80"/>
          <w:sz w:val="16"/>
          <w:szCs w:val="16"/>
          <w:lang w:eastAsia="fr-FR"/>
        </w:rPr>
        <w:t xml:space="preserve">- </w:t>
      </w:r>
      <w:r w:rsidRPr="5B8A9FF2" w:rsidR="36610236">
        <w:rPr>
          <w:rFonts w:ascii="Helvetica" w:hAnsi="Helvetica" w:eastAsia="Times New Roman" w:cs="Helvetica"/>
          <w:i w:val="1"/>
          <w:iCs w:val="1"/>
          <w:color w:val="808080" w:themeColor="background1" w:themeTint="FF" w:themeShade="80"/>
          <w:sz w:val="16"/>
          <w:szCs w:val="16"/>
          <w:lang w:eastAsia="fr-FR"/>
        </w:rPr>
        <w:t xml:space="preserve">le dispositif ou les actions en faveur de la protection de l’environnement qu’il propose de mettre en place dans le cadre de l’exécution du marché. Joindre les justificatifs correspondants. </w:t>
      </w:r>
    </w:p>
    <w:p w:rsidR="00A1616A" w:rsidP="5B8A9FF2" w:rsidRDefault="00A1616A" w14:paraId="7606FD55" w14:textId="4838DD49">
      <w:pPr>
        <w:pBdr>
          <w:top w:val="single" w:color="FF000000" w:sz="4" w:space="1" w:shadow="1"/>
          <w:left w:val="single" w:color="FF000000" w:sz="4" w:space="4" w:shadow="1"/>
          <w:bottom w:val="single" w:color="FF000000" w:sz="4" w:space="1" w:shadow="1"/>
          <w:right w:val="single" w:color="FF000000" w:sz="4" w:space="4" w:shadow="1"/>
        </w:pBdr>
        <w:spacing w:after="0" w:line="240" w:lineRule="auto"/>
        <w:jc w:val="both"/>
        <w:rPr>
          <w:rFonts w:ascii="Helvetica" w:hAnsi="Helvetica" w:eastAsia="Times New Roman" w:cs="Helvetica"/>
          <w:i w:val="1"/>
          <w:iCs w:val="1"/>
          <w:color w:val="808080" w:themeColor="background1" w:themeTint="FF" w:themeShade="80"/>
          <w:sz w:val="16"/>
          <w:szCs w:val="16"/>
          <w:lang w:eastAsia="fr-FR"/>
        </w:rPr>
      </w:pPr>
      <w:r w:rsidRPr="5B8A9FF2" w:rsidR="7BE88F83">
        <w:rPr>
          <w:rFonts w:ascii="Helvetica" w:hAnsi="Helvetica" w:eastAsia="Times New Roman" w:cs="Helvetica"/>
          <w:i w:val="1"/>
          <w:iCs w:val="1"/>
          <w:color w:val="808080" w:themeColor="background1" w:themeTint="FF" w:themeShade="80"/>
          <w:sz w:val="16"/>
          <w:szCs w:val="16"/>
          <w:lang w:eastAsia="fr-FR"/>
        </w:rPr>
        <w:t xml:space="preserve">- les axes d’amélioration qu’il identifie dans le cadre de sa proposition </w:t>
      </w:r>
    </w:p>
    <w:p w:rsidR="00A1616A" w:rsidP="5B8A9FF2" w:rsidRDefault="00A1616A" w14:paraId="2218816B" w14:textId="636676B6">
      <w:pPr>
        <w:pBdr>
          <w:top w:val="single" w:color="FF000000" w:sz="4" w:space="1" w:shadow="1"/>
          <w:left w:val="single" w:color="FF000000" w:sz="4" w:space="4" w:shadow="1"/>
          <w:bottom w:val="single" w:color="FF000000" w:sz="4" w:space="1" w:shadow="1"/>
          <w:right w:val="single" w:color="FF000000" w:sz="4" w:space="4" w:shadow="1"/>
        </w:pBdr>
        <w:spacing w:after="0" w:line="240" w:lineRule="auto"/>
        <w:jc w:val="both"/>
        <w:rPr>
          <w:rFonts w:ascii="Helvetica" w:hAnsi="Helvetica" w:eastAsia="Times New Roman" w:cs="Helvetica"/>
          <w:i w:val="1"/>
          <w:iCs w:val="1"/>
          <w:color w:val="808080" w:themeColor="background1" w:themeTint="FF" w:themeShade="80"/>
          <w:sz w:val="16"/>
          <w:szCs w:val="16"/>
          <w:lang w:eastAsia="fr-FR"/>
        </w:rPr>
      </w:pPr>
      <w:r w:rsidRPr="5B8A9FF2" w:rsidR="7BE88F83">
        <w:rPr>
          <w:rFonts w:ascii="Helvetica" w:hAnsi="Helvetica" w:eastAsia="Times New Roman" w:cs="Helvetica"/>
          <w:i w:val="1"/>
          <w:iCs w:val="1"/>
          <w:color w:val="808080" w:themeColor="background1" w:themeTint="FF" w:themeShade="80"/>
          <w:sz w:val="16"/>
          <w:szCs w:val="16"/>
          <w:lang w:eastAsia="fr-FR"/>
        </w:rPr>
        <w:t>- les démarches d’accompagnement et de contrôle des actions pour permettre le suivi de sa proposition en cours d’exécution</w:t>
      </w:r>
    </w:p>
    <w:p w:rsidR="00A1616A" w:rsidP="5B8A9FF2" w:rsidRDefault="00A1616A" w14:paraId="7F2476A2" w14:textId="54A1BF50">
      <w:pPr>
        <w:pBdr>
          <w:top w:val="single" w:color="FF000000" w:sz="4" w:space="1" w:shadow="1"/>
          <w:left w:val="single" w:color="FF000000" w:sz="4" w:space="4" w:shadow="1"/>
          <w:bottom w:val="single" w:color="FF000000" w:sz="4" w:space="1" w:shadow="1"/>
          <w:right w:val="single" w:color="FF000000" w:sz="4" w:space="4" w:shadow="1"/>
        </w:pBdr>
        <w:spacing w:after="0" w:line="240" w:lineRule="auto"/>
        <w:jc w:val="both"/>
        <w:rPr>
          <w:rFonts w:ascii="Helvetica" w:hAnsi="Helvetica" w:eastAsia="Times New Roman" w:cs="Helvetica"/>
          <w:i w:val="1"/>
          <w:iCs w:val="1"/>
          <w:color w:val="808080" w:themeColor="background1" w:themeTint="FF" w:themeShade="80"/>
          <w:sz w:val="16"/>
          <w:szCs w:val="16"/>
          <w:lang w:eastAsia="fr-FR"/>
        </w:rPr>
      </w:pPr>
    </w:p>
    <w:p w:rsidR="00A1616A" w:rsidP="5B8A9FF2" w:rsidRDefault="00A1616A" w14:paraId="6ECEA6AF" w14:textId="3A12F1E0">
      <w:pPr>
        <w:pBdr>
          <w:top w:val="single" w:color="FF000000" w:sz="4" w:space="1" w:shadow="1"/>
          <w:left w:val="single" w:color="FF000000" w:sz="4" w:space="4" w:shadow="1"/>
          <w:bottom w:val="single" w:color="FF000000" w:sz="4" w:space="1" w:shadow="1"/>
          <w:right w:val="single" w:color="FF000000" w:sz="4" w:space="4" w:shadow="1"/>
        </w:pBdr>
        <w:spacing w:after="0" w:line="240" w:lineRule="auto"/>
        <w:jc w:val="both"/>
        <w:rPr>
          <w:rFonts w:ascii="Helvetica" w:hAnsi="Helvetica" w:eastAsia="Times New Roman" w:cs="Helvetica"/>
          <w:i w:val="1"/>
          <w:iCs w:val="1"/>
          <w:color w:val="808080" w:themeColor="background1" w:themeTint="FF" w:themeShade="80"/>
          <w:sz w:val="16"/>
          <w:szCs w:val="16"/>
          <w:lang w:eastAsia="fr-FR"/>
        </w:rPr>
      </w:pPr>
      <w:r w:rsidRPr="5B8A9FF2" w:rsidR="36610236">
        <w:rPr>
          <w:rFonts w:ascii="Helvetica" w:hAnsi="Helvetica" w:eastAsia="Times New Roman" w:cs="Helvetica"/>
          <w:i w:val="1"/>
          <w:iCs w:val="1"/>
          <w:color w:val="808080" w:themeColor="background1" w:themeTint="FF" w:themeShade="80"/>
          <w:sz w:val="16"/>
          <w:szCs w:val="16"/>
          <w:lang w:eastAsia="fr-FR"/>
        </w:rPr>
        <w:t>ATTENTION : il s’agit ici de décrire les actions en faveur de la protection de l’environnement que le candidat propose dans le cadre de l’exécution de la prestation. Il ne s’agit pas de décrire la démarche RSE générale de l’entreprise.</w:t>
      </w:r>
    </w:p>
    <w:p w:rsidR="00A1616A" w:rsidP="5B8A9FF2" w:rsidRDefault="00A1616A" w14:paraId="4FCFEC0C" w14:textId="6F269E89">
      <w:pPr>
        <w:pStyle w:val="Normal"/>
        <w:pBdr>
          <w:top w:val="single" w:color="FF000000" w:sz="4" w:space="1"/>
          <w:left w:val="single" w:color="FF000000" w:sz="4" w:space="4"/>
          <w:bottom w:val="single" w:color="FF000000" w:sz="4" w:space="1"/>
          <w:right w:val="single" w:color="FF000000" w:sz="4" w:space="4"/>
        </w:pBdr>
        <w:spacing w:after="0" w:line="240" w:lineRule="auto"/>
        <w:jc w:val="both"/>
      </w:pPr>
      <w:r w:rsidRPr="5B8A9FF2" w:rsidR="36610236">
        <w:rPr>
          <w:rFonts w:ascii="Helvetica" w:hAnsi="Helvetica" w:eastAsia="Times New Roman" w:cs="Helvetica"/>
          <w:i w:val="1"/>
          <w:iCs w:val="1"/>
          <w:color w:val="808080" w:themeColor="background1" w:themeTint="FF" w:themeShade="80"/>
          <w:sz w:val="16"/>
          <w:szCs w:val="16"/>
          <w:lang w:eastAsia="fr-FR"/>
        </w:rPr>
        <w:t xml:space="preserve"> </w:t>
      </w:r>
    </w:p>
    <w:p w:rsidR="00A1616A" w:rsidP="5B8A9FF2" w:rsidRDefault="00A1616A" w14:paraId="0FE634FD" w14:textId="1BE2939F">
      <w:pPr>
        <w:pStyle w:val="Normal"/>
        <w:pBdr>
          <w:top w:val="single" w:color="FF000000" w:sz="4" w:space="1"/>
          <w:left w:val="single" w:color="FF000000" w:sz="4" w:space="4"/>
          <w:bottom w:val="single" w:color="FF000000" w:sz="4" w:space="1"/>
          <w:right w:val="single" w:color="FF000000" w:sz="4" w:space="4"/>
        </w:pBdr>
        <w:spacing w:after="0" w:line="240" w:lineRule="auto"/>
        <w:jc w:val="both"/>
        <w:rPr>
          <w:rFonts w:ascii="Helvetica" w:hAnsi="Helvetica" w:eastAsia="Times New Roman" w:cs="Helvetica"/>
          <w:i w:val="1"/>
          <w:iCs w:val="1"/>
          <w:color w:val="808080"/>
          <w:sz w:val="16"/>
          <w:szCs w:val="16"/>
          <w:lang w:eastAsia="fr-FR"/>
        </w:rPr>
      </w:pPr>
      <w:r w:rsidRPr="5B8A9FF2" w:rsidR="36610236">
        <w:rPr>
          <w:rFonts w:ascii="Helvetica" w:hAnsi="Helvetica" w:eastAsia="Times New Roman" w:cs="Helvetica"/>
          <w:i w:val="1"/>
          <w:iCs w:val="1"/>
          <w:color w:val="808080" w:themeColor="background1" w:themeTint="FF" w:themeShade="80"/>
          <w:sz w:val="16"/>
          <w:szCs w:val="16"/>
          <w:lang w:eastAsia="fr-FR"/>
        </w:rPr>
        <w:t xml:space="preserve">Exemples de domaines ou d’actions possibles </w:t>
      </w:r>
      <w:r w:rsidRPr="5B8A9FF2" w:rsidR="1AF63720">
        <w:rPr>
          <w:rFonts w:ascii="Helvetica" w:hAnsi="Helvetica" w:eastAsia="Times New Roman" w:cs="Helvetica"/>
          <w:i w:val="1"/>
          <w:iCs w:val="1"/>
          <w:color w:val="808080" w:themeColor="background1" w:themeTint="FF" w:themeShade="80"/>
          <w:sz w:val="16"/>
          <w:szCs w:val="16"/>
          <w:lang w:eastAsia="fr-FR"/>
        </w:rPr>
        <w:t xml:space="preserve">à valoriser dans le cadre de </w:t>
      </w:r>
      <w:r w:rsidRPr="5B8A9FF2" w:rsidR="1AF63720">
        <w:rPr>
          <w:rFonts w:ascii="Helvetica" w:hAnsi="Helvetica" w:eastAsia="Times New Roman" w:cs="Helvetica"/>
          <w:i w:val="1"/>
          <w:iCs w:val="1"/>
          <w:color w:val="808080" w:themeColor="background1" w:themeTint="FF" w:themeShade="80"/>
          <w:sz w:val="16"/>
          <w:szCs w:val="16"/>
          <w:lang w:eastAsia="fr-FR"/>
        </w:rPr>
        <w:t xml:space="preserve">l’offre </w:t>
      </w:r>
      <w:r w:rsidRPr="5B8A9FF2" w:rsidR="213CD980">
        <w:rPr>
          <w:rFonts w:ascii="Helvetica" w:hAnsi="Helvetica" w:eastAsia="Times New Roman" w:cs="Helvetica"/>
          <w:i w:val="1"/>
          <w:iCs w:val="1"/>
          <w:color w:val="808080" w:themeColor="background1" w:themeTint="FF" w:themeShade="80"/>
          <w:sz w:val="16"/>
          <w:szCs w:val="16"/>
          <w:lang w:eastAsia="fr-FR"/>
        </w:rPr>
        <w:t>:</w:t>
      </w:r>
    </w:p>
    <w:p w:rsidR="009A11DC" w:rsidP="5B8A9FF2" w:rsidRDefault="009A11DC" w14:paraId="6DF26225" w14:textId="544FED55">
      <w:pPr>
        <w:pBdr>
          <w:top w:val="single" w:color="FF000000" w:sz="4" w:space="1" w:shadow="1"/>
          <w:left w:val="single" w:color="FF000000" w:sz="4" w:space="4" w:shadow="1"/>
          <w:bottom w:val="single" w:color="FF000000" w:sz="4" w:space="1" w:shadow="1"/>
          <w:right w:val="single" w:color="FF000000" w:sz="4" w:space="4" w:shadow="1"/>
        </w:pBdr>
        <w:spacing w:after="0" w:line="240" w:lineRule="auto"/>
        <w:jc w:val="both"/>
        <w:rPr>
          <w:rFonts w:ascii="Helvetica" w:hAnsi="Helvetica" w:eastAsia="Times New Roman" w:cs="Helvetica"/>
          <w:i w:val="1"/>
          <w:iCs w:val="1"/>
          <w:color w:val="808080" w:themeColor="background1" w:themeTint="FF" w:themeShade="80"/>
          <w:sz w:val="16"/>
          <w:szCs w:val="16"/>
          <w:lang w:eastAsia="fr-FR"/>
        </w:rPr>
      </w:pPr>
      <w:r w:rsidRPr="5B8A9FF2" w:rsidR="213CD980">
        <w:rPr>
          <w:rFonts w:ascii="Helvetica" w:hAnsi="Helvetica" w:eastAsia="Times New Roman" w:cs="Helvetica"/>
          <w:i w:val="1"/>
          <w:iCs w:val="1"/>
          <w:color w:val="808080" w:themeColor="background1" w:themeTint="FF" w:themeShade="80"/>
          <w:sz w:val="16"/>
          <w:szCs w:val="16"/>
          <w:lang w:eastAsia="fr-FR"/>
        </w:rPr>
        <w:t>-</w:t>
      </w:r>
      <w:r w:rsidRPr="5B8A9FF2" w:rsidR="009A11DC">
        <w:rPr>
          <w:rFonts w:ascii="Helvetica" w:hAnsi="Helvetica" w:eastAsia="Times New Roman" w:cs="Helvetica"/>
          <w:i w:val="1"/>
          <w:iCs w:val="1"/>
          <w:color w:val="808080" w:themeColor="background1" w:themeTint="FF" w:themeShade="80"/>
          <w:sz w:val="16"/>
          <w:szCs w:val="16"/>
          <w:lang w:eastAsia="fr-FR"/>
        </w:rPr>
        <w:t xml:space="preserve"> synthèse des mesures </w:t>
      </w:r>
      <w:r w:rsidRPr="5B8A9FF2" w:rsidR="009A11DC">
        <w:rPr>
          <w:rFonts w:ascii="Helvetica" w:hAnsi="Helvetica" w:eastAsia="Times New Roman" w:cs="Helvetica"/>
          <w:i w:val="1"/>
          <w:iCs w:val="1"/>
          <w:color w:val="808080" w:themeColor="background1" w:themeTint="FF" w:themeShade="80"/>
          <w:sz w:val="16"/>
          <w:szCs w:val="16"/>
          <w:lang w:eastAsia="fr-FR"/>
        </w:rPr>
        <w:t>m</w:t>
      </w:r>
      <w:r w:rsidRPr="5B8A9FF2" w:rsidR="642626A1">
        <w:rPr>
          <w:rFonts w:ascii="Helvetica" w:hAnsi="Helvetica" w:eastAsia="Times New Roman" w:cs="Helvetica"/>
          <w:i w:val="1"/>
          <w:iCs w:val="1"/>
          <w:color w:val="808080" w:themeColor="background1" w:themeTint="FF" w:themeShade="80"/>
          <w:sz w:val="16"/>
          <w:szCs w:val="16"/>
          <w:lang w:eastAsia="fr-FR"/>
        </w:rPr>
        <w:t>isent</w:t>
      </w:r>
      <w:r w:rsidRPr="5B8A9FF2" w:rsidR="642626A1">
        <w:rPr>
          <w:rFonts w:ascii="Helvetica" w:hAnsi="Helvetica" w:eastAsia="Times New Roman" w:cs="Helvetica"/>
          <w:i w:val="1"/>
          <w:iCs w:val="1"/>
          <w:color w:val="808080" w:themeColor="background1" w:themeTint="FF" w:themeShade="80"/>
          <w:sz w:val="16"/>
          <w:szCs w:val="16"/>
          <w:lang w:eastAsia="fr-FR"/>
        </w:rPr>
        <w:t xml:space="preserve"> </w:t>
      </w:r>
      <w:r w:rsidRPr="5B8A9FF2" w:rsidR="009A11DC">
        <w:rPr>
          <w:rFonts w:ascii="Helvetica" w:hAnsi="Helvetica" w:eastAsia="Times New Roman" w:cs="Helvetica"/>
          <w:i w:val="1"/>
          <w:iCs w:val="1"/>
          <w:color w:val="808080" w:themeColor="background1" w:themeTint="FF" w:themeShade="80"/>
          <w:sz w:val="16"/>
          <w:szCs w:val="16"/>
          <w:lang w:eastAsia="fr-FR"/>
        </w:rPr>
        <w:t xml:space="preserve">en œuvre pour la réduction de l’empreinte carbone et en faveur de la sobriété numérique sur le périmètre de(s) l’entité(s) impliquée(s) dans la fourniture des services objet du présent </w:t>
      </w:r>
      <w:r w:rsidRPr="5B8A9FF2" w:rsidR="00883706">
        <w:rPr>
          <w:rFonts w:ascii="Helvetica" w:hAnsi="Helvetica" w:eastAsia="Times New Roman" w:cs="Helvetica"/>
          <w:i w:val="1"/>
          <w:iCs w:val="1"/>
          <w:color w:val="808080" w:themeColor="background1" w:themeTint="FF" w:themeShade="80"/>
          <w:sz w:val="16"/>
          <w:szCs w:val="16"/>
          <w:lang w:eastAsia="fr-FR"/>
        </w:rPr>
        <w:t>marché.</w:t>
      </w:r>
      <w:r w:rsidRPr="5B8A9FF2" w:rsidR="778C1757">
        <w:rPr>
          <w:rFonts w:ascii="Helvetica" w:hAnsi="Helvetica" w:eastAsia="Times New Roman" w:cs="Helvetica"/>
          <w:i w:val="1"/>
          <w:iCs w:val="1"/>
          <w:color w:val="808080" w:themeColor="background1" w:themeTint="FF" w:themeShade="80"/>
          <w:sz w:val="16"/>
          <w:szCs w:val="16"/>
          <w:lang w:eastAsia="fr-FR"/>
        </w:rPr>
        <w:t xml:space="preserve"> </w:t>
      </w:r>
    </w:p>
    <w:p w:rsidR="009A11DC" w:rsidP="5B8A9FF2" w:rsidRDefault="009A11DC" w14:paraId="4CDE4EFE" w14:textId="76DA2899">
      <w:pPr>
        <w:pBdr>
          <w:top w:val="single" w:color="FF000000" w:sz="4" w:space="1" w:shadow="1"/>
          <w:left w:val="single" w:color="FF000000" w:sz="4" w:space="4" w:shadow="1"/>
          <w:bottom w:val="single" w:color="FF000000" w:sz="4" w:space="1" w:shadow="1"/>
          <w:right w:val="single" w:color="FF000000" w:sz="4" w:space="4" w:shadow="1"/>
        </w:pBdr>
        <w:spacing w:after="0" w:line="240" w:lineRule="auto"/>
        <w:jc w:val="both"/>
        <w:rPr>
          <w:rFonts w:ascii="Helvetica" w:hAnsi="Helvetica" w:eastAsia="Times New Roman" w:cs="Helvetica"/>
          <w:i w:val="1"/>
          <w:iCs w:val="1"/>
          <w:color w:val="808080"/>
          <w:sz w:val="16"/>
          <w:szCs w:val="16"/>
          <w:lang w:eastAsia="fr-FR"/>
        </w:rPr>
      </w:pPr>
      <w:r w:rsidRPr="5B8A9FF2" w:rsidR="778C1757">
        <w:rPr>
          <w:rFonts w:ascii="Helvetica" w:hAnsi="Helvetica" w:eastAsia="Times New Roman" w:cs="Helvetica"/>
          <w:i w:val="1"/>
          <w:iCs w:val="1"/>
          <w:color w:val="808080" w:themeColor="background1" w:themeTint="FF" w:themeShade="80"/>
          <w:sz w:val="16"/>
          <w:szCs w:val="16"/>
          <w:lang w:eastAsia="fr-FR"/>
        </w:rPr>
        <w:t>-</w:t>
      </w:r>
      <w:r w:rsidRPr="5B8A9FF2" w:rsidR="009A11DC">
        <w:rPr>
          <w:rFonts w:ascii="Helvetica" w:hAnsi="Helvetica" w:eastAsia="Times New Roman" w:cs="Helvetica"/>
          <w:i w:val="1"/>
          <w:iCs w:val="1"/>
          <w:color w:val="808080" w:themeColor="background1" w:themeTint="FF" w:themeShade="80"/>
          <w:sz w:val="16"/>
          <w:szCs w:val="16"/>
          <w:lang w:eastAsia="fr-FR"/>
        </w:rPr>
        <w:t xml:space="preserve"> </w:t>
      </w:r>
      <w:r w:rsidRPr="5B8A9FF2" w:rsidR="4F5581C8">
        <w:rPr>
          <w:rFonts w:ascii="Helvetica" w:hAnsi="Helvetica" w:eastAsia="Times New Roman" w:cs="Helvetica"/>
          <w:i w:val="1"/>
          <w:iCs w:val="1"/>
          <w:color w:val="808080" w:themeColor="background1" w:themeTint="FF" w:themeShade="80"/>
          <w:sz w:val="16"/>
          <w:szCs w:val="16"/>
          <w:lang w:eastAsia="fr-FR"/>
        </w:rPr>
        <w:t xml:space="preserve">capacité du candidat à mesurer </w:t>
      </w:r>
      <w:r w:rsidRPr="5B8A9FF2" w:rsidR="009A11DC">
        <w:rPr>
          <w:rFonts w:ascii="Helvetica" w:hAnsi="Helvetica" w:eastAsia="Times New Roman" w:cs="Helvetica"/>
          <w:i w:val="1"/>
          <w:iCs w:val="1"/>
          <w:color w:val="808080" w:themeColor="background1" w:themeTint="FF" w:themeShade="80"/>
          <w:sz w:val="16"/>
          <w:szCs w:val="16"/>
          <w:lang w:eastAsia="fr-FR"/>
        </w:rPr>
        <w:t>ses émissions de gaz à effet de serre (GES), sur quel périmètre, comment elles sont publiées et l’évolution sur les 3 dernières années.</w:t>
      </w:r>
    </w:p>
    <w:p w:rsidR="00126C14" w:rsidP="5B8A9FF2" w:rsidRDefault="009A11DC" w14:paraId="12F574D0" w14:textId="38B3ED7B">
      <w:pPr>
        <w:pStyle w:val="Normal"/>
        <w:pBdr>
          <w:top w:val="single" w:color="FF000000" w:sz="4" w:space="1" w:shadow="1"/>
          <w:left w:val="single" w:color="FF000000" w:sz="4" w:space="4" w:shadow="1"/>
          <w:bottom w:val="single" w:color="FF000000" w:sz="4" w:space="1" w:shadow="1"/>
          <w:right w:val="single" w:color="FF000000" w:sz="4" w:space="4" w:shadow="1"/>
        </w:pBdr>
        <w:spacing w:after="0" w:line="240" w:lineRule="auto"/>
        <w:jc w:val="both"/>
        <w:rPr>
          <w:rFonts w:ascii="Helvetica" w:hAnsi="Helvetica" w:eastAsia="Times New Roman" w:cs="Helvetica"/>
          <w:i w:val="1"/>
          <w:iCs w:val="1"/>
          <w:color w:val="808080"/>
          <w:sz w:val="16"/>
          <w:szCs w:val="16"/>
          <w:lang w:eastAsia="fr-FR"/>
        </w:rPr>
      </w:pPr>
      <w:r w:rsidRPr="5B8A9FF2" w:rsidR="4044C444">
        <w:rPr>
          <w:rFonts w:ascii="Helvetica" w:hAnsi="Helvetica" w:eastAsia="Times New Roman" w:cs="Helvetica"/>
          <w:i w:val="1"/>
          <w:iCs w:val="1"/>
          <w:color w:val="808080" w:themeColor="background1" w:themeTint="FF" w:themeShade="80"/>
          <w:sz w:val="16"/>
          <w:szCs w:val="16"/>
          <w:lang w:eastAsia="fr-FR"/>
        </w:rPr>
        <w:t xml:space="preserve">- </w:t>
      </w:r>
      <w:r w:rsidRPr="5B8A9FF2" w:rsidR="009A11DC">
        <w:rPr>
          <w:rFonts w:ascii="Helvetica" w:hAnsi="Helvetica" w:eastAsia="Times New Roman" w:cs="Helvetica"/>
          <w:i w:val="1"/>
          <w:iCs w:val="1"/>
          <w:color w:val="808080" w:themeColor="background1" w:themeTint="FF" w:themeShade="80"/>
          <w:sz w:val="16"/>
          <w:szCs w:val="16"/>
          <w:lang w:eastAsia="fr-FR"/>
        </w:rPr>
        <w:t xml:space="preserve">méthodologie </w:t>
      </w:r>
      <w:r w:rsidRPr="5B8A9FF2" w:rsidR="11489931">
        <w:rPr>
          <w:rFonts w:ascii="Helvetica" w:hAnsi="Helvetica" w:eastAsia="Times New Roman" w:cs="Helvetica"/>
          <w:i w:val="1"/>
          <w:iCs w:val="1"/>
          <w:color w:val="808080" w:themeColor="background1" w:themeTint="FF" w:themeShade="80"/>
          <w:sz w:val="16"/>
          <w:szCs w:val="16"/>
          <w:lang w:eastAsia="fr-FR"/>
        </w:rPr>
        <w:t>mise</w:t>
      </w:r>
      <w:r w:rsidRPr="5B8A9FF2" w:rsidR="009A11DC">
        <w:rPr>
          <w:rFonts w:ascii="Helvetica" w:hAnsi="Helvetica" w:eastAsia="Times New Roman" w:cs="Helvetica"/>
          <w:i w:val="1"/>
          <w:iCs w:val="1"/>
          <w:color w:val="808080" w:themeColor="background1" w:themeTint="FF" w:themeShade="80"/>
          <w:sz w:val="16"/>
          <w:szCs w:val="16"/>
          <w:lang w:eastAsia="fr-FR"/>
        </w:rPr>
        <w:t xml:space="preserve"> </w:t>
      </w:r>
      <w:r w:rsidRPr="5B8A9FF2" w:rsidR="2DED3A1A">
        <w:rPr>
          <w:rFonts w:ascii="Helvetica" w:hAnsi="Helvetica" w:eastAsia="Times New Roman" w:cs="Helvetica"/>
          <w:i w:val="1"/>
          <w:iCs w:val="1"/>
          <w:color w:val="808080" w:themeColor="background1" w:themeTint="FF" w:themeShade="80"/>
          <w:sz w:val="16"/>
          <w:szCs w:val="16"/>
          <w:lang w:eastAsia="fr-FR"/>
        </w:rPr>
        <w:t xml:space="preserve">ou à mettre </w:t>
      </w:r>
      <w:r w:rsidRPr="5B8A9FF2" w:rsidR="009A11DC">
        <w:rPr>
          <w:rFonts w:ascii="Helvetica" w:hAnsi="Helvetica" w:eastAsia="Times New Roman" w:cs="Helvetica"/>
          <w:i w:val="1"/>
          <w:iCs w:val="1"/>
          <w:color w:val="808080" w:themeColor="background1" w:themeTint="FF" w:themeShade="80"/>
          <w:sz w:val="16"/>
          <w:szCs w:val="16"/>
          <w:lang w:eastAsia="fr-FR"/>
        </w:rPr>
        <w:t xml:space="preserve">en œuvre pour mesurer l’empreinte carbone sur le périmètre du service qu’il délivrera pour le </w:t>
      </w:r>
      <w:r w:rsidRPr="5B8A9FF2" w:rsidR="19F7D5F1">
        <w:rPr>
          <w:rFonts w:ascii="Helvetica" w:hAnsi="Helvetica" w:eastAsia="Times New Roman" w:cs="Helvetica"/>
          <w:i w:val="1"/>
          <w:iCs w:val="1"/>
          <w:color w:val="808080" w:themeColor="background1" w:themeTint="FF" w:themeShade="80"/>
          <w:sz w:val="16"/>
          <w:szCs w:val="16"/>
          <w:lang w:eastAsia="fr-FR"/>
        </w:rPr>
        <w:t>m</w:t>
      </w:r>
      <w:r w:rsidRPr="5B8A9FF2" w:rsidR="009A11DC">
        <w:rPr>
          <w:rFonts w:ascii="Helvetica" w:hAnsi="Helvetica" w:eastAsia="Times New Roman" w:cs="Helvetica"/>
          <w:i w:val="1"/>
          <w:iCs w:val="1"/>
          <w:color w:val="808080" w:themeColor="background1" w:themeTint="FF" w:themeShade="80"/>
          <w:sz w:val="16"/>
          <w:szCs w:val="16"/>
          <w:lang w:eastAsia="fr-FR"/>
        </w:rPr>
        <w:t>inistère</w:t>
      </w:r>
      <w:r w:rsidRPr="5B8A9FF2" w:rsidR="009A11DC">
        <w:rPr>
          <w:rFonts w:ascii="Helvetica" w:hAnsi="Helvetica" w:eastAsia="Times New Roman" w:cs="Helvetica"/>
          <w:i w:val="1"/>
          <w:iCs w:val="1"/>
          <w:color w:val="808080" w:themeColor="background1" w:themeTint="FF" w:themeShade="80"/>
          <w:sz w:val="16"/>
          <w:szCs w:val="16"/>
          <w:lang w:eastAsia="fr-FR"/>
        </w:rPr>
        <w:t xml:space="preserve"> de la Culture</w:t>
      </w:r>
      <w:r w:rsidRPr="5B8A9FF2" w:rsidR="00126C14">
        <w:rPr>
          <w:rFonts w:ascii="Helvetica" w:hAnsi="Helvetica" w:eastAsia="Times New Roman" w:cs="Helvetica"/>
          <w:i w:val="1"/>
          <w:iCs w:val="1"/>
          <w:color w:val="808080" w:themeColor="background1" w:themeTint="FF" w:themeShade="80"/>
          <w:sz w:val="16"/>
          <w:szCs w:val="16"/>
          <w:lang w:eastAsia="fr-FR"/>
        </w:rPr>
        <w:t>.</w:t>
      </w:r>
      <w:proofErr w:type="gramStart"/>
      <w:proofErr w:type="gramEnd"/>
    </w:p>
    <w:p w:rsidR="2E414D27" w:rsidP="5B8A9FF2" w:rsidRDefault="2E414D27" w14:paraId="71EE2F48" w14:textId="4BFA8983">
      <w:pPr>
        <w:pStyle w:val="Normal"/>
        <w:pBdr>
          <w:top w:val="single" w:color="FF000000" w:sz="4" w:space="1" w:shadow="1"/>
          <w:left w:val="single" w:color="FF000000" w:sz="4" w:space="4" w:shadow="1"/>
          <w:bottom w:val="single" w:color="FF000000" w:sz="4" w:space="1" w:shadow="1"/>
          <w:right w:val="single" w:color="FF000000" w:sz="4" w:space="4" w:shadow="1"/>
        </w:pBdr>
        <w:spacing w:after="0" w:line="240" w:lineRule="auto"/>
        <w:jc w:val="both"/>
        <w:rPr>
          <w:rFonts w:ascii="Helvetica" w:hAnsi="Helvetica" w:eastAsia="Times New Roman" w:cs="Helvetica"/>
          <w:i w:val="1"/>
          <w:iCs w:val="1"/>
          <w:color w:val="808080" w:themeColor="background1" w:themeTint="FF" w:themeShade="80"/>
          <w:sz w:val="16"/>
          <w:szCs w:val="16"/>
          <w:lang w:eastAsia="fr-FR"/>
        </w:rPr>
      </w:pPr>
      <w:r w:rsidRPr="5B8A9FF2" w:rsidR="2E414D27">
        <w:rPr>
          <w:rFonts w:ascii="Helvetica" w:hAnsi="Helvetica" w:eastAsia="Times New Roman" w:cs="Helvetica"/>
          <w:i w:val="1"/>
          <w:iCs w:val="1"/>
          <w:color w:val="808080" w:themeColor="background1" w:themeTint="FF" w:themeShade="80"/>
          <w:sz w:val="16"/>
          <w:szCs w:val="16"/>
          <w:lang w:eastAsia="fr-FR"/>
        </w:rPr>
        <w:t>- engagement éventuel sur une baisse de l’empreinte carbone à chaque publication de la mesure, par rapport à la précédente</w:t>
      </w:r>
    </w:p>
    <w:p w:rsidR="10762F1D" w:rsidP="5B8A9FF2" w:rsidRDefault="10762F1D" w14:paraId="7D237B4C" w14:textId="1D239F15">
      <w:pPr>
        <w:pStyle w:val="Normal"/>
        <w:pBdr>
          <w:top w:val="single" w:color="FF000000" w:sz="4" w:space="1" w:shadow="1"/>
          <w:left w:val="single" w:color="FF000000" w:sz="4" w:space="4" w:shadow="1"/>
          <w:bottom w:val="single" w:color="FF000000" w:sz="4" w:space="1" w:shadow="1"/>
          <w:right w:val="single" w:color="FF000000" w:sz="4" w:space="4" w:shadow="1"/>
        </w:pBdr>
        <w:spacing w:after="0" w:line="240" w:lineRule="auto"/>
        <w:jc w:val="both"/>
        <w:rPr>
          <w:rFonts w:ascii="Helvetica" w:hAnsi="Helvetica" w:eastAsia="Times New Roman" w:cs="Helvetica"/>
          <w:i w:val="1"/>
          <w:iCs w:val="1"/>
          <w:color w:val="808080" w:themeColor="background1" w:themeShade="80"/>
          <w:sz w:val="16"/>
          <w:szCs w:val="16"/>
          <w:lang w:eastAsia="fr-FR"/>
        </w:rPr>
      </w:pPr>
      <w:r w:rsidRPr="5B8A9FF2" w:rsidR="69B5032A">
        <w:rPr>
          <w:rFonts w:ascii="Helvetica" w:hAnsi="Helvetica" w:eastAsia="Times New Roman" w:cs="Helvetica"/>
          <w:i w:val="1"/>
          <w:iCs w:val="1"/>
          <w:color w:val="808080" w:themeColor="background1" w:themeTint="FF" w:themeShade="80"/>
          <w:sz w:val="16"/>
          <w:szCs w:val="16"/>
          <w:lang w:eastAsia="fr-FR"/>
        </w:rPr>
        <w:t>- formations éventuelles de</w:t>
      </w:r>
      <w:r w:rsidRPr="5B8A9FF2" w:rsidR="10762F1D">
        <w:rPr>
          <w:rFonts w:ascii="Helvetica" w:hAnsi="Helvetica" w:eastAsia="Times New Roman" w:cs="Helvetica"/>
          <w:i w:val="1"/>
          <w:iCs w:val="1"/>
          <w:color w:val="808080" w:themeColor="background1" w:themeTint="FF" w:themeShade="80"/>
          <w:sz w:val="16"/>
          <w:szCs w:val="16"/>
          <w:lang w:eastAsia="fr-FR"/>
        </w:rPr>
        <w:t xml:space="preserve"> ses collaborateurs aux problématiques </w:t>
      </w:r>
      <w:r w:rsidRPr="5B8A9FF2" w:rsidR="0C6CD981">
        <w:rPr>
          <w:rFonts w:ascii="Helvetica" w:hAnsi="Helvetica" w:eastAsia="Times New Roman" w:cs="Helvetica"/>
          <w:i w:val="1"/>
          <w:iCs w:val="1"/>
          <w:color w:val="808080" w:themeColor="background1" w:themeTint="FF" w:themeShade="80"/>
          <w:sz w:val="16"/>
          <w:szCs w:val="16"/>
          <w:lang w:eastAsia="fr-FR"/>
        </w:rPr>
        <w:t>environnementales ;</w:t>
      </w:r>
      <w:r w:rsidRPr="5B8A9FF2" w:rsidR="10762F1D">
        <w:rPr>
          <w:rFonts w:ascii="Helvetica" w:hAnsi="Helvetica" w:eastAsia="Times New Roman" w:cs="Helvetica"/>
          <w:i w:val="1"/>
          <w:iCs w:val="1"/>
          <w:color w:val="808080" w:themeColor="background1" w:themeTint="FF" w:themeShade="80"/>
          <w:sz w:val="16"/>
          <w:szCs w:val="16"/>
          <w:lang w:eastAsia="fr-FR"/>
        </w:rPr>
        <w:t xml:space="preserve"> </w:t>
      </w:r>
      <w:r w:rsidRPr="5B8A9FF2" w:rsidR="4AC86765">
        <w:rPr>
          <w:rFonts w:ascii="Helvetica" w:hAnsi="Helvetica" w:eastAsia="Times New Roman" w:cs="Helvetica"/>
          <w:i w:val="1"/>
          <w:iCs w:val="1"/>
          <w:color w:val="808080" w:themeColor="background1" w:themeTint="FF" w:themeShade="80"/>
          <w:sz w:val="16"/>
          <w:szCs w:val="16"/>
          <w:lang w:eastAsia="fr-FR"/>
        </w:rPr>
        <w:t>le Candidat</w:t>
      </w:r>
      <w:r w:rsidRPr="5B8A9FF2" w:rsidR="10762F1D">
        <w:rPr>
          <w:rFonts w:ascii="Helvetica" w:hAnsi="Helvetica" w:eastAsia="Times New Roman" w:cs="Helvetica"/>
          <w:i w:val="1"/>
          <w:iCs w:val="1"/>
          <w:color w:val="808080" w:themeColor="background1" w:themeTint="FF" w:themeShade="80"/>
          <w:sz w:val="16"/>
          <w:szCs w:val="16"/>
          <w:lang w:eastAsia="fr-FR"/>
        </w:rPr>
        <w:t xml:space="preserve"> montrera cet engagement par le plan de formation qu’il entend </w:t>
      </w:r>
      <w:r w:rsidRPr="5B8A9FF2" w:rsidR="10FA2CB8">
        <w:rPr>
          <w:rFonts w:ascii="Helvetica" w:hAnsi="Helvetica" w:eastAsia="Times New Roman" w:cs="Helvetica"/>
          <w:i w:val="1"/>
          <w:iCs w:val="1"/>
          <w:color w:val="808080" w:themeColor="background1" w:themeTint="FF" w:themeShade="80"/>
          <w:sz w:val="16"/>
          <w:szCs w:val="16"/>
          <w:lang w:eastAsia="fr-FR"/>
        </w:rPr>
        <w:t>mettre</w:t>
      </w:r>
      <w:r w:rsidRPr="5B8A9FF2" w:rsidR="10762F1D">
        <w:rPr>
          <w:rFonts w:ascii="Helvetica" w:hAnsi="Helvetica" w:eastAsia="Times New Roman" w:cs="Helvetica"/>
          <w:i w:val="1"/>
          <w:iCs w:val="1"/>
          <w:color w:val="808080" w:themeColor="background1" w:themeTint="FF" w:themeShade="80"/>
          <w:sz w:val="16"/>
          <w:szCs w:val="16"/>
          <w:lang w:eastAsia="fr-FR"/>
        </w:rPr>
        <w:t xml:space="preserve"> en </w:t>
      </w:r>
      <w:r w:rsidRPr="5B8A9FF2" w:rsidR="78929D03">
        <w:rPr>
          <w:rFonts w:ascii="Helvetica" w:hAnsi="Helvetica" w:eastAsia="Times New Roman" w:cs="Helvetica"/>
          <w:i w:val="1"/>
          <w:iCs w:val="1"/>
          <w:color w:val="808080" w:themeColor="background1" w:themeTint="FF" w:themeShade="80"/>
          <w:sz w:val="16"/>
          <w:szCs w:val="16"/>
          <w:lang w:eastAsia="fr-FR"/>
        </w:rPr>
        <w:t>place</w:t>
      </w:r>
      <w:r w:rsidRPr="5B8A9FF2" w:rsidR="10762F1D">
        <w:rPr>
          <w:rFonts w:ascii="Helvetica" w:hAnsi="Helvetica" w:eastAsia="Times New Roman" w:cs="Helvetica"/>
          <w:i w:val="1"/>
          <w:iCs w:val="1"/>
          <w:color w:val="808080" w:themeColor="background1" w:themeTint="FF" w:themeShade="80"/>
          <w:sz w:val="16"/>
          <w:szCs w:val="16"/>
          <w:lang w:eastAsia="fr-FR"/>
        </w:rPr>
        <w:t xml:space="preserve"> </w:t>
      </w:r>
      <w:r w:rsidRPr="5B8A9FF2" w:rsidR="5D91FAB9">
        <w:rPr>
          <w:rFonts w:ascii="Helvetica" w:hAnsi="Helvetica" w:eastAsia="Times New Roman" w:cs="Helvetica"/>
          <w:i w:val="1"/>
          <w:iCs w:val="1"/>
          <w:color w:val="808080" w:themeColor="background1" w:themeTint="FF" w:themeShade="80"/>
          <w:sz w:val="16"/>
          <w:szCs w:val="16"/>
          <w:lang w:eastAsia="fr-FR"/>
        </w:rPr>
        <w:t xml:space="preserve">pour faire monter en </w:t>
      </w:r>
      <w:r w:rsidRPr="5B8A9FF2" w:rsidR="743D5059">
        <w:rPr>
          <w:rFonts w:ascii="Helvetica" w:hAnsi="Helvetica" w:eastAsia="Times New Roman" w:cs="Helvetica"/>
          <w:i w:val="1"/>
          <w:iCs w:val="1"/>
          <w:color w:val="808080" w:themeColor="background1" w:themeTint="FF" w:themeShade="80"/>
          <w:sz w:val="16"/>
          <w:szCs w:val="16"/>
          <w:lang w:eastAsia="fr-FR"/>
        </w:rPr>
        <w:t>compétences</w:t>
      </w:r>
      <w:r w:rsidRPr="5B8A9FF2" w:rsidR="5D91FAB9">
        <w:rPr>
          <w:rFonts w:ascii="Helvetica" w:hAnsi="Helvetica" w:eastAsia="Times New Roman" w:cs="Helvetica"/>
          <w:i w:val="1"/>
          <w:iCs w:val="1"/>
          <w:color w:val="808080" w:themeColor="background1" w:themeTint="FF" w:themeShade="80"/>
          <w:sz w:val="16"/>
          <w:szCs w:val="16"/>
          <w:lang w:eastAsia="fr-FR"/>
        </w:rPr>
        <w:t xml:space="preserve"> ses collaborateurs en matière de </w:t>
      </w:r>
      <w:r w:rsidRPr="5B8A9FF2" w:rsidR="1ED8AF28">
        <w:rPr>
          <w:rFonts w:ascii="Helvetica" w:hAnsi="Helvetica" w:eastAsia="Times New Roman" w:cs="Helvetica"/>
          <w:i w:val="1"/>
          <w:iCs w:val="1"/>
          <w:color w:val="808080" w:themeColor="background1" w:themeTint="FF" w:themeShade="80"/>
          <w:sz w:val="16"/>
          <w:szCs w:val="16"/>
          <w:lang w:eastAsia="fr-FR"/>
        </w:rPr>
        <w:t>numérique</w:t>
      </w:r>
      <w:r w:rsidRPr="5B8A9FF2" w:rsidR="5D91FAB9">
        <w:rPr>
          <w:rFonts w:ascii="Helvetica" w:hAnsi="Helvetica" w:eastAsia="Times New Roman" w:cs="Helvetica"/>
          <w:i w:val="1"/>
          <w:iCs w:val="1"/>
          <w:color w:val="808080" w:themeColor="background1" w:themeTint="FF" w:themeShade="80"/>
          <w:sz w:val="16"/>
          <w:szCs w:val="16"/>
          <w:lang w:eastAsia="fr-FR"/>
        </w:rPr>
        <w:t xml:space="preserve"> responsable (accessibilité numérique, écoconception </w:t>
      </w:r>
      <w:r w:rsidRPr="5B8A9FF2" w:rsidR="48198661">
        <w:rPr>
          <w:rFonts w:ascii="Helvetica" w:hAnsi="Helvetica" w:eastAsia="Times New Roman" w:cs="Helvetica"/>
          <w:i w:val="1"/>
          <w:iCs w:val="1"/>
          <w:color w:val="808080" w:themeColor="background1" w:themeTint="FF" w:themeShade="80"/>
          <w:sz w:val="16"/>
          <w:szCs w:val="16"/>
          <w:lang w:eastAsia="fr-FR"/>
        </w:rPr>
        <w:t>numérique,  ..</w:t>
      </w:r>
      <w:r w:rsidRPr="5B8A9FF2" w:rsidR="5D91FAB9">
        <w:rPr>
          <w:rFonts w:ascii="Helvetica" w:hAnsi="Helvetica" w:eastAsia="Times New Roman" w:cs="Helvetica"/>
          <w:i w:val="1"/>
          <w:iCs w:val="1"/>
          <w:color w:val="808080" w:themeColor="background1" w:themeTint="FF" w:themeShade="80"/>
          <w:sz w:val="16"/>
          <w:szCs w:val="16"/>
          <w:lang w:eastAsia="fr-FR"/>
        </w:rPr>
        <w:t>)</w:t>
      </w:r>
      <w:r w:rsidRPr="5B8A9FF2" w:rsidR="434751BB">
        <w:rPr>
          <w:rFonts w:ascii="Helvetica" w:hAnsi="Helvetica" w:eastAsia="Times New Roman" w:cs="Helvetica"/>
          <w:i w:val="1"/>
          <w:iCs w:val="1"/>
          <w:color w:val="808080" w:themeColor="background1" w:themeTint="FF" w:themeShade="80"/>
          <w:sz w:val="16"/>
          <w:szCs w:val="16"/>
          <w:lang w:eastAsia="fr-FR"/>
        </w:rPr>
        <w:t>.</w:t>
      </w:r>
      <w:proofErr w:type="gramStart"/>
      <w:proofErr w:type="gramEnd"/>
    </w:p>
    <w:p w:rsidR="28A62EC5" w:rsidP="5B8A9FF2" w:rsidRDefault="28A62EC5" w14:paraId="465966C4" w14:textId="6EB72BCC">
      <w:pPr>
        <w:pStyle w:val="Normal"/>
        <w:pBdr>
          <w:top w:val="single" w:color="FF000000" w:sz="4" w:space="1" w:shadow="1"/>
          <w:left w:val="single" w:color="FF000000" w:sz="4" w:space="4" w:shadow="1"/>
          <w:bottom w:val="single" w:color="FF000000" w:sz="4" w:space="1" w:shadow="1"/>
          <w:right w:val="single" w:color="FF000000" w:sz="4" w:space="4" w:shadow="1"/>
        </w:pBdr>
        <w:spacing w:after="0" w:line="240" w:lineRule="auto"/>
        <w:jc w:val="both"/>
        <w:rPr>
          <w:rFonts w:ascii="Helvetica" w:hAnsi="Helvetica" w:eastAsia="Times New Roman" w:cs="Helvetica"/>
          <w:i w:val="1"/>
          <w:iCs w:val="1"/>
          <w:color w:val="808080" w:themeColor="background1" w:themeTint="FF" w:themeShade="80"/>
          <w:sz w:val="16"/>
          <w:szCs w:val="16"/>
          <w:lang w:eastAsia="fr-FR"/>
        </w:rPr>
      </w:pPr>
      <w:r w:rsidRPr="5B8A9FF2" w:rsidR="28A62EC5">
        <w:rPr>
          <w:rFonts w:ascii="Helvetica" w:hAnsi="Helvetica" w:eastAsia="Times New Roman" w:cs="Helvetica"/>
          <w:i w:val="1"/>
          <w:iCs w:val="1"/>
          <w:color w:val="808080" w:themeColor="background1" w:themeTint="FF" w:themeShade="80"/>
          <w:sz w:val="16"/>
          <w:szCs w:val="16"/>
          <w:lang w:eastAsia="fr-FR"/>
        </w:rPr>
        <w:t xml:space="preserve">- processus d’innovation ou d’amélioration continue à mettre en </w:t>
      </w:r>
      <w:r w:rsidRPr="5B8A9FF2" w:rsidR="7347E761">
        <w:rPr>
          <w:rFonts w:ascii="Helvetica" w:hAnsi="Helvetica" w:eastAsia="Times New Roman" w:cs="Helvetica"/>
          <w:i w:val="1"/>
          <w:iCs w:val="1"/>
          <w:color w:val="808080" w:themeColor="background1" w:themeTint="FF" w:themeShade="80"/>
          <w:sz w:val="16"/>
          <w:szCs w:val="16"/>
          <w:lang w:eastAsia="fr-FR"/>
        </w:rPr>
        <w:t>œuvre</w:t>
      </w:r>
      <w:r w:rsidRPr="5B8A9FF2" w:rsidR="28A62EC5">
        <w:rPr>
          <w:rFonts w:ascii="Helvetica" w:hAnsi="Helvetica" w:eastAsia="Times New Roman" w:cs="Helvetica"/>
          <w:i w:val="1"/>
          <w:iCs w:val="1"/>
          <w:color w:val="808080" w:themeColor="background1" w:themeTint="FF" w:themeShade="80"/>
          <w:sz w:val="16"/>
          <w:szCs w:val="16"/>
          <w:lang w:eastAsia="fr-FR"/>
        </w:rPr>
        <w:t xml:space="preserve"> dans le cadre de la prestation pour en améliorer progressivement la performance environnementale (</w:t>
      </w:r>
      <w:r w:rsidRPr="5B8A9FF2" w:rsidR="28A62EC5">
        <w:rPr>
          <w:rFonts w:ascii="Helvetica" w:hAnsi="Helvetica" w:eastAsia="Times New Roman" w:cs="Helvetica"/>
          <w:i w:val="1"/>
          <w:iCs w:val="1"/>
          <w:color w:val="808080" w:themeColor="background1" w:themeTint="FF" w:themeShade="80"/>
          <w:sz w:val="16"/>
          <w:szCs w:val="16"/>
          <w:lang w:eastAsia="fr-FR"/>
        </w:rPr>
        <w:t>d</w:t>
      </w:r>
      <w:r w:rsidRPr="5B8A9FF2" w:rsidR="595124DE">
        <w:rPr>
          <w:rFonts w:ascii="Helvetica" w:hAnsi="Helvetica" w:eastAsia="Times New Roman" w:cs="Helvetica"/>
          <w:i w:val="1"/>
          <w:iCs w:val="1"/>
          <w:color w:val="808080" w:themeColor="background1" w:themeTint="FF" w:themeShade="80"/>
          <w:sz w:val="16"/>
          <w:szCs w:val="16"/>
          <w:lang w:eastAsia="fr-FR"/>
        </w:rPr>
        <w:t>é</w:t>
      </w:r>
      <w:r w:rsidRPr="5B8A9FF2" w:rsidR="28A62EC5">
        <w:rPr>
          <w:rFonts w:ascii="Helvetica" w:hAnsi="Helvetica" w:eastAsia="Times New Roman" w:cs="Helvetica"/>
          <w:i w:val="1"/>
          <w:iCs w:val="1"/>
          <w:color w:val="808080" w:themeColor="background1" w:themeTint="FF" w:themeShade="80"/>
          <w:sz w:val="16"/>
          <w:szCs w:val="16"/>
          <w:lang w:eastAsia="fr-FR"/>
        </w:rPr>
        <w:t>marche</w:t>
      </w:r>
      <w:r w:rsidRPr="5B8A9FF2" w:rsidR="28A62EC5">
        <w:rPr>
          <w:rFonts w:ascii="Helvetica" w:hAnsi="Helvetica" w:eastAsia="Times New Roman" w:cs="Helvetica"/>
          <w:i w:val="1"/>
          <w:iCs w:val="1"/>
          <w:color w:val="808080" w:themeColor="background1" w:themeTint="FF" w:themeShade="80"/>
          <w:sz w:val="16"/>
          <w:szCs w:val="16"/>
          <w:lang w:eastAsia="fr-FR"/>
        </w:rPr>
        <w:t xml:space="preserve"> d'amélioration continue)</w:t>
      </w:r>
    </w:p>
    <w:p w:rsidR="28A62EC5" w:rsidP="5B8A9FF2" w:rsidRDefault="28A62EC5" w14:paraId="0CCC3448" w14:textId="6CB24CF9">
      <w:pPr>
        <w:pStyle w:val="Normal"/>
        <w:pBdr>
          <w:top w:val="single" w:color="FF000000" w:sz="4" w:space="1"/>
          <w:left w:val="single" w:color="FF000000" w:sz="4" w:space="4"/>
          <w:bottom w:val="single" w:color="FF000000" w:sz="4" w:space="1"/>
          <w:right w:val="single" w:color="FF000000" w:sz="4" w:space="4"/>
        </w:pBdr>
        <w:spacing w:after="0" w:line="240" w:lineRule="auto"/>
        <w:jc w:val="both"/>
      </w:pPr>
      <w:r w:rsidRPr="5B8A9FF2" w:rsidR="28A62EC5">
        <w:rPr>
          <w:rFonts w:ascii="Helvetica" w:hAnsi="Helvetica" w:eastAsia="Times New Roman" w:cs="Helvetica"/>
          <w:i w:val="1"/>
          <w:iCs w:val="1"/>
          <w:color w:val="808080" w:themeColor="background1" w:themeTint="FF" w:themeShade="80"/>
          <w:sz w:val="16"/>
          <w:szCs w:val="16"/>
          <w:lang w:eastAsia="fr-FR"/>
        </w:rPr>
        <w:t>- maximisation</w:t>
      </w:r>
      <w:r w:rsidRPr="5B8A9FF2" w:rsidR="28A62EC5">
        <w:rPr>
          <w:rFonts w:ascii="Helvetica" w:hAnsi="Helvetica" w:eastAsia="Times New Roman" w:cs="Helvetica"/>
          <w:i w:val="1"/>
          <w:iCs w:val="1"/>
          <w:color w:val="808080" w:themeColor="background1" w:themeTint="FF" w:themeShade="80"/>
          <w:sz w:val="16"/>
          <w:szCs w:val="16"/>
          <w:lang w:eastAsia="fr-FR"/>
        </w:rPr>
        <w:t xml:space="preserve"> des actions de support réalisées à distance </w:t>
      </w:r>
    </w:p>
    <w:p w:rsidR="28A62EC5" w:rsidP="5B8A9FF2" w:rsidRDefault="28A62EC5" w14:paraId="6D1D3A95" w14:textId="68A0801D">
      <w:pPr>
        <w:pStyle w:val="Normal"/>
        <w:pBdr>
          <w:top w:val="single" w:color="FF000000" w:sz="4" w:space="1"/>
          <w:left w:val="single" w:color="FF000000" w:sz="4" w:space="4"/>
          <w:bottom w:val="single" w:color="FF000000" w:sz="4" w:space="1"/>
          <w:right w:val="single" w:color="FF000000" w:sz="4" w:space="4"/>
        </w:pBdr>
        <w:spacing w:after="0" w:line="240" w:lineRule="auto"/>
        <w:jc w:val="both"/>
      </w:pPr>
      <w:r w:rsidRPr="5B8A9FF2" w:rsidR="28A62EC5">
        <w:rPr>
          <w:rFonts w:ascii="Helvetica" w:hAnsi="Helvetica" w:eastAsia="Times New Roman" w:cs="Helvetica"/>
          <w:i w:val="1"/>
          <w:iCs w:val="1"/>
          <w:color w:val="808080" w:themeColor="background1" w:themeTint="FF" w:themeShade="80"/>
          <w:sz w:val="16"/>
          <w:szCs w:val="16"/>
          <w:lang w:eastAsia="fr-FR"/>
        </w:rPr>
        <w:t>- démarche</w:t>
      </w:r>
      <w:r w:rsidRPr="5B8A9FF2" w:rsidR="28A62EC5">
        <w:rPr>
          <w:rFonts w:ascii="Helvetica" w:hAnsi="Helvetica" w:eastAsia="Times New Roman" w:cs="Helvetica"/>
          <w:i w:val="1"/>
          <w:iCs w:val="1"/>
          <w:color w:val="808080" w:themeColor="background1" w:themeTint="FF" w:themeShade="80"/>
          <w:sz w:val="16"/>
          <w:szCs w:val="16"/>
          <w:lang w:eastAsia="fr-FR"/>
        </w:rPr>
        <w:t xml:space="preserve"> d'optimisation de la chaîne logistique (transport, livraisons) </w:t>
      </w:r>
    </w:p>
    <w:p w:rsidR="28A62EC5" w:rsidP="5B8A9FF2" w:rsidRDefault="28A62EC5" w14:paraId="0A8C4119" w14:textId="06CA2C48">
      <w:pPr>
        <w:pStyle w:val="Normal"/>
        <w:pBdr>
          <w:top w:val="single" w:color="FF000000" w:sz="4" w:space="1"/>
          <w:left w:val="single" w:color="FF000000" w:sz="4" w:space="4"/>
          <w:bottom w:val="single" w:color="FF000000" w:sz="4" w:space="1"/>
          <w:right w:val="single" w:color="FF000000" w:sz="4" w:space="4"/>
        </w:pBdr>
        <w:spacing w:after="0" w:line="240" w:lineRule="auto"/>
        <w:jc w:val="both"/>
      </w:pPr>
      <w:r w:rsidRPr="5B8A9FF2" w:rsidR="28A62EC5">
        <w:rPr>
          <w:rFonts w:ascii="Helvetica" w:hAnsi="Helvetica" w:eastAsia="Times New Roman" w:cs="Helvetica"/>
          <w:i w:val="1"/>
          <w:iCs w:val="1"/>
          <w:color w:val="808080" w:themeColor="background1" w:themeTint="FF" w:themeShade="80"/>
          <w:sz w:val="16"/>
          <w:szCs w:val="16"/>
          <w:lang w:eastAsia="fr-FR"/>
        </w:rPr>
        <w:t>- capacité</w:t>
      </w:r>
      <w:r w:rsidRPr="5B8A9FF2" w:rsidR="28A62EC5">
        <w:rPr>
          <w:rFonts w:ascii="Helvetica" w:hAnsi="Helvetica" w:eastAsia="Times New Roman" w:cs="Helvetica"/>
          <w:i w:val="1"/>
          <w:iCs w:val="1"/>
          <w:color w:val="808080" w:themeColor="background1" w:themeTint="FF" w:themeShade="80"/>
          <w:sz w:val="16"/>
          <w:szCs w:val="16"/>
          <w:lang w:eastAsia="fr-FR"/>
        </w:rPr>
        <w:t xml:space="preserve"> éventuelle à réparer les matériels (préciser la nature des réparations)</w:t>
      </w:r>
    </w:p>
    <w:p w:rsidR="28A62EC5" w:rsidP="5B8A9FF2" w:rsidRDefault="28A62EC5" w14:paraId="658BB8EB" w14:textId="5051C2DE">
      <w:pPr>
        <w:pStyle w:val="Normal"/>
        <w:pBdr>
          <w:top w:val="single" w:color="FF000000" w:sz="4" w:space="1"/>
          <w:left w:val="single" w:color="FF000000" w:sz="4" w:space="4"/>
          <w:bottom w:val="single" w:color="FF000000" w:sz="4" w:space="1"/>
          <w:right w:val="single" w:color="FF000000" w:sz="4" w:space="4"/>
        </w:pBdr>
        <w:spacing w:after="0" w:line="240" w:lineRule="auto"/>
        <w:jc w:val="both"/>
      </w:pPr>
      <w:r w:rsidRPr="5B8A9FF2" w:rsidR="28A62EC5">
        <w:rPr>
          <w:rFonts w:ascii="Helvetica" w:hAnsi="Helvetica" w:eastAsia="Times New Roman" w:cs="Helvetica"/>
          <w:i w:val="1"/>
          <w:iCs w:val="1"/>
          <w:color w:val="808080" w:themeColor="background1" w:themeTint="FF" w:themeShade="80"/>
          <w:sz w:val="16"/>
          <w:szCs w:val="16"/>
          <w:lang w:eastAsia="fr-FR"/>
        </w:rPr>
        <w:t>-</w:t>
      </w:r>
      <w:r w:rsidRPr="5B8A9FF2" w:rsidR="00E10B43">
        <w:rPr>
          <w:rFonts w:ascii="Helvetica" w:hAnsi="Helvetica" w:eastAsia="Times New Roman" w:cs="Helvetica"/>
          <w:i w:val="1"/>
          <w:iCs w:val="1"/>
          <w:color w:val="808080" w:themeColor="background1" w:themeTint="FF" w:themeShade="80"/>
          <w:sz w:val="16"/>
          <w:szCs w:val="16"/>
          <w:lang w:eastAsia="fr-FR"/>
        </w:rPr>
        <w:t xml:space="preserve"> </w:t>
      </w:r>
      <w:r w:rsidRPr="5B8A9FF2" w:rsidR="28A62EC5">
        <w:rPr>
          <w:rFonts w:ascii="Helvetica" w:hAnsi="Helvetica" w:eastAsia="Times New Roman" w:cs="Helvetica"/>
          <w:i w:val="1"/>
          <w:iCs w:val="1"/>
          <w:color w:val="808080" w:themeColor="background1" w:themeTint="FF" w:themeShade="80"/>
          <w:sz w:val="16"/>
          <w:szCs w:val="16"/>
          <w:lang w:eastAsia="fr-FR"/>
        </w:rPr>
        <w:t>maîtrise des compétences, professionnalisation des équipes, partage des bonnes pratiques et processus au sein de l'exécution des prestations via notamment l'obtention d'un label certifiant</w:t>
      </w:r>
    </w:p>
    <w:p w:rsidR="28A62EC5" w:rsidP="5B8A9FF2" w:rsidRDefault="28A62EC5" w14:paraId="55261D0D" w14:textId="2DC4B1E7">
      <w:pPr>
        <w:pStyle w:val="Normal"/>
        <w:pBdr>
          <w:top w:val="single" w:color="FF000000" w:sz="4" w:space="1"/>
          <w:left w:val="single" w:color="FF000000" w:sz="4" w:space="4"/>
          <w:bottom w:val="single" w:color="FF000000" w:sz="4" w:space="1"/>
          <w:right w:val="single" w:color="FF000000" w:sz="4" w:space="4"/>
        </w:pBdr>
        <w:spacing w:after="0" w:line="240" w:lineRule="auto"/>
        <w:jc w:val="both"/>
      </w:pPr>
      <w:r w:rsidRPr="5B8A9FF2" w:rsidR="28A62EC5">
        <w:rPr>
          <w:rFonts w:ascii="Helvetica" w:hAnsi="Helvetica" w:eastAsia="Times New Roman" w:cs="Helvetica"/>
          <w:i w:val="1"/>
          <w:iCs w:val="1"/>
          <w:color w:val="808080" w:themeColor="background1" w:themeTint="FF" w:themeShade="80"/>
          <w:sz w:val="16"/>
          <w:szCs w:val="16"/>
          <w:lang w:eastAsia="fr-FR"/>
        </w:rPr>
        <w:t>- modalités des déplacements professionnels dans le cadre de la prestation</w:t>
      </w:r>
    </w:p>
    <w:p w:rsidR="28A62EC5" w:rsidP="5B8A9FF2" w:rsidRDefault="28A62EC5" w14:paraId="23ADBB6F" w14:textId="44F3700B">
      <w:pPr>
        <w:pStyle w:val="Normal"/>
        <w:pBdr>
          <w:top w:val="single" w:color="FF000000" w:sz="4" w:space="1"/>
          <w:left w:val="single" w:color="FF000000" w:sz="4" w:space="4"/>
          <w:bottom w:val="single" w:color="FF000000" w:sz="4" w:space="1"/>
          <w:right w:val="single" w:color="FF000000" w:sz="4" w:space="4"/>
        </w:pBdr>
        <w:spacing w:after="0" w:line="240" w:lineRule="auto"/>
        <w:jc w:val="both"/>
      </w:pPr>
      <w:r w:rsidRPr="5B8A9FF2" w:rsidR="28A62EC5">
        <w:rPr>
          <w:rFonts w:ascii="Helvetica" w:hAnsi="Helvetica" w:eastAsia="Times New Roman" w:cs="Helvetica"/>
          <w:i w:val="1"/>
          <w:iCs w:val="1"/>
          <w:color w:val="808080" w:themeColor="background1" w:themeTint="FF" w:themeShade="80"/>
          <w:sz w:val="16"/>
          <w:szCs w:val="16"/>
          <w:lang w:eastAsia="fr-FR"/>
        </w:rPr>
        <w:t>- modalités</w:t>
      </w:r>
      <w:r w:rsidRPr="5B8A9FF2" w:rsidR="28A62EC5">
        <w:rPr>
          <w:rFonts w:ascii="Helvetica" w:hAnsi="Helvetica" w:eastAsia="Times New Roman" w:cs="Helvetica"/>
          <w:i w:val="1"/>
          <w:iCs w:val="1"/>
          <w:color w:val="808080" w:themeColor="background1" w:themeTint="FF" w:themeShade="80"/>
          <w:sz w:val="16"/>
          <w:szCs w:val="16"/>
          <w:lang w:eastAsia="fr-FR"/>
        </w:rPr>
        <w:t xml:space="preserve"> des déplacements domicile/travail de la part du personnel participant à l'exécution de la prestation </w:t>
      </w:r>
    </w:p>
    <w:p w:rsidR="28A62EC5" w:rsidP="5B8A9FF2" w:rsidRDefault="28A62EC5" w14:paraId="6F321764" w14:textId="4F7EC7E9">
      <w:pPr>
        <w:pStyle w:val="Normal"/>
        <w:pBdr>
          <w:top w:val="single" w:color="FF000000" w:sz="4" w:space="1"/>
          <w:left w:val="single" w:color="FF000000" w:sz="4" w:space="4"/>
          <w:bottom w:val="single" w:color="FF000000" w:sz="4" w:space="1"/>
          <w:right w:val="single" w:color="FF000000" w:sz="4" w:space="4"/>
        </w:pBdr>
        <w:spacing w:after="0" w:line="240" w:lineRule="auto"/>
        <w:jc w:val="both"/>
      </w:pPr>
      <w:r w:rsidRPr="5B8A9FF2" w:rsidR="28A62EC5">
        <w:rPr>
          <w:rFonts w:ascii="Helvetica" w:hAnsi="Helvetica" w:eastAsia="Times New Roman" w:cs="Helvetica"/>
          <w:i w:val="1"/>
          <w:iCs w:val="1"/>
          <w:color w:val="808080" w:themeColor="background1" w:themeTint="FF" w:themeShade="80"/>
          <w:sz w:val="16"/>
          <w:szCs w:val="16"/>
          <w:lang w:eastAsia="fr-FR"/>
        </w:rPr>
        <w:t>- compensation</w:t>
      </w:r>
      <w:r w:rsidRPr="5B8A9FF2" w:rsidR="28A62EC5">
        <w:rPr>
          <w:rFonts w:ascii="Helvetica" w:hAnsi="Helvetica" w:eastAsia="Times New Roman" w:cs="Helvetica"/>
          <w:i w:val="1"/>
          <w:iCs w:val="1"/>
          <w:color w:val="808080" w:themeColor="background1" w:themeTint="FF" w:themeShade="80"/>
          <w:sz w:val="16"/>
          <w:szCs w:val="16"/>
          <w:lang w:eastAsia="fr-FR"/>
        </w:rPr>
        <w:t xml:space="preserve"> carbone éventuelle</w:t>
      </w:r>
    </w:p>
    <w:p w:rsidR="1E19DB94" w:rsidP="5B8A9FF2" w:rsidRDefault="1E19DB94" w14:paraId="5070646C" w14:noSpellErr="1" w14:textId="1974ACDF">
      <w:pPr>
        <w:pStyle w:val="Normal"/>
        <w:pBdr>
          <w:top w:val="single" w:color="FF000000" w:sz="4" w:space="1" w:shadow="1"/>
          <w:left w:val="single" w:color="FF000000" w:sz="4" w:space="4" w:shadow="1"/>
          <w:bottom w:val="single" w:color="FF000000" w:sz="4" w:space="1" w:shadow="1"/>
          <w:right w:val="single" w:color="FF000000" w:sz="4" w:space="4" w:shadow="1"/>
        </w:pBdr>
        <w:spacing w:after="0" w:line="240" w:lineRule="auto"/>
        <w:jc w:val="both"/>
        <w:rPr>
          <w:rFonts w:ascii="Helvetica" w:hAnsi="Helvetica" w:eastAsia="Times New Roman" w:cs="Helvetica"/>
          <w:i w:val="1"/>
          <w:iCs w:val="1"/>
          <w:color w:val="808080" w:themeColor="background1" w:themeShade="80"/>
          <w:sz w:val="16"/>
          <w:szCs w:val="16"/>
          <w:lang w:eastAsia="fr-FR"/>
        </w:rPr>
      </w:pPr>
    </w:p>
    <w:p w:rsidR="00CE406B" w:rsidP="00CE406B" w:rsidRDefault="00CE406B" w14:paraId="299D8616" w14:textId="77777777">
      <w:pPr>
        <w:spacing w:after="0" w:line="240" w:lineRule="auto"/>
      </w:pPr>
    </w:p>
    <w:p w:rsidR="00CE406B" w:rsidP="000B7D38" w:rsidRDefault="00A1616A" w14:paraId="475D9C65" w14:textId="77777777">
      <w:pPr>
        <w:pStyle w:val="Titre2"/>
      </w:pPr>
      <w:r>
        <w:t>R</w:t>
      </w:r>
      <w:r w:rsidR="00CE406B">
        <w:t>ESSOURCES HUMAINES</w:t>
      </w:r>
    </w:p>
    <w:p w:rsidR="00CE406B" w:rsidP="00CE406B" w:rsidRDefault="00CE406B" w14:paraId="491D2769" w14:textId="77777777">
      <w:pPr>
        <w:spacing w:after="0" w:line="240" w:lineRule="auto"/>
      </w:pPr>
    </w:p>
    <w:p w:rsidR="00A1616A" w:rsidP="00A1616A" w:rsidRDefault="00A1616A" w14:paraId="6F5CD9ED"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CE406B" w:rsidP="00A1616A" w:rsidRDefault="00CE406B" w14:paraId="0F3E7187"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précisera :</w:t>
      </w:r>
    </w:p>
    <w:p w:rsidRPr="00A1616A" w:rsidR="00CE406B" w:rsidP="00A1616A" w:rsidRDefault="00CE406B" w14:paraId="4CF330B8" w14:textId="77777777">
      <w:pPr>
        <w:pBdr>
          <w:top w:val="single" w:color="auto" w:sz="4" w:space="1" w:shadow="1"/>
          <w:left w:val="single" w:color="auto" w:sz="4" w:space="4" w:shadow="1"/>
          <w:bottom w:val="single" w:color="auto" w:sz="4" w:space="1" w:shadow="1"/>
          <w:right w:val="single" w:color="auto" w:sz="4" w:space="4" w:shadow="1"/>
        </w:pBdr>
        <w:spacing w:after="0" w:line="240" w:lineRule="auto"/>
        <w:ind w:firstLine="567"/>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ses modalités de recrutement :</w:t>
      </w:r>
    </w:p>
    <w:p w:rsidRPr="00A1616A" w:rsidR="00CE406B" w:rsidP="00A1616A" w:rsidRDefault="00CE406B" w14:paraId="7824FC2C" w14:textId="77777777">
      <w:pPr>
        <w:pBdr>
          <w:top w:val="single" w:color="auto" w:sz="4" w:space="1" w:shadow="1"/>
          <w:left w:val="single" w:color="auto" w:sz="4" w:space="4" w:shadow="1"/>
          <w:bottom w:val="single" w:color="auto" w:sz="4" w:space="1" w:shadow="1"/>
          <w:right w:val="single" w:color="auto" w:sz="4" w:space="4" w:shadow="1"/>
        </w:pBdr>
        <w:spacing w:after="0" w:line="240" w:lineRule="auto"/>
        <w:ind w:firstLine="567"/>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ses modalités de motivations et de promotion :</w:t>
      </w:r>
    </w:p>
    <w:p w:rsidRPr="00A1616A" w:rsidR="00CE406B" w:rsidP="1E19DB94" w:rsidRDefault="48FD9A7D" w14:paraId="3596F95B" w14:textId="5F6809C4">
      <w:pPr>
        <w:pBdr>
          <w:top w:val="single" w:color="auto" w:sz="4" w:space="1" w:shadow="1"/>
          <w:left w:val="single" w:color="auto" w:sz="4" w:space="4" w:shadow="1"/>
          <w:bottom w:val="single" w:color="auto" w:sz="4" w:space="1" w:shadow="1"/>
          <w:right w:val="single" w:color="auto" w:sz="4" w:space="4" w:shadow="1"/>
        </w:pBdr>
        <w:spacing w:after="0" w:line="240" w:lineRule="auto"/>
        <w:ind w:firstLine="567"/>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ses modalités de formation :</w:t>
      </w:r>
    </w:p>
    <w:p w:rsidRPr="00A1616A" w:rsidR="00CE406B" w:rsidP="1E19DB94" w:rsidRDefault="4956F023" w14:paraId="15499875" w14:textId="150C6994">
      <w:pPr>
        <w:pBdr>
          <w:top w:val="single" w:color="auto" w:sz="4" w:space="1" w:shadow="1"/>
          <w:left w:val="single" w:color="auto" w:sz="4" w:space="4" w:shadow="1"/>
          <w:bottom w:val="single" w:color="auto" w:sz="4" w:space="1" w:shadow="1"/>
          <w:right w:val="single" w:color="auto" w:sz="4" w:space="4" w:shadow="1"/>
        </w:pBdr>
        <w:spacing w:after="0" w:line="240" w:lineRule="auto"/>
        <w:ind w:firstLine="567"/>
        <w:jc w:val="both"/>
        <w:rPr>
          <w:rFonts w:ascii="Helvetica" w:hAnsi="Helvetica" w:eastAsia="Times New Roman" w:cs="Helvetica"/>
          <w:i/>
          <w:iCs/>
          <w:color w:val="8080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  </w:t>
      </w:r>
      <w:r w:rsidRPr="1E19DB94" w:rsidR="48FD9A7D">
        <w:rPr>
          <w:rFonts w:ascii="Helvetica" w:hAnsi="Helvetica" w:eastAsia="Times New Roman" w:cs="Helvetica"/>
          <w:i/>
          <w:iCs/>
          <w:color w:val="808080" w:themeColor="background1" w:themeShade="80"/>
          <w:sz w:val="16"/>
          <w:szCs w:val="16"/>
          <w:lang w:eastAsia="fr-FR"/>
        </w:rPr>
        <w:t>son taux de rotation de main d’œuvre (« turn-over ») pour l’année 20</w:t>
      </w:r>
      <w:r w:rsidRPr="1E19DB94" w:rsidR="04A64454">
        <w:rPr>
          <w:rFonts w:ascii="Helvetica" w:hAnsi="Helvetica" w:eastAsia="Times New Roman" w:cs="Helvetica"/>
          <w:i/>
          <w:iCs/>
          <w:color w:val="808080" w:themeColor="background1" w:themeShade="80"/>
          <w:sz w:val="16"/>
          <w:szCs w:val="16"/>
          <w:lang w:eastAsia="fr-FR"/>
        </w:rPr>
        <w:t>23</w:t>
      </w:r>
      <w:r w:rsidRPr="1E19DB94" w:rsidR="48FD9A7D">
        <w:rPr>
          <w:rFonts w:ascii="Helvetica" w:hAnsi="Helvetica" w:eastAsia="Times New Roman" w:cs="Helvetica"/>
          <w:i/>
          <w:iCs/>
          <w:color w:val="808080" w:themeColor="background1" w:themeShade="80"/>
          <w:sz w:val="16"/>
          <w:szCs w:val="16"/>
          <w:lang w:eastAsia="fr-FR"/>
        </w:rPr>
        <w:t xml:space="preserve"> et 202</w:t>
      </w:r>
      <w:r w:rsidRPr="1E19DB94" w:rsidR="6FF27909">
        <w:rPr>
          <w:rFonts w:ascii="Helvetica" w:hAnsi="Helvetica" w:eastAsia="Times New Roman" w:cs="Helvetica"/>
          <w:i/>
          <w:iCs/>
          <w:color w:val="808080" w:themeColor="background1" w:themeShade="80"/>
          <w:sz w:val="16"/>
          <w:szCs w:val="16"/>
          <w:lang w:eastAsia="fr-FR"/>
        </w:rPr>
        <w:t>4</w:t>
      </w:r>
      <w:r w:rsidRPr="1E19DB94" w:rsidR="48FD9A7D">
        <w:rPr>
          <w:rFonts w:ascii="Helvetica" w:hAnsi="Helvetica" w:eastAsia="Times New Roman" w:cs="Helvetica"/>
          <w:i/>
          <w:iCs/>
          <w:color w:val="808080" w:themeColor="background1" w:themeShade="80"/>
          <w:sz w:val="16"/>
          <w:szCs w:val="16"/>
          <w:lang w:eastAsia="fr-FR"/>
        </w:rPr>
        <w:t xml:space="preserve"> :</w:t>
      </w:r>
    </w:p>
    <w:p w:rsidRPr="00A1616A" w:rsidR="00CE406B" w:rsidP="00A1616A" w:rsidRDefault="00CE406B" w14:paraId="15939FA5"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ab/>
      </w:r>
      <w:r w:rsidRPr="00A1616A">
        <w:rPr>
          <w:rFonts w:ascii="Helvetica" w:hAnsi="Helvetica" w:eastAsia="Times New Roman" w:cs="Helvetica"/>
          <w:i/>
          <w:iCs/>
          <w:color w:val="808080"/>
          <w:sz w:val="16"/>
          <w:szCs w:val="16"/>
          <w:lang w:eastAsia="fr-FR"/>
        </w:rPr>
        <w:tab/>
      </w:r>
      <w:r w:rsidRPr="00A1616A">
        <w:rPr>
          <w:rFonts w:ascii="Helvetica" w:hAnsi="Helvetica" w:eastAsia="Times New Roman" w:cs="Helvetica"/>
          <w:i/>
          <w:iCs/>
          <w:color w:val="808080"/>
          <w:sz w:val="16"/>
          <w:szCs w:val="16"/>
          <w:lang w:eastAsia="fr-FR"/>
        </w:rPr>
        <w:t>- technicien :</w:t>
      </w:r>
    </w:p>
    <w:p w:rsidRPr="00A1616A" w:rsidR="00CE406B" w:rsidP="00A1616A" w:rsidRDefault="00CE406B" w14:paraId="4D5909E9"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ab/>
      </w:r>
      <w:r w:rsidRPr="00A1616A">
        <w:rPr>
          <w:rFonts w:ascii="Helvetica" w:hAnsi="Helvetica" w:eastAsia="Times New Roman" w:cs="Helvetica"/>
          <w:i/>
          <w:iCs/>
          <w:color w:val="808080"/>
          <w:sz w:val="16"/>
          <w:szCs w:val="16"/>
          <w:lang w:eastAsia="fr-FR"/>
        </w:rPr>
        <w:tab/>
      </w:r>
      <w:r w:rsidRPr="00A1616A">
        <w:rPr>
          <w:rFonts w:ascii="Helvetica" w:hAnsi="Helvetica" w:eastAsia="Times New Roman" w:cs="Helvetica"/>
          <w:i/>
          <w:iCs/>
          <w:color w:val="808080"/>
          <w:sz w:val="16"/>
          <w:szCs w:val="16"/>
          <w:lang w:eastAsia="fr-FR"/>
        </w:rPr>
        <w:t>- responsable d’équipe :</w:t>
      </w:r>
    </w:p>
    <w:p w:rsidR="00CE406B" w:rsidP="1E19DB94" w:rsidRDefault="00CE406B" w14:paraId="1B8447D1"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00A1616A">
        <w:rPr>
          <w:rFonts w:ascii="Helvetica" w:hAnsi="Helvetica" w:eastAsia="Times New Roman" w:cs="Helvetica"/>
          <w:i/>
          <w:iCs/>
          <w:color w:val="808080"/>
          <w:sz w:val="16"/>
          <w:szCs w:val="16"/>
          <w:lang w:eastAsia="fr-FR"/>
        </w:rPr>
        <w:tab/>
      </w:r>
      <w:r w:rsidRPr="00A1616A">
        <w:rPr>
          <w:rFonts w:ascii="Helvetica" w:hAnsi="Helvetica" w:eastAsia="Times New Roman" w:cs="Helvetica"/>
          <w:i/>
          <w:iCs/>
          <w:color w:val="808080"/>
          <w:sz w:val="16"/>
          <w:szCs w:val="16"/>
          <w:lang w:eastAsia="fr-FR"/>
        </w:rPr>
        <w:tab/>
      </w:r>
      <w:r w:rsidRPr="1E19DB94" w:rsidR="48FD9A7D">
        <w:rPr>
          <w:rFonts w:ascii="Helvetica" w:hAnsi="Helvetica" w:eastAsia="Times New Roman" w:cs="Helvetica"/>
          <w:i/>
          <w:iCs/>
          <w:color w:val="808080"/>
          <w:sz w:val="16"/>
          <w:szCs w:val="16"/>
          <w:lang w:eastAsia="fr-FR"/>
        </w:rPr>
        <w:t>- cadre :</w:t>
      </w:r>
    </w:p>
    <w:p w:rsidR="1E19DB94" w:rsidP="1E19DB94" w:rsidRDefault="1E19DB94" w14:paraId="281B5BBF" w14:textId="269483CD">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00CE406B" w:rsidP="00CE406B" w:rsidRDefault="00CE406B" w14:paraId="15C78039" w14:textId="77777777">
      <w:pPr>
        <w:spacing w:after="0" w:line="240" w:lineRule="auto"/>
      </w:pPr>
    </w:p>
    <w:p w:rsidR="00CE406B" w:rsidP="00CE406B" w:rsidRDefault="00CE406B" w14:paraId="527D639D" w14:textId="77777777">
      <w:pPr>
        <w:spacing w:after="0" w:line="240" w:lineRule="auto"/>
      </w:pPr>
    </w:p>
    <w:p w:rsidR="00CE406B" w:rsidP="000B7D38" w:rsidRDefault="00CE406B" w14:paraId="722A4D39" w14:textId="77777777">
      <w:pPr>
        <w:pStyle w:val="Titre2"/>
      </w:pPr>
      <w:r>
        <w:t>CONTROLE INTERNE DE LA QUALITE</w:t>
      </w:r>
    </w:p>
    <w:p w:rsidR="00A1616A" w:rsidP="1E19DB94" w:rsidRDefault="00A1616A" w14:paraId="3C8EC45C" w14:textId="2990943E">
      <w:pPr>
        <w:spacing w:after="0" w:line="240" w:lineRule="auto"/>
      </w:pPr>
    </w:p>
    <w:p w:rsidR="1E19DB94" w:rsidP="1E19DB94" w:rsidRDefault="1E19DB94" w14:paraId="5D362B24" w14:textId="75C021F4">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48FD9A7D" w:rsidP="1E19DB94" w:rsidRDefault="48FD9A7D" w14:paraId="5FB64D80" w14:textId="7761F56C">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Le </w:t>
      </w:r>
      <w:r w:rsidRPr="1E19DB94" w:rsidR="3C81485A">
        <w:rPr>
          <w:rFonts w:ascii="Helvetica" w:hAnsi="Helvetica" w:eastAsia="Times New Roman" w:cs="Helvetica"/>
          <w:i/>
          <w:iCs/>
          <w:color w:val="808080" w:themeColor="background1" w:themeShade="80"/>
          <w:sz w:val="16"/>
          <w:szCs w:val="16"/>
          <w:lang w:eastAsia="fr-FR"/>
        </w:rPr>
        <w:t>C</w:t>
      </w:r>
      <w:r w:rsidRPr="1E19DB94" w:rsidR="66F7827B">
        <w:rPr>
          <w:rFonts w:ascii="Helvetica" w:hAnsi="Helvetica" w:eastAsia="Times New Roman" w:cs="Helvetica"/>
          <w:i/>
          <w:iCs/>
          <w:color w:val="808080" w:themeColor="background1" w:themeShade="80"/>
          <w:sz w:val="16"/>
          <w:szCs w:val="16"/>
          <w:lang w:eastAsia="fr-FR"/>
        </w:rPr>
        <w:t>andidat</w:t>
      </w:r>
      <w:r w:rsidRPr="1E19DB94">
        <w:rPr>
          <w:rFonts w:ascii="Helvetica" w:hAnsi="Helvetica" w:eastAsia="Times New Roman" w:cs="Helvetica"/>
          <w:i/>
          <w:iCs/>
          <w:color w:val="808080" w:themeColor="background1" w:themeShade="80"/>
          <w:sz w:val="16"/>
          <w:szCs w:val="16"/>
          <w:lang w:eastAsia="fr-FR"/>
        </w:rPr>
        <w:t xml:space="preserve"> décrira</w:t>
      </w:r>
      <w:r w:rsidRPr="1E19DB94" w:rsidR="38517FE3">
        <w:rPr>
          <w:rFonts w:ascii="Helvetica" w:hAnsi="Helvetica" w:eastAsia="Times New Roman" w:cs="Helvetica"/>
          <w:i/>
          <w:iCs/>
          <w:color w:val="808080" w:themeColor="background1" w:themeShade="80"/>
          <w:sz w:val="16"/>
          <w:szCs w:val="16"/>
          <w:lang w:eastAsia="fr-FR"/>
        </w:rPr>
        <w:t xml:space="preserve"> la façon dont</w:t>
      </w:r>
      <w:r w:rsidRPr="1E19DB94">
        <w:rPr>
          <w:rFonts w:ascii="Helvetica" w:hAnsi="Helvetica" w:eastAsia="Times New Roman" w:cs="Helvetica"/>
          <w:i/>
          <w:iCs/>
          <w:color w:val="808080" w:themeColor="background1" w:themeShade="80"/>
          <w:sz w:val="16"/>
          <w:szCs w:val="16"/>
          <w:lang w:eastAsia="fr-FR"/>
        </w:rPr>
        <w:t xml:space="preserve"> il assure le respect de l’assurance qualité dans sa société et dans l’exécution de ses missions (équipement technique, mesures employées, moyens d’études et de recherche, indicateurs, procédures, …) ;</w:t>
      </w:r>
    </w:p>
    <w:p w:rsidR="1E19DB94" w:rsidP="1E19DB94" w:rsidRDefault="1E19DB94" w14:paraId="647F51BB" w14:textId="1F4C057A">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48FD9A7D" w:rsidP="1E19DB94" w:rsidRDefault="48FD9A7D" w14:paraId="74572BD3" w14:textId="0892BDD1">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Il précisera les certifications ISO dont il dispose dans le cadre du support numérique </w:t>
      </w:r>
    </w:p>
    <w:p w:rsidR="1E19DB94" w:rsidP="1E19DB94" w:rsidRDefault="1E19DB94" w14:paraId="364C7C19" w14:textId="74BECF2C">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48FD9A7D" w:rsidP="1E19DB94" w:rsidRDefault="48FD9A7D" w14:paraId="638F2ADD" w14:textId="6B421CFC">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Helvetica" w:cs="Helvetica"/>
          <w:szCs w:val="20"/>
        </w:rPr>
      </w:pPr>
      <w:r w:rsidRPr="1E19DB94">
        <w:rPr>
          <w:rFonts w:ascii="Helvetica" w:hAnsi="Helvetica" w:eastAsia="Times New Roman" w:cs="Helvetica"/>
          <w:i/>
          <w:iCs/>
          <w:color w:val="808080" w:themeColor="background1" w:themeShade="80"/>
          <w:sz w:val="16"/>
          <w:szCs w:val="16"/>
          <w:lang w:eastAsia="fr-FR"/>
        </w:rPr>
        <w:t>Dans la mise en place de processus de qualité de service, il indiquera</w:t>
      </w:r>
      <w:r w:rsidRPr="1E19DB94" w:rsidR="60ABC268">
        <w:rPr>
          <w:rFonts w:ascii="Helvetica" w:hAnsi="Helvetica" w:eastAsia="Times New Roman" w:cs="Helvetica"/>
          <w:i/>
          <w:iCs/>
          <w:color w:val="808080" w:themeColor="background1" w:themeShade="80"/>
          <w:sz w:val="16"/>
          <w:szCs w:val="16"/>
          <w:lang w:eastAsia="fr-FR"/>
        </w:rPr>
        <w:t> :</w:t>
      </w:r>
    </w:p>
    <w:p w:rsidR="671D7CA5" w:rsidP="1E19DB94" w:rsidRDefault="671D7CA5" w14:paraId="69A61653" w14:textId="0E2C1EE4">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xml:space="preserve">- en quoi son offre intègre les meilleures pratiques de service type ITIL, </w:t>
      </w:r>
    </w:p>
    <w:p w:rsidR="671D7CA5" w:rsidP="1E19DB94" w:rsidRDefault="671D7CA5" w14:paraId="23486182" w14:textId="2B92B0BA">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 L’organisation à mettre en œuvre dans les différents processus ITIL souhaités</w:t>
      </w:r>
    </w:p>
    <w:p w:rsidR="1E19DB94" w:rsidP="1E19DB94" w:rsidRDefault="1E19DB94" w14:paraId="3BA5F94C" w14:textId="4135D4AF">
      <w:pPr>
        <w:pBdr>
          <w:top w:val="single" w:color="000000" w:sz="4" w:space="1" w:shadow="1"/>
          <w:left w:val="single" w:color="000000" w:sz="4" w:space="4" w:shadow="1"/>
          <w:bottom w:val="single" w:color="000000" w:sz="4" w:space="1" w:shadow="1"/>
          <w:right w:val="single" w:color="000000" w:sz="4" w:space="4" w:shadow="1"/>
        </w:pBdr>
        <w:spacing w:after="0" w:line="240" w:lineRule="auto"/>
        <w:jc w:val="both"/>
        <w:rPr>
          <w:rFonts w:ascii="Helvetica" w:hAnsi="Helvetica" w:eastAsia="Times New Roman" w:cs="Helvetica"/>
          <w:i/>
          <w:iCs/>
          <w:color w:val="808080" w:themeColor="background1" w:themeShade="80"/>
          <w:sz w:val="16"/>
          <w:szCs w:val="16"/>
          <w:lang w:eastAsia="fr-FR"/>
        </w:rPr>
      </w:pPr>
    </w:p>
    <w:p w:rsidR="00CE406B" w:rsidP="68A6F92B" w:rsidRDefault="00CE406B" w14:paraId="0CCC0888" w14:textId="0E0ABF36">
      <w:pPr>
        <w:spacing w:after="0" w:line="240" w:lineRule="auto"/>
      </w:pPr>
    </w:p>
    <w:p w:rsidR="00CE406B" w:rsidP="00CE406B" w:rsidRDefault="00CE406B" w14:paraId="4A990D24" w14:textId="77777777">
      <w:pPr>
        <w:spacing w:after="0" w:line="240" w:lineRule="auto"/>
      </w:pPr>
    </w:p>
    <w:p w:rsidR="00CE406B" w:rsidP="000B7D38" w:rsidRDefault="00CE406B" w14:paraId="7DB19FA8" w14:textId="77777777">
      <w:pPr>
        <w:pStyle w:val="Titre2"/>
      </w:pPr>
      <w:r>
        <w:t>OBSERVATIONS COMPLEMENTAIRES</w:t>
      </w:r>
    </w:p>
    <w:p w:rsidR="00CE406B" w:rsidP="00CE406B" w:rsidRDefault="00CE406B" w14:paraId="603CC4DB" w14:textId="77777777">
      <w:pPr>
        <w:spacing w:after="0" w:line="240" w:lineRule="auto"/>
      </w:pPr>
    </w:p>
    <w:p w:rsidR="00A1616A" w:rsidP="00A1616A" w:rsidRDefault="00A1616A" w14:paraId="5BAD3425"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eastAsia="Times New Roman" w:cs="Times New Roman"/>
          <w:i/>
          <w:iCs/>
          <w:color w:val="808080"/>
          <w:sz w:val="16"/>
          <w:szCs w:val="16"/>
          <w:lang w:eastAsia="fr-FR"/>
        </w:rPr>
      </w:pPr>
    </w:p>
    <w:p w:rsidRPr="00A1616A" w:rsidR="00CE406B" w:rsidP="00A1616A" w:rsidRDefault="00CE406B" w14:paraId="60521445" w14:textId="7DF42014">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B34020">
        <w:rPr>
          <w:rFonts w:ascii="Helvetica" w:hAnsi="Helvetica" w:eastAsia="Times New Roman" w:cs="Helvetica"/>
          <w:i/>
          <w:iCs/>
          <w:color w:val="808080"/>
          <w:sz w:val="16"/>
          <w:szCs w:val="16"/>
          <w:lang w:eastAsia="fr-FR"/>
        </w:rPr>
        <w:t>C</w:t>
      </w:r>
      <w:r w:rsidR="00CE3522">
        <w:rPr>
          <w:rFonts w:ascii="Helvetica" w:hAnsi="Helvetica" w:eastAsia="Times New Roman" w:cs="Helvetica"/>
          <w:i/>
          <w:iCs/>
          <w:color w:val="808080"/>
          <w:sz w:val="16"/>
          <w:szCs w:val="16"/>
          <w:lang w:eastAsia="fr-FR"/>
        </w:rPr>
        <w:t>andidat</w:t>
      </w:r>
      <w:r w:rsidRPr="00A1616A">
        <w:rPr>
          <w:rFonts w:ascii="Helvetica" w:hAnsi="Helvetica" w:eastAsia="Times New Roman" w:cs="Helvetica"/>
          <w:i/>
          <w:iCs/>
          <w:color w:val="808080"/>
          <w:sz w:val="16"/>
          <w:szCs w:val="16"/>
          <w:lang w:eastAsia="fr-FR"/>
        </w:rPr>
        <w:t xml:space="preserve"> détaillera dans ce point toutes les précisions supplémentaires qu’il jugera bon d’apporter</w:t>
      </w:r>
      <w:r w:rsidRPr="00A1616A" w:rsidR="00A1616A">
        <w:rPr>
          <w:rFonts w:ascii="Helvetica" w:hAnsi="Helvetica" w:eastAsia="Times New Roman" w:cs="Helvetica"/>
          <w:i/>
          <w:iCs/>
          <w:color w:val="808080"/>
          <w:sz w:val="16"/>
          <w:szCs w:val="16"/>
          <w:lang w:eastAsia="fr-FR"/>
        </w:rPr>
        <w:t>.</w:t>
      </w:r>
    </w:p>
    <w:p w:rsidRPr="00A1616A" w:rsidR="00A1616A" w:rsidP="00A1616A" w:rsidRDefault="00A1616A" w14:paraId="0C7D08AC"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eastAsia="Times New Roman" w:cs="Times New Roman"/>
          <w:i/>
          <w:iCs/>
          <w:color w:val="808080"/>
          <w:sz w:val="16"/>
          <w:szCs w:val="16"/>
          <w:lang w:eastAsia="fr-FR"/>
        </w:rPr>
      </w:pPr>
    </w:p>
    <w:p w:rsidR="00CE406B" w:rsidP="68A6F92B" w:rsidRDefault="00CE406B" w14:paraId="7DC8C081" w14:textId="0473744A">
      <w:pPr>
        <w:spacing w:after="0" w:line="240" w:lineRule="auto"/>
      </w:pPr>
    </w:p>
    <w:p w:rsidR="00CE406B" w:rsidP="00CE406B" w:rsidRDefault="00CE406B" w14:paraId="0477E574" w14:textId="77777777">
      <w:pPr>
        <w:spacing w:after="0" w:line="240" w:lineRule="auto"/>
      </w:pPr>
    </w:p>
    <w:p w:rsidR="00CE406B" w:rsidP="000B7D38" w:rsidRDefault="00CE406B" w14:paraId="6A0622B2" w14:textId="77777777">
      <w:pPr>
        <w:pStyle w:val="Titre2"/>
      </w:pPr>
      <w:r>
        <w:t>ANNEXES LIBRES</w:t>
      </w:r>
    </w:p>
    <w:p w:rsidR="00CE406B" w:rsidP="00CE406B" w:rsidRDefault="00CE406B" w14:paraId="3FD9042A" w14:textId="77777777">
      <w:pPr>
        <w:spacing w:after="0" w:line="240" w:lineRule="auto"/>
      </w:pPr>
    </w:p>
    <w:p w:rsidR="00A1616A" w:rsidP="00A1616A" w:rsidRDefault="00A1616A" w14:paraId="052D4810"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CE406B" w:rsidP="00A1616A" w:rsidRDefault="00CE406B" w14:paraId="2ABD12B3"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 xml:space="preserve">Le </w:t>
      </w:r>
      <w:r w:rsidR="00CE3522">
        <w:rPr>
          <w:rFonts w:ascii="Helvetica" w:hAnsi="Helvetica" w:eastAsia="Times New Roman" w:cs="Helvetica"/>
          <w:i/>
          <w:iCs/>
          <w:color w:val="808080"/>
          <w:sz w:val="16"/>
          <w:szCs w:val="16"/>
          <w:lang w:eastAsia="fr-FR"/>
        </w:rPr>
        <w:t>Candidat</w:t>
      </w:r>
      <w:r w:rsidRPr="00A1616A">
        <w:rPr>
          <w:rFonts w:ascii="Helvetica" w:hAnsi="Helvetica" w:eastAsia="Times New Roman" w:cs="Helvetica"/>
          <w:i/>
          <w:iCs/>
          <w:color w:val="808080"/>
          <w:sz w:val="16"/>
          <w:szCs w:val="16"/>
          <w:lang w:eastAsia="fr-FR"/>
        </w:rPr>
        <w:t xml:space="preserve"> est libre d’organiser les annexes de son offre afin de présenter en détail certains points de son offre. Il effectuera des renvois clairs dans le texte de son offre vers ces annexes.</w:t>
      </w:r>
    </w:p>
    <w:p w:rsidRPr="00A1616A" w:rsidR="00CE406B" w:rsidP="00A1616A" w:rsidRDefault="00CE406B" w14:paraId="62D3F89E"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CE406B" w:rsidP="00A1616A" w:rsidRDefault="00CE406B" w14:paraId="123B83C4"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Il est demandé en particulier de fournir les éléments suivants :</w:t>
      </w:r>
    </w:p>
    <w:p w:rsidRPr="00A1616A" w:rsidR="00CE406B" w:rsidP="00A1616A" w:rsidRDefault="00CE406B" w14:paraId="2780AF0D" w14:textId="77777777">
      <w:pPr>
        <w:pBdr>
          <w:top w:val="single" w:color="auto" w:sz="4" w:space="1" w:shadow="1"/>
          <w:left w:val="single" w:color="auto" w:sz="4" w:space="4" w:shadow="1"/>
          <w:bottom w:val="single" w:color="auto" w:sz="4" w:space="1" w:shadow="1"/>
          <w:right w:val="single" w:color="auto" w:sz="4" w:space="4" w:shadow="1"/>
        </w:pBdr>
        <w:spacing w:after="0" w:line="240" w:lineRule="auto"/>
        <w:jc w:val="both"/>
        <w:rPr>
          <w:rFonts w:ascii="Helvetica" w:hAnsi="Helvetica" w:eastAsia="Times New Roman" w:cs="Helvetica"/>
          <w:i/>
          <w:iCs/>
          <w:color w:val="808080"/>
          <w:sz w:val="16"/>
          <w:szCs w:val="16"/>
          <w:lang w:eastAsia="fr-FR"/>
        </w:rPr>
      </w:pPr>
    </w:p>
    <w:p w:rsidRPr="00A1616A" w:rsidR="00CE406B" w:rsidP="00A1616A" w:rsidRDefault="00CE406B" w14:paraId="70D92958" w14:textId="77777777">
      <w:pPr>
        <w:pBdr>
          <w:top w:val="single" w:color="auto" w:sz="4" w:space="1" w:shadow="1"/>
          <w:left w:val="single" w:color="auto" w:sz="4" w:space="4" w:shadow="1"/>
          <w:bottom w:val="single" w:color="auto" w:sz="4" w:space="1" w:shadow="1"/>
          <w:right w:val="single" w:color="auto" w:sz="4" w:space="4" w:shadow="1"/>
        </w:pBdr>
        <w:spacing w:after="0" w:line="240" w:lineRule="auto"/>
        <w:ind w:firstLine="426"/>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w:t>
      </w:r>
      <w:r w:rsidRPr="00A1616A">
        <w:rPr>
          <w:rFonts w:ascii="Helvetica" w:hAnsi="Helvetica" w:eastAsia="Times New Roman" w:cs="Helvetica"/>
          <w:i/>
          <w:iCs/>
          <w:color w:val="808080"/>
          <w:sz w:val="16"/>
          <w:szCs w:val="16"/>
          <w:lang w:eastAsia="fr-FR"/>
        </w:rPr>
        <w:tab/>
      </w:r>
      <w:r w:rsidRPr="00A1616A">
        <w:rPr>
          <w:rFonts w:ascii="Helvetica" w:hAnsi="Helvetica" w:eastAsia="Times New Roman" w:cs="Helvetica"/>
          <w:i/>
          <w:iCs/>
          <w:color w:val="808080"/>
          <w:sz w:val="16"/>
          <w:szCs w:val="16"/>
          <w:lang w:eastAsia="fr-FR"/>
        </w:rPr>
        <w:t>Modèle de Plan d’Assurance Qualité (PAQ)</w:t>
      </w:r>
    </w:p>
    <w:p w:rsidRPr="00A1616A" w:rsidR="00CE406B" w:rsidP="1E19DB94" w:rsidRDefault="48FD9A7D" w14:paraId="75674ABE" w14:textId="77777777">
      <w:pPr>
        <w:pBdr>
          <w:top w:val="single" w:color="auto" w:sz="4" w:space="1" w:shadow="1"/>
          <w:left w:val="single" w:color="auto" w:sz="4" w:space="4" w:shadow="1"/>
          <w:bottom w:val="single" w:color="auto" w:sz="4" w:space="1" w:shadow="1"/>
          <w:right w:val="single" w:color="auto" w:sz="4" w:space="4" w:shadow="1"/>
        </w:pBdr>
        <w:spacing w:after="0" w:line="240" w:lineRule="auto"/>
        <w:ind w:firstLine="426"/>
        <w:jc w:val="both"/>
        <w:rPr>
          <w:rFonts w:ascii="Helvetica" w:hAnsi="Helvetica" w:eastAsia="Times New Roman" w:cs="Helvetica"/>
          <w:i/>
          <w:iCs/>
          <w:color w:val="808080"/>
          <w:sz w:val="16"/>
          <w:szCs w:val="16"/>
          <w:lang w:eastAsia="fr-FR"/>
        </w:rPr>
      </w:pPr>
      <w:r w:rsidRPr="1E19DB94">
        <w:rPr>
          <w:rFonts w:ascii="Helvetica" w:hAnsi="Helvetica" w:eastAsia="Times New Roman" w:cs="Helvetica"/>
          <w:i/>
          <w:iCs/>
          <w:color w:val="808080" w:themeColor="background1" w:themeShade="80"/>
          <w:sz w:val="16"/>
          <w:szCs w:val="16"/>
          <w:lang w:eastAsia="fr-FR"/>
        </w:rPr>
        <w:t>•</w:t>
      </w:r>
      <w:r w:rsidR="00CE406B">
        <w:tab/>
      </w:r>
      <w:r w:rsidRPr="1E19DB94">
        <w:rPr>
          <w:rFonts w:ascii="Helvetica" w:hAnsi="Helvetica" w:eastAsia="Times New Roman" w:cs="Helvetica"/>
          <w:i/>
          <w:iCs/>
          <w:color w:val="808080" w:themeColor="background1" w:themeShade="80"/>
          <w:sz w:val="16"/>
          <w:szCs w:val="16"/>
          <w:lang w:eastAsia="fr-FR"/>
        </w:rPr>
        <w:t xml:space="preserve">Modèle de Convention de service </w:t>
      </w:r>
    </w:p>
    <w:p w:rsidR="486096C2" w:rsidP="1E19DB94" w:rsidRDefault="486096C2" w14:paraId="072ECBE1" w14:textId="39972880">
      <w:pPr>
        <w:pBdr>
          <w:top w:val="single" w:color="auto" w:sz="4" w:space="1" w:shadow="1"/>
          <w:left w:val="single" w:color="auto" w:sz="4" w:space="4" w:shadow="1"/>
          <w:bottom w:val="single" w:color="auto" w:sz="4" w:space="1" w:shadow="1"/>
          <w:right w:val="single" w:color="auto" w:sz="4" w:space="4" w:shadow="1"/>
        </w:pBdr>
        <w:spacing w:after="0" w:line="240" w:lineRule="auto"/>
        <w:ind w:firstLine="426"/>
        <w:jc w:val="both"/>
        <w:rPr>
          <w:rFonts w:ascii="Helvetica" w:hAnsi="Helvetica" w:eastAsia="Times New Roman" w:cs="Helvetica"/>
          <w:i/>
          <w:iCs/>
          <w:color w:val="808080" w:themeColor="background1" w:themeShade="80"/>
          <w:sz w:val="16"/>
          <w:szCs w:val="16"/>
          <w:lang w:eastAsia="fr-FR"/>
        </w:rPr>
      </w:pPr>
      <w:r w:rsidRPr="1E19DB94">
        <w:rPr>
          <w:rFonts w:ascii="Helvetica" w:hAnsi="Helvetica" w:eastAsia="Times New Roman" w:cs="Helvetica"/>
          <w:i/>
          <w:iCs/>
          <w:color w:val="808080" w:themeColor="background1" w:themeShade="80"/>
          <w:sz w:val="16"/>
          <w:szCs w:val="16"/>
          <w:lang w:eastAsia="fr-FR"/>
        </w:rPr>
        <w:t>•</w:t>
      </w:r>
      <w:r>
        <w:tab/>
      </w:r>
      <w:r w:rsidRPr="1E19DB94">
        <w:rPr>
          <w:rFonts w:ascii="Helvetica" w:hAnsi="Helvetica" w:eastAsia="Times New Roman" w:cs="Helvetica"/>
          <w:i/>
          <w:iCs/>
          <w:color w:val="808080" w:themeColor="background1" w:themeShade="80"/>
          <w:sz w:val="16"/>
          <w:szCs w:val="16"/>
          <w:lang w:eastAsia="fr-FR"/>
        </w:rPr>
        <w:t>Plan de transition (prise en charge au démarrage de la prestation)</w:t>
      </w:r>
    </w:p>
    <w:p w:rsidRPr="00A1616A" w:rsidR="00CE406B" w:rsidP="00A1616A" w:rsidRDefault="00CE406B" w14:paraId="6210465E" w14:textId="77777777">
      <w:pPr>
        <w:pBdr>
          <w:top w:val="single" w:color="auto" w:sz="4" w:space="1" w:shadow="1"/>
          <w:left w:val="single" w:color="auto" w:sz="4" w:space="4" w:shadow="1"/>
          <w:bottom w:val="single" w:color="auto" w:sz="4" w:space="1" w:shadow="1"/>
          <w:right w:val="single" w:color="auto" w:sz="4" w:space="4" w:shadow="1"/>
        </w:pBdr>
        <w:spacing w:after="0" w:line="240" w:lineRule="auto"/>
        <w:ind w:firstLine="426"/>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w:t>
      </w:r>
      <w:r w:rsidRPr="00A1616A">
        <w:rPr>
          <w:rFonts w:ascii="Helvetica" w:hAnsi="Helvetica" w:eastAsia="Times New Roman" w:cs="Helvetica"/>
          <w:i/>
          <w:iCs/>
          <w:color w:val="808080"/>
          <w:sz w:val="16"/>
          <w:szCs w:val="16"/>
          <w:lang w:eastAsia="fr-FR"/>
        </w:rPr>
        <w:tab/>
      </w:r>
      <w:r w:rsidRPr="00A1616A">
        <w:rPr>
          <w:rFonts w:ascii="Helvetica" w:hAnsi="Helvetica" w:eastAsia="Times New Roman" w:cs="Helvetica"/>
          <w:i/>
          <w:iCs/>
          <w:color w:val="808080"/>
          <w:sz w:val="16"/>
          <w:szCs w:val="16"/>
          <w:lang w:eastAsia="fr-FR"/>
        </w:rPr>
        <w:t>Plan de réversibilité</w:t>
      </w:r>
    </w:p>
    <w:p w:rsidRPr="00A1616A" w:rsidR="00CE406B" w:rsidP="00A1616A" w:rsidRDefault="00CE406B" w14:paraId="64491DD5" w14:textId="77777777">
      <w:pPr>
        <w:pBdr>
          <w:top w:val="single" w:color="auto" w:sz="4" w:space="1" w:shadow="1"/>
          <w:left w:val="single" w:color="auto" w:sz="4" w:space="4" w:shadow="1"/>
          <w:bottom w:val="single" w:color="auto" w:sz="4" w:space="1" w:shadow="1"/>
          <w:right w:val="single" w:color="auto" w:sz="4" w:space="4" w:shadow="1"/>
        </w:pBdr>
        <w:spacing w:after="0" w:line="240" w:lineRule="auto"/>
        <w:ind w:firstLine="426"/>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w:t>
      </w:r>
      <w:r w:rsidRPr="00A1616A">
        <w:rPr>
          <w:rFonts w:ascii="Helvetica" w:hAnsi="Helvetica" w:eastAsia="Times New Roman" w:cs="Helvetica"/>
          <w:i/>
          <w:iCs/>
          <w:color w:val="808080"/>
          <w:sz w:val="16"/>
          <w:szCs w:val="16"/>
          <w:lang w:eastAsia="fr-FR"/>
        </w:rPr>
        <w:tab/>
      </w:r>
      <w:r w:rsidRPr="00A1616A">
        <w:rPr>
          <w:rFonts w:ascii="Helvetica" w:hAnsi="Helvetica" w:eastAsia="Times New Roman" w:cs="Helvetica"/>
          <w:i/>
          <w:iCs/>
          <w:color w:val="808080"/>
          <w:sz w:val="16"/>
          <w:szCs w:val="16"/>
          <w:lang w:eastAsia="fr-FR"/>
        </w:rPr>
        <w:t>Plan d’‘Assurance sécurité (PAS)</w:t>
      </w:r>
    </w:p>
    <w:p w:rsidR="00CE406B" w:rsidP="00A1616A" w:rsidRDefault="00CE406B" w14:paraId="0F94DFBD" w14:textId="77777777">
      <w:pPr>
        <w:pBdr>
          <w:top w:val="single" w:color="auto" w:sz="4" w:space="1" w:shadow="1"/>
          <w:left w:val="single" w:color="auto" w:sz="4" w:space="4" w:shadow="1"/>
          <w:bottom w:val="single" w:color="auto" w:sz="4" w:space="1" w:shadow="1"/>
          <w:right w:val="single" w:color="auto" w:sz="4" w:space="4" w:shadow="1"/>
        </w:pBdr>
        <w:spacing w:after="0" w:line="240" w:lineRule="auto"/>
        <w:ind w:firstLine="426"/>
        <w:jc w:val="both"/>
        <w:rPr>
          <w:rFonts w:ascii="Helvetica" w:hAnsi="Helvetica" w:eastAsia="Times New Roman" w:cs="Helvetica"/>
          <w:i/>
          <w:iCs/>
          <w:color w:val="808080"/>
          <w:sz w:val="16"/>
          <w:szCs w:val="16"/>
          <w:lang w:eastAsia="fr-FR"/>
        </w:rPr>
      </w:pPr>
      <w:r w:rsidRPr="00A1616A">
        <w:rPr>
          <w:rFonts w:ascii="Helvetica" w:hAnsi="Helvetica" w:eastAsia="Times New Roman" w:cs="Helvetica"/>
          <w:i/>
          <w:iCs/>
          <w:color w:val="808080"/>
          <w:sz w:val="16"/>
          <w:szCs w:val="16"/>
          <w:lang w:eastAsia="fr-FR"/>
        </w:rPr>
        <w:t>•</w:t>
      </w:r>
      <w:r w:rsidRPr="00A1616A">
        <w:rPr>
          <w:rFonts w:ascii="Helvetica" w:hAnsi="Helvetica" w:eastAsia="Times New Roman" w:cs="Helvetica"/>
          <w:i/>
          <w:iCs/>
          <w:color w:val="808080"/>
          <w:sz w:val="16"/>
          <w:szCs w:val="16"/>
          <w:lang w:eastAsia="fr-FR"/>
        </w:rPr>
        <w:tab/>
      </w:r>
      <w:r w:rsidRPr="00A1616A">
        <w:rPr>
          <w:rFonts w:ascii="Helvetica" w:hAnsi="Helvetica" w:eastAsia="Times New Roman" w:cs="Helvetica"/>
          <w:i/>
          <w:iCs/>
          <w:color w:val="808080"/>
          <w:sz w:val="16"/>
          <w:szCs w:val="16"/>
          <w:lang w:eastAsia="fr-FR"/>
        </w:rPr>
        <w:t>Exemples de fiches de connaissance ou d’arbres de résolution</w:t>
      </w:r>
    </w:p>
    <w:p w:rsidRPr="00A1616A" w:rsidR="00A1616A" w:rsidP="00A1616A" w:rsidRDefault="00A1616A" w14:paraId="46FC4A0D" w14:textId="77777777">
      <w:pPr>
        <w:pBdr>
          <w:top w:val="single" w:color="auto" w:sz="4" w:space="1" w:shadow="1"/>
          <w:left w:val="single" w:color="auto" w:sz="4" w:space="4" w:shadow="1"/>
          <w:bottom w:val="single" w:color="auto" w:sz="4" w:space="1" w:shadow="1"/>
          <w:right w:val="single" w:color="auto" w:sz="4" w:space="4" w:shadow="1"/>
        </w:pBdr>
        <w:spacing w:after="0" w:line="240" w:lineRule="auto"/>
        <w:ind w:firstLine="426"/>
        <w:jc w:val="both"/>
        <w:rPr>
          <w:rFonts w:ascii="Helvetica" w:hAnsi="Helvetica" w:eastAsia="Times New Roman" w:cs="Helvetica"/>
          <w:i/>
          <w:iCs/>
          <w:color w:val="808080"/>
          <w:sz w:val="16"/>
          <w:szCs w:val="16"/>
          <w:lang w:eastAsia="fr-FR"/>
        </w:rPr>
      </w:pPr>
    </w:p>
    <w:p w:rsidR="00CE406B" w:rsidP="68A6F92B" w:rsidRDefault="00CE406B" w14:paraId="048740F3" w14:textId="678F4FD9">
      <w:pPr>
        <w:spacing w:after="0" w:line="240" w:lineRule="auto"/>
      </w:pPr>
    </w:p>
    <w:p w:rsidR="00CE406B" w:rsidP="00CE406B" w:rsidRDefault="00CE406B" w14:paraId="47F9E097" w14:textId="77777777">
      <w:pPr>
        <w:spacing w:after="0" w:line="240" w:lineRule="auto"/>
      </w:pPr>
      <w:r>
        <w:t>Fait à :</w:t>
      </w:r>
    </w:p>
    <w:p w:rsidR="00CE406B" w:rsidP="00CE406B" w:rsidRDefault="00CE406B" w14:paraId="51371A77" w14:textId="77777777">
      <w:pPr>
        <w:spacing w:after="0" w:line="240" w:lineRule="auto"/>
      </w:pPr>
    </w:p>
    <w:p w:rsidR="00CE406B" w:rsidP="00CE406B" w:rsidRDefault="00CE406B" w14:paraId="001FB023" w14:textId="77777777">
      <w:pPr>
        <w:spacing w:after="0" w:line="240" w:lineRule="auto"/>
      </w:pPr>
      <w:r>
        <w:t>Nom et signature de la personne habilitée à engager la société :</w:t>
      </w:r>
    </w:p>
    <w:p w:rsidR="00CE406B" w:rsidP="00CE406B" w:rsidRDefault="00CE406B" w14:paraId="732434A0" w14:textId="77777777">
      <w:pPr>
        <w:spacing w:after="0" w:line="240" w:lineRule="auto"/>
      </w:pPr>
    </w:p>
    <w:p w:rsidR="00CE406B" w:rsidP="00CE406B" w:rsidRDefault="00CE406B" w14:paraId="2328BB07" w14:textId="77777777">
      <w:pPr>
        <w:spacing w:after="0" w:line="240" w:lineRule="auto"/>
      </w:pPr>
    </w:p>
    <w:p w:rsidR="00CE406B" w:rsidP="00CE406B" w:rsidRDefault="00CE406B" w14:paraId="256AC6DA" w14:textId="77777777">
      <w:pPr>
        <w:spacing w:after="0" w:line="240" w:lineRule="auto"/>
      </w:pPr>
    </w:p>
    <w:p w:rsidR="00CE406B" w:rsidP="00CE406B" w:rsidRDefault="00CE406B" w14:paraId="38AA98D6" w14:textId="77777777">
      <w:pPr>
        <w:spacing w:after="0" w:line="240" w:lineRule="auto"/>
      </w:pPr>
    </w:p>
    <w:p w:rsidR="00CE406B" w:rsidP="00CE406B" w:rsidRDefault="00CE406B" w14:paraId="665A1408" w14:textId="77777777">
      <w:pPr>
        <w:spacing w:after="0" w:line="240" w:lineRule="auto"/>
      </w:pPr>
    </w:p>
    <w:p w:rsidR="00CE406B" w:rsidP="00CE406B" w:rsidRDefault="00CE406B" w14:paraId="084191B6" w14:textId="77777777">
      <w:pPr>
        <w:spacing w:after="0" w:line="240" w:lineRule="auto"/>
      </w:pPr>
      <w:r>
        <w:t>Cachet de l’entreprise :</w:t>
      </w:r>
    </w:p>
    <w:p w:rsidR="00CE406B" w:rsidP="00CE406B" w:rsidRDefault="00CE406B" w14:paraId="71049383" w14:textId="77777777">
      <w:pPr>
        <w:spacing w:after="0" w:line="240" w:lineRule="auto"/>
      </w:pPr>
    </w:p>
    <w:p w:rsidR="000D0FD7" w:rsidP="68A6F92B" w:rsidRDefault="000D0FD7" w14:paraId="2AEAF47F" w14:textId="05E2984A">
      <w:pPr>
        <w:spacing w:after="0" w:line="240" w:lineRule="auto"/>
      </w:pPr>
    </w:p>
    <w:sectPr w:rsidR="000D0FD7" w:rsidSect="00CE406B">
      <w:footerReference w:type="even" r:id="rId12"/>
      <w:footerReference w:type="default" r:id="rId13"/>
      <w:footerReference w:type="first" r:id="rId14"/>
      <w:pgSz w:w="11906" w:h="16838" w:orient="portrait"/>
      <w:pgMar w:top="851" w:right="1417" w:bottom="1417" w:left="1417" w:header="708" w:footer="4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C15E3" w:rsidP="00CE406B" w:rsidRDefault="009C15E3" w14:paraId="2EB7A3D4" w14:textId="77777777">
      <w:pPr>
        <w:spacing w:after="0" w:line="240" w:lineRule="auto"/>
      </w:pPr>
      <w:r>
        <w:separator/>
      </w:r>
    </w:p>
  </w:endnote>
  <w:endnote w:type="continuationSeparator" w:id="0">
    <w:p w:rsidR="009C15E3" w:rsidP="00CE406B" w:rsidRDefault="009C15E3" w14:paraId="73FED68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ndale Sans UI">
    <w:altName w:val="MS Gothic"/>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586D71" w:rsidRDefault="00586D71" w14:paraId="3AC15C05" w14:textId="69AB7818">
    <w:pPr>
      <w:pStyle w:val="Pieddepage"/>
    </w:pPr>
    <w:r>
      <w:rPr>
        <w:noProof/>
      </w:rPr>
      <mc:AlternateContent>
        <mc:Choice Requires="wps">
          <w:drawing>
            <wp:anchor distT="0" distB="0" distL="0" distR="0" simplePos="0" relativeHeight="251659264" behindDoc="0" locked="0" layoutInCell="1" allowOverlap="1" wp14:anchorId="722B2947" wp14:editId="7CDB6C98">
              <wp:simplePos x="635" y="635"/>
              <wp:positionH relativeFrom="page">
                <wp:align>center</wp:align>
              </wp:positionH>
              <wp:positionV relativeFrom="page">
                <wp:align>bottom</wp:align>
              </wp:positionV>
              <wp:extent cx="1276350" cy="390525"/>
              <wp:effectExtent l="0" t="0" r="0" b="0"/>
              <wp:wrapNone/>
              <wp:docPr id="113772904"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90525"/>
                      </a:xfrm>
                      <a:prstGeom prst="rect">
                        <a:avLst/>
                      </a:prstGeom>
                      <a:noFill/>
                      <a:ln>
                        <a:noFill/>
                      </a:ln>
                    </wps:spPr>
                    <wps:txbx>
                      <w:txbxContent>
                        <w:p w:rsidRPr="00586D71" w:rsidR="00586D71" w:rsidP="00586D71" w:rsidRDefault="00586D71" w14:paraId="61599B9A" w14:textId="45B3439A">
                          <w:pPr>
                            <w:spacing w:after="0"/>
                            <w:rPr>
                              <w:rFonts w:ascii="Calibri" w:hAnsi="Calibri" w:eastAsia="Calibri" w:cs="Calibri"/>
                              <w:noProof/>
                              <w:color w:val="008000"/>
                              <w:sz w:val="24"/>
                              <w:szCs w:val="24"/>
                            </w:rPr>
                          </w:pPr>
                          <w:r w:rsidRPr="00586D71">
                            <w:rPr>
                              <w:rFonts w:ascii="Calibri" w:hAnsi="Calibri" w:eastAsia="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w14:anchorId="738341BC">
            <v:shapetype id="_x0000_t202" coordsize="21600,21600" o:spt="202" path="m,l,21600r21600,l21600,xe" w14:anchorId="722B2947">
              <v:stroke joinstyle="miter"/>
              <v:path gradientshapeok="t" o:connecttype="rect"/>
            </v:shapetype>
            <v:shape id="Zone de texte 2" style="position:absolute;margin-left:0;margin-top:0;width:100.5pt;height:30.75pt;z-index:251659264;visibility:visible;mso-wrap-style:none;mso-wrap-distance-left:0;mso-wrap-distance-top:0;mso-wrap-distance-right:0;mso-wrap-distance-bottom:0;mso-position-horizontal:center;mso-position-horizontal-relative:page;mso-position-vertical:bottom;mso-position-vertical-relative:page;v-text-anchor:bottom" alt="C1 Données Internes"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">
              <v:textbox style="mso-fit-shape-to-text:t" inset="0,0,0,15pt">
                <w:txbxContent>
                  <w:p w:rsidRPr="00586D71" w:rsidR="00586D71" w:rsidP="00586D71" w:rsidRDefault="00586D71" w14:paraId="70612C0F" w14:textId="45B3439A">
                    <w:pPr>
                      <w:spacing w:after="0"/>
                      <w:rPr>
                        <w:rFonts w:ascii="Calibri" w:hAnsi="Calibri" w:eastAsia="Calibri" w:cs="Calibri"/>
                        <w:noProof/>
                        <w:color w:val="008000"/>
                        <w:sz w:val="24"/>
                        <w:szCs w:val="24"/>
                      </w:rPr>
                    </w:pPr>
                    <w:r w:rsidRPr="00586D71">
                      <w:rPr>
                        <w:rFonts w:ascii="Calibri" w:hAnsi="Calibri" w:eastAsia="Calibri" w:cs="Calibri"/>
                        <w:noProof/>
                        <w:color w:val="008000"/>
                        <w:sz w:val="24"/>
                        <w:szCs w:val="24"/>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Pr="00CE406B" w:rsidR="00CE406B" w:rsidRDefault="00586D71" w14:paraId="2BF9B61B" w14:textId="5D6E4FBD">
    <w:pPr>
      <w:pStyle w:val="Pieddepage"/>
      <w:jc w:val="right"/>
      <w:rPr>
        <w:sz w:val="18"/>
        <w:szCs w:val="18"/>
      </w:rPr>
    </w:pPr>
    <w:r>
      <w:rPr>
        <w:noProof/>
        <w:sz w:val="18"/>
        <w:szCs w:val="18"/>
      </w:rPr>
      <mc:AlternateContent>
        <mc:Choice Requires="wps">
          <w:drawing>
            <wp:anchor distT="0" distB="0" distL="0" distR="0" simplePos="0" relativeHeight="251660288" behindDoc="0" locked="0" layoutInCell="1" allowOverlap="1" wp14:anchorId="6BF5F5FA" wp14:editId="55EA5C60">
              <wp:simplePos x="635" y="635"/>
              <wp:positionH relativeFrom="page">
                <wp:align>center</wp:align>
              </wp:positionH>
              <wp:positionV relativeFrom="page">
                <wp:align>bottom</wp:align>
              </wp:positionV>
              <wp:extent cx="1276350" cy="390525"/>
              <wp:effectExtent l="0" t="0" r="0" b="0"/>
              <wp:wrapNone/>
              <wp:docPr id="952166000"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90525"/>
                      </a:xfrm>
                      <a:prstGeom prst="rect">
                        <a:avLst/>
                      </a:prstGeom>
                      <a:noFill/>
                      <a:ln>
                        <a:noFill/>
                      </a:ln>
                    </wps:spPr>
                    <wps:txbx>
                      <w:txbxContent>
                        <w:p w:rsidRPr="00586D71" w:rsidR="00586D71" w:rsidP="00586D71" w:rsidRDefault="00586D71" w14:paraId="1C8A55AD" w14:textId="02057CAF">
                          <w:pPr>
                            <w:spacing w:after="0"/>
                            <w:rPr>
                              <w:rFonts w:ascii="Calibri" w:hAnsi="Calibri" w:eastAsia="Calibri" w:cs="Calibri"/>
                              <w:noProof/>
                              <w:color w:val="008000"/>
                              <w:sz w:val="24"/>
                              <w:szCs w:val="24"/>
                            </w:rPr>
                          </w:pPr>
                          <w:r w:rsidRPr="00586D71">
                            <w:rPr>
                              <w:rFonts w:ascii="Calibri" w:hAnsi="Calibri" w:eastAsia="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w14:anchorId="1C7D3720">
            <v:shapetype id="_x0000_t202" coordsize="21600,21600" o:spt="202" path="m,l,21600r21600,l21600,xe" w14:anchorId="6BF5F5FA">
              <v:stroke joinstyle="miter"/>
              <v:path gradientshapeok="t" o:connecttype="rect"/>
            </v:shapetype>
            <v:shape id="Zone de texte 3" style="position:absolute;left:0;text-align:left;margin-left:0;margin-top:0;width:100.5pt;height:30.75pt;z-index:251660288;visibility:visible;mso-wrap-style:none;mso-wrap-distance-left:0;mso-wrap-distance-top:0;mso-wrap-distance-right:0;mso-wrap-distance-bottom:0;mso-position-horizontal:center;mso-position-horizontal-relative:page;mso-position-vertical:bottom;mso-position-vertical-relative:page;v-text-anchor:bottom" alt="C1 Données Internes"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">
              <v:textbox style="mso-fit-shape-to-text:t" inset="0,0,0,15pt">
                <w:txbxContent>
                  <w:p w:rsidRPr="00586D71" w:rsidR="00586D71" w:rsidP="00586D71" w:rsidRDefault="00586D71" w14:paraId="7DCD842A" w14:textId="02057CAF">
                    <w:pPr>
                      <w:spacing w:after="0"/>
                      <w:rPr>
                        <w:rFonts w:ascii="Calibri" w:hAnsi="Calibri" w:eastAsia="Calibri" w:cs="Calibri"/>
                        <w:noProof/>
                        <w:color w:val="008000"/>
                        <w:sz w:val="24"/>
                        <w:szCs w:val="24"/>
                      </w:rPr>
                    </w:pPr>
                    <w:r w:rsidRPr="00586D71">
                      <w:rPr>
                        <w:rFonts w:ascii="Calibri" w:hAnsi="Calibri" w:eastAsia="Calibri" w:cs="Calibri"/>
                        <w:noProof/>
                        <w:color w:val="008000"/>
                        <w:sz w:val="24"/>
                        <w:szCs w:val="24"/>
                      </w:rPr>
                      <w:t>C1 Données Internes</w:t>
                    </w:r>
                  </w:p>
                </w:txbxContent>
              </v:textbox>
              <w10:wrap anchorx="page" anchory="page"/>
            </v:shape>
          </w:pict>
        </mc:Fallback>
      </mc:AlternateContent>
    </w:r>
  </w:p>
  <w:sdt>
    <w:sdtPr>
      <w:rPr>
        <w:sz w:val="18"/>
        <w:szCs w:val="18"/>
      </w:rPr>
      <w:id w:val="1090126430"/>
      <w:docPartObj>
        <w:docPartGallery w:val="Page Numbers (Bottom of Page)"/>
        <w:docPartUnique/>
      </w:docPartObj>
    </w:sdtPr>
    <w:sdtContent>
      <w:p w:rsidRPr="00CE406B" w:rsidR="00CE406B" w:rsidRDefault="00CE406B" w14:paraId="0035C6C9" w14:textId="5D6E4FBD">
        <w:pPr>
          <w:pStyle w:val="Pieddepage"/>
          <w:jc w:val="right"/>
          <w:rPr>
            <w:sz w:val="18"/>
            <w:szCs w:val="18"/>
          </w:rPr>
        </w:pPr>
        <w:r w:rsidRPr="00CE406B">
          <w:rPr>
            <w:sz w:val="18"/>
            <w:szCs w:val="18"/>
          </w:rPr>
          <w:fldChar w:fldCharType="begin"/>
        </w:r>
        <w:r w:rsidRPr="00CE406B">
          <w:rPr>
            <w:sz w:val="18"/>
            <w:szCs w:val="18"/>
          </w:rPr>
          <w:instrText>PAGE   \* MERGEFORMAT</w:instrText>
        </w:r>
        <w:r w:rsidRPr="00CE406B">
          <w:rPr>
            <w:sz w:val="18"/>
            <w:szCs w:val="18"/>
          </w:rPr>
          <w:fldChar w:fldCharType="separate"/>
        </w:r>
        <w:r w:rsidR="00CE3522">
          <w:rPr>
            <w:noProof/>
            <w:sz w:val="18"/>
            <w:szCs w:val="18"/>
          </w:rPr>
          <w:t>13</w:t>
        </w:r>
        <w:r w:rsidRPr="00CE406B">
          <w:rPr>
            <w:sz w:val="18"/>
            <w:szCs w:val="18"/>
          </w:rPr>
          <w:fldChar w:fldCharType="end"/>
        </w:r>
      </w:p>
    </w:sdtContent>
    <w:sdtEndPr>
      <w:rPr>
        <w:sz w:val="18"/>
        <w:szCs w:val="18"/>
      </w:rPr>
    </w:sdtEndPr>
  </w:sdt>
  <w:p w:rsidR="00CE406B" w:rsidRDefault="00CE406B" w14:paraId="02915484" w14:textId="7777777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586D71" w:rsidRDefault="00586D71" w14:paraId="54B4A0FC" w14:textId="6147B90C">
    <w:pPr>
      <w:pStyle w:val="Pieddepage"/>
    </w:pPr>
    <w:r>
      <w:rPr>
        <w:noProof/>
      </w:rPr>
      <mc:AlternateContent>
        <mc:Choice Requires="wps">
          <w:drawing>
            <wp:anchor distT="0" distB="0" distL="0" distR="0" simplePos="0" relativeHeight="251658240" behindDoc="0" locked="0" layoutInCell="1" allowOverlap="1" wp14:anchorId="1792FDF8" wp14:editId="7D25C930">
              <wp:simplePos x="635" y="635"/>
              <wp:positionH relativeFrom="page">
                <wp:align>center</wp:align>
              </wp:positionH>
              <wp:positionV relativeFrom="page">
                <wp:align>bottom</wp:align>
              </wp:positionV>
              <wp:extent cx="1276350" cy="390525"/>
              <wp:effectExtent l="0" t="0" r="0" b="0"/>
              <wp:wrapNone/>
              <wp:docPr id="1738661184"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76350" cy="390525"/>
                      </a:xfrm>
                      <a:prstGeom prst="rect">
                        <a:avLst/>
                      </a:prstGeom>
                      <a:noFill/>
                      <a:ln>
                        <a:noFill/>
                      </a:ln>
                    </wps:spPr>
                    <wps:txbx>
                      <w:txbxContent>
                        <w:p w:rsidRPr="00586D71" w:rsidR="00586D71" w:rsidP="00586D71" w:rsidRDefault="00586D71" w14:paraId="10A5B9C2" w14:textId="40D4036B">
                          <w:pPr>
                            <w:spacing w:after="0"/>
                            <w:rPr>
                              <w:rFonts w:ascii="Calibri" w:hAnsi="Calibri" w:eastAsia="Calibri" w:cs="Calibri"/>
                              <w:noProof/>
                              <w:color w:val="008000"/>
                              <w:sz w:val="24"/>
                              <w:szCs w:val="24"/>
                            </w:rPr>
                          </w:pPr>
                          <w:r w:rsidRPr="00586D71">
                            <w:rPr>
                              <w:rFonts w:ascii="Calibri" w:hAnsi="Calibri" w:eastAsia="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w14:anchorId="310866E7">
            <v:shapetype id="_x0000_t202" coordsize="21600,21600" o:spt="202" path="m,l,21600r21600,l21600,xe" w14:anchorId="1792FDF8">
              <v:stroke joinstyle="miter"/>
              <v:path gradientshapeok="t" o:connecttype="rect"/>
            </v:shapetype>
            <v:shape id="Zone de texte 1" style="position:absolute;margin-left:0;margin-top:0;width:100.5pt;height:30.75pt;z-index:251658240;visibility:visible;mso-wrap-style:none;mso-wrap-distance-left:0;mso-wrap-distance-top:0;mso-wrap-distance-right:0;mso-wrap-distance-bottom:0;mso-position-horizontal:center;mso-position-horizontal-relative:page;mso-position-vertical:bottom;mso-position-vertical-relative:page;v-text-anchor:bottom" alt="C1 Données Internes"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">
              <v:textbox style="mso-fit-shape-to-text:t" inset="0,0,0,15pt">
                <w:txbxContent>
                  <w:p w:rsidRPr="00586D71" w:rsidR="00586D71" w:rsidP="00586D71" w:rsidRDefault="00586D71" w14:paraId="206E52D4" w14:textId="40D4036B">
                    <w:pPr>
                      <w:spacing w:after="0"/>
                      <w:rPr>
                        <w:rFonts w:ascii="Calibri" w:hAnsi="Calibri" w:eastAsia="Calibri" w:cs="Calibri"/>
                        <w:noProof/>
                        <w:color w:val="008000"/>
                        <w:sz w:val="24"/>
                        <w:szCs w:val="24"/>
                      </w:rPr>
                    </w:pPr>
                    <w:r w:rsidRPr="00586D71">
                      <w:rPr>
                        <w:rFonts w:ascii="Calibri" w:hAnsi="Calibri" w:eastAsia="Calibri" w:cs="Calibri"/>
                        <w:noProof/>
                        <w:color w:val="008000"/>
                        <w:sz w:val="24"/>
                        <w:szCs w:val="24"/>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C15E3" w:rsidP="00CE406B" w:rsidRDefault="009C15E3" w14:paraId="5B004915" w14:textId="77777777">
      <w:pPr>
        <w:spacing w:after="0" w:line="240" w:lineRule="auto"/>
      </w:pPr>
      <w:r>
        <w:separator/>
      </w:r>
    </w:p>
  </w:footnote>
  <w:footnote w:type="continuationSeparator" w:id="0">
    <w:p w:rsidR="009C15E3" w:rsidP="00CE406B" w:rsidRDefault="009C15E3" w14:paraId="6F1D8A51" w14:textId="77777777">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cfEV83bt" int2:invalidationBookmarkName="" int2:hashCode="OADBqyyZ5yvh+p" int2:id="NHMKKgi4">
      <int2:state int2:value="Rejected" int2:type="AugLoop_Text_Critique"/>
    </int2:bookmark>
    <int2:bookmark int2:bookmarkName="_Int_xC9T2Grs" int2:invalidationBookmarkName="" int2:hashCode="OADBqyyZ5yvh+p" int2:id="MVsPhyMr">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800BE"/>
    <w:multiLevelType w:val="hybridMultilevel"/>
    <w:tmpl w:val="5296AF8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15CE94DD"/>
    <w:multiLevelType w:val="hybridMultilevel"/>
    <w:tmpl w:val="A8DC8616"/>
    <w:lvl w:ilvl="0" w:tplc="A4607976">
      <w:start w:val="1"/>
      <w:numFmt w:val="bullet"/>
      <w:lvlText w:val=""/>
      <w:lvlJc w:val="left"/>
      <w:pPr>
        <w:ind w:left="720" w:hanging="360"/>
      </w:pPr>
      <w:rPr>
        <w:rFonts w:hint="default" w:ascii="Symbol" w:hAnsi="Symbol"/>
      </w:rPr>
    </w:lvl>
    <w:lvl w:ilvl="1" w:tplc="17929730">
      <w:start w:val="1"/>
      <w:numFmt w:val="bullet"/>
      <w:lvlText w:val="o"/>
      <w:lvlJc w:val="left"/>
      <w:pPr>
        <w:ind w:left="1440" w:hanging="360"/>
      </w:pPr>
      <w:rPr>
        <w:rFonts w:hint="default" w:ascii="Courier New" w:hAnsi="Courier New"/>
      </w:rPr>
    </w:lvl>
    <w:lvl w:ilvl="2" w:tplc="76CE5428">
      <w:start w:val="1"/>
      <w:numFmt w:val="bullet"/>
      <w:lvlText w:val=""/>
      <w:lvlJc w:val="left"/>
      <w:pPr>
        <w:ind w:left="2160" w:hanging="360"/>
      </w:pPr>
      <w:rPr>
        <w:rFonts w:hint="default" w:ascii="Wingdings" w:hAnsi="Wingdings"/>
      </w:rPr>
    </w:lvl>
    <w:lvl w:ilvl="3" w:tplc="E9E476A0">
      <w:start w:val="1"/>
      <w:numFmt w:val="bullet"/>
      <w:lvlText w:val=""/>
      <w:lvlJc w:val="left"/>
      <w:pPr>
        <w:ind w:left="2880" w:hanging="360"/>
      </w:pPr>
      <w:rPr>
        <w:rFonts w:hint="default" w:ascii="Symbol" w:hAnsi="Symbol"/>
      </w:rPr>
    </w:lvl>
    <w:lvl w:ilvl="4" w:tplc="389662F2">
      <w:start w:val="1"/>
      <w:numFmt w:val="bullet"/>
      <w:lvlText w:val="o"/>
      <w:lvlJc w:val="left"/>
      <w:pPr>
        <w:ind w:left="3600" w:hanging="360"/>
      </w:pPr>
      <w:rPr>
        <w:rFonts w:hint="default" w:ascii="Courier New" w:hAnsi="Courier New"/>
      </w:rPr>
    </w:lvl>
    <w:lvl w:ilvl="5" w:tplc="4C4E9C30">
      <w:start w:val="1"/>
      <w:numFmt w:val="bullet"/>
      <w:lvlText w:val=""/>
      <w:lvlJc w:val="left"/>
      <w:pPr>
        <w:ind w:left="4320" w:hanging="360"/>
      </w:pPr>
      <w:rPr>
        <w:rFonts w:hint="default" w:ascii="Wingdings" w:hAnsi="Wingdings"/>
      </w:rPr>
    </w:lvl>
    <w:lvl w:ilvl="6" w:tplc="85A21DCA">
      <w:start w:val="1"/>
      <w:numFmt w:val="bullet"/>
      <w:lvlText w:val=""/>
      <w:lvlJc w:val="left"/>
      <w:pPr>
        <w:ind w:left="5040" w:hanging="360"/>
      </w:pPr>
      <w:rPr>
        <w:rFonts w:hint="default" w:ascii="Symbol" w:hAnsi="Symbol"/>
      </w:rPr>
    </w:lvl>
    <w:lvl w:ilvl="7" w:tplc="21BC9002">
      <w:start w:val="1"/>
      <w:numFmt w:val="bullet"/>
      <w:lvlText w:val="o"/>
      <w:lvlJc w:val="left"/>
      <w:pPr>
        <w:ind w:left="5760" w:hanging="360"/>
      </w:pPr>
      <w:rPr>
        <w:rFonts w:hint="default" w:ascii="Courier New" w:hAnsi="Courier New"/>
      </w:rPr>
    </w:lvl>
    <w:lvl w:ilvl="8" w:tplc="2A80E98C">
      <w:start w:val="1"/>
      <w:numFmt w:val="bullet"/>
      <w:lvlText w:val=""/>
      <w:lvlJc w:val="left"/>
      <w:pPr>
        <w:ind w:left="6480" w:hanging="360"/>
      </w:pPr>
      <w:rPr>
        <w:rFonts w:hint="default" w:ascii="Wingdings" w:hAnsi="Wingdings"/>
      </w:rPr>
    </w:lvl>
  </w:abstractNum>
  <w:abstractNum w:abstractNumId="2" w15:restartNumberingAfterBreak="0">
    <w:nsid w:val="17911C64"/>
    <w:multiLevelType w:val="multilevel"/>
    <w:tmpl w:val="0D14256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 w15:restartNumberingAfterBreak="0">
    <w:nsid w:val="1AF60371"/>
    <w:multiLevelType w:val="hybridMultilevel"/>
    <w:tmpl w:val="D3CA7810"/>
    <w:lvl w:ilvl="0" w:tplc="297CDB42">
      <w:start w:val="1"/>
      <w:numFmt w:val="decimal"/>
      <w:lvlText w:val="%1."/>
      <w:lvlJc w:val="left"/>
      <w:pPr>
        <w:ind w:left="1065" w:hanging="705"/>
      </w:pPr>
      <w:rPr>
        <w:rFonts w:hint="default"/>
      </w:rPr>
    </w:lvl>
    <w:lvl w:ilvl="1" w:tplc="040C0019">
      <w:start w:val="1"/>
      <w:numFmt w:val="lowerLetter"/>
      <w:lvlText w:val="%2."/>
      <w:lvlJc w:val="left"/>
      <w:pPr>
        <w:ind w:left="1440" w:hanging="360"/>
      </w:pPr>
    </w:lvl>
    <w:lvl w:ilvl="2" w:tplc="FCD40722">
      <w:start w:val="1"/>
      <w:numFmt w:val="decimal"/>
      <w:lvlText w:val="%3)"/>
      <w:lvlJc w:val="left"/>
      <w:pPr>
        <w:ind w:left="2685" w:hanging="705"/>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F64776"/>
    <w:multiLevelType w:val="multilevel"/>
    <w:tmpl w:val="F844FF4E"/>
    <w:lvl w:ilvl="0">
      <w:start w:val="1"/>
      <w:numFmt w:val="decimal"/>
      <w:lvlText w:val="%1."/>
      <w:lvlJc w:val="left"/>
      <w:pPr>
        <w:ind w:left="360" w:hanging="360"/>
      </w:pPr>
    </w:lvl>
    <w:lvl w:ilvl="1">
      <w:start w:val="1"/>
      <w:numFmt w:val="decimal"/>
      <w:pStyle w:val="Titre3"/>
      <w:lvlText w:val="%1.%2."/>
      <w:lvlJc w:val="left"/>
      <w:pPr>
        <w:ind w:left="1800" w:hanging="720"/>
      </w:pPr>
    </w:lvl>
    <w:lvl w:ilvl="2">
      <w:start w:val="1"/>
      <w:numFmt w:val="decimal"/>
      <w:pStyle w:val="Titre4"/>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440" w:hanging="1800"/>
      </w:pPr>
    </w:lvl>
  </w:abstractNum>
  <w:abstractNum w:abstractNumId="5" w15:restartNumberingAfterBreak="0">
    <w:nsid w:val="1D39BAE4"/>
    <w:multiLevelType w:val="multilevel"/>
    <w:tmpl w:val="93C696C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C130033"/>
    <w:multiLevelType w:val="hybridMultilevel"/>
    <w:tmpl w:val="DC66D4D2"/>
    <w:lvl w:ilvl="0" w:tplc="885C93F2">
      <w:start w:val="1"/>
      <w:numFmt w:val="decimal"/>
      <w:lvlText w:val="%1."/>
      <w:lvlJc w:val="left"/>
      <w:pPr>
        <w:ind w:left="1065" w:hanging="705"/>
      </w:pPr>
      <w:rPr>
        <w:rFonts w:hint="default"/>
      </w:rPr>
    </w:lvl>
    <w:lvl w:ilvl="1" w:tplc="040C0019">
      <w:start w:val="1"/>
      <w:numFmt w:val="lowerLetter"/>
      <w:lvlText w:val="%2."/>
      <w:lvlJc w:val="left"/>
      <w:pPr>
        <w:ind w:left="1440" w:hanging="360"/>
      </w:pPr>
    </w:lvl>
    <w:lvl w:ilvl="2" w:tplc="FCD40722">
      <w:start w:val="1"/>
      <w:numFmt w:val="decimal"/>
      <w:lvlText w:val="%3)"/>
      <w:lvlJc w:val="left"/>
      <w:pPr>
        <w:ind w:left="2685" w:hanging="705"/>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6B3537"/>
    <w:multiLevelType w:val="hybridMultilevel"/>
    <w:tmpl w:val="6E787636"/>
    <w:lvl w:ilvl="0" w:tplc="040C0009">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2D6EEC99"/>
    <w:multiLevelType w:val="multilevel"/>
    <w:tmpl w:val="285E011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6417189"/>
    <w:multiLevelType w:val="hybridMultilevel"/>
    <w:tmpl w:val="A2923856"/>
    <w:lvl w:ilvl="0" w:tplc="EFEE1AE8">
      <w:start w:val="1"/>
      <w:numFmt w:val="bullet"/>
      <w:lvlText w:val="•"/>
      <w:lvlJc w:val="left"/>
      <w:pPr>
        <w:ind w:left="720" w:hanging="360"/>
      </w:pPr>
      <w:rPr>
        <w:rFonts w:hint="default" w:ascii="Calibri" w:hAnsi="Calibri" w:eastAsiaTheme="minorHAnsi" w:cstheme="minorBid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0" w15:restartNumberingAfterBreak="0">
    <w:nsid w:val="482C1605"/>
    <w:multiLevelType w:val="hybridMultilevel"/>
    <w:tmpl w:val="C9FC7E3A"/>
    <w:lvl w:ilvl="0" w:tplc="6E401636">
      <w:start w:val="1"/>
      <w:numFmt w:val="decimal"/>
      <w:lvlText w:val="%1."/>
      <w:lvlJc w:val="left"/>
      <w:pPr>
        <w:ind w:left="1065" w:hanging="705"/>
      </w:pPr>
      <w:rPr>
        <w:rFonts w:hint="default"/>
      </w:rPr>
    </w:lvl>
    <w:lvl w:ilvl="1" w:tplc="040C0019">
      <w:start w:val="1"/>
      <w:numFmt w:val="lowerLetter"/>
      <w:lvlText w:val="%2."/>
      <w:lvlJc w:val="left"/>
      <w:pPr>
        <w:ind w:left="1440" w:hanging="360"/>
      </w:pPr>
    </w:lvl>
    <w:lvl w:ilvl="2" w:tplc="FCD40722">
      <w:start w:val="1"/>
      <w:numFmt w:val="decimal"/>
      <w:lvlText w:val="%3)"/>
      <w:lvlJc w:val="left"/>
      <w:pPr>
        <w:ind w:left="2685" w:hanging="705"/>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B4C6DAE"/>
    <w:multiLevelType w:val="hybridMultilevel"/>
    <w:tmpl w:val="36C0D248"/>
    <w:lvl w:ilvl="0" w:tplc="A97A2524">
      <w:start w:val="1"/>
      <w:numFmt w:val="bullet"/>
      <w:lvlText w:val=""/>
      <w:lvlJc w:val="left"/>
      <w:pPr>
        <w:ind w:left="720" w:hanging="360"/>
      </w:pPr>
      <w:rPr>
        <w:rFonts w:hint="default" w:ascii="Symbol" w:hAnsi="Symbol"/>
      </w:rPr>
    </w:lvl>
    <w:lvl w:ilvl="1" w:tplc="38904BFA">
      <w:start w:val="1"/>
      <w:numFmt w:val="bullet"/>
      <w:lvlText w:val="o"/>
      <w:lvlJc w:val="left"/>
      <w:pPr>
        <w:ind w:left="1440" w:hanging="360"/>
      </w:pPr>
      <w:rPr>
        <w:rFonts w:hint="default" w:ascii="Courier New" w:hAnsi="Courier New"/>
      </w:rPr>
    </w:lvl>
    <w:lvl w:ilvl="2" w:tplc="32C4E3AA">
      <w:start w:val="1"/>
      <w:numFmt w:val="bullet"/>
      <w:lvlText w:val=""/>
      <w:lvlJc w:val="left"/>
      <w:pPr>
        <w:ind w:left="2160" w:hanging="360"/>
      </w:pPr>
      <w:rPr>
        <w:rFonts w:hint="default" w:ascii="Wingdings" w:hAnsi="Wingdings"/>
      </w:rPr>
    </w:lvl>
    <w:lvl w:ilvl="3" w:tplc="B4582220">
      <w:start w:val="1"/>
      <w:numFmt w:val="bullet"/>
      <w:lvlText w:val=""/>
      <w:lvlJc w:val="left"/>
      <w:pPr>
        <w:ind w:left="2880" w:hanging="360"/>
      </w:pPr>
      <w:rPr>
        <w:rFonts w:hint="default" w:ascii="Symbol" w:hAnsi="Symbol"/>
      </w:rPr>
    </w:lvl>
    <w:lvl w:ilvl="4" w:tplc="A7168B04">
      <w:start w:val="1"/>
      <w:numFmt w:val="bullet"/>
      <w:lvlText w:val="o"/>
      <w:lvlJc w:val="left"/>
      <w:pPr>
        <w:ind w:left="3600" w:hanging="360"/>
      </w:pPr>
      <w:rPr>
        <w:rFonts w:hint="default" w:ascii="Courier New" w:hAnsi="Courier New"/>
      </w:rPr>
    </w:lvl>
    <w:lvl w:ilvl="5" w:tplc="A8A0A53A">
      <w:start w:val="1"/>
      <w:numFmt w:val="bullet"/>
      <w:lvlText w:val=""/>
      <w:lvlJc w:val="left"/>
      <w:pPr>
        <w:ind w:left="4320" w:hanging="360"/>
      </w:pPr>
      <w:rPr>
        <w:rFonts w:hint="default" w:ascii="Wingdings" w:hAnsi="Wingdings"/>
      </w:rPr>
    </w:lvl>
    <w:lvl w:ilvl="6" w:tplc="4DFE5C32">
      <w:start w:val="1"/>
      <w:numFmt w:val="bullet"/>
      <w:lvlText w:val=""/>
      <w:lvlJc w:val="left"/>
      <w:pPr>
        <w:ind w:left="5040" w:hanging="360"/>
      </w:pPr>
      <w:rPr>
        <w:rFonts w:hint="default" w:ascii="Symbol" w:hAnsi="Symbol"/>
      </w:rPr>
    </w:lvl>
    <w:lvl w:ilvl="7" w:tplc="88246928">
      <w:start w:val="1"/>
      <w:numFmt w:val="bullet"/>
      <w:lvlText w:val="o"/>
      <w:lvlJc w:val="left"/>
      <w:pPr>
        <w:ind w:left="5760" w:hanging="360"/>
      </w:pPr>
      <w:rPr>
        <w:rFonts w:hint="default" w:ascii="Courier New" w:hAnsi="Courier New"/>
      </w:rPr>
    </w:lvl>
    <w:lvl w:ilvl="8" w:tplc="C1F8BE50">
      <w:start w:val="1"/>
      <w:numFmt w:val="bullet"/>
      <w:lvlText w:val=""/>
      <w:lvlJc w:val="left"/>
      <w:pPr>
        <w:ind w:left="6480" w:hanging="360"/>
      </w:pPr>
      <w:rPr>
        <w:rFonts w:hint="default" w:ascii="Wingdings" w:hAnsi="Wingdings"/>
      </w:rPr>
    </w:lvl>
  </w:abstractNum>
  <w:abstractNum w:abstractNumId="12" w15:restartNumberingAfterBreak="0">
    <w:nsid w:val="65147F89"/>
    <w:multiLevelType w:val="hybridMultilevel"/>
    <w:tmpl w:val="79F2DE48"/>
    <w:lvl w:ilvl="0" w:tplc="ED34A0EC">
      <w:start w:val="1"/>
      <w:numFmt w:val="decimal"/>
      <w:lvlText w:val="%1."/>
      <w:lvlJc w:val="left"/>
      <w:pPr>
        <w:ind w:left="1065" w:hanging="705"/>
      </w:pPr>
      <w:rPr>
        <w:rFonts w:hint="default"/>
      </w:rPr>
    </w:lvl>
    <w:lvl w:ilvl="1" w:tplc="040C0019">
      <w:start w:val="1"/>
      <w:numFmt w:val="lowerLetter"/>
      <w:lvlText w:val="%2."/>
      <w:lvlJc w:val="left"/>
      <w:pPr>
        <w:ind w:left="1440" w:hanging="360"/>
      </w:pPr>
    </w:lvl>
    <w:lvl w:ilvl="2" w:tplc="FCD40722">
      <w:start w:val="1"/>
      <w:numFmt w:val="decimal"/>
      <w:lvlText w:val="%3)"/>
      <w:lvlJc w:val="left"/>
      <w:pPr>
        <w:ind w:left="2685" w:hanging="705"/>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5194D9B"/>
    <w:multiLevelType w:val="hybridMultilevel"/>
    <w:tmpl w:val="112ABEA8"/>
    <w:lvl w:ilvl="0" w:tplc="7DD00B3E">
      <w:start w:val="1"/>
      <w:numFmt w:val="decimal"/>
      <w:lvlText w:val="%1."/>
      <w:lvlJc w:val="left"/>
      <w:pPr>
        <w:ind w:left="1065" w:hanging="705"/>
      </w:pPr>
      <w:rPr>
        <w:rFonts w:hint="default"/>
      </w:rPr>
    </w:lvl>
    <w:lvl w:ilvl="1" w:tplc="040C0019">
      <w:start w:val="1"/>
      <w:numFmt w:val="lowerLetter"/>
      <w:lvlText w:val="%2."/>
      <w:lvlJc w:val="left"/>
      <w:pPr>
        <w:ind w:left="1440" w:hanging="360"/>
      </w:pPr>
    </w:lvl>
    <w:lvl w:ilvl="2" w:tplc="FCD40722">
      <w:start w:val="1"/>
      <w:numFmt w:val="decimal"/>
      <w:lvlText w:val="%3)"/>
      <w:lvlJc w:val="left"/>
      <w:pPr>
        <w:ind w:left="2685" w:hanging="705"/>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904867D"/>
    <w:multiLevelType w:val="hybridMultilevel"/>
    <w:tmpl w:val="DA245816"/>
    <w:lvl w:ilvl="0" w:tplc="99FCEAA0">
      <w:start w:val="1"/>
      <w:numFmt w:val="decimal"/>
      <w:lvlText w:val="%1."/>
      <w:lvlJc w:val="left"/>
      <w:pPr>
        <w:ind w:left="1440" w:hanging="360"/>
      </w:pPr>
    </w:lvl>
    <w:lvl w:ilvl="1" w:tplc="814E2866">
      <w:start w:val="1"/>
      <w:numFmt w:val="decimal"/>
      <w:lvlText w:val="%2.%2."/>
      <w:lvlJc w:val="left"/>
      <w:pPr>
        <w:ind w:left="2160" w:hanging="360"/>
      </w:pPr>
    </w:lvl>
    <w:lvl w:ilvl="2" w:tplc="32AEB43A">
      <w:start w:val="1"/>
      <w:numFmt w:val="lowerRoman"/>
      <w:lvlText w:val="%3."/>
      <w:lvlJc w:val="right"/>
      <w:pPr>
        <w:ind w:left="2880" w:hanging="180"/>
      </w:pPr>
    </w:lvl>
    <w:lvl w:ilvl="3" w:tplc="BED2380C">
      <w:start w:val="1"/>
      <w:numFmt w:val="decimal"/>
      <w:lvlText w:val="%4."/>
      <w:lvlJc w:val="left"/>
      <w:pPr>
        <w:ind w:left="3600" w:hanging="360"/>
      </w:pPr>
    </w:lvl>
    <w:lvl w:ilvl="4" w:tplc="76A654BC">
      <w:start w:val="1"/>
      <w:numFmt w:val="lowerLetter"/>
      <w:lvlText w:val="%5."/>
      <w:lvlJc w:val="left"/>
      <w:pPr>
        <w:ind w:left="4320" w:hanging="360"/>
      </w:pPr>
    </w:lvl>
    <w:lvl w:ilvl="5" w:tplc="075E1860">
      <w:start w:val="1"/>
      <w:numFmt w:val="lowerRoman"/>
      <w:lvlText w:val="%6."/>
      <w:lvlJc w:val="right"/>
      <w:pPr>
        <w:ind w:left="5040" w:hanging="180"/>
      </w:pPr>
    </w:lvl>
    <w:lvl w:ilvl="6" w:tplc="7CE604AC">
      <w:start w:val="1"/>
      <w:numFmt w:val="decimal"/>
      <w:lvlText w:val="%7."/>
      <w:lvlJc w:val="left"/>
      <w:pPr>
        <w:ind w:left="5760" w:hanging="360"/>
      </w:pPr>
    </w:lvl>
    <w:lvl w:ilvl="7" w:tplc="841E027C">
      <w:start w:val="1"/>
      <w:numFmt w:val="lowerLetter"/>
      <w:lvlText w:val="%8."/>
      <w:lvlJc w:val="left"/>
      <w:pPr>
        <w:ind w:left="6480" w:hanging="360"/>
      </w:pPr>
    </w:lvl>
    <w:lvl w:ilvl="8" w:tplc="974A9A9C">
      <w:start w:val="1"/>
      <w:numFmt w:val="lowerRoman"/>
      <w:lvlText w:val="%9."/>
      <w:lvlJc w:val="right"/>
      <w:pPr>
        <w:ind w:left="7200" w:hanging="180"/>
      </w:pPr>
    </w:lvl>
  </w:abstractNum>
  <w:abstractNum w:abstractNumId="15" w15:restartNumberingAfterBreak="0">
    <w:nsid w:val="71A5169D"/>
    <w:multiLevelType w:val="hybridMultilevel"/>
    <w:tmpl w:val="87DA5E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483A63F"/>
    <w:multiLevelType w:val="hybridMultilevel"/>
    <w:tmpl w:val="33D85D7C"/>
    <w:lvl w:ilvl="0" w:tplc="D4F09F34">
      <w:start w:val="1"/>
      <w:numFmt w:val="bullet"/>
      <w:lvlText w:val=""/>
      <w:lvlJc w:val="left"/>
      <w:pPr>
        <w:ind w:left="720" w:hanging="360"/>
      </w:pPr>
      <w:rPr>
        <w:rFonts w:hint="default" w:ascii="Symbol" w:hAnsi="Symbol"/>
      </w:rPr>
    </w:lvl>
    <w:lvl w:ilvl="1" w:tplc="3DAA2D10">
      <w:start w:val="1"/>
      <w:numFmt w:val="bullet"/>
      <w:lvlText w:val="o"/>
      <w:lvlJc w:val="left"/>
      <w:pPr>
        <w:ind w:left="1440" w:hanging="360"/>
      </w:pPr>
      <w:rPr>
        <w:rFonts w:hint="default" w:ascii="Courier New" w:hAnsi="Courier New"/>
      </w:rPr>
    </w:lvl>
    <w:lvl w:ilvl="2" w:tplc="3D38202C">
      <w:start w:val="1"/>
      <w:numFmt w:val="bullet"/>
      <w:lvlText w:val=""/>
      <w:lvlJc w:val="left"/>
      <w:pPr>
        <w:ind w:left="2160" w:hanging="360"/>
      </w:pPr>
      <w:rPr>
        <w:rFonts w:hint="default" w:ascii="Wingdings" w:hAnsi="Wingdings"/>
      </w:rPr>
    </w:lvl>
    <w:lvl w:ilvl="3" w:tplc="BFCCAC92">
      <w:start w:val="1"/>
      <w:numFmt w:val="bullet"/>
      <w:lvlText w:val=""/>
      <w:lvlJc w:val="left"/>
      <w:pPr>
        <w:ind w:left="2880" w:hanging="360"/>
      </w:pPr>
      <w:rPr>
        <w:rFonts w:hint="default" w:ascii="Symbol" w:hAnsi="Symbol"/>
      </w:rPr>
    </w:lvl>
    <w:lvl w:ilvl="4" w:tplc="D7A0C180">
      <w:start w:val="1"/>
      <w:numFmt w:val="bullet"/>
      <w:lvlText w:val="o"/>
      <w:lvlJc w:val="left"/>
      <w:pPr>
        <w:ind w:left="3600" w:hanging="360"/>
      </w:pPr>
      <w:rPr>
        <w:rFonts w:hint="default" w:ascii="Courier New" w:hAnsi="Courier New"/>
      </w:rPr>
    </w:lvl>
    <w:lvl w:ilvl="5" w:tplc="CE7C0426">
      <w:start w:val="1"/>
      <w:numFmt w:val="bullet"/>
      <w:lvlText w:val=""/>
      <w:lvlJc w:val="left"/>
      <w:pPr>
        <w:ind w:left="4320" w:hanging="360"/>
      </w:pPr>
      <w:rPr>
        <w:rFonts w:hint="default" w:ascii="Wingdings" w:hAnsi="Wingdings"/>
      </w:rPr>
    </w:lvl>
    <w:lvl w:ilvl="6" w:tplc="8B26BC3E">
      <w:start w:val="1"/>
      <w:numFmt w:val="bullet"/>
      <w:lvlText w:val=""/>
      <w:lvlJc w:val="left"/>
      <w:pPr>
        <w:ind w:left="5040" w:hanging="360"/>
      </w:pPr>
      <w:rPr>
        <w:rFonts w:hint="default" w:ascii="Symbol" w:hAnsi="Symbol"/>
      </w:rPr>
    </w:lvl>
    <w:lvl w:ilvl="7" w:tplc="20F843F8">
      <w:start w:val="1"/>
      <w:numFmt w:val="bullet"/>
      <w:lvlText w:val="o"/>
      <w:lvlJc w:val="left"/>
      <w:pPr>
        <w:ind w:left="5760" w:hanging="360"/>
      </w:pPr>
      <w:rPr>
        <w:rFonts w:hint="default" w:ascii="Courier New" w:hAnsi="Courier New"/>
      </w:rPr>
    </w:lvl>
    <w:lvl w:ilvl="8" w:tplc="0CF209C2">
      <w:start w:val="1"/>
      <w:numFmt w:val="bullet"/>
      <w:lvlText w:val=""/>
      <w:lvlJc w:val="left"/>
      <w:pPr>
        <w:ind w:left="6480" w:hanging="360"/>
      </w:pPr>
      <w:rPr>
        <w:rFonts w:hint="default" w:ascii="Wingdings" w:hAnsi="Wingdings"/>
      </w:rPr>
    </w:lvl>
  </w:abstractNum>
  <w:abstractNum w:abstractNumId="17" w15:restartNumberingAfterBreak="0">
    <w:nsid w:val="7983BE36"/>
    <w:multiLevelType w:val="multilevel"/>
    <w:tmpl w:val="B250359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8" w15:restartNumberingAfterBreak="0">
    <w:nsid w:val="7A932422"/>
    <w:multiLevelType w:val="multilevel"/>
    <w:tmpl w:val="75780BA4"/>
    <w:lvl w:ilvl="0">
      <w:start w:val="1"/>
      <w:numFmt w:val="decimal"/>
      <w:pStyle w:val="Titre2"/>
      <w:lvlText w:val="%1."/>
      <w:lvlJc w:val="left"/>
      <w:pPr>
        <w:ind w:left="720" w:hanging="360"/>
      </w:pPr>
    </w:lvl>
    <w:lvl w:ilvl="1">
      <w:start w:val="1"/>
      <w:numFmt w:val="decimal"/>
      <w:pStyle w:val="Titre2b"/>
      <w:lvlText w:val="%1.%2."/>
      <w:lvlJc w:val="left"/>
      <w:pPr>
        <w:ind w:left="1440" w:hanging="360"/>
      </w:pPr>
    </w:lvl>
    <w:lvl w:ilvl="2">
      <w:start w:val="1"/>
      <w:numFmt w:val="decimal"/>
      <w:pStyle w:val="Titre3b"/>
      <w:lvlText w:val="%1.%2.%3."/>
      <w:lvlJc w:val="left"/>
      <w:pPr>
        <w:ind w:left="2160" w:hanging="180"/>
      </w:pPr>
    </w:lvl>
    <w:lvl w:ilvl="3">
      <w:start w:val="1"/>
      <w:numFmt w:val="decimal"/>
      <w:pStyle w:val="Titre4b"/>
      <w:lvlText w:val="%1.%2.%3.%4."/>
      <w:lvlJc w:val="left"/>
      <w:pPr>
        <w:ind w:left="2880" w:hanging="360"/>
      </w:pPr>
    </w:lvl>
    <w:lvl w:ilvl="4" w:tentative="1">
      <w:start w:val="1"/>
      <w:numFmt w:val="decimal"/>
      <w:lvlText w:val="%1.%2.%3.%4.%5."/>
      <w:lvlJc w:val="left"/>
      <w:pPr>
        <w:ind w:left="3600" w:hanging="360"/>
      </w:pPr>
    </w:lvl>
    <w:lvl w:ilvl="5" w:tentative="1">
      <w:start w:val="1"/>
      <w:numFmt w:val="decimal"/>
      <w:lvlText w:val="%1.%2.%3.%4.%5.%6."/>
      <w:lvlJc w:val="left"/>
      <w:pPr>
        <w:ind w:left="4320" w:hanging="180"/>
      </w:pPr>
    </w:lvl>
    <w:lvl w:ilvl="6" w:tentative="1">
      <w:start w:val="1"/>
      <w:numFmt w:val="decimal"/>
      <w:lvlText w:val="%1.%2.%3.%4.%5.%6.%7."/>
      <w:lvlJc w:val="left"/>
      <w:pPr>
        <w:ind w:left="5040" w:hanging="360"/>
      </w:pPr>
    </w:lvl>
    <w:lvl w:ilvl="7" w:tentative="1">
      <w:start w:val="1"/>
      <w:numFmt w:val="decimal"/>
      <w:lvlText w:val="%1.%2.%3.%4.%5.%6.%7.%8."/>
      <w:lvlJc w:val="left"/>
      <w:pPr>
        <w:ind w:left="5760" w:hanging="360"/>
      </w:pPr>
    </w:lvl>
    <w:lvl w:ilvl="8" w:tentative="1">
      <w:start w:val="1"/>
      <w:numFmt w:val="decimal"/>
      <w:lvlText w:val="%1.%2.%3.%4.%5.%6.%7.%8.%9."/>
      <w:lvlJc w:val="left"/>
      <w:pPr>
        <w:ind w:left="6480" w:hanging="180"/>
      </w:pPr>
    </w:lvl>
  </w:abstractNum>
  <w:num w:numId="1" w16cid:durableId="318314132">
    <w:abstractNumId w:val="2"/>
  </w:num>
  <w:num w:numId="2" w16cid:durableId="127742611">
    <w:abstractNumId w:val="1"/>
  </w:num>
  <w:num w:numId="3" w16cid:durableId="128285317">
    <w:abstractNumId w:val="16"/>
  </w:num>
  <w:num w:numId="4" w16cid:durableId="656804290">
    <w:abstractNumId w:val="11"/>
  </w:num>
  <w:num w:numId="5" w16cid:durableId="1298609599">
    <w:abstractNumId w:val="17"/>
  </w:num>
  <w:num w:numId="6" w16cid:durableId="1969361577">
    <w:abstractNumId w:val="14"/>
  </w:num>
  <w:num w:numId="7" w16cid:durableId="654843436">
    <w:abstractNumId w:val="5"/>
  </w:num>
  <w:num w:numId="8" w16cid:durableId="175120789">
    <w:abstractNumId w:val="8"/>
  </w:num>
  <w:num w:numId="9" w16cid:durableId="2062972296">
    <w:abstractNumId w:val="15"/>
  </w:num>
  <w:num w:numId="10" w16cid:durableId="937300146">
    <w:abstractNumId w:val="12"/>
  </w:num>
  <w:num w:numId="11" w16cid:durableId="1904096577">
    <w:abstractNumId w:val="4"/>
  </w:num>
  <w:num w:numId="12" w16cid:durableId="1568953992">
    <w:abstractNumId w:val="4"/>
    <w:lvlOverride w:ilvl="0">
      <w:startOverride w:val="3"/>
      <w:lvl w:ilvl="0">
        <w:start w:val="3"/>
        <w:numFmt w:val="decimal"/>
        <w:lvlText w:val="%1."/>
        <w:lvlJc w:val="left"/>
        <w:pPr>
          <w:ind w:left="360" w:hanging="360"/>
        </w:pPr>
        <w:rPr>
          <w:rFonts w:hint="default"/>
        </w:rPr>
      </w:lvl>
    </w:lvlOverride>
    <w:lvlOverride w:ilvl="1">
      <w:lvl w:ilvl="1">
        <w:numFmt w:val="decimal"/>
        <w:pStyle w:val="Titre3"/>
        <w:lvlText w:val="%1.%2."/>
        <w:lvlJc w:val="left"/>
        <w:pPr>
          <w:ind w:left="1800" w:hanging="720"/>
        </w:pPr>
        <w:rPr>
          <w:rFonts w:hint="default"/>
        </w:rPr>
      </w:lvl>
    </w:lvlOverride>
    <w:lvlOverride w:ilvl="2">
      <w:lvl w:ilvl="2">
        <w:numFmt w:val="decimal"/>
        <w:pStyle w:val="Titre4"/>
        <w:lvlText w:val="%1.%2.%3."/>
        <w:lvlJc w:val="left"/>
        <w:pPr>
          <w:ind w:left="2880" w:hanging="720"/>
        </w:pPr>
        <w:rPr>
          <w:rFonts w:hint="default"/>
        </w:rPr>
      </w:lvl>
    </w:lvlOverride>
    <w:lvlOverride w:ilvl="3">
      <w:lvl w:ilvl="3">
        <w:numFmt w:val="decimal"/>
        <w:lvlText w:val="%1.%2.%3.%4."/>
        <w:lvlJc w:val="left"/>
        <w:pPr>
          <w:ind w:left="4320" w:hanging="1080"/>
        </w:pPr>
        <w:rPr>
          <w:rFonts w:hint="default"/>
        </w:rPr>
      </w:lvl>
    </w:lvlOverride>
    <w:lvlOverride w:ilvl="4">
      <w:lvl w:ilvl="4">
        <w:numFmt w:val="decimal"/>
        <w:lvlText w:val="%1.%2.%3.%4.%5."/>
        <w:lvlJc w:val="left"/>
        <w:pPr>
          <w:ind w:left="5400" w:hanging="1080"/>
        </w:pPr>
        <w:rPr>
          <w:rFonts w:hint="default"/>
        </w:rPr>
      </w:lvl>
    </w:lvlOverride>
    <w:lvlOverride w:ilvl="5">
      <w:lvl w:ilvl="5">
        <w:numFmt w:val="decimal"/>
        <w:lvlText w:val="%1.%2.%3.%4.%5.%6."/>
        <w:lvlJc w:val="left"/>
        <w:pPr>
          <w:ind w:left="6840" w:hanging="1440"/>
        </w:pPr>
        <w:rPr>
          <w:rFonts w:hint="default"/>
        </w:rPr>
      </w:lvl>
    </w:lvlOverride>
    <w:lvlOverride w:ilvl="6">
      <w:lvl w:ilvl="6">
        <w:numFmt w:val="decimal"/>
        <w:lvlText w:val="%1.%2.%3.%4.%5.%6.%7."/>
        <w:lvlJc w:val="left"/>
        <w:pPr>
          <w:ind w:left="7920" w:hanging="1440"/>
        </w:pPr>
        <w:rPr>
          <w:rFonts w:hint="default"/>
        </w:rPr>
      </w:lvl>
    </w:lvlOverride>
    <w:lvlOverride w:ilvl="7">
      <w:lvl w:ilvl="7">
        <w:numFmt w:val="decimal"/>
        <w:lvlText w:val="%1.%2.%3.%4.%5.%6.%7.%8."/>
        <w:lvlJc w:val="left"/>
        <w:pPr>
          <w:ind w:left="9360" w:hanging="1800"/>
        </w:pPr>
        <w:rPr>
          <w:rFonts w:hint="default"/>
        </w:rPr>
      </w:lvl>
    </w:lvlOverride>
    <w:lvlOverride w:ilvl="8">
      <w:lvl w:ilvl="8">
        <w:numFmt w:val="decimal"/>
        <w:lvlText w:val="%1.%2.%3.%4.%5.%6.%7.%8.%9."/>
        <w:lvlJc w:val="left"/>
        <w:pPr>
          <w:ind w:left="10440" w:hanging="1800"/>
        </w:pPr>
        <w:rPr>
          <w:rFonts w:hint="default"/>
        </w:rPr>
      </w:lvl>
    </w:lvlOverride>
  </w:num>
  <w:num w:numId="13" w16cid:durableId="140080566">
    <w:abstractNumId w:val="0"/>
  </w:num>
  <w:num w:numId="14" w16cid:durableId="1741829606">
    <w:abstractNumId w:val="9"/>
  </w:num>
  <w:num w:numId="15" w16cid:durableId="202449232">
    <w:abstractNumId w:val="12"/>
  </w:num>
  <w:num w:numId="16" w16cid:durableId="1829706765">
    <w:abstractNumId w:val="7"/>
  </w:num>
  <w:num w:numId="17" w16cid:durableId="1651864769">
    <w:abstractNumId w:val="6"/>
  </w:num>
  <w:num w:numId="18" w16cid:durableId="2079205019">
    <w:abstractNumId w:val="13"/>
  </w:num>
  <w:num w:numId="19" w16cid:durableId="1153596583">
    <w:abstractNumId w:val="3"/>
  </w:num>
  <w:num w:numId="20" w16cid:durableId="1830946404">
    <w:abstractNumId w:val="10"/>
  </w:num>
  <w:num w:numId="21" w16cid:durableId="1437752129">
    <w:abstractNumId w:val="18"/>
  </w:num>
  <w:num w:numId="22" w16cid:durableId="565343222">
    <w:abstractNumId w:val="4"/>
  </w:num>
  <w:num w:numId="23" w16cid:durableId="1503398736">
    <w:abstractNumId w:val="4"/>
  </w:num>
  <w:num w:numId="24" w16cid:durableId="1868642370">
    <w:abstractNumId w:val="4"/>
  </w:num>
  <w:num w:numId="25" w16cid:durableId="1642878503">
    <w:abstractNumId w:val="4"/>
  </w:num>
  <w:num w:numId="26" w16cid:durableId="2052878599">
    <w:abstractNumId w:val="4"/>
  </w:num>
  <w:num w:numId="27" w16cid:durableId="110053054">
    <w:abstractNumId w:val="18"/>
  </w:num>
  <w:num w:numId="28" w16cid:durableId="318272902">
    <w:abstractNumId w:val="18"/>
  </w:num>
  <w:num w:numId="29" w16cid:durableId="639505189">
    <w:abstractNumId w:val="18"/>
  </w:num>
  <w:num w:numId="30" w16cid:durableId="2037659527">
    <w:abstractNumId w:val="18"/>
  </w:num>
  <w:num w:numId="31" w16cid:durableId="51270114">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90"/>
  <w:trackRevisions w:val="false"/>
  <w:defaultTabStop w:val="45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06B"/>
    <w:rsid w:val="0006204B"/>
    <w:rsid w:val="00082A58"/>
    <w:rsid w:val="000B7D38"/>
    <w:rsid w:val="000D0FD7"/>
    <w:rsid w:val="000D7441"/>
    <w:rsid w:val="000E0CBC"/>
    <w:rsid w:val="00126C14"/>
    <w:rsid w:val="001543D5"/>
    <w:rsid w:val="00156D6E"/>
    <w:rsid w:val="00164533"/>
    <w:rsid w:val="00167254"/>
    <w:rsid w:val="00185DFA"/>
    <w:rsid w:val="00190653"/>
    <w:rsid w:val="001C6E02"/>
    <w:rsid w:val="00236BB3"/>
    <w:rsid w:val="00326E6A"/>
    <w:rsid w:val="00374213"/>
    <w:rsid w:val="003856EE"/>
    <w:rsid w:val="003A0C07"/>
    <w:rsid w:val="003A2489"/>
    <w:rsid w:val="00424955"/>
    <w:rsid w:val="004643B4"/>
    <w:rsid w:val="004B5988"/>
    <w:rsid w:val="00501893"/>
    <w:rsid w:val="00586D71"/>
    <w:rsid w:val="005E3DF1"/>
    <w:rsid w:val="005E51C4"/>
    <w:rsid w:val="00623433"/>
    <w:rsid w:val="006B6C26"/>
    <w:rsid w:val="00721705"/>
    <w:rsid w:val="00762A71"/>
    <w:rsid w:val="00793EF4"/>
    <w:rsid w:val="007E419C"/>
    <w:rsid w:val="008073F9"/>
    <w:rsid w:val="008705C2"/>
    <w:rsid w:val="00883706"/>
    <w:rsid w:val="0095B961"/>
    <w:rsid w:val="0098622D"/>
    <w:rsid w:val="009A11DC"/>
    <w:rsid w:val="009C15E3"/>
    <w:rsid w:val="00A140AA"/>
    <w:rsid w:val="00A1616A"/>
    <w:rsid w:val="00A57BCE"/>
    <w:rsid w:val="00A72E06"/>
    <w:rsid w:val="00A93217"/>
    <w:rsid w:val="00A9636B"/>
    <w:rsid w:val="00AC61DF"/>
    <w:rsid w:val="00B34020"/>
    <w:rsid w:val="00B93729"/>
    <w:rsid w:val="00C54912"/>
    <w:rsid w:val="00CB4E6C"/>
    <w:rsid w:val="00CD4551"/>
    <w:rsid w:val="00CE3522"/>
    <w:rsid w:val="00CE406B"/>
    <w:rsid w:val="00CF5075"/>
    <w:rsid w:val="00D45618"/>
    <w:rsid w:val="00D63B82"/>
    <w:rsid w:val="00DA5FE1"/>
    <w:rsid w:val="00DF4B62"/>
    <w:rsid w:val="00E10B43"/>
    <w:rsid w:val="00E31A48"/>
    <w:rsid w:val="00EB3FA0"/>
    <w:rsid w:val="00EC47E5"/>
    <w:rsid w:val="00F0161C"/>
    <w:rsid w:val="00F22D4C"/>
    <w:rsid w:val="00FA2496"/>
    <w:rsid w:val="00FC7DB2"/>
    <w:rsid w:val="016C5D98"/>
    <w:rsid w:val="02083ED9"/>
    <w:rsid w:val="023A47F0"/>
    <w:rsid w:val="02456857"/>
    <w:rsid w:val="025AA43B"/>
    <w:rsid w:val="02D7C5EE"/>
    <w:rsid w:val="02FEA5E4"/>
    <w:rsid w:val="037ABF49"/>
    <w:rsid w:val="03A8182A"/>
    <w:rsid w:val="03D0E946"/>
    <w:rsid w:val="0467CD63"/>
    <w:rsid w:val="04A1512C"/>
    <w:rsid w:val="04A64454"/>
    <w:rsid w:val="057262B0"/>
    <w:rsid w:val="05DA4E06"/>
    <w:rsid w:val="063745F3"/>
    <w:rsid w:val="063B7E1C"/>
    <w:rsid w:val="07EA04D4"/>
    <w:rsid w:val="08262A09"/>
    <w:rsid w:val="0845FB6B"/>
    <w:rsid w:val="088BE1EE"/>
    <w:rsid w:val="08C8CF4F"/>
    <w:rsid w:val="08D2BF74"/>
    <w:rsid w:val="09FA626E"/>
    <w:rsid w:val="0A12B88D"/>
    <w:rsid w:val="0A3743BC"/>
    <w:rsid w:val="0AC84840"/>
    <w:rsid w:val="0ACC7EA4"/>
    <w:rsid w:val="0AD669BC"/>
    <w:rsid w:val="0ADB1B83"/>
    <w:rsid w:val="0B77CABB"/>
    <w:rsid w:val="0B909A4C"/>
    <w:rsid w:val="0BCABE80"/>
    <w:rsid w:val="0C25B12A"/>
    <w:rsid w:val="0C6CD981"/>
    <w:rsid w:val="0CF077E2"/>
    <w:rsid w:val="0D485BCF"/>
    <w:rsid w:val="0D6D480B"/>
    <w:rsid w:val="0D84D291"/>
    <w:rsid w:val="0E3E55CC"/>
    <w:rsid w:val="0EBA4556"/>
    <w:rsid w:val="0F72FCFF"/>
    <w:rsid w:val="10052F73"/>
    <w:rsid w:val="106F5669"/>
    <w:rsid w:val="10762F1D"/>
    <w:rsid w:val="10FA2CB8"/>
    <w:rsid w:val="110552B0"/>
    <w:rsid w:val="11489931"/>
    <w:rsid w:val="11C0F2E1"/>
    <w:rsid w:val="1356D8D0"/>
    <w:rsid w:val="14326E44"/>
    <w:rsid w:val="15287A8C"/>
    <w:rsid w:val="156B0450"/>
    <w:rsid w:val="1622A10A"/>
    <w:rsid w:val="1663F087"/>
    <w:rsid w:val="17726E05"/>
    <w:rsid w:val="181A03B5"/>
    <w:rsid w:val="18A7ED3D"/>
    <w:rsid w:val="1940044D"/>
    <w:rsid w:val="19F7D5F1"/>
    <w:rsid w:val="1A6BE027"/>
    <w:rsid w:val="1A9AD85A"/>
    <w:rsid w:val="1AAAFC32"/>
    <w:rsid w:val="1AEBDB98"/>
    <w:rsid w:val="1AF63720"/>
    <w:rsid w:val="1B2EF88B"/>
    <w:rsid w:val="1B6CAF8F"/>
    <w:rsid w:val="1BA57003"/>
    <w:rsid w:val="1BBCBBD9"/>
    <w:rsid w:val="1BEB342E"/>
    <w:rsid w:val="1CAF39AE"/>
    <w:rsid w:val="1D013B6E"/>
    <w:rsid w:val="1D646EE1"/>
    <w:rsid w:val="1D9D13E7"/>
    <w:rsid w:val="1DB57CC1"/>
    <w:rsid w:val="1E12BAD0"/>
    <w:rsid w:val="1E19DB94"/>
    <w:rsid w:val="1E23000B"/>
    <w:rsid w:val="1E81A09A"/>
    <w:rsid w:val="1ED8AF28"/>
    <w:rsid w:val="1FCA522B"/>
    <w:rsid w:val="2029D3AD"/>
    <w:rsid w:val="209F702D"/>
    <w:rsid w:val="20A3E85A"/>
    <w:rsid w:val="20C531FE"/>
    <w:rsid w:val="20E21AD3"/>
    <w:rsid w:val="213CD980"/>
    <w:rsid w:val="2142C41D"/>
    <w:rsid w:val="22D30B9F"/>
    <w:rsid w:val="22D43933"/>
    <w:rsid w:val="2305D763"/>
    <w:rsid w:val="23C5E8A0"/>
    <w:rsid w:val="2445530B"/>
    <w:rsid w:val="244E9CA1"/>
    <w:rsid w:val="246010EE"/>
    <w:rsid w:val="24786FD6"/>
    <w:rsid w:val="24BE9210"/>
    <w:rsid w:val="24FAB312"/>
    <w:rsid w:val="2501178B"/>
    <w:rsid w:val="263F933D"/>
    <w:rsid w:val="2669B85A"/>
    <w:rsid w:val="271215E2"/>
    <w:rsid w:val="279DF69C"/>
    <w:rsid w:val="27AF72C2"/>
    <w:rsid w:val="28753084"/>
    <w:rsid w:val="28A62EC5"/>
    <w:rsid w:val="28AA47C5"/>
    <w:rsid w:val="292A9840"/>
    <w:rsid w:val="29621339"/>
    <w:rsid w:val="296B7218"/>
    <w:rsid w:val="299028EF"/>
    <w:rsid w:val="29A3BF16"/>
    <w:rsid w:val="2A65E1BD"/>
    <w:rsid w:val="2A903BAA"/>
    <w:rsid w:val="2BAEC65D"/>
    <w:rsid w:val="2BB14230"/>
    <w:rsid w:val="2BF10908"/>
    <w:rsid w:val="2C5E9642"/>
    <w:rsid w:val="2C74F421"/>
    <w:rsid w:val="2CAC06E2"/>
    <w:rsid w:val="2D2EBF4B"/>
    <w:rsid w:val="2D7F483D"/>
    <w:rsid w:val="2DED3A1A"/>
    <w:rsid w:val="2E414D27"/>
    <w:rsid w:val="2E4E2271"/>
    <w:rsid w:val="2E5E78E1"/>
    <w:rsid w:val="2E88935F"/>
    <w:rsid w:val="2EA69037"/>
    <w:rsid w:val="2EC28995"/>
    <w:rsid w:val="2FD3F6C1"/>
    <w:rsid w:val="2FDAD13F"/>
    <w:rsid w:val="3054EC83"/>
    <w:rsid w:val="30723847"/>
    <w:rsid w:val="309E7F0E"/>
    <w:rsid w:val="30ECF077"/>
    <w:rsid w:val="314AC645"/>
    <w:rsid w:val="3204C868"/>
    <w:rsid w:val="32A80DD1"/>
    <w:rsid w:val="33C8F800"/>
    <w:rsid w:val="33EC6C07"/>
    <w:rsid w:val="34532C62"/>
    <w:rsid w:val="34716EAD"/>
    <w:rsid w:val="34C9B68A"/>
    <w:rsid w:val="355C7F9A"/>
    <w:rsid w:val="3609B8B7"/>
    <w:rsid w:val="361BC772"/>
    <w:rsid w:val="36610236"/>
    <w:rsid w:val="36995B74"/>
    <w:rsid w:val="36CF197A"/>
    <w:rsid w:val="379A6FC6"/>
    <w:rsid w:val="37C82B8F"/>
    <w:rsid w:val="37F96FD3"/>
    <w:rsid w:val="380D4FF8"/>
    <w:rsid w:val="38238851"/>
    <w:rsid w:val="38517FE3"/>
    <w:rsid w:val="38A22E78"/>
    <w:rsid w:val="393BC243"/>
    <w:rsid w:val="3A088427"/>
    <w:rsid w:val="3A46A561"/>
    <w:rsid w:val="3AEC4149"/>
    <w:rsid w:val="3B2477FB"/>
    <w:rsid w:val="3B282E0E"/>
    <w:rsid w:val="3B7F40D6"/>
    <w:rsid w:val="3BD6E0EB"/>
    <w:rsid w:val="3BFB8370"/>
    <w:rsid w:val="3C3BEFBF"/>
    <w:rsid w:val="3C70B658"/>
    <w:rsid w:val="3C81485A"/>
    <w:rsid w:val="3C8E4678"/>
    <w:rsid w:val="3D370633"/>
    <w:rsid w:val="3E3A86B9"/>
    <w:rsid w:val="3E5DC812"/>
    <w:rsid w:val="3E960E1C"/>
    <w:rsid w:val="3F53D7BA"/>
    <w:rsid w:val="3F7DF3EE"/>
    <w:rsid w:val="4044C444"/>
    <w:rsid w:val="408043DC"/>
    <w:rsid w:val="4085BC5C"/>
    <w:rsid w:val="40D0AC03"/>
    <w:rsid w:val="41E7EB97"/>
    <w:rsid w:val="4260DBF9"/>
    <w:rsid w:val="434751BB"/>
    <w:rsid w:val="4421F860"/>
    <w:rsid w:val="45AB7C03"/>
    <w:rsid w:val="468FD2A0"/>
    <w:rsid w:val="4692118A"/>
    <w:rsid w:val="46F0A53E"/>
    <w:rsid w:val="4746E14D"/>
    <w:rsid w:val="475BD011"/>
    <w:rsid w:val="47B66935"/>
    <w:rsid w:val="48198661"/>
    <w:rsid w:val="486096C2"/>
    <w:rsid w:val="486A75F6"/>
    <w:rsid w:val="48FD9A7D"/>
    <w:rsid w:val="49190585"/>
    <w:rsid w:val="49261F10"/>
    <w:rsid w:val="4956F023"/>
    <w:rsid w:val="49774F33"/>
    <w:rsid w:val="4A209070"/>
    <w:rsid w:val="4A3F089F"/>
    <w:rsid w:val="4AB0C6B5"/>
    <w:rsid w:val="4AC86765"/>
    <w:rsid w:val="4B501F39"/>
    <w:rsid w:val="4B8F0E92"/>
    <w:rsid w:val="4BA449BA"/>
    <w:rsid w:val="4BA47DAB"/>
    <w:rsid w:val="4BB85881"/>
    <w:rsid w:val="4C2EE21B"/>
    <w:rsid w:val="4CB8026A"/>
    <w:rsid w:val="4DB39BAD"/>
    <w:rsid w:val="4EAC5C21"/>
    <w:rsid w:val="4F5581C8"/>
    <w:rsid w:val="4FE7D932"/>
    <w:rsid w:val="5025ADC2"/>
    <w:rsid w:val="502A57EA"/>
    <w:rsid w:val="5072547B"/>
    <w:rsid w:val="508D8493"/>
    <w:rsid w:val="50BD8A22"/>
    <w:rsid w:val="520FD227"/>
    <w:rsid w:val="53337CF9"/>
    <w:rsid w:val="5343B2A5"/>
    <w:rsid w:val="53D49F5E"/>
    <w:rsid w:val="54782256"/>
    <w:rsid w:val="54CAA7DC"/>
    <w:rsid w:val="54FBC353"/>
    <w:rsid w:val="550E3DD0"/>
    <w:rsid w:val="55213755"/>
    <w:rsid w:val="5625F38B"/>
    <w:rsid w:val="5641C93A"/>
    <w:rsid w:val="56494C5F"/>
    <w:rsid w:val="565837C9"/>
    <w:rsid w:val="57A4BD5D"/>
    <w:rsid w:val="57B0A9E5"/>
    <w:rsid w:val="5875EB61"/>
    <w:rsid w:val="58866166"/>
    <w:rsid w:val="588E034D"/>
    <w:rsid w:val="589BEC59"/>
    <w:rsid w:val="592C184F"/>
    <w:rsid w:val="5932D759"/>
    <w:rsid w:val="595124DE"/>
    <w:rsid w:val="59DD3C9F"/>
    <w:rsid w:val="5A5D4E0E"/>
    <w:rsid w:val="5B817FF0"/>
    <w:rsid w:val="5B8A9FF2"/>
    <w:rsid w:val="5B9CB3F7"/>
    <w:rsid w:val="5BFC19B6"/>
    <w:rsid w:val="5C474499"/>
    <w:rsid w:val="5C98F34F"/>
    <w:rsid w:val="5D91FAB9"/>
    <w:rsid w:val="5DD53561"/>
    <w:rsid w:val="5EBF8C5C"/>
    <w:rsid w:val="5F0372AC"/>
    <w:rsid w:val="5F6C152B"/>
    <w:rsid w:val="5FCE43A4"/>
    <w:rsid w:val="603E457D"/>
    <w:rsid w:val="60747739"/>
    <w:rsid w:val="60ABC268"/>
    <w:rsid w:val="60B9CEE7"/>
    <w:rsid w:val="6118F689"/>
    <w:rsid w:val="6132D246"/>
    <w:rsid w:val="61C43C23"/>
    <w:rsid w:val="62C67B4D"/>
    <w:rsid w:val="634CF743"/>
    <w:rsid w:val="642626A1"/>
    <w:rsid w:val="642F3CB6"/>
    <w:rsid w:val="6440EBA9"/>
    <w:rsid w:val="65108D5E"/>
    <w:rsid w:val="6692CAB1"/>
    <w:rsid w:val="66AB8355"/>
    <w:rsid w:val="66B1950A"/>
    <w:rsid w:val="66CD8E0A"/>
    <w:rsid w:val="66F7827B"/>
    <w:rsid w:val="671246D3"/>
    <w:rsid w:val="671AFA45"/>
    <w:rsid w:val="671D7CA5"/>
    <w:rsid w:val="67A51B3C"/>
    <w:rsid w:val="67B34C90"/>
    <w:rsid w:val="680BCB3D"/>
    <w:rsid w:val="681DB923"/>
    <w:rsid w:val="6823CDA5"/>
    <w:rsid w:val="687C3947"/>
    <w:rsid w:val="68A062BE"/>
    <w:rsid w:val="68A6F92B"/>
    <w:rsid w:val="68A888C4"/>
    <w:rsid w:val="68F69A36"/>
    <w:rsid w:val="69B5032A"/>
    <w:rsid w:val="69C9CD58"/>
    <w:rsid w:val="69F97709"/>
    <w:rsid w:val="6AC1D7FF"/>
    <w:rsid w:val="6BC66CD3"/>
    <w:rsid w:val="6BD2C36B"/>
    <w:rsid w:val="6C17B1C8"/>
    <w:rsid w:val="6C7171D9"/>
    <w:rsid w:val="6CC1140D"/>
    <w:rsid w:val="6CF13A82"/>
    <w:rsid w:val="6D51345F"/>
    <w:rsid w:val="6D7A626A"/>
    <w:rsid w:val="6E0216BC"/>
    <w:rsid w:val="6E25CA22"/>
    <w:rsid w:val="6EC89254"/>
    <w:rsid w:val="6FF27909"/>
    <w:rsid w:val="70A0B862"/>
    <w:rsid w:val="70A4A32B"/>
    <w:rsid w:val="71670C49"/>
    <w:rsid w:val="7283061B"/>
    <w:rsid w:val="729EFCD8"/>
    <w:rsid w:val="7347E761"/>
    <w:rsid w:val="7359893E"/>
    <w:rsid w:val="743D5059"/>
    <w:rsid w:val="750D7EB1"/>
    <w:rsid w:val="751550F6"/>
    <w:rsid w:val="75815F12"/>
    <w:rsid w:val="7591C4F5"/>
    <w:rsid w:val="7593CE81"/>
    <w:rsid w:val="762D3606"/>
    <w:rsid w:val="76B1F322"/>
    <w:rsid w:val="773F00B0"/>
    <w:rsid w:val="778C1757"/>
    <w:rsid w:val="77E649D2"/>
    <w:rsid w:val="77EB4339"/>
    <w:rsid w:val="78929D03"/>
    <w:rsid w:val="78E927E7"/>
    <w:rsid w:val="7973AB89"/>
    <w:rsid w:val="79822370"/>
    <w:rsid w:val="7A097EF8"/>
    <w:rsid w:val="7A398CD6"/>
    <w:rsid w:val="7A56262A"/>
    <w:rsid w:val="7A610F3B"/>
    <w:rsid w:val="7AE43FA3"/>
    <w:rsid w:val="7B8C7319"/>
    <w:rsid w:val="7BE88F83"/>
    <w:rsid w:val="7BEE5866"/>
    <w:rsid w:val="7C55AF71"/>
    <w:rsid w:val="7CA1A7BD"/>
    <w:rsid w:val="7CBA6E32"/>
    <w:rsid w:val="7D9D7B22"/>
    <w:rsid w:val="7DD4E493"/>
    <w:rsid w:val="7E42B964"/>
    <w:rsid w:val="7E988CE3"/>
    <w:rsid w:val="7ED7DB6E"/>
    <w:rsid w:val="7F3FD088"/>
    <w:rsid w:val="7FB5D04E"/>
    <w:rsid w:val="7FF924A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A8A94"/>
  <w15:chartTrackingRefBased/>
  <w15:docId w15:val="{554A6EF9-1573-4F79-A02C-5F98B3F0DEF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E406B"/>
    <w:rPr>
      <w:sz w:val="20"/>
    </w:rPr>
  </w:style>
  <w:style w:type="paragraph" w:styleId="Titre1">
    <w:name w:val="heading 1"/>
    <w:basedOn w:val="Normal"/>
    <w:next w:val="Normal"/>
    <w:link w:val="Titre1Car"/>
    <w:uiPriority w:val="9"/>
    <w:qFormat/>
    <w:rsid w:val="00CE406B"/>
    <w:pPr>
      <w:keepNext/>
      <w:keepLines/>
      <w:pBdr>
        <w:top w:val="single" w:color="auto" w:sz="4" w:space="1"/>
        <w:left w:val="single" w:color="auto" w:sz="4" w:space="4"/>
        <w:bottom w:val="single" w:color="auto" w:sz="4" w:space="1"/>
        <w:right w:val="single" w:color="auto" w:sz="4" w:space="4"/>
      </w:pBdr>
      <w:spacing w:after="0" w:line="240" w:lineRule="auto"/>
      <w:jc w:val="center"/>
      <w:outlineLvl w:val="0"/>
    </w:pPr>
    <w:rPr>
      <w:rFonts w:eastAsiaTheme="majorEastAsia" w:cstheme="majorBidi"/>
      <w:sz w:val="32"/>
      <w:szCs w:val="32"/>
    </w:rPr>
  </w:style>
  <w:style w:type="paragraph" w:styleId="Titre2">
    <w:name w:val="heading 2"/>
    <w:basedOn w:val="Normal"/>
    <w:next w:val="Normal"/>
    <w:link w:val="Titre2Car"/>
    <w:uiPriority w:val="9"/>
    <w:unhideWhenUsed/>
    <w:qFormat/>
    <w:rsid w:val="000B7D38"/>
    <w:pPr>
      <w:keepNext/>
      <w:keepLines/>
      <w:numPr>
        <w:numId w:val="21"/>
      </w:numPr>
      <w:spacing w:before="40" w:after="0"/>
      <w:outlineLvl w:val="1"/>
    </w:pPr>
    <w:rPr>
      <w:rFonts w:eastAsiaTheme="majorEastAsia" w:cstheme="majorBidi"/>
      <w:b/>
      <w:color w:val="000099"/>
      <w:sz w:val="24"/>
      <w:szCs w:val="24"/>
      <w:u w:val="single"/>
    </w:rPr>
  </w:style>
  <w:style w:type="paragraph" w:styleId="Titre3">
    <w:name w:val="heading 3"/>
    <w:basedOn w:val="Titre2"/>
    <w:next w:val="Normal"/>
    <w:link w:val="Titre3Car"/>
    <w:uiPriority w:val="9"/>
    <w:unhideWhenUsed/>
    <w:qFormat/>
    <w:rsid w:val="592C184F"/>
    <w:pPr>
      <w:numPr>
        <w:ilvl w:val="1"/>
        <w:numId w:val="11"/>
      </w:numPr>
      <w:outlineLvl w:val="2"/>
    </w:pPr>
    <w:rPr>
      <w:color w:val="auto"/>
      <w:u w:val="none"/>
    </w:rPr>
  </w:style>
  <w:style w:type="paragraph" w:styleId="Titre4">
    <w:name w:val="heading 4"/>
    <w:basedOn w:val="Titre3"/>
    <w:next w:val="Normal"/>
    <w:link w:val="Titre4Car"/>
    <w:uiPriority w:val="9"/>
    <w:unhideWhenUsed/>
    <w:qFormat/>
    <w:rsid w:val="592C184F"/>
    <w:pPr>
      <w:outlineLvl w:val="3"/>
    </w:pPr>
    <w:rPr>
      <w:b w:val="0"/>
      <w:sz w:val="22"/>
      <w:szCs w:val="22"/>
    </w:rPr>
  </w:style>
  <w:style w:type="paragraph" w:styleId="Titre5">
    <w:name w:val="heading 5"/>
    <w:basedOn w:val="Normal"/>
    <w:next w:val="Normal"/>
    <w:link w:val="Titre5Car"/>
    <w:uiPriority w:val="9"/>
    <w:unhideWhenUsed/>
    <w:qFormat/>
    <w:rsid w:val="00DA5FE1"/>
    <w:pPr>
      <w:keepNext/>
      <w:keepLines/>
      <w:spacing w:before="40" w:after="0"/>
      <w:ind w:left="708"/>
      <w:outlineLvl w:val="4"/>
    </w:pPr>
    <w:rPr>
      <w:rFonts w:asciiTheme="majorHAnsi" w:hAnsiTheme="majorHAnsi" w:eastAsiaTheme="majorEastAsia" w:cstheme="majorBidi"/>
      <w:b/>
      <w:caps/>
      <w:color w:val="2E74B5" w:themeColor="accent1" w:themeShade="BF"/>
      <w:u w:val="single"/>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Corpsdetexte">
    <w:name w:val="Body Text"/>
    <w:basedOn w:val="Normal"/>
    <w:link w:val="CorpsdetexteCar"/>
    <w:rsid w:val="00CE406B"/>
    <w:pPr>
      <w:keepLines/>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0" w:line="240" w:lineRule="auto"/>
      <w:jc w:val="both"/>
    </w:pPr>
    <w:rPr>
      <w:rFonts w:ascii="Arial" w:hAnsi="Arial" w:eastAsia="Andale Sans UI" w:cs="Arial"/>
      <w:kern w:val="1"/>
      <w:szCs w:val="20"/>
      <w:lang w:eastAsia="fr-FR"/>
    </w:rPr>
  </w:style>
  <w:style w:type="character" w:styleId="CorpsdetexteCar" w:customStyle="1">
    <w:name w:val="Corps de texte Car"/>
    <w:basedOn w:val="Policepardfaut"/>
    <w:link w:val="Corpsdetexte"/>
    <w:rsid w:val="00CE406B"/>
    <w:rPr>
      <w:rFonts w:ascii="Arial" w:hAnsi="Arial" w:eastAsia="Andale Sans UI" w:cs="Arial"/>
      <w:kern w:val="1"/>
      <w:sz w:val="20"/>
      <w:szCs w:val="20"/>
      <w:lang w:eastAsia="fr-FR"/>
    </w:rPr>
  </w:style>
  <w:style w:type="table" w:styleId="Grilledutableau">
    <w:name w:val="Table Grid"/>
    <w:basedOn w:val="TableauNormal"/>
    <w:rsid w:val="00CE406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tte">
    <w:name w:val="header"/>
    <w:basedOn w:val="Normal"/>
    <w:link w:val="En-tteCar"/>
    <w:uiPriority w:val="99"/>
    <w:unhideWhenUsed/>
    <w:rsid w:val="00CE406B"/>
    <w:pPr>
      <w:tabs>
        <w:tab w:val="center" w:pos="4536"/>
        <w:tab w:val="right" w:pos="9072"/>
      </w:tabs>
      <w:spacing w:after="0" w:line="240" w:lineRule="auto"/>
    </w:pPr>
  </w:style>
  <w:style w:type="character" w:styleId="En-tteCar" w:customStyle="1">
    <w:name w:val="En-tête Car"/>
    <w:basedOn w:val="Policepardfaut"/>
    <w:link w:val="En-tte"/>
    <w:uiPriority w:val="99"/>
    <w:rsid w:val="00CE406B"/>
    <w:rPr>
      <w:sz w:val="20"/>
    </w:rPr>
  </w:style>
  <w:style w:type="paragraph" w:styleId="Pieddepage">
    <w:name w:val="footer"/>
    <w:basedOn w:val="Normal"/>
    <w:link w:val="PieddepageCar"/>
    <w:uiPriority w:val="99"/>
    <w:unhideWhenUsed/>
    <w:rsid w:val="00CE406B"/>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CE406B"/>
    <w:rPr>
      <w:sz w:val="20"/>
    </w:rPr>
  </w:style>
  <w:style w:type="character" w:styleId="lev">
    <w:name w:val="Strong"/>
    <w:basedOn w:val="Policepardfaut"/>
    <w:uiPriority w:val="22"/>
    <w:qFormat/>
    <w:rsid w:val="00CE406B"/>
    <w:rPr>
      <w:b/>
      <w:bCs/>
    </w:rPr>
  </w:style>
  <w:style w:type="character" w:styleId="Titre1Car" w:customStyle="1">
    <w:name w:val="Titre 1 Car"/>
    <w:basedOn w:val="Policepardfaut"/>
    <w:link w:val="Titre1"/>
    <w:uiPriority w:val="9"/>
    <w:rsid w:val="00CE406B"/>
    <w:rPr>
      <w:rFonts w:eastAsiaTheme="majorEastAsia" w:cstheme="majorBidi"/>
      <w:sz w:val="32"/>
      <w:szCs w:val="32"/>
    </w:rPr>
  </w:style>
  <w:style w:type="character" w:styleId="Titre2Car" w:customStyle="1">
    <w:name w:val="Titre 2 Car"/>
    <w:basedOn w:val="Policepardfaut"/>
    <w:link w:val="Titre2"/>
    <w:uiPriority w:val="9"/>
    <w:rsid w:val="000B7D38"/>
    <w:rPr>
      <w:rFonts w:eastAsiaTheme="majorEastAsia" w:cstheme="majorBidi"/>
      <w:b/>
      <w:color w:val="000099"/>
      <w:sz w:val="24"/>
      <w:szCs w:val="24"/>
      <w:u w:val="single"/>
    </w:rPr>
  </w:style>
  <w:style w:type="character" w:styleId="Titre3Car" w:customStyle="1">
    <w:name w:val="Titre 3 Car"/>
    <w:basedOn w:val="Policepardfaut"/>
    <w:link w:val="Titre3"/>
    <w:uiPriority w:val="9"/>
    <w:rsid w:val="592C184F"/>
    <w:rPr>
      <w:rFonts w:asciiTheme="minorHAnsi" w:hAnsiTheme="minorHAnsi" w:eastAsiaTheme="majorEastAsia" w:cstheme="majorBidi"/>
      <w:b/>
      <w:bCs/>
      <w:color w:val="auto"/>
      <w:sz w:val="24"/>
      <w:szCs w:val="24"/>
      <w:u w:val="none"/>
    </w:rPr>
  </w:style>
  <w:style w:type="character" w:styleId="Titre4Car" w:customStyle="1">
    <w:name w:val="Titre 4 Car"/>
    <w:basedOn w:val="Policepardfaut"/>
    <w:link w:val="Titre4"/>
    <w:uiPriority w:val="9"/>
    <w:rsid w:val="1E19DB94"/>
    <w:rPr>
      <w:rFonts w:asciiTheme="minorHAnsi" w:hAnsiTheme="minorHAnsi" w:eastAsiaTheme="majorEastAsia" w:cstheme="majorBidi"/>
      <w:b w:val="0"/>
      <w:bCs w:val="0"/>
      <w:color w:val="auto"/>
      <w:sz w:val="22"/>
      <w:szCs w:val="22"/>
      <w:u w:val="none"/>
    </w:rPr>
  </w:style>
  <w:style w:type="paragraph" w:styleId="Paragraphedeliste">
    <w:name w:val="List Paragraph"/>
    <w:basedOn w:val="Normal"/>
    <w:uiPriority w:val="34"/>
    <w:qFormat/>
    <w:rsid w:val="00DA5FE1"/>
    <w:pPr>
      <w:ind w:left="720"/>
      <w:contextualSpacing/>
    </w:pPr>
  </w:style>
  <w:style w:type="character" w:styleId="Titre5Car" w:customStyle="1">
    <w:name w:val="Titre 5 Car"/>
    <w:basedOn w:val="Policepardfaut"/>
    <w:link w:val="Titre5"/>
    <w:uiPriority w:val="9"/>
    <w:rsid w:val="00DA5FE1"/>
    <w:rPr>
      <w:rFonts w:asciiTheme="majorHAnsi" w:hAnsiTheme="majorHAnsi" w:eastAsiaTheme="majorEastAsia" w:cstheme="majorBidi"/>
      <w:b/>
      <w:caps/>
      <w:color w:val="2E74B5" w:themeColor="accent1" w:themeShade="BF"/>
      <w:sz w:val="20"/>
      <w:u w:val="single"/>
    </w:rPr>
  </w:style>
  <w:style w:type="character" w:styleId="Marquedecommentaire">
    <w:name w:val="annotation reference"/>
    <w:basedOn w:val="Policepardfaut"/>
    <w:uiPriority w:val="99"/>
    <w:semiHidden/>
    <w:unhideWhenUsed/>
    <w:rsid w:val="00EB3FA0"/>
    <w:rPr>
      <w:sz w:val="16"/>
      <w:szCs w:val="16"/>
    </w:rPr>
  </w:style>
  <w:style w:type="paragraph" w:styleId="Commentaire">
    <w:name w:val="annotation text"/>
    <w:basedOn w:val="Normal"/>
    <w:link w:val="CommentaireCar"/>
    <w:uiPriority w:val="99"/>
    <w:unhideWhenUsed/>
    <w:rsid w:val="00EB3FA0"/>
    <w:pPr>
      <w:spacing w:line="240" w:lineRule="auto"/>
    </w:pPr>
    <w:rPr>
      <w:szCs w:val="20"/>
    </w:rPr>
  </w:style>
  <w:style w:type="character" w:styleId="CommentaireCar" w:customStyle="1">
    <w:name w:val="Commentaire Car"/>
    <w:basedOn w:val="Policepardfaut"/>
    <w:link w:val="Commentaire"/>
    <w:uiPriority w:val="99"/>
    <w:rsid w:val="00EB3FA0"/>
    <w:rPr>
      <w:sz w:val="20"/>
      <w:szCs w:val="20"/>
    </w:rPr>
  </w:style>
  <w:style w:type="paragraph" w:styleId="Objetducommentaire">
    <w:name w:val="annotation subject"/>
    <w:basedOn w:val="Commentaire"/>
    <w:next w:val="Commentaire"/>
    <w:link w:val="ObjetducommentaireCar"/>
    <w:uiPriority w:val="99"/>
    <w:semiHidden/>
    <w:unhideWhenUsed/>
    <w:rsid w:val="00EB3FA0"/>
    <w:rPr>
      <w:b/>
      <w:bCs/>
    </w:rPr>
  </w:style>
  <w:style w:type="character" w:styleId="ObjetducommentaireCar" w:customStyle="1">
    <w:name w:val="Objet du commentaire Car"/>
    <w:basedOn w:val="CommentaireCar"/>
    <w:link w:val="Objetducommentaire"/>
    <w:uiPriority w:val="99"/>
    <w:semiHidden/>
    <w:rsid w:val="00EB3FA0"/>
    <w:rPr>
      <w:b/>
      <w:bCs/>
      <w:sz w:val="20"/>
      <w:szCs w:val="20"/>
    </w:rPr>
  </w:style>
  <w:style w:type="character" w:styleId="Lienhypertexte">
    <w:name w:val="Hyperlink"/>
    <w:basedOn w:val="Policepardfaut"/>
    <w:uiPriority w:val="99"/>
    <w:unhideWhenUsed/>
    <w:rsid w:val="00374213"/>
    <w:rPr>
      <w:color w:val="0563C1" w:themeColor="hyperlink"/>
      <w:u w:val="single"/>
    </w:rPr>
  </w:style>
  <w:style w:type="character" w:styleId="Mentionnonrsolue">
    <w:name w:val="Unresolved Mention"/>
    <w:basedOn w:val="Policepardfaut"/>
    <w:uiPriority w:val="99"/>
    <w:semiHidden/>
    <w:unhideWhenUsed/>
    <w:rsid w:val="00374213"/>
    <w:rPr>
      <w:color w:val="605E5C"/>
      <w:shd w:val="clear" w:color="auto" w:fill="E1DFDD"/>
    </w:rPr>
  </w:style>
  <w:style w:type="paragraph" w:styleId="Rvision">
    <w:name w:val="Revision"/>
    <w:hidden/>
    <w:uiPriority w:val="99"/>
    <w:semiHidden/>
    <w:rsid w:val="00721705"/>
    <w:pPr>
      <w:spacing w:after="0" w:line="240" w:lineRule="auto"/>
    </w:pPr>
    <w:rPr>
      <w:sz w:val="20"/>
    </w:rPr>
  </w:style>
  <w:style w:type="paragraph" w:styleId="Titre4bis" w:customStyle="1">
    <w:name w:val="Titre 4 bis"/>
    <w:basedOn w:val="Normal"/>
    <w:link w:val="Titre4bisChar"/>
    <w:uiPriority w:val="1"/>
    <w:qFormat/>
    <w:rsid w:val="1E19DB94"/>
    <w:pPr>
      <w:keepNext/>
      <w:keepLines/>
      <w:spacing w:before="40" w:after="0"/>
      <w:ind w:left="1800" w:hanging="720"/>
      <w:outlineLvl w:val="3"/>
    </w:pPr>
    <w:rPr>
      <w:rFonts w:eastAsiaTheme="majorEastAsia" w:cstheme="majorBidi"/>
      <w:sz w:val="22"/>
    </w:rPr>
  </w:style>
  <w:style w:type="character" w:styleId="Titre4bisChar" w:customStyle="1">
    <w:name w:val="Titre 4 bis Char"/>
    <w:basedOn w:val="Policepardfaut"/>
    <w:link w:val="Titre4bis"/>
    <w:uiPriority w:val="1"/>
    <w:rsid w:val="1E19DB94"/>
    <w:rPr>
      <w:rFonts w:eastAsiaTheme="majorEastAsia" w:cstheme="majorBidi"/>
    </w:rPr>
  </w:style>
  <w:style w:type="paragraph" w:styleId="Titre3b" w:customStyle="true">
    <w:uiPriority w:val="1"/>
    <w:name w:val="Titre 3b"/>
    <w:basedOn w:val="Titre3Final"/>
    <w:link w:val="Titre3bCar"/>
    <w:qFormat/>
    <w:rsid w:val="57B0A9E5"/>
  </w:style>
  <w:style w:type="character" w:styleId="Titre3bCar" w:customStyle="true">
    <w:uiPriority w:val="1"/>
    <w:name w:val="Titre 3b Car"/>
    <w:basedOn w:val="Titre3Final"/>
    <w:link w:val="Titre3b"/>
    <w:rsid w:val="57B0A9E5"/>
  </w:style>
  <w:style w:type="paragraph" w:styleId="Titre2b" w:customStyle="1">
    <w:name w:val="Titre 2b"/>
    <w:basedOn w:val="Titre2"/>
    <w:link w:val="Titre2bCar"/>
    <w:qFormat/>
    <w:rsid w:val="00D45618"/>
    <w:pPr>
      <w:numPr>
        <w:ilvl w:val="1"/>
      </w:numPr>
      <w:ind w:left="1434" w:hanging="357"/>
    </w:pPr>
    <w:rPr>
      <w:color w:val="auto"/>
      <w:u w:val="none"/>
    </w:rPr>
  </w:style>
  <w:style w:type="character" w:styleId="Titre2bCar" w:customStyle="1">
    <w:name w:val="Titre 2b Car"/>
    <w:basedOn w:val="Titre2Car"/>
    <w:link w:val="Titre2b"/>
    <w:rsid w:val="00D45618"/>
    <w:rPr>
      <w:rFonts w:eastAsiaTheme="majorEastAsia" w:cstheme="majorBidi"/>
      <w:b/>
      <w:color w:val="000099"/>
      <w:sz w:val="24"/>
      <w:szCs w:val="24"/>
      <w:u w:val="single"/>
    </w:rPr>
  </w:style>
  <w:style w:type="paragraph" w:styleId="Titre1b" w:customStyle="1">
    <w:name w:val="Titre 1b"/>
    <w:basedOn w:val="Titre2"/>
    <w:link w:val="Titre1bCar"/>
    <w:qFormat/>
    <w:rsid w:val="00D45618"/>
  </w:style>
  <w:style w:type="character" w:styleId="Titre1bCar" w:customStyle="1">
    <w:name w:val="Titre 1b Car"/>
    <w:basedOn w:val="Titre2Car"/>
    <w:link w:val="Titre1b"/>
    <w:rsid w:val="00D45618"/>
    <w:rPr>
      <w:rFonts w:eastAsiaTheme="majorEastAsia" w:cstheme="majorBidi"/>
      <w:b/>
      <w:color w:val="000099"/>
      <w:sz w:val="24"/>
      <w:szCs w:val="24"/>
      <w:u w:val="single"/>
    </w:rPr>
  </w:style>
  <w:style w:type="paragraph" w:styleId="Titre4b" w:customStyle="true">
    <w:uiPriority w:val="1"/>
    <w:name w:val="Titre 4b"/>
    <w:basedOn w:val="Titre3Final"/>
    <w:link w:val="Titre4bCar"/>
    <w:qFormat/>
    <w:rsid w:val="57B0A9E5"/>
    <w:pPr>
      <w:ind w:left="3402" w:hanging="1134"/>
    </w:pPr>
  </w:style>
  <w:style w:type="character" w:styleId="Titre4bCar" w:customStyle="true">
    <w:uiPriority w:val="1"/>
    <w:name w:val="Titre 4b Car"/>
    <w:basedOn w:val="Titre3Final"/>
    <w:link w:val="Titre4b"/>
    <w:rsid w:val="57B0A9E5"/>
  </w:style>
  <w:style w:type="paragraph" w:styleId="Titre3Final" w:customStyle="true">
    <w:uiPriority w:val="1"/>
    <w:name w:val="Titre 3 Final"/>
    <w:basedOn w:val="Normal"/>
    <w:link w:val="Titre3FinalChar"/>
    <w:qFormat/>
    <w:rsid w:val="57B0A9E5"/>
    <w:rPr>
      <w:rFonts w:ascii="Calibri" w:hAnsi="Calibri" w:eastAsia="游ゴシック Light" w:cs="Times New Roman" w:asciiTheme="minorAscii" w:hAnsiTheme="minorAscii" w:eastAsiaTheme="majorEastAsia" w:cstheme="majorBidi"/>
      <w:b w:val="1"/>
      <w:bCs w:val="1"/>
      <w:color w:val="auto"/>
      <w:sz w:val="24"/>
      <w:szCs w:val="24"/>
      <w:u w:val="none"/>
    </w:rPr>
    <w:pPr>
      <w:keepNext w:val="1"/>
      <w:keepLines w:val="1"/>
      <w:numPr>
        <w:ilvl w:val="2"/>
        <w:numId w:val="21"/>
      </w:numPr>
      <w:spacing w:before="40" w:after="0"/>
      <w:ind w:left="2058" w:hanging="357"/>
      <w:outlineLvl w:val="1"/>
    </w:pPr>
  </w:style>
  <w:style w:type="character" w:styleId="Titre3FinalChar" w:customStyle="true">
    <w:name w:val="Titre 3 Final Char"/>
    <w:basedOn w:val="Policepardfaut"/>
    <w:link w:val="Titre3Final"/>
    <w:rsid w:val="57B0A9E5"/>
    <w:rPr>
      <w:rFonts w:ascii="Calibri" w:hAnsi="Calibri" w:eastAsia="游ゴシック Light" w:cs="Times New Roman" w:asciiTheme="minorAscii" w:hAnsiTheme="minorAscii" w:eastAsiaTheme="majorEastAsia" w:cstheme="majorBidi"/>
      <w:b w:val="1"/>
      <w:bCs w:val="1"/>
      <w:color w:val="auto"/>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94321">
      <w:bodyDiv w:val="1"/>
      <w:marLeft w:val="0"/>
      <w:marRight w:val="0"/>
      <w:marTop w:val="0"/>
      <w:marBottom w:val="0"/>
      <w:divBdr>
        <w:top w:val="none" w:sz="0" w:space="0" w:color="auto"/>
        <w:left w:val="none" w:sz="0" w:space="0" w:color="auto"/>
        <w:bottom w:val="none" w:sz="0" w:space="0" w:color="auto"/>
        <w:right w:val="none" w:sz="0" w:space="0" w:color="auto"/>
      </w:divBdr>
      <w:divsChild>
        <w:div w:id="1230533179">
          <w:marLeft w:val="0"/>
          <w:marRight w:val="0"/>
          <w:marTop w:val="0"/>
          <w:marBottom w:val="0"/>
          <w:divBdr>
            <w:top w:val="none" w:sz="0" w:space="0" w:color="auto"/>
            <w:left w:val="none" w:sz="0" w:space="0" w:color="auto"/>
            <w:bottom w:val="none" w:sz="0" w:space="0" w:color="auto"/>
            <w:right w:val="none" w:sz="0" w:space="0" w:color="auto"/>
          </w:divBdr>
        </w:div>
        <w:div w:id="1867475729">
          <w:marLeft w:val="0"/>
          <w:marRight w:val="0"/>
          <w:marTop w:val="0"/>
          <w:marBottom w:val="0"/>
          <w:divBdr>
            <w:top w:val="none" w:sz="0" w:space="0" w:color="auto"/>
            <w:left w:val="none" w:sz="0" w:space="0" w:color="auto"/>
            <w:bottom w:val="none" w:sz="0" w:space="0" w:color="auto"/>
            <w:right w:val="none" w:sz="0" w:space="0" w:color="auto"/>
          </w:divBdr>
        </w:div>
        <w:div w:id="389617218">
          <w:marLeft w:val="0"/>
          <w:marRight w:val="0"/>
          <w:marTop w:val="0"/>
          <w:marBottom w:val="0"/>
          <w:divBdr>
            <w:top w:val="none" w:sz="0" w:space="0" w:color="auto"/>
            <w:left w:val="none" w:sz="0" w:space="0" w:color="auto"/>
            <w:bottom w:val="none" w:sz="0" w:space="0" w:color="auto"/>
            <w:right w:val="none" w:sz="0" w:space="0" w:color="auto"/>
          </w:divBdr>
        </w:div>
        <w:div w:id="1673021028">
          <w:marLeft w:val="0"/>
          <w:marRight w:val="0"/>
          <w:marTop w:val="0"/>
          <w:marBottom w:val="0"/>
          <w:divBdr>
            <w:top w:val="none" w:sz="0" w:space="0" w:color="auto"/>
            <w:left w:val="none" w:sz="0" w:space="0" w:color="auto"/>
            <w:bottom w:val="none" w:sz="0" w:space="0" w:color="auto"/>
            <w:right w:val="none" w:sz="0" w:space="0" w:color="auto"/>
          </w:divBdr>
        </w:div>
        <w:div w:id="382683925">
          <w:marLeft w:val="0"/>
          <w:marRight w:val="0"/>
          <w:marTop w:val="0"/>
          <w:marBottom w:val="0"/>
          <w:divBdr>
            <w:top w:val="none" w:sz="0" w:space="0" w:color="auto"/>
            <w:left w:val="none" w:sz="0" w:space="0" w:color="auto"/>
            <w:bottom w:val="none" w:sz="0" w:space="0" w:color="auto"/>
            <w:right w:val="none" w:sz="0" w:space="0" w:color="auto"/>
          </w:divBdr>
        </w:div>
      </w:divsChild>
    </w:div>
    <w:div w:id="713236616">
      <w:bodyDiv w:val="1"/>
      <w:marLeft w:val="0"/>
      <w:marRight w:val="0"/>
      <w:marTop w:val="0"/>
      <w:marBottom w:val="0"/>
      <w:divBdr>
        <w:top w:val="none" w:sz="0" w:space="0" w:color="auto"/>
        <w:left w:val="none" w:sz="0" w:space="0" w:color="auto"/>
        <w:bottom w:val="none" w:sz="0" w:space="0" w:color="auto"/>
        <w:right w:val="none" w:sz="0" w:space="0" w:color="auto"/>
      </w:divBdr>
      <w:divsChild>
        <w:div w:id="1106538565">
          <w:marLeft w:val="0"/>
          <w:marRight w:val="0"/>
          <w:marTop w:val="0"/>
          <w:marBottom w:val="0"/>
          <w:divBdr>
            <w:top w:val="none" w:sz="0" w:space="0" w:color="auto"/>
            <w:left w:val="none" w:sz="0" w:space="0" w:color="auto"/>
            <w:bottom w:val="none" w:sz="0" w:space="0" w:color="auto"/>
            <w:right w:val="none" w:sz="0" w:space="0" w:color="auto"/>
          </w:divBdr>
        </w:div>
        <w:div w:id="735475599">
          <w:marLeft w:val="0"/>
          <w:marRight w:val="0"/>
          <w:marTop w:val="0"/>
          <w:marBottom w:val="0"/>
          <w:divBdr>
            <w:top w:val="none" w:sz="0" w:space="0" w:color="auto"/>
            <w:left w:val="none" w:sz="0" w:space="0" w:color="auto"/>
            <w:bottom w:val="none" w:sz="0" w:space="0" w:color="auto"/>
            <w:right w:val="none" w:sz="0" w:space="0" w:color="auto"/>
          </w:divBdr>
        </w:div>
        <w:div w:id="1618633036">
          <w:marLeft w:val="0"/>
          <w:marRight w:val="0"/>
          <w:marTop w:val="0"/>
          <w:marBottom w:val="0"/>
          <w:divBdr>
            <w:top w:val="none" w:sz="0" w:space="0" w:color="auto"/>
            <w:left w:val="none" w:sz="0" w:space="0" w:color="auto"/>
            <w:bottom w:val="none" w:sz="0" w:space="0" w:color="auto"/>
            <w:right w:val="none" w:sz="0" w:space="0" w:color="auto"/>
          </w:divBdr>
        </w:div>
        <w:div w:id="927692823">
          <w:marLeft w:val="0"/>
          <w:marRight w:val="0"/>
          <w:marTop w:val="0"/>
          <w:marBottom w:val="0"/>
          <w:divBdr>
            <w:top w:val="none" w:sz="0" w:space="0" w:color="auto"/>
            <w:left w:val="none" w:sz="0" w:space="0" w:color="auto"/>
            <w:bottom w:val="none" w:sz="0" w:space="0" w:color="auto"/>
            <w:right w:val="none" w:sz="0" w:space="0" w:color="auto"/>
          </w:divBdr>
        </w:div>
        <w:div w:id="785390313">
          <w:marLeft w:val="0"/>
          <w:marRight w:val="0"/>
          <w:marTop w:val="0"/>
          <w:marBottom w:val="0"/>
          <w:divBdr>
            <w:top w:val="none" w:sz="0" w:space="0" w:color="auto"/>
            <w:left w:val="none" w:sz="0" w:space="0" w:color="auto"/>
            <w:bottom w:val="none" w:sz="0" w:space="0" w:color="auto"/>
            <w:right w:val="none" w:sz="0" w:space="0" w:color="auto"/>
          </w:divBdr>
        </w:div>
        <w:div w:id="1640068422">
          <w:marLeft w:val="0"/>
          <w:marRight w:val="0"/>
          <w:marTop w:val="0"/>
          <w:marBottom w:val="0"/>
          <w:divBdr>
            <w:top w:val="none" w:sz="0" w:space="0" w:color="auto"/>
            <w:left w:val="none" w:sz="0" w:space="0" w:color="auto"/>
            <w:bottom w:val="none" w:sz="0" w:space="0" w:color="auto"/>
            <w:right w:val="none" w:sz="0" w:space="0" w:color="auto"/>
          </w:divBdr>
        </w:div>
      </w:divsChild>
    </w:div>
    <w:div w:id="864053797">
      <w:bodyDiv w:val="1"/>
      <w:marLeft w:val="0"/>
      <w:marRight w:val="0"/>
      <w:marTop w:val="0"/>
      <w:marBottom w:val="0"/>
      <w:divBdr>
        <w:top w:val="none" w:sz="0" w:space="0" w:color="auto"/>
        <w:left w:val="none" w:sz="0" w:space="0" w:color="auto"/>
        <w:bottom w:val="none" w:sz="0" w:space="0" w:color="auto"/>
        <w:right w:val="none" w:sz="0" w:space="0" w:color="auto"/>
      </w:divBdr>
      <w:divsChild>
        <w:div w:id="1539275972">
          <w:marLeft w:val="0"/>
          <w:marRight w:val="0"/>
          <w:marTop w:val="0"/>
          <w:marBottom w:val="0"/>
          <w:divBdr>
            <w:top w:val="none" w:sz="0" w:space="0" w:color="auto"/>
            <w:left w:val="none" w:sz="0" w:space="0" w:color="auto"/>
            <w:bottom w:val="none" w:sz="0" w:space="0" w:color="auto"/>
            <w:right w:val="none" w:sz="0" w:space="0" w:color="auto"/>
          </w:divBdr>
        </w:div>
        <w:div w:id="228660297">
          <w:marLeft w:val="0"/>
          <w:marRight w:val="0"/>
          <w:marTop w:val="0"/>
          <w:marBottom w:val="0"/>
          <w:divBdr>
            <w:top w:val="none" w:sz="0" w:space="0" w:color="auto"/>
            <w:left w:val="none" w:sz="0" w:space="0" w:color="auto"/>
            <w:bottom w:val="none" w:sz="0" w:space="0" w:color="auto"/>
            <w:right w:val="none" w:sz="0" w:space="0" w:color="auto"/>
          </w:divBdr>
        </w:div>
        <w:div w:id="1177765218">
          <w:marLeft w:val="0"/>
          <w:marRight w:val="0"/>
          <w:marTop w:val="0"/>
          <w:marBottom w:val="0"/>
          <w:divBdr>
            <w:top w:val="none" w:sz="0" w:space="0" w:color="auto"/>
            <w:left w:val="none" w:sz="0" w:space="0" w:color="auto"/>
            <w:bottom w:val="none" w:sz="0" w:space="0" w:color="auto"/>
            <w:right w:val="none" w:sz="0" w:space="0" w:color="auto"/>
          </w:divBdr>
        </w:div>
        <w:div w:id="1267150077">
          <w:marLeft w:val="0"/>
          <w:marRight w:val="0"/>
          <w:marTop w:val="0"/>
          <w:marBottom w:val="0"/>
          <w:divBdr>
            <w:top w:val="none" w:sz="0" w:space="0" w:color="auto"/>
            <w:left w:val="none" w:sz="0" w:space="0" w:color="auto"/>
            <w:bottom w:val="none" w:sz="0" w:space="0" w:color="auto"/>
            <w:right w:val="none" w:sz="0" w:space="0" w:color="auto"/>
          </w:divBdr>
        </w:div>
        <w:div w:id="1887795753">
          <w:marLeft w:val="0"/>
          <w:marRight w:val="0"/>
          <w:marTop w:val="0"/>
          <w:marBottom w:val="0"/>
          <w:divBdr>
            <w:top w:val="none" w:sz="0" w:space="0" w:color="auto"/>
            <w:left w:val="none" w:sz="0" w:space="0" w:color="auto"/>
            <w:bottom w:val="none" w:sz="0" w:space="0" w:color="auto"/>
            <w:right w:val="none" w:sz="0" w:space="0" w:color="auto"/>
          </w:divBdr>
        </w:div>
        <w:div w:id="485785430">
          <w:marLeft w:val="0"/>
          <w:marRight w:val="0"/>
          <w:marTop w:val="0"/>
          <w:marBottom w:val="0"/>
          <w:divBdr>
            <w:top w:val="none" w:sz="0" w:space="0" w:color="auto"/>
            <w:left w:val="none" w:sz="0" w:space="0" w:color="auto"/>
            <w:bottom w:val="none" w:sz="0" w:space="0" w:color="auto"/>
            <w:right w:val="none" w:sz="0" w:space="0" w:color="auto"/>
          </w:divBdr>
        </w:div>
      </w:divsChild>
    </w:div>
    <w:div w:id="911352295">
      <w:bodyDiv w:val="1"/>
      <w:marLeft w:val="0"/>
      <w:marRight w:val="0"/>
      <w:marTop w:val="0"/>
      <w:marBottom w:val="0"/>
      <w:divBdr>
        <w:top w:val="none" w:sz="0" w:space="0" w:color="auto"/>
        <w:left w:val="none" w:sz="0" w:space="0" w:color="auto"/>
        <w:bottom w:val="none" w:sz="0" w:space="0" w:color="auto"/>
        <w:right w:val="none" w:sz="0" w:space="0" w:color="auto"/>
      </w:divBdr>
      <w:divsChild>
        <w:div w:id="124780993">
          <w:marLeft w:val="0"/>
          <w:marRight w:val="0"/>
          <w:marTop w:val="0"/>
          <w:marBottom w:val="0"/>
          <w:divBdr>
            <w:top w:val="none" w:sz="0" w:space="0" w:color="auto"/>
            <w:left w:val="none" w:sz="0" w:space="0" w:color="auto"/>
            <w:bottom w:val="none" w:sz="0" w:space="0" w:color="auto"/>
            <w:right w:val="none" w:sz="0" w:space="0" w:color="auto"/>
          </w:divBdr>
        </w:div>
        <w:div w:id="1574965816">
          <w:marLeft w:val="0"/>
          <w:marRight w:val="0"/>
          <w:marTop w:val="0"/>
          <w:marBottom w:val="0"/>
          <w:divBdr>
            <w:top w:val="none" w:sz="0" w:space="0" w:color="auto"/>
            <w:left w:val="none" w:sz="0" w:space="0" w:color="auto"/>
            <w:bottom w:val="none" w:sz="0" w:space="0" w:color="auto"/>
            <w:right w:val="none" w:sz="0" w:space="0" w:color="auto"/>
          </w:divBdr>
        </w:div>
        <w:div w:id="25642519">
          <w:marLeft w:val="0"/>
          <w:marRight w:val="0"/>
          <w:marTop w:val="0"/>
          <w:marBottom w:val="0"/>
          <w:divBdr>
            <w:top w:val="none" w:sz="0" w:space="0" w:color="auto"/>
            <w:left w:val="none" w:sz="0" w:space="0" w:color="auto"/>
            <w:bottom w:val="none" w:sz="0" w:space="0" w:color="auto"/>
            <w:right w:val="none" w:sz="0" w:space="0" w:color="auto"/>
          </w:divBdr>
        </w:div>
        <w:div w:id="2014188543">
          <w:marLeft w:val="0"/>
          <w:marRight w:val="0"/>
          <w:marTop w:val="0"/>
          <w:marBottom w:val="0"/>
          <w:divBdr>
            <w:top w:val="none" w:sz="0" w:space="0" w:color="auto"/>
            <w:left w:val="none" w:sz="0" w:space="0" w:color="auto"/>
            <w:bottom w:val="none" w:sz="0" w:space="0" w:color="auto"/>
            <w:right w:val="none" w:sz="0" w:space="0" w:color="auto"/>
          </w:divBdr>
        </w:div>
        <w:div w:id="1001590689">
          <w:marLeft w:val="0"/>
          <w:marRight w:val="0"/>
          <w:marTop w:val="0"/>
          <w:marBottom w:val="0"/>
          <w:divBdr>
            <w:top w:val="none" w:sz="0" w:space="0" w:color="auto"/>
            <w:left w:val="none" w:sz="0" w:space="0" w:color="auto"/>
            <w:bottom w:val="none" w:sz="0" w:space="0" w:color="auto"/>
            <w:right w:val="none" w:sz="0" w:space="0" w:color="auto"/>
          </w:divBdr>
        </w:div>
        <w:div w:id="360016725">
          <w:marLeft w:val="0"/>
          <w:marRight w:val="0"/>
          <w:marTop w:val="0"/>
          <w:marBottom w:val="0"/>
          <w:divBdr>
            <w:top w:val="none" w:sz="0" w:space="0" w:color="auto"/>
            <w:left w:val="none" w:sz="0" w:space="0" w:color="auto"/>
            <w:bottom w:val="none" w:sz="0" w:space="0" w:color="auto"/>
            <w:right w:val="none" w:sz="0" w:space="0" w:color="auto"/>
          </w:divBdr>
        </w:div>
      </w:divsChild>
    </w:div>
    <w:div w:id="936402833">
      <w:bodyDiv w:val="1"/>
      <w:marLeft w:val="0"/>
      <w:marRight w:val="0"/>
      <w:marTop w:val="0"/>
      <w:marBottom w:val="0"/>
      <w:divBdr>
        <w:top w:val="none" w:sz="0" w:space="0" w:color="auto"/>
        <w:left w:val="none" w:sz="0" w:space="0" w:color="auto"/>
        <w:bottom w:val="none" w:sz="0" w:space="0" w:color="auto"/>
        <w:right w:val="none" w:sz="0" w:space="0" w:color="auto"/>
      </w:divBdr>
      <w:divsChild>
        <w:div w:id="1560286394">
          <w:marLeft w:val="0"/>
          <w:marRight w:val="0"/>
          <w:marTop w:val="0"/>
          <w:marBottom w:val="0"/>
          <w:divBdr>
            <w:top w:val="none" w:sz="0" w:space="0" w:color="auto"/>
            <w:left w:val="none" w:sz="0" w:space="0" w:color="auto"/>
            <w:bottom w:val="none" w:sz="0" w:space="0" w:color="auto"/>
            <w:right w:val="none" w:sz="0" w:space="0" w:color="auto"/>
          </w:divBdr>
        </w:div>
        <w:div w:id="1017734047">
          <w:marLeft w:val="0"/>
          <w:marRight w:val="0"/>
          <w:marTop w:val="0"/>
          <w:marBottom w:val="0"/>
          <w:divBdr>
            <w:top w:val="none" w:sz="0" w:space="0" w:color="auto"/>
            <w:left w:val="none" w:sz="0" w:space="0" w:color="auto"/>
            <w:bottom w:val="none" w:sz="0" w:space="0" w:color="auto"/>
            <w:right w:val="none" w:sz="0" w:space="0" w:color="auto"/>
          </w:divBdr>
        </w:div>
        <w:div w:id="1601908851">
          <w:marLeft w:val="0"/>
          <w:marRight w:val="0"/>
          <w:marTop w:val="0"/>
          <w:marBottom w:val="0"/>
          <w:divBdr>
            <w:top w:val="none" w:sz="0" w:space="0" w:color="auto"/>
            <w:left w:val="none" w:sz="0" w:space="0" w:color="auto"/>
            <w:bottom w:val="none" w:sz="0" w:space="0" w:color="auto"/>
            <w:right w:val="none" w:sz="0" w:space="0" w:color="auto"/>
          </w:divBdr>
        </w:div>
        <w:div w:id="1329479005">
          <w:marLeft w:val="0"/>
          <w:marRight w:val="0"/>
          <w:marTop w:val="0"/>
          <w:marBottom w:val="0"/>
          <w:divBdr>
            <w:top w:val="none" w:sz="0" w:space="0" w:color="auto"/>
            <w:left w:val="none" w:sz="0" w:space="0" w:color="auto"/>
            <w:bottom w:val="none" w:sz="0" w:space="0" w:color="auto"/>
            <w:right w:val="none" w:sz="0" w:space="0" w:color="auto"/>
          </w:divBdr>
        </w:div>
        <w:div w:id="1055469512">
          <w:marLeft w:val="0"/>
          <w:marRight w:val="0"/>
          <w:marTop w:val="0"/>
          <w:marBottom w:val="0"/>
          <w:divBdr>
            <w:top w:val="none" w:sz="0" w:space="0" w:color="auto"/>
            <w:left w:val="none" w:sz="0" w:space="0" w:color="auto"/>
            <w:bottom w:val="none" w:sz="0" w:space="0" w:color="auto"/>
            <w:right w:val="none" w:sz="0" w:space="0" w:color="auto"/>
          </w:divBdr>
        </w:div>
        <w:div w:id="435517440">
          <w:marLeft w:val="0"/>
          <w:marRight w:val="0"/>
          <w:marTop w:val="0"/>
          <w:marBottom w:val="0"/>
          <w:divBdr>
            <w:top w:val="none" w:sz="0" w:space="0" w:color="auto"/>
            <w:left w:val="none" w:sz="0" w:space="0" w:color="auto"/>
            <w:bottom w:val="none" w:sz="0" w:space="0" w:color="auto"/>
            <w:right w:val="none" w:sz="0" w:space="0" w:color="auto"/>
          </w:divBdr>
        </w:div>
      </w:divsChild>
    </w:div>
    <w:div w:id="1504541573">
      <w:bodyDiv w:val="1"/>
      <w:marLeft w:val="0"/>
      <w:marRight w:val="0"/>
      <w:marTop w:val="0"/>
      <w:marBottom w:val="0"/>
      <w:divBdr>
        <w:top w:val="none" w:sz="0" w:space="0" w:color="auto"/>
        <w:left w:val="none" w:sz="0" w:space="0" w:color="auto"/>
        <w:bottom w:val="none" w:sz="0" w:space="0" w:color="auto"/>
        <w:right w:val="none" w:sz="0" w:space="0" w:color="auto"/>
      </w:divBdr>
      <w:divsChild>
        <w:div w:id="687104705">
          <w:marLeft w:val="0"/>
          <w:marRight w:val="0"/>
          <w:marTop w:val="0"/>
          <w:marBottom w:val="0"/>
          <w:divBdr>
            <w:top w:val="none" w:sz="0" w:space="0" w:color="auto"/>
            <w:left w:val="none" w:sz="0" w:space="0" w:color="auto"/>
            <w:bottom w:val="none" w:sz="0" w:space="0" w:color="auto"/>
            <w:right w:val="none" w:sz="0" w:space="0" w:color="auto"/>
          </w:divBdr>
        </w:div>
        <w:div w:id="430857344">
          <w:marLeft w:val="0"/>
          <w:marRight w:val="0"/>
          <w:marTop w:val="0"/>
          <w:marBottom w:val="0"/>
          <w:divBdr>
            <w:top w:val="none" w:sz="0" w:space="0" w:color="auto"/>
            <w:left w:val="none" w:sz="0" w:space="0" w:color="auto"/>
            <w:bottom w:val="none" w:sz="0" w:space="0" w:color="auto"/>
            <w:right w:val="none" w:sz="0" w:space="0" w:color="auto"/>
          </w:divBdr>
        </w:div>
        <w:div w:id="1290551581">
          <w:marLeft w:val="0"/>
          <w:marRight w:val="0"/>
          <w:marTop w:val="0"/>
          <w:marBottom w:val="0"/>
          <w:divBdr>
            <w:top w:val="none" w:sz="0" w:space="0" w:color="auto"/>
            <w:left w:val="none" w:sz="0" w:space="0" w:color="auto"/>
            <w:bottom w:val="none" w:sz="0" w:space="0" w:color="auto"/>
            <w:right w:val="none" w:sz="0" w:space="0" w:color="auto"/>
          </w:divBdr>
        </w:div>
        <w:div w:id="190455929">
          <w:marLeft w:val="0"/>
          <w:marRight w:val="0"/>
          <w:marTop w:val="0"/>
          <w:marBottom w:val="0"/>
          <w:divBdr>
            <w:top w:val="none" w:sz="0" w:space="0" w:color="auto"/>
            <w:left w:val="none" w:sz="0" w:space="0" w:color="auto"/>
            <w:bottom w:val="none" w:sz="0" w:space="0" w:color="auto"/>
            <w:right w:val="none" w:sz="0" w:space="0" w:color="auto"/>
          </w:divBdr>
        </w:div>
        <w:div w:id="1324819803">
          <w:marLeft w:val="0"/>
          <w:marRight w:val="0"/>
          <w:marTop w:val="0"/>
          <w:marBottom w:val="0"/>
          <w:divBdr>
            <w:top w:val="none" w:sz="0" w:space="0" w:color="auto"/>
            <w:left w:val="none" w:sz="0" w:space="0" w:color="auto"/>
            <w:bottom w:val="none" w:sz="0" w:space="0" w:color="auto"/>
            <w:right w:val="none" w:sz="0" w:space="0" w:color="auto"/>
          </w:divBdr>
        </w:div>
        <w:div w:id="633099873">
          <w:marLeft w:val="0"/>
          <w:marRight w:val="0"/>
          <w:marTop w:val="0"/>
          <w:marBottom w:val="0"/>
          <w:divBdr>
            <w:top w:val="none" w:sz="0" w:space="0" w:color="auto"/>
            <w:left w:val="none" w:sz="0" w:space="0" w:color="auto"/>
            <w:bottom w:val="none" w:sz="0" w:space="0" w:color="auto"/>
            <w:right w:val="none" w:sz="0" w:space="0" w:color="auto"/>
          </w:divBdr>
        </w:div>
      </w:divsChild>
    </w:div>
    <w:div w:id="1957710464">
      <w:bodyDiv w:val="1"/>
      <w:marLeft w:val="0"/>
      <w:marRight w:val="0"/>
      <w:marTop w:val="0"/>
      <w:marBottom w:val="0"/>
      <w:divBdr>
        <w:top w:val="none" w:sz="0" w:space="0" w:color="auto"/>
        <w:left w:val="none" w:sz="0" w:space="0" w:color="auto"/>
        <w:bottom w:val="none" w:sz="0" w:space="0" w:color="auto"/>
        <w:right w:val="none" w:sz="0" w:space="0" w:color="auto"/>
      </w:divBdr>
      <w:divsChild>
        <w:div w:id="35013326">
          <w:marLeft w:val="0"/>
          <w:marRight w:val="0"/>
          <w:marTop w:val="0"/>
          <w:marBottom w:val="0"/>
          <w:divBdr>
            <w:top w:val="none" w:sz="0" w:space="0" w:color="auto"/>
            <w:left w:val="none" w:sz="0" w:space="0" w:color="auto"/>
            <w:bottom w:val="none" w:sz="0" w:space="0" w:color="auto"/>
            <w:right w:val="none" w:sz="0" w:space="0" w:color="auto"/>
          </w:divBdr>
        </w:div>
        <w:div w:id="1732773377">
          <w:marLeft w:val="0"/>
          <w:marRight w:val="0"/>
          <w:marTop w:val="0"/>
          <w:marBottom w:val="0"/>
          <w:divBdr>
            <w:top w:val="none" w:sz="0" w:space="0" w:color="auto"/>
            <w:left w:val="none" w:sz="0" w:space="0" w:color="auto"/>
            <w:bottom w:val="none" w:sz="0" w:space="0" w:color="auto"/>
            <w:right w:val="none" w:sz="0" w:space="0" w:color="auto"/>
          </w:divBdr>
        </w:div>
        <w:div w:id="1672443425">
          <w:marLeft w:val="0"/>
          <w:marRight w:val="0"/>
          <w:marTop w:val="0"/>
          <w:marBottom w:val="0"/>
          <w:divBdr>
            <w:top w:val="none" w:sz="0" w:space="0" w:color="auto"/>
            <w:left w:val="none" w:sz="0" w:space="0" w:color="auto"/>
            <w:bottom w:val="none" w:sz="0" w:space="0" w:color="auto"/>
            <w:right w:val="none" w:sz="0" w:space="0" w:color="auto"/>
          </w:divBdr>
        </w:div>
        <w:div w:id="2030331164">
          <w:marLeft w:val="0"/>
          <w:marRight w:val="0"/>
          <w:marTop w:val="0"/>
          <w:marBottom w:val="0"/>
          <w:divBdr>
            <w:top w:val="none" w:sz="0" w:space="0" w:color="auto"/>
            <w:left w:val="none" w:sz="0" w:space="0" w:color="auto"/>
            <w:bottom w:val="none" w:sz="0" w:space="0" w:color="auto"/>
            <w:right w:val="none" w:sz="0" w:space="0" w:color="auto"/>
          </w:divBdr>
        </w:div>
        <w:div w:id="337119169">
          <w:marLeft w:val="0"/>
          <w:marRight w:val="0"/>
          <w:marTop w:val="0"/>
          <w:marBottom w:val="0"/>
          <w:divBdr>
            <w:top w:val="none" w:sz="0" w:space="0" w:color="auto"/>
            <w:left w:val="none" w:sz="0" w:space="0" w:color="auto"/>
            <w:bottom w:val="none" w:sz="0" w:space="0" w:color="auto"/>
            <w:right w:val="none" w:sz="0" w:space="0" w:color="auto"/>
          </w:divBdr>
        </w:div>
        <w:div w:id="1999075394">
          <w:marLeft w:val="0"/>
          <w:marRight w:val="0"/>
          <w:marTop w:val="0"/>
          <w:marBottom w:val="0"/>
          <w:divBdr>
            <w:top w:val="none" w:sz="0" w:space="0" w:color="auto"/>
            <w:left w:val="none" w:sz="0" w:space="0" w:color="auto"/>
            <w:bottom w:val="none" w:sz="0" w:space="0" w:color="auto"/>
            <w:right w:val="none" w:sz="0" w:space="0" w:color="auto"/>
          </w:divBdr>
        </w:div>
        <w:div w:id="733431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microsoft.com/office/2020/10/relationships/intelligence" Target="intelligence2.xml" Id="rId1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3.xml" Id="rId1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90FE6D45118A849AA81252AFDABE035" ma:contentTypeVersion="4" ma:contentTypeDescription="Crée un document." ma:contentTypeScope="" ma:versionID="d7ea1b8902e025aba8924cd0e558e8dc">
  <xsd:schema xmlns:xsd="http://www.w3.org/2001/XMLSchema" xmlns:xs="http://www.w3.org/2001/XMLSchema" xmlns:p="http://schemas.microsoft.com/office/2006/metadata/properties" xmlns:ns2="9e2ccf4f-5c13-4b72-b960-fa025908112d" targetNamespace="http://schemas.microsoft.com/office/2006/metadata/properties" ma:root="true" ma:fieldsID="b0f36c9227fcb52c40bc177f0e065c08" ns2:_="">
    <xsd:import namespace="9e2ccf4f-5c13-4b72-b960-fa025908112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ccf4f-5c13-4b72-b960-fa0259081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306604-AC15-4349-8CFD-EF445BF7FF4C}">
  <ds:schemaRefs>
    <ds:schemaRef ds:uri="http://schemas.microsoft.com/sharepoint/v3/contenttype/forms"/>
  </ds:schemaRefs>
</ds:datastoreItem>
</file>

<file path=customXml/itemProps2.xml><?xml version="1.0" encoding="utf-8"?>
<ds:datastoreItem xmlns:ds="http://schemas.openxmlformats.org/officeDocument/2006/customXml" ds:itemID="{AA15FE90-2FD3-4A05-90A3-C51645BF2B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514DB7-DC0A-4A7B-A9D0-50C7AEF18354}">
  <ds:schemaRefs>
    <ds:schemaRef ds:uri="http://schemas.openxmlformats.org/officeDocument/2006/bibliography"/>
  </ds:schemaRefs>
</ds:datastoreItem>
</file>

<file path=customXml/itemProps4.xml><?xml version="1.0" encoding="utf-8"?>
<ds:datastoreItem xmlns:ds="http://schemas.openxmlformats.org/officeDocument/2006/customXml" ds:itemID="{D84D7F9C-0237-4A5D-8FAC-C8D598DF1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2ccf4f-5c13-4b72-b960-fa02590811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Ministère de la Culture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SOUCHE Renaud</dc:creator>
  <keywords/>
  <dc:description/>
  <lastModifiedBy>JERBI Nour</lastModifiedBy>
  <revision>59</revision>
  <dcterms:created xsi:type="dcterms:W3CDTF">2025-04-25T09:49:00.0000000Z</dcterms:created>
  <dcterms:modified xsi:type="dcterms:W3CDTF">2025-06-02T10:48:41.3134483Z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0x010100290FE6D45118A849AA81252AFDABE035</vt:lpwstr>
  </property>
  <property fmtid="{D5CDD505-2E9C-101B-9397-08002B2CF9AE}" pid="3" name="MediaServiceImageTags">
    <vt:lpwstr/>
  </property>
  <property fmtid="{D5CDD505-2E9C-101B-9397-08002B2CF9AE}" pid="4" name="ClassificationContentMarkingFooterShapeIds">
    <vt:lpwstr>67a1dd40,6c80968,38c0e670</vt:lpwstr>
  </property>
  <property fmtid="{D5CDD505-2E9C-101B-9397-08002B2CF9AE}" pid="5" name="ClassificationContentMarkingFooterFontProps">
    <vt:lpwstr>#008000,12,Calibri</vt:lpwstr>
  </property>
  <property fmtid="{D5CDD505-2E9C-101B-9397-08002B2CF9AE}" pid="6" name="ClassificationContentMarkingFooterText">
    <vt:lpwstr>C1 Données Internes</vt:lpwstr>
  </property>
  <property fmtid="{D5CDD505-2E9C-101B-9397-08002B2CF9AE}" pid="7" name="MSIP_Label_37f782e2-1048-4ae6-8561-ea50d7047004_Enabled">
    <vt:lpwstr>true</vt:lpwstr>
  </property>
  <property fmtid="{D5CDD505-2E9C-101B-9397-08002B2CF9AE}" pid="8" name="MSIP_Label_37f782e2-1048-4ae6-8561-ea50d7047004_SetDate">
    <vt:lpwstr>2025-04-25T09:49:04Z</vt:lpwstr>
  </property>
  <property fmtid="{D5CDD505-2E9C-101B-9397-08002B2CF9AE}" pid="9" name="MSIP_Label_37f782e2-1048-4ae6-8561-ea50d7047004_Method">
    <vt:lpwstr>Standard</vt:lpwstr>
  </property>
  <property fmtid="{D5CDD505-2E9C-101B-9397-08002B2CF9AE}" pid="10" name="MSIP_Label_37f782e2-1048-4ae6-8561-ea50d7047004_Name">
    <vt:lpwstr>Donnée Interne</vt:lpwstr>
  </property>
  <property fmtid="{D5CDD505-2E9C-101B-9397-08002B2CF9AE}" pid="11" name="MSIP_Label_37f782e2-1048-4ae6-8561-ea50d7047004_SiteId">
    <vt:lpwstr>5d0b42b2-7ba0-42b9-bd88-2dd1558bd190</vt:lpwstr>
  </property>
  <property fmtid="{D5CDD505-2E9C-101B-9397-08002B2CF9AE}" pid="12" name="MSIP_Label_37f782e2-1048-4ae6-8561-ea50d7047004_ActionId">
    <vt:lpwstr>d9a702cc-3633-4d51-94b1-4fe1a23509f0</vt:lpwstr>
  </property>
  <property fmtid="{D5CDD505-2E9C-101B-9397-08002B2CF9AE}" pid="13" name="MSIP_Label_37f782e2-1048-4ae6-8561-ea50d7047004_ContentBits">
    <vt:lpwstr>2</vt:lpwstr>
  </property>
  <property fmtid="{D5CDD505-2E9C-101B-9397-08002B2CF9AE}" pid="14" name="MSIP_Label_37f782e2-1048-4ae6-8561-ea50d7047004_Tag">
    <vt:lpwstr>10, 3, 0, 2</vt:lpwstr>
  </property>
</Properties>
</file>