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7FB22" w14:textId="2FB41C56" w:rsidR="00CF49AB" w:rsidRPr="00CF49AB" w:rsidRDefault="00CF49AB" w:rsidP="00CF49AB">
      <w:r w:rsidRPr="00CF49AB">
        <w:t xml:space="preserve">ANNEXE </w:t>
      </w:r>
      <w:proofErr w:type="gramStart"/>
      <w:r w:rsidRPr="00CF49AB">
        <w:t>B  –</w:t>
      </w:r>
      <w:proofErr w:type="gramEnd"/>
      <w:r w:rsidRPr="00CF49AB">
        <w:t xml:space="preserve"> DESCRIPTION DES M</w:t>
      </w:r>
      <w:r>
        <w:t>ESURES DE SECURITE</w:t>
      </w:r>
    </w:p>
    <w:p w14:paraId="1F116A8A" w14:textId="2921B369" w:rsidR="0030447A" w:rsidRDefault="0030447A"/>
    <w:p w14:paraId="029752A0" w14:textId="77777777" w:rsidR="00CF49AB" w:rsidRPr="00D7160B" w:rsidRDefault="00CF49AB" w:rsidP="00CF49AB">
      <w:pPr>
        <w:pStyle w:val="Paragraphedeliste"/>
        <w:numPr>
          <w:ilvl w:val="0"/>
          <w:numId w:val="2"/>
        </w:numPr>
        <w:spacing w:after="120" w:line="360" w:lineRule="auto"/>
        <w:rPr>
          <w:rFonts w:ascii="Montserrat" w:hAnsi="Montserrat" w:cs="Times New Roman"/>
          <w:b/>
          <w:bCs/>
          <w:sz w:val="24"/>
          <w:szCs w:val="24"/>
        </w:rPr>
      </w:pPr>
      <w:r w:rsidRPr="00D7160B">
        <w:rPr>
          <w:rFonts w:ascii="Montserrat" w:hAnsi="Montserrat" w:cs="Times New Roman"/>
          <w:b/>
          <w:bCs/>
          <w:sz w:val="24"/>
          <w:szCs w:val="24"/>
        </w:rPr>
        <w:t>MESURES DE SECURITE</w:t>
      </w:r>
    </w:p>
    <w:p w14:paraId="024962ED" w14:textId="77777777" w:rsidR="00CF49AB" w:rsidRPr="00D419DA" w:rsidRDefault="00CF49AB" w:rsidP="00CF49AB">
      <w:pPr>
        <w:spacing w:after="120" w:line="360" w:lineRule="auto"/>
        <w:jc w:val="both"/>
        <w:rPr>
          <w:rFonts w:ascii="Montserrat" w:hAnsi="Montserrat" w:cs="Times New Roman"/>
          <w:sz w:val="20"/>
          <w:szCs w:val="20"/>
        </w:rPr>
      </w:pPr>
      <w:r w:rsidRPr="00D419DA">
        <w:rPr>
          <w:rFonts w:ascii="Montserrat" w:hAnsi="Montserrat" w:cs="Times New Roman"/>
          <w:sz w:val="20"/>
          <w:szCs w:val="20"/>
        </w:rPr>
        <w:t xml:space="preserve">Le Prestataire reconnaît que la sécurité est une obligation essentielle dans le cadre de l'exécution du Contrat. </w:t>
      </w:r>
    </w:p>
    <w:p w14:paraId="5464C450" w14:textId="77777777" w:rsidR="00CF49AB" w:rsidRPr="00D419DA" w:rsidRDefault="00CF49AB" w:rsidP="00CF49AB">
      <w:pPr>
        <w:spacing w:after="120" w:line="360" w:lineRule="auto"/>
        <w:jc w:val="both"/>
        <w:rPr>
          <w:rFonts w:ascii="Montserrat" w:hAnsi="Montserrat" w:cs="Times New Roman"/>
          <w:sz w:val="20"/>
          <w:szCs w:val="20"/>
        </w:rPr>
      </w:pPr>
      <w:r w:rsidRPr="00D419DA">
        <w:rPr>
          <w:rFonts w:ascii="Montserrat" w:hAnsi="Montserrat" w:cs="Times New Roman"/>
          <w:sz w:val="20"/>
          <w:szCs w:val="20"/>
        </w:rPr>
        <w:t>Le Prestataire s’engage à assurer la sécurité des traitements de Données Personnelles réalisés dans le cadre du Contrat conformément aux règles de l’art. Les mesures de sécurité et de confidentialité prises par le Sous-traitant doivent tenir compte des possibilités techniques les plus récentes et du coût de leur mise en œuvre, des caractéristiques du traitement (nature, portée, finalité etc.) ainsi que des risques présentés pour les droits des personnes concernées.</w:t>
      </w:r>
    </w:p>
    <w:p w14:paraId="38CC13F7" w14:textId="77777777" w:rsidR="00CF49AB" w:rsidRPr="00234C3E" w:rsidRDefault="00CF49AB" w:rsidP="00CF49AB">
      <w:pPr>
        <w:spacing w:after="120" w:line="360" w:lineRule="auto"/>
        <w:jc w:val="both"/>
        <w:rPr>
          <w:rFonts w:ascii="Montserrat" w:hAnsi="Montserrat" w:cs="Times New Roman"/>
          <w:sz w:val="20"/>
          <w:szCs w:val="20"/>
        </w:rPr>
      </w:pPr>
      <w:r w:rsidRPr="00D419DA">
        <w:rPr>
          <w:rFonts w:ascii="Montserrat" w:hAnsi="Montserrat" w:cs="Times New Roman"/>
          <w:sz w:val="20"/>
          <w:szCs w:val="20"/>
        </w:rPr>
        <w:t xml:space="preserve">Le Prestataire s’engage notamment à protéger les traitements de Données Personnelles confiés dans le cadre du Contrat contre toute destruction fortuite ou illicite, perte accidentelle, altération, diffusion, ou accès non autorisés, ainsi que contre toute autre </w:t>
      </w:r>
      <w:r w:rsidRPr="00234C3E">
        <w:rPr>
          <w:rFonts w:ascii="Montserrat" w:hAnsi="Montserrat" w:cs="Times New Roman"/>
          <w:sz w:val="20"/>
          <w:szCs w:val="20"/>
        </w:rPr>
        <w:t xml:space="preserve">forme de traitement illicite ou communication à des personnes non autorisées. </w:t>
      </w:r>
    </w:p>
    <w:p w14:paraId="0826B3F0" w14:textId="4E004715" w:rsidR="00CF49AB" w:rsidRDefault="00CF49AB" w:rsidP="00CF49AB">
      <w:pPr>
        <w:spacing w:after="120" w:line="360" w:lineRule="auto"/>
        <w:jc w:val="both"/>
        <w:rPr>
          <w:rFonts w:ascii="Montserrat" w:hAnsi="Montserrat" w:cs="Times New Roman"/>
          <w:sz w:val="20"/>
          <w:szCs w:val="20"/>
        </w:rPr>
      </w:pPr>
      <w:r w:rsidRPr="00234C3E">
        <w:rPr>
          <w:rFonts w:ascii="Montserrat" w:hAnsi="Montserrat" w:cs="Times New Roman"/>
          <w:sz w:val="20"/>
          <w:szCs w:val="20"/>
        </w:rPr>
        <w:t>Le Prestataire s’engage à maintenir les mesures de sécurité listées ici :</w:t>
      </w:r>
    </w:p>
    <w:p w14:paraId="4219F348" w14:textId="599BB016" w:rsidR="00CA4207" w:rsidRPr="00CA4207" w:rsidRDefault="00CA4207" w:rsidP="00CF49AB">
      <w:pPr>
        <w:spacing w:after="120" w:line="360" w:lineRule="auto"/>
        <w:jc w:val="both"/>
        <w:rPr>
          <w:rFonts w:ascii="Montserrat" w:hAnsi="Montserrat" w:cs="Times New Roman"/>
          <w:i/>
          <w:iCs/>
          <w:sz w:val="20"/>
          <w:szCs w:val="20"/>
        </w:rPr>
      </w:pPr>
      <w:r w:rsidRPr="00CA4207">
        <w:rPr>
          <w:rFonts w:ascii="Montserrat" w:hAnsi="Montserrat" w:cs="Times New Roman"/>
          <w:i/>
          <w:iCs/>
          <w:sz w:val="20"/>
          <w:szCs w:val="20"/>
          <w:highlight w:val="yellow"/>
        </w:rPr>
        <w:t>[</w:t>
      </w:r>
      <w:proofErr w:type="gramStart"/>
      <w:r w:rsidRPr="00CA4207">
        <w:rPr>
          <w:rFonts w:ascii="Montserrat" w:hAnsi="Montserrat" w:cs="Times New Roman"/>
          <w:i/>
          <w:iCs/>
          <w:sz w:val="20"/>
          <w:szCs w:val="20"/>
          <w:highlight w:val="yellow"/>
        </w:rPr>
        <w:t>mesures</w:t>
      </w:r>
      <w:proofErr w:type="gramEnd"/>
      <w:r w:rsidRPr="00CA4207">
        <w:rPr>
          <w:rFonts w:ascii="Montserrat" w:hAnsi="Montserrat" w:cs="Times New Roman"/>
          <w:i/>
          <w:iCs/>
          <w:sz w:val="20"/>
          <w:szCs w:val="20"/>
          <w:highlight w:val="yellow"/>
        </w:rPr>
        <w:t xml:space="preserve"> de sécurité</w:t>
      </w:r>
      <w:r w:rsidR="00243E52">
        <w:rPr>
          <w:rFonts w:ascii="Montserrat" w:hAnsi="Montserrat" w:cs="Times New Roman"/>
          <w:i/>
          <w:iCs/>
          <w:sz w:val="20"/>
          <w:szCs w:val="20"/>
          <w:highlight w:val="yellow"/>
        </w:rPr>
        <w:t xml:space="preserve"> à développer</w:t>
      </w:r>
      <w:r w:rsidRPr="00CA4207">
        <w:rPr>
          <w:rFonts w:ascii="Montserrat" w:hAnsi="Montserrat" w:cs="Times New Roman"/>
          <w:i/>
          <w:iCs/>
          <w:sz w:val="20"/>
          <w:szCs w:val="20"/>
          <w:highlight w:val="yellow"/>
        </w:rPr>
        <w:t>]</w:t>
      </w:r>
    </w:p>
    <w:p w14:paraId="7BB3D195" w14:textId="48F1D0D6" w:rsidR="00A13918" w:rsidRPr="00CA4207" w:rsidRDefault="00A13918" w:rsidP="00A13918">
      <w:pPr>
        <w:pStyle w:val="Paragraphedeliste"/>
        <w:numPr>
          <w:ilvl w:val="0"/>
          <w:numId w:val="3"/>
        </w:numPr>
        <w:spacing w:after="120" w:line="360" w:lineRule="auto"/>
        <w:jc w:val="both"/>
        <w:rPr>
          <w:rFonts w:ascii="Montserrat" w:hAnsi="Montserrat" w:cs="Times New Roman"/>
          <w:sz w:val="20"/>
          <w:szCs w:val="20"/>
          <w:highlight w:val="yellow"/>
        </w:rPr>
      </w:pPr>
      <w:r w:rsidRPr="00CA4207">
        <w:rPr>
          <w:rFonts w:ascii="Montserrat" w:hAnsi="Montserrat" w:cs="Times New Roman"/>
          <w:b/>
          <w:bCs/>
          <w:sz w:val="20"/>
          <w:szCs w:val="20"/>
          <w:highlight w:val="yellow"/>
        </w:rPr>
        <w:t>Sécurité physique des bâtiments</w:t>
      </w:r>
      <w:r w:rsidRPr="00CA4207">
        <w:rPr>
          <w:rFonts w:ascii="Montserrat" w:hAnsi="Montserrat" w:cs="Times New Roman"/>
          <w:sz w:val="20"/>
          <w:szCs w:val="20"/>
          <w:highlight w:val="yellow"/>
        </w:rPr>
        <w:t xml:space="preserve"> (contrôle d’accès, sécurité incendie, sécurité matériels)</w:t>
      </w:r>
    </w:p>
    <w:p w14:paraId="7FE57E46" w14:textId="1B162512" w:rsidR="00A13918" w:rsidRPr="00CA4207" w:rsidRDefault="00A13918" w:rsidP="00A13918">
      <w:pPr>
        <w:pStyle w:val="Paragraphedeliste"/>
        <w:numPr>
          <w:ilvl w:val="0"/>
          <w:numId w:val="3"/>
        </w:numPr>
        <w:spacing w:after="120" w:line="360" w:lineRule="auto"/>
        <w:jc w:val="both"/>
        <w:rPr>
          <w:rFonts w:ascii="Montserrat" w:hAnsi="Montserrat" w:cs="Times New Roman"/>
          <w:b/>
          <w:bCs/>
          <w:sz w:val="20"/>
          <w:szCs w:val="20"/>
          <w:highlight w:val="yellow"/>
        </w:rPr>
      </w:pPr>
      <w:r w:rsidRPr="00CA4207">
        <w:rPr>
          <w:rFonts w:ascii="Montserrat" w:hAnsi="Montserrat" w:cs="Times New Roman"/>
          <w:b/>
          <w:bCs/>
          <w:sz w:val="20"/>
          <w:szCs w:val="20"/>
          <w:highlight w:val="yellow"/>
        </w:rPr>
        <w:t>Confidentialité des données traitées</w:t>
      </w:r>
    </w:p>
    <w:p w14:paraId="6E97914B" w14:textId="52B3423D" w:rsidR="00A13918" w:rsidRPr="00CA4207" w:rsidRDefault="00A13918" w:rsidP="00A13918">
      <w:pPr>
        <w:pStyle w:val="Paragraphedeliste"/>
        <w:numPr>
          <w:ilvl w:val="0"/>
          <w:numId w:val="3"/>
        </w:numPr>
        <w:spacing w:after="120" w:line="360" w:lineRule="auto"/>
        <w:jc w:val="both"/>
        <w:rPr>
          <w:rFonts w:ascii="Montserrat" w:hAnsi="Montserrat" w:cs="Times New Roman"/>
          <w:sz w:val="20"/>
          <w:szCs w:val="20"/>
          <w:highlight w:val="yellow"/>
        </w:rPr>
      </w:pPr>
      <w:r w:rsidRPr="00CA4207">
        <w:rPr>
          <w:rFonts w:ascii="Montserrat" w:hAnsi="Montserrat" w:cs="Times New Roman"/>
          <w:b/>
          <w:bCs/>
          <w:sz w:val="20"/>
          <w:szCs w:val="20"/>
          <w:highlight w:val="yellow"/>
        </w:rPr>
        <w:t>Sécurisation des données traitées</w:t>
      </w:r>
      <w:r w:rsidRPr="00CA4207">
        <w:rPr>
          <w:rFonts w:ascii="Montserrat" w:hAnsi="Montserrat" w:cs="Times New Roman"/>
          <w:sz w:val="20"/>
          <w:szCs w:val="20"/>
          <w:highlight w:val="yellow"/>
        </w:rPr>
        <w:t xml:space="preserve"> (habilitation, messagerie, formation sécurité et RGPD des collaborateurs, nomination d’un DPO)</w:t>
      </w:r>
    </w:p>
    <w:p w14:paraId="35F0BC3C" w14:textId="70D963E8" w:rsidR="00A13918" w:rsidRPr="00CA4207" w:rsidRDefault="00A632A2" w:rsidP="00A13918">
      <w:pPr>
        <w:pStyle w:val="Paragraphedeliste"/>
        <w:numPr>
          <w:ilvl w:val="0"/>
          <w:numId w:val="3"/>
        </w:numPr>
        <w:spacing w:after="120" w:line="360" w:lineRule="auto"/>
        <w:jc w:val="both"/>
        <w:rPr>
          <w:rFonts w:ascii="Montserrat" w:hAnsi="Montserrat" w:cs="Times New Roman"/>
          <w:sz w:val="20"/>
          <w:szCs w:val="20"/>
          <w:highlight w:val="yellow"/>
        </w:rPr>
      </w:pPr>
      <w:r w:rsidRPr="00CA4207">
        <w:rPr>
          <w:rFonts w:ascii="Montserrat" w:hAnsi="Montserrat" w:cs="Times New Roman"/>
          <w:b/>
          <w:bCs/>
          <w:sz w:val="20"/>
          <w:szCs w:val="20"/>
          <w:highlight w:val="yellow"/>
        </w:rPr>
        <w:t>Sécurisation logique et ségrégation des données</w:t>
      </w:r>
      <w:r w:rsidRPr="00CA4207">
        <w:rPr>
          <w:rFonts w:ascii="Montserrat" w:hAnsi="Montserrat" w:cs="Times New Roman"/>
          <w:sz w:val="20"/>
          <w:szCs w:val="20"/>
          <w:highlight w:val="yellow"/>
        </w:rPr>
        <w:t xml:space="preserve"> (ségrégation des données, poste de travail, stockage des données à caractère personnel, sécurité des matériels, sécurité du réseau informatique, etc.)</w:t>
      </w:r>
    </w:p>
    <w:p w14:paraId="5EDABAA8" w14:textId="219848A6" w:rsidR="00A632A2" w:rsidRPr="00CA4207" w:rsidRDefault="00A632A2" w:rsidP="00A13918">
      <w:pPr>
        <w:pStyle w:val="Paragraphedeliste"/>
        <w:numPr>
          <w:ilvl w:val="0"/>
          <w:numId w:val="3"/>
        </w:numPr>
        <w:spacing w:after="120" w:line="360" w:lineRule="auto"/>
        <w:jc w:val="both"/>
        <w:rPr>
          <w:rFonts w:ascii="Montserrat" w:hAnsi="Montserrat" w:cs="Times New Roman"/>
          <w:sz w:val="20"/>
          <w:szCs w:val="20"/>
          <w:highlight w:val="yellow"/>
        </w:rPr>
      </w:pPr>
      <w:r w:rsidRPr="00CA4207">
        <w:rPr>
          <w:rFonts w:ascii="Montserrat" w:hAnsi="Montserrat" w:cs="Times New Roman"/>
          <w:b/>
          <w:bCs/>
          <w:sz w:val="20"/>
          <w:szCs w:val="20"/>
          <w:highlight w:val="yellow"/>
        </w:rPr>
        <w:t>Transfert des données sécurisé</w:t>
      </w:r>
    </w:p>
    <w:p w14:paraId="6A27BE67" w14:textId="67BDFC8D" w:rsidR="00A632A2" w:rsidRPr="00CA4207" w:rsidRDefault="00A632A2" w:rsidP="00A13918">
      <w:pPr>
        <w:pStyle w:val="Paragraphedeliste"/>
        <w:numPr>
          <w:ilvl w:val="0"/>
          <w:numId w:val="3"/>
        </w:numPr>
        <w:spacing w:after="120" w:line="360" w:lineRule="auto"/>
        <w:jc w:val="both"/>
        <w:rPr>
          <w:rFonts w:ascii="Montserrat" w:hAnsi="Montserrat" w:cs="Times New Roman"/>
          <w:sz w:val="20"/>
          <w:szCs w:val="20"/>
          <w:highlight w:val="yellow"/>
        </w:rPr>
      </w:pPr>
      <w:r w:rsidRPr="00CA4207">
        <w:rPr>
          <w:rFonts w:ascii="Montserrat" w:hAnsi="Montserrat" w:cs="Times New Roman"/>
          <w:b/>
          <w:bCs/>
          <w:sz w:val="20"/>
          <w:szCs w:val="20"/>
          <w:highlight w:val="yellow"/>
        </w:rPr>
        <w:t>Restitution et suppression des données à caractère personnel</w:t>
      </w:r>
    </w:p>
    <w:p w14:paraId="7E8EAC4C" w14:textId="5809CD8D" w:rsidR="00A632A2" w:rsidRPr="00CA4207" w:rsidRDefault="00A632A2" w:rsidP="00A13918">
      <w:pPr>
        <w:pStyle w:val="Paragraphedeliste"/>
        <w:numPr>
          <w:ilvl w:val="0"/>
          <w:numId w:val="3"/>
        </w:numPr>
        <w:spacing w:after="120" w:line="360" w:lineRule="auto"/>
        <w:jc w:val="both"/>
        <w:rPr>
          <w:rFonts w:ascii="Montserrat" w:hAnsi="Montserrat" w:cs="Times New Roman"/>
          <w:sz w:val="20"/>
          <w:szCs w:val="20"/>
          <w:highlight w:val="yellow"/>
        </w:rPr>
      </w:pPr>
      <w:r w:rsidRPr="00CA4207">
        <w:rPr>
          <w:rFonts w:ascii="Montserrat" w:hAnsi="Montserrat" w:cs="Times New Roman"/>
          <w:b/>
          <w:bCs/>
          <w:sz w:val="20"/>
          <w:szCs w:val="20"/>
          <w:highlight w:val="yellow"/>
        </w:rPr>
        <w:t>Contrôles de sécurité</w:t>
      </w:r>
    </w:p>
    <w:p w14:paraId="0B1F76FD" w14:textId="5794A401" w:rsidR="00A632A2" w:rsidRPr="00CA4207" w:rsidRDefault="00A632A2" w:rsidP="00A13918">
      <w:pPr>
        <w:pStyle w:val="Paragraphedeliste"/>
        <w:numPr>
          <w:ilvl w:val="0"/>
          <w:numId w:val="3"/>
        </w:numPr>
        <w:spacing w:after="120" w:line="360" w:lineRule="auto"/>
        <w:jc w:val="both"/>
        <w:rPr>
          <w:rFonts w:ascii="Montserrat" w:hAnsi="Montserrat" w:cs="Times New Roman"/>
          <w:sz w:val="20"/>
          <w:szCs w:val="20"/>
          <w:highlight w:val="yellow"/>
        </w:rPr>
      </w:pPr>
      <w:r w:rsidRPr="00CA4207">
        <w:rPr>
          <w:rFonts w:ascii="Montserrat" w:hAnsi="Montserrat" w:cs="Times New Roman"/>
          <w:b/>
          <w:bCs/>
          <w:sz w:val="20"/>
          <w:szCs w:val="20"/>
          <w:highlight w:val="yellow"/>
        </w:rPr>
        <w:t>Assurance Cyber</w:t>
      </w:r>
    </w:p>
    <w:p w14:paraId="2CD6C3FA" w14:textId="77777777" w:rsidR="00CF49AB" w:rsidRPr="00D7160B" w:rsidRDefault="00CF49AB" w:rsidP="00CF49AB">
      <w:pPr>
        <w:spacing w:after="120" w:line="360" w:lineRule="auto"/>
        <w:rPr>
          <w:rFonts w:ascii="Montserrat" w:hAnsi="Montserrat" w:cs="Times New Roman"/>
          <w:sz w:val="24"/>
        </w:rPr>
      </w:pPr>
    </w:p>
    <w:p w14:paraId="0CEC9379" w14:textId="77777777" w:rsidR="00CF49AB" w:rsidRDefault="00CF49AB"/>
    <w:sectPr w:rsidR="00CF49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8624C"/>
    <w:multiLevelType w:val="hybridMultilevel"/>
    <w:tmpl w:val="5D44544E"/>
    <w:lvl w:ilvl="0" w:tplc="C3067510">
      <w:numFmt w:val="bullet"/>
      <w:lvlText w:val="-"/>
      <w:lvlJc w:val="left"/>
      <w:pPr>
        <w:ind w:left="720" w:hanging="360"/>
      </w:pPr>
      <w:rPr>
        <w:rFonts w:ascii="Montserrat" w:eastAsiaTheme="minorHAnsi" w:hAnsi="Montserra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FE1BDB"/>
    <w:multiLevelType w:val="hybridMultilevel"/>
    <w:tmpl w:val="DE14240A"/>
    <w:lvl w:ilvl="0" w:tplc="2930790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385A83"/>
    <w:multiLevelType w:val="hybridMultilevel"/>
    <w:tmpl w:val="31AE4C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60489461">
    <w:abstractNumId w:val="1"/>
  </w:num>
  <w:num w:numId="2" w16cid:durableId="2138522370">
    <w:abstractNumId w:val="2"/>
  </w:num>
  <w:num w:numId="3" w16cid:durableId="1053121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47A"/>
    <w:rsid w:val="00243E52"/>
    <w:rsid w:val="0030447A"/>
    <w:rsid w:val="00324881"/>
    <w:rsid w:val="003A36D7"/>
    <w:rsid w:val="00A13918"/>
    <w:rsid w:val="00A632A2"/>
    <w:rsid w:val="00CA4207"/>
    <w:rsid w:val="00CF49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8F7C2"/>
  <w15:chartTrackingRefBased/>
  <w15:docId w15:val="{C16F0E27-E87D-4E80-B8B1-B24480764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9A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F49AB"/>
    <w:pPr>
      <w:spacing w:after="200" w:line="276" w:lineRule="auto"/>
      <w:ind w:left="720"/>
      <w:contextualSpacing/>
    </w:pPr>
  </w:style>
  <w:style w:type="character" w:styleId="Marquedecommentaire">
    <w:name w:val="annotation reference"/>
    <w:basedOn w:val="Policepardfaut"/>
    <w:uiPriority w:val="99"/>
    <w:semiHidden/>
    <w:unhideWhenUsed/>
    <w:rsid w:val="00CF49AB"/>
    <w:rPr>
      <w:sz w:val="16"/>
      <w:szCs w:val="16"/>
    </w:rPr>
  </w:style>
  <w:style w:type="paragraph" w:styleId="Commentaire">
    <w:name w:val="annotation text"/>
    <w:basedOn w:val="Normal"/>
    <w:link w:val="CommentaireCar"/>
    <w:uiPriority w:val="99"/>
    <w:unhideWhenUsed/>
    <w:rsid w:val="00CF49AB"/>
    <w:pPr>
      <w:spacing w:after="200" w:line="240" w:lineRule="auto"/>
    </w:pPr>
    <w:rPr>
      <w:sz w:val="20"/>
      <w:szCs w:val="20"/>
    </w:rPr>
  </w:style>
  <w:style w:type="character" w:customStyle="1" w:styleId="CommentaireCar">
    <w:name w:val="Commentaire Car"/>
    <w:basedOn w:val="Policepardfaut"/>
    <w:link w:val="Commentaire"/>
    <w:uiPriority w:val="99"/>
    <w:rsid w:val="00CF49A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25C72-31D4-40A2-8880-EC15F44E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259</Words>
  <Characters>1430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Paredes</dc:creator>
  <cp:keywords/>
  <dc:description/>
  <cp:lastModifiedBy>Clarence Talbot</cp:lastModifiedBy>
  <cp:revision>3</cp:revision>
  <dcterms:created xsi:type="dcterms:W3CDTF">2025-05-22T08:54:00Z</dcterms:created>
  <dcterms:modified xsi:type="dcterms:W3CDTF">2025-05-23T09:22:00Z</dcterms:modified>
</cp:coreProperties>
</file>