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59CEA" w14:textId="1A4FD224" w:rsidR="009D4EF2" w:rsidRPr="00112AD3" w:rsidRDefault="00112AD3" w:rsidP="00480CAB">
      <w:pPr>
        <w:jc w:val="center"/>
        <w:rPr>
          <w:rFonts w:ascii="Nantes" w:hAnsi="Nantes"/>
        </w:rPr>
      </w:pPr>
      <w:r w:rsidRPr="00112AD3">
        <w:rPr>
          <w:rFonts w:ascii="Nantes" w:hAnsi="Nantes"/>
          <w:noProof/>
        </w:rPr>
        <w:drawing>
          <wp:inline distT="0" distB="0" distL="0" distR="0" wp14:anchorId="033D7165" wp14:editId="6733D9A6">
            <wp:extent cx="1748688" cy="1276350"/>
            <wp:effectExtent l="0" t="0" r="4445" b="0"/>
            <wp:docPr id="2" name="Image 2" descr="W:\juriste\Philippe Fonteneau\1 CMPP\Courriers\4_LOGOTYPE_VERSION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juriste\Philippe Fonteneau\1 CMPP\Courriers\4_LOGOTYPE_VERSION_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0597" cy="1277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BA0D54" w14:textId="77777777" w:rsidR="009D4EF2" w:rsidRPr="00112AD3" w:rsidRDefault="009D4EF2" w:rsidP="0092443A">
      <w:pPr>
        <w:jc w:val="both"/>
        <w:rPr>
          <w:rFonts w:ascii="Nantes" w:hAnsi="Nantes"/>
          <w:color w:val="205595"/>
          <w:sz w:val="36"/>
          <w:szCs w:val="36"/>
        </w:rPr>
      </w:pPr>
    </w:p>
    <w:p w14:paraId="5477D980" w14:textId="77777777" w:rsidR="0042379E" w:rsidRPr="00112AD3" w:rsidRDefault="0042379E" w:rsidP="0092443A">
      <w:pPr>
        <w:jc w:val="both"/>
        <w:rPr>
          <w:rFonts w:ascii="Nantes" w:hAnsi="Nantes"/>
          <w:color w:val="205595"/>
          <w:sz w:val="36"/>
          <w:szCs w:val="36"/>
        </w:rPr>
      </w:pPr>
    </w:p>
    <w:p w14:paraId="4810EF5F" w14:textId="098C3716" w:rsidR="005111C1" w:rsidRDefault="00470613" w:rsidP="005111C1">
      <w:pPr>
        <w:pStyle w:val="sommaire1"/>
        <w:ind w:left="0"/>
        <w:jc w:val="center"/>
        <w:rPr>
          <w:rFonts w:ascii="Nantes" w:hAnsi="Nantes" w:cs="Calibri"/>
          <w:b/>
          <w:sz w:val="40"/>
          <w:szCs w:val="40"/>
        </w:rPr>
      </w:pPr>
      <w:r>
        <w:rPr>
          <w:rFonts w:ascii="Nantes" w:hAnsi="Nantes" w:cs="Calibri"/>
          <w:b/>
          <w:sz w:val="40"/>
          <w:szCs w:val="40"/>
        </w:rPr>
        <w:t>ETUDE DES PUBLICS</w:t>
      </w:r>
    </w:p>
    <w:p w14:paraId="6329F06D" w14:textId="33EEA089" w:rsidR="00470613" w:rsidRPr="009720DE" w:rsidRDefault="00470613" w:rsidP="005111C1">
      <w:pPr>
        <w:pStyle w:val="sommaire1"/>
        <w:ind w:left="0"/>
        <w:jc w:val="center"/>
        <w:rPr>
          <w:rFonts w:ascii="Nirmala UI" w:hAnsi="Nirmala UI" w:cs="Nirmala UI"/>
          <w:b/>
          <w:sz w:val="40"/>
          <w:szCs w:val="40"/>
        </w:rPr>
      </w:pPr>
      <w:r>
        <w:rPr>
          <w:rFonts w:ascii="Nantes" w:hAnsi="Nantes" w:cs="Calibri"/>
          <w:b/>
          <w:sz w:val="40"/>
          <w:szCs w:val="40"/>
        </w:rPr>
        <w:t>Concerts</w:t>
      </w:r>
    </w:p>
    <w:p w14:paraId="7A861700" w14:textId="77777777" w:rsidR="00AA7E65" w:rsidRPr="00112AD3" w:rsidRDefault="00AA7E65" w:rsidP="0092443A">
      <w:pPr>
        <w:jc w:val="both"/>
        <w:rPr>
          <w:rFonts w:ascii="Nantes" w:hAnsi="Nantes"/>
          <w:sz w:val="22"/>
          <w:szCs w:val="22"/>
        </w:rPr>
      </w:pPr>
    </w:p>
    <w:p w14:paraId="052D4E78" w14:textId="77777777" w:rsidR="00AA7E65" w:rsidRPr="00112AD3" w:rsidRDefault="00AA7E65" w:rsidP="0092443A">
      <w:pPr>
        <w:jc w:val="both"/>
        <w:rPr>
          <w:rFonts w:ascii="Nantes" w:hAnsi="Nantes"/>
          <w:sz w:val="22"/>
          <w:szCs w:val="22"/>
        </w:rPr>
      </w:pPr>
    </w:p>
    <w:p w14:paraId="37D31B29" w14:textId="77777777" w:rsidR="00AA7E65" w:rsidRPr="00112AD3" w:rsidRDefault="00AA7E65" w:rsidP="0092443A">
      <w:pPr>
        <w:jc w:val="both"/>
        <w:rPr>
          <w:rFonts w:ascii="Nantes" w:hAnsi="Nantes"/>
          <w:sz w:val="22"/>
          <w:szCs w:val="22"/>
        </w:rPr>
      </w:pPr>
    </w:p>
    <w:p w14:paraId="0DF10B6C" w14:textId="77777777" w:rsidR="00471135" w:rsidRPr="00112AD3" w:rsidRDefault="00471135" w:rsidP="00471135">
      <w:pPr>
        <w:tabs>
          <w:tab w:val="left" w:pos="1418"/>
        </w:tabs>
        <w:rPr>
          <w:rFonts w:ascii="Nantes" w:hAnsi="Nantes" w:cs="Arial"/>
        </w:rPr>
      </w:pPr>
    </w:p>
    <w:p w14:paraId="734FDE1C" w14:textId="77777777" w:rsidR="00471135" w:rsidRPr="00112AD3" w:rsidRDefault="00471135" w:rsidP="00471135">
      <w:pPr>
        <w:tabs>
          <w:tab w:val="left" w:pos="993"/>
          <w:tab w:val="left" w:pos="1418"/>
        </w:tabs>
        <w:rPr>
          <w:rFonts w:ascii="Nantes" w:hAnsi="Nantes" w:cs="Arial"/>
        </w:rPr>
      </w:pPr>
    </w:p>
    <w:p w14:paraId="5A08DAFF" w14:textId="77777777" w:rsidR="00471135" w:rsidRPr="00112AD3" w:rsidRDefault="00471135" w:rsidP="0047113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993"/>
          <w:tab w:val="left" w:pos="1418"/>
        </w:tabs>
        <w:rPr>
          <w:rFonts w:ascii="Nantes" w:hAnsi="Nantes" w:cs="Arial"/>
          <w:b/>
        </w:rPr>
      </w:pPr>
    </w:p>
    <w:p w14:paraId="20C6482C" w14:textId="77777777" w:rsidR="00471135" w:rsidRPr="00112AD3" w:rsidRDefault="00471135" w:rsidP="0047113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993"/>
          <w:tab w:val="left" w:pos="1418"/>
        </w:tabs>
        <w:jc w:val="center"/>
        <w:rPr>
          <w:rFonts w:ascii="Nantes" w:hAnsi="Nantes" w:cs="Arial"/>
          <w:b/>
        </w:rPr>
      </w:pPr>
      <w:r w:rsidRPr="00112AD3">
        <w:rPr>
          <w:rFonts w:ascii="Nantes" w:hAnsi="Nantes" w:cs="Arial"/>
          <w:b/>
        </w:rPr>
        <w:t>DECOMPOSITION DU PRIX GLOBAL ET FORFAITAIRE</w:t>
      </w:r>
    </w:p>
    <w:p w14:paraId="71CB8A29" w14:textId="77777777" w:rsidR="00471135" w:rsidRPr="00112AD3" w:rsidRDefault="00471135" w:rsidP="0047113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993"/>
          <w:tab w:val="left" w:pos="1418"/>
        </w:tabs>
        <w:jc w:val="center"/>
        <w:rPr>
          <w:rFonts w:ascii="Nantes" w:hAnsi="Nantes" w:cs="Arial"/>
          <w:b/>
        </w:rPr>
      </w:pPr>
      <w:r w:rsidRPr="00112AD3">
        <w:rPr>
          <w:rFonts w:ascii="Nantes" w:hAnsi="Nantes" w:cs="Arial"/>
          <w:b/>
        </w:rPr>
        <w:t>(DPGF)</w:t>
      </w:r>
    </w:p>
    <w:p w14:paraId="2880405B" w14:textId="77777777" w:rsidR="00471135" w:rsidRPr="00112AD3" w:rsidRDefault="00471135" w:rsidP="0047113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993"/>
          <w:tab w:val="left" w:pos="1418"/>
        </w:tabs>
        <w:rPr>
          <w:rFonts w:ascii="Nantes" w:hAnsi="Nantes" w:cs="Arial"/>
          <w:b/>
        </w:rPr>
      </w:pPr>
    </w:p>
    <w:p w14:paraId="5B31A777" w14:textId="77777777" w:rsidR="00471135" w:rsidRPr="00112AD3" w:rsidRDefault="00471135" w:rsidP="00471135">
      <w:pPr>
        <w:tabs>
          <w:tab w:val="left" w:pos="993"/>
          <w:tab w:val="left" w:pos="1418"/>
        </w:tabs>
        <w:rPr>
          <w:rFonts w:ascii="Nantes" w:hAnsi="Nantes" w:cs="Arial"/>
        </w:rPr>
      </w:pPr>
    </w:p>
    <w:p w14:paraId="1AF27A37" w14:textId="77777777" w:rsidR="00471135" w:rsidRPr="00112AD3" w:rsidRDefault="00471135" w:rsidP="00471135">
      <w:pPr>
        <w:tabs>
          <w:tab w:val="left" w:pos="993"/>
          <w:tab w:val="left" w:pos="1418"/>
        </w:tabs>
        <w:rPr>
          <w:rFonts w:ascii="Nantes" w:hAnsi="Nantes" w:cs="Aria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686"/>
      </w:tblGrid>
      <w:tr w:rsidR="00471135" w:rsidRPr="00112AD3" w14:paraId="37A8B364" w14:textId="7777777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09310" w14:textId="3CD7BE91" w:rsidR="00471135" w:rsidRPr="00112AD3" w:rsidRDefault="00471135" w:rsidP="00B95BAF">
            <w:pPr>
              <w:tabs>
                <w:tab w:val="left" w:pos="993"/>
                <w:tab w:val="left" w:pos="1418"/>
                <w:tab w:val="left" w:pos="4253"/>
              </w:tabs>
              <w:jc w:val="center"/>
              <w:rPr>
                <w:rFonts w:ascii="Nantes" w:hAnsi="Nantes" w:cs="Arial"/>
                <w:b/>
              </w:rPr>
            </w:pPr>
            <w:r w:rsidRPr="00112AD3">
              <w:rPr>
                <w:rFonts w:ascii="Nantes" w:hAnsi="Nantes" w:cs="Arial"/>
                <w:b/>
              </w:rPr>
              <w:t xml:space="preserve">DESIGNATION DES </w:t>
            </w:r>
            <w:r w:rsidR="00B95BAF" w:rsidRPr="00112AD3">
              <w:rPr>
                <w:rFonts w:ascii="Nantes" w:hAnsi="Nantes" w:cs="Arial"/>
                <w:b/>
              </w:rPr>
              <w:t>PRESTATIONS</w:t>
            </w:r>
          </w:p>
        </w:tc>
        <w:tc>
          <w:tcPr>
            <w:tcW w:w="36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F691D2" w14:textId="7885A6A6" w:rsidR="00471135" w:rsidRPr="00112AD3" w:rsidRDefault="00471135">
            <w:pPr>
              <w:tabs>
                <w:tab w:val="left" w:pos="993"/>
                <w:tab w:val="left" w:pos="1418"/>
                <w:tab w:val="left" w:pos="4253"/>
              </w:tabs>
              <w:jc w:val="center"/>
              <w:rPr>
                <w:rFonts w:ascii="Nantes" w:hAnsi="Nantes" w:cs="Arial"/>
                <w:b/>
              </w:rPr>
            </w:pPr>
            <w:r w:rsidRPr="00112AD3">
              <w:rPr>
                <w:rFonts w:ascii="Nantes" w:hAnsi="Nantes" w:cs="Arial"/>
                <w:b/>
              </w:rPr>
              <w:t>Montant forfaitaire HT</w:t>
            </w:r>
          </w:p>
          <w:p w14:paraId="14450A4C" w14:textId="3ABF42F8" w:rsidR="00471135" w:rsidRPr="00112AD3" w:rsidRDefault="00471135">
            <w:pPr>
              <w:tabs>
                <w:tab w:val="left" w:pos="993"/>
                <w:tab w:val="left" w:pos="1418"/>
                <w:tab w:val="left" w:pos="4253"/>
              </w:tabs>
              <w:jc w:val="center"/>
              <w:rPr>
                <w:rFonts w:ascii="Nantes" w:hAnsi="Nantes" w:cs="Arial"/>
              </w:rPr>
            </w:pPr>
            <w:r w:rsidRPr="00112AD3">
              <w:rPr>
                <w:rFonts w:ascii="Nantes" w:hAnsi="Nantes" w:cs="Arial"/>
                <w:b/>
              </w:rPr>
              <w:t>en Euros</w:t>
            </w:r>
          </w:p>
        </w:tc>
      </w:tr>
      <w:tr w:rsidR="008A65DD" w:rsidRPr="00112AD3" w14:paraId="578C399E" w14:textId="77777777" w:rsidTr="00E25BD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6DC7E" w14:textId="331A1389" w:rsidR="008A65DD" w:rsidRPr="00112AD3" w:rsidRDefault="00470613" w:rsidP="008A65DD">
            <w:pPr>
              <w:tabs>
                <w:tab w:val="left" w:pos="993"/>
                <w:tab w:val="left" w:pos="1418"/>
                <w:tab w:val="left" w:pos="4253"/>
              </w:tabs>
              <w:jc w:val="both"/>
              <w:rPr>
                <w:rFonts w:ascii="Nantes" w:hAnsi="Nantes" w:cs="Arial"/>
              </w:rPr>
            </w:pPr>
            <w:bookmarkStart w:id="0" w:name="_GoBack" w:colFirst="0" w:colLast="0"/>
            <w:r>
              <w:rPr>
                <w:rFonts w:ascii="Nantes" w:hAnsi="Nantes" w:cs="Arial"/>
              </w:rPr>
              <w:t>Mise en place de l’étude / Plannings</w:t>
            </w:r>
          </w:p>
        </w:tc>
        <w:tc>
          <w:tcPr>
            <w:tcW w:w="36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75AD75" w14:textId="440CA77E" w:rsidR="008A65DD" w:rsidRPr="00605A4D" w:rsidRDefault="008A65DD" w:rsidP="008A65DD">
            <w:pPr>
              <w:tabs>
                <w:tab w:val="left" w:pos="993"/>
                <w:tab w:val="left" w:pos="1418"/>
                <w:tab w:val="left" w:pos="4253"/>
              </w:tabs>
              <w:jc w:val="right"/>
              <w:rPr>
                <w:rFonts w:ascii="Nantes" w:hAnsi="Nantes" w:cs="Arial"/>
                <w:bCs/>
              </w:rPr>
            </w:pPr>
          </w:p>
        </w:tc>
      </w:tr>
      <w:tr w:rsidR="00470613" w:rsidRPr="00112AD3" w14:paraId="0E97104A" w14:textId="77777777" w:rsidTr="00E25BD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DD00E" w14:textId="3FBA220B" w:rsidR="00470613" w:rsidRPr="00112AD3" w:rsidRDefault="00470613" w:rsidP="00470613">
            <w:pPr>
              <w:tabs>
                <w:tab w:val="left" w:pos="993"/>
                <w:tab w:val="left" w:pos="1418"/>
                <w:tab w:val="left" w:pos="4253"/>
              </w:tabs>
              <w:jc w:val="both"/>
              <w:rPr>
                <w:rFonts w:ascii="Nantes" w:hAnsi="Nantes" w:cs="Arial"/>
              </w:rPr>
            </w:pPr>
            <w:r>
              <w:rPr>
                <w:rFonts w:ascii="Nantes" w:hAnsi="Nantes" w:cs="Arial"/>
              </w:rPr>
              <w:t xml:space="preserve">Mise en place de l’étude / </w:t>
            </w:r>
            <w:r>
              <w:rPr>
                <w:rFonts w:ascii="Nantes" w:hAnsi="Nantes" w:cs="Arial"/>
              </w:rPr>
              <w:t>Questionnaires</w:t>
            </w:r>
          </w:p>
        </w:tc>
        <w:tc>
          <w:tcPr>
            <w:tcW w:w="368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126382A1" w14:textId="348266FD" w:rsidR="00470613" w:rsidRPr="00605A4D" w:rsidRDefault="00470613" w:rsidP="00470613">
            <w:pPr>
              <w:tabs>
                <w:tab w:val="left" w:pos="993"/>
                <w:tab w:val="left" w:pos="1418"/>
                <w:tab w:val="left" w:pos="4253"/>
              </w:tabs>
              <w:jc w:val="right"/>
              <w:rPr>
                <w:rFonts w:ascii="Nantes" w:hAnsi="Nantes" w:cs="Arial"/>
                <w:bCs/>
              </w:rPr>
            </w:pPr>
          </w:p>
        </w:tc>
      </w:tr>
      <w:tr w:rsidR="00470613" w:rsidRPr="00112AD3" w14:paraId="0BF0FF00" w14:textId="77777777" w:rsidTr="00E25BD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6C5BB" w14:textId="0DCE4FF5" w:rsidR="00470613" w:rsidRPr="00C259FC" w:rsidRDefault="00470613" w:rsidP="00470613">
            <w:pPr>
              <w:tabs>
                <w:tab w:val="left" w:pos="993"/>
                <w:tab w:val="left" w:pos="1418"/>
                <w:tab w:val="left" w:pos="4253"/>
              </w:tabs>
              <w:jc w:val="both"/>
              <w:rPr>
                <w:rFonts w:ascii="Nantes" w:hAnsi="Nantes" w:cs="Arial"/>
              </w:rPr>
            </w:pPr>
            <w:r>
              <w:rPr>
                <w:rFonts w:ascii="Nantes" w:hAnsi="Nantes" w:cs="Arial"/>
              </w:rPr>
              <w:t>Réalisation et Suivi</w:t>
            </w:r>
          </w:p>
        </w:tc>
        <w:tc>
          <w:tcPr>
            <w:tcW w:w="368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26CC6FFD" w14:textId="09B5C610" w:rsidR="00470613" w:rsidRPr="00605A4D" w:rsidRDefault="00470613" w:rsidP="00470613">
            <w:pPr>
              <w:tabs>
                <w:tab w:val="left" w:pos="993"/>
                <w:tab w:val="left" w:pos="1418"/>
                <w:tab w:val="left" w:pos="4253"/>
              </w:tabs>
              <w:jc w:val="right"/>
              <w:rPr>
                <w:rFonts w:ascii="Nantes" w:hAnsi="Nantes" w:cs="Arial"/>
                <w:bCs/>
              </w:rPr>
            </w:pPr>
          </w:p>
        </w:tc>
      </w:tr>
      <w:tr w:rsidR="00470613" w:rsidRPr="00112AD3" w14:paraId="16695D13" w14:textId="77777777" w:rsidTr="00E25BD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35E6B" w14:textId="58257F93" w:rsidR="00470613" w:rsidRPr="00C259FC" w:rsidRDefault="00470613" w:rsidP="00470613">
            <w:pPr>
              <w:tabs>
                <w:tab w:val="left" w:pos="993"/>
                <w:tab w:val="left" w:pos="1418"/>
                <w:tab w:val="left" w:pos="4253"/>
              </w:tabs>
              <w:jc w:val="both"/>
              <w:rPr>
                <w:rFonts w:ascii="Nantes" w:hAnsi="Nantes" w:cs="Arial"/>
              </w:rPr>
            </w:pPr>
            <w:r>
              <w:rPr>
                <w:rFonts w:ascii="Nantes" w:hAnsi="Nantes" w:cs="Arial"/>
              </w:rPr>
              <w:t>Traitement/ Analyses / Restitutions</w:t>
            </w:r>
          </w:p>
        </w:tc>
        <w:tc>
          <w:tcPr>
            <w:tcW w:w="368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5FFA0A48" w14:textId="1D7C1899" w:rsidR="00470613" w:rsidRPr="00605A4D" w:rsidRDefault="00470613" w:rsidP="00470613">
            <w:pPr>
              <w:tabs>
                <w:tab w:val="left" w:pos="993"/>
                <w:tab w:val="left" w:pos="1418"/>
                <w:tab w:val="left" w:pos="4253"/>
              </w:tabs>
              <w:jc w:val="right"/>
              <w:rPr>
                <w:rFonts w:ascii="Nantes" w:hAnsi="Nantes" w:cs="Arial"/>
                <w:bCs/>
              </w:rPr>
            </w:pPr>
          </w:p>
        </w:tc>
      </w:tr>
      <w:bookmarkEnd w:id="0"/>
      <w:tr w:rsidR="00470613" w:rsidRPr="00605A4D" w14:paraId="1EDC2FB6" w14:textId="77777777" w:rsidTr="00E25BD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8AA64" w14:textId="6319F00D" w:rsidR="00470613" w:rsidRPr="00605A4D" w:rsidRDefault="00470613" w:rsidP="00470613">
            <w:pPr>
              <w:tabs>
                <w:tab w:val="left" w:pos="993"/>
                <w:tab w:val="left" w:pos="1418"/>
                <w:tab w:val="left" w:pos="4253"/>
              </w:tabs>
              <w:jc w:val="right"/>
              <w:rPr>
                <w:rFonts w:ascii="Nantes" w:hAnsi="Nantes" w:cs="Arial"/>
                <w:b/>
              </w:rPr>
            </w:pPr>
            <w:r w:rsidRPr="00605A4D">
              <w:rPr>
                <w:rFonts w:ascii="Nantes" w:hAnsi="Nantes" w:cs="Arial"/>
                <w:b/>
              </w:rPr>
              <w:t>TOTAL HT en Euros</w:t>
            </w:r>
            <w:r>
              <w:rPr>
                <w:rFonts w:ascii="Nantes" w:hAnsi="Nantes" w:cs="Arial"/>
                <w:b/>
              </w:rPr>
              <w:t xml:space="preserve"> </w:t>
            </w:r>
            <w:r w:rsidRPr="005F53C3">
              <w:rPr>
                <w:rFonts w:ascii="Nantes" w:hAnsi="Nantes" w:cs="Arial"/>
                <w:b/>
                <w:vertAlign w:val="superscript"/>
              </w:rPr>
              <w:t xml:space="preserve">(3) </w:t>
            </w:r>
          </w:p>
        </w:tc>
        <w:tc>
          <w:tcPr>
            <w:tcW w:w="368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688DB16A" w14:textId="511E4BC5" w:rsidR="00470613" w:rsidRPr="008A65DD" w:rsidRDefault="00470613" w:rsidP="00470613">
            <w:pPr>
              <w:tabs>
                <w:tab w:val="left" w:pos="993"/>
                <w:tab w:val="left" w:pos="1418"/>
                <w:tab w:val="left" w:pos="4253"/>
              </w:tabs>
              <w:jc w:val="right"/>
              <w:rPr>
                <w:rFonts w:ascii="Nantes" w:hAnsi="Nantes" w:cs="Arial"/>
                <w:b/>
                <w:bCs/>
              </w:rPr>
            </w:pPr>
          </w:p>
        </w:tc>
      </w:tr>
      <w:tr w:rsidR="00470613" w:rsidRPr="00605A4D" w14:paraId="50C25A28" w14:textId="77777777" w:rsidTr="00E25BD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F2ACB" w14:textId="77777777" w:rsidR="00470613" w:rsidRPr="00605A4D" w:rsidRDefault="00470613" w:rsidP="00470613">
            <w:pPr>
              <w:tabs>
                <w:tab w:val="left" w:pos="993"/>
                <w:tab w:val="left" w:pos="1418"/>
                <w:tab w:val="left" w:pos="4253"/>
              </w:tabs>
              <w:jc w:val="right"/>
              <w:rPr>
                <w:rFonts w:ascii="Nantes" w:hAnsi="Nantes" w:cs="Arial"/>
                <w:b/>
              </w:rPr>
            </w:pPr>
            <w:r w:rsidRPr="00605A4D">
              <w:rPr>
                <w:rFonts w:ascii="Nantes" w:hAnsi="Nantes" w:cs="Arial"/>
                <w:b/>
              </w:rPr>
              <w:t>TVA 20 % en Euros</w:t>
            </w:r>
          </w:p>
        </w:tc>
        <w:tc>
          <w:tcPr>
            <w:tcW w:w="36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B960C6" w14:textId="124DAC0C" w:rsidR="00470613" w:rsidRPr="008A65DD" w:rsidRDefault="00470613" w:rsidP="00470613">
            <w:pPr>
              <w:tabs>
                <w:tab w:val="left" w:pos="993"/>
                <w:tab w:val="left" w:pos="1418"/>
                <w:tab w:val="left" w:pos="4253"/>
              </w:tabs>
              <w:jc w:val="right"/>
              <w:rPr>
                <w:rFonts w:ascii="Nantes" w:hAnsi="Nantes" w:cs="Arial"/>
                <w:b/>
                <w:bCs/>
              </w:rPr>
            </w:pPr>
          </w:p>
        </w:tc>
      </w:tr>
      <w:tr w:rsidR="00470613" w:rsidRPr="00605A4D" w14:paraId="1C74FC07" w14:textId="77777777" w:rsidTr="00E25BD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98AAB" w14:textId="77777777" w:rsidR="00470613" w:rsidRPr="00605A4D" w:rsidRDefault="00470613" w:rsidP="00470613">
            <w:pPr>
              <w:tabs>
                <w:tab w:val="left" w:pos="993"/>
                <w:tab w:val="left" w:pos="1418"/>
                <w:tab w:val="left" w:pos="4253"/>
              </w:tabs>
              <w:jc w:val="right"/>
              <w:rPr>
                <w:rFonts w:ascii="Nantes" w:hAnsi="Nantes" w:cs="Arial"/>
                <w:b/>
              </w:rPr>
            </w:pPr>
            <w:r w:rsidRPr="00605A4D">
              <w:rPr>
                <w:rFonts w:ascii="Nantes" w:hAnsi="Nantes" w:cs="Arial"/>
                <w:b/>
              </w:rPr>
              <w:t>TOTAL TTC en Euros</w:t>
            </w:r>
          </w:p>
        </w:tc>
        <w:tc>
          <w:tcPr>
            <w:tcW w:w="36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19AFAB" w14:textId="48CDF5EA" w:rsidR="00470613" w:rsidRPr="008A65DD" w:rsidRDefault="00470613" w:rsidP="00470613">
            <w:pPr>
              <w:tabs>
                <w:tab w:val="left" w:pos="993"/>
                <w:tab w:val="left" w:pos="1418"/>
                <w:tab w:val="left" w:pos="4253"/>
              </w:tabs>
              <w:jc w:val="right"/>
              <w:rPr>
                <w:rFonts w:ascii="Nantes" w:hAnsi="Nantes" w:cs="Arial"/>
                <w:b/>
                <w:bCs/>
              </w:rPr>
            </w:pPr>
          </w:p>
        </w:tc>
      </w:tr>
    </w:tbl>
    <w:p w14:paraId="4EF56844" w14:textId="77777777" w:rsidR="00471135" w:rsidRPr="00605A4D" w:rsidRDefault="00471135" w:rsidP="00605A4D">
      <w:pPr>
        <w:tabs>
          <w:tab w:val="left" w:pos="993"/>
          <w:tab w:val="left" w:pos="1418"/>
          <w:tab w:val="left" w:pos="4253"/>
        </w:tabs>
        <w:jc w:val="right"/>
        <w:rPr>
          <w:rFonts w:ascii="Nantes" w:hAnsi="Nantes" w:cs="Arial"/>
          <w:b/>
        </w:rPr>
      </w:pPr>
    </w:p>
    <w:p w14:paraId="2743D2E4" w14:textId="5B5D3FFD" w:rsidR="005F53C3" w:rsidRPr="001366D3" w:rsidRDefault="005F53C3" w:rsidP="000A5F9E">
      <w:pPr>
        <w:tabs>
          <w:tab w:val="left" w:pos="993"/>
          <w:tab w:val="left" w:pos="1418"/>
        </w:tabs>
        <w:jc w:val="both"/>
        <w:rPr>
          <w:rFonts w:ascii="Nantes" w:hAnsi="Nantes" w:cs="Arial"/>
          <w:i/>
          <w:iCs/>
        </w:rPr>
      </w:pPr>
      <w:r>
        <w:rPr>
          <w:rFonts w:ascii="Calibri" w:eastAsia="Times New Roman" w:hAnsi="Calibri" w:cs="Calibri"/>
          <w:color w:val="000000"/>
          <w:sz w:val="22"/>
          <w:szCs w:val="22"/>
          <w:lang w:val="fr-CH" w:eastAsia="fr-CH"/>
        </w:rPr>
        <w:t xml:space="preserve"> </w:t>
      </w:r>
    </w:p>
    <w:sectPr w:rsidR="005F53C3" w:rsidRPr="001366D3" w:rsidSect="002537E3">
      <w:footerReference w:type="even" r:id="rId11"/>
      <w:footerReference w:type="default" r:id="rId12"/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C5326C" w14:textId="77777777" w:rsidR="00BE1A72" w:rsidRDefault="00BE1A72" w:rsidP="00B73DAA">
      <w:r>
        <w:separator/>
      </w:r>
    </w:p>
  </w:endnote>
  <w:endnote w:type="continuationSeparator" w:id="0">
    <w:p w14:paraId="384F2403" w14:textId="77777777" w:rsidR="00BE1A72" w:rsidRDefault="00BE1A72" w:rsidP="00B73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Nantes">
    <w:panose1 w:val="00000000000000000000"/>
    <w:charset w:val="00"/>
    <w:family w:val="modern"/>
    <w:notTrueType/>
    <w:pitch w:val="variable"/>
    <w:sig w:usb0="A00000EF" w:usb1="4000205A" w:usb2="00000000" w:usb3="00000000" w:csb0="00000093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EC8DCF" w14:textId="77777777" w:rsidR="00BB3346" w:rsidRDefault="00BB3346" w:rsidP="00B73DA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B090D8D" w14:textId="77777777" w:rsidR="00BB3346" w:rsidRDefault="00BB3346" w:rsidP="00B73DAA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ABE609" w14:textId="2A09C46D" w:rsidR="00BB3346" w:rsidRDefault="00BB3346" w:rsidP="00B73DA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FA54BC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22A4A77C" w14:textId="12E81A4B" w:rsidR="00BB3346" w:rsidRDefault="005111C1" w:rsidP="00470613">
    <w:pPr>
      <w:pStyle w:val="Pieddepage"/>
      <w:ind w:right="360"/>
      <w:jc w:val="right"/>
    </w:pPr>
    <w:r>
      <w:rPr>
        <w:rFonts w:ascii="Cambria" w:hAnsi="Cambria"/>
      </w:rPr>
      <w:t xml:space="preserve">                                </w:t>
    </w:r>
    <w:r w:rsidR="00BB3346">
      <w:rPr>
        <w:rFonts w:ascii="Cambria" w:hAnsi="Cambria"/>
      </w:rPr>
      <w:t xml:space="preserve">          Cité de la musique – Philharmonie de Paris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EC4B67" w14:textId="77777777" w:rsidR="00BE1A72" w:rsidRDefault="00BE1A72" w:rsidP="00B73DAA">
      <w:r>
        <w:separator/>
      </w:r>
    </w:p>
  </w:footnote>
  <w:footnote w:type="continuationSeparator" w:id="0">
    <w:p w14:paraId="3F3073A2" w14:textId="77777777" w:rsidR="00BE1A72" w:rsidRDefault="00BE1A72" w:rsidP="00B73D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48EDDF8"/>
    <w:lvl w:ilvl="0">
      <w:numFmt w:val="bullet"/>
      <w:lvlText w:val="*"/>
      <w:lvlJc w:val="left"/>
    </w:lvl>
  </w:abstractNum>
  <w:abstractNum w:abstractNumId="1" w15:restartNumberingAfterBreak="0">
    <w:nsid w:val="00000003"/>
    <w:multiLevelType w:val="multilevel"/>
    <w:tmpl w:val="00000003"/>
    <w:name w:val="WWNum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1FA7137"/>
    <w:multiLevelType w:val="multilevel"/>
    <w:tmpl w:val="323A2B70"/>
    <w:lvl w:ilvl="0">
      <w:start w:val="1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9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15" w:hanging="91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5" w:hanging="9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3410890"/>
    <w:multiLevelType w:val="hybridMultilevel"/>
    <w:tmpl w:val="776E48FC"/>
    <w:lvl w:ilvl="0" w:tplc="1678422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3A21E5"/>
    <w:multiLevelType w:val="hybridMultilevel"/>
    <w:tmpl w:val="93F2448E"/>
    <w:lvl w:ilvl="0" w:tplc="EA94B8DE">
      <w:start w:val="9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3F58C0"/>
    <w:multiLevelType w:val="hybridMultilevel"/>
    <w:tmpl w:val="9638664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C44F12"/>
    <w:multiLevelType w:val="hybridMultilevel"/>
    <w:tmpl w:val="45A405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9A3C91"/>
    <w:multiLevelType w:val="hybridMultilevel"/>
    <w:tmpl w:val="9312C0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022CE8"/>
    <w:multiLevelType w:val="hybridMultilevel"/>
    <w:tmpl w:val="E0C4781E"/>
    <w:lvl w:ilvl="0" w:tplc="CE3082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0703AB"/>
    <w:multiLevelType w:val="multilevel"/>
    <w:tmpl w:val="CD2E034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72A13CC"/>
    <w:multiLevelType w:val="hybridMultilevel"/>
    <w:tmpl w:val="4584294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945DDA"/>
    <w:multiLevelType w:val="hybridMultilevel"/>
    <w:tmpl w:val="85F45352"/>
    <w:lvl w:ilvl="0" w:tplc="040C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39E958E7"/>
    <w:multiLevelType w:val="hybridMultilevel"/>
    <w:tmpl w:val="CAA0FC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E92029"/>
    <w:multiLevelType w:val="hybridMultilevel"/>
    <w:tmpl w:val="49C6B676"/>
    <w:name w:val="WW8Num52"/>
    <w:lvl w:ilvl="0" w:tplc="C85645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3F02C0"/>
    <w:multiLevelType w:val="hybridMultilevel"/>
    <w:tmpl w:val="629EC5B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1F6443"/>
    <w:multiLevelType w:val="hybridMultilevel"/>
    <w:tmpl w:val="51A0EBB6"/>
    <w:lvl w:ilvl="0" w:tplc="A8FA2094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96411E"/>
    <w:multiLevelType w:val="hybridMultilevel"/>
    <w:tmpl w:val="A9D03F04"/>
    <w:lvl w:ilvl="0" w:tplc="040C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48657EDA"/>
    <w:multiLevelType w:val="hybridMultilevel"/>
    <w:tmpl w:val="A866F63C"/>
    <w:lvl w:ilvl="0" w:tplc="B6243A30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66297B"/>
    <w:multiLevelType w:val="hybridMultilevel"/>
    <w:tmpl w:val="4A8080E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760483"/>
    <w:multiLevelType w:val="hybridMultilevel"/>
    <w:tmpl w:val="715689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6B71D9"/>
    <w:multiLevelType w:val="multilevel"/>
    <w:tmpl w:val="C68EAE3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0467DBF"/>
    <w:multiLevelType w:val="hybridMultilevel"/>
    <w:tmpl w:val="3DAA1ADE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14643C"/>
    <w:multiLevelType w:val="multilevel"/>
    <w:tmpl w:val="5BF2C55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8313136"/>
    <w:multiLevelType w:val="hybridMultilevel"/>
    <w:tmpl w:val="04A692E0"/>
    <w:lvl w:ilvl="0" w:tplc="C85645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255AC0"/>
    <w:multiLevelType w:val="hybridMultilevel"/>
    <w:tmpl w:val="9EACC22E"/>
    <w:lvl w:ilvl="0" w:tplc="DF40233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571538"/>
    <w:multiLevelType w:val="hybridMultilevel"/>
    <w:tmpl w:val="654ECEC6"/>
    <w:lvl w:ilvl="0" w:tplc="C85645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0"/>
  </w:num>
  <w:num w:numId="4">
    <w:abstractNumId w:val="19"/>
  </w:num>
  <w:num w:numId="5">
    <w:abstractNumId w:val="18"/>
  </w:num>
  <w:num w:numId="6">
    <w:abstractNumId w:val="1"/>
  </w:num>
  <w:num w:numId="7">
    <w:abstractNumId w:val="11"/>
  </w:num>
  <w:num w:numId="8">
    <w:abstractNumId w:val="13"/>
  </w:num>
  <w:num w:numId="9">
    <w:abstractNumId w:val="23"/>
  </w:num>
  <w:num w:numId="10">
    <w:abstractNumId w:val="25"/>
  </w:num>
  <w:num w:numId="11">
    <w:abstractNumId w:val="17"/>
  </w:num>
  <w:num w:numId="12">
    <w:abstractNumId w:val="16"/>
  </w:num>
  <w:num w:numId="13">
    <w:abstractNumId w:val="24"/>
  </w:num>
  <w:num w:numId="14">
    <w:abstractNumId w:val="24"/>
  </w:num>
  <w:num w:numId="15">
    <w:abstractNumId w:val="8"/>
  </w:num>
  <w:num w:numId="16">
    <w:abstractNumId w:val="7"/>
  </w:num>
  <w:num w:numId="17">
    <w:abstractNumId w:val="4"/>
  </w:num>
  <w:num w:numId="18">
    <w:abstractNumId w:val="12"/>
  </w:num>
  <w:num w:numId="19">
    <w:abstractNumId w:val="2"/>
  </w:num>
  <w:num w:numId="20">
    <w:abstractNumId w:val="9"/>
  </w:num>
  <w:num w:numId="21">
    <w:abstractNumId w:val="20"/>
  </w:num>
  <w:num w:numId="22">
    <w:abstractNumId w:val="22"/>
  </w:num>
  <w:num w:numId="23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4"/>
        </w:rPr>
      </w:lvl>
    </w:lvlOverride>
  </w:num>
  <w:num w:numId="24">
    <w:abstractNumId w:val="21"/>
  </w:num>
  <w:num w:numId="25">
    <w:abstractNumId w:val="6"/>
  </w:num>
  <w:num w:numId="26">
    <w:abstractNumId w:val="14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DAA"/>
    <w:rsid w:val="0000231C"/>
    <w:rsid w:val="000028EF"/>
    <w:rsid w:val="00006B44"/>
    <w:rsid w:val="00007153"/>
    <w:rsid w:val="00014402"/>
    <w:rsid w:val="00017DA7"/>
    <w:rsid w:val="00060BA3"/>
    <w:rsid w:val="00061F3D"/>
    <w:rsid w:val="000669D5"/>
    <w:rsid w:val="00067CF6"/>
    <w:rsid w:val="00077E7F"/>
    <w:rsid w:val="00090D1A"/>
    <w:rsid w:val="000A3B8C"/>
    <w:rsid w:val="000A4BEB"/>
    <w:rsid w:val="000A5F9E"/>
    <w:rsid w:val="000B10CA"/>
    <w:rsid w:val="000B2F92"/>
    <w:rsid w:val="000C65E5"/>
    <w:rsid w:val="000C6B7F"/>
    <w:rsid w:val="000D0944"/>
    <w:rsid w:val="000D6B2D"/>
    <w:rsid w:val="000F293E"/>
    <w:rsid w:val="00101918"/>
    <w:rsid w:val="001023C3"/>
    <w:rsid w:val="00102833"/>
    <w:rsid w:val="00112AD3"/>
    <w:rsid w:val="001138FE"/>
    <w:rsid w:val="001166F2"/>
    <w:rsid w:val="0011773B"/>
    <w:rsid w:val="00117D08"/>
    <w:rsid w:val="001366D3"/>
    <w:rsid w:val="001372F5"/>
    <w:rsid w:val="001812CE"/>
    <w:rsid w:val="00192139"/>
    <w:rsid w:val="00193E9A"/>
    <w:rsid w:val="00194482"/>
    <w:rsid w:val="001A3234"/>
    <w:rsid w:val="001A402F"/>
    <w:rsid w:val="001B22BC"/>
    <w:rsid w:val="001B278E"/>
    <w:rsid w:val="001C475C"/>
    <w:rsid w:val="001C6114"/>
    <w:rsid w:val="001D1CDD"/>
    <w:rsid w:val="001D35C1"/>
    <w:rsid w:val="001D3674"/>
    <w:rsid w:val="001F0612"/>
    <w:rsid w:val="001F6AFC"/>
    <w:rsid w:val="00205B74"/>
    <w:rsid w:val="0021306E"/>
    <w:rsid w:val="002166BD"/>
    <w:rsid w:val="002250C9"/>
    <w:rsid w:val="00231E2D"/>
    <w:rsid w:val="002358F0"/>
    <w:rsid w:val="00236193"/>
    <w:rsid w:val="00243168"/>
    <w:rsid w:val="00251294"/>
    <w:rsid w:val="002537E3"/>
    <w:rsid w:val="0026087D"/>
    <w:rsid w:val="00290F54"/>
    <w:rsid w:val="00292BA1"/>
    <w:rsid w:val="002969DB"/>
    <w:rsid w:val="002974A9"/>
    <w:rsid w:val="002A4F40"/>
    <w:rsid w:val="002B01B5"/>
    <w:rsid w:val="002C65DD"/>
    <w:rsid w:val="002D3691"/>
    <w:rsid w:val="002E7026"/>
    <w:rsid w:val="002F05BC"/>
    <w:rsid w:val="002F15C7"/>
    <w:rsid w:val="002F283E"/>
    <w:rsid w:val="002F45D4"/>
    <w:rsid w:val="002F5960"/>
    <w:rsid w:val="002F5E7C"/>
    <w:rsid w:val="002F7353"/>
    <w:rsid w:val="002F7ECB"/>
    <w:rsid w:val="00306FCE"/>
    <w:rsid w:val="00311572"/>
    <w:rsid w:val="003127F2"/>
    <w:rsid w:val="00331AE3"/>
    <w:rsid w:val="00340689"/>
    <w:rsid w:val="0035493B"/>
    <w:rsid w:val="0036584F"/>
    <w:rsid w:val="00365D57"/>
    <w:rsid w:val="00392FE4"/>
    <w:rsid w:val="003947EC"/>
    <w:rsid w:val="00394F47"/>
    <w:rsid w:val="003B7196"/>
    <w:rsid w:val="003C2B99"/>
    <w:rsid w:val="003E1CB2"/>
    <w:rsid w:val="003E3EF2"/>
    <w:rsid w:val="003F17CD"/>
    <w:rsid w:val="00400654"/>
    <w:rsid w:val="0040083B"/>
    <w:rsid w:val="00401A8E"/>
    <w:rsid w:val="00406967"/>
    <w:rsid w:val="00407E69"/>
    <w:rsid w:val="00415E99"/>
    <w:rsid w:val="004172A1"/>
    <w:rsid w:val="0042379E"/>
    <w:rsid w:val="00427A57"/>
    <w:rsid w:val="00441EAD"/>
    <w:rsid w:val="00453F31"/>
    <w:rsid w:val="00470613"/>
    <w:rsid w:val="00471135"/>
    <w:rsid w:val="0047120B"/>
    <w:rsid w:val="00476C44"/>
    <w:rsid w:val="00477C5D"/>
    <w:rsid w:val="00480CAB"/>
    <w:rsid w:val="004854A4"/>
    <w:rsid w:val="00490585"/>
    <w:rsid w:val="004B3827"/>
    <w:rsid w:val="004B537B"/>
    <w:rsid w:val="004B6E8C"/>
    <w:rsid w:val="004B7404"/>
    <w:rsid w:val="004C54A8"/>
    <w:rsid w:val="004C6FE8"/>
    <w:rsid w:val="004E2D00"/>
    <w:rsid w:val="005001F9"/>
    <w:rsid w:val="00500C29"/>
    <w:rsid w:val="0050337E"/>
    <w:rsid w:val="005050CF"/>
    <w:rsid w:val="00505892"/>
    <w:rsid w:val="005111C1"/>
    <w:rsid w:val="00511D97"/>
    <w:rsid w:val="00512CCD"/>
    <w:rsid w:val="00524964"/>
    <w:rsid w:val="0053035A"/>
    <w:rsid w:val="00530FF4"/>
    <w:rsid w:val="00533ACC"/>
    <w:rsid w:val="00535AF6"/>
    <w:rsid w:val="00547292"/>
    <w:rsid w:val="00555DA1"/>
    <w:rsid w:val="00561509"/>
    <w:rsid w:val="00564494"/>
    <w:rsid w:val="005668C2"/>
    <w:rsid w:val="00577CBF"/>
    <w:rsid w:val="00577CDD"/>
    <w:rsid w:val="00587A39"/>
    <w:rsid w:val="00590249"/>
    <w:rsid w:val="00590FBA"/>
    <w:rsid w:val="0059280B"/>
    <w:rsid w:val="005A0FA4"/>
    <w:rsid w:val="005A129F"/>
    <w:rsid w:val="005A3065"/>
    <w:rsid w:val="005A561D"/>
    <w:rsid w:val="005B782D"/>
    <w:rsid w:val="005C63D2"/>
    <w:rsid w:val="005F53C3"/>
    <w:rsid w:val="00602BD1"/>
    <w:rsid w:val="00602DE3"/>
    <w:rsid w:val="00605A4D"/>
    <w:rsid w:val="00631931"/>
    <w:rsid w:val="006320E8"/>
    <w:rsid w:val="00634D53"/>
    <w:rsid w:val="006418F8"/>
    <w:rsid w:val="00652454"/>
    <w:rsid w:val="00673A1D"/>
    <w:rsid w:val="006A1051"/>
    <w:rsid w:val="006A5B94"/>
    <w:rsid w:val="006A5D92"/>
    <w:rsid w:val="006B1001"/>
    <w:rsid w:val="006B50C0"/>
    <w:rsid w:val="00701A36"/>
    <w:rsid w:val="00701C4C"/>
    <w:rsid w:val="00705E0F"/>
    <w:rsid w:val="0070679C"/>
    <w:rsid w:val="00715BC8"/>
    <w:rsid w:val="00717466"/>
    <w:rsid w:val="007371F4"/>
    <w:rsid w:val="00742A20"/>
    <w:rsid w:val="00754336"/>
    <w:rsid w:val="0079440E"/>
    <w:rsid w:val="007B64AC"/>
    <w:rsid w:val="007C4E6A"/>
    <w:rsid w:val="007D02C8"/>
    <w:rsid w:val="007D1B43"/>
    <w:rsid w:val="007D62E3"/>
    <w:rsid w:val="007E0AD6"/>
    <w:rsid w:val="007E7F36"/>
    <w:rsid w:val="00827CA5"/>
    <w:rsid w:val="00827D81"/>
    <w:rsid w:val="00830D10"/>
    <w:rsid w:val="00836E67"/>
    <w:rsid w:val="008445AA"/>
    <w:rsid w:val="008537B3"/>
    <w:rsid w:val="00865975"/>
    <w:rsid w:val="00873AB7"/>
    <w:rsid w:val="00874460"/>
    <w:rsid w:val="00886AB9"/>
    <w:rsid w:val="008878F5"/>
    <w:rsid w:val="00896947"/>
    <w:rsid w:val="008A4DE8"/>
    <w:rsid w:val="008A65DD"/>
    <w:rsid w:val="008B5665"/>
    <w:rsid w:val="008C36B3"/>
    <w:rsid w:val="008C7B7F"/>
    <w:rsid w:val="008D4702"/>
    <w:rsid w:val="008F24AC"/>
    <w:rsid w:val="008F2F75"/>
    <w:rsid w:val="009075B5"/>
    <w:rsid w:val="00915CD8"/>
    <w:rsid w:val="0092443A"/>
    <w:rsid w:val="00933F92"/>
    <w:rsid w:val="009462D7"/>
    <w:rsid w:val="00951182"/>
    <w:rsid w:val="00951CBB"/>
    <w:rsid w:val="00962551"/>
    <w:rsid w:val="00964ACC"/>
    <w:rsid w:val="00965F7E"/>
    <w:rsid w:val="00986B6F"/>
    <w:rsid w:val="00993A10"/>
    <w:rsid w:val="009A79A6"/>
    <w:rsid w:val="009B3FAD"/>
    <w:rsid w:val="009B66DB"/>
    <w:rsid w:val="009C3533"/>
    <w:rsid w:val="009D0557"/>
    <w:rsid w:val="009D4E6D"/>
    <w:rsid w:val="009D4EF2"/>
    <w:rsid w:val="009F0BD1"/>
    <w:rsid w:val="009F1CB2"/>
    <w:rsid w:val="009F3411"/>
    <w:rsid w:val="009F636D"/>
    <w:rsid w:val="00A0252C"/>
    <w:rsid w:val="00A05EA5"/>
    <w:rsid w:val="00A06ED4"/>
    <w:rsid w:val="00A17963"/>
    <w:rsid w:val="00A2323A"/>
    <w:rsid w:val="00A450AB"/>
    <w:rsid w:val="00A47C77"/>
    <w:rsid w:val="00A55D8A"/>
    <w:rsid w:val="00A73CBD"/>
    <w:rsid w:val="00A7424F"/>
    <w:rsid w:val="00A82B9B"/>
    <w:rsid w:val="00A82FB6"/>
    <w:rsid w:val="00A900D4"/>
    <w:rsid w:val="00A942A5"/>
    <w:rsid w:val="00AA76EF"/>
    <w:rsid w:val="00AA7E65"/>
    <w:rsid w:val="00AB5EF5"/>
    <w:rsid w:val="00AC5D9A"/>
    <w:rsid w:val="00AD49C2"/>
    <w:rsid w:val="00AE2AA6"/>
    <w:rsid w:val="00AE2D24"/>
    <w:rsid w:val="00AE5384"/>
    <w:rsid w:val="00B01D15"/>
    <w:rsid w:val="00B03251"/>
    <w:rsid w:val="00B062EF"/>
    <w:rsid w:val="00B12C9C"/>
    <w:rsid w:val="00B25D0F"/>
    <w:rsid w:val="00B4499B"/>
    <w:rsid w:val="00B45EF3"/>
    <w:rsid w:val="00B51D39"/>
    <w:rsid w:val="00B73DAA"/>
    <w:rsid w:val="00B95BAF"/>
    <w:rsid w:val="00B96EC3"/>
    <w:rsid w:val="00BA1900"/>
    <w:rsid w:val="00BB3346"/>
    <w:rsid w:val="00BC762B"/>
    <w:rsid w:val="00BD40D3"/>
    <w:rsid w:val="00BE1A72"/>
    <w:rsid w:val="00BE1B5F"/>
    <w:rsid w:val="00BE2FE0"/>
    <w:rsid w:val="00BE565D"/>
    <w:rsid w:val="00BE6C30"/>
    <w:rsid w:val="00BF5546"/>
    <w:rsid w:val="00BF7A19"/>
    <w:rsid w:val="00C00EA1"/>
    <w:rsid w:val="00C0317A"/>
    <w:rsid w:val="00C0760E"/>
    <w:rsid w:val="00C13605"/>
    <w:rsid w:val="00C217B3"/>
    <w:rsid w:val="00C259FC"/>
    <w:rsid w:val="00C25B47"/>
    <w:rsid w:val="00C27C2A"/>
    <w:rsid w:val="00C41EF8"/>
    <w:rsid w:val="00C42498"/>
    <w:rsid w:val="00C44AF2"/>
    <w:rsid w:val="00C526E0"/>
    <w:rsid w:val="00C57928"/>
    <w:rsid w:val="00C66506"/>
    <w:rsid w:val="00C972F2"/>
    <w:rsid w:val="00CA686B"/>
    <w:rsid w:val="00CB26C9"/>
    <w:rsid w:val="00CB43BB"/>
    <w:rsid w:val="00CC1AA5"/>
    <w:rsid w:val="00CC78CC"/>
    <w:rsid w:val="00CD0477"/>
    <w:rsid w:val="00CD65C8"/>
    <w:rsid w:val="00CE6931"/>
    <w:rsid w:val="00D01DF9"/>
    <w:rsid w:val="00D052D0"/>
    <w:rsid w:val="00D0779D"/>
    <w:rsid w:val="00D10DA8"/>
    <w:rsid w:val="00D22F24"/>
    <w:rsid w:val="00D3161D"/>
    <w:rsid w:val="00D352EF"/>
    <w:rsid w:val="00D45CE2"/>
    <w:rsid w:val="00D7061E"/>
    <w:rsid w:val="00D819B1"/>
    <w:rsid w:val="00D858E5"/>
    <w:rsid w:val="00D9057B"/>
    <w:rsid w:val="00D92745"/>
    <w:rsid w:val="00D940DF"/>
    <w:rsid w:val="00DA4F70"/>
    <w:rsid w:val="00DB1F73"/>
    <w:rsid w:val="00DC1B13"/>
    <w:rsid w:val="00DC4684"/>
    <w:rsid w:val="00DE54B5"/>
    <w:rsid w:val="00DF370E"/>
    <w:rsid w:val="00DF5F29"/>
    <w:rsid w:val="00E00DB3"/>
    <w:rsid w:val="00E019DC"/>
    <w:rsid w:val="00E235DB"/>
    <w:rsid w:val="00E446C6"/>
    <w:rsid w:val="00E51DAE"/>
    <w:rsid w:val="00E676C1"/>
    <w:rsid w:val="00E7340B"/>
    <w:rsid w:val="00E74FBC"/>
    <w:rsid w:val="00E77093"/>
    <w:rsid w:val="00E84E05"/>
    <w:rsid w:val="00E90B65"/>
    <w:rsid w:val="00E92B2E"/>
    <w:rsid w:val="00EA607B"/>
    <w:rsid w:val="00EB2114"/>
    <w:rsid w:val="00EC17AF"/>
    <w:rsid w:val="00EC6CFF"/>
    <w:rsid w:val="00ED2457"/>
    <w:rsid w:val="00ED3C4B"/>
    <w:rsid w:val="00ED54A2"/>
    <w:rsid w:val="00ED67C9"/>
    <w:rsid w:val="00EE2DFD"/>
    <w:rsid w:val="00EE4E37"/>
    <w:rsid w:val="00F170EC"/>
    <w:rsid w:val="00F1711D"/>
    <w:rsid w:val="00F23E7B"/>
    <w:rsid w:val="00F24051"/>
    <w:rsid w:val="00F41D17"/>
    <w:rsid w:val="00F46DFD"/>
    <w:rsid w:val="00F546E2"/>
    <w:rsid w:val="00F55CFA"/>
    <w:rsid w:val="00F56F94"/>
    <w:rsid w:val="00F6490A"/>
    <w:rsid w:val="00F76C23"/>
    <w:rsid w:val="00FA54BC"/>
    <w:rsid w:val="00FB1AE0"/>
    <w:rsid w:val="00FB6319"/>
    <w:rsid w:val="00FC41BD"/>
    <w:rsid w:val="00FC68B9"/>
    <w:rsid w:val="00FD1E92"/>
    <w:rsid w:val="00FD63C6"/>
    <w:rsid w:val="00FE3AB8"/>
    <w:rsid w:val="00FE3B52"/>
    <w:rsid w:val="00FE5948"/>
    <w:rsid w:val="00FF0E29"/>
    <w:rsid w:val="00FF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30C2EF"/>
  <w14:defaultImageDpi w14:val="300"/>
  <w15:docId w15:val="{76DF250B-CF2B-4CFA-A425-56B7E1780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028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537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73DA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73DAA"/>
  </w:style>
  <w:style w:type="paragraph" w:styleId="Pieddepage">
    <w:name w:val="footer"/>
    <w:basedOn w:val="Normal"/>
    <w:link w:val="PieddepageCar"/>
    <w:uiPriority w:val="99"/>
    <w:unhideWhenUsed/>
    <w:rsid w:val="00B73DA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73DAA"/>
  </w:style>
  <w:style w:type="paragraph" w:styleId="Textedebulles">
    <w:name w:val="Balloon Text"/>
    <w:basedOn w:val="Normal"/>
    <w:link w:val="TextedebullesCar"/>
    <w:uiPriority w:val="99"/>
    <w:semiHidden/>
    <w:unhideWhenUsed/>
    <w:rsid w:val="00B73DAA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3DAA"/>
    <w:rPr>
      <w:rFonts w:ascii="Lucida Grande" w:hAnsi="Lucida Grande" w:cs="Lucida Grande"/>
      <w:sz w:val="18"/>
      <w:szCs w:val="18"/>
    </w:rPr>
  </w:style>
  <w:style w:type="character" w:styleId="Numrodepage">
    <w:name w:val="page number"/>
    <w:basedOn w:val="Policepardfaut"/>
    <w:uiPriority w:val="99"/>
    <w:semiHidden/>
    <w:unhideWhenUsed/>
    <w:rsid w:val="00B73DAA"/>
  </w:style>
  <w:style w:type="character" w:styleId="Lienhypertexte">
    <w:name w:val="Hyperlink"/>
    <w:uiPriority w:val="99"/>
    <w:rsid w:val="000028EF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0028E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2537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etraitnormal">
    <w:name w:val="Normal Indent"/>
    <w:basedOn w:val="Normal"/>
    <w:semiHidden/>
    <w:rsid w:val="002537E3"/>
    <w:pPr>
      <w:suppressAutoHyphens/>
      <w:ind w:left="708"/>
    </w:pPr>
    <w:rPr>
      <w:rFonts w:ascii="Times New Roman" w:eastAsia="Times New Roman" w:hAnsi="Times New Roman" w:cs="Times New Roman"/>
      <w:lang w:eastAsia="ar-SA"/>
    </w:rPr>
  </w:style>
  <w:style w:type="paragraph" w:styleId="TM1">
    <w:name w:val="toc 1"/>
    <w:basedOn w:val="Normal"/>
    <w:next w:val="Normal"/>
    <w:autoRedefine/>
    <w:uiPriority w:val="39"/>
    <w:rsid w:val="002537E3"/>
    <w:rPr>
      <w:rFonts w:ascii="Times New Roman" w:eastAsia="Times New Roman" w:hAnsi="Times New Roman" w:cs="Times New Roman"/>
    </w:rPr>
  </w:style>
  <w:style w:type="paragraph" w:styleId="TM2">
    <w:name w:val="toc 2"/>
    <w:basedOn w:val="Normal"/>
    <w:next w:val="Normal"/>
    <w:autoRedefine/>
    <w:uiPriority w:val="39"/>
    <w:rsid w:val="002537E3"/>
    <w:pPr>
      <w:ind w:left="240"/>
    </w:pPr>
    <w:rPr>
      <w:rFonts w:ascii="Times New Roman" w:eastAsia="Times New Roman" w:hAnsi="Times New Roman" w:cs="Times New Roman"/>
    </w:rPr>
  </w:style>
  <w:style w:type="paragraph" w:styleId="Paragraphedeliste">
    <w:name w:val="List Paragraph"/>
    <w:basedOn w:val="Normal"/>
    <w:uiPriority w:val="34"/>
    <w:qFormat/>
    <w:rsid w:val="002537E3"/>
    <w:pPr>
      <w:autoSpaceDE w:val="0"/>
      <w:autoSpaceDN w:val="0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styleId="Marquedecommentaire">
    <w:name w:val="annotation reference"/>
    <w:basedOn w:val="Policepardfaut"/>
    <w:uiPriority w:val="99"/>
    <w:unhideWhenUsed/>
    <w:rsid w:val="00B51D3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51D3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51D3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51D3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51D39"/>
    <w:rPr>
      <w:b/>
      <w:bCs/>
      <w:sz w:val="20"/>
      <w:szCs w:val="20"/>
    </w:rPr>
  </w:style>
  <w:style w:type="paragraph" w:styleId="Corpsdetexte">
    <w:name w:val="Body Text"/>
    <w:basedOn w:val="Normal"/>
    <w:link w:val="CorpsdetexteCar"/>
    <w:rsid w:val="00AA7E65"/>
    <w:rPr>
      <w:rFonts w:ascii="Times" w:eastAsia="Times" w:hAnsi="Times" w:cs="Times New Roman"/>
      <w:i/>
      <w:szCs w:val="20"/>
    </w:rPr>
  </w:style>
  <w:style w:type="character" w:customStyle="1" w:styleId="CorpsdetexteCar">
    <w:name w:val="Corps de texte Car"/>
    <w:basedOn w:val="Policepardfaut"/>
    <w:link w:val="Corpsdetexte"/>
    <w:rsid w:val="00AA7E65"/>
    <w:rPr>
      <w:rFonts w:ascii="Times" w:eastAsia="Times" w:hAnsi="Times" w:cs="Times New Roman"/>
      <w:i/>
      <w:szCs w:val="20"/>
    </w:rPr>
  </w:style>
  <w:style w:type="paragraph" w:customStyle="1" w:styleId="sommaire1">
    <w:name w:val="sommaire 1"/>
    <w:basedOn w:val="Corpsdetexte"/>
    <w:rsid w:val="00AA7E65"/>
    <w:pPr>
      <w:keepLines/>
      <w:widowControl w:val="0"/>
      <w:tabs>
        <w:tab w:val="right" w:pos="7088"/>
      </w:tabs>
      <w:suppressAutoHyphens/>
      <w:spacing w:before="120" w:after="120"/>
      <w:ind w:left="567"/>
      <w:jc w:val="both"/>
    </w:pPr>
    <w:rPr>
      <w:rFonts w:ascii="Garamond" w:eastAsia="Times New Roman" w:hAnsi="Garamond"/>
      <w:i w:val="0"/>
      <w:sz w:val="52"/>
    </w:rPr>
  </w:style>
  <w:style w:type="paragraph" w:styleId="Sansinterligne">
    <w:name w:val="No Spacing"/>
    <w:uiPriority w:val="1"/>
    <w:qFormat/>
    <w:rsid w:val="00EE4E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19811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81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142CFC2B816647AC5D4B7E6DC24E75" ma:contentTypeVersion="13" ma:contentTypeDescription="Crée un document." ma:contentTypeScope="" ma:versionID="749fcd5427737657349f2bd19f80795c">
  <xsd:schema xmlns:xsd="http://www.w3.org/2001/XMLSchema" xmlns:xs="http://www.w3.org/2001/XMLSchema" xmlns:p="http://schemas.microsoft.com/office/2006/metadata/properties" xmlns:ns2="fe993de0-496d-4770-ad96-0179f619105d" xmlns:ns3="b89d1557-02b7-4e8d-b30b-dcb8918f95ab" targetNamespace="http://schemas.microsoft.com/office/2006/metadata/properties" ma:root="true" ma:fieldsID="c3d2142a02c3c78a43c5088616ea4c51" ns2:_="" ns3:_="">
    <xsd:import namespace="fe993de0-496d-4770-ad96-0179f619105d"/>
    <xsd:import namespace="b89d1557-02b7-4e8d-b30b-dcb8918f95a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993de0-496d-4770-ad96-0179f61910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1e6b5b0-8c7e-47a3-b812-a2903fe6f95e}" ma:internalName="TaxCatchAll" ma:showField="CatchAllData" ma:web="fe993de0-496d-4770-ad96-0179f61910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9d1557-02b7-4e8d-b30b-dcb8918f95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32dfe83d-5b94-4aaa-a11b-844ba6de5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89d1557-02b7-4e8d-b30b-dcb8918f95ab">
      <Terms xmlns="http://schemas.microsoft.com/office/infopath/2007/PartnerControls"/>
    </lcf76f155ced4ddcb4097134ff3c332f>
    <TaxCatchAll xmlns="fe993de0-496d-4770-ad96-0179f619105d" xsi:nil="true"/>
  </documentManagement>
</p:properties>
</file>

<file path=customXml/itemProps1.xml><?xml version="1.0" encoding="utf-8"?>
<ds:datastoreItem xmlns:ds="http://schemas.openxmlformats.org/officeDocument/2006/customXml" ds:itemID="{9D3E8ADE-E8A1-41F3-8808-20D1CE37A4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993de0-496d-4770-ad96-0179f619105d"/>
    <ds:schemaRef ds:uri="b89d1557-02b7-4e8d-b30b-dcb8918f95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5A8AC5-ECE8-448C-97BD-E107A7BCBC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548F3C-0DAB-4E4E-A19E-264225D8B4B9}">
  <ds:schemaRefs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b89d1557-02b7-4e8d-b30b-dcb8918f95ab"/>
    <ds:schemaRef ds:uri="http://schemas.openxmlformats.org/package/2006/metadata/core-properties"/>
    <ds:schemaRef ds:uri="fe993de0-496d-4770-ad96-0179f619105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309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Valenciennes Metropole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dc:description/>
  <cp:lastModifiedBy>Aurélia Danon</cp:lastModifiedBy>
  <cp:revision>3</cp:revision>
  <cp:lastPrinted>2020-11-05T15:09:00Z</cp:lastPrinted>
  <dcterms:created xsi:type="dcterms:W3CDTF">2025-05-21T16:07:00Z</dcterms:created>
  <dcterms:modified xsi:type="dcterms:W3CDTF">2025-05-21T16:21:00Z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0x01010056142CFC2B816647AC5D4B7E6DC24E75</vt:lpwstr>
  </property>
  <property fmtid="{D5CDD505-2E9C-101B-9397-08002B2CF9AE}" pid="3" name="MediaServiceImageTags">
    <vt:lpwstr/>
  </property>
</Properties>
</file>