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FE8C9" w14:textId="2C288635" w:rsidR="00982122" w:rsidRPr="004A5E75" w:rsidRDefault="004A5E75" w:rsidP="00982122">
      <w:pPr>
        <w:spacing w:after="0" w:line="240" w:lineRule="auto"/>
        <w:rPr>
          <w:rFonts w:ascii="Trebuchet MS" w:eastAsia="Times New Roman" w:hAnsi="Trebuchet MS" w:cs="Times New Roman"/>
          <w:kern w:val="0"/>
          <w:lang w:eastAsia="fr-FR"/>
          <w14:ligatures w14:val="none"/>
        </w:rPr>
      </w:pPr>
      <w:r w:rsidRPr="004A5E75">
        <w:rPr>
          <w:rFonts w:ascii="Trebuchet MS" w:eastAsia="Times New Roman" w:hAnsi="Trebuchet MS" w:cs="Times New Roman"/>
          <w:kern w:val="0"/>
          <w:lang w:eastAsia="fr-FR"/>
          <w14:ligatures w14:val="none"/>
        </w:rPr>
        <w:t>VOLUMETRIE</w:t>
      </w:r>
    </w:p>
    <w:p w14:paraId="15632337" w14:textId="77777777" w:rsidR="004A5E75" w:rsidRPr="004A5E75" w:rsidRDefault="004A5E75" w:rsidP="00982122">
      <w:pPr>
        <w:spacing w:after="0" w:line="240" w:lineRule="auto"/>
        <w:rPr>
          <w:rFonts w:ascii="Trebuchet MS" w:eastAsia="Times New Roman" w:hAnsi="Trebuchet MS" w:cs="Times New Roman"/>
          <w:kern w:val="0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2929"/>
      </w:tblGrid>
      <w:tr w:rsidR="004A5E75" w:rsidRPr="004A5E75" w14:paraId="0839AF02" w14:textId="77777777" w:rsidTr="004A5E75">
        <w:tc>
          <w:tcPr>
            <w:tcW w:w="3020" w:type="dxa"/>
          </w:tcPr>
          <w:p w14:paraId="3597BD5C" w14:textId="22AE48E8" w:rsidR="004A5E75" w:rsidRPr="004A5E75" w:rsidRDefault="004A5E75" w:rsidP="00982122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 w:rsidRPr="004A5E75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Sites</w:t>
            </w:r>
          </w:p>
        </w:tc>
        <w:tc>
          <w:tcPr>
            <w:tcW w:w="2929" w:type="dxa"/>
          </w:tcPr>
          <w:p w14:paraId="19483CD4" w14:textId="2CDE8227" w:rsidR="004A5E75" w:rsidRPr="004A5E75" w:rsidRDefault="004A5E75" w:rsidP="00982122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 w:rsidRPr="004A5E75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Volumétrie estimée</w:t>
            </w:r>
          </w:p>
        </w:tc>
      </w:tr>
      <w:tr w:rsidR="004A5E75" w:rsidRPr="004A5E75" w14:paraId="0A9DD631" w14:textId="77777777" w:rsidTr="004A5E75">
        <w:tc>
          <w:tcPr>
            <w:tcW w:w="3020" w:type="dxa"/>
          </w:tcPr>
          <w:p w14:paraId="27FB8725" w14:textId="568D0A9B" w:rsidR="004A5E75" w:rsidRPr="004A5E75" w:rsidRDefault="004A5E75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 w:rsidRPr="004A5E75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Fontenay aux roses (92)</w:t>
            </w:r>
          </w:p>
        </w:tc>
        <w:tc>
          <w:tcPr>
            <w:tcW w:w="2929" w:type="dxa"/>
          </w:tcPr>
          <w:p w14:paraId="777C4F60" w14:textId="037E6D85" w:rsidR="004A5E75" w:rsidRPr="004A5E75" w:rsidRDefault="009462AB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1</w:t>
            </w:r>
            <w:r w:rsidR="00A524F8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50</w:t>
            </w:r>
            <w: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 xml:space="preserve"> ml</w:t>
            </w:r>
          </w:p>
        </w:tc>
      </w:tr>
      <w:tr w:rsidR="004A5E75" w:rsidRPr="004A5E75" w14:paraId="774DE7C6" w14:textId="77777777" w:rsidTr="004A5E75">
        <w:tc>
          <w:tcPr>
            <w:tcW w:w="3020" w:type="dxa"/>
          </w:tcPr>
          <w:p w14:paraId="642ED736" w14:textId="0E445575" w:rsidR="004A5E75" w:rsidRPr="004A5E75" w:rsidRDefault="004A5E75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 w:rsidRPr="004A5E75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Cadarache (13)</w:t>
            </w:r>
          </w:p>
        </w:tc>
        <w:tc>
          <w:tcPr>
            <w:tcW w:w="2929" w:type="dxa"/>
          </w:tcPr>
          <w:p w14:paraId="74032268" w14:textId="7BEB72FD" w:rsidR="004A5E75" w:rsidRPr="004A5E75" w:rsidRDefault="006F3EEA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5</w:t>
            </w:r>
            <w:r w:rsidR="009462AB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50 ml</w:t>
            </w:r>
          </w:p>
        </w:tc>
      </w:tr>
      <w:tr w:rsidR="004A5E75" w:rsidRPr="004A5E75" w14:paraId="70F4FF14" w14:textId="77777777" w:rsidTr="004A5E75">
        <w:tc>
          <w:tcPr>
            <w:tcW w:w="3020" w:type="dxa"/>
          </w:tcPr>
          <w:p w14:paraId="02C18D2C" w14:textId="4A514468" w:rsidR="004A5E75" w:rsidRPr="004A5E75" w:rsidRDefault="004A5E75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 w:rsidRPr="004A5E75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Cherbourg-Octeville (50)</w:t>
            </w:r>
          </w:p>
        </w:tc>
        <w:tc>
          <w:tcPr>
            <w:tcW w:w="2929" w:type="dxa"/>
          </w:tcPr>
          <w:p w14:paraId="5651765F" w14:textId="04630FC7" w:rsidR="004A5E75" w:rsidRPr="004A5E75" w:rsidRDefault="009462AB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0 ml</w:t>
            </w:r>
          </w:p>
        </w:tc>
      </w:tr>
      <w:tr w:rsidR="004A5E75" w:rsidRPr="004A5E75" w14:paraId="782C77B8" w14:textId="77777777" w:rsidTr="004A5E75">
        <w:tc>
          <w:tcPr>
            <w:tcW w:w="3020" w:type="dxa"/>
          </w:tcPr>
          <w:p w14:paraId="1A6D4FA7" w14:textId="7F1BD049" w:rsidR="004A5E75" w:rsidRPr="004A5E75" w:rsidRDefault="004A5E75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 w:rsidRPr="004A5E75">
              <w:rPr>
                <w:rFonts w:ascii="Trebuchet MS" w:hAnsi="Trebuchet MS"/>
              </w:rPr>
              <w:t>Les Angles – Avignon (70)</w:t>
            </w:r>
          </w:p>
        </w:tc>
        <w:tc>
          <w:tcPr>
            <w:tcW w:w="2929" w:type="dxa"/>
          </w:tcPr>
          <w:p w14:paraId="6E957EC0" w14:textId="5A1CEFE2" w:rsidR="004A5E75" w:rsidRPr="004A5E75" w:rsidRDefault="009462AB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0 ml</w:t>
            </w:r>
          </w:p>
        </w:tc>
      </w:tr>
      <w:tr w:rsidR="004A5E75" w:rsidRPr="004A5E75" w14:paraId="2CA281E8" w14:textId="77777777" w:rsidTr="004A5E75">
        <w:tc>
          <w:tcPr>
            <w:tcW w:w="3020" w:type="dxa"/>
          </w:tcPr>
          <w:p w14:paraId="01EA9416" w14:textId="6F3CEF13" w:rsidR="004A5E75" w:rsidRPr="004A5E75" w:rsidRDefault="004A5E75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 w:rsidRPr="004A5E75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Le Vésinet</w:t>
            </w:r>
          </w:p>
        </w:tc>
        <w:tc>
          <w:tcPr>
            <w:tcW w:w="2929" w:type="dxa"/>
          </w:tcPr>
          <w:p w14:paraId="1F3FC02C" w14:textId="51932E8A" w:rsidR="004A5E75" w:rsidRPr="004A5E75" w:rsidRDefault="00570016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100</w:t>
            </w:r>
            <w:r w:rsidR="00B10770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 xml:space="preserve"> ml</w:t>
            </w:r>
          </w:p>
        </w:tc>
      </w:tr>
      <w:tr w:rsidR="004A5E75" w:rsidRPr="004A5E75" w14:paraId="008D9E32" w14:textId="77777777" w:rsidTr="004A5E75">
        <w:tc>
          <w:tcPr>
            <w:tcW w:w="3020" w:type="dxa"/>
          </w:tcPr>
          <w:p w14:paraId="715E7C51" w14:textId="2D92FEF8" w:rsidR="004A5E75" w:rsidRPr="004A5E75" w:rsidRDefault="004A5E75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 w:rsidRPr="004A5E75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Orsay (91)</w:t>
            </w:r>
          </w:p>
        </w:tc>
        <w:tc>
          <w:tcPr>
            <w:tcW w:w="2929" w:type="dxa"/>
          </w:tcPr>
          <w:p w14:paraId="50D423DD" w14:textId="1FE62EA0" w:rsidR="004A5E75" w:rsidRPr="004A5E75" w:rsidRDefault="009462AB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0 ml</w:t>
            </w:r>
          </w:p>
        </w:tc>
      </w:tr>
      <w:tr w:rsidR="004A5E75" w:rsidRPr="004A5E75" w14:paraId="1F469927" w14:textId="77777777" w:rsidTr="004A5E75">
        <w:tc>
          <w:tcPr>
            <w:tcW w:w="3020" w:type="dxa"/>
          </w:tcPr>
          <w:p w14:paraId="53FA95D7" w14:textId="76A0154D" w:rsidR="004A5E75" w:rsidRPr="004A5E75" w:rsidRDefault="004A5E75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 w:rsidRPr="004A5E75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Saclay (91)</w:t>
            </w:r>
          </w:p>
        </w:tc>
        <w:tc>
          <w:tcPr>
            <w:tcW w:w="2929" w:type="dxa"/>
          </w:tcPr>
          <w:p w14:paraId="4F53435B" w14:textId="397A99FA" w:rsidR="004A5E75" w:rsidRPr="004A5E75" w:rsidRDefault="00A524F8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30</w:t>
            </w:r>
            <w:r w:rsidR="009462AB"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 xml:space="preserve"> ml</w:t>
            </w:r>
          </w:p>
        </w:tc>
      </w:tr>
      <w:tr w:rsidR="004A5E75" w:rsidRPr="004A5E75" w14:paraId="228E3356" w14:textId="77777777" w:rsidTr="004A5E75">
        <w:tc>
          <w:tcPr>
            <w:tcW w:w="3020" w:type="dxa"/>
          </w:tcPr>
          <w:p w14:paraId="4BA33648" w14:textId="596A387B" w:rsidR="004A5E75" w:rsidRPr="004A5E75" w:rsidRDefault="004A5E75" w:rsidP="004A5E75">
            <w:pPr>
              <w:rPr>
                <w:rFonts w:ascii="Trebuchet MS" w:hAnsi="Trebuchet MS"/>
              </w:rPr>
            </w:pPr>
            <w:r w:rsidRPr="004A5E75">
              <w:rPr>
                <w:rFonts w:ascii="Trebuchet MS" w:hAnsi="Trebuchet MS"/>
              </w:rPr>
              <w:t xml:space="preserve">Tournemire </w:t>
            </w:r>
          </w:p>
        </w:tc>
        <w:tc>
          <w:tcPr>
            <w:tcW w:w="2929" w:type="dxa"/>
          </w:tcPr>
          <w:p w14:paraId="4F664C69" w14:textId="1C0F0970" w:rsidR="004A5E75" w:rsidRPr="004A5E75" w:rsidRDefault="009462AB" w:rsidP="004A5E75">
            <w:pP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kern w:val="0"/>
                <w:lang w:eastAsia="fr-FR"/>
                <w14:ligatures w14:val="none"/>
              </w:rPr>
              <w:t>0 ml</w:t>
            </w:r>
          </w:p>
        </w:tc>
      </w:tr>
    </w:tbl>
    <w:p w14:paraId="3261E897" w14:textId="77777777" w:rsidR="004A5E75" w:rsidRPr="004A5E75" w:rsidRDefault="004A5E75" w:rsidP="00982122">
      <w:pPr>
        <w:spacing w:after="0" w:line="240" w:lineRule="auto"/>
        <w:rPr>
          <w:rFonts w:ascii="Trebuchet MS" w:eastAsia="Times New Roman" w:hAnsi="Trebuchet MS" w:cs="Times New Roman"/>
          <w:kern w:val="0"/>
          <w:lang w:eastAsia="fr-FR"/>
          <w14:ligatures w14:val="none"/>
        </w:rPr>
      </w:pPr>
    </w:p>
    <w:p w14:paraId="2ADAD200" w14:textId="77777777" w:rsidR="004A5E75" w:rsidRDefault="004A5E75" w:rsidP="0098212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7B6F7025" w14:textId="77777777" w:rsidR="004A5E75" w:rsidRPr="00982122" w:rsidRDefault="004A5E75" w:rsidP="0098212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49167BA2" w14:textId="77777777" w:rsidR="006460BA" w:rsidRDefault="006460BA"/>
    <w:sectPr w:rsidR="00646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22"/>
    <w:rsid w:val="004A5E75"/>
    <w:rsid w:val="00570016"/>
    <w:rsid w:val="005A331D"/>
    <w:rsid w:val="006460BA"/>
    <w:rsid w:val="006F3EEA"/>
    <w:rsid w:val="009462AB"/>
    <w:rsid w:val="00982122"/>
    <w:rsid w:val="00A524F8"/>
    <w:rsid w:val="00B10770"/>
    <w:rsid w:val="00B6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EA2D3"/>
  <w15:chartTrackingRefBased/>
  <w15:docId w15:val="{7B60CB3B-6DEA-4587-AB44-9A8ECBA8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A5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A5E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A5E75"/>
    <w:pPr>
      <w:spacing w:line="240" w:lineRule="auto"/>
      <w:jc w:val="both"/>
    </w:pPr>
    <w:rPr>
      <w:kern w:val="0"/>
      <w:sz w:val="20"/>
      <w:szCs w:val="20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4A5E75"/>
    <w:rPr>
      <w:kern w:val="0"/>
      <w:sz w:val="20"/>
      <w:szCs w:val="20"/>
      <w14:ligatures w14:val="none"/>
    </w:rPr>
  </w:style>
  <w:style w:type="paragraph" w:styleId="Rvision">
    <w:name w:val="Revision"/>
    <w:hidden/>
    <w:uiPriority w:val="99"/>
    <w:semiHidden/>
    <w:rsid w:val="009462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1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7DCC2-EF96-4DC8-983E-05083F75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IRSN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MORIO DE L ISLE Clarisse</dc:creator>
  <cp:keywords/>
  <dc:description/>
  <cp:lastModifiedBy>MORIO DE L ISLE Clarisse</cp:lastModifiedBy>
  <cp:revision>6</cp:revision>
  <dcterms:created xsi:type="dcterms:W3CDTF">2024-01-24T10:03:00Z</dcterms:created>
  <dcterms:modified xsi:type="dcterms:W3CDTF">2024-05-28T08:43:00Z</dcterms:modified>
</cp:coreProperties>
</file>