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3552" w:rsidRDefault="005B3552"/>
    <w:p w:rsidR="00C647FB" w:rsidRDefault="00C647FB"/>
    <w:p w:rsidR="00C647FB" w:rsidRDefault="00C647FB"/>
    <w:p w:rsidR="00C647FB" w:rsidRDefault="00C647FB"/>
    <w:p w:rsidR="00587699" w:rsidRDefault="00587699">
      <w:pPr>
        <w:sectPr w:rsidR="00587699" w:rsidSect="00C647FB">
          <w:headerReference w:type="default" r:id="rId8"/>
          <w:footerReference w:type="default" r:id="rId9"/>
          <w:headerReference w:type="first" r:id="rId10"/>
          <w:type w:val="continuous"/>
          <w:pgSz w:w="11907" w:h="16840" w:code="9"/>
          <w:pgMar w:top="567" w:right="851" w:bottom="567" w:left="851" w:header="454" w:footer="680" w:gutter="0"/>
          <w:cols w:space="720"/>
          <w:titlePg/>
          <w:docGrid w:linePitch="272"/>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rsidTr="00720CF6">
        <w:tc>
          <w:tcPr>
            <w:tcW w:w="9143" w:type="dxa"/>
            <w:shd w:val="solid" w:color="66CCFF" w:fill="auto"/>
          </w:tcPr>
          <w:p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rsidR="00A76E1C" w:rsidRPr="00BA20FC" w:rsidRDefault="00C8136E" w:rsidP="00587699">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p>
        </w:tc>
        <w:tc>
          <w:tcPr>
            <w:tcW w:w="1134" w:type="dxa"/>
            <w:shd w:val="solid" w:color="66CCFF" w:fill="auto"/>
          </w:tcPr>
          <w:p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rsidR="00457659" w:rsidRPr="001C7D87" w:rsidRDefault="00457659" w:rsidP="001C7D87">
      <w:pPr>
        <w:jc w:val="both"/>
        <w:rPr>
          <w:rFonts w:ascii="Arial" w:hAnsi="Arial" w:cs="Arial"/>
          <w:i/>
          <w:sz w:val="18"/>
          <w:szCs w:val="18"/>
        </w:rPr>
      </w:pPr>
    </w:p>
    <w:p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20CF6">
        <w:tc>
          <w:tcPr>
            <w:tcW w:w="10277" w:type="dxa"/>
            <w:shd w:val="solid" w:color="66CCFF" w:fill="auto"/>
          </w:tcPr>
          <w:p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rsidR="00A76E1C" w:rsidRPr="001C7D87" w:rsidRDefault="00A76E1C" w:rsidP="001C7D87">
      <w:pPr>
        <w:jc w:val="both"/>
        <w:rPr>
          <w:rFonts w:ascii="Arial" w:hAnsi="Arial" w:cs="Arial"/>
        </w:rPr>
      </w:pPr>
    </w:p>
    <w:p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rsidR="00A6564D" w:rsidRPr="001C7D87" w:rsidRDefault="00A6564D" w:rsidP="001C7D87">
      <w:pPr>
        <w:jc w:val="both"/>
        <w:rPr>
          <w:rFonts w:ascii="Arial" w:hAnsi="Arial" w:cs="Arial"/>
          <w:iCs/>
        </w:rPr>
      </w:pPr>
    </w:p>
    <w:p w:rsidR="00587699" w:rsidRDefault="00587699" w:rsidP="00587699">
      <w:pPr>
        <w:rPr>
          <w:rFonts w:ascii="Arial" w:hAnsi="Arial" w:cs="Arial"/>
          <w:bCs/>
        </w:rPr>
      </w:pPr>
    </w:p>
    <w:p w:rsidR="00BE1B4D" w:rsidRDefault="00BE1B4D" w:rsidP="00BE1B4D">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BE1B4D" w:rsidRDefault="00BE1B4D" w:rsidP="00BE1B4D">
      <w:pPr>
        <w:pStyle w:val="En-tte"/>
        <w:tabs>
          <w:tab w:val="clear" w:pos="4536"/>
          <w:tab w:val="clear" w:pos="9072"/>
        </w:tabs>
        <w:rPr>
          <w:rFonts w:ascii="Arial" w:hAnsi="Arial" w:cs="Arial"/>
        </w:rPr>
      </w:pPr>
    </w:p>
    <w:p w:rsidR="00BE1B4D" w:rsidRDefault="00BE1B4D" w:rsidP="00BE1B4D">
      <w:pPr>
        <w:pStyle w:val="En-tte"/>
        <w:tabs>
          <w:tab w:val="clear" w:pos="4536"/>
          <w:tab w:val="clear" w:pos="9072"/>
        </w:tabs>
        <w:rPr>
          <w:rFonts w:ascii="Arial" w:hAnsi="Arial" w:cs="Arial"/>
        </w:rPr>
      </w:pPr>
      <w:r>
        <w:rPr>
          <w:rFonts w:ascii="Arial" w:hAnsi="Arial" w:cs="Arial"/>
        </w:rPr>
        <w:t>2</w:t>
      </w:r>
      <w:r w:rsidR="008A1C0A">
        <w:rPr>
          <w:rFonts w:ascii="Arial" w:hAnsi="Arial" w:cs="Arial"/>
        </w:rPr>
        <w:t xml:space="preserve">5 </w:t>
      </w:r>
      <w:r>
        <w:rPr>
          <w:rFonts w:ascii="Arial" w:hAnsi="Arial" w:cs="Arial"/>
        </w:rPr>
        <w:t>rue</w:t>
      </w:r>
      <w:r w:rsidR="008A1C0A">
        <w:rPr>
          <w:rFonts w:ascii="Arial" w:hAnsi="Arial" w:cs="Arial"/>
        </w:rPr>
        <w:t xml:space="preserve"> de Tolbiac</w:t>
      </w:r>
      <w:r>
        <w:rPr>
          <w:rFonts w:ascii="Arial" w:hAnsi="Arial" w:cs="Arial"/>
        </w:rPr>
        <w:t xml:space="preserve"> 75013 Paris</w:t>
      </w:r>
    </w:p>
    <w:p w:rsidR="00587699" w:rsidRDefault="00587699" w:rsidP="00587699">
      <w:pPr>
        <w:autoSpaceDE w:val="0"/>
        <w:autoSpaceDN w:val="0"/>
        <w:adjustRightInd w:val="0"/>
        <w:jc w:val="both"/>
        <w:rPr>
          <w:rFonts w:ascii="Calibri" w:hAnsi="Calibri" w:cs="Calibri"/>
          <w:color w:val="000000"/>
        </w:rPr>
      </w:pPr>
      <w:r>
        <w:rPr>
          <w:rFonts w:ascii="Calibri" w:hAnsi="Calibri" w:cs="Calibri"/>
          <w:color w:val="000000"/>
        </w:rPr>
        <w:t xml:space="preserve"> </w:t>
      </w:r>
    </w:p>
    <w:p w:rsidR="00FD53D2" w:rsidRPr="001C7D87" w:rsidRDefault="00FD53D2" w:rsidP="001C7D87">
      <w:pPr>
        <w:jc w:val="both"/>
        <w:rPr>
          <w:rFonts w:ascii="Arial" w:hAnsi="Arial" w:cs="Arial"/>
        </w:rPr>
      </w:pPr>
    </w:p>
    <w:p w:rsidR="00A6564D" w:rsidRPr="001C7D87" w:rsidRDefault="00A6564D" w:rsidP="001C7D87">
      <w:pPr>
        <w:jc w:val="both"/>
        <w:rPr>
          <w:rFonts w:ascii="Arial" w:hAnsi="Arial" w:cs="Arial"/>
        </w:rPr>
      </w:pPr>
    </w:p>
    <w:p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1"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2"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rsidR="00A76E1C" w:rsidRPr="001C7D87" w:rsidRDefault="00A76E1C" w:rsidP="001C7D87">
      <w:pPr>
        <w:jc w:val="both"/>
        <w:rPr>
          <w:rFonts w:ascii="Arial" w:hAnsi="Arial" w:cs="Arial"/>
          <w:iCs/>
        </w:rPr>
      </w:pPr>
    </w:p>
    <w:p w:rsidR="00BE1B4D" w:rsidRDefault="00416236" w:rsidP="00BE1B4D">
      <w:pPr>
        <w:pStyle w:val="En-tte"/>
        <w:tabs>
          <w:tab w:val="clear" w:pos="4536"/>
          <w:tab w:val="clear" w:pos="9072"/>
        </w:tabs>
        <w:rPr>
          <w:rFonts w:ascii="Arial" w:hAnsi="Arial" w:cs="Arial"/>
        </w:rPr>
      </w:pPr>
      <w:r w:rsidRPr="00416236">
        <w:rPr>
          <w:rFonts w:ascii="Arial" w:hAnsi="Arial" w:cs="Arial"/>
          <w:lang w:eastAsia="zh-CN"/>
        </w:rPr>
        <w:t>Responsable du Service des Affaires Juridiques de l’</w:t>
      </w:r>
      <w:proofErr w:type="spellStart"/>
      <w:r w:rsidRPr="00416236">
        <w:rPr>
          <w:rFonts w:ascii="Arial" w:hAnsi="Arial" w:cs="Arial"/>
          <w:lang w:eastAsia="zh-CN"/>
        </w:rPr>
        <w:t>Amue</w:t>
      </w:r>
      <w:proofErr w:type="spellEnd"/>
      <w:r w:rsidRPr="00416236">
        <w:rPr>
          <w:rFonts w:ascii="Arial" w:hAnsi="Arial" w:cs="Arial"/>
          <w:lang w:eastAsia="zh-CN"/>
        </w:rPr>
        <w:t xml:space="preserve"> – </w:t>
      </w:r>
      <w:r w:rsidR="00BE1B4D">
        <w:rPr>
          <w:rFonts w:ascii="Arial" w:hAnsi="Arial" w:cs="Arial"/>
        </w:rPr>
        <w:t>2 rue Albert Einstein 75013 Paris</w:t>
      </w:r>
    </w:p>
    <w:p w:rsidR="003A18B3" w:rsidRDefault="003A18B3" w:rsidP="00BE1B4D">
      <w:pPr>
        <w:tabs>
          <w:tab w:val="left" w:pos="851"/>
        </w:tabs>
        <w:suppressAutoHyphens/>
        <w:jc w:val="both"/>
        <w:rPr>
          <w:rFonts w:ascii="Arial" w:hAnsi="Arial" w:cs="Arial"/>
        </w:rPr>
      </w:pPr>
    </w:p>
    <w:p w:rsidR="00457659" w:rsidRDefault="00457659" w:rsidP="001C7D87">
      <w:pPr>
        <w:jc w:val="both"/>
        <w:rPr>
          <w:rFonts w:ascii="Arial" w:hAnsi="Arial" w:cs="Arial"/>
        </w:rPr>
      </w:pPr>
    </w:p>
    <w:p w:rsidR="00457659" w:rsidRDefault="00457659" w:rsidP="001C7D87">
      <w:pPr>
        <w:jc w:val="both"/>
        <w:rPr>
          <w:rFonts w:ascii="Arial" w:hAnsi="Arial" w:cs="Arial"/>
        </w:rPr>
      </w:pPr>
    </w:p>
    <w:p w:rsidR="00B55890" w:rsidRDefault="00B55890" w:rsidP="001C7D87">
      <w:pPr>
        <w:jc w:val="both"/>
        <w:rPr>
          <w:rFonts w:ascii="Arial" w:hAnsi="Arial" w:cs="Arial"/>
        </w:rPr>
      </w:pPr>
    </w:p>
    <w:p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A6564D">
        <w:tc>
          <w:tcPr>
            <w:tcW w:w="10277" w:type="dxa"/>
            <w:shd w:val="solid" w:color="66CCFF" w:fill="auto"/>
          </w:tcPr>
          <w:p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rsidR="00A76E1C" w:rsidRPr="001C7D87" w:rsidRDefault="00337FF3" w:rsidP="00BA20FC">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r w:rsidR="00A6564D" w:rsidRPr="001C7D87">
        <w:rPr>
          <w:rFonts w:ascii="Arial" w:hAnsi="Arial" w:cs="Arial"/>
          <w:i/>
          <w:sz w:val="18"/>
          <w:szCs w:val="18"/>
        </w:rPr>
        <w:t>)</w:t>
      </w:r>
    </w:p>
    <w:p w:rsidR="00A6564D" w:rsidRPr="001C7D87" w:rsidRDefault="00A6564D" w:rsidP="001C7D87">
      <w:pPr>
        <w:jc w:val="both"/>
        <w:rPr>
          <w:rFonts w:ascii="Arial" w:hAnsi="Arial" w:cs="Arial"/>
        </w:rPr>
      </w:pPr>
    </w:p>
    <w:p w:rsidR="001E0CE0" w:rsidRPr="001C7D87" w:rsidRDefault="001E0CE0" w:rsidP="001C7D87">
      <w:pPr>
        <w:jc w:val="both"/>
        <w:rPr>
          <w:rFonts w:ascii="Arial" w:hAnsi="Arial" w:cs="Arial"/>
        </w:rPr>
      </w:pPr>
    </w:p>
    <w:p w:rsidR="00567896" w:rsidRDefault="00567896" w:rsidP="001C7D87">
      <w:pPr>
        <w:jc w:val="both"/>
        <w:rPr>
          <w:rFonts w:ascii="Arial" w:hAnsi="Arial" w:cs="Arial"/>
        </w:rPr>
      </w:pPr>
    </w:p>
    <w:p w:rsidR="00567896" w:rsidRPr="008A1C0A" w:rsidRDefault="008A1C0A" w:rsidP="008A1C0A">
      <w:pPr>
        <w:spacing w:before="133"/>
        <w:jc w:val="both"/>
        <w:rPr>
          <w:rFonts w:ascii="Calibri" w:hAnsi="Calibri" w:cs="Calibri"/>
          <w:bCs/>
          <w:iCs/>
          <w:sz w:val="22"/>
          <w:szCs w:val="24"/>
        </w:rPr>
      </w:pPr>
      <w:r>
        <w:rPr>
          <w:rFonts w:ascii="Calibri" w:hAnsi="Calibri" w:cs="Calibri"/>
          <w:bCs/>
          <w:iCs/>
          <w:sz w:val="22"/>
          <w:szCs w:val="24"/>
        </w:rPr>
        <w:t>Accord-cadre 25-01- Relatif aux PRESTATIONS NECESSAIRES A L’ETABLISSEMENT DES ACTES DE TRANSFERT DES BIENS IMMOBILIERS DE L’ETAT AUX ETABLISSEMENTS D’ENSEIGNEMENT SUPERIEUR ET DE RECHERCHE</w:t>
      </w:r>
    </w:p>
    <w:p w:rsidR="00B55890" w:rsidRDefault="00B55890" w:rsidP="001C7D87">
      <w:pPr>
        <w:jc w:val="both"/>
        <w:rPr>
          <w:rFonts w:ascii="Arial" w:hAnsi="Arial" w:cs="Arial"/>
        </w:rPr>
      </w:pPr>
    </w:p>
    <w:p w:rsidR="00594AD1" w:rsidRDefault="00594AD1" w:rsidP="001C7D87">
      <w:pPr>
        <w:jc w:val="both"/>
        <w:rPr>
          <w:rFonts w:ascii="Arial" w:hAnsi="Arial" w:cs="Arial"/>
        </w:rPr>
      </w:pPr>
    </w:p>
    <w:p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rsidTr="009D1EA5">
        <w:tc>
          <w:tcPr>
            <w:tcW w:w="10277" w:type="dxa"/>
            <w:shd w:val="solid" w:color="66CCFF" w:fill="auto"/>
          </w:tcPr>
          <w:p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rsidR="00A6564D" w:rsidRPr="001C7D87" w:rsidRDefault="00A6564D" w:rsidP="001C7D87">
      <w:pPr>
        <w:jc w:val="both"/>
        <w:rPr>
          <w:rFonts w:ascii="Arial" w:hAnsi="Arial" w:cs="Arial"/>
        </w:rPr>
      </w:pPr>
    </w:p>
    <w:p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rsidR="007D1C60" w:rsidRDefault="007D1C60" w:rsidP="004E24D6">
      <w:pPr>
        <w:spacing w:before="120"/>
        <w:ind w:left="567"/>
        <w:jc w:val="both"/>
        <w:rPr>
          <w:rFonts w:ascii="Arial" w:hAnsi="Arial" w:cs="Arial"/>
        </w:rPr>
      </w:pPr>
    </w:p>
    <w:p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rsidR="007D1C60" w:rsidRDefault="007D1C60" w:rsidP="004E24D6">
      <w:pPr>
        <w:spacing w:before="120"/>
        <w:ind w:left="567"/>
        <w:jc w:val="both"/>
        <w:rPr>
          <w:rFonts w:ascii="Arial" w:hAnsi="Arial" w:cs="Arial"/>
        </w:rPr>
      </w:pPr>
    </w:p>
    <w:p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A18B3">
        <w:tc>
          <w:tcPr>
            <w:tcW w:w="10277" w:type="dxa"/>
            <w:shd w:val="solid" w:color="66CCFF" w:fill="auto"/>
          </w:tcPr>
          <w:p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sidR="000E2FF3" w:rsidRPr="000E2FF3">
        <w:rPr>
          <w:rFonts w:ascii="Arial" w:hAnsi="Arial" w:cs="Arial"/>
          <w:sz w:val="20"/>
          <w:szCs w:val="20"/>
        </w:rPr>
        <w:lastRenderedPageBreak/>
        <w:t>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13"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rsidR="000E2FF3" w:rsidRDefault="000E2FF3" w:rsidP="000E2FF3">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200B38" w:rsidRDefault="00935938" w:rsidP="00200B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200B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200B38"/>
    <w:p w:rsidR="00935938" w:rsidRPr="00200B38" w:rsidRDefault="00935938" w:rsidP="00200B38"/>
    <w:p w:rsidR="000E2FF3" w:rsidRDefault="000E2FF3" w:rsidP="000E2FF3">
      <w:pPr>
        <w:jc w:val="both"/>
        <w:rPr>
          <w:rFonts w:ascii="Arial" w:hAnsi="Arial" w:cs="Arial"/>
          <w:b/>
          <w:bCs/>
        </w:rPr>
      </w:pPr>
    </w:p>
    <w:p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rsidR="000E2FF3" w:rsidRDefault="000E2FF3" w:rsidP="000E2FF3">
      <w:pPr>
        <w:jc w:val="both"/>
        <w:rPr>
          <w:rFonts w:ascii="Arial" w:hAnsi="Arial" w:cs="Arial"/>
          <w:b/>
          <w:bCs/>
        </w:rPr>
      </w:pPr>
    </w:p>
    <w:p w:rsidR="00A1782D" w:rsidRDefault="00A1782D" w:rsidP="000E2FF3">
      <w:pPr>
        <w:jc w:val="both"/>
        <w:rPr>
          <w:rFonts w:ascii="Arial" w:hAnsi="Arial" w:cs="Arial"/>
          <w:b/>
          <w:bCs/>
        </w:rPr>
      </w:pPr>
    </w:p>
    <w:p w:rsidR="00346D5A" w:rsidRDefault="00346D5A" w:rsidP="000E2FF3">
      <w:pPr>
        <w:jc w:val="both"/>
        <w:rPr>
          <w:rFonts w:ascii="Arial" w:eastAsia="Calibri" w:hAnsi="Arial" w:cs="Arial"/>
          <w:b/>
          <w:bCs/>
          <w:szCs w:val="22"/>
          <w:lang w:eastAsia="en-US"/>
        </w:rPr>
      </w:pPr>
    </w:p>
    <w:p w:rsidR="00346D5A" w:rsidRDefault="00346D5A" w:rsidP="000E2FF3">
      <w:pPr>
        <w:jc w:val="both"/>
        <w:rPr>
          <w:rFonts w:ascii="Arial" w:hAnsi="Arial" w:cs="Arial"/>
          <w:b/>
          <w:bCs/>
        </w:rPr>
      </w:pPr>
    </w:p>
    <w:p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rsidR="00A1782D" w:rsidRDefault="00A1782D" w:rsidP="00360AF2">
      <w:pPr>
        <w:pStyle w:val="Sansinterligne"/>
        <w:jc w:val="both"/>
      </w:pPr>
    </w:p>
    <w:p w:rsidR="00A1782D" w:rsidRDefault="00A1782D" w:rsidP="00360AF2">
      <w:pPr>
        <w:pStyle w:val="Sansinterligne"/>
        <w:jc w:val="both"/>
      </w:pPr>
    </w:p>
    <w:p w:rsidR="00A1782D" w:rsidRDefault="00A1782D"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935938" w:rsidRDefault="00935938" w:rsidP="00360AF2">
      <w:pPr>
        <w:pStyle w:val="Sansinterligne"/>
        <w:jc w:val="both"/>
      </w:pPr>
    </w:p>
    <w:p w:rsidR="00A1782D" w:rsidRDefault="00A1782D"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B55890" w:rsidRDefault="00B55890" w:rsidP="00360AF2">
      <w:pPr>
        <w:pStyle w:val="Sansinterligne"/>
        <w:jc w:val="both"/>
      </w:pPr>
    </w:p>
    <w:p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rsidR="00542D32" w:rsidRPr="001C7D87" w:rsidRDefault="00542D32" w:rsidP="001C7D87">
      <w:pPr>
        <w:rPr>
          <w:rFonts w:ascii="Arial" w:hAnsi="Arial" w:cs="Arial"/>
        </w:rPr>
      </w:pPr>
    </w:p>
    <w:p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15"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rsidR="00C6536A" w:rsidRDefault="00C6536A" w:rsidP="00C6536A">
      <w:pPr>
        <w:jc w:val="both"/>
        <w:rPr>
          <w:rFonts w:ascii="Arial" w:hAnsi="Arial" w:cs="Arial"/>
          <w:b/>
          <w:bCs/>
        </w:rPr>
      </w:pPr>
    </w:p>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rsidR="00935938" w:rsidRPr="005432CA" w:rsidRDefault="00935938" w:rsidP="00935938"/>
    <w:p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rsidR="00935938" w:rsidRDefault="00935938" w:rsidP="00935938"/>
    <w:p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16"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rsidR="00935938" w:rsidRDefault="00935938" w:rsidP="00935938"/>
    <w:p w:rsidR="00935938" w:rsidRPr="005432CA" w:rsidRDefault="00935938" w:rsidP="00935938"/>
    <w:p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C6536A" w:rsidRDefault="00C6536A" w:rsidP="00C6536A">
      <w:pPr>
        <w:jc w:val="both"/>
        <w:rPr>
          <w:rFonts w:ascii="Arial" w:hAnsi="Arial" w:cs="Arial"/>
          <w:b/>
          <w:bCs/>
        </w:rPr>
      </w:pPr>
    </w:p>
    <w:p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rsidR="00D555D4" w:rsidRDefault="00D555D4" w:rsidP="00BA20FC">
      <w:pPr>
        <w:jc w:val="both"/>
        <w:rPr>
          <w:rFonts w:ascii="Arial" w:hAnsi="Arial" w:cs="Arial"/>
          <w:i/>
          <w:sz w:val="18"/>
          <w:szCs w:val="18"/>
        </w:rPr>
      </w:pPr>
    </w:p>
    <w:p w:rsidR="00175F1E" w:rsidRDefault="00175F1E"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4E24D6" w:rsidRDefault="004E24D6" w:rsidP="00BA20FC">
      <w:pPr>
        <w:jc w:val="both"/>
        <w:rPr>
          <w:rFonts w:ascii="Arial" w:hAnsi="Arial" w:cs="Arial"/>
          <w:i/>
          <w:sz w:val="18"/>
          <w:szCs w:val="18"/>
        </w:rPr>
      </w:pPr>
    </w:p>
    <w:p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17"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18"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19"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0"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rsidR="00175F1E" w:rsidRDefault="00175F1E" w:rsidP="00175F1E">
      <w:pPr>
        <w:jc w:val="both"/>
        <w:rPr>
          <w:rFonts w:ascii="Arial" w:hAnsi="Arial" w:cs="Arial"/>
        </w:rPr>
      </w:pPr>
    </w:p>
    <w:p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1C0A">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8A1C0A">
        <w:fldChar w:fldCharType="separate"/>
      </w:r>
      <w:r>
        <w:fldChar w:fldCharType="end"/>
      </w:r>
      <w:r>
        <w:rPr>
          <w:rFonts w:ascii="Arial" w:hAnsi="Arial" w:cs="Arial"/>
          <w:bCs/>
        </w:rPr>
        <w:t> </w:t>
      </w:r>
      <w:r w:rsidR="00175F1E">
        <w:rPr>
          <w:rFonts w:ascii="Arial" w:hAnsi="Arial" w:cs="Arial"/>
        </w:rPr>
        <w:t>Non</w:t>
      </w:r>
    </w:p>
    <w:p w:rsidR="00D555D4" w:rsidRDefault="00D555D4" w:rsidP="00BA20FC">
      <w:pPr>
        <w:jc w:val="both"/>
        <w:rPr>
          <w:rFonts w:ascii="Arial" w:hAnsi="Arial" w:cs="Arial"/>
          <w:i/>
          <w:sz w:val="18"/>
          <w:szCs w:val="18"/>
        </w:rPr>
      </w:pPr>
    </w:p>
    <w:p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21"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rsidR="00D555D4" w:rsidRDefault="00D555D4" w:rsidP="00D555D4">
      <w:pPr>
        <w:ind w:left="567"/>
        <w:jc w:val="both"/>
        <w:rPr>
          <w:rFonts w:ascii="Arial" w:hAnsi="Arial" w:cs="Arial"/>
        </w:rPr>
      </w:pPr>
    </w:p>
    <w:p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A1C0A">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8A1C0A">
        <w:fldChar w:fldCharType="separate"/>
      </w:r>
      <w:r>
        <w:fldChar w:fldCharType="end"/>
      </w:r>
      <w:r>
        <w:rPr>
          <w:rFonts w:ascii="Arial" w:hAnsi="Arial" w:cs="Arial"/>
          <w:bCs/>
        </w:rPr>
        <w:t> </w:t>
      </w:r>
      <w:r w:rsidR="003B07BB">
        <w:rPr>
          <w:rFonts w:ascii="Arial" w:hAnsi="Arial" w:cs="Arial"/>
        </w:rPr>
        <w:t>Non</w:t>
      </w:r>
    </w:p>
    <w:p w:rsidR="00542D32" w:rsidRDefault="00542D32"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935938" w:rsidRDefault="00935938"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rsidTr="009D1EA5">
        <w:tc>
          <w:tcPr>
            <w:tcW w:w="10277" w:type="dxa"/>
            <w:shd w:val="solid" w:color="66CCFF" w:fill="auto"/>
          </w:tcPr>
          <w:p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rsidR="00F50693" w:rsidRPr="001C7D87" w:rsidRDefault="00F50693" w:rsidP="00BA20FC">
      <w:pPr>
        <w:jc w:val="both"/>
        <w:rPr>
          <w:rFonts w:ascii="Arial" w:hAnsi="Arial" w:cs="Arial"/>
        </w:rPr>
      </w:pPr>
    </w:p>
    <w:p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rsidR="004E1F69" w:rsidRDefault="004E1F69" w:rsidP="00BA20FC">
      <w:pPr>
        <w:jc w:val="both"/>
        <w:rPr>
          <w:rFonts w:ascii="Arial" w:hAnsi="Arial" w:cs="Arial"/>
        </w:rPr>
      </w:pPr>
    </w:p>
    <w:p w:rsidR="00935938" w:rsidRDefault="00935938" w:rsidP="00BA20FC">
      <w:pPr>
        <w:jc w:val="both"/>
        <w:rPr>
          <w:rFonts w:ascii="Arial" w:hAnsi="Arial" w:cs="Arial"/>
        </w:rPr>
      </w:pPr>
    </w:p>
    <w:p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rsidR="00935938" w:rsidRPr="00C847AF" w:rsidRDefault="00935938" w:rsidP="00935938">
      <w:pPr>
        <w:pStyle w:val="En-tte"/>
        <w:tabs>
          <w:tab w:val="left" w:pos="864"/>
        </w:tabs>
        <w:jc w:val="both"/>
        <w:rPr>
          <w:rFonts w:ascii="Arial" w:hAnsi="Arial" w:cs="Arial"/>
        </w:rPr>
      </w:pPr>
    </w:p>
    <w:p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Les catégories de personnes concernées sont :</w:t>
      </w:r>
      <w:r>
        <w:rPr>
          <w:rFonts w:ascii="Arial" w:hAnsi="Arial" w:cs="Arial"/>
        </w:rPr>
        <w:t xml:space="preserve"> ………………….</w:t>
      </w:r>
    </w:p>
    <w:p w:rsidR="00935938" w:rsidRDefault="00935938" w:rsidP="00935938">
      <w:pPr>
        <w:jc w:val="both"/>
        <w:rPr>
          <w:rFonts w:ascii="Arial" w:hAnsi="Arial" w:cs="Arial"/>
        </w:rPr>
      </w:pPr>
    </w:p>
    <w:p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rsidR="00935938" w:rsidRPr="00AE0741" w:rsidRDefault="00935938" w:rsidP="00935938">
      <w:pPr>
        <w:pStyle w:val="En-tte"/>
        <w:tabs>
          <w:tab w:val="left" w:pos="864"/>
        </w:tabs>
        <w:jc w:val="both"/>
        <w:rPr>
          <w:rFonts w:ascii="Arial" w:hAnsi="Arial" w:cs="Arial"/>
        </w:rPr>
      </w:pPr>
    </w:p>
    <w:p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rsidR="00935938" w:rsidRPr="00AE0741" w:rsidRDefault="00935938" w:rsidP="00935938">
      <w:pPr>
        <w:ind w:left="567"/>
        <w:jc w:val="both"/>
        <w:rPr>
          <w:rFonts w:ascii="Arial" w:hAnsi="Arial" w:cs="Arial"/>
        </w:rPr>
      </w:pPr>
    </w:p>
    <w:p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2"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rsidR="00935938" w:rsidRDefault="00935938" w:rsidP="00935938">
      <w:pPr>
        <w:jc w:val="both"/>
        <w:rPr>
          <w:rFonts w:ascii="Arial" w:hAnsi="Arial" w:cs="Arial"/>
        </w:rPr>
      </w:pPr>
    </w:p>
    <w:p w:rsidR="00935938" w:rsidRDefault="00935938" w:rsidP="00BA20FC">
      <w:pPr>
        <w:jc w:val="both"/>
        <w:rPr>
          <w:rFonts w:ascii="Arial" w:hAnsi="Arial" w:cs="Arial"/>
        </w:rPr>
      </w:pPr>
    </w:p>
    <w:p w:rsidR="007B23D6" w:rsidRDefault="007B23D6" w:rsidP="00BA20FC">
      <w:pPr>
        <w:jc w:val="both"/>
        <w:rPr>
          <w:rFonts w:ascii="Arial" w:hAnsi="Arial" w:cs="Arial"/>
        </w:rPr>
      </w:pPr>
    </w:p>
    <w:p w:rsidR="004E1F69"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66CCFF"/>
          <w:spacing w:val="-10"/>
          <w:position w:val="-2"/>
        </w:rPr>
        <w:t>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Pr="004E1F69">
        <w:rPr>
          <w:rFonts w:ascii="Arial" w:hAnsi="Arial" w:cs="Arial"/>
          <w:bCs/>
        </w:rPr>
        <w:t>traitées</w:t>
      </w:r>
      <w:r>
        <w:rPr>
          <w:rFonts w:ascii="Arial" w:hAnsi="Arial" w:cs="Arial"/>
          <w:bCs/>
        </w:rPr>
        <w:t> </w:t>
      </w:r>
      <w:r w:rsidR="004E1F69" w:rsidRPr="004E1F69">
        <w:rPr>
          <w:rFonts w:ascii="Arial" w:hAnsi="Arial" w:cs="Arial"/>
        </w:rPr>
        <w:t>:</w:t>
      </w:r>
    </w:p>
    <w:p w:rsidR="007B23D6" w:rsidRPr="001C7D87" w:rsidRDefault="007B23D6" w:rsidP="00BA20FC">
      <w:pPr>
        <w:jc w:val="both"/>
        <w:rPr>
          <w:rFonts w:ascii="Arial" w:hAnsi="Arial" w:cs="Arial"/>
        </w:rPr>
      </w:pPr>
    </w:p>
    <w:p w:rsidR="001E0CE0" w:rsidRDefault="001E0CE0" w:rsidP="00BA20FC">
      <w:pPr>
        <w:jc w:val="both"/>
        <w:rPr>
          <w:rFonts w:ascii="Arial" w:hAnsi="Arial" w:cs="Arial"/>
        </w:rPr>
      </w:pPr>
    </w:p>
    <w:p w:rsidR="002A673A" w:rsidRDefault="002A673A" w:rsidP="00BA20FC">
      <w:pPr>
        <w:jc w:val="both"/>
        <w:rPr>
          <w:rFonts w:ascii="Arial" w:hAnsi="Arial" w:cs="Arial"/>
        </w:rPr>
      </w:pPr>
    </w:p>
    <w:p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rsidTr="00D9013B">
        <w:tc>
          <w:tcPr>
            <w:tcW w:w="10277" w:type="dxa"/>
            <w:shd w:val="solid" w:color="66CCFF" w:fill="auto"/>
          </w:tcPr>
          <w:p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rsidR="002A673A" w:rsidRDefault="002A673A" w:rsidP="002A673A">
      <w:pPr>
        <w:jc w:val="both"/>
        <w:rPr>
          <w:rFonts w:ascii="Arial" w:hAnsi="Arial" w:cs="Arial"/>
          <w:bCs/>
        </w:rPr>
      </w:pPr>
    </w:p>
    <w:p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rsidR="006C7576" w:rsidRDefault="006C7576" w:rsidP="00BA20FC">
      <w:pPr>
        <w:jc w:val="both"/>
        <w:rPr>
          <w:rFonts w:ascii="Arial" w:hAnsi="Arial" w:cs="Arial"/>
          <w:bCs/>
          <w:spacing w:val="-10"/>
          <w:position w:val="-2"/>
        </w:rPr>
      </w:pPr>
    </w:p>
    <w:p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rsidR="006C7576" w:rsidRDefault="006C7576" w:rsidP="00BA20FC">
      <w:pPr>
        <w:jc w:val="both"/>
        <w:rPr>
          <w:rFonts w:ascii="Arial" w:hAnsi="Arial" w:cs="Arial"/>
          <w:bCs/>
          <w:color w:val="66CCFF"/>
          <w:spacing w:val="-10"/>
          <w:position w:val="-2"/>
        </w:rPr>
      </w:pPr>
    </w:p>
    <w:p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rsidR="000E69DC" w:rsidRPr="001C7D87" w:rsidRDefault="000E69DC" w:rsidP="00BF593E">
      <w:pPr>
        <w:spacing w:before="120"/>
        <w:jc w:val="both"/>
        <w:rPr>
          <w:rFonts w:ascii="Arial" w:hAnsi="Arial" w:cs="Arial"/>
        </w:rPr>
      </w:pPr>
    </w:p>
    <w:p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3"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rsidR="002A673A" w:rsidRPr="00B61BB2" w:rsidRDefault="002A673A" w:rsidP="00E94E1D">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Default="00B55890" w:rsidP="00443094">
      <w:pPr>
        <w:pStyle w:val="Paragraphedeliste"/>
        <w:spacing w:before="120"/>
        <w:ind w:left="0"/>
        <w:contextualSpacing w:val="0"/>
        <w:rPr>
          <w:rFonts w:ascii="Arial" w:hAnsi="Arial" w:cs="Arial"/>
          <w:bCs/>
          <w:spacing w:val="-10"/>
          <w:position w:val="-2"/>
        </w:rPr>
      </w:pPr>
    </w:p>
    <w:p w:rsidR="00B55890" w:rsidRPr="00B61BB2" w:rsidRDefault="00B55890" w:rsidP="00443094">
      <w:pPr>
        <w:pStyle w:val="Paragraphedeliste"/>
        <w:spacing w:before="120"/>
        <w:ind w:left="0"/>
        <w:contextualSpacing w:val="0"/>
        <w:rPr>
          <w:rFonts w:ascii="Arial" w:hAnsi="Arial" w:cs="Arial"/>
          <w:bCs/>
          <w:spacing w:val="-10"/>
          <w:position w:val="-2"/>
        </w:rPr>
      </w:pPr>
    </w:p>
    <w:p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B447D9" w:rsidRDefault="00B447D9"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24"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25"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rsidR="00984AC1" w:rsidRDefault="00984AC1" w:rsidP="00B447D9">
      <w:pPr>
        <w:jc w:val="both"/>
        <w:rPr>
          <w:rFonts w:ascii="Arial" w:hAnsi="Arial" w:cs="Arial"/>
        </w:rPr>
      </w:pPr>
    </w:p>
    <w:p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00984AC1">
        <w:rPr>
          <w:rFonts w:ascii="Arial" w:hAnsi="Arial" w:cs="Arial"/>
        </w:rPr>
        <w:fldChar w:fldCharType="end"/>
      </w:r>
      <w:r w:rsidR="00984AC1">
        <w:rPr>
          <w:rFonts w:ascii="Arial" w:hAnsi="Arial" w:cs="Arial"/>
        </w:rPr>
        <w:t> Non</w:t>
      </w:r>
    </w:p>
    <w:p w:rsidR="00C6055C" w:rsidRDefault="00C6055C" w:rsidP="00B447D9">
      <w:pPr>
        <w:jc w:val="both"/>
        <w:rPr>
          <w:rFonts w:ascii="Arial" w:hAnsi="Arial" w:cs="Arial"/>
        </w:rPr>
      </w:pPr>
    </w:p>
    <w:p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rsidTr="00542D32">
        <w:tc>
          <w:tcPr>
            <w:tcW w:w="10208" w:type="dxa"/>
            <w:shd w:val="solid" w:color="66CCFF" w:fill="auto"/>
          </w:tcPr>
          <w:p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rsidR="007B2303" w:rsidRPr="001C7D87" w:rsidRDefault="007B2303" w:rsidP="00BA20FC">
      <w:pPr>
        <w:jc w:val="both"/>
        <w:rPr>
          <w:rFonts w:ascii="Arial" w:hAnsi="Arial" w:cs="Arial"/>
        </w:rPr>
      </w:pPr>
    </w:p>
    <w:p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rsidR="00C6055C" w:rsidRDefault="00C6055C" w:rsidP="00BA20FC">
      <w:pPr>
        <w:jc w:val="both"/>
        <w:rPr>
          <w:rFonts w:ascii="Arial" w:hAnsi="Arial" w:cs="Arial"/>
          <w:i/>
          <w:sz w:val="18"/>
          <w:szCs w:val="18"/>
        </w:rPr>
      </w:pPr>
    </w:p>
    <w:p w:rsidR="00C6055C" w:rsidRPr="00BA20FC" w:rsidRDefault="00C6055C" w:rsidP="00BA20FC">
      <w:pPr>
        <w:jc w:val="both"/>
        <w:rPr>
          <w:rFonts w:ascii="Arial" w:hAnsi="Arial" w:cs="Arial"/>
          <w:i/>
          <w:sz w:val="18"/>
          <w:szCs w:val="18"/>
        </w:rPr>
      </w:pPr>
    </w:p>
    <w:p w:rsidR="007B2303" w:rsidRPr="001C7D87" w:rsidRDefault="007B2303"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Nom de l’établissement bancaire :</w:t>
      </w:r>
    </w:p>
    <w:p w:rsidR="007B2303" w:rsidRDefault="007B2303" w:rsidP="00BA20FC">
      <w:pPr>
        <w:jc w:val="both"/>
        <w:rPr>
          <w:rFonts w:ascii="Arial" w:hAnsi="Arial" w:cs="Arial"/>
        </w:rPr>
      </w:pPr>
    </w:p>
    <w:p w:rsidR="00C6055C" w:rsidRDefault="00C6055C" w:rsidP="00BA20FC">
      <w:pPr>
        <w:jc w:val="both"/>
        <w:rPr>
          <w:rFonts w:ascii="Arial" w:hAnsi="Arial" w:cs="Arial"/>
        </w:rPr>
      </w:pPr>
    </w:p>
    <w:p w:rsidR="00C6055C" w:rsidRPr="001C7D87" w:rsidRDefault="00C6055C" w:rsidP="00BA20FC">
      <w:pPr>
        <w:jc w:val="both"/>
        <w:rPr>
          <w:rFonts w:ascii="Arial" w:hAnsi="Arial" w:cs="Arial"/>
        </w:rPr>
      </w:pPr>
    </w:p>
    <w:p w:rsidR="007B2303" w:rsidRPr="001C7D87" w:rsidRDefault="007B2303" w:rsidP="00BA20FC">
      <w:pPr>
        <w:jc w:val="both"/>
        <w:rPr>
          <w:rFonts w:ascii="Arial" w:hAnsi="Arial" w:cs="Arial"/>
        </w:rPr>
      </w:pPr>
      <w:r w:rsidRPr="001C7D87">
        <w:rPr>
          <w:rFonts w:ascii="Arial" w:hAnsi="Arial" w:cs="Arial"/>
        </w:rPr>
        <w:t>Numéro de compte :</w:t>
      </w:r>
    </w:p>
    <w:p w:rsidR="00A76E1C" w:rsidRDefault="00A76E1C" w:rsidP="00BA20FC">
      <w:pPr>
        <w:jc w:val="both"/>
        <w:rPr>
          <w:rFonts w:ascii="Arial" w:hAnsi="Arial" w:cs="Arial"/>
          <w:bCs/>
        </w:rPr>
      </w:pPr>
    </w:p>
    <w:p w:rsidR="00C6055C" w:rsidRDefault="00C6055C" w:rsidP="00BA20FC">
      <w:pPr>
        <w:jc w:val="both"/>
        <w:rPr>
          <w:rFonts w:ascii="Arial" w:hAnsi="Arial" w:cs="Arial"/>
          <w:bCs/>
        </w:rPr>
      </w:pPr>
    </w:p>
    <w:p w:rsidR="00C6055C" w:rsidRDefault="00C6055C" w:rsidP="00BA20FC">
      <w:pPr>
        <w:jc w:val="both"/>
        <w:rPr>
          <w:rFonts w:ascii="Arial" w:hAnsi="Arial" w:cs="Arial"/>
          <w:bCs/>
        </w:rPr>
      </w:pPr>
    </w:p>
    <w:p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rsidR="00F45555" w:rsidRDefault="00F45555" w:rsidP="00BA20FC">
      <w:pPr>
        <w:jc w:val="both"/>
        <w:rPr>
          <w:rFonts w:ascii="Arial" w:hAnsi="Arial" w:cs="Arial"/>
          <w:i/>
          <w:sz w:val="18"/>
          <w:szCs w:val="18"/>
        </w:rPr>
      </w:pPr>
    </w:p>
    <w:p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rsidR="002A673A" w:rsidRDefault="002A673A" w:rsidP="00BA20FC">
      <w:pPr>
        <w:jc w:val="both"/>
        <w:rPr>
          <w:rFonts w:ascii="Arial" w:hAnsi="Arial" w:cs="Arial"/>
          <w:i/>
          <w:sz w:val="18"/>
          <w:szCs w:val="18"/>
        </w:rPr>
      </w:pPr>
    </w:p>
    <w:p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7B2303">
        <w:tc>
          <w:tcPr>
            <w:tcW w:w="10277" w:type="dxa"/>
            <w:shd w:val="solid" w:color="66CCFF" w:fill="auto"/>
          </w:tcPr>
          <w:p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rsidR="00A76E1C" w:rsidRDefault="00A76E1C" w:rsidP="00BA20FC">
      <w:pPr>
        <w:jc w:val="both"/>
        <w:rPr>
          <w:rFonts w:ascii="Arial" w:hAnsi="Arial" w:cs="Arial"/>
        </w:rPr>
      </w:pPr>
    </w:p>
    <w:p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rsidR="00C27375" w:rsidRPr="001C7D87" w:rsidRDefault="00C27375" w:rsidP="00BA20FC">
      <w:pPr>
        <w:jc w:val="both"/>
        <w:rPr>
          <w:rFonts w:ascii="Arial" w:hAnsi="Arial" w:cs="Arial"/>
        </w:rPr>
      </w:pPr>
    </w:p>
    <w:p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rsidR="004037BA" w:rsidRDefault="004037BA" w:rsidP="004037BA">
      <w:pPr>
        <w:jc w:val="both"/>
        <w:rPr>
          <w:rFonts w:ascii="Arial" w:hAnsi="Arial" w:cs="Arial"/>
          <w:spacing w:val="-10"/>
          <w:position w:val="-1"/>
        </w:rPr>
      </w:pPr>
    </w:p>
    <w:p w:rsidR="00C6055C" w:rsidRDefault="00C6055C" w:rsidP="004037BA">
      <w:pPr>
        <w:jc w:val="both"/>
        <w:rPr>
          <w:rFonts w:ascii="Arial" w:hAnsi="Arial" w:cs="Arial"/>
          <w:spacing w:val="-10"/>
          <w:position w:val="-1"/>
        </w:rPr>
      </w:pPr>
    </w:p>
    <w:p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applicable 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26"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rsidR="004037BA" w:rsidRDefault="004037BA" w:rsidP="004037BA">
      <w:pPr>
        <w:jc w:val="both"/>
        <w:rPr>
          <w:rFonts w:ascii="Arial" w:hAnsi="Arial" w:cs="Arial"/>
          <w:i/>
          <w:sz w:val="16"/>
        </w:rPr>
      </w:pPr>
    </w:p>
    <w:p w:rsidR="007B23D6" w:rsidRPr="00AF2C81" w:rsidRDefault="007B23D6"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rsidR="004037BA" w:rsidRPr="00AF2C81" w:rsidRDefault="004037BA" w:rsidP="00AF2C81">
      <w:pPr>
        <w:pStyle w:val="En-tte"/>
        <w:tabs>
          <w:tab w:val="left" w:pos="864"/>
        </w:tabs>
        <w:ind w:left="567"/>
        <w:rPr>
          <w:rFonts w:ascii="Arial" w:hAnsi="Arial" w:cs="Arial"/>
        </w:rPr>
      </w:pPr>
    </w:p>
    <w:p w:rsidR="004037BA" w:rsidRDefault="004037BA" w:rsidP="00AF2C81">
      <w:pPr>
        <w:pStyle w:val="En-tte"/>
        <w:tabs>
          <w:tab w:val="left" w:pos="864"/>
        </w:tabs>
        <w:ind w:left="567"/>
        <w:rPr>
          <w:rFonts w:ascii="Arial" w:hAnsi="Arial" w:cs="Arial"/>
        </w:rPr>
      </w:pPr>
    </w:p>
    <w:p w:rsidR="00B55890" w:rsidRPr="00AF2C81" w:rsidRDefault="00B55890" w:rsidP="00AF2C81">
      <w:pPr>
        <w:pStyle w:val="En-tte"/>
        <w:tabs>
          <w:tab w:val="left" w:pos="864"/>
        </w:tabs>
        <w:ind w:left="567"/>
        <w:rPr>
          <w:rFonts w:ascii="Arial" w:hAnsi="Arial" w:cs="Arial"/>
        </w:rPr>
      </w:pPr>
    </w:p>
    <w:p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rsidTr="009D1EA5">
        <w:tc>
          <w:tcPr>
            <w:tcW w:w="10277" w:type="dxa"/>
            <w:shd w:val="solid" w:color="66CCFF" w:fill="auto"/>
          </w:tcPr>
          <w:p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rsidR="001E0CE0" w:rsidRDefault="001E0CE0" w:rsidP="00BA20FC">
      <w:pPr>
        <w:jc w:val="both"/>
        <w:rPr>
          <w:rFonts w:ascii="Arial" w:hAnsi="Arial" w:cs="Arial"/>
        </w:rPr>
      </w:pPr>
    </w:p>
    <w:p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27"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28"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29"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30"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rsidR="008505F1" w:rsidRDefault="008505F1" w:rsidP="008505F1">
      <w:pPr>
        <w:tabs>
          <w:tab w:val="left" w:pos="576"/>
        </w:tabs>
        <w:spacing w:before="80"/>
        <w:ind w:left="360"/>
        <w:jc w:val="both"/>
        <w:rPr>
          <w:rFonts w:ascii="Arial" w:hAnsi="Arial" w:cs="Arial"/>
        </w:rPr>
      </w:pPr>
    </w:p>
    <w:p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8A1C0A">
        <w:fldChar w:fldCharType="separate"/>
      </w:r>
      <w:r>
        <w:fldChar w:fldCharType="end"/>
      </w:r>
    </w:p>
    <w:p w:rsidR="00EE4A77" w:rsidRDefault="00EE4A77" w:rsidP="00EE4A77">
      <w:pPr>
        <w:jc w:val="both"/>
        <w:rPr>
          <w:rFonts w:ascii="Arial" w:hAnsi="Arial" w:cs="Arial"/>
        </w:rPr>
      </w:pPr>
    </w:p>
    <w:p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2"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3"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rsidR="001972A9" w:rsidRDefault="001972A9" w:rsidP="00C660B6">
      <w:pPr>
        <w:jc w:val="both"/>
        <w:rPr>
          <w:rFonts w:ascii="Arial" w:hAnsi="Arial" w:cs="Arial"/>
          <w:sz w:val="18"/>
          <w:szCs w:val="18"/>
        </w:rPr>
      </w:pPr>
    </w:p>
    <w:p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rsidR="00C6055C" w:rsidRDefault="00C6055C" w:rsidP="00EE4A77">
      <w:pPr>
        <w:jc w:val="both"/>
        <w:rPr>
          <w:rFonts w:ascii="Arial" w:hAnsi="Arial" w:cs="Arial"/>
          <w:sz w:val="18"/>
          <w:szCs w:val="18"/>
        </w:rPr>
      </w:pPr>
    </w:p>
    <w:p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34"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rsidR="00EE4A77" w:rsidRDefault="00EE4A77" w:rsidP="00EE4A77">
      <w:pPr>
        <w:pStyle w:val="En-tte"/>
        <w:tabs>
          <w:tab w:val="clear" w:pos="4536"/>
          <w:tab w:val="clear" w:pos="9072"/>
          <w:tab w:val="left" w:pos="864"/>
        </w:tabs>
        <w:rPr>
          <w:rFonts w:ascii="Arial" w:hAnsi="Arial" w:cs="Arial"/>
        </w:rPr>
      </w:pPr>
    </w:p>
    <w:p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EE4A77" w:rsidRPr="00411396" w:rsidRDefault="00EE4A77" w:rsidP="00EE4A77">
      <w:pPr>
        <w:pStyle w:val="En-tte"/>
        <w:tabs>
          <w:tab w:val="left" w:pos="864"/>
        </w:tabs>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rsidR="00EE4A77" w:rsidRPr="00411396" w:rsidRDefault="00EE4A77" w:rsidP="008505F1">
      <w:pPr>
        <w:pStyle w:val="En-tte"/>
        <w:tabs>
          <w:tab w:val="left" w:pos="864"/>
        </w:tabs>
        <w:ind w:left="567"/>
        <w:rPr>
          <w:rFonts w:ascii="Arial" w:hAnsi="Arial" w:cs="Arial"/>
        </w:rPr>
      </w:pPr>
    </w:p>
    <w:p w:rsidR="00EE4A77" w:rsidRDefault="00EE4A77" w:rsidP="008505F1">
      <w:pPr>
        <w:pStyle w:val="En-tte"/>
        <w:tabs>
          <w:tab w:val="left" w:pos="864"/>
        </w:tabs>
        <w:ind w:left="567"/>
        <w:rPr>
          <w:rFonts w:ascii="Arial" w:hAnsi="Arial" w:cs="Arial"/>
        </w:rPr>
      </w:pPr>
    </w:p>
    <w:p w:rsidR="00B55890" w:rsidRPr="00411396" w:rsidRDefault="00B55890" w:rsidP="008505F1">
      <w:pPr>
        <w:pStyle w:val="En-tte"/>
        <w:tabs>
          <w:tab w:val="left" w:pos="864"/>
        </w:tabs>
        <w:ind w:left="567"/>
        <w:rPr>
          <w:rFonts w:ascii="Arial" w:hAnsi="Arial" w:cs="Arial"/>
        </w:rPr>
      </w:pPr>
    </w:p>
    <w:p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rsidR="00EE4A77" w:rsidRDefault="00EE4A77"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B55890" w:rsidRDefault="00B55890" w:rsidP="00EE4A77">
      <w:pPr>
        <w:pStyle w:val="En-tte"/>
        <w:tabs>
          <w:tab w:val="left" w:pos="864"/>
        </w:tabs>
        <w:rPr>
          <w:rFonts w:ascii="Arial" w:hAnsi="Arial" w:cs="Arial"/>
        </w:rPr>
      </w:pPr>
    </w:p>
    <w:p w:rsidR="007B23D6" w:rsidRDefault="007B23D6" w:rsidP="00EE4A77">
      <w:pPr>
        <w:pStyle w:val="En-tte"/>
        <w:tabs>
          <w:tab w:val="left" w:pos="864"/>
        </w:tabs>
        <w:rPr>
          <w:rFonts w:ascii="Arial" w:hAnsi="Arial" w:cs="Arial"/>
        </w:rPr>
      </w:pPr>
    </w:p>
    <w:p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9D4073">
        <w:tc>
          <w:tcPr>
            <w:tcW w:w="10277" w:type="dxa"/>
            <w:shd w:val="solid" w:color="66CCFF" w:fill="auto"/>
          </w:tcPr>
          <w:p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5"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6"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7" w:history="1">
        <w:r w:rsidRPr="004E24D6">
          <w:rPr>
            <w:rStyle w:val="Lienhypertexte"/>
            <w:rFonts w:ascii="Arial" w:hAnsi="Arial" w:cs="Arial"/>
            <w:iCs/>
          </w:rPr>
          <w:t>article R. 2193-22</w:t>
        </w:r>
      </w:hyperlink>
      <w:r>
        <w:rPr>
          <w:rFonts w:ascii="Arial" w:hAnsi="Arial" w:cs="Arial"/>
          <w:iCs/>
        </w:rPr>
        <w:t xml:space="preserve"> ou à l’</w:t>
      </w:r>
      <w:hyperlink r:id="rId38"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8A1C0A">
        <w:rPr>
          <w:rFonts w:ascii="Arial" w:hAnsi="Arial" w:cs="Arial"/>
        </w:rPr>
      </w:r>
      <w:r w:rsidR="008A1C0A">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rsidR="009F5446" w:rsidRPr="001C7D87" w:rsidRDefault="009F5446" w:rsidP="00200B38">
      <w:pPr>
        <w:spacing w:before="120"/>
        <w:jc w:val="both"/>
        <w:rPr>
          <w:rFonts w:ascii="Arial" w:hAnsi="Arial" w:cs="Arial"/>
        </w:rPr>
      </w:pPr>
    </w:p>
    <w:p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rsidTr="003414A8">
        <w:tc>
          <w:tcPr>
            <w:tcW w:w="10277" w:type="dxa"/>
            <w:shd w:val="solid" w:color="66CCFF" w:fill="auto"/>
          </w:tcPr>
          <w:p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rsidR="00A76E1C" w:rsidRPr="001C7D87" w:rsidRDefault="00A76E1C" w:rsidP="00BA20FC">
      <w:pPr>
        <w:jc w:val="both"/>
        <w:rPr>
          <w:rFonts w:ascii="Arial" w:hAnsi="Arial" w:cs="Arial"/>
        </w:rPr>
      </w:pPr>
    </w:p>
    <w:p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rsidTr="00F50693">
        <w:trPr>
          <w:trHeight w:val="301"/>
        </w:trPr>
        <w:tc>
          <w:tcPr>
            <w:tcW w:w="5172" w:type="dxa"/>
            <w:tcBorders>
              <w:top w:val="nil"/>
              <w:left w:val="nil"/>
              <w:bottom w:val="nil"/>
              <w:right w:val="nil"/>
            </w:tcBorders>
          </w:tcPr>
          <w:p w:rsidR="00F50693" w:rsidRDefault="00D230B7" w:rsidP="00C6055C">
            <w:pPr>
              <w:ind w:left="709"/>
              <w:jc w:val="both"/>
              <w:rPr>
                <w:rFonts w:ascii="Arial" w:hAnsi="Arial" w:cs="Arial"/>
              </w:rPr>
            </w:pPr>
            <w:r w:rsidRPr="001C7D87">
              <w:rPr>
                <w:rFonts w:ascii="Arial" w:hAnsi="Arial" w:cs="Arial"/>
              </w:rPr>
              <w:t>Le sous-traitant :</w:t>
            </w:r>
          </w:p>
          <w:p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rsidR="006142D9" w:rsidRDefault="006142D9" w:rsidP="00BA20FC">
      <w:pPr>
        <w:jc w:val="both"/>
        <w:rPr>
          <w:rFonts w:ascii="Arial" w:hAnsi="Arial" w:cs="Arial"/>
        </w:rPr>
      </w:pPr>
    </w:p>
    <w:p w:rsidR="006142D9" w:rsidRDefault="006142D9" w:rsidP="00BA20FC">
      <w:pPr>
        <w:jc w:val="both"/>
        <w:rPr>
          <w:rFonts w:ascii="Arial" w:hAnsi="Arial" w:cs="Arial"/>
        </w:rPr>
      </w:pPr>
    </w:p>
    <w:p w:rsidR="006142D9" w:rsidRDefault="006142D9" w:rsidP="00BA20FC">
      <w:pPr>
        <w:jc w:val="both"/>
        <w:rPr>
          <w:rFonts w:ascii="Arial" w:hAnsi="Arial" w:cs="Arial"/>
        </w:rPr>
      </w:pPr>
    </w:p>
    <w:p w:rsidR="00D230B7" w:rsidRDefault="00D230B7" w:rsidP="00BA20FC">
      <w:pPr>
        <w:jc w:val="both"/>
        <w:rPr>
          <w:rFonts w:ascii="Arial" w:hAnsi="Arial" w:cs="Arial"/>
        </w:rPr>
      </w:pPr>
    </w:p>
    <w:p w:rsidR="00384D62" w:rsidRPr="001C7D87" w:rsidRDefault="00384D62" w:rsidP="00BA20FC">
      <w:pPr>
        <w:jc w:val="both"/>
        <w:rPr>
          <w:rFonts w:ascii="Arial" w:hAnsi="Arial" w:cs="Arial"/>
        </w:rPr>
      </w:pPr>
    </w:p>
    <w:p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rsidR="00A76E1C" w:rsidRPr="001C7D87" w:rsidRDefault="00A76E1C" w:rsidP="00BA20FC">
      <w:pPr>
        <w:jc w:val="both"/>
        <w:rPr>
          <w:rFonts w:ascii="Arial" w:hAnsi="Arial" w:cs="Arial"/>
        </w:rPr>
      </w:pPr>
    </w:p>
    <w:p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rsidR="003414A8" w:rsidRPr="001C7D87" w:rsidRDefault="003414A8" w:rsidP="00C6055C">
      <w:pPr>
        <w:ind w:left="709"/>
        <w:jc w:val="both"/>
        <w:rPr>
          <w:rFonts w:ascii="Arial" w:hAnsi="Arial" w:cs="Arial"/>
        </w:rPr>
      </w:pPr>
    </w:p>
    <w:p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rsidR="003414A8" w:rsidRDefault="003414A8" w:rsidP="00C6055C">
      <w:pPr>
        <w:ind w:left="709"/>
        <w:jc w:val="both"/>
        <w:rPr>
          <w:rFonts w:ascii="Arial" w:hAnsi="Arial" w:cs="Arial"/>
        </w:rPr>
      </w:pPr>
    </w:p>
    <w:p w:rsidR="00C6055C" w:rsidRDefault="00C6055C" w:rsidP="00BA20FC">
      <w:pPr>
        <w:jc w:val="both"/>
        <w:rPr>
          <w:rFonts w:ascii="Arial" w:hAnsi="Arial" w:cs="Arial"/>
        </w:rPr>
      </w:pPr>
    </w:p>
    <w:p w:rsidR="00C6055C" w:rsidRDefault="00C6055C"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8A1C0A" w:rsidRDefault="008A1C0A" w:rsidP="00BA20FC">
      <w:pPr>
        <w:jc w:val="both"/>
        <w:rPr>
          <w:rFonts w:ascii="Arial" w:hAnsi="Arial" w:cs="Arial"/>
        </w:rPr>
      </w:pPr>
    </w:p>
    <w:p w:rsidR="00B55890" w:rsidRDefault="00B55890" w:rsidP="00BA20FC">
      <w:pPr>
        <w:jc w:val="both"/>
        <w:rPr>
          <w:rFonts w:ascii="Arial" w:hAnsi="Arial" w:cs="Arial"/>
        </w:rPr>
      </w:pPr>
    </w:p>
    <w:p w:rsidR="00B55890" w:rsidRDefault="00B55890" w:rsidP="00BA20FC">
      <w:pPr>
        <w:jc w:val="both"/>
        <w:rPr>
          <w:rFonts w:ascii="Arial" w:hAnsi="Arial" w:cs="Arial"/>
        </w:rPr>
      </w:pPr>
      <w:bookmarkStart w:id="0" w:name="_GoBack"/>
      <w:bookmarkEnd w:id="0"/>
    </w:p>
    <w:p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rsidTr="00A00BBA">
        <w:tc>
          <w:tcPr>
            <w:tcW w:w="10277" w:type="dxa"/>
            <w:shd w:val="solid" w:color="66CCFF" w:fill="auto"/>
            <w:hideMark/>
          </w:tcPr>
          <w:p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rsidR="00A00BBA" w:rsidRDefault="00BE1B4D" w:rsidP="00A00BBA">
      <w:pPr>
        <w:rPr>
          <w:rFonts w:ascii="Arial" w:hAnsi="Arial" w:cs="Arial"/>
        </w:rPr>
      </w:pPr>
      <w:r>
        <w:rPr>
          <w:noProof/>
        </w:rPr>
        <mc:AlternateContent>
          <mc:Choice Requires="wps">
            <w:drawing>
              <wp:anchor distT="0" distB="0" distL="114300" distR="114300" simplePos="0" relativeHeight="251657216" behindDoc="0" locked="0" layoutInCell="1" allowOverlap="1">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">
                <v:textbox>
                  <w:txbxContent>
                    <w:p w:rsidR="00A00BBA" w:rsidRDefault="00A00BBA" w:rsidP="00A00BBA">
                      <w:pPr>
                        <w:jc w:val="both"/>
                        <w:rPr>
                          <w:rFonts w:ascii="Arial" w:hAnsi="Arial" w:cs="Arial"/>
                          <w:sz w:val="18"/>
                          <w:szCs w:val="18"/>
                        </w:rPr>
                      </w:pPr>
                    </w:p>
                    <w:p w:rsidR="00A00BBA" w:rsidRDefault="00A00BBA" w:rsidP="00A00BBA">
                      <w:pPr>
                        <w:jc w:val="both"/>
                        <w:rPr>
                          <w:rFonts w:ascii="Arial" w:hAnsi="Arial" w:cs="Arial"/>
                        </w:rPr>
                      </w:pPr>
                      <w:r>
                        <w:rPr>
                          <w:rFonts w:ascii="Arial" w:hAnsi="Arial" w:cs="Arial"/>
                        </w:rPr>
                        <w:t xml:space="preserve">En cas d’envoi en lettre recommandée avec accusé de réception : </w:t>
                      </w:r>
                    </w:p>
                    <w:p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rsidR="00A00BBA" w:rsidRDefault="00A00BBA" w:rsidP="00A00BBA">
                      <w:pPr>
                        <w:jc w:val="both"/>
                        <w:rPr>
                          <w:rFonts w:ascii="Arial" w:hAnsi="Arial" w:cs="Arial"/>
                          <w:sz w:val="18"/>
                          <w:szCs w:val="18"/>
                        </w:rPr>
                      </w:pPr>
                    </w:p>
                    <w:p w:rsidR="00A00BBA" w:rsidRDefault="00A00BBA" w:rsidP="00A00BBA">
                      <w:pPr>
                        <w:jc w:val="both"/>
                        <w:rPr>
                          <w:sz w:val="18"/>
                          <w:szCs w:val="18"/>
                        </w:rPr>
                      </w:pP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p>
    <w:p w:rsidR="00A00BBA" w:rsidRDefault="00A00BBA" w:rsidP="00A00BBA">
      <w:pPr>
        <w:rPr>
          <w:rFonts w:ascii="Arial" w:hAnsi="Arial" w:cs="Arial"/>
        </w:rPr>
      </w:pPr>
      <w:r>
        <w:rPr>
          <w:rFonts w:ascii="Arial" w:hAnsi="Arial" w:cs="Arial"/>
        </w:rPr>
        <w:t xml:space="preserve">Date de la dernière mise à jour : </w:t>
      </w:r>
    </w:p>
    <w:p w:rsidR="00A00BBA" w:rsidRDefault="00BE1B4D" w:rsidP="00A00BBA">
      <w:pPr>
        <w:rPr>
          <w:rFonts w:ascii="Arial" w:hAnsi="Arial" w:cs="Arial"/>
        </w:rPr>
      </w:pPr>
      <w:r>
        <w:rPr>
          <w:noProof/>
        </w:rPr>
        <mc:AlternateContent>
          <mc:Choice Requires="wps">
            <w:drawing>
              <wp:anchor distT="0" distB="0" distL="114300" distR="114300" simplePos="0" relativeHeight="251658240" behindDoc="0" locked="0" layoutInCell="1" allowOverlap="1">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">
                <v:textbox>
                  <w:txbxContent>
                    <w:p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rsidR="00A00BBA" w:rsidRDefault="00A00BBA" w:rsidP="00A00BBA">
                      <w:pPr>
                        <w:jc w:val="both"/>
                        <w:rPr>
                          <w:rFonts w:ascii="Arial" w:hAnsi="Arial" w:cs="Arial"/>
                        </w:rPr>
                      </w:pPr>
                    </w:p>
                    <w:p w:rsidR="00A00BBA" w:rsidRDefault="00A00BBA" w:rsidP="00A00BBA">
                      <w:pPr>
                        <w:jc w:val="both"/>
                        <w:rPr>
                          <w:rFonts w:ascii="Arial" w:hAnsi="Arial" w:cs="Arial"/>
                        </w:rPr>
                      </w:pPr>
                      <w:r>
                        <w:rPr>
                          <w:rFonts w:ascii="Arial" w:hAnsi="Arial" w:cs="Arial"/>
                        </w:rPr>
                        <w:t>Le titulaire reçoit à titre de notification une copie du présent acte spécial :</w:t>
                      </w:r>
                    </w:p>
                    <w:p w:rsidR="00A00BBA" w:rsidRDefault="00A00BBA" w:rsidP="00A00BBA">
                      <w:pPr>
                        <w:tabs>
                          <w:tab w:val="left" w:pos="4608"/>
                        </w:tabs>
                        <w:jc w:val="both"/>
                        <w:rPr>
                          <w:rFonts w:ascii="Arial" w:hAnsi="Arial" w:cs="Arial"/>
                        </w:rPr>
                      </w:pPr>
                    </w:p>
                    <w:p w:rsidR="00A00BBA" w:rsidRDefault="00A00BBA" w:rsidP="00A00BBA">
                      <w:pPr>
                        <w:jc w:val="both"/>
                      </w:pPr>
                      <w:r>
                        <w:rPr>
                          <w:rFonts w:ascii="Arial" w:hAnsi="Arial" w:cs="Arial"/>
                        </w:rPr>
                        <w:t>A                                            , le</w:t>
                      </w:r>
                    </w:p>
                  </w:txbxContent>
                </v:textbox>
              </v:rect>
            </w:pict>
          </mc:Fallback>
        </mc:AlternateContent>
      </w:r>
    </w:p>
    <w:p w:rsidR="00A00BBA" w:rsidRDefault="00A00BBA" w:rsidP="00A00BBA">
      <w:pPr>
        <w:rPr>
          <w:rFonts w:ascii="Arial" w:hAnsi="Arial" w:cs="Arial"/>
        </w:rPr>
      </w:pPr>
    </w:p>
    <w:p w:rsidR="00A00BBA" w:rsidRDefault="00A00BBA" w:rsidP="00A00BBA">
      <w:pPr>
        <w:rPr>
          <w:rFonts w:ascii="Arial" w:hAnsi="Arial" w:cs="Arial"/>
        </w:rPr>
      </w:pPr>
    </w:p>
    <w:p w:rsidR="000E436D" w:rsidRPr="001C7D87" w:rsidRDefault="000E436D" w:rsidP="00BA20FC">
      <w:pPr>
        <w:jc w:val="both"/>
        <w:rPr>
          <w:rFonts w:ascii="Arial" w:hAnsi="Arial" w:cs="Arial"/>
        </w:rPr>
      </w:pPr>
    </w:p>
    <w:p w:rsidR="00921016" w:rsidRPr="001C7D87" w:rsidRDefault="00921016" w:rsidP="00BA20FC">
      <w:pPr>
        <w:jc w:val="both"/>
        <w:rPr>
          <w:rFonts w:ascii="Arial" w:hAnsi="Arial" w:cs="Arial"/>
        </w:rPr>
      </w:pPr>
    </w:p>
    <w:p w:rsidR="000E436D" w:rsidRDefault="000E436D" w:rsidP="001C7D87">
      <w:pPr>
        <w:rPr>
          <w:rFonts w:ascii="Arial" w:hAnsi="Arial" w:cs="Arial"/>
        </w:rPr>
      </w:pPr>
    </w:p>
    <w:p w:rsidR="003F161D" w:rsidRDefault="003F161D" w:rsidP="001C7D87">
      <w:pPr>
        <w:rPr>
          <w:rFonts w:ascii="Arial" w:hAnsi="Arial" w:cs="Arial"/>
        </w:rPr>
      </w:pPr>
    </w:p>
    <w:p w:rsidR="006142D9" w:rsidRDefault="006142D9" w:rsidP="001C7D87">
      <w:pPr>
        <w:rPr>
          <w:rFonts w:ascii="Arial" w:hAnsi="Arial" w:cs="Arial"/>
        </w:rPr>
      </w:pPr>
    </w:p>
    <w:p w:rsidR="00445B69" w:rsidRDefault="00445B69" w:rsidP="001C7D87">
      <w:pPr>
        <w:rPr>
          <w:rFonts w:ascii="Arial" w:hAnsi="Arial" w:cs="Arial"/>
        </w:rPr>
      </w:pPr>
    </w:p>
    <w:p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250CBC" w:rsidRDefault="00250CBC"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B55890" w:rsidRDefault="00B55890" w:rsidP="00BA20FC">
      <w:pPr>
        <w:spacing w:before="120" w:after="120"/>
        <w:rPr>
          <w:rFonts w:ascii="Arial" w:hAnsi="Arial" w:cs="Arial"/>
          <w:sz w:val="16"/>
          <w:szCs w:val="16"/>
        </w:rPr>
      </w:pPr>
    </w:p>
    <w:p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39"/>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B4D" w:rsidRDefault="00BE1B4D">
      <w:r>
        <w:separator/>
      </w:r>
    </w:p>
  </w:endnote>
  <w:endnote w:type="continuationSeparator" w:id="0">
    <w:p w:rsidR="00BE1B4D" w:rsidRDefault="00BE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rsidTr="009800F3">
      <w:trPr>
        <w:trHeight w:val="142"/>
        <w:tblHeader/>
      </w:trPr>
      <w:tc>
        <w:tcPr>
          <w:tcW w:w="4040" w:type="dxa"/>
          <w:shd w:val="clear" w:color="auto" w:fill="66CCFF"/>
        </w:tcPr>
        <w:p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rsidR="009800F3" w:rsidRDefault="009800F3" w:rsidP="009800F3">
          <w:pPr>
            <w:ind w:left="1347"/>
            <w:rPr>
              <w:rFonts w:ascii="Arial" w:hAnsi="Arial" w:cs="Arial"/>
              <w:b/>
              <w:bCs/>
            </w:rPr>
          </w:pPr>
        </w:p>
      </w:tc>
      <w:tc>
        <w:tcPr>
          <w:tcW w:w="851" w:type="dxa"/>
          <w:shd w:val="clear" w:color="auto" w:fill="66CCFF"/>
        </w:tcPr>
        <w:p w:rsidR="009800F3" w:rsidRDefault="009800F3" w:rsidP="00ED6722">
          <w:pPr>
            <w:jc w:val="right"/>
          </w:pPr>
          <w:r>
            <w:rPr>
              <w:rFonts w:ascii="Arial" w:hAnsi="Arial" w:cs="Arial"/>
              <w:b/>
              <w:bCs/>
            </w:rPr>
            <w:t xml:space="preserve">Page :     </w:t>
          </w:r>
        </w:p>
      </w:tc>
      <w:tc>
        <w:tcPr>
          <w:tcW w:w="567" w:type="dxa"/>
          <w:shd w:val="clear" w:color="auto" w:fill="66CCFF"/>
        </w:tcPr>
        <w:p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87699">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rsidR="009800F3" w:rsidRDefault="009800F3" w:rsidP="00ED6722">
          <w:pPr>
            <w:jc w:val="center"/>
          </w:pPr>
          <w:r>
            <w:rPr>
              <w:rFonts w:ascii="Arial" w:hAnsi="Arial" w:cs="Arial"/>
              <w:b/>
              <w:bCs/>
            </w:rPr>
            <w:t>/</w:t>
          </w:r>
        </w:p>
      </w:tc>
      <w:tc>
        <w:tcPr>
          <w:tcW w:w="567" w:type="dxa"/>
          <w:shd w:val="clear" w:color="auto" w:fill="66CCFF"/>
        </w:tcPr>
        <w:p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7699">
            <w:rPr>
              <w:rStyle w:val="Numrodepage"/>
              <w:rFonts w:cs="Arial"/>
              <w:b/>
              <w:noProof/>
            </w:rPr>
            <w:t>8</w:t>
          </w:r>
          <w:r>
            <w:rPr>
              <w:rStyle w:val="Numrodepage"/>
              <w:rFonts w:cs="Arial"/>
              <w:b/>
            </w:rPr>
            <w:fldChar w:fldCharType="end"/>
          </w:r>
        </w:p>
      </w:tc>
    </w:tr>
  </w:tbl>
  <w:p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B4D" w:rsidRDefault="00BE1B4D">
      <w:r>
        <w:separator/>
      </w:r>
    </w:p>
  </w:footnote>
  <w:footnote w:type="continuationSeparator" w:id="0">
    <w:p w:rsidR="00BE1B4D" w:rsidRDefault="00BE1B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8A6AD0" w:rsidP="00D60CF2">
    <w:pPr>
      <w:pStyle w:val="Pieddepage"/>
      <w:tabs>
        <w:tab w:val="clear" w:pos="4536"/>
        <w:tab w:val="clear" w:pos="9072"/>
        <w:tab w:val="center" w:pos="5102"/>
        <w:tab w:val="right" w:pos="10205"/>
      </w:tabs>
    </w:pPr>
    <w:r>
      <w:rPr>
        <w:rFonts w:ascii="Arial" w:hAnsi="Arial" w:cs="Arial"/>
        <w:noProof/>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CF2" w:rsidRDefault="00BE1B4D">
    <w:pPr>
      <w:pStyle w:val="En-tte"/>
    </w:pPr>
    <w:r>
      <w:rPr>
        <w:noProof/>
      </w:rPr>
      <w:drawing>
        <wp:anchor distT="0" distB="0" distL="114300" distR="114300" simplePos="0" relativeHeight="251657728" behindDoc="0" locked="0" layoutInCell="1" allowOverlap="1">
          <wp:simplePos x="0" y="0"/>
          <wp:positionH relativeFrom="column">
            <wp:posOffset>-357505</wp:posOffset>
          </wp:positionH>
          <wp:positionV relativeFrom="paragraph">
            <wp:posOffset>-433070</wp:posOffset>
          </wp:positionV>
          <wp:extent cx="3691890" cy="1151890"/>
          <wp:effectExtent l="0" t="0" r="0" b="0"/>
          <wp:wrapNone/>
          <wp:docPr id="1"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0"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1"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3"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5"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8"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18"/>
  </w:num>
  <w:num w:numId="3">
    <w:abstractNumId w:val="10"/>
  </w:num>
  <w:num w:numId="4">
    <w:abstractNumId w:val="5"/>
  </w:num>
  <w:num w:numId="5">
    <w:abstractNumId w:val="12"/>
  </w:num>
  <w:num w:numId="6">
    <w:abstractNumId w:val="6"/>
  </w:num>
  <w:num w:numId="7">
    <w:abstractNumId w:val="9"/>
  </w:num>
  <w:num w:numId="8">
    <w:abstractNumId w:val="1"/>
  </w:num>
  <w:num w:numId="9">
    <w:abstractNumId w:val="3"/>
  </w:num>
  <w:num w:numId="10">
    <w:abstractNumId w:val="14"/>
  </w:num>
  <w:num w:numId="11">
    <w:abstractNumId w:val="13"/>
  </w:num>
  <w:num w:numId="12">
    <w:abstractNumId w:val="15"/>
  </w:num>
  <w:num w:numId="13">
    <w:abstractNumId w:val="16"/>
  </w:num>
  <w:num w:numId="14">
    <w:abstractNumId w:val="7"/>
  </w:num>
  <w:num w:numId="15">
    <w:abstractNumId w:val="0"/>
  </w:num>
  <w:num w:numId="16">
    <w:abstractNumId w:val="17"/>
  </w:num>
  <w:num w:numId="17">
    <w:abstractNumId w:val="4"/>
  </w:num>
  <w:num w:numId="18">
    <w:abstractNumId w:val="2"/>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B4D"/>
    <w:rsid w:val="00001319"/>
    <w:rsid w:val="00001F0E"/>
    <w:rsid w:val="000030C1"/>
    <w:rsid w:val="00006EB3"/>
    <w:rsid w:val="00007450"/>
    <w:rsid w:val="000152C1"/>
    <w:rsid w:val="000328A6"/>
    <w:rsid w:val="000416C6"/>
    <w:rsid w:val="00051714"/>
    <w:rsid w:val="00052C0B"/>
    <w:rsid w:val="00055389"/>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63A9"/>
    <w:rsid w:val="002A673A"/>
    <w:rsid w:val="002A757F"/>
    <w:rsid w:val="002B3EFA"/>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16236"/>
    <w:rsid w:val="00420EF5"/>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87699"/>
    <w:rsid w:val="005916A4"/>
    <w:rsid w:val="00594AD1"/>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1C0A"/>
    <w:rsid w:val="008A6AD0"/>
    <w:rsid w:val="008A77DE"/>
    <w:rsid w:val="008C030B"/>
    <w:rsid w:val="008C48DB"/>
    <w:rsid w:val="008C4D14"/>
    <w:rsid w:val="008E6BC2"/>
    <w:rsid w:val="008F0F00"/>
    <w:rsid w:val="008F27B7"/>
    <w:rsid w:val="008F448C"/>
    <w:rsid w:val="008F74A2"/>
    <w:rsid w:val="00906D80"/>
    <w:rsid w:val="00921016"/>
    <w:rsid w:val="00932487"/>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1B4D"/>
    <w:rsid w:val="00BE20FA"/>
    <w:rsid w:val="00BF593E"/>
    <w:rsid w:val="00BF7A09"/>
    <w:rsid w:val="00C05631"/>
    <w:rsid w:val="00C108B1"/>
    <w:rsid w:val="00C27375"/>
    <w:rsid w:val="00C34024"/>
    <w:rsid w:val="00C43D12"/>
    <w:rsid w:val="00C453CB"/>
    <w:rsid w:val="00C46E99"/>
    <w:rsid w:val="00C56DDF"/>
    <w:rsid w:val="00C6055C"/>
    <w:rsid w:val="00C618B0"/>
    <w:rsid w:val="00C647FB"/>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0CF2"/>
    <w:rsid w:val="00D64E66"/>
    <w:rsid w:val="00D8278E"/>
    <w:rsid w:val="00D848EB"/>
    <w:rsid w:val="00D9013B"/>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348"/>
    <w:rsid w:val="00FC7FC1"/>
    <w:rsid w:val="00FD53D2"/>
    <w:rsid w:val="00FD7A84"/>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697C65C4"/>
  <w14:defaultImageDpi w14:val="96"/>
  <w15:chartTrackingRefBased/>
  <w15:docId w15:val="{3E3A76DE-E2B8-46EC-885A-36B1931BF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177496116">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760984018">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9" Type="http://schemas.openxmlformats.org/officeDocument/2006/relationships/header" Target="header3.xml"/><Relationship Id="rId21"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4"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7" Type="http://schemas.openxmlformats.org/officeDocument/2006/relationships/hyperlink" Target="http://eur-lex.europa.eu/LexUriServ/LexUriServ.do?uri=OJ:L:2003:124:0036:0041:fr:PDF" TargetMode="External"/><Relationship Id="rId25"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4ABF4-6FA2-4560-94D2-D7A54D0A6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2326</Words>
  <Characters>17886</Characters>
  <Application>Microsoft Office Word</Application>
  <DocSecurity>0</DocSecurity>
  <Lines>149</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20172</CharactersWithSpaces>
  <SharedDoc>false</SharedDoc>
  <HLinks>
    <vt:vector size="168" baseType="variant">
      <vt:variant>
        <vt:i4>2752595</vt:i4>
      </vt:variant>
      <vt:variant>
        <vt:i4>138</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135</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120</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117</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111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108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96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93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90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84</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69</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66</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63</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60</vt:i4>
      </vt:variant>
      <vt:variant>
        <vt:i4>0</vt:i4>
      </vt:variant>
      <vt:variant>
        <vt:i4>5</vt:i4>
      </vt:variant>
      <vt:variant>
        <vt:lpwstr>https://www.cnil.fr/fr/reglement-europeen-protection-donnees/chapitre4</vt:lpwstr>
      </vt:variant>
      <vt:variant>
        <vt:lpwstr>Article28</vt:lpwstr>
      </vt:variant>
      <vt:variant>
        <vt:i4>59</vt:i4>
      </vt:variant>
      <vt:variant>
        <vt:i4>45</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30</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27</vt:i4>
      </vt:variant>
      <vt:variant>
        <vt:i4>0</vt:i4>
      </vt:variant>
      <vt:variant>
        <vt:i4>5</vt:i4>
      </vt:variant>
      <vt:variant>
        <vt:lpwstr>http://eur-lex.europa.eu/LexUriServ/LexUriServ.do?uri=OJ:L:2003:124:0036:0041:fr:PDF</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15</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DIOUF Darline</cp:lastModifiedBy>
  <cp:revision>3</cp:revision>
  <cp:lastPrinted>2019-03-13T16:36:00Z</cp:lastPrinted>
  <dcterms:created xsi:type="dcterms:W3CDTF">2024-04-25T13:20:00Z</dcterms:created>
  <dcterms:modified xsi:type="dcterms:W3CDTF">2025-05-22T14:15:00Z</dcterms:modified>
</cp:coreProperties>
</file>