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A6968" w14:textId="0BCFA5A8" w:rsidR="00227BDB" w:rsidRPr="002B272C" w:rsidRDefault="00395BC3">
      <w:pPr>
        <w:pStyle w:val="En-tte"/>
        <w:tabs>
          <w:tab w:val="clear" w:pos="4536"/>
          <w:tab w:val="clear" w:pos="9072"/>
        </w:tabs>
        <w:rPr>
          <w:rFonts w:ascii="Century Gothic" w:hAnsi="Century Gothic" w:cs="Arial"/>
        </w:rPr>
      </w:pPr>
      <w:r w:rsidRPr="00D67E42">
        <w:rPr>
          <w:rFonts w:ascii="Montserrat" w:hAnsi="Montserrat" w:cs="Open Sans"/>
          <w:noProof/>
        </w:rPr>
        <w:drawing>
          <wp:anchor distT="0" distB="0" distL="114300" distR="114300" simplePos="0" relativeHeight="251662848" behindDoc="0" locked="0" layoutInCell="1" allowOverlap="1" wp14:anchorId="72627F66" wp14:editId="284AA3B5">
            <wp:simplePos x="0" y="0"/>
            <wp:positionH relativeFrom="column">
              <wp:posOffset>1846907</wp:posOffset>
            </wp:positionH>
            <wp:positionV relativeFrom="paragraph">
              <wp:posOffset>-217572</wp:posOffset>
            </wp:positionV>
            <wp:extent cx="4552950" cy="838835"/>
            <wp:effectExtent l="0" t="0" r="0" b="0"/>
            <wp:wrapNone/>
            <wp:docPr id="22"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388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67E42">
        <w:rPr>
          <w:rFonts w:ascii="Montserrat" w:hAnsi="Montserrat" w:cs="Open Sans"/>
          <w:noProof/>
        </w:rPr>
        <w:drawing>
          <wp:anchor distT="0" distB="0" distL="114300" distR="114300" simplePos="0" relativeHeight="251660800" behindDoc="0" locked="0" layoutInCell="1" allowOverlap="1" wp14:anchorId="63312AD5" wp14:editId="70451A2C">
            <wp:simplePos x="0" y="0"/>
            <wp:positionH relativeFrom="column">
              <wp:posOffset>0</wp:posOffset>
            </wp:positionH>
            <wp:positionV relativeFrom="paragraph">
              <wp:posOffset>-635</wp:posOffset>
            </wp:positionV>
            <wp:extent cx="1323975" cy="628650"/>
            <wp:effectExtent l="0" t="0" r="9525" b="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23975" cy="628650"/>
                    </a:xfrm>
                    <a:prstGeom prst="rect">
                      <a:avLst/>
                    </a:prstGeom>
                    <a:noFill/>
                  </pic:spPr>
                </pic:pic>
              </a:graphicData>
            </a:graphic>
            <wp14:sizeRelH relativeFrom="page">
              <wp14:pctWidth>0</wp14:pctWidth>
            </wp14:sizeRelH>
            <wp14:sizeRelV relativeFrom="page">
              <wp14:pctHeight>0</wp14:pctHeight>
            </wp14:sizeRelV>
          </wp:anchor>
        </w:drawing>
      </w:r>
    </w:p>
    <w:p w14:paraId="71CA9238" w14:textId="792B43A9" w:rsidR="00227BDB" w:rsidRPr="002B272C" w:rsidRDefault="00227BDB">
      <w:pPr>
        <w:rPr>
          <w:rFonts w:ascii="Century Gothic" w:hAnsi="Century Gothic" w:cs="Arial"/>
        </w:rPr>
      </w:pPr>
    </w:p>
    <w:p w14:paraId="03586D93" w14:textId="77777777" w:rsidR="00227BDB" w:rsidRPr="002B272C" w:rsidRDefault="00227BDB">
      <w:pPr>
        <w:rPr>
          <w:rFonts w:ascii="Century Gothic" w:hAnsi="Century Gothic" w:cs="Arial"/>
        </w:rPr>
      </w:pPr>
    </w:p>
    <w:p w14:paraId="7270645C" w14:textId="77777777" w:rsidR="00227BDB" w:rsidRPr="002B272C" w:rsidRDefault="00227BDB">
      <w:pPr>
        <w:rPr>
          <w:rFonts w:ascii="Century Gothic" w:hAnsi="Century Gothic" w:cs="Arial"/>
        </w:rPr>
      </w:pPr>
    </w:p>
    <w:p w14:paraId="5CC713F5" w14:textId="77777777" w:rsidR="00227BDB" w:rsidRPr="002B272C" w:rsidRDefault="00227BDB">
      <w:pPr>
        <w:pStyle w:val="En-tte"/>
        <w:tabs>
          <w:tab w:val="clear" w:pos="4536"/>
          <w:tab w:val="clear" w:pos="9072"/>
        </w:tabs>
        <w:rPr>
          <w:rFonts w:ascii="Century Gothic" w:hAnsi="Century Gothic" w:cs="Arial"/>
        </w:rPr>
      </w:pPr>
    </w:p>
    <w:p w14:paraId="5C5585A1" w14:textId="77777777" w:rsidR="00227BDB" w:rsidRPr="002B272C" w:rsidRDefault="00227BDB">
      <w:pPr>
        <w:rPr>
          <w:rFonts w:ascii="Century Gothic" w:hAnsi="Century Gothic" w:cs="Arial"/>
        </w:rPr>
      </w:pPr>
    </w:p>
    <w:p w14:paraId="57F45358" w14:textId="4076839D" w:rsidR="00227BDB" w:rsidRPr="002B272C" w:rsidRDefault="00395BC3">
      <w:pPr>
        <w:rPr>
          <w:rFonts w:ascii="Century Gothic" w:hAnsi="Century Gothic" w:cs="Arial"/>
        </w:rPr>
      </w:pPr>
      <w:r w:rsidRPr="00D67E42">
        <w:rPr>
          <w:rFonts w:ascii="Montserrat" w:hAnsi="Montserrat" w:cs="Open Sans"/>
          <w:noProof/>
        </w:rPr>
        <mc:AlternateContent>
          <mc:Choice Requires="wps">
            <w:drawing>
              <wp:anchor distT="0" distB="0" distL="114300" distR="114300" simplePos="0" relativeHeight="251664896" behindDoc="0" locked="0" layoutInCell="1" allowOverlap="1" wp14:anchorId="30491746" wp14:editId="1F4099DE">
                <wp:simplePos x="0" y="0"/>
                <wp:positionH relativeFrom="column">
                  <wp:posOffset>-208230</wp:posOffset>
                </wp:positionH>
                <wp:positionV relativeFrom="paragraph">
                  <wp:posOffset>164628</wp:posOffset>
                </wp:positionV>
                <wp:extent cx="2132965" cy="1435100"/>
                <wp:effectExtent l="0" t="0" r="635" b="0"/>
                <wp:wrapNone/>
                <wp:docPr id="1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435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D33C2" w14:textId="77777777" w:rsidR="00395BC3" w:rsidRPr="00D67E42" w:rsidRDefault="00395BC3" w:rsidP="00395BC3">
                            <w:pPr>
                              <w:rPr>
                                <w:rFonts w:ascii="Montserrat" w:hAnsi="Montserrat" w:cs="Open Sans"/>
                                <w:sz w:val="18"/>
                                <w:szCs w:val="18"/>
                              </w:rPr>
                            </w:pPr>
                            <w:r w:rsidRPr="00D67E42">
                              <w:rPr>
                                <w:rFonts w:ascii="Montserrat" w:hAnsi="Montserrat" w:cs="Open Sans"/>
                                <w:sz w:val="18"/>
                                <w:szCs w:val="18"/>
                              </w:rPr>
                              <w:t>ACHATS CENTRAUX</w:t>
                            </w:r>
                          </w:p>
                          <w:p w14:paraId="09977C63" w14:textId="77777777" w:rsidR="00395BC3" w:rsidRPr="00D67E42" w:rsidRDefault="00395BC3" w:rsidP="00395BC3">
                            <w:pPr>
                              <w:rPr>
                                <w:rFonts w:ascii="Montserrat" w:hAnsi="Montserrat" w:cs="Open Sans"/>
                                <w:sz w:val="18"/>
                                <w:szCs w:val="18"/>
                              </w:rPr>
                            </w:pPr>
                            <w:r w:rsidRPr="00D67E42">
                              <w:rPr>
                                <w:rFonts w:ascii="Montserrat" w:hAnsi="Montserrat" w:cs="Open Sans"/>
                                <w:sz w:val="18"/>
                                <w:szCs w:val="18"/>
                              </w:rPr>
                              <w:t xml:space="preserve">HOTELIERS, ALIMENTAIRES </w:t>
                            </w:r>
                            <w:r>
                              <w:rPr>
                                <w:rFonts w:ascii="Montserrat" w:hAnsi="Montserrat" w:cs="Open Sans"/>
                                <w:sz w:val="18"/>
                                <w:szCs w:val="18"/>
                              </w:rPr>
                              <w:br/>
                            </w:r>
                            <w:r w:rsidRPr="00D67E42">
                              <w:rPr>
                                <w:rFonts w:ascii="Montserrat" w:hAnsi="Montserrat" w:cs="Open Sans"/>
                                <w:sz w:val="18"/>
                                <w:szCs w:val="18"/>
                              </w:rPr>
                              <w:t>ET TECHNOLOGIQUES</w:t>
                            </w:r>
                          </w:p>
                          <w:p w14:paraId="138B8C74" w14:textId="77777777" w:rsidR="00395BC3" w:rsidRPr="00D67E42" w:rsidRDefault="00395BC3" w:rsidP="00395BC3">
                            <w:pPr>
                              <w:rPr>
                                <w:rFonts w:ascii="Montserrat" w:hAnsi="Montserrat" w:cs="Open Sans"/>
                                <w:sz w:val="18"/>
                                <w:szCs w:val="18"/>
                              </w:rPr>
                            </w:pPr>
                            <w:r w:rsidRPr="00D67E42">
                              <w:rPr>
                                <w:rFonts w:ascii="Montserrat" w:hAnsi="Montserrat" w:cs="Open Sans"/>
                                <w:sz w:val="18"/>
                                <w:szCs w:val="18"/>
                              </w:rPr>
                              <w:t>Hôpital Bicêtre</w:t>
                            </w:r>
                          </w:p>
                          <w:p w14:paraId="6B97F13D" w14:textId="77777777" w:rsidR="00395BC3" w:rsidRPr="00D67E42" w:rsidRDefault="00395BC3" w:rsidP="00395BC3">
                            <w:pPr>
                              <w:rPr>
                                <w:rFonts w:ascii="Montserrat" w:hAnsi="Montserrat" w:cs="Open Sans"/>
                                <w:sz w:val="18"/>
                                <w:szCs w:val="18"/>
                              </w:rPr>
                            </w:pPr>
                            <w:r w:rsidRPr="00D67E42">
                              <w:rPr>
                                <w:rFonts w:ascii="Montserrat" w:hAnsi="Montserrat" w:cs="Open Sans"/>
                                <w:sz w:val="18"/>
                                <w:szCs w:val="18"/>
                              </w:rPr>
                              <w:t>78, rue du Général Leclerc</w:t>
                            </w:r>
                          </w:p>
                          <w:p w14:paraId="3F0EACB8" w14:textId="77777777" w:rsidR="00395BC3" w:rsidRPr="00D67E42" w:rsidRDefault="00395BC3" w:rsidP="00395BC3">
                            <w:pPr>
                              <w:rPr>
                                <w:rFonts w:ascii="Montserrat" w:hAnsi="Montserrat" w:cs="Open Sans"/>
                                <w:sz w:val="18"/>
                                <w:szCs w:val="18"/>
                              </w:rPr>
                            </w:pPr>
                            <w:r w:rsidRPr="00D67E42">
                              <w:rPr>
                                <w:rFonts w:ascii="Montserrat" w:hAnsi="Montserrat" w:cs="Open Sans"/>
                                <w:sz w:val="18"/>
                                <w:szCs w:val="18"/>
                              </w:rPr>
                              <w:t>94270 Le Kremlin Bicêtre</w:t>
                            </w:r>
                          </w:p>
                          <w:p w14:paraId="3104D68D" w14:textId="77777777" w:rsidR="00395BC3" w:rsidRPr="00D67E42" w:rsidRDefault="00395BC3" w:rsidP="00395BC3">
                            <w:pPr>
                              <w:rPr>
                                <w:rFonts w:ascii="Montserrat" w:hAnsi="Montserrat" w:cs="Open Sans"/>
                                <w:sz w:val="18"/>
                                <w:szCs w:val="18"/>
                              </w:rPr>
                            </w:pPr>
                            <w:r w:rsidRPr="00D67E42">
                              <w:rPr>
                                <w:rFonts w:ascii="Montserrat" w:hAnsi="Montserrat" w:cs="Open Sans"/>
                                <w:sz w:val="18"/>
                                <w:szCs w:val="18"/>
                              </w:rPr>
                              <w:t>Tél.</w:t>
                            </w:r>
                            <w:r w:rsidRPr="00D67E42">
                              <w:rPr>
                                <w:rFonts w:ascii="Cambria" w:hAnsi="Cambria" w:cs="Cambria"/>
                                <w:sz w:val="18"/>
                                <w:szCs w:val="18"/>
                              </w:rPr>
                              <w:t> </w:t>
                            </w:r>
                            <w:r w:rsidRPr="00D67E42">
                              <w:rPr>
                                <w:rFonts w:ascii="Montserrat" w:hAnsi="Montserrat" w:cs="Open Sans"/>
                                <w:sz w:val="18"/>
                                <w:szCs w:val="18"/>
                              </w:rPr>
                              <w:t>: 01 53 14 69 00</w:t>
                            </w:r>
                          </w:p>
                          <w:p w14:paraId="21A7B28C" w14:textId="77777777" w:rsidR="00395BC3" w:rsidRPr="00D67E42" w:rsidRDefault="00395BC3" w:rsidP="00395BC3">
                            <w:pPr>
                              <w:rPr>
                                <w:rFonts w:ascii="Montserrat" w:hAnsi="Montserrat" w:cs="Open Sans"/>
                                <w:sz w:val="18"/>
                                <w:szCs w:val="18"/>
                              </w:rPr>
                            </w:pPr>
                            <w:r w:rsidRPr="00D67E42">
                              <w:rPr>
                                <w:rFonts w:ascii="Montserrat" w:hAnsi="Montserrat" w:cs="Open Sans"/>
                                <w:sz w:val="18"/>
                                <w:szCs w:val="18"/>
                              </w:rPr>
                              <w:t>Fax</w:t>
                            </w:r>
                            <w:r w:rsidRPr="00D67E42">
                              <w:rPr>
                                <w:rFonts w:ascii="Cambria" w:hAnsi="Cambria" w:cs="Cambria"/>
                                <w:sz w:val="18"/>
                                <w:szCs w:val="18"/>
                              </w:rPr>
                              <w:t> </w:t>
                            </w:r>
                            <w:r w:rsidRPr="00D67E42">
                              <w:rPr>
                                <w:rFonts w:ascii="Montserrat" w:hAnsi="Montserrat" w:cs="Open Sans"/>
                                <w:sz w:val="18"/>
                                <w:szCs w:val="18"/>
                              </w:rPr>
                              <w:t>: 01 53 14 69 99</w:t>
                            </w:r>
                          </w:p>
                          <w:p w14:paraId="397957BD" w14:textId="77777777" w:rsidR="00395BC3" w:rsidRPr="00F25E9C" w:rsidRDefault="00395BC3" w:rsidP="00395BC3">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0491746" id="_x0000_t202" coordsize="21600,21600" o:spt="202" path="m,l,21600r21600,l21600,xe">
                <v:stroke joinstyle="miter"/>
                <v:path gradientshapeok="t" o:connecttype="rect"/>
              </v:shapetype>
              <v:shape id="Zone de texte 2" o:spid="_x0000_s1026" type="#_x0000_t202" style="position:absolute;left:0;text-align:left;margin-left:-16.4pt;margin-top:12.95pt;width:167.95pt;height:113pt;z-index:2516648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" stroked="f">
                <v:textbox style="mso-fit-shape-to-text:t">
                  <w:txbxContent>
                    <w:p w14:paraId="635D33C2" w14:textId="77777777" w:rsidR="00395BC3" w:rsidRPr="00D67E42" w:rsidRDefault="00395BC3" w:rsidP="00395BC3">
                      <w:pPr>
                        <w:rPr>
                          <w:rFonts w:ascii="Montserrat" w:hAnsi="Montserrat" w:cs="Open Sans"/>
                          <w:sz w:val="18"/>
                          <w:szCs w:val="18"/>
                        </w:rPr>
                      </w:pPr>
                      <w:r w:rsidRPr="00D67E42">
                        <w:rPr>
                          <w:rFonts w:ascii="Montserrat" w:hAnsi="Montserrat" w:cs="Open Sans"/>
                          <w:sz w:val="18"/>
                          <w:szCs w:val="18"/>
                        </w:rPr>
                        <w:t>ACHATS CENTRAUX</w:t>
                      </w:r>
                    </w:p>
                    <w:p w14:paraId="09977C63" w14:textId="77777777" w:rsidR="00395BC3" w:rsidRPr="00D67E42" w:rsidRDefault="00395BC3" w:rsidP="00395BC3">
                      <w:pPr>
                        <w:rPr>
                          <w:rFonts w:ascii="Montserrat" w:hAnsi="Montserrat" w:cs="Open Sans"/>
                          <w:sz w:val="18"/>
                          <w:szCs w:val="18"/>
                        </w:rPr>
                      </w:pPr>
                      <w:r w:rsidRPr="00D67E42">
                        <w:rPr>
                          <w:rFonts w:ascii="Montserrat" w:hAnsi="Montserrat" w:cs="Open Sans"/>
                          <w:sz w:val="18"/>
                          <w:szCs w:val="18"/>
                        </w:rPr>
                        <w:t xml:space="preserve">HOTELIERS, ALIMENTAIRES </w:t>
                      </w:r>
                      <w:r>
                        <w:rPr>
                          <w:rFonts w:ascii="Montserrat" w:hAnsi="Montserrat" w:cs="Open Sans"/>
                          <w:sz w:val="18"/>
                          <w:szCs w:val="18"/>
                        </w:rPr>
                        <w:br/>
                      </w:r>
                      <w:r w:rsidRPr="00D67E42">
                        <w:rPr>
                          <w:rFonts w:ascii="Montserrat" w:hAnsi="Montserrat" w:cs="Open Sans"/>
                          <w:sz w:val="18"/>
                          <w:szCs w:val="18"/>
                        </w:rPr>
                        <w:t>ET TECHNOLOGIQUES</w:t>
                      </w:r>
                    </w:p>
                    <w:p w14:paraId="138B8C74" w14:textId="77777777" w:rsidR="00395BC3" w:rsidRPr="00D67E42" w:rsidRDefault="00395BC3" w:rsidP="00395BC3">
                      <w:pPr>
                        <w:rPr>
                          <w:rFonts w:ascii="Montserrat" w:hAnsi="Montserrat" w:cs="Open Sans"/>
                          <w:sz w:val="18"/>
                          <w:szCs w:val="18"/>
                        </w:rPr>
                      </w:pPr>
                      <w:r w:rsidRPr="00D67E42">
                        <w:rPr>
                          <w:rFonts w:ascii="Montserrat" w:hAnsi="Montserrat" w:cs="Open Sans"/>
                          <w:sz w:val="18"/>
                          <w:szCs w:val="18"/>
                        </w:rPr>
                        <w:t>Hôpital Bicêtre</w:t>
                      </w:r>
                    </w:p>
                    <w:p w14:paraId="6B97F13D" w14:textId="77777777" w:rsidR="00395BC3" w:rsidRPr="00D67E42" w:rsidRDefault="00395BC3" w:rsidP="00395BC3">
                      <w:pPr>
                        <w:rPr>
                          <w:rFonts w:ascii="Montserrat" w:hAnsi="Montserrat" w:cs="Open Sans"/>
                          <w:sz w:val="18"/>
                          <w:szCs w:val="18"/>
                        </w:rPr>
                      </w:pPr>
                      <w:r w:rsidRPr="00D67E42">
                        <w:rPr>
                          <w:rFonts w:ascii="Montserrat" w:hAnsi="Montserrat" w:cs="Open Sans"/>
                          <w:sz w:val="18"/>
                          <w:szCs w:val="18"/>
                        </w:rPr>
                        <w:t>78, rue du Général Leclerc</w:t>
                      </w:r>
                    </w:p>
                    <w:p w14:paraId="3F0EACB8" w14:textId="77777777" w:rsidR="00395BC3" w:rsidRPr="00D67E42" w:rsidRDefault="00395BC3" w:rsidP="00395BC3">
                      <w:pPr>
                        <w:rPr>
                          <w:rFonts w:ascii="Montserrat" w:hAnsi="Montserrat" w:cs="Open Sans"/>
                          <w:sz w:val="18"/>
                          <w:szCs w:val="18"/>
                        </w:rPr>
                      </w:pPr>
                      <w:r w:rsidRPr="00D67E42">
                        <w:rPr>
                          <w:rFonts w:ascii="Montserrat" w:hAnsi="Montserrat" w:cs="Open Sans"/>
                          <w:sz w:val="18"/>
                          <w:szCs w:val="18"/>
                        </w:rPr>
                        <w:t>94270 Le Kremlin Bicêtre</w:t>
                      </w:r>
                    </w:p>
                    <w:p w14:paraId="3104D68D" w14:textId="77777777" w:rsidR="00395BC3" w:rsidRPr="00D67E42" w:rsidRDefault="00395BC3" w:rsidP="00395BC3">
                      <w:pPr>
                        <w:rPr>
                          <w:rFonts w:ascii="Montserrat" w:hAnsi="Montserrat" w:cs="Open Sans"/>
                          <w:sz w:val="18"/>
                          <w:szCs w:val="18"/>
                        </w:rPr>
                      </w:pPr>
                      <w:r w:rsidRPr="00D67E42">
                        <w:rPr>
                          <w:rFonts w:ascii="Montserrat" w:hAnsi="Montserrat" w:cs="Open Sans"/>
                          <w:sz w:val="18"/>
                          <w:szCs w:val="18"/>
                        </w:rPr>
                        <w:t>Tél.</w:t>
                      </w:r>
                      <w:r w:rsidRPr="00D67E42">
                        <w:rPr>
                          <w:rFonts w:ascii="Cambria" w:hAnsi="Cambria" w:cs="Cambria"/>
                          <w:sz w:val="18"/>
                          <w:szCs w:val="18"/>
                        </w:rPr>
                        <w:t> </w:t>
                      </w:r>
                      <w:r w:rsidRPr="00D67E42">
                        <w:rPr>
                          <w:rFonts w:ascii="Montserrat" w:hAnsi="Montserrat" w:cs="Open Sans"/>
                          <w:sz w:val="18"/>
                          <w:szCs w:val="18"/>
                        </w:rPr>
                        <w:t>: 01 53 14 69 00</w:t>
                      </w:r>
                    </w:p>
                    <w:p w14:paraId="21A7B28C" w14:textId="77777777" w:rsidR="00395BC3" w:rsidRPr="00D67E42" w:rsidRDefault="00395BC3" w:rsidP="00395BC3">
                      <w:pPr>
                        <w:rPr>
                          <w:rFonts w:ascii="Montserrat" w:hAnsi="Montserrat" w:cs="Open Sans"/>
                          <w:sz w:val="18"/>
                          <w:szCs w:val="18"/>
                        </w:rPr>
                      </w:pPr>
                      <w:r w:rsidRPr="00D67E42">
                        <w:rPr>
                          <w:rFonts w:ascii="Montserrat" w:hAnsi="Montserrat" w:cs="Open Sans"/>
                          <w:sz w:val="18"/>
                          <w:szCs w:val="18"/>
                        </w:rPr>
                        <w:t>Fax</w:t>
                      </w:r>
                      <w:r w:rsidRPr="00D67E42">
                        <w:rPr>
                          <w:rFonts w:ascii="Cambria" w:hAnsi="Cambria" w:cs="Cambria"/>
                          <w:sz w:val="18"/>
                          <w:szCs w:val="18"/>
                        </w:rPr>
                        <w:t> </w:t>
                      </w:r>
                      <w:r w:rsidRPr="00D67E42">
                        <w:rPr>
                          <w:rFonts w:ascii="Montserrat" w:hAnsi="Montserrat" w:cs="Open Sans"/>
                          <w:sz w:val="18"/>
                          <w:szCs w:val="18"/>
                        </w:rPr>
                        <w:t>: 01 53 14 69 99</w:t>
                      </w:r>
                    </w:p>
                    <w:p w14:paraId="397957BD" w14:textId="77777777" w:rsidR="00395BC3" w:rsidRPr="00F25E9C" w:rsidRDefault="00395BC3" w:rsidP="00395BC3">
                      <w:pPr>
                        <w:rPr>
                          <w:rFonts w:ascii="Open Sans" w:hAnsi="Open Sans" w:cs="Open Sans"/>
                        </w:rPr>
                      </w:pPr>
                    </w:p>
                  </w:txbxContent>
                </v:textbox>
              </v:shape>
            </w:pict>
          </mc:Fallback>
        </mc:AlternateContent>
      </w:r>
    </w:p>
    <w:p w14:paraId="532E3959" w14:textId="081C4B04" w:rsidR="00227BDB" w:rsidRPr="002B272C" w:rsidRDefault="00227BDB">
      <w:pPr>
        <w:rPr>
          <w:rFonts w:ascii="Century Gothic" w:hAnsi="Century Gothic" w:cs="Arial"/>
        </w:rPr>
      </w:pPr>
    </w:p>
    <w:p w14:paraId="2F5AF821" w14:textId="77777777" w:rsidR="00227BDB" w:rsidRPr="002B272C" w:rsidRDefault="00227BDB">
      <w:pPr>
        <w:rPr>
          <w:rFonts w:ascii="Century Gothic" w:hAnsi="Century Gothic" w:cs="Arial"/>
        </w:rPr>
      </w:pPr>
    </w:p>
    <w:p w14:paraId="4FEDD9F0" w14:textId="77777777" w:rsidR="00227BDB" w:rsidRPr="002B272C" w:rsidRDefault="00227BDB">
      <w:pPr>
        <w:rPr>
          <w:rFonts w:ascii="Century Gothic" w:hAnsi="Century Gothic" w:cs="Arial"/>
        </w:rPr>
      </w:pPr>
    </w:p>
    <w:p w14:paraId="72CE9EC1" w14:textId="77777777" w:rsidR="00227BDB" w:rsidRPr="002B272C" w:rsidRDefault="00227BDB">
      <w:pPr>
        <w:rPr>
          <w:rFonts w:ascii="Century Gothic" w:hAnsi="Century Gothic" w:cs="Arial"/>
        </w:rPr>
      </w:pPr>
    </w:p>
    <w:p w14:paraId="7BAD58C2" w14:textId="77777777" w:rsidR="00227BDB" w:rsidRPr="002B272C" w:rsidRDefault="00227BDB">
      <w:pPr>
        <w:rPr>
          <w:rFonts w:ascii="Century Gothic" w:hAnsi="Century Gothic" w:cs="Arial"/>
        </w:rPr>
      </w:pPr>
    </w:p>
    <w:p w14:paraId="4432F40D" w14:textId="77777777" w:rsidR="00227BDB" w:rsidRPr="002B272C" w:rsidRDefault="00227BDB">
      <w:pPr>
        <w:rPr>
          <w:rFonts w:ascii="Century Gothic" w:hAnsi="Century Gothic" w:cs="Arial"/>
        </w:rPr>
      </w:pPr>
    </w:p>
    <w:p w14:paraId="71C96E03" w14:textId="77777777" w:rsidR="00227BDB" w:rsidRPr="001456B4"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Open Sans" w:hAnsi="Open Sans" w:cs="Open Sans"/>
          <w:b/>
          <w:sz w:val="40"/>
        </w:rPr>
      </w:pPr>
      <w:r w:rsidRPr="001456B4">
        <w:rPr>
          <w:rFonts w:ascii="Open Sans" w:hAnsi="Open Sans" w:cs="Open Sans"/>
          <w:b/>
          <w:sz w:val="40"/>
        </w:rPr>
        <w:t xml:space="preserve">CAHIER DES CLAUSES </w:t>
      </w:r>
      <w:r w:rsidRPr="001456B4">
        <w:rPr>
          <w:rFonts w:ascii="Open Sans" w:hAnsi="Open Sans" w:cs="Open Sans"/>
          <w:b/>
          <w:color w:val="auto"/>
          <w:sz w:val="40"/>
        </w:rPr>
        <w:t xml:space="preserve">TECHNIQUES </w:t>
      </w:r>
      <w:r w:rsidRPr="001456B4">
        <w:rPr>
          <w:rFonts w:ascii="Open Sans" w:hAnsi="Open Sans" w:cs="Open Sans"/>
          <w:b/>
          <w:sz w:val="40"/>
        </w:rPr>
        <w:t>PARTICULIERES</w:t>
      </w:r>
    </w:p>
    <w:p w14:paraId="578E5A61" w14:textId="77777777" w:rsidR="00227BDB" w:rsidRPr="001456B4"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Open Sans" w:hAnsi="Open Sans" w:cs="Open Sans"/>
          <w:b/>
          <w:sz w:val="32"/>
        </w:rPr>
      </w:pPr>
    </w:p>
    <w:p w14:paraId="0B2E2DA8" w14:textId="3309CFB8" w:rsidR="00227BDB" w:rsidRPr="001456B4"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Open Sans" w:hAnsi="Open Sans" w:cs="Open Sans"/>
          <w:b/>
          <w:sz w:val="32"/>
        </w:rPr>
      </w:pPr>
      <w:r w:rsidRPr="001456B4">
        <w:rPr>
          <w:rFonts w:ascii="Open Sans" w:hAnsi="Open Sans" w:cs="Open Sans"/>
          <w:b/>
          <w:sz w:val="32"/>
        </w:rPr>
        <w:t xml:space="preserve">n° </w:t>
      </w:r>
      <w:r w:rsidR="00FF42E0" w:rsidRPr="001456B4">
        <w:rPr>
          <w:rFonts w:ascii="Open Sans" w:hAnsi="Open Sans" w:cs="Open Sans"/>
          <w:b/>
          <w:sz w:val="32"/>
        </w:rPr>
        <w:t>2</w:t>
      </w:r>
      <w:r w:rsidR="00602229">
        <w:rPr>
          <w:rFonts w:ascii="Open Sans" w:hAnsi="Open Sans" w:cs="Open Sans"/>
          <w:b/>
          <w:sz w:val="32"/>
        </w:rPr>
        <w:t>5</w:t>
      </w:r>
      <w:r w:rsidRPr="001456B4">
        <w:rPr>
          <w:rFonts w:ascii="Open Sans" w:hAnsi="Open Sans" w:cs="Open Sans"/>
          <w:b/>
          <w:sz w:val="32"/>
        </w:rPr>
        <w:t xml:space="preserve"> / </w:t>
      </w:r>
      <w:r w:rsidR="00FF42E0" w:rsidRPr="001456B4">
        <w:rPr>
          <w:rFonts w:ascii="Open Sans" w:hAnsi="Open Sans" w:cs="Open Sans"/>
          <w:b/>
          <w:sz w:val="32"/>
        </w:rPr>
        <w:t>0</w:t>
      </w:r>
      <w:r w:rsidR="00B22AA3">
        <w:rPr>
          <w:rFonts w:ascii="Open Sans" w:hAnsi="Open Sans" w:cs="Open Sans"/>
          <w:b/>
          <w:sz w:val="32"/>
        </w:rPr>
        <w:t>96</w:t>
      </w:r>
      <w:r w:rsidRPr="001456B4">
        <w:rPr>
          <w:rFonts w:ascii="Open Sans" w:hAnsi="Open Sans" w:cs="Open Sans"/>
          <w:b/>
          <w:sz w:val="32"/>
        </w:rPr>
        <w:t xml:space="preserve"> </w:t>
      </w:r>
    </w:p>
    <w:p w14:paraId="059A4786" w14:textId="77777777" w:rsidR="00434972" w:rsidRPr="001456B4" w:rsidRDefault="00434972" w:rsidP="00434972">
      <w:pPr>
        <w:pBdr>
          <w:top w:val="single" w:sz="4" w:space="16" w:color="auto"/>
          <w:left w:val="single" w:sz="4" w:space="4" w:color="auto"/>
          <w:bottom w:val="single" w:sz="4" w:space="15" w:color="auto"/>
          <w:right w:val="single" w:sz="4" w:space="4" w:color="auto"/>
        </w:pBdr>
        <w:shd w:val="pct12" w:color="auto" w:fill="FFFFFF"/>
        <w:ind w:left="3402"/>
        <w:rPr>
          <w:rFonts w:ascii="Open Sans" w:hAnsi="Open Sans" w:cs="Open Sans"/>
          <w:b/>
          <w:sz w:val="32"/>
        </w:rPr>
      </w:pPr>
    </w:p>
    <w:p w14:paraId="0AB689B8" w14:textId="77777777" w:rsidR="00227BDB" w:rsidRPr="001456B4" w:rsidRDefault="00227BDB">
      <w:pPr>
        <w:pStyle w:val="Retraitcorpsdetexte"/>
        <w:jc w:val="left"/>
        <w:rPr>
          <w:rFonts w:ascii="Open Sans" w:hAnsi="Open Sans" w:cs="Open Sans"/>
        </w:rPr>
      </w:pPr>
    </w:p>
    <w:p w14:paraId="5602810E" w14:textId="77777777" w:rsidR="00227BDB" w:rsidRPr="001456B4" w:rsidRDefault="00227BDB">
      <w:pPr>
        <w:rPr>
          <w:rFonts w:ascii="Open Sans" w:hAnsi="Open Sans" w:cs="Open Sans"/>
        </w:rPr>
      </w:pPr>
    </w:p>
    <w:p w14:paraId="391DE1D5" w14:textId="77777777" w:rsidR="00227BDB" w:rsidRPr="001456B4" w:rsidRDefault="00227BDB">
      <w:pPr>
        <w:rPr>
          <w:rFonts w:ascii="Open Sans" w:hAnsi="Open Sans" w:cs="Open Sans"/>
        </w:rPr>
      </w:pPr>
    </w:p>
    <w:p w14:paraId="4A6D89DC" w14:textId="77777777" w:rsidR="00227BDB" w:rsidRPr="001456B4" w:rsidRDefault="00227BDB">
      <w:pPr>
        <w:rPr>
          <w:rFonts w:ascii="Open Sans" w:hAnsi="Open Sans" w:cs="Open Sans"/>
        </w:rPr>
      </w:pPr>
    </w:p>
    <w:p w14:paraId="674EA2D3" w14:textId="77777777" w:rsidR="00227BDB" w:rsidRPr="001456B4" w:rsidRDefault="00227BDB">
      <w:pPr>
        <w:rPr>
          <w:rFonts w:ascii="Open Sans" w:hAnsi="Open Sans" w:cs="Open Sans"/>
        </w:rPr>
      </w:pPr>
    </w:p>
    <w:p w14:paraId="4EC953B1" w14:textId="77777777" w:rsidR="00227BDB" w:rsidRPr="001456B4" w:rsidRDefault="00227BDB">
      <w:pPr>
        <w:rPr>
          <w:rFonts w:ascii="Open Sans" w:hAnsi="Open Sans" w:cs="Open Sans"/>
        </w:rPr>
      </w:pPr>
    </w:p>
    <w:p w14:paraId="1C9C7B61" w14:textId="77777777" w:rsidR="00227BDB" w:rsidRPr="001456B4" w:rsidRDefault="00227BDB">
      <w:pPr>
        <w:rPr>
          <w:rFonts w:ascii="Open Sans" w:hAnsi="Open Sans" w:cs="Open Sans"/>
        </w:rPr>
      </w:pPr>
    </w:p>
    <w:p w14:paraId="3A35F60E" w14:textId="77777777" w:rsidR="00227BDB" w:rsidRPr="001456B4" w:rsidRDefault="00227BDB">
      <w:pPr>
        <w:rPr>
          <w:rFonts w:ascii="Open Sans" w:hAnsi="Open Sans" w:cs="Open Sans"/>
        </w:rPr>
      </w:pPr>
    </w:p>
    <w:p w14:paraId="432D4B4E" w14:textId="77777777" w:rsidR="00227BDB" w:rsidRPr="001456B4" w:rsidRDefault="00227BDB">
      <w:pPr>
        <w:rPr>
          <w:rFonts w:ascii="Open Sans" w:hAnsi="Open Sans" w:cs="Open Sans"/>
        </w:rPr>
      </w:pPr>
    </w:p>
    <w:p w14:paraId="3BAECF78" w14:textId="77777777" w:rsidR="00227BDB" w:rsidRPr="001456B4" w:rsidRDefault="00227BDB">
      <w:pPr>
        <w:rPr>
          <w:rFonts w:ascii="Open Sans" w:hAnsi="Open Sans" w:cs="Open Sans"/>
        </w:rPr>
      </w:pPr>
    </w:p>
    <w:p w14:paraId="3C5A0A28" w14:textId="15C59D05" w:rsidR="00227BDB" w:rsidRPr="001456B4" w:rsidRDefault="00804E44">
      <w:pPr>
        <w:rPr>
          <w:rFonts w:ascii="Open Sans" w:hAnsi="Open Sans" w:cs="Open Sans"/>
        </w:rPr>
      </w:pPr>
      <w:r w:rsidRPr="001456B4">
        <w:rPr>
          <w:rFonts w:ascii="Open Sans" w:hAnsi="Open Sans" w:cs="Open Sans"/>
        </w:rPr>
        <w:t>Procédure :</w:t>
      </w:r>
      <w:r w:rsidR="00FF42E0" w:rsidRPr="001456B4">
        <w:rPr>
          <w:rFonts w:ascii="Open Sans" w:hAnsi="Open Sans" w:cs="Open Sans"/>
        </w:rPr>
        <w:t xml:space="preserve"> Appel d’Offre Ouvert</w:t>
      </w:r>
    </w:p>
    <w:p w14:paraId="65447905" w14:textId="77777777" w:rsidR="00227BDB" w:rsidRPr="001456B4" w:rsidRDefault="00227BDB">
      <w:pPr>
        <w:rPr>
          <w:rFonts w:ascii="Open Sans" w:hAnsi="Open Sans" w:cs="Open Sans"/>
        </w:rPr>
      </w:pPr>
    </w:p>
    <w:p w14:paraId="0EE3A284" w14:textId="5BEF6E38" w:rsidR="00227BDB" w:rsidRPr="001456B4" w:rsidRDefault="00227BDB">
      <w:pPr>
        <w:rPr>
          <w:rFonts w:ascii="Open Sans" w:hAnsi="Open Sans" w:cs="Open Sans"/>
        </w:rPr>
      </w:pPr>
      <w:r w:rsidRPr="001456B4">
        <w:rPr>
          <w:rFonts w:ascii="Open Sans" w:hAnsi="Open Sans" w:cs="Open Sans"/>
        </w:rPr>
        <w:t>Objet :</w:t>
      </w:r>
      <w:r w:rsidR="00FF42E0" w:rsidRPr="001456B4">
        <w:rPr>
          <w:rFonts w:ascii="Open Sans" w:hAnsi="Open Sans" w:cs="Open Sans"/>
        </w:rPr>
        <w:t xml:space="preserve"> </w:t>
      </w:r>
      <w:r w:rsidR="00BC0D8A" w:rsidRPr="00573C56">
        <w:rPr>
          <w:rFonts w:ascii="Open Sans" w:hAnsi="Open Sans" w:cs="Open Sans"/>
          <w:b/>
          <w:bCs/>
          <w:color w:val="000000" w:themeColor="text1"/>
          <w:sz w:val="18"/>
          <w:szCs w:val="18"/>
        </w:rPr>
        <w:t xml:space="preserve">Fourniture </w:t>
      </w:r>
      <w:r w:rsidR="00BC0D8A">
        <w:rPr>
          <w:rFonts w:ascii="Open Sans" w:hAnsi="Open Sans" w:cs="Open Sans"/>
          <w:b/>
          <w:bCs/>
          <w:color w:val="000000" w:themeColor="text1"/>
          <w:sz w:val="18"/>
          <w:szCs w:val="18"/>
        </w:rPr>
        <w:t xml:space="preserve">et livraison </w:t>
      </w:r>
      <w:r w:rsidR="00BC0D8A" w:rsidRPr="00573C56">
        <w:rPr>
          <w:rFonts w:ascii="Open Sans" w:hAnsi="Open Sans" w:cs="Open Sans"/>
          <w:b/>
          <w:bCs/>
          <w:color w:val="000000" w:themeColor="text1"/>
          <w:sz w:val="18"/>
          <w:szCs w:val="18"/>
        </w:rPr>
        <w:t xml:space="preserve">de </w:t>
      </w:r>
      <w:r w:rsidR="00BC0D8A">
        <w:rPr>
          <w:rFonts w:ascii="Open Sans" w:hAnsi="Open Sans" w:cs="Open Sans"/>
          <w:b/>
          <w:color w:val="000000" w:themeColor="text1"/>
          <w:sz w:val="18"/>
          <w:szCs w:val="18"/>
        </w:rPr>
        <w:t>b</w:t>
      </w:r>
      <w:r w:rsidR="00BC0D8A" w:rsidRPr="004C5FCF">
        <w:rPr>
          <w:rFonts w:ascii="Open Sans" w:hAnsi="Open Sans" w:cs="Open Sans"/>
          <w:b/>
          <w:color w:val="000000" w:themeColor="text1"/>
          <w:sz w:val="18"/>
          <w:szCs w:val="18"/>
        </w:rPr>
        <w:t>arquette 1 et 2 compartiment et barquette format GN UU</w:t>
      </w:r>
    </w:p>
    <w:p w14:paraId="4DDE526E" w14:textId="77777777" w:rsidR="00227BDB" w:rsidRPr="001456B4" w:rsidRDefault="00227BDB">
      <w:pPr>
        <w:rPr>
          <w:rFonts w:ascii="Open Sans" w:hAnsi="Open Sans" w:cs="Open Sans"/>
        </w:rPr>
      </w:pPr>
    </w:p>
    <w:p w14:paraId="650D33CE" w14:textId="77777777" w:rsidR="00227BDB" w:rsidRPr="001456B4" w:rsidRDefault="00227BDB">
      <w:pPr>
        <w:rPr>
          <w:rFonts w:ascii="Open Sans" w:hAnsi="Open Sans" w:cs="Open Sans"/>
        </w:rPr>
      </w:pPr>
    </w:p>
    <w:p w14:paraId="46894A9D" w14:textId="7B891CC1" w:rsidR="00036818" w:rsidRPr="001456B4" w:rsidRDefault="00FF42E0" w:rsidP="00036818">
      <w:pPr>
        <w:rPr>
          <w:rFonts w:ascii="Open Sans" w:hAnsi="Open Sans" w:cs="Open Sans"/>
        </w:rPr>
      </w:pPr>
      <w:r w:rsidRPr="001456B4">
        <w:rPr>
          <w:rFonts w:ascii="Open Sans" w:hAnsi="Open Sans" w:cs="Open Sans"/>
        </w:rPr>
        <w:t>Pour</w:t>
      </w:r>
      <w:r w:rsidR="00036818" w:rsidRPr="001456B4">
        <w:rPr>
          <w:rFonts w:ascii="Open Sans" w:hAnsi="Open Sans" w:cs="Open Sans"/>
        </w:rPr>
        <w:t xml:space="preserve"> la période allant de la date </w:t>
      </w:r>
      <w:r w:rsidR="0092670C">
        <w:rPr>
          <w:rFonts w:ascii="Open Sans" w:hAnsi="Open Sans" w:cs="Open Sans"/>
        </w:rPr>
        <w:t xml:space="preserve">de la notification </w:t>
      </w:r>
      <w:r w:rsidR="00036818" w:rsidRPr="0092670C">
        <w:rPr>
          <w:rFonts w:ascii="Open Sans" w:hAnsi="Open Sans" w:cs="Open Sans"/>
        </w:rPr>
        <w:t>jusqu’au</w:t>
      </w:r>
      <w:r w:rsidR="00915D34" w:rsidRPr="0092670C">
        <w:rPr>
          <w:rFonts w:ascii="Open Sans" w:hAnsi="Open Sans" w:cs="Open Sans"/>
        </w:rPr>
        <w:t xml:space="preserve"> </w:t>
      </w:r>
      <w:r w:rsidRPr="0092670C">
        <w:rPr>
          <w:rFonts w:ascii="Open Sans" w:hAnsi="Open Sans" w:cs="Open Sans"/>
        </w:rPr>
        <w:t>31/03/202</w:t>
      </w:r>
      <w:r w:rsidR="000F2A54" w:rsidRPr="0092670C">
        <w:rPr>
          <w:rFonts w:ascii="Open Sans" w:hAnsi="Open Sans" w:cs="Open Sans"/>
        </w:rPr>
        <w:t>9</w:t>
      </w:r>
      <w:r w:rsidR="00036818" w:rsidRPr="001456B4">
        <w:rPr>
          <w:rFonts w:ascii="Open Sans" w:hAnsi="Open Sans" w:cs="Open Sans"/>
        </w:rPr>
        <w:t xml:space="preserve"> éventuellement résiliable </w:t>
      </w:r>
      <w:r w:rsidR="00036818" w:rsidRPr="001456B4">
        <w:rPr>
          <w:rFonts w:ascii="Open Sans" w:hAnsi="Open Sans" w:cs="Open Sans"/>
          <w:color w:val="auto"/>
        </w:rPr>
        <w:t>sans indemnités à la seule initiative de l’Assistance Publique – Hôpitaux de Paris, à compter du</w:t>
      </w:r>
      <w:r w:rsidR="00036818" w:rsidRPr="001456B4">
        <w:rPr>
          <w:rFonts w:ascii="Open Sans" w:hAnsi="Open Sans" w:cs="Open Sans"/>
        </w:rPr>
        <w:t xml:space="preserve"> </w:t>
      </w:r>
      <w:r w:rsidRPr="001456B4">
        <w:rPr>
          <w:rFonts w:ascii="Open Sans" w:hAnsi="Open Sans" w:cs="Open Sans"/>
        </w:rPr>
        <w:t>30/0</w:t>
      </w:r>
      <w:r w:rsidR="000F2A54">
        <w:rPr>
          <w:rFonts w:ascii="Open Sans" w:hAnsi="Open Sans" w:cs="Open Sans"/>
        </w:rPr>
        <w:t>8</w:t>
      </w:r>
      <w:r w:rsidRPr="001456B4">
        <w:rPr>
          <w:rFonts w:ascii="Open Sans" w:hAnsi="Open Sans" w:cs="Open Sans"/>
        </w:rPr>
        <w:t>/202</w:t>
      </w:r>
      <w:r w:rsidR="000F2A54">
        <w:rPr>
          <w:rFonts w:ascii="Open Sans" w:hAnsi="Open Sans" w:cs="Open Sans"/>
        </w:rPr>
        <w:t>8</w:t>
      </w:r>
    </w:p>
    <w:p w14:paraId="1C004EA4" w14:textId="77777777" w:rsidR="00227BDB" w:rsidRPr="001456B4" w:rsidRDefault="00227BDB">
      <w:pPr>
        <w:rPr>
          <w:rFonts w:ascii="Open Sans" w:hAnsi="Open Sans" w:cs="Open Sans"/>
          <w:color w:val="auto"/>
        </w:rPr>
      </w:pPr>
    </w:p>
    <w:p w14:paraId="52D5A8BE" w14:textId="49591754" w:rsidR="00227BDB" w:rsidRPr="001456B4" w:rsidRDefault="00227BDB">
      <w:pPr>
        <w:rPr>
          <w:rFonts w:ascii="Open Sans" w:hAnsi="Open Sans" w:cs="Open Sans"/>
          <w:color w:val="auto"/>
        </w:rPr>
      </w:pPr>
      <w:r w:rsidRPr="001456B4">
        <w:rPr>
          <w:rFonts w:ascii="Open Sans" w:hAnsi="Open Sans" w:cs="Open Sans"/>
          <w:color w:val="auto"/>
        </w:rPr>
        <w:t xml:space="preserve">Ce document comprend </w:t>
      </w:r>
      <w:r w:rsidR="0092670C">
        <w:rPr>
          <w:rFonts w:ascii="Open Sans" w:hAnsi="Open Sans" w:cs="Open Sans"/>
          <w:color w:val="auto"/>
        </w:rPr>
        <w:t>12</w:t>
      </w:r>
      <w:r w:rsidR="007A2B5A">
        <w:rPr>
          <w:rFonts w:ascii="Open Sans" w:hAnsi="Open Sans" w:cs="Open Sans"/>
          <w:color w:val="auto"/>
        </w:rPr>
        <w:t xml:space="preserve"> </w:t>
      </w:r>
      <w:r w:rsidRPr="001456B4">
        <w:rPr>
          <w:rFonts w:ascii="Open Sans" w:hAnsi="Open Sans" w:cs="Open Sans"/>
          <w:color w:val="auto"/>
        </w:rPr>
        <w:t>pages et est associé au Cahier des Clauses Administratives Particulières</w:t>
      </w:r>
    </w:p>
    <w:p w14:paraId="69B75F95" w14:textId="77777777" w:rsidR="00227BDB" w:rsidRPr="001456B4" w:rsidRDefault="00227BDB">
      <w:pPr>
        <w:rPr>
          <w:rFonts w:ascii="Open Sans" w:hAnsi="Open Sans" w:cs="Open Sans"/>
        </w:rPr>
      </w:pPr>
    </w:p>
    <w:p w14:paraId="3ADAB9CF" w14:textId="77777777" w:rsidR="00227BDB" w:rsidRPr="001456B4" w:rsidRDefault="00227BDB">
      <w:pPr>
        <w:pStyle w:val="Style1"/>
        <w:rPr>
          <w:rFonts w:ascii="Open Sans" w:hAnsi="Open Sans" w:cs="Open Sans"/>
        </w:rPr>
      </w:pPr>
      <w:r w:rsidRPr="001456B4">
        <w:rPr>
          <w:rFonts w:ascii="Open Sans" w:hAnsi="Open Sans" w:cs="Open Sans"/>
        </w:rPr>
        <w:br w:type="page"/>
      </w:r>
    </w:p>
    <w:p w14:paraId="74171C81" w14:textId="77777777" w:rsidR="00227BDB" w:rsidRPr="001456B4" w:rsidRDefault="00227BDB">
      <w:pPr>
        <w:pStyle w:val="Style1"/>
        <w:rPr>
          <w:rFonts w:ascii="Open Sans" w:hAnsi="Open Sans" w:cs="Open Sans"/>
        </w:rPr>
      </w:pPr>
    </w:p>
    <w:p w14:paraId="35AD66B1" w14:textId="77777777" w:rsidR="00227BDB" w:rsidRPr="001456B4" w:rsidRDefault="00227BDB">
      <w:pPr>
        <w:pStyle w:val="Style1"/>
        <w:rPr>
          <w:rFonts w:ascii="Open Sans" w:hAnsi="Open Sans" w:cs="Open Sans"/>
        </w:rPr>
      </w:pPr>
      <w:r w:rsidRPr="001456B4">
        <w:rPr>
          <w:rFonts w:ascii="Open Sans" w:hAnsi="Open Sans" w:cs="Open Sans"/>
        </w:rPr>
        <w:t>SOMMAIRE</w:t>
      </w:r>
    </w:p>
    <w:p w14:paraId="58496872" w14:textId="77777777" w:rsidR="00227BDB" w:rsidRPr="001456B4" w:rsidRDefault="00227BDB">
      <w:pPr>
        <w:rPr>
          <w:rFonts w:ascii="Open Sans" w:hAnsi="Open Sans" w:cs="Open Sans"/>
        </w:rPr>
      </w:pPr>
    </w:p>
    <w:p w14:paraId="1338B695" w14:textId="77777777" w:rsidR="00227BDB" w:rsidRPr="001456B4" w:rsidRDefault="00227BDB">
      <w:pPr>
        <w:rPr>
          <w:rFonts w:ascii="Open Sans" w:hAnsi="Open Sans" w:cs="Open Sans"/>
        </w:rPr>
      </w:pPr>
    </w:p>
    <w:p w14:paraId="01C12B74" w14:textId="77777777" w:rsidR="00227BDB" w:rsidRPr="001456B4" w:rsidRDefault="00227BDB">
      <w:pPr>
        <w:rPr>
          <w:rFonts w:ascii="Open Sans" w:hAnsi="Open Sans" w:cs="Open Sans"/>
        </w:rPr>
      </w:pPr>
    </w:p>
    <w:p w14:paraId="6AACB2E4" w14:textId="77777777" w:rsidR="00227BDB" w:rsidRPr="001456B4" w:rsidRDefault="00227BDB">
      <w:pPr>
        <w:rPr>
          <w:rFonts w:ascii="Open Sans" w:hAnsi="Open Sans" w:cs="Open Sans"/>
        </w:rPr>
      </w:pPr>
    </w:p>
    <w:p w14:paraId="7E57C60B" w14:textId="77777777" w:rsidR="00227BDB" w:rsidRPr="001456B4" w:rsidRDefault="00227BDB">
      <w:pPr>
        <w:rPr>
          <w:rFonts w:ascii="Open Sans" w:hAnsi="Open Sans" w:cs="Open Sans"/>
        </w:rPr>
      </w:pPr>
    </w:p>
    <w:p w14:paraId="08559673" w14:textId="77777777" w:rsidR="00227BDB" w:rsidRPr="00C743E0" w:rsidRDefault="00227BDB" w:rsidP="00C743E0">
      <w:pPr>
        <w:spacing w:line="360" w:lineRule="auto"/>
        <w:rPr>
          <w:rStyle w:val="Accentuation"/>
          <w:i w:val="0"/>
          <w:iCs w:val="0"/>
          <w:sz w:val="28"/>
          <w:szCs w:val="28"/>
        </w:rPr>
      </w:pPr>
    </w:p>
    <w:p w14:paraId="57B15D09" w14:textId="0839B835" w:rsidR="00C743E0" w:rsidRPr="00C743E0" w:rsidRDefault="00227BDB" w:rsidP="00C743E0">
      <w:pPr>
        <w:pStyle w:val="TM2"/>
        <w:rPr>
          <w:rStyle w:val="Accentuation"/>
          <w:rFonts w:eastAsiaTheme="minorEastAsia"/>
          <w:i w:val="0"/>
          <w:iCs w:val="0"/>
          <w:sz w:val="28"/>
          <w:szCs w:val="28"/>
        </w:rPr>
      </w:pPr>
      <w:r w:rsidRPr="00C743E0">
        <w:rPr>
          <w:rStyle w:val="Accentuation"/>
          <w:i w:val="0"/>
          <w:iCs w:val="0"/>
          <w:sz w:val="28"/>
          <w:szCs w:val="28"/>
        </w:rPr>
        <w:fldChar w:fldCharType="begin"/>
      </w:r>
      <w:r w:rsidRPr="00C743E0">
        <w:rPr>
          <w:rStyle w:val="Accentuation"/>
          <w:i w:val="0"/>
          <w:iCs w:val="0"/>
          <w:sz w:val="28"/>
          <w:szCs w:val="28"/>
        </w:rPr>
        <w:instrText xml:space="preserve"> TOC \o "1-3" </w:instrText>
      </w:r>
      <w:r w:rsidRPr="00C743E0">
        <w:rPr>
          <w:rStyle w:val="Accentuation"/>
          <w:i w:val="0"/>
          <w:iCs w:val="0"/>
          <w:sz w:val="28"/>
          <w:szCs w:val="28"/>
        </w:rPr>
        <w:fldChar w:fldCharType="separate"/>
      </w:r>
      <w:r w:rsidR="00C743E0" w:rsidRPr="00C743E0">
        <w:rPr>
          <w:rStyle w:val="Accentuation"/>
          <w:i w:val="0"/>
          <w:iCs w:val="0"/>
          <w:sz w:val="28"/>
          <w:szCs w:val="28"/>
        </w:rPr>
        <w:t>ARTICLE 1 : GLOSSAIRE :</w:t>
      </w:r>
      <w:r w:rsidR="00C743E0" w:rsidRPr="00C743E0">
        <w:rPr>
          <w:rStyle w:val="Accentuation"/>
          <w:i w:val="0"/>
          <w:iCs w:val="0"/>
          <w:sz w:val="28"/>
          <w:szCs w:val="28"/>
        </w:rPr>
        <w:tab/>
      </w:r>
      <w:r w:rsidR="00C743E0" w:rsidRPr="00C743E0">
        <w:rPr>
          <w:rStyle w:val="Accentuation"/>
          <w:i w:val="0"/>
          <w:iCs w:val="0"/>
          <w:sz w:val="28"/>
          <w:szCs w:val="28"/>
        </w:rPr>
        <w:fldChar w:fldCharType="begin"/>
      </w:r>
      <w:r w:rsidR="00C743E0" w:rsidRPr="00C743E0">
        <w:rPr>
          <w:rStyle w:val="Accentuation"/>
          <w:i w:val="0"/>
          <w:iCs w:val="0"/>
          <w:sz w:val="28"/>
          <w:szCs w:val="28"/>
        </w:rPr>
        <w:instrText xml:space="preserve"> PAGEREF _Toc196829871 \h </w:instrText>
      </w:r>
      <w:r w:rsidR="00C743E0" w:rsidRPr="00C743E0">
        <w:rPr>
          <w:rStyle w:val="Accentuation"/>
          <w:i w:val="0"/>
          <w:iCs w:val="0"/>
          <w:sz w:val="28"/>
          <w:szCs w:val="28"/>
        </w:rPr>
      </w:r>
      <w:r w:rsidR="00C743E0" w:rsidRPr="00C743E0">
        <w:rPr>
          <w:rStyle w:val="Accentuation"/>
          <w:i w:val="0"/>
          <w:iCs w:val="0"/>
          <w:sz w:val="28"/>
          <w:szCs w:val="28"/>
        </w:rPr>
        <w:fldChar w:fldCharType="separate"/>
      </w:r>
      <w:r w:rsidR="00BC0D8A">
        <w:rPr>
          <w:rStyle w:val="Accentuation"/>
          <w:i w:val="0"/>
          <w:iCs w:val="0"/>
          <w:noProof/>
          <w:sz w:val="28"/>
          <w:szCs w:val="28"/>
        </w:rPr>
        <w:t>3</w:t>
      </w:r>
      <w:r w:rsidR="00C743E0" w:rsidRPr="00C743E0">
        <w:rPr>
          <w:rStyle w:val="Accentuation"/>
          <w:i w:val="0"/>
          <w:iCs w:val="0"/>
          <w:sz w:val="28"/>
          <w:szCs w:val="28"/>
        </w:rPr>
        <w:fldChar w:fldCharType="end"/>
      </w:r>
    </w:p>
    <w:p w14:paraId="4A4AFFC8" w14:textId="5CE4BB33" w:rsidR="00C743E0" w:rsidRPr="00C743E0" w:rsidRDefault="00C743E0" w:rsidP="00C743E0">
      <w:pPr>
        <w:pStyle w:val="TM2"/>
        <w:rPr>
          <w:rStyle w:val="Accentuation"/>
          <w:rFonts w:eastAsiaTheme="minorEastAsia"/>
          <w:i w:val="0"/>
          <w:iCs w:val="0"/>
          <w:sz w:val="28"/>
          <w:szCs w:val="28"/>
        </w:rPr>
      </w:pPr>
      <w:r w:rsidRPr="00C743E0">
        <w:rPr>
          <w:rStyle w:val="Accentuation"/>
          <w:i w:val="0"/>
          <w:iCs w:val="0"/>
          <w:sz w:val="28"/>
          <w:szCs w:val="28"/>
        </w:rPr>
        <w:t>ARTICLE 2 : OBJET</w:t>
      </w:r>
      <w:r w:rsidRPr="00C743E0">
        <w:rPr>
          <w:rStyle w:val="Accentuation"/>
          <w:i w:val="0"/>
          <w:iCs w:val="0"/>
          <w:sz w:val="28"/>
          <w:szCs w:val="28"/>
        </w:rPr>
        <w:tab/>
      </w:r>
      <w:r w:rsidRPr="00C743E0">
        <w:rPr>
          <w:rStyle w:val="Accentuation"/>
          <w:i w:val="0"/>
          <w:iCs w:val="0"/>
          <w:sz w:val="28"/>
          <w:szCs w:val="28"/>
        </w:rPr>
        <w:fldChar w:fldCharType="begin"/>
      </w:r>
      <w:r w:rsidRPr="00C743E0">
        <w:rPr>
          <w:rStyle w:val="Accentuation"/>
          <w:i w:val="0"/>
          <w:iCs w:val="0"/>
          <w:sz w:val="28"/>
          <w:szCs w:val="28"/>
        </w:rPr>
        <w:instrText xml:space="preserve"> PAGEREF _Toc196829872 \h </w:instrText>
      </w:r>
      <w:r w:rsidRPr="00C743E0">
        <w:rPr>
          <w:rStyle w:val="Accentuation"/>
          <w:i w:val="0"/>
          <w:iCs w:val="0"/>
          <w:sz w:val="28"/>
          <w:szCs w:val="28"/>
        </w:rPr>
      </w:r>
      <w:r w:rsidRPr="00C743E0">
        <w:rPr>
          <w:rStyle w:val="Accentuation"/>
          <w:i w:val="0"/>
          <w:iCs w:val="0"/>
          <w:sz w:val="28"/>
          <w:szCs w:val="28"/>
        </w:rPr>
        <w:fldChar w:fldCharType="separate"/>
      </w:r>
      <w:r w:rsidR="00BC0D8A">
        <w:rPr>
          <w:rStyle w:val="Accentuation"/>
          <w:i w:val="0"/>
          <w:iCs w:val="0"/>
          <w:noProof/>
          <w:sz w:val="28"/>
          <w:szCs w:val="28"/>
        </w:rPr>
        <w:t>3</w:t>
      </w:r>
      <w:r w:rsidRPr="00C743E0">
        <w:rPr>
          <w:rStyle w:val="Accentuation"/>
          <w:i w:val="0"/>
          <w:iCs w:val="0"/>
          <w:sz w:val="28"/>
          <w:szCs w:val="28"/>
        </w:rPr>
        <w:fldChar w:fldCharType="end"/>
      </w:r>
    </w:p>
    <w:p w14:paraId="3A436982" w14:textId="4EEF206F" w:rsidR="00C743E0" w:rsidRPr="00C743E0" w:rsidRDefault="00C743E0" w:rsidP="00C743E0">
      <w:pPr>
        <w:pStyle w:val="TM2"/>
        <w:rPr>
          <w:rStyle w:val="Accentuation"/>
          <w:rFonts w:eastAsiaTheme="minorEastAsia"/>
          <w:i w:val="0"/>
          <w:iCs w:val="0"/>
          <w:sz w:val="28"/>
          <w:szCs w:val="28"/>
        </w:rPr>
      </w:pPr>
      <w:r w:rsidRPr="00C743E0">
        <w:rPr>
          <w:rStyle w:val="Accentuation"/>
          <w:i w:val="0"/>
          <w:iCs w:val="0"/>
          <w:sz w:val="28"/>
          <w:szCs w:val="28"/>
        </w:rPr>
        <w:t>ARTICLE 3 : DECOMPOSITION EN LOT</w:t>
      </w:r>
      <w:r w:rsidRPr="00C743E0">
        <w:rPr>
          <w:rStyle w:val="Accentuation"/>
          <w:i w:val="0"/>
          <w:iCs w:val="0"/>
          <w:sz w:val="28"/>
          <w:szCs w:val="28"/>
        </w:rPr>
        <w:tab/>
      </w:r>
      <w:r w:rsidRPr="00C743E0">
        <w:rPr>
          <w:rStyle w:val="Accentuation"/>
          <w:i w:val="0"/>
          <w:iCs w:val="0"/>
          <w:sz w:val="28"/>
          <w:szCs w:val="28"/>
        </w:rPr>
        <w:fldChar w:fldCharType="begin"/>
      </w:r>
      <w:r w:rsidRPr="00C743E0">
        <w:rPr>
          <w:rStyle w:val="Accentuation"/>
          <w:i w:val="0"/>
          <w:iCs w:val="0"/>
          <w:sz w:val="28"/>
          <w:szCs w:val="28"/>
        </w:rPr>
        <w:instrText xml:space="preserve"> PAGEREF _Toc196829873 \h </w:instrText>
      </w:r>
      <w:r w:rsidRPr="00C743E0">
        <w:rPr>
          <w:rStyle w:val="Accentuation"/>
          <w:i w:val="0"/>
          <w:iCs w:val="0"/>
          <w:sz w:val="28"/>
          <w:szCs w:val="28"/>
        </w:rPr>
      </w:r>
      <w:r w:rsidRPr="00C743E0">
        <w:rPr>
          <w:rStyle w:val="Accentuation"/>
          <w:i w:val="0"/>
          <w:iCs w:val="0"/>
          <w:sz w:val="28"/>
          <w:szCs w:val="28"/>
        </w:rPr>
        <w:fldChar w:fldCharType="separate"/>
      </w:r>
      <w:r w:rsidR="00BC0D8A">
        <w:rPr>
          <w:rStyle w:val="Accentuation"/>
          <w:i w:val="0"/>
          <w:iCs w:val="0"/>
          <w:noProof/>
          <w:sz w:val="28"/>
          <w:szCs w:val="28"/>
        </w:rPr>
        <w:t>3</w:t>
      </w:r>
      <w:r w:rsidRPr="00C743E0">
        <w:rPr>
          <w:rStyle w:val="Accentuation"/>
          <w:i w:val="0"/>
          <w:iCs w:val="0"/>
          <w:sz w:val="28"/>
          <w:szCs w:val="28"/>
        </w:rPr>
        <w:fldChar w:fldCharType="end"/>
      </w:r>
    </w:p>
    <w:p w14:paraId="47336F80" w14:textId="37A5BF0C" w:rsidR="00C743E0" w:rsidRPr="00C743E0" w:rsidRDefault="00C743E0" w:rsidP="00C743E0">
      <w:pPr>
        <w:pStyle w:val="TM2"/>
        <w:rPr>
          <w:rStyle w:val="Accentuation"/>
          <w:rFonts w:eastAsiaTheme="minorEastAsia"/>
          <w:i w:val="0"/>
          <w:iCs w:val="0"/>
          <w:sz w:val="28"/>
          <w:szCs w:val="28"/>
        </w:rPr>
      </w:pPr>
      <w:r w:rsidRPr="00C743E0">
        <w:rPr>
          <w:rStyle w:val="Accentuation"/>
          <w:i w:val="0"/>
          <w:iCs w:val="0"/>
          <w:sz w:val="28"/>
          <w:szCs w:val="28"/>
        </w:rPr>
        <w:t>ARTICLE 4 : COMPOSITION DES LOTS ET VOLUMETRIE</w:t>
      </w:r>
      <w:r w:rsidRPr="00C743E0">
        <w:rPr>
          <w:rStyle w:val="Accentuation"/>
          <w:i w:val="0"/>
          <w:iCs w:val="0"/>
          <w:sz w:val="28"/>
          <w:szCs w:val="28"/>
        </w:rPr>
        <w:tab/>
      </w:r>
      <w:r w:rsidRPr="00C743E0">
        <w:rPr>
          <w:rStyle w:val="Accentuation"/>
          <w:i w:val="0"/>
          <w:iCs w:val="0"/>
          <w:sz w:val="28"/>
          <w:szCs w:val="28"/>
        </w:rPr>
        <w:fldChar w:fldCharType="begin"/>
      </w:r>
      <w:r w:rsidRPr="00C743E0">
        <w:rPr>
          <w:rStyle w:val="Accentuation"/>
          <w:i w:val="0"/>
          <w:iCs w:val="0"/>
          <w:sz w:val="28"/>
          <w:szCs w:val="28"/>
        </w:rPr>
        <w:instrText xml:space="preserve"> PAGEREF _Toc196829874 \h </w:instrText>
      </w:r>
      <w:r w:rsidRPr="00C743E0">
        <w:rPr>
          <w:rStyle w:val="Accentuation"/>
          <w:i w:val="0"/>
          <w:iCs w:val="0"/>
          <w:sz w:val="28"/>
          <w:szCs w:val="28"/>
        </w:rPr>
      </w:r>
      <w:r w:rsidRPr="00C743E0">
        <w:rPr>
          <w:rStyle w:val="Accentuation"/>
          <w:i w:val="0"/>
          <w:iCs w:val="0"/>
          <w:sz w:val="28"/>
          <w:szCs w:val="28"/>
        </w:rPr>
        <w:fldChar w:fldCharType="separate"/>
      </w:r>
      <w:r w:rsidR="00BC0D8A">
        <w:rPr>
          <w:rStyle w:val="Accentuation"/>
          <w:i w:val="0"/>
          <w:iCs w:val="0"/>
          <w:noProof/>
          <w:sz w:val="28"/>
          <w:szCs w:val="28"/>
        </w:rPr>
        <w:t>3</w:t>
      </w:r>
      <w:r w:rsidRPr="00C743E0">
        <w:rPr>
          <w:rStyle w:val="Accentuation"/>
          <w:i w:val="0"/>
          <w:iCs w:val="0"/>
          <w:sz w:val="28"/>
          <w:szCs w:val="28"/>
        </w:rPr>
        <w:fldChar w:fldCharType="end"/>
      </w:r>
    </w:p>
    <w:p w14:paraId="1B496216" w14:textId="287F05C0" w:rsidR="00C743E0" w:rsidRPr="00C743E0" w:rsidRDefault="00C743E0" w:rsidP="00C743E0">
      <w:pPr>
        <w:pStyle w:val="TM2"/>
        <w:rPr>
          <w:rStyle w:val="Accentuation"/>
          <w:rFonts w:eastAsiaTheme="minorEastAsia"/>
          <w:i w:val="0"/>
          <w:iCs w:val="0"/>
          <w:sz w:val="28"/>
          <w:szCs w:val="28"/>
        </w:rPr>
      </w:pPr>
      <w:r w:rsidRPr="00C743E0">
        <w:rPr>
          <w:rStyle w:val="Accentuation"/>
          <w:i w:val="0"/>
          <w:iCs w:val="0"/>
          <w:sz w:val="28"/>
          <w:szCs w:val="28"/>
        </w:rPr>
        <w:t>ARTICLE 5 : SPECIFICATIONS TECHNIQUES DES PRODUITS</w:t>
      </w:r>
      <w:r w:rsidRPr="00C743E0">
        <w:rPr>
          <w:rStyle w:val="Accentuation"/>
          <w:i w:val="0"/>
          <w:iCs w:val="0"/>
          <w:sz w:val="28"/>
          <w:szCs w:val="28"/>
        </w:rPr>
        <w:tab/>
      </w:r>
      <w:r w:rsidRPr="00C743E0">
        <w:rPr>
          <w:rStyle w:val="Accentuation"/>
          <w:i w:val="0"/>
          <w:iCs w:val="0"/>
          <w:sz w:val="28"/>
          <w:szCs w:val="28"/>
        </w:rPr>
        <w:fldChar w:fldCharType="begin"/>
      </w:r>
      <w:r w:rsidRPr="00C743E0">
        <w:rPr>
          <w:rStyle w:val="Accentuation"/>
          <w:i w:val="0"/>
          <w:iCs w:val="0"/>
          <w:sz w:val="28"/>
          <w:szCs w:val="28"/>
        </w:rPr>
        <w:instrText xml:space="preserve"> PAGEREF _Toc196829875 \h </w:instrText>
      </w:r>
      <w:r w:rsidRPr="00C743E0">
        <w:rPr>
          <w:rStyle w:val="Accentuation"/>
          <w:i w:val="0"/>
          <w:iCs w:val="0"/>
          <w:sz w:val="28"/>
          <w:szCs w:val="28"/>
        </w:rPr>
      </w:r>
      <w:r w:rsidRPr="00C743E0">
        <w:rPr>
          <w:rStyle w:val="Accentuation"/>
          <w:i w:val="0"/>
          <w:iCs w:val="0"/>
          <w:sz w:val="28"/>
          <w:szCs w:val="28"/>
        </w:rPr>
        <w:fldChar w:fldCharType="separate"/>
      </w:r>
      <w:r w:rsidR="00BC0D8A">
        <w:rPr>
          <w:rStyle w:val="Accentuation"/>
          <w:i w:val="0"/>
          <w:iCs w:val="0"/>
          <w:noProof/>
          <w:sz w:val="28"/>
          <w:szCs w:val="28"/>
        </w:rPr>
        <w:t>5</w:t>
      </w:r>
      <w:r w:rsidRPr="00C743E0">
        <w:rPr>
          <w:rStyle w:val="Accentuation"/>
          <w:i w:val="0"/>
          <w:iCs w:val="0"/>
          <w:sz w:val="28"/>
          <w:szCs w:val="28"/>
        </w:rPr>
        <w:fldChar w:fldCharType="end"/>
      </w:r>
    </w:p>
    <w:p w14:paraId="69449EA3" w14:textId="70710EC1" w:rsidR="00C743E0" w:rsidRPr="00C743E0" w:rsidRDefault="00C743E0" w:rsidP="00C743E0">
      <w:pPr>
        <w:pStyle w:val="TM2"/>
        <w:rPr>
          <w:rStyle w:val="Accentuation"/>
          <w:rFonts w:eastAsiaTheme="minorEastAsia"/>
          <w:i w:val="0"/>
          <w:iCs w:val="0"/>
        </w:rPr>
      </w:pPr>
      <w:r w:rsidRPr="00C743E0">
        <w:rPr>
          <w:rStyle w:val="Accentuation"/>
          <w:i w:val="0"/>
          <w:iCs w:val="0"/>
        </w:rPr>
        <w:t>ARTICLE 6 : REGLEMENTATION ET SPECIFICATIONS GENERALES</w:t>
      </w:r>
      <w:r w:rsidRPr="00C743E0">
        <w:rPr>
          <w:rStyle w:val="Accentuation"/>
          <w:i w:val="0"/>
          <w:iCs w:val="0"/>
        </w:rPr>
        <w:tab/>
      </w:r>
      <w:r w:rsidRPr="00C743E0">
        <w:rPr>
          <w:rStyle w:val="Accentuation"/>
          <w:i w:val="0"/>
          <w:iCs w:val="0"/>
        </w:rPr>
        <w:fldChar w:fldCharType="begin"/>
      </w:r>
      <w:r w:rsidRPr="00C743E0">
        <w:rPr>
          <w:rStyle w:val="Accentuation"/>
          <w:i w:val="0"/>
          <w:iCs w:val="0"/>
        </w:rPr>
        <w:instrText xml:space="preserve"> PAGEREF _Toc196829876 \h </w:instrText>
      </w:r>
      <w:r w:rsidRPr="00C743E0">
        <w:rPr>
          <w:rStyle w:val="Accentuation"/>
          <w:i w:val="0"/>
          <w:iCs w:val="0"/>
        </w:rPr>
      </w:r>
      <w:r w:rsidRPr="00C743E0">
        <w:rPr>
          <w:rStyle w:val="Accentuation"/>
          <w:i w:val="0"/>
          <w:iCs w:val="0"/>
        </w:rPr>
        <w:fldChar w:fldCharType="separate"/>
      </w:r>
      <w:r w:rsidR="00BC0D8A">
        <w:rPr>
          <w:rStyle w:val="Accentuation"/>
          <w:i w:val="0"/>
          <w:iCs w:val="0"/>
          <w:noProof/>
        </w:rPr>
        <w:t>6</w:t>
      </w:r>
      <w:r w:rsidRPr="00C743E0">
        <w:rPr>
          <w:rStyle w:val="Accentuation"/>
          <w:i w:val="0"/>
          <w:iCs w:val="0"/>
        </w:rPr>
        <w:fldChar w:fldCharType="end"/>
      </w:r>
    </w:p>
    <w:p w14:paraId="0886B959" w14:textId="62E34147" w:rsidR="00C743E0" w:rsidRPr="00C743E0" w:rsidRDefault="00C743E0" w:rsidP="00C743E0">
      <w:pPr>
        <w:pStyle w:val="TM1"/>
        <w:tabs>
          <w:tab w:val="right" w:leader="dot" w:pos="9061"/>
        </w:tabs>
        <w:spacing w:line="360" w:lineRule="auto"/>
        <w:rPr>
          <w:rStyle w:val="Accentuation"/>
          <w:rFonts w:eastAsiaTheme="minorEastAsia"/>
          <w:i w:val="0"/>
          <w:iCs w:val="0"/>
          <w:sz w:val="28"/>
          <w:szCs w:val="28"/>
        </w:rPr>
      </w:pPr>
      <w:r w:rsidRPr="00C743E0">
        <w:rPr>
          <w:rStyle w:val="Accentuation"/>
          <w:i w:val="0"/>
          <w:iCs w:val="0"/>
          <w:sz w:val="28"/>
          <w:szCs w:val="28"/>
        </w:rPr>
        <w:t>Annexe n° 1 : Liste des échantillons demandés</w:t>
      </w:r>
      <w:r w:rsidRPr="00C743E0">
        <w:rPr>
          <w:rStyle w:val="Accentuation"/>
          <w:i w:val="0"/>
          <w:iCs w:val="0"/>
          <w:sz w:val="28"/>
          <w:szCs w:val="28"/>
        </w:rPr>
        <w:tab/>
      </w:r>
      <w:r w:rsidRPr="00C743E0">
        <w:rPr>
          <w:rStyle w:val="Accentuation"/>
          <w:i w:val="0"/>
          <w:iCs w:val="0"/>
          <w:sz w:val="28"/>
          <w:szCs w:val="28"/>
        </w:rPr>
        <w:fldChar w:fldCharType="begin"/>
      </w:r>
      <w:r w:rsidRPr="00C743E0">
        <w:rPr>
          <w:rStyle w:val="Accentuation"/>
          <w:i w:val="0"/>
          <w:iCs w:val="0"/>
          <w:sz w:val="28"/>
          <w:szCs w:val="28"/>
        </w:rPr>
        <w:instrText xml:space="preserve"> PAGEREF _Toc196829877 \h </w:instrText>
      </w:r>
      <w:r w:rsidRPr="00C743E0">
        <w:rPr>
          <w:rStyle w:val="Accentuation"/>
          <w:i w:val="0"/>
          <w:iCs w:val="0"/>
          <w:sz w:val="28"/>
          <w:szCs w:val="28"/>
        </w:rPr>
      </w:r>
      <w:r w:rsidRPr="00C743E0">
        <w:rPr>
          <w:rStyle w:val="Accentuation"/>
          <w:i w:val="0"/>
          <w:iCs w:val="0"/>
          <w:sz w:val="28"/>
          <w:szCs w:val="28"/>
        </w:rPr>
        <w:fldChar w:fldCharType="separate"/>
      </w:r>
      <w:r w:rsidR="00BC0D8A">
        <w:rPr>
          <w:rStyle w:val="Accentuation"/>
          <w:i w:val="0"/>
          <w:iCs w:val="0"/>
          <w:noProof/>
          <w:sz w:val="28"/>
          <w:szCs w:val="28"/>
        </w:rPr>
        <w:t>11</w:t>
      </w:r>
      <w:r w:rsidRPr="00C743E0">
        <w:rPr>
          <w:rStyle w:val="Accentuation"/>
          <w:i w:val="0"/>
          <w:iCs w:val="0"/>
          <w:sz w:val="28"/>
          <w:szCs w:val="28"/>
        </w:rPr>
        <w:fldChar w:fldCharType="end"/>
      </w:r>
    </w:p>
    <w:p w14:paraId="33812E8D" w14:textId="5ADA1CAF" w:rsidR="00C743E0" w:rsidRPr="00C743E0" w:rsidRDefault="00C743E0" w:rsidP="00C743E0">
      <w:pPr>
        <w:pStyle w:val="TM1"/>
        <w:tabs>
          <w:tab w:val="right" w:leader="dot" w:pos="9061"/>
        </w:tabs>
        <w:spacing w:line="360" w:lineRule="auto"/>
        <w:rPr>
          <w:rStyle w:val="Accentuation"/>
          <w:rFonts w:eastAsiaTheme="minorEastAsia"/>
          <w:i w:val="0"/>
          <w:iCs w:val="0"/>
          <w:sz w:val="28"/>
          <w:szCs w:val="28"/>
        </w:rPr>
      </w:pPr>
      <w:r w:rsidRPr="00C743E0">
        <w:rPr>
          <w:rStyle w:val="Accentuation"/>
          <w:i w:val="0"/>
          <w:iCs w:val="0"/>
          <w:sz w:val="28"/>
          <w:szCs w:val="28"/>
        </w:rPr>
        <w:t>Annexe n° 2 : Cadre de réponse technique</w:t>
      </w:r>
      <w:r w:rsidRPr="00C743E0">
        <w:rPr>
          <w:rStyle w:val="Accentuation"/>
          <w:i w:val="0"/>
          <w:iCs w:val="0"/>
          <w:sz w:val="28"/>
          <w:szCs w:val="28"/>
        </w:rPr>
        <w:tab/>
      </w:r>
      <w:r w:rsidRPr="00C743E0">
        <w:rPr>
          <w:rStyle w:val="Accentuation"/>
          <w:i w:val="0"/>
          <w:iCs w:val="0"/>
          <w:sz w:val="28"/>
          <w:szCs w:val="28"/>
        </w:rPr>
        <w:fldChar w:fldCharType="begin"/>
      </w:r>
      <w:r w:rsidRPr="00C743E0">
        <w:rPr>
          <w:rStyle w:val="Accentuation"/>
          <w:i w:val="0"/>
          <w:iCs w:val="0"/>
          <w:sz w:val="28"/>
          <w:szCs w:val="28"/>
        </w:rPr>
        <w:instrText xml:space="preserve"> PAGEREF _Toc196829878 \h </w:instrText>
      </w:r>
      <w:r w:rsidRPr="00C743E0">
        <w:rPr>
          <w:rStyle w:val="Accentuation"/>
          <w:i w:val="0"/>
          <w:iCs w:val="0"/>
          <w:sz w:val="28"/>
          <w:szCs w:val="28"/>
        </w:rPr>
      </w:r>
      <w:r w:rsidRPr="00C743E0">
        <w:rPr>
          <w:rStyle w:val="Accentuation"/>
          <w:i w:val="0"/>
          <w:iCs w:val="0"/>
          <w:sz w:val="28"/>
          <w:szCs w:val="28"/>
        </w:rPr>
        <w:fldChar w:fldCharType="separate"/>
      </w:r>
      <w:r w:rsidR="00BC0D8A">
        <w:rPr>
          <w:rStyle w:val="Accentuation"/>
          <w:i w:val="0"/>
          <w:iCs w:val="0"/>
          <w:noProof/>
          <w:sz w:val="28"/>
          <w:szCs w:val="28"/>
        </w:rPr>
        <w:t>11</w:t>
      </w:r>
      <w:r w:rsidRPr="00C743E0">
        <w:rPr>
          <w:rStyle w:val="Accentuation"/>
          <w:i w:val="0"/>
          <w:iCs w:val="0"/>
          <w:sz w:val="28"/>
          <w:szCs w:val="28"/>
        </w:rPr>
        <w:fldChar w:fldCharType="end"/>
      </w:r>
    </w:p>
    <w:p w14:paraId="6093612A" w14:textId="7DE398EE" w:rsidR="00227BDB" w:rsidRPr="001456B4" w:rsidRDefault="00227BDB" w:rsidP="00C743E0">
      <w:pPr>
        <w:spacing w:line="360" w:lineRule="auto"/>
        <w:rPr>
          <w:rFonts w:ascii="Open Sans" w:hAnsi="Open Sans" w:cs="Open Sans"/>
        </w:rPr>
      </w:pPr>
      <w:r w:rsidRPr="00C743E0">
        <w:rPr>
          <w:rStyle w:val="Accentuation"/>
          <w:i w:val="0"/>
          <w:iCs w:val="0"/>
          <w:sz w:val="28"/>
          <w:szCs w:val="28"/>
        </w:rPr>
        <w:fldChar w:fldCharType="end"/>
      </w:r>
    </w:p>
    <w:p w14:paraId="11038325" w14:textId="77777777" w:rsidR="000200DD" w:rsidRPr="001456B4" w:rsidRDefault="00227BDB" w:rsidP="00915D34">
      <w:pPr>
        <w:pStyle w:val="Titre2"/>
      </w:pPr>
      <w:r w:rsidRPr="001456B4">
        <w:br w:type="page"/>
      </w:r>
      <w:bookmarkStart w:id="0" w:name="_Toc128193584"/>
      <w:bookmarkStart w:id="1" w:name="_Toc130915639"/>
    </w:p>
    <w:p w14:paraId="4ECAD1B8" w14:textId="51386A3B" w:rsidR="000200DD" w:rsidRPr="00915D34" w:rsidRDefault="000200DD" w:rsidP="00915D34">
      <w:pPr>
        <w:pStyle w:val="Titre2"/>
      </w:pPr>
      <w:bookmarkStart w:id="2" w:name="_Toc196829871"/>
      <w:r w:rsidRPr="00915D34">
        <w:lastRenderedPageBreak/>
        <w:t>ARTICLE 1 : GLOSSAIRE :</w:t>
      </w:r>
      <w:bookmarkEnd w:id="2"/>
    </w:p>
    <w:p w14:paraId="7C504926" w14:textId="5A222AC5" w:rsidR="00915D34" w:rsidRDefault="00915D34" w:rsidP="00915D34"/>
    <w:tbl>
      <w:tblPr>
        <w:tblStyle w:val="Tableauweb1"/>
        <w:tblW w:w="0" w:type="auto"/>
        <w:tblLook w:val="04A0" w:firstRow="1" w:lastRow="0" w:firstColumn="1" w:lastColumn="0" w:noHBand="0" w:noVBand="1"/>
      </w:tblPr>
      <w:tblGrid>
        <w:gridCol w:w="1712"/>
        <w:gridCol w:w="7343"/>
      </w:tblGrid>
      <w:tr w:rsidR="00915D34" w:rsidRPr="00915D34" w14:paraId="154BDA83" w14:textId="77777777" w:rsidTr="00915D34">
        <w:trPr>
          <w:cnfStyle w:val="100000000000" w:firstRow="1" w:lastRow="0" w:firstColumn="0" w:lastColumn="0" w:oddVBand="0" w:evenVBand="0" w:oddHBand="0" w:evenHBand="0" w:firstRowFirstColumn="0" w:firstRowLastColumn="0" w:lastRowFirstColumn="0" w:lastRowLastColumn="0"/>
        </w:trPr>
        <w:tc>
          <w:tcPr>
            <w:tcW w:w="1652" w:type="dxa"/>
            <w:vAlign w:val="center"/>
          </w:tcPr>
          <w:p w14:paraId="0C0265CD" w14:textId="77777777" w:rsidR="00915D34" w:rsidRPr="00915D34" w:rsidRDefault="00915D34" w:rsidP="00915D34">
            <w:pPr>
              <w:pStyle w:val="Style1"/>
              <w:rPr>
                <w:rFonts w:ascii="Open Sans" w:hAnsi="Open Sans" w:cs="Open Sans"/>
                <w:sz w:val="20"/>
                <w:szCs w:val="20"/>
              </w:rPr>
            </w:pPr>
            <w:r w:rsidRPr="00915D34">
              <w:rPr>
                <w:rFonts w:ascii="Open Sans" w:hAnsi="Open Sans" w:cs="Open Sans"/>
                <w:sz w:val="20"/>
                <w:szCs w:val="20"/>
              </w:rPr>
              <w:t>FLEXIBILITE</w:t>
            </w:r>
          </w:p>
        </w:tc>
        <w:tc>
          <w:tcPr>
            <w:tcW w:w="7283" w:type="dxa"/>
          </w:tcPr>
          <w:p w14:paraId="530812E8" w14:textId="77777777" w:rsidR="00915D34" w:rsidRPr="00915D34" w:rsidRDefault="00915D34" w:rsidP="00915D34">
            <w:pPr>
              <w:pStyle w:val="Style1"/>
              <w:rPr>
                <w:rFonts w:ascii="Open Sans" w:hAnsi="Open Sans" w:cs="Open Sans"/>
                <w:sz w:val="20"/>
                <w:szCs w:val="20"/>
              </w:rPr>
            </w:pPr>
          </w:p>
          <w:p w14:paraId="77CA3947" w14:textId="77777777" w:rsidR="00915D34" w:rsidRPr="00915D34" w:rsidRDefault="00915D34" w:rsidP="00915D34">
            <w:pPr>
              <w:snapToGrid w:val="0"/>
              <w:rPr>
                <w:rFonts w:ascii="Open Sans" w:hAnsi="Open Sans" w:cs="Open Sans"/>
                <w:color w:val="auto"/>
                <w:sz w:val="20"/>
                <w:szCs w:val="20"/>
              </w:rPr>
            </w:pPr>
            <w:r w:rsidRPr="00915D34">
              <w:rPr>
                <w:rFonts w:ascii="Open Sans" w:hAnsi="Open Sans" w:cs="Open Sans"/>
                <w:bCs/>
                <w:iCs/>
                <w:color w:val="auto"/>
                <w:sz w:val="20"/>
                <w:szCs w:val="20"/>
                <w:u w:val="single"/>
              </w:rPr>
              <w:t>Flexibilité souhaitée</w:t>
            </w:r>
            <w:r w:rsidRPr="00915D34">
              <w:rPr>
                <w:rFonts w:ascii="Open Sans" w:hAnsi="Open Sans" w:cs="Open Sans"/>
                <w:bCs/>
                <w:iCs/>
                <w:color w:val="auto"/>
                <w:sz w:val="20"/>
                <w:szCs w:val="20"/>
              </w:rPr>
              <w:t> </w:t>
            </w:r>
            <w:r w:rsidRPr="00915D34">
              <w:rPr>
                <w:rFonts w:ascii="Open Sans" w:hAnsi="Open Sans" w:cs="Open Sans"/>
                <w:color w:val="auto"/>
                <w:sz w:val="20"/>
                <w:szCs w:val="20"/>
              </w:rPr>
              <w:t>: caractéristique souhaitée mais non obligatoire ; son respect ou non-respect fera l’objet d’un élément de jugement de la qualité de l’offre.</w:t>
            </w:r>
          </w:p>
          <w:p w14:paraId="24044152" w14:textId="77777777" w:rsidR="00915D34" w:rsidRPr="00915D34" w:rsidRDefault="00915D34" w:rsidP="00915D34">
            <w:pPr>
              <w:rPr>
                <w:rFonts w:ascii="Open Sans" w:hAnsi="Open Sans" w:cs="Open Sans"/>
                <w:color w:val="auto"/>
                <w:sz w:val="20"/>
                <w:szCs w:val="20"/>
              </w:rPr>
            </w:pPr>
            <w:r w:rsidRPr="00915D34">
              <w:rPr>
                <w:rFonts w:ascii="Open Sans" w:hAnsi="Open Sans" w:cs="Open Sans"/>
                <w:bCs/>
                <w:iCs/>
                <w:color w:val="auto"/>
                <w:sz w:val="20"/>
                <w:szCs w:val="20"/>
                <w:u w:val="single"/>
              </w:rPr>
              <w:t>Flexibilité totale</w:t>
            </w:r>
            <w:r w:rsidRPr="00915D34">
              <w:rPr>
                <w:rFonts w:ascii="Open Sans" w:hAnsi="Open Sans" w:cs="Open Sans"/>
                <w:iCs/>
                <w:color w:val="auto"/>
                <w:sz w:val="20"/>
                <w:szCs w:val="20"/>
              </w:rPr>
              <w:t> </w:t>
            </w:r>
            <w:r w:rsidRPr="00915D34">
              <w:rPr>
                <w:rFonts w:ascii="Open Sans" w:hAnsi="Open Sans" w:cs="Open Sans"/>
                <w:color w:val="auto"/>
                <w:sz w:val="20"/>
                <w:szCs w:val="20"/>
              </w:rPr>
              <w:t>: caractéristique facultative, ne faisant pas l’objet d’un élément de jugement de la qualité de l’offre.</w:t>
            </w:r>
          </w:p>
          <w:p w14:paraId="524AA940" w14:textId="77777777" w:rsidR="00915D34" w:rsidRPr="00915D34" w:rsidRDefault="00915D34" w:rsidP="00915D34">
            <w:pPr>
              <w:pStyle w:val="Style1"/>
              <w:rPr>
                <w:rFonts w:ascii="Open Sans" w:hAnsi="Open Sans" w:cs="Open Sans"/>
                <w:color w:val="FF0000"/>
                <w:sz w:val="20"/>
                <w:szCs w:val="20"/>
              </w:rPr>
            </w:pPr>
            <w:r w:rsidRPr="00915D34">
              <w:rPr>
                <w:rFonts w:ascii="Open Sans" w:hAnsi="Open Sans" w:cs="Open Sans"/>
                <w:sz w:val="20"/>
                <w:szCs w:val="20"/>
              </w:rPr>
              <w:t>Aucune flexibilité : caractéristique obligatoire dont le non-respect entraîne l’élimination du candidat</w:t>
            </w:r>
          </w:p>
        </w:tc>
      </w:tr>
    </w:tbl>
    <w:p w14:paraId="6BCFB8DB" w14:textId="77777777" w:rsidR="00915D34" w:rsidRPr="00915D34" w:rsidRDefault="00915D34" w:rsidP="00915D34"/>
    <w:p w14:paraId="732E8430" w14:textId="5F6C50D5" w:rsidR="00227BDB" w:rsidRPr="001456B4" w:rsidRDefault="00915D34" w:rsidP="00915D34">
      <w:pPr>
        <w:pStyle w:val="Titre2"/>
      </w:pPr>
      <w:bookmarkStart w:id="3" w:name="_Toc196829872"/>
      <w:r>
        <w:t xml:space="preserve">ARTICLE 2 : </w:t>
      </w:r>
      <w:r w:rsidR="00227BDB" w:rsidRPr="001456B4">
        <w:t>OBJET</w:t>
      </w:r>
      <w:bookmarkEnd w:id="0"/>
      <w:bookmarkEnd w:id="1"/>
      <w:bookmarkEnd w:id="3"/>
    </w:p>
    <w:p w14:paraId="5A922471" w14:textId="77777777" w:rsidR="00227BDB" w:rsidRPr="001456B4" w:rsidRDefault="00227BDB">
      <w:pPr>
        <w:pStyle w:val="Normal2"/>
        <w:rPr>
          <w:rFonts w:ascii="Open Sans" w:hAnsi="Open Sans" w:cs="Open Sans"/>
        </w:rPr>
      </w:pPr>
    </w:p>
    <w:p w14:paraId="338CD865" w14:textId="63E7B1AE" w:rsidR="00227BDB" w:rsidRPr="001456B4" w:rsidRDefault="00845DB0">
      <w:pPr>
        <w:rPr>
          <w:rFonts w:ascii="Open Sans" w:hAnsi="Open Sans" w:cs="Open Sans"/>
        </w:rPr>
      </w:pPr>
      <w:bookmarkStart w:id="4" w:name="_Hlk177649803"/>
      <w:r w:rsidRPr="001456B4">
        <w:rPr>
          <w:rFonts w:ascii="Open Sans" w:hAnsi="Open Sans" w:cs="Open Sans"/>
          <w:color w:val="000000" w:themeColor="text1"/>
        </w:rPr>
        <w:t>L’appel d’offres</w:t>
      </w:r>
      <w:r w:rsidR="00227BDB" w:rsidRPr="001456B4">
        <w:rPr>
          <w:rFonts w:ascii="Open Sans" w:hAnsi="Open Sans" w:cs="Open Sans"/>
          <w:color w:val="000000" w:themeColor="text1"/>
        </w:rPr>
        <w:t xml:space="preserve"> </w:t>
      </w:r>
      <w:r w:rsidR="00FF42E0" w:rsidRPr="001456B4">
        <w:rPr>
          <w:rFonts w:ascii="Open Sans" w:hAnsi="Open Sans" w:cs="Open Sans"/>
          <w:color w:val="000000" w:themeColor="text1"/>
        </w:rPr>
        <w:t>a pour objet « </w:t>
      </w:r>
      <w:r w:rsidR="00BC0D8A" w:rsidRPr="00573C56">
        <w:rPr>
          <w:rFonts w:ascii="Open Sans" w:hAnsi="Open Sans" w:cs="Open Sans"/>
          <w:b/>
          <w:bCs/>
          <w:color w:val="000000" w:themeColor="text1"/>
          <w:sz w:val="18"/>
          <w:szCs w:val="18"/>
        </w:rPr>
        <w:t xml:space="preserve">Fourniture </w:t>
      </w:r>
      <w:r w:rsidR="00BC0D8A">
        <w:rPr>
          <w:rFonts w:ascii="Open Sans" w:hAnsi="Open Sans" w:cs="Open Sans"/>
          <w:b/>
          <w:bCs/>
          <w:color w:val="000000" w:themeColor="text1"/>
          <w:sz w:val="18"/>
          <w:szCs w:val="18"/>
        </w:rPr>
        <w:t xml:space="preserve">et livraison </w:t>
      </w:r>
      <w:r w:rsidR="00BC0D8A" w:rsidRPr="00573C56">
        <w:rPr>
          <w:rFonts w:ascii="Open Sans" w:hAnsi="Open Sans" w:cs="Open Sans"/>
          <w:b/>
          <w:bCs/>
          <w:color w:val="000000" w:themeColor="text1"/>
          <w:sz w:val="18"/>
          <w:szCs w:val="18"/>
        </w:rPr>
        <w:t xml:space="preserve">de </w:t>
      </w:r>
      <w:r w:rsidR="00BC0D8A">
        <w:rPr>
          <w:rFonts w:ascii="Open Sans" w:hAnsi="Open Sans" w:cs="Open Sans"/>
          <w:b/>
          <w:color w:val="000000" w:themeColor="text1"/>
          <w:sz w:val="18"/>
          <w:szCs w:val="18"/>
        </w:rPr>
        <w:t>b</w:t>
      </w:r>
      <w:r w:rsidR="00BC0D8A" w:rsidRPr="004C5FCF">
        <w:rPr>
          <w:rFonts w:ascii="Open Sans" w:hAnsi="Open Sans" w:cs="Open Sans"/>
          <w:b/>
          <w:color w:val="000000" w:themeColor="text1"/>
          <w:sz w:val="18"/>
          <w:szCs w:val="18"/>
        </w:rPr>
        <w:t>arquette 1 et 2 compartiment et barquette format GN UU</w:t>
      </w:r>
      <w:r w:rsidR="00FF42E0" w:rsidRPr="001456B4">
        <w:rPr>
          <w:rFonts w:ascii="Open Sans" w:hAnsi="Open Sans" w:cs="Open Sans"/>
        </w:rPr>
        <w:t>»</w:t>
      </w:r>
      <w:r w:rsidR="00227BDB" w:rsidRPr="001456B4">
        <w:rPr>
          <w:rFonts w:ascii="Open Sans" w:hAnsi="Open Sans" w:cs="Open Sans"/>
        </w:rPr>
        <w:t xml:space="preserve">, nécessaire aux besoins </w:t>
      </w:r>
      <w:r w:rsidR="00227BDB" w:rsidRPr="000033A6">
        <w:rPr>
          <w:rFonts w:ascii="Open Sans" w:hAnsi="Open Sans" w:cs="Open Sans"/>
          <w:iCs/>
        </w:rPr>
        <w:t xml:space="preserve">des divers </w:t>
      </w:r>
      <w:r w:rsidR="00C934D6" w:rsidRPr="000033A6">
        <w:rPr>
          <w:rFonts w:ascii="Open Sans" w:hAnsi="Open Sans" w:cs="Open Sans"/>
          <w:iCs/>
        </w:rPr>
        <w:t xml:space="preserve">groupes hospitaliers, pôles d’intérêt commun et </w:t>
      </w:r>
      <w:r w:rsidR="00227BDB" w:rsidRPr="000033A6">
        <w:rPr>
          <w:rFonts w:ascii="Open Sans" w:hAnsi="Open Sans" w:cs="Open Sans"/>
          <w:iCs/>
        </w:rPr>
        <w:t xml:space="preserve">services du siège </w:t>
      </w:r>
      <w:r w:rsidR="00227BDB" w:rsidRPr="001456B4">
        <w:rPr>
          <w:rFonts w:ascii="Open Sans" w:hAnsi="Open Sans" w:cs="Open Sans"/>
        </w:rPr>
        <w:t>de l’Assistance Publique - Hôpitaux de Paris.</w:t>
      </w:r>
    </w:p>
    <w:p w14:paraId="3D567043" w14:textId="517D4A38" w:rsidR="00227BDB" w:rsidRPr="001456B4" w:rsidRDefault="00915D34" w:rsidP="00915D34">
      <w:pPr>
        <w:pStyle w:val="Titre2"/>
      </w:pPr>
      <w:bookmarkStart w:id="5" w:name="_Toc130915640"/>
      <w:bookmarkStart w:id="6" w:name="_Toc196829873"/>
      <w:bookmarkEnd w:id="4"/>
      <w:r>
        <w:t xml:space="preserve">ARTICLE 3 : </w:t>
      </w:r>
      <w:r w:rsidR="00227BDB" w:rsidRPr="001456B4">
        <w:t>DECOMPOSITION EN LOT</w:t>
      </w:r>
      <w:bookmarkEnd w:id="5"/>
      <w:bookmarkEnd w:id="6"/>
    </w:p>
    <w:p w14:paraId="4401E6B3" w14:textId="459F624A" w:rsidR="00227BDB" w:rsidRPr="001456B4" w:rsidRDefault="00227BDB">
      <w:pPr>
        <w:pStyle w:val="Normal2"/>
        <w:rPr>
          <w:rFonts w:ascii="Open Sans" w:hAnsi="Open Sans" w:cs="Open Sans"/>
        </w:rPr>
      </w:pPr>
    </w:p>
    <w:p w14:paraId="17FC35B3" w14:textId="3D310EBA" w:rsidR="00227BDB" w:rsidRPr="000033A6" w:rsidRDefault="00317C34">
      <w:pPr>
        <w:pStyle w:val="Normal2"/>
        <w:rPr>
          <w:rFonts w:ascii="Open Sans" w:hAnsi="Open Sans" w:cs="Open Sans"/>
          <w:i w:val="0"/>
          <w:iCs/>
        </w:rPr>
      </w:pPr>
      <w:r w:rsidRPr="000033A6">
        <w:rPr>
          <w:rFonts w:ascii="Open Sans" w:hAnsi="Open Sans" w:cs="Open Sans"/>
          <w:i w:val="0"/>
          <w:iCs/>
          <w:color w:val="000000" w:themeColor="text1"/>
        </w:rPr>
        <w:t>L’appel d’offres</w:t>
      </w:r>
      <w:r w:rsidR="00227BDB" w:rsidRPr="000033A6">
        <w:rPr>
          <w:rFonts w:ascii="Open Sans" w:hAnsi="Open Sans" w:cs="Open Sans"/>
          <w:i w:val="0"/>
          <w:iCs/>
          <w:color w:val="000000" w:themeColor="text1"/>
        </w:rPr>
        <w:t xml:space="preserve"> </w:t>
      </w:r>
      <w:r w:rsidR="00227BDB" w:rsidRPr="000033A6">
        <w:rPr>
          <w:rFonts w:ascii="Open Sans" w:hAnsi="Open Sans" w:cs="Open Sans"/>
          <w:i w:val="0"/>
          <w:iCs/>
        </w:rPr>
        <w:t>se décompose en</w:t>
      </w:r>
      <w:r w:rsidR="00FF42E0" w:rsidRPr="000033A6">
        <w:rPr>
          <w:rFonts w:ascii="Open Sans" w:hAnsi="Open Sans" w:cs="Open Sans"/>
          <w:i w:val="0"/>
          <w:iCs/>
        </w:rPr>
        <w:t xml:space="preserve"> </w:t>
      </w:r>
      <w:r w:rsidR="00B22AA3">
        <w:rPr>
          <w:rFonts w:ascii="Open Sans" w:hAnsi="Open Sans" w:cs="Open Sans"/>
          <w:i w:val="0"/>
          <w:iCs/>
        </w:rPr>
        <w:t>1 l</w:t>
      </w:r>
      <w:r w:rsidR="00227BDB" w:rsidRPr="000033A6">
        <w:rPr>
          <w:rFonts w:ascii="Open Sans" w:hAnsi="Open Sans" w:cs="Open Sans"/>
          <w:i w:val="0"/>
          <w:iCs/>
        </w:rPr>
        <w:t>ot</w:t>
      </w:r>
      <w:r w:rsidR="00B22AA3">
        <w:rPr>
          <w:rFonts w:ascii="Open Sans" w:hAnsi="Open Sans" w:cs="Open Sans"/>
          <w:i w:val="0"/>
          <w:iCs/>
        </w:rPr>
        <w:t xml:space="preserve"> unique</w:t>
      </w:r>
      <w:r w:rsidR="00227BDB" w:rsidRPr="000033A6">
        <w:rPr>
          <w:rFonts w:ascii="Open Sans" w:hAnsi="Open Sans" w:cs="Open Sans"/>
          <w:i w:val="0"/>
          <w:iCs/>
        </w:rPr>
        <w:t xml:space="preserve"> détaillé comme suit : </w:t>
      </w:r>
    </w:p>
    <w:p w14:paraId="41A4D13E" w14:textId="77777777" w:rsidR="00227BDB" w:rsidRPr="000033A6" w:rsidRDefault="00227BDB">
      <w:pPr>
        <w:rPr>
          <w:rFonts w:ascii="Open Sans" w:hAnsi="Open Sans" w:cs="Open Sans"/>
          <w:iCs/>
          <w:sz w:val="22"/>
        </w:rPr>
      </w:pPr>
    </w:p>
    <w:tbl>
      <w:tblPr>
        <w:tblW w:w="9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846"/>
        <w:gridCol w:w="4536"/>
        <w:gridCol w:w="3758"/>
      </w:tblGrid>
      <w:tr w:rsidR="00227BDB" w:rsidRPr="001456B4" w14:paraId="2A7053DB" w14:textId="77777777" w:rsidTr="00B22AA3">
        <w:tc>
          <w:tcPr>
            <w:tcW w:w="846" w:type="dxa"/>
          </w:tcPr>
          <w:p w14:paraId="6AFC20B8" w14:textId="77777777" w:rsidR="00227BDB" w:rsidRPr="001456B4" w:rsidRDefault="00227BDB">
            <w:pPr>
              <w:jc w:val="center"/>
              <w:rPr>
                <w:rFonts w:ascii="Open Sans" w:hAnsi="Open Sans" w:cs="Open Sans"/>
                <w:b/>
                <w:i/>
                <w:iCs/>
                <w:sz w:val="22"/>
              </w:rPr>
            </w:pPr>
            <w:r w:rsidRPr="001456B4">
              <w:rPr>
                <w:rFonts w:ascii="Open Sans" w:hAnsi="Open Sans" w:cs="Open Sans"/>
                <w:b/>
                <w:i/>
                <w:iCs/>
                <w:sz w:val="22"/>
              </w:rPr>
              <w:t>N° du lot</w:t>
            </w:r>
          </w:p>
        </w:tc>
        <w:tc>
          <w:tcPr>
            <w:tcW w:w="4536" w:type="dxa"/>
          </w:tcPr>
          <w:p w14:paraId="658033F1" w14:textId="77777777" w:rsidR="00227BDB" w:rsidRPr="001456B4" w:rsidRDefault="00227BDB">
            <w:pPr>
              <w:jc w:val="center"/>
              <w:rPr>
                <w:rFonts w:ascii="Open Sans" w:hAnsi="Open Sans" w:cs="Open Sans"/>
                <w:b/>
                <w:i/>
                <w:iCs/>
                <w:sz w:val="22"/>
              </w:rPr>
            </w:pPr>
            <w:r w:rsidRPr="001456B4">
              <w:rPr>
                <w:rFonts w:ascii="Open Sans" w:hAnsi="Open Sans" w:cs="Open Sans"/>
                <w:b/>
                <w:i/>
                <w:iCs/>
                <w:sz w:val="22"/>
              </w:rPr>
              <w:t>Intitulé du lot</w:t>
            </w:r>
          </w:p>
        </w:tc>
        <w:tc>
          <w:tcPr>
            <w:tcW w:w="3758" w:type="dxa"/>
          </w:tcPr>
          <w:p w14:paraId="0255A38F" w14:textId="77777777" w:rsidR="00227BDB" w:rsidRPr="001456B4" w:rsidRDefault="00227BDB">
            <w:pPr>
              <w:jc w:val="center"/>
              <w:rPr>
                <w:rFonts w:ascii="Open Sans" w:hAnsi="Open Sans" w:cs="Open Sans"/>
                <w:b/>
                <w:i/>
                <w:iCs/>
                <w:sz w:val="22"/>
              </w:rPr>
            </w:pPr>
            <w:r w:rsidRPr="001456B4">
              <w:rPr>
                <w:rFonts w:ascii="Open Sans" w:hAnsi="Open Sans" w:cs="Open Sans"/>
                <w:b/>
                <w:i/>
                <w:iCs/>
                <w:sz w:val="22"/>
              </w:rPr>
              <w:t xml:space="preserve">Quantités prévisionnelles annuelles totales </w:t>
            </w:r>
          </w:p>
        </w:tc>
      </w:tr>
      <w:tr w:rsidR="00227BDB" w:rsidRPr="001456B4" w14:paraId="6697D0FB" w14:textId="77777777" w:rsidTr="001211AF">
        <w:trPr>
          <w:trHeight w:val="539"/>
        </w:trPr>
        <w:tc>
          <w:tcPr>
            <w:tcW w:w="846" w:type="dxa"/>
          </w:tcPr>
          <w:p w14:paraId="0822661C" w14:textId="51BAF92A" w:rsidR="00227BDB" w:rsidRPr="001456B4" w:rsidRDefault="00B22AA3">
            <w:pPr>
              <w:jc w:val="center"/>
              <w:rPr>
                <w:rFonts w:ascii="Open Sans" w:hAnsi="Open Sans" w:cs="Open Sans"/>
                <w:i/>
                <w:iCs/>
                <w:sz w:val="22"/>
              </w:rPr>
            </w:pPr>
            <w:r>
              <w:rPr>
                <w:rFonts w:ascii="Open Sans" w:hAnsi="Open Sans" w:cs="Open Sans"/>
                <w:i/>
                <w:iCs/>
                <w:sz w:val="22"/>
              </w:rPr>
              <w:t>Lot unique</w:t>
            </w:r>
          </w:p>
        </w:tc>
        <w:tc>
          <w:tcPr>
            <w:tcW w:w="4536" w:type="dxa"/>
          </w:tcPr>
          <w:p w14:paraId="2AB3E56A" w14:textId="649BBF56" w:rsidR="00227BDB" w:rsidRPr="001456B4" w:rsidRDefault="006B2067">
            <w:pPr>
              <w:jc w:val="center"/>
              <w:rPr>
                <w:rFonts w:ascii="Open Sans" w:hAnsi="Open Sans" w:cs="Open Sans"/>
                <w:i/>
                <w:iCs/>
                <w:color w:val="000000" w:themeColor="text1"/>
                <w:sz w:val="22"/>
              </w:rPr>
            </w:pPr>
            <w:r w:rsidRPr="001456B4">
              <w:rPr>
                <w:rFonts w:ascii="Open Sans" w:hAnsi="Open Sans" w:cs="Open Sans"/>
                <w:b/>
                <w:color w:val="000000" w:themeColor="text1"/>
              </w:rPr>
              <w:t>BARQUETTE 1 ET 2 COMPARTIMENT</w:t>
            </w:r>
            <w:r w:rsidR="009912E5">
              <w:rPr>
                <w:rFonts w:ascii="Open Sans" w:hAnsi="Open Sans" w:cs="Open Sans"/>
                <w:b/>
                <w:color w:val="000000" w:themeColor="text1"/>
              </w:rPr>
              <w:t xml:space="preserve"> ET </w:t>
            </w:r>
            <w:r w:rsidRPr="001456B4">
              <w:rPr>
                <w:rFonts w:ascii="Open Sans" w:hAnsi="Open Sans" w:cs="Open Sans"/>
                <w:b/>
                <w:color w:val="000000" w:themeColor="text1"/>
              </w:rPr>
              <w:t xml:space="preserve"> </w:t>
            </w:r>
            <w:r w:rsidR="009912E5" w:rsidRPr="001456B4">
              <w:rPr>
                <w:rFonts w:ascii="Open Sans" w:hAnsi="Open Sans" w:cs="Open Sans"/>
                <w:b/>
                <w:color w:val="000000" w:themeColor="text1"/>
              </w:rPr>
              <w:t xml:space="preserve">BARQUETTE FORMAT GN </w:t>
            </w:r>
            <w:r w:rsidRPr="001456B4">
              <w:rPr>
                <w:rFonts w:ascii="Open Sans" w:hAnsi="Open Sans" w:cs="Open Sans"/>
                <w:b/>
                <w:color w:val="000000" w:themeColor="text1"/>
              </w:rPr>
              <w:t>UU</w:t>
            </w:r>
          </w:p>
        </w:tc>
        <w:tc>
          <w:tcPr>
            <w:tcW w:w="3758" w:type="dxa"/>
            <w:shd w:val="clear" w:color="auto" w:fill="auto"/>
          </w:tcPr>
          <w:p w14:paraId="5274D18C" w14:textId="64FA9863" w:rsidR="00227BDB" w:rsidRPr="001211AF" w:rsidRDefault="00B22AA3">
            <w:pPr>
              <w:jc w:val="center"/>
              <w:rPr>
                <w:rFonts w:ascii="Open Sans" w:hAnsi="Open Sans" w:cs="Open Sans"/>
                <w:b/>
                <w:bCs/>
                <w:sz w:val="22"/>
              </w:rPr>
            </w:pPr>
            <w:r w:rsidRPr="001211AF">
              <w:rPr>
                <w:rFonts w:ascii="Open Sans" w:hAnsi="Open Sans" w:cs="Open Sans"/>
                <w:b/>
                <w:bCs/>
                <w:sz w:val="22"/>
              </w:rPr>
              <w:t>6 979 744</w:t>
            </w:r>
            <w:r w:rsidR="00D1301B" w:rsidRPr="001211AF">
              <w:rPr>
                <w:rFonts w:ascii="Open Sans" w:hAnsi="Open Sans" w:cs="Open Sans"/>
                <w:b/>
                <w:bCs/>
                <w:sz w:val="22"/>
              </w:rPr>
              <w:t xml:space="preserve"> unités</w:t>
            </w:r>
            <w:r w:rsidR="009912E5" w:rsidRPr="001211AF">
              <w:rPr>
                <w:rFonts w:ascii="Open Sans" w:hAnsi="Open Sans" w:cs="Open Sans"/>
                <w:b/>
                <w:bCs/>
                <w:sz w:val="22"/>
              </w:rPr>
              <w:t xml:space="preserve"> </w:t>
            </w:r>
          </w:p>
        </w:tc>
      </w:tr>
    </w:tbl>
    <w:p w14:paraId="5321EFD7" w14:textId="77777777" w:rsidR="00D1301B" w:rsidRPr="002E56AB" w:rsidRDefault="00D1301B" w:rsidP="002E56AB">
      <w:bookmarkStart w:id="7" w:name="_Toc128193589"/>
      <w:bookmarkStart w:id="8" w:name="_Toc130915641"/>
    </w:p>
    <w:p w14:paraId="4D1EFB93" w14:textId="77777777" w:rsidR="00B64832" w:rsidRDefault="00B64832" w:rsidP="00B64832">
      <w:pPr>
        <w:spacing w:after="200"/>
        <w:rPr>
          <w:rFonts w:ascii="Open Sans" w:hAnsi="Open Sans" w:cs="Open Sans"/>
          <w:iCs/>
          <w:color w:val="000000" w:themeColor="text1"/>
          <w:sz w:val="18"/>
          <w:szCs w:val="18"/>
        </w:rPr>
      </w:pPr>
      <w:r w:rsidRPr="00900672">
        <w:rPr>
          <w:rFonts w:ascii="Open Sans" w:hAnsi="Open Sans" w:cs="Open Sans"/>
          <w:iCs/>
          <w:color w:val="000000" w:themeColor="text1"/>
          <w:sz w:val="18"/>
          <w:szCs w:val="18"/>
        </w:rPr>
        <w:t>Les proportions entre la partie de produits listés (BPU) et la partie complémentaire représentée par le catalogue sont indiquées dans le tableau ci-dessous</w:t>
      </w:r>
      <w:r>
        <w:rPr>
          <w:rFonts w:ascii="Open Sans" w:hAnsi="Open Sans" w:cs="Open Sans"/>
          <w:iCs/>
          <w:color w:val="000000" w:themeColor="text1"/>
          <w:sz w:val="18"/>
          <w:szCs w:val="18"/>
        </w:rPr>
        <w:t> :</w:t>
      </w:r>
    </w:p>
    <w:tbl>
      <w:tblPr>
        <w:tblStyle w:val="Grilledutableau1"/>
        <w:tblW w:w="9209" w:type="dxa"/>
        <w:jc w:val="center"/>
        <w:tblLook w:val="04A0" w:firstRow="1" w:lastRow="0" w:firstColumn="1" w:lastColumn="0" w:noHBand="0" w:noVBand="1"/>
      </w:tblPr>
      <w:tblGrid>
        <w:gridCol w:w="1662"/>
        <w:gridCol w:w="3718"/>
        <w:gridCol w:w="3829"/>
      </w:tblGrid>
      <w:tr w:rsidR="00B64832" w:rsidRPr="003076D1" w14:paraId="7C49E605" w14:textId="77777777" w:rsidTr="00B22AA3">
        <w:trPr>
          <w:trHeight w:val="589"/>
          <w:jc w:val="center"/>
        </w:trPr>
        <w:tc>
          <w:tcPr>
            <w:tcW w:w="1662" w:type="dxa"/>
            <w:vAlign w:val="center"/>
          </w:tcPr>
          <w:p w14:paraId="38A61AF5" w14:textId="77777777" w:rsidR="00B64832" w:rsidRPr="003076D1" w:rsidRDefault="00B64832" w:rsidP="00AD62A5">
            <w:pPr>
              <w:jc w:val="center"/>
              <w:rPr>
                <w:rFonts w:ascii="Open Sans" w:hAnsi="Open Sans" w:cs="Open Sans"/>
                <w:b/>
                <w:bCs/>
                <w:iCs/>
                <w:color w:val="000000" w:themeColor="text1"/>
                <w:sz w:val="18"/>
                <w:szCs w:val="18"/>
              </w:rPr>
            </w:pPr>
            <w:r w:rsidRPr="003076D1">
              <w:rPr>
                <w:rFonts w:ascii="Open Sans" w:hAnsi="Open Sans" w:cs="Open Sans"/>
                <w:b/>
                <w:bCs/>
                <w:iCs/>
                <w:color w:val="000000" w:themeColor="text1"/>
                <w:sz w:val="18"/>
                <w:szCs w:val="18"/>
              </w:rPr>
              <w:t>N° de lot</w:t>
            </w:r>
          </w:p>
        </w:tc>
        <w:tc>
          <w:tcPr>
            <w:tcW w:w="3718" w:type="dxa"/>
            <w:vAlign w:val="center"/>
          </w:tcPr>
          <w:p w14:paraId="5764F9B3" w14:textId="77777777" w:rsidR="00B64832" w:rsidRPr="003076D1" w:rsidRDefault="00B64832" w:rsidP="00AD62A5">
            <w:pPr>
              <w:jc w:val="center"/>
              <w:rPr>
                <w:rFonts w:ascii="Open Sans" w:hAnsi="Open Sans" w:cs="Open Sans"/>
                <w:b/>
                <w:bCs/>
                <w:iCs/>
                <w:color w:val="000000" w:themeColor="text1"/>
                <w:sz w:val="18"/>
                <w:szCs w:val="18"/>
              </w:rPr>
            </w:pPr>
            <w:r w:rsidRPr="003076D1">
              <w:rPr>
                <w:rFonts w:ascii="Open Sans" w:hAnsi="Open Sans" w:cs="Open Sans"/>
                <w:b/>
                <w:bCs/>
                <w:iCs/>
                <w:color w:val="000000" w:themeColor="text1"/>
                <w:sz w:val="18"/>
                <w:szCs w:val="18"/>
              </w:rPr>
              <w:t xml:space="preserve">Part produits listés - BPU </w:t>
            </w:r>
          </w:p>
          <w:p w14:paraId="57CC39EB" w14:textId="77777777" w:rsidR="00B64832" w:rsidRPr="003076D1" w:rsidRDefault="00B64832" w:rsidP="00AD62A5">
            <w:pPr>
              <w:jc w:val="center"/>
              <w:rPr>
                <w:rFonts w:ascii="Open Sans" w:hAnsi="Open Sans" w:cs="Open Sans"/>
                <w:b/>
                <w:bCs/>
                <w:iCs/>
                <w:color w:val="000000" w:themeColor="text1"/>
                <w:sz w:val="18"/>
                <w:szCs w:val="18"/>
              </w:rPr>
            </w:pPr>
            <w:r w:rsidRPr="003076D1">
              <w:rPr>
                <w:rFonts w:ascii="Open Sans" w:hAnsi="Open Sans" w:cs="Open Sans"/>
                <w:b/>
                <w:bCs/>
                <w:iCs/>
                <w:color w:val="000000" w:themeColor="text1"/>
                <w:sz w:val="18"/>
                <w:szCs w:val="18"/>
              </w:rPr>
              <w:t>(% du volume financier annuel du lot)</w:t>
            </w:r>
          </w:p>
        </w:tc>
        <w:tc>
          <w:tcPr>
            <w:tcW w:w="3829" w:type="dxa"/>
            <w:vAlign w:val="center"/>
          </w:tcPr>
          <w:p w14:paraId="50D6C9CE" w14:textId="77777777" w:rsidR="00B64832" w:rsidRPr="003076D1" w:rsidRDefault="00B64832" w:rsidP="00AD62A5">
            <w:pPr>
              <w:jc w:val="center"/>
              <w:rPr>
                <w:rFonts w:ascii="Open Sans" w:hAnsi="Open Sans" w:cs="Open Sans"/>
                <w:b/>
                <w:bCs/>
                <w:iCs/>
                <w:color w:val="000000" w:themeColor="text1"/>
                <w:sz w:val="18"/>
                <w:szCs w:val="18"/>
              </w:rPr>
            </w:pPr>
            <w:r w:rsidRPr="003076D1">
              <w:rPr>
                <w:rFonts w:ascii="Open Sans" w:hAnsi="Open Sans" w:cs="Open Sans"/>
                <w:b/>
                <w:bCs/>
                <w:iCs/>
                <w:color w:val="000000" w:themeColor="text1"/>
                <w:sz w:val="18"/>
                <w:szCs w:val="18"/>
              </w:rPr>
              <w:t xml:space="preserve">Part catalogue – HBPU </w:t>
            </w:r>
          </w:p>
          <w:p w14:paraId="5B08D114" w14:textId="77777777" w:rsidR="00B64832" w:rsidRPr="003076D1" w:rsidRDefault="00B64832" w:rsidP="00AD62A5">
            <w:pPr>
              <w:jc w:val="center"/>
              <w:rPr>
                <w:rFonts w:ascii="Open Sans" w:hAnsi="Open Sans" w:cs="Open Sans"/>
                <w:b/>
                <w:bCs/>
                <w:iCs/>
                <w:color w:val="000000" w:themeColor="text1"/>
                <w:sz w:val="18"/>
                <w:szCs w:val="18"/>
              </w:rPr>
            </w:pPr>
            <w:r w:rsidRPr="003076D1">
              <w:rPr>
                <w:rFonts w:ascii="Open Sans" w:hAnsi="Open Sans" w:cs="Open Sans"/>
                <w:b/>
                <w:bCs/>
                <w:iCs/>
                <w:color w:val="000000" w:themeColor="text1"/>
                <w:sz w:val="18"/>
                <w:szCs w:val="18"/>
              </w:rPr>
              <w:t>(% du volume financier annuel du lot)</w:t>
            </w:r>
          </w:p>
        </w:tc>
      </w:tr>
      <w:tr w:rsidR="00B64832" w:rsidRPr="003076D1" w14:paraId="1A409D07" w14:textId="77777777" w:rsidTr="00B22AA3">
        <w:trPr>
          <w:trHeight w:val="339"/>
          <w:jc w:val="center"/>
        </w:trPr>
        <w:tc>
          <w:tcPr>
            <w:tcW w:w="1662" w:type="dxa"/>
            <w:vAlign w:val="center"/>
          </w:tcPr>
          <w:p w14:paraId="78903D40" w14:textId="3D6DC736" w:rsidR="00B64832" w:rsidRPr="003076D1" w:rsidRDefault="00B22AA3" w:rsidP="00AD62A5">
            <w:pPr>
              <w:jc w:val="center"/>
              <w:rPr>
                <w:rFonts w:ascii="Open Sans" w:hAnsi="Open Sans" w:cs="Open Sans"/>
                <w:iCs/>
                <w:color w:val="000000" w:themeColor="text1"/>
                <w:sz w:val="18"/>
                <w:szCs w:val="18"/>
              </w:rPr>
            </w:pPr>
            <w:r>
              <w:rPr>
                <w:rFonts w:ascii="Open Sans" w:hAnsi="Open Sans" w:cs="Open Sans"/>
                <w:iCs/>
                <w:color w:val="000000" w:themeColor="text1"/>
                <w:sz w:val="18"/>
                <w:szCs w:val="18"/>
              </w:rPr>
              <w:t>Lot unique</w:t>
            </w:r>
          </w:p>
        </w:tc>
        <w:tc>
          <w:tcPr>
            <w:tcW w:w="3718" w:type="dxa"/>
            <w:vAlign w:val="center"/>
          </w:tcPr>
          <w:p w14:paraId="508AC895" w14:textId="03E064AB" w:rsidR="00B64832" w:rsidRPr="003076D1" w:rsidRDefault="00B22AA3" w:rsidP="00AD62A5">
            <w:pPr>
              <w:jc w:val="center"/>
              <w:rPr>
                <w:rFonts w:ascii="Open Sans" w:hAnsi="Open Sans" w:cs="Open Sans"/>
                <w:iCs/>
                <w:color w:val="000000" w:themeColor="text1"/>
                <w:sz w:val="18"/>
                <w:szCs w:val="18"/>
              </w:rPr>
            </w:pPr>
            <w:r>
              <w:rPr>
                <w:rFonts w:ascii="Open Sans" w:hAnsi="Open Sans" w:cs="Open Sans"/>
                <w:iCs/>
                <w:color w:val="000000" w:themeColor="text1"/>
                <w:sz w:val="18"/>
                <w:szCs w:val="18"/>
              </w:rPr>
              <w:t>85</w:t>
            </w:r>
            <w:r w:rsidR="00B64832" w:rsidRPr="003076D1">
              <w:rPr>
                <w:rFonts w:ascii="Open Sans" w:hAnsi="Open Sans" w:cs="Open Sans"/>
                <w:iCs/>
                <w:color w:val="000000" w:themeColor="text1"/>
                <w:sz w:val="18"/>
                <w:szCs w:val="18"/>
              </w:rPr>
              <w:t xml:space="preserve"> %</w:t>
            </w:r>
          </w:p>
        </w:tc>
        <w:tc>
          <w:tcPr>
            <w:tcW w:w="3829" w:type="dxa"/>
            <w:vAlign w:val="center"/>
          </w:tcPr>
          <w:p w14:paraId="773DD5D1" w14:textId="513BA11E" w:rsidR="00B64832" w:rsidRPr="003076D1" w:rsidRDefault="00B22AA3" w:rsidP="00AD62A5">
            <w:pPr>
              <w:jc w:val="center"/>
              <w:rPr>
                <w:rFonts w:ascii="Open Sans" w:hAnsi="Open Sans" w:cs="Open Sans"/>
                <w:iCs/>
                <w:color w:val="000000" w:themeColor="text1"/>
                <w:sz w:val="18"/>
                <w:szCs w:val="18"/>
              </w:rPr>
            </w:pPr>
            <w:r w:rsidRPr="001211AF">
              <w:rPr>
                <w:rFonts w:ascii="Open Sans" w:hAnsi="Open Sans" w:cs="Open Sans"/>
                <w:iCs/>
                <w:color w:val="000000" w:themeColor="text1"/>
                <w:sz w:val="18"/>
                <w:szCs w:val="18"/>
              </w:rPr>
              <w:t>15</w:t>
            </w:r>
            <w:r w:rsidR="00B64832" w:rsidRPr="001211AF">
              <w:rPr>
                <w:rFonts w:ascii="Open Sans" w:hAnsi="Open Sans" w:cs="Open Sans"/>
                <w:iCs/>
                <w:color w:val="000000" w:themeColor="text1"/>
                <w:sz w:val="18"/>
                <w:szCs w:val="18"/>
              </w:rPr>
              <w:t xml:space="preserve"> %</w:t>
            </w:r>
          </w:p>
        </w:tc>
      </w:tr>
    </w:tbl>
    <w:p w14:paraId="2349EF85" w14:textId="1504795B" w:rsidR="00B22AA3" w:rsidRDefault="00B22AA3" w:rsidP="00B22AA3"/>
    <w:p w14:paraId="67B05D24" w14:textId="77777777" w:rsidR="00B22AA3" w:rsidRPr="00B22AA3" w:rsidRDefault="00B22AA3" w:rsidP="00B22AA3"/>
    <w:p w14:paraId="69392751" w14:textId="10979C0A" w:rsidR="00227BDB" w:rsidRPr="001456B4" w:rsidRDefault="00915D34" w:rsidP="00915D34">
      <w:pPr>
        <w:pStyle w:val="Titre2"/>
      </w:pPr>
      <w:bookmarkStart w:id="9" w:name="_Toc196829874"/>
      <w:r>
        <w:t xml:space="preserve">ARTICLE 4 : </w:t>
      </w:r>
      <w:r w:rsidR="00227BDB" w:rsidRPr="001456B4">
        <w:t>COMPOSITION DES LOTS ET VOLUMETRIE</w:t>
      </w:r>
      <w:bookmarkEnd w:id="7"/>
      <w:bookmarkEnd w:id="8"/>
      <w:bookmarkEnd w:id="9"/>
    </w:p>
    <w:p w14:paraId="50A62B1D" w14:textId="77777777" w:rsidR="00227BDB" w:rsidRPr="001456B4" w:rsidRDefault="00227BDB">
      <w:pPr>
        <w:pStyle w:val="En-tte"/>
        <w:tabs>
          <w:tab w:val="clear" w:pos="4536"/>
          <w:tab w:val="clear" w:pos="9072"/>
        </w:tabs>
        <w:rPr>
          <w:rFonts w:ascii="Open Sans" w:hAnsi="Open Sans" w:cs="Open Sans"/>
        </w:rPr>
      </w:pPr>
    </w:p>
    <w:p w14:paraId="3CD1F637" w14:textId="77777777" w:rsidR="007957E0" w:rsidRDefault="007957E0" w:rsidP="00E71EB9">
      <w:pPr>
        <w:rPr>
          <w:rFonts w:ascii="Open Sans" w:hAnsi="Open Sans" w:cs="Open Sans"/>
          <w:b/>
          <w:sz w:val="24"/>
          <w:szCs w:val="24"/>
          <w:u w:val="single"/>
        </w:rPr>
      </w:pPr>
      <w:bookmarkStart w:id="10" w:name="_Toc128193590"/>
      <w:bookmarkStart w:id="11" w:name="_Toc130915642"/>
    </w:p>
    <w:p w14:paraId="461AAE62" w14:textId="1B8C9F33" w:rsidR="00E71EB9" w:rsidRDefault="00E71EB9" w:rsidP="00E71EB9">
      <w:pPr>
        <w:rPr>
          <w:rFonts w:ascii="Open Sans" w:hAnsi="Open Sans" w:cs="Open Sans"/>
          <w:b/>
          <w:color w:val="000000" w:themeColor="text1"/>
        </w:rPr>
      </w:pPr>
      <w:r w:rsidRPr="001456B4">
        <w:rPr>
          <w:rFonts w:ascii="Open Sans" w:hAnsi="Open Sans" w:cs="Open Sans"/>
          <w:b/>
          <w:sz w:val="22"/>
          <w:u w:val="single"/>
        </w:rPr>
        <w:t xml:space="preserve">LOT 3 : </w:t>
      </w:r>
      <w:r w:rsidR="00E729F2" w:rsidRPr="001456B4">
        <w:rPr>
          <w:rFonts w:ascii="Open Sans" w:hAnsi="Open Sans" w:cs="Open Sans"/>
          <w:b/>
          <w:color w:val="000000" w:themeColor="text1"/>
        </w:rPr>
        <w:t>BARQUETTE 1 ET 2 COMPARTIMENT</w:t>
      </w:r>
      <w:r w:rsidR="00605057">
        <w:rPr>
          <w:rFonts w:ascii="Open Sans" w:hAnsi="Open Sans" w:cs="Open Sans"/>
          <w:b/>
          <w:color w:val="000000" w:themeColor="text1"/>
        </w:rPr>
        <w:t>S</w:t>
      </w:r>
      <w:r w:rsidR="00E729F2">
        <w:rPr>
          <w:rFonts w:ascii="Open Sans" w:hAnsi="Open Sans" w:cs="Open Sans"/>
          <w:b/>
          <w:color w:val="000000" w:themeColor="text1"/>
        </w:rPr>
        <w:t xml:space="preserve"> </w:t>
      </w:r>
      <w:r w:rsidR="00605057">
        <w:rPr>
          <w:rFonts w:ascii="Open Sans" w:hAnsi="Open Sans" w:cs="Open Sans"/>
          <w:b/>
          <w:color w:val="000000" w:themeColor="text1"/>
        </w:rPr>
        <w:t xml:space="preserve">ET </w:t>
      </w:r>
      <w:r w:rsidR="00605057" w:rsidRPr="001456B4">
        <w:rPr>
          <w:rFonts w:ascii="Open Sans" w:hAnsi="Open Sans" w:cs="Open Sans"/>
          <w:b/>
          <w:color w:val="000000" w:themeColor="text1"/>
        </w:rPr>
        <w:t>BARQUETTE</w:t>
      </w:r>
      <w:r w:rsidR="00E729F2" w:rsidRPr="001456B4">
        <w:rPr>
          <w:rFonts w:ascii="Open Sans" w:hAnsi="Open Sans" w:cs="Open Sans"/>
          <w:b/>
          <w:color w:val="000000" w:themeColor="text1"/>
        </w:rPr>
        <w:t xml:space="preserve"> FORMAT GN UU</w:t>
      </w:r>
    </w:p>
    <w:p w14:paraId="3F463BAF" w14:textId="046C7E12" w:rsidR="00605057" w:rsidRDefault="00605057" w:rsidP="00E71EB9">
      <w:pPr>
        <w:rPr>
          <w:rFonts w:ascii="Open Sans" w:hAnsi="Open Sans" w:cs="Open Sans"/>
          <w:b/>
          <w:color w:val="000000" w:themeColor="text1"/>
        </w:rPr>
      </w:pPr>
    </w:p>
    <w:p w14:paraId="512D35AE" w14:textId="77777777" w:rsidR="00605057" w:rsidRDefault="00605057" w:rsidP="00E71EB9">
      <w:pPr>
        <w:rPr>
          <w:rFonts w:ascii="Open Sans" w:hAnsi="Open Sans" w:cs="Open Sans"/>
          <w:b/>
          <w:color w:val="000000" w:themeColor="text1"/>
        </w:rPr>
      </w:pPr>
    </w:p>
    <w:tbl>
      <w:tblPr>
        <w:tblW w:w="9589" w:type="dxa"/>
        <w:tblCellMar>
          <w:left w:w="70" w:type="dxa"/>
          <w:right w:w="70" w:type="dxa"/>
        </w:tblCellMar>
        <w:tblLook w:val="04A0" w:firstRow="1" w:lastRow="0" w:firstColumn="1" w:lastColumn="0" w:noHBand="0" w:noVBand="1"/>
      </w:tblPr>
      <w:tblGrid>
        <w:gridCol w:w="1418"/>
        <w:gridCol w:w="6367"/>
        <w:gridCol w:w="1804"/>
      </w:tblGrid>
      <w:tr w:rsidR="00605057" w:rsidRPr="00605057" w14:paraId="02EDD3A5" w14:textId="77777777" w:rsidTr="00605057">
        <w:trPr>
          <w:trHeight w:val="1223"/>
        </w:trPr>
        <w:tc>
          <w:tcPr>
            <w:tcW w:w="1418"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284374F" w14:textId="3120955F" w:rsidR="00605057" w:rsidRPr="00605057" w:rsidRDefault="00605057" w:rsidP="00605057">
            <w:pPr>
              <w:jc w:val="center"/>
              <w:rPr>
                <w:rFonts w:ascii="Open Sans" w:hAnsi="Open Sans" w:cs="Open Sans"/>
                <w:color w:val="auto"/>
              </w:rPr>
            </w:pPr>
            <w:r w:rsidRPr="00BC61A9">
              <w:rPr>
                <w:rFonts w:ascii="Open Sans" w:hAnsi="Open Sans" w:cs="Open Sans"/>
                <w:b/>
                <w:sz w:val="22"/>
              </w:rPr>
              <w:lastRenderedPageBreak/>
              <w:t>N</w:t>
            </w:r>
            <w:r w:rsidRPr="00605057">
              <w:rPr>
                <w:rFonts w:ascii="Open Sans" w:hAnsi="Open Sans" w:cs="Open Sans"/>
                <w:b/>
                <w:sz w:val="22"/>
              </w:rPr>
              <w:t>uméro</w:t>
            </w:r>
          </w:p>
        </w:tc>
        <w:tc>
          <w:tcPr>
            <w:tcW w:w="6367" w:type="dxa"/>
            <w:tcBorders>
              <w:top w:val="single" w:sz="4" w:space="0" w:color="auto"/>
              <w:left w:val="nil"/>
              <w:bottom w:val="single" w:sz="4" w:space="0" w:color="auto"/>
              <w:right w:val="single" w:sz="4" w:space="0" w:color="auto"/>
            </w:tcBorders>
            <w:shd w:val="clear" w:color="000000" w:fill="F2F2F2"/>
            <w:vAlign w:val="center"/>
            <w:hideMark/>
          </w:tcPr>
          <w:p w14:paraId="254A7B49" w14:textId="44D9A8B8" w:rsidR="00605057" w:rsidRPr="00605057" w:rsidRDefault="00605057" w:rsidP="00605057">
            <w:pPr>
              <w:jc w:val="left"/>
              <w:rPr>
                <w:rFonts w:ascii="Open Sans" w:hAnsi="Open Sans" w:cs="Open Sans"/>
                <w:color w:val="auto"/>
              </w:rPr>
            </w:pPr>
            <w:r w:rsidRPr="00605057">
              <w:rPr>
                <w:rFonts w:ascii="Open Sans" w:hAnsi="Open Sans" w:cs="Open Sans"/>
                <w:b/>
                <w:sz w:val="22"/>
              </w:rPr>
              <w:t xml:space="preserve">Produits </w:t>
            </w:r>
          </w:p>
        </w:tc>
        <w:tc>
          <w:tcPr>
            <w:tcW w:w="1804" w:type="dxa"/>
            <w:tcBorders>
              <w:top w:val="single" w:sz="4" w:space="0" w:color="auto"/>
              <w:left w:val="nil"/>
              <w:bottom w:val="single" w:sz="4" w:space="0" w:color="auto"/>
              <w:right w:val="single" w:sz="4" w:space="0" w:color="auto"/>
            </w:tcBorders>
            <w:shd w:val="clear" w:color="000000" w:fill="F2F2F2"/>
            <w:vAlign w:val="center"/>
            <w:hideMark/>
          </w:tcPr>
          <w:p w14:paraId="35687218" w14:textId="13633160" w:rsidR="00605057" w:rsidRPr="00605057" w:rsidRDefault="00605057" w:rsidP="00605057">
            <w:pPr>
              <w:jc w:val="center"/>
              <w:rPr>
                <w:rFonts w:ascii="Open Sans" w:hAnsi="Open Sans" w:cs="Open Sans"/>
                <w:color w:val="auto"/>
              </w:rPr>
            </w:pPr>
            <w:r w:rsidRPr="00605057">
              <w:rPr>
                <w:rFonts w:ascii="Open Sans" w:hAnsi="Open Sans" w:cs="Open Sans"/>
                <w:b/>
                <w:sz w:val="22"/>
              </w:rPr>
              <w:t>Quantités annuelles estimées</w:t>
            </w:r>
          </w:p>
        </w:tc>
      </w:tr>
      <w:tr w:rsidR="001E66AD" w:rsidRPr="00605057" w14:paraId="3E518F57" w14:textId="77777777" w:rsidTr="00605057">
        <w:trPr>
          <w:trHeight w:val="506"/>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7EEA75D8" w14:textId="77777777" w:rsidR="001E66AD" w:rsidRPr="00605057" w:rsidRDefault="001E66AD" w:rsidP="001E66AD">
            <w:pPr>
              <w:jc w:val="center"/>
              <w:rPr>
                <w:rFonts w:cs="Arial"/>
                <w:color w:val="auto"/>
                <w:sz w:val="24"/>
                <w:szCs w:val="24"/>
              </w:rPr>
            </w:pPr>
            <w:r w:rsidRPr="00605057">
              <w:rPr>
                <w:rFonts w:cs="Arial"/>
                <w:color w:val="auto"/>
                <w:sz w:val="24"/>
                <w:szCs w:val="24"/>
              </w:rPr>
              <w:t>1</w:t>
            </w:r>
          </w:p>
        </w:tc>
        <w:tc>
          <w:tcPr>
            <w:tcW w:w="6367" w:type="dxa"/>
            <w:tcBorders>
              <w:top w:val="single" w:sz="4" w:space="0" w:color="000080"/>
              <w:left w:val="single" w:sz="4" w:space="0" w:color="000080"/>
              <w:bottom w:val="single" w:sz="4" w:space="0" w:color="000080"/>
              <w:right w:val="single" w:sz="4" w:space="0" w:color="000080"/>
            </w:tcBorders>
            <w:shd w:val="clear" w:color="auto" w:fill="auto"/>
            <w:vAlign w:val="center"/>
            <w:hideMark/>
          </w:tcPr>
          <w:p w14:paraId="03B7EE49" w14:textId="77777777" w:rsidR="001E66AD" w:rsidRPr="00605057" w:rsidRDefault="001E66AD" w:rsidP="001E66AD">
            <w:pPr>
              <w:ind w:firstLineChars="100" w:firstLine="240"/>
              <w:jc w:val="left"/>
              <w:rPr>
                <w:rFonts w:cs="Arial"/>
                <w:color w:val="auto"/>
                <w:sz w:val="24"/>
                <w:szCs w:val="24"/>
              </w:rPr>
            </w:pPr>
            <w:r w:rsidRPr="00605057">
              <w:rPr>
                <w:rFonts w:cs="Arial"/>
                <w:color w:val="auto"/>
                <w:sz w:val="24"/>
                <w:szCs w:val="24"/>
              </w:rPr>
              <w:t>BARQUETTE PLATE USAGE UNIQUE POLYPROPYLENE 1 COMPARTIMENT</w:t>
            </w:r>
          </w:p>
        </w:tc>
        <w:tc>
          <w:tcPr>
            <w:tcW w:w="1804" w:type="dxa"/>
            <w:tcBorders>
              <w:top w:val="single" w:sz="4" w:space="0" w:color="000080"/>
              <w:left w:val="single" w:sz="4" w:space="0" w:color="000080"/>
              <w:bottom w:val="single" w:sz="4" w:space="0" w:color="000080"/>
              <w:right w:val="single" w:sz="4" w:space="0" w:color="000080"/>
            </w:tcBorders>
            <w:shd w:val="clear" w:color="auto" w:fill="auto"/>
            <w:vAlign w:val="center"/>
            <w:hideMark/>
          </w:tcPr>
          <w:p w14:paraId="423D2216" w14:textId="33B29DC2" w:rsidR="001E66AD" w:rsidRPr="001E66AD" w:rsidRDefault="001E66AD" w:rsidP="001E66AD">
            <w:pPr>
              <w:ind w:firstLineChars="100" w:firstLine="280"/>
              <w:jc w:val="center"/>
              <w:rPr>
                <w:rFonts w:cs="Arial"/>
                <w:color w:val="auto"/>
                <w:sz w:val="28"/>
                <w:szCs w:val="28"/>
              </w:rPr>
            </w:pPr>
            <w:r w:rsidRPr="001E66AD">
              <w:rPr>
                <w:rFonts w:cs="Arial"/>
                <w:sz w:val="28"/>
                <w:szCs w:val="28"/>
              </w:rPr>
              <w:t>1 573 333</w:t>
            </w:r>
          </w:p>
        </w:tc>
      </w:tr>
      <w:tr w:rsidR="001E66AD" w:rsidRPr="00605057" w14:paraId="047A83FA" w14:textId="77777777" w:rsidTr="00605057">
        <w:trPr>
          <w:trHeight w:val="506"/>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59F4E547" w14:textId="77777777" w:rsidR="001E66AD" w:rsidRPr="00605057" w:rsidRDefault="001E66AD" w:rsidP="001E66AD">
            <w:pPr>
              <w:jc w:val="center"/>
              <w:rPr>
                <w:rFonts w:cs="Arial"/>
                <w:color w:val="auto"/>
                <w:sz w:val="24"/>
                <w:szCs w:val="24"/>
              </w:rPr>
            </w:pPr>
            <w:r w:rsidRPr="00605057">
              <w:rPr>
                <w:rFonts w:cs="Arial"/>
                <w:color w:val="auto"/>
                <w:sz w:val="24"/>
                <w:szCs w:val="24"/>
              </w:rPr>
              <w:t>2</w:t>
            </w:r>
          </w:p>
        </w:tc>
        <w:tc>
          <w:tcPr>
            <w:tcW w:w="6367" w:type="dxa"/>
            <w:tcBorders>
              <w:top w:val="nil"/>
              <w:left w:val="single" w:sz="4" w:space="0" w:color="000080"/>
              <w:bottom w:val="single" w:sz="4" w:space="0" w:color="000080"/>
              <w:right w:val="single" w:sz="4" w:space="0" w:color="000080"/>
            </w:tcBorders>
            <w:shd w:val="clear" w:color="auto" w:fill="auto"/>
            <w:vAlign w:val="center"/>
            <w:hideMark/>
          </w:tcPr>
          <w:p w14:paraId="230CCB7B" w14:textId="77777777" w:rsidR="001E66AD" w:rsidRPr="00605057" w:rsidRDefault="001E66AD" w:rsidP="001E66AD">
            <w:pPr>
              <w:ind w:firstLineChars="100" w:firstLine="240"/>
              <w:jc w:val="left"/>
              <w:rPr>
                <w:rFonts w:cs="Arial"/>
                <w:color w:val="auto"/>
                <w:sz w:val="24"/>
                <w:szCs w:val="24"/>
              </w:rPr>
            </w:pPr>
            <w:r w:rsidRPr="00605057">
              <w:rPr>
                <w:rFonts w:cs="Arial"/>
                <w:color w:val="auto"/>
                <w:sz w:val="24"/>
                <w:szCs w:val="24"/>
              </w:rPr>
              <w:t xml:space="preserve">BARQUETTE PLATE USAGE UNIQUE POLYPROPYLENE 2 COMPARTIMENTS  </w:t>
            </w:r>
          </w:p>
        </w:tc>
        <w:tc>
          <w:tcPr>
            <w:tcW w:w="1804" w:type="dxa"/>
            <w:tcBorders>
              <w:top w:val="nil"/>
              <w:left w:val="single" w:sz="4" w:space="0" w:color="000080"/>
              <w:bottom w:val="single" w:sz="4" w:space="0" w:color="000080"/>
              <w:right w:val="single" w:sz="4" w:space="0" w:color="000080"/>
            </w:tcBorders>
            <w:shd w:val="clear" w:color="auto" w:fill="auto"/>
            <w:vAlign w:val="center"/>
            <w:hideMark/>
          </w:tcPr>
          <w:p w14:paraId="3CE6FCBC" w14:textId="4929059E" w:rsidR="001E66AD" w:rsidRPr="001E66AD" w:rsidRDefault="001E66AD" w:rsidP="001E66AD">
            <w:pPr>
              <w:ind w:firstLineChars="100" w:firstLine="280"/>
              <w:jc w:val="center"/>
              <w:rPr>
                <w:rFonts w:cs="Arial"/>
                <w:color w:val="auto"/>
                <w:sz w:val="28"/>
                <w:szCs w:val="28"/>
              </w:rPr>
            </w:pPr>
            <w:r w:rsidRPr="001E66AD">
              <w:rPr>
                <w:rFonts w:cs="Arial"/>
                <w:sz w:val="28"/>
                <w:szCs w:val="28"/>
              </w:rPr>
              <w:t>736 667</w:t>
            </w:r>
          </w:p>
        </w:tc>
      </w:tr>
      <w:tr w:rsidR="001E66AD" w:rsidRPr="00605057" w14:paraId="5252B188" w14:textId="77777777" w:rsidTr="00605057">
        <w:trPr>
          <w:trHeight w:val="506"/>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6B25D2D4" w14:textId="77777777" w:rsidR="001E66AD" w:rsidRPr="00605057" w:rsidRDefault="001E66AD" w:rsidP="001E66AD">
            <w:pPr>
              <w:jc w:val="center"/>
              <w:rPr>
                <w:rFonts w:cs="Arial"/>
                <w:color w:val="auto"/>
                <w:sz w:val="24"/>
                <w:szCs w:val="24"/>
              </w:rPr>
            </w:pPr>
            <w:r w:rsidRPr="00605057">
              <w:rPr>
                <w:rFonts w:cs="Arial"/>
                <w:color w:val="auto"/>
                <w:sz w:val="24"/>
                <w:szCs w:val="24"/>
              </w:rPr>
              <w:t>3</w:t>
            </w:r>
          </w:p>
        </w:tc>
        <w:tc>
          <w:tcPr>
            <w:tcW w:w="6367" w:type="dxa"/>
            <w:tcBorders>
              <w:top w:val="nil"/>
              <w:left w:val="single" w:sz="4" w:space="0" w:color="000080"/>
              <w:bottom w:val="single" w:sz="4" w:space="0" w:color="000080"/>
              <w:right w:val="single" w:sz="4" w:space="0" w:color="000080"/>
            </w:tcBorders>
            <w:shd w:val="clear" w:color="auto" w:fill="auto"/>
            <w:vAlign w:val="center"/>
            <w:hideMark/>
          </w:tcPr>
          <w:p w14:paraId="2515F405" w14:textId="77777777" w:rsidR="001E66AD" w:rsidRPr="00605057" w:rsidRDefault="001E66AD" w:rsidP="001E66AD">
            <w:pPr>
              <w:ind w:firstLineChars="100" w:firstLine="240"/>
              <w:jc w:val="left"/>
              <w:rPr>
                <w:rFonts w:cs="Arial"/>
                <w:color w:val="auto"/>
                <w:sz w:val="24"/>
                <w:szCs w:val="24"/>
              </w:rPr>
            </w:pPr>
            <w:r w:rsidRPr="00605057">
              <w:rPr>
                <w:rFonts w:cs="Arial"/>
                <w:color w:val="auto"/>
                <w:sz w:val="24"/>
                <w:szCs w:val="24"/>
              </w:rPr>
              <w:t>COUVERCLE POUR BARQUETTE USAGE UNIQUE 1 ET 2 COMPARTIMENTS</w:t>
            </w:r>
          </w:p>
        </w:tc>
        <w:tc>
          <w:tcPr>
            <w:tcW w:w="1804" w:type="dxa"/>
            <w:tcBorders>
              <w:top w:val="nil"/>
              <w:left w:val="single" w:sz="4" w:space="0" w:color="000080"/>
              <w:bottom w:val="single" w:sz="4" w:space="0" w:color="000080"/>
              <w:right w:val="single" w:sz="4" w:space="0" w:color="000080"/>
            </w:tcBorders>
            <w:shd w:val="clear" w:color="auto" w:fill="auto"/>
            <w:vAlign w:val="center"/>
            <w:hideMark/>
          </w:tcPr>
          <w:p w14:paraId="563F37F6" w14:textId="5798B5D9" w:rsidR="001E66AD" w:rsidRPr="001E66AD" w:rsidRDefault="001E66AD" w:rsidP="001E66AD">
            <w:pPr>
              <w:ind w:firstLineChars="100" w:firstLine="280"/>
              <w:jc w:val="center"/>
              <w:rPr>
                <w:rFonts w:cs="Arial"/>
                <w:color w:val="auto"/>
                <w:sz w:val="28"/>
                <w:szCs w:val="28"/>
              </w:rPr>
            </w:pPr>
            <w:r w:rsidRPr="001E66AD">
              <w:rPr>
                <w:rFonts w:cs="Arial"/>
                <w:sz w:val="28"/>
                <w:szCs w:val="28"/>
              </w:rPr>
              <w:t>2 306 667</w:t>
            </w:r>
          </w:p>
        </w:tc>
      </w:tr>
      <w:tr w:rsidR="001E66AD" w:rsidRPr="00605057" w14:paraId="39038CA6" w14:textId="77777777" w:rsidTr="00605057">
        <w:trPr>
          <w:trHeight w:val="340"/>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49718E17" w14:textId="77777777" w:rsidR="001E66AD" w:rsidRPr="00605057" w:rsidRDefault="001E66AD" w:rsidP="001E66AD">
            <w:pPr>
              <w:jc w:val="center"/>
              <w:rPr>
                <w:rFonts w:cs="Arial"/>
                <w:color w:val="auto"/>
                <w:sz w:val="24"/>
                <w:szCs w:val="24"/>
              </w:rPr>
            </w:pPr>
            <w:r w:rsidRPr="00605057">
              <w:rPr>
                <w:rFonts w:cs="Arial"/>
                <w:color w:val="auto"/>
                <w:sz w:val="24"/>
                <w:szCs w:val="24"/>
              </w:rPr>
              <w:t>4</w:t>
            </w:r>
          </w:p>
        </w:tc>
        <w:tc>
          <w:tcPr>
            <w:tcW w:w="6367" w:type="dxa"/>
            <w:tcBorders>
              <w:top w:val="nil"/>
              <w:left w:val="single" w:sz="4" w:space="0" w:color="000080"/>
              <w:bottom w:val="single" w:sz="4" w:space="0" w:color="000080"/>
              <w:right w:val="single" w:sz="4" w:space="0" w:color="000080"/>
            </w:tcBorders>
            <w:shd w:val="clear" w:color="auto" w:fill="auto"/>
            <w:noWrap/>
            <w:vAlign w:val="center"/>
            <w:hideMark/>
          </w:tcPr>
          <w:p w14:paraId="2464E079" w14:textId="77777777" w:rsidR="001E66AD" w:rsidRPr="00605057" w:rsidRDefault="001E66AD" w:rsidP="001E66AD">
            <w:pPr>
              <w:ind w:firstLineChars="100" w:firstLine="240"/>
              <w:jc w:val="left"/>
              <w:rPr>
                <w:rFonts w:cs="Arial"/>
                <w:color w:val="auto"/>
                <w:sz w:val="24"/>
                <w:szCs w:val="24"/>
              </w:rPr>
            </w:pPr>
            <w:r w:rsidRPr="00605057">
              <w:rPr>
                <w:rFonts w:cs="Arial"/>
                <w:color w:val="auto"/>
                <w:sz w:val="24"/>
                <w:szCs w:val="24"/>
              </w:rPr>
              <w:t>BARQUETTE UU FROID GN1/2 H80 BLANC</w:t>
            </w:r>
          </w:p>
        </w:tc>
        <w:tc>
          <w:tcPr>
            <w:tcW w:w="1804" w:type="dxa"/>
            <w:tcBorders>
              <w:top w:val="nil"/>
              <w:left w:val="single" w:sz="4" w:space="0" w:color="000080"/>
              <w:bottom w:val="single" w:sz="4" w:space="0" w:color="000080"/>
              <w:right w:val="single" w:sz="4" w:space="0" w:color="000080"/>
            </w:tcBorders>
            <w:shd w:val="clear" w:color="auto" w:fill="auto"/>
            <w:vAlign w:val="center"/>
            <w:hideMark/>
          </w:tcPr>
          <w:p w14:paraId="4D044CCF" w14:textId="49D73038" w:rsidR="001E66AD" w:rsidRPr="001E66AD" w:rsidRDefault="001E66AD" w:rsidP="001E66AD">
            <w:pPr>
              <w:ind w:firstLineChars="100" w:firstLine="280"/>
              <w:jc w:val="center"/>
              <w:rPr>
                <w:rFonts w:cs="Arial"/>
                <w:color w:val="auto"/>
                <w:sz w:val="28"/>
                <w:szCs w:val="28"/>
              </w:rPr>
            </w:pPr>
            <w:r w:rsidRPr="001E66AD">
              <w:rPr>
                <w:rFonts w:cs="Arial"/>
                <w:sz w:val="28"/>
                <w:szCs w:val="28"/>
              </w:rPr>
              <w:t>34 681</w:t>
            </w:r>
          </w:p>
        </w:tc>
      </w:tr>
      <w:tr w:rsidR="001E66AD" w:rsidRPr="00605057" w14:paraId="7E927B93" w14:textId="77777777" w:rsidTr="00605057">
        <w:trPr>
          <w:trHeight w:val="340"/>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583781E9" w14:textId="77777777" w:rsidR="001E66AD" w:rsidRPr="00605057" w:rsidRDefault="001E66AD" w:rsidP="001E66AD">
            <w:pPr>
              <w:jc w:val="center"/>
              <w:rPr>
                <w:rFonts w:cs="Arial"/>
                <w:color w:val="auto"/>
                <w:sz w:val="24"/>
                <w:szCs w:val="24"/>
              </w:rPr>
            </w:pPr>
            <w:r w:rsidRPr="00605057">
              <w:rPr>
                <w:rFonts w:cs="Arial"/>
                <w:color w:val="auto"/>
                <w:sz w:val="24"/>
                <w:szCs w:val="24"/>
              </w:rPr>
              <w:t>5</w:t>
            </w:r>
          </w:p>
        </w:tc>
        <w:tc>
          <w:tcPr>
            <w:tcW w:w="6367" w:type="dxa"/>
            <w:tcBorders>
              <w:top w:val="nil"/>
              <w:left w:val="single" w:sz="4" w:space="0" w:color="000080"/>
              <w:bottom w:val="single" w:sz="4" w:space="0" w:color="000080"/>
              <w:right w:val="single" w:sz="4" w:space="0" w:color="000080"/>
            </w:tcBorders>
            <w:shd w:val="clear" w:color="auto" w:fill="auto"/>
            <w:noWrap/>
            <w:vAlign w:val="center"/>
            <w:hideMark/>
          </w:tcPr>
          <w:p w14:paraId="647FBE08" w14:textId="77777777" w:rsidR="001E66AD" w:rsidRPr="00605057" w:rsidRDefault="001E66AD" w:rsidP="001E66AD">
            <w:pPr>
              <w:ind w:firstLineChars="100" w:firstLine="240"/>
              <w:jc w:val="left"/>
              <w:rPr>
                <w:rFonts w:cs="Arial"/>
                <w:color w:val="auto"/>
                <w:sz w:val="24"/>
                <w:szCs w:val="24"/>
              </w:rPr>
            </w:pPr>
            <w:r w:rsidRPr="00605057">
              <w:rPr>
                <w:rFonts w:cs="Arial"/>
                <w:color w:val="auto"/>
                <w:sz w:val="24"/>
                <w:szCs w:val="24"/>
              </w:rPr>
              <w:t>BARQUETTE UU CHAUD GN1/2 H52 BLANC</w:t>
            </w:r>
          </w:p>
        </w:tc>
        <w:tc>
          <w:tcPr>
            <w:tcW w:w="1804" w:type="dxa"/>
            <w:tcBorders>
              <w:top w:val="nil"/>
              <w:left w:val="single" w:sz="4" w:space="0" w:color="000080"/>
              <w:bottom w:val="single" w:sz="4" w:space="0" w:color="000080"/>
              <w:right w:val="single" w:sz="4" w:space="0" w:color="000080"/>
            </w:tcBorders>
            <w:shd w:val="clear" w:color="auto" w:fill="auto"/>
            <w:vAlign w:val="center"/>
            <w:hideMark/>
          </w:tcPr>
          <w:p w14:paraId="13AA1273" w14:textId="43413D47" w:rsidR="001E66AD" w:rsidRPr="001E66AD" w:rsidRDefault="001E66AD" w:rsidP="001E66AD">
            <w:pPr>
              <w:ind w:firstLineChars="100" w:firstLine="280"/>
              <w:jc w:val="center"/>
              <w:rPr>
                <w:rFonts w:cs="Arial"/>
                <w:color w:val="auto"/>
                <w:sz w:val="28"/>
                <w:szCs w:val="28"/>
              </w:rPr>
            </w:pPr>
            <w:r w:rsidRPr="001E66AD">
              <w:rPr>
                <w:rFonts w:cs="Arial"/>
                <w:sz w:val="28"/>
                <w:szCs w:val="28"/>
              </w:rPr>
              <w:t>364 211</w:t>
            </w:r>
          </w:p>
        </w:tc>
      </w:tr>
      <w:tr w:rsidR="001E66AD" w:rsidRPr="00605057" w14:paraId="0112F219" w14:textId="77777777" w:rsidTr="00605057">
        <w:trPr>
          <w:trHeight w:val="340"/>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549BA046" w14:textId="77777777" w:rsidR="001E66AD" w:rsidRPr="00605057" w:rsidRDefault="001E66AD" w:rsidP="001E66AD">
            <w:pPr>
              <w:jc w:val="center"/>
              <w:rPr>
                <w:rFonts w:cs="Arial"/>
                <w:color w:val="auto"/>
                <w:sz w:val="24"/>
                <w:szCs w:val="24"/>
              </w:rPr>
            </w:pPr>
            <w:r w:rsidRPr="00605057">
              <w:rPr>
                <w:rFonts w:cs="Arial"/>
                <w:color w:val="auto"/>
                <w:sz w:val="24"/>
                <w:szCs w:val="24"/>
              </w:rPr>
              <w:t>6</w:t>
            </w:r>
          </w:p>
        </w:tc>
        <w:tc>
          <w:tcPr>
            <w:tcW w:w="6367" w:type="dxa"/>
            <w:tcBorders>
              <w:top w:val="nil"/>
              <w:left w:val="single" w:sz="4" w:space="0" w:color="000080"/>
              <w:bottom w:val="single" w:sz="4" w:space="0" w:color="000080"/>
              <w:right w:val="single" w:sz="4" w:space="0" w:color="000080"/>
            </w:tcBorders>
            <w:shd w:val="clear" w:color="auto" w:fill="auto"/>
            <w:noWrap/>
            <w:vAlign w:val="center"/>
            <w:hideMark/>
          </w:tcPr>
          <w:p w14:paraId="71609097" w14:textId="77777777" w:rsidR="001E66AD" w:rsidRPr="00605057" w:rsidRDefault="001E66AD" w:rsidP="001E66AD">
            <w:pPr>
              <w:ind w:firstLineChars="100" w:firstLine="240"/>
              <w:jc w:val="left"/>
              <w:rPr>
                <w:rFonts w:cs="Arial"/>
                <w:color w:val="auto"/>
                <w:sz w:val="24"/>
                <w:szCs w:val="24"/>
              </w:rPr>
            </w:pPr>
            <w:r w:rsidRPr="00605057">
              <w:rPr>
                <w:rFonts w:cs="Arial"/>
                <w:color w:val="auto"/>
                <w:sz w:val="24"/>
                <w:szCs w:val="24"/>
              </w:rPr>
              <w:t>BARQUETTE UU CHAUD GN1/4 H45 BLANC</w:t>
            </w:r>
          </w:p>
        </w:tc>
        <w:tc>
          <w:tcPr>
            <w:tcW w:w="1804" w:type="dxa"/>
            <w:tcBorders>
              <w:top w:val="nil"/>
              <w:left w:val="single" w:sz="4" w:space="0" w:color="000080"/>
              <w:bottom w:val="single" w:sz="4" w:space="0" w:color="000080"/>
              <w:right w:val="single" w:sz="4" w:space="0" w:color="000080"/>
            </w:tcBorders>
            <w:shd w:val="clear" w:color="auto" w:fill="auto"/>
            <w:vAlign w:val="center"/>
            <w:hideMark/>
          </w:tcPr>
          <w:p w14:paraId="2097F807" w14:textId="6B635C2D" w:rsidR="001E66AD" w:rsidRPr="001E66AD" w:rsidRDefault="001E66AD" w:rsidP="001E66AD">
            <w:pPr>
              <w:ind w:firstLineChars="100" w:firstLine="280"/>
              <w:jc w:val="center"/>
              <w:rPr>
                <w:rFonts w:cs="Arial"/>
                <w:color w:val="auto"/>
                <w:sz w:val="28"/>
                <w:szCs w:val="28"/>
              </w:rPr>
            </w:pPr>
            <w:r w:rsidRPr="001E66AD">
              <w:rPr>
                <w:rFonts w:cs="Arial"/>
                <w:sz w:val="28"/>
                <w:szCs w:val="28"/>
              </w:rPr>
              <w:t>113 421</w:t>
            </w:r>
          </w:p>
        </w:tc>
      </w:tr>
      <w:tr w:rsidR="001E66AD" w:rsidRPr="00605057" w14:paraId="151D3E68" w14:textId="77777777" w:rsidTr="00605057">
        <w:trPr>
          <w:trHeight w:val="340"/>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4EDE5C7B" w14:textId="77777777" w:rsidR="001E66AD" w:rsidRPr="00605057" w:rsidRDefault="001E66AD" w:rsidP="001E66AD">
            <w:pPr>
              <w:jc w:val="center"/>
              <w:rPr>
                <w:rFonts w:cs="Arial"/>
                <w:color w:val="auto"/>
                <w:sz w:val="24"/>
                <w:szCs w:val="24"/>
              </w:rPr>
            </w:pPr>
            <w:r w:rsidRPr="00605057">
              <w:rPr>
                <w:rFonts w:cs="Arial"/>
                <w:color w:val="auto"/>
                <w:sz w:val="24"/>
                <w:szCs w:val="24"/>
              </w:rPr>
              <w:t>7</w:t>
            </w:r>
          </w:p>
        </w:tc>
        <w:tc>
          <w:tcPr>
            <w:tcW w:w="6367" w:type="dxa"/>
            <w:tcBorders>
              <w:top w:val="nil"/>
              <w:left w:val="single" w:sz="4" w:space="0" w:color="000080"/>
              <w:bottom w:val="single" w:sz="4" w:space="0" w:color="000080"/>
              <w:right w:val="single" w:sz="4" w:space="0" w:color="000080"/>
            </w:tcBorders>
            <w:shd w:val="clear" w:color="auto" w:fill="auto"/>
            <w:noWrap/>
            <w:vAlign w:val="center"/>
            <w:hideMark/>
          </w:tcPr>
          <w:p w14:paraId="438ECBC0" w14:textId="77777777" w:rsidR="001E66AD" w:rsidRPr="00605057" w:rsidRDefault="001E66AD" w:rsidP="001E66AD">
            <w:pPr>
              <w:ind w:firstLineChars="100" w:firstLine="240"/>
              <w:jc w:val="left"/>
              <w:rPr>
                <w:rFonts w:cs="Arial"/>
                <w:color w:val="auto"/>
                <w:sz w:val="24"/>
                <w:szCs w:val="24"/>
              </w:rPr>
            </w:pPr>
            <w:r w:rsidRPr="00605057">
              <w:rPr>
                <w:rFonts w:cs="Arial"/>
                <w:color w:val="auto"/>
                <w:sz w:val="24"/>
                <w:szCs w:val="24"/>
              </w:rPr>
              <w:t>BARQUETTE UU CHAUD GN1/4 H55 BLANC</w:t>
            </w:r>
          </w:p>
        </w:tc>
        <w:tc>
          <w:tcPr>
            <w:tcW w:w="1804" w:type="dxa"/>
            <w:tcBorders>
              <w:top w:val="nil"/>
              <w:left w:val="single" w:sz="4" w:space="0" w:color="000080"/>
              <w:bottom w:val="single" w:sz="4" w:space="0" w:color="000080"/>
              <w:right w:val="single" w:sz="4" w:space="0" w:color="000080"/>
            </w:tcBorders>
            <w:shd w:val="clear" w:color="auto" w:fill="auto"/>
            <w:vAlign w:val="center"/>
            <w:hideMark/>
          </w:tcPr>
          <w:p w14:paraId="582B6DB9" w14:textId="2BF61D10" w:rsidR="001E66AD" w:rsidRPr="001E66AD" w:rsidRDefault="001E66AD" w:rsidP="001E66AD">
            <w:pPr>
              <w:ind w:firstLineChars="100" w:firstLine="280"/>
              <w:jc w:val="center"/>
              <w:rPr>
                <w:rFonts w:cs="Arial"/>
                <w:color w:val="auto"/>
                <w:sz w:val="28"/>
                <w:szCs w:val="28"/>
              </w:rPr>
            </w:pPr>
            <w:r w:rsidRPr="001E66AD">
              <w:rPr>
                <w:rFonts w:cs="Arial"/>
                <w:sz w:val="28"/>
                <w:szCs w:val="28"/>
              </w:rPr>
              <w:t>144 708</w:t>
            </w:r>
          </w:p>
        </w:tc>
      </w:tr>
      <w:tr w:rsidR="001E66AD" w:rsidRPr="00605057" w14:paraId="194C35E7" w14:textId="77777777" w:rsidTr="00605057">
        <w:trPr>
          <w:trHeight w:val="340"/>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1DEFDA59" w14:textId="77777777" w:rsidR="001E66AD" w:rsidRPr="00605057" w:rsidRDefault="001E66AD" w:rsidP="001E66AD">
            <w:pPr>
              <w:jc w:val="center"/>
              <w:rPr>
                <w:rFonts w:cs="Arial"/>
                <w:color w:val="auto"/>
                <w:sz w:val="24"/>
                <w:szCs w:val="24"/>
              </w:rPr>
            </w:pPr>
            <w:r w:rsidRPr="00605057">
              <w:rPr>
                <w:rFonts w:cs="Arial"/>
                <w:color w:val="auto"/>
                <w:sz w:val="24"/>
                <w:szCs w:val="24"/>
              </w:rPr>
              <w:t>8</w:t>
            </w:r>
          </w:p>
        </w:tc>
        <w:tc>
          <w:tcPr>
            <w:tcW w:w="6367" w:type="dxa"/>
            <w:tcBorders>
              <w:top w:val="nil"/>
              <w:left w:val="single" w:sz="4" w:space="0" w:color="000080"/>
              <w:bottom w:val="single" w:sz="4" w:space="0" w:color="000080"/>
              <w:right w:val="single" w:sz="4" w:space="0" w:color="000080"/>
            </w:tcBorders>
            <w:shd w:val="clear" w:color="auto" w:fill="auto"/>
            <w:noWrap/>
            <w:vAlign w:val="center"/>
            <w:hideMark/>
          </w:tcPr>
          <w:p w14:paraId="15985583" w14:textId="77777777" w:rsidR="001E66AD" w:rsidRPr="00605057" w:rsidRDefault="001E66AD" w:rsidP="001E66AD">
            <w:pPr>
              <w:ind w:firstLineChars="100" w:firstLine="240"/>
              <w:jc w:val="left"/>
              <w:rPr>
                <w:rFonts w:cs="Arial"/>
                <w:color w:val="auto"/>
                <w:sz w:val="24"/>
                <w:szCs w:val="24"/>
              </w:rPr>
            </w:pPr>
            <w:r w:rsidRPr="00605057">
              <w:rPr>
                <w:rFonts w:cs="Arial"/>
                <w:color w:val="auto"/>
                <w:sz w:val="24"/>
                <w:szCs w:val="24"/>
              </w:rPr>
              <w:t>COUVERCLE UU BARQUETTE CHAUD GN1/2</w:t>
            </w:r>
          </w:p>
        </w:tc>
        <w:tc>
          <w:tcPr>
            <w:tcW w:w="1804" w:type="dxa"/>
            <w:tcBorders>
              <w:top w:val="nil"/>
              <w:left w:val="single" w:sz="4" w:space="0" w:color="000080"/>
              <w:bottom w:val="single" w:sz="4" w:space="0" w:color="000080"/>
              <w:right w:val="single" w:sz="4" w:space="0" w:color="000080"/>
            </w:tcBorders>
            <w:shd w:val="clear" w:color="auto" w:fill="auto"/>
            <w:vAlign w:val="center"/>
            <w:hideMark/>
          </w:tcPr>
          <w:p w14:paraId="10153984" w14:textId="0AA48364" w:rsidR="001E66AD" w:rsidRPr="001E66AD" w:rsidRDefault="001E66AD" w:rsidP="001E66AD">
            <w:pPr>
              <w:ind w:firstLineChars="100" w:firstLine="280"/>
              <w:jc w:val="center"/>
              <w:rPr>
                <w:rFonts w:cs="Arial"/>
                <w:color w:val="auto"/>
                <w:sz w:val="28"/>
                <w:szCs w:val="28"/>
              </w:rPr>
            </w:pPr>
            <w:r w:rsidRPr="001E66AD">
              <w:rPr>
                <w:rFonts w:cs="Arial"/>
                <w:sz w:val="28"/>
                <w:szCs w:val="28"/>
              </w:rPr>
              <w:t>35 587</w:t>
            </w:r>
          </w:p>
        </w:tc>
      </w:tr>
      <w:tr w:rsidR="001E66AD" w:rsidRPr="00605057" w14:paraId="67A18470" w14:textId="77777777" w:rsidTr="00605057">
        <w:trPr>
          <w:trHeight w:val="340"/>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1BBC9432" w14:textId="77777777" w:rsidR="001E66AD" w:rsidRPr="00605057" w:rsidRDefault="001E66AD" w:rsidP="001E66AD">
            <w:pPr>
              <w:jc w:val="center"/>
              <w:rPr>
                <w:rFonts w:cs="Arial"/>
                <w:color w:val="auto"/>
                <w:sz w:val="24"/>
                <w:szCs w:val="24"/>
              </w:rPr>
            </w:pPr>
            <w:r w:rsidRPr="00605057">
              <w:rPr>
                <w:rFonts w:cs="Arial"/>
                <w:color w:val="auto"/>
                <w:sz w:val="24"/>
                <w:szCs w:val="24"/>
              </w:rPr>
              <w:t>9</w:t>
            </w:r>
          </w:p>
        </w:tc>
        <w:tc>
          <w:tcPr>
            <w:tcW w:w="6367" w:type="dxa"/>
            <w:tcBorders>
              <w:top w:val="nil"/>
              <w:left w:val="single" w:sz="4" w:space="0" w:color="000080"/>
              <w:bottom w:val="single" w:sz="4" w:space="0" w:color="000080"/>
              <w:right w:val="single" w:sz="4" w:space="0" w:color="000080"/>
            </w:tcBorders>
            <w:shd w:val="clear" w:color="auto" w:fill="auto"/>
            <w:noWrap/>
            <w:vAlign w:val="center"/>
            <w:hideMark/>
          </w:tcPr>
          <w:p w14:paraId="2C8DFB43" w14:textId="77777777" w:rsidR="001E66AD" w:rsidRPr="00605057" w:rsidRDefault="001E66AD" w:rsidP="001E66AD">
            <w:pPr>
              <w:ind w:firstLineChars="100" w:firstLine="240"/>
              <w:jc w:val="left"/>
              <w:rPr>
                <w:rFonts w:cs="Arial"/>
                <w:color w:val="auto"/>
                <w:sz w:val="24"/>
                <w:szCs w:val="24"/>
              </w:rPr>
            </w:pPr>
            <w:r w:rsidRPr="00605057">
              <w:rPr>
                <w:rFonts w:cs="Arial"/>
                <w:color w:val="auto"/>
                <w:sz w:val="24"/>
                <w:szCs w:val="24"/>
              </w:rPr>
              <w:t>BARQUETTE UU CHAUD GN1/2 H52 NEUTRE</w:t>
            </w:r>
          </w:p>
        </w:tc>
        <w:tc>
          <w:tcPr>
            <w:tcW w:w="1804" w:type="dxa"/>
            <w:tcBorders>
              <w:top w:val="nil"/>
              <w:left w:val="single" w:sz="4" w:space="0" w:color="000080"/>
              <w:bottom w:val="single" w:sz="4" w:space="0" w:color="000080"/>
              <w:right w:val="single" w:sz="4" w:space="0" w:color="000080"/>
            </w:tcBorders>
            <w:shd w:val="clear" w:color="auto" w:fill="auto"/>
            <w:vAlign w:val="center"/>
            <w:hideMark/>
          </w:tcPr>
          <w:p w14:paraId="5DECFC8D" w14:textId="1DA8B7EA" w:rsidR="001E66AD" w:rsidRPr="001E66AD" w:rsidRDefault="001E66AD" w:rsidP="001E66AD">
            <w:pPr>
              <w:ind w:firstLineChars="100" w:firstLine="280"/>
              <w:jc w:val="center"/>
              <w:rPr>
                <w:rFonts w:cs="Arial"/>
                <w:color w:val="auto"/>
                <w:sz w:val="28"/>
                <w:szCs w:val="28"/>
              </w:rPr>
            </w:pPr>
            <w:r w:rsidRPr="001E66AD">
              <w:rPr>
                <w:rFonts w:cs="Arial"/>
                <w:sz w:val="28"/>
                <w:szCs w:val="28"/>
              </w:rPr>
              <w:t>9 792</w:t>
            </w:r>
          </w:p>
        </w:tc>
      </w:tr>
      <w:tr w:rsidR="001E66AD" w:rsidRPr="00605057" w14:paraId="3A8D90EC" w14:textId="77777777" w:rsidTr="00605057">
        <w:trPr>
          <w:trHeight w:val="340"/>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3A62A703" w14:textId="77777777" w:rsidR="001E66AD" w:rsidRPr="00605057" w:rsidRDefault="001E66AD" w:rsidP="001E66AD">
            <w:pPr>
              <w:jc w:val="center"/>
              <w:rPr>
                <w:rFonts w:cs="Arial"/>
                <w:color w:val="auto"/>
                <w:sz w:val="24"/>
                <w:szCs w:val="24"/>
              </w:rPr>
            </w:pPr>
            <w:r w:rsidRPr="00605057">
              <w:rPr>
                <w:rFonts w:cs="Arial"/>
                <w:color w:val="auto"/>
                <w:sz w:val="24"/>
                <w:szCs w:val="24"/>
              </w:rPr>
              <w:t>10</w:t>
            </w:r>
          </w:p>
        </w:tc>
        <w:tc>
          <w:tcPr>
            <w:tcW w:w="6367" w:type="dxa"/>
            <w:tcBorders>
              <w:top w:val="nil"/>
              <w:left w:val="single" w:sz="4" w:space="0" w:color="000080"/>
              <w:bottom w:val="single" w:sz="4" w:space="0" w:color="000080"/>
              <w:right w:val="single" w:sz="4" w:space="0" w:color="000080"/>
            </w:tcBorders>
            <w:shd w:val="clear" w:color="auto" w:fill="auto"/>
            <w:noWrap/>
            <w:vAlign w:val="center"/>
            <w:hideMark/>
          </w:tcPr>
          <w:p w14:paraId="75ADEE43" w14:textId="77777777" w:rsidR="001E66AD" w:rsidRPr="00605057" w:rsidRDefault="001E66AD" w:rsidP="001E66AD">
            <w:pPr>
              <w:ind w:firstLineChars="100" w:firstLine="240"/>
              <w:jc w:val="left"/>
              <w:rPr>
                <w:rFonts w:cs="Arial"/>
                <w:color w:val="auto"/>
                <w:sz w:val="24"/>
                <w:szCs w:val="24"/>
              </w:rPr>
            </w:pPr>
            <w:r w:rsidRPr="00605057">
              <w:rPr>
                <w:rFonts w:cs="Arial"/>
                <w:color w:val="auto"/>
                <w:sz w:val="24"/>
                <w:szCs w:val="24"/>
              </w:rPr>
              <w:t>BARQUETTE UU CHAUD GN1/8 H46 SAUMON</w:t>
            </w:r>
          </w:p>
        </w:tc>
        <w:tc>
          <w:tcPr>
            <w:tcW w:w="1804" w:type="dxa"/>
            <w:tcBorders>
              <w:top w:val="nil"/>
              <w:left w:val="single" w:sz="4" w:space="0" w:color="000080"/>
              <w:bottom w:val="single" w:sz="4" w:space="0" w:color="000080"/>
              <w:right w:val="single" w:sz="4" w:space="0" w:color="000080"/>
            </w:tcBorders>
            <w:shd w:val="clear" w:color="auto" w:fill="auto"/>
            <w:vAlign w:val="center"/>
            <w:hideMark/>
          </w:tcPr>
          <w:p w14:paraId="2C9A67D1" w14:textId="771287F6" w:rsidR="001E66AD" w:rsidRPr="001E66AD" w:rsidRDefault="001E66AD" w:rsidP="001E66AD">
            <w:pPr>
              <w:ind w:firstLineChars="100" w:firstLine="280"/>
              <w:jc w:val="center"/>
              <w:rPr>
                <w:rFonts w:cs="Arial"/>
                <w:color w:val="auto"/>
                <w:sz w:val="28"/>
                <w:szCs w:val="28"/>
              </w:rPr>
            </w:pPr>
            <w:r w:rsidRPr="001E66AD">
              <w:rPr>
                <w:rFonts w:cs="Arial"/>
                <w:sz w:val="28"/>
                <w:szCs w:val="28"/>
              </w:rPr>
              <w:t>73 114</w:t>
            </w:r>
          </w:p>
        </w:tc>
      </w:tr>
      <w:tr w:rsidR="001E66AD" w:rsidRPr="00605057" w14:paraId="7B13A1EE" w14:textId="77777777" w:rsidTr="00605057">
        <w:trPr>
          <w:trHeight w:val="340"/>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63FD78F6" w14:textId="77777777" w:rsidR="001E66AD" w:rsidRPr="00605057" w:rsidRDefault="001E66AD" w:rsidP="001E66AD">
            <w:pPr>
              <w:jc w:val="center"/>
              <w:rPr>
                <w:rFonts w:cs="Arial"/>
                <w:color w:val="auto"/>
                <w:sz w:val="24"/>
                <w:szCs w:val="24"/>
              </w:rPr>
            </w:pPr>
            <w:r w:rsidRPr="00605057">
              <w:rPr>
                <w:rFonts w:cs="Arial"/>
                <w:color w:val="auto"/>
                <w:sz w:val="24"/>
                <w:szCs w:val="24"/>
              </w:rPr>
              <w:t>11</w:t>
            </w:r>
          </w:p>
        </w:tc>
        <w:tc>
          <w:tcPr>
            <w:tcW w:w="6367" w:type="dxa"/>
            <w:tcBorders>
              <w:top w:val="nil"/>
              <w:left w:val="single" w:sz="4" w:space="0" w:color="000080"/>
              <w:bottom w:val="single" w:sz="4" w:space="0" w:color="000080"/>
              <w:right w:val="single" w:sz="4" w:space="0" w:color="000080"/>
            </w:tcBorders>
            <w:shd w:val="clear" w:color="auto" w:fill="auto"/>
            <w:noWrap/>
            <w:vAlign w:val="center"/>
            <w:hideMark/>
          </w:tcPr>
          <w:p w14:paraId="0E165D4C" w14:textId="77777777" w:rsidR="001E66AD" w:rsidRPr="00605057" w:rsidRDefault="001E66AD" w:rsidP="001E66AD">
            <w:pPr>
              <w:ind w:firstLineChars="100" w:firstLine="240"/>
              <w:jc w:val="left"/>
              <w:rPr>
                <w:rFonts w:cs="Arial"/>
                <w:color w:val="auto"/>
                <w:sz w:val="24"/>
                <w:szCs w:val="24"/>
              </w:rPr>
            </w:pPr>
            <w:r w:rsidRPr="00605057">
              <w:rPr>
                <w:rFonts w:cs="Arial"/>
                <w:color w:val="auto"/>
                <w:sz w:val="24"/>
                <w:szCs w:val="24"/>
              </w:rPr>
              <w:t>BARQUETTE UU CHAUD GN1/8 H46 NEUTRE</w:t>
            </w:r>
          </w:p>
        </w:tc>
        <w:tc>
          <w:tcPr>
            <w:tcW w:w="1804" w:type="dxa"/>
            <w:tcBorders>
              <w:top w:val="nil"/>
              <w:left w:val="single" w:sz="4" w:space="0" w:color="000080"/>
              <w:bottom w:val="single" w:sz="4" w:space="0" w:color="000080"/>
              <w:right w:val="single" w:sz="4" w:space="0" w:color="000080"/>
            </w:tcBorders>
            <w:shd w:val="clear" w:color="auto" w:fill="auto"/>
            <w:vAlign w:val="center"/>
            <w:hideMark/>
          </w:tcPr>
          <w:p w14:paraId="0B05DD9E" w14:textId="46FFFDE4" w:rsidR="001E66AD" w:rsidRPr="001E66AD" w:rsidRDefault="001E66AD" w:rsidP="001E66AD">
            <w:pPr>
              <w:ind w:firstLineChars="100" w:firstLine="280"/>
              <w:jc w:val="center"/>
              <w:rPr>
                <w:rFonts w:cs="Arial"/>
                <w:color w:val="auto"/>
                <w:sz w:val="28"/>
                <w:szCs w:val="28"/>
              </w:rPr>
            </w:pPr>
            <w:r w:rsidRPr="001E66AD">
              <w:rPr>
                <w:rFonts w:cs="Arial"/>
                <w:sz w:val="28"/>
                <w:szCs w:val="28"/>
              </w:rPr>
              <w:t>8 192</w:t>
            </w:r>
          </w:p>
        </w:tc>
      </w:tr>
      <w:tr w:rsidR="001E66AD" w:rsidRPr="00605057" w14:paraId="7221F19B" w14:textId="77777777" w:rsidTr="00605057">
        <w:trPr>
          <w:trHeight w:val="340"/>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3B3815C2" w14:textId="77777777" w:rsidR="001E66AD" w:rsidRPr="00605057" w:rsidRDefault="001E66AD" w:rsidP="001E66AD">
            <w:pPr>
              <w:jc w:val="center"/>
              <w:rPr>
                <w:rFonts w:cs="Arial"/>
                <w:color w:val="auto"/>
                <w:sz w:val="24"/>
                <w:szCs w:val="24"/>
              </w:rPr>
            </w:pPr>
            <w:r w:rsidRPr="00605057">
              <w:rPr>
                <w:rFonts w:cs="Arial"/>
                <w:color w:val="auto"/>
                <w:sz w:val="24"/>
                <w:szCs w:val="24"/>
              </w:rPr>
              <w:t>12</w:t>
            </w:r>
          </w:p>
        </w:tc>
        <w:tc>
          <w:tcPr>
            <w:tcW w:w="6367" w:type="dxa"/>
            <w:tcBorders>
              <w:top w:val="nil"/>
              <w:left w:val="single" w:sz="4" w:space="0" w:color="000080"/>
              <w:bottom w:val="single" w:sz="4" w:space="0" w:color="000080"/>
              <w:right w:val="single" w:sz="4" w:space="0" w:color="000080"/>
            </w:tcBorders>
            <w:shd w:val="clear" w:color="auto" w:fill="auto"/>
            <w:noWrap/>
            <w:vAlign w:val="center"/>
            <w:hideMark/>
          </w:tcPr>
          <w:p w14:paraId="71A77556" w14:textId="77777777" w:rsidR="001E66AD" w:rsidRPr="00605057" w:rsidRDefault="001E66AD" w:rsidP="001E66AD">
            <w:pPr>
              <w:ind w:firstLineChars="100" w:firstLine="240"/>
              <w:jc w:val="left"/>
              <w:rPr>
                <w:rFonts w:cs="Arial"/>
                <w:color w:val="auto"/>
                <w:sz w:val="24"/>
                <w:szCs w:val="24"/>
              </w:rPr>
            </w:pPr>
            <w:r w:rsidRPr="00605057">
              <w:rPr>
                <w:rFonts w:cs="Arial"/>
                <w:color w:val="auto"/>
                <w:sz w:val="24"/>
                <w:szCs w:val="24"/>
              </w:rPr>
              <w:t>BARQUETTE UU CHAUD GN1/8 H46 BLANC</w:t>
            </w:r>
          </w:p>
        </w:tc>
        <w:tc>
          <w:tcPr>
            <w:tcW w:w="1804" w:type="dxa"/>
            <w:tcBorders>
              <w:top w:val="nil"/>
              <w:left w:val="single" w:sz="4" w:space="0" w:color="000080"/>
              <w:bottom w:val="single" w:sz="4" w:space="0" w:color="000080"/>
              <w:right w:val="single" w:sz="4" w:space="0" w:color="000080"/>
            </w:tcBorders>
            <w:shd w:val="clear" w:color="auto" w:fill="auto"/>
            <w:vAlign w:val="center"/>
            <w:hideMark/>
          </w:tcPr>
          <w:p w14:paraId="404D577B" w14:textId="7426BB79" w:rsidR="001E66AD" w:rsidRPr="001E66AD" w:rsidRDefault="001E66AD" w:rsidP="001E66AD">
            <w:pPr>
              <w:ind w:firstLineChars="100" w:firstLine="280"/>
              <w:jc w:val="center"/>
              <w:rPr>
                <w:rFonts w:cs="Arial"/>
                <w:color w:val="auto"/>
                <w:sz w:val="28"/>
                <w:szCs w:val="28"/>
              </w:rPr>
            </w:pPr>
            <w:r w:rsidRPr="001E66AD">
              <w:rPr>
                <w:rFonts w:cs="Arial"/>
                <w:sz w:val="28"/>
                <w:szCs w:val="28"/>
              </w:rPr>
              <w:t>927 066</w:t>
            </w:r>
          </w:p>
        </w:tc>
      </w:tr>
      <w:tr w:rsidR="001E66AD" w:rsidRPr="00605057" w14:paraId="6EF4F63F" w14:textId="77777777" w:rsidTr="00605057">
        <w:trPr>
          <w:trHeight w:val="340"/>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1B3EC50A" w14:textId="77777777" w:rsidR="001E66AD" w:rsidRPr="00605057" w:rsidRDefault="001E66AD" w:rsidP="001E66AD">
            <w:pPr>
              <w:jc w:val="center"/>
              <w:rPr>
                <w:rFonts w:cs="Arial"/>
                <w:color w:val="auto"/>
                <w:sz w:val="24"/>
                <w:szCs w:val="24"/>
              </w:rPr>
            </w:pPr>
            <w:r w:rsidRPr="00605057">
              <w:rPr>
                <w:rFonts w:cs="Arial"/>
                <w:color w:val="auto"/>
                <w:sz w:val="24"/>
                <w:szCs w:val="24"/>
              </w:rPr>
              <w:t>13</w:t>
            </w:r>
          </w:p>
        </w:tc>
        <w:tc>
          <w:tcPr>
            <w:tcW w:w="6367" w:type="dxa"/>
            <w:tcBorders>
              <w:top w:val="nil"/>
              <w:left w:val="single" w:sz="4" w:space="0" w:color="000080"/>
              <w:bottom w:val="single" w:sz="4" w:space="0" w:color="000080"/>
              <w:right w:val="single" w:sz="4" w:space="0" w:color="000080"/>
            </w:tcBorders>
            <w:shd w:val="clear" w:color="auto" w:fill="auto"/>
            <w:noWrap/>
            <w:vAlign w:val="center"/>
            <w:hideMark/>
          </w:tcPr>
          <w:p w14:paraId="5219E2AE" w14:textId="77777777" w:rsidR="001E66AD" w:rsidRPr="00605057" w:rsidRDefault="001E66AD" w:rsidP="001E66AD">
            <w:pPr>
              <w:ind w:firstLineChars="100" w:firstLine="240"/>
              <w:jc w:val="left"/>
              <w:rPr>
                <w:rFonts w:cs="Arial"/>
                <w:color w:val="auto"/>
                <w:sz w:val="24"/>
                <w:szCs w:val="24"/>
              </w:rPr>
            </w:pPr>
            <w:r w:rsidRPr="00605057">
              <w:rPr>
                <w:rFonts w:cs="Arial"/>
                <w:color w:val="auto"/>
                <w:sz w:val="24"/>
                <w:szCs w:val="24"/>
              </w:rPr>
              <w:t>BARQUETTE UU CHAUD GN1/4 H45 SAUMON</w:t>
            </w:r>
          </w:p>
        </w:tc>
        <w:tc>
          <w:tcPr>
            <w:tcW w:w="1804" w:type="dxa"/>
            <w:tcBorders>
              <w:top w:val="nil"/>
              <w:left w:val="single" w:sz="4" w:space="0" w:color="000080"/>
              <w:bottom w:val="single" w:sz="4" w:space="0" w:color="000080"/>
              <w:right w:val="single" w:sz="4" w:space="0" w:color="000080"/>
            </w:tcBorders>
            <w:shd w:val="clear" w:color="auto" w:fill="auto"/>
            <w:vAlign w:val="center"/>
            <w:hideMark/>
          </w:tcPr>
          <w:p w14:paraId="461A0314" w14:textId="63030DC8" w:rsidR="001E66AD" w:rsidRPr="001E66AD" w:rsidRDefault="001E66AD" w:rsidP="001E66AD">
            <w:pPr>
              <w:ind w:firstLineChars="100" w:firstLine="280"/>
              <w:jc w:val="center"/>
              <w:rPr>
                <w:rFonts w:cs="Arial"/>
                <w:color w:val="auto"/>
                <w:sz w:val="28"/>
                <w:szCs w:val="28"/>
              </w:rPr>
            </w:pPr>
            <w:r w:rsidRPr="001E66AD">
              <w:rPr>
                <w:rFonts w:cs="Arial"/>
                <w:sz w:val="28"/>
                <w:szCs w:val="28"/>
              </w:rPr>
              <w:t>83 700</w:t>
            </w:r>
          </w:p>
        </w:tc>
      </w:tr>
      <w:tr w:rsidR="001E66AD" w:rsidRPr="00605057" w14:paraId="7B4C2DFF" w14:textId="77777777" w:rsidTr="00605057">
        <w:trPr>
          <w:trHeight w:val="340"/>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4697C2E0" w14:textId="77777777" w:rsidR="001E66AD" w:rsidRPr="00605057" w:rsidRDefault="001E66AD" w:rsidP="001E66AD">
            <w:pPr>
              <w:jc w:val="center"/>
              <w:rPr>
                <w:rFonts w:cs="Arial"/>
                <w:color w:val="auto"/>
                <w:sz w:val="24"/>
                <w:szCs w:val="24"/>
              </w:rPr>
            </w:pPr>
            <w:r w:rsidRPr="00605057">
              <w:rPr>
                <w:rFonts w:cs="Arial"/>
                <w:color w:val="auto"/>
                <w:sz w:val="24"/>
                <w:szCs w:val="24"/>
              </w:rPr>
              <w:t>14</w:t>
            </w:r>
          </w:p>
        </w:tc>
        <w:tc>
          <w:tcPr>
            <w:tcW w:w="6367" w:type="dxa"/>
            <w:tcBorders>
              <w:top w:val="nil"/>
              <w:left w:val="single" w:sz="4" w:space="0" w:color="000080"/>
              <w:bottom w:val="single" w:sz="4" w:space="0" w:color="000080"/>
              <w:right w:val="single" w:sz="4" w:space="0" w:color="000080"/>
            </w:tcBorders>
            <w:shd w:val="clear" w:color="auto" w:fill="auto"/>
            <w:noWrap/>
            <w:vAlign w:val="center"/>
            <w:hideMark/>
          </w:tcPr>
          <w:p w14:paraId="471BEC1B" w14:textId="77777777" w:rsidR="001E66AD" w:rsidRPr="00605057" w:rsidRDefault="001E66AD" w:rsidP="001E66AD">
            <w:pPr>
              <w:ind w:firstLineChars="100" w:firstLine="240"/>
              <w:jc w:val="left"/>
              <w:rPr>
                <w:rFonts w:cs="Arial"/>
                <w:color w:val="auto"/>
                <w:sz w:val="24"/>
                <w:szCs w:val="24"/>
              </w:rPr>
            </w:pPr>
            <w:r w:rsidRPr="00605057">
              <w:rPr>
                <w:rFonts w:cs="Arial"/>
                <w:color w:val="auto"/>
                <w:sz w:val="24"/>
                <w:szCs w:val="24"/>
              </w:rPr>
              <w:t>COUVERCLE UU BARQUETTE CHAUD GN1/4</w:t>
            </w:r>
          </w:p>
        </w:tc>
        <w:tc>
          <w:tcPr>
            <w:tcW w:w="1804" w:type="dxa"/>
            <w:tcBorders>
              <w:top w:val="nil"/>
              <w:left w:val="single" w:sz="4" w:space="0" w:color="000080"/>
              <w:bottom w:val="single" w:sz="4" w:space="0" w:color="000080"/>
              <w:right w:val="single" w:sz="4" w:space="0" w:color="000080"/>
            </w:tcBorders>
            <w:shd w:val="clear" w:color="auto" w:fill="auto"/>
            <w:vAlign w:val="center"/>
            <w:hideMark/>
          </w:tcPr>
          <w:p w14:paraId="153DB4C2" w14:textId="0892D963" w:rsidR="001E66AD" w:rsidRPr="001E66AD" w:rsidRDefault="001E66AD" w:rsidP="001E66AD">
            <w:pPr>
              <w:ind w:firstLineChars="100" w:firstLine="280"/>
              <w:jc w:val="center"/>
              <w:rPr>
                <w:rFonts w:cs="Arial"/>
                <w:color w:val="auto"/>
                <w:sz w:val="28"/>
                <w:szCs w:val="28"/>
              </w:rPr>
            </w:pPr>
            <w:r w:rsidRPr="001E66AD">
              <w:rPr>
                <w:rFonts w:cs="Arial"/>
                <w:sz w:val="28"/>
                <w:szCs w:val="28"/>
              </w:rPr>
              <w:t>11 960</w:t>
            </w:r>
          </w:p>
        </w:tc>
      </w:tr>
      <w:tr w:rsidR="001E66AD" w:rsidRPr="00605057" w14:paraId="6CD128D3" w14:textId="77777777" w:rsidTr="00605057">
        <w:trPr>
          <w:trHeight w:val="340"/>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348D8054" w14:textId="77777777" w:rsidR="001E66AD" w:rsidRPr="00605057" w:rsidRDefault="001E66AD" w:rsidP="001E66AD">
            <w:pPr>
              <w:jc w:val="center"/>
              <w:rPr>
                <w:rFonts w:cs="Arial"/>
                <w:color w:val="auto"/>
                <w:sz w:val="24"/>
                <w:szCs w:val="24"/>
              </w:rPr>
            </w:pPr>
            <w:r w:rsidRPr="00605057">
              <w:rPr>
                <w:rFonts w:cs="Arial"/>
                <w:color w:val="auto"/>
                <w:sz w:val="24"/>
                <w:szCs w:val="24"/>
              </w:rPr>
              <w:t>15</w:t>
            </w:r>
          </w:p>
        </w:tc>
        <w:tc>
          <w:tcPr>
            <w:tcW w:w="6367" w:type="dxa"/>
            <w:tcBorders>
              <w:top w:val="nil"/>
              <w:left w:val="single" w:sz="4" w:space="0" w:color="000080"/>
              <w:bottom w:val="single" w:sz="4" w:space="0" w:color="000080"/>
              <w:right w:val="single" w:sz="4" w:space="0" w:color="000080"/>
            </w:tcBorders>
            <w:shd w:val="clear" w:color="auto" w:fill="auto"/>
            <w:noWrap/>
            <w:vAlign w:val="center"/>
            <w:hideMark/>
          </w:tcPr>
          <w:p w14:paraId="3380F78D" w14:textId="77777777" w:rsidR="001E66AD" w:rsidRPr="00605057" w:rsidRDefault="001E66AD" w:rsidP="001E66AD">
            <w:pPr>
              <w:ind w:firstLineChars="100" w:firstLine="240"/>
              <w:jc w:val="left"/>
              <w:rPr>
                <w:rFonts w:cs="Arial"/>
                <w:color w:val="auto"/>
                <w:sz w:val="24"/>
                <w:szCs w:val="24"/>
              </w:rPr>
            </w:pPr>
            <w:r w:rsidRPr="00605057">
              <w:rPr>
                <w:rFonts w:cs="Arial"/>
                <w:color w:val="auto"/>
                <w:sz w:val="24"/>
                <w:szCs w:val="24"/>
              </w:rPr>
              <w:t>COUVERCLE UU BARQUETTE CHAUD GN1/8</w:t>
            </w:r>
          </w:p>
        </w:tc>
        <w:tc>
          <w:tcPr>
            <w:tcW w:w="1804" w:type="dxa"/>
            <w:tcBorders>
              <w:top w:val="nil"/>
              <w:left w:val="single" w:sz="4" w:space="0" w:color="000080"/>
              <w:bottom w:val="single" w:sz="4" w:space="0" w:color="000080"/>
              <w:right w:val="single" w:sz="4" w:space="0" w:color="000080"/>
            </w:tcBorders>
            <w:shd w:val="clear" w:color="auto" w:fill="auto"/>
            <w:vAlign w:val="center"/>
            <w:hideMark/>
          </w:tcPr>
          <w:p w14:paraId="75A59850" w14:textId="164C4E5B" w:rsidR="001E66AD" w:rsidRPr="001E66AD" w:rsidRDefault="001E66AD" w:rsidP="001E66AD">
            <w:pPr>
              <w:ind w:firstLineChars="100" w:firstLine="280"/>
              <w:jc w:val="center"/>
              <w:rPr>
                <w:rFonts w:cs="Arial"/>
                <w:color w:val="auto"/>
                <w:sz w:val="28"/>
                <w:szCs w:val="28"/>
              </w:rPr>
            </w:pPr>
            <w:r w:rsidRPr="001E66AD">
              <w:rPr>
                <w:rFonts w:cs="Arial"/>
                <w:sz w:val="28"/>
                <w:szCs w:val="28"/>
              </w:rPr>
              <w:t>6 451</w:t>
            </w:r>
          </w:p>
        </w:tc>
      </w:tr>
      <w:tr w:rsidR="001E66AD" w:rsidRPr="00605057" w14:paraId="73563A0D" w14:textId="77777777" w:rsidTr="00605057">
        <w:trPr>
          <w:trHeight w:val="340"/>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2F1818EB" w14:textId="77777777" w:rsidR="001E66AD" w:rsidRPr="00605057" w:rsidRDefault="001E66AD" w:rsidP="001E66AD">
            <w:pPr>
              <w:jc w:val="center"/>
              <w:rPr>
                <w:rFonts w:cs="Arial"/>
                <w:color w:val="auto"/>
                <w:sz w:val="24"/>
                <w:szCs w:val="24"/>
              </w:rPr>
            </w:pPr>
            <w:r w:rsidRPr="00605057">
              <w:rPr>
                <w:rFonts w:cs="Arial"/>
                <w:color w:val="auto"/>
                <w:sz w:val="24"/>
                <w:szCs w:val="24"/>
              </w:rPr>
              <w:t>16</w:t>
            </w:r>
          </w:p>
        </w:tc>
        <w:tc>
          <w:tcPr>
            <w:tcW w:w="6367" w:type="dxa"/>
            <w:tcBorders>
              <w:top w:val="nil"/>
              <w:left w:val="single" w:sz="4" w:space="0" w:color="000080"/>
              <w:bottom w:val="single" w:sz="4" w:space="0" w:color="000080"/>
              <w:right w:val="single" w:sz="4" w:space="0" w:color="000080"/>
            </w:tcBorders>
            <w:shd w:val="clear" w:color="auto" w:fill="auto"/>
            <w:noWrap/>
            <w:vAlign w:val="center"/>
            <w:hideMark/>
          </w:tcPr>
          <w:p w14:paraId="4A80C95C" w14:textId="77777777" w:rsidR="001E66AD" w:rsidRPr="00605057" w:rsidRDefault="001E66AD" w:rsidP="001E66AD">
            <w:pPr>
              <w:ind w:firstLineChars="100" w:firstLine="240"/>
              <w:jc w:val="left"/>
              <w:rPr>
                <w:rFonts w:cs="Arial"/>
                <w:color w:val="auto"/>
                <w:sz w:val="24"/>
                <w:szCs w:val="24"/>
              </w:rPr>
            </w:pPr>
            <w:r w:rsidRPr="00605057">
              <w:rPr>
                <w:rFonts w:cs="Arial"/>
                <w:color w:val="auto"/>
                <w:sz w:val="24"/>
                <w:szCs w:val="24"/>
              </w:rPr>
              <w:t>BARQUETTE UU CHAUD GN1/2 H52 BLANC</w:t>
            </w:r>
          </w:p>
        </w:tc>
        <w:tc>
          <w:tcPr>
            <w:tcW w:w="1804" w:type="dxa"/>
            <w:tcBorders>
              <w:top w:val="nil"/>
              <w:left w:val="single" w:sz="4" w:space="0" w:color="000080"/>
              <w:bottom w:val="single" w:sz="4" w:space="0" w:color="000080"/>
              <w:right w:val="single" w:sz="4" w:space="0" w:color="000080"/>
            </w:tcBorders>
            <w:shd w:val="clear" w:color="auto" w:fill="auto"/>
            <w:vAlign w:val="center"/>
            <w:hideMark/>
          </w:tcPr>
          <w:p w14:paraId="49B9AE08" w14:textId="67D5DFD8" w:rsidR="001E66AD" w:rsidRPr="001E66AD" w:rsidRDefault="001E66AD" w:rsidP="001E66AD">
            <w:pPr>
              <w:ind w:firstLineChars="100" w:firstLine="280"/>
              <w:jc w:val="center"/>
              <w:rPr>
                <w:rFonts w:cs="Arial"/>
                <w:color w:val="auto"/>
                <w:sz w:val="28"/>
                <w:szCs w:val="28"/>
              </w:rPr>
            </w:pPr>
            <w:r w:rsidRPr="001E66AD">
              <w:rPr>
                <w:rFonts w:cs="Arial"/>
                <w:sz w:val="28"/>
                <w:szCs w:val="28"/>
              </w:rPr>
              <w:t>19 968</w:t>
            </w:r>
          </w:p>
        </w:tc>
      </w:tr>
      <w:tr w:rsidR="001E66AD" w:rsidRPr="00605057" w14:paraId="79A6E29B" w14:textId="77777777" w:rsidTr="00605057">
        <w:trPr>
          <w:trHeight w:val="340"/>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4DFDFA0F" w14:textId="77777777" w:rsidR="001E66AD" w:rsidRPr="00605057" w:rsidRDefault="001E66AD" w:rsidP="001E66AD">
            <w:pPr>
              <w:jc w:val="center"/>
              <w:rPr>
                <w:rFonts w:cs="Arial"/>
                <w:color w:val="auto"/>
                <w:sz w:val="24"/>
                <w:szCs w:val="24"/>
              </w:rPr>
            </w:pPr>
            <w:r w:rsidRPr="00605057">
              <w:rPr>
                <w:rFonts w:cs="Arial"/>
                <w:color w:val="auto"/>
                <w:sz w:val="24"/>
                <w:szCs w:val="24"/>
              </w:rPr>
              <w:t>17</w:t>
            </w:r>
          </w:p>
        </w:tc>
        <w:tc>
          <w:tcPr>
            <w:tcW w:w="6367" w:type="dxa"/>
            <w:tcBorders>
              <w:top w:val="nil"/>
              <w:left w:val="single" w:sz="4" w:space="0" w:color="000080"/>
              <w:bottom w:val="single" w:sz="4" w:space="0" w:color="000080"/>
              <w:right w:val="single" w:sz="4" w:space="0" w:color="000080"/>
            </w:tcBorders>
            <w:shd w:val="clear" w:color="auto" w:fill="auto"/>
            <w:noWrap/>
            <w:vAlign w:val="center"/>
            <w:hideMark/>
          </w:tcPr>
          <w:p w14:paraId="236EFCAC" w14:textId="77777777" w:rsidR="001E66AD" w:rsidRPr="00605057" w:rsidRDefault="001E66AD" w:rsidP="001E66AD">
            <w:pPr>
              <w:ind w:firstLineChars="100" w:firstLine="240"/>
              <w:jc w:val="left"/>
              <w:rPr>
                <w:rFonts w:cs="Arial"/>
                <w:color w:val="auto"/>
                <w:sz w:val="24"/>
                <w:szCs w:val="24"/>
              </w:rPr>
            </w:pPr>
            <w:r w:rsidRPr="00605057">
              <w:rPr>
                <w:rFonts w:cs="Arial"/>
                <w:color w:val="auto"/>
                <w:sz w:val="24"/>
                <w:szCs w:val="24"/>
              </w:rPr>
              <w:t>BARQUETTE UU CHAUD GN1/2 H52 SAUMON</w:t>
            </w:r>
          </w:p>
        </w:tc>
        <w:tc>
          <w:tcPr>
            <w:tcW w:w="1804" w:type="dxa"/>
            <w:tcBorders>
              <w:top w:val="nil"/>
              <w:left w:val="single" w:sz="4" w:space="0" w:color="000080"/>
              <w:bottom w:val="single" w:sz="4" w:space="0" w:color="000080"/>
              <w:right w:val="single" w:sz="4" w:space="0" w:color="000080"/>
            </w:tcBorders>
            <w:shd w:val="clear" w:color="auto" w:fill="auto"/>
            <w:vAlign w:val="center"/>
            <w:hideMark/>
          </w:tcPr>
          <w:p w14:paraId="73E0298C" w14:textId="7EACF422" w:rsidR="001E66AD" w:rsidRPr="001E66AD" w:rsidRDefault="001E66AD" w:rsidP="001E66AD">
            <w:pPr>
              <w:ind w:firstLineChars="100" w:firstLine="280"/>
              <w:jc w:val="center"/>
              <w:rPr>
                <w:rFonts w:cs="Arial"/>
                <w:color w:val="auto"/>
                <w:sz w:val="28"/>
                <w:szCs w:val="28"/>
              </w:rPr>
            </w:pPr>
            <w:r w:rsidRPr="001E66AD">
              <w:rPr>
                <w:rFonts w:cs="Arial"/>
                <w:sz w:val="28"/>
                <w:szCs w:val="28"/>
              </w:rPr>
              <w:t>399 549</w:t>
            </w:r>
          </w:p>
        </w:tc>
      </w:tr>
      <w:tr w:rsidR="001E66AD" w:rsidRPr="00605057" w14:paraId="72A70066" w14:textId="77777777" w:rsidTr="00605057">
        <w:trPr>
          <w:trHeight w:val="340"/>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1250532A" w14:textId="77777777" w:rsidR="001E66AD" w:rsidRPr="00605057" w:rsidRDefault="001E66AD" w:rsidP="001E66AD">
            <w:pPr>
              <w:jc w:val="center"/>
              <w:rPr>
                <w:rFonts w:cs="Arial"/>
                <w:color w:val="auto"/>
                <w:sz w:val="24"/>
                <w:szCs w:val="24"/>
              </w:rPr>
            </w:pPr>
            <w:r w:rsidRPr="00605057">
              <w:rPr>
                <w:rFonts w:cs="Arial"/>
                <w:color w:val="auto"/>
                <w:sz w:val="24"/>
                <w:szCs w:val="24"/>
              </w:rPr>
              <w:t>18</w:t>
            </w:r>
          </w:p>
        </w:tc>
        <w:tc>
          <w:tcPr>
            <w:tcW w:w="6367" w:type="dxa"/>
            <w:tcBorders>
              <w:top w:val="nil"/>
              <w:left w:val="single" w:sz="4" w:space="0" w:color="000080"/>
              <w:bottom w:val="single" w:sz="4" w:space="0" w:color="000080"/>
              <w:right w:val="single" w:sz="4" w:space="0" w:color="000080"/>
            </w:tcBorders>
            <w:shd w:val="clear" w:color="auto" w:fill="auto"/>
            <w:noWrap/>
            <w:vAlign w:val="center"/>
            <w:hideMark/>
          </w:tcPr>
          <w:p w14:paraId="2E9339AA" w14:textId="77777777" w:rsidR="001E66AD" w:rsidRPr="00605057" w:rsidRDefault="001E66AD" w:rsidP="001E66AD">
            <w:pPr>
              <w:ind w:firstLineChars="100" w:firstLine="240"/>
              <w:jc w:val="left"/>
              <w:rPr>
                <w:rFonts w:cs="Arial"/>
                <w:color w:val="auto"/>
                <w:sz w:val="24"/>
                <w:szCs w:val="24"/>
              </w:rPr>
            </w:pPr>
            <w:r w:rsidRPr="00605057">
              <w:rPr>
                <w:rFonts w:cs="Arial"/>
                <w:color w:val="auto"/>
                <w:sz w:val="24"/>
                <w:szCs w:val="24"/>
              </w:rPr>
              <w:t>BARQUETTE UU FROID GN1/4 H40 BLANC-BLANC</w:t>
            </w:r>
          </w:p>
        </w:tc>
        <w:tc>
          <w:tcPr>
            <w:tcW w:w="1804" w:type="dxa"/>
            <w:tcBorders>
              <w:top w:val="nil"/>
              <w:left w:val="single" w:sz="4" w:space="0" w:color="000080"/>
              <w:bottom w:val="single" w:sz="4" w:space="0" w:color="000080"/>
              <w:right w:val="single" w:sz="4" w:space="0" w:color="000080"/>
            </w:tcBorders>
            <w:shd w:val="clear" w:color="auto" w:fill="auto"/>
            <w:vAlign w:val="center"/>
            <w:hideMark/>
          </w:tcPr>
          <w:p w14:paraId="61180C91" w14:textId="53F1F15C" w:rsidR="001E66AD" w:rsidRPr="001E66AD" w:rsidRDefault="001E66AD" w:rsidP="001E66AD">
            <w:pPr>
              <w:ind w:firstLineChars="100" w:firstLine="280"/>
              <w:jc w:val="center"/>
              <w:rPr>
                <w:rFonts w:cs="Arial"/>
                <w:color w:val="auto"/>
                <w:sz w:val="28"/>
                <w:szCs w:val="28"/>
              </w:rPr>
            </w:pPr>
            <w:r w:rsidRPr="001E66AD">
              <w:rPr>
                <w:rFonts w:cs="Arial"/>
                <w:sz w:val="28"/>
                <w:szCs w:val="28"/>
              </w:rPr>
              <w:t>49</w:t>
            </w:r>
          </w:p>
        </w:tc>
      </w:tr>
      <w:tr w:rsidR="001E66AD" w:rsidRPr="00605057" w14:paraId="71A2F49E" w14:textId="77777777" w:rsidTr="00605057">
        <w:trPr>
          <w:trHeight w:val="340"/>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0BC72E36" w14:textId="77777777" w:rsidR="001E66AD" w:rsidRPr="00605057" w:rsidRDefault="001E66AD" w:rsidP="001E66AD">
            <w:pPr>
              <w:jc w:val="center"/>
              <w:rPr>
                <w:rFonts w:cs="Arial"/>
                <w:color w:val="auto"/>
                <w:sz w:val="24"/>
                <w:szCs w:val="24"/>
              </w:rPr>
            </w:pPr>
            <w:r w:rsidRPr="00605057">
              <w:rPr>
                <w:rFonts w:cs="Arial"/>
                <w:color w:val="auto"/>
                <w:sz w:val="24"/>
                <w:szCs w:val="24"/>
              </w:rPr>
              <w:t>19</w:t>
            </w:r>
          </w:p>
        </w:tc>
        <w:tc>
          <w:tcPr>
            <w:tcW w:w="6367" w:type="dxa"/>
            <w:tcBorders>
              <w:top w:val="nil"/>
              <w:left w:val="single" w:sz="4" w:space="0" w:color="000080"/>
              <w:bottom w:val="single" w:sz="4" w:space="0" w:color="000080"/>
              <w:right w:val="single" w:sz="4" w:space="0" w:color="000080"/>
            </w:tcBorders>
            <w:shd w:val="clear" w:color="auto" w:fill="auto"/>
            <w:noWrap/>
            <w:vAlign w:val="center"/>
            <w:hideMark/>
          </w:tcPr>
          <w:p w14:paraId="7344897B" w14:textId="77777777" w:rsidR="001E66AD" w:rsidRPr="00605057" w:rsidRDefault="001E66AD" w:rsidP="001E66AD">
            <w:pPr>
              <w:ind w:firstLineChars="100" w:firstLine="240"/>
              <w:jc w:val="left"/>
              <w:rPr>
                <w:rFonts w:cs="Arial"/>
                <w:color w:val="auto"/>
                <w:sz w:val="24"/>
                <w:szCs w:val="24"/>
              </w:rPr>
            </w:pPr>
            <w:r w:rsidRPr="00605057">
              <w:rPr>
                <w:rFonts w:cs="Arial"/>
                <w:color w:val="auto"/>
                <w:sz w:val="24"/>
                <w:szCs w:val="24"/>
              </w:rPr>
              <w:t>BARQUETTE UU FROID GN1/4 H58 BLANC-BLANC</w:t>
            </w:r>
          </w:p>
        </w:tc>
        <w:tc>
          <w:tcPr>
            <w:tcW w:w="1804" w:type="dxa"/>
            <w:tcBorders>
              <w:top w:val="nil"/>
              <w:left w:val="single" w:sz="4" w:space="0" w:color="000080"/>
              <w:bottom w:val="single" w:sz="4" w:space="0" w:color="000080"/>
              <w:right w:val="single" w:sz="4" w:space="0" w:color="000080"/>
            </w:tcBorders>
            <w:shd w:val="clear" w:color="auto" w:fill="auto"/>
            <w:vAlign w:val="center"/>
            <w:hideMark/>
          </w:tcPr>
          <w:p w14:paraId="275B38E8" w14:textId="42E13D95" w:rsidR="001E66AD" w:rsidRPr="001E66AD" w:rsidRDefault="001E66AD" w:rsidP="001E66AD">
            <w:pPr>
              <w:ind w:firstLineChars="100" w:firstLine="280"/>
              <w:jc w:val="center"/>
              <w:rPr>
                <w:rFonts w:cs="Arial"/>
                <w:color w:val="auto"/>
                <w:sz w:val="28"/>
                <w:szCs w:val="28"/>
              </w:rPr>
            </w:pPr>
            <w:r w:rsidRPr="001E66AD">
              <w:rPr>
                <w:rFonts w:cs="Arial"/>
                <w:sz w:val="28"/>
                <w:szCs w:val="28"/>
              </w:rPr>
              <w:t>960</w:t>
            </w:r>
          </w:p>
        </w:tc>
      </w:tr>
      <w:tr w:rsidR="001E66AD" w:rsidRPr="00605057" w14:paraId="0AC1B790" w14:textId="77777777" w:rsidTr="00605057">
        <w:trPr>
          <w:trHeight w:val="340"/>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138F5786" w14:textId="77777777" w:rsidR="001E66AD" w:rsidRPr="00605057" w:rsidRDefault="001E66AD" w:rsidP="001E66AD">
            <w:pPr>
              <w:jc w:val="center"/>
              <w:rPr>
                <w:rFonts w:cs="Arial"/>
                <w:color w:val="auto"/>
                <w:sz w:val="24"/>
                <w:szCs w:val="24"/>
              </w:rPr>
            </w:pPr>
            <w:r w:rsidRPr="00605057">
              <w:rPr>
                <w:rFonts w:cs="Arial"/>
                <w:color w:val="auto"/>
                <w:sz w:val="24"/>
                <w:szCs w:val="24"/>
              </w:rPr>
              <w:t>20</w:t>
            </w:r>
          </w:p>
        </w:tc>
        <w:tc>
          <w:tcPr>
            <w:tcW w:w="6367" w:type="dxa"/>
            <w:tcBorders>
              <w:top w:val="nil"/>
              <w:left w:val="single" w:sz="4" w:space="0" w:color="000080"/>
              <w:bottom w:val="single" w:sz="4" w:space="0" w:color="000080"/>
              <w:right w:val="single" w:sz="4" w:space="0" w:color="000080"/>
            </w:tcBorders>
            <w:shd w:val="clear" w:color="auto" w:fill="auto"/>
            <w:noWrap/>
            <w:vAlign w:val="center"/>
            <w:hideMark/>
          </w:tcPr>
          <w:p w14:paraId="7D1D688C" w14:textId="77777777" w:rsidR="001E66AD" w:rsidRPr="00605057" w:rsidRDefault="001E66AD" w:rsidP="001E66AD">
            <w:pPr>
              <w:ind w:firstLineChars="100" w:firstLine="240"/>
              <w:jc w:val="left"/>
              <w:rPr>
                <w:rFonts w:cs="Arial"/>
                <w:color w:val="auto"/>
                <w:sz w:val="24"/>
                <w:szCs w:val="24"/>
              </w:rPr>
            </w:pPr>
            <w:r w:rsidRPr="00605057">
              <w:rPr>
                <w:rFonts w:cs="Arial"/>
                <w:color w:val="auto"/>
                <w:sz w:val="24"/>
                <w:szCs w:val="24"/>
              </w:rPr>
              <w:t>BARQUETTE UU FROID GN1/4 H75 BLANC-BLANC</w:t>
            </w:r>
          </w:p>
        </w:tc>
        <w:tc>
          <w:tcPr>
            <w:tcW w:w="1804" w:type="dxa"/>
            <w:tcBorders>
              <w:top w:val="nil"/>
              <w:left w:val="single" w:sz="4" w:space="0" w:color="000080"/>
              <w:bottom w:val="single" w:sz="4" w:space="0" w:color="000080"/>
              <w:right w:val="single" w:sz="4" w:space="0" w:color="000080"/>
            </w:tcBorders>
            <w:shd w:val="clear" w:color="auto" w:fill="auto"/>
            <w:vAlign w:val="center"/>
            <w:hideMark/>
          </w:tcPr>
          <w:p w14:paraId="6C40BDE4" w14:textId="01F8FDB5" w:rsidR="001E66AD" w:rsidRPr="001E66AD" w:rsidRDefault="001E66AD" w:rsidP="001E66AD">
            <w:pPr>
              <w:ind w:firstLineChars="100" w:firstLine="280"/>
              <w:jc w:val="center"/>
              <w:rPr>
                <w:rFonts w:cs="Arial"/>
                <w:color w:val="auto"/>
                <w:sz w:val="28"/>
                <w:szCs w:val="28"/>
              </w:rPr>
            </w:pPr>
            <w:r w:rsidRPr="001E66AD">
              <w:rPr>
                <w:rFonts w:cs="Arial"/>
                <w:sz w:val="28"/>
                <w:szCs w:val="28"/>
              </w:rPr>
              <w:t>397</w:t>
            </w:r>
          </w:p>
        </w:tc>
      </w:tr>
      <w:tr w:rsidR="001E66AD" w:rsidRPr="00605057" w14:paraId="566E4136" w14:textId="77777777" w:rsidTr="00605057">
        <w:trPr>
          <w:trHeight w:val="340"/>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44ABB9CC" w14:textId="77777777" w:rsidR="001E66AD" w:rsidRPr="00605057" w:rsidRDefault="001E66AD" w:rsidP="001E66AD">
            <w:pPr>
              <w:jc w:val="center"/>
              <w:rPr>
                <w:rFonts w:cs="Arial"/>
                <w:color w:val="auto"/>
                <w:sz w:val="24"/>
                <w:szCs w:val="24"/>
              </w:rPr>
            </w:pPr>
            <w:r w:rsidRPr="00605057">
              <w:rPr>
                <w:rFonts w:cs="Arial"/>
                <w:color w:val="auto"/>
                <w:sz w:val="24"/>
                <w:szCs w:val="24"/>
              </w:rPr>
              <w:t>21</w:t>
            </w:r>
          </w:p>
        </w:tc>
        <w:tc>
          <w:tcPr>
            <w:tcW w:w="6367" w:type="dxa"/>
            <w:tcBorders>
              <w:top w:val="nil"/>
              <w:left w:val="single" w:sz="4" w:space="0" w:color="000080"/>
              <w:bottom w:val="single" w:sz="4" w:space="0" w:color="000080"/>
              <w:right w:val="single" w:sz="4" w:space="0" w:color="000080"/>
            </w:tcBorders>
            <w:shd w:val="clear" w:color="auto" w:fill="auto"/>
            <w:noWrap/>
            <w:vAlign w:val="center"/>
            <w:hideMark/>
          </w:tcPr>
          <w:p w14:paraId="0B03A094" w14:textId="77777777" w:rsidR="001E66AD" w:rsidRPr="00605057" w:rsidRDefault="001E66AD" w:rsidP="001E66AD">
            <w:pPr>
              <w:ind w:firstLineChars="100" w:firstLine="240"/>
              <w:jc w:val="left"/>
              <w:rPr>
                <w:rFonts w:cs="Arial"/>
                <w:color w:val="auto"/>
                <w:sz w:val="24"/>
                <w:szCs w:val="24"/>
              </w:rPr>
            </w:pPr>
            <w:r w:rsidRPr="00605057">
              <w:rPr>
                <w:rFonts w:cs="Arial"/>
                <w:color w:val="auto"/>
                <w:sz w:val="24"/>
                <w:szCs w:val="24"/>
              </w:rPr>
              <w:t>BARQUETTE UU CHAUD GN 1/8 H 36 BLANC</w:t>
            </w:r>
          </w:p>
        </w:tc>
        <w:tc>
          <w:tcPr>
            <w:tcW w:w="1804" w:type="dxa"/>
            <w:tcBorders>
              <w:top w:val="nil"/>
              <w:left w:val="single" w:sz="4" w:space="0" w:color="000080"/>
              <w:bottom w:val="single" w:sz="4" w:space="0" w:color="000080"/>
              <w:right w:val="single" w:sz="4" w:space="0" w:color="000080"/>
            </w:tcBorders>
            <w:shd w:val="clear" w:color="auto" w:fill="auto"/>
            <w:vAlign w:val="center"/>
            <w:hideMark/>
          </w:tcPr>
          <w:p w14:paraId="2533FC99" w14:textId="024CAA73" w:rsidR="001E66AD" w:rsidRPr="001E66AD" w:rsidRDefault="001E66AD" w:rsidP="001E66AD">
            <w:pPr>
              <w:ind w:firstLineChars="100" w:firstLine="280"/>
              <w:jc w:val="center"/>
              <w:rPr>
                <w:rFonts w:cs="Arial"/>
                <w:color w:val="auto"/>
                <w:sz w:val="28"/>
                <w:szCs w:val="28"/>
              </w:rPr>
            </w:pPr>
            <w:r w:rsidRPr="001E66AD">
              <w:rPr>
                <w:rFonts w:cs="Arial"/>
                <w:sz w:val="28"/>
                <w:szCs w:val="28"/>
              </w:rPr>
              <w:t>13 210</w:t>
            </w:r>
          </w:p>
        </w:tc>
      </w:tr>
      <w:tr w:rsidR="001E66AD" w:rsidRPr="00605057" w14:paraId="0CCA6F35" w14:textId="77777777" w:rsidTr="00605057">
        <w:trPr>
          <w:trHeight w:val="340"/>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5EC8A755" w14:textId="77777777" w:rsidR="001E66AD" w:rsidRPr="00605057" w:rsidRDefault="001E66AD" w:rsidP="001E66AD">
            <w:pPr>
              <w:jc w:val="center"/>
              <w:rPr>
                <w:rFonts w:cs="Arial"/>
                <w:color w:val="auto"/>
                <w:sz w:val="24"/>
                <w:szCs w:val="24"/>
              </w:rPr>
            </w:pPr>
            <w:r w:rsidRPr="00605057">
              <w:rPr>
                <w:rFonts w:cs="Arial"/>
                <w:color w:val="auto"/>
                <w:sz w:val="24"/>
                <w:szCs w:val="24"/>
              </w:rPr>
              <w:t>22</w:t>
            </w:r>
          </w:p>
        </w:tc>
        <w:tc>
          <w:tcPr>
            <w:tcW w:w="6367" w:type="dxa"/>
            <w:tcBorders>
              <w:top w:val="nil"/>
              <w:left w:val="single" w:sz="4" w:space="0" w:color="000080"/>
              <w:bottom w:val="single" w:sz="4" w:space="0" w:color="000080"/>
              <w:right w:val="single" w:sz="4" w:space="0" w:color="000080"/>
            </w:tcBorders>
            <w:shd w:val="clear" w:color="auto" w:fill="auto"/>
            <w:noWrap/>
            <w:vAlign w:val="center"/>
            <w:hideMark/>
          </w:tcPr>
          <w:p w14:paraId="52C8453D" w14:textId="77777777" w:rsidR="001E66AD" w:rsidRPr="00605057" w:rsidRDefault="001E66AD" w:rsidP="001E66AD">
            <w:pPr>
              <w:ind w:firstLineChars="100" w:firstLine="240"/>
              <w:jc w:val="left"/>
              <w:rPr>
                <w:rFonts w:cs="Arial"/>
                <w:color w:val="auto"/>
                <w:sz w:val="24"/>
                <w:szCs w:val="24"/>
              </w:rPr>
            </w:pPr>
            <w:r w:rsidRPr="00605057">
              <w:rPr>
                <w:rFonts w:cs="Arial"/>
                <w:color w:val="auto"/>
                <w:sz w:val="24"/>
                <w:szCs w:val="24"/>
              </w:rPr>
              <w:t>BARQUETTE UU CHAUD GN 1/4 H 55 SAUMON</w:t>
            </w:r>
          </w:p>
        </w:tc>
        <w:tc>
          <w:tcPr>
            <w:tcW w:w="1804" w:type="dxa"/>
            <w:tcBorders>
              <w:top w:val="nil"/>
              <w:left w:val="single" w:sz="4" w:space="0" w:color="000080"/>
              <w:bottom w:val="single" w:sz="4" w:space="0" w:color="000080"/>
              <w:right w:val="single" w:sz="4" w:space="0" w:color="000080"/>
            </w:tcBorders>
            <w:shd w:val="clear" w:color="auto" w:fill="auto"/>
            <w:vAlign w:val="center"/>
            <w:hideMark/>
          </w:tcPr>
          <w:p w14:paraId="68151B6F" w14:textId="25EFC799" w:rsidR="001E66AD" w:rsidRPr="001E66AD" w:rsidRDefault="001E66AD" w:rsidP="001E66AD">
            <w:pPr>
              <w:ind w:firstLineChars="100" w:firstLine="280"/>
              <w:jc w:val="center"/>
              <w:rPr>
                <w:rFonts w:cs="Arial"/>
                <w:color w:val="auto"/>
                <w:sz w:val="28"/>
                <w:szCs w:val="28"/>
              </w:rPr>
            </w:pPr>
            <w:r w:rsidRPr="001E66AD">
              <w:rPr>
                <w:rFonts w:cs="Arial"/>
                <w:sz w:val="28"/>
                <w:szCs w:val="28"/>
              </w:rPr>
              <w:t>3 779</w:t>
            </w:r>
          </w:p>
        </w:tc>
      </w:tr>
      <w:tr w:rsidR="001E66AD" w:rsidRPr="00605057" w14:paraId="542E3A79" w14:textId="77777777" w:rsidTr="00605057">
        <w:trPr>
          <w:trHeight w:val="340"/>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4D18FDB9" w14:textId="77777777" w:rsidR="001E66AD" w:rsidRPr="00605057" w:rsidRDefault="001E66AD" w:rsidP="001E66AD">
            <w:pPr>
              <w:jc w:val="center"/>
              <w:rPr>
                <w:rFonts w:cs="Arial"/>
                <w:color w:val="auto"/>
                <w:sz w:val="24"/>
                <w:szCs w:val="24"/>
              </w:rPr>
            </w:pPr>
            <w:r w:rsidRPr="00605057">
              <w:rPr>
                <w:rFonts w:cs="Arial"/>
                <w:color w:val="auto"/>
                <w:sz w:val="24"/>
                <w:szCs w:val="24"/>
              </w:rPr>
              <w:t>23</w:t>
            </w:r>
          </w:p>
        </w:tc>
        <w:tc>
          <w:tcPr>
            <w:tcW w:w="6367" w:type="dxa"/>
            <w:tcBorders>
              <w:top w:val="nil"/>
              <w:left w:val="single" w:sz="4" w:space="0" w:color="000080"/>
              <w:bottom w:val="single" w:sz="4" w:space="0" w:color="000080"/>
              <w:right w:val="single" w:sz="4" w:space="0" w:color="000080"/>
            </w:tcBorders>
            <w:shd w:val="clear" w:color="auto" w:fill="auto"/>
            <w:noWrap/>
            <w:vAlign w:val="center"/>
            <w:hideMark/>
          </w:tcPr>
          <w:p w14:paraId="52CA8842" w14:textId="77777777" w:rsidR="001E66AD" w:rsidRPr="00605057" w:rsidRDefault="001E66AD" w:rsidP="001E66AD">
            <w:pPr>
              <w:ind w:firstLineChars="100" w:firstLine="240"/>
              <w:jc w:val="left"/>
              <w:rPr>
                <w:rFonts w:cs="Arial"/>
                <w:color w:val="auto"/>
                <w:sz w:val="24"/>
                <w:szCs w:val="24"/>
              </w:rPr>
            </w:pPr>
            <w:r w:rsidRPr="00605057">
              <w:rPr>
                <w:rFonts w:cs="Arial"/>
                <w:color w:val="auto"/>
                <w:sz w:val="24"/>
                <w:szCs w:val="24"/>
              </w:rPr>
              <w:t>BARQUETTE UU CHAUD GN 1/2 H80 BLANC</w:t>
            </w:r>
          </w:p>
        </w:tc>
        <w:tc>
          <w:tcPr>
            <w:tcW w:w="1804" w:type="dxa"/>
            <w:tcBorders>
              <w:top w:val="nil"/>
              <w:left w:val="single" w:sz="4" w:space="0" w:color="000080"/>
              <w:bottom w:val="single" w:sz="4" w:space="0" w:color="000080"/>
              <w:right w:val="single" w:sz="4" w:space="0" w:color="000080"/>
            </w:tcBorders>
            <w:shd w:val="clear" w:color="auto" w:fill="auto"/>
            <w:vAlign w:val="center"/>
            <w:hideMark/>
          </w:tcPr>
          <w:p w14:paraId="3EDA34F4" w14:textId="0B62129D" w:rsidR="001E66AD" w:rsidRPr="001E66AD" w:rsidRDefault="001E66AD" w:rsidP="001E66AD">
            <w:pPr>
              <w:ind w:firstLineChars="100" w:firstLine="280"/>
              <w:jc w:val="center"/>
              <w:rPr>
                <w:rFonts w:cs="Arial"/>
                <w:color w:val="auto"/>
                <w:sz w:val="28"/>
                <w:szCs w:val="28"/>
              </w:rPr>
            </w:pPr>
            <w:r w:rsidRPr="001E66AD">
              <w:rPr>
                <w:rFonts w:cs="Arial"/>
                <w:sz w:val="28"/>
                <w:szCs w:val="28"/>
              </w:rPr>
              <w:t>4 181</w:t>
            </w:r>
          </w:p>
        </w:tc>
      </w:tr>
      <w:tr w:rsidR="001E66AD" w:rsidRPr="00605057" w14:paraId="26D53E99" w14:textId="77777777" w:rsidTr="00605057">
        <w:trPr>
          <w:trHeight w:val="340"/>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0C8618E4" w14:textId="77777777" w:rsidR="001E66AD" w:rsidRPr="00605057" w:rsidRDefault="001E66AD" w:rsidP="001E66AD">
            <w:pPr>
              <w:jc w:val="center"/>
              <w:rPr>
                <w:rFonts w:cs="Arial"/>
                <w:color w:val="auto"/>
                <w:sz w:val="24"/>
                <w:szCs w:val="24"/>
              </w:rPr>
            </w:pPr>
            <w:r w:rsidRPr="00605057">
              <w:rPr>
                <w:rFonts w:cs="Arial"/>
                <w:color w:val="auto"/>
                <w:sz w:val="24"/>
                <w:szCs w:val="24"/>
              </w:rPr>
              <w:t>24</w:t>
            </w:r>
          </w:p>
        </w:tc>
        <w:tc>
          <w:tcPr>
            <w:tcW w:w="6367" w:type="dxa"/>
            <w:tcBorders>
              <w:top w:val="nil"/>
              <w:left w:val="single" w:sz="4" w:space="0" w:color="000080"/>
              <w:bottom w:val="single" w:sz="4" w:space="0" w:color="000080"/>
              <w:right w:val="single" w:sz="4" w:space="0" w:color="000080"/>
            </w:tcBorders>
            <w:shd w:val="clear" w:color="auto" w:fill="auto"/>
            <w:noWrap/>
            <w:vAlign w:val="center"/>
            <w:hideMark/>
          </w:tcPr>
          <w:p w14:paraId="0F7589A5" w14:textId="77777777" w:rsidR="001E66AD" w:rsidRPr="00605057" w:rsidRDefault="001E66AD" w:rsidP="001E66AD">
            <w:pPr>
              <w:ind w:firstLineChars="100" w:firstLine="240"/>
              <w:jc w:val="left"/>
              <w:rPr>
                <w:rFonts w:cs="Arial"/>
                <w:color w:val="auto"/>
                <w:sz w:val="24"/>
                <w:szCs w:val="24"/>
              </w:rPr>
            </w:pPr>
            <w:r w:rsidRPr="00605057">
              <w:rPr>
                <w:rFonts w:cs="Arial"/>
                <w:color w:val="auto"/>
                <w:sz w:val="24"/>
                <w:szCs w:val="24"/>
              </w:rPr>
              <w:t xml:space="preserve">COUVERCLE UU BARQUETTE CHAUD GN1/2 </w:t>
            </w:r>
          </w:p>
        </w:tc>
        <w:tc>
          <w:tcPr>
            <w:tcW w:w="1804" w:type="dxa"/>
            <w:tcBorders>
              <w:top w:val="nil"/>
              <w:left w:val="single" w:sz="4" w:space="0" w:color="000080"/>
              <w:bottom w:val="single" w:sz="4" w:space="0" w:color="000080"/>
              <w:right w:val="single" w:sz="4" w:space="0" w:color="000080"/>
            </w:tcBorders>
            <w:shd w:val="clear" w:color="auto" w:fill="auto"/>
            <w:vAlign w:val="center"/>
            <w:hideMark/>
          </w:tcPr>
          <w:p w14:paraId="2B2E35DE" w14:textId="1D01A955" w:rsidR="001E66AD" w:rsidRPr="001E66AD" w:rsidRDefault="001E66AD" w:rsidP="001E66AD">
            <w:pPr>
              <w:ind w:firstLineChars="100" w:firstLine="280"/>
              <w:jc w:val="center"/>
              <w:rPr>
                <w:rFonts w:cs="Arial"/>
                <w:color w:val="auto"/>
                <w:sz w:val="28"/>
                <w:szCs w:val="28"/>
              </w:rPr>
            </w:pPr>
            <w:r w:rsidRPr="001E66AD">
              <w:rPr>
                <w:rFonts w:cs="Arial"/>
                <w:sz w:val="28"/>
                <w:szCs w:val="28"/>
              </w:rPr>
              <w:t>56 320</w:t>
            </w:r>
          </w:p>
        </w:tc>
      </w:tr>
      <w:tr w:rsidR="001E66AD" w:rsidRPr="00605057" w14:paraId="36413BD6" w14:textId="77777777" w:rsidTr="00605057">
        <w:trPr>
          <w:trHeight w:val="340"/>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5DCF28DB" w14:textId="77777777" w:rsidR="001E66AD" w:rsidRPr="00605057" w:rsidRDefault="001E66AD" w:rsidP="001E66AD">
            <w:pPr>
              <w:jc w:val="center"/>
              <w:rPr>
                <w:rFonts w:cs="Arial"/>
                <w:color w:val="auto"/>
                <w:sz w:val="24"/>
                <w:szCs w:val="24"/>
              </w:rPr>
            </w:pPr>
            <w:r w:rsidRPr="00605057">
              <w:rPr>
                <w:rFonts w:cs="Arial"/>
                <w:color w:val="auto"/>
                <w:sz w:val="24"/>
                <w:szCs w:val="24"/>
              </w:rPr>
              <w:t>25</w:t>
            </w:r>
          </w:p>
        </w:tc>
        <w:tc>
          <w:tcPr>
            <w:tcW w:w="6367" w:type="dxa"/>
            <w:tcBorders>
              <w:top w:val="nil"/>
              <w:left w:val="single" w:sz="4" w:space="0" w:color="000080"/>
              <w:bottom w:val="single" w:sz="4" w:space="0" w:color="000080"/>
              <w:right w:val="single" w:sz="4" w:space="0" w:color="000080"/>
            </w:tcBorders>
            <w:shd w:val="clear" w:color="auto" w:fill="auto"/>
            <w:noWrap/>
            <w:vAlign w:val="center"/>
            <w:hideMark/>
          </w:tcPr>
          <w:p w14:paraId="6F5F3904" w14:textId="77777777" w:rsidR="001E66AD" w:rsidRPr="00605057" w:rsidRDefault="001E66AD" w:rsidP="001E66AD">
            <w:pPr>
              <w:ind w:firstLineChars="100" w:firstLine="240"/>
              <w:jc w:val="left"/>
              <w:rPr>
                <w:rFonts w:cs="Arial"/>
                <w:color w:val="auto"/>
                <w:sz w:val="24"/>
                <w:szCs w:val="24"/>
              </w:rPr>
            </w:pPr>
            <w:r w:rsidRPr="00605057">
              <w:rPr>
                <w:rFonts w:cs="Arial"/>
                <w:color w:val="auto"/>
                <w:sz w:val="24"/>
                <w:szCs w:val="24"/>
              </w:rPr>
              <w:t>COUVERCLE UU BARQUETTE CHAUD GN1/4</w:t>
            </w:r>
          </w:p>
        </w:tc>
        <w:tc>
          <w:tcPr>
            <w:tcW w:w="1804" w:type="dxa"/>
            <w:tcBorders>
              <w:top w:val="nil"/>
              <w:left w:val="single" w:sz="4" w:space="0" w:color="000080"/>
              <w:bottom w:val="single" w:sz="4" w:space="0" w:color="000080"/>
              <w:right w:val="single" w:sz="4" w:space="0" w:color="000080"/>
            </w:tcBorders>
            <w:shd w:val="clear" w:color="auto" w:fill="auto"/>
            <w:vAlign w:val="center"/>
            <w:hideMark/>
          </w:tcPr>
          <w:p w14:paraId="331B3807" w14:textId="551B66EA" w:rsidR="001E66AD" w:rsidRPr="001E66AD" w:rsidRDefault="001E66AD" w:rsidP="001E66AD">
            <w:pPr>
              <w:ind w:firstLineChars="100" w:firstLine="280"/>
              <w:jc w:val="center"/>
              <w:rPr>
                <w:rFonts w:cs="Arial"/>
                <w:color w:val="auto"/>
                <w:sz w:val="28"/>
                <w:szCs w:val="28"/>
              </w:rPr>
            </w:pPr>
            <w:r w:rsidRPr="001E66AD">
              <w:rPr>
                <w:rFonts w:cs="Arial"/>
                <w:sz w:val="28"/>
                <w:szCs w:val="28"/>
              </w:rPr>
              <w:t>36 761</w:t>
            </w:r>
          </w:p>
        </w:tc>
      </w:tr>
      <w:tr w:rsidR="001E66AD" w:rsidRPr="00605057" w14:paraId="7797F007" w14:textId="77777777" w:rsidTr="00605057">
        <w:trPr>
          <w:trHeight w:val="340"/>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7FA14BAB" w14:textId="77777777" w:rsidR="001E66AD" w:rsidRPr="00605057" w:rsidRDefault="001E66AD" w:rsidP="001E66AD">
            <w:pPr>
              <w:jc w:val="center"/>
              <w:rPr>
                <w:rFonts w:cs="Arial"/>
                <w:color w:val="auto"/>
                <w:sz w:val="24"/>
                <w:szCs w:val="24"/>
              </w:rPr>
            </w:pPr>
            <w:r w:rsidRPr="00605057">
              <w:rPr>
                <w:rFonts w:cs="Arial"/>
                <w:color w:val="auto"/>
                <w:sz w:val="24"/>
                <w:szCs w:val="24"/>
              </w:rPr>
              <w:t>26</w:t>
            </w:r>
          </w:p>
        </w:tc>
        <w:tc>
          <w:tcPr>
            <w:tcW w:w="6367" w:type="dxa"/>
            <w:tcBorders>
              <w:top w:val="nil"/>
              <w:left w:val="single" w:sz="4" w:space="0" w:color="000080"/>
              <w:bottom w:val="single" w:sz="4" w:space="0" w:color="000080"/>
              <w:right w:val="single" w:sz="4" w:space="0" w:color="000080"/>
            </w:tcBorders>
            <w:shd w:val="clear" w:color="auto" w:fill="auto"/>
            <w:noWrap/>
            <w:vAlign w:val="center"/>
            <w:hideMark/>
          </w:tcPr>
          <w:p w14:paraId="69E0D189" w14:textId="77777777" w:rsidR="001E66AD" w:rsidRPr="00605057" w:rsidRDefault="001E66AD" w:rsidP="001E66AD">
            <w:pPr>
              <w:ind w:firstLineChars="100" w:firstLine="240"/>
              <w:jc w:val="left"/>
              <w:rPr>
                <w:rFonts w:cs="Arial"/>
                <w:color w:val="auto"/>
                <w:sz w:val="24"/>
                <w:szCs w:val="24"/>
              </w:rPr>
            </w:pPr>
            <w:r w:rsidRPr="00605057">
              <w:rPr>
                <w:rFonts w:cs="Arial"/>
                <w:color w:val="auto"/>
                <w:sz w:val="24"/>
                <w:szCs w:val="24"/>
              </w:rPr>
              <w:t>COUVERCLE UU BARQUETTE CHAUD GN1/8</w:t>
            </w:r>
          </w:p>
        </w:tc>
        <w:tc>
          <w:tcPr>
            <w:tcW w:w="1804" w:type="dxa"/>
            <w:tcBorders>
              <w:top w:val="nil"/>
              <w:left w:val="single" w:sz="4" w:space="0" w:color="000080"/>
              <w:bottom w:val="single" w:sz="4" w:space="0" w:color="000080"/>
              <w:right w:val="single" w:sz="4" w:space="0" w:color="000080"/>
            </w:tcBorders>
            <w:shd w:val="clear" w:color="auto" w:fill="auto"/>
            <w:vAlign w:val="center"/>
            <w:hideMark/>
          </w:tcPr>
          <w:p w14:paraId="70D35CB1" w14:textId="3FB7E7C7" w:rsidR="001E66AD" w:rsidRPr="001E66AD" w:rsidRDefault="001E66AD" w:rsidP="001E66AD">
            <w:pPr>
              <w:ind w:firstLineChars="100" w:firstLine="280"/>
              <w:jc w:val="center"/>
              <w:rPr>
                <w:rFonts w:cs="Arial"/>
                <w:color w:val="auto"/>
                <w:sz w:val="28"/>
                <w:szCs w:val="28"/>
              </w:rPr>
            </w:pPr>
            <w:r w:rsidRPr="001E66AD">
              <w:rPr>
                <w:rFonts w:cs="Arial"/>
                <w:sz w:val="28"/>
                <w:szCs w:val="28"/>
              </w:rPr>
              <w:t>15 023</w:t>
            </w:r>
          </w:p>
        </w:tc>
      </w:tr>
    </w:tbl>
    <w:p w14:paraId="4833AD1C" w14:textId="0184F1C1" w:rsidR="00BC61A9" w:rsidRDefault="00BC61A9" w:rsidP="00E71EB9">
      <w:pPr>
        <w:rPr>
          <w:rFonts w:ascii="Open Sans" w:hAnsi="Open Sans" w:cs="Open Sans"/>
          <w:b/>
          <w:color w:val="000000" w:themeColor="text1"/>
        </w:rPr>
      </w:pPr>
    </w:p>
    <w:p w14:paraId="4499E426" w14:textId="1886DBEB" w:rsidR="00BC61A9" w:rsidRDefault="00BC61A9" w:rsidP="00E71EB9">
      <w:pPr>
        <w:rPr>
          <w:rFonts w:ascii="Open Sans" w:hAnsi="Open Sans" w:cs="Open Sans"/>
          <w:b/>
          <w:sz w:val="22"/>
          <w:u w:val="single"/>
        </w:rPr>
      </w:pPr>
    </w:p>
    <w:p w14:paraId="08AF9580" w14:textId="5306FBC8" w:rsidR="00605057" w:rsidRDefault="00605057" w:rsidP="00E71EB9">
      <w:pPr>
        <w:rPr>
          <w:rFonts w:ascii="Open Sans" w:hAnsi="Open Sans" w:cs="Open Sans"/>
          <w:b/>
          <w:sz w:val="22"/>
          <w:u w:val="single"/>
        </w:rPr>
      </w:pPr>
    </w:p>
    <w:p w14:paraId="4DF60EE8" w14:textId="73F21A0C" w:rsidR="00605057" w:rsidRDefault="00605057" w:rsidP="00E71EB9">
      <w:pPr>
        <w:rPr>
          <w:rFonts w:ascii="Open Sans" w:hAnsi="Open Sans" w:cs="Open Sans"/>
          <w:b/>
          <w:sz w:val="22"/>
          <w:u w:val="single"/>
        </w:rPr>
      </w:pPr>
    </w:p>
    <w:p w14:paraId="29DE34BF" w14:textId="77777777" w:rsidR="00B22AA3" w:rsidRPr="001456B4" w:rsidRDefault="00B22AA3" w:rsidP="00E71EB9">
      <w:pPr>
        <w:rPr>
          <w:rFonts w:ascii="Open Sans" w:hAnsi="Open Sans" w:cs="Open Sans"/>
          <w:b/>
          <w:sz w:val="22"/>
          <w:u w:val="single"/>
        </w:rPr>
      </w:pPr>
    </w:p>
    <w:p w14:paraId="6923AC87" w14:textId="77777777" w:rsidR="00E71EB9" w:rsidRPr="001456B4" w:rsidRDefault="00E71EB9" w:rsidP="00E71EB9">
      <w:pPr>
        <w:rPr>
          <w:rFonts w:ascii="Open Sans" w:hAnsi="Open Sans" w:cs="Open Sans"/>
          <w:b/>
          <w:sz w:val="22"/>
          <w:u w:val="single"/>
        </w:rPr>
      </w:pPr>
    </w:p>
    <w:p w14:paraId="1E400CA6" w14:textId="5C56964E" w:rsidR="00227BDB" w:rsidRPr="001456B4" w:rsidRDefault="00915D34" w:rsidP="00915D34">
      <w:pPr>
        <w:pStyle w:val="Titre2"/>
      </w:pPr>
      <w:bookmarkStart w:id="12" w:name="_Toc196829875"/>
      <w:r>
        <w:lastRenderedPageBreak/>
        <w:t xml:space="preserve">ARTICLE 5 : </w:t>
      </w:r>
      <w:r w:rsidR="008F404B" w:rsidRPr="001456B4">
        <w:t>SPECIFICATIONS TECHNIQUES DES PRODUITS</w:t>
      </w:r>
      <w:bookmarkEnd w:id="10"/>
      <w:bookmarkEnd w:id="11"/>
      <w:bookmarkEnd w:id="12"/>
    </w:p>
    <w:p w14:paraId="1A31EFDC" w14:textId="77777777" w:rsidR="005B6FB8" w:rsidRPr="001456B4" w:rsidRDefault="005B6FB8" w:rsidP="005B6FB8">
      <w:pPr>
        <w:rPr>
          <w:rFonts w:ascii="Open Sans" w:hAnsi="Open Sans" w:cs="Open Sans"/>
        </w:rPr>
      </w:pPr>
    </w:p>
    <w:p w14:paraId="2A9A9AD2" w14:textId="3755AFDB" w:rsidR="0081684C" w:rsidRPr="001456B4" w:rsidRDefault="0081684C" w:rsidP="0081684C">
      <w:pPr>
        <w:jc w:val="left"/>
        <w:rPr>
          <w:rFonts w:ascii="Open Sans" w:hAnsi="Open Sans" w:cs="Open Sans"/>
          <w:b/>
          <w:sz w:val="22"/>
          <w:u w:val="single"/>
        </w:rPr>
      </w:pPr>
      <w:bookmarkStart w:id="13" w:name="_Toc128193585"/>
      <w:bookmarkStart w:id="14" w:name="_Toc130915643"/>
    </w:p>
    <w:p w14:paraId="08323A17" w14:textId="3F6E9CAF" w:rsidR="0081684C" w:rsidRDefault="0081684C" w:rsidP="0081684C">
      <w:pPr>
        <w:rPr>
          <w:rFonts w:ascii="Open Sans" w:hAnsi="Open Sans" w:cs="Open Sans"/>
          <w:b/>
          <w:color w:val="000000" w:themeColor="text1"/>
        </w:rPr>
      </w:pPr>
      <w:r w:rsidRPr="001456B4">
        <w:rPr>
          <w:rFonts w:ascii="Open Sans" w:hAnsi="Open Sans" w:cs="Open Sans"/>
          <w:b/>
          <w:sz w:val="22"/>
          <w:u w:val="single"/>
        </w:rPr>
        <w:t xml:space="preserve">LOT 3 : </w:t>
      </w:r>
      <w:r w:rsidRPr="001456B4">
        <w:rPr>
          <w:rFonts w:ascii="Open Sans" w:hAnsi="Open Sans" w:cs="Open Sans"/>
          <w:b/>
          <w:color w:val="000000" w:themeColor="text1"/>
        </w:rPr>
        <w:t xml:space="preserve">Barquette 1 et 2 compartiment </w:t>
      </w:r>
      <w:r w:rsidR="00172469">
        <w:rPr>
          <w:rFonts w:ascii="Open Sans" w:hAnsi="Open Sans" w:cs="Open Sans"/>
          <w:b/>
          <w:color w:val="000000" w:themeColor="text1"/>
        </w:rPr>
        <w:t xml:space="preserve">et </w:t>
      </w:r>
      <w:r w:rsidR="00172469" w:rsidRPr="001456B4">
        <w:rPr>
          <w:rFonts w:ascii="Open Sans" w:hAnsi="Open Sans" w:cs="Open Sans"/>
          <w:b/>
          <w:color w:val="000000" w:themeColor="text1"/>
        </w:rPr>
        <w:t xml:space="preserve">Barquette format GN </w:t>
      </w:r>
      <w:r w:rsidRPr="001456B4">
        <w:rPr>
          <w:rFonts w:ascii="Open Sans" w:hAnsi="Open Sans" w:cs="Open Sans"/>
          <w:b/>
          <w:color w:val="000000" w:themeColor="text1"/>
        </w:rPr>
        <w:t>UU</w:t>
      </w:r>
    </w:p>
    <w:p w14:paraId="117DA963" w14:textId="1CD7FD34" w:rsidR="002968C8" w:rsidRDefault="002968C8" w:rsidP="0081684C">
      <w:pPr>
        <w:rPr>
          <w:rFonts w:ascii="Open Sans" w:hAnsi="Open Sans" w:cs="Open Sans"/>
          <w:b/>
          <w:color w:val="000000" w:themeColor="text1"/>
        </w:rPr>
      </w:pPr>
    </w:p>
    <w:tbl>
      <w:tblPr>
        <w:tblW w:w="9634" w:type="dxa"/>
        <w:tblCellMar>
          <w:left w:w="70" w:type="dxa"/>
          <w:right w:w="70" w:type="dxa"/>
        </w:tblCellMar>
        <w:tblLook w:val="04A0" w:firstRow="1" w:lastRow="0" w:firstColumn="1" w:lastColumn="0" w:noHBand="0" w:noVBand="1"/>
      </w:tblPr>
      <w:tblGrid>
        <w:gridCol w:w="369"/>
        <w:gridCol w:w="2570"/>
        <w:gridCol w:w="5093"/>
        <w:gridCol w:w="1602"/>
      </w:tblGrid>
      <w:tr w:rsidR="002968C8" w:rsidRPr="002968C8" w14:paraId="7A3EB7AD" w14:textId="77777777" w:rsidTr="002968C8">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09B09D" w14:textId="77777777" w:rsidR="002968C8" w:rsidRPr="002968C8" w:rsidRDefault="002968C8" w:rsidP="002968C8">
            <w:pPr>
              <w:jc w:val="center"/>
              <w:rPr>
                <w:rFonts w:ascii="Calibri" w:hAnsi="Calibri" w:cs="Calibri"/>
                <w:b/>
                <w:bCs/>
                <w:sz w:val="22"/>
                <w:szCs w:val="22"/>
              </w:rPr>
            </w:pPr>
            <w:r w:rsidRPr="002968C8">
              <w:rPr>
                <w:rFonts w:ascii="Calibri" w:hAnsi="Calibri" w:cs="Calibri"/>
                <w:b/>
                <w:bCs/>
                <w:sz w:val="22"/>
                <w:szCs w:val="22"/>
              </w:rPr>
              <w:t>N°</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57C953B8" w14:textId="77777777" w:rsidR="002968C8" w:rsidRPr="002968C8" w:rsidRDefault="002968C8" w:rsidP="002968C8">
            <w:pPr>
              <w:jc w:val="center"/>
              <w:rPr>
                <w:rFonts w:ascii="Calibri" w:hAnsi="Calibri" w:cs="Calibri"/>
                <w:b/>
                <w:bCs/>
                <w:sz w:val="22"/>
                <w:szCs w:val="22"/>
              </w:rPr>
            </w:pPr>
            <w:r w:rsidRPr="002968C8">
              <w:rPr>
                <w:rFonts w:ascii="Calibri" w:hAnsi="Calibri" w:cs="Calibri"/>
                <w:b/>
                <w:bCs/>
                <w:sz w:val="22"/>
                <w:szCs w:val="22"/>
              </w:rPr>
              <w:t>Produits</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619DAE21" w14:textId="77777777" w:rsidR="002968C8" w:rsidRPr="002968C8" w:rsidRDefault="002968C8" w:rsidP="002968C8">
            <w:pPr>
              <w:jc w:val="center"/>
              <w:rPr>
                <w:rFonts w:ascii="Calibri" w:hAnsi="Calibri" w:cs="Calibri"/>
                <w:b/>
                <w:bCs/>
                <w:sz w:val="22"/>
                <w:szCs w:val="22"/>
              </w:rPr>
            </w:pPr>
            <w:r w:rsidRPr="002968C8">
              <w:rPr>
                <w:rFonts w:ascii="Calibri" w:hAnsi="Calibri" w:cs="Calibri"/>
                <w:b/>
                <w:bCs/>
                <w:sz w:val="22"/>
                <w:szCs w:val="22"/>
              </w:rPr>
              <w:t>Spécificités techniques</w:t>
            </w:r>
          </w:p>
        </w:tc>
        <w:tc>
          <w:tcPr>
            <w:tcW w:w="1602" w:type="dxa"/>
            <w:tcBorders>
              <w:top w:val="single" w:sz="4" w:space="0" w:color="auto"/>
              <w:left w:val="nil"/>
              <w:bottom w:val="single" w:sz="4" w:space="0" w:color="auto"/>
              <w:right w:val="single" w:sz="4" w:space="0" w:color="auto"/>
            </w:tcBorders>
            <w:shd w:val="clear" w:color="auto" w:fill="auto"/>
            <w:noWrap/>
            <w:vAlign w:val="bottom"/>
            <w:hideMark/>
          </w:tcPr>
          <w:p w14:paraId="792E2497" w14:textId="77777777" w:rsidR="002968C8" w:rsidRPr="002968C8" w:rsidRDefault="002968C8" w:rsidP="002968C8">
            <w:pPr>
              <w:jc w:val="center"/>
              <w:rPr>
                <w:rFonts w:ascii="Calibri" w:hAnsi="Calibri" w:cs="Calibri"/>
                <w:b/>
                <w:bCs/>
                <w:sz w:val="22"/>
                <w:szCs w:val="22"/>
              </w:rPr>
            </w:pPr>
            <w:r w:rsidRPr="002968C8">
              <w:rPr>
                <w:rFonts w:ascii="Calibri" w:hAnsi="Calibri" w:cs="Calibri"/>
                <w:b/>
                <w:bCs/>
                <w:sz w:val="22"/>
                <w:szCs w:val="22"/>
              </w:rPr>
              <w:t>Flexibilité</w:t>
            </w:r>
          </w:p>
        </w:tc>
      </w:tr>
      <w:tr w:rsidR="002968C8" w:rsidRPr="002968C8" w14:paraId="6C1BBCA1" w14:textId="77777777" w:rsidTr="002968C8">
        <w:trPr>
          <w:trHeight w:val="23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3196DBE" w14:textId="77777777" w:rsidR="002968C8" w:rsidRPr="002968C8" w:rsidRDefault="002968C8" w:rsidP="002968C8">
            <w:pPr>
              <w:jc w:val="center"/>
              <w:rPr>
                <w:rFonts w:ascii="Open Sans" w:hAnsi="Open Sans" w:cs="Open Sans"/>
                <w:color w:val="auto"/>
              </w:rPr>
            </w:pPr>
            <w:r w:rsidRPr="002968C8">
              <w:rPr>
                <w:rFonts w:ascii="Open Sans" w:hAnsi="Open Sans" w:cs="Open Sans"/>
                <w:color w:val="auto"/>
              </w:rPr>
              <w:t>1</w:t>
            </w:r>
          </w:p>
        </w:tc>
        <w:tc>
          <w:tcPr>
            <w:tcW w:w="0" w:type="auto"/>
            <w:tcBorders>
              <w:top w:val="nil"/>
              <w:left w:val="nil"/>
              <w:bottom w:val="single" w:sz="4" w:space="0" w:color="auto"/>
              <w:right w:val="single" w:sz="4" w:space="0" w:color="auto"/>
            </w:tcBorders>
            <w:shd w:val="clear" w:color="auto" w:fill="auto"/>
            <w:vAlign w:val="center"/>
            <w:hideMark/>
          </w:tcPr>
          <w:p w14:paraId="119402A5" w14:textId="77777777" w:rsidR="002968C8" w:rsidRPr="002968C8" w:rsidRDefault="002968C8" w:rsidP="002968C8">
            <w:pPr>
              <w:ind w:firstLineChars="100" w:firstLine="200"/>
              <w:jc w:val="left"/>
              <w:rPr>
                <w:rFonts w:ascii="Open Sans" w:hAnsi="Open Sans" w:cs="Open Sans"/>
                <w:color w:val="auto"/>
              </w:rPr>
            </w:pPr>
            <w:r w:rsidRPr="002968C8">
              <w:rPr>
                <w:rFonts w:ascii="Open Sans" w:hAnsi="Open Sans" w:cs="Open Sans"/>
                <w:color w:val="auto"/>
              </w:rPr>
              <w:t>BARQUETTE PLATE USAGE UNIQUE POLYPROPYLENE 1 COMPARTIMENT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F665008" w14:textId="77777777" w:rsidR="007E3AF4" w:rsidRDefault="002968C8" w:rsidP="002968C8">
            <w:pPr>
              <w:jc w:val="center"/>
              <w:rPr>
                <w:rFonts w:ascii="Open Sans" w:hAnsi="Open Sans" w:cs="Open Sans"/>
              </w:rPr>
            </w:pPr>
            <w:r w:rsidRPr="002968C8">
              <w:rPr>
                <w:rFonts w:ascii="Open Sans" w:hAnsi="Open Sans" w:cs="Open Sans"/>
              </w:rPr>
              <w:t xml:space="preserve">A usage chaud, en polypropylène, les produits proposés sont adaptés aux différents systèmes de remise en t° du milieu hospitalier. La forme de l’assiette n’est pas déterminée mais l’aspect esthétique et ergonomique sera pris en compte. </w:t>
            </w:r>
          </w:p>
          <w:p w14:paraId="62F83982" w14:textId="77777777" w:rsidR="007E3AF4" w:rsidRDefault="007E3AF4" w:rsidP="002968C8">
            <w:pPr>
              <w:jc w:val="center"/>
              <w:rPr>
                <w:rFonts w:ascii="Open Sans" w:hAnsi="Open Sans" w:cs="Open Sans"/>
              </w:rPr>
            </w:pPr>
          </w:p>
          <w:p w14:paraId="0BE9B3C8" w14:textId="7129B665" w:rsidR="004052DB" w:rsidRDefault="002968C8" w:rsidP="002968C8">
            <w:pPr>
              <w:jc w:val="center"/>
              <w:rPr>
                <w:rFonts w:ascii="Open Sans" w:hAnsi="Open Sans" w:cs="Open Sans"/>
              </w:rPr>
            </w:pPr>
            <w:r w:rsidRPr="002968C8">
              <w:rPr>
                <w:rFonts w:ascii="Open Sans" w:hAnsi="Open Sans" w:cs="Open Sans"/>
              </w:rPr>
              <w:t xml:space="preserve">Les dimensions </w:t>
            </w:r>
            <w:r w:rsidR="008C6DA7">
              <w:rPr>
                <w:rFonts w:ascii="Open Sans" w:hAnsi="Open Sans" w:cs="Open Sans"/>
              </w:rPr>
              <w:t>sont</w:t>
            </w:r>
            <w:r w:rsidR="004052DB">
              <w:rPr>
                <w:rFonts w:ascii="Open Sans" w:hAnsi="Open Sans" w:cs="Open Sans"/>
              </w:rPr>
              <w:t xml:space="preserve"> les suivantes : </w:t>
            </w:r>
          </w:p>
          <w:p w14:paraId="684741CA" w14:textId="77777777" w:rsidR="004052DB" w:rsidRDefault="004052DB" w:rsidP="002968C8">
            <w:pPr>
              <w:jc w:val="center"/>
              <w:rPr>
                <w:rFonts w:ascii="Open Sans" w:hAnsi="Open Sans" w:cs="Open Sans"/>
              </w:rPr>
            </w:pPr>
          </w:p>
          <w:p w14:paraId="1DE3CAB6" w14:textId="77777777" w:rsidR="004052DB" w:rsidRPr="001211AF" w:rsidRDefault="002968C8" w:rsidP="004052DB">
            <w:pPr>
              <w:jc w:val="center"/>
              <w:rPr>
                <w:rFonts w:ascii="Open Sans" w:hAnsi="Open Sans" w:cs="Open Sans"/>
                <w:b/>
                <w:bCs/>
              </w:rPr>
            </w:pPr>
            <w:r w:rsidRPr="002968C8">
              <w:rPr>
                <w:rFonts w:ascii="Open Sans" w:hAnsi="Open Sans" w:cs="Open Sans"/>
              </w:rPr>
              <w:t xml:space="preserve"> </w:t>
            </w:r>
            <w:r w:rsidRPr="001211AF">
              <w:rPr>
                <w:rFonts w:ascii="Open Sans" w:hAnsi="Open Sans" w:cs="Open Sans"/>
                <w:b/>
                <w:bCs/>
              </w:rPr>
              <w:t>260mm de longueur</w:t>
            </w:r>
          </w:p>
          <w:p w14:paraId="7642F181" w14:textId="77777777" w:rsidR="004052DB" w:rsidRPr="001211AF" w:rsidRDefault="002968C8" w:rsidP="004052DB">
            <w:pPr>
              <w:jc w:val="center"/>
              <w:rPr>
                <w:rFonts w:ascii="Open Sans" w:hAnsi="Open Sans" w:cs="Open Sans"/>
                <w:b/>
                <w:bCs/>
              </w:rPr>
            </w:pPr>
            <w:r w:rsidRPr="001211AF">
              <w:rPr>
                <w:rFonts w:ascii="Open Sans" w:hAnsi="Open Sans" w:cs="Open Sans"/>
                <w:b/>
                <w:bCs/>
              </w:rPr>
              <w:t>180mm</w:t>
            </w:r>
            <w:r w:rsidR="008C6DA7" w:rsidRPr="001211AF">
              <w:rPr>
                <w:rFonts w:ascii="Open Sans" w:hAnsi="Open Sans" w:cs="Open Sans"/>
                <w:b/>
                <w:bCs/>
              </w:rPr>
              <w:t xml:space="preserve"> de</w:t>
            </w:r>
            <w:r w:rsidRPr="001211AF">
              <w:rPr>
                <w:rFonts w:ascii="Open Sans" w:hAnsi="Open Sans" w:cs="Open Sans"/>
                <w:b/>
                <w:bCs/>
              </w:rPr>
              <w:t xml:space="preserve"> </w:t>
            </w:r>
            <w:r w:rsidR="008C6DA7" w:rsidRPr="001211AF">
              <w:rPr>
                <w:rFonts w:ascii="Open Sans" w:hAnsi="Open Sans" w:cs="Open Sans"/>
                <w:b/>
                <w:bCs/>
              </w:rPr>
              <w:t>largeur</w:t>
            </w:r>
          </w:p>
          <w:p w14:paraId="2E5635AD" w14:textId="3EB516C4" w:rsidR="004052DB" w:rsidRPr="001211AF" w:rsidRDefault="008C6DA7" w:rsidP="004052DB">
            <w:pPr>
              <w:jc w:val="center"/>
              <w:rPr>
                <w:rFonts w:ascii="Open Sans" w:hAnsi="Open Sans" w:cs="Open Sans"/>
                <w:b/>
                <w:bCs/>
              </w:rPr>
            </w:pPr>
            <w:r w:rsidRPr="001211AF">
              <w:rPr>
                <w:rFonts w:ascii="Open Sans" w:hAnsi="Open Sans" w:cs="Open Sans"/>
                <w:b/>
                <w:bCs/>
              </w:rPr>
              <w:t xml:space="preserve"> 60mm de </w:t>
            </w:r>
            <w:r w:rsidR="002968C8" w:rsidRPr="001211AF">
              <w:rPr>
                <w:rFonts w:ascii="Open Sans" w:hAnsi="Open Sans" w:cs="Open Sans"/>
                <w:b/>
                <w:bCs/>
              </w:rPr>
              <w:t>hauteur</w:t>
            </w:r>
            <w:r w:rsidRPr="001211AF">
              <w:rPr>
                <w:rFonts w:ascii="Open Sans" w:hAnsi="Open Sans" w:cs="Open Sans"/>
                <w:b/>
                <w:bCs/>
              </w:rPr>
              <w:t xml:space="preserve"> </w:t>
            </w:r>
            <w:r w:rsidR="004052DB" w:rsidRPr="001211AF">
              <w:rPr>
                <w:rFonts w:ascii="Open Sans" w:hAnsi="Open Sans" w:cs="Open Sans"/>
                <w:b/>
                <w:bCs/>
              </w:rPr>
              <w:t>maximum. Le couvercle doit être clipsable.</w:t>
            </w:r>
          </w:p>
          <w:p w14:paraId="4B521E08" w14:textId="5AB449FE" w:rsidR="004052DB" w:rsidRPr="001211AF" w:rsidRDefault="004052DB" w:rsidP="004052DB">
            <w:pPr>
              <w:jc w:val="center"/>
              <w:rPr>
                <w:rFonts w:ascii="Open Sans" w:hAnsi="Open Sans" w:cs="Open Sans"/>
                <w:b/>
                <w:bCs/>
              </w:rPr>
            </w:pPr>
            <w:r w:rsidRPr="001211AF">
              <w:rPr>
                <w:rFonts w:ascii="Open Sans" w:hAnsi="Open Sans" w:cs="Open Sans"/>
                <w:b/>
                <w:bCs/>
              </w:rPr>
              <w:t>Les mesures seront faites barquette et couvercle clipsé</w:t>
            </w:r>
          </w:p>
          <w:p w14:paraId="763627A4" w14:textId="298868D0" w:rsidR="002968C8" w:rsidRPr="002968C8" w:rsidRDefault="004052DB" w:rsidP="004052DB">
            <w:pPr>
              <w:jc w:val="center"/>
              <w:rPr>
                <w:rFonts w:ascii="Open Sans" w:hAnsi="Open Sans" w:cs="Open Sans"/>
              </w:rPr>
            </w:pPr>
            <w:r w:rsidRPr="001211AF">
              <w:rPr>
                <w:rFonts w:ascii="Open Sans" w:hAnsi="Open Sans" w:cs="Open Sans"/>
                <w:b/>
                <w:bCs/>
              </w:rPr>
              <w:t>T</w:t>
            </w:r>
            <w:r w:rsidR="008C6DA7" w:rsidRPr="001211AF">
              <w:rPr>
                <w:rFonts w:ascii="Open Sans" w:hAnsi="Open Sans" w:cs="Open Sans"/>
                <w:b/>
                <w:bCs/>
              </w:rPr>
              <w:t xml:space="preserve">olérance </w:t>
            </w:r>
            <w:r w:rsidRPr="001211AF">
              <w:rPr>
                <w:rFonts w:ascii="Open Sans" w:hAnsi="Open Sans" w:cs="Open Sans"/>
                <w:b/>
                <w:bCs/>
              </w:rPr>
              <w:t xml:space="preserve">totale </w:t>
            </w:r>
            <w:r w:rsidR="008C6DA7" w:rsidRPr="001211AF">
              <w:rPr>
                <w:rFonts w:ascii="Open Sans" w:hAnsi="Open Sans" w:cs="Open Sans"/>
                <w:b/>
                <w:bCs/>
              </w:rPr>
              <w:t>de + 5% sur la longueur et la largeur.</w:t>
            </w:r>
            <w:r w:rsidR="008C6DA7">
              <w:rPr>
                <w:rFonts w:ascii="Open Sans" w:hAnsi="Open Sans" w:cs="Open Sans"/>
              </w:rPr>
              <w:t xml:space="preserve">  </w:t>
            </w:r>
          </w:p>
        </w:tc>
        <w:tc>
          <w:tcPr>
            <w:tcW w:w="1602" w:type="dxa"/>
            <w:vMerge w:val="restart"/>
            <w:tcBorders>
              <w:top w:val="nil"/>
              <w:left w:val="single" w:sz="4" w:space="0" w:color="auto"/>
              <w:bottom w:val="single" w:sz="4" w:space="0" w:color="000000"/>
              <w:right w:val="single" w:sz="4" w:space="0" w:color="auto"/>
            </w:tcBorders>
            <w:shd w:val="clear" w:color="auto" w:fill="auto"/>
            <w:noWrap/>
            <w:hideMark/>
          </w:tcPr>
          <w:p w14:paraId="169BA528" w14:textId="77777777" w:rsidR="002968C8" w:rsidRPr="002968C8" w:rsidRDefault="002968C8" w:rsidP="002968C8">
            <w:pPr>
              <w:jc w:val="center"/>
              <w:rPr>
                <w:rFonts w:ascii="Calibri" w:hAnsi="Calibri" w:cs="Calibri"/>
                <w:sz w:val="22"/>
                <w:szCs w:val="22"/>
              </w:rPr>
            </w:pPr>
            <w:r w:rsidRPr="002968C8">
              <w:rPr>
                <w:rFonts w:ascii="Calibri" w:hAnsi="Calibri" w:cs="Calibri"/>
                <w:sz w:val="22"/>
                <w:szCs w:val="22"/>
              </w:rPr>
              <w:t>Aucune</w:t>
            </w:r>
          </w:p>
        </w:tc>
      </w:tr>
      <w:tr w:rsidR="002968C8" w:rsidRPr="002968C8" w14:paraId="32E721C0" w14:textId="77777777" w:rsidTr="002968C8">
        <w:trPr>
          <w:trHeight w:val="58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F20692A" w14:textId="77777777" w:rsidR="002968C8" w:rsidRPr="002968C8" w:rsidRDefault="002968C8" w:rsidP="002968C8">
            <w:pPr>
              <w:jc w:val="center"/>
              <w:rPr>
                <w:rFonts w:ascii="Open Sans" w:hAnsi="Open Sans" w:cs="Open Sans"/>
                <w:color w:val="auto"/>
              </w:rPr>
            </w:pPr>
            <w:r w:rsidRPr="002968C8">
              <w:rPr>
                <w:rFonts w:ascii="Open Sans" w:hAnsi="Open Sans" w:cs="Open Sans"/>
                <w:color w:val="auto"/>
              </w:rPr>
              <w:t>2</w:t>
            </w:r>
          </w:p>
        </w:tc>
        <w:tc>
          <w:tcPr>
            <w:tcW w:w="0" w:type="auto"/>
            <w:tcBorders>
              <w:top w:val="nil"/>
              <w:left w:val="nil"/>
              <w:bottom w:val="single" w:sz="4" w:space="0" w:color="auto"/>
              <w:right w:val="single" w:sz="4" w:space="0" w:color="auto"/>
            </w:tcBorders>
            <w:shd w:val="clear" w:color="auto" w:fill="auto"/>
            <w:vAlign w:val="center"/>
            <w:hideMark/>
          </w:tcPr>
          <w:p w14:paraId="196F7A0E" w14:textId="77777777" w:rsidR="002968C8" w:rsidRPr="002968C8" w:rsidRDefault="002968C8" w:rsidP="002968C8">
            <w:pPr>
              <w:ind w:firstLineChars="100" w:firstLine="200"/>
              <w:jc w:val="left"/>
              <w:rPr>
                <w:rFonts w:ascii="Open Sans" w:hAnsi="Open Sans" w:cs="Open Sans"/>
                <w:color w:val="auto"/>
              </w:rPr>
            </w:pPr>
            <w:r w:rsidRPr="002968C8">
              <w:rPr>
                <w:rFonts w:ascii="Open Sans" w:hAnsi="Open Sans" w:cs="Open Sans"/>
                <w:color w:val="auto"/>
              </w:rPr>
              <w:t xml:space="preserve">BARQUETTE PLATE USAGE UNIQUE POLYPROPYLENE 2 COMPARTIMENTS  </w:t>
            </w:r>
          </w:p>
        </w:tc>
        <w:tc>
          <w:tcPr>
            <w:tcW w:w="0" w:type="auto"/>
            <w:vMerge/>
            <w:tcBorders>
              <w:top w:val="nil"/>
              <w:left w:val="single" w:sz="4" w:space="0" w:color="auto"/>
              <w:bottom w:val="single" w:sz="4" w:space="0" w:color="auto"/>
              <w:right w:val="single" w:sz="4" w:space="0" w:color="auto"/>
            </w:tcBorders>
            <w:vAlign w:val="center"/>
            <w:hideMark/>
          </w:tcPr>
          <w:p w14:paraId="64AA200F" w14:textId="77777777" w:rsidR="002968C8" w:rsidRPr="002968C8" w:rsidRDefault="002968C8" w:rsidP="002968C8">
            <w:pPr>
              <w:jc w:val="left"/>
              <w:rPr>
                <w:rFonts w:ascii="Open Sans" w:hAnsi="Open Sans" w:cs="Open Sans"/>
              </w:rPr>
            </w:pPr>
          </w:p>
        </w:tc>
        <w:tc>
          <w:tcPr>
            <w:tcW w:w="1602" w:type="dxa"/>
            <w:vMerge/>
            <w:tcBorders>
              <w:top w:val="nil"/>
              <w:left w:val="single" w:sz="4" w:space="0" w:color="auto"/>
              <w:bottom w:val="single" w:sz="4" w:space="0" w:color="000000"/>
              <w:right w:val="single" w:sz="4" w:space="0" w:color="auto"/>
            </w:tcBorders>
            <w:vAlign w:val="center"/>
            <w:hideMark/>
          </w:tcPr>
          <w:p w14:paraId="6D9CC965" w14:textId="77777777" w:rsidR="002968C8" w:rsidRPr="002968C8" w:rsidRDefault="002968C8" w:rsidP="002968C8">
            <w:pPr>
              <w:jc w:val="left"/>
              <w:rPr>
                <w:rFonts w:ascii="Calibri" w:hAnsi="Calibri" w:cs="Calibri"/>
                <w:sz w:val="22"/>
                <w:szCs w:val="22"/>
              </w:rPr>
            </w:pPr>
          </w:p>
        </w:tc>
      </w:tr>
      <w:tr w:rsidR="002968C8" w:rsidRPr="002968C8" w14:paraId="572D790C" w14:textId="77777777" w:rsidTr="002968C8">
        <w:trPr>
          <w:trHeight w:val="58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806988A" w14:textId="77777777" w:rsidR="002968C8" w:rsidRPr="002968C8" w:rsidRDefault="002968C8" w:rsidP="002968C8">
            <w:pPr>
              <w:jc w:val="center"/>
              <w:rPr>
                <w:rFonts w:ascii="Open Sans" w:hAnsi="Open Sans" w:cs="Open Sans"/>
                <w:color w:val="auto"/>
              </w:rPr>
            </w:pPr>
            <w:r w:rsidRPr="002968C8">
              <w:rPr>
                <w:rFonts w:ascii="Open Sans" w:hAnsi="Open Sans" w:cs="Open Sans"/>
                <w:color w:val="auto"/>
              </w:rPr>
              <w:t>3</w:t>
            </w:r>
          </w:p>
        </w:tc>
        <w:tc>
          <w:tcPr>
            <w:tcW w:w="0" w:type="auto"/>
            <w:tcBorders>
              <w:top w:val="nil"/>
              <w:left w:val="nil"/>
              <w:bottom w:val="single" w:sz="4" w:space="0" w:color="auto"/>
              <w:right w:val="single" w:sz="4" w:space="0" w:color="auto"/>
            </w:tcBorders>
            <w:shd w:val="clear" w:color="auto" w:fill="auto"/>
            <w:vAlign w:val="center"/>
            <w:hideMark/>
          </w:tcPr>
          <w:p w14:paraId="6016E582" w14:textId="77777777" w:rsidR="002968C8" w:rsidRPr="002968C8" w:rsidRDefault="002968C8" w:rsidP="002968C8">
            <w:pPr>
              <w:ind w:firstLineChars="100" w:firstLine="200"/>
              <w:jc w:val="left"/>
              <w:rPr>
                <w:rFonts w:ascii="Open Sans" w:hAnsi="Open Sans" w:cs="Open Sans"/>
                <w:color w:val="auto"/>
              </w:rPr>
            </w:pPr>
            <w:r w:rsidRPr="002968C8">
              <w:rPr>
                <w:rFonts w:ascii="Open Sans" w:hAnsi="Open Sans" w:cs="Open Sans"/>
                <w:color w:val="auto"/>
              </w:rPr>
              <w:t>COUVERCLE POUR BARQUETTE USAGE UNIQUE 1 ET 2 COMPARTIMENTS</w:t>
            </w:r>
          </w:p>
        </w:tc>
        <w:tc>
          <w:tcPr>
            <w:tcW w:w="0" w:type="auto"/>
            <w:vMerge/>
            <w:tcBorders>
              <w:top w:val="nil"/>
              <w:left w:val="single" w:sz="4" w:space="0" w:color="auto"/>
              <w:bottom w:val="single" w:sz="4" w:space="0" w:color="auto"/>
              <w:right w:val="single" w:sz="4" w:space="0" w:color="auto"/>
            </w:tcBorders>
            <w:vAlign w:val="center"/>
            <w:hideMark/>
          </w:tcPr>
          <w:p w14:paraId="696FA456" w14:textId="77777777" w:rsidR="002968C8" w:rsidRPr="002968C8" w:rsidRDefault="002968C8" w:rsidP="002968C8">
            <w:pPr>
              <w:jc w:val="left"/>
              <w:rPr>
                <w:rFonts w:ascii="Open Sans" w:hAnsi="Open Sans" w:cs="Open Sans"/>
              </w:rPr>
            </w:pPr>
          </w:p>
        </w:tc>
        <w:tc>
          <w:tcPr>
            <w:tcW w:w="1602" w:type="dxa"/>
            <w:vMerge/>
            <w:tcBorders>
              <w:top w:val="nil"/>
              <w:left w:val="single" w:sz="4" w:space="0" w:color="auto"/>
              <w:bottom w:val="single" w:sz="4" w:space="0" w:color="000000"/>
              <w:right w:val="single" w:sz="4" w:space="0" w:color="auto"/>
            </w:tcBorders>
            <w:vAlign w:val="center"/>
            <w:hideMark/>
          </w:tcPr>
          <w:p w14:paraId="7B005799" w14:textId="77777777" w:rsidR="002968C8" w:rsidRPr="002968C8" w:rsidRDefault="002968C8" w:rsidP="002968C8">
            <w:pPr>
              <w:jc w:val="left"/>
              <w:rPr>
                <w:rFonts w:ascii="Calibri" w:hAnsi="Calibri" w:cs="Calibri"/>
                <w:sz w:val="22"/>
                <w:szCs w:val="22"/>
              </w:rPr>
            </w:pPr>
          </w:p>
        </w:tc>
      </w:tr>
      <w:tr w:rsidR="002968C8" w:rsidRPr="002968C8" w14:paraId="275607FA" w14:textId="77777777" w:rsidTr="002968C8">
        <w:trPr>
          <w:trHeight w:val="29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689B3EE" w14:textId="77777777" w:rsidR="002968C8" w:rsidRPr="002968C8" w:rsidRDefault="002968C8" w:rsidP="002968C8">
            <w:pPr>
              <w:jc w:val="center"/>
              <w:rPr>
                <w:rFonts w:ascii="Open Sans" w:hAnsi="Open Sans" w:cs="Open Sans"/>
                <w:color w:val="auto"/>
              </w:rPr>
            </w:pPr>
            <w:r w:rsidRPr="002968C8">
              <w:rPr>
                <w:rFonts w:ascii="Open Sans" w:hAnsi="Open Sans" w:cs="Open Sans"/>
                <w:color w:val="auto"/>
              </w:rPr>
              <w:t>4</w:t>
            </w:r>
          </w:p>
        </w:tc>
        <w:tc>
          <w:tcPr>
            <w:tcW w:w="0" w:type="auto"/>
            <w:tcBorders>
              <w:top w:val="nil"/>
              <w:left w:val="nil"/>
              <w:bottom w:val="single" w:sz="4" w:space="0" w:color="auto"/>
              <w:right w:val="single" w:sz="4" w:space="0" w:color="auto"/>
            </w:tcBorders>
            <w:shd w:val="clear" w:color="auto" w:fill="auto"/>
            <w:vAlign w:val="center"/>
            <w:hideMark/>
          </w:tcPr>
          <w:p w14:paraId="6BC85A85" w14:textId="77777777" w:rsidR="002968C8" w:rsidRPr="002968C8" w:rsidRDefault="002968C8" w:rsidP="002968C8">
            <w:pPr>
              <w:ind w:firstLineChars="100" w:firstLine="200"/>
              <w:jc w:val="left"/>
              <w:rPr>
                <w:rFonts w:ascii="Open Sans" w:hAnsi="Open Sans" w:cs="Open Sans"/>
                <w:color w:val="auto"/>
              </w:rPr>
            </w:pPr>
            <w:r w:rsidRPr="002968C8">
              <w:rPr>
                <w:rFonts w:ascii="Open Sans" w:hAnsi="Open Sans" w:cs="Open Sans"/>
                <w:color w:val="auto"/>
              </w:rPr>
              <w:t>BARQUETTE UU FROID GN1/2 H80 BLANC</w:t>
            </w:r>
          </w:p>
        </w:tc>
        <w:tc>
          <w:tcPr>
            <w:tcW w:w="0" w:type="auto"/>
            <w:vMerge w:val="restart"/>
            <w:tcBorders>
              <w:top w:val="nil"/>
              <w:left w:val="single" w:sz="4" w:space="0" w:color="auto"/>
              <w:bottom w:val="single" w:sz="4" w:space="0" w:color="auto"/>
              <w:right w:val="single" w:sz="4" w:space="0" w:color="auto"/>
            </w:tcBorders>
            <w:shd w:val="clear" w:color="auto" w:fill="auto"/>
            <w:vAlign w:val="bottom"/>
            <w:hideMark/>
          </w:tcPr>
          <w:p w14:paraId="00458ED7" w14:textId="77777777" w:rsidR="002968C8" w:rsidRPr="002968C8" w:rsidRDefault="002968C8" w:rsidP="002968C8">
            <w:pPr>
              <w:spacing w:after="240"/>
              <w:jc w:val="center"/>
              <w:rPr>
                <w:rFonts w:ascii="Open Sans" w:hAnsi="Open Sans" w:cs="Open Sans"/>
                <w:color w:val="auto"/>
              </w:rPr>
            </w:pPr>
            <w:r w:rsidRPr="002968C8">
              <w:rPr>
                <w:rFonts w:ascii="Open Sans" w:hAnsi="Open Sans" w:cs="Open Sans"/>
                <w:color w:val="auto"/>
              </w:rPr>
              <w:br/>
            </w:r>
            <w:r w:rsidRPr="002968C8">
              <w:rPr>
                <w:rFonts w:ascii="Open Sans" w:hAnsi="Open Sans" w:cs="Open Sans"/>
                <w:color w:val="auto"/>
              </w:rPr>
              <w:br/>
              <w:t xml:space="preserve">Format normalisé </w:t>
            </w:r>
            <w:proofErr w:type="spellStart"/>
            <w:r w:rsidRPr="002968C8">
              <w:rPr>
                <w:rFonts w:ascii="Open Sans" w:hAnsi="Open Sans" w:cs="Open Sans"/>
                <w:color w:val="auto"/>
              </w:rPr>
              <w:t>Gastronorme</w:t>
            </w:r>
            <w:proofErr w:type="spellEnd"/>
            <w:r w:rsidRPr="002968C8">
              <w:rPr>
                <w:rFonts w:ascii="Open Sans" w:hAnsi="Open Sans" w:cs="Open Sans"/>
                <w:color w:val="auto"/>
              </w:rPr>
              <w:t xml:space="preserve">, en polypropylène. </w:t>
            </w:r>
            <w:r w:rsidRPr="002968C8">
              <w:rPr>
                <w:rFonts w:ascii="Open Sans" w:hAnsi="Open Sans" w:cs="Open Sans"/>
                <w:color w:val="auto"/>
              </w:rPr>
              <w:br/>
              <w:t xml:space="preserve">Plage d’utilisation souhaitée -20° à +130° pour les barquettes à usage chaud. </w:t>
            </w:r>
            <w:r w:rsidRPr="002968C8">
              <w:rPr>
                <w:rFonts w:ascii="Open Sans" w:hAnsi="Open Sans" w:cs="Open Sans"/>
                <w:color w:val="auto"/>
              </w:rPr>
              <w:br/>
              <w:t>Les produits devront supporter les remises en température de type thermo contact, air pulsé, micro-ondes.</w:t>
            </w:r>
            <w:r w:rsidRPr="002968C8">
              <w:rPr>
                <w:rFonts w:ascii="Open Sans" w:hAnsi="Open Sans" w:cs="Open Sans"/>
                <w:color w:val="auto"/>
              </w:rPr>
              <w:br/>
            </w:r>
            <w:r w:rsidRPr="002968C8">
              <w:rPr>
                <w:rFonts w:ascii="Open Sans" w:hAnsi="Open Sans" w:cs="Open Sans"/>
                <w:color w:val="auto"/>
              </w:rPr>
              <w:br/>
              <w:t xml:space="preserve">Les hauteurs des produits peuvent varier de + ou – 4mm. </w:t>
            </w:r>
            <w:r w:rsidRPr="002968C8">
              <w:rPr>
                <w:rFonts w:ascii="Open Sans" w:hAnsi="Open Sans" w:cs="Open Sans"/>
                <w:color w:val="auto"/>
              </w:rPr>
              <w:br/>
            </w:r>
            <w:r w:rsidRPr="002968C8">
              <w:rPr>
                <w:rFonts w:ascii="Open Sans" w:hAnsi="Open Sans" w:cs="Open Sans"/>
                <w:color w:val="auto"/>
              </w:rPr>
              <w:br/>
              <w:t xml:space="preserve">Les produits proposés devront permettre des manipulations sans déformation. </w:t>
            </w:r>
            <w:r w:rsidRPr="002968C8">
              <w:rPr>
                <w:rFonts w:ascii="Open Sans" w:hAnsi="Open Sans" w:cs="Open Sans"/>
                <w:color w:val="auto"/>
              </w:rPr>
              <w:br/>
            </w:r>
            <w:r w:rsidRPr="002968C8">
              <w:rPr>
                <w:rFonts w:ascii="Open Sans" w:hAnsi="Open Sans" w:cs="Open Sans"/>
                <w:color w:val="auto"/>
              </w:rPr>
              <w:br/>
              <w:t>Un signe d’utilisation « à chaud » et « à froid » est souhaité sur les barquettes.</w:t>
            </w:r>
            <w:r w:rsidRPr="002968C8">
              <w:rPr>
                <w:rFonts w:ascii="Open Sans" w:hAnsi="Open Sans" w:cs="Open Sans"/>
                <w:color w:val="auto"/>
              </w:rPr>
              <w:br/>
            </w:r>
            <w:r w:rsidRPr="002968C8">
              <w:rPr>
                <w:rFonts w:ascii="Open Sans" w:hAnsi="Open Sans" w:cs="Open Sans"/>
                <w:color w:val="auto"/>
              </w:rPr>
              <w:br/>
              <w:t>Pour les barquettes « couleur », le titulaire proposera pour une même ligne de produit, différentes couleurs (2 minimum au même prix). Les couleurs proposées pourront être uniquement extérieur ou intérieur/extérieur. Aucune</w:t>
            </w:r>
            <w:r w:rsidRPr="002968C8">
              <w:rPr>
                <w:rFonts w:ascii="Open Sans" w:hAnsi="Open Sans" w:cs="Open Sans"/>
                <w:color w:val="auto"/>
              </w:rPr>
              <w:br/>
            </w:r>
            <w:r w:rsidRPr="002968C8">
              <w:rPr>
                <w:rFonts w:ascii="Open Sans" w:hAnsi="Open Sans" w:cs="Open Sans"/>
                <w:color w:val="auto"/>
              </w:rPr>
              <w:br/>
            </w:r>
            <w:r w:rsidRPr="002968C8">
              <w:rPr>
                <w:rFonts w:ascii="Open Sans" w:hAnsi="Open Sans" w:cs="Open Sans"/>
                <w:color w:val="auto"/>
              </w:rPr>
              <w:lastRenderedPageBreak/>
              <w:br/>
            </w:r>
            <w:r w:rsidRPr="002968C8">
              <w:rPr>
                <w:rFonts w:ascii="Open Sans" w:hAnsi="Open Sans" w:cs="Open Sans"/>
                <w:color w:val="auto"/>
              </w:rPr>
              <w:br/>
            </w:r>
            <w:r w:rsidRPr="002968C8">
              <w:rPr>
                <w:rFonts w:ascii="Open Sans" w:hAnsi="Open Sans" w:cs="Open Sans"/>
                <w:color w:val="auto"/>
              </w:rPr>
              <w:br/>
            </w:r>
            <w:r w:rsidRPr="002968C8">
              <w:rPr>
                <w:rFonts w:ascii="Open Sans" w:hAnsi="Open Sans" w:cs="Open Sans"/>
                <w:color w:val="auto"/>
              </w:rPr>
              <w:br/>
            </w:r>
            <w:r w:rsidRPr="002968C8">
              <w:rPr>
                <w:rFonts w:ascii="Open Sans" w:hAnsi="Open Sans" w:cs="Open Sans"/>
                <w:color w:val="auto"/>
              </w:rPr>
              <w:br/>
            </w:r>
            <w:r w:rsidRPr="002968C8">
              <w:rPr>
                <w:rFonts w:ascii="Open Sans" w:hAnsi="Open Sans" w:cs="Open Sans"/>
                <w:color w:val="auto"/>
              </w:rPr>
              <w:br/>
            </w:r>
            <w:r w:rsidRPr="002968C8">
              <w:rPr>
                <w:rFonts w:ascii="Open Sans" w:hAnsi="Open Sans" w:cs="Open Sans"/>
                <w:color w:val="auto"/>
              </w:rPr>
              <w:br/>
            </w:r>
            <w:r w:rsidRPr="002968C8">
              <w:rPr>
                <w:rFonts w:ascii="Open Sans" w:hAnsi="Open Sans" w:cs="Open Sans"/>
                <w:color w:val="auto"/>
              </w:rPr>
              <w:br/>
            </w:r>
          </w:p>
        </w:tc>
        <w:tc>
          <w:tcPr>
            <w:tcW w:w="1602" w:type="dxa"/>
            <w:vMerge/>
            <w:tcBorders>
              <w:top w:val="nil"/>
              <w:left w:val="single" w:sz="4" w:space="0" w:color="auto"/>
              <w:bottom w:val="single" w:sz="4" w:space="0" w:color="000000"/>
              <w:right w:val="single" w:sz="4" w:space="0" w:color="auto"/>
            </w:tcBorders>
            <w:vAlign w:val="center"/>
            <w:hideMark/>
          </w:tcPr>
          <w:p w14:paraId="07857E96" w14:textId="77777777" w:rsidR="002968C8" w:rsidRPr="002968C8" w:rsidRDefault="002968C8" w:rsidP="002968C8">
            <w:pPr>
              <w:jc w:val="left"/>
              <w:rPr>
                <w:rFonts w:ascii="Calibri" w:hAnsi="Calibri" w:cs="Calibri"/>
                <w:sz w:val="22"/>
                <w:szCs w:val="22"/>
              </w:rPr>
            </w:pPr>
          </w:p>
        </w:tc>
      </w:tr>
      <w:tr w:rsidR="002968C8" w:rsidRPr="002968C8" w14:paraId="1C87AF92" w14:textId="77777777" w:rsidTr="002968C8">
        <w:trPr>
          <w:trHeight w:val="29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A7CCE9D" w14:textId="77777777" w:rsidR="002968C8" w:rsidRPr="002968C8" w:rsidRDefault="002968C8" w:rsidP="002968C8">
            <w:pPr>
              <w:jc w:val="center"/>
              <w:rPr>
                <w:rFonts w:ascii="Open Sans" w:hAnsi="Open Sans" w:cs="Open Sans"/>
                <w:color w:val="auto"/>
              </w:rPr>
            </w:pPr>
            <w:r w:rsidRPr="002968C8">
              <w:rPr>
                <w:rFonts w:ascii="Open Sans" w:hAnsi="Open Sans" w:cs="Open Sans"/>
                <w:color w:val="auto"/>
              </w:rPr>
              <w:t>5</w:t>
            </w:r>
          </w:p>
        </w:tc>
        <w:tc>
          <w:tcPr>
            <w:tcW w:w="0" w:type="auto"/>
            <w:tcBorders>
              <w:top w:val="nil"/>
              <w:left w:val="nil"/>
              <w:bottom w:val="single" w:sz="4" w:space="0" w:color="auto"/>
              <w:right w:val="single" w:sz="4" w:space="0" w:color="auto"/>
            </w:tcBorders>
            <w:shd w:val="clear" w:color="auto" w:fill="auto"/>
            <w:vAlign w:val="center"/>
            <w:hideMark/>
          </w:tcPr>
          <w:p w14:paraId="110F2E99" w14:textId="77777777" w:rsidR="002968C8" w:rsidRPr="002968C8" w:rsidRDefault="002968C8" w:rsidP="002968C8">
            <w:pPr>
              <w:ind w:firstLineChars="100" w:firstLine="200"/>
              <w:jc w:val="left"/>
              <w:rPr>
                <w:rFonts w:ascii="Open Sans" w:hAnsi="Open Sans" w:cs="Open Sans"/>
                <w:color w:val="auto"/>
              </w:rPr>
            </w:pPr>
            <w:r w:rsidRPr="002968C8">
              <w:rPr>
                <w:rFonts w:ascii="Open Sans" w:hAnsi="Open Sans" w:cs="Open Sans"/>
                <w:color w:val="auto"/>
              </w:rPr>
              <w:t>BARQUETTE UU CHAUD GN1/2 H52 BLANC</w:t>
            </w:r>
          </w:p>
        </w:tc>
        <w:tc>
          <w:tcPr>
            <w:tcW w:w="0" w:type="auto"/>
            <w:vMerge/>
            <w:tcBorders>
              <w:top w:val="nil"/>
              <w:left w:val="single" w:sz="4" w:space="0" w:color="auto"/>
              <w:bottom w:val="single" w:sz="4" w:space="0" w:color="auto"/>
              <w:right w:val="single" w:sz="4" w:space="0" w:color="auto"/>
            </w:tcBorders>
            <w:vAlign w:val="center"/>
            <w:hideMark/>
          </w:tcPr>
          <w:p w14:paraId="0E7B5F57" w14:textId="77777777" w:rsidR="002968C8" w:rsidRPr="002968C8" w:rsidRDefault="002968C8" w:rsidP="002968C8">
            <w:pPr>
              <w:jc w:val="left"/>
              <w:rPr>
                <w:rFonts w:ascii="Open Sans" w:hAnsi="Open Sans" w:cs="Open Sans"/>
                <w:color w:val="auto"/>
              </w:rPr>
            </w:pPr>
          </w:p>
        </w:tc>
        <w:tc>
          <w:tcPr>
            <w:tcW w:w="1602" w:type="dxa"/>
            <w:vMerge/>
            <w:tcBorders>
              <w:top w:val="nil"/>
              <w:left w:val="single" w:sz="4" w:space="0" w:color="auto"/>
              <w:bottom w:val="single" w:sz="4" w:space="0" w:color="000000"/>
              <w:right w:val="single" w:sz="4" w:space="0" w:color="auto"/>
            </w:tcBorders>
            <w:vAlign w:val="center"/>
            <w:hideMark/>
          </w:tcPr>
          <w:p w14:paraId="2E054DD5" w14:textId="77777777" w:rsidR="002968C8" w:rsidRPr="002968C8" w:rsidRDefault="002968C8" w:rsidP="002968C8">
            <w:pPr>
              <w:jc w:val="left"/>
              <w:rPr>
                <w:rFonts w:ascii="Calibri" w:hAnsi="Calibri" w:cs="Calibri"/>
                <w:sz w:val="22"/>
                <w:szCs w:val="22"/>
              </w:rPr>
            </w:pPr>
          </w:p>
        </w:tc>
      </w:tr>
      <w:tr w:rsidR="002968C8" w:rsidRPr="002968C8" w14:paraId="2EB18693" w14:textId="77777777" w:rsidTr="002968C8">
        <w:trPr>
          <w:trHeight w:val="29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C67454D" w14:textId="77777777" w:rsidR="002968C8" w:rsidRPr="002968C8" w:rsidRDefault="002968C8" w:rsidP="002968C8">
            <w:pPr>
              <w:jc w:val="center"/>
              <w:rPr>
                <w:rFonts w:ascii="Open Sans" w:hAnsi="Open Sans" w:cs="Open Sans"/>
                <w:color w:val="auto"/>
              </w:rPr>
            </w:pPr>
            <w:r w:rsidRPr="002968C8">
              <w:rPr>
                <w:rFonts w:ascii="Open Sans" w:hAnsi="Open Sans" w:cs="Open Sans"/>
                <w:color w:val="auto"/>
              </w:rPr>
              <w:t>6</w:t>
            </w:r>
          </w:p>
        </w:tc>
        <w:tc>
          <w:tcPr>
            <w:tcW w:w="0" w:type="auto"/>
            <w:tcBorders>
              <w:top w:val="nil"/>
              <w:left w:val="nil"/>
              <w:bottom w:val="single" w:sz="4" w:space="0" w:color="auto"/>
              <w:right w:val="single" w:sz="4" w:space="0" w:color="auto"/>
            </w:tcBorders>
            <w:shd w:val="clear" w:color="auto" w:fill="auto"/>
            <w:vAlign w:val="center"/>
            <w:hideMark/>
          </w:tcPr>
          <w:p w14:paraId="40DA6138" w14:textId="77777777" w:rsidR="002968C8" w:rsidRPr="002968C8" w:rsidRDefault="002968C8" w:rsidP="002968C8">
            <w:pPr>
              <w:ind w:firstLineChars="100" w:firstLine="200"/>
              <w:jc w:val="left"/>
              <w:rPr>
                <w:rFonts w:ascii="Open Sans" w:hAnsi="Open Sans" w:cs="Open Sans"/>
                <w:color w:val="auto"/>
              </w:rPr>
            </w:pPr>
            <w:r w:rsidRPr="002968C8">
              <w:rPr>
                <w:rFonts w:ascii="Open Sans" w:hAnsi="Open Sans" w:cs="Open Sans"/>
                <w:color w:val="auto"/>
              </w:rPr>
              <w:t>BARQUETTE UU CHAUD GN1/4 H45 BLANC</w:t>
            </w:r>
          </w:p>
        </w:tc>
        <w:tc>
          <w:tcPr>
            <w:tcW w:w="0" w:type="auto"/>
            <w:vMerge/>
            <w:tcBorders>
              <w:top w:val="nil"/>
              <w:left w:val="single" w:sz="4" w:space="0" w:color="auto"/>
              <w:bottom w:val="single" w:sz="4" w:space="0" w:color="auto"/>
              <w:right w:val="single" w:sz="4" w:space="0" w:color="auto"/>
            </w:tcBorders>
            <w:vAlign w:val="center"/>
            <w:hideMark/>
          </w:tcPr>
          <w:p w14:paraId="14D0730E" w14:textId="77777777" w:rsidR="002968C8" w:rsidRPr="002968C8" w:rsidRDefault="002968C8" w:rsidP="002968C8">
            <w:pPr>
              <w:jc w:val="left"/>
              <w:rPr>
                <w:rFonts w:ascii="Open Sans" w:hAnsi="Open Sans" w:cs="Open Sans"/>
                <w:color w:val="auto"/>
              </w:rPr>
            </w:pPr>
          </w:p>
        </w:tc>
        <w:tc>
          <w:tcPr>
            <w:tcW w:w="1602" w:type="dxa"/>
            <w:vMerge/>
            <w:tcBorders>
              <w:top w:val="nil"/>
              <w:left w:val="single" w:sz="4" w:space="0" w:color="auto"/>
              <w:bottom w:val="single" w:sz="4" w:space="0" w:color="000000"/>
              <w:right w:val="single" w:sz="4" w:space="0" w:color="auto"/>
            </w:tcBorders>
            <w:vAlign w:val="center"/>
            <w:hideMark/>
          </w:tcPr>
          <w:p w14:paraId="1BDAA9D1" w14:textId="77777777" w:rsidR="002968C8" w:rsidRPr="002968C8" w:rsidRDefault="002968C8" w:rsidP="002968C8">
            <w:pPr>
              <w:jc w:val="left"/>
              <w:rPr>
                <w:rFonts w:ascii="Calibri" w:hAnsi="Calibri" w:cs="Calibri"/>
                <w:sz w:val="22"/>
                <w:szCs w:val="22"/>
              </w:rPr>
            </w:pPr>
          </w:p>
        </w:tc>
      </w:tr>
      <w:tr w:rsidR="002968C8" w:rsidRPr="002968C8" w14:paraId="1F39C913" w14:textId="77777777" w:rsidTr="002968C8">
        <w:trPr>
          <w:trHeight w:val="29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B849276" w14:textId="77777777" w:rsidR="002968C8" w:rsidRPr="002968C8" w:rsidRDefault="002968C8" w:rsidP="002968C8">
            <w:pPr>
              <w:jc w:val="center"/>
              <w:rPr>
                <w:rFonts w:ascii="Open Sans" w:hAnsi="Open Sans" w:cs="Open Sans"/>
                <w:color w:val="auto"/>
              </w:rPr>
            </w:pPr>
            <w:r w:rsidRPr="002968C8">
              <w:rPr>
                <w:rFonts w:ascii="Open Sans" w:hAnsi="Open Sans" w:cs="Open Sans"/>
                <w:color w:val="auto"/>
              </w:rPr>
              <w:t>7</w:t>
            </w:r>
          </w:p>
        </w:tc>
        <w:tc>
          <w:tcPr>
            <w:tcW w:w="0" w:type="auto"/>
            <w:tcBorders>
              <w:top w:val="nil"/>
              <w:left w:val="nil"/>
              <w:bottom w:val="single" w:sz="4" w:space="0" w:color="auto"/>
              <w:right w:val="single" w:sz="4" w:space="0" w:color="auto"/>
            </w:tcBorders>
            <w:shd w:val="clear" w:color="auto" w:fill="auto"/>
            <w:vAlign w:val="center"/>
            <w:hideMark/>
          </w:tcPr>
          <w:p w14:paraId="57F3A9A2" w14:textId="77777777" w:rsidR="002968C8" w:rsidRPr="002968C8" w:rsidRDefault="002968C8" w:rsidP="002968C8">
            <w:pPr>
              <w:ind w:firstLineChars="100" w:firstLine="200"/>
              <w:jc w:val="left"/>
              <w:rPr>
                <w:rFonts w:ascii="Open Sans" w:hAnsi="Open Sans" w:cs="Open Sans"/>
                <w:color w:val="auto"/>
              </w:rPr>
            </w:pPr>
            <w:r w:rsidRPr="002968C8">
              <w:rPr>
                <w:rFonts w:ascii="Open Sans" w:hAnsi="Open Sans" w:cs="Open Sans"/>
                <w:color w:val="auto"/>
              </w:rPr>
              <w:t>BARQUETTE UU CHAUD GN1/4 H55 BLANC</w:t>
            </w:r>
          </w:p>
        </w:tc>
        <w:tc>
          <w:tcPr>
            <w:tcW w:w="0" w:type="auto"/>
            <w:vMerge/>
            <w:tcBorders>
              <w:top w:val="nil"/>
              <w:left w:val="single" w:sz="4" w:space="0" w:color="auto"/>
              <w:bottom w:val="single" w:sz="4" w:space="0" w:color="auto"/>
              <w:right w:val="single" w:sz="4" w:space="0" w:color="auto"/>
            </w:tcBorders>
            <w:vAlign w:val="center"/>
            <w:hideMark/>
          </w:tcPr>
          <w:p w14:paraId="39BF93ED" w14:textId="77777777" w:rsidR="002968C8" w:rsidRPr="002968C8" w:rsidRDefault="002968C8" w:rsidP="002968C8">
            <w:pPr>
              <w:jc w:val="left"/>
              <w:rPr>
                <w:rFonts w:ascii="Open Sans" w:hAnsi="Open Sans" w:cs="Open Sans"/>
                <w:color w:val="auto"/>
              </w:rPr>
            </w:pPr>
          </w:p>
        </w:tc>
        <w:tc>
          <w:tcPr>
            <w:tcW w:w="1602" w:type="dxa"/>
            <w:vMerge/>
            <w:tcBorders>
              <w:top w:val="nil"/>
              <w:left w:val="single" w:sz="4" w:space="0" w:color="auto"/>
              <w:bottom w:val="single" w:sz="4" w:space="0" w:color="000000"/>
              <w:right w:val="single" w:sz="4" w:space="0" w:color="auto"/>
            </w:tcBorders>
            <w:vAlign w:val="center"/>
            <w:hideMark/>
          </w:tcPr>
          <w:p w14:paraId="059AD068" w14:textId="77777777" w:rsidR="002968C8" w:rsidRPr="002968C8" w:rsidRDefault="002968C8" w:rsidP="002968C8">
            <w:pPr>
              <w:jc w:val="left"/>
              <w:rPr>
                <w:rFonts w:ascii="Calibri" w:hAnsi="Calibri" w:cs="Calibri"/>
                <w:sz w:val="22"/>
                <w:szCs w:val="22"/>
              </w:rPr>
            </w:pPr>
          </w:p>
        </w:tc>
      </w:tr>
      <w:tr w:rsidR="002968C8" w:rsidRPr="002968C8" w14:paraId="180A1B51" w14:textId="77777777" w:rsidTr="002968C8">
        <w:trPr>
          <w:trHeight w:val="29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6E3A696" w14:textId="77777777" w:rsidR="002968C8" w:rsidRPr="002968C8" w:rsidRDefault="002968C8" w:rsidP="002968C8">
            <w:pPr>
              <w:jc w:val="center"/>
              <w:rPr>
                <w:rFonts w:ascii="Open Sans" w:hAnsi="Open Sans" w:cs="Open Sans"/>
                <w:color w:val="auto"/>
              </w:rPr>
            </w:pPr>
            <w:r w:rsidRPr="002968C8">
              <w:rPr>
                <w:rFonts w:ascii="Open Sans" w:hAnsi="Open Sans" w:cs="Open Sans"/>
                <w:color w:val="auto"/>
              </w:rPr>
              <w:t>8</w:t>
            </w:r>
          </w:p>
        </w:tc>
        <w:tc>
          <w:tcPr>
            <w:tcW w:w="0" w:type="auto"/>
            <w:tcBorders>
              <w:top w:val="nil"/>
              <w:left w:val="nil"/>
              <w:bottom w:val="single" w:sz="4" w:space="0" w:color="auto"/>
              <w:right w:val="single" w:sz="4" w:space="0" w:color="auto"/>
            </w:tcBorders>
            <w:shd w:val="clear" w:color="auto" w:fill="auto"/>
            <w:vAlign w:val="center"/>
            <w:hideMark/>
          </w:tcPr>
          <w:p w14:paraId="667A834F" w14:textId="77777777" w:rsidR="002968C8" w:rsidRPr="002968C8" w:rsidRDefault="002968C8" w:rsidP="002968C8">
            <w:pPr>
              <w:ind w:firstLineChars="100" w:firstLine="200"/>
              <w:jc w:val="left"/>
              <w:rPr>
                <w:rFonts w:ascii="Open Sans" w:hAnsi="Open Sans" w:cs="Open Sans"/>
                <w:color w:val="auto"/>
              </w:rPr>
            </w:pPr>
            <w:r w:rsidRPr="002968C8">
              <w:rPr>
                <w:rFonts w:ascii="Open Sans" w:hAnsi="Open Sans" w:cs="Open Sans"/>
                <w:color w:val="auto"/>
              </w:rPr>
              <w:t>COUVERCLE UU BARQUETTE CHAUD GN1/2</w:t>
            </w:r>
          </w:p>
        </w:tc>
        <w:tc>
          <w:tcPr>
            <w:tcW w:w="0" w:type="auto"/>
            <w:vMerge/>
            <w:tcBorders>
              <w:top w:val="nil"/>
              <w:left w:val="single" w:sz="4" w:space="0" w:color="auto"/>
              <w:bottom w:val="single" w:sz="4" w:space="0" w:color="auto"/>
              <w:right w:val="single" w:sz="4" w:space="0" w:color="auto"/>
            </w:tcBorders>
            <w:vAlign w:val="center"/>
            <w:hideMark/>
          </w:tcPr>
          <w:p w14:paraId="050C5E18" w14:textId="77777777" w:rsidR="002968C8" w:rsidRPr="002968C8" w:rsidRDefault="002968C8" w:rsidP="002968C8">
            <w:pPr>
              <w:jc w:val="left"/>
              <w:rPr>
                <w:rFonts w:ascii="Open Sans" w:hAnsi="Open Sans" w:cs="Open Sans"/>
                <w:color w:val="auto"/>
              </w:rPr>
            </w:pPr>
          </w:p>
        </w:tc>
        <w:tc>
          <w:tcPr>
            <w:tcW w:w="1602" w:type="dxa"/>
            <w:vMerge/>
            <w:tcBorders>
              <w:top w:val="nil"/>
              <w:left w:val="single" w:sz="4" w:space="0" w:color="auto"/>
              <w:bottom w:val="single" w:sz="4" w:space="0" w:color="000000"/>
              <w:right w:val="single" w:sz="4" w:space="0" w:color="auto"/>
            </w:tcBorders>
            <w:vAlign w:val="center"/>
            <w:hideMark/>
          </w:tcPr>
          <w:p w14:paraId="468283E1" w14:textId="77777777" w:rsidR="002968C8" w:rsidRPr="002968C8" w:rsidRDefault="002968C8" w:rsidP="002968C8">
            <w:pPr>
              <w:jc w:val="left"/>
              <w:rPr>
                <w:rFonts w:ascii="Calibri" w:hAnsi="Calibri" w:cs="Calibri"/>
                <w:sz w:val="22"/>
                <w:szCs w:val="22"/>
              </w:rPr>
            </w:pPr>
          </w:p>
        </w:tc>
      </w:tr>
      <w:tr w:rsidR="002968C8" w:rsidRPr="002968C8" w14:paraId="2E73F395" w14:textId="77777777" w:rsidTr="002968C8">
        <w:trPr>
          <w:trHeight w:val="29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6C6BE54" w14:textId="77777777" w:rsidR="002968C8" w:rsidRPr="002968C8" w:rsidRDefault="002968C8" w:rsidP="002968C8">
            <w:pPr>
              <w:jc w:val="center"/>
              <w:rPr>
                <w:rFonts w:ascii="Open Sans" w:hAnsi="Open Sans" w:cs="Open Sans"/>
                <w:color w:val="auto"/>
              </w:rPr>
            </w:pPr>
            <w:r w:rsidRPr="002968C8">
              <w:rPr>
                <w:rFonts w:ascii="Open Sans" w:hAnsi="Open Sans" w:cs="Open Sans"/>
                <w:color w:val="auto"/>
              </w:rPr>
              <w:t>9</w:t>
            </w:r>
          </w:p>
        </w:tc>
        <w:tc>
          <w:tcPr>
            <w:tcW w:w="0" w:type="auto"/>
            <w:tcBorders>
              <w:top w:val="nil"/>
              <w:left w:val="nil"/>
              <w:bottom w:val="single" w:sz="4" w:space="0" w:color="auto"/>
              <w:right w:val="single" w:sz="4" w:space="0" w:color="auto"/>
            </w:tcBorders>
            <w:shd w:val="clear" w:color="auto" w:fill="auto"/>
            <w:vAlign w:val="center"/>
            <w:hideMark/>
          </w:tcPr>
          <w:p w14:paraId="2180766F" w14:textId="77777777" w:rsidR="002968C8" w:rsidRPr="002968C8" w:rsidRDefault="002968C8" w:rsidP="002968C8">
            <w:pPr>
              <w:ind w:firstLineChars="100" w:firstLine="200"/>
              <w:jc w:val="left"/>
              <w:rPr>
                <w:rFonts w:ascii="Open Sans" w:hAnsi="Open Sans" w:cs="Open Sans"/>
                <w:color w:val="auto"/>
              </w:rPr>
            </w:pPr>
            <w:r w:rsidRPr="002968C8">
              <w:rPr>
                <w:rFonts w:ascii="Open Sans" w:hAnsi="Open Sans" w:cs="Open Sans"/>
                <w:color w:val="auto"/>
              </w:rPr>
              <w:t>BARQUETTE UU CHAUD GN1/2 H52 NEUTRE</w:t>
            </w:r>
          </w:p>
        </w:tc>
        <w:tc>
          <w:tcPr>
            <w:tcW w:w="0" w:type="auto"/>
            <w:vMerge/>
            <w:tcBorders>
              <w:top w:val="nil"/>
              <w:left w:val="single" w:sz="4" w:space="0" w:color="auto"/>
              <w:bottom w:val="single" w:sz="4" w:space="0" w:color="auto"/>
              <w:right w:val="single" w:sz="4" w:space="0" w:color="auto"/>
            </w:tcBorders>
            <w:vAlign w:val="center"/>
            <w:hideMark/>
          </w:tcPr>
          <w:p w14:paraId="584C329A" w14:textId="77777777" w:rsidR="002968C8" w:rsidRPr="002968C8" w:rsidRDefault="002968C8" w:rsidP="002968C8">
            <w:pPr>
              <w:jc w:val="left"/>
              <w:rPr>
                <w:rFonts w:ascii="Open Sans" w:hAnsi="Open Sans" w:cs="Open Sans"/>
                <w:color w:val="auto"/>
              </w:rPr>
            </w:pPr>
          </w:p>
        </w:tc>
        <w:tc>
          <w:tcPr>
            <w:tcW w:w="1602" w:type="dxa"/>
            <w:vMerge/>
            <w:tcBorders>
              <w:top w:val="nil"/>
              <w:left w:val="single" w:sz="4" w:space="0" w:color="auto"/>
              <w:bottom w:val="single" w:sz="4" w:space="0" w:color="000000"/>
              <w:right w:val="single" w:sz="4" w:space="0" w:color="auto"/>
            </w:tcBorders>
            <w:vAlign w:val="center"/>
            <w:hideMark/>
          </w:tcPr>
          <w:p w14:paraId="7E3E1336" w14:textId="77777777" w:rsidR="002968C8" w:rsidRPr="002968C8" w:rsidRDefault="002968C8" w:rsidP="002968C8">
            <w:pPr>
              <w:jc w:val="left"/>
              <w:rPr>
                <w:rFonts w:ascii="Calibri" w:hAnsi="Calibri" w:cs="Calibri"/>
                <w:sz w:val="22"/>
                <w:szCs w:val="22"/>
              </w:rPr>
            </w:pPr>
          </w:p>
        </w:tc>
      </w:tr>
      <w:tr w:rsidR="002968C8" w:rsidRPr="002968C8" w14:paraId="2D52B8D3" w14:textId="77777777" w:rsidTr="002968C8">
        <w:trPr>
          <w:trHeight w:val="29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1546370" w14:textId="77777777" w:rsidR="002968C8" w:rsidRPr="002968C8" w:rsidRDefault="002968C8" w:rsidP="002968C8">
            <w:pPr>
              <w:jc w:val="center"/>
              <w:rPr>
                <w:rFonts w:ascii="Open Sans" w:hAnsi="Open Sans" w:cs="Open Sans"/>
                <w:color w:val="auto"/>
              </w:rPr>
            </w:pPr>
            <w:r w:rsidRPr="002968C8">
              <w:rPr>
                <w:rFonts w:ascii="Open Sans" w:hAnsi="Open Sans" w:cs="Open Sans"/>
                <w:color w:val="auto"/>
              </w:rPr>
              <w:t>10</w:t>
            </w:r>
          </w:p>
        </w:tc>
        <w:tc>
          <w:tcPr>
            <w:tcW w:w="0" w:type="auto"/>
            <w:tcBorders>
              <w:top w:val="nil"/>
              <w:left w:val="nil"/>
              <w:bottom w:val="single" w:sz="4" w:space="0" w:color="auto"/>
              <w:right w:val="single" w:sz="4" w:space="0" w:color="auto"/>
            </w:tcBorders>
            <w:shd w:val="clear" w:color="auto" w:fill="auto"/>
            <w:vAlign w:val="center"/>
            <w:hideMark/>
          </w:tcPr>
          <w:p w14:paraId="0D777E08" w14:textId="77777777" w:rsidR="002968C8" w:rsidRPr="002968C8" w:rsidRDefault="002968C8" w:rsidP="002968C8">
            <w:pPr>
              <w:ind w:firstLineChars="100" w:firstLine="200"/>
              <w:jc w:val="left"/>
              <w:rPr>
                <w:rFonts w:ascii="Open Sans" w:hAnsi="Open Sans" w:cs="Open Sans"/>
                <w:color w:val="auto"/>
              </w:rPr>
            </w:pPr>
            <w:r w:rsidRPr="002968C8">
              <w:rPr>
                <w:rFonts w:ascii="Open Sans" w:hAnsi="Open Sans" w:cs="Open Sans"/>
                <w:color w:val="auto"/>
              </w:rPr>
              <w:t>BARQUETTE UU CHAUD GN1/8 H46 SAUMON</w:t>
            </w:r>
          </w:p>
        </w:tc>
        <w:tc>
          <w:tcPr>
            <w:tcW w:w="0" w:type="auto"/>
            <w:vMerge/>
            <w:tcBorders>
              <w:top w:val="nil"/>
              <w:left w:val="single" w:sz="4" w:space="0" w:color="auto"/>
              <w:bottom w:val="single" w:sz="4" w:space="0" w:color="auto"/>
              <w:right w:val="single" w:sz="4" w:space="0" w:color="auto"/>
            </w:tcBorders>
            <w:vAlign w:val="center"/>
            <w:hideMark/>
          </w:tcPr>
          <w:p w14:paraId="3C2AB12E" w14:textId="77777777" w:rsidR="002968C8" w:rsidRPr="002968C8" w:rsidRDefault="002968C8" w:rsidP="002968C8">
            <w:pPr>
              <w:jc w:val="left"/>
              <w:rPr>
                <w:rFonts w:ascii="Open Sans" w:hAnsi="Open Sans" w:cs="Open Sans"/>
                <w:color w:val="auto"/>
              </w:rPr>
            </w:pPr>
          </w:p>
        </w:tc>
        <w:tc>
          <w:tcPr>
            <w:tcW w:w="1602" w:type="dxa"/>
            <w:vMerge/>
            <w:tcBorders>
              <w:top w:val="nil"/>
              <w:left w:val="single" w:sz="4" w:space="0" w:color="auto"/>
              <w:bottom w:val="single" w:sz="4" w:space="0" w:color="000000"/>
              <w:right w:val="single" w:sz="4" w:space="0" w:color="auto"/>
            </w:tcBorders>
            <w:vAlign w:val="center"/>
            <w:hideMark/>
          </w:tcPr>
          <w:p w14:paraId="4CDBF4FF" w14:textId="77777777" w:rsidR="002968C8" w:rsidRPr="002968C8" w:rsidRDefault="002968C8" w:rsidP="002968C8">
            <w:pPr>
              <w:jc w:val="left"/>
              <w:rPr>
                <w:rFonts w:ascii="Calibri" w:hAnsi="Calibri" w:cs="Calibri"/>
                <w:sz w:val="22"/>
                <w:szCs w:val="22"/>
              </w:rPr>
            </w:pPr>
          </w:p>
        </w:tc>
      </w:tr>
      <w:tr w:rsidR="002968C8" w:rsidRPr="002968C8" w14:paraId="1B938A44" w14:textId="77777777" w:rsidTr="002968C8">
        <w:trPr>
          <w:trHeight w:val="29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989367D" w14:textId="77777777" w:rsidR="002968C8" w:rsidRPr="002968C8" w:rsidRDefault="002968C8" w:rsidP="002968C8">
            <w:pPr>
              <w:jc w:val="center"/>
              <w:rPr>
                <w:rFonts w:ascii="Open Sans" w:hAnsi="Open Sans" w:cs="Open Sans"/>
                <w:color w:val="auto"/>
              </w:rPr>
            </w:pPr>
            <w:r w:rsidRPr="002968C8">
              <w:rPr>
                <w:rFonts w:ascii="Open Sans" w:hAnsi="Open Sans" w:cs="Open Sans"/>
                <w:color w:val="auto"/>
              </w:rPr>
              <w:t>11</w:t>
            </w:r>
          </w:p>
        </w:tc>
        <w:tc>
          <w:tcPr>
            <w:tcW w:w="0" w:type="auto"/>
            <w:tcBorders>
              <w:top w:val="nil"/>
              <w:left w:val="nil"/>
              <w:bottom w:val="single" w:sz="4" w:space="0" w:color="auto"/>
              <w:right w:val="single" w:sz="4" w:space="0" w:color="auto"/>
            </w:tcBorders>
            <w:shd w:val="clear" w:color="auto" w:fill="auto"/>
            <w:vAlign w:val="center"/>
            <w:hideMark/>
          </w:tcPr>
          <w:p w14:paraId="7FFC5051" w14:textId="77777777" w:rsidR="002968C8" w:rsidRPr="002968C8" w:rsidRDefault="002968C8" w:rsidP="002968C8">
            <w:pPr>
              <w:ind w:firstLineChars="100" w:firstLine="200"/>
              <w:jc w:val="left"/>
              <w:rPr>
                <w:rFonts w:ascii="Open Sans" w:hAnsi="Open Sans" w:cs="Open Sans"/>
                <w:color w:val="auto"/>
              </w:rPr>
            </w:pPr>
            <w:r w:rsidRPr="002968C8">
              <w:rPr>
                <w:rFonts w:ascii="Open Sans" w:hAnsi="Open Sans" w:cs="Open Sans"/>
                <w:color w:val="auto"/>
              </w:rPr>
              <w:t>BARQUETTE UU CHAUD GN1/8 H46 NEUTRE</w:t>
            </w:r>
          </w:p>
        </w:tc>
        <w:tc>
          <w:tcPr>
            <w:tcW w:w="0" w:type="auto"/>
            <w:vMerge/>
            <w:tcBorders>
              <w:top w:val="nil"/>
              <w:left w:val="single" w:sz="4" w:space="0" w:color="auto"/>
              <w:bottom w:val="single" w:sz="4" w:space="0" w:color="auto"/>
              <w:right w:val="single" w:sz="4" w:space="0" w:color="auto"/>
            </w:tcBorders>
            <w:vAlign w:val="center"/>
            <w:hideMark/>
          </w:tcPr>
          <w:p w14:paraId="0DA23DBF" w14:textId="77777777" w:rsidR="002968C8" w:rsidRPr="002968C8" w:rsidRDefault="002968C8" w:rsidP="002968C8">
            <w:pPr>
              <w:jc w:val="left"/>
              <w:rPr>
                <w:rFonts w:ascii="Open Sans" w:hAnsi="Open Sans" w:cs="Open Sans"/>
                <w:color w:val="auto"/>
              </w:rPr>
            </w:pPr>
          </w:p>
        </w:tc>
        <w:tc>
          <w:tcPr>
            <w:tcW w:w="1602" w:type="dxa"/>
            <w:vMerge/>
            <w:tcBorders>
              <w:top w:val="nil"/>
              <w:left w:val="single" w:sz="4" w:space="0" w:color="auto"/>
              <w:bottom w:val="single" w:sz="4" w:space="0" w:color="000000"/>
              <w:right w:val="single" w:sz="4" w:space="0" w:color="auto"/>
            </w:tcBorders>
            <w:vAlign w:val="center"/>
            <w:hideMark/>
          </w:tcPr>
          <w:p w14:paraId="242787DA" w14:textId="77777777" w:rsidR="002968C8" w:rsidRPr="002968C8" w:rsidRDefault="002968C8" w:rsidP="002968C8">
            <w:pPr>
              <w:jc w:val="left"/>
              <w:rPr>
                <w:rFonts w:ascii="Calibri" w:hAnsi="Calibri" w:cs="Calibri"/>
                <w:sz w:val="22"/>
                <w:szCs w:val="22"/>
              </w:rPr>
            </w:pPr>
          </w:p>
        </w:tc>
      </w:tr>
      <w:tr w:rsidR="002968C8" w:rsidRPr="002968C8" w14:paraId="2B1AC98B" w14:textId="77777777" w:rsidTr="002968C8">
        <w:trPr>
          <w:trHeight w:val="29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62C24E7" w14:textId="77777777" w:rsidR="002968C8" w:rsidRPr="002968C8" w:rsidRDefault="002968C8" w:rsidP="002968C8">
            <w:pPr>
              <w:jc w:val="center"/>
              <w:rPr>
                <w:rFonts w:ascii="Open Sans" w:hAnsi="Open Sans" w:cs="Open Sans"/>
                <w:color w:val="auto"/>
              </w:rPr>
            </w:pPr>
            <w:r w:rsidRPr="002968C8">
              <w:rPr>
                <w:rFonts w:ascii="Open Sans" w:hAnsi="Open Sans" w:cs="Open Sans"/>
                <w:color w:val="auto"/>
              </w:rPr>
              <w:t>12</w:t>
            </w:r>
          </w:p>
        </w:tc>
        <w:tc>
          <w:tcPr>
            <w:tcW w:w="0" w:type="auto"/>
            <w:tcBorders>
              <w:top w:val="nil"/>
              <w:left w:val="nil"/>
              <w:bottom w:val="single" w:sz="4" w:space="0" w:color="auto"/>
              <w:right w:val="single" w:sz="4" w:space="0" w:color="auto"/>
            </w:tcBorders>
            <w:shd w:val="clear" w:color="auto" w:fill="auto"/>
            <w:vAlign w:val="center"/>
            <w:hideMark/>
          </w:tcPr>
          <w:p w14:paraId="66906F5B" w14:textId="77777777" w:rsidR="002968C8" w:rsidRPr="002968C8" w:rsidRDefault="002968C8" w:rsidP="002968C8">
            <w:pPr>
              <w:ind w:firstLineChars="100" w:firstLine="200"/>
              <w:jc w:val="left"/>
              <w:rPr>
                <w:rFonts w:ascii="Open Sans" w:hAnsi="Open Sans" w:cs="Open Sans"/>
                <w:color w:val="auto"/>
              </w:rPr>
            </w:pPr>
            <w:r w:rsidRPr="002968C8">
              <w:rPr>
                <w:rFonts w:ascii="Open Sans" w:hAnsi="Open Sans" w:cs="Open Sans"/>
                <w:color w:val="auto"/>
              </w:rPr>
              <w:t>BARQUETTE UU CHAUD GN1/8 H46 BLANC</w:t>
            </w:r>
          </w:p>
        </w:tc>
        <w:tc>
          <w:tcPr>
            <w:tcW w:w="0" w:type="auto"/>
            <w:vMerge/>
            <w:tcBorders>
              <w:top w:val="nil"/>
              <w:left w:val="single" w:sz="4" w:space="0" w:color="auto"/>
              <w:bottom w:val="single" w:sz="4" w:space="0" w:color="auto"/>
              <w:right w:val="single" w:sz="4" w:space="0" w:color="auto"/>
            </w:tcBorders>
            <w:vAlign w:val="center"/>
            <w:hideMark/>
          </w:tcPr>
          <w:p w14:paraId="4E0CF42A" w14:textId="77777777" w:rsidR="002968C8" w:rsidRPr="002968C8" w:rsidRDefault="002968C8" w:rsidP="002968C8">
            <w:pPr>
              <w:jc w:val="left"/>
              <w:rPr>
                <w:rFonts w:ascii="Open Sans" w:hAnsi="Open Sans" w:cs="Open Sans"/>
                <w:color w:val="auto"/>
              </w:rPr>
            </w:pPr>
          </w:p>
        </w:tc>
        <w:tc>
          <w:tcPr>
            <w:tcW w:w="1602" w:type="dxa"/>
            <w:vMerge/>
            <w:tcBorders>
              <w:top w:val="nil"/>
              <w:left w:val="single" w:sz="4" w:space="0" w:color="auto"/>
              <w:bottom w:val="single" w:sz="4" w:space="0" w:color="000000"/>
              <w:right w:val="single" w:sz="4" w:space="0" w:color="auto"/>
            </w:tcBorders>
            <w:vAlign w:val="center"/>
            <w:hideMark/>
          </w:tcPr>
          <w:p w14:paraId="61FFBDA2" w14:textId="77777777" w:rsidR="002968C8" w:rsidRPr="002968C8" w:rsidRDefault="002968C8" w:rsidP="002968C8">
            <w:pPr>
              <w:jc w:val="left"/>
              <w:rPr>
                <w:rFonts w:ascii="Calibri" w:hAnsi="Calibri" w:cs="Calibri"/>
                <w:sz w:val="22"/>
                <w:szCs w:val="22"/>
              </w:rPr>
            </w:pPr>
          </w:p>
        </w:tc>
      </w:tr>
      <w:tr w:rsidR="002968C8" w:rsidRPr="002968C8" w14:paraId="67C8240E" w14:textId="77777777" w:rsidTr="002968C8">
        <w:trPr>
          <w:trHeight w:val="29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DB29D3B" w14:textId="77777777" w:rsidR="002968C8" w:rsidRPr="002968C8" w:rsidRDefault="002968C8" w:rsidP="002968C8">
            <w:pPr>
              <w:jc w:val="center"/>
              <w:rPr>
                <w:rFonts w:ascii="Open Sans" w:hAnsi="Open Sans" w:cs="Open Sans"/>
                <w:color w:val="auto"/>
              </w:rPr>
            </w:pPr>
            <w:r w:rsidRPr="002968C8">
              <w:rPr>
                <w:rFonts w:ascii="Open Sans" w:hAnsi="Open Sans" w:cs="Open Sans"/>
                <w:color w:val="auto"/>
              </w:rPr>
              <w:t>13</w:t>
            </w:r>
          </w:p>
        </w:tc>
        <w:tc>
          <w:tcPr>
            <w:tcW w:w="0" w:type="auto"/>
            <w:tcBorders>
              <w:top w:val="nil"/>
              <w:left w:val="nil"/>
              <w:bottom w:val="single" w:sz="4" w:space="0" w:color="auto"/>
              <w:right w:val="single" w:sz="4" w:space="0" w:color="auto"/>
            </w:tcBorders>
            <w:shd w:val="clear" w:color="auto" w:fill="auto"/>
            <w:vAlign w:val="center"/>
            <w:hideMark/>
          </w:tcPr>
          <w:p w14:paraId="0846C212" w14:textId="77777777" w:rsidR="002968C8" w:rsidRPr="002968C8" w:rsidRDefault="002968C8" w:rsidP="002968C8">
            <w:pPr>
              <w:ind w:firstLineChars="100" w:firstLine="200"/>
              <w:jc w:val="left"/>
              <w:rPr>
                <w:rFonts w:ascii="Open Sans" w:hAnsi="Open Sans" w:cs="Open Sans"/>
                <w:color w:val="auto"/>
              </w:rPr>
            </w:pPr>
            <w:r w:rsidRPr="002968C8">
              <w:rPr>
                <w:rFonts w:ascii="Open Sans" w:hAnsi="Open Sans" w:cs="Open Sans"/>
                <w:color w:val="auto"/>
              </w:rPr>
              <w:t>BARQUETTE UU CHAUD GN1/4 H45 SAUMON</w:t>
            </w:r>
          </w:p>
        </w:tc>
        <w:tc>
          <w:tcPr>
            <w:tcW w:w="0" w:type="auto"/>
            <w:vMerge/>
            <w:tcBorders>
              <w:top w:val="nil"/>
              <w:left w:val="single" w:sz="4" w:space="0" w:color="auto"/>
              <w:bottom w:val="single" w:sz="4" w:space="0" w:color="auto"/>
              <w:right w:val="single" w:sz="4" w:space="0" w:color="auto"/>
            </w:tcBorders>
            <w:vAlign w:val="center"/>
            <w:hideMark/>
          </w:tcPr>
          <w:p w14:paraId="1D8FD3A7" w14:textId="77777777" w:rsidR="002968C8" w:rsidRPr="002968C8" w:rsidRDefault="002968C8" w:rsidP="002968C8">
            <w:pPr>
              <w:jc w:val="left"/>
              <w:rPr>
                <w:rFonts w:ascii="Open Sans" w:hAnsi="Open Sans" w:cs="Open Sans"/>
                <w:color w:val="auto"/>
              </w:rPr>
            </w:pPr>
          </w:p>
        </w:tc>
        <w:tc>
          <w:tcPr>
            <w:tcW w:w="1602" w:type="dxa"/>
            <w:vMerge/>
            <w:tcBorders>
              <w:top w:val="nil"/>
              <w:left w:val="single" w:sz="4" w:space="0" w:color="auto"/>
              <w:bottom w:val="single" w:sz="4" w:space="0" w:color="000000"/>
              <w:right w:val="single" w:sz="4" w:space="0" w:color="auto"/>
            </w:tcBorders>
            <w:vAlign w:val="center"/>
            <w:hideMark/>
          </w:tcPr>
          <w:p w14:paraId="31B78077" w14:textId="77777777" w:rsidR="002968C8" w:rsidRPr="002968C8" w:rsidRDefault="002968C8" w:rsidP="002968C8">
            <w:pPr>
              <w:jc w:val="left"/>
              <w:rPr>
                <w:rFonts w:ascii="Calibri" w:hAnsi="Calibri" w:cs="Calibri"/>
                <w:sz w:val="22"/>
                <w:szCs w:val="22"/>
              </w:rPr>
            </w:pPr>
          </w:p>
        </w:tc>
      </w:tr>
      <w:tr w:rsidR="002968C8" w:rsidRPr="002968C8" w14:paraId="71C4556C" w14:textId="77777777" w:rsidTr="002968C8">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41C0A3A" w14:textId="77777777" w:rsidR="002968C8" w:rsidRPr="002968C8" w:rsidRDefault="002968C8" w:rsidP="002968C8">
            <w:pPr>
              <w:jc w:val="center"/>
              <w:rPr>
                <w:rFonts w:ascii="Open Sans" w:hAnsi="Open Sans" w:cs="Open Sans"/>
                <w:color w:val="auto"/>
              </w:rPr>
            </w:pPr>
            <w:r w:rsidRPr="002968C8">
              <w:rPr>
                <w:rFonts w:ascii="Open Sans" w:hAnsi="Open Sans" w:cs="Open Sans"/>
                <w:color w:val="auto"/>
              </w:rPr>
              <w:t>14</w:t>
            </w:r>
          </w:p>
        </w:tc>
        <w:tc>
          <w:tcPr>
            <w:tcW w:w="0" w:type="auto"/>
            <w:tcBorders>
              <w:top w:val="nil"/>
              <w:left w:val="nil"/>
              <w:bottom w:val="single" w:sz="4" w:space="0" w:color="auto"/>
              <w:right w:val="single" w:sz="4" w:space="0" w:color="auto"/>
            </w:tcBorders>
            <w:shd w:val="clear" w:color="auto" w:fill="auto"/>
            <w:vAlign w:val="center"/>
            <w:hideMark/>
          </w:tcPr>
          <w:p w14:paraId="42C0FE14" w14:textId="77777777" w:rsidR="002968C8" w:rsidRPr="002968C8" w:rsidRDefault="002968C8" w:rsidP="002968C8">
            <w:pPr>
              <w:ind w:firstLineChars="100" w:firstLine="200"/>
              <w:jc w:val="left"/>
              <w:rPr>
                <w:rFonts w:ascii="Open Sans" w:hAnsi="Open Sans" w:cs="Open Sans"/>
                <w:color w:val="auto"/>
              </w:rPr>
            </w:pPr>
            <w:r w:rsidRPr="002968C8">
              <w:rPr>
                <w:rFonts w:ascii="Open Sans" w:hAnsi="Open Sans" w:cs="Open Sans"/>
                <w:color w:val="auto"/>
              </w:rPr>
              <w:t>COUVERCLE UU BARQUETTE CHAUD GN1/4</w:t>
            </w:r>
          </w:p>
        </w:tc>
        <w:tc>
          <w:tcPr>
            <w:tcW w:w="0" w:type="auto"/>
            <w:vMerge/>
            <w:tcBorders>
              <w:top w:val="nil"/>
              <w:left w:val="single" w:sz="4" w:space="0" w:color="auto"/>
              <w:bottom w:val="single" w:sz="4" w:space="0" w:color="auto"/>
              <w:right w:val="single" w:sz="4" w:space="0" w:color="auto"/>
            </w:tcBorders>
            <w:vAlign w:val="center"/>
            <w:hideMark/>
          </w:tcPr>
          <w:p w14:paraId="00E02926" w14:textId="77777777" w:rsidR="002968C8" w:rsidRPr="002968C8" w:rsidRDefault="002968C8" w:rsidP="002968C8">
            <w:pPr>
              <w:jc w:val="left"/>
              <w:rPr>
                <w:rFonts w:ascii="Open Sans" w:hAnsi="Open Sans" w:cs="Open Sans"/>
                <w:color w:val="auto"/>
              </w:rPr>
            </w:pPr>
          </w:p>
        </w:tc>
        <w:tc>
          <w:tcPr>
            <w:tcW w:w="1602" w:type="dxa"/>
            <w:vMerge/>
            <w:tcBorders>
              <w:top w:val="nil"/>
              <w:left w:val="single" w:sz="4" w:space="0" w:color="auto"/>
              <w:bottom w:val="single" w:sz="4" w:space="0" w:color="000000"/>
              <w:right w:val="single" w:sz="4" w:space="0" w:color="auto"/>
            </w:tcBorders>
            <w:vAlign w:val="center"/>
            <w:hideMark/>
          </w:tcPr>
          <w:p w14:paraId="32974F27" w14:textId="77777777" w:rsidR="002968C8" w:rsidRPr="002968C8" w:rsidRDefault="002968C8" w:rsidP="002968C8">
            <w:pPr>
              <w:jc w:val="left"/>
              <w:rPr>
                <w:rFonts w:ascii="Calibri" w:hAnsi="Calibri" w:cs="Calibri"/>
                <w:sz w:val="22"/>
                <w:szCs w:val="22"/>
              </w:rPr>
            </w:pPr>
          </w:p>
        </w:tc>
      </w:tr>
      <w:tr w:rsidR="002968C8" w:rsidRPr="002968C8" w14:paraId="7BB7DE8E" w14:textId="77777777" w:rsidTr="002968C8">
        <w:trPr>
          <w:trHeight w:val="29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40DF5CD" w14:textId="77777777" w:rsidR="002968C8" w:rsidRPr="002968C8" w:rsidRDefault="002968C8" w:rsidP="002968C8">
            <w:pPr>
              <w:jc w:val="center"/>
              <w:rPr>
                <w:rFonts w:ascii="Open Sans" w:hAnsi="Open Sans" w:cs="Open Sans"/>
                <w:color w:val="auto"/>
              </w:rPr>
            </w:pPr>
            <w:r w:rsidRPr="002968C8">
              <w:rPr>
                <w:rFonts w:ascii="Open Sans" w:hAnsi="Open Sans" w:cs="Open Sans"/>
                <w:color w:val="auto"/>
              </w:rPr>
              <w:lastRenderedPageBreak/>
              <w:t>15</w:t>
            </w:r>
          </w:p>
        </w:tc>
        <w:tc>
          <w:tcPr>
            <w:tcW w:w="0" w:type="auto"/>
            <w:tcBorders>
              <w:top w:val="nil"/>
              <w:left w:val="nil"/>
              <w:bottom w:val="single" w:sz="4" w:space="0" w:color="auto"/>
              <w:right w:val="single" w:sz="4" w:space="0" w:color="auto"/>
            </w:tcBorders>
            <w:shd w:val="clear" w:color="auto" w:fill="auto"/>
            <w:vAlign w:val="center"/>
            <w:hideMark/>
          </w:tcPr>
          <w:p w14:paraId="769B885F" w14:textId="77777777" w:rsidR="002968C8" w:rsidRPr="002968C8" w:rsidRDefault="002968C8" w:rsidP="002968C8">
            <w:pPr>
              <w:ind w:firstLineChars="100" w:firstLine="200"/>
              <w:jc w:val="left"/>
              <w:rPr>
                <w:rFonts w:ascii="Open Sans" w:hAnsi="Open Sans" w:cs="Open Sans"/>
                <w:color w:val="auto"/>
              </w:rPr>
            </w:pPr>
            <w:r w:rsidRPr="002968C8">
              <w:rPr>
                <w:rFonts w:ascii="Open Sans" w:hAnsi="Open Sans" w:cs="Open Sans"/>
                <w:color w:val="auto"/>
              </w:rPr>
              <w:t>COUVERCLE UU BARQUETTE CHAUD GN1/8</w:t>
            </w:r>
          </w:p>
        </w:tc>
        <w:tc>
          <w:tcPr>
            <w:tcW w:w="0" w:type="auto"/>
            <w:vMerge/>
            <w:tcBorders>
              <w:top w:val="nil"/>
              <w:left w:val="single" w:sz="4" w:space="0" w:color="auto"/>
              <w:bottom w:val="single" w:sz="4" w:space="0" w:color="auto"/>
              <w:right w:val="single" w:sz="4" w:space="0" w:color="auto"/>
            </w:tcBorders>
            <w:vAlign w:val="center"/>
            <w:hideMark/>
          </w:tcPr>
          <w:p w14:paraId="47CB889E" w14:textId="77777777" w:rsidR="002968C8" w:rsidRPr="002968C8" w:rsidRDefault="002968C8" w:rsidP="002968C8">
            <w:pPr>
              <w:jc w:val="left"/>
              <w:rPr>
                <w:rFonts w:ascii="Open Sans" w:hAnsi="Open Sans" w:cs="Open Sans"/>
                <w:color w:val="auto"/>
              </w:rPr>
            </w:pPr>
          </w:p>
        </w:tc>
        <w:tc>
          <w:tcPr>
            <w:tcW w:w="1602" w:type="dxa"/>
            <w:vMerge/>
            <w:tcBorders>
              <w:top w:val="nil"/>
              <w:left w:val="single" w:sz="4" w:space="0" w:color="auto"/>
              <w:bottom w:val="single" w:sz="4" w:space="0" w:color="000000"/>
              <w:right w:val="single" w:sz="4" w:space="0" w:color="auto"/>
            </w:tcBorders>
            <w:vAlign w:val="center"/>
            <w:hideMark/>
          </w:tcPr>
          <w:p w14:paraId="6644E2A6" w14:textId="77777777" w:rsidR="002968C8" w:rsidRPr="002968C8" w:rsidRDefault="002968C8" w:rsidP="002968C8">
            <w:pPr>
              <w:jc w:val="left"/>
              <w:rPr>
                <w:rFonts w:ascii="Calibri" w:hAnsi="Calibri" w:cs="Calibri"/>
                <w:sz w:val="22"/>
                <w:szCs w:val="22"/>
              </w:rPr>
            </w:pPr>
          </w:p>
        </w:tc>
      </w:tr>
      <w:tr w:rsidR="002968C8" w:rsidRPr="002968C8" w14:paraId="4F4F2B75" w14:textId="77777777" w:rsidTr="002968C8">
        <w:trPr>
          <w:trHeight w:val="29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7E1EF23" w14:textId="77777777" w:rsidR="002968C8" w:rsidRPr="002968C8" w:rsidRDefault="002968C8" w:rsidP="002968C8">
            <w:pPr>
              <w:jc w:val="center"/>
              <w:rPr>
                <w:rFonts w:ascii="Open Sans" w:hAnsi="Open Sans" w:cs="Open Sans"/>
                <w:color w:val="auto"/>
              </w:rPr>
            </w:pPr>
            <w:r w:rsidRPr="002968C8">
              <w:rPr>
                <w:rFonts w:ascii="Open Sans" w:hAnsi="Open Sans" w:cs="Open Sans"/>
                <w:color w:val="auto"/>
              </w:rPr>
              <w:t>16</w:t>
            </w:r>
          </w:p>
        </w:tc>
        <w:tc>
          <w:tcPr>
            <w:tcW w:w="0" w:type="auto"/>
            <w:tcBorders>
              <w:top w:val="nil"/>
              <w:left w:val="nil"/>
              <w:bottom w:val="single" w:sz="4" w:space="0" w:color="auto"/>
              <w:right w:val="single" w:sz="4" w:space="0" w:color="auto"/>
            </w:tcBorders>
            <w:shd w:val="clear" w:color="auto" w:fill="auto"/>
            <w:vAlign w:val="center"/>
            <w:hideMark/>
          </w:tcPr>
          <w:p w14:paraId="119FEDCE" w14:textId="77777777" w:rsidR="002968C8" w:rsidRPr="002968C8" w:rsidRDefault="002968C8" w:rsidP="002968C8">
            <w:pPr>
              <w:ind w:firstLineChars="100" w:firstLine="200"/>
              <w:jc w:val="left"/>
              <w:rPr>
                <w:rFonts w:ascii="Open Sans" w:hAnsi="Open Sans" w:cs="Open Sans"/>
                <w:color w:val="auto"/>
              </w:rPr>
            </w:pPr>
            <w:r w:rsidRPr="002968C8">
              <w:rPr>
                <w:rFonts w:ascii="Open Sans" w:hAnsi="Open Sans" w:cs="Open Sans"/>
                <w:color w:val="auto"/>
              </w:rPr>
              <w:t>BARQUETTE UU CHAUD GN1/2 H52 BLANC</w:t>
            </w:r>
          </w:p>
        </w:tc>
        <w:tc>
          <w:tcPr>
            <w:tcW w:w="0" w:type="auto"/>
            <w:vMerge/>
            <w:tcBorders>
              <w:top w:val="nil"/>
              <w:left w:val="single" w:sz="4" w:space="0" w:color="auto"/>
              <w:bottom w:val="single" w:sz="4" w:space="0" w:color="auto"/>
              <w:right w:val="single" w:sz="4" w:space="0" w:color="auto"/>
            </w:tcBorders>
            <w:vAlign w:val="center"/>
            <w:hideMark/>
          </w:tcPr>
          <w:p w14:paraId="3F72B461" w14:textId="77777777" w:rsidR="002968C8" w:rsidRPr="002968C8" w:rsidRDefault="002968C8" w:rsidP="002968C8">
            <w:pPr>
              <w:jc w:val="left"/>
              <w:rPr>
                <w:rFonts w:ascii="Open Sans" w:hAnsi="Open Sans" w:cs="Open Sans"/>
                <w:color w:val="auto"/>
              </w:rPr>
            </w:pPr>
          </w:p>
        </w:tc>
        <w:tc>
          <w:tcPr>
            <w:tcW w:w="1602" w:type="dxa"/>
            <w:vMerge/>
            <w:tcBorders>
              <w:top w:val="nil"/>
              <w:left w:val="single" w:sz="4" w:space="0" w:color="auto"/>
              <w:bottom w:val="single" w:sz="4" w:space="0" w:color="000000"/>
              <w:right w:val="single" w:sz="4" w:space="0" w:color="auto"/>
            </w:tcBorders>
            <w:vAlign w:val="center"/>
            <w:hideMark/>
          </w:tcPr>
          <w:p w14:paraId="2E7EBE16" w14:textId="77777777" w:rsidR="002968C8" w:rsidRPr="002968C8" w:rsidRDefault="002968C8" w:rsidP="002968C8">
            <w:pPr>
              <w:jc w:val="left"/>
              <w:rPr>
                <w:rFonts w:ascii="Calibri" w:hAnsi="Calibri" w:cs="Calibri"/>
                <w:sz w:val="22"/>
                <w:szCs w:val="22"/>
              </w:rPr>
            </w:pPr>
          </w:p>
        </w:tc>
      </w:tr>
      <w:tr w:rsidR="002968C8" w:rsidRPr="002968C8" w14:paraId="639EA6A9" w14:textId="77777777" w:rsidTr="002968C8">
        <w:trPr>
          <w:trHeight w:val="29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B42FCB3" w14:textId="77777777" w:rsidR="002968C8" w:rsidRPr="002968C8" w:rsidRDefault="002968C8" w:rsidP="002968C8">
            <w:pPr>
              <w:jc w:val="center"/>
              <w:rPr>
                <w:rFonts w:ascii="Open Sans" w:hAnsi="Open Sans" w:cs="Open Sans"/>
                <w:color w:val="auto"/>
              </w:rPr>
            </w:pPr>
            <w:r w:rsidRPr="002968C8">
              <w:rPr>
                <w:rFonts w:ascii="Open Sans" w:hAnsi="Open Sans" w:cs="Open Sans"/>
                <w:color w:val="auto"/>
              </w:rPr>
              <w:t>17</w:t>
            </w:r>
          </w:p>
        </w:tc>
        <w:tc>
          <w:tcPr>
            <w:tcW w:w="0" w:type="auto"/>
            <w:tcBorders>
              <w:top w:val="nil"/>
              <w:left w:val="nil"/>
              <w:bottom w:val="single" w:sz="4" w:space="0" w:color="auto"/>
              <w:right w:val="single" w:sz="4" w:space="0" w:color="auto"/>
            </w:tcBorders>
            <w:shd w:val="clear" w:color="auto" w:fill="auto"/>
            <w:vAlign w:val="center"/>
            <w:hideMark/>
          </w:tcPr>
          <w:p w14:paraId="43E526A9" w14:textId="77777777" w:rsidR="002968C8" w:rsidRPr="002968C8" w:rsidRDefault="002968C8" w:rsidP="002968C8">
            <w:pPr>
              <w:ind w:firstLineChars="100" w:firstLine="200"/>
              <w:jc w:val="left"/>
              <w:rPr>
                <w:rFonts w:ascii="Open Sans" w:hAnsi="Open Sans" w:cs="Open Sans"/>
                <w:color w:val="auto"/>
              </w:rPr>
            </w:pPr>
            <w:r w:rsidRPr="002968C8">
              <w:rPr>
                <w:rFonts w:ascii="Open Sans" w:hAnsi="Open Sans" w:cs="Open Sans"/>
                <w:color w:val="auto"/>
              </w:rPr>
              <w:t>BARQUETTE UU CHAUD GN1/2 H52 SAUMON</w:t>
            </w:r>
          </w:p>
        </w:tc>
        <w:tc>
          <w:tcPr>
            <w:tcW w:w="0" w:type="auto"/>
            <w:vMerge/>
            <w:tcBorders>
              <w:top w:val="nil"/>
              <w:left w:val="single" w:sz="4" w:space="0" w:color="auto"/>
              <w:bottom w:val="single" w:sz="4" w:space="0" w:color="auto"/>
              <w:right w:val="single" w:sz="4" w:space="0" w:color="auto"/>
            </w:tcBorders>
            <w:vAlign w:val="center"/>
            <w:hideMark/>
          </w:tcPr>
          <w:p w14:paraId="4908EDBF" w14:textId="77777777" w:rsidR="002968C8" w:rsidRPr="002968C8" w:rsidRDefault="002968C8" w:rsidP="002968C8">
            <w:pPr>
              <w:jc w:val="left"/>
              <w:rPr>
                <w:rFonts w:ascii="Open Sans" w:hAnsi="Open Sans" w:cs="Open Sans"/>
                <w:color w:val="auto"/>
              </w:rPr>
            </w:pPr>
          </w:p>
        </w:tc>
        <w:tc>
          <w:tcPr>
            <w:tcW w:w="1602" w:type="dxa"/>
            <w:vMerge/>
            <w:tcBorders>
              <w:top w:val="nil"/>
              <w:left w:val="single" w:sz="4" w:space="0" w:color="auto"/>
              <w:bottom w:val="single" w:sz="4" w:space="0" w:color="000000"/>
              <w:right w:val="single" w:sz="4" w:space="0" w:color="auto"/>
            </w:tcBorders>
            <w:vAlign w:val="center"/>
            <w:hideMark/>
          </w:tcPr>
          <w:p w14:paraId="769595BF" w14:textId="77777777" w:rsidR="002968C8" w:rsidRPr="002968C8" w:rsidRDefault="002968C8" w:rsidP="002968C8">
            <w:pPr>
              <w:jc w:val="left"/>
              <w:rPr>
                <w:rFonts w:ascii="Calibri" w:hAnsi="Calibri" w:cs="Calibri"/>
                <w:sz w:val="22"/>
                <w:szCs w:val="22"/>
              </w:rPr>
            </w:pPr>
          </w:p>
        </w:tc>
      </w:tr>
      <w:tr w:rsidR="002968C8" w:rsidRPr="002968C8" w14:paraId="16CF8E8A" w14:textId="77777777" w:rsidTr="002968C8">
        <w:trPr>
          <w:trHeight w:val="58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86C9F59" w14:textId="77777777" w:rsidR="002968C8" w:rsidRPr="002968C8" w:rsidRDefault="002968C8" w:rsidP="002968C8">
            <w:pPr>
              <w:jc w:val="center"/>
              <w:rPr>
                <w:rFonts w:ascii="Open Sans" w:hAnsi="Open Sans" w:cs="Open Sans"/>
                <w:color w:val="auto"/>
              </w:rPr>
            </w:pPr>
            <w:r w:rsidRPr="002968C8">
              <w:rPr>
                <w:rFonts w:ascii="Open Sans" w:hAnsi="Open Sans" w:cs="Open Sans"/>
                <w:color w:val="auto"/>
              </w:rPr>
              <w:t>18</w:t>
            </w:r>
          </w:p>
        </w:tc>
        <w:tc>
          <w:tcPr>
            <w:tcW w:w="0" w:type="auto"/>
            <w:tcBorders>
              <w:top w:val="nil"/>
              <w:left w:val="nil"/>
              <w:bottom w:val="single" w:sz="4" w:space="0" w:color="auto"/>
              <w:right w:val="single" w:sz="4" w:space="0" w:color="auto"/>
            </w:tcBorders>
            <w:shd w:val="clear" w:color="auto" w:fill="auto"/>
            <w:vAlign w:val="center"/>
            <w:hideMark/>
          </w:tcPr>
          <w:p w14:paraId="5A2A0022" w14:textId="77777777" w:rsidR="002968C8" w:rsidRPr="002968C8" w:rsidRDefault="002968C8" w:rsidP="002968C8">
            <w:pPr>
              <w:ind w:firstLineChars="100" w:firstLine="200"/>
              <w:jc w:val="left"/>
              <w:rPr>
                <w:rFonts w:ascii="Open Sans" w:hAnsi="Open Sans" w:cs="Open Sans"/>
                <w:color w:val="auto"/>
              </w:rPr>
            </w:pPr>
            <w:r w:rsidRPr="002968C8">
              <w:rPr>
                <w:rFonts w:ascii="Open Sans" w:hAnsi="Open Sans" w:cs="Open Sans"/>
                <w:color w:val="auto"/>
              </w:rPr>
              <w:t>BARQUETTE UU FROID GN1/4 H40 BLANC-BLANC</w:t>
            </w:r>
          </w:p>
        </w:tc>
        <w:tc>
          <w:tcPr>
            <w:tcW w:w="0" w:type="auto"/>
            <w:vMerge/>
            <w:tcBorders>
              <w:top w:val="nil"/>
              <w:left w:val="single" w:sz="4" w:space="0" w:color="auto"/>
              <w:bottom w:val="single" w:sz="4" w:space="0" w:color="auto"/>
              <w:right w:val="single" w:sz="4" w:space="0" w:color="auto"/>
            </w:tcBorders>
            <w:vAlign w:val="center"/>
            <w:hideMark/>
          </w:tcPr>
          <w:p w14:paraId="1853FA49" w14:textId="77777777" w:rsidR="002968C8" w:rsidRPr="002968C8" w:rsidRDefault="002968C8" w:rsidP="002968C8">
            <w:pPr>
              <w:jc w:val="left"/>
              <w:rPr>
                <w:rFonts w:ascii="Open Sans" w:hAnsi="Open Sans" w:cs="Open Sans"/>
                <w:color w:val="auto"/>
              </w:rPr>
            </w:pPr>
          </w:p>
        </w:tc>
        <w:tc>
          <w:tcPr>
            <w:tcW w:w="1602" w:type="dxa"/>
            <w:vMerge/>
            <w:tcBorders>
              <w:top w:val="nil"/>
              <w:left w:val="single" w:sz="4" w:space="0" w:color="auto"/>
              <w:bottom w:val="single" w:sz="4" w:space="0" w:color="000000"/>
              <w:right w:val="single" w:sz="4" w:space="0" w:color="auto"/>
            </w:tcBorders>
            <w:vAlign w:val="center"/>
            <w:hideMark/>
          </w:tcPr>
          <w:p w14:paraId="68B58581" w14:textId="77777777" w:rsidR="002968C8" w:rsidRPr="002968C8" w:rsidRDefault="002968C8" w:rsidP="002968C8">
            <w:pPr>
              <w:jc w:val="left"/>
              <w:rPr>
                <w:rFonts w:ascii="Calibri" w:hAnsi="Calibri" w:cs="Calibri"/>
                <w:sz w:val="22"/>
                <w:szCs w:val="22"/>
              </w:rPr>
            </w:pPr>
          </w:p>
        </w:tc>
      </w:tr>
      <w:tr w:rsidR="002968C8" w:rsidRPr="002968C8" w14:paraId="5CAD1E1E" w14:textId="77777777" w:rsidTr="002968C8">
        <w:trPr>
          <w:trHeight w:val="58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39C1475" w14:textId="77777777" w:rsidR="002968C8" w:rsidRPr="002968C8" w:rsidRDefault="002968C8" w:rsidP="002968C8">
            <w:pPr>
              <w:jc w:val="center"/>
              <w:rPr>
                <w:rFonts w:ascii="Open Sans" w:hAnsi="Open Sans" w:cs="Open Sans"/>
                <w:color w:val="auto"/>
              </w:rPr>
            </w:pPr>
            <w:r w:rsidRPr="002968C8">
              <w:rPr>
                <w:rFonts w:ascii="Open Sans" w:hAnsi="Open Sans" w:cs="Open Sans"/>
                <w:color w:val="auto"/>
              </w:rPr>
              <w:t>19</w:t>
            </w:r>
          </w:p>
        </w:tc>
        <w:tc>
          <w:tcPr>
            <w:tcW w:w="0" w:type="auto"/>
            <w:tcBorders>
              <w:top w:val="nil"/>
              <w:left w:val="nil"/>
              <w:bottom w:val="single" w:sz="4" w:space="0" w:color="auto"/>
              <w:right w:val="single" w:sz="4" w:space="0" w:color="auto"/>
            </w:tcBorders>
            <w:shd w:val="clear" w:color="auto" w:fill="auto"/>
            <w:vAlign w:val="center"/>
            <w:hideMark/>
          </w:tcPr>
          <w:p w14:paraId="05C99B8F" w14:textId="77777777" w:rsidR="002968C8" w:rsidRPr="002968C8" w:rsidRDefault="002968C8" w:rsidP="002968C8">
            <w:pPr>
              <w:ind w:firstLineChars="100" w:firstLine="200"/>
              <w:jc w:val="left"/>
              <w:rPr>
                <w:rFonts w:ascii="Open Sans" w:hAnsi="Open Sans" w:cs="Open Sans"/>
                <w:color w:val="auto"/>
              </w:rPr>
            </w:pPr>
            <w:r w:rsidRPr="002968C8">
              <w:rPr>
                <w:rFonts w:ascii="Open Sans" w:hAnsi="Open Sans" w:cs="Open Sans"/>
                <w:color w:val="auto"/>
              </w:rPr>
              <w:t>BARQUETTE UU FROID GN1/4 H58 BLANC-BLANC</w:t>
            </w:r>
          </w:p>
        </w:tc>
        <w:tc>
          <w:tcPr>
            <w:tcW w:w="0" w:type="auto"/>
            <w:vMerge/>
            <w:tcBorders>
              <w:top w:val="nil"/>
              <w:left w:val="single" w:sz="4" w:space="0" w:color="auto"/>
              <w:bottom w:val="single" w:sz="4" w:space="0" w:color="auto"/>
              <w:right w:val="single" w:sz="4" w:space="0" w:color="auto"/>
            </w:tcBorders>
            <w:vAlign w:val="center"/>
            <w:hideMark/>
          </w:tcPr>
          <w:p w14:paraId="22616244" w14:textId="77777777" w:rsidR="002968C8" w:rsidRPr="002968C8" w:rsidRDefault="002968C8" w:rsidP="002968C8">
            <w:pPr>
              <w:jc w:val="left"/>
              <w:rPr>
                <w:rFonts w:ascii="Open Sans" w:hAnsi="Open Sans" w:cs="Open Sans"/>
                <w:color w:val="auto"/>
              </w:rPr>
            </w:pPr>
          </w:p>
        </w:tc>
        <w:tc>
          <w:tcPr>
            <w:tcW w:w="1602" w:type="dxa"/>
            <w:vMerge/>
            <w:tcBorders>
              <w:top w:val="nil"/>
              <w:left w:val="single" w:sz="4" w:space="0" w:color="auto"/>
              <w:bottom w:val="single" w:sz="4" w:space="0" w:color="000000"/>
              <w:right w:val="single" w:sz="4" w:space="0" w:color="auto"/>
            </w:tcBorders>
            <w:vAlign w:val="center"/>
            <w:hideMark/>
          </w:tcPr>
          <w:p w14:paraId="0D038FB7" w14:textId="77777777" w:rsidR="002968C8" w:rsidRPr="002968C8" w:rsidRDefault="002968C8" w:rsidP="002968C8">
            <w:pPr>
              <w:jc w:val="left"/>
              <w:rPr>
                <w:rFonts w:ascii="Calibri" w:hAnsi="Calibri" w:cs="Calibri"/>
                <w:sz w:val="22"/>
                <w:szCs w:val="22"/>
              </w:rPr>
            </w:pPr>
          </w:p>
        </w:tc>
      </w:tr>
      <w:tr w:rsidR="002968C8" w:rsidRPr="002968C8" w14:paraId="5B1D1288" w14:textId="77777777" w:rsidTr="002968C8">
        <w:trPr>
          <w:trHeight w:val="58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8695F67" w14:textId="77777777" w:rsidR="002968C8" w:rsidRPr="002968C8" w:rsidRDefault="002968C8" w:rsidP="002968C8">
            <w:pPr>
              <w:jc w:val="center"/>
              <w:rPr>
                <w:rFonts w:ascii="Open Sans" w:hAnsi="Open Sans" w:cs="Open Sans"/>
                <w:color w:val="auto"/>
              </w:rPr>
            </w:pPr>
            <w:r w:rsidRPr="002968C8">
              <w:rPr>
                <w:rFonts w:ascii="Open Sans" w:hAnsi="Open Sans" w:cs="Open Sans"/>
                <w:color w:val="auto"/>
              </w:rPr>
              <w:t>20</w:t>
            </w:r>
          </w:p>
        </w:tc>
        <w:tc>
          <w:tcPr>
            <w:tcW w:w="0" w:type="auto"/>
            <w:tcBorders>
              <w:top w:val="nil"/>
              <w:left w:val="nil"/>
              <w:bottom w:val="single" w:sz="4" w:space="0" w:color="auto"/>
              <w:right w:val="single" w:sz="4" w:space="0" w:color="auto"/>
            </w:tcBorders>
            <w:shd w:val="clear" w:color="auto" w:fill="auto"/>
            <w:vAlign w:val="center"/>
            <w:hideMark/>
          </w:tcPr>
          <w:p w14:paraId="7D7DF1F1" w14:textId="77777777" w:rsidR="002968C8" w:rsidRPr="002968C8" w:rsidRDefault="002968C8" w:rsidP="002968C8">
            <w:pPr>
              <w:ind w:firstLineChars="100" w:firstLine="200"/>
              <w:jc w:val="left"/>
              <w:rPr>
                <w:rFonts w:ascii="Open Sans" w:hAnsi="Open Sans" w:cs="Open Sans"/>
                <w:color w:val="auto"/>
              </w:rPr>
            </w:pPr>
            <w:r w:rsidRPr="002968C8">
              <w:rPr>
                <w:rFonts w:ascii="Open Sans" w:hAnsi="Open Sans" w:cs="Open Sans"/>
                <w:color w:val="auto"/>
              </w:rPr>
              <w:t>BARQUETTE UU FROID GN1/4 H75 BLANC-BLANC</w:t>
            </w:r>
          </w:p>
        </w:tc>
        <w:tc>
          <w:tcPr>
            <w:tcW w:w="0" w:type="auto"/>
            <w:vMerge/>
            <w:tcBorders>
              <w:top w:val="nil"/>
              <w:left w:val="single" w:sz="4" w:space="0" w:color="auto"/>
              <w:bottom w:val="single" w:sz="4" w:space="0" w:color="auto"/>
              <w:right w:val="single" w:sz="4" w:space="0" w:color="auto"/>
            </w:tcBorders>
            <w:vAlign w:val="center"/>
            <w:hideMark/>
          </w:tcPr>
          <w:p w14:paraId="63B7B0BF" w14:textId="77777777" w:rsidR="002968C8" w:rsidRPr="002968C8" w:rsidRDefault="002968C8" w:rsidP="002968C8">
            <w:pPr>
              <w:jc w:val="left"/>
              <w:rPr>
                <w:rFonts w:ascii="Open Sans" w:hAnsi="Open Sans" w:cs="Open Sans"/>
                <w:color w:val="auto"/>
              </w:rPr>
            </w:pPr>
          </w:p>
        </w:tc>
        <w:tc>
          <w:tcPr>
            <w:tcW w:w="1602" w:type="dxa"/>
            <w:vMerge/>
            <w:tcBorders>
              <w:top w:val="nil"/>
              <w:left w:val="single" w:sz="4" w:space="0" w:color="auto"/>
              <w:bottom w:val="single" w:sz="4" w:space="0" w:color="000000"/>
              <w:right w:val="single" w:sz="4" w:space="0" w:color="auto"/>
            </w:tcBorders>
            <w:vAlign w:val="center"/>
            <w:hideMark/>
          </w:tcPr>
          <w:p w14:paraId="19047584" w14:textId="77777777" w:rsidR="002968C8" w:rsidRPr="002968C8" w:rsidRDefault="002968C8" w:rsidP="002968C8">
            <w:pPr>
              <w:jc w:val="left"/>
              <w:rPr>
                <w:rFonts w:ascii="Calibri" w:hAnsi="Calibri" w:cs="Calibri"/>
                <w:sz w:val="22"/>
                <w:szCs w:val="22"/>
              </w:rPr>
            </w:pPr>
          </w:p>
        </w:tc>
      </w:tr>
      <w:tr w:rsidR="002968C8" w:rsidRPr="002968C8" w14:paraId="6F2D883D" w14:textId="77777777" w:rsidTr="002968C8">
        <w:trPr>
          <w:trHeight w:val="29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55CD37C" w14:textId="77777777" w:rsidR="002968C8" w:rsidRPr="002968C8" w:rsidRDefault="002968C8" w:rsidP="002968C8">
            <w:pPr>
              <w:jc w:val="center"/>
              <w:rPr>
                <w:rFonts w:ascii="Open Sans" w:hAnsi="Open Sans" w:cs="Open Sans"/>
                <w:color w:val="auto"/>
              </w:rPr>
            </w:pPr>
            <w:r w:rsidRPr="002968C8">
              <w:rPr>
                <w:rFonts w:ascii="Open Sans" w:hAnsi="Open Sans" w:cs="Open Sans"/>
                <w:color w:val="auto"/>
              </w:rPr>
              <w:t>21</w:t>
            </w:r>
          </w:p>
        </w:tc>
        <w:tc>
          <w:tcPr>
            <w:tcW w:w="0" w:type="auto"/>
            <w:tcBorders>
              <w:top w:val="nil"/>
              <w:left w:val="nil"/>
              <w:bottom w:val="single" w:sz="4" w:space="0" w:color="auto"/>
              <w:right w:val="single" w:sz="4" w:space="0" w:color="auto"/>
            </w:tcBorders>
            <w:shd w:val="clear" w:color="auto" w:fill="auto"/>
            <w:vAlign w:val="center"/>
            <w:hideMark/>
          </w:tcPr>
          <w:p w14:paraId="5529FAFC" w14:textId="77777777" w:rsidR="002968C8" w:rsidRPr="002968C8" w:rsidRDefault="002968C8" w:rsidP="002968C8">
            <w:pPr>
              <w:ind w:firstLineChars="100" w:firstLine="200"/>
              <w:jc w:val="left"/>
              <w:rPr>
                <w:rFonts w:ascii="Open Sans" w:hAnsi="Open Sans" w:cs="Open Sans"/>
                <w:color w:val="auto"/>
              </w:rPr>
            </w:pPr>
            <w:r w:rsidRPr="002968C8">
              <w:rPr>
                <w:rFonts w:ascii="Open Sans" w:hAnsi="Open Sans" w:cs="Open Sans"/>
                <w:color w:val="auto"/>
              </w:rPr>
              <w:t>BARQUETTE UU CHAUD GN 1/8 H 36 BLANC</w:t>
            </w:r>
          </w:p>
        </w:tc>
        <w:tc>
          <w:tcPr>
            <w:tcW w:w="0" w:type="auto"/>
            <w:vMerge/>
            <w:tcBorders>
              <w:top w:val="nil"/>
              <w:left w:val="single" w:sz="4" w:space="0" w:color="auto"/>
              <w:bottom w:val="single" w:sz="4" w:space="0" w:color="auto"/>
              <w:right w:val="single" w:sz="4" w:space="0" w:color="auto"/>
            </w:tcBorders>
            <w:vAlign w:val="center"/>
            <w:hideMark/>
          </w:tcPr>
          <w:p w14:paraId="468E8591" w14:textId="77777777" w:rsidR="002968C8" w:rsidRPr="002968C8" w:rsidRDefault="002968C8" w:rsidP="002968C8">
            <w:pPr>
              <w:jc w:val="left"/>
              <w:rPr>
                <w:rFonts w:ascii="Open Sans" w:hAnsi="Open Sans" w:cs="Open Sans"/>
                <w:color w:val="auto"/>
              </w:rPr>
            </w:pPr>
          </w:p>
        </w:tc>
        <w:tc>
          <w:tcPr>
            <w:tcW w:w="1602" w:type="dxa"/>
            <w:vMerge/>
            <w:tcBorders>
              <w:top w:val="nil"/>
              <w:left w:val="single" w:sz="4" w:space="0" w:color="auto"/>
              <w:bottom w:val="single" w:sz="4" w:space="0" w:color="000000"/>
              <w:right w:val="single" w:sz="4" w:space="0" w:color="auto"/>
            </w:tcBorders>
            <w:vAlign w:val="center"/>
            <w:hideMark/>
          </w:tcPr>
          <w:p w14:paraId="64A6D45B" w14:textId="77777777" w:rsidR="002968C8" w:rsidRPr="002968C8" w:rsidRDefault="002968C8" w:rsidP="002968C8">
            <w:pPr>
              <w:jc w:val="left"/>
              <w:rPr>
                <w:rFonts w:ascii="Calibri" w:hAnsi="Calibri" w:cs="Calibri"/>
                <w:sz w:val="22"/>
                <w:szCs w:val="22"/>
              </w:rPr>
            </w:pPr>
          </w:p>
        </w:tc>
      </w:tr>
      <w:tr w:rsidR="002968C8" w:rsidRPr="002968C8" w14:paraId="6E9ECEC3" w14:textId="77777777" w:rsidTr="002968C8">
        <w:trPr>
          <w:trHeight w:val="29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0D07C8E" w14:textId="77777777" w:rsidR="002968C8" w:rsidRPr="002968C8" w:rsidRDefault="002968C8" w:rsidP="002968C8">
            <w:pPr>
              <w:jc w:val="center"/>
              <w:rPr>
                <w:rFonts w:ascii="Open Sans" w:hAnsi="Open Sans" w:cs="Open Sans"/>
                <w:color w:val="auto"/>
              </w:rPr>
            </w:pPr>
            <w:r w:rsidRPr="002968C8">
              <w:rPr>
                <w:rFonts w:ascii="Open Sans" w:hAnsi="Open Sans" w:cs="Open Sans"/>
                <w:color w:val="auto"/>
              </w:rPr>
              <w:t>22</w:t>
            </w:r>
          </w:p>
        </w:tc>
        <w:tc>
          <w:tcPr>
            <w:tcW w:w="0" w:type="auto"/>
            <w:tcBorders>
              <w:top w:val="nil"/>
              <w:left w:val="nil"/>
              <w:bottom w:val="single" w:sz="4" w:space="0" w:color="auto"/>
              <w:right w:val="single" w:sz="4" w:space="0" w:color="auto"/>
            </w:tcBorders>
            <w:shd w:val="clear" w:color="auto" w:fill="auto"/>
            <w:vAlign w:val="center"/>
            <w:hideMark/>
          </w:tcPr>
          <w:p w14:paraId="194718BF" w14:textId="77777777" w:rsidR="002968C8" w:rsidRPr="002968C8" w:rsidRDefault="002968C8" w:rsidP="002968C8">
            <w:pPr>
              <w:ind w:firstLineChars="100" w:firstLine="200"/>
              <w:jc w:val="left"/>
              <w:rPr>
                <w:rFonts w:ascii="Open Sans" w:hAnsi="Open Sans" w:cs="Open Sans"/>
                <w:color w:val="auto"/>
              </w:rPr>
            </w:pPr>
            <w:r w:rsidRPr="002968C8">
              <w:rPr>
                <w:rFonts w:ascii="Open Sans" w:hAnsi="Open Sans" w:cs="Open Sans"/>
                <w:color w:val="auto"/>
              </w:rPr>
              <w:t>BARQUETTE UU CHAUD GN 1/4 H 55 SAUMON</w:t>
            </w:r>
          </w:p>
        </w:tc>
        <w:tc>
          <w:tcPr>
            <w:tcW w:w="0" w:type="auto"/>
            <w:vMerge/>
            <w:tcBorders>
              <w:top w:val="nil"/>
              <w:left w:val="single" w:sz="4" w:space="0" w:color="auto"/>
              <w:bottom w:val="single" w:sz="4" w:space="0" w:color="auto"/>
              <w:right w:val="single" w:sz="4" w:space="0" w:color="auto"/>
            </w:tcBorders>
            <w:vAlign w:val="center"/>
            <w:hideMark/>
          </w:tcPr>
          <w:p w14:paraId="578D23F6" w14:textId="77777777" w:rsidR="002968C8" w:rsidRPr="002968C8" w:rsidRDefault="002968C8" w:rsidP="002968C8">
            <w:pPr>
              <w:jc w:val="left"/>
              <w:rPr>
                <w:rFonts w:ascii="Open Sans" w:hAnsi="Open Sans" w:cs="Open Sans"/>
                <w:color w:val="auto"/>
              </w:rPr>
            </w:pPr>
          </w:p>
        </w:tc>
        <w:tc>
          <w:tcPr>
            <w:tcW w:w="1602" w:type="dxa"/>
            <w:vMerge/>
            <w:tcBorders>
              <w:top w:val="nil"/>
              <w:left w:val="single" w:sz="4" w:space="0" w:color="auto"/>
              <w:bottom w:val="single" w:sz="4" w:space="0" w:color="000000"/>
              <w:right w:val="single" w:sz="4" w:space="0" w:color="auto"/>
            </w:tcBorders>
            <w:vAlign w:val="center"/>
            <w:hideMark/>
          </w:tcPr>
          <w:p w14:paraId="5CA986A2" w14:textId="77777777" w:rsidR="002968C8" w:rsidRPr="002968C8" w:rsidRDefault="002968C8" w:rsidP="002968C8">
            <w:pPr>
              <w:jc w:val="left"/>
              <w:rPr>
                <w:rFonts w:ascii="Calibri" w:hAnsi="Calibri" w:cs="Calibri"/>
                <w:sz w:val="22"/>
                <w:szCs w:val="22"/>
              </w:rPr>
            </w:pPr>
          </w:p>
        </w:tc>
      </w:tr>
      <w:tr w:rsidR="002968C8" w:rsidRPr="002968C8" w14:paraId="1F2BDDFB" w14:textId="77777777" w:rsidTr="002968C8">
        <w:trPr>
          <w:trHeight w:val="29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D6F0DD8" w14:textId="77777777" w:rsidR="002968C8" w:rsidRPr="002968C8" w:rsidRDefault="002968C8" w:rsidP="002968C8">
            <w:pPr>
              <w:jc w:val="center"/>
              <w:rPr>
                <w:rFonts w:ascii="Open Sans" w:hAnsi="Open Sans" w:cs="Open Sans"/>
                <w:color w:val="auto"/>
              </w:rPr>
            </w:pPr>
            <w:r w:rsidRPr="002968C8">
              <w:rPr>
                <w:rFonts w:ascii="Open Sans" w:hAnsi="Open Sans" w:cs="Open Sans"/>
                <w:color w:val="auto"/>
              </w:rPr>
              <w:t>23</w:t>
            </w:r>
          </w:p>
        </w:tc>
        <w:tc>
          <w:tcPr>
            <w:tcW w:w="0" w:type="auto"/>
            <w:tcBorders>
              <w:top w:val="nil"/>
              <w:left w:val="nil"/>
              <w:bottom w:val="single" w:sz="4" w:space="0" w:color="auto"/>
              <w:right w:val="single" w:sz="4" w:space="0" w:color="auto"/>
            </w:tcBorders>
            <w:shd w:val="clear" w:color="auto" w:fill="auto"/>
            <w:vAlign w:val="center"/>
            <w:hideMark/>
          </w:tcPr>
          <w:p w14:paraId="0872ECD1" w14:textId="77777777" w:rsidR="002968C8" w:rsidRPr="002968C8" w:rsidRDefault="002968C8" w:rsidP="002968C8">
            <w:pPr>
              <w:ind w:firstLineChars="100" w:firstLine="200"/>
              <w:jc w:val="left"/>
              <w:rPr>
                <w:rFonts w:ascii="Open Sans" w:hAnsi="Open Sans" w:cs="Open Sans"/>
                <w:color w:val="auto"/>
              </w:rPr>
            </w:pPr>
            <w:r w:rsidRPr="002968C8">
              <w:rPr>
                <w:rFonts w:ascii="Open Sans" w:hAnsi="Open Sans" w:cs="Open Sans"/>
                <w:color w:val="auto"/>
              </w:rPr>
              <w:t>BARQUETTE UU CHAUD GN 1/2 H80 BLANC</w:t>
            </w:r>
          </w:p>
        </w:tc>
        <w:tc>
          <w:tcPr>
            <w:tcW w:w="0" w:type="auto"/>
            <w:vMerge/>
            <w:tcBorders>
              <w:top w:val="nil"/>
              <w:left w:val="single" w:sz="4" w:space="0" w:color="auto"/>
              <w:bottom w:val="single" w:sz="4" w:space="0" w:color="auto"/>
              <w:right w:val="single" w:sz="4" w:space="0" w:color="auto"/>
            </w:tcBorders>
            <w:vAlign w:val="center"/>
            <w:hideMark/>
          </w:tcPr>
          <w:p w14:paraId="3BF3BD22" w14:textId="77777777" w:rsidR="002968C8" w:rsidRPr="002968C8" w:rsidRDefault="002968C8" w:rsidP="002968C8">
            <w:pPr>
              <w:jc w:val="left"/>
              <w:rPr>
                <w:rFonts w:ascii="Open Sans" w:hAnsi="Open Sans" w:cs="Open Sans"/>
                <w:color w:val="auto"/>
              </w:rPr>
            </w:pPr>
          </w:p>
        </w:tc>
        <w:tc>
          <w:tcPr>
            <w:tcW w:w="1602" w:type="dxa"/>
            <w:vMerge/>
            <w:tcBorders>
              <w:top w:val="nil"/>
              <w:left w:val="single" w:sz="4" w:space="0" w:color="auto"/>
              <w:bottom w:val="single" w:sz="4" w:space="0" w:color="000000"/>
              <w:right w:val="single" w:sz="4" w:space="0" w:color="auto"/>
            </w:tcBorders>
            <w:vAlign w:val="center"/>
            <w:hideMark/>
          </w:tcPr>
          <w:p w14:paraId="10AB8577" w14:textId="77777777" w:rsidR="002968C8" w:rsidRPr="002968C8" w:rsidRDefault="002968C8" w:rsidP="002968C8">
            <w:pPr>
              <w:jc w:val="left"/>
              <w:rPr>
                <w:rFonts w:ascii="Calibri" w:hAnsi="Calibri" w:cs="Calibri"/>
                <w:sz w:val="22"/>
                <w:szCs w:val="22"/>
              </w:rPr>
            </w:pPr>
          </w:p>
        </w:tc>
      </w:tr>
      <w:tr w:rsidR="002968C8" w:rsidRPr="002968C8" w14:paraId="562D2705" w14:textId="77777777" w:rsidTr="002968C8">
        <w:trPr>
          <w:trHeight w:val="29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0EF9F0D" w14:textId="77777777" w:rsidR="002968C8" w:rsidRPr="002968C8" w:rsidRDefault="002968C8" w:rsidP="002968C8">
            <w:pPr>
              <w:jc w:val="center"/>
              <w:rPr>
                <w:rFonts w:ascii="Open Sans" w:hAnsi="Open Sans" w:cs="Open Sans"/>
                <w:color w:val="auto"/>
              </w:rPr>
            </w:pPr>
            <w:r w:rsidRPr="002968C8">
              <w:rPr>
                <w:rFonts w:ascii="Open Sans" w:hAnsi="Open Sans" w:cs="Open Sans"/>
                <w:color w:val="auto"/>
              </w:rPr>
              <w:t>24</w:t>
            </w:r>
          </w:p>
        </w:tc>
        <w:tc>
          <w:tcPr>
            <w:tcW w:w="0" w:type="auto"/>
            <w:tcBorders>
              <w:top w:val="nil"/>
              <w:left w:val="nil"/>
              <w:bottom w:val="single" w:sz="4" w:space="0" w:color="auto"/>
              <w:right w:val="single" w:sz="4" w:space="0" w:color="auto"/>
            </w:tcBorders>
            <w:shd w:val="clear" w:color="auto" w:fill="auto"/>
            <w:vAlign w:val="center"/>
            <w:hideMark/>
          </w:tcPr>
          <w:p w14:paraId="33B5B0C2" w14:textId="77777777" w:rsidR="002968C8" w:rsidRPr="002968C8" w:rsidRDefault="002968C8" w:rsidP="002968C8">
            <w:pPr>
              <w:ind w:firstLineChars="100" w:firstLine="200"/>
              <w:jc w:val="left"/>
              <w:rPr>
                <w:rFonts w:ascii="Open Sans" w:hAnsi="Open Sans" w:cs="Open Sans"/>
                <w:color w:val="auto"/>
              </w:rPr>
            </w:pPr>
            <w:r w:rsidRPr="002968C8">
              <w:rPr>
                <w:rFonts w:ascii="Open Sans" w:hAnsi="Open Sans" w:cs="Open Sans"/>
                <w:color w:val="auto"/>
              </w:rPr>
              <w:t xml:space="preserve">COUVERCLE UU BARQUETTE CHAUD GN1/2 </w:t>
            </w:r>
          </w:p>
        </w:tc>
        <w:tc>
          <w:tcPr>
            <w:tcW w:w="0" w:type="auto"/>
            <w:vMerge/>
            <w:tcBorders>
              <w:top w:val="nil"/>
              <w:left w:val="single" w:sz="4" w:space="0" w:color="auto"/>
              <w:bottom w:val="single" w:sz="4" w:space="0" w:color="auto"/>
              <w:right w:val="single" w:sz="4" w:space="0" w:color="auto"/>
            </w:tcBorders>
            <w:vAlign w:val="center"/>
            <w:hideMark/>
          </w:tcPr>
          <w:p w14:paraId="5C4ABFD7" w14:textId="77777777" w:rsidR="002968C8" w:rsidRPr="002968C8" w:rsidRDefault="002968C8" w:rsidP="002968C8">
            <w:pPr>
              <w:jc w:val="left"/>
              <w:rPr>
                <w:rFonts w:ascii="Open Sans" w:hAnsi="Open Sans" w:cs="Open Sans"/>
                <w:color w:val="auto"/>
              </w:rPr>
            </w:pPr>
          </w:p>
        </w:tc>
        <w:tc>
          <w:tcPr>
            <w:tcW w:w="1602" w:type="dxa"/>
            <w:vMerge/>
            <w:tcBorders>
              <w:top w:val="nil"/>
              <w:left w:val="single" w:sz="4" w:space="0" w:color="auto"/>
              <w:bottom w:val="single" w:sz="4" w:space="0" w:color="000000"/>
              <w:right w:val="single" w:sz="4" w:space="0" w:color="auto"/>
            </w:tcBorders>
            <w:vAlign w:val="center"/>
            <w:hideMark/>
          </w:tcPr>
          <w:p w14:paraId="3AAE923E" w14:textId="77777777" w:rsidR="002968C8" w:rsidRPr="002968C8" w:rsidRDefault="002968C8" w:rsidP="002968C8">
            <w:pPr>
              <w:jc w:val="left"/>
              <w:rPr>
                <w:rFonts w:ascii="Calibri" w:hAnsi="Calibri" w:cs="Calibri"/>
                <w:sz w:val="22"/>
                <w:szCs w:val="22"/>
              </w:rPr>
            </w:pPr>
          </w:p>
        </w:tc>
      </w:tr>
      <w:tr w:rsidR="002968C8" w:rsidRPr="002968C8" w14:paraId="3C4C9046" w14:textId="77777777" w:rsidTr="002968C8">
        <w:trPr>
          <w:trHeight w:val="29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D3EC422" w14:textId="77777777" w:rsidR="002968C8" w:rsidRPr="002968C8" w:rsidRDefault="002968C8" w:rsidP="002968C8">
            <w:pPr>
              <w:jc w:val="center"/>
              <w:rPr>
                <w:rFonts w:ascii="Open Sans" w:hAnsi="Open Sans" w:cs="Open Sans"/>
                <w:color w:val="auto"/>
              </w:rPr>
            </w:pPr>
            <w:r w:rsidRPr="002968C8">
              <w:rPr>
                <w:rFonts w:ascii="Open Sans" w:hAnsi="Open Sans" w:cs="Open Sans"/>
                <w:color w:val="auto"/>
              </w:rPr>
              <w:t>25</w:t>
            </w:r>
          </w:p>
        </w:tc>
        <w:tc>
          <w:tcPr>
            <w:tcW w:w="0" w:type="auto"/>
            <w:tcBorders>
              <w:top w:val="nil"/>
              <w:left w:val="nil"/>
              <w:bottom w:val="single" w:sz="4" w:space="0" w:color="auto"/>
              <w:right w:val="single" w:sz="4" w:space="0" w:color="auto"/>
            </w:tcBorders>
            <w:shd w:val="clear" w:color="auto" w:fill="auto"/>
            <w:vAlign w:val="center"/>
            <w:hideMark/>
          </w:tcPr>
          <w:p w14:paraId="0BF7139D" w14:textId="77777777" w:rsidR="002968C8" w:rsidRPr="002968C8" w:rsidRDefault="002968C8" w:rsidP="002968C8">
            <w:pPr>
              <w:ind w:firstLineChars="100" w:firstLine="200"/>
              <w:jc w:val="left"/>
              <w:rPr>
                <w:rFonts w:ascii="Open Sans" w:hAnsi="Open Sans" w:cs="Open Sans"/>
                <w:color w:val="auto"/>
              </w:rPr>
            </w:pPr>
            <w:r w:rsidRPr="002968C8">
              <w:rPr>
                <w:rFonts w:ascii="Open Sans" w:hAnsi="Open Sans" w:cs="Open Sans"/>
                <w:color w:val="auto"/>
              </w:rPr>
              <w:t>COUVERCLE UU BARQUETTE CHAUD GN1/4</w:t>
            </w:r>
          </w:p>
        </w:tc>
        <w:tc>
          <w:tcPr>
            <w:tcW w:w="0" w:type="auto"/>
            <w:vMerge/>
            <w:tcBorders>
              <w:top w:val="nil"/>
              <w:left w:val="single" w:sz="4" w:space="0" w:color="auto"/>
              <w:bottom w:val="single" w:sz="4" w:space="0" w:color="auto"/>
              <w:right w:val="single" w:sz="4" w:space="0" w:color="auto"/>
            </w:tcBorders>
            <w:vAlign w:val="center"/>
            <w:hideMark/>
          </w:tcPr>
          <w:p w14:paraId="20B8178C" w14:textId="77777777" w:rsidR="002968C8" w:rsidRPr="002968C8" w:rsidRDefault="002968C8" w:rsidP="002968C8">
            <w:pPr>
              <w:jc w:val="left"/>
              <w:rPr>
                <w:rFonts w:ascii="Open Sans" w:hAnsi="Open Sans" w:cs="Open Sans"/>
                <w:color w:val="auto"/>
              </w:rPr>
            </w:pPr>
          </w:p>
        </w:tc>
        <w:tc>
          <w:tcPr>
            <w:tcW w:w="1602" w:type="dxa"/>
            <w:vMerge/>
            <w:tcBorders>
              <w:top w:val="nil"/>
              <w:left w:val="single" w:sz="4" w:space="0" w:color="auto"/>
              <w:bottom w:val="single" w:sz="4" w:space="0" w:color="000000"/>
              <w:right w:val="single" w:sz="4" w:space="0" w:color="auto"/>
            </w:tcBorders>
            <w:vAlign w:val="center"/>
            <w:hideMark/>
          </w:tcPr>
          <w:p w14:paraId="516C2176" w14:textId="77777777" w:rsidR="002968C8" w:rsidRPr="002968C8" w:rsidRDefault="002968C8" w:rsidP="002968C8">
            <w:pPr>
              <w:jc w:val="left"/>
              <w:rPr>
                <w:rFonts w:ascii="Calibri" w:hAnsi="Calibri" w:cs="Calibri"/>
                <w:sz w:val="22"/>
                <w:szCs w:val="22"/>
              </w:rPr>
            </w:pPr>
          </w:p>
        </w:tc>
      </w:tr>
      <w:tr w:rsidR="002968C8" w:rsidRPr="002968C8" w14:paraId="18BD8362" w14:textId="77777777" w:rsidTr="002968C8">
        <w:trPr>
          <w:trHeight w:val="29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0479030" w14:textId="77777777" w:rsidR="002968C8" w:rsidRPr="002968C8" w:rsidRDefault="002968C8" w:rsidP="002968C8">
            <w:pPr>
              <w:jc w:val="center"/>
              <w:rPr>
                <w:rFonts w:ascii="Open Sans" w:hAnsi="Open Sans" w:cs="Open Sans"/>
                <w:color w:val="auto"/>
              </w:rPr>
            </w:pPr>
            <w:r w:rsidRPr="002968C8">
              <w:rPr>
                <w:rFonts w:ascii="Open Sans" w:hAnsi="Open Sans" w:cs="Open Sans"/>
                <w:color w:val="auto"/>
              </w:rPr>
              <w:t>26</w:t>
            </w:r>
          </w:p>
        </w:tc>
        <w:tc>
          <w:tcPr>
            <w:tcW w:w="0" w:type="auto"/>
            <w:tcBorders>
              <w:top w:val="nil"/>
              <w:left w:val="nil"/>
              <w:bottom w:val="single" w:sz="4" w:space="0" w:color="auto"/>
              <w:right w:val="single" w:sz="4" w:space="0" w:color="auto"/>
            </w:tcBorders>
            <w:shd w:val="clear" w:color="auto" w:fill="auto"/>
            <w:vAlign w:val="center"/>
            <w:hideMark/>
          </w:tcPr>
          <w:p w14:paraId="34737B92" w14:textId="77777777" w:rsidR="002968C8" w:rsidRPr="002968C8" w:rsidRDefault="002968C8" w:rsidP="002968C8">
            <w:pPr>
              <w:ind w:firstLineChars="100" w:firstLine="200"/>
              <w:jc w:val="left"/>
              <w:rPr>
                <w:rFonts w:ascii="Open Sans" w:hAnsi="Open Sans" w:cs="Open Sans"/>
                <w:color w:val="auto"/>
              </w:rPr>
            </w:pPr>
            <w:r w:rsidRPr="002968C8">
              <w:rPr>
                <w:rFonts w:ascii="Open Sans" w:hAnsi="Open Sans" w:cs="Open Sans"/>
                <w:color w:val="auto"/>
              </w:rPr>
              <w:t>COUVERCLE UU BARQUETTE CHAUD GN1/8</w:t>
            </w:r>
          </w:p>
        </w:tc>
        <w:tc>
          <w:tcPr>
            <w:tcW w:w="0" w:type="auto"/>
            <w:vMerge/>
            <w:tcBorders>
              <w:top w:val="nil"/>
              <w:left w:val="single" w:sz="4" w:space="0" w:color="auto"/>
              <w:bottom w:val="single" w:sz="4" w:space="0" w:color="auto"/>
              <w:right w:val="single" w:sz="4" w:space="0" w:color="auto"/>
            </w:tcBorders>
            <w:vAlign w:val="center"/>
            <w:hideMark/>
          </w:tcPr>
          <w:p w14:paraId="4D586CBA" w14:textId="77777777" w:rsidR="002968C8" w:rsidRPr="002968C8" w:rsidRDefault="002968C8" w:rsidP="002968C8">
            <w:pPr>
              <w:jc w:val="left"/>
              <w:rPr>
                <w:rFonts w:ascii="Open Sans" w:hAnsi="Open Sans" w:cs="Open Sans"/>
                <w:color w:val="auto"/>
              </w:rPr>
            </w:pPr>
          </w:p>
        </w:tc>
        <w:tc>
          <w:tcPr>
            <w:tcW w:w="1602" w:type="dxa"/>
            <w:vMerge/>
            <w:tcBorders>
              <w:top w:val="nil"/>
              <w:left w:val="single" w:sz="4" w:space="0" w:color="auto"/>
              <w:bottom w:val="single" w:sz="4" w:space="0" w:color="000000"/>
              <w:right w:val="single" w:sz="4" w:space="0" w:color="auto"/>
            </w:tcBorders>
            <w:vAlign w:val="center"/>
            <w:hideMark/>
          </w:tcPr>
          <w:p w14:paraId="544FE97F" w14:textId="77777777" w:rsidR="002968C8" w:rsidRPr="002968C8" w:rsidRDefault="002968C8" w:rsidP="002968C8">
            <w:pPr>
              <w:jc w:val="left"/>
              <w:rPr>
                <w:rFonts w:ascii="Calibri" w:hAnsi="Calibri" w:cs="Calibri"/>
                <w:sz w:val="22"/>
                <w:szCs w:val="22"/>
              </w:rPr>
            </w:pPr>
          </w:p>
        </w:tc>
      </w:tr>
      <w:tr w:rsidR="002968C8" w:rsidRPr="002968C8" w14:paraId="18B0F6F2" w14:textId="77777777" w:rsidTr="002968C8">
        <w:trPr>
          <w:trHeight w:val="1160"/>
        </w:trPr>
        <w:tc>
          <w:tcPr>
            <w:tcW w:w="0" w:type="auto"/>
            <w:vMerge w:val="restart"/>
            <w:tcBorders>
              <w:top w:val="nil"/>
              <w:left w:val="single" w:sz="4" w:space="0" w:color="auto"/>
              <w:bottom w:val="single" w:sz="4" w:space="0" w:color="000000"/>
              <w:right w:val="single" w:sz="4" w:space="0" w:color="auto"/>
            </w:tcBorders>
            <w:shd w:val="clear" w:color="auto" w:fill="auto"/>
            <w:noWrap/>
            <w:vAlign w:val="bottom"/>
            <w:hideMark/>
          </w:tcPr>
          <w:p w14:paraId="3965FCB3" w14:textId="77777777" w:rsidR="002968C8" w:rsidRPr="002968C8" w:rsidRDefault="002968C8" w:rsidP="002968C8">
            <w:pPr>
              <w:jc w:val="center"/>
              <w:rPr>
                <w:rFonts w:ascii="Calibri" w:hAnsi="Calibri" w:cs="Calibri"/>
              </w:rPr>
            </w:pPr>
            <w:r w:rsidRPr="002968C8">
              <w:rPr>
                <w:rFonts w:ascii="Calibri" w:hAnsi="Calibri" w:cs="Calibri"/>
              </w:rPr>
              <w:t>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189C3E6A" w14:textId="77777777" w:rsidR="002968C8" w:rsidRPr="002968C8" w:rsidRDefault="002968C8" w:rsidP="002968C8">
            <w:pPr>
              <w:ind w:firstLineChars="100" w:firstLine="200"/>
              <w:jc w:val="left"/>
              <w:rPr>
                <w:rFonts w:ascii="Open Sans" w:hAnsi="Open Sans" w:cs="Open Sans"/>
                <w:color w:val="auto"/>
              </w:rPr>
            </w:pPr>
            <w:r w:rsidRPr="002968C8">
              <w:rPr>
                <w:rFonts w:ascii="Open Sans" w:hAnsi="Open Sans" w:cs="Open Sans"/>
                <w:color w:val="auto"/>
              </w:rPr>
              <w:t>CATALOGUE ADDITIONNEL</w:t>
            </w:r>
          </w:p>
        </w:tc>
        <w:tc>
          <w:tcPr>
            <w:tcW w:w="0" w:type="auto"/>
            <w:tcBorders>
              <w:top w:val="nil"/>
              <w:left w:val="nil"/>
              <w:bottom w:val="single" w:sz="4" w:space="0" w:color="auto"/>
              <w:right w:val="single" w:sz="4" w:space="0" w:color="auto"/>
            </w:tcBorders>
            <w:shd w:val="clear" w:color="auto" w:fill="auto"/>
            <w:vAlign w:val="center"/>
            <w:hideMark/>
          </w:tcPr>
          <w:p w14:paraId="3D1324C0" w14:textId="77777777" w:rsidR="002968C8" w:rsidRPr="002968C8" w:rsidRDefault="002968C8" w:rsidP="002968C8">
            <w:pPr>
              <w:jc w:val="left"/>
              <w:rPr>
                <w:rFonts w:ascii="Open Sans" w:hAnsi="Open Sans" w:cs="Open Sans"/>
                <w:color w:val="auto"/>
              </w:rPr>
            </w:pPr>
            <w:r w:rsidRPr="002968C8">
              <w:rPr>
                <w:rFonts w:ascii="Open Sans" w:hAnsi="Open Sans" w:cs="Open Sans"/>
                <w:color w:val="auto"/>
              </w:rPr>
              <w:t xml:space="preserve">Un catalogue additionnel est fortement souhaité. Il sera composé de produits complémentaires différents des produits listés mais uniquement en rapport avec le libellé du lot. Tout autre produit sera exclu. </w:t>
            </w:r>
          </w:p>
        </w:tc>
        <w:tc>
          <w:tcPr>
            <w:tcW w:w="1602" w:type="dxa"/>
            <w:vMerge w:val="restart"/>
            <w:tcBorders>
              <w:top w:val="nil"/>
              <w:left w:val="single" w:sz="4" w:space="0" w:color="auto"/>
              <w:bottom w:val="single" w:sz="4" w:space="0" w:color="000000"/>
              <w:right w:val="single" w:sz="4" w:space="0" w:color="auto"/>
            </w:tcBorders>
            <w:shd w:val="clear" w:color="auto" w:fill="auto"/>
            <w:noWrap/>
            <w:hideMark/>
          </w:tcPr>
          <w:p w14:paraId="2275B517" w14:textId="77777777" w:rsidR="002968C8" w:rsidRPr="002968C8" w:rsidRDefault="002968C8" w:rsidP="002968C8">
            <w:pPr>
              <w:jc w:val="center"/>
              <w:rPr>
                <w:rFonts w:ascii="Calibri" w:hAnsi="Calibri" w:cs="Calibri"/>
                <w:sz w:val="22"/>
                <w:szCs w:val="22"/>
              </w:rPr>
            </w:pPr>
            <w:r w:rsidRPr="002968C8">
              <w:rPr>
                <w:rFonts w:ascii="Calibri" w:hAnsi="Calibri" w:cs="Calibri"/>
                <w:sz w:val="22"/>
                <w:szCs w:val="22"/>
              </w:rPr>
              <w:t>Souhaité</w:t>
            </w:r>
          </w:p>
        </w:tc>
      </w:tr>
      <w:tr w:rsidR="002968C8" w:rsidRPr="002968C8" w14:paraId="6A4E4514" w14:textId="77777777" w:rsidTr="002968C8">
        <w:trPr>
          <w:trHeight w:val="580"/>
        </w:trPr>
        <w:tc>
          <w:tcPr>
            <w:tcW w:w="0" w:type="auto"/>
            <w:vMerge/>
            <w:tcBorders>
              <w:top w:val="nil"/>
              <w:left w:val="single" w:sz="4" w:space="0" w:color="auto"/>
              <w:bottom w:val="single" w:sz="4" w:space="0" w:color="000000"/>
              <w:right w:val="single" w:sz="4" w:space="0" w:color="auto"/>
            </w:tcBorders>
            <w:vAlign w:val="center"/>
            <w:hideMark/>
          </w:tcPr>
          <w:p w14:paraId="57FE4F3F" w14:textId="77777777" w:rsidR="002968C8" w:rsidRPr="002968C8" w:rsidRDefault="002968C8" w:rsidP="002968C8">
            <w:pPr>
              <w:jc w:val="left"/>
              <w:rPr>
                <w:rFonts w:ascii="Calibri" w:hAnsi="Calibri" w:cs="Calibri"/>
              </w:rPr>
            </w:pPr>
          </w:p>
        </w:tc>
        <w:tc>
          <w:tcPr>
            <w:tcW w:w="0" w:type="auto"/>
            <w:vMerge/>
            <w:tcBorders>
              <w:top w:val="nil"/>
              <w:left w:val="single" w:sz="4" w:space="0" w:color="auto"/>
              <w:bottom w:val="single" w:sz="4" w:space="0" w:color="000000"/>
              <w:right w:val="single" w:sz="4" w:space="0" w:color="auto"/>
            </w:tcBorders>
            <w:vAlign w:val="center"/>
            <w:hideMark/>
          </w:tcPr>
          <w:p w14:paraId="5232F99B" w14:textId="77777777" w:rsidR="002968C8" w:rsidRPr="002968C8" w:rsidRDefault="002968C8" w:rsidP="002968C8">
            <w:pPr>
              <w:jc w:val="left"/>
              <w:rPr>
                <w:rFonts w:ascii="Open Sans" w:hAnsi="Open Sans" w:cs="Open Sans"/>
                <w:color w:val="auto"/>
              </w:rPr>
            </w:pPr>
          </w:p>
        </w:tc>
        <w:tc>
          <w:tcPr>
            <w:tcW w:w="0" w:type="auto"/>
            <w:tcBorders>
              <w:top w:val="nil"/>
              <w:left w:val="nil"/>
              <w:bottom w:val="single" w:sz="4" w:space="0" w:color="auto"/>
              <w:right w:val="single" w:sz="4" w:space="0" w:color="auto"/>
            </w:tcBorders>
            <w:shd w:val="clear" w:color="auto" w:fill="auto"/>
            <w:vAlign w:val="center"/>
            <w:hideMark/>
          </w:tcPr>
          <w:p w14:paraId="089E815C" w14:textId="77777777" w:rsidR="002968C8" w:rsidRPr="002968C8" w:rsidRDefault="002968C8" w:rsidP="002968C8">
            <w:pPr>
              <w:jc w:val="left"/>
              <w:rPr>
                <w:rFonts w:ascii="Open Sans" w:hAnsi="Open Sans" w:cs="Open Sans"/>
                <w:color w:val="auto"/>
              </w:rPr>
            </w:pPr>
            <w:r w:rsidRPr="002968C8">
              <w:rPr>
                <w:rFonts w:ascii="Open Sans" w:hAnsi="Open Sans" w:cs="Open Sans"/>
                <w:color w:val="auto"/>
              </w:rPr>
              <w:t>Sont attendus spécifiquement des produits biosourcés (fibre, carton, cellulose…)</w:t>
            </w:r>
          </w:p>
        </w:tc>
        <w:tc>
          <w:tcPr>
            <w:tcW w:w="1602" w:type="dxa"/>
            <w:vMerge/>
            <w:tcBorders>
              <w:top w:val="nil"/>
              <w:left w:val="single" w:sz="4" w:space="0" w:color="auto"/>
              <w:bottom w:val="single" w:sz="4" w:space="0" w:color="000000"/>
              <w:right w:val="single" w:sz="4" w:space="0" w:color="auto"/>
            </w:tcBorders>
            <w:vAlign w:val="center"/>
            <w:hideMark/>
          </w:tcPr>
          <w:p w14:paraId="43D555ED" w14:textId="77777777" w:rsidR="002968C8" w:rsidRPr="002968C8" w:rsidRDefault="002968C8" w:rsidP="002968C8">
            <w:pPr>
              <w:jc w:val="left"/>
              <w:rPr>
                <w:rFonts w:ascii="Calibri" w:hAnsi="Calibri" w:cs="Calibri"/>
                <w:sz w:val="22"/>
                <w:szCs w:val="22"/>
              </w:rPr>
            </w:pPr>
          </w:p>
        </w:tc>
      </w:tr>
    </w:tbl>
    <w:p w14:paraId="5BE01058" w14:textId="77777777" w:rsidR="0081684C" w:rsidRPr="001456B4" w:rsidRDefault="0081684C" w:rsidP="0081684C">
      <w:pPr>
        <w:rPr>
          <w:rFonts w:ascii="Open Sans" w:hAnsi="Open Sans" w:cs="Open Sans"/>
          <w:b/>
          <w:sz w:val="22"/>
          <w:u w:val="single"/>
        </w:rPr>
      </w:pPr>
    </w:p>
    <w:p w14:paraId="619F7AB5" w14:textId="38DA4C64" w:rsidR="00227BDB" w:rsidRPr="001456B4" w:rsidRDefault="00915D34" w:rsidP="00915D34">
      <w:pPr>
        <w:pStyle w:val="Titre2"/>
      </w:pPr>
      <w:bookmarkStart w:id="15" w:name="_Toc196829876"/>
      <w:r>
        <w:t xml:space="preserve">ARTICLE 6 : </w:t>
      </w:r>
      <w:r w:rsidR="00227BDB" w:rsidRPr="001456B4">
        <w:t>REGLEMENTATION ET SPECIFICATIONS GENERALES</w:t>
      </w:r>
      <w:bookmarkEnd w:id="13"/>
      <w:bookmarkEnd w:id="14"/>
      <w:bookmarkEnd w:id="15"/>
    </w:p>
    <w:p w14:paraId="3E33605A" w14:textId="77777777" w:rsidR="000200DD" w:rsidRPr="001456B4" w:rsidRDefault="000200DD" w:rsidP="000200DD">
      <w:pPr>
        <w:rPr>
          <w:rFonts w:ascii="Open Sans" w:hAnsi="Open Sans" w:cs="Open Sans"/>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55"/>
        <w:gridCol w:w="7684"/>
      </w:tblGrid>
      <w:tr w:rsidR="00992907" w:rsidRPr="00C42092" w14:paraId="09504AB7" w14:textId="77777777" w:rsidTr="008B7E30">
        <w:tc>
          <w:tcPr>
            <w:tcW w:w="1014" w:type="pct"/>
            <w:shd w:val="clear" w:color="auto" w:fill="D9D9D9" w:themeFill="background1" w:themeFillShade="D9"/>
            <w:vAlign w:val="center"/>
            <w:hideMark/>
          </w:tcPr>
          <w:p w14:paraId="0A649CDA" w14:textId="77777777" w:rsidR="00992907" w:rsidRPr="00C42092" w:rsidRDefault="00992907" w:rsidP="00F53349">
            <w:pPr>
              <w:jc w:val="center"/>
              <w:rPr>
                <w:rFonts w:ascii="Open Sans" w:hAnsi="Open Sans" w:cs="Open Sans"/>
                <w:color w:val="auto"/>
              </w:rPr>
            </w:pPr>
            <w:r w:rsidRPr="00C42092">
              <w:rPr>
                <w:rFonts w:ascii="Open Sans" w:hAnsi="Open Sans" w:cs="Open Sans"/>
                <w:color w:val="auto"/>
              </w:rPr>
              <w:t>Produits concernés / fonction</w:t>
            </w:r>
          </w:p>
        </w:tc>
        <w:tc>
          <w:tcPr>
            <w:tcW w:w="3986" w:type="pct"/>
            <w:shd w:val="clear" w:color="auto" w:fill="D9D9D9" w:themeFill="background1" w:themeFillShade="D9"/>
            <w:vAlign w:val="center"/>
            <w:hideMark/>
          </w:tcPr>
          <w:p w14:paraId="50E20114" w14:textId="77777777" w:rsidR="00992907" w:rsidRPr="00C42092" w:rsidRDefault="00992907" w:rsidP="00F53349">
            <w:pPr>
              <w:jc w:val="center"/>
              <w:rPr>
                <w:rFonts w:ascii="Open Sans" w:hAnsi="Open Sans" w:cs="Open Sans"/>
                <w:color w:val="auto"/>
              </w:rPr>
            </w:pPr>
            <w:r w:rsidRPr="00C42092">
              <w:rPr>
                <w:rFonts w:ascii="Open Sans" w:hAnsi="Open Sans" w:cs="Open Sans"/>
                <w:color w:val="auto"/>
              </w:rPr>
              <w:t>Réglementation</w:t>
            </w:r>
          </w:p>
        </w:tc>
      </w:tr>
      <w:tr w:rsidR="00992907" w:rsidRPr="00C42092" w14:paraId="1076EA30" w14:textId="77777777" w:rsidTr="008B7E30">
        <w:tc>
          <w:tcPr>
            <w:tcW w:w="1014" w:type="pct"/>
            <w:shd w:val="clear" w:color="auto" w:fill="auto"/>
            <w:hideMark/>
          </w:tcPr>
          <w:p w14:paraId="3461CB97" w14:textId="5BBF63E7" w:rsidR="00992907" w:rsidRPr="00C42092" w:rsidRDefault="00992907" w:rsidP="008B7E30">
            <w:pPr>
              <w:jc w:val="left"/>
              <w:rPr>
                <w:rFonts w:ascii="Open Sans" w:hAnsi="Open Sans" w:cs="Open Sans"/>
                <w:color w:val="auto"/>
              </w:rPr>
            </w:pPr>
            <w:r w:rsidRPr="00C42092">
              <w:rPr>
                <w:rFonts w:ascii="Open Sans" w:hAnsi="Open Sans" w:cs="Open Sans"/>
                <w:color w:val="auto"/>
              </w:rPr>
              <w:t>tous produits</w:t>
            </w:r>
          </w:p>
        </w:tc>
        <w:tc>
          <w:tcPr>
            <w:tcW w:w="3986" w:type="pct"/>
            <w:shd w:val="clear" w:color="auto" w:fill="auto"/>
            <w:vAlign w:val="bottom"/>
            <w:hideMark/>
          </w:tcPr>
          <w:p w14:paraId="26CC2BE9" w14:textId="77777777" w:rsidR="00992907" w:rsidRPr="00C42092" w:rsidRDefault="00992907" w:rsidP="00F53349">
            <w:pPr>
              <w:rPr>
                <w:rFonts w:ascii="Open Sans" w:hAnsi="Open Sans" w:cs="Open Sans"/>
              </w:rPr>
            </w:pPr>
            <w:r w:rsidRPr="00C42092">
              <w:rPr>
                <w:rFonts w:ascii="Open Sans" w:hAnsi="Open Sans" w:cs="Open Sans"/>
              </w:rPr>
              <w:t>Les produits proposés seront conformes à la réglementation ; aux décrets, arrêtés, circulaires, normes… en vigueur à la date de remise des offres, notamment :</w:t>
            </w:r>
          </w:p>
          <w:p w14:paraId="310C2729" w14:textId="289CBE80" w:rsidR="00C42092" w:rsidRPr="00C42092" w:rsidRDefault="00C42092" w:rsidP="00F53349">
            <w:pPr>
              <w:rPr>
                <w:rStyle w:val="lev"/>
                <w:rFonts w:ascii="Open Sans" w:hAnsi="Open Sans" w:cs="Open Sans"/>
              </w:rPr>
            </w:pPr>
          </w:p>
          <w:p w14:paraId="20450DF7" w14:textId="14ACF2BE" w:rsidR="00C42092" w:rsidRPr="00C42092" w:rsidRDefault="00C42092" w:rsidP="00F53349">
            <w:pPr>
              <w:rPr>
                <w:rStyle w:val="lev"/>
                <w:rFonts w:ascii="Open Sans" w:hAnsi="Open Sans" w:cs="Open Sans"/>
                <w:b w:val="0"/>
              </w:rPr>
            </w:pPr>
            <w:r w:rsidRPr="00C42092">
              <w:rPr>
                <w:rStyle w:val="lev"/>
                <w:rFonts w:ascii="Open Sans" w:hAnsi="Open Sans" w:cs="Open Sans"/>
                <w:b w:val="0"/>
              </w:rPr>
              <w:t>LOI n° 2020-105 du 10 février 2020 relative à la lutte contre le gaspillage et à l'économie circulaire</w:t>
            </w:r>
          </w:p>
          <w:p w14:paraId="49E91839" w14:textId="77777777" w:rsidR="00C42092" w:rsidRPr="00C42092" w:rsidRDefault="00C42092" w:rsidP="00F53349">
            <w:pPr>
              <w:rPr>
                <w:rStyle w:val="lev"/>
                <w:rFonts w:ascii="Open Sans" w:hAnsi="Open Sans" w:cs="Open Sans"/>
                <w:b w:val="0"/>
              </w:rPr>
            </w:pPr>
          </w:p>
          <w:p w14:paraId="6E930608" w14:textId="0DF500C0" w:rsidR="00C42092" w:rsidRPr="00C42092" w:rsidRDefault="00C42092" w:rsidP="00F53349">
            <w:pPr>
              <w:rPr>
                <w:rStyle w:val="lev"/>
                <w:rFonts w:ascii="Open Sans" w:hAnsi="Open Sans" w:cs="Open Sans"/>
                <w:b w:val="0"/>
              </w:rPr>
            </w:pPr>
            <w:r w:rsidRPr="00C42092">
              <w:rPr>
                <w:rStyle w:val="lev"/>
                <w:rFonts w:ascii="Open Sans" w:hAnsi="Open Sans" w:cs="Open Sans"/>
                <w:b w:val="0"/>
              </w:rPr>
              <w:lastRenderedPageBreak/>
              <w:t>Décret n° 2019-1451 du 24 décembre 2019 relatif à l'interdiction de certains produits en plastique à usage unique</w:t>
            </w:r>
          </w:p>
          <w:p w14:paraId="0B2A78EE" w14:textId="77777777" w:rsidR="00C42092" w:rsidRPr="00C42092" w:rsidRDefault="00C42092" w:rsidP="00F53349">
            <w:pPr>
              <w:rPr>
                <w:rStyle w:val="lev"/>
                <w:rFonts w:ascii="Open Sans" w:hAnsi="Open Sans" w:cs="Open Sans"/>
                <w:b w:val="0"/>
              </w:rPr>
            </w:pPr>
          </w:p>
          <w:p w14:paraId="40A07F76" w14:textId="4FB0146B" w:rsidR="00C42092" w:rsidRPr="00C42092" w:rsidRDefault="00C42092" w:rsidP="00F53349">
            <w:pPr>
              <w:rPr>
                <w:rStyle w:val="lev"/>
                <w:rFonts w:ascii="Open Sans" w:hAnsi="Open Sans" w:cs="Open Sans"/>
                <w:b w:val="0"/>
              </w:rPr>
            </w:pPr>
            <w:r w:rsidRPr="00C42092">
              <w:rPr>
                <w:rStyle w:val="lev"/>
                <w:rFonts w:ascii="Open Sans" w:hAnsi="Open Sans" w:cs="Open Sans"/>
                <w:b w:val="0"/>
              </w:rPr>
              <w:t>LOI n° 2018-938 du 30 octobre 2018 pour l'équilibre des relations commerciales dans le secteur agricole et alimentaire et une alimentation saine, durable et accessible à tous</w:t>
            </w:r>
          </w:p>
          <w:p w14:paraId="3048C486" w14:textId="77777777" w:rsidR="00C42092" w:rsidRPr="00C42092" w:rsidRDefault="00C42092" w:rsidP="00F53349">
            <w:pPr>
              <w:rPr>
                <w:rStyle w:val="lev"/>
                <w:rFonts w:ascii="Open Sans" w:hAnsi="Open Sans" w:cs="Open Sans"/>
                <w:b w:val="0"/>
              </w:rPr>
            </w:pPr>
          </w:p>
          <w:p w14:paraId="01BD4B23" w14:textId="752E0374" w:rsidR="00992907" w:rsidRDefault="00C42092" w:rsidP="00F53349">
            <w:pPr>
              <w:rPr>
                <w:rStyle w:val="lev"/>
                <w:rFonts w:ascii="Open Sans" w:hAnsi="Open Sans" w:cs="Open Sans"/>
                <w:b w:val="0"/>
              </w:rPr>
            </w:pPr>
            <w:r w:rsidRPr="00C42092">
              <w:rPr>
                <w:rStyle w:val="lev"/>
                <w:rFonts w:ascii="Open Sans" w:hAnsi="Open Sans" w:cs="Open Sans"/>
                <w:b w:val="0"/>
              </w:rPr>
              <w:t>LOI n° 2015-992 du 17 août 2015 relative à la transition énergétique pour la croissance verte</w:t>
            </w:r>
          </w:p>
          <w:p w14:paraId="01477B98" w14:textId="77777777" w:rsidR="0047555D" w:rsidRPr="00C42092" w:rsidRDefault="0047555D" w:rsidP="00F53349">
            <w:pPr>
              <w:rPr>
                <w:rFonts w:ascii="Open Sans" w:hAnsi="Open Sans" w:cs="Open Sans"/>
                <w:b/>
              </w:rPr>
            </w:pPr>
          </w:p>
          <w:p w14:paraId="44D3768C" w14:textId="7D4A882F" w:rsidR="0047555D" w:rsidRPr="00172469" w:rsidRDefault="0047555D" w:rsidP="00172469">
            <w:pPr>
              <w:rPr>
                <w:rStyle w:val="lev"/>
                <w:rFonts w:ascii="Open Sans" w:hAnsi="Open Sans" w:cs="Open Sans"/>
                <w:b w:val="0"/>
              </w:rPr>
            </w:pPr>
            <w:r w:rsidRPr="00172469">
              <w:rPr>
                <w:rStyle w:val="lev"/>
                <w:rFonts w:ascii="Open Sans" w:hAnsi="Open Sans" w:cs="Open Sans"/>
                <w:b w:val="0"/>
              </w:rPr>
              <w:t>Règlement (CE) n°1935/2004 prévoit dans son article 3que tous les matériaux et objets destinés à entrer en contact avec des denrées alimentaires sont fabriqués conformément aux bonnes pratiques de fabrication afin que, dans des conditions normales ou prévisibles de leur emploi, ils ne cèdent pas aux denrées alimentaires des constituants en une quantité susceptible de présenter un danger pour la santé humaine, d’entraîner une modification inacceptable de la composition des denrées alimentaires ou une altération de leurs caractères organoleptiques(obligation d’inertie chimique).</w:t>
            </w:r>
          </w:p>
          <w:p w14:paraId="2C19C6C6" w14:textId="77777777" w:rsidR="00992907" w:rsidRPr="00C42092" w:rsidRDefault="00992907" w:rsidP="00F53349">
            <w:pPr>
              <w:jc w:val="left"/>
              <w:rPr>
                <w:rFonts w:ascii="Open Sans" w:hAnsi="Open Sans" w:cs="Open Sans"/>
              </w:rPr>
            </w:pPr>
            <w:r w:rsidRPr="00C42092">
              <w:rPr>
                <w:rFonts w:ascii="Open Sans" w:hAnsi="Open Sans" w:cs="Open Sans"/>
              </w:rPr>
              <w:br/>
              <w:t xml:space="preserve">Règlement 1895 /2005. Concernant la limitation de l'utilisation de certains dérivés époxydiques dans les matériaux et objets destinés à entrer en contact avec des denrées alimentaires et abrogeant la directive 2002/16 </w:t>
            </w:r>
          </w:p>
          <w:p w14:paraId="73EB5220" w14:textId="77777777" w:rsidR="00992907" w:rsidRPr="00C42092" w:rsidRDefault="00992907" w:rsidP="00F53349">
            <w:pPr>
              <w:jc w:val="left"/>
              <w:rPr>
                <w:rFonts w:ascii="Open Sans" w:hAnsi="Open Sans" w:cs="Open Sans"/>
              </w:rPr>
            </w:pPr>
          </w:p>
          <w:p w14:paraId="25BA784F" w14:textId="77777777" w:rsidR="00992907" w:rsidRPr="00C42092" w:rsidRDefault="00992907" w:rsidP="00F53349">
            <w:pPr>
              <w:jc w:val="left"/>
              <w:rPr>
                <w:rFonts w:ascii="Open Sans" w:hAnsi="Open Sans" w:cs="Open Sans"/>
              </w:rPr>
            </w:pPr>
            <w:r w:rsidRPr="00C42092">
              <w:rPr>
                <w:rFonts w:ascii="Open Sans" w:hAnsi="Open Sans" w:cs="Open Sans"/>
              </w:rPr>
              <w:t>Règlement CE 2023/2006 du 22/12/2006 : concernant les bonnes pratiques de fabrication des matériaux et objets destinés à entrer en contact avec des denrées alimentaires</w:t>
            </w:r>
          </w:p>
          <w:p w14:paraId="7DA62AB7" w14:textId="77777777" w:rsidR="00992907" w:rsidRPr="00C42092" w:rsidRDefault="00992907" w:rsidP="00F53349">
            <w:pPr>
              <w:rPr>
                <w:rFonts w:ascii="Open Sans" w:hAnsi="Open Sans" w:cs="Open Sans"/>
              </w:rPr>
            </w:pPr>
            <w:r w:rsidRPr="00C42092">
              <w:rPr>
                <w:rFonts w:ascii="Open Sans" w:hAnsi="Open Sans" w:cs="Open Sans"/>
              </w:rPr>
              <w:t>Directive 85/572/CE fixant la liste des stimulants à utiliser pour vérifier la migration des constituants des matériaux et objets en matière plastique destinés à entrer en contact avec les denrées alimentaires.</w:t>
            </w:r>
          </w:p>
          <w:p w14:paraId="6AC19B46" w14:textId="77777777" w:rsidR="00992907" w:rsidRPr="00C42092" w:rsidRDefault="00992907" w:rsidP="00F53349">
            <w:pPr>
              <w:jc w:val="left"/>
              <w:rPr>
                <w:rFonts w:ascii="Open Sans" w:hAnsi="Open Sans" w:cs="Open Sans"/>
              </w:rPr>
            </w:pPr>
            <w:r w:rsidRPr="00C42092">
              <w:rPr>
                <w:rFonts w:ascii="Open Sans" w:hAnsi="Open Sans" w:cs="Open Sans"/>
              </w:rPr>
              <w:t>Décret no 2007-766</w:t>
            </w:r>
            <w:r w:rsidRPr="00C42092">
              <w:rPr>
                <w:rFonts w:ascii="Open Sans" w:hAnsi="Open Sans" w:cs="Open Sans"/>
                <w:b/>
                <w:bCs/>
                <w:color w:val="5F5F5F"/>
              </w:rPr>
              <w:t xml:space="preserve"> </w:t>
            </w:r>
            <w:r w:rsidRPr="00C42092">
              <w:rPr>
                <w:rFonts w:ascii="Open Sans" w:hAnsi="Open Sans" w:cs="Open Sans"/>
              </w:rPr>
              <w:t>du 10 mai 2007 portant application du code de la consommation en ce qui concerne les matériaux et les objets destinés à entrer en contact avec les denrées alimentaires.</w:t>
            </w:r>
          </w:p>
          <w:p w14:paraId="206EC2BE" w14:textId="77777777" w:rsidR="00992907" w:rsidRPr="00C42092" w:rsidRDefault="00992907" w:rsidP="00F53349">
            <w:pPr>
              <w:rPr>
                <w:rFonts w:ascii="Open Sans" w:hAnsi="Open Sans" w:cs="Open Sans"/>
              </w:rPr>
            </w:pPr>
            <w:r w:rsidRPr="00C42092">
              <w:rPr>
                <w:rFonts w:ascii="Open Sans" w:hAnsi="Open Sans" w:cs="Open Sans"/>
              </w:rPr>
              <w:t>Décret 2007-1467 du 12 octobre 2007 modifiant le Décret 98-638 du 20 Juillet 1998 relatif à la prise en compte des exigences liées à l’environnement dans la conception et la fabrication des emballages (code de l’environnement).</w:t>
            </w:r>
          </w:p>
          <w:p w14:paraId="5431C598" w14:textId="77777777" w:rsidR="00992907" w:rsidRPr="00C42092" w:rsidRDefault="00992907" w:rsidP="00F53349">
            <w:pPr>
              <w:rPr>
                <w:rFonts w:ascii="Open Sans" w:hAnsi="Open Sans" w:cs="Open Sans"/>
              </w:rPr>
            </w:pPr>
            <w:r w:rsidRPr="00C42092">
              <w:rPr>
                <w:rFonts w:ascii="Open Sans" w:hAnsi="Open Sans" w:cs="Open Sans"/>
              </w:rPr>
              <w:t>Directive CE 2005-20 du 09 Mars 2005 modifiant la directive 94/62/CE relative aux emballages et aux déchets d’emballages.</w:t>
            </w:r>
          </w:p>
          <w:p w14:paraId="14763881" w14:textId="77777777" w:rsidR="00992907" w:rsidRPr="00C42092" w:rsidRDefault="00992907" w:rsidP="00F53349">
            <w:pPr>
              <w:jc w:val="left"/>
              <w:rPr>
                <w:rFonts w:ascii="Open Sans" w:hAnsi="Open Sans" w:cs="Open Sans"/>
              </w:rPr>
            </w:pPr>
          </w:p>
          <w:p w14:paraId="16627000" w14:textId="77777777" w:rsidR="00992907" w:rsidRPr="00C42092" w:rsidRDefault="00992907" w:rsidP="00F53349">
            <w:pPr>
              <w:rPr>
                <w:rFonts w:ascii="Open Sans" w:hAnsi="Open Sans" w:cs="Open Sans"/>
              </w:rPr>
            </w:pPr>
            <w:r w:rsidRPr="00C42092">
              <w:rPr>
                <w:rFonts w:ascii="Open Sans" w:hAnsi="Open Sans" w:cs="Open Sans"/>
              </w:rPr>
              <w:t>Directives CE 2002/72 du 06/08/02 modifiée par les directives CE  2004/1, CE 2004/19 et CE</w:t>
            </w:r>
            <w:r w:rsidRPr="00C42092">
              <w:rPr>
                <w:rFonts w:ascii="Open Sans" w:hAnsi="Open Sans" w:cs="Open Sans"/>
                <w:bCs/>
              </w:rPr>
              <w:t xml:space="preserve"> 2007-19, </w:t>
            </w:r>
            <w:r w:rsidRPr="00C42092">
              <w:rPr>
                <w:rFonts w:ascii="Open Sans" w:hAnsi="Open Sans" w:cs="Open Sans"/>
              </w:rPr>
              <w:t xml:space="preserve">concernant les matériaux et objets en matière plastique destinés à entrer en contact avec les denrées alimentaires. </w:t>
            </w:r>
          </w:p>
          <w:p w14:paraId="596F803F" w14:textId="77777777" w:rsidR="00992907" w:rsidRPr="00C42092" w:rsidRDefault="00992907" w:rsidP="00F53349">
            <w:pPr>
              <w:jc w:val="left"/>
              <w:rPr>
                <w:rFonts w:ascii="Open Sans" w:hAnsi="Open Sans" w:cs="Open Sans"/>
              </w:rPr>
            </w:pPr>
            <w:r w:rsidRPr="00C42092">
              <w:rPr>
                <w:rFonts w:ascii="Open Sans" w:hAnsi="Open Sans" w:cs="Open Sans"/>
              </w:rPr>
              <w:br/>
              <w:t>Arrêté du 02 janvier 2003 modifié par l’arrêté du 29 mars 2005.</w:t>
            </w:r>
          </w:p>
          <w:p w14:paraId="2597DF55" w14:textId="77777777" w:rsidR="00992907" w:rsidRPr="00C42092" w:rsidRDefault="00992907" w:rsidP="00F53349">
            <w:pPr>
              <w:jc w:val="left"/>
              <w:rPr>
                <w:rFonts w:ascii="Open Sans" w:hAnsi="Open Sans" w:cs="Open Sans"/>
              </w:rPr>
            </w:pPr>
            <w:r w:rsidRPr="00C42092">
              <w:rPr>
                <w:rFonts w:ascii="Open Sans" w:hAnsi="Open Sans" w:cs="Open Sans"/>
              </w:rPr>
              <w:t>Arrêté du 09 aout 2005,</w:t>
            </w:r>
          </w:p>
          <w:p w14:paraId="4E5F8FAD" w14:textId="77777777" w:rsidR="00992907" w:rsidRPr="00C42092" w:rsidRDefault="00992907" w:rsidP="00F53349">
            <w:pPr>
              <w:jc w:val="left"/>
              <w:rPr>
                <w:rFonts w:ascii="Open Sans" w:hAnsi="Open Sans" w:cs="Open Sans"/>
              </w:rPr>
            </w:pPr>
            <w:r w:rsidRPr="00C42092">
              <w:rPr>
                <w:rFonts w:ascii="Open Sans" w:hAnsi="Open Sans" w:cs="Open Sans"/>
              </w:rPr>
              <w:t xml:space="preserve"> Arrêté du 19 octobre 2006 relatif aux matériaux et objets en matière plastique mis ou destinés à être mis au contact des denrées, produits et boissons alimentaires.      </w:t>
            </w:r>
            <w:r w:rsidRPr="00C42092">
              <w:rPr>
                <w:rFonts w:ascii="Open Sans" w:hAnsi="Open Sans" w:cs="Open Sans"/>
              </w:rPr>
              <w:br/>
              <w:t xml:space="preserve">Décret 98.638 du 20/07/98 transcrivant la Directive Européenne 94.62. </w:t>
            </w:r>
          </w:p>
          <w:p w14:paraId="4317CAD8" w14:textId="77777777" w:rsidR="00992907" w:rsidRPr="00C42092" w:rsidRDefault="00992907" w:rsidP="00F53349">
            <w:pPr>
              <w:jc w:val="left"/>
              <w:rPr>
                <w:rFonts w:ascii="Open Sans" w:hAnsi="Open Sans" w:cs="Open Sans"/>
              </w:rPr>
            </w:pPr>
            <w:r w:rsidRPr="00C42092">
              <w:rPr>
                <w:rFonts w:ascii="Open Sans" w:hAnsi="Open Sans" w:cs="Open Sans"/>
              </w:rPr>
              <w:lastRenderedPageBreak/>
              <w:br/>
              <w:t>·        Prévention par réduction à la source, conformité à la Norme EN 13428</w:t>
            </w:r>
            <w:r w:rsidRPr="00C42092">
              <w:rPr>
                <w:rFonts w:ascii="Open Sans" w:hAnsi="Open Sans" w:cs="Open Sans"/>
              </w:rPr>
              <w:br/>
              <w:t>·        Respect des limites en métaux lourds</w:t>
            </w:r>
            <w:r w:rsidRPr="00C42092">
              <w:rPr>
                <w:rFonts w:ascii="Open Sans" w:hAnsi="Open Sans" w:cs="Open Sans"/>
              </w:rPr>
              <w:br/>
              <w:t>·        Conformité à la minimisation des substances dangereuses :</w:t>
            </w:r>
            <w:r w:rsidRPr="00C42092">
              <w:rPr>
                <w:rFonts w:ascii="Open Sans" w:hAnsi="Open Sans" w:cs="Open Sans"/>
              </w:rPr>
              <w:br/>
              <w:t>·        Valorisation par voie énergétique conformément à la norme EN13431.</w:t>
            </w:r>
          </w:p>
          <w:p w14:paraId="02CDA8FF" w14:textId="77777777" w:rsidR="00992907" w:rsidRPr="00C42092" w:rsidRDefault="00992907" w:rsidP="00F53349">
            <w:pPr>
              <w:rPr>
                <w:rFonts w:ascii="Open Sans" w:hAnsi="Open Sans" w:cs="Open Sans"/>
                <w:b/>
              </w:rPr>
            </w:pPr>
            <w:r w:rsidRPr="00C42092">
              <w:rPr>
                <w:rFonts w:ascii="Open Sans" w:hAnsi="Open Sans" w:cs="Open Sans"/>
                <w:b/>
              </w:rPr>
              <w:t>La présence de Bisphénol A dans les produits est proscrite</w:t>
            </w:r>
          </w:p>
          <w:p w14:paraId="26D90106" w14:textId="77777777" w:rsidR="00992907" w:rsidRPr="00C42092" w:rsidRDefault="00992907" w:rsidP="00F53349">
            <w:pPr>
              <w:rPr>
                <w:rFonts w:ascii="Open Sans" w:hAnsi="Open Sans" w:cs="Open Sans"/>
              </w:rPr>
            </w:pPr>
          </w:p>
          <w:p w14:paraId="133C6EE4" w14:textId="03EA4BA7" w:rsidR="00992907" w:rsidRPr="00C42092" w:rsidRDefault="00992907" w:rsidP="00C42092">
            <w:pPr>
              <w:rPr>
                <w:rFonts w:ascii="Open Sans" w:hAnsi="Open Sans" w:cs="Open Sans"/>
              </w:rPr>
            </w:pPr>
            <w:r w:rsidRPr="00C42092">
              <w:rPr>
                <w:rFonts w:ascii="Open Sans" w:hAnsi="Open Sans" w:cs="Open Sans"/>
              </w:rPr>
              <w:t>Par ailleurs, toute nouvelle réglementation, après communication à ACHAT (joindre la certification à la nouvelle réglementation), s’appliquera de facto, pour tout article concerné.</w:t>
            </w:r>
          </w:p>
        </w:tc>
      </w:tr>
    </w:tbl>
    <w:p w14:paraId="54041F88" w14:textId="77777777" w:rsidR="000200DD" w:rsidRPr="001456B4" w:rsidRDefault="000200DD" w:rsidP="000200DD">
      <w:pPr>
        <w:rPr>
          <w:rFonts w:ascii="Open Sans" w:hAnsi="Open Sans" w:cs="Open Sans"/>
        </w:rPr>
      </w:pPr>
    </w:p>
    <w:p w14:paraId="3D3A7F25" w14:textId="77777777" w:rsidR="00227BDB" w:rsidRPr="001456B4" w:rsidRDefault="00227BDB">
      <w:pPr>
        <w:rPr>
          <w:rFonts w:ascii="Open Sans" w:hAnsi="Open Sans" w:cs="Open Sans"/>
        </w:rPr>
      </w:pPr>
    </w:p>
    <w:p w14:paraId="66F2DE8E" w14:textId="77777777" w:rsidR="00915C6B" w:rsidRDefault="00915C6B">
      <w:pPr>
        <w:jc w:val="left"/>
        <w:rPr>
          <w:rFonts w:ascii="Century Gothic" w:hAnsi="Century Gothic"/>
          <w:sz w:val="18"/>
          <w:szCs w:val="18"/>
        </w:rPr>
      </w:pPr>
      <w:r>
        <w:rPr>
          <w:rFonts w:ascii="Century Gothic" w:hAnsi="Century Gothic"/>
          <w:sz w:val="18"/>
          <w:szCs w:val="18"/>
        </w:rPr>
        <w:br w:type="page"/>
      </w:r>
    </w:p>
    <w:p w14:paraId="3A79E451" w14:textId="4262E4DE" w:rsidR="00992907" w:rsidRPr="00AC5045" w:rsidRDefault="00992907" w:rsidP="00992907">
      <w:pPr>
        <w:rPr>
          <w:rFonts w:ascii="Century Gothic" w:hAnsi="Century Gothic" w:cs="Arial"/>
          <w:sz w:val="18"/>
          <w:szCs w:val="18"/>
        </w:rPr>
      </w:pPr>
      <w:r w:rsidRPr="00AC5045">
        <w:rPr>
          <w:rFonts w:ascii="Century Gothic" w:hAnsi="Century Gothic"/>
          <w:sz w:val="18"/>
          <w:szCs w:val="18"/>
        </w:rPr>
        <w:lastRenderedPageBreak/>
        <w:t>SPECIFICATIONS GENERALES</w:t>
      </w:r>
    </w:p>
    <w:p w14:paraId="7138CA85" w14:textId="77777777" w:rsidR="00992907" w:rsidRPr="00AC5045" w:rsidRDefault="00992907" w:rsidP="00992907">
      <w:pPr>
        <w:rPr>
          <w:rFonts w:ascii="Century Gothic" w:hAnsi="Century Gothic"/>
          <w:sz w:val="18"/>
          <w:szCs w:val="18"/>
        </w:rPr>
      </w:pPr>
    </w:p>
    <w:tbl>
      <w:tblPr>
        <w:tblW w:w="5000" w:type="pct"/>
        <w:jc w:val="center"/>
        <w:tblCellMar>
          <w:left w:w="30" w:type="dxa"/>
          <w:right w:w="30" w:type="dxa"/>
        </w:tblCellMar>
        <w:tblLook w:val="0000" w:firstRow="0" w:lastRow="0" w:firstColumn="0" w:lastColumn="0" w:noHBand="0" w:noVBand="0"/>
      </w:tblPr>
      <w:tblGrid>
        <w:gridCol w:w="1555"/>
        <w:gridCol w:w="6268"/>
        <w:gridCol w:w="1238"/>
      </w:tblGrid>
      <w:tr w:rsidR="00992907" w:rsidRPr="00AC5045" w14:paraId="41DDCC01" w14:textId="77777777" w:rsidTr="008B7E30">
        <w:trPr>
          <w:trHeight w:val="247"/>
          <w:jc w:val="center"/>
        </w:trPr>
        <w:tc>
          <w:tcPr>
            <w:tcW w:w="858" w:type="pct"/>
            <w:tcBorders>
              <w:top w:val="single" w:sz="4" w:space="0" w:color="000000"/>
              <w:left w:val="single" w:sz="4" w:space="0" w:color="000000"/>
              <w:bottom w:val="single" w:sz="4" w:space="0" w:color="auto"/>
            </w:tcBorders>
            <w:shd w:val="clear" w:color="auto" w:fill="E5E5E5"/>
            <w:vAlign w:val="center"/>
          </w:tcPr>
          <w:p w14:paraId="2ABE3B04" w14:textId="77777777" w:rsidR="00992907" w:rsidRPr="00AC5045" w:rsidRDefault="00992907" w:rsidP="00F53349">
            <w:pPr>
              <w:jc w:val="center"/>
              <w:rPr>
                <w:rFonts w:ascii="Century Gothic" w:hAnsi="Century Gothic"/>
                <w:bCs/>
                <w:sz w:val="18"/>
                <w:szCs w:val="18"/>
              </w:rPr>
            </w:pPr>
            <w:r w:rsidRPr="00AC5045">
              <w:rPr>
                <w:rFonts w:ascii="Century Gothic" w:hAnsi="Century Gothic"/>
                <w:bCs/>
                <w:sz w:val="18"/>
                <w:szCs w:val="18"/>
              </w:rPr>
              <w:t>Fonction</w:t>
            </w:r>
          </w:p>
        </w:tc>
        <w:tc>
          <w:tcPr>
            <w:tcW w:w="3459" w:type="pct"/>
            <w:tcBorders>
              <w:top w:val="single" w:sz="4" w:space="0" w:color="000000"/>
              <w:left w:val="single" w:sz="4" w:space="0" w:color="000000"/>
              <w:bottom w:val="single" w:sz="4" w:space="0" w:color="auto"/>
            </w:tcBorders>
            <w:shd w:val="clear" w:color="auto" w:fill="E5E5E5"/>
            <w:vAlign w:val="center"/>
          </w:tcPr>
          <w:p w14:paraId="5EEAD51A" w14:textId="77777777" w:rsidR="00992907" w:rsidRPr="00AC5045" w:rsidRDefault="00992907" w:rsidP="00F53349">
            <w:pPr>
              <w:rPr>
                <w:rFonts w:ascii="Century Gothic" w:hAnsi="Century Gothic"/>
                <w:bCs/>
                <w:sz w:val="18"/>
                <w:szCs w:val="18"/>
              </w:rPr>
            </w:pPr>
            <w:r w:rsidRPr="00AC5045">
              <w:rPr>
                <w:rFonts w:ascii="Century Gothic" w:hAnsi="Century Gothic"/>
                <w:bCs/>
                <w:sz w:val="18"/>
                <w:szCs w:val="18"/>
              </w:rPr>
              <w:t>Spécifications</w:t>
            </w:r>
          </w:p>
        </w:tc>
        <w:tc>
          <w:tcPr>
            <w:tcW w:w="683" w:type="pct"/>
            <w:tcBorders>
              <w:top w:val="single" w:sz="4" w:space="0" w:color="000000"/>
              <w:left w:val="single" w:sz="4" w:space="0" w:color="000000"/>
              <w:bottom w:val="single" w:sz="4" w:space="0" w:color="auto"/>
              <w:right w:val="single" w:sz="4" w:space="0" w:color="000000"/>
            </w:tcBorders>
            <w:shd w:val="clear" w:color="auto" w:fill="E5E5E5"/>
            <w:vAlign w:val="center"/>
          </w:tcPr>
          <w:p w14:paraId="71FE3FAD" w14:textId="77777777" w:rsidR="00992907" w:rsidRPr="00AC5045" w:rsidRDefault="00992907" w:rsidP="00F53349">
            <w:pPr>
              <w:rPr>
                <w:rFonts w:ascii="Century Gothic" w:hAnsi="Century Gothic"/>
                <w:bCs/>
                <w:sz w:val="18"/>
                <w:szCs w:val="18"/>
              </w:rPr>
            </w:pPr>
            <w:r w:rsidRPr="00AC5045">
              <w:rPr>
                <w:rFonts w:ascii="Century Gothic" w:hAnsi="Century Gothic"/>
                <w:bCs/>
                <w:sz w:val="18"/>
                <w:szCs w:val="18"/>
              </w:rPr>
              <w:t>Flexibilité</w:t>
            </w:r>
          </w:p>
        </w:tc>
      </w:tr>
      <w:tr w:rsidR="00992907" w:rsidRPr="00AC5045" w14:paraId="148440BE" w14:textId="77777777" w:rsidTr="008B7E30">
        <w:trPr>
          <w:trHeight w:val="1513"/>
          <w:jc w:val="center"/>
        </w:trPr>
        <w:tc>
          <w:tcPr>
            <w:tcW w:w="858" w:type="pct"/>
            <w:tcBorders>
              <w:top w:val="single" w:sz="4" w:space="0" w:color="auto"/>
              <w:left w:val="single" w:sz="4" w:space="0" w:color="000000"/>
              <w:bottom w:val="single" w:sz="4" w:space="0" w:color="auto"/>
            </w:tcBorders>
            <w:vAlign w:val="center"/>
          </w:tcPr>
          <w:p w14:paraId="74E81B73" w14:textId="77777777" w:rsidR="00992907" w:rsidRPr="00AC5045" w:rsidRDefault="00992907" w:rsidP="00F53349">
            <w:pPr>
              <w:jc w:val="center"/>
              <w:rPr>
                <w:rFonts w:ascii="Century Gothic" w:hAnsi="Century Gothic"/>
                <w:bCs/>
                <w:sz w:val="18"/>
                <w:szCs w:val="18"/>
              </w:rPr>
            </w:pPr>
            <w:r w:rsidRPr="00AC5045">
              <w:rPr>
                <w:rFonts w:ascii="Century Gothic" w:hAnsi="Century Gothic"/>
                <w:bCs/>
                <w:sz w:val="18"/>
                <w:szCs w:val="18"/>
              </w:rPr>
              <w:t>Fournir des fiches techniques</w:t>
            </w:r>
          </w:p>
        </w:tc>
        <w:tc>
          <w:tcPr>
            <w:tcW w:w="3459" w:type="pct"/>
            <w:tcBorders>
              <w:top w:val="single" w:sz="4" w:space="0" w:color="auto"/>
              <w:left w:val="single" w:sz="4" w:space="0" w:color="000000"/>
              <w:bottom w:val="single" w:sz="4" w:space="0" w:color="auto"/>
            </w:tcBorders>
            <w:vAlign w:val="center"/>
          </w:tcPr>
          <w:p w14:paraId="077209DC" w14:textId="77777777" w:rsidR="00992907" w:rsidRPr="00AC5045" w:rsidRDefault="00992907" w:rsidP="00F53349">
            <w:pPr>
              <w:rPr>
                <w:rFonts w:ascii="Century Gothic" w:hAnsi="Century Gothic"/>
                <w:sz w:val="18"/>
                <w:szCs w:val="18"/>
              </w:rPr>
            </w:pPr>
            <w:r w:rsidRPr="00AC5045">
              <w:rPr>
                <w:rFonts w:ascii="Century Gothic" w:hAnsi="Century Gothic"/>
                <w:sz w:val="18"/>
                <w:szCs w:val="18"/>
              </w:rPr>
              <w:t>Le titulaire doit fournir une fiche technique par produit regroupant l’ensemble des informations sur la composition du produit et tous les éléments souhaités dans le Règlement de Consultation</w:t>
            </w:r>
          </w:p>
          <w:p w14:paraId="5373CAFE" w14:textId="77777777" w:rsidR="001B6876" w:rsidRDefault="00992907" w:rsidP="00F53349">
            <w:pPr>
              <w:tabs>
                <w:tab w:val="left" w:pos="3969"/>
                <w:tab w:val="left" w:pos="6237"/>
              </w:tabs>
              <w:rPr>
                <w:rFonts w:ascii="Century Gothic" w:hAnsi="Century Gothic"/>
                <w:sz w:val="18"/>
                <w:szCs w:val="18"/>
              </w:rPr>
            </w:pPr>
            <w:r w:rsidRPr="00AC5045">
              <w:rPr>
                <w:rFonts w:ascii="Century Gothic" w:hAnsi="Century Gothic"/>
                <w:sz w:val="18"/>
                <w:szCs w:val="18"/>
              </w:rPr>
              <w:t xml:space="preserve"> </w:t>
            </w:r>
          </w:p>
          <w:p w14:paraId="3CF0F2CC" w14:textId="1FCF174B" w:rsidR="00992907" w:rsidRPr="00AC5045" w:rsidRDefault="00992907" w:rsidP="00F53349">
            <w:pPr>
              <w:tabs>
                <w:tab w:val="left" w:pos="3969"/>
                <w:tab w:val="left" w:pos="6237"/>
              </w:tabs>
              <w:rPr>
                <w:rFonts w:ascii="Century Gothic" w:hAnsi="Century Gothic"/>
                <w:sz w:val="18"/>
                <w:szCs w:val="18"/>
              </w:rPr>
            </w:pPr>
            <w:r w:rsidRPr="00AC5045">
              <w:rPr>
                <w:rFonts w:ascii="Century Gothic" w:hAnsi="Century Gothic"/>
                <w:sz w:val="18"/>
                <w:szCs w:val="18"/>
              </w:rPr>
              <w:t>Les photos des produ</w:t>
            </w:r>
            <w:r>
              <w:rPr>
                <w:rFonts w:ascii="Century Gothic" w:hAnsi="Century Gothic"/>
                <w:sz w:val="18"/>
                <w:szCs w:val="18"/>
              </w:rPr>
              <w:t>its</w:t>
            </w:r>
            <w:r w:rsidRPr="00AC5045">
              <w:rPr>
                <w:rFonts w:ascii="Century Gothic" w:hAnsi="Century Gothic"/>
                <w:sz w:val="18"/>
                <w:szCs w:val="18"/>
              </w:rPr>
              <w:t xml:space="preserve"> sont dema</w:t>
            </w:r>
            <w:r w:rsidR="001B6876">
              <w:rPr>
                <w:rFonts w:ascii="Century Gothic" w:hAnsi="Century Gothic"/>
                <w:sz w:val="18"/>
                <w:szCs w:val="18"/>
              </w:rPr>
              <w:t>ndées sur les fiches techniques.</w:t>
            </w:r>
          </w:p>
          <w:p w14:paraId="3363D776" w14:textId="169CC504" w:rsidR="00992907" w:rsidRDefault="00992907" w:rsidP="00F53349">
            <w:pPr>
              <w:rPr>
                <w:rFonts w:ascii="Century Gothic" w:hAnsi="Century Gothic"/>
                <w:iCs/>
                <w:sz w:val="18"/>
                <w:szCs w:val="18"/>
              </w:rPr>
            </w:pPr>
            <w:r w:rsidRPr="00AC5045">
              <w:rPr>
                <w:rFonts w:ascii="Century Gothic" w:hAnsi="Century Gothic"/>
                <w:iCs/>
                <w:sz w:val="18"/>
                <w:szCs w:val="18"/>
              </w:rPr>
              <w:t>Les fiches techniques seront numérotées et présentées dans l’ordre de l’Acte d’Engagement.</w:t>
            </w:r>
          </w:p>
          <w:p w14:paraId="184DA416" w14:textId="77777777" w:rsidR="00992907" w:rsidRPr="00AC5045" w:rsidRDefault="00992907" w:rsidP="00F53349">
            <w:pPr>
              <w:rPr>
                <w:rFonts w:ascii="Century Gothic" w:hAnsi="Century Gothic"/>
                <w:iCs/>
                <w:sz w:val="18"/>
                <w:szCs w:val="18"/>
              </w:rPr>
            </w:pPr>
          </w:p>
        </w:tc>
        <w:tc>
          <w:tcPr>
            <w:tcW w:w="683" w:type="pct"/>
            <w:tcBorders>
              <w:top w:val="single" w:sz="4" w:space="0" w:color="auto"/>
              <w:left w:val="single" w:sz="4" w:space="0" w:color="000000"/>
              <w:bottom w:val="single" w:sz="4" w:space="0" w:color="auto"/>
              <w:right w:val="single" w:sz="4" w:space="0" w:color="000000"/>
            </w:tcBorders>
          </w:tcPr>
          <w:p w14:paraId="3E334C9B" w14:textId="4150D5C1" w:rsidR="00992907" w:rsidRPr="00030E71" w:rsidRDefault="001B6876" w:rsidP="00030E71">
            <w:pPr>
              <w:jc w:val="center"/>
              <w:rPr>
                <w:rFonts w:ascii="Century Gothic" w:hAnsi="Century Gothic"/>
                <w:b/>
                <w:bCs/>
                <w:color w:val="FF0000"/>
                <w:sz w:val="18"/>
                <w:szCs w:val="18"/>
              </w:rPr>
            </w:pPr>
            <w:r w:rsidRPr="00030E71">
              <w:rPr>
                <w:rFonts w:ascii="Century Gothic" w:hAnsi="Century Gothic"/>
                <w:b/>
                <w:bCs/>
                <w:color w:val="FF0000"/>
                <w:sz w:val="18"/>
                <w:szCs w:val="18"/>
              </w:rPr>
              <w:t>A</w:t>
            </w:r>
            <w:r w:rsidR="00992907" w:rsidRPr="00030E71">
              <w:rPr>
                <w:rFonts w:ascii="Century Gothic" w:hAnsi="Century Gothic"/>
                <w:b/>
                <w:bCs/>
                <w:color w:val="FF0000"/>
                <w:sz w:val="18"/>
                <w:szCs w:val="18"/>
              </w:rPr>
              <w:t>ucune</w:t>
            </w:r>
          </w:p>
          <w:p w14:paraId="044B9EAD" w14:textId="77777777" w:rsidR="001B6876" w:rsidRDefault="001B6876" w:rsidP="00030E71">
            <w:pPr>
              <w:jc w:val="center"/>
              <w:rPr>
                <w:rFonts w:ascii="Century Gothic" w:hAnsi="Century Gothic"/>
                <w:sz w:val="18"/>
                <w:szCs w:val="18"/>
              </w:rPr>
            </w:pPr>
          </w:p>
          <w:p w14:paraId="7CD1034E" w14:textId="77777777" w:rsidR="001B6876" w:rsidRDefault="001B6876" w:rsidP="00030E71">
            <w:pPr>
              <w:jc w:val="center"/>
              <w:rPr>
                <w:rFonts w:ascii="Century Gothic" w:hAnsi="Century Gothic"/>
                <w:sz w:val="18"/>
                <w:szCs w:val="18"/>
              </w:rPr>
            </w:pPr>
          </w:p>
          <w:p w14:paraId="310B75E3" w14:textId="6C900D52" w:rsidR="001B6876" w:rsidRDefault="001B6876" w:rsidP="00030E71">
            <w:pPr>
              <w:jc w:val="center"/>
              <w:rPr>
                <w:rFonts w:ascii="Century Gothic" w:hAnsi="Century Gothic"/>
                <w:sz w:val="18"/>
                <w:szCs w:val="18"/>
              </w:rPr>
            </w:pPr>
          </w:p>
          <w:p w14:paraId="6D5C0456" w14:textId="77777777" w:rsidR="000033A6" w:rsidRDefault="000033A6" w:rsidP="00030E71">
            <w:pPr>
              <w:jc w:val="center"/>
              <w:rPr>
                <w:rFonts w:ascii="Century Gothic" w:hAnsi="Century Gothic"/>
                <w:sz w:val="18"/>
                <w:szCs w:val="18"/>
              </w:rPr>
            </w:pPr>
          </w:p>
          <w:p w14:paraId="759C9EC7" w14:textId="68FFF220" w:rsidR="001B6876" w:rsidRPr="00AC5045" w:rsidRDefault="001B6876" w:rsidP="00030E71">
            <w:pPr>
              <w:jc w:val="center"/>
              <w:rPr>
                <w:rFonts w:ascii="Century Gothic" w:hAnsi="Century Gothic"/>
                <w:sz w:val="18"/>
                <w:szCs w:val="18"/>
              </w:rPr>
            </w:pPr>
            <w:r>
              <w:rPr>
                <w:rFonts w:ascii="Century Gothic" w:hAnsi="Century Gothic"/>
                <w:sz w:val="18"/>
                <w:szCs w:val="18"/>
              </w:rPr>
              <w:t>Souhaité</w:t>
            </w:r>
          </w:p>
        </w:tc>
      </w:tr>
      <w:tr w:rsidR="00992907" w:rsidRPr="00AC5045" w14:paraId="48BD14C8" w14:textId="77777777" w:rsidTr="008B7E30">
        <w:trPr>
          <w:jc w:val="center"/>
        </w:trPr>
        <w:tc>
          <w:tcPr>
            <w:tcW w:w="858" w:type="pct"/>
            <w:vMerge w:val="restart"/>
            <w:tcBorders>
              <w:top w:val="single" w:sz="4" w:space="0" w:color="auto"/>
              <w:left w:val="single" w:sz="4" w:space="0" w:color="000000"/>
            </w:tcBorders>
            <w:vAlign w:val="center"/>
          </w:tcPr>
          <w:p w14:paraId="3D251DA8" w14:textId="77777777" w:rsidR="00992907" w:rsidRPr="00AC5045" w:rsidRDefault="00992907" w:rsidP="00F53349">
            <w:pPr>
              <w:jc w:val="left"/>
              <w:rPr>
                <w:rFonts w:ascii="Century Gothic" w:hAnsi="Century Gothic" w:cs="Arial"/>
                <w:sz w:val="18"/>
                <w:szCs w:val="18"/>
              </w:rPr>
            </w:pPr>
            <w:r w:rsidRPr="00AC5045">
              <w:rPr>
                <w:rFonts w:ascii="Century Gothic" w:hAnsi="Century Gothic"/>
                <w:bCs/>
                <w:sz w:val="18"/>
                <w:szCs w:val="18"/>
              </w:rPr>
              <w:t>Accepter les contrôles en cours de marché</w:t>
            </w:r>
          </w:p>
        </w:tc>
        <w:tc>
          <w:tcPr>
            <w:tcW w:w="3459" w:type="pct"/>
            <w:tcBorders>
              <w:top w:val="single" w:sz="4" w:space="0" w:color="auto"/>
              <w:left w:val="single" w:sz="4" w:space="0" w:color="000000"/>
              <w:bottom w:val="single" w:sz="4" w:space="0" w:color="000000"/>
            </w:tcBorders>
            <w:vAlign w:val="center"/>
          </w:tcPr>
          <w:p w14:paraId="53EF908B" w14:textId="77777777" w:rsidR="00992907" w:rsidRPr="00AC5045" w:rsidRDefault="00992907" w:rsidP="00F53349">
            <w:pPr>
              <w:rPr>
                <w:rFonts w:ascii="Century Gothic" w:hAnsi="Century Gothic"/>
                <w:bCs/>
                <w:sz w:val="18"/>
                <w:szCs w:val="18"/>
              </w:rPr>
            </w:pPr>
            <w:r w:rsidRPr="00AC5045">
              <w:rPr>
                <w:rFonts w:ascii="Century Gothic" w:hAnsi="Century Gothic"/>
                <w:bCs/>
                <w:sz w:val="18"/>
                <w:szCs w:val="18"/>
              </w:rPr>
              <w:t>Des contrôles quantitatifs et qualitatifs à réception seront effectués sur le respect de la commande et des produits livrés.</w:t>
            </w:r>
          </w:p>
          <w:p w14:paraId="28890E85" w14:textId="77777777" w:rsidR="00992907" w:rsidRPr="00AC5045" w:rsidRDefault="00992907" w:rsidP="00F53349">
            <w:pPr>
              <w:rPr>
                <w:rFonts w:ascii="Century Gothic" w:hAnsi="Century Gothic"/>
                <w:bCs/>
                <w:sz w:val="18"/>
                <w:szCs w:val="18"/>
              </w:rPr>
            </w:pPr>
            <w:r w:rsidRPr="00AC5045">
              <w:rPr>
                <w:rFonts w:ascii="Century Gothic" w:hAnsi="Century Gothic"/>
                <w:bCs/>
                <w:sz w:val="18"/>
                <w:szCs w:val="18"/>
              </w:rPr>
              <w:t>Toutefois, pour des raisons d’organisation, chaque hôpital a un délai de vérification de la livraison étendu à la journée, en indiquant sur le bon de livraison : « sous réserve de vérification »</w:t>
            </w:r>
          </w:p>
        </w:tc>
        <w:tc>
          <w:tcPr>
            <w:tcW w:w="683" w:type="pct"/>
            <w:tcBorders>
              <w:top w:val="single" w:sz="4" w:space="0" w:color="auto"/>
              <w:left w:val="single" w:sz="4" w:space="0" w:color="000000"/>
              <w:bottom w:val="single" w:sz="4" w:space="0" w:color="000000"/>
              <w:right w:val="single" w:sz="4" w:space="0" w:color="000000"/>
            </w:tcBorders>
            <w:vAlign w:val="center"/>
          </w:tcPr>
          <w:p w14:paraId="2CFEDEFB" w14:textId="736CBDB9" w:rsidR="00992907" w:rsidRPr="00030E71" w:rsidRDefault="00030E71" w:rsidP="00030E71">
            <w:pPr>
              <w:jc w:val="center"/>
              <w:rPr>
                <w:rFonts w:ascii="Century Gothic" w:hAnsi="Century Gothic"/>
                <w:b/>
                <w:bCs/>
                <w:color w:val="FF0000"/>
                <w:sz w:val="18"/>
                <w:szCs w:val="18"/>
              </w:rPr>
            </w:pPr>
            <w:r w:rsidRPr="00030E71">
              <w:rPr>
                <w:rFonts w:ascii="Century Gothic" w:hAnsi="Century Gothic"/>
                <w:b/>
                <w:bCs/>
                <w:color w:val="FF0000"/>
                <w:sz w:val="18"/>
                <w:szCs w:val="18"/>
              </w:rPr>
              <w:t>Aucune</w:t>
            </w:r>
          </w:p>
        </w:tc>
      </w:tr>
      <w:tr w:rsidR="00992907" w:rsidRPr="00AC5045" w14:paraId="39E93B98" w14:textId="77777777" w:rsidTr="008B7E30">
        <w:trPr>
          <w:jc w:val="center"/>
        </w:trPr>
        <w:tc>
          <w:tcPr>
            <w:tcW w:w="858" w:type="pct"/>
            <w:vMerge/>
            <w:tcBorders>
              <w:left w:val="single" w:sz="4" w:space="0" w:color="000000"/>
              <w:bottom w:val="single" w:sz="4" w:space="0" w:color="000000"/>
            </w:tcBorders>
            <w:vAlign w:val="center"/>
          </w:tcPr>
          <w:p w14:paraId="18D30F15" w14:textId="77777777" w:rsidR="00992907" w:rsidRPr="00AC5045" w:rsidRDefault="00992907" w:rsidP="00F53349">
            <w:pPr>
              <w:jc w:val="left"/>
              <w:rPr>
                <w:rFonts w:ascii="Century Gothic" w:hAnsi="Century Gothic" w:cs="Arial"/>
                <w:sz w:val="18"/>
                <w:szCs w:val="18"/>
              </w:rPr>
            </w:pPr>
          </w:p>
        </w:tc>
        <w:tc>
          <w:tcPr>
            <w:tcW w:w="3459" w:type="pct"/>
            <w:tcBorders>
              <w:left w:val="single" w:sz="4" w:space="0" w:color="000000"/>
              <w:bottom w:val="single" w:sz="4" w:space="0" w:color="000000"/>
            </w:tcBorders>
          </w:tcPr>
          <w:p w14:paraId="73F6449C" w14:textId="43C587EE" w:rsidR="00992907" w:rsidRPr="00AC5045" w:rsidRDefault="00992907" w:rsidP="00F53349">
            <w:pPr>
              <w:rPr>
                <w:rFonts w:ascii="Century Gothic" w:hAnsi="Century Gothic"/>
                <w:sz w:val="18"/>
                <w:szCs w:val="18"/>
              </w:rPr>
            </w:pPr>
            <w:r w:rsidRPr="00AC5045">
              <w:rPr>
                <w:rFonts w:ascii="Century Gothic" w:hAnsi="Century Gothic"/>
                <w:sz w:val="18"/>
                <w:szCs w:val="18"/>
              </w:rPr>
              <w:t>Des analyses de conformité pourront être effectuées en cours de marché par un laboratoire agréé. En cas de résultat non satisfaisant, le coût de l’analyse sera à la charge du fournisseur</w:t>
            </w:r>
            <w:r w:rsidR="004F054B">
              <w:rPr>
                <w:rFonts w:ascii="Century Gothic" w:hAnsi="Century Gothic"/>
                <w:sz w:val="18"/>
                <w:szCs w:val="18"/>
              </w:rPr>
              <w:t>.</w:t>
            </w:r>
          </w:p>
          <w:p w14:paraId="49B3066A" w14:textId="0BFCA050" w:rsidR="00992907" w:rsidRPr="00AC5045" w:rsidRDefault="00992907" w:rsidP="00F53349">
            <w:pPr>
              <w:rPr>
                <w:rFonts w:ascii="Century Gothic" w:hAnsi="Century Gothic"/>
                <w:sz w:val="18"/>
                <w:szCs w:val="18"/>
              </w:rPr>
            </w:pPr>
            <w:r w:rsidRPr="00AC5045">
              <w:rPr>
                <w:rFonts w:ascii="Century Gothic" w:hAnsi="Century Gothic"/>
                <w:sz w:val="18"/>
                <w:szCs w:val="18"/>
              </w:rPr>
              <w:t>Le fournisseur devra autoriser l’accès de son atelier de fabrication ou de son entrepôt et le prélèvement d’échantillons aux fins d’analyses à la Cellule Expertises et Conseils Alimentaire d’ACHAT en vue de contrôler la conformité au présent Cahier des Clauses Particulières.</w:t>
            </w:r>
          </w:p>
        </w:tc>
        <w:tc>
          <w:tcPr>
            <w:tcW w:w="683" w:type="pct"/>
            <w:tcBorders>
              <w:left w:val="single" w:sz="4" w:space="0" w:color="000000"/>
              <w:bottom w:val="single" w:sz="4" w:space="0" w:color="000000"/>
              <w:right w:val="single" w:sz="4" w:space="0" w:color="000000"/>
            </w:tcBorders>
            <w:vAlign w:val="center"/>
          </w:tcPr>
          <w:p w14:paraId="7409E027" w14:textId="6B871315" w:rsidR="00992907" w:rsidRPr="00030E71" w:rsidRDefault="00030E71" w:rsidP="00030E71">
            <w:pPr>
              <w:jc w:val="center"/>
              <w:rPr>
                <w:rFonts w:ascii="Century Gothic" w:hAnsi="Century Gothic"/>
                <w:b/>
                <w:bCs/>
                <w:color w:val="FF0000"/>
                <w:sz w:val="18"/>
                <w:szCs w:val="18"/>
              </w:rPr>
            </w:pPr>
            <w:r w:rsidRPr="00030E71">
              <w:rPr>
                <w:rFonts w:ascii="Century Gothic" w:hAnsi="Century Gothic"/>
                <w:b/>
                <w:bCs/>
                <w:color w:val="FF0000"/>
                <w:sz w:val="18"/>
                <w:szCs w:val="18"/>
              </w:rPr>
              <w:t>Aucune</w:t>
            </w:r>
          </w:p>
        </w:tc>
      </w:tr>
      <w:tr w:rsidR="00992907" w:rsidRPr="00AC5045" w14:paraId="0FC80896" w14:textId="77777777" w:rsidTr="008B7E30">
        <w:trPr>
          <w:jc w:val="center"/>
        </w:trPr>
        <w:tc>
          <w:tcPr>
            <w:tcW w:w="858" w:type="pct"/>
            <w:tcBorders>
              <w:left w:val="single" w:sz="4" w:space="0" w:color="000000"/>
              <w:bottom w:val="single" w:sz="4" w:space="0" w:color="000000"/>
            </w:tcBorders>
          </w:tcPr>
          <w:p w14:paraId="43A000C6" w14:textId="77777777" w:rsidR="00992907" w:rsidRPr="00AC5045" w:rsidRDefault="00992907" w:rsidP="00F53349">
            <w:pPr>
              <w:rPr>
                <w:rFonts w:ascii="Century Gothic" w:hAnsi="Century Gothic"/>
                <w:sz w:val="18"/>
                <w:szCs w:val="18"/>
              </w:rPr>
            </w:pPr>
            <w:r w:rsidRPr="00AC5045">
              <w:rPr>
                <w:rFonts w:ascii="Century Gothic" w:hAnsi="Century Gothic"/>
                <w:sz w:val="18"/>
                <w:szCs w:val="18"/>
              </w:rPr>
              <w:t>Respecter les fréquences de livraisons</w:t>
            </w:r>
            <w:r w:rsidRPr="00AC5045">
              <w:rPr>
                <w:rFonts w:ascii="Century Gothic" w:hAnsi="Century Gothic"/>
                <w:sz w:val="18"/>
                <w:szCs w:val="18"/>
              </w:rPr>
              <w:tab/>
            </w:r>
          </w:p>
        </w:tc>
        <w:tc>
          <w:tcPr>
            <w:tcW w:w="3459" w:type="pct"/>
            <w:tcBorders>
              <w:left w:val="single" w:sz="4" w:space="0" w:color="000000"/>
              <w:bottom w:val="single" w:sz="4" w:space="0" w:color="000000"/>
            </w:tcBorders>
          </w:tcPr>
          <w:p w14:paraId="6C4A7B80" w14:textId="77777777" w:rsidR="00992907" w:rsidRPr="00AC5045" w:rsidRDefault="00992907" w:rsidP="00F53349">
            <w:pPr>
              <w:rPr>
                <w:rFonts w:ascii="Century Gothic" w:hAnsi="Century Gothic"/>
                <w:sz w:val="18"/>
                <w:szCs w:val="18"/>
              </w:rPr>
            </w:pPr>
            <w:r w:rsidRPr="00AC5045">
              <w:rPr>
                <w:rFonts w:ascii="Century Gothic" w:hAnsi="Century Gothic"/>
                <w:sz w:val="18"/>
                <w:szCs w:val="18"/>
              </w:rPr>
              <w:t xml:space="preserve">Le titulaire s’engage à livrer selon les fréquences indiquées dans les annexes financières </w:t>
            </w:r>
          </w:p>
          <w:p w14:paraId="624F5884" w14:textId="4DC8609F" w:rsidR="00482193" w:rsidRPr="00AC5045" w:rsidRDefault="00992907" w:rsidP="00482193">
            <w:pPr>
              <w:rPr>
                <w:rFonts w:ascii="Century Gothic" w:hAnsi="Century Gothic"/>
                <w:sz w:val="18"/>
                <w:szCs w:val="18"/>
              </w:rPr>
            </w:pPr>
            <w:r w:rsidRPr="00AC5045">
              <w:rPr>
                <w:rFonts w:ascii="Century Gothic" w:hAnsi="Century Gothic"/>
                <w:sz w:val="18"/>
                <w:szCs w:val="18"/>
              </w:rPr>
              <w:t xml:space="preserve">Pour les livraisons, le titulaire propose un minimum de commande </w:t>
            </w:r>
            <w:r w:rsidR="00482193">
              <w:rPr>
                <w:rFonts w:ascii="Century Gothic" w:hAnsi="Century Gothic"/>
                <w:sz w:val="18"/>
                <w:szCs w:val="18"/>
              </w:rPr>
              <w:t>(c</w:t>
            </w:r>
            <w:r w:rsidR="00482193" w:rsidRPr="00AC5045">
              <w:rPr>
                <w:rFonts w:ascii="Century Gothic" w:hAnsi="Century Gothic"/>
                <w:sz w:val="18"/>
                <w:szCs w:val="18"/>
              </w:rPr>
              <w:t xml:space="preserve">e minimum ne sera </w:t>
            </w:r>
            <w:r w:rsidR="00482193" w:rsidRPr="00482193">
              <w:rPr>
                <w:rFonts w:ascii="Century Gothic" w:hAnsi="Century Gothic"/>
                <w:sz w:val="18"/>
                <w:szCs w:val="18"/>
              </w:rPr>
              <w:t>pas supérieur</w:t>
            </w:r>
            <w:r w:rsidR="00482193" w:rsidRPr="00AC5045">
              <w:rPr>
                <w:rFonts w:ascii="Century Gothic" w:hAnsi="Century Gothic"/>
                <w:sz w:val="18"/>
                <w:szCs w:val="18"/>
              </w:rPr>
              <w:t xml:space="preserve"> à 100 € TTC </w:t>
            </w:r>
            <w:r w:rsidR="00482193">
              <w:rPr>
                <w:rFonts w:ascii="Century Gothic" w:hAnsi="Century Gothic"/>
                <w:sz w:val="18"/>
                <w:szCs w:val="18"/>
              </w:rPr>
              <w:t>(200€TTC pour le lot 7)</w:t>
            </w:r>
          </w:p>
          <w:p w14:paraId="0070D9F6" w14:textId="19039AEB" w:rsidR="00992907" w:rsidRPr="00AC5045" w:rsidRDefault="00992907" w:rsidP="00F53349">
            <w:pPr>
              <w:rPr>
                <w:rFonts w:ascii="Century Gothic" w:hAnsi="Century Gothic"/>
                <w:sz w:val="18"/>
                <w:szCs w:val="18"/>
              </w:rPr>
            </w:pPr>
            <w:r w:rsidRPr="00AC5045">
              <w:rPr>
                <w:rFonts w:ascii="Century Gothic" w:hAnsi="Century Gothic"/>
                <w:sz w:val="18"/>
                <w:szCs w:val="18"/>
              </w:rPr>
              <w:t xml:space="preserve">en dessous duquel il peut proposer un surcoût de livraison. </w:t>
            </w:r>
          </w:p>
          <w:p w14:paraId="04665A9C" w14:textId="77777777" w:rsidR="00992907" w:rsidRPr="00AC5045" w:rsidRDefault="00992907" w:rsidP="00F53349">
            <w:pPr>
              <w:rPr>
                <w:rFonts w:ascii="Century Gothic" w:hAnsi="Century Gothic"/>
                <w:sz w:val="18"/>
                <w:szCs w:val="18"/>
              </w:rPr>
            </w:pPr>
          </w:p>
          <w:p w14:paraId="65AEB48A" w14:textId="77777777" w:rsidR="00992907" w:rsidRPr="00AC5045" w:rsidRDefault="00992907" w:rsidP="00F53349">
            <w:pPr>
              <w:rPr>
                <w:rFonts w:ascii="Century Gothic" w:hAnsi="Century Gothic"/>
                <w:sz w:val="18"/>
                <w:szCs w:val="18"/>
              </w:rPr>
            </w:pPr>
            <w:r w:rsidRPr="00AC5045">
              <w:rPr>
                <w:rFonts w:ascii="Century Gothic" w:hAnsi="Century Gothic"/>
                <w:sz w:val="18"/>
                <w:szCs w:val="18"/>
              </w:rPr>
              <w:t>Ce surcoût ne sera pas analysé dans le critère prix mais ne pourra pas être supérieur à 30€ HT</w:t>
            </w:r>
          </w:p>
        </w:tc>
        <w:tc>
          <w:tcPr>
            <w:tcW w:w="683" w:type="pct"/>
            <w:tcBorders>
              <w:left w:val="single" w:sz="4" w:space="0" w:color="000000"/>
              <w:bottom w:val="single" w:sz="4" w:space="0" w:color="000000"/>
              <w:right w:val="single" w:sz="4" w:space="0" w:color="000000"/>
            </w:tcBorders>
            <w:vAlign w:val="center"/>
          </w:tcPr>
          <w:p w14:paraId="7A50FB5D" w14:textId="28E4F5D2" w:rsidR="00992907" w:rsidRPr="00030E71" w:rsidRDefault="00030E71" w:rsidP="00030E71">
            <w:pPr>
              <w:jc w:val="center"/>
              <w:rPr>
                <w:rFonts w:ascii="Century Gothic" w:hAnsi="Century Gothic"/>
                <w:b/>
                <w:bCs/>
                <w:color w:val="FF0000"/>
                <w:sz w:val="18"/>
                <w:szCs w:val="18"/>
              </w:rPr>
            </w:pPr>
            <w:r w:rsidRPr="00030E71">
              <w:rPr>
                <w:rFonts w:ascii="Century Gothic" w:hAnsi="Century Gothic"/>
                <w:b/>
                <w:bCs/>
                <w:color w:val="FF0000"/>
                <w:sz w:val="18"/>
                <w:szCs w:val="18"/>
              </w:rPr>
              <w:t>Aucune</w:t>
            </w:r>
          </w:p>
        </w:tc>
      </w:tr>
      <w:tr w:rsidR="00992907" w:rsidRPr="00AC5045" w14:paraId="3B22DC10" w14:textId="77777777" w:rsidTr="008B7E30">
        <w:trPr>
          <w:trHeight w:val="898"/>
          <w:jc w:val="center"/>
        </w:trPr>
        <w:tc>
          <w:tcPr>
            <w:tcW w:w="858" w:type="pct"/>
            <w:tcBorders>
              <w:left w:val="single" w:sz="4" w:space="0" w:color="000000"/>
              <w:bottom w:val="single" w:sz="4" w:space="0" w:color="000000"/>
            </w:tcBorders>
            <w:vAlign w:val="center"/>
          </w:tcPr>
          <w:p w14:paraId="07FE2841" w14:textId="77777777" w:rsidR="00992907" w:rsidRPr="00AC5045" w:rsidRDefault="00992907" w:rsidP="001F55F5">
            <w:pPr>
              <w:jc w:val="left"/>
              <w:rPr>
                <w:rFonts w:ascii="Century Gothic" w:hAnsi="Century Gothic"/>
                <w:sz w:val="18"/>
                <w:szCs w:val="18"/>
              </w:rPr>
            </w:pPr>
            <w:r w:rsidRPr="00AC5045">
              <w:rPr>
                <w:rFonts w:ascii="Century Gothic" w:hAnsi="Century Gothic"/>
                <w:sz w:val="18"/>
                <w:szCs w:val="18"/>
              </w:rPr>
              <w:t>Maîtriser les modifications en cours de marché</w:t>
            </w:r>
          </w:p>
        </w:tc>
        <w:tc>
          <w:tcPr>
            <w:tcW w:w="3459" w:type="pct"/>
            <w:tcBorders>
              <w:left w:val="single" w:sz="4" w:space="0" w:color="000000"/>
              <w:bottom w:val="single" w:sz="4" w:space="0" w:color="000000"/>
            </w:tcBorders>
          </w:tcPr>
          <w:p w14:paraId="3C5AFD36" w14:textId="77777777" w:rsidR="00992907" w:rsidRPr="00AC5045" w:rsidRDefault="00992907" w:rsidP="00F53349">
            <w:pPr>
              <w:rPr>
                <w:rFonts w:ascii="Century Gothic" w:hAnsi="Century Gothic"/>
                <w:sz w:val="18"/>
                <w:szCs w:val="18"/>
              </w:rPr>
            </w:pPr>
            <w:r w:rsidRPr="00AC5045">
              <w:rPr>
                <w:rFonts w:ascii="Century Gothic" w:hAnsi="Century Gothic"/>
                <w:sz w:val="18"/>
                <w:szCs w:val="18"/>
              </w:rPr>
              <w:t>Des modifications de références pourront avoir lieu en cours de marché sous réserve :</w:t>
            </w:r>
          </w:p>
          <w:p w14:paraId="09B0D1EB" w14:textId="77777777" w:rsidR="00992907" w:rsidRPr="00AC5045" w:rsidRDefault="00992907" w:rsidP="00F53349">
            <w:pPr>
              <w:rPr>
                <w:rFonts w:ascii="Century Gothic" w:hAnsi="Century Gothic"/>
                <w:sz w:val="18"/>
                <w:szCs w:val="18"/>
              </w:rPr>
            </w:pPr>
            <w:r w:rsidRPr="00AC5045">
              <w:rPr>
                <w:rFonts w:ascii="Century Gothic" w:hAnsi="Century Gothic"/>
                <w:sz w:val="18"/>
                <w:szCs w:val="18"/>
              </w:rPr>
              <w:t xml:space="preserve">-que les nouvelles références respectent le présent </w:t>
            </w:r>
            <w:proofErr w:type="spellStart"/>
            <w:r w:rsidRPr="00AC5045">
              <w:rPr>
                <w:rFonts w:ascii="Century Gothic" w:hAnsi="Century Gothic"/>
                <w:sz w:val="18"/>
                <w:szCs w:val="18"/>
              </w:rPr>
              <w:t>cctp</w:t>
            </w:r>
            <w:proofErr w:type="spellEnd"/>
          </w:p>
          <w:p w14:paraId="5F71DAEB" w14:textId="77777777" w:rsidR="00992907" w:rsidRPr="00AC5045" w:rsidRDefault="00992907" w:rsidP="00F53349">
            <w:pPr>
              <w:rPr>
                <w:rFonts w:ascii="Century Gothic" w:hAnsi="Century Gothic"/>
                <w:sz w:val="18"/>
                <w:szCs w:val="18"/>
              </w:rPr>
            </w:pPr>
            <w:r w:rsidRPr="00AC5045">
              <w:rPr>
                <w:rFonts w:ascii="Century Gothic" w:hAnsi="Century Gothic"/>
                <w:sz w:val="18"/>
                <w:szCs w:val="18"/>
              </w:rPr>
              <w:t>-que les nouvelles références ne soient pas de nature à diminuer la qualité technique de l’offre initialement retenue.</w:t>
            </w:r>
          </w:p>
          <w:p w14:paraId="2DE84C34" w14:textId="77777777" w:rsidR="00992907" w:rsidRPr="00AC5045" w:rsidRDefault="00992907" w:rsidP="00F53349">
            <w:pPr>
              <w:rPr>
                <w:rFonts w:ascii="Century Gothic" w:hAnsi="Century Gothic"/>
                <w:sz w:val="18"/>
                <w:szCs w:val="18"/>
              </w:rPr>
            </w:pPr>
          </w:p>
          <w:p w14:paraId="43C030C5" w14:textId="77777777" w:rsidR="00992907" w:rsidRPr="00AC5045" w:rsidRDefault="00992907" w:rsidP="00F53349">
            <w:pPr>
              <w:rPr>
                <w:rFonts w:ascii="Century Gothic" w:hAnsi="Century Gothic"/>
                <w:sz w:val="18"/>
                <w:szCs w:val="18"/>
              </w:rPr>
            </w:pPr>
            <w:r w:rsidRPr="00AC5045">
              <w:rPr>
                <w:rFonts w:ascii="Century Gothic" w:hAnsi="Century Gothic"/>
                <w:sz w:val="18"/>
                <w:szCs w:val="18"/>
              </w:rPr>
              <w:t>En cas de changement de références, afin de respecter les délais administratifs incompressibles, ces demandes de changement devront être faites à ACHAT un mois avant la date d’entrée en vigueur des nouvelles références (sous réserve d’acceptation).</w:t>
            </w:r>
          </w:p>
          <w:p w14:paraId="3F1BD327" w14:textId="2F33F9FE" w:rsidR="00992907" w:rsidRPr="00AC5045" w:rsidRDefault="00992907" w:rsidP="00F53349">
            <w:pPr>
              <w:rPr>
                <w:rFonts w:ascii="Century Gothic" w:hAnsi="Century Gothic"/>
                <w:sz w:val="18"/>
                <w:szCs w:val="18"/>
              </w:rPr>
            </w:pPr>
            <w:r w:rsidRPr="00AC5045">
              <w:rPr>
                <w:rFonts w:ascii="Century Gothic" w:hAnsi="Century Gothic" w:cs="Arial"/>
                <w:color w:val="auto"/>
                <w:sz w:val="18"/>
                <w:szCs w:val="18"/>
              </w:rPr>
              <w:t xml:space="preserve">en cas de non-respect de ce délai, application d’une pénalité </w:t>
            </w:r>
            <w:r w:rsidRPr="00482193">
              <w:rPr>
                <w:rFonts w:ascii="Century Gothic" w:hAnsi="Century Gothic" w:cs="Arial"/>
                <w:color w:val="auto"/>
                <w:sz w:val="18"/>
                <w:szCs w:val="18"/>
              </w:rPr>
              <w:t>de 500 euros HT par ACHAT</w:t>
            </w:r>
            <w:r w:rsidR="00482193">
              <w:rPr>
                <w:rFonts w:ascii="Century Gothic" w:hAnsi="Century Gothic" w:cs="Arial"/>
                <w:color w:val="auto"/>
                <w:sz w:val="18"/>
                <w:szCs w:val="18"/>
              </w:rPr>
              <w:t>.</w:t>
            </w:r>
          </w:p>
        </w:tc>
        <w:tc>
          <w:tcPr>
            <w:tcW w:w="683" w:type="pct"/>
            <w:tcBorders>
              <w:left w:val="single" w:sz="4" w:space="0" w:color="000000"/>
              <w:bottom w:val="single" w:sz="4" w:space="0" w:color="000000"/>
              <w:right w:val="single" w:sz="4" w:space="0" w:color="000000"/>
            </w:tcBorders>
            <w:vAlign w:val="center"/>
          </w:tcPr>
          <w:p w14:paraId="298053FD" w14:textId="79FAB8D4" w:rsidR="00992907" w:rsidRPr="00030E71" w:rsidRDefault="00030E71" w:rsidP="00030E71">
            <w:pPr>
              <w:jc w:val="center"/>
              <w:rPr>
                <w:rFonts w:ascii="Century Gothic" w:hAnsi="Century Gothic"/>
                <w:b/>
                <w:bCs/>
                <w:color w:val="FF0000"/>
                <w:sz w:val="18"/>
                <w:szCs w:val="18"/>
              </w:rPr>
            </w:pPr>
            <w:r w:rsidRPr="00030E71">
              <w:rPr>
                <w:rFonts w:ascii="Century Gothic" w:hAnsi="Century Gothic"/>
                <w:b/>
                <w:bCs/>
                <w:color w:val="FF0000"/>
                <w:sz w:val="18"/>
                <w:szCs w:val="18"/>
              </w:rPr>
              <w:t>Aucune</w:t>
            </w:r>
          </w:p>
        </w:tc>
      </w:tr>
      <w:tr w:rsidR="00992907" w:rsidRPr="00AC5045" w14:paraId="60AF46A9" w14:textId="77777777" w:rsidTr="008B7E30">
        <w:trPr>
          <w:trHeight w:val="1114"/>
          <w:jc w:val="center"/>
        </w:trPr>
        <w:tc>
          <w:tcPr>
            <w:tcW w:w="858" w:type="pct"/>
            <w:tcBorders>
              <w:top w:val="single" w:sz="4" w:space="0" w:color="auto"/>
              <w:left w:val="single" w:sz="4" w:space="0" w:color="auto"/>
              <w:bottom w:val="single" w:sz="4" w:space="0" w:color="auto"/>
              <w:right w:val="single" w:sz="4" w:space="0" w:color="auto"/>
            </w:tcBorders>
            <w:vAlign w:val="center"/>
          </w:tcPr>
          <w:p w14:paraId="436132C5" w14:textId="77777777" w:rsidR="00992907" w:rsidRPr="00AC5045" w:rsidRDefault="00992907" w:rsidP="001F55F5">
            <w:pPr>
              <w:snapToGrid w:val="0"/>
              <w:jc w:val="left"/>
              <w:rPr>
                <w:rFonts w:ascii="Century Gothic" w:hAnsi="Century Gothic"/>
                <w:bCs/>
                <w:color w:val="auto"/>
                <w:sz w:val="18"/>
                <w:szCs w:val="18"/>
              </w:rPr>
            </w:pPr>
            <w:r w:rsidRPr="00AC5045">
              <w:rPr>
                <w:rFonts w:ascii="Century Gothic" w:hAnsi="Century Gothic"/>
                <w:bCs/>
                <w:color w:val="auto"/>
                <w:sz w:val="18"/>
                <w:szCs w:val="18"/>
              </w:rPr>
              <w:t>Modalités techniques concernant les palettes et les camions</w:t>
            </w:r>
          </w:p>
        </w:tc>
        <w:tc>
          <w:tcPr>
            <w:tcW w:w="3459" w:type="pct"/>
            <w:tcBorders>
              <w:top w:val="single" w:sz="4" w:space="0" w:color="auto"/>
              <w:left w:val="single" w:sz="4" w:space="0" w:color="auto"/>
              <w:bottom w:val="single" w:sz="4" w:space="0" w:color="auto"/>
              <w:right w:val="single" w:sz="4" w:space="0" w:color="auto"/>
            </w:tcBorders>
            <w:vAlign w:val="center"/>
          </w:tcPr>
          <w:p w14:paraId="02E58B0F" w14:textId="77777777" w:rsidR="00992907" w:rsidRPr="00AC5045" w:rsidRDefault="00992907" w:rsidP="00F53349">
            <w:pPr>
              <w:snapToGrid w:val="0"/>
              <w:jc w:val="left"/>
              <w:rPr>
                <w:rFonts w:ascii="Century Gothic" w:hAnsi="Century Gothic"/>
                <w:color w:val="auto"/>
                <w:sz w:val="18"/>
                <w:szCs w:val="18"/>
              </w:rPr>
            </w:pPr>
            <w:r w:rsidRPr="00AC5045">
              <w:rPr>
                <w:rFonts w:ascii="Century Gothic" w:hAnsi="Century Gothic"/>
                <w:color w:val="auto"/>
                <w:sz w:val="18"/>
                <w:szCs w:val="18"/>
              </w:rPr>
              <w:t xml:space="preserve">Elles seront effectuées par défaut sur </w:t>
            </w:r>
            <w:r w:rsidRPr="00482193">
              <w:rPr>
                <w:rFonts w:ascii="Century Gothic" w:hAnsi="Century Gothic"/>
                <w:color w:val="auto"/>
                <w:sz w:val="18"/>
                <w:szCs w:val="18"/>
              </w:rPr>
              <w:t>palette européenne</w:t>
            </w:r>
            <w:r w:rsidRPr="00AC5045">
              <w:rPr>
                <w:rFonts w:ascii="Century Gothic" w:hAnsi="Century Gothic"/>
                <w:color w:val="auto"/>
                <w:sz w:val="18"/>
                <w:szCs w:val="18"/>
              </w:rPr>
              <w:t xml:space="preserve"> 80 x </w:t>
            </w:r>
            <w:smartTag w:uri="urn:schemas-microsoft-com:office:smarttags" w:element="metricconverter">
              <w:smartTagPr>
                <w:attr w:name="ProductID" w:val="120 cm"/>
              </w:smartTagPr>
              <w:r w:rsidRPr="00AC5045">
                <w:rPr>
                  <w:rFonts w:ascii="Century Gothic" w:hAnsi="Century Gothic"/>
                  <w:color w:val="auto"/>
                  <w:sz w:val="18"/>
                  <w:szCs w:val="18"/>
                </w:rPr>
                <w:t>120 cm</w:t>
              </w:r>
            </w:smartTag>
            <w:r w:rsidRPr="00AC5045">
              <w:rPr>
                <w:rFonts w:ascii="Century Gothic" w:hAnsi="Century Gothic"/>
                <w:color w:val="auto"/>
                <w:sz w:val="18"/>
                <w:szCs w:val="18"/>
              </w:rPr>
              <w:t xml:space="preserve">, réutilisable, filmée, d’une hauteur maximale de </w:t>
            </w:r>
            <w:smartTag w:uri="urn:schemas-microsoft-com:office:smarttags" w:element="metricconverter">
              <w:smartTagPr>
                <w:attr w:name="ProductID" w:val="1,70 m"/>
              </w:smartTagPr>
              <w:r w:rsidRPr="00AC5045">
                <w:rPr>
                  <w:rFonts w:ascii="Century Gothic" w:hAnsi="Century Gothic"/>
                  <w:color w:val="auto"/>
                  <w:sz w:val="18"/>
                  <w:szCs w:val="18"/>
                </w:rPr>
                <w:t>1,70 m</w:t>
              </w:r>
            </w:smartTag>
            <w:r w:rsidRPr="00AC5045">
              <w:rPr>
                <w:rFonts w:ascii="Century Gothic" w:hAnsi="Century Gothic"/>
                <w:color w:val="auto"/>
                <w:sz w:val="18"/>
                <w:szCs w:val="18"/>
              </w:rPr>
              <w:t xml:space="preserve"> et d’un poids n’excédant pas </w:t>
            </w:r>
            <w:smartTag w:uri="urn:schemas-microsoft-com:office:smarttags" w:element="metricconverter">
              <w:smartTagPr>
                <w:attr w:name="ProductID" w:val="500 kg"/>
              </w:smartTagPr>
              <w:r w:rsidRPr="00AC5045">
                <w:rPr>
                  <w:rFonts w:ascii="Century Gothic" w:hAnsi="Century Gothic"/>
                  <w:color w:val="auto"/>
                  <w:sz w:val="18"/>
                  <w:szCs w:val="18"/>
                </w:rPr>
                <w:t>500 kg</w:t>
              </w:r>
            </w:smartTag>
            <w:r w:rsidRPr="00AC5045">
              <w:rPr>
                <w:rFonts w:ascii="Century Gothic" w:hAnsi="Century Gothic"/>
                <w:color w:val="auto"/>
                <w:sz w:val="18"/>
                <w:szCs w:val="18"/>
              </w:rPr>
              <w:t>. Toute palette abîmée ou tombée pendant le transport sera systématiquement refusée.</w:t>
            </w:r>
          </w:p>
          <w:p w14:paraId="3B14699C" w14:textId="77777777" w:rsidR="00992907" w:rsidRPr="00AC5045" w:rsidRDefault="00992907" w:rsidP="00F53349">
            <w:pPr>
              <w:jc w:val="left"/>
              <w:rPr>
                <w:rFonts w:ascii="Century Gothic" w:hAnsi="Century Gothic"/>
                <w:color w:val="auto"/>
                <w:sz w:val="18"/>
                <w:szCs w:val="18"/>
              </w:rPr>
            </w:pPr>
            <w:r w:rsidRPr="00AC5045">
              <w:rPr>
                <w:rFonts w:ascii="Century Gothic" w:hAnsi="Century Gothic"/>
                <w:color w:val="auto"/>
                <w:sz w:val="18"/>
                <w:szCs w:val="18"/>
              </w:rPr>
              <w:t>La livraison de palette d’une hauteur supérieure ne s’effectuera qu’avec l’accord du responsable d’approvisionnement de l’hôpital.</w:t>
            </w:r>
          </w:p>
          <w:p w14:paraId="19245121" w14:textId="77777777" w:rsidR="00992907" w:rsidRPr="00AC5045" w:rsidRDefault="00992907" w:rsidP="00F53349">
            <w:pPr>
              <w:jc w:val="left"/>
              <w:rPr>
                <w:rFonts w:ascii="Century Gothic" w:hAnsi="Century Gothic"/>
                <w:color w:val="auto"/>
                <w:sz w:val="18"/>
                <w:szCs w:val="18"/>
              </w:rPr>
            </w:pPr>
            <w:r w:rsidRPr="00AC5045">
              <w:rPr>
                <w:rFonts w:ascii="Century Gothic" w:hAnsi="Century Gothic"/>
                <w:color w:val="auto"/>
                <w:sz w:val="18"/>
                <w:szCs w:val="18"/>
              </w:rPr>
              <w:t xml:space="preserve">Les livraisons sur palette perdue ne pourront être effectuées qu’en cas d’accord du site. </w:t>
            </w:r>
          </w:p>
          <w:p w14:paraId="21492619" w14:textId="77777777" w:rsidR="00992907" w:rsidRPr="00AC5045" w:rsidRDefault="00992907" w:rsidP="00F53349">
            <w:pPr>
              <w:jc w:val="left"/>
              <w:rPr>
                <w:rFonts w:ascii="Century Gothic" w:hAnsi="Century Gothic"/>
                <w:color w:val="auto"/>
                <w:sz w:val="18"/>
                <w:szCs w:val="18"/>
              </w:rPr>
            </w:pPr>
            <w:r w:rsidRPr="00AC5045">
              <w:rPr>
                <w:rFonts w:ascii="Century Gothic" w:hAnsi="Century Gothic"/>
                <w:color w:val="auto"/>
                <w:sz w:val="18"/>
                <w:szCs w:val="18"/>
              </w:rPr>
              <w:t>Les camions devront être obligatoirement équipés d’un hayon élévateur, et des matériels nécessaires au déchargement.</w:t>
            </w:r>
          </w:p>
        </w:tc>
        <w:tc>
          <w:tcPr>
            <w:tcW w:w="683" w:type="pct"/>
            <w:tcBorders>
              <w:top w:val="single" w:sz="4" w:space="0" w:color="auto"/>
              <w:left w:val="single" w:sz="4" w:space="0" w:color="auto"/>
              <w:bottom w:val="single" w:sz="4" w:space="0" w:color="auto"/>
              <w:right w:val="single" w:sz="4" w:space="0" w:color="auto"/>
            </w:tcBorders>
            <w:vAlign w:val="center"/>
          </w:tcPr>
          <w:p w14:paraId="0E474F06" w14:textId="17872447" w:rsidR="00992907" w:rsidRPr="00030E71" w:rsidRDefault="00030E71" w:rsidP="00030E71">
            <w:pPr>
              <w:snapToGrid w:val="0"/>
              <w:jc w:val="center"/>
              <w:rPr>
                <w:rFonts w:ascii="Century Gothic" w:hAnsi="Century Gothic"/>
                <w:b/>
                <w:bCs/>
                <w:color w:val="FF0000"/>
                <w:sz w:val="18"/>
                <w:szCs w:val="18"/>
              </w:rPr>
            </w:pPr>
            <w:r w:rsidRPr="00030E71">
              <w:rPr>
                <w:rFonts w:ascii="Century Gothic" w:hAnsi="Century Gothic"/>
                <w:b/>
                <w:bCs/>
                <w:color w:val="FF0000"/>
                <w:sz w:val="18"/>
                <w:szCs w:val="18"/>
              </w:rPr>
              <w:t>Aucune</w:t>
            </w:r>
          </w:p>
        </w:tc>
      </w:tr>
    </w:tbl>
    <w:p w14:paraId="3F36A50D" w14:textId="77777777" w:rsidR="00992907" w:rsidRPr="00AC5045" w:rsidRDefault="00992907" w:rsidP="00992907">
      <w:pPr>
        <w:rPr>
          <w:rFonts w:ascii="Century Gothic" w:hAnsi="Century Gothic"/>
          <w:sz w:val="18"/>
          <w:szCs w:val="18"/>
        </w:rPr>
      </w:pPr>
      <w:r w:rsidRPr="00AC5045">
        <w:rPr>
          <w:rFonts w:ascii="Century Gothic" w:hAnsi="Century Gothic"/>
          <w:sz w:val="18"/>
          <w:szCs w:val="18"/>
        </w:rPr>
        <w:br w:type="page"/>
      </w:r>
    </w:p>
    <w:tbl>
      <w:tblPr>
        <w:tblW w:w="5000" w:type="pct"/>
        <w:jc w:val="center"/>
        <w:tblCellMar>
          <w:left w:w="30" w:type="dxa"/>
          <w:right w:w="30" w:type="dxa"/>
        </w:tblCellMar>
        <w:tblLook w:val="0000" w:firstRow="0" w:lastRow="0" w:firstColumn="0" w:lastColumn="0" w:noHBand="0" w:noVBand="0"/>
      </w:tblPr>
      <w:tblGrid>
        <w:gridCol w:w="1547"/>
        <w:gridCol w:w="6276"/>
        <w:gridCol w:w="1238"/>
      </w:tblGrid>
      <w:tr w:rsidR="00992907" w:rsidRPr="00AC5045" w14:paraId="3E2C6405" w14:textId="77777777" w:rsidTr="00F53349">
        <w:trPr>
          <w:trHeight w:val="247"/>
          <w:jc w:val="center"/>
        </w:trPr>
        <w:tc>
          <w:tcPr>
            <w:tcW w:w="854" w:type="pct"/>
            <w:tcBorders>
              <w:top w:val="single" w:sz="4" w:space="0" w:color="000000"/>
              <w:left w:val="single" w:sz="4" w:space="0" w:color="000000"/>
              <w:bottom w:val="single" w:sz="4" w:space="0" w:color="000000"/>
            </w:tcBorders>
            <w:shd w:val="clear" w:color="auto" w:fill="E5E5E5"/>
            <w:vAlign w:val="center"/>
          </w:tcPr>
          <w:p w14:paraId="2E66AD87" w14:textId="77777777" w:rsidR="00992907" w:rsidRPr="00AC5045" w:rsidRDefault="00992907" w:rsidP="00F53349">
            <w:pPr>
              <w:jc w:val="center"/>
              <w:rPr>
                <w:rFonts w:ascii="Century Gothic" w:hAnsi="Century Gothic"/>
                <w:bCs/>
                <w:sz w:val="18"/>
                <w:szCs w:val="18"/>
              </w:rPr>
            </w:pPr>
            <w:r w:rsidRPr="00AC5045">
              <w:rPr>
                <w:rFonts w:ascii="Century Gothic" w:hAnsi="Century Gothic"/>
                <w:sz w:val="18"/>
                <w:szCs w:val="18"/>
              </w:rPr>
              <w:lastRenderedPageBreak/>
              <w:br w:type="page"/>
            </w:r>
            <w:r w:rsidRPr="00AC5045">
              <w:rPr>
                <w:rFonts w:ascii="Century Gothic" w:hAnsi="Century Gothic"/>
                <w:bCs/>
                <w:sz w:val="18"/>
                <w:szCs w:val="18"/>
              </w:rPr>
              <w:t>Fonction</w:t>
            </w:r>
          </w:p>
        </w:tc>
        <w:tc>
          <w:tcPr>
            <w:tcW w:w="3463" w:type="pct"/>
            <w:tcBorders>
              <w:top w:val="single" w:sz="4" w:space="0" w:color="000000"/>
              <w:left w:val="single" w:sz="4" w:space="0" w:color="000000"/>
              <w:bottom w:val="single" w:sz="4" w:space="0" w:color="000000"/>
            </w:tcBorders>
            <w:shd w:val="clear" w:color="auto" w:fill="E5E5E5"/>
            <w:vAlign w:val="center"/>
          </w:tcPr>
          <w:p w14:paraId="341BEAA9" w14:textId="77777777" w:rsidR="00992907" w:rsidRPr="00AC5045" w:rsidRDefault="00992907" w:rsidP="00F53349">
            <w:pPr>
              <w:rPr>
                <w:rFonts w:ascii="Century Gothic" w:hAnsi="Century Gothic"/>
                <w:bCs/>
                <w:sz w:val="18"/>
                <w:szCs w:val="18"/>
              </w:rPr>
            </w:pPr>
            <w:r w:rsidRPr="00AC5045">
              <w:rPr>
                <w:rFonts w:ascii="Century Gothic" w:hAnsi="Century Gothic"/>
                <w:bCs/>
                <w:sz w:val="18"/>
                <w:szCs w:val="18"/>
              </w:rPr>
              <w:t>Spécifications</w:t>
            </w:r>
          </w:p>
        </w:tc>
        <w:tc>
          <w:tcPr>
            <w:tcW w:w="683" w:type="pct"/>
            <w:tcBorders>
              <w:top w:val="single" w:sz="4" w:space="0" w:color="000000"/>
              <w:left w:val="single" w:sz="4" w:space="0" w:color="000000"/>
              <w:bottom w:val="single" w:sz="4" w:space="0" w:color="000000"/>
              <w:right w:val="single" w:sz="4" w:space="0" w:color="000000"/>
            </w:tcBorders>
            <w:shd w:val="clear" w:color="auto" w:fill="E5E5E5"/>
            <w:vAlign w:val="center"/>
          </w:tcPr>
          <w:p w14:paraId="2E062E56" w14:textId="77777777" w:rsidR="00992907" w:rsidRPr="00AC5045" w:rsidRDefault="00992907" w:rsidP="00F53349">
            <w:pPr>
              <w:rPr>
                <w:rFonts w:ascii="Century Gothic" w:hAnsi="Century Gothic"/>
                <w:bCs/>
                <w:sz w:val="18"/>
                <w:szCs w:val="18"/>
              </w:rPr>
            </w:pPr>
            <w:r w:rsidRPr="00AC5045">
              <w:rPr>
                <w:rFonts w:ascii="Century Gothic" w:hAnsi="Century Gothic"/>
                <w:bCs/>
                <w:sz w:val="18"/>
                <w:szCs w:val="18"/>
              </w:rPr>
              <w:t>Flexibilité</w:t>
            </w:r>
          </w:p>
        </w:tc>
      </w:tr>
      <w:tr w:rsidR="00992907" w:rsidRPr="00AC5045" w14:paraId="5CB9EECE" w14:textId="77777777" w:rsidTr="00D80D11">
        <w:trPr>
          <w:trHeight w:val="1114"/>
          <w:jc w:val="center"/>
        </w:trPr>
        <w:tc>
          <w:tcPr>
            <w:tcW w:w="854" w:type="pct"/>
            <w:tcBorders>
              <w:top w:val="single" w:sz="4" w:space="0" w:color="auto"/>
              <w:left w:val="single" w:sz="4" w:space="0" w:color="auto"/>
              <w:bottom w:val="single" w:sz="4" w:space="0" w:color="auto"/>
              <w:right w:val="single" w:sz="4" w:space="0" w:color="auto"/>
            </w:tcBorders>
          </w:tcPr>
          <w:p w14:paraId="4805F84C" w14:textId="77777777" w:rsidR="00992907" w:rsidRPr="00AC5045" w:rsidRDefault="00992907" w:rsidP="00F53349">
            <w:pPr>
              <w:rPr>
                <w:rFonts w:ascii="Century Gothic" w:hAnsi="Century Gothic"/>
                <w:sz w:val="18"/>
                <w:szCs w:val="18"/>
              </w:rPr>
            </w:pPr>
            <w:r w:rsidRPr="00AC5045">
              <w:rPr>
                <w:rFonts w:ascii="Century Gothic" w:hAnsi="Century Gothic"/>
                <w:sz w:val="18"/>
                <w:szCs w:val="18"/>
              </w:rPr>
              <w:t>Avoir une politique éco responsable</w:t>
            </w:r>
          </w:p>
          <w:p w14:paraId="28134557" w14:textId="77777777" w:rsidR="00992907" w:rsidRPr="00AC5045" w:rsidRDefault="00992907" w:rsidP="00F53349">
            <w:pPr>
              <w:rPr>
                <w:rFonts w:ascii="Century Gothic" w:hAnsi="Century Gothic"/>
                <w:sz w:val="18"/>
                <w:szCs w:val="18"/>
              </w:rPr>
            </w:pPr>
          </w:p>
          <w:p w14:paraId="0657EA42" w14:textId="77777777" w:rsidR="00992907" w:rsidRPr="00AC5045" w:rsidRDefault="00992907" w:rsidP="00F53349">
            <w:pPr>
              <w:rPr>
                <w:rFonts w:ascii="Century Gothic" w:hAnsi="Century Gothic"/>
                <w:sz w:val="18"/>
                <w:szCs w:val="18"/>
              </w:rPr>
            </w:pPr>
          </w:p>
          <w:p w14:paraId="75C29CAC" w14:textId="77777777" w:rsidR="00992907" w:rsidRPr="00AC5045" w:rsidRDefault="00992907" w:rsidP="00F53349">
            <w:pPr>
              <w:rPr>
                <w:rFonts w:ascii="Century Gothic" w:hAnsi="Century Gothic"/>
                <w:sz w:val="18"/>
                <w:szCs w:val="18"/>
              </w:rPr>
            </w:pPr>
          </w:p>
          <w:p w14:paraId="46016340" w14:textId="77777777" w:rsidR="00992907" w:rsidRPr="00AC5045" w:rsidRDefault="00992907" w:rsidP="00F53349">
            <w:pPr>
              <w:rPr>
                <w:rFonts w:ascii="Century Gothic" w:hAnsi="Century Gothic"/>
                <w:sz w:val="18"/>
                <w:szCs w:val="18"/>
              </w:rPr>
            </w:pPr>
          </w:p>
          <w:p w14:paraId="3E497653" w14:textId="77777777" w:rsidR="00992907" w:rsidRPr="00AC5045" w:rsidRDefault="00992907" w:rsidP="00F53349">
            <w:pPr>
              <w:rPr>
                <w:rFonts w:ascii="Century Gothic" w:hAnsi="Century Gothic"/>
                <w:sz w:val="18"/>
                <w:szCs w:val="18"/>
              </w:rPr>
            </w:pPr>
          </w:p>
          <w:p w14:paraId="234D3375" w14:textId="77777777" w:rsidR="00992907" w:rsidRPr="00AC5045" w:rsidRDefault="00992907" w:rsidP="00F53349">
            <w:pPr>
              <w:rPr>
                <w:rFonts w:ascii="Century Gothic" w:hAnsi="Century Gothic"/>
                <w:sz w:val="18"/>
                <w:szCs w:val="18"/>
              </w:rPr>
            </w:pPr>
          </w:p>
          <w:p w14:paraId="63BBD928" w14:textId="77777777" w:rsidR="00992907" w:rsidRPr="00AC5045" w:rsidRDefault="00992907" w:rsidP="00F53349">
            <w:pPr>
              <w:rPr>
                <w:rFonts w:ascii="Century Gothic" w:hAnsi="Century Gothic"/>
                <w:sz w:val="18"/>
                <w:szCs w:val="18"/>
              </w:rPr>
            </w:pPr>
          </w:p>
          <w:p w14:paraId="3886C293" w14:textId="77777777" w:rsidR="00992907" w:rsidRPr="00AC5045" w:rsidRDefault="00992907" w:rsidP="00F53349">
            <w:pPr>
              <w:rPr>
                <w:rFonts w:ascii="Century Gothic" w:hAnsi="Century Gothic"/>
                <w:sz w:val="18"/>
                <w:szCs w:val="18"/>
              </w:rPr>
            </w:pPr>
          </w:p>
          <w:p w14:paraId="24E36296" w14:textId="77777777" w:rsidR="00992907" w:rsidRPr="00AC5045" w:rsidRDefault="00992907" w:rsidP="00F53349">
            <w:pPr>
              <w:rPr>
                <w:rFonts w:ascii="Century Gothic" w:hAnsi="Century Gothic"/>
                <w:sz w:val="18"/>
                <w:szCs w:val="18"/>
              </w:rPr>
            </w:pPr>
          </w:p>
          <w:p w14:paraId="4249DE86" w14:textId="77777777" w:rsidR="00992907" w:rsidRPr="00AC5045" w:rsidRDefault="00992907" w:rsidP="00F53349">
            <w:pPr>
              <w:rPr>
                <w:rFonts w:ascii="Century Gothic" w:hAnsi="Century Gothic"/>
                <w:sz w:val="18"/>
                <w:szCs w:val="18"/>
              </w:rPr>
            </w:pPr>
          </w:p>
          <w:p w14:paraId="26EA7FD7" w14:textId="77777777" w:rsidR="00992907" w:rsidRPr="00AC5045" w:rsidRDefault="00992907" w:rsidP="00F53349">
            <w:pPr>
              <w:rPr>
                <w:rFonts w:ascii="Century Gothic" w:hAnsi="Century Gothic"/>
                <w:sz w:val="18"/>
                <w:szCs w:val="18"/>
              </w:rPr>
            </w:pPr>
          </w:p>
          <w:p w14:paraId="0D3727B0" w14:textId="77777777" w:rsidR="00992907" w:rsidRPr="00AC5045" w:rsidRDefault="00992907" w:rsidP="00F53349">
            <w:pPr>
              <w:rPr>
                <w:rFonts w:ascii="Century Gothic" w:hAnsi="Century Gothic"/>
                <w:sz w:val="18"/>
                <w:szCs w:val="18"/>
              </w:rPr>
            </w:pPr>
          </w:p>
        </w:tc>
        <w:tc>
          <w:tcPr>
            <w:tcW w:w="3463" w:type="pct"/>
            <w:tcBorders>
              <w:top w:val="single" w:sz="4" w:space="0" w:color="auto"/>
              <w:left w:val="single" w:sz="4" w:space="0" w:color="auto"/>
              <w:bottom w:val="single" w:sz="4" w:space="0" w:color="auto"/>
              <w:right w:val="single" w:sz="4" w:space="0" w:color="auto"/>
            </w:tcBorders>
          </w:tcPr>
          <w:p w14:paraId="17FA307B" w14:textId="7193723A" w:rsidR="00992907" w:rsidRPr="00AC5045" w:rsidRDefault="00992907" w:rsidP="00F53349">
            <w:pPr>
              <w:widowControl w:val="0"/>
              <w:autoSpaceDE w:val="0"/>
              <w:autoSpaceDN w:val="0"/>
              <w:adjustRightInd w:val="0"/>
              <w:rPr>
                <w:rFonts w:ascii="Century Gothic" w:hAnsi="Century Gothic" w:cs="Arial"/>
                <w:sz w:val="18"/>
                <w:szCs w:val="18"/>
              </w:rPr>
            </w:pPr>
            <w:r w:rsidRPr="00AC5045">
              <w:rPr>
                <w:rFonts w:ascii="Century Gothic" w:hAnsi="Century Gothic" w:cs="Arial"/>
                <w:bCs/>
                <w:sz w:val="18"/>
                <w:szCs w:val="18"/>
              </w:rPr>
              <w:t xml:space="preserve">Avoir un plan d’engagements développement durable </w:t>
            </w:r>
          </w:p>
          <w:p w14:paraId="7422923B" w14:textId="77777777" w:rsidR="00992907" w:rsidRPr="00AC5045" w:rsidRDefault="00992907" w:rsidP="00F53349">
            <w:pPr>
              <w:widowControl w:val="0"/>
              <w:autoSpaceDE w:val="0"/>
              <w:autoSpaceDN w:val="0"/>
              <w:adjustRightInd w:val="0"/>
              <w:rPr>
                <w:rFonts w:ascii="Century Gothic" w:hAnsi="Century Gothic" w:cs="Arial"/>
                <w:sz w:val="18"/>
                <w:szCs w:val="18"/>
              </w:rPr>
            </w:pPr>
            <w:r w:rsidRPr="00AC5045">
              <w:rPr>
                <w:rFonts w:ascii="Century Gothic" w:hAnsi="Century Gothic" w:cs="Arial"/>
                <w:sz w:val="18"/>
                <w:szCs w:val="18"/>
              </w:rPr>
              <w:t>Des résultats ou des démarches concrètes sont attendues.</w:t>
            </w:r>
          </w:p>
          <w:p w14:paraId="6D50E06F" w14:textId="77777777" w:rsidR="00992907" w:rsidRPr="00AC5045" w:rsidRDefault="00992907" w:rsidP="00F53349">
            <w:pPr>
              <w:widowControl w:val="0"/>
              <w:autoSpaceDE w:val="0"/>
              <w:autoSpaceDN w:val="0"/>
              <w:adjustRightInd w:val="0"/>
              <w:rPr>
                <w:rFonts w:ascii="Century Gothic" w:eastAsia="Arial Unicode MS" w:hAnsi="Century Gothic" w:cs="Arial"/>
                <w:bCs/>
                <w:i/>
                <w:iCs/>
                <w:color w:val="FF0000"/>
                <w:sz w:val="18"/>
                <w:szCs w:val="18"/>
                <w:u w:val="single"/>
              </w:rPr>
            </w:pPr>
            <w:r w:rsidRPr="00AC5045">
              <w:rPr>
                <w:rFonts w:ascii="Century Gothic" w:hAnsi="Century Gothic" w:cs="Arial"/>
                <w:sz w:val="18"/>
                <w:szCs w:val="18"/>
              </w:rPr>
              <w:t>Le fournisseur peut présenter les mesures mises en place et également les projets en cours</w:t>
            </w:r>
          </w:p>
          <w:p w14:paraId="52BEFE08" w14:textId="77777777" w:rsidR="00992907" w:rsidRPr="00AC5045" w:rsidRDefault="00992907" w:rsidP="00F53349">
            <w:pPr>
              <w:rPr>
                <w:rFonts w:ascii="Century Gothic" w:hAnsi="Century Gothic" w:cs="Arial"/>
                <w:sz w:val="18"/>
                <w:szCs w:val="18"/>
              </w:rPr>
            </w:pPr>
            <w:r w:rsidRPr="00AC5045">
              <w:rPr>
                <w:rFonts w:ascii="Century Gothic" w:hAnsi="Century Gothic" w:cs="Arial"/>
                <w:sz w:val="18"/>
                <w:szCs w:val="18"/>
              </w:rPr>
              <w:t>Les informations doivent concerner directement l’objet du marché (entrepôt stockant et livrant les produits du présent marché, fournisseurs fabriquant les produits proposés dans le présent marché, produits livrés dans le présent marché principalement)</w:t>
            </w:r>
          </w:p>
          <w:p w14:paraId="04244E8E" w14:textId="317E5522" w:rsidR="00992907" w:rsidRPr="00AC5045" w:rsidRDefault="003F5DEA" w:rsidP="00F53349">
            <w:pPr>
              <w:rPr>
                <w:rFonts w:ascii="Century Gothic" w:hAnsi="Century Gothic" w:cs="Arial"/>
                <w:sz w:val="18"/>
                <w:szCs w:val="18"/>
              </w:rPr>
            </w:pPr>
            <w:r>
              <w:rPr>
                <w:rFonts w:ascii="Century Gothic" w:hAnsi="Century Gothic" w:cs="Arial"/>
                <w:sz w:val="18"/>
                <w:szCs w:val="18"/>
              </w:rPr>
              <w:t>Les réponses</w:t>
            </w:r>
            <w:r w:rsidR="00992907" w:rsidRPr="00AC5045">
              <w:rPr>
                <w:rFonts w:ascii="Century Gothic" w:hAnsi="Century Gothic" w:cs="Arial"/>
                <w:sz w:val="18"/>
                <w:szCs w:val="18"/>
              </w:rPr>
              <w:t xml:space="preserve"> générales ou vagues ne seront pas prises en compte </w:t>
            </w:r>
          </w:p>
          <w:p w14:paraId="00F88B3B" w14:textId="4EB0B17F" w:rsidR="003F5DEA" w:rsidRDefault="003F5DEA" w:rsidP="00F53349">
            <w:pPr>
              <w:rPr>
                <w:rFonts w:ascii="Century Gothic" w:hAnsi="Century Gothic" w:cs="Arial"/>
                <w:sz w:val="18"/>
                <w:szCs w:val="18"/>
              </w:rPr>
            </w:pPr>
            <w:r>
              <w:rPr>
                <w:rFonts w:ascii="Century Gothic" w:hAnsi="Century Gothic" w:cs="Arial"/>
                <w:sz w:val="18"/>
                <w:szCs w:val="18"/>
              </w:rPr>
              <w:t xml:space="preserve">Les éléments attendus concernent notamment : </w:t>
            </w:r>
          </w:p>
          <w:p w14:paraId="0A9052FE" w14:textId="59932DDF" w:rsidR="003F5DEA" w:rsidRDefault="003F5DEA" w:rsidP="003F5DEA">
            <w:pPr>
              <w:pStyle w:val="Paragraphedeliste"/>
              <w:numPr>
                <w:ilvl w:val="0"/>
                <w:numId w:val="2"/>
              </w:numPr>
              <w:rPr>
                <w:rFonts w:ascii="Century Gothic" w:hAnsi="Century Gothic" w:cs="Arial"/>
                <w:sz w:val="18"/>
                <w:szCs w:val="18"/>
              </w:rPr>
            </w:pPr>
            <w:r>
              <w:rPr>
                <w:rFonts w:ascii="Century Gothic" w:hAnsi="Century Gothic" w:cs="Arial"/>
                <w:sz w:val="18"/>
                <w:szCs w:val="18"/>
              </w:rPr>
              <w:t xml:space="preserve">Les modes de transport </w:t>
            </w:r>
            <w:r w:rsidR="00726560">
              <w:rPr>
                <w:rFonts w:ascii="Century Gothic" w:hAnsi="Century Gothic" w:cs="Arial"/>
                <w:sz w:val="18"/>
                <w:szCs w:val="18"/>
              </w:rPr>
              <w:t>des matières</w:t>
            </w:r>
            <w:r>
              <w:rPr>
                <w:rFonts w:ascii="Century Gothic" w:hAnsi="Century Gothic" w:cs="Arial"/>
                <w:sz w:val="18"/>
                <w:szCs w:val="18"/>
              </w:rPr>
              <w:t xml:space="preserve"> première et produits finis</w:t>
            </w:r>
          </w:p>
          <w:p w14:paraId="2A4DE381" w14:textId="484774C3" w:rsidR="003F5DEA" w:rsidRDefault="00D80D11" w:rsidP="003F5DEA">
            <w:pPr>
              <w:pStyle w:val="Paragraphedeliste"/>
              <w:numPr>
                <w:ilvl w:val="0"/>
                <w:numId w:val="2"/>
              </w:numPr>
              <w:rPr>
                <w:rFonts w:ascii="Century Gothic" w:hAnsi="Century Gothic" w:cs="Arial"/>
                <w:sz w:val="18"/>
                <w:szCs w:val="18"/>
              </w:rPr>
            </w:pPr>
            <w:r>
              <w:rPr>
                <w:rFonts w:ascii="Century Gothic" w:hAnsi="Century Gothic" w:cs="Arial"/>
                <w:sz w:val="18"/>
                <w:szCs w:val="18"/>
              </w:rPr>
              <w:t>M</w:t>
            </w:r>
            <w:r w:rsidR="003F5DEA">
              <w:rPr>
                <w:rFonts w:ascii="Century Gothic" w:hAnsi="Century Gothic" w:cs="Arial"/>
                <w:sz w:val="18"/>
                <w:szCs w:val="18"/>
              </w:rPr>
              <w:t>ode de production des matières premières</w:t>
            </w:r>
          </w:p>
          <w:p w14:paraId="0BC29C64" w14:textId="4C01C2E6" w:rsidR="00D80D11" w:rsidRDefault="00D80D11" w:rsidP="003F5DEA">
            <w:pPr>
              <w:pStyle w:val="Paragraphedeliste"/>
              <w:numPr>
                <w:ilvl w:val="0"/>
                <w:numId w:val="2"/>
              </w:numPr>
              <w:rPr>
                <w:rFonts w:ascii="Century Gothic" w:hAnsi="Century Gothic" w:cs="Arial"/>
                <w:sz w:val="18"/>
                <w:szCs w:val="18"/>
              </w:rPr>
            </w:pPr>
            <w:r>
              <w:rPr>
                <w:rFonts w:ascii="Century Gothic" w:hAnsi="Century Gothic" w:cs="Arial"/>
                <w:sz w:val="18"/>
                <w:szCs w:val="18"/>
              </w:rPr>
              <w:t>Mode de production des produits finis</w:t>
            </w:r>
          </w:p>
          <w:p w14:paraId="1222F9F0" w14:textId="77777777" w:rsidR="00992907" w:rsidRDefault="00D80D11" w:rsidP="00D80D11">
            <w:pPr>
              <w:pStyle w:val="Paragraphedeliste"/>
              <w:numPr>
                <w:ilvl w:val="0"/>
                <w:numId w:val="2"/>
              </w:numPr>
              <w:rPr>
                <w:rFonts w:ascii="Century Gothic" w:hAnsi="Century Gothic" w:cs="Arial"/>
                <w:sz w:val="18"/>
                <w:szCs w:val="18"/>
              </w:rPr>
            </w:pPr>
            <w:r>
              <w:rPr>
                <w:rFonts w:ascii="Century Gothic" w:hAnsi="Century Gothic" w:cs="Arial"/>
                <w:sz w:val="18"/>
                <w:szCs w:val="18"/>
              </w:rPr>
              <w:t>Cycle et circuits de productions des produits jusqu’à la livraison au consommateur final</w:t>
            </w:r>
          </w:p>
          <w:p w14:paraId="5B73D4E6" w14:textId="01D39FFC" w:rsidR="001F55F5" w:rsidRPr="001F55F5" w:rsidRDefault="001F55F5" w:rsidP="001F55F5">
            <w:pPr>
              <w:rPr>
                <w:rFonts w:ascii="Century Gothic" w:hAnsi="Century Gothic" w:cs="Arial"/>
                <w:sz w:val="18"/>
                <w:szCs w:val="18"/>
              </w:rPr>
            </w:pPr>
          </w:p>
        </w:tc>
        <w:tc>
          <w:tcPr>
            <w:tcW w:w="683" w:type="pct"/>
            <w:tcBorders>
              <w:top w:val="single" w:sz="4" w:space="0" w:color="auto"/>
              <w:left w:val="single" w:sz="4" w:space="0" w:color="auto"/>
              <w:bottom w:val="single" w:sz="4" w:space="0" w:color="auto"/>
              <w:right w:val="single" w:sz="4" w:space="0" w:color="auto"/>
            </w:tcBorders>
            <w:vAlign w:val="center"/>
          </w:tcPr>
          <w:p w14:paraId="17A62A85" w14:textId="085857A2" w:rsidR="00992907" w:rsidRPr="00AC5045" w:rsidRDefault="00030E71" w:rsidP="00030E71">
            <w:pPr>
              <w:jc w:val="center"/>
              <w:rPr>
                <w:rFonts w:ascii="Century Gothic" w:hAnsi="Century Gothic"/>
                <w:sz w:val="18"/>
                <w:szCs w:val="18"/>
              </w:rPr>
            </w:pPr>
            <w:r>
              <w:rPr>
                <w:rFonts w:ascii="Century Gothic" w:hAnsi="Century Gothic"/>
                <w:sz w:val="18"/>
                <w:szCs w:val="18"/>
              </w:rPr>
              <w:t>S</w:t>
            </w:r>
            <w:r w:rsidR="00992907" w:rsidRPr="00AC5045">
              <w:rPr>
                <w:rFonts w:ascii="Century Gothic" w:hAnsi="Century Gothic"/>
                <w:sz w:val="18"/>
                <w:szCs w:val="18"/>
              </w:rPr>
              <w:t>ouhaité</w:t>
            </w:r>
          </w:p>
        </w:tc>
      </w:tr>
    </w:tbl>
    <w:p w14:paraId="082C8703" w14:textId="77777777" w:rsidR="00084BD4" w:rsidRPr="001456B4" w:rsidRDefault="00084BD4">
      <w:pPr>
        <w:rPr>
          <w:rFonts w:ascii="Open Sans" w:hAnsi="Open Sans" w:cs="Open Sans"/>
        </w:rPr>
        <w:sectPr w:rsidR="00084BD4" w:rsidRPr="001456B4">
          <w:footerReference w:type="default" r:id="rId10"/>
          <w:pgSz w:w="11907" w:h="16840" w:code="9"/>
          <w:pgMar w:top="1418" w:right="1418" w:bottom="1418" w:left="1418" w:header="720" w:footer="720" w:gutter="0"/>
          <w:cols w:space="720"/>
        </w:sectPr>
      </w:pPr>
    </w:p>
    <w:p w14:paraId="2F442607" w14:textId="77777777" w:rsidR="0030016A" w:rsidRPr="001456B4" w:rsidRDefault="0030016A" w:rsidP="00084BD4">
      <w:pPr>
        <w:pStyle w:val="Titre1"/>
        <w:rPr>
          <w:rFonts w:ascii="Open Sans" w:hAnsi="Open Sans" w:cs="Open Sans"/>
          <w:color w:val="auto"/>
        </w:rPr>
      </w:pPr>
      <w:bookmarkStart w:id="16" w:name="_Toc196829877"/>
      <w:bookmarkStart w:id="17" w:name="_Toc144198345"/>
      <w:bookmarkStart w:id="18" w:name="_Toc185313264"/>
      <w:r w:rsidRPr="001456B4">
        <w:rPr>
          <w:rFonts w:ascii="Open Sans" w:hAnsi="Open Sans" w:cs="Open Sans"/>
          <w:color w:val="auto"/>
        </w:rPr>
        <w:lastRenderedPageBreak/>
        <w:t>Annexe n° 1 : Liste des échantillons demandés</w:t>
      </w:r>
      <w:bookmarkEnd w:id="16"/>
    </w:p>
    <w:p w14:paraId="6473AD43" w14:textId="77777777" w:rsidR="0030016A" w:rsidRPr="001F55F5" w:rsidRDefault="0030016A" w:rsidP="001F55F5"/>
    <w:p w14:paraId="32BD9315" w14:textId="7598C267" w:rsidR="006E0887" w:rsidRPr="001456B4" w:rsidRDefault="006E0887" w:rsidP="006E0887">
      <w:pPr>
        <w:rPr>
          <w:rFonts w:ascii="Open Sans" w:hAnsi="Open Sans" w:cs="Open Sans"/>
          <w:b/>
          <w:sz w:val="22"/>
          <w:u w:val="single"/>
        </w:rPr>
      </w:pPr>
      <w:r w:rsidRPr="0092670C">
        <w:rPr>
          <w:rFonts w:ascii="Open Sans" w:hAnsi="Open Sans" w:cs="Open Sans"/>
          <w:b/>
          <w:sz w:val="22"/>
        </w:rPr>
        <w:t>L</w:t>
      </w:r>
      <w:r w:rsidR="0092670C" w:rsidRPr="0092670C">
        <w:rPr>
          <w:rFonts w:ascii="Open Sans" w:hAnsi="Open Sans" w:cs="Open Sans"/>
          <w:b/>
          <w:sz w:val="22"/>
        </w:rPr>
        <w:t>ot unique</w:t>
      </w:r>
      <w:r w:rsidRPr="0092670C">
        <w:rPr>
          <w:rFonts w:ascii="Open Sans" w:hAnsi="Open Sans" w:cs="Open Sans"/>
          <w:b/>
          <w:sz w:val="22"/>
        </w:rPr>
        <w:t xml:space="preserve"> : </w:t>
      </w:r>
      <w:r w:rsidRPr="0092670C">
        <w:rPr>
          <w:rFonts w:ascii="Open Sans" w:hAnsi="Open Sans" w:cs="Open Sans"/>
          <w:b/>
          <w:color w:val="000000" w:themeColor="text1"/>
        </w:rPr>
        <w:t>Barquette</w:t>
      </w:r>
      <w:r w:rsidRPr="001456B4">
        <w:rPr>
          <w:rFonts w:ascii="Open Sans" w:hAnsi="Open Sans" w:cs="Open Sans"/>
          <w:b/>
          <w:color w:val="000000" w:themeColor="text1"/>
        </w:rPr>
        <w:t xml:space="preserve"> 1 et 2 </w:t>
      </w:r>
      <w:r w:rsidR="0047555D" w:rsidRPr="001456B4">
        <w:rPr>
          <w:rFonts w:ascii="Open Sans" w:hAnsi="Open Sans" w:cs="Open Sans"/>
          <w:b/>
          <w:color w:val="000000" w:themeColor="text1"/>
        </w:rPr>
        <w:t>compartiments</w:t>
      </w:r>
      <w:r w:rsidRPr="001456B4">
        <w:rPr>
          <w:rFonts w:ascii="Open Sans" w:hAnsi="Open Sans" w:cs="Open Sans"/>
          <w:b/>
          <w:color w:val="000000" w:themeColor="text1"/>
        </w:rPr>
        <w:t xml:space="preserve"> UU</w:t>
      </w:r>
      <w:r w:rsidR="00726560">
        <w:rPr>
          <w:rFonts w:ascii="Open Sans" w:hAnsi="Open Sans" w:cs="Open Sans"/>
          <w:b/>
          <w:color w:val="000000" w:themeColor="text1"/>
        </w:rPr>
        <w:t xml:space="preserve"> et barquette GN à usage unique </w:t>
      </w:r>
    </w:p>
    <w:p w14:paraId="2DC04C8B" w14:textId="77777777" w:rsidR="006E0887" w:rsidRPr="001456B4" w:rsidRDefault="006E0887" w:rsidP="006E0887">
      <w:pPr>
        <w:rPr>
          <w:rFonts w:ascii="Open Sans" w:hAnsi="Open Sans" w:cs="Open Sans"/>
          <w:b/>
          <w:sz w:val="22"/>
          <w:u w:val="single"/>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6170"/>
        <w:gridCol w:w="2268"/>
      </w:tblGrid>
      <w:tr w:rsidR="000B4E65" w:rsidRPr="001456B4" w14:paraId="7147B39E" w14:textId="77777777" w:rsidTr="0092017D">
        <w:tc>
          <w:tcPr>
            <w:tcW w:w="704" w:type="dxa"/>
          </w:tcPr>
          <w:p w14:paraId="3FC0D84A" w14:textId="77777777" w:rsidR="000B4E65" w:rsidRPr="001456B4" w:rsidRDefault="000B4E65" w:rsidP="0092017D">
            <w:pPr>
              <w:jc w:val="center"/>
              <w:rPr>
                <w:rFonts w:ascii="Open Sans" w:hAnsi="Open Sans" w:cs="Open Sans"/>
                <w:b/>
                <w:sz w:val="22"/>
              </w:rPr>
            </w:pPr>
            <w:r w:rsidRPr="001456B4">
              <w:rPr>
                <w:rFonts w:ascii="Open Sans" w:hAnsi="Open Sans" w:cs="Open Sans"/>
                <w:b/>
                <w:sz w:val="22"/>
              </w:rPr>
              <w:t>N°</w:t>
            </w:r>
          </w:p>
        </w:tc>
        <w:tc>
          <w:tcPr>
            <w:tcW w:w="6170" w:type="dxa"/>
            <w:tcBorders>
              <w:bottom w:val="single" w:sz="4" w:space="0" w:color="auto"/>
            </w:tcBorders>
          </w:tcPr>
          <w:p w14:paraId="643657F0" w14:textId="77777777" w:rsidR="000B4E65" w:rsidRPr="001456B4" w:rsidRDefault="000B4E65" w:rsidP="0092017D">
            <w:pPr>
              <w:jc w:val="center"/>
              <w:rPr>
                <w:rFonts w:ascii="Open Sans" w:hAnsi="Open Sans" w:cs="Open Sans"/>
                <w:b/>
                <w:sz w:val="22"/>
              </w:rPr>
            </w:pPr>
            <w:r w:rsidRPr="001456B4">
              <w:rPr>
                <w:rFonts w:ascii="Open Sans" w:hAnsi="Open Sans" w:cs="Open Sans"/>
                <w:b/>
                <w:sz w:val="22"/>
              </w:rPr>
              <w:t>Produits</w:t>
            </w:r>
          </w:p>
        </w:tc>
        <w:tc>
          <w:tcPr>
            <w:tcW w:w="2268" w:type="dxa"/>
          </w:tcPr>
          <w:p w14:paraId="13D86FDA" w14:textId="77777777" w:rsidR="000B4E65" w:rsidRPr="001456B4" w:rsidRDefault="000B4E65" w:rsidP="0092017D">
            <w:pPr>
              <w:jc w:val="center"/>
              <w:rPr>
                <w:rFonts w:ascii="Open Sans" w:hAnsi="Open Sans" w:cs="Open Sans"/>
                <w:b/>
                <w:sz w:val="22"/>
              </w:rPr>
            </w:pPr>
            <w:r w:rsidRPr="00BE264F">
              <w:rPr>
                <w:rFonts w:ascii="Open Sans" w:hAnsi="Open Sans" w:cs="Open Sans"/>
                <w:b/>
                <w:color w:val="auto"/>
              </w:rPr>
              <w:t xml:space="preserve">Quantités </w:t>
            </w:r>
            <w:r w:rsidRPr="00BE264F">
              <w:rPr>
                <w:rFonts w:ascii="Open Sans" w:hAnsi="Open Sans" w:cs="Open Sans"/>
                <w:b/>
                <w:color w:val="auto"/>
              </w:rPr>
              <w:br/>
              <w:t>d’échantillons à fournir</w:t>
            </w:r>
          </w:p>
        </w:tc>
      </w:tr>
      <w:tr w:rsidR="000B4E65" w:rsidRPr="001456B4" w14:paraId="4C2E6FB7" w14:textId="77777777" w:rsidTr="0092017D">
        <w:tc>
          <w:tcPr>
            <w:tcW w:w="704" w:type="dxa"/>
            <w:vAlign w:val="center"/>
          </w:tcPr>
          <w:p w14:paraId="66C2A1CB" w14:textId="77777777" w:rsidR="000B4E65" w:rsidRPr="001456B4" w:rsidRDefault="000B4E65" w:rsidP="0092017D">
            <w:pPr>
              <w:pStyle w:val="Pieddepage"/>
              <w:rPr>
                <w:rFonts w:ascii="Open Sans" w:hAnsi="Open Sans" w:cs="Open Sans"/>
                <w:sz w:val="22"/>
              </w:rPr>
            </w:pPr>
            <w:r w:rsidRPr="001456B4">
              <w:rPr>
                <w:rFonts w:ascii="Open Sans" w:hAnsi="Open Sans" w:cs="Open Sans"/>
              </w:rPr>
              <w:t>1</w:t>
            </w:r>
          </w:p>
        </w:tc>
        <w:tc>
          <w:tcPr>
            <w:tcW w:w="6170" w:type="dxa"/>
            <w:tcBorders>
              <w:top w:val="single" w:sz="4" w:space="0" w:color="auto"/>
              <w:left w:val="single" w:sz="4" w:space="0" w:color="auto"/>
              <w:bottom w:val="single" w:sz="4" w:space="0" w:color="auto"/>
              <w:right w:val="single" w:sz="4" w:space="0" w:color="auto"/>
            </w:tcBorders>
            <w:shd w:val="clear" w:color="auto" w:fill="auto"/>
            <w:vAlign w:val="center"/>
          </w:tcPr>
          <w:p w14:paraId="53C5CA14" w14:textId="77777777" w:rsidR="000B4E65" w:rsidRPr="001456B4" w:rsidRDefault="000B4E65" w:rsidP="0092017D">
            <w:pPr>
              <w:jc w:val="left"/>
              <w:rPr>
                <w:rFonts w:ascii="Open Sans" w:hAnsi="Open Sans" w:cs="Open Sans"/>
                <w:sz w:val="22"/>
              </w:rPr>
            </w:pPr>
            <w:r w:rsidRPr="001456B4">
              <w:rPr>
                <w:rFonts w:ascii="Open Sans" w:hAnsi="Open Sans" w:cs="Open Sans"/>
              </w:rPr>
              <w:t>ASSIETTE PLATE USAGE UNIQUE POLYPROPYLENE 1 COMPARTIMENT</w:t>
            </w:r>
          </w:p>
        </w:tc>
        <w:tc>
          <w:tcPr>
            <w:tcW w:w="2268" w:type="dxa"/>
          </w:tcPr>
          <w:p w14:paraId="65E6393B" w14:textId="77777777" w:rsidR="000B4E65" w:rsidRPr="001456B4" w:rsidRDefault="000B4E65" w:rsidP="0092017D">
            <w:pPr>
              <w:pStyle w:val="Pieddepage"/>
              <w:rPr>
                <w:rFonts w:ascii="Open Sans" w:hAnsi="Open Sans" w:cs="Open Sans"/>
                <w:sz w:val="22"/>
              </w:rPr>
            </w:pPr>
            <w:r w:rsidRPr="00A573A9">
              <w:rPr>
                <w:rFonts w:ascii="Open Sans" w:hAnsi="Open Sans" w:cs="Open Sans"/>
              </w:rPr>
              <w:t xml:space="preserve">10 unités   </w:t>
            </w:r>
          </w:p>
        </w:tc>
      </w:tr>
      <w:tr w:rsidR="000B4E65" w:rsidRPr="001456B4" w14:paraId="3C45F857" w14:textId="77777777" w:rsidTr="0092017D">
        <w:tc>
          <w:tcPr>
            <w:tcW w:w="704" w:type="dxa"/>
            <w:vAlign w:val="center"/>
          </w:tcPr>
          <w:p w14:paraId="2C808CCF" w14:textId="77777777" w:rsidR="000B4E65" w:rsidRPr="001456B4" w:rsidRDefault="000B4E65" w:rsidP="0092017D">
            <w:pPr>
              <w:pStyle w:val="Pieddepage"/>
              <w:rPr>
                <w:rFonts w:ascii="Open Sans" w:hAnsi="Open Sans" w:cs="Open Sans"/>
                <w:sz w:val="22"/>
              </w:rPr>
            </w:pPr>
            <w:r w:rsidRPr="001456B4">
              <w:rPr>
                <w:rFonts w:ascii="Open Sans" w:hAnsi="Open Sans" w:cs="Open Sans"/>
              </w:rPr>
              <w:t>2</w:t>
            </w:r>
          </w:p>
        </w:tc>
        <w:tc>
          <w:tcPr>
            <w:tcW w:w="6170" w:type="dxa"/>
            <w:tcBorders>
              <w:top w:val="single" w:sz="4" w:space="0" w:color="auto"/>
              <w:left w:val="single" w:sz="4" w:space="0" w:color="auto"/>
              <w:bottom w:val="single" w:sz="4" w:space="0" w:color="auto"/>
              <w:right w:val="single" w:sz="4" w:space="0" w:color="auto"/>
            </w:tcBorders>
            <w:shd w:val="clear" w:color="auto" w:fill="auto"/>
            <w:vAlign w:val="center"/>
          </w:tcPr>
          <w:p w14:paraId="5AA6A60F" w14:textId="77777777" w:rsidR="000B4E65" w:rsidRPr="001456B4" w:rsidRDefault="000B4E65" w:rsidP="0092017D">
            <w:pPr>
              <w:jc w:val="left"/>
              <w:rPr>
                <w:rFonts w:ascii="Open Sans" w:hAnsi="Open Sans" w:cs="Open Sans"/>
                <w:sz w:val="22"/>
              </w:rPr>
            </w:pPr>
            <w:r w:rsidRPr="001456B4">
              <w:rPr>
                <w:rFonts w:ascii="Open Sans" w:hAnsi="Open Sans" w:cs="Open Sans"/>
              </w:rPr>
              <w:t xml:space="preserve">ASSIETTE PLATE USAGE UNIQUE POLYPROPYLENE 2 COMPARTIMENTS  </w:t>
            </w:r>
          </w:p>
        </w:tc>
        <w:tc>
          <w:tcPr>
            <w:tcW w:w="2268" w:type="dxa"/>
          </w:tcPr>
          <w:p w14:paraId="463D6484" w14:textId="77777777" w:rsidR="000B4E65" w:rsidRPr="001456B4" w:rsidRDefault="000B4E65" w:rsidP="0092017D">
            <w:pPr>
              <w:pStyle w:val="Pieddepage"/>
              <w:rPr>
                <w:rFonts w:ascii="Open Sans" w:hAnsi="Open Sans" w:cs="Open Sans"/>
                <w:sz w:val="22"/>
              </w:rPr>
            </w:pPr>
            <w:r w:rsidRPr="00A573A9">
              <w:rPr>
                <w:rFonts w:ascii="Open Sans" w:hAnsi="Open Sans" w:cs="Open Sans"/>
              </w:rPr>
              <w:t xml:space="preserve">10 unités   </w:t>
            </w:r>
          </w:p>
        </w:tc>
      </w:tr>
      <w:tr w:rsidR="000B4E65" w:rsidRPr="001456B4" w14:paraId="039340FA" w14:textId="77777777" w:rsidTr="0092017D">
        <w:tc>
          <w:tcPr>
            <w:tcW w:w="704" w:type="dxa"/>
            <w:vAlign w:val="center"/>
          </w:tcPr>
          <w:p w14:paraId="6354FA05" w14:textId="77777777" w:rsidR="000B4E65" w:rsidRPr="001456B4" w:rsidRDefault="000B4E65" w:rsidP="0092017D">
            <w:pPr>
              <w:pStyle w:val="Pieddepage"/>
              <w:rPr>
                <w:rFonts w:ascii="Open Sans" w:hAnsi="Open Sans" w:cs="Open Sans"/>
                <w:sz w:val="22"/>
              </w:rPr>
            </w:pPr>
            <w:r w:rsidRPr="001456B4">
              <w:rPr>
                <w:rFonts w:ascii="Open Sans" w:hAnsi="Open Sans" w:cs="Open Sans"/>
              </w:rPr>
              <w:t>3</w:t>
            </w:r>
          </w:p>
        </w:tc>
        <w:tc>
          <w:tcPr>
            <w:tcW w:w="6170" w:type="dxa"/>
            <w:tcBorders>
              <w:top w:val="single" w:sz="4" w:space="0" w:color="auto"/>
              <w:left w:val="single" w:sz="4" w:space="0" w:color="auto"/>
              <w:bottom w:val="single" w:sz="4" w:space="0" w:color="auto"/>
              <w:right w:val="single" w:sz="4" w:space="0" w:color="auto"/>
            </w:tcBorders>
            <w:shd w:val="clear" w:color="auto" w:fill="auto"/>
            <w:vAlign w:val="center"/>
          </w:tcPr>
          <w:p w14:paraId="4E08788B" w14:textId="77777777" w:rsidR="000B4E65" w:rsidRPr="001456B4" w:rsidRDefault="000B4E65" w:rsidP="0092017D">
            <w:pPr>
              <w:jc w:val="left"/>
              <w:rPr>
                <w:rFonts w:ascii="Open Sans" w:hAnsi="Open Sans" w:cs="Open Sans"/>
                <w:sz w:val="22"/>
              </w:rPr>
            </w:pPr>
            <w:r w:rsidRPr="001456B4">
              <w:rPr>
                <w:rFonts w:ascii="Open Sans" w:hAnsi="Open Sans" w:cs="Open Sans"/>
                <w:color w:val="333333"/>
              </w:rPr>
              <w:t>COUVERCLE POUR ASSIETTE USAGE UNIQUE 1 ET 2 COMPARTIMENTS</w:t>
            </w:r>
          </w:p>
        </w:tc>
        <w:tc>
          <w:tcPr>
            <w:tcW w:w="2268" w:type="dxa"/>
          </w:tcPr>
          <w:p w14:paraId="36054776" w14:textId="77777777" w:rsidR="000B4E65" w:rsidRPr="001456B4" w:rsidRDefault="000B4E65" w:rsidP="0092017D">
            <w:pPr>
              <w:pStyle w:val="Pieddepage"/>
              <w:rPr>
                <w:rFonts w:ascii="Open Sans" w:hAnsi="Open Sans" w:cs="Open Sans"/>
                <w:sz w:val="22"/>
              </w:rPr>
            </w:pPr>
            <w:r w:rsidRPr="00A573A9">
              <w:rPr>
                <w:rFonts w:ascii="Open Sans" w:hAnsi="Open Sans" w:cs="Open Sans"/>
              </w:rPr>
              <w:t xml:space="preserve">10 unités   </w:t>
            </w:r>
          </w:p>
        </w:tc>
      </w:tr>
      <w:tr w:rsidR="000B4E65" w:rsidRPr="001456B4" w14:paraId="22572638" w14:textId="77777777" w:rsidTr="0092017D">
        <w:tc>
          <w:tcPr>
            <w:tcW w:w="704" w:type="dxa"/>
            <w:vAlign w:val="center"/>
          </w:tcPr>
          <w:p w14:paraId="433078C2" w14:textId="77777777" w:rsidR="000B4E65" w:rsidRDefault="000B4E65" w:rsidP="0092017D">
            <w:pPr>
              <w:pStyle w:val="Pieddepage"/>
              <w:rPr>
                <w:rFonts w:ascii="Open Sans" w:hAnsi="Open Sans" w:cs="Open Sans"/>
              </w:rPr>
            </w:pPr>
            <w:r>
              <w:rPr>
                <w:rFonts w:ascii="Open Sans" w:hAnsi="Open Sans" w:cs="Open Sans"/>
              </w:rPr>
              <w:t>8</w:t>
            </w:r>
          </w:p>
        </w:tc>
        <w:tc>
          <w:tcPr>
            <w:tcW w:w="6170" w:type="dxa"/>
            <w:tcBorders>
              <w:top w:val="single" w:sz="4" w:space="0" w:color="auto"/>
              <w:left w:val="single" w:sz="4" w:space="0" w:color="auto"/>
              <w:bottom w:val="single" w:sz="4" w:space="0" w:color="auto"/>
              <w:right w:val="single" w:sz="4" w:space="0" w:color="auto"/>
            </w:tcBorders>
            <w:shd w:val="clear" w:color="auto" w:fill="auto"/>
            <w:vAlign w:val="center"/>
          </w:tcPr>
          <w:p w14:paraId="35957E53" w14:textId="77777777" w:rsidR="000B4E65" w:rsidRPr="001456B4" w:rsidRDefault="000B4E65" w:rsidP="0092017D">
            <w:pPr>
              <w:rPr>
                <w:rFonts w:ascii="Open Sans" w:hAnsi="Open Sans" w:cs="Open Sans"/>
              </w:rPr>
            </w:pPr>
            <w:r w:rsidRPr="001456B4">
              <w:rPr>
                <w:rFonts w:ascii="Open Sans" w:hAnsi="Open Sans" w:cs="Open Sans"/>
              </w:rPr>
              <w:t xml:space="preserve">COUVERCLE UU BARQUETTE CHAUD GN1/2 </w:t>
            </w:r>
          </w:p>
        </w:tc>
        <w:tc>
          <w:tcPr>
            <w:tcW w:w="2268" w:type="dxa"/>
          </w:tcPr>
          <w:p w14:paraId="431BF372" w14:textId="77777777" w:rsidR="000B4E65" w:rsidRPr="00217F5E" w:rsidRDefault="000B4E65" w:rsidP="0092017D">
            <w:pPr>
              <w:pStyle w:val="Pieddepage"/>
              <w:rPr>
                <w:rFonts w:ascii="Open Sans" w:hAnsi="Open Sans" w:cs="Open Sans"/>
              </w:rPr>
            </w:pPr>
            <w:r w:rsidRPr="00217F5E">
              <w:rPr>
                <w:rFonts w:ascii="Open Sans" w:hAnsi="Open Sans" w:cs="Open Sans"/>
              </w:rPr>
              <w:t xml:space="preserve">10 unités   </w:t>
            </w:r>
          </w:p>
        </w:tc>
      </w:tr>
      <w:tr w:rsidR="000B4E65" w:rsidRPr="001456B4" w14:paraId="3687B7CD" w14:textId="77777777" w:rsidTr="0092017D">
        <w:tc>
          <w:tcPr>
            <w:tcW w:w="704" w:type="dxa"/>
            <w:vAlign w:val="center"/>
          </w:tcPr>
          <w:p w14:paraId="046208F7" w14:textId="77777777" w:rsidR="000B4E65" w:rsidRDefault="000B4E65" w:rsidP="0092017D">
            <w:pPr>
              <w:pStyle w:val="Pieddepage"/>
              <w:rPr>
                <w:rFonts w:ascii="Open Sans" w:hAnsi="Open Sans" w:cs="Open Sans"/>
              </w:rPr>
            </w:pPr>
            <w:r w:rsidRPr="001456B4">
              <w:rPr>
                <w:rFonts w:ascii="Open Sans" w:hAnsi="Open Sans" w:cs="Open Sans"/>
              </w:rPr>
              <w:t>1</w:t>
            </w:r>
            <w:r>
              <w:rPr>
                <w:rFonts w:ascii="Open Sans" w:hAnsi="Open Sans" w:cs="Open Sans"/>
              </w:rPr>
              <w:t>2</w:t>
            </w:r>
          </w:p>
        </w:tc>
        <w:tc>
          <w:tcPr>
            <w:tcW w:w="6170" w:type="dxa"/>
            <w:tcBorders>
              <w:top w:val="single" w:sz="4" w:space="0" w:color="auto"/>
              <w:left w:val="single" w:sz="4" w:space="0" w:color="auto"/>
              <w:bottom w:val="single" w:sz="4" w:space="0" w:color="auto"/>
              <w:right w:val="single" w:sz="4" w:space="0" w:color="auto"/>
            </w:tcBorders>
            <w:shd w:val="clear" w:color="auto" w:fill="auto"/>
            <w:vAlign w:val="center"/>
          </w:tcPr>
          <w:p w14:paraId="3FFE9E4F" w14:textId="77777777" w:rsidR="000B4E65" w:rsidRPr="001456B4" w:rsidRDefault="000B4E65" w:rsidP="0092017D">
            <w:pPr>
              <w:rPr>
                <w:rFonts w:ascii="Open Sans" w:hAnsi="Open Sans" w:cs="Open Sans"/>
              </w:rPr>
            </w:pPr>
            <w:r w:rsidRPr="00D36DE5">
              <w:rPr>
                <w:rFonts w:ascii="Open Sans" w:hAnsi="Open Sans" w:cs="Open Sans"/>
              </w:rPr>
              <w:t>BARQUETTE UU CHAUD GN1/8 H46 BLANC</w:t>
            </w:r>
          </w:p>
        </w:tc>
        <w:tc>
          <w:tcPr>
            <w:tcW w:w="2268" w:type="dxa"/>
          </w:tcPr>
          <w:p w14:paraId="260C077B" w14:textId="77777777" w:rsidR="000B4E65" w:rsidRPr="00217F5E" w:rsidRDefault="000B4E65" w:rsidP="0092017D">
            <w:pPr>
              <w:pStyle w:val="Pieddepage"/>
              <w:rPr>
                <w:rFonts w:ascii="Open Sans" w:hAnsi="Open Sans" w:cs="Open Sans"/>
              </w:rPr>
            </w:pPr>
            <w:r w:rsidRPr="00217F5E">
              <w:rPr>
                <w:rFonts w:ascii="Open Sans" w:hAnsi="Open Sans" w:cs="Open Sans"/>
              </w:rPr>
              <w:t xml:space="preserve">10 unités   </w:t>
            </w:r>
          </w:p>
        </w:tc>
      </w:tr>
      <w:tr w:rsidR="000B4E65" w:rsidRPr="001456B4" w14:paraId="7A9BA2B7" w14:textId="77777777" w:rsidTr="0092017D">
        <w:tc>
          <w:tcPr>
            <w:tcW w:w="704" w:type="dxa"/>
            <w:vAlign w:val="center"/>
          </w:tcPr>
          <w:p w14:paraId="0FA2FD35" w14:textId="77777777" w:rsidR="000B4E65" w:rsidRDefault="000B4E65" w:rsidP="0092017D">
            <w:pPr>
              <w:pStyle w:val="Pieddepage"/>
              <w:rPr>
                <w:rFonts w:ascii="Open Sans" w:hAnsi="Open Sans" w:cs="Open Sans"/>
              </w:rPr>
            </w:pPr>
            <w:r>
              <w:rPr>
                <w:rFonts w:ascii="Open Sans" w:hAnsi="Open Sans" w:cs="Open Sans"/>
              </w:rPr>
              <w:t>14</w:t>
            </w:r>
          </w:p>
        </w:tc>
        <w:tc>
          <w:tcPr>
            <w:tcW w:w="6170" w:type="dxa"/>
            <w:tcBorders>
              <w:top w:val="single" w:sz="4" w:space="0" w:color="auto"/>
              <w:left w:val="single" w:sz="4" w:space="0" w:color="auto"/>
              <w:bottom w:val="single" w:sz="4" w:space="0" w:color="auto"/>
              <w:right w:val="single" w:sz="4" w:space="0" w:color="auto"/>
            </w:tcBorders>
            <w:shd w:val="clear" w:color="auto" w:fill="auto"/>
            <w:vAlign w:val="center"/>
          </w:tcPr>
          <w:p w14:paraId="7AD88389" w14:textId="77777777" w:rsidR="000B4E65" w:rsidRPr="001456B4" w:rsidRDefault="000B4E65" w:rsidP="0092017D">
            <w:pPr>
              <w:rPr>
                <w:rFonts w:ascii="Open Sans" w:hAnsi="Open Sans" w:cs="Open Sans"/>
              </w:rPr>
            </w:pPr>
            <w:r w:rsidRPr="001456B4">
              <w:rPr>
                <w:rFonts w:ascii="Open Sans" w:hAnsi="Open Sans" w:cs="Open Sans"/>
              </w:rPr>
              <w:t>COUVERCLE UU BARQUETTE CHAUD GN1/4</w:t>
            </w:r>
          </w:p>
        </w:tc>
        <w:tc>
          <w:tcPr>
            <w:tcW w:w="2268" w:type="dxa"/>
          </w:tcPr>
          <w:p w14:paraId="5F3B2231" w14:textId="77777777" w:rsidR="000B4E65" w:rsidRPr="00217F5E" w:rsidRDefault="000B4E65" w:rsidP="0092017D">
            <w:pPr>
              <w:pStyle w:val="Pieddepage"/>
              <w:rPr>
                <w:rFonts w:ascii="Open Sans" w:hAnsi="Open Sans" w:cs="Open Sans"/>
              </w:rPr>
            </w:pPr>
            <w:r w:rsidRPr="00217F5E">
              <w:rPr>
                <w:rFonts w:ascii="Open Sans" w:hAnsi="Open Sans" w:cs="Open Sans"/>
              </w:rPr>
              <w:t xml:space="preserve">10 unités   </w:t>
            </w:r>
          </w:p>
        </w:tc>
      </w:tr>
      <w:tr w:rsidR="000B4E65" w:rsidRPr="001456B4" w14:paraId="4B103D06" w14:textId="77777777" w:rsidTr="0092017D">
        <w:tc>
          <w:tcPr>
            <w:tcW w:w="704" w:type="dxa"/>
            <w:vAlign w:val="center"/>
          </w:tcPr>
          <w:p w14:paraId="3FBE3C6B" w14:textId="77777777" w:rsidR="000B4E65" w:rsidRDefault="000B4E65" w:rsidP="0092017D">
            <w:pPr>
              <w:pStyle w:val="Pieddepage"/>
              <w:rPr>
                <w:rFonts w:ascii="Open Sans" w:hAnsi="Open Sans" w:cs="Open Sans"/>
              </w:rPr>
            </w:pPr>
            <w:r>
              <w:rPr>
                <w:rFonts w:ascii="Open Sans" w:hAnsi="Open Sans" w:cs="Open Sans"/>
              </w:rPr>
              <w:t>15</w:t>
            </w:r>
          </w:p>
        </w:tc>
        <w:tc>
          <w:tcPr>
            <w:tcW w:w="6170" w:type="dxa"/>
            <w:tcBorders>
              <w:top w:val="single" w:sz="4" w:space="0" w:color="auto"/>
              <w:left w:val="single" w:sz="4" w:space="0" w:color="auto"/>
              <w:bottom w:val="single" w:sz="4" w:space="0" w:color="auto"/>
              <w:right w:val="single" w:sz="4" w:space="0" w:color="auto"/>
            </w:tcBorders>
            <w:shd w:val="clear" w:color="auto" w:fill="auto"/>
            <w:vAlign w:val="center"/>
          </w:tcPr>
          <w:p w14:paraId="0020AB1E" w14:textId="77777777" w:rsidR="000B4E65" w:rsidRPr="001456B4" w:rsidRDefault="000B4E65" w:rsidP="0092017D">
            <w:pPr>
              <w:rPr>
                <w:rFonts w:ascii="Open Sans" w:hAnsi="Open Sans" w:cs="Open Sans"/>
              </w:rPr>
            </w:pPr>
            <w:r w:rsidRPr="001456B4">
              <w:rPr>
                <w:rFonts w:ascii="Open Sans" w:hAnsi="Open Sans" w:cs="Open Sans"/>
              </w:rPr>
              <w:t>COUVERCLE UU BARQUETTE CHAUD GN1/8</w:t>
            </w:r>
          </w:p>
        </w:tc>
        <w:tc>
          <w:tcPr>
            <w:tcW w:w="2268" w:type="dxa"/>
          </w:tcPr>
          <w:p w14:paraId="00515400" w14:textId="77777777" w:rsidR="000B4E65" w:rsidRPr="00217F5E" w:rsidRDefault="000B4E65" w:rsidP="0092017D">
            <w:pPr>
              <w:pStyle w:val="Pieddepage"/>
              <w:rPr>
                <w:rFonts w:ascii="Open Sans" w:hAnsi="Open Sans" w:cs="Open Sans"/>
              </w:rPr>
            </w:pPr>
            <w:r w:rsidRPr="00217F5E">
              <w:rPr>
                <w:rFonts w:ascii="Open Sans" w:hAnsi="Open Sans" w:cs="Open Sans"/>
              </w:rPr>
              <w:t xml:space="preserve">10 unités   </w:t>
            </w:r>
          </w:p>
        </w:tc>
      </w:tr>
      <w:tr w:rsidR="000B4E65" w:rsidRPr="001456B4" w14:paraId="79C1B9AD" w14:textId="77777777" w:rsidTr="0092017D">
        <w:tc>
          <w:tcPr>
            <w:tcW w:w="704" w:type="dxa"/>
            <w:vAlign w:val="center"/>
          </w:tcPr>
          <w:p w14:paraId="4901D9CC" w14:textId="77777777" w:rsidR="000B4E65" w:rsidRDefault="000B4E65" w:rsidP="0092017D">
            <w:pPr>
              <w:pStyle w:val="Pieddepage"/>
              <w:rPr>
                <w:rFonts w:ascii="Open Sans" w:hAnsi="Open Sans" w:cs="Open Sans"/>
              </w:rPr>
            </w:pPr>
            <w:r>
              <w:rPr>
                <w:rFonts w:ascii="Open Sans" w:hAnsi="Open Sans" w:cs="Open Sans"/>
              </w:rPr>
              <w:t>16</w:t>
            </w:r>
          </w:p>
        </w:tc>
        <w:tc>
          <w:tcPr>
            <w:tcW w:w="6170" w:type="dxa"/>
            <w:tcBorders>
              <w:top w:val="single" w:sz="4" w:space="0" w:color="auto"/>
              <w:left w:val="single" w:sz="4" w:space="0" w:color="auto"/>
              <w:bottom w:val="single" w:sz="4" w:space="0" w:color="auto"/>
              <w:right w:val="single" w:sz="4" w:space="0" w:color="auto"/>
            </w:tcBorders>
            <w:shd w:val="clear" w:color="auto" w:fill="auto"/>
            <w:vAlign w:val="center"/>
          </w:tcPr>
          <w:p w14:paraId="670D3808" w14:textId="77777777" w:rsidR="000B4E65" w:rsidRPr="001456B4" w:rsidRDefault="000B4E65" w:rsidP="0092017D">
            <w:pPr>
              <w:rPr>
                <w:rFonts w:ascii="Open Sans" w:hAnsi="Open Sans" w:cs="Open Sans"/>
              </w:rPr>
            </w:pPr>
            <w:r w:rsidRPr="001456B4">
              <w:rPr>
                <w:rFonts w:ascii="Open Sans" w:hAnsi="Open Sans" w:cs="Open Sans"/>
              </w:rPr>
              <w:t>BARQUETTE UU CHAUD GN1/2 H52 BLANC</w:t>
            </w:r>
          </w:p>
        </w:tc>
        <w:tc>
          <w:tcPr>
            <w:tcW w:w="2268" w:type="dxa"/>
          </w:tcPr>
          <w:p w14:paraId="012B6B58" w14:textId="77777777" w:rsidR="000B4E65" w:rsidRPr="00217F5E" w:rsidRDefault="000B4E65" w:rsidP="0092017D">
            <w:pPr>
              <w:pStyle w:val="Pieddepage"/>
              <w:rPr>
                <w:rFonts w:ascii="Open Sans" w:hAnsi="Open Sans" w:cs="Open Sans"/>
              </w:rPr>
            </w:pPr>
            <w:r w:rsidRPr="00217F5E">
              <w:rPr>
                <w:rFonts w:ascii="Open Sans" w:hAnsi="Open Sans" w:cs="Open Sans"/>
              </w:rPr>
              <w:t xml:space="preserve">10 unités   </w:t>
            </w:r>
          </w:p>
        </w:tc>
      </w:tr>
      <w:tr w:rsidR="000B4E65" w:rsidRPr="001456B4" w14:paraId="711F9AA5" w14:textId="77777777" w:rsidTr="0092017D">
        <w:tc>
          <w:tcPr>
            <w:tcW w:w="704" w:type="dxa"/>
            <w:vAlign w:val="center"/>
          </w:tcPr>
          <w:p w14:paraId="17FD1039" w14:textId="77777777" w:rsidR="000B4E65" w:rsidRDefault="000B4E65" w:rsidP="0092017D">
            <w:pPr>
              <w:pStyle w:val="Pieddepage"/>
              <w:rPr>
                <w:rFonts w:ascii="Open Sans" w:hAnsi="Open Sans" w:cs="Open Sans"/>
              </w:rPr>
            </w:pPr>
            <w:r>
              <w:rPr>
                <w:rFonts w:ascii="Open Sans" w:hAnsi="Open Sans" w:cs="Open Sans"/>
              </w:rPr>
              <w:t>17</w:t>
            </w:r>
          </w:p>
        </w:tc>
        <w:tc>
          <w:tcPr>
            <w:tcW w:w="6170" w:type="dxa"/>
            <w:tcBorders>
              <w:top w:val="single" w:sz="4" w:space="0" w:color="auto"/>
              <w:left w:val="single" w:sz="4" w:space="0" w:color="auto"/>
              <w:bottom w:val="single" w:sz="4" w:space="0" w:color="auto"/>
              <w:right w:val="single" w:sz="4" w:space="0" w:color="auto"/>
            </w:tcBorders>
            <w:shd w:val="clear" w:color="auto" w:fill="auto"/>
            <w:vAlign w:val="center"/>
          </w:tcPr>
          <w:p w14:paraId="626408C9" w14:textId="77777777" w:rsidR="000B4E65" w:rsidRPr="001456B4" w:rsidRDefault="000B4E65" w:rsidP="0092017D">
            <w:pPr>
              <w:rPr>
                <w:rFonts w:ascii="Open Sans" w:hAnsi="Open Sans" w:cs="Open Sans"/>
              </w:rPr>
            </w:pPr>
            <w:r w:rsidRPr="00D36DE5">
              <w:rPr>
                <w:rFonts w:ascii="Open Sans" w:hAnsi="Open Sans" w:cs="Open Sans"/>
              </w:rPr>
              <w:t>BARQUETTE UU CHAUD GN1/2 H52 SAUMON</w:t>
            </w:r>
          </w:p>
        </w:tc>
        <w:tc>
          <w:tcPr>
            <w:tcW w:w="2268" w:type="dxa"/>
          </w:tcPr>
          <w:p w14:paraId="32B1FC0F" w14:textId="77777777" w:rsidR="000B4E65" w:rsidRPr="00217F5E" w:rsidRDefault="000B4E65" w:rsidP="0092017D">
            <w:pPr>
              <w:pStyle w:val="Pieddepage"/>
              <w:rPr>
                <w:rFonts w:ascii="Open Sans" w:hAnsi="Open Sans" w:cs="Open Sans"/>
              </w:rPr>
            </w:pPr>
            <w:r w:rsidRPr="00217F5E">
              <w:rPr>
                <w:rFonts w:ascii="Open Sans" w:hAnsi="Open Sans" w:cs="Open Sans"/>
              </w:rPr>
              <w:t xml:space="preserve">10 unités   </w:t>
            </w:r>
          </w:p>
        </w:tc>
      </w:tr>
      <w:tr w:rsidR="000B4E65" w:rsidRPr="001456B4" w14:paraId="47B38FB7" w14:textId="77777777" w:rsidTr="0092017D">
        <w:tc>
          <w:tcPr>
            <w:tcW w:w="704" w:type="dxa"/>
            <w:vAlign w:val="center"/>
          </w:tcPr>
          <w:p w14:paraId="647CABEB" w14:textId="77777777" w:rsidR="000B4E65" w:rsidRDefault="000B4E65" w:rsidP="0092017D">
            <w:pPr>
              <w:pStyle w:val="Pieddepage"/>
              <w:rPr>
                <w:rFonts w:ascii="Open Sans" w:hAnsi="Open Sans" w:cs="Open Sans"/>
              </w:rPr>
            </w:pPr>
            <w:r>
              <w:rPr>
                <w:rFonts w:ascii="Open Sans" w:hAnsi="Open Sans" w:cs="Open Sans"/>
              </w:rPr>
              <w:t>22</w:t>
            </w:r>
          </w:p>
        </w:tc>
        <w:tc>
          <w:tcPr>
            <w:tcW w:w="6170" w:type="dxa"/>
            <w:tcBorders>
              <w:top w:val="single" w:sz="4" w:space="0" w:color="auto"/>
              <w:left w:val="single" w:sz="4" w:space="0" w:color="auto"/>
              <w:bottom w:val="single" w:sz="4" w:space="0" w:color="auto"/>
              <w:right w:val="single" w:sz="4" w:space="0" w:color="auto"/>
            </w:tcBorders>
            <w:shd w:val="clear" w:color="auto" w:fill="auto"/>
            <w:vAlign w:val="center"/>
          </w:tcPr>
          <w:p w14:paraId="1DDC3981" w14:textId="77777777" w:rsidR="000B4E65" w:rsidRPr="001456B4" w:rsidRDefault="000B4E65" w:rsidP="0092017D">
            <w:pPr>
              <w:rPr>
                <w:rFonts w:ascii="Open Sans" w:hAnsi="Open Sans" w:cs="Open Sans"/>
              </w:rPr>
            </w:pPr>
            <w:r>
              <w:rPr>
                <w:rFonts w:ascii="Open Sans" w:hAnsi="Open Sans" w:cs="Open Sans"/>
              </w:rPr>
              <w:t>BARQUETTE UU CHAUD GN 1/4 H55 SAUMON</w:t>
            </w:r>
          </w:p>
        </w:tc>
        <w:tc>
          <w:tcPr>
            <w:tcW w:w="2268" w:type="dxa"/>
          </w:tcPr>
          <w:p w14:paraId="2496C941" w14:textId="77777777" w:rsidR="000B4E65" w:rsidRPr="00217F5E" w:rsidRDefault="000B4E65" w:rsidP="0092017D">
            <w:pPr>
              <w:pStyle w:val="Pieddepage"/>
              <w:rPr>
                <w:rFonts w:ascii="Open Sans" w:hAnsi="Open Sans" w:cs="Open Sans"/>
              </w:rPr>
            </w:pPr>
            <w:r w:rsidRPr="00217F5E">
              <w:rPr>
                <w:rFonts w:ascii="Open Sans" w:hAnsi="Open Sans" w:cs="Open Sans"/>
              </w:rPr>
              <w:t xml:space="preserve">10 unités   </w:t>
            </w:r>
          </w:p>
        </w:tc>
      </w:tr>
    </w:tbl>
    <w:p w14:paraId="5CD7D354" w14:textId="77777777" w:rsidR="006E0887" w:rsidRPr="001456B4" w:rsidRDefault="006E0887" w:rsidP="006E0887">
      <w:pPr>
        <w:rPr>
          <w:rFonts w:ascii="Open Sans" w:hAnsi="Open Sans" w:cs="Open Sans"/>
          <w:b/>
          <w:sz w:val="22"/>
          <w:u w:val="single"/>
        </w:rPr>
      </w:pPr>
    </w:p>
    <w:p w14:paraId="608E4E7E" w14:textId="4776D9E6" w:rsidR="00084BD4" w:rsidRPr="00BE264F" w:rsidRDefault="0030016A" w:rsidP="00BE264F">
      <w:pPr>
        <w:pStyle w:val="Titre1"/>
        <w:rPr>
          <w:rFonts w:ascii="Open Sans" w:hAnsi="Open Sans" w:cs="Open Sans"/>
          <w:strike/>
          <w:color w:val="auto"/>
        </w:rPr>
      </w:pPr>
      <w:bookmarkStart w:id="19" w:name="_Toc196829878"/>
      <w:r w:rsidRPr="001456B4">
        <w:rPr>
          <w:rFonts w:ascii="Open Sans" w:hAnsi="Open Sans" w:cs="Open Sans"/>
          <w:color w:val="auto"/>
        </w:rPr>
        <w:t>Annexe n° 2</w:t>
      </w:r>
      <w:r w:rsidR="00084BD4" w:rsidRPr="001456B4">
        <w:rPr>
          <w:rFonts w:ascii="Open Sans" w:hAnsi="Open Sans" w:cs="Open Sans"/>
          <w:color w:val="auto"/>
        </w:rPr>
        <w:t> : Cadre de réponse technique</w:t>
      </w:r>
      <w:bookmarkEnd w:id="19"/>
      <w:r w:rsidR="00084BD4" w:rsidRPr="001456B4">
        <w:rPr>
          <w:rFonts w:ascii="Open Sans" w:hAnsi="Open Sans" w:cs="Open Sans"/>
          <w:color w:val="auto"/>
        </w:rPr>
        <w:t xml:space="preserve"> </w:t>
      </w:r>
      <w:r w:rsidR="00084BD4" w:rsidRPr="001456B4">
        <w:rPr>
          <w:rFonts w:ascii="Open Sans" w:hAnsi="Open Sans" w:cs="Open Sans"/>
          <w:strike/>
          <w:color w:val="auto"/>
        </w:rPr>
        <w:t xml:space="preserve"> </w:t>
      </w:r>
      <w:bookmarkEnd w:id="17"/>
      <w:bookmarkEnd w:id="18"/>
    </w:p>
    <w:p w14:paraId="4E662624" w14:textId="77777777" w:rsidR="00084BD4" w:rsidRPr="001456B4" w:rsidRDefault="00084BD4" w:rsidP="00084BD4">
      <w:pPr>
        <w:widowControl w:val="0"/>
        <w:autoSpaceDE w:val="0"/>
        <w:autoSpaceDN w:val="0"/>
        <w:adjustRightInd w:val="0"/>
        <w:jc w:val="center"/>
        <w:rPr>
          <w:rFonts w:ascii="Open Sans" w:eastAsia="Arial Unicode MS" w:hAnsi="Open Sans" w:cs="Open Sans"/>
          <w:b/>
          <w:bCs/>
          <w:color w:val="auto"/>
          <w:sz w:val="28"/>
        </w:rPr>
      </w:pPr>
    </w:p>
    <w:p w14:paraId="7B79A02F" w14:textId="455E7D82" w:rsidR="00084BD4" w:rsidRPr="00BE264F" w:rsidRDefault="00084BD4" w:rsidP="00BE264F">
      <w:pPr>
        <w:widowControl w:val="0"/>
        <w:autoSpaceDE w:val="0"/>
        <w:autoSpaceDN w:val="0"/>
        <w:adjustRightInd w:val="0"/>
        <w:jc w:val="center"/>
        <w:rPr>
          <w:rFonts w:ascii="Open Sans" w:eastAsia="Arial Unicode MS" w:hAnsi="Open Sans" w:cs="Open Sans"/>
          <w:b/>
          <w:bCs/>
          <w:i/>
          <w:iCs/>
          <w:color w:val="auto"/>
          <w:sz w:val="28"/>
        </w:rPr>
      </w:pPr>
      <w:r w:rsidRPr="001456B4">
        <w:rPr>
          <w:rFonts w:ascii="Open Sans" w:eastAsia="Arial Unicode MS" w:hAnsi="Open Sans" w:cs="Open Sans"/>
          <w:b/>
          <w:bCs/>
          <w:i/>
          <w:iCs/>
          <w:color w:val="auto"/>
          <w:sz w:val="28"/>
        </w:rPr>
        <w:t>QUESTIONNAIRE</w:t>
      </w:r>
    </w:p>
    <w:p w14:paraId="0403133B" w14:textId="77777777" w:rsidR="00084BD4" w:rsidRPr="001456B4" w:rsidRDefault="00084BD4" w:rsidP="00084BD4">
      <w:pPr>
        <w:widowControl w:val="0"/>
        <w:autoSpaceDE w:val="0"/>
        <w:autoSpaceDN w:val="0"/>
        <w:adjustRightInd w:val="0"/>
        <w:jc w:val="center"/>
        <w:rPr>
          <w:rFonts w:ascii="Open Sans" w:eastAsia="Arial Unicode MS" w:hAnsi="Open Sans" w:cs="Open Sans"/>
          <w:i/>
          <w:iCs/>
          <w:color w:val="auto"/>
          <w:sz w:val="28"/>
        </w:rPr>
      </w:pPr>
    </w:p>
    <w:p w14:paraId="05055E22" w14:textId="1BA854CA" w:rsidR="00084BD4" w:rsidRDefault="00084BD4" w:rsidP="00084BD4">
      <w:pPr>
        <w:widowControl w:val="0"/>
        <w:autoSpaceDE w:val="0"/>
        <w:autoSpaceDN w:val="0"/>
        <w:adjustRightInd w:val="0"/>
        <w:jc w:val="center"/>
        <w:rPr>
          <w:rFonts w:ascii="Open Sans" w:eastAsia="Arial Unicode MS" w:hAnsi="Open Sans" w:cs="Open Sans"/>
          <w:b/>
          <w:bCs/>
          <w:i/>
          <w:iCs/>
          <w:color w:val="auto"/>
          <w:sz w:val="28"/>
          <w:u w:val="single"/>
        </w:rPr>
      </w:pPr>
      <w:r w:rsidRPr="001456B4">
        <w:rPr>
          <w:rFonts w:ascii="Open Sans" w:eastAsia="Arial Unicode MS" w:hAnsi="Open Sans" w:cs="Open Sans"/>
          <w:b/>
          <w:bCs/>
          <w:i/>
          <w:iCs/>
          <w:color w:val="auto"/>
          <w:sz w:val="28"/>
          <w:u w:val="single"/>
        </w:rPr>
        <w:t>CE DOCUMENT EST A REMPLIR PAR LE CANDIDAT</w:t>
      </w:r>
    </w:p>
    <w:p w14:paraId="23C97BE4" w14:textId="77777777" w:rsidR="00BE264F" w:rsidRPr="001456B4" w:rsidRDefault="00BE264F" w:rsidP="00084BD4">
      <w:pPr>
        <w:widowControl w:val="0"/>
        <w:autoSpaceDE w:val="0"/>
        <w:autoSpaceDN w:val="0"/>
        <w:adjustRightInd w:val="0"/>
        <w:jc w:val="center"/>
        <w:rPr>
          <w:rFonts w:ascii="Open Sans" w:eastAsia="Arial Unicode MS" w:hAnsi="Open Sans" w:cs="Open Sans"/>
          <w:b/>
          <w:bCs/>
          <w:i/>
          <w:iCs/>
          <w:color w:val="auto"/>
          <w:sz w:val="28"/>
          <w:u w:val="single"/>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8"/>
        <w:gridCol w:w="5670"/>
        <w:gridCol w:w="2126"/>
      </w:tblGrid>
      <w:tr w:rsidR="00BE264F" w:rsidRPr="004C4C9F" w14:paraId="2DAFD1F1" w14:textId="77777777" w:rsidTr="00030E71">
        <w:trPr>
          <w:jc w:val="center"/>
        </w:trPr>
        <w:tc>
          <w:tcPr>
            <w:tcW w:w="1838" w:type="dxa"/>
            <w:shd w:val="clear" w:color="auto" w:fill="F2F2F2" w:themeFill="background1" w:themeFillShade="F2"/>
            <w:vAlign w:val="center"/>
          </w:tcPr>
          <w:p w14:paraId="7FC01B2B" w14:textId="77777777" w:rsidR="00BE264F" w:rsidRPr="004C4C9F" w:rsidRDefault="00BE264F" w:rsidP="0016572D">
            <w:pPr>
              <w:jc w:val="center"/>
              <w:rPr>
                <w:rFonts w:ascii="Century Gothic" w:hAnsi="Century Gothic" w:cs="Arial"/>
                <w:bCs/>
                <w:color w:val="auto"/>
                <w:sz w:val="18"/>
                <w:szCs w:val="18"/>
              </w:rPr>
            </w:pPr>
            <w:r w:rsidRPr="004C4C9F">
              <w:rPr>
                <w:rFonts w:ascii="Century Gothic" w:hAnsi="Century Gothic" w:cs="Arial"/>
                <w:bCs/>
                <w:color w:val="auto"/>
                <w:sz w:val="18"/>
                <w:szCs w:val="18"/>
              </w:rPr>
              <w:t>Elément du dossier technique</w:t>
            </w:r>
          </w:p>
        </w:tc>
        <w:tc>
          <w:tcPr>
            <w:tcW w:w="5670" w:type="dxa"/>
            <w:shd w:val="clear" w:color="auto" w:fill="F2F2F2" w:themeFill="background1" w:themeFillShade="F2"/>
            <w:vAlign w:val="center"/>
          </w:tcPr>
          <w:p w14:paraId="07DF4CE4" w14:textId="77777777" w:rsidR="00BE264F" w:rsidRPr="004C4C9F" w:rsidRDefault="00BE264F" w:rsidP="0016572D">
            <w:pPr>
              <w:pStyle w:val="Notedebasdepage"/>
              <w:jc w:val="center"/>
              <w:rPr>
                <w:rFonts w:ascii="Century Gothic" w:hAnsi="Century Gothic" w:cs="Arial"/>
                <w:bCs/>
                <w:sz w:val="18"/>
                <w:szCs w:val="18"/>
              </w:rPr>
            </w:pPr>
            <w:r w:rsidRPr="004C4C9F">
              <w:rPr>
                <w:rFonts w:ascii="Century Gothic" w:hAnsi="Century Gothic" w:cs="Arial"/>
                <w:bCs/>
                <w:sz w:val="18"/>
                <w:szCs w:val="18"/>
              </w:rPr>
              <w:t>Précisions éventuelles</w:t>
            </w:r>
          </w:p>
        </w:tc>
        <w:tc>
          <w:tcPr>
            <w:tcW w:w="2126" w:type="dxa"/>
            <w:shd w:val="clear" w:color="auto" w:fill="F2F2F2" w:themeFill="background1" w:themeFillShade="F2"/>
            <w:vAlign w:val="center"/>
          </w:tcPr>
          <w:p w14:paraId="1C957B81" w14:textId="77777777" w:rsidR="00BE264F" w:rsidRPr="004C4C9F" w:rsidRDefault="00BE264F" w:rsidP="0016572D">
            <w:pPr>
              <w:jc w:val="center"/>
              <w:rPr>
                <w:rFonts w:ascii="Century Gothic" w:hAnsi="Century Gothic" w:cs="Arial"/>
                <w:bCs/>
                <w:color w:val="auto"/>
                <w:sz w:val="18"/>
                <w:szCs w:val="18"/>
              </w:rPr>
            </w:pPr>
            <w:r w:rsidRPr="004C4C9F">
              <w:rPr>
                <w:rFonts w:ascii="Century Gothic" w:hAnsi="Century Gothic" w:cs="Arial"/>
                <w:bCs/>
                <w:color w:val="auto"/>
                <w:sz w:val="18"/>
                <w:szCs w:val="18"/>
              </w:rPr>
              <w:t>Réponse (dans ce cadre ou dans un document à part en précisant la référence de la partie du dossier technique s’y rapportant)</w:t>
            </w:r>
          </w:p>
        </w:tc>
      </w:tr>
      <w:tr w:rsidR="00BE264F" w:rsidRPr="004C4C9F" w14:paraId="458671F0" w14:textId="77777777" w:rsidTr="00030E71">
        <w:trPr>
          <w:jc w:val="center"/>
        </w:trPr>
        <w:tc>
          <w:tcPr>
            <w:tcW w:w="1838" w:type="dxa"/>
            <w:vAlign w:val="center"/>
          </w:tcPr>
          <w:p w14:paraId="4D15C85E" w14:textId="77777777" w:rsidR="00BE264F" w:rsidRPr="004C4C9F" w:rsidRDefault="00BE264F" w:rsidP="0016572D">
            <w:pPr>
              <w:jc w:val="center"/>
              <w:rPr>
                <w:rFonts w:ascii="Century Gothic" w:hAnsi="Century Gothic" w:cs="Arial"/>
                <w:color w:val="auto"/>
                <w:sz w:val="18"/>
                <w:szCs w:val="18"/>
              </w:rPr>
            </w:pPr>
            <w:r w:rsidRPr="004C4C9F">
              <w:rPr>
                <w:rFonts w:ascii="Century Gothic" w:hAnsi="Century Gothic" w:cs="Arial"/>
                <w:color w:val="auto"/>
                <w:sz w:val="18"/>
                <w:szCs w:val="18"/>
              </w:rPr>
              <w:t>Fiches techniques des produits objets du marché</w:t>
            </w:r>
          </w:p>
        </w:tc>
        <w:tc>
          <w:tcPr>
            <w:tcW w:w="5670" w:type="dxa"/>
            <w:vAlign w:val="center"/>
          </w:tcPr>
          <w:p w14:paraId="45600048" w14:textId="132AC192" w:rsidR="00BE264F" w:rsidRDefault="00BE264F" w:rsidP="0016572D">
            <w:pPr>
              <w:rPr>
                <w:rFonts w:ascii="Century Gothic" w:hAnsi="Century Gothic" w:cs="Arial"/>
                <w:iCs/>
                <w:color w:val="auto"/>
                <w:sz w:val="18"/>
                <w:szCs w:val="18"/>
              </w:rPr>
            </w:pPr>
            <w:r w:rsidRPr="004C4C9F">
              <w:rPr>
                <w:rFonts w:ascii="Century Gothic" w:hAnsi="Century Gothic" w:cs="Arial"/>
                <w:iCs/>
                <w:color w:val="auto"/>
                <w:sz w:val="18"/>
                <w:szCs w:val="18"/>
              </w:rPr>
              <w:t>Les candidats doivent fournir une fiche technique par produit proposé qui comporter</w:t>
            </w:r>
            <w:r w:rsidR="001E66AD">
              <w:rPr>
                <w:rFonts w:ascii="Century Gothic" w:hAnsi="Century Gothic" w:cs="Arial"/>
                <w:iCs/>
                <w:color w:val="auto"/>
                <w:sz w:val="18"/>
                <w:szCs w:val="18"/>
              </w:rPr>
              <w:t>a</w:t>
            </w:r>
            <w:r w:rsidRPr="004C4C9F">
              <w:rPr>
                <w:rFonts w:ascii="Century Gothic" w:hAnsi="Century Gothic" w:cs="Arial"/>
                <w:iCs/>
                <w:color w:val="auto"/>
                <w:sz w:val="18"/>
                <w:szCs w:val="18"/>
              </w:rPr>
              <w:t xml:space="preserve"> idéalement les mentions suivantes : </w:t>
            </w:r>
          </w:p>
          <w:p w14:paraId="6A50CA64" w14:textId="77777777" w:rsidR="001E66AD" w:rsidRPr="004C4C9F" w:rsidRDefault="001E66AD" w:rsidP="0016572D">
            <w:pPr>
              <w:rPr>
                <w:rFonts w:ascii="Century Gothic" w:hAnsi="Century Gothic" w:cs="Arial"/>
                <w:iCs/>
                <w:color w:val="auto"/>
                <w:sz w:val="18"/>
                <w:szCs w:val="18"/>
              </w:rPr>
            </w:pPr>
          </w:p>
          <w:p w14:paraId="25A951F0" w14:textId="77777777" w:rsidR="00030E71" w:rsidRDefault="00BE264F" w:rsidP="0016572D">
            <w:pPr>
              <w:pStyle w:val="Paragraphedeliste"/>
              <w:numPr>
                <w:ilvl w:val="0"/>
                <w:numId w:val="2"/>
              </w:numPr>
              <w:rPr>
                <w:rFonts w:ascii="Century Gothic" w:hAnsi="Century Gothic" w:cs="Arial"/>
                <w:color w:val="auto"/>
                <w:sz w:val="18"/>
                <w:szCs w:val="18"/>
              </w:rPr>
            </w:pPr>
            <w:r w:rsidRPr="00030E71">
              <w:rPr>
                <w:rFonts w:ascii="Century Gothic" w:hAnsi="Century Gothic" w:cs="Arial"/>
                <w:color w:val="auto"/>
                <w:sz w:val="18"/>
                <w:szCs w:val="18"/>
              </w:rPr>
              <w:t>La dénomination de vente du produit</w:t>
            </w:r>
          </w:p>
          <w:p w14:paraId="61B82958" w14:textId="77777777" w:rsidR="00030E71" w:rsidRDefault="00BE264F" w:rsidP="0016572D">
            <w:pPr>
              <w:pStyle w:val="Paragraphedeliste"/>
              <w:numPr>
                <w:ilvl w:val="0"/>
                <w:numId w:val="2"/>
              </w:numPr>
              <w:rPr>
                <w:rFonts w:ascii="Century Gothic" w:hAnsi="Century Gothic" w:cs="Arial"/>
                <w:color w:val="auto"/>
                <w:sz w:val="18"/>
                <w:szCs w:val="18"/>
              </w:rPr>
            </w:pPr>
            <w:r w:rsidRPr="00030E71">
              <w:rPr>
                <w:rFonts w:ascii="Century Gothic" w:hAnsi="Century Gothic" w:cs="Arial"/>
                <w:color w:val="auto"/>
                <w:sz w:val="18"/>
                <w:szCs w:val="18"/>
              </w:rPr>
              <w:t xml:space="preserve">La marque </w:t>
            </w:r>
          </w:p>
          <w:p w14:paraId="766D83D2" w14:textId="77777777" w:rsidR="00030E71" w:rsidRDefault="00BE264F" w:rsidP="0016572D">
            <w:pPr>
              <w:pStyle w:val="Paragraphedeliste"/>
              <w:numPr>
                <w:ilvl w:val="0"/>
                <w:numId w:val="2"/>
              </w:numPr>
              <w:rPr>
                <w:rFonts w:ascii="Century Gothic" w:hAnsi="Century Gothic" w:cs="Arial"/>
                <w:color w:val="auto"/>
                <w:sz w:val="18"/>
                <w:szCs w:val="18"/>
              </w:rPr>
            </w:pPr>
            <w:r w:rsidRPr="00030E71">
              <w:rPr>
                <w:rFonts w:ascii="Century Gothic" w:hAnsi="Century Gothic" w:cs="Arial"/>
                <w:color w:val="auto"/>
                <w:sz w:val="18"/>
                <w:szCs w:val="18"/>
              </w:rPr>
              <w:t>Le nom, la raison sociale et l’adresse du fabricant</w:t>
            </w:r>
          </w:p>
          <w:p w14:paraId="6326875A" w14:textId="77777777" w:rsidR="00030E71" w:rsidRDefault="00BE264F" w:rsidP="0016572D">
            <w:pPr>
              <w:pStyle w:val="Paragraphedeliste"/>
              <w:numPr>
                <w:ilvl w:val="0"/>
                <w:numId w:val="2"/>
              </w:numPr>
              <w:rPr>
                <w:rFonts w:ascii="Century Gothic" w:hAnsi="Century Gothic" w:cs="Arial"/>
                <w:color w:val="auto"/>
                <w:sz w:val="18"/>
                <w:szCs w:val="18"/>
              </w:rPr>
            </w:pPr>
            <w:r w:rsidRPr="00030E71">
              <w:rPr>
                <w:rFonts w:ascii="Century Gothic" w:hAnsi="Century Gothic" w:cs="Arial"/>
                <w:color w:val="auto"/>
                <w:sz w:val="18"/>
                <w:szCs w:val="18"/>
              </w:rPr>
              <w:t>La description du produit : composition matériau, dimensions, plages t° d’utilisation</w:t>
            </w:r>
          </w:p>
          <w:p w14:paraId="63591DD6" w14:textId="77777777" w:rsidR="00030E71" w:rsidRDefault="00BE264F" w:rsidP="0016572D">
            <w:pPr>
              <w:pStyle w:val="Paragraphedeliste"/>
              <w:numPr>
                <w:ilvl w:val="0"/>
                <w:numId w:val="2"/>
              </w:numPr>
              <w:rPr>
                <w:rFonts w:ascii="Century Gothic" w:hAnsi="Century Gothic" w:cs="Arial"/>
                <w:color w:val="auto"/>
                <w:sz w:val="18"/>
                <w:szCs w:val="18"/>
              </w:rPr>
            </w:pPr>
            <w:r w:rsidRPr="00030E71">
              <w:rPr>
                <w:rFonts w:ascii="Century Gothic" w:hAnsi="Century Gothic" w:cs="Arial"/>
                <w:color w:val="auto"/>
                <w:sz w:val="18"/>
                <w:szCs w:val="18"/>
              </w:rPr>
              <w:t>Conformité à la règlementation, certificat d’alimentarité</w:t>
            </w:r>
          </w:p>
          <w:p w14:paraId="7973D1FB" w14:textId="77777777" w:rsidR="00030E71" w:rsidRDefault="00BE264F" w:rsidP="0016572D">
            <w:pPr>
              <w:pStyle w:val="Paragraphedeliste"/>
              <w:numPr>
                <w:ilvl w:val="0"/>
                <w:numId w:val="2"/>
              </w:numPr>
              <w:rPr>
                <w:rFonts w:ascii="Century Gothic" w:hAnsi="Century Gothic" w:cs="Arial"/>
                <w:color w:val="auto"/>
                <w:sz w:val="18"/>
                <w:szCs w:val="18"/>
              </w:rPr>
            </w:pPr>
            <w:r w:rsidRPr="00030E71">
              <w:rPr>
                <w:rFonts w:ascii="Century Gothic" w:hAnsi="Century Gothic" w:cs="Arial"/>
                <w:color w:val="auto"/>
                <w:sz w:val="18"/>
                <w:szCs w:val="18"/>
              </w:rPr>
              <w:t xml:space="preserve">Le conditionnement </w:t>
            </w:r>
          </w:p>
          <w:p w14:paraId="4D6E1F09" w14:textId="2065B8EB" w:rsidR="00BE264F" w:rsidRPr="00030E71" w:rsidRDefault="00BE264F" w:rsidP="0016572D">
            <w:pPr>
              <w:pStyle w:val="Paragraphedeliste"/>
              <w:numPr>
                <w:ilvl w:val="0"/>
                <w:numId w:val="2"/>
              </w:numPr>
              <w:rPr>
                <w:rFonts w:ascii="Century Gothic" w:hAnsi="Century Gothic" w:cs="Arial"/>
                <w:color w:val="auto"/>
                <w:sz w:val="18"/>
                <w:szCs w:val="18"/>
              </w:rPr>
            </w:pPr>
            <w:r w:rsidRPr="00030E71">
              <w:rPr>
                <w:rFonts w:ascii="Century Gothic" w:hAnsi="Century Gothic" w:cs="Arial"/>
                <w:color w:val="auto"/>
                <w:sz w:val="18"/>
                <w:szCs w:val="18"/>
              </w:rPr>
              <w:t>La fiche technique sera accompagnée idéalement de la photo du produit</w:t>
            </w:r>
          </w:p>
        </w:tc>
        <w:tc>
          <w:tcPr>
            <w:tcW w:w="2126" w:type="dxa"/>
            <w:vAlign w:val="center"/>
          </w:tcPr>
          <w:p w14:paraId="14A97F54" w14:textId="77777777" w:rsidR="00BE264F" w:rsidRPr="004C4C9F" w:rsidRDefault="00BE264F" w:rsidP="0016572D">
            <w:pPr>
              <w:pStyle w:val="Notedebasdepage"/>
              <w:rPr>
                <w:rFonts w:ascii="Century Gothic" w:hAnsi="Century Gothic" w:cs="Arial"/>
                <w:sz w:val="18"/>
                <w:szCs w:val="18"/>
              </w:rPr>
            </w:pPr>
          </w:p>
        </w:tc>
      </w:tr>
      <w:tr w:rsidR="00B64832" w:rsidRPr="004C4C9F" w14:paraId="01CCDEFA" w14:textId="77777777" w:rsidTr="00030E71">
        <w:trPr>
          <w:trHeight w:val="741"/>
          <w:jc w:val="center"/>
        </w:trPr>
        <w:tc>
          <w:tcPr>
            <w:tcW w:w="1838" w:type="dxa"/>
            <w:vMerge w:val="restart"/>
            <w:shd w:val="clear" w:color="auto" w:fill="FFFFFF" w:themeFill="background1"/>
            <w:vAlign w:val="center"/>
          </w:tcPr>
          <w:p w14:paraId="51CDD569" w14:textId="77777777" w:rsidR="00B64832" w:rsidRPr="004C4C9F" w:rsidRDefault="00B64832" w:rsidP="0016572D">
            <w:pPr>
              <w:jc w:val="center"/>
              <w:rPr>
                <w:rFonts w:ascii="Century Gothic" w:hAnsi="Century Gothic" w:cs="Arial"/>
                <w:color w:val="auto"/>
                <w:sz w:val="18"/>
                <w:szCs w:val="18"/>
              </w:rPr>
            </w:pPr>
            <w:r w:rsidRPr="004C4C9F">
              <w:rPr>
                <w:rFonts w:ascii="Century Gothic" w:hAnsi="Century Gothic" w:cs="Arial"/>
                <w:color w:val="auto"/>
                <w:sz w:val="18"/>
                <w:szCs w:val="18"/>
              </w:rPr>
              <w:t>Questionnaire technique</w:t>
            </w:r>
          </w:p>
        </w:tc>
        <w:tc>
          <w:tcPr>
            <w:tcW w:w="5670" w:type="dxa"/>
            <w:shd w:val="clear" w:color="auto" w:fill="FFFFFF" w:themeFill="background1"/>
            <w:vAlign w:val="center"/>
          </w:tcPr>
          <w:p w14:paraId="71D1973E" w14:textId="7BC1116D" w:rsidR="00B64832" w:rsidRPr="00BE264F" w:rsidRDefault="00B64832" w:rsidP="009E6EA7">
            <w:pPr>
              <w:widowControl w:val="0"/>
              <w:autoSpaceDE w:val="0"/>
              <w:autoSpaceDN w:val="0"/>
              <w:adjustRightInd w:val="0"/>
              <w:jc w:val="left"/>
              <w:rPr>
                <w:rFonts w:ascii="Century Gothic" w:eastAsia="Arial Unicode MS" w:hAnsi="Century Gothic"/>
                <w:color w:val="auto"/>
                <w:sz w:val="18"/>
                <w:szCs w:val="18"/>
              </w:rPr>
            </w:pPr>
            <w:r w:rsidRPr="005A49E1">
              <w:rPr>
                <w:rFonts w:ascii="Century Gothic" w:eastAsia="Arial Unicode MS" w:hAnsi="Century Gothic"/>
                <w:color w:val="auto"/>
                <w:sz w:val="18"/>
                <w:szCs w:val="18"/>
              </w:rPr>
              <w:t>Description</w:t>
            </w:r>
            <w:r>
              <w:rPr>
                <w:rFonts w:ascii="Century Gothic" w:eastAsia="Arial Unicode MS" w:hAnsi="Century Gothic"/>
                <w:color w:val="auto"/>
                <w:sz w:val="18"/>
                <w:szCs w:val="18"/>
              </w:rPr>
              <w:t xml:space="preserve"> précise</w:t>
            </w:r>
            <w:r w:rsidRPr="005A49E1">
              <w:rPr>
                <w:rFonts w:ascii="Century Gothic" w:eastAsia="Arial Unicode MS" w:hAnsi="Century Gothic"/>
                <w:color w:val="auto"/>
                <w:sz w:val="18"/>
                <w:szCs w:val="18"/>
              </w:rPr>
              <w:t xml:space="preserve"> des moyens mis en place afin d’assurer </w:t>
            </w:r>
            <w:r>
              <w:rPr>
                <w:rFonts w:ascii="Century Gothic" w:eastAsia="Arial Unicode MS" w:hAnsi="Century Gothic"/>
                <w:color w:val="auto"/>
                <w:sz w:val="18"/>
                <w:szCs w:val="18"/>
              </w:rPr>
              <w:t>la</w:t>
            </w:r>
            <w:r w:rsidRPr="005A49E1">
              <w:rPr>
                <w:rFonts w:ascii="Century Gothic" w:eastAsia="Arial Unicode MS" w:hAnsi="Century Gothic"/>
                <w:color w:val="auto"/>
                <w:sz w:val="18"/>
                <w:szCs w:val="18"/>
              </w:rPr>
              <w:t xml:space="preserve"> bonne gestion des commandes et la conformité des livraisons</w:t>
            </w:r>
            <w:r>
              <w:rPr>
                <w:rFonts w:ascii="Century Gothic" w:eastAsia="Arial Unicode MS" w:hAnsi="Century Gothic"/>
                <w:color w:val="auto"/>
                <w:sz w:val="18"/>
                <w:szCs w:val="18"/>
              </w:rPr>
              <w:t xml:space="preserve"> (personne dédiée à l’APHP, mise en place d’un SAV…) </w:t>
            </w:r>
          </w:p>
        </w:tc>
        <w:tc>
          <w:tcPr>
            <w:tcW w:w="2126" w:type="dxa"/>
            <w:vMerge w:val="restart"/>
            <w:shd w:val="clear" w:color="auto" w:fill="FFFFFF" w:themeFill="background1"/>
            <w:vAlign w:val="center"/>
          </w:tcPr>
          <w:p w14:paraId="10A4152B" w14:textId="77777777" w:rsidR="00B64832" w:rsidRPr="004C4C9F" w:rsidRDefault="00B64832" w:rsidP="0016572D">
            <w:pPr>
              <w:rPr>
                <w:rFonts w:ascii="Century Gothic" w:hAnsi="Century Gothic" w:cs="Arial"/>
                <w:color w:val="auto"/>
                <w:sz w:val="18"/>
                <w:szCs w:val="18"/>
              </w:rPr>
            </w:pPr>
          </w:p>
        </w:tc>
      </w:tr>
      <w:tr w:rsidR="00B64832" w:rsidRPr="004C4C9F" w14:paraId="337B0627" w14:textId="77777777" w:rsidTr="00030E71">
        <w:trPr>
          <w:trHeight w:val="741"/>
          <w:jc w:val="center"/>
        </w:trPr>
        <w:tc>
          <w:tcPr>
            <w:tcW w:w="1838" w:type="dxa"/>
            <w:vMerge/>
            <w:shd w:val="clear" w:color="auto" w:fill="FFFFFF" w:themeFill="background1"/>
            <w:vAlign w:val="center"/>
          </w:tcPr>
          <w:p w14:paraId="51E96E2A" w14:textId="77777777" w:rsidR="00B64832" w:rsidRPr="004C4C9F" w:rsidRDefault="00B64832" w:rsidP="0016572D">
            <w:pPr>
              <w:jc w:val="center"/>
              <w:rPr>
                <w:rFonts w:ascii="Century Gothic" w:hAnsi="Century Gothic" w:cs="Arial"/>
                <w:color w:val="auto"/>
                <w:sz w:val="18"/>
                <w:szCs w:val="18"/>
              </w:rPr>
            </w:pPr>
          </w:p>
        </w:tc>
        <w:tc>
          <w:tcPr>
            <w:tcW w:w="5670" w:type="dxa"/>
            <w:shd w:val="clear" w:color="auto" w:fill="FFFFFF" w:themeFill="background1"/>
            <w:vAlign w:val="center"/>
          </w:tcPr>
          <w:p w14:paraId="03342391" w14:textId="457BE7BB" w:rsidR="00B64832" w:rsidRPr="005A49E1" w:rsidRDefault="00B64832" w:rsidP="0016572D">
            <w:pPr>
              <w:widowControl w:val="0"/>
              <w:autoSpaceDE w:val="0"/>
              <w:autoSpaceDN w:val="0"/>
              <w:adjustRightInd w:val="0"/>
              <w:jc w:val="left"/>
              <w:rPr>
                <w:rFonts w:ascii="Century Gothic" w:eastAsia="Arial Unicode MS" w:hAnsi="Century Gothic"/>
                <w:color w:val="auto"/>
                <w:sz w:val="18"/>
                <w:szCs w:val="18"/>
              </w:rPr>
            </w:pPr>
            <w:r>
              <w:rPr>
                <w:rFonts w:ascii="Century Gothic" w:eastAsia="Arial Unicode MS" w:hAnsi="Century Gothic"/>
                <w:color w:val="auto"/>
                <w:sz w:val="18"/>
                <w:szCs w:val="18"/>
              </w:rPr>
              <w:t>Gestion des stocks / nombre de références du marché stockées</w:t>
            </w:r>
          </w:p>
        </w:tc>
        <w:tc>
          <w:tcPr>
            <w:tcW w:w="2126" w:type="dxa"/>
            <w:vMerge/>
            <w:shd w:val="clear" w:color="auto" w:fill="FFFFFF" w:themeFill="background1"/>
            <w:vAlign w:val="center"/>
          </w:tcPr>
          <w:p w14:paraId="02453125" w14:textId="77777777" w:rsidR="00B64832" w:rsidRPr="004C4C9F" w:rsidRDefault="00B64832" w:rsidP="0016572D">
            <w:pPr>
              <w:rPr>
                <w:rFonts w:ascii="Century Gothic" w:hAnsi="Century Gothic" w:cs="Arial"/>
                <w:color w:val="auto"/>
                <w:sz w:val="18"/>
                <w:szCs w:val="18"/>
              </w:rPr>
            </w:pPr>
          </w:p>
        </w:tc>
      </w:tr>
      <w:tr w:rsidR="00B64832" w:rsidRPr="004C4C9F" w14:paraId="1DB60486" w14:textId="77777777" w:rsidTr="00B64832">
        <w:trPr>
          <w:trHeight w:val="410"/>
          <w:jc w:val="center"/>
        </w:trPr>
        <w:tc>
          <w:tcPr>
            <w:tcW w:w="1838" w:type="dxa"/>
            <w:vMerge/>
            <w:shd w:val="clear" w:color="auto" w:fill="FFFFFF" w:themeFill="background1"/>
            <w:vAlign w:val="center"/>
          </w:tcPr>
          <w:p w14:paraId="11A7C901" w14:textId="77777777" w:rsidR="00B64832" w:rsidRPr="004C4C9F" w:rsidRDefault="00B64832" w:rsidP="0016572D">
            <w:pPr>
              <w:jc w:val="center"/>
              <w:rPr>
                <w:rFonts w:ascii="Century Gothic" w:hAnsi="Century Gothic" w:cs="Arial"/>
                <w:color w:val="auto"/>
                <w:sz w:val="18"/>
                <w:szCs w:val="18"/>
              </w:rPr>
            </w:pPr>
          </w:p>
        </w:tc>
        <w:tc>
          <w:tcPr>
            <w:tcW w:w="5670" w:type="dxa"/>
            <w:shd w:val="clear" w:color="auto" w:fill="FFFFFF" w:themeFill="background1"/>
            <w:vAlign w:val="center"/>
          </w:tcPr>
          <w:p w14:paraId="675C24BF" w14:textId="77777777" w:rsidR="00B64832" w:rsidRDefault="00B64832" w:rsidP="00030E71">
            <w:pPr>
              <w:widowControl w:val="0"/>
              <w:autoSpaceDE w:val="0"/>
              <w:autoSpaceDN w:val="0"/>
              <w:adjustRightInd w:val="0"/>
              <w:jc w:val="left"/>
              <w:rPr>
                <w:rFonts w:ascii="Century Gothic" w:eastAsia="Arial Unicode MS" w:hAnsi="Century Gothic"/>
                <w:color w:val="auto"/>
                <w:sz w:val="18"/>
                <w:szCs w:val="18"/>
              </w:rPr>
            </w:pPr>
            <w:r w:rsidRPr="003E1D81">
              <w:rPr>
                <w:rFonts w:ascii="Century Gothic" w:eastAsia="Arial Unicode MS" w:hAnsi="Century Gothic"/>
                <w:color w:val="auto"/>
                <w:sz w:val="18"/>
                <w:szCs w:val="18"/>
              </w:rPr>
              <w:t>Quels sont les délais minimum et maximum entre le passage d’une commande et la livraison</w:t>
            </w:r>
            <w:r>
              <w:rPr>
                <w:rFonts w:ascii="Century Gothic" w:eastAsia="Arial Unicode MS" w:hAnsi="Century Gothic"/>
                <w:color w:val="auto"/>
                <w:sz w:val="18"/>
                <w:szCs w:val="18"/>
              </w:rPr>
              <w:t> ?</w:t>
            </w:r>
          </w:p>
          <w:p w14:paraId="6CD6D818" w14:textId="77777777" w:rsidR="00B64832" w:rsidRPr="005A49E1" w:rsidRDefault="00B64832" w:rsidP="0016572D">
            <w:pPr>
              <w:widowControl w:val="0"/>
              <w:autoSpaceDE w:val="0"/>
              <w:autoSpaceDN w:val="0"/>
              <w:adjustRightInd w:val="0"/>
              <w:jc w:val="left"/>
              <w:rPr>
                <w:rFonts w:ascii="Century Gothic" w:eastAsia="Arial Unicode MS" w:hAnsi="Century Gothic"/>
                <w:color w:val="auto"/>
                <w:sz w:val="18"/>
                <w:szCs w:val="18"/>
              </w:rPr>
            </w:pPr>
          </w:p>
        </w:tc>
        <w:tc>
          <w:tcPr>
            <w:tcW w:w="2126" w:type="dxa"/>
            <w:vMerge/>
            <w:shd w:val="clear" w:color="auto" w:fill="FFFFFF" w:themeFill="background1"/>
            <w:vAlign w:val="center"/>
          </w:tcPr>
          <w:p w14:paraId="092CFB6C" w14:textId="77777777" w:rsidR="00B64832" w:rsidRPr="004C4C9F" w:rsidRDefault="00B64832" w:rsidP="0016572D">
            <w:pPr>
              <w:rPr>
                <w:rFonts w:ascii="Century Gothic" w:hAnsi="Century Gothic" w:cs="Arial"/>
                <w:color w:val="auto"/>
                <w:sz w:val="18"/>
                <w:szCs w:val="18"/>
              </w:rPr>
            </w:pPr>
          </w:p>
        </w:tc>
      </w:tr>
      <w:tr w:rsidR="00B64832" w:rsidRPr="004C4C9F" w14:paraId="55C3822B" w14:textId="77777777" w:rsidTr="00030E71">
        <w:trPr>
          <w:trHeight w:val="410"/>
          <w:jc w:val="center"/>
        </w:trPr>
        <w:tc>
          <w:tcPr>
            <w:tcW w:w="1838" w:type="dxa"/>
            <w:vMerge/>
            <w:shd w:val="clear" w:color="auto" w:fill="FFFFFF" w:themeFill="background1"/>
            <w:vAlign w:val="center"/>
          </w:tcPr>
          <w:p w14:paraId="115534E6" w14:textId="77777777" w:rsidR="00B64832" w:rsidRPr="004C4C9F" w:rsidRDefault="00B64832" w:rsidP="0016572D">
            <w:pPr>
              <w:jc w:val="center"/>
              <w:rPr>
                <w:rFonts w:ascii="Century Gothic" w:hAnsi="Century Gothic" w:cs="Arial"/>
                <w:color w:val="auto"/>
                <w:sz w:val="18"/>
                <w:szCs w:val="18"/>
              </w:rPr>
            </w:pPr>
          </w:p>
        </w:tc>
        <w:tc>
          <w:tcPr>
            <w:tcW w:w="5670" w:type="dxa"/>
            <w:shd w:val="clear" w:color="auto" w:fill="FFFFFF" w:themeFill="background1"/>
            <w:vAlign w:val="center"/>
          </w:tcPr>
          <w:p w14:paraId="0CDB0AEA" w14:textId="75733218" w:rsidR="00B64832" w:rsidRPr="003E1D81" w:rsidRDefault="00B64832" w:rsidP="00030E71">
            <w:pPr>
              <w:widowControl w:val="0"/>
              <w:autoSpaceDE w:val="0"/>
              <w:autoSpaceDN w:val="0"/>
              <w:adjustRightInd w:val="0"/>
              <w:jc w:val="left"/>
              <w:rPr>
                <w:rFonts w:ascii="Century Gothic" w:eastAsia="Arial Unicode MS" w:hAnsi="Century Gothic"/>
                <w:color w:val="auto"/>
                <w:sz w:val="18"/>
                <w:szCs w:val="18"/>
              </w:rPr>
            </w:pPr>
            <w:r>
              <w:rPr>
                <w:rFonts w:ascii="Century Gothic" w:eastAsia="Arial Unicode MS" w:hAnsi="Century Gothic"/>
                <w:color w:val="auto"/>
                <w:sz w:val="18"/>
                <w:szCs w:val="18"/>
              </w:rPr>
              <w:t>Proposez-vous des livraisons en urgence ? si oui dans quel délai ?</w:t>
            </w:r>
          </w:p>
        </w:tc>
        <w:tc>
          <w:tcPr>
            <w:tcW w:w="2126" w:type="dxa"/>
            <w:vMerge/>
            <w:shd w:val="clear" w:color="auto" w:fill="FFFFFF" w:themeFill="background1"/>
            <w:vAlign w:val="center"/>
          </w:tcPr>
          <w:p w14:paraId="4A3E5EB1" w14:textId="77777777" w:rsidR="00B64832" w:rsidRPr="004C4C9F" w:rsidRDefault="00B64832" w:rsidP="0016572D">
            <w:pPr>
              <w:rPr>
                <w:rFonts w:ascii="Century Gothic" w:hAnsi="Century Gothic" w:cs="Arial"/>
                <w:color w:val="auto"/>
                <w:sz w:val="18"/>
                <w:szCs w:val="18"/>
              </w:rPr>
            </w:pPr>
          </w:p>
        </w:tc>
      </w:tr>
      <w:tr w:rsidR="00BE264F" w:rsidRPr="004C4C9F" w14:paraId="3FDFDEE9" w14:textId="77777777" w:rsidTr="00030E71">
        <w:trPr>
          <w:trHeight w:val="896"/>
          <w:jc w:val="center"/>
        </w:trPr>
        <w:tc>
          <w:tcPr>
            <w:tcW w:w="1838" w:type="dxa"/>
            <w:vAlign w:val="center"/>
          </w:tcPr>
          <w:p w14:paraId="2B92D3D2" w14:textId="77777777" w:rsidR="00BE264F" w:rsidRPr="004C4C9F" w:rsidRDefault="00BE264F" w:rsidP="0016572D">
            <w:pPr>
              <w:jc w:val="center"/>
              <w:rPr>
                <w:rFonts w:ascii="Century Gothic" w:hAnsi="Century Gothic" w:cs="Arial"/>
                <w:color w:val="auto"/>
                <w:sz w:val="18"/>
                <w:szCs w:val="18"/>
              </w:rPr>
            </w:pPr>
            <w:r>
              <w:rPr>
                <w:rFonts w:ascii="Century Gothic" w:hAnsi="Century Gothic" w:cs="Arial"/>
                <w:color w:val="auto"/>
                <w:sz w:val="18"/>
                <w:szCs w:val="18"/>
              </w:rPr>
              <w:t>Catalogue additionnel</w:t>
            </w:r>
          </w:p>
        </w:tc>
        <w:tc>
          <w:tcPr>
            <w:tcW w:w="5670" w:type="dxa"/>
            <w:vAlign w:val="center"/>
          </w:tcPr>
          <w:p w14:paraId="3AD4DF35" w14:textId="77777777" w:rsidR="00BE264F" w:rsidRPr="004C4C9F" w:rsidRDefault="00BE264F" w:rsidP="0016572D">
            <w:pPr>
              <w:rPr>
                <w:rFonts w:ascii="Century Gothic" w:hAnsi="Century Gothic" w:cs="Arial"/>
                <w:color w:val="auto"/>
                <w:sz w:val="18"/>
                <w:szCs w:val="18"/>
              </w:rPr>
            </w:pPr>
            <w:r>
              <w:rPr>
                <w:rFonts w:ascii="Century Gothic" w:hAnsi="Century Gothic" w:cs="Arial"/>
                <w:color w:val="auto"/>
                <w:sz w:val="18"/>
                <w:szCs w:val="18"/>
              </w:rPr>
              <w:t>Le candidat fournit les catalogues additionnels aux lots correspondants</w:t>
            </w:r>
          </w:p>
        </w:tc>
        <w:tc>
          <w:tcPr>
            <w:tcW w:w="2126" w:type="dxa"/>
            <w:vAlign w:val="center"/>
          </w:tcPr>
          <w:p w14:paraId="1383BC6A" w14:textId="77777777" w:rsidR="00BE264F" w:rsidRPr="004C4C9F" w:rsidRDefault="00BE264F" w:rsidP="0016572D">
            <w:pPr>
              <w:rPr>
                <w:rFonts w:ascii="Century Gothic" w:hAnsi="Century Gothic" w:cs="Arial"/>
                <w:color w:val="auto"/>
                <w:sz w:val="18"/>
                <w:szCs w:val="18"/>
              </w:rPr>
            </w:pPr>
          </w:p>
        </w:tc>
      </w:tr>
      <w:tr w:rsidR="00B64832" w:rsidRPr="004C4C9F" w14:paraId="31CA60A0" w14:textId="77777777" w:rsidTr="00B64832">
        <w:trPr>
          <w:trHeight w:val="413"/>
          <w:jc w:val="center"/>
        </w:trPr>
        <w:tc>
          <w:tcPr>
            <w:tcW w:w="1838" w:type="dxa"/>
            <w:vMerge w:val="restart"/>
            <w:vAlign w:val="center"/>
          </w:tcPr>
          <w:p w14:paraId="0A777786" w14:textId="77777777" w:rsidR="00B64832" w:rsidRPr="004C4C9F" w:rsidRDefault="00B64832" w:rsidP="0016572D">
            <w:pPr>
              <w:jc w:val="center"/>
              <w:rPr>
                <w:rFonts w:ascii="Century Gothic" w:hAnsi="Century Gothic" w:cs="Arial"/>
                <w:color w:val="FF0000"/>
                <w:sz w:val="18"/>
                <w:szCs w:val="18"/>
              </w:rPr>
            </w:pPr>
            <w:r w:rsidRPr="004C4C9F">
              <w:rPr>
                <w:rFonts w:ascii="Century Gothic" w:hAnsi="Century Gothic" w:cs="Arial"/>
                <w:color w:val="auto"/>
                <w:sz w:val="18"/>
                <w:szCs w:val="18"/>
              </w:rPr>
              <w:t>Politique de développement durable</w:t>
            </w:r>
          </w:p>
        </w:tc>
        <w:tc>
          <w:tcPr>
            <w:tcW w:w="5670" w:type="dxa"/>
          </w:tcPr>
          <w:p w14:paraId="610F29A9" w14:textId="77777777" w:rsidR="00B64832" w:rsidRPr="003E1D81" w:rsidRDefault="00B64832" w:rsidP="003E1D81">
            <w:pPr>
              <w:widowControl w:val="0"/>
              <w:autoSpaceDE w:val="0"/>
              <w:autoSpaceDN w:val="0"/>
              <w:adjustRightInd w:val="0"/>
              <w:rPr>
                <w:rFonts w:ascii="Century Gothic" w:hAnsi="Century Gothic" w:cs="Arial"/>
                <w:bCs/>
                <w:color w:val="auto"/>
                <w:sz w:val="18"/>
                <w:szCs w:val="18"/>
              </w:rPr>
            </w:pPr>
          </w:p>
          <w:p w14:paraId="52ACDE8E" w14:textId="3D37D3B8" w:rsidR="00B64832" w:rsidRPr="00826875" w:rsidRDefault="00B64832" w:rsidP="009E6EA7">
            <w:pPr>
              <w:widowControl w:val="0"/>
              <w:autoSpaceDE w:val="0"/>
              <w:autoSpaceDN w:val="0"/>
              <w:adjustRightInd w:val="0"/>
              <w:rPr>
                <w:rFonts w:ascii="Century Gothic" w:hAnsi="Century Gothic"/>
                <w:color w:val="auto"/>
                <w:sz w:val="18"/>
                <w:szCs w:val="18"/>
              </w:rPr>
            </w:pPr>
            <w:r w:rsidRPr="009E6EA7">
              <w:rPr>
                <w:rFonts w:ascii="Century Gothic" w:hAnsi="Century Gothic"/>
                <w:color w:val="auto"/>
                <w:sz w:val="18"/>
                <w:szCs w:val="18"/>
              </w:rPr>
              <w:t>Pourcentage de livraisons effectuées avec un véhicule dédié au marché ayant un impact de carbone faible (précisez le pourcentage et le type de véhicule, à défaut les points ne seront pas attribués)</w:t>
            </w:r>
          </w:p>
        </w:tc>
        <w:tc>
          <w:tcPr>
            <w:tcW w:w="2126" w:type="dxa"/>
            <w:vMerge w:val="restart"/>
            <w:vAlign w:val="center"/>
          </w:tcPr>
          <w:p w14:paraId="4CE2BF1C" w14:textId="77777777" w:rsidR="00B64832" w:rsidRPr="004C4C9F" w:rsidRDefault="00B64832" w:rsidP="0016572D">
            <w:pPr>
              <w:rPr>
                <w:rFonts w:ascii="Century Gothic" w:hAnsi="Century Gothic" w:cs="Arial"/>
                <w:color w:val="FF0000"/>
                <w:sz w:val="18"/>
                <w:szCs w:val="18"/>
              </w:rPr>
            </w:pPr>
          </w:p>
        </w:tc>
      </w:tr>
      <w:tr w:rsidR="00B64832" w:rsidRPr="004C4C9F" w14:paraId="671C9EE6" w14:textId="77777777" w:rsidTr="009E6EA7">
        <w:trPr>
          <w:trHeight w:val="413"/>
          <w:jc w:val="center"/>
        </w:trPr>
        <w:tc>
          <w:tcPr>
            <w:tcW w:w="1838" w:type="dxa"/>
            <w:vMerge/>
            <w:vAlign w:val="center"/>
          </w:tcPr>
          <w:p w14:paraId="12F2E977" w14:textId="77777777" w:rsidR="00B64832" w:rsidRPr="004C4C9F" w:rsidRDefault="00B64832" w:rsidP="0016572D">
            <w:pPr>
              <w:jc w:val="center"/>
              <w:rPr>
                <w:rFonts w:ascii="Century Gothic" w:hAnsi="Century Gothic" w:cs="Arial"/>
                <w:color w:val="auto"/>
                <w:sz w:val="18"/>
                <w:szCs w:val="18"/>
              </w:rPr>
            </w:pPr>
          </w:p>
        </w:tc>
        <w:tc>
          <w:tcPr>
            <w:tcW w:w="5670" w:type="dxa"/>
          </w:tcPr>
          <w:p w14:paraId="0BF33CD8" w14:textId="39C93DE0" w:rsidR="00B64832" w:rsidRPr="003E1D81" w:rsidRDefault="00B64832" w:rsidP="003E1D81">
            <w:pPr>
              <w:widowControl w:val="0"/>
              <w:autoSpaceDE w:val="0"/>
              <w:autoSpaceDN w:val="0"/>
              <w:adjustRightInd w:val="0"/>
              <w:rPr>
                <w:rFonts w:ascii="Century Gothic" w:hAnsi="Century Gothic" w:cs="Arial"/>
                <w:bCs/>
                <w:color w:val="auto"/>
                <w:sz w:val="18"/>
                <w:szCs w:val="18"/>
              </w:rPr>
            </w:pPr>
            <w:r w:rsidRPr="00B64832">
              <w:rPr>
                <w:rFonts w:ascii="Century Gothic" w:hAnsi="Century Gothic" w:cs="Arial"/>
                <w:bCs/>
                <w:color w:val="auto"/>
                <w:sz w:val="18"/>
                <w:szCs w:val="18"/>
              </w:rPr>
              <w:t>Avec quels moyens de transports sont effectués les derniers kilomètres jusqu’à la livraison (preuve à produire en annexe, à défaut les points ne seront pas attribués)</w:t>
            </w:r>
          </w:p>
        </w:tc>
        <w:tc>
          <w:tcPr>
            <w:tcW w:w="2126" w:type="dxa"/>
            <w:vMerge/>
            <w:vAlign w:val="center"/>
          </w:tcPr>
          <w:p w14:paraId="0D71F04E" w14:textId="77777777" w:rsidR="00B64832" w:rsidRPr="004C4C9F" w:rsidRDefault="00B64832" w:rsidP="0016572D">
            <w:pPr>
              <w:rPr>
                <w:rFonts w:ascii="Century Gothic" w:hAnsi="Century Gothic" w:cs="Arial"/>
                <w:color w:val="FF0000"/>
                <w:sz w:val="18"/>
                <w:szCs w:val="18"/>
              </w:rPr>
            </w:pPr>
          </w:p>
        </w:tc>
      </w:tr>
      <w:tr w:rsidR="00B64832" w:rsidRPr="004C4C9F" w14:paraId="051E2E20" w14:textId="77777777" w:rsidTr="009E6EA7">
        <w:trPr>
          <w:trHeight w:val="413"/>
          <w:jc w:val="center"/>
        </w:trPr>
        <w:tc>
          <w:tcPr>
            <w:tcW w:w="1838" w:type="dxa"/>
            <w:vMerge/>
            <w:vAlign w:val="center"/>
          </w:tcPr>
          <w:p w14:paraId="5008D118" w14:textId="77777777" w:rsidR="00B64832" w:rsidRPr="004C4C9F" w:rsidRDefault="00B64832" w:rsidP="0016572D">
            <w:pPr>
              <w:jc w:val="center"/>
              <w:rPr>
                <w:rFonts w:ascii="Century Gothic" w:hAnsi="Century Gothic" w:cs="Arial"/>
                <w:color w:val="auto"/>
                <w:sz w:val="18"/>
                <w:szCs w:val="18"/>
              </w:rPr>
            </w:pPr>
          </w:p>
        </w:tc>
        <w:tc>
          <w:tcPr>
            <w:tcW w:w="5670" w:type="dxa"/>
          </w:tcPr>
          <w:p w14:paraId="7D4A6300" w14:textId="21B0421B" w:rsidR="00B64832" w:rsidRPr="003E1D81" w:rsidRDefault="00B64832" w:rsidP="003E1D81">
            <w:pPr>
              <w:widowControl w:val="0"/>
              <w:autoSpaceDE w:val="0"/>
              <w:autoSpaceDN w:val="0"/>
              <w:adjustRightInd w:val="0"/>
              <w:rPr>
                <w:rFonts w:ascii="Century Gothic" w:hAnsi="Century Gothic" w:cs="Arial"/>
                <w:bCs/>
                <w:color w:val="auto"/>
                <w:sz w:val="18"/>
                <w:szCs w:val="18"/>
              </w:rPr>
            </w:pPr>
            <w:r w:rsidRPr="00B64832">
              <w:rPr>
                <w:rFonts w:ascii="Century Gothic" w:hAnsi="Century Gothic" w:cs="Arial"/>
                <w:bCs/>
                <w:color w:val="auto"/>
                <w:sz w:val="18"/>
                <w:szCs w:val="18"/>
              </w:rPr>
              <w:t>Propositions de solutions pour la fin de vie des articles</w:t>
            </w:r>
          </w:p>
        </w:tc>
        <w:tc>
          <w:tcPr>
            <w:tcW w:w="2126" w:type="dxa"/>
            <w:vMerge/>
            <w:vAlign w:val="center"/>
          </w:tcPr>
          <w:p w14:paraId="29C4FCAC" w14:textId="77777777" w:rsidR="00B64832" w:rsidRPr="004C4C9F" w:rsidRDefault="00B64832" w:rsidP="0016572D">
            <w:pPr>
              <w:rPr>
                <w:rFonts w:ascii="Century Gothic" w:hAnsi="Century Gothic" w:cs="Arial"/>
                <w:color w:val="FF0000"/>
                <w:sz w:val="18"/>
                <w:szCs w:val="18"/>
              </w:rPr>
            </w:pPr>
          </w:p>
        </w:tc>
      </w:tr>
      <w:tr w:rsidR="00B64832" w:rsidRPr="004C4C9F" w14:paraId="53D9950E" w14:textId="77777777" w:rsidTr="00030E71">
        <w:trPr>
          <w:trHeight w:val="533"/>
          <w:jc w:val="center"/>
        </w:trPr>
        <w:tc>
          <w:tcPr>
            <w:tcW w:w="1838" w:type="dxa"/>
            <w:vMerge/>
            <w:vAlign w:val="center"/>
          </w:tcPr>
          <w:p w14:paraId="4AF76271" w14:textId="77777777" w:rsidR="00B64832" w:rsidRPr="004C4C9F" w:rsidRDefault="00B64832" w:rsidP="0016572D">
            <w:pPr>
              <w:jc w:val="center"/>
              <w:rPr>
                <w:rFonts w:ascii="Century Gothic" w:hAnsi="Century Gothic" w:cs="Arial"/>
                <w:color w:val="auto"/>
                <w:sz w:val="18"/>
                <w:szCs w:val="18"/>
              </w:rPr>
            </w:pPr>
          </w:p>
        </w:tc>
        <w:tc>
          <w:tcPr>
            <w:tcW w:w="5670" w:type="dxa"/>
          </w:tcPr>
          <w:p w14:paraId="0F885721" w14:textId="2A2E742A" w:rsidR="00B64832" w:rsidRPr="004C4C9F" w:rsidRDefault="00B64832" w:rsidP="0016572D">
            <w:pPr>
              <w:widowControl w:val="0"/>
              <w:autoSpaceDE w:val="0"/>
              <w:autoSpaceDN w:val="0"/>
              <w:adjustRightInd w:val="0"/>
              <w:rPr>
                <w:rFonts w:ascii="Century Gothic" w:hAnsi="Century Gothic" w:cs="Arial"/>
                <w:bCs/>
                <w:color w:val="auto"/>
                <w:sz w:val="18"/>
                <w:szCs w:val="18"/>
              </w:rPr>
            </w:pPr>
            <w:r>
              <w:rPr>
                <w:rFonts w:ascii="Century Gothic" w:hAnsi="Century Gothic" w:cs="Arial"/>
                <w:bCs/>
                <w:color w:val="auto"/>
                <w:sz w:val="18"/>
                <w:szCs w:val="18"/>
              </w:rPr>
              <w:t xml:space="preserve">Actions mises en œuvre pour éviter le suremballage </w:t>
            </w:r>
          </w:p>
        </w:tc>
        <w:tc>
          <w:tcPr>
            <w:tcW w:w="2126" w:type="dxa"/>
            <w:vMerge/>
            <w:vAlign w:val="center"/>
          </w:tcPr>
          <w:p w14:paraId="7C834ACD" w14:textId="77777777" w:rsidR="00B64832" w:rsidRPr="004C4C9F" w:rsidRDefault="00B64832" w:rsidP="0016572D">
            <w:pPr>
              <w:rPr>
                <w:rFonts w:ascii="Century Gothic" w:hAnsi="Century Gothic" w:cs="Arial"/>
                <w:color w:val="FF0000"/>
                <w:sz w:val="18"/>
                <w:szCs w:val="18"/>
              </w:rPr>
            </w:pPr>
          </w:p>
        </w:tc>
      </w:tr>
      <w:tr w:rsidR="00B64832" w:rsidRPr="004C4C9F" w14:paraId="15381844" w14:textId="77777777" w:rsidTr="00030E71">
        <w:trPr>
          <w:trHeight w:val="533"/>
          <w:jc w:val="center"/>
        </w:trPr>
        <w:tc>
          <w:tcPr>
            <w:tcW w:w="1838" w:type="dxa"/>
            <w:vMerge/>
            <w:vAlign w:val="center"/>
          </w:tcPr>
          <w:p w14:paraId="5D381A38" w14:textId="77777777" w:rsidR="00B64832" w:rsidRPr="004C4C9F" w:rsidRDefault="00B64832" w:rsidP="0016572D">
            <w:pPr>
              <w:jc w:val="center"/>
              <w:rPr>
                <w:rFonts w:ascii="Century Gothic" w:hAnsi="Century Gothic" w:cs="Arial"/>
                <w:color w:val="auto"/>
                <w:sz w:val="18"/>
                <w:szCs w:val="18"/>
              </w:rPr>
            </w:pPr>
          </w:p>
        </w:tc>
        <w:tc>
          <w:tcPr>
            <w:tcW w:w="5670" w:type="dxa"/>
          </w:tcPr>
          <w:p w14:paraId="4C52B1E8" w14:textId="0F4891FA" w:rsidR="00B64832" w:rsidRPr="004C4C9F" w:rsidRDefault="00B64832" w:rsidP="0016572D">
            <w:pPr>
              <w:widowControl w:val="0"/>
              <w:autoSpaceDE w:val="0"/>
              <w:autoSpaceDN w:val="0"/>
              <w:adjustRightInd w:val="0"/>
              <w:rPr>
                <w:rFonts w:ascii="Century Gothic" w:hAnsi="Century Gothic" w:cs="Arial"/>
                <w:bCs/>
                <w:color w:val="auto"/>
                <w:sz w:val="18"/>
                <w:szCs w:val="18"/>
              </w:rPr>
            </w:pPr>
            <w:r>
              <w:rPr>
                <w:rFonts w:ascii="Century Gothic" w:hAnsi="Century Gothic" w:cs="Arial"/>
                <w:bCs/>
                <w:color w:val="auto"/>
                <w:sz w:val="18"/>
                <w:szCs w:val="18"/>
              </w:rPr>
              <w:t>Conditionnement en matières recyclées / recyclables</w:t>
            </w:r>
          </w:p>
        </w:tc>
        <w:tc>
          <w:tcPr>
            <w:tcW w:w="2126" w:type="dxa"/>
            <w:vMerge/>
            <w:vAlign w:val="center"/>
          </w:tcPr>
          <w:p w14:paraId="1B7FE9C6" w14:textId="77777777" w:rsidR="00B64832" w:rsidRPr="004C4C9F" w:rsidRDefault="00B64832" w:rsidP="0016572D">
            <w:pPr>
              <w:rPr>
                <w:rFonts w:ascii="Century Gothic" w:hAnsi="Century Gothic" w:cs="Arial"/>
                <w:color w:val="FF0000"/>
                <w:sz w:val="18"/>
                <w:szCs w:val="18"/>
              </w:rPr>
            </w:pPr>
          </w:p>
        </w:tc>
      </w:tr>
      <w:tr w:rsidR="00B64832" w:rsidRPr="004C4C9F" w14:paraId="5A54B063" w14:textId="77777777" w:rsidTr="00030E71">
        <w:trPr>
          <w:trHeight w:val="533"/>
          <w:jc w:val="center"/>
        </w:trPr>
        <w:tc>
          <w:tcPr>
            <w:tcW w:w="1838" w:type="dxa"/>
            <w:vMerge/>
            <w:vAlign w:val="center"/>
          </w:tcPr>
          <w:p w14:paraId="2407992F" w14:textId="77777777" w:rsidR="00B64832" w:rsidRPr="004C4C9F" w:rsidRDefault="00B64832" w:rsidP="0016572D">
            <w:pPr>
              <w:jc w:val="center"/>
              <w:rPr>
                <w:rFonts w:ascii="Century Gothic" w:hAnsi="Century Gothic" w:cs="Arial"/>
                <w:color w:val="auto"/>
                <w:sz w:val="18"/>
                <w:szCs w:val="18"/>
              </w:rPr>
            </w:pPr>
          </w:p>
        </w:tc>
        <w:tc>
          <w:tcPr>
            <w:tcW w:w="5670" w:type="dxa"/>
          </w:tcPr>
          <w:p w14:paraId="78D5DA4C" w14:textId="4DA9D7B8" w:rsidR="00B64832" w:rsidRPr="009E6EA7" w:rsidRDefault="00B64832" w:rsidP="009E6EA7">
            <w:pPr>
              <w:rPr>
                <w:rFonts w:ascii="Century Gothic" w:hAnsi="Century Gothic"/>
                <w:color w:val="auto"/>
                <w:sz w:val="18"/>
                <w:szCs w:val="18"/>
              </w:rPr>
            </w:pPr>
            <w:r w:rsidRPr="009E6EA7">
              <w:rPr>
                <w:rFonts w:ascii="Century Gothic" w:hAnsi="Century Gothic" w:cs="Arial"/>
                <w:bCs/>
                <w:color w:val="auto"/>
                <w:sz w:val="18"/>
                <w:szCs w:val="18"/>
              </w:rPr>
              <w:t xml:space="preserve">Pourcentage de produits </w:t>
            </w:r>
            <w:r>
              <w:rPr>
                <w:rFonts w:ascii="Century Gothic" w:hAnsi="Century Gothic" w:cs="Arial"/>
                <w:bCs/>
                <w:color w:val="auto"/>
                <w:sz w:val="18"/>
                <w:szCs w:val="18"/>
              </w:rPr>
              <w:t xml:space="preserve">du BPU </w:t>
            </w:r>
            <w:r w:rsidRPr="009E6EA7">
              <w:rPr>
                <w:rFonts w:ascii="Century Gothic" w:hAnsi="Century Gothic" w:cs="Arial"/>
                <w:bCs/>
                <w:color w:val="auto"/>
                <w:sz w:val="18"/>
                <w:szCs w:val="18"/>
              </w:rPr>
              <w:t>issus du réemploi, de la réutilisation ou intégrant des matières recyclées</w:t>
            </w:r>
            <w:r w:rsidRPr="009E6EA7">
              <w:rPr>
                <w:rFonts w:ascii="Calibri" w:hAnsi="Calibri"/>
                <w:sz w:val="24"/>
                <w:szCs w:val="24"/>
              </w:rPr>
              <w:t xml:space="preserve">  </w:t>
            </w:r>
          </w:p>
          <w:p w14:paraId="528C678E" w14:textId="77777777" w:rsidR="00B64832" w:rsidRPr="004C4C9F" w:rsidRDefault="00B64832" w:rsidP="0016572D">
            <w:pPr>
              <w:widowControl w:val="0"/>
              <w:autoSpaceDE w:val="0"/>
              <w:autoSpaceDN w:val="0"/>
              <w:adjustRightInd w:val="0"/>
              <w:rPr>
                <w:rFonts w:ascii="Century Gothic" w:hAnsi="Century Gothic" w:cs="Arial"/>
                <w:bCs/>
                <w:color w:val="auto"/>
                <w:sz w:val="18"/>
                <w:szCs w:val="18"/>
              </w:rPr>
            </w:pPr>
          </w:p>
        </w:tc>
        <w:tc>
          <w:tcPr>
            <w:tcW w:w="2126" w:type="dxa"/>
            <w:vMerge/>
            <w:vAlign w:val="center"/>
          </w:tcPr>
          <w:p w14:paraId="6F6D975D" w14:textId="77777777" w:rsidR="00B64832" w:rsidRPr="004C4C9F" w:rsidRDefault="00B64832" w:rsidP="0016572D">
            <w:pPr>
              <w:rPr>
                <w:rFonts w:ascii="Century Gothic" w:hAnsi="Century Gothic" w:cs="Arial"/>
                <w:color w:val="FF0000"/>
                <w:sz w:val="18"/>
                <w:szCs w:val="18"/>
              </w:rPr>
            </w:pPr>
          </w:p>
        </w:tc>
      </w:tr>
      <w:tr w:rsidR="00B64832" w:rsidRPr="004C4C9F" w14:paraId="4C312145" w14:textId="77777777" w:rsidTr="00030E71">
        <w:trPr>
          <w:trHeight w:val="533"/>
          <w:jc w:val="center"/>
        </w:trPr>
        <w:tc>
          <w:tcPr>
            <w:tcW w:w="1838" w:type="dxa"/>
            <w:vMerge/>
            <w:vAlign w:val="center"/>
          </w:tcPr>
          <w:p w14:paraId="6EA1B95F" w14:textId="77777777" w:rsidR="00B64832" w:rsidRPr="004C4C9F" w:rsidRDefault="00B64832" w:rsidP="0016572D">
            <w:pPr>
              <w:jc w:val="center"/>
              <w:rPr>
                <w:rFonts w:ascii="Century Gothic" w:hAnsi="Century Gothic" w:cs="Arial"/>
                <w:color w:val="auto"/>
                <w:sz w:val="18"/>
                <w:szCs w:val="18"/>
              </w:rPr>
            </w:pPr>
          </w:p>
        </w:tc>
        <w:tc>
          <w:tcPr>
            <w:tcW w:w="5670" w:type="dxa"/>
          </w:tcPr>
          <w:p w14:paraId="4D515444" w14:textId="4B09973C" w:rsidR="00B64832" w:rsidRPr="004C4C9F" w:rsidRDefault="00B64832" w:rsidP="0016572D">
            <w:pPr>
              <w:widowControl w:val="0"/>
              <w:autoSpaceDE w:val="0"/>
              <w:autoSpaceDN w:val="0"/>
              <w:adjustRightInd w:val="0"/>
              <w:rPr>
                <w:rFonts w:ascii="Century Gothic" w:hAnsi="Century Gothic" w:cs="Arial"/>
                <w:bCs/>
                <w:color w:val="auto"/>
                <w:sz w:val="18"/>
                <w:szCs w:val="18"/>
              </w:rPr>
            </w:pPr>
            <w:r>
              <w:rPr>
                <w:rFonts w:ascii="Century Gothic" w:hAnsi="Century Gothic" w:cs="Arial"/>
                <w:sz w:val="18"/>
                <w:szCs w:val="18"/>
              </w:rPr>
              <w:t>Innovation : Votre société fait elle de la récupération de</w:t>
            </w:r>
            <w:r w:rsidR="0092670C">
              <w:rPr>
                <w:rFonts w:ascii="Century Gothic" w:hAnsi="Century Gothic" w:cs="Arial"/>
                <w:sz w:val="18"/>
                <w:szCs w:val="18"/>
              </w:rPr>
              <w:t xml:space="preserve"> barquette</w:t>
            </w:r>
            <w:r>
              <w:rPr>
                <w:rFonts w:ascii="Century Gothic" w:hAnsi="Century Gothic" w:cs="Arial"/>
                <w:sz w:val="18"/>
                <w:szCs w:val="18"/>
              </w:rPr>
              <w:t xml:space="preserve"> </w:t>
            </w:r>
            <w:r w:rsidR="00263685">
              <w:rPr>
                <w:rFonts w:ascii="Century Gothic" w:hAnsi="Century Gothic" w:cs="Arial"/>
                <w:sz w:val="18"/>
                <w:szCs w:val="18"/>
              </w:rPr>
              <w:t xml:space="preserve">sur les sites </w:t>
            </w:r>
            <w:r>
              <w:rPr>
                <w:rFonts w:ascii="Century Gothic" w:hAnsi="Century Gothic" w:cs="Arial"/>
                <w:sz w:val="18"/>
                <w:szCs w:val="18"/>
              </w:rPr>
              <w:t>pour recyclage ?</w:t>
            </w:r>
          </w:p>
        </w:tc>
        <w:tc>
          <w:tcPr>
            <w:tcW w:w="2126" w:type="dxa"/>
            <w:vMerge/>
            <w:vAlign w:val="center"/>
          </w:tcPr>
          <w:p w14:paraId="441A9E21" w14:textId="77777777" w:rsidR="00B64832" w:rsidRPr="004C4C9F" w:rsidRDefault="00B64832" w:rsidP="0016572D">
            <w:pPr>
              <w:rPr>
                <w:rFonts w:ascii="Century Gothic" w:hAnsi="Century Gothic" w:cs="Arial"/>
                <w:color w:val="FF0000"/>
                <w:sz w:val="18"/>
                <w:szCs w:val="18"/>
              </w:rPr>
            </w:pPr>
          </w:p>
        </w:tc>
      </w:tr>
    </w:tbl>
    <w:p w14:paraId="3AA20A74" w14:textId="77777777" w:rsidR="00084BD4" w:rsidRPr="001456B4" w:rsidRDefault="00084BD4" w:rsidP="00084BD4">
      <w:pPr>
        <w:widowControl w:val="0"/>
        <w:autoSpaceDE w:val="0"/>
        <w:autoSpaceDN w:val="0"/>
        <w:adjustRightInd w:val="0"/>
        <w:rPr>
          <w:rFonts w:ascii="Open Sans" w:eastAsia="Arial Unicode MS" w:hAnsi="Open Sans" w:cs="Open Sans"/>
          <w:b/>
          <w:bCs/>
          <w:i/>
          <w:iCs/>
          <w:color w:val="auto"/>
          <w:u w:val="single"/>
        </w:rPr>
      </w:pPr>
    </w:p>
    <w:p w14:paraId="0DDFED89" w14:textId="77777777" w:rsidR="00084BD4" w:rsidRPr="001456B4" w:rsidRDefault="00084BD4" w:rsidP="00084BD4">
      <w:pPr>
        <w:widowControl w:val="0"/>
        <w:autoSpaceDE w:val="0"/>
        <w:autoSpaceDN w:val="0"/>
        <w:adjustRightInd w:val="0"/>
        <w:rPr>
          <w:rFonts w:ascii="Open Sans" w:eastAsia="Arial Unicode MS" w:hAnsi="Open Sans" w:cs="Open Sans"/>
          <w:b/>
          <w:bCs/>
          <w:i/>
          <w:iCs/>
          <w:color w:val="auto"/>
          <w:u w:val="single"/>
        </w:rPr>
      </w:pPr>
    </w:p>
    <w:p w14:paraId="62A86075" w14:textId="77777777" w:rsidR="00084BD4" w:rsidRPr="001456B4" w:rsidRDefault="00084BD4" w:rsidP="00084BD4">
      <w:pPr>
        <w:widowControl w:val="0"/>
        <w:autoSpaceDE w:val="0"/>
        <w:autoSpaceDN w:val="0"/>
        <w:adjustRightInd w:val="0"/>
        <w:rPr>
          <w:rFonts w:ascii="Open Sans" w:eastAsia="Arial Unicode MS" w:hAnsi="Open Sans" w:cs="Open Sans"/>
          <w:b/>
          <w:bCs/>
          <w:i/>
          <w:iCs/>
          <w:color w:val="auto"/>
          <w:u w:val="single"/>
        </w:rPr>
      </w:pPr>
      <w:r w:rsidRPr="001456B4">
        <w:rPr>
          <w:rFonts w:ascii="Open Sans" w:eastAsia="Arial Unicode MS" w:hAnsi="Open Sans" w:cs="Open Sans"/>
          <w:b/>
          <w:bCs/>
          <w:i/>
          <w:iCs/>
          <w:color w:val="auto"/>
          <w:u w:val="single"/>
        </w:rPr>
        <w:t>Signature et cachet de la société</w:t>
      </w:r>
    </w:p>
    <w:p w14:paraId="7089517A" w14:textId="77777777" w:rsidR="00084BD4" w:rsidRPr="001456B4" w:rsidRDefault="00084BD4" w:rsidP="00084BD4">
      <w:pPr>
        <w:widowControl w:val="0"/>
        <w:autoSpaceDE w:val="0"/>
        <w:autoSpaceDN w:val="0"/>
        <w:adjustRightInd w:val="0"/>
        <w:rPr>
          <w:rFonts w:ascii="Open Sans" w:eastAsia="Arial Unicode MS" w:hAnsi="Open Sans" w:cs="Open Sans"/>
          <w:b/>
          <w:bCs/>
          <w:i/>
          <w:iCs/>
          <w:u w:val="single"/>
        </w:rPr>
      </w:pPr>
    </w:p>
    <w:p w14:paraId="5F07A184" w14:textId="77777777" w:rsidR="00227BDB" w:rsidRPr="001456B4" w:rsidRDefault="00227BDB">
      <w:pPr>
        <w:rPr>
          <w:rFonts w:ascii="Open Sans" w:hAnsi="Open Sans" w:cs="Open Sans"/>
        </w:rPr>
      </w:pPr>
    </w:p>
    <w:sectPr w:rsidR="00227BDB" w:rsidRPr="001456B4">
      <w:pgSz w:w="11907" w:h="16840" w:code="9"/>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6DFC9" w14:textId="77777777" w:rsidR="00FC5511" w:rsidRDefault="00FC5511">
      <w:r>
        <w:separator/>
      </w:r>
    </w:p>
  </w:endnote>
  <w:endnote w:type="continuationSeparator" w:id="0">
    <w:p w14:paraId="53A8F78F" w14:textId="77777777" w:rsidR="00FC5511" w:rsidRDefault="00FC5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ontserrat">
    <w:panose1 w:val="02000505000000020004"/>
    <w:charset w:val="00"/>
    <w:family w:val="auto"/>
    <w:pitch w:val="variable"/>
    <w:sig w:usb0="8000002F" w:usb1="4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5935"/>
      <w:gridCol w:w="2145"/>
    </w:tblGrid>
    <w:tr w:rsidR="006B2067" w:rsidRPr="002B272C" w14:paraId="2E77C889" w14:textId="77777777" w:rsidTr="009B0810">
      <w:trPr>
        <w:trHeight w:val="412"/>
      </w:trPr>
      <w:tc>
        <w:tcPr>
          <w:tcW w:w="1560" w:type="dxa"/>
        </w:tcPr>
        <w:p w14:paraId="06E9AF6E" w14:textId="77777777" w:rsidR="006B2067" w:rsidRPr="002B272C" w:rsidRDefault="006B2067" w:rsidP="009B0810">
          <w:pPr>
            <w:pStyle w:val="Pieddepage"/>
            <w:ind w:left="166"/>
            <w:rPr>
              <w:rFonts w:ascii="Century Gothic" w:hAnsi="Century Gothic"/>
              <w:lang w:val="en-GB"/>
            </w:rPr>
          </w:pPr>
          <w:r w:rsidRPr="002B272C">
            <w:rPr>
              <w:rFonts w:ascii="Century Gothic" w:hAnsi="Century Gothic"/>
              <w:lang w:val="en-GB"/>
            </w:rPr>
            <w:t>A.P.-H.P.</w:t>
          </w:r>
        </w:p>
      </w:tc>
      <w:tc>
        <w:tcPr>
          <w:tcW w:w="5935" w:type="dxa"/>
        </w:tcPr>
        <w:p w14:paraId="4DFBC97B" w14:textId="06BA687A" w:rsidR="006B2067" w:rsidRPr="002B272C" w:rsidRDefault="006B2067" w:rsidP="001B6876">
          <w:pPr>
            <w:pStyle w:val="Pieddepage"/>
            <w:rPr>
              <w:rFonts w:ascii="Century Gothic" w:hAnsi="Century Gothic"/>
            </w:rPr>
          </w:pPr>
          <w:r w:rsidRPr="002B272C">
            <w:rPr>
              <w:rFonts w:ascii="Century Gothic" w:hAnsi="Century Gothic"/>
            </w:rPr>
            <w:t xml:space="preserve">Consultation n° </w:t>
          </w:r>
          <w:r>
            <w:rPr>
              <w:rFonts w:ascii="Century Gothic" w:hAnsi="Century Gothic"/>
            </w:rPr>
            <w:t>2</w:t>
          </w:r>
          <w:r w:rsidR="000F2A54">
            <w:rPr>
              <w:rFonts w:ascii="Century Gothic" w:hAnsi="Century Gothic"/>
            </w:rPr>
            <w:t>5</w:t>
          </w:r>
          <w:r w:rsidRPr="002B272C">
            <w:rPr>
              <w:rFonts w:ascii="Century Gothic" w:hAnsi="Century Gothic"/>
            </w:rPr>
            <w:t>/</w:t>
          </w:r>
          <w:r w:rsidR="001E66AD">
            <w:rPr>
              <w:rFonts w:ascii="Century Gothic" w:hAnsi="Century Gothic"/>
            </w:rPr>
            <w:t>096</w:t>
          </w:r>
        </w:p>
      </w:tc>
      <w:tc>
        <w:tcPr>
          <w:tcW w:w="2145" w:type="dxa"/>
        </w:tcPr>
        <w:p w14:paraId="4F6D4834" w14:textId="77777777" w:rsidR="006B2067" w:rsidRPr="002B272C" w:rsidRDefault="006B2067">
          <w:pPr>
            <w:pStyle w:val="Pieddepage"/>
            <w:rPr>
              <w:rFonts w:ascii="Century Gothic" w:hAnsi="Century Gothic"/>
              <w:color w:val="FF0000"/>
              <w:lang w:val="en-GB"/>
            </w:rPr>
          </w:pPr>
          <w:r w:rsidRPr="002B272C">
            <w:rPr>
              <w:rFonts w:ascii="Century Gothic" w:hAnsi="Century Gothic"/>
              <w:color w:val="auto"/>
              <w:lang w:val="en-GB"/>
            </w:rPr>
            <w:t>ACHAT</w:t>
          </w:r>
        </w:p>
      </w:tc>
    </w:tr>
    <w:tr w:rsidR="006B2067" w:rsidRPr="002B272C" w14:paraId="28592F5E" w14:textId="77777777" w:rsidTr="009B0810">
      <w:trPr>
        <w:trHeight w:val="282"/>
      </w:trPr>
      <w:tc>
        <w:tcPr>
          <w:tcW w:w="1560" w:type="dxa"/>
        </w:tcPr>
        <w:p w14:paraId="4454FAD9" w14:textId="21B877BC" w:rsidR="006B2067" w:rsidRDefault="006B2067" w:rsidP="009378A5">
          <w:pPr>
            <w:pStyle w:val="Pieddepage"/>
            <w:rPr>
              <w:rFonts w:ascii="Century Gothic" w:hAnsi="Century Gothic"/>
            </w:rPr>
          </w:pPr>
          <w:r w:rsidRPr="002B272C">
            <w:rPr>
              <w:rFonts w:ascii="Century Gothic" w:hAnsi="Century Gothic"/>
            </w:rPr>
            <w:t>CCTP.</w:t>
          </w:r>
          <w:r>
            <w:rPr>
              <w:rFonts w:ascii="Century Gothic" w:hAnsi="Century Gothic"/>
            </w:rPr>
            <w:t>2</w:t>
          </w:r>
        </w:p>
        <w:p w14:paraId="0B2830D3" w14:textId="7D0D38A1" w:rsidR="006B2067" w:rsidRPr="002B272C" w:rsidRDefault="00C743E0" w:rsidP="00F309BD">
          <w:pPr>
            <w:pStyle w:val="Pieddepage"/>
            <w:rPr>
              <w:rFonts w:ascii="Century Gothic" w:hAnsi="Century Gothic"/>
            </w:rPr>
          </w:pPr>
          <w:r>
            <w:rPr>
              <w:rFonts w:ascii="Century Gothic" w:hAnsi="Century Gothic"/>
            </w:rPr>
            <w:t>29/04/2025</w:t>
          </w:r>
        </w:p>
      </w:tc>
      <w:tc>
        <w:tcPr>
          <w:tcW w:w="5935" w:type="dxa"/>
        </w:tcPr>
        <w:p w14:paraId="2012BCE6" w14:textId="3DD87C50" w:rsidR="006B2067" w:rsidRDefault="006B2067" w:rsidP="00915D34">
          <w:pPr>
            <w:pStyle w:val="Pieddepage"/>
            <w:rPr>
              <w:rFonts w:ascii="Century Gothic" w:hAnsi="Century Gothic"/>
            </w:rPr>
          </w:pPr>
          <w:r w:rsidRPr="002B272C">
            <w:rPr>
              <w:rFonts w:ascii="Century Gothic" w:hAnsi="Century Gothic"/>
            </w:rPr>
            <w:t>Dernière mise à jour du :</w:t>
          </w:r>
          <w:r w:rsidR="001E66AD">
            <w:rPr>
              <w:rFonts w:ascii="Century Gothic" w:hAnsi="Century Gothic"/>
            </w:rPr>
            <w:fldChar w:fldCharType="begin"/>
          </w:r>
          <w:r w:rsidR="001E66AD">
            <w:rPr>
              <w:rFonts w:ascii="Century Gothic" w:hAnsi="Century Gothic"/>
            </w:rPr>
            <w:instrText xml:space="preserve"> TIME \@ "dd/MM/yyyy" </w:instrText>
          </w:r>
          <w:r w:rsidR="001E66AD">
            <w:rPr>
              <w:rFonts w:ascii="Century Gothic" w:hAnsi="Century Gothic"/>
            </w:rPr>
            <w:fldChar w:fldCharType="separate"/>
          </w:r>
          <w:r w:rsidR="00BC0D8A">
            <w:rPr>
              <w:rFonts w:ascii="Century Gothic" w:hAnsi="Century Gothic"/>
              <w:noProof/>
            </w:rPr>
            <w:t>23/05/2025</w:t>
          </w:r>
          <w:r w:rsidR="001E66AD">
            <w:rPr>
              <w:rFonts w:ascii="Century Gothic" w:hAnsi="Century Gothic"/>
            </w:rPr>
            <w:fldChar w:fldCharType="end"/>
          </w:r>
        </w:p>
        <w:p w14:paraId="1FE5C7E6" w14:textId="52303FF7" w:rsidR="001E66AD" w:rsidRPr="002B272C" w:rsidRDefault="001E66AD" w:rsidP="00915D34">
          <w:pPr>
            <w:pStyle w:val="Pieddepage"/>
            <w:rPr>
              <w:rFonts w:ascii="Century Gothic" w:hAnsi="Century Gothic"/>
            </w:rPr>
          </w:pPr>
        </w:p>
      </w:tc>
      <w:tc>
        <w:tcPr>
          <w:tcW w:w="2145" w:type="dxa"/>
        </w:tcPr>
        <w:p w14:paraId="4D3293B4" w14:textId="7F42C100" w:rsidR="006B2067" w:rsidRPr="002B272C" w:rsidRDefault="006B2067">
          <w:pPr>
            <w:pStyle w:val="Pieddepage"/>
            <w:rPr>
              <w:rFonts w:ascii="Century Gothic" w:hAnsi="Century Gothic"/>
            </w:rPr>
          </w:pPr>
          <w:r w:rsidRPr="002B272C">
            <w:rPr>
              <w:rFonts w:ascii="Century Gothic" w:hAnsi="Century Gothic"/>
            </w:rPr>
            <w:fldChar w:fldCharType="begin"/>
          </w:r>
          <w:r w:rsidRPr="002B272C">
            <w:rPr>
              <w:rFonts w:ascii="Century Gothic" w:hAnsi="Century Gothic"/>
            </w:rPr>
            <w:instrText xml:space="preserve"> PAGE </w:instrText>
          </w:r>
          <w:r w:rsidRPr="002B272C">
            <w:rPr>
              <w:rFonts w:ascii="Century Gothic" w:hAnsi="Century Gothic"/>
            </w:rPr>
            <w:fldChar w:fldCharType="separate"/>
          </w:r>
          <w:r w:rsidR="00821139">
            <w:rPr>
              <w:rFonts w:ascii="Century Gothic" w:hAnsi="Century Gothic"/>
              <w:noProof/>
            </w:rPr>
            <w:t>5</w:t>
          </w:r>
          <w:r w:rsidRPr="002B272C">
            <w:rPr>
              <w:rFonts w:ascii="Century Gothic" w:hAnsi="Century Gothic"/>
            </w:rPr>
            <w:fldChar w:fldCharType="end"/>
          </w:r>
          <w:r w:rsidRPr="002B272C">
            <w:rPr>
              <w:rFonts w:ascii="Century Gothic" w:hAnsi="Century Gothic"/>
            </w:rPr>
            <w:t xml:space="preserve"> / </w:t>
          </w:r>
          <w:r w:rsidRPr="002B272C">
            <w:rPr>
              <w:rStyle w:val="Numrodepage"/>
              <w:rFonts w:ascii="Century Gothic" w:hAnsi="Century Gothic"/>
            </w:rPr>
            <w:fldChar w:fldCharType="begin"/>
          </w:r>
          <w:r w:rsidRPr="002B272C">
            <w:rPr>
              <w:rStyle w:val="Numrodepage"/>
              <w:rFonts w:ascii="Century Gothic" w:hAnsi="Century Gothic"/>
            </w:rPr>
            <w:instrText xml:space="preserve"> NUMPAGES </w:instrText>
          </w:r>
          <w:r w:rsidRPr="002B272C">
            <w:rPr>
              <w:rStyle w:val="Numrodepage"/>
              <w:rFonts w:ascii="Century Gothic" w:hAnsi="Century Gothic"/>
            </w:rPr>
            <w:fldChar w:fldCharType="separate"/>
          </w:r>
          <w:r w:rsidR="00821139">
            <w:rPr>
              <w:rStyle w:val="Numrodepage"/>
              <w:rFonts w:ascii="Century Gothic" w:hAnsi="Century Gothic"/>
              <w:noProof/>
            </w:rPr>
            <w:t>24</w:t>
          </w:r>
          <w:r w:rsidRPr="002B272C">
            <w:rPr>
              <w:rStyle w:val="Numrodepage"/>
              <w:rFonts w:ascii="Century Gothic" w:hAnsi="Century Gothic"/>
            </w:rPr>
            <w:fldChar w:fldCharType="end"/>
          </w:r>
        </w:p>
      </w:tc>
    </w:tr>
  </w:tbl>
  <w:p w14:paraId="007AEDDD" w14:textId="77777777" w:rsidR="006B2067" w:rsidRDefault="006B2067">
    <w:pPr>
      <w:pStyle w:val="Pieddepage"/>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97B51" w14:textId="77777777" w:rsidR="00FC5511" w:rsidRDefault="00FC5511">
      <w:r>
        <w:separator/>
      </w:r>
    </w:p>
  </w:footnote>
  <w:footnote w:type="continuationSeparator" w:id="0">
    <w:p w14:paraId="55350E69" w14:textId="77777777" w:rsidR="00FC5511" w:rsidRDefault="00FC55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37AB0"/>
    <w:multiLevelType w:val="multilevel"/>
    <w:tmpl w:val="D032C324"/>
    <w:lvl w:ilvl="0">
      <w:start w:val="1"/>
      <w:numFmt w:val="upperRoman"/>
      <w:suff w:val="space"/>
      <w:lvlText w:val="%1)"/>
      <w:lvlJc w:val="left"/>
      <w:pPr>
        <w:ind w:left="432" w:hanging="432"/>
      </w:pPr>
    </w:lvl>
    <w:lvl w:ilvl="1">
      <w:start w:val="1"/>
      <w:numFmt w:val="decimal"/>
      <w:lvlRestart w:val="0"/>
      <w:suff w:val="space"/>
      <w:lvlText w:val="ARTICLE %2:"/>
      <w:lvlJc w:val="left"/>
      <w:pPr>
        <w:ind w:left="1143" w:hanging="576"/>
      </w:p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 w15:restartNumberingAfterBreak="0">
    <w:nsid w:val="3EC13283"/>
    <w:multiLevelType w:val="hybridMultilevel"/>
    <w:tmpl w:val="3872E576"/>
    <w:lvl w:ilvl="0" w:tplc="73645A80">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D4"/>
    <w:rsid w:val="000033A6"/>
    <w:rsid w:val="000200DD"/>
    <w:rsid w:val="00030E71"/>
    <w:rsid w:val="00036818"/>
    <w:rsid w:val="00040156"/>
    <w:rsid w:val="00061B3B"/>
    <w:rsid w:val="000650F6"/>
    <w:rsid w:val="0007170B"/>
    <w:rsid w:val="000736D2"/>
    <w:rsid w:val="000757DC"/>
    <w:rsid w:val="00084BD4"/>
    <w:rsid w:val="000B4E65"/>
    <w:rsid w:val="000F2A54"/>
    <w:rsid w:val="00100E14"/>
    <w:rsid w:val="0011561B"/>
    <w:rsid w:val="001211AF"/>
    <w:rsid w:val="00135265"/>
    <w:rsid w:val="001456B4"/>
    <w:rsid w:val="0016023C"/>
    <w:rsid w:val="0016572D"/>
    <w:rsid w:val="001659BD"/>
    <w:rsid w:val="00171321"/>
    <w:rsid w:val="00172469"/>
    <w:rsid w:val="00191813"/>
    <w:rsid w:val="0019193E"/>
    <w:rsid w:val="001B507D"/>
    <w:rsid w:val="001B660A"/>
    <w:rsid w:val="001B6876"/>
    <w:rsid w:val="001C119C"/>
    <w:rsid w:val="001D1457"/>
    <w:rsid w:val="001E66AD"/>
    <w:rsid w:val="001F55F5"/>
    <w:rsid w:val="0020071A"/>
    <w:rsid w:val="00210B37"/>
    <w:rsid w:val="00210D35"/>
    <w:rsid w:val="0021732F"/>
    <w:rsid w:val="00224D39"/>
    <w:rsid w:val="00227BDB"/>
    <w:rsid w:val="00263685"/>
    <w:rsid w:val="00265F8D"/>
    <w:rsid w:val="00271F94"/>
    <w:rsid w:val="002767E0"/>
    <w:rsid w:val="00283C3F"/>
    <w:rsid w:val="00292159"/>
    <w:rsid w:val="002968C8"/>
    <w:rsid w:val="002A193A"/>
    <w:rsid w:val="002A77EF"/>
    <w:rsid w:val="002B272C"/>
    <w:rsid w:val="002B463A"/>
    <w:rsid w:val="002B6A6A"/>
    <w:rsid w:val="002C3791"/>
    <w:rsid w:val="002E56AB"/>
    <w:rsid w:val="002F7F35"/>
    <w:rsid w:val="0030016A"/>
    <w:rsid w:val="00301B7B"/>
    <w:rsid w:val="00317C34"/>
    <w:rsid w:val="00320D3C"/>
    <w:rsid w:val="00323ABE"/>
    <w:rsid w:val="003568CF"/>
    <w:rsid w:val="00374FD9"/>
    <w:rsid w:val="00395BC3"/>
    <w:rsid w:val="003A62F2"/>
    <w:rsid w:val="003B01F7"/>
    <w:rsid w:val="003E1D81"/>
    <w:rsid w:val="003F5DEA"/>
    <w:rsid w:val="004052DB"/>
    <w:rsid w:val="00422B4F"/>
    <w:rsid w:val="00434972"/>
    <w:rsid w:val="00455DEC"/>
    <w:rsid w:val="0047555D"/>
    <w:rsid w:val="0047604D"/>
    <w:rsid w:val="00482193"/>
    <w:rsid w:val="00483483"/>
    <w:rsid w:val="0049619A"/>
    <w:rsid w:val="004C0C1F"/>
    <w:rsid w:val="004C11D6"/>
    <w:rsid w:val="004F054B"/>
    <w:rsid w:val="00501AF2"/>
    <w:rsid w:val="00511542"/>
    <w:rsid w:val="00522D58"/>
    <w:rsid w:val="00570FF1"/>
    <w:rsid w:val="0057179F"/>
    <w:rsid w:val="00575429"/>
    <w:rsid w:val="00581FB1"/>
    <w:rsid w:val="00596E02"/>
    <w:rsid w:val="00597C82"/>
    <w:rsid w:val="005B25B1"/>
    <w:rsid w:val="005B6FB8"/>
    <w:rsid w:val="005B7837"/>
    <w:rsid w:val="005D3F99"/>
    <w:rsid w:val="00600370"/>
    <w:rsid w:val="00602229"/>
    <w:rsid w:val="00605057"/>
    <w:rsid w:val="00616D62"/>
    <w:rsid w:val="00626710"/>
    <w:rsid w:val="00640F87"/>
    <w:rsid w:val="00646AEC"/>
    <w:rsid w:val="00670E33"/>
    <w:rsid w:val="00696406"/>
    <w:rsid w:val="0069788D"/>
    <w:rsid w:val="00697CB7"/>
    <w:rsid w:val="006A791E"/>
    <w:rsid w:val="006B2067"/>
    <w:rsid w:val="006B6B78"/>
    <w:rsid w:val="006C1993"/>
    <w:rsid w:val="006C5814"/>
    <w:rsid w:val="006D1973"/>
    <w:rsid w:val="006D42ED"/>
    <w:rsid w:val="006D6EFB"/>
    <w:rsid w:val="006E0887"/>
    <w:rsid w:val="006F4424"/>
    <w:rsid w:val="007101E4"/>
    <w:rsid w:val="00720AB5"/>
    <w:rsid w:val="007257E8"/>
    <w:rsid w:val="00726560"/>
    <w:rsid w:val="00751E7E"/>
    <w:rsid w:val="00766BB8"/>
    <w:rsid w:val="00786090"/>
    <w:rsid w:val="007957E0"/>
    <w:rsid w:val="007A2B5A"/>
    <w:rsid w:val="007B7A69"/>
    <w:rsid w:val="007C6F0F"/>
    <w:rsid w:val="007E3AF4"/>
    <w:rsid w:val="00804E44"/>
    <w:rsid w:val="0081684C"/>
    <w:rsid w:val="00821139"/>
    <w:rsid w:val="00822060"/>
    <w:rsid w:val="00826875"/>
    <w:rsid w:val="00844AEB"/>
    <w:rsid w:val="00845DB0"/>
    <w:rsid w:val="00883FA7"/>
    <w:rsid w:val="00891139"/>
    <w:rsid w:val="008B7E30"/>
    <w:rsid w:val="008C6DA7"/>
    <w:rsid w:val="008F06BB"/>
    <w:rsid w:val="008F404B"/>
    <w:rsid w:val="00900F80"/>
    <w:rsid w:val="00915C6B"/>
    <w:rsid w:val="00915D34"/>
    <w:rsid w:val="0092670C"/>
    <w:rsid w:val="00935E92"/>
    <w:rsid w:val="009378A5"/>
    <w:rsid w:val="009516BB"/>
    <w:rsid w:val="00966653"/>
    <w:rsid w:val="00974714"/>
    <w:rsid w:val="009912E5"/>
    <w:rsid w:val="00992907"/>
    <w:rsid w:val="009B0810"/>
    <w:rsid w:val="009B4246"/>
    <w:rsid w:val="009B51E0"/>
    <w:rsid w:val="009C3778"/>
    <w:rsid w:val="009D436D"/>
    <w:rsid w:val="009E6EA7"/>
    <w:rsid w:val="00A20E12"/>
    <w:rsid w:val="00A44294"/>
    <w:rsid w:val="00A64F2B"/>
    <w:rsid w:val="00A97170"/>
    <w:rsid w:val="00AE5B20"/>
    <w:rsid w:val="00AF6967"/>
    <w:rsid w:val="00B07F24"/>
    <w:rsid w:val="00B14167"/>
    <w:rsid w:val="00B22AA3"/>
    <w:rsid w:val="00B32EA3"/>
    <w:rsid w:val="00B34224"/>
    <w:rsid w:val="00B37CB8"/>
    <w:rsid w:val="00B41289"/>
    <w:rsid w:val="00B430ED"/>
    <w:rsid w:val="00B47BFD"/>
    <w:rsid w:val="00B63EAC"/>
    <w:rsid w:val="00B64832"/>
    <w:rsid w:val="00B975D1"/>
    <w:rsid w:val="00BC0D8A"/>
    <w:rsid w:val="00BC29CC"/>
    <w:rsid w:val="00BC4336"/>
    <w:rsid w:val="00BC61A9"/>
    <w:rsid w:val="00BC7BB1"/>
    <w:rsid w:val="00BD13C0"/>
    <w:rsid w:val="00BD230F"/>
    <w:rsid w:val="00BE264F"/>
    <w:rsid w:val="00C04543"/>
    <w:rsid w:val="00C370F3"/>
    <w:rsid w:val="00C42092"/>
    <w:rsid w:val="00C50DD7"/>
    <w:rsid w:val="00C71AFC"/>
    <w:rsid w:val="00C743E0"/>
    <w:rsid w:val="00C802BA"/>
    <w:rsid w:val="00C80A40"/>
    <w:rsid w:val="00C80D24"/>
    <w:rsid w:val="00C86692"/>
    <w:rsid w:val="00C934D6"/>
    <w:rsid w:val="00C93AFB"/>
    <w:rsid w:val="00CC49F3"/>
    <w:rsid w:val="00CD0DA0"/>
    <w:rsid w:val="00CF051B"/>
    <w:rsid w:val="00D1301B"/>
    <w:rsid w:val="00D35DA4"/>
    <w:rsid w:val="00D504AE"/>
    <w:rsid w:val="00D60813"/>
    <w:rsid w:val="00D80D11"/>
    <w:rsid w:val="00DA5DF8"/>
    <w:rsid w:val="00DC1570"/>
    <w:rsid w:val="00DD3D36"/>
    <w:rsid w:val="00DE5538"/>
    <w:rsid w:val="00DF159E"/>
    <w:rsid w:val="00E1792D"/>
    <w:rsid w:val="00E20B94"/>
    <w:rsid w:val="00E40E93"/>
    <w:rsid w:val="00E51CB6"/>
    <w:rsid w:val="00E649C8"/>
    <w:rsid w:val="00E71EB9"/>
    <w:rsid w:val="00E729F2"/>
    <w:rsid w:val="00E872A3"/>
    <w:rsid w:val="00EB1D5F"/>
    <w:rsid w:val="00EC294D"/>
    <w:rsid w:val="00F07539"/>
    <w:rsid w:val="00F10895"/>
    <w:rsid w:val="00F15D9B"/>
    <w:rsid w:val="00F209A3"/>
    <w:rsid w:val="00F309BD"/>
    <w:rsid w:val="00F53349"/>
    <w:rsid w:val="00F56741"/>
    <w:rsid w:val="00F775BC"/>
    <w:rsid w:val="00F9569E"/>
    <w:rsid w:val="00FB5F38"/>
    <w:rsid w:val="00FC0C6F"/>
    <w:rsid w:val="00FC24B3"/>
    <w:rsid w:val="00FC5511"/>
    <w:rsid w:val="00FE621B"/>
    <w:rsid w:val="00FF3867"/>
    <w:rsid w:val="00FF42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81"/>
    <o:shapelayout v:ext="edit">
      <o:idmap v:ext="edit" data="1"/>
    </o:shapelayout>
  </w:shapeDefaults>
  <w:decimalSymbol w:val=","/>
  <w:listSeparator w:val=";"/>
  <w14:docId w14:val="4FAD68A6"/>
  <w15:docId w15:val="{F6565484-7FD4-43B3-AA88-95BE308A8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color w:val="000000"/>
    </w:rPr>
  </w:style>
  <w:style w:type="paragraph" w:styleId="Titre1">
    <w:name w:val="heading 1"/>
    <w:basedOn w:val="Normal"/>
    <w:next w:val="Normal"/>
    <w:autoRedefine/>
    <w:qFormat/>
    <w:rsid w:val="00084BD4"/>
    <w:pPr>
      <w:keepNext/>
      <w:jc w:val="center"/>
      <w:outlineLvl w:val="0"/>
    </w:pPr>
    <w:rPr>
      <w:rFonts w:cs="Arial"/>
      <w:b/>
      <w:sz w:val="28"/>
      <w:szCs w:val="28"/>
    </w:rPr>
  </w:style>
  <w:style w:type="paragraph" w:styleId="Titre2">
    <w:name w:val="heading 2"/>
    <w:basedOn w:val="Titre1"/>
    <w:next w:val="Normal"/>
    <w:autoRedefine/>
    <w:qFormat/>
    <w:rsid w:val="00915D34"/>
    <w:pPr>
      <w:spacing w:before="240"/>
      <w:jc w:val="left"/>
      <w:outlineLvl w:val="1"/>
    </w:pPr>
    <w:rPr>
      <w:rFonts w:ascii="Open Sans" w:hAnsi="Open Sans" w:cs="Open Sans"/>
      <w:caps/>
      <w:color w:val="auto"/>
      <w:sz w:val="24"/>
    </w:rPr>
  </w:style>
  <w:style w:type="paragraph" w:styleId="Titre3">
    <w:name w:val="heading 3"/>
    <w:next w:val="Titre2"/>
    <w:autoRedefine/>
    <w:qFormat/>
    <w:pPr>
      <w:tabs>
        <w:tab w:val="left" w:pos="567"/>
      </w:tabs>
      <w:jc w:val="both"/>
      <w:outlineLvl w:val="2"/>
    </w:pPr>
    <w:rPr>
      <w:rFonts w:ascii="Arial" w:hAnsi="Arial" w:cs="Arial"/>
      <w:b/>
      <w:noProof/>
      <w:sz w:val="22"/>
    </w:rPr>
  </w:style>
  <w:style w:type="paragraph" w:styleId="Titre4">
    <w:name w:val="heading 4"/>
    <w:basedOn w:val="Normal"/>
    <w:next w:val="Normal"/>
    <w:qFormat/>
    <w:pPr>
      <w:keepNext/>
      <w:outlineLvl w:val="3"/>
    </w:pPr>
    <w:rPr>
      <w:b/>
      <w:sz w:val="24"/>
    </w:rPr>
  </w:style>
  <w:style w:type="paragraph" w:styleId="Titre5">
    <w:name w:val="heading 5"/>
    <w:basedOn w:val="Normal"/>
    <w:next w:val="Normal"/>
    <w:autoRedefine/>
    <w:qFormat/>
    <w:pPr>
      <w:keepNext/>
      <w:outlineLvl w:val="4"/>
    </w:pPr>
    <w:rPr>
      <w:b/>
    </w:rPr>
  </w:style>
  <w:style w:type="paragraph" w:styleId="Titre6">
    <w:name w:val="heading 6"/>
    <w:basedOn w:val="Normal"/>
    <w:next w:val="Normal"/>
    <w:qFormat/>
    <w:pPr>
      <w:keepNext/>
      <w:numPr>
        <w:ilvl w:val="5"/>
        <w:numId w:val="1"/>
      </w:numPr>
      <w:outlineLvl w:val="5"/>
    </w:pPr>
    <w:rPr>
      <w:i/>
      <w:color w:val="0000FF"/>
      <w:sz w:val="24"/>
    </w:rPr>
  </w:style>
  <w:style w:type="paragraph" w:styleId="Titre7">
    <w:name w:val="heading 7"/>
    <w:basedOn w:val="Normal"/>
    <w:next w:val="Normal"/>
    <w:qFormat/>
    <w:pPr>
      <w:keepNext/>
      <w:numPr>
        <w:ilvl w:val="6"/>
        <w:numId w:val="1"/>
      </w:numPr>
      <w:outlineLvl w:val="6"/>
    </w:pPr>
    <w:rPr>
      <w:sz w:val="24"/>
    </w:rPr>
  </w:style>
  <w:style w:type="paragraph" w:styleId="Titre8">
    <w:name w:val="heading 8"/>
    <w:basedOn w:val="Normal"/>
    <w:next w:val="Normal"/>
    <w:qFormat/>
    <w:pPr>
      <w:keepNext/>
      <w:numPr>
        <w:ilvl w:val="7"/>
        <w:numId w:val="1"/>
      </w:numPr>
      <w:pBdr>
        <w:left w:val="single" w:sz="4" w:space="4" w:color="auto"/>
      </w:pBdr>
      <w:outlineLvl w:val="7"/>
    </w:pPr>
    <w:rPr>
      <w:i/>
      <w:color w:val="FF0000"/>
      <w:sz w:val="24"/>
    </w:rPr>
  </w:style>
  <w:style w:type="paragraph" w:styleId="Titre9">
    <w:name w:val="heading 9"/>
    <w:basedOn w:val="Normal"/>
    <w:next w:val="Normal"/>
    <w:qFormat/>
    <w:pPr>
      <w:keepNext/>
      <w:numPr>
        <w:ilvl w:val="8"/>
        <w:numId w:val="1"/>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pPr>
      <w:jc w:val="center"/>
    </w:pPr>
  </w:style>
  <w:style w:type="paragraph" w:styleId="TM1">
    <w:name w:val="toc 1"/>
    <w:basedOn w:val="Normal"/>
    <w:next w:val="Normal"/>
    <w:autoRedefine/>
    <w:uiPriority w:val="39"/>
  </w:style>
  <w:style w:type="paragraph" w:styleId="TM2">
    <w:name w:val="toc 2"/>
    <w:basedOn w:val="Normal"/>
    <w:next w:val="Normal"/>
    <w:autoRedefine/>
    <w:uiPriority w:val="39"/>
    <w:rsid w:val="00C743E0"/>
    <w:pPr>
      <w:tabs>
        <w:tab w:val="right" w:leader="dot" w:pos="9061"/>
      </w:tabs>
      <w:spacing w:line="360" w:lineRule="auto"/>
      <w:ind w:left="198"/>
    </w:pPr>
    <w:rPr>
      <w:sz w:val="24"/>
      <w:szCs w:val="24"/>
    </w:rPr>
  </w:style>
  <w:style w:type="paragraph" w:styleId="TM3">
    <w:name w:val="toc 3"/>
    <w:basedOn w:val="Normal"/>
    <w:next w:val="Normal"/>
    <w:autoRedefine/>
    <w:semiHidden/>
    <w:pPr>
      <w:ind w:left="400"/>
    </w:pPr>
  </w:style>
  <w:style w:type="paragraph" w:customStyle="1" w:styleId="Style1">
    <w:name w:val="Style1"/>
    <w:basedOn w:val="Normal"/>
    <w:autoRedefine/>
    <w:pPr>
      <w:spacing w:line="360" w:lineRule="auto"/>
      <w:jc w:val="center"/>
    </w:pPr>
    <w:rPr>
      <w:b/>
      <w:sz w:val="52"/>
      <w:u w:val="single"/>
    </w:rPr>
  </w:style>
  <w:style w:type="paragraph" w:customStyle="1" w:styleId="Normal2">
    <w:name w:val="Normal2"/>
    <w:basedOn w:val="Normal"/>
    <w:autoRedefine/>
    <w:rPr>
      <w:i/>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link w:val="Corpsdetexte2Car"/>
    <w:rPr>
      <w:b/>
      <w:bCs/>
      <w:color w:val="FF0000"/>
    </w:rPr>
  </w:style>
  <w:style w:type="character" w:styleId="Numrodepage">
    <w:name w:val="page number"/>
    <w:basedOn w:val="Policepardfaut"/>
  </w:style>
  <w:style w:type="table" w:styleId="Tableauweb1">
    <w:name w:val="Table Web 1"/>
    <w:basedOn w:val="TableauNormal"/>
    <w:rsid w:val="000200DD"/>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Marquedecommentaire">
    <w:name w:val="annotation reference"/>
    <w:basedOn w:val="Policepardfaut"/>
    <w:semiHidden/>
    <w:unhideWhenUsed/>
    <w:rsid w:val="00374FD9"/>
    <w:rPr>
      <w:sz w:val="16"/>
      <w:szCs w:val="16"/>
    </w:rPr>
  </w:style>
  <w:style w:type="paragraph" w:styleId="Commentaire">
    <w:name w:val="annotation text"/>
    <w:basedOn w:val="Normal"/>
    <w:link w:val="CommentaireCar"/>
    <w:semiHidden/>
    <w:unhideWhenUsed/>
    <w:rsid w:val="00374FD9"/>
  </w:style>
  <w:style w:type="character" w:customStyle="1" w:styleId="CommentaireCar">
    <w:name w:val="Commentaire Car"/>
    <w:basedOn w:val="Policepardfaut"/>
    <w:link w:val="Commentaire"/>
    <w:semiHidden/>
    <w:rsid w:val="00374FD9"/>
    <w:rPr>
      <w:rFonts w:ascii="Arial" w:hAnsi="Arial"/>
      <w:color w:val="000000"/>
    </w:rPr>
  </w:style>
  <w:style w:type="paragraph" w:styleId="Objetducommentaire">
    <w:name w:val="annotation subject"/>
    <w:basedOn w:val="Commentaire"/>
    <w:next w:val="Commentaire"/>
    <w:link w:val="ObjetducommentaireCar"/>
    <w:semiHidden/>
    <w:unhideWhenUsed/>
    <w:rsid w:val="00374FD9"/>
    <w:rPr>
      <w:b/>
      <w:bCs/>
    </w:rPr>
  </w:style>
  <w:style w:type="character" w:customStyle="1" w:styleId="ObjetducommentaireCar">
    <w:name w:val="Objet du commentaire Car"/>
    <w:basedOn w:val="CommentaireCar"/>
    <w:link w:val="Objetducommentaire"/>
    <w:semiHidden/>
    <w:rsid w:val="00374FD9"/>
    <w:rPr>
      <w:rFonts w:ascii="Arial" w:hAnsi="Arial"/>
      <w:b/>
      <w:bCs/>
      <w:color w:val="000000"/>
    </w:rPr>
  </w:style>
  <w:style w:type="paragraph" w:styleId="Textedebulles">
    <w:name w:val="Balloon Text"/>
    <w:basedOn w:val="Normal"/>
    <w:link w:val="TextedebullesCar"/>
    <w:semiHidden/>
    <w:unhideWhenUsed/>
    <w:rsid w:val="00374FD9"/>
    <w:rPr>
      <w:rFonts w:ascii="Tahoma" w:hAnsi="Tahoma" w:cs="Tahoma"/>
      <w:sz w:val="16"/>
      <w:szCs w:val="16"/>
    </w:rPr>
  </w:style>
  <w:style w:type="character" w:customStyle="1" w:styleId="TextedebullesCar">
    <w:name w:val="Texte de bulles Car"/>
    <w:basedOn w:val="Policepardfaut"/>
    <w:link w:val="Textedebulles"/>
    <w:semiHidden/>
    <w:rsid w:val="00374FD9"/>
    <w:rPr>
      <w:rFonts w:ascii="Tahoma" w:hAnsi="Tahoma" w:cs="Tahoma"/>
      <w:color w:val="000000"/>
      <w:sz w:val="16"/>
      <w:szCs w:val="16"/>
    </w:rPr>
  </w:style>
  <w:style w:type="paragraph" w:styleId="Rvision">
    <w:name w:val="Revision"/>
    <w:hidden/>
    <w:uiPriority w:val="99"/>
    <w:semiHidden/>
    <w:rsid w:val="00600370"/>
    <w:rPr>
      <w:rFonts w:ascii="Arial" w:hAnsi="Arial"/>
      <w:color w:val="000000"/>
    </w:rPr>
  </w:style>
  <w:style w:type="character" w:styleId="lev">
    <w:name w:val="Strong"/>
    <w:basedOn w:val="Policepardfaut"/>
    <w:uiPriority w:val="22"/>
    <w:qFormat/>
    <w:rsid w:val="00C42092"/>
    <w:rPr>
      <w:b/>
      <w:bCs/>
    </w:rPr>
  </w:style>
  <w:style w:type="paragraph" w:styleId="Paragraphedeliste">
    <w:name w:val="List Paragraph"/>
    <w:basedOn w:val="Normal"/>
    <w:uiPriority w:val="34"/>
    <w:qFormat/>
    <w:rsid w:val="003F5DEA"/>
    <w:pPr>
      <w:ind w:left="720"/>
      <w:contextualSpacing/>
    </w:pPr>
  </w:style>
  <w:style w:type="character" w:customStyle="1" w:styleId="Corpsdetexte2Car">
    <w:name w:val="Corps de texte 2 Car"/>
    <w:basedOn w:val="Policepardfaut"/>
    <w:link w:val="Corpsdetexte2"/>
    <w:rsid w:val="00BE264F"/>
    <w:rPr>
      <w:rFonts w:ascii="Arial" w:hAnsi="Arial"/>
      <w:b/>
      <w:bCs/>
      <w:color w:val="FF0000"/>
    </w:rPr>
  </w:style>
  <w:style w:type="paragraph" w:styleId="Notedebasdepage">
    <w:name w:val="footnote text"/>
    <w:basedOn w:val="Normal"/>
    <w:link w:val="NotedebasdepageCar"/>
    <w:rsid w:val="00BE264F"/>
    <w:pPr>
      <w:jc w:val="left"/>
    </w:pPr>
    <w:rPr>
      <w:rFonts w:ascii="Times New Roman" w:hAnsi="Times New Roman"/>
      <w:color w:val="auto"/>
    </w:rPr>
  </w:style>
  <w:style w:type="character" w:customStyle="1" w:styleId="NotedebasdepageCar">
    <w:name w:val="Note de bas de page Car"/>
    <w:basedOn w:val="Policepardfaut"/>
    <w:link w:val="Notedebasdepage"/>
    <w:rsid w:val="00BE264F"/>
  </w:style>
  <w:style w:type="character" w:styleId="Textedelespacerserv">
    <w:name w:val="Placeholder Text"/>
    <w:basedOn w:val="Policepardfaut"/>
    <w:uiPriority w:val="99"/>
    <w:semiHidden/>
    <w:rsid w:val="00DD3D36"/>
    <w:rPr>
      <w:color w:val="808080"/>
    </w:rPr>
  </w:style>
  <w:style w:type="table" w:styleId="Grilledutableau">
    <w:name w:val="Table Grid"/>
    <w:basedOn w:val="TableauNormal"/>
    <w:rsid w:val="00BC61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rsid w:val="003A62F2"/>
    <w:rPr>
      <w:rFonts w:ascii="Arial" w:hAnsi="Arial"/>
      <w:color w:val="000000"/>
    </w:rPr>
  </w:style>
  <w:style w:type="table" w:customStyle="1" w:styleId="Grilledutableau1">
    <w:name w:val="Grille du tableau1"/>
    <w:basedOn w:val="TableauNormal"/>
    <w:next w:val="Grilledutableau"/>
    <w:uiPriority w:val="59"/>
    <w:rsid w:val="00B6483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qFormat/>
    <w:rsid w:val="00C743E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30172">
      <w:bodyDiv w:val="1"/>
      <w:marLeft w:val="0"/>
      <w:marRight w:val="0"/>
      <w:marTop w:val="0"/>
      <w:marBottom w:val="0"/>
      <w:divBdr>
        <w:top w:val="none" w:sz="0" w:space="0" w:color="auto"/>
        <w:left w:val="none" w:sz="0" w:space="0" w:color="auto"/>
        <w:bottom w:val="none" w:sz="0" w:space="0" w:color="auto"/>
        <w:right w:val="none" w:sz="0" w:space="0" w:color="auto"/>
      </w:divBdr>
    </w:div>
    <w:div w:id="224877181">
      <w:bodyDiv w:val="1"/>
      <w:marLeft w:val="0"/>
      <w:marRight w:val="0"/>
      <w:marTop w:val="0"/>
      <w:marBottom w:val="0"/>
      <w:divBdr>
        <w:top w:val="none" w:sz="0" w:space="0" w:color="auto"/>
        <w:left w:val="none" w:sz="0" w:space="0" w:color="auto"/>
        <w:bottom w:val="none" w:sz="0" w:space="0" w:color="auto"/>
        <w:right w:val="none" w:sz="0" w:space="0" w:color="auto"/>
      </w:divBdr>
    </w:div>
    <w:div w:id="298417903">
      <w:bodyDiv w:val="1"/>
      <w:marLeft w:val="0"/>
      <w:marRight w:val="0"/>
      <w:marTop w:val="0"/>
      <w:marBottom w:val="0"/>
      <w:divBdr>
        <w:top w:val="none" w:sz="0" w:space="0" w:color="auto"/>
        <w:left w:val="none" w:sz="0" w:space="0" w:color="auto"/>
        <w:bottom w:val="none" w:sz="0" w:space="0" w:color="auto"/>
        <w:right w:val="none" w:sz="0" w:space="0" w:color="auto"/>
      </w:divBdr>
    </w:div>
    <w:div w:id="311057973">
      <w:bodyDiv w:val="1"/>
      <w:marLeft w:val="0"/>
      <w:marRight w:val="0"/>
      <w:marTop w:val="0"/>
      <w:marBottom w:val="0"/>
      <w:divBdr>
        <w:top w:val="none" w:sz="0" w:space="0" w:color="auto"/>
        <w:left w:val="none" w:sz="0" w:space="0" w:color="auto"/>
        <w:bottom w:val="none" w:sz="0" w:space="0" w:color="auto"/>
        <w:right w:val="none" w:sz="0" w:space="0" w:color="auto"/>
      </w:divBdr>
    </w:div>
    <w:div w:id="408115554">
      <w:bodyDiv w:val="1"/>
      <w:marLeft w:val="0"/>
      <w:marRight w:val="0"/>
      <w:marTop w:val="0"/>
      <w:marBottom w:val="0"/>
      <w:divBdr>
        <w:top w:val="none" w:sz="0" w:space="0" w:color="auto"/>
        <w:left w:val="none" w:sz="0" w:space="0" w:color="auto"/>
        <w:bottom w:val="none" w:sz="0" w:space="0" w:color="auto"/>
        <w:right w:val="none" w:sz="0" w:space="0" w:color="auto"/>
      </w:divBdr>
    </w:div>
    <w:div w:id="466239993">
      <w:bodyDiv w:val="1"/>
      <w:marLeft w:val="0"/>
      <w:marRight w:val="0"/>
      <w:marTop w:val="0"/>
      <w:marBottom w:val="0"/>
      <w:divBdr>
        <w:top w:val="none" w:sz="0" w:space="0" w:color="auto"/>
        <w:left w:val="none" w:sz="0" w:space="0" w:color="auto"/>
        <w:bottom w:val="none" w:sz="0" w:space="0" w:color="auto"/>
        <w:right w:val="none" w:sz="0" w:space="0" w:color="auto"/>
      </w:divBdr>
    </w:div>
    <w:div w:id="671643905">
      <w:bodyDiv w:val="1"/>
      <w:marLeft w:val="0"/>
      <w:marRight w:val="0"/>
      <w:marTop w:val="0"/>
      <w:marBottom w:val="0"/>
      <w:divBdr>
        <w:top w:val="none" w:sz="0" w:space="0" w:color="auto"/>
        <w:left w:val="none" w:sz="0" w:space="0" w:color="auto"/>
        <w:bottom w:val="none" w:sz="0" w:space="0" w:color="auto"/>
        <w:right w:val="none" w:sz="0" w:space="0" w:color="auto"/>
      </w:divBdr>
    </w:div>
    <w:div w:id="832911959">
      <w:bodyDiv w:val="1"/>
      <w:marLeft w:val="0"/>
      <w:marRight w:val="0"/>
      <w:marTop w:val="0"/>
      <w:marBottom w:val="0"/>
      <w:divBdr>
        <w:top w:val="none" w:sz="0" w:space="0" w:color="auto"/>
        <w:left w:val="none" w:sz="0" w:space="0" w:color="auto"/>
        <w:bottom w:val="none" w:sz="0" w:space="0" w:color="auto"/>
        <w:right w:val="none" w:sz="0" w:space="0" w:color="auto"/>
      </w:divBdr>
    </w:div>
    <w:div w:id="983849269">
      <w:bodyDiv w:val="1"/>
      <w:marLeft w:val="0"/>
      <w:marRight w:val="0"/>
      <w:marTop w:val="0"/>
      <w:marBottom w:val="0"/>
      <w:divBdr>
        <w:top w:val="none" w:sz="0" w:space="0" w:color="auto"/>
        <w:left w:val="none" w:sz="0" w:space="0" w:color="auto"/>
        <w:bottom w:val="none" w:sz="0" w:space="0" w:color="auto"/>
        <w:right w:val="none" w:sz="0" w:space="0" w:color="auto"/>
      </w:divBdr>
    </w:div>
    <w:div w:id="1000043138">
      <w:bodyDiv w:val="1"/>
      <w:marLeft w:val="0"/>
      <w:marRight w:val="0"/>
      <w:marTop w:val="0"/>
      <w:marBottom w:val="0"/>
      <w:divBdr>
        <w:top w:val="none" w:sz="0" w:space="0" w:color="auto"/>
        <w:left w:val="none" w:sz="0" w:space="0" w:color="auto"/>
        <w:bottom w:val="none" w:sz="0" w:space="0" w:color="auto"/>
        <w:right w:val="none" w:sz="0" w:space="0" w:color="auto"/>
      </w:divBdr>
    </w:div>
    <w:div w:id="1002976956">
      <w:bodyDiv w:val="1"/>
      <w:marLeft w:val="0"/>
      <w:marRight w:val="0"/>
      <w:marTop w:val="0"/>
      <w:marBottom w:val="0"/>
      <w:divBdr>
        <w:top w:val="none" w:sz="0" w:space="0" w:color="auto"/>
        <w:left w:val="none" w:sz="0" w:space="0" w:color="auto"/>
        <w:bottom w:val="none" w:sz="0" w:space="0" w:color="auto"/>
        <w:right w:val="none" w:sz="0" w:space="0" w:color="auto"/>
      </w:divBdr>
    </w:div>
    <w:div w:id="1108043369">
      <w:bodyDiv w:val="1"/>
      <w:marLeft w:val="0"/>
      <w:marRight w:val="0"/>
      <w:marTop w:val="0"/>
      <w:marBottom w:val="0"/>
      <w:divBdr>
        <w:top w:val="none" w:sz="0" w:space="0" w:color="auto"/>
        <w:left w:val="none" w:sz="0" w:space="0" w:color="auto"/>
        <w:bottom w:val="none" w:sz="0" w:space="0" w:color="auto"/>
        <w:right w:val="none" w:sz="0" w:space="0" w:color="auto"/>
      </w:divBdr>
    </w:div>
    <w:div w:id="1215969799">
      <w:bodyDiv w:val="1"/>
      <w:marLeft w:val="0"/>
      <w:marRight w:val="0"/>
      <w:marTop w:val="0"/>
      <w:marBottom w:val="0"/>
      <w:divBdr>
        <w:top w:val="none" w:sz="0" w:space="0" w:color="auto"/>
        <w:left w:val="none" w:sz="0" w:space="0" w:color="auto"/>
        <w:bottom w:val="none" w:sz="0" w:space="0" w:color="auto"/>
        <w:right w:val="none" w:sz="0" w:space="0" w:color="auto"/>
      </w:divBdr>
    </w:div>
    <w:div w:id="1263224451">
      <w:bodyDiv w:val="1"/>
      <w:marLeft w:val="0"/>
      <w:marRight w:val="0"/>
      <w:marTop w:val="0"/>
      <w:marBottom w:val="0"/>
      <w:divBdr>
        <w:top w:val="none" w:sz="0" w:space="0" w:color="auto"/>
        <w:left w:val="none" w:sz="0" w:space="0" w:color="auto"/>
        <w:bottom w:val="none" w:sz="0" w:space="0" w:color="auto"/>
        <w:right w:val="none" w:sz="0" w:space="0" w:color="auto"/>
      </w:divBdr>
    </w:div>
    <w:div w:id="1272083918">
      <w:bodyDiv w:val="1"/>
      <w:marLeft w:val="0"/>
      <w:marRight w:val="0"/>
      <w:marTop w:val="0"/>
      <w:marBottom w:val="0"/>
      <w:divBdr>
        <w:top w:val="none" w:sz="0" w:space="0" w:color="auto"/>
        <w:left w:val="none" w:sz="0" w:space="0" w:color="auto"/>
        <w:bottom w:val="none" w:sz="0" w:space="0" w:color="auto"/>
        <w:right w:val="none" w:sz="0" w:space="0" w:color="auto"/>
      </w:divBdr>
    </w:div>
    <w:div w:id="1279146594">
      <w:bodyDiv w:val="1"/>
      <w:marLeft w:val="0"/>
      <w:marRight w:val="0"/>
      <w:marTop w:val="0"/>
      <w:marBottom w:val="0"/>
      <w:divBdr>
        <w:top w:val="none" w:sz="0" w:space="0" w:color="auto"/>
        <w:left w:val="none" w:sz="0" w:space="0" w:color="auto"/>
        <w:bottom w:val="none" w:sz="0" w:space="0" w:color="auto"/>
        <w:right w:val="none" w:sz="0" w:space="0" w:color="auto"/>
      </w:divBdr>
    </w:div>
    <w:div w:id="1348753201">
      <w:bodyDiv w:val="1"/>
      <w:marLeft w:val="0"/>
      <w:marRight w:val="0"/>
      <w:marTop w:val="0"/>
      <w:marBottom w:val="0"/>
      <w:divBdr>
        <w:top w:val="none" w:sz="0" w:space="0" w:color="auto"/>
        <w:left w:val="none" w:sz="0" w:space="0" w:color="auto"/>
        <w:bottom w:val="none" w:sz="0" w:space="0" w:color="auto"/>
        <w:right w:val="none" w:sz="0" w:space="0" w:color="auto"/>
      </w:divBdr>
    </w:div>
    <w:div w:id="1352609391">
      <w:bodyDiv w:val="1"/>
      <w:marLeft w:val="0"/>
      <w:marRight w:val="0"/>
      <w:marTop w:val="0"/>
      <w:marBottom w:val="0"/>
      <w:divBdr>
        <w:top w:val="none" w:sz="0" w:space="0" w:color="auto"/>
        <w:left w:val="none" w:sz="0" w:space="0" w:color="auto"/>
        <w:bottom w:val="none" w:sz="0" w:space="0" w:color="auto"/>
        <w:right w:val="none" w:sz="0" w:space="0" w:color="auto"/>
      </w:divBdr>
    </w:div>
    <w:div w:id="1373993725">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7412779">
      <w:bodyDiv w:val="1"/>
      <w:marLeft w:val="0"/>
      <w:marRight w:val="0"/>
      <w:marTop w:val="0"/>
      <w:marBottom w:val="0"/>
      <w:divBdr>
        <w:top w:val="none" w:sz="0" w:space="0" w:color="auto"/>
        <w:left w:val="none" w:sz="0" w:space="0" w:color="auto"/>
        <w:bottom w:val="none" w:sz="0" w:space="0" w:color="auto"/>
        <w:right w:val="none" w:sz="0" w:space="0" w:color="auto"/>
      </w:divBdr>
    </w:div>
    <w:div w:id="1411581079">
      <w:bodyDiv w:val="1"/>
      <w:marLeft w:val="0"/>
      <w:marRight w:val="0"/>
      <w:marTop w:val="0"/>
      <w:marBottom w:val="0"/>
      <w:divBdr>
        <w:top w:val="none" w:sz="0" w:space="0" w:color="auto"/>
        <w:left w:val="none" w:sz="0" w:space="0" w:color="auto"/>
        <w:bottom w:val="none" w:sz="0" w:space="0" w:color="auto"/>
        <w:right w:val="none" w:sz="0" w:space="0" w:color="auto"/>
      </w:divBdr>
    </w:div>
    <w:div w:id="1423182083">
      <w:bodyDiv w:val="1"/>
      <w:marLeft w:val="0"/>
      <w:marRight w:val="0"/>
      <w:marTop w:val="0"/>
      <w:marBottom w:val="0"/>
      <w:divBdr>
        <w:top w:val="none" w:sz="0" w:space="0" w:color="auto"/>
        <w:left w:val="none" w:sz="0" w:space="0" w:color="auto"/>
        <w:bottom w:val="none" w:sz="0" w:space="0" w:color="auto"/>
        <w:right w:val="none" w:sz="0" w:space="0" w:color="auto"/>
      </w:divBdr>
    </w:div>
    <w:div w:id="1562518291">
      <w:bodyDiv w:val="1"/>
      <w:marLeft w:val="0"/>
      <w:marRight w:val="0"/>
      <w:marTop w:val="0"/>
      <w:marBottom w:val="0"/>
      <w:divBdr>
        <w:top w:val="none" w:sz="0" w:space="0" w:color="auto"/>
        <w:left w:val="none" w:sz="0" w:space="0" w:color="auto"/>
        <w:bottom w:val="none" w:sz="0" w:space="0" w:color="auto"/>
        <w:right w:val="none" w:sz="0" w:space="0" w:color="auto"/>
      </w:divBdr>
    </w:div>
    <w:div w:id="1574702752">
      <w:bodyDiv w:val="1"/>
      <w:marLeft w:val="0"/>
      <w:marRight w:val="0"/>
      <w:marTop w:val="0"/>
      <w:marBottom w:val="0"/>
      <w:divBdr>
        <w:top w:val="none" w:sz="0" w:space="0" w:color="auto"/>
        <w:left w:val="none" w:sz="0" w:space="0" w:color="auto"/>
        <w:bottom w:val="none" w:sz="0" w:space="0" w:color="auto"/>
        <w:right w:val="none" w:sz="0" w:space="0" w:color="auto"/>
      </w:divBdr>
    </w:div>
    <w:div w:id="1624073062">
      <w:bodyDiv w:val="1"/>
      <w:marLeft w:val="0"/>
      <w:marRight w:val="0"/>
      <w:marTop w:val="0"/>
      <w:marBottom w:val="0"/>
      <w:divBdr>
        <w:top w:val="none" w:sz="0" w:space="0" w:color="auto"/>
        <w:left w:val="none" w:sz="0" w:space="0" w:color="auto"/>
        <w:bottom w:val="none" w:sz="0" w:space="0" w:color="auto"/>
        <w:right w:val="none" w:sz="0" w:space="0" w:color="auto"/>
      </w:divBdr>
    </w:div>
    <w:div w:id="1696344633">
      <w:bodyDiv w:val="1"/>
      <w:marLeft w:val="0"/>
      <w:marRight w:val="0"/>
      <w:marTop w:val="0"/>
      <w:marBottom w:val="0"/>
      <w:divBdr>
        <w:top w:val="none" w:sz="0" w:space="0" w:color="auto"/>
        <w:left w:val="none" w:sz="0" w:space="0" w:color="auto"/>
        <w:bottom w:val="none" w:sz="0" w:space="0" w:color="auto"/>
        <w:right w:val="none" w:sz="0" w:space="0" w:color="auto"/>
      </w:divBdr>
    </w:div>
    <w:div w:id="1701590087">
      <w:bodyDiv w:val="1"/>
      <w:marLeft w:val="0"/>
      <w:marRight w:val="0"/>
      <w:marTop w:val="0"/>
      <w:marBottom w:val="0"/>
      <w:divBdr>
        <w:top w:val="none" w:sz="0" w:space="0" w:color="auto"/>
        <w:left w:val="none" w:sz="0" w:space="0" w:color="auto"/>
        <w:bottom w:val="none" w:sz="0" w:space="0" w:color="auto"/>
        <w:right w:val="none" w:sz="0" w:space="0" w:color="auto"/>
      </w:divBdr>
    </w:div>
    <w:div w:id="1855535095">
      <w:bodyDiv w:val="1"/>
      <w:marLeft w:val="0"/>
      <w:marRight w:val="0"/>
      <w:marTop w:val="0"/>
      <w:marBottom w:val="0"/>
      <w:divBdr>
        <w:top w:val="none" w:sz="0" w:space="0" w:color="auto"/>
        <w:left w:val="none" w:sz="0" w:space="0" w:color="auto"/>
        <w:bottom w:val="none" w:sz="0" w:space="0" w:color="auto"/>
        <w:right w:val="none" w:sz="0" w:space="0" w:color="auto"/>
      </w:divBdr>
    </w:div>
    <w:div w:id="1948463142">
      <w:bodyDiv w:val="1"/>
      <w:marLeft w:val="0"/>
      <w:marRight w:val="0"/>
      <w:marTop w:val="0"/>
      <w:marBottom w:val="0"/>
      <w:divBdr>
        <w:top w:val="none" w:sz="0" w:space="0" w:color="auto"/>
        <w:left w:val="none" w:sz="0" w:space="0" w:color="auto"/>
        <w:bottom w:val="none" w:sz="0" w:space="0" w:color="auto"/>
        <w:right w:val="none" w:sz="0" w:space="0" w:color="auto"/>
      </w:divBdr>
    </w:div>
    <w:div w:id="1971545468">
      <w:bodyDiv w:val="1"/>
      <w:marLeft w:val="0"/>
      <w:marRight w:val="0"/>
      <w:marTop w:val="0"/>
      <w:marBottom w:val="0"/>
      <w:divBdr>
        <w:top w:val="none" w:sz="0" w:space="0" w:color="auto"/>
        <w:left w:val="none" w:sz="0" w:space="0" w:color="auto"/>
        <w:bottom w:val="none" w:sz="0" w:space="0" w:color="auto"/>
        <w:right w:val="none" w:sz="0" w:space="0" w:color="auto"/>
      </w:divBdr>
    </w:div>
    <w:div w:id="1994261318">
      <w:bodyDiv w:val="1"/>
      <w:marLeft w:val="0"/>
      <w:marRight w:val="0"/>
      <w:marTop w:val="0"/>
      <w:marBottom w:val="0"/>
      <w:divBdr>
        <w:top w:val="none" w:sz="0" w:space="0" w:color="auto"/>
        <w:left w:val="none" w:sz="0" w:space="0" w:color="auto"/>
        <w:bottom w:val="none" w:sz="0" w:space="0" w:color="auto"/>
        <w:right w:val="none" w:sz="0" w:space="0" w:color="auto"/>
      </w:divBdr>
    </w:div>
    <w:div w:id="203249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D8228-62E4-4538-AE02-EF38175F0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258</TotalTime>
  <Pages>12</Pages>
  <Words>2573</Words>
  <Characters>14552</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17091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creator>Nathalie_D</dc:creator>
  <cp:lastModifiedBy>BAGAYOKO Adama</cp:lastModifiedBy>
  <cp:revision>8</cp:revision>
  <cp:lastPrinted>2025-05-23T08:01:00Z</cp:lastPrinted>
  <dcterms:created xsi:type="dcterms:W3CDTF">2025-04-29T11:07:00Z</dcterms:created>
  <dcterms:modified xsi:type="dcterms:W3CDTF">2025-05-23T15:50:00Z</dcterms:modified>
</cp:coreProperties>
</file>