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5B65C7" w14:textId="0BDB3F2F" w:rsidR="00671045" w:rsidRDefault="00671045" w:rsidP="00204EE3">
      <w:pPr>
        <w:ind w:hanging="1276"/>
        <w:rPr>
          <w:rFonts w:ascii="Arial" w:hAnsi="Arial" w:cs="Arial"/>
          <w:sz w:val="22"/>
        </w:rPr>
      </w:pPr>
    </w:p>
    <w:p w14:paraId="035C5DF6" w14:textId="3FD31E3F" w:rsidR="00671045" w:rsidRDefault="00671045">
      <w:pPr>
        <w:rPr>
          <w:rFonts w:ascii="Arial" w:hAnsi="Arial" w:cs="Arial"/>
          <w:sz w:val="22"/>
        </w:rPr>
      </w:pPr>
    </w:p>
    <w:p w14:paraId="213C3D64" w14:textId="2BB3B5F5" w:rsidR="00B6107A" w:rsidRDefault="00B6107A">
      <w:pPr>
        <w:rPr>
          <w:rFonts w:ascii="Arial" w:hAnsi="Arial" w:cs="Arial"/>
          <w:sz w:val="22"/>
        </w:rPr>
      </w:pPr>
    </w:p>
    <w:p w14:paraId="28584734" w14:textId="5DB06F81" w:rsidR="00B6107A" w:rsidRDefault="00B6107A">
      <w:pPr>
        <w:rPr>
          <w:rFonts w:ascii="Arial" w:hAnsi="Arial" w:cs="Arial"/>
          <w:sz w:val="22"/>
        </w:rPr>
      </w:pPr>
    </w:p>
    <w:p w14:paraId="54B28AFE" w14:textId="608B1806" w:rsidR="00B6107A" w:rsidRDefault="00B6107A">
      <w:pPr>
        <w:rPr>
          <w:rFonts w:ascii="Arial" w:hAnsi="Arial" w:cs="Arial"/>
          <w:sz w:val="22"/>
        </w:rPr>
      </w:pPr>
    </w:p>
    <w:p w14:paraId="532591A5" w14:textId="77777777" w:rsidR="00B6107A" w:rsidRDefault="00B6107A">
      <w:pPr>
        <w:rPr>
          <w:rFonts w:ascii="Arial" w:hAnsi="Arial" w:cs="Arial"/>
          <w:sz w:val="22"/>
        </w:rPr>
      </w:pPr>
    </w:p>
    <w:p w14:paraId="59C40573" w14:textId="3974B2FB" w:rsidR="00671045" w:rsidRPr="000C5598" w:rsidRDefault="00671045" w:rsidP="00204EE3">
      <w:pPr>
        <w:ind w:left="1416" w:firstLine="708"/>
        <w:rPr>
          <w:rFonts w:ascii="Arial" w:hAnsi="Arial" w:cs="Arial"/>
          <w:b/>
          <w:sz w:val="22"/>
          <w:szCs w:val="22"/>
        </w:rPr>
      </w:pPr>
      <w:r w:rsidRPr="000C5598">
        <w:rPr>
          <w:rFonts w:ascii="Arial" w:hAnsi="Arial" w:cs="Arial"/>
          <w:b/>
          <w:sz w:val="22"/>
          <w:szCs w:val="22"/>
        </w:rPr>
        <w:t>PROJE</w:t>
      </w:r>
      <w:r w:rsidR="00514E5D" w:rsidRPr="000C5598">
        <w:rPr>
          <w:rFonts w:ascii="Arial" w:hAnsi="Arial" w:cs="Arial"/>
          <w:b/>
          <w:sz w:val="22"/>
          <w:szCs w:val="22"/>
        </w:rPr>
        <w:t xml:space="preserve">T DE MARCHE </w:t>
      </w:r>
      <w:r w:rsidR="0025143B" w:rsidRPr="0025143B">
        <w:rPr>
          <w:rFonts w:ascii="Arial" w:hAnsi="Arial" w:cs="Arial"/>
          <w:b/>
          <w:sz w:val="22"/>
          <w:szCs w:val="22"/>
        </w:rPr>
        <w:t>B24-05608-AT</w:t>
      </w:r>
    </w:p>
    <w:p w14:paraId="335196DA" w14:textId="77777777" w:rsidR="00671045" w:rsidRPr="00FE167C" w:rsidRDefault="00671045" w:rsidP="00B6107A">
      <w:pPr>
        <w:ind w:firstLine="708"/>
        <w:rPr>
          <w:rFonts w:ascii="Arial" w:hAnsi="Arial" w:cs="Arial"/>
          <w:sz w:val="22"/>
          <w:szCs w:val="22"/>
        </w:rPr>
      </w:pPr>
    </w:p>
    <w:p w14:paraId="5C14EDC1" w14:textId="77777777" w:rsidR="00671045" w:rsidRPr="00FE167C" w:rsidRDefault="00671045">
      <w:pPr>
        <w:rPr>
          <w:rFonts w:ascii="Arial" w:hAnsi="Arial" w:cs="Arial"/>
          <w:sz w:val="22"/>
          <w:szCs w:val="22"/>
        </w:rPr>
      </w:pPr>
    </w:p>
    <w:p w14:paraId="29F1E6AC" w14:textId="77777777" w:rsidR="00671045" w:rsidRPr="000C5598" w:rsidRDefault="00671045" w:rsidP="00166207">
      <w:pPr>
        <w:shd w:val="clear" w:color="auto" w:fill="CCCCCC"/>
        <w:jc w:val="center"/>
        <w:rPr>
          <w:rFonts w:ascii="Arial" w:hAnsi="Arial"/>
          <w:b/>
          <w:sz w:val="22"/>
          <w:szCs w:val="20"/>
        </w:rPr>
      </w:pPr>
      <w:r w:rsidRPr="000C5598">
        <w:rPr>
          <w:rFonts w:ascii="Arial" w:hAnsi="Arial"/>
          <w:b/>
          <w:sz w:val="22"/>
          <w:szCs w:val="20"/>
        </w:rPr>
        <w:t>ENTRE</w:t>
      </w:r>
    </w:p>
    <w:p w14:paraId="402B1AFE" w14:textId="77777777" w:rsidR="00671045" w:rsidRDefault="00671045">
      <w:pPr>
        <w:jc w:val="both"/>
        <w:rPr>
          <w:rFonts w:ascii="Arial" w:hAnsi="Arial" w:cs="Arial"/>
          <w:sz w:val="22"/>
          <w:szCs w:val="22"/>
        </w:rPr>
      </w:pPr>
    </w:p>
    <w:p w14:paraId="50B75931" w14:textId="77777777" w:rsidR="00AF0FCE" w:rsidRPr="00FE167C" w:rsidRDefault="00AF0FCE">
      <w:pPr>
        <w:jc w:val="both"/>
        <w:rPr>
          <w:rFonts w:ascii="Arial" w:hAnsi="Arial" w:cs="Arial"/>
          <w:sz w:val="22"/>
          <w:szCs w:val="22"/>
        </w:rPr>
      </w:pPr>
    </w:p>
    <w:p w14:paraId="07F82663" w14:textId="77777777" w:rsidR="00DC2862" w:rsidRPr="00AF0FCE" w:rsidRDefault="00DC2862" w:rsidP="00DC2862">
      <w:pPr>
        <w:jc w:val="both"/>
        <w:rPr>
          <w:rFonts w:ascii="Arial" w:hAnsi="Arial" w:cs="Arial"/>
          <w:sz w:val="22"/>
          <w:szCs w:val="22"/>
        </w:rPr>
      </w:pPr>
      <w:r w:rsidRPr="00AF0FCE">
        <w:rPr>
          <w:rFonts w:ascii="Arial" w:hAnsi="Arial" w:cs="Arial"/>
          <w:b/>
          <w:sz w:val="22"/>
          <w:szCs w:val="22"/>
        </w:rPr>
        <w:t>LE COMMISSARIAT A L'ENERGIE ATOMIQUE</w:t>
      </w:r>
      <w:r>
        <w:rPr>
          <w:rFonts w:ascii="Arial" w:hAnsi="Arial" w:cs="Arial"/>
          <w:b/>
          <w:sz w:val="22"/>
          <w:szCs w:val="22"/>
        </w:rPr>
        <w:t xml:space="preserve"> ET AUX ENERGIES ALTERNATIVES</w:t>
      </w:r>
      <w:r w:rsidRPr="00AF0FCE">
        <w:rPr>
          <w:rFonts w:ascii="Arial" w:hAnsi="Arial" w:cs="Arial"/>
          <w:sz w:val="22"/>
          <w:szCs w:val="22"/>
        </w:rPr>
        <w:t xml:space="preserve">, établissement public de recherche à caractère scientifique technique et industriel, </w:t>
      </w:r>
    </w:p>
    <w:p w14:paraId="55E54C93" w14:textId="77777777" w:rsidR="00DC2862" w:rsidRDefault="00DC2862" w:rsidP="00DC2862">
      <w:pPr>
        <w:jc w:val="both"/>
        <w:rPr>
          <w:rFonts w:ascii="Arial" w:hAnsi="Arial" w:cs="Arial"/>
          <w:sz w:val="22"/>
          <w:szCs w:val="22"/>
        </w:rPr>
      </w:pPr>
      <w:r w:rsidRPr="001806C5">
        <w:rPr>
          <w:rFonts w:ascii="Arial" w:hAnsi="Arial" w:cs="Arial"/>
          <w:sz w:val="22"/>
          <w:szCs w:val="22"/>
        </w:rPr>
        <w:t>dont le siège social est situé Bâtiment Le Ponant D - 25 rue</w:t>
      </w:r>
      <w:r w:rsidRPr="00AF0FCE">
        <w:rPr>
          <w:rFonts w:ascii="Arial" w:hAnsi="Arial" w:cs="Arial"/>
          <w:sz w:val="22"/>
          <w:szCs w:val="22"/>
        </w:rPr>
        <w:t xml:space="preserve"> </w:t>
      </w:r>
      <w:r w:rsidRPr="001806C5">
        <w:rPr>
          <w:rFonts w:ascii="Arial" w:hAnsi="Arial" w:cs="Arial"/>
          <w:sz w:val="22"/>
          <w:szCs w:val="22"/>
        </w:rPr>
        <w:t>Leblanc à Paris 15</w:t>
      </w:r>
      <w:r w:rsidRPr="00793C12">
        <w:rPr>
          <w:rFonts w:ascii="Arial" w:hAnsi="Arial" w:cs="Arial"/>
          <w:sz w:val="22"/>
          <w:szCs w:val="22"/>
          <w:vertAlign w:val="superscript"/>
        </w:rPr>
        <w:t>ème</w:t>
      </w:r>
      <w:r>
        <w:rPr>
          <w:rFonts w:ascii="Arial" w:hAnsi="Arial" w:cs="Arial"/>
          <w:sz w:val="22"/>
          <w:szCs w:val="22"/>
        </w:rPr>
        <w:t>,</w:t>
      </w:r>
    </w:p>
    <w:p w14:paraId="58B78E79" w14:textId="77777777" w:rsidR="00DC2862" w:rsidRPr="00AF0FCE" w:rsidRDefault="00DC2862" w:rsidP="00DC2862">
      <w:pPr>
        <w:jc w:val="both"/>
        <w:rPr>
          <w:rFonts w:ascii="Arial" w:hAnsi="Arial" w:cs="Arial"/>
          <w:sz w:val="22"/>
          <w:szCs w:val="22"/>
        </w:rPr>
      </w:pPr>
      <w:r w:rsidRPr="00AF0FCE">
        <w:rPr>
          <w:rFonts w:ascii="Arial" w:hAnsi="Arial" w:cs="Arial"/>
          <w:sz w:val="22"/>
          <w:szCs w:val="22"/>
        </w:rPr>
        <w:t xml:space="preserve">immatriculé au Registre du Commerce et </w:t>
      </w:r>
      <w:r>
        <w:rPr>
          <w:rFonts w:ascii="Arial" w:hAnsi="Arial" w:cs="Arial"/>
          <w:sz w:val="22"/>
          <w:szCs w:val="22"/>
        </w:rPr>
        <w:t xml:space="preserve">des </w:t>
      </w:r>
      <w:r w:rsidRPr="00AF0FCE">
        <w:rPr>
          <w:rFonts w:ascii="Arial" w:hAnsi="Arial" w:cs="Arial"/>
          <w:sz w:val="22"/>
          <w:szCs w:val="22"/>
        </w:rPr>
        <w:t>Sociétés de Paris sous le numéro R.C.S PARIS B 775 685 019</w:t>
      </w:r>
    </w:p>
    <w:p w14:paraId="14E1A774" w14:textId="77777777" w:rsidR="00DC2862" w:rsidRDefault="00DC2862" w:rsidP="00DC2862">
      <w:pPr>
        <w:jc w:val="both"/>
        <w:rPr>
          <w:rFonts w:ascii="Arial" w:hAnsi="Arial" w:cs="Arial"/>
          <w:sz w:val="22"/>
          <w:szCs w:val="22"/>
        </w:rPr>
      </w:pPr>
      <w:r w:rsidRPr="004D4B3E">
        <w:rPr>
          <w:rFonts w:ascii="Arial" w:hAnsi="Arial" w:cs="Arial"/>
          <w:color w:val="000000"/>
          <w:sz w:val="22"/>
          <w:szCs w:val="22"/>
        </w:rPr>
        <w:t>représenté par Madame Julie GALLAND, agissant en qualité de Directrice de la Recherche Technologique – DRT – du CEA,</w:t>
      </w:r>
    </w:p>
    <w:p w14:paraId="2FE1CB68" w14:textId="77777777" w:rsidR="00DC2862" w:rsidRDefault="00DC2862" w:rsidP="00DC2862">
      <w:pPr>
        <w:jc w:val="both"/>
        <w:rPr>
          <w:rFonts w:ascii="Arial" w:hAnsi="Arial" w:cs="Arial"/>
          <w:sz w:val="22"/>
          <w:szCs w:val="22"/>
        </w:rPr>
      </w:pPr>
    </w:p>
    <w:p w14:paraId="04452C74" w14:textId="77777777" w:rsidR="00DC2862" w:rsidRPr="00AF0FCE" w:rsidRDefault="00DC2862" w:rsidP="00DC2862">
      <w:pPr>
        <w:jc w:val="both"/>
        <w:rPr>
          <w:rFonts w:ascii="Arial" w:hAnsi="Arial" w:cs="Arial"/>
          <w:sz w:val="22"/>
          <w:szCs w:val="22"/>
        </w:rPr>
      </w:pPr>
      <w:r w:rsidRPr="00AF0FCE">
        <w:rPr>
          <w:rFonts w:ascii="Arial" w:hAnsi="Arial" w:cs="Arial"/>
          <w:sz w:val="22"/>
          <w:szCs w:val="22"/>
        </w:rPr>
        <w:t xml:space="preserve">ci-après dénommé « </w:t>
      </w:r>
      <w:r w:rsidRPr="00AF0FCE">
        <w:rPr>
          <w:rFonts w:ascii="Arial" w:hAnsi="Arial" w:cs="Arial"/>
          <w:b/>
          <w:sz w:val="22"/>
          <w:szCs w:val="22"/>
        </w:rPr>
        <w:t>le CEA</w:t>
      </w:r>
      <w:r w:rsidRPr="00AF0FCE">
        <w:rPr>
          <w:rFonts w:ascii="Arial" w:hAnsi="Arial" w:cs="Arial"/>
          <w:sz w:val="22"/>
          <w:szCs w:val="22"/>
        </w:rPr>
        <w:t xml:space="preserve"> »</w:t>
      </w:r>
    </w:p>
    <w:p w14:paraId="3A02288C" w14:textId="77777777" w:rsidR="00671045" w:rsidRPr="00FE167C" w:rsidRDefault="00671045">
      <w:pPr>
        <w:jc w:val="both"/>
        <w:rPr>
          <w:rFonts w:ascii="Arial" w:hAnsi="Arial" w:cs="Arial"/>
          <w:sz w:val="22"/>
          <w:szCs w:val="22"/>
        </w:rPr>
      </w:pPr>
    </w:p>
    <w:p w14:paraId="7FDA604B" w14:textId="77777777" w:rsidR="00671045" w:rsidRPr="001806C5" w:rsidRDefault="00671045" w:rsidP="001806C5">
      <w:pPr>
        <w:rPr>
          <w:rFonts w:ascii="Arial" w:hAnsi="Arial" w:cs="Arial"/>
          <w:sz w:val="22"/>
          <w:szCs w:val="22"/>
        </w:rPr>
      </w:pPr>
    </w:p>
    <w:p w14:paraId="77AD0A7D" w14:textId="77777777" w:rsidR="00671045" w:rsidRPr="00FE167C" w:rsidRDefault="00671045">
      <w:pPr>
        <w:jc w:val="right"/>
        <w:rPr>
          <w:rFonts w:ascii="Arial" w:hAnsi="Arial" w:cs="Arial"/>
          <w:b/>
          <w:sz w:val="22"/>
          <w:szCs w:val="22"/>
        </w:rPr>
      </w:pPr>
      <w:r w:rsidRPr="00FE167C">
        <w:rPr>
          <w:rFonts w:ascii="Arial" w:hAnsi="Arial" w:cs="Arial"/>
          <w:b/>
          <w:sz w:val="22"/>
          <w:szCs w:val="22"/>
        </w:rPr>
        <w:t>d'une part,</w:t>
      </w:r>
    </w:p>
    <w:p w14:paraId="44785752" w14:textId="77777777" w:rsidR="00671045" w:rsidRPr="00FE167C" w:rsidRDefault="00671045">
      <w:pPr>
        <w:rPr>
          <w:rFonts w:ascii="Arial" w:hAnsi="Arial" w:cs="Arial"/>
          <w:sz w:val="22"/>
          <w:szCs w:val="22"/>
        </w:rPr>
      </w:pPr>
    </w:p>
    <w:p w14:paraId="2F7E1733" w14:textId="77777777" w:rsidR="00671045" w:rsidRPr="00FE167C" w:rsidRDefault="00671045">
      <w:pPr>
        <w:rPr>
          <w:rFonts w:ascii="Arial" w:hAnsi="Arial" w:cs="Arial"/>
          <w:sz w:val="22"/>
          <w:szCs w:val="22"/>
        </w:rPr>
      </w:pPr>
    </w:p>
    <w:p w14:paraId="134CD087" w14:textId="77777777" w:rsidR="00671045" w:rsidRPr="000C5598" w:rsidRDefault="00671045" w:rsidP="00166207">
      <w:pPr>
        <w:shd w:val="clear" w:color="auto" w:fill="CCCCCC"/>
        <w:jc w:val="center"/>
        <w:rPr>
          <w:rFonts w:ascii="Arial" w:hAnsi="Arial"/>
          <w:b/>
          <w:sz w:val="22"/>
          <w:szCs w:val="20"/>
        </w:rPr>
      </w:pPr>
      <w:r w:rsidRPr="000C5598">
        <w:rPr>
          <w:rFonts w:ascii="Arial" w:hAnsi="Arial"/>
          <w:b/>
          <w:sz w:val="22"/>
          <w:szCs w:val="20"/>
        </w:rPr>
        <w:t>ET</w:t>
      </w:r>
    </w:p>
    <w:p w14:paraId="6852CE94" w14:textId="77777777" w:rsidR="00671045" w:rsidRPr="00FE167C" w:rsidRDefault="00671045">
      <w:pPr>
        <w:jc w:val="both"/>
        <w:rPr>
          <w:rFonts w:ascii="Arial" w:hAnsi="Arial" w:cs="Arial"/>
          <w:sz w:val="22"/>
          <w:szCs w:val="22"/>
        </w:rPr>
      </w:pPr>
    </w:p>
    <w:p w14:paraId="4BCBF282" w14:textId="77777777" w:rsidR="00671045" w:rsidRPr="00FE167C" w:rsidRDefault="00671045">
      <w:pPr>
        <w:rPr>
          <w:rFonts w:ascii="Arial" w:hAnsi="Arial" w:cs="Arial"/>
          <w:sz w:val="22"/>
          <w:szCs w:val="22"/>
        </w:rPr>
      </w:pPr>
    </w:p>
    <w:p w14:paraId="5354D214" w14:textId="77777777" w:rsidR="00DC2862" w:rsidRPr="00FE167C" w:rsidRDefault="00DC2862" w:rsidP="00DC2862">
      <w:pPr>
        <w:jc w:val="both"/>
        <w:rPr>
          <w:rFonts w:ascii="Arial" w:hAnsi="Arial" w:cs="Arial"/>
          <w:b/>
          <w:sz w:val="22"/>
          <w:szCs w:val="22"/>
        </w:rPr>
      </w:pPr>
      <w:r>
        <w:rPr>
          <w:rFonts w:ascii="Arial" w:hAnsi="Arial" w:cs="Arial"/>
          <w:b/>
          <w:sz w:val="22"/>
          <w:szCs w:val="22"/>
        </w:rPr>
        <w:t xml:space="preserve">La </w:t>
      </w:r>
      <w:r w:rsidRPr="00FE167C">
        <w:rPr>
          <w:rFonts w:ascii="Arial" w:hAnsi="Arial" w:cs="Arial"/>
          <w:b/>
          <w:sz w:val="22"/>
          <w:szCs w:val="22"/>
        </w:rPr>
        <w:t xml:space="preserve">société </w:t>
      </w:r>
      <w:r w:rsidRPr="00674594">
        <w:rPr>
          <w:rFonts w:ascii="Arial" w:hAnsi="Arial" w:cs="Arial"/>
          <w:sz w:val="22"/>
          <w:szCs w:val="22"/>
          <w:highlight w:val="green"/>
        </w:rPr>
        <w:t>_______________</w:t>
      </w:r>
      <w:r>
        <w:rPr>
          <w:rFonts w:ascii="Arial" w:hAnsi="Arial" w:cs="Arial"/>
          <w:sz w:val="22"/>
          <w:szCs w:val="22"/>
        </w:rPr>
        <w:t>,</w:t>
      </w:r>
    </w:p>
    <w:p w14:paraId="780C18D6" w14:textId="77777777" w:rsidR="00DC2862" w:rsidRPr="00FE167C" w:rsidRDefault="00DC2862" w:rsidP="00DC2862">
      <w:pPr>
        <w:jc w:val="both"/>
        <w:rPr>
          <w:rFonts w:ascii="Arial" w:hAnsi="Arial" w:cs="Arial"/>
          <w:sz w:val="22"/>
          <w:szCs w:val="22"/>
        </w:rPr>
      </w:pPr>
      <w:r w:rsidRPr="00FE167C">
        <w:rPr>
          <w:rFonts w:ascii="Arial" w:hAnsi="Arial" w:cs="Arial"/>
          <w:sz w:val="22"/>
          <w:szCs w:val="22"/>
        </w:rPr>
        <w:t xml:space="preserve">dont le </w:t>
      </w:r>
      <w:r w:rsidRPr="001806C5">
        <w:rPr>
          <w:rFonts w:ascii="Arial" w:hAnsi="Arial" w:cs="Arial"/>
          <w:sz w:val="22"/>
          <w:szCs w:val="22"/>
        </w:rPr>
        <w:t>siège social est situé</w:t>
      </w:r>
      <w:r w:rsidRPr="00FE167C">
        <w:rPr>
          <w:rFonts w:ascii="Arial" w:hAnsi="Arial" w:cs="Arial"/>
          <w:sz w:val="22"/>
          <w:szCs w:val="22"/>
        </w:rPr>
        <w:t xml:space="preserve"> </w:t>
      </w:r>
      <w:r w:rsidRPr="00674594">
        <w:rPr>
          <w:rFonts w:ascii="Arial" w:hAnsi="Arial" w:cs="Arial"/>
          <w:sz w:val="22"/>
          <w:szCs w:val="22"/>
          <w:highlight w:val="green"/>
        </w:rPr>
        <w:t>__________________________________</w:t>
      </w:r>
      <w:r>
        <w:rPr>
          <w:rFonts w:ascii="Arial" w:hAnsi="Arial" w:cs="Arial"/>
          <w:sz w:val="22"/>
          <w:szCs w:val="22"/>
        </w:rPr>
        <w:t>,</w:t>
      </w:r>
    </w:p>
    <w:p w14:paraId="0321C634" w14:textId="77777777" w:rsidR="00DC2862" w:rsidRPr="00AF0FCE" w:rsidRDefault="00DC2862" w:rsidP="00DC2862">
      <w:pPr>
        <w:jc w:val="both"/>
        <w:rPr>
          <w:rFonts w:ascii="Arial" w:hAnsi="Arial" w:cs="Arial"/>
          <w:sz w:val="22"/>
          <w:szCs w:val="22"/>
        </w:rPr>
      </w:pPr>
      <w:r w:rsidRPr="00AF0FCE">
        <w:rPr>
          <w:rFonts w:ascii="Arial" w:hAnsi="Arial" w:cs="Arial"/>
          <w:sz w:val="22"/>
          <w:szCs w:val="22"/>
        </w:rPr>
        <w:t>immatriculé</w:t>
      </w:r>
      <w:r>
        <w:rPr>
          <w:rFonts w:ascii="Arial" w:hAnsi="Arial" w:cs="Arial"/>
          <w:sz w:val="22"/>
          <w:szCs w:val="22"/>
        </w:rPr>
        <w:t>e</w:t>
      </w:r>
      <w:r w:rsidRPr="00AF0FCE">
        <w:rPr>
          <w:rFonts w:ascii="Arial" w:hAnsi="Arial" w:cs="Arial"/>
          <w:sz w:val="22"/>
          <w:szCs w:val="22"/>
        </w:rPr>
        <w:t xml:space="preserve"> au Registre du Commerce et </w:t>
      </w:r>
      <w:r>
        <w:rPr>
          <w:rFonts w:ascii="Arial" w:hAnsi="Arial" w:cs="Arial"/>
          <w:sz w:val="22"/>
          <w:szCs w:val="22"/>
        </w:rPr>
        <w:t xml:space="preserve">des </w:t>
      </w:r>
      <w:r w:rsidRPr="00AF0FCE">
        <w:rPr>
          <w:rFonts w:ascii="Arial" w:hAnsi="Arial" w:cs="Arial"/>
          <w:sz w:val="22"/>
          <w:szCs w:val="22"/>
        </w:rPr>
        <w:t xml:space="preserve">Sociétés de </w:t>
      </w:r>
      <w:r w:rsidRPr="00674594">
        <w:rPr>
          <w:rFonts w:ascii="Arial" w:hAnsi="Arial" w:cs="Arial"/>
          <w:sz w:val="22"/>
          <w:szCs w:val="22"/>
          <w:highlight w:val="green"/>
        </w:rPr>
        <w:t>_________________</w:t>
      </w:r>
      <w:r w:rsidRPr="00AF0FCE">
        <w:rPr>
          <w:rFonts w:ascii="Arial" w:hAnsi="Arial" w:cs="Arial"/>
          <w:sz w:val="22"/>
          <w:szCs w:val="22"/>
        </w:rPr>
        <w:t xml:space="preserve"> sous le numéro R.C.S </w:t>
      </w:r>
      <w:r w:rsidRPr="00674594">
        <w:rPr>
          <w:rFonts w:ascii="Arial" w:hAnsi="Arial" w:cs="Arial"/>
          <w:sz w:val="22"/>
          <w:szCs w:val="22"/>
          <w:highlight w:val="green"/>
        </w:rPr>
        <w:t>___</w:t>
      </w:r>
      <w:r>
        <w:rPr>
          <w:rFonts w:ascii="Arial" w:hAnsi="Arial" w:cs="Arial"/>
          <w:sz w:val="22"/>
          <w:szCs w:val="22"/>
        </w:rPr>
        <w:t>,</w:t>
      </w:r>
    </w:p>
    <w:p w14:paraId="41BD6121" w14:textId="77777777" w:rsidR="00DC2862" w:rsidRDefault="00DC2862" w:rsidP="00DC2862">
      <w:pPr>
        <w:autoSpaceDE w:val="0"/>
        <w:autoSpaceDN w:val="0"/>
        <w:adjustRightInd w:val="0"/>
        <w:spacing w:line="240" w:lineRule="exact"/>
        <w:rPr>
          <w:rFonts w:ascii="Arial" w:hAnsi="Arial" w:cs="Arial"/>
          <w:sz w:val="22"/>
          <w:szCs w:val="22"/>
        </w:rPr>
      </w:pPr>
      <w:r w:rsidRPr="00FE167C">
        <w:rPr>
          <w:rFonts w:ascii="Arial" w:hAnsi="Arial" w:cs="Arial"/>
          <w:color w:val="000000"/>
          <w:sz w:val="22"/>
          <w:szCs w:val="22"/>
        </w:rPr>
        <w:t>représenté</w:t>
      </w:r>
      <w:r>
        <w:rPr>
          <w:rFonts w:ascii="Arial" w:hAnsi="Arial" w:cs="Arial"/>
          <w:color w:val="000000"/>
          <w:sz w:val="22"/>
          <w:szCs w:val="22"/>
        </w:rPr>
        <w:t>e</w:t>
      </w:r>
      <w:r w:rsidRPr="00FE167C">
        <w:rPr>
          <w:rFonts w:ascii="Arial" w:hAnsi="Arial" w:cs="Arial"/>
          <w:color w:val="000000"/>
          <w:sz w:val="22"/>
          <w:szCs w:val="22"/>
        </w:rPr>
        <w:t xml:space="preserve"> par </w:t>
      </w:r>
      <w:r>
        <w:rPr>
          <w:rFonts w:ascii="Arial" w:hAnsi="Arial" w:cs="Arial"/>
          <w:color w:val="000000"/>
          <w:sz w:val="22"/>
          <w:szCs w:val="22"/>
        </w:rPr>
        <w:t xml:space="preserve">Madame/ Monsieur </w:t>
      </w:r>
      <w:r w:rsidRPr="00674594">
        <w:rPr>
          <w:rFonts w:ascii="Arial" w:hAnsi="Arial" w:cs="Arial"/>
          <w:color w:val="000000"/>
          <w:sz w:val="22"/>
          <w:szCs w:val="22"/>
          <w:highlight w:val="green"/>
        </w:rPr>
        <w:t>____________</w:t>
      </w:r>
      <w:r w:rsidRPr="00AF0FCE">
        <w:rPr>
          <w:rFonts w:ascii="Arial" w:hAnsi="Arial" w:cs="Arial"/>
          <w:sz w:val="22"/>
          <w:szCs w:val="22"/>
        </w:rPr>
        <w:t xml:space="preserve">, </w:t>
      </w:r>
    </w:p>
    <w:p w14:paraId="1943F739" w14:textId="77777777" w:rsidR="00DC2862" w:rsidRPr="00FE167C" w:rsidRDefault="00DC2862" w:rsidP="00DC2862">
      <w:pPr>
        <w:autoSpaceDE w:val="0"/>
        <w:autoSpaceDN w:val="0"/>
        <w:adjustRightInd w:val="0"/>
        <w:spacing w:line="240" w:lineRule="exact"/>
        <w:rPr>
          <w:rFonts w:ascii="Arial" w:hAnsi="Arial" w:cs="Arial"/>
          <w:color w:val="000000"/>
          <w:sz w:val="22"/>
          <w:szCs w:val="22"/>
        </w:rPr>
      </w:pPr>
      <w:r w:rsidRPr="00AF0FCE">
        <w:rPr>
          <w:rFonts w:ascii="Arial" w:hAnsi="Arial" w:cs="Arial"/>
          <w:sz w:val="22"/>
          <w:szCs w:val="22"/>
        </w:rPr>
        <w:t>agissant en qualité de</w:t>
      </w:r>
      <w:r>
        <w:rPr>
          <w:rFonts w:ascii="Arial" w:hAnsi="Arial" w:cs="Arial"/>
          <w:sz w:val="22"/>
          <w:szCs w:val="22"/>
        </w:rPr>
        <w:t xml:space="preserve"> </w:t>
      </w:r>
      <w:r w:rsidRPr="00674594">
        <w:rPr>
          <w:rFonts w:ascii="Arial" w:hAnsi="Arial" w:cs="Arial"/>
          <w:sz w:val="22"/>
          <w:szCs w:val="22"/>
          <w:highlight w:val="green"/>
        </w:rPr>
        <w:t>________________</w:t>
      </w:r>
      <w:r>
        <w:rPr>
          <w:rFonts w:ascii="Arial" w:hAnsi="Arial" w:cs="Arial"/>
          <w:sz w:val="22"/>
          <w:szCs w:val="22"/>
        </w:rPr>
        <w:t>,</w:t>
      </w:r>
    </w:p>
    <w:p w14:paraId="5F701415" w14:textId="77777777" w:rsidR="00DC2862" w:rsidRDefault="00DC2862" w:rsidP="00DC2862">
      <w:pPr>
        <w:autoSpaceDE w:val="0"/>
        <w:autoSpaceDN w:val="0"/>
        <w:adjustRightInd w:val="0"/>
        <w:spacing w:line="240" w:lineRule="exact"/>
        <w:jc w:val="both"/>
        <w:rPr>
          <w:rFonts w:ascii="Arial" w:hAnsi="Arial" w:cs="Arial"/>
          <w:color w:val="000000"/>
          <w:sz w:val="22"/>
          <w:szCs w:val="22"/>
        </w:rPr>
      </w:pPr>
    </w:p>
    <w:p w14:paraId="69BF4351" w14:textId="77777777" w:rsidR="00DC2862" w:rsidRPr="00FE167C" w:rsidRDefault="00DC2862" w:rsidP="00DC2862">
      <w:pPr>
        <w:autoSpaceDE w:val="0"/>
        <w:autoSpaceDN w:val="0"/>
        <w:adjustRightInd w:val="0"/>
        <w:spacing w:line="240" w:lineRule="exact"/>
        <w:jc w:val="both"/>
        <w:rPr>
          <w:rFonts w:ascii="Arial" w:hAnsi="Arial" w:cs="Arial"/>
          <w:color w:val="000000"/>
          <w:sz w:val="22"/>
          <w:szCs w:val="22"/>
        </w:rPr>
      </w:pPr>
      <w:r w:rsidRPr="00FE167C">
        <w:rPr>
          <w:rFonts w:ascii="Arial" w:hAnsi="Arial" w:cs="Arial"/>
          <w:color w:val="000000"/>
          <w:sz w:val="22"/>
          <w:szCs w:val="22"/>
        </w:rPr>
        <w:t xml:space="preserve">ci-après dénommée </w:t>
      </w:r>
      <w:r>
        <w:rPr>
          <w:rFonts w:ascii="Arial" w:hAnsi="Arial" w:cs="Arial"/>
          <w:color w:val="000000"/>
          <w:sz w:val="22"/>
          <w:szCs w:val="22"/>
        </w:rPr>
        <w:t>« </w:t>
      </w:r>
      <w:r w:rsidRPr="00FE167C">
        <w:rPr>
          <w:rFonts w:ascii="Arial" w:hAnsi="Arial" w:cs="Arial"/>
          <w:b/>
          <w:bCs/>
          <w:color w:val="000000"/>
          <w:sz w:val="22"/>
          <w:szCs w:val="22"/>
        </w:rPr>
        <w:t>le Titulaire</w:t>
      </w:r>
      <w:r>
        <w:rPr>
          <w:rFonts w:ascii="Arial" w:hAnsi="Arial" w:cs="Arial"/>
          <w:b/>
          <w:bCs/>
          <w:color w:val="000000"/>
          <w:sz w:val="22"/>
          <w:szCs w:val="22"/>
        </w:rPr>
        <w:t> »</w:t>
      </w:r>
    </w:p>
    <w:p w14:paraId="69866486" w14:textId="77777777" w:rsidR="00DC2862" w:rsidRDefault="00DC2862" w:rsidP="00DC2862">
      <w:pPr>
        <w:autoSpaceDE w:val="0"/>
        <w:autoSpaceDN w:val="0"/>
        <w:adjustRightInd w:val="0"/>
        <w:spacing w:line="240" w:lineRule="exact"/>
        <w:rPr>
          <w:rFonts w:ascii="Arial" w:hAnsi="Arial" w:cs="Arial"/>
          <w:color w:val="000000"/>
          <w:sz w:val="22"/>
          <w:szCs w:val="22"/>
        </w:rPr>
      </w:pPr>
    </w:p>
    <w:p w14:paraId="63CB4A4F" w14:textId="77777777" w:rsidR="00DC2862" w:rsidRPr="005E5174" w:rsidRDefault="00DC2862" w:rsidP="00DC2862">
      <w:pPr>
        <w:tabs>
          <w:tab w:val="left" w:pos="6375"/>
        </w:tabs>
        <w:autoSpaceDE w:val="0"/>
        <w:autoSpaceDN w:val="0"/>
        <w:adjustRightInd w:val="0"/>
        <w:spacing w:line="240" w:lineRule="exact"/>
        <w:jc w:val="right"/>
        <w:rPr>
          <w:rFonts w:ascii="Arial" w:hAnsi="Arial" w:cs="Arial"/>
          <w:b/>
          <w:color w:val="000000"/>
          <w:sz w:val="22"/>
          <w:szCs w:val="22"/>
        </w:rPr>
      </w:pPr>
      <w:r w:rsidRPr="005E5174">
        <w:rPr>
          <w:rFonts w:ascii="Arial" w:hAnsi="Arial" w:cs="Arial"/>
          <w:b/>
          <w:color w:val="000000"/>
          <w:sz w:val="22"/>
          <w:szCs w:val="22"/>
          <w:highlight w:val="green"/>
        </w:rPr>
        <w:t xml:space="preserve">(A </w:t>
      </w:r>
      <w:r>
        <w:rPr>
          <w:rFonts w:ascii="Arial" w:hAnsi="Arial" w:cs="Arial"/>
          <w:b/>
          <w:color w:val="000000"/>
          <w:sz w:val="22"/>
          <w:szCs w:val="22"/>
          <w:highlight w:val="green"/>
        </w:rPr>
        <w:t>renseigner</w:t>
      </w:r>
      <w:r w:rsidRPr="005E5174">
        <w:rPr>
          <w:rFonts w:ascii="Arial" w:hAnsi="Arial" w:cs="Arial"/>
          <w:b/>
          <w:color w:val="000000"/>
          <w:sz w:val="22"/>
          <w:szCs w:val="22"/>
          <w:highlight w:val="green"/>
        </w:rPr>
        <w:t xml:space="preserve"> par le soumissionnaire)</w:t>
      </w:r>
    </w:p>
    <w:p w14:paraId="08EEAC8B" w14:textId="77777777" w:rsidR="00DC2862" w:rsidRPr="00FE167C" w:rsidRDefault="00DC2862" w:rsidP="00DC2862">
      <w:pPr>
        <w:autoSpaceDE w:val="0"/>
        <w:autoSpaceDN w:val="0"/>
        <w:adjustRightInd w:val="0"/>
        <w:spacing w:line="240" w:lineRule="exact"/>
        <w:rPr>
          <w:rFonts w:ascii="Arial" w:hAnsi="Arial" w:cs="Arial"/>
          <w:color w:val="000000"/>
          <w:sz w:val="22"/>
          <w:szCs w:val="22"/>
        </w:rPr>
      </w:pPr>
    </w:p>
    <w:p w14:paraId="475DFCEE" w14:textId="77777777" w:rsidR="00DC2862" w:rsidRPr="00E0331A" w:rsidRDefault="00DC2862" w:rsidP="00DC2862">
      <w:pPr>
        <w:rPr>
          <w:rFonts w:ascii="Arial" w:hAnsi="Arial" w:cs="Arial"/>
          <w:sz w:val="22"/>
          <w:szCs w:val="22"/>
        </w:rPr>
      </w:pPr>
    </w:p>
    <w:p w14:paraId="681C1B37" w14:textId="2090E133" w:rsidR="00671045" w:rsidRPr="00DC2862" w:rsidRDefault="00DC2862" w:rsidP="00DC2862">
      <w:pPr>
        <w:jc w:val="right"/>
        <w:rPr>
          <w:rFonts w:ascii="Arial" w:hAnsi="Arial" w:cs="Arial"/>
          <w:b/>
          <w:sz w:val="22"/>
          <w:szCs w:val="22"/>
        </w:rPr>
      </w:pPr>
      <w:r>
        <w:rPr>
          <w:rFonts w:ascii="Arial" w:hAnsi="Arial" w:cs="Arial"/>
          <w:b/>
          <w:sz w:val="22"/>
          <w:szCs w:val="22"/>
        </w:rPr>
        <w:t>d'autre part,</w:t>
      </w:r>
    </w:p>
    <w:p w14:paraId="3684D4DC" w14:textId="77777777" w:rsidR="00671045" w:rsidRPr="00E0331A" w:rsidRDefault="00671045">
      <w:pPr>
        <w:rPr>
          <w:rFonts w:ascii="Arial" w:hAnsi="Arial" w:cs="Arial"/>
          <w:sz w:val="22"/>
          <w:szCs w:val="22"/>
        </w:rPr>
      </w:pPr>
    </w:p>
    <w:p w14:paraId="20E6BF23" w14:textId="529C70DC" w:rsidR="00671045" w:rsidRDefault="00671045" w:rsidP="004766E3">
      <w:pPr>
        <w:autoSpaceDE w:val="0"/>
        <w:autoSpaceDN w:val="0"/>
        <w:adjustRightInd w:val="0"/>
        <w:spacing w:line="240" w:lineRule="exact"/>
        <w:jc w:val="center"/>
        <w:rPr>
          <w:rFonts w:ascii="Arial" w:hAnsi="Arial" w:cs="Arial"/>
          <w:b/>
          <w:sz w:val="22"/>
          <w:szCs w:val="22"/>
        </w:rPr>
      </w:pPr>
      <w:r w:rsidRPr="00E0331A">
        <w:rPr>
          <w:rFonts w:ascii="Arial" w:hAnsi="Arial" w:cs="Arial"/>
          <w:b/>
          <w:sz w:val="22"/>
          <w:szCs w:val="22"/>
        </w:rPr>
        <w:t xml:space="preserve">Il a </w:t>
      </w:r>
      <w:r w:rsidRPr="00900488">
        <w:rPr>
          <w:rFonts w:ascii="Arial" w:hAnsi="Arial" w:cs="Arial"/>
          <w:b/>
          <w:color w:val="000000"/>
          <w:sz w:val="22"/>
          <w:szCs w:val="22"/>
        </w:rPr>
        <w:t>été</w:t>
      </w:r>
      <w:r w:rsidRPr="00E0331A">
        <w:rPr>
          <w:rFonts w:ascii="Arial" w:hAnsi="Arial" w:cs="Arial"/>
          <w:b/>
          <w:sz w:val="22"/>
          <w:szCs w:val="22"/>
        </w:rPr>
        <w:t xml:space="preserve"> convenu et arrêté ce qui suit :</w:t>
      </w:r>
    </w:p>
    <w:p w14:paraId="56A2941E" w14:textId="2CE6EAE7" w:rsidR="00900488" w:rsidRDefault="00900488">
      <w:pPr>
        <w:rPr>
          <w:rFonts w:ascii="Arial" w:hAnsi="Arial" w:cs="Arial"/>
          <w:b/>
          <w:sz w:val="22"/>
          <w:szCs w:val="22"/>
        </w:rPr>
      </w:pPr>
      <w:r>
        <w:rPr>
          <w:rFonts w:ascii="Arial" w:hAnsi="Arial" w:cs="Arial"/>
          <w:b/>
          <w:sz w:val="22"/>
          <w:szCs w:val="22"/>
        </w:rPr>
        <w:br w:type="page"/>
      </w:r>
    </w:p>
    <w:p w14:paraId="31CE79C2" w14:textId="77777777" w:rsidR="00F925D1" w:rsidRDefault="00F925D1">
      <w:pPr>
        <w:spacing w:line="240" w:lineRule="exact"/>
        <w:jc w:val="center"/>
        <w:outlineLvl w:val="0"/>
        <w:rPr>
          <w:rFonts w:ascii="Arial" w:hAnsi="Arial" w:cs="Arial"/>
          <w:b/>
          <w:sz w:val="22"/>
          <w:szCs w:val="22"/>
        </w:rPr>
      </w:pPr>
    </w:p>
    <w:p w14:paraId="7E19BD30" w14:textId="39B417B3" w:rsidR="00F925D1" w:rsidRDefault="00F925D1">
      <w:pPr>
        <w:spacing w:line="240" w:lineRule="exact"/>
        <w:jc w:val="center"/>
        <w:outlineLvl w:val="0"/>
        <w:rPr>
          <w:rFonts w:ascii="Arial" w:hAnsi="Arial" w:cs="Arial"/>
          <w:b/>
          <w:sz w:val="22"/>
          <w:szCs w:val="22"/>
        </w:rPr>
      </w:pPr>
    </w:p>
    <w:p w14:paraId="4CFE125B" w14:textId="6F9E223C" w:rsidR="00F925D1" w:rsidRDefault="00F925D1">
      <w:pPr>
        <w:spacing w:line="240" w:lineRule="exact"/>
        <w:jc w:val="center"/>
        <w:outlineLvl w:val="0"/>
        <w:rPr>
          <w:rFonts w:ascii="Arial" w:hAnsi="Arial" w:cs="Arial"/>
          <w:b/>
          <w:sz w:val="22"/>
          <w:szCs w:val="22"/>
        </w:rPr>
      </w:pPr>
    </w:p>
    <w:p w14:paraId="209457DA" w14:textId="1B7DDB55" w:rsidR="00F925D1" w:rsidRPr="00DC775C" w:rsidRDefault="00F925D1" w:rsidP="00DC775C">
      <w:pPr>
        <w:tabs>
          <w:tab w:val="left" w:pos="1134"/>
          <w:tab w:val="left" w:pos="6946"/>
        </w:tabs>
        <w:jc w:val="center"/>
        <w:rPr>
          <w:rFonts w:ascii="Arial" w:hAnsi="Arial" w:cs="Arial"/>
          <w:b/>
          <w:sz w:val="22"/>
          <w:szCs w:val="22"/>
        </w:rPr>
      </w:pPr>
      <w:bookmarkStart w:id="0" w:name="_Toc517874721"/>
      <w:bookmarkStart w:id="1" w:name="_Toc533060166"/>
      <w:r w:rsidRPr="00DC775C">
        <w:rPr>
          <w:rFonts w:ascii="Arial" w:hAnsi="Arial" w:cs="Arial"/>
          <w:b/>
          <w:sz w:val="22"/>
          <w:szCs w:val="22"/>
        </w:rPr>
        <w:t>SOMMAIRE</w:t>
      </w:r>
      <w:bookmarkEnd w:id="0"/>
      <w:bookmarkEnd w:id="1"/>
    </w:p>
    <w:p w14:paraId="7FD3EC9F" w14:textId="619EA5D6" w:rsidR="00F16CE2" w:rsidRDefault="00363BE1">
      <w:pPr>
        <w:pStyle w:val="TM1"/>
        <w:tabs>
          <w:tab w:val="right" w:leader="dot" w:pos="8495"/>
        </w:tabs>
        <w:rPr>
          <w:rFonts w:asciiTheme="minorHAnsi" w:eastAsiaTheme="minorEastAsia" w:hAnsiTheme="minorHAnsi" w:cstheme="minorBidi"/>
          <w:noProof/>
          <w:sz w:val="22"/>
          <w:szCs w:val="22"/>
        </w:rPr>
      </w:pPr>
      <w:r w:rsidRPr="00DC775C">
        <w:rPr>
          <w:rFonts w:ascii="Arial" w:hAnsi="Arial" w:cs="Arial"/>
          <w:sz w:val="20"/>
          <w:szCs w:val="20"/>
        </w:rPr>
        <w:fldChar w:fldCharType="begin"/>
      </w:r>
      <w:r w:rsidRPr="00DC775C">
        <w:rPr>
          <w:rFonts w:ascii="Arial" w:hAnsi="Arial" w:cs="Arial"/>
          <w:sz w:val="20"/>
          <w:szCs w:val="20"/>
        </w:rPr>
        <w:instrText xml:space="preserve"> TOC \o "1-1" \h \z \u </w:instrText>
      </w:r>
      <w:r w:rsidRPr="00DC775C">
        <w:rPr>
          <w:rFonts w:ascii="Arial" w:hAnsi="Arial" w:cs="Arial"/>
          <w:sz w:val="20"/>
          <w:szCs w:val="20"/>
        </w:rPr>
        <w:fldChar w:fldCharType="separate"/>
      </w:r>
      <w:hyperlink w:anchor="_Toc198648424" w:history="1">
        <w:r w:rsidR="00F16CE2" w:rsidRPr="0055549D">
          <w:rPr>
            <w:rStyle w:val="Lienhypertexte"/>
            <w:rFonts w:ascii="Arial Gras" w:hAnsi="Arial Gras" w:cs="Arial"/>
            <w:noProof/>
          </w:rPr>
          <w:t>ARTICLE 1 - OBJET</w:t>
        </w:r>
        <w:r w:rsidR="00F16CE2">
          <w:rPr>
            <w:noProof/>
            <w:webHidden/>
          </w:rPr>
          <w:tab/>
        </w:r>
        <w:r w:rsidR="00F16CE2">
          <w:rPr>
            <w:noProof/>
            <w:webHidden/>
          </w:rPr>
          <w:fldChar w:fldCharType="begin"/>
        </w:r>
        <w:r w:rsidR="00F16CE2">
          <w:rPr>
            <w:noProof/>
            <w:webHidden/>
          </w:rPr>
          <w:instrText xml:space="preserve"> PAGEREF _Toc198648424 \h </w:instrText>
        </w:r>
        <w:r w:rsidR="00F16CE2">
          <w:rPr>
            <w:noProof/>
            <w:webHidden/>
          </w:rPr>
        </w:r>
        <w:r w:rsidR="00F16CE2">
          <w:rPr>
            <w:noProof/>
            <w:webHidden/>
          </w:rPr>
          <w:fldChar w:fldCharType="separate"/>
        </w:r>
        <w:r w:rsidR="00F16CE2">
          <w:rPr>
            <w:noProof/>
            <w:webHidden/>
          </w:rPr>
          <w:t>4</w:t>
        </w:r>
        <w:r w:rsidR="00F16CE2">
          <w:rPr>
            <w:noProof/>
            <w:webHidden/>
          </w:rPr>
          <w:fldChar w:fldCharType="end"/>
        </w:r>
      </w:hyperlink>
    </w:p>
    <w:p w14:paraId="002985C7" w14:textId="6AF32849" w:rsidR="00F16CE2" w:rsidRDefault="00F16CE2">
      <w:pPr>
        <w:pStyle w:val="TM1"/>
        <w:tabs>
          <w:tab w:val="right" w:leader="dot" w:pos="8495"/>
        </w:tabs>
        <w:rPr>
          <w:rFonts w:asciiTheme="minorHAnsi" w:eastAsiaTheme="minorEastAsia" w:hAnsiTheme="minorHAnsi" w:cstheme="minorBidi"/>
          <w:noProof/>
          <w:sz w:val="22"/>
          <w:szCs w:val="22"/>
        </w:rPr>
      </w:pPr>
      <w:hyperlink w:anchor="_Toc198648425" w:history="1">
        <w:r w:rsidRPr="0055549D">
          <w:rPr>
            <w:rStyle w:val="Lienhypertexte"/>
            <w:rFonts w:ascii="Arial Gras" w:hAnsi="Arial Gras"/>
            <w:noProof/>
          </w:rPr>
          <w:t>ARTICLE 2 -</w:t>
        </w:r>
        <w:r w:rsidRPr="0055549D">
          <w:rPr>
            <w:rStyle w:val="Lienhypertexte"/>
            <w:noProof/>
          </w:rPr>
          <w:t xml:space="preserve"> DOCUMENTS CONTRACTUELS</w:t>
        </w:r>
        <w:r>
          <w:rPr>
            <w:noProof/>
            <w:webHidden/>
          </w:rPr>
          <w:tab/>
        </w:r>
        <w:r>
          <w:rPr>
            <w:noProof/>
            <w:webHidden/>
          </w:rPr>
          <w:fldChar w:fldCharType="begin"/>
        </w:r>
        <w:r>
          <w:rPr>
            <w:noProof/>
            <w:webHidden/>
          </w:rPr>
          <w:instrText xml:space="preserve"> PAGEREF _Toc198648425 \h </w:instrText>
        </w:r>
        <w:r>
          <w:rPr>
            <w:noProof/>
            <w:webHidden/>
          </w:rPr>
        </w:r>
        <w:r>
          <w:rPr>
            <w:noProof/>
            <w:webHidden/>
          </w:rPr>
          <w:fldChar w:fldCharType="separate"/>
        </w:r>
        <w:r>
          <w:rPr>
            <w:noProof/>
            <w:webHidden/>
          </w:rPr>
          <w:t>5</w:t>
        </w:r>
        <w:r>
          <w:rPr>
            <w:noProof/>
            <w:webHidden/>
          </w:rPr>
          <w:fldChar w:fldCharType="end"/>
        </w:r>
      </w:hyperlink>
    </w:p>
    <w:p w14:paraId="53FDDA11" w14:textId="6533D6A8" w:rsidR="00F16CE2" w:rsidRDefault="00F16CE2">
      <w:pPr>
        <w:pStyle w:val="TM1"/>
        <w:tabs>
          <w:tab w:val="right" w:leader="dot" w:pos="8495"/>
        </w:tabs>
        <w:rPr>
          <w:rFonts w:asciiTheme="minorHAnsi" w:eastAsiaTheme="minorEastAsia" w:hAnsiTheme="minorHAnsi" w:cstheme="minorBidi"/>
          <w:noProof/>
          <w:sz w:val="22"/>
          <w:szCs w:val="22"/>
        </w:rPr>
      </w:pPr>
      <w:hyperlink w:anchor="_Toc198648426" w:history="1">
        <w:r w:rsidRPr="0055549D">
          <w:rPr>
            <w:rStyle w:val="Lienhypertexte"/>
            <w:rFonts w:ascii="Arial Gras" w:hAnsi="Arial Gras"/>
            <w:noProof/>
          </w:rPr>
          <w:t>ARTICLE 3 -</w:t>
        </w:r>
        <w:r w:rsidRPr="0055549D">
          <w:rPr>
            <w:rStyle w:val="Lienhypertexte"/>
            <w:noProof/>
          </w:rPr>
          <w:t xml:space="preserve"> CORRESPONDANTS</w:t>
        </w:r>
        <w:r>
          <w:rPr>
            <w:noProof/>
            <w:webHidden/>
          </w:rPr>
          <w:tab/>
        </w:r>
        <w:r>
          <w:rPr>
            <w:noProof/>
            <w:webHidden/>
          </w:rPr>
          <w:fldChar w:fldCharType="begin"/>
        </w:r>
        <w:r>
          <w:rPr>
            <w:noProof/>
            <w:webHidden/>
          </w:rPr>
          <w:instrText xml:space="preserve"> PAGEREF _Toc198648426 \h </w:instrText>
        </w:r>
        <w:r>
          <w:rPr>
            <w:noProof/>
            <w:webHidden/>
          </w:rPr>
        </w:r>
        <w:r>
          <w:rPr>
            <w:noProof/>
            <w:webHidden/>
          </w:rPr>
          <w:fldChar w:fldCharType="separate"/>
        </w:r>
        <w:r>
          <w:rPr>
            <w:noProof/>
            <w:webHidden/>
          </w:rPr>
          <w:t>5</w:t>
        </w:r>
        <w:r>
          <w:rPr>
            <w:noProof/>
            <w:webHidden/>
          </w:rPr>
          <w:fldChar w:fldCharType="end"/>
        </w:r>
      </w:hyperlink>
    </w:p>
    <w:p w14:paraId="5F8E57C5" w14:textId="615A1DB1" w:rsidR="00F16CE2" w:rsidRDefault="00F16CE2">
      <w:pPr>
        <w:pStyle w:val="TM1"/>
        <w:tabs>
          <w:tab w:val="right" w:leader="dot" w:pos="8495"/>
        </w:tabs>
        <w:rPr>
          <w:rFonts w:asciiTheme="minorHAnsi" w:eastAsiaTheme="minorEastAsia" w:hAnsiTheme="minorHAnsi" w:cstheme="minorBidi"/>
          <w:noProof/>
          <w:sz w:val="22"/>
          <w:szCs w:val="22"/>
        </w:rPr>
      </w:pPr>
      <w:hyperlink w:anchor="_Toc198648430" w:history="1">
        <w:r w:rsidRPr="0055549D">
          <w:rPr>
            <w:rStyle w:val="Lienhypertexte"/>
            <w:rFonts w:ascii="Arial Gras" w:hAnsi="Arial Gras"/>
            <w:noProof/>
          </w:rPr>
          <w:t>ARTICLE 4 -</w:t>
        </w:r>
        <w:r w:rsidRPr="0055549D">
          <w:rPr>
            <w:rStyle w:val="Lienhypertexte"/>
            <w:noProof/>
          </w:rPr>
          <w:t xml:space="preserve"> DELAIS</w:t>
        </w:r>
        <w:r>
          <w:rPr>
            <w:noProof/>
            <w:webHidden/>
          </w:rPr>
          <w:tab/>
        </w:r>
        <w:r>
          <w:rPr>
            <w:noProof/>
            <w:webHidden/>
          </w:rPr>
          <w:fldChar w:fldCharType="begin"/>
        </w:r>
        <w:r>
          <w:rPr>
            <w:noProof/>
            <w:webHidden/>
          </w:rPr>
          <w:instrText xml:space="preserve"> PAGEREF _Toc198648430 \h </w:instrText>
        </w:r>
        <w:r>
          <w:rPr>
            <w:noProof/>
            <w:webHidden/>
          </w:rPr>
        </w:r>
        <w:r>
          <w:rPr>
            <w:noProof/>
            <w:webHidden/>
          </w:rPr>
          <w:fldChar w:fldCharType="separate"/>
        </w:r>
        <w:r>
          <w:rPr>
            <w:noProof/>
            <w:webHidden/>
          </w:rPr>
          <w:t>6</w:t>
        </w:r>
        <w:r>
          <w:rPr>
            <w:noProof/>
            <w:webHidden/>
          </w:rPr>
          <w:fldChar w:fldCharType="end"/>
        </w:r>
      </w:hyperlink>
    </w:p>
    <w:p w14:paraId="72CA1C32" w14:textId="3A1B5772" w:rsidR="00F16CE2" w:rsidRDefault="00F16CE2">
      <w:pPr>
        <w:pStyle w:val="TM1"/>
        <w:tabs>
          <w:tab w:val="right" w:leader="dot" w:pos="8495"/>
        </w:tabs>
        <w:rPr>
          <w:rFonts w:asciiTheme="minorHAnsi" w:eastAsiaTheme="minorEastAsia" w:hAnsiTheme="minorHAnsi" w:cstheme="minorBidi"/>
          <w:noProof/>
          <w:sz w:val="22"/>
          <w:szCs w:val="22"/>
        </w:rPr>
      </w:pPr>
      <w:hyperlink w:anchor="_Toc198648431" w:history="1">
        <w:r w:rsidRPr="0055549D">
          <w:rPr>
            <w:rStyle w:val="Lienhypertexte"/>
            <w:rFonts w:ascii="Arial Gras" w:hAnsi="Arial Gras"/>
            <w:noProof/>
          </w:rPr>
          <w:t>ARTICLE 5 -</w:t>
        </w:r>
        <w:r w:rsidRPr="0055549D">
          <w:rPr>
            <w:rStyle w:val="Lienhypertexte"/>
            <w:noProof/>
          </w:rPr>
          <w:t xml:space="preserve"> EMBALLAGE – TRANSPORT - LIVRAISON</w:t>
        </w:r>
        <w:r>
          <w:rPr>
            <w:noProof/>
            <w:webHidden/>
          </w:rPr>
          <w:tab/>
        </w:r>
        <w:r>
          <w:rPr>
            <w:noProof/>
            <w:webHidden/>
          </w:rPr>
          <w:fldChar w:fldCharType="begin"/>
        </w:r>
        <w:r>
          <w:rPr>
            <w:noProof/>
            <w:webHidden/>
          </w:rPr>
          <w:instrText xml:space="preserve"> PAGEREF _Toc198648431 \h </w:instrText>
        </w:r>
        <w:r>
          <w:rPr>
            <w:noProof/>
            <w:webHidden/>
          </w:rPr>
        </w:r>
        <w:r>
          <w:rPr>
            <w:noProof/>
            <w:webHidden/>
          </w:rPr>
          <w:fldChar w:fldCharType="separate"/>
        </w:r>
        <w:r>
          <w:rPr>
            <w:noProof/>
            <w:webHidden/>
          </w:rPr>
          <w:t>6</w:t>
        </w:r>
        <w:r>
          <w:rPr>
            <w:noProof/>
            <w:webHidden/>
          </w:rPr>
          <w:fldChar w:fldCharType="end"/>
        </w:r>
      </w:hyperlink>
    </w:p>
    <w:p w14:paraId="4EA89F20" w14:textId="5DDA6576" w:rsidR="00F16CE2" w:rsidRDefault="00F16CE2">
      <w:pPr>
        <w:pStyle w:val="TM1"/>
        <w:tabs>
          <w:tab w:val="right" w:leader="dot" w:pos="8495"/>
        </w:tabs>
        <w:rPr>
          <w:rFonts w:asciiTheme="minorHAnsi" w:eastAsiaTheme="minorEastAsia" w:hAnsiTheme="minorHAnsi" w:cstheme="minorBidi"/>
          <w:noProof/>
          <w:sz w:val="22"/>
          <w:szCs w:val="22"/>
        </w:rPr>
      </w:pPr>
      <w:hyperlink w:anchor="_Toc198648432" w:history="1">
        <w:r w:rsidRPr="0055549D">
          <w:rPr>
            <w:rStyle w:val="Lienhypertexte"/>
            <w:rFonts w:ascii="Arial Gras" w:hAnsi="Arial Gras"/>
            <w:noProof/>
          </w:rPr>
          <w:t>ARTICLE 6 -</w:t>
        </w:r>
        <w:r w:rsidRPr="0055549D">
          <w:rPr>
            <w:rStyle w:val="Lienhypertexte"/>
            <w:noProof/>
          </w:rPr>
          <w:t xml:space="preserve"> DOCUMENTS A REMETTRE A LA LIVRAISON</w:t>
        </w:r>
        <w:r>
          <w:rPr>
            <w:noProof/>
            <w:webHidden/>
          </w:rPr>
          <w:tab/>
        </w:r>
        <w:r>
          <w:rPr>
            <w:noProof/>
            <w:webHidden/>
          </w:rPr>
          <w:fldChar w:fldCharType="begin"/>
        </w:r>
        <w:r>
          <w:rPr>
            <w:noProof/>
            <w:webHidden/>
          </w:rPr>
          <w:instrText xml:space="preserve"> PAGEREF _Toc198648432 \h </w:instrText>
        </w:r>
        <w:r>
          <w:rPr>
            <w:noProof/>
            <w:webHidden/>
          </w:rPr>
        </w:r>
        <w:r>
          <w:rPr>
            <w:noProof/>
            <w:webHidden/>
          </w:rPr>
          <w:fldChar w:fldCharType="separate"/>
        </w:r>
        <w:r>
          <w:rPr>
            <w:noProof/>
            <w:webHidden/>
          </w:rPr>
          <w:t>7</w:t>
        </w:r>
        <w:r>
          <w:rPr>
            <w:noProof/>
            <w:webHidden/>
          </w:rPr>
          <w:fldChar w:fldCharType="end"/>
        </w:r>
      </w:hyperlink>
    </w:p>
    <w:p w14:paraId="35ED7D4C" w14:textId="2826B023" w:rsidR="00F16CE2" w:rsidRDefault="00F16CE2">
      <w:pPr>
        <w:pStyle w:val="TM1"/>
        <w:tabs>
          <w:tab w:val="right" w:leader="dot" w:pos="8495"/>
        </w:tabs>
        <w:rPr>
          <w:rFonts w:asciiTheme="minorHAnsi" w:eastAsiaTheme="minorEastAsia" w:hAnsiTheme="minorHAnsi" w:cstheme="minorBidi"/>
          <w:noProof/>
          <w:sz w:val="22"/>
          <w:szCs w:val="22"/>
        </w:rPr>
      </w:pPr>
      <w:hyperlink w:anchor="_Toc198648433" w:history="1">
        <w:r w:rsidRPr="0055549D">
          <w:rPr>
            <w:rStyle w:val="Lienhypertexte"/>
            <w:rFonts w:ascii="Arial Gras" w:hAnsi="Arial Gras"/>
            <w:noProof/>
          </w:rPr>
          <w:t>ARTICLE 7 -</w:t>
        </w:r>
        <w:r w:rsidRPr="0055549D">
          <w:rPr>
            <w:rStyle w:val="Lienhypertexte"/>
            <w:noProof/>
          </w:rPr>
          <w:t xml:space="preserve"> MONTAGE - ESSAIS - MISE EN SERVICE</w:t>
        </w:r>
        <w:r>
          <w:rPr>
            <w:noProof/>
            <w:webHidden/>
          </w:rPr>
          <w:tab/>
        </w:r>
        <w:r>
          <w:rPr>
            <w:noProof/>
            <w:webHidden/>
          </w:rPr>
          <w:fldChar w:fldCharType="begin"/>
        </w:r>
        <w:r>
          <w:rPr>
            <w:noProof/>
            <w:webHidden/>
          </w:rPr>
          <w:instrText xml:space="preserve"> PAGEREF _Toc198648433 \h </w:instrText>
        </w:r>
        <w:r>
          <w:rPr>
            <w:noProof/>
            <w:webHidden/>
          </w:rPr>
        </w:r>
        <w:r>
          <w:rPr>
            <w:noProof/>
            <w:webHidden/>
          </w:rPr>
          <w:fldChar w:fldCharType="separate"/>
        </w:r>
        <w:r>
          <w:rPr>
            <w:noProof/>
            <w:webHidden/>
          </w:rPr>
          <w:t>7</w:t>
        </w:r>
        <w:r>
          <w:rPr>
            <w:noProof/>
            <w:webHidden/>
          </w:rPr>
          <w:fldChar w:fldCharType="end"/>
        </w:r>
      </w:hyperlink>
    </w:p>
    <w:p w14:paraId="72EC8AF2" w14:textId="086806A3" w:rsidR="00F16CE2" w:rsidRDefault="00F16CE2">
      <w:pPr>
        <w:pStyle w:val="TM1"/>
        <w:tabs>
          <w:tab w:val="right" w:leader="dot" w:pos="8495"/>
        </w:tabs>
        <w:rPr>
          <w:rFonts w:asciiTheme="minorHAnsi" w:eastAsiaTheme="minorEastAsia" w:hAnsiTheme="minorHAnsi" w:cstheme="minorBidi"/>
          <w:noProof/>
          <w:sz w:val="22"/>
          <w:szCs w:val="22"/>
        </w:rPr>
      </w:pPr>
      <w:hyperlink w:anchor="_Toc198648434" w:history="1">
        <w:r w:rsidRPr="0055549D">
          <w:rPr>
            <w:rStyle w:val="Lienhypertexte"/>
            <w:rFonts w:ascii="Arial Gras" w:hAnsi="Arial Gras"/>
            <w:noProof/>
          </w:rPr>
          <w:t>ARTICLE 8 -</w:t>
        </w:r>
        <w:r w:rsidRPr="0055549D">
          <w:rPr>
            <w:rStyle w:val="Lienhypertexte"/>
            <w:noProof/>
          </w:rPr>
          <w:t xml:space="preserve"> RECEPTION</w:t>
        </w:r>
        <w:r>
          <w:rPr>
            <w:noProof/>
            <w:webHidden/>
          </w:rPr>
          <w:tab/>
        </w:r>
        <w:r>
          <w:rPr>
            <w:noProof/>
            <w:webHidden/>
          </w:rPr>
          <w:fldChar w:fldCharType="begin"/>
        </w:r>
        <w:r>
          <w:rPr>
            <w:noProof/>
            <w:webHidden/>
          </w:rPr>
          <w:instrText xml:space="preserve"> PAGEREF _Toc198648434 \h </w:instrText>
        </w:r>
        <w:r>
          <w:rPr>
            <w:noProof/>
            <w:webHidden/>
          </w:rPr>
        </w:r>
        <w:r>
          <w:rPr>
            <w:noProof/>
            <w:webHidden/>
          </w:rPr>
          <w:fldChar w:fldCharType="separate"/>
        </w:r>
        <w:r>
          <w:rPr>
            <w:noProof/>
            <w:webHidden/>
          </w:rPr>
          <w:t>7</w:t>
        </w:r>
        <w:r>
          <w:rPr>
            <w:noProof/>
            <w:webHidden/>
          </w:rPr>
          <w:fldChar w:fldCharType="end"/>
        </w:r>
      </w:hyperlink>
    </w:p>
    <w:p w14:paraId="779B6AE9" w14:textId="1A75B47F" w:rsidR="00F16CE2" w:rsidRDefault="00F16CE2">
      <w:pPr>
        <w:pStyle w:val="TM1"/>
        <w:tabs>
          <w:tab w:val="right" w:leader="dot" w:pos="8495"/>
        </w:tabs>
        <w:rPr>
          <w:rFonts w:asciiTheme="minorHAnsi" w:eastAsiaTheme="minorEastAsia" w:hAnsiTheme="minorHAnsi" w:cstheme="minorBidi"/>
          <w:noProof/>
          <w:sz w:val="22"/>
          <w:szCs w:val="22"/>
        </w:rPr>
      </w:pPr>
      <w:hyperlink w:anchor="_Toc198648435" w:history="1">
        <w:r w:rsidRPr="0055549D">
          <w:rPr>
            <w:rStyle w:val="Lienhypertexte"/>
            <w:rFonts w:ascii="Arial Gras" w:hAnsi="Arial Gras" w:cs="Arial"/>
            <w:noProof/>
          </w:rPr>
          <w:t>ARTICLE 9 -</w:t>
        </w:r>
        <w:r w:rsidRPr="0055549D">
          <w:rPr>
            <w:rStyle w:val="Lienhypertexte"/>
            <w:rFonts w:ascii="Arial" w:hAnsi="Arial"/>
            <w:noProof/>
          </w:rPr>
          <w:t xml:space="preserve"> FORMATION</w:t>
        </w:r>
        <w:r>
          <w:rPr>
            <w:noProof/>
            <w:webHidden/>
          </w:rPr>
          <w:tab/>
        </w:r>
        <w:r>
          <w:rPr>
            <w:noProof/>
            <w:webHidden/>
          </w:rPr>
          <w:fldChar w:fldCharType="begin"/>
        </w:r>
        <w:r>
          <w:rPr>
            <w:noProof/>
            <w:webHidden/>
          </w:rPr>
          <w:instrText xml:space="preserve"> PAGEREF _Toc198648435 \h </w:instrText>
        </w:r>
        <w:r>
          <w:rPr>
            <w:noProof/>
            <w:webHidden/>
          </w:rPr>
        </w:r>
        <w:r>
          <w:rPr>
            <w:noProof/>
            <w:webHidden/>
          </w:rPr>
          <w:fldChar w:fldCharType="separate"/>
        </w:r>
        <w:r>
          <w:rPr>
            <w:noProof/>
            <w:webHidden/>
          </w:rPr>
          <w:t>7</w:t>
        </w:r>
        <w:r>
          <w:rPr>
            <w:noProof/>
            <w:webHidden/>
          </w:rPr>
          <w:fldChar w:fldCharType="end"/>
        </w:r>
      </w:hyperlink>
    </w:p>
    <w:p w14:paraId="2061565F" w14:textId="08B7DF30" w:rsidR="00F16CE2" w:rsidRDefault="00F16CE2">
      <w:pPr>
        <w:pStyle w:val="TM1"/>
        <w:tabs>
          <w:tab w:val="right" w:leader="dot" w:pos="8495"/>
        </w:tabs>
        <w:rPr>
          <w:rFonts w:asciiTheme="minorHAnsi" w:eastAsiaTheme="minorEastAsia" w:hAnsiTheme="minorHAnsi" w:cstheme="minorBidi"/>
          <w:noProof/>
          <w:sz w:val="22"/>
          <w:szCs w:val="22"/>
        </w:rPr>
      </w:pPr>
      <w:hyperlink w:anchor="_Toc198648436" w:history="1">
        <w:r w:rsidRPr="0055549D">
          <w:rPr>
            <w:rStyle w:val="Lienhypertexte"/>
            <w:rFonts w:ascii="Arial Gras" w:hAnsi="Arial Gras"/>
            <w:noProof/>
          </w:rPr>
          <w:t>ARTICLE 10 -</w:t>
        </w:r>
        <w:r w:rsidRPr="0055549D">
          <w:rPr>
            <w:rStyle w:val="Lienhypertexte"/>
            <w:noProof/>
          </w:rPr>
          <w:t xml:space="preserve"> –GARANTIE</w:t>
        </w:r>
        <w:r>
          <w:rPr>
            <w:noProof/>
            <w:webHidden/>
          </w:rPr>
          <w:tab/>
        </w:r>
        <w:r>
          <w:rPr>
            <w:noProof/>
            <w:webHidden/>
          </w:rPr>
          <w:fldChar w:fldCharType="begin"/>
        </w:r>
        <w:r>
          <w:rPr>
            <w:noProof/>
            <w:webHidden/>
          </w:rPr>
          <w:instrText xml:space="preserve"> PAGEREF _Toc198648436 \h </w:instrText>
        </w:r>
        <w:r>
          <w:rPr>
            <w:noProof/>
            <w:webHidden/>
          </w:rPr>
        </w:r>
        <w:r>
          <w:rPr>
            <w:noProof/>
            <w:webHidden/>
          </w:rPr>
          <w:fldChar w:fldCharType="separate"/>
        </w:r>
        <w:r>
          <w:rPr>
            <w:noProof/>
            <w:webHidden/>
          </w:rPr>
          <w:t>8</w:t>
        </w:r>
        <w:r>
          <w:rPr>
            <w:noProof/>
            <w:webHidden/>
          </w:rPr>
          <w:fldChar w:fldCharType="end"/>
        </w:r>
      </w:hyperlink>
    </w:p>
    <w:p w14:paraId="5B29697C" w14:textId="5B0AFEBA" w:rsidR="00F16CE2" w:rsidRDefault="00F16CE2">
      <w:pPr>
        <w:pStyle w:val="TM1"/>
        <w:tabs>
          <w:tab w:val="right" w:leader="dot" w:pos="8495"/>
        </w:tabs>
        <w:rPr>
          <w:rFonts w:asciiTheme="minorHAnsi" w:eastAsiaTheme="minorEastAsia" w:hAnsiTheme="minorHAnsi" w:cstheme="minorBidi"/>
          <w:noProof/>
          <w:sz w:val="22"/>
          <w:szCs w:val="22"/>
        </w:rPr>
      </w:pPr>
      <w:hyperlink w:anchor="_Toc198648449" w:history="1">
        <w:r w:rsidRPr="0055549D">
          <w:rPr>
            <w:rStyle w:val="Lienhypertexte"/>
            <w:rFonts w:ascii="Arial Gras" w:hAnsi="Arial Gras"/>
            <w:noProof/>
          </w:rPr>
          <w:t>ARTICLE 11 -</w:t>
        </w:r>
        <w:r w:rsidRPr="0055549D">
          <w:rPr>
            <w:rStyle w:val="Lienhypertexte"/>
            <w:noProof/>
          </w:rPr>
          <w:t xml:space="preserve"> MAINTENANCE</w:t>
        </w:r>
        <w:r>
          <w:rPr>
            <w:noProof/>
            <w:webHidden/>
          </w:rPr>
          <w:tab/>
        </w:r>
        <w:r>
          <w:rPr>
            <w:noProof/>
            <w:webHidden/>
          </w:rPr>
          <w:fldChar w:fldCharType="begin"/>
        </w:r>
        <w:r>
          <w:rPr>
            <w:noProof/>
            <w:webHidden/>
          </w:rPr>
          <w:instrText xml:space="preserve"> PAGEREF _Toc198648449 \h </w:instrText>
        </w:r>
        <w:r>
          <w:rPr>
            <w:noProof/>
            <w:webHidden/>
          </w:rPr>
        </w:r>
        <w:r>
          <w:rPr>
            <w:noProof/>
            <w:webHidden/>
          </w:rPr>
          <w:fldChar w:fldCharType="separate"/>
        </w:r>
        <w:r>
          <w:rPr>
            <w:noProof/>
            <w:webHidden/>
          </w:rPr>
          <w:t>8</w:t>
        </w:r>
        <w:r>
          <w:rPr>
            <w:noProof/>
            <w:webHidden/>
          </w:rPr>
          <w:fldChar w:fldCharType="end"/>
        </w:r>
      </w:hyperlink>
    </w:p>
    <w:p w14:paraId="5EC0AE1C" w14:textId="5DE52817" w:rsidR="00F16CE2" w:rsidRDefault="00F16CE2">
      <w:pPr>
        <w:pStyle w:val="TM1"/>
        <w:tabs>
          <w:tab w:val="right" w:leader="dot" w:pos="8495"/>
        </w:tabs>
        <w:rPr>
          <w:rFonts w:asciiTheme="minorHAnsi" w:eastAsiaTheme="minorEastAsia" w:hAnsiTheme="minorHAnsi" w:cstheme="minorBidi"/>
          <w:noProof/>
          <w:sz w:val="22"/>
          <w:szCs w:val="22"/>
        </w:rPr>
      </w:pPr>
      <w:hyperlink w:anchor="_Toc198648450" w:history="1">
        <w:r w:rsidRPr="0055549D">
          <w:rPr>
            <w:rStyle w:val="Lienhypertexte"/>
            <w:rFonts w:ascii="Arial Gras" w:hAnsi="Arial Gras"/>
            <w:noProof/>
          </w:rPr>
          <w:t>ARTICLE 12 -</w:t>
        </w:r>
        <w:r w:rsidRPr="0055549D">
          <w:rPr>
            <w:rStyle w:val="Lienhypertexte"/>
            <w:noProof/>
          </w:rPr>
          <w:t xml:space="preserve"> PRIX</w:t>
        </w:r>
        <w:r>
          <w:rPr>
            <w:noProof/>
            <w:webHidden/>
          </w:rPr>
          <w:tab/>
        </w:r>
        <w:r>
          <w:rPr>
            <w:noProof/>
            <w:webHidden/>
          </w:rPr>
          <w:fldChar w:fldCharType="begin"/>
        </w:r>
        <w:r>
          <w:rPr>
            <w:noProof/>
            <w:webHidden/>
          </w:rPr>
          <w:instrText xml:space="preserve"> PAGEREF _Toc198648450 \h </w:instrText>
        </w:r>
        <w:r>
          <w:rPr>
            <w:noProof/>
            <w:webHidden/>
          </w:rPr>
        </w:r>
        <w:r>
          <w:rPr>
            <w:noProof/>
            <w:webHidden/>
          </w:rPr>
          <w:fldChar w:fldCharType="separate"/>
        </w:r>
        <w:r>
          <w:rPr>
            <w:noProof/>
            <w:webHidden/>
          </w:rPr>
          <w:t>9</w:t>
        </w:r>
        <w:r>
          <w:rPr>
            <w:noProof/>
            <w:webHidden/>
          </w:rPr>
          <w:fldChar w:fldCharType="end"/>
        </w:r>
      </w:hyperlink>
    </w:p>
    <w:p w14:paraId="20E44FE0" w14:textId="1408BF84" w:rsidR="00F16CE2" w:rsidRDefault="00F16CE2">
      <w:pPr>
        <w:pStyle w:val="TM1"/>
        <w:tabs>
          <w:tab w:val="right" w:leader="dot" w:pos="8495"/>
        </w:tabs>
        <w:rPr>
          <w:rFonts w:asciiTheme="minorHAnsi" w:eastAsiaTheme="minorEastAsia" w:hAnsiTheme="minorHAnsi" w:cstheme="minorBidi"/>
          <w:noProof/>
          <w:sz w:val="22"/>
          <w:szCs w:val="22"/>
        </w:rPr>
      </w:pPr>
      <w:hyperlink w:anchor="_Toc198648451" w:history="1">
        <w:r w:rsidRPr="0055549D">
          <w:rPr>
            <w:rStyle w:val="Lienhypertexte"/>
            <w:rFonts w:ascii="Arial Gras" w:hAnsi="Arial Gras"/>
            <w:noProof/>
          </w:rPr>
          <w:t>ARTICLE 13 -</w:t>
        </w:r>
        <w:r w:rsidRPr="0055549D">
          <w:rPr>
            <w:rStyle w:val="Lienhypertexte"/>
            <w:noProof/>
          </w:rPr>
          <w:t xml:space="preserve"> PENALITES</w:t>
        </w:r>
        <w:r>
          <w:rPr>
            <w:noProof/>
            <w:webHidden/>
          </w:rPr>
          <w:tab/>
        </w:r>
        <w:r>
          <w:rPr>
            <w:noProof/>
            <w:webHidden/>
          </w:rPr>
          <w:fldChar w:fldCharType="begin"/>
        </w:r>
        <w:r>
          <w:rPr>
            <w:noProof/>
            <w:webHidden/>
          </w:rPr>
          <w:instrText xml:space="preserve"> PAGEREF _Toc198648451 \h </w:instrText>
        </w:r>
        <w:r>
          <w:rPr>
            <w:noProof/>
            <w:webHidden/>
          </w:rPr>
        </w:r>
        <w:r>
          <w:rPr>
            <w:noProof/>
            <w:webHidden/>
          </w:rPr>
          <w:fldChar w:fldCharType="separate"/>
        </w:r>
        <w:r>
          <w:rPr>
            <w:noProof/>
            <w:webHidden/>
          </w:rPr>
          <w:t>10</w:t>
        </w:r>
        <w:r>
          <w:rPr>
            <w:noProof/>
            <w:webHidden/>
          </w:rPr>
          <w:fldChar w:fldCharType="end"/>
        </w:r>
      </w:hyperlink>
    </w:p>
    <w:p w14:paraId="71D906D5" w14:textId="7A825241" w:rsidR="00F16CE2" w:rsidRDefault="00F16CE2">
      <w:pPr>
        <w:pStyle w:val="TM1"/>
        <w:tabs>
          <w:tab w:val="right" w:leader="dot" w:pos="8495"/>
        </w:tabs>
        <w:rPr>
          <w:rFonts w:asciiTheme="minorHAnsi" w:eastAsiaTheme="minorEastAsia" w:hAnsiTheme="minorHAnsi" w:cstheme="minorBidi"/>
          <w:noProof/>
          <w:sz w:val="22"/>
          <w:szCs w:val="22"/>
        </w:rPr>
      </w:pPr>
      <w:hyperlink w:anchor="_Toc198648452" w:history="1">
        <w:r w:rsidRPr="0055549D">
          <w:rPr>
            <w:rStyle w:val="Lienhypertexte"/>
            <w:rFonts w:ascii="Arial Gras" w:hAnsi="Arial Gras"/>
            <w:noProof/>
          </w:rPr>
          <w:t>ARTICLE 14 -</w:t>
        </w:r>
        <w:r w:rsidRPr="0055549D">
          <w:rPr>
            <w:rStyle w:val="Lienhypertexte"/>
            <w:noProof/>
          </w:rPr>
          <w:t xml:space="preserve"> CONDITIONS DE FACTURATION</w:t>
        </w:r>
        <w:r>
          <w:rPr>
            <w:noProof/>
            <w:webHidden/>
          </w:rPr>
          <w:tab/>
        </w:r>
        <w:r>
          <w:rPr>
            <w:noProof/>
            <w:webHidden/>
          </w:rPr>
          <w:fldChar w:fldCharType="begin"/>
        </w:r>
        <w:r>
          <w:rPr>
            <w:noProof/>
            <w:webHidden/>
          </w:rPr>
          <w:instrText xml:space="preserve"> PAGEREF _Toc198648452 \h </w:instrText>
        </w:r>
        <w:r>
          <w:rPr>
            <w:noProof/>
            <w:webHidden/>
          </w:rPr>
        </w:r>
        <w:r>
          <w:rPr>
            <w:noProof/>
            <w:webHidden/>
          </w:rPr>
          <w:fldChar w:fldCharType="separate"/>
        </w:r>
        <w:r>
          <w:rPr>
            <w:noProof/>
            <w:webHidden/>
          </w:rPr>
          <w:t>11</w:t>
        </w:r>
        <w:r>
          <w:rPr>
            <w:noProof/>
            <w:webHidden/>
          </w:rPr>
          <w:fldChar w:fldCharType="end"/>
        </w:r>
      </w:hyperlink>
    </w:p>
    <w:p w14:paraId="2DE81E01" w14:textId="6E7D5C9A" w:rsidR="00F16CE2" w:rsidRDefault="00F16CE2">
      <w:pPr>
        <w:pStyle w:val="TM1"/>
        <w:tabs>
          <w:tab w:val="right" w:leader="dot" w:pos="8495"/>
        </w:tabs>
        <w:rPr>
          <w:rFonts w:asciiTheme="minorHAnsi" w:eastAsiaTheme="minorEastAsia" w:hAnsiTheme="minorHAnsi" w:cstheme="minorBidi"/>
          <w:noProof/>
          <w:sz w:val="22"/>
          <w:szCs w:val="22"/>
        </w:rPr>
      </w:pPr>
      <w:hyperlink w:anchor="_Toc198648453" w:history="1">
        <w:r w:rsidRPr="0055549D">
          <w:rPr>
            <w:rStyle w:val="Lienhypertexte"/>
            <w:rFonts w:ascii="Arial Gras" w:hAnsi="Arial Gras" w:cs="Arial"/>
            <w:noProof/>
          </w:rPr>
          <w:t>ARTICLE 15 -</w:t>
        </w:r>
        <w:r w:rsidRPr="0055549D">
          <w:rPr>
            <w:rStyle w:val="Lienhypertexte"/>
            <w:noProof/>
          </w:rPr>
          <w:t xml:space="preserve"> – RETENUE DE GARANTIE</w:t>
        </w:r>
        <w:r>
          <w:rPr>
            <w:noProof/>
            <w:webHidden/>
          </w:rPr>
          <w:tab/>
        </w:r>
        <w:r>
          <w:rPr>
            <w:noProof/>
            <w:webHidden/>
          </w:rPr>
          <w:fldChar w:fldCharType="begin"/>
        </w:r>
        <w:r>
          <w:rPr>
            <w:noProof/>
            <w:webHidden/>
          </w:rPr>
          <w:instrText xml:space="preserve"> PAGEREF _Toc198648453 \h </w:instrText>
        </w:r>
        <w:r>
          <w:rPr>
            <w:noProof/>
            <w:webHidden/>
          </w:rPr>
        </w:r>
        <w:r>
          <w:rPr>
            <w:noProof/>
            <w:webHidden/>
          </w:rPr>
          <w:fldChar w:fldCharType="separate"/>
        </w:r>
        <w:r>
          <w:rPr>
            <w:noProof/>
            <w:webHidden/>
          </w:rPr>
          <w:t>11</w:t>
        </w:r>
        <w:r>
          <w:rPr>
            <w:noProof/>
            <w:webHidden/>
          </w:rPr>
          <w:fldChar w:fldCharType="end"/>
        </w:r>
      </w:hyperlink>
    </w:p>
    <w:p w14:paraId="3CD3D352" w14:textId="575A8EEA" w:rsidR="00F16CE2" w:rsidRDefault="00F16CE2">
      <w:pPr>
        <w:pStyle w:val="TM1"/>
        <w:tabs>
          <w:tab w:val="right" w:leader="dot" w:pos="8495"/>
        </w:tabs>
        <w:rPr>
          <w:rFonts w:asciiTheme="minorHAnsi" w:eastAsiaTheme="minorEastAsia" w:hAnsiTheme="minorHAnsi" w:cstheme="minorBidi"/>
          <w:noProof/>
          <w:sz w:val="22"/>
          <w:szCs w:val="22"/>
        </w:rPr>
      </w:pPr>
      <w:hyperlink w:anchor="_Toc198648454" w:history="1">
        <w:r w:rsidRPr="0055549D">
          <w:rPr>
            <w:rStyle w:val="Lienhypertexte"/>
            <w:rFonts w:ascii="Arial Gras" w:hAnsi="Arial Gras"/>
            <w:noProof/>
          </w:rPr>
          <w:t>ARTICLE 16 -</w:t>
        </w:r>
        <w:r w:rsidRPr="0055549D">
          <w:rPr>
            <w:rStyle w:val="Lienhypertexte"/>
            <w:noProof/>
          </w:rPr>
          <w:t xml:space="preserve"> MODALITES DE PRELEVEMENT ET DE REMBOURSEMENT DE LA RETENUE DE GARANTIE</w:t>
        </w:r>
        <w:r>
          <w:rPr>
            <w:noProof/>
            <w:webHidden/>
          </w:rPr>
          <w:tab/>
        </w:r>
        <w:r>
          <w:rPr>
            <w:noProof/>
            <w:webHidden/>
          </w:rPr>
          <w:fldChar w:fldCharType="begin"/>
        </w:r>
        <w:r>
          <w:rPr>
            <w:noProof/>
            <w:webHidden/>
          </w:rPr>
          <w:instrText xml:space="preserve"> PAGEREF _Toc198648454 \h </w:instrText>
        </w:r>
        <w:r>
          <w:rPr>
            <w:noProof/>
            <w:webHidden/>
          </w:rPr>
        </w:r>
        <w:r>
          <w:rPr>
            <w:noProof/>
            <w:webHidden/>
          </w:rPr>
          <w:fldChar w:fldCharType="separate"/>
        </w:r>
        <w:r>
          <w:rPr>
            <w:noProof/>
            <w:webHidden/>
          </w:rPr>
          <w:t>11</w:t>
        </w:r>
        <w:r>
          <w:rPr>
            <w:noProof/>
            <w:webHidden/>
          </w:rPr>
          <w:fldChar w:fldCharType="end"/>
        </w:r>
      </w:hyperlink>
    </w:p>
    <w:p w14:paraId="255ECB28" w14:textId="33F59B08" w:rsidR="00F16CE2" w:rsidRDefault="00F16CE2">
      <w:pPr>
        <w:pStyle w:val="TM1"/>
        <w:tabs>
          <w:tab w:val="right" w:leader="dot" w:pos="8495"/>
        </w:tabs>
        <w:rPr>
          <w:rFonts w:asciiTheme="minorHAnsi" w:eastAsiaTheme="minorEastAsia" w:hAnsiTheme="minorHAnsi" w:cstheme="minorBidi"/>
          <w:noProof/>
          <w:sz w:val="22"/>
          <w:szCs w:val="22"/>
        </w:rPr>
      </w:pPr>
      <w:hyperlink w:anchor="_Toc198648455" w:history="1">
        <w:r w:rsidRPr="0055549D">
          <w:rPr>
            <w:rStyle w:val="Lienhypertexte"/>
            <w:rFonts w:ascii="Arial Gras" w:hAnsi="Arial Gras"/>
            <w:noProof/>
          </w:rPr>
          <w:t>ARTICLE 17 -</w:t>
        </w:r>
        <w:r w:rsidRPr="0055549D">
          <w:rPr>
            <w:rStyle w:val="Lienhypertexte"/>
            <w:noProof/>
          </w:rPr>
          <w:t xml:space="preserve"> – CONDITIONS DE REGLEMENTS</w:t>
        </w:r>
        <w:r>
          <w:rPr>
            <w:noProof/>
            <w:webHidden/>
          </w:rPr>
          <w:tab/>
        </w:r>
        <w:r>
          <w:rPr>
            <w:noProof/>
            <w:webHidden/>
          </w:rPr>
          <w:fldChar w:fldCharType="begin"/>
        </w:r>
        <w:r>
          <w:rPr>
            <w:noProof/>
            <w:webHidden/>
          </w:rPr>
          <w:instrText xml:space="preserve"> PAGEREF _Toc198648455 \h </w:instrText>
        </w:r>
        <w:r>
          <w:rPr>
            <w:noProof/>
            <w:webHidden/>
          </w:rPr>
        </w:r>
        <w:r>
          <w:rPr>
            <w:noProof/>
            <w:webHidden/>
          </w:rPr>
          <w:fldChar w:fldCharType="separate"/>
        </w:r>
        <w:r>
          <w:rPr>
            <w:noProof/>
            <w:webHidden/>
          </w:rPr>
          <w:t>12</w:t>
        </w:r>
        <w:r>
          <w:rPr>
            <w:noProof/>
            <w:webHidden/>
          </w:rPr>
          <w:fldChar w:fldCharType="end"/>
        </w:r>
      </w:hyperlink>
    </w:p>
    <w:p w14:paraId="40A47341" w14:textId="28B309E7" w:rsidR="00F16CE2" w:rsidRDefault="00F16CE2">
      <w:pPr>
        <w:pStyle w:val="TM1"/>
        <w:tabs>
          <w:tab w:val="right" w:leader="dot" w:pos="8495"/>
        </w:tabs>
        <w:rPr>
          <w:rFonts w:asciiTheme="minorHAnsi" w:eastAsiaTheme="minorEastAsia" w:hAnsiTheme="minorHAnsi" w:cstheme="minorBidi"/>
          <w:noProof/>
          <w:sz w:val="22"/>
          <w:szCs w:val="22"/>
        </w:rPr>
      </w:pPr>
      <w:hyperlink w:anchor="_Toc198648456" w:history="1">
        <w:r w:rsidRPr="0055549D">
          <w:rPr>
            <w:rStyle w:val="Lienhypertexte"/>
            <w:rFonts w:ascii="Arial Gras" w:hAnsi="Arial Gras"/>
            <w:noProof/>
          </w:rPr>
          <w:t>ARTICLE 18 -</w:t>
        </w:r>
        <w:r w:rsidRPr="0055549D">
          <w:rPr>
            <w:rStyle w:val="Lienhypertexte"/>
            <w:rFonts w:ascii="Arial" w:hAnsi="Arial"/>
            <w:noProof/>
          </w:rPr>
          <w:t xml:space="preserve"> REGIME FISCAL</w:t>
        </w:r>
        <w:r>
          <w:rPr>
            <w:noProof/>
            <w:webHidden/>
          </w:rPr>
          <w:tab/>
        </w:r>
        <w:r>
          <w:rPr>
            <w:noProof/>
            <w:webHidden/>
          </w:rPr>
          <w:fldChar w:fldCharType="begin"/>
        </w:r>
        <w:r>
          <w:rPr>
            <w:noProof/>
            <w:webHidden/>
          </w:rPr>
          <w:instrText xml:space="preserve"> PAGEREF _Toc198648456 \h </w:instrText>
        </w:r>
        <w:r>
          <w:rPr>
            <w:noProof/>
            <w:webHidden/>
          </w:rPr>
        </w:r>
        <w:r>
          <w:rPr>
            <w:noProof/>
            <w:webHidden/>
          </w:rPr>
          <w:fldChar w:fldCharType="separate"/>
        </w:r>
        <w:r>
          <w:rPr>
            <w:noProof/>
            <w:webHidden/>
          </w:rPr>
          <w:t>13</w:t>
        </w:r>
        <w:r>
          <w:rPr>
            <w:noProof/>
            <w:webHidden/>
          </w:rPr>
          <w:fldChar w:fldCharType="end"/>
        </w:r>
      </w:hyperlink>
    </w:p>
    <w:p w14:paraId="7FE66784" w14:textId="762F2A01" w:rsidR="00F16CE2" w:rsidRDefault="00F16CE2">
      <w:pPr>
        <w:pStyle w:val="TM1"/>
        <w:tabs>
          <w:tab w:val="right" w:leader="dot" w:pos="8495"/>
        </w:tabs>
        <w:rPr>
          <w:rFonts w:asciiTheme="minorHAnsi" w:eastAsiaTheme="minorEastAsia" w:hAnsiTheme="minorHAnsi" w:cstheme="minorBidi"/>
          <w:noProof/>
          <w:sz w:val="22"/>
          <w:szCs w:val="22"/>
        </w:rPr>
      </w:pPr>
      <w:hyperlink w:anchor="_Toc198648457" w:history="1">
        <w:r w:rsidRPr="0055549D">
          <w:rPr>
            <w:rStyle w:val="Lienhypertexte"/>
            <w:rFonts w:ascii="Arial Gras" w:hAnsi="Arial Gras"/>
            <w:noProof/>
          </w:rPr>
          <w:t>ARTICLE 19 -</w:t>
        </w:r>
        <w:r w:rsidRPr="0055549D">
          <w:rPr>
            <w:rStyle w:val="Lienhypertexte"/>
            <w:noProof/>
          </w:rPr>
          <w:t xml:space="preserve"> RESPECT PAR LE TITULAIRE DE LA REGLEMENTATION FISCALE ET SOCIALE</w:t>
        </w:r>
        <w:r>
          <w:rPr>
            <w:noProof/>
            <w:webHidden/>
          </w:rPr>
          <w:tab/>
        </w:r>
        <w:r>
          <w:rPr>
            <w:noProof/>
            <w:webHidden/>
          </w:rPr>
          <w:fldChar w:fldCharType="begin"/>
        </w:r>
        <w:r>
          <w:rPr>
            <w:noProof/>
            <w:webHidden/>
          </w:rPr>
          <w:instrText xml:space="preserve"> PAGEREF _Toc198648457 \h </w:instrText>
        </w:r>
        <w:r>
          <w:rPr>
            <w:noProof/>
            <w:webHidden/>
          </w:rPr>
        </w:r>
        <w:r>
          <w:rPr>
            <w:noProof/>
            <w:webHidden/>
          </w:rPr>
          <w:fldChar w:fldCharType="separate"/>
        </w:r>
        <w:r>
          <w:rPr>
            <w:noProof/>
            <w:webHidden/>
          </w:rPr>
          <w:t>14</w:t>
        </w:r>
        <w:r>
          <w:rPr>
            <w:noProof/>
            <w:webHidden/>
          </w:rPr>
          <w:fldChar w:fldCharType="end"/>
        </w:r>
      </w:hyperlink>
    </w:p>
    <w:p w14:paraId="451E2A2A" w14:textId="4A17CB7D" w:rsidR="00F16CE2" w:rsidRDefault="00F16CE2">
      <w:pPr>
        <w:pStyle w:val="TM1"/>
        <w:tabs>
          <w:tab w:val="right" w:leader="dot" w:pos="8495"/>
        </w:tabs>
        <w:rPr>
          <w:rFonts w:asciiTheme="minorHAnsi" w:eastAsiaTheme="minorEastAsia" w:hAnsiTheme="minorHAnsi" w:cstheme="minorBidi"/>
          <w:noProof/>
          <w:sz w:val="22"/>
          <w:szCs w:val="22"/>
        </w:rPr>
      </w:pPr>
      <w:hyperlink w:anchor="_Toc198648458" w:history="1">
        <w:r w:rsidRPr="0055549D">
          <w:rPr>
            <w:rStyle w:val="Lienhypertexte"/>
            <w:rFonts w:ascii="Arial Gras" w:hAnsi="Arial Gras" w:cs="Arial"/>
            <w:noProof/>
          </w:rPr>
          <w:t>ARTICLE 20 -</w:t>
        </w:r>
        <w:r w:rsidRPr="0055549D">
          <w:rPr>
            <w:rStyle w:val="Lienhypertexte"/>
            <w:rFonts w:cs="Arial"/>
            <w:noProof/>
          </w:rPr>
          <w:t xml:space="preserve"> – ASSURANCE</w:t>
        </w:r>
        <w:r>
          <w:rPr>
            <w:noProof/>
            <w:webHidden/>
          </w:rPr>
          <w:tab/>
        </w:r>
        <w:r>
          <w:rPr>
            <w:noProof/>
            <w:webHidden/>
          </w:rPr>
          <w:fldChar w:fldCharType="begin"/>
        </w:r>
        <w:r>
          <w:rPr>
            <w:noProof/>
            <w:webHidden/>
          </w:rPr>
          <w:instrText xml:space="preserve"> PAGEREF _Toc198648458 \h </w:instrText>
        </w:r>
        <w:r>
          <w:rPr>
            <w:noProof/>
            <w:webHidden/>
          </w:rPr>
        </w:r>
        <w:r>
          <w:rPr>
            <w:noProof/>
            <w:webHidden/>
          </w:rPr>
          <w:fldChar w:fldCharType="separate"/>
        </w:r>
        <w:r>
          <w:rPr>
            <w:noProof/>
            <w:webHidden/>
          </w:rPr>
          <w:t>14</w:t>
        </w:r>
        <w:r>
          <w:rPr>
            <w:noProof/>
            <w:webHidden/>
          </w:rPr>
          <w:fldChar w:fldCharType="end"/>
        </w:r>
      </w:hyperlink>
    </w:p>
    <w:p w14:paraId="314466CC" w14:textId="07BDFC16" w:rsidR="00F16CE2" w:rsidRDefault="00F16CE2">
      <w:pPr>
        <w:pStyle w:val="TM1"/>
        <w:tabs>
          <w:tab w:val="right" w:leader="dot" w:pos="8495"/>
        </w:tabs>
        <w:rPr>
          <w:rFonts w:asciiTheme="minorHAnsi" w:eastAsiaTheme="minorEastAsia" w:hAnsiTheme="minorHAnsi" w:cstheme="minorBidi"/>
          <w:noProof/>
          <w:sz w:val="22"/>
          <w:szCs w:val="22"/>
        </w:rPr>
      </w:pPr>
      <w:hyperlink w:anchor="_Toc198648459" w:history="1">
        <w:r w:rsidRPr="0055549D">
          <w:rPr>
            <w:rStyle w:val="Lienhypertexte"/>
            <w:rFonts w:ascii="Arial Gras" w:hAnsi="Arial Gras" w:cs="Arial"/>
            <w:noProof/>
          </w:rPr>
          <w:t>ARTICLE 21 -</w:t>
        </w:r>
        <w:r w:rsidRPr="0055549D">
          <w:rPr>
            <w:rStyle w:val="Lienhypertexte"/>
            <w:rFonts w:ascii="Arial" w:hAnsi="Arial"/>
            <w:noProof/>
          </w:rPr>
          <w:t xml:space="preserve"> LOI APPLICABLE  ET JURIDICTION COMPETENTE</w:t>
        </w:r>
        <w:r>
          <w:rPr>
            <w:noProof/>
            <w:webHidden/>
          </w:rPr>
          <w:tab/>
        </w:r>
        <w:r>
          <w:rPr>
            <w:noProof/>
            <w:webHidden/>
          </w:rPr>
          <w:fldChar w:fldCharType="begin"/>
        </w:r>
        <w:r>
          <w:rPr>
            <w:noProof/>
            <w:webHidden/>
          </w:rPr>
          <w:instrText xml:space="preserve"> PAGEREF _Toc198648459 \h </w:instrText>
        </w:r>
        <w:r>
          <w:rPr>
            <w:noProof/>
            <w:webHidden/>
          </w:rPr>
        </w:r>
        <w:r>
          <w:rPr>
            <w:noProof/>
            <w:webHidden/>
          </w:rPr>
          <w:fldChar w:fldCharType="separate"/>
        </w:r>
        <w:r>
          <w:rPr>
            <w:noProof/>
            <w:webHidden/>
          </w:rPr>
          <w:t>14</w:t>
        </w:r>
        <w:r>
          <w:rPr>
            <w:noProof/>
            <w:webHidden/>
          </w:rPr>
          <w:fldChar w:fldCharType="end"/>
        </w:r>
      </w:hyperlink>
    </w:p>
    <w:p w14:paraId="28287C46" w14:textId="73FE7C62" w:rsidR="00F16CE2" w:rsidRDefault="00F16CE2">
      <w:pPr>
        <w:pStyle w:val="TM1"/>
        <w:tabs>
          <w:tab w:val="right" w:leader="dot" w:pos="8495"/>
        </w:tabs>
        <w:rPr>
          <w:rFonts w:asciiTheme="minorHAnsi" w:eastAsiaTheme="minorEastAsia" w:hAnsiTheme="minorHAnsi" w:cstheme="minorBidi"/>
          <w:noProof/>
          <w:sz w:val="22"/>
          <w:szCs w:val="22"/>
        </w:rPr>
      </w:pPr>
      <w:hyperlink w:anchor="_Toc198648460" w:history="1">
        <w:r w:rsidRPr="0055549D">
          <w:rPr>
            <w:rStyle w:val="Lienhypertexte"/>
            <w:rFonts w:ascii="Arial Gras" w:hAnsi="Arial Gras"/>
            <w:noProof/>
          </w:rPr>
          <w:t>ARTICLE 22 -</w:t>
        </w:r>
        <w:r w:rsidRPr="0055549D">
          <w:rPr>
            <w:rStyle w:val="Lienhypertexte"/>
            <w:noProof/>
          </w:rPr>
          <w:t xml:space="preserve"> CONCLUSION DU MARCHE</w:t>
        </w:r>
        <w:r>
          <w:rPr>
            <w:noProof/>
            <w:webHidden/>
          </w:rPr>
          <w:tab/>
        </w:r>
        <w:r>
          <w:rPr>
            <w:noProof/>
            <w:webHidden/>
          </w:rPr>
          <w:fldChar w:fldCharType="begin"/>
        </w:r>
        <w:r>
          <w:rPr>
            <w:noProof/>
            <w:webHidden/>
          </w:rPr>
          <w:instrText xml:space="preserve"> PAGEREF _Toc198648460 \h </w:instrText>
        </w:r>
        <w:r>
          <w:rPr>
            <w:noProof/>
            <w:webHidden/>
          </w:rPr>
        </w:r>
        <w:r>
          <w:rPr>
            <w:noProof/>
            <w:webHidden/>
          </w:rPr>
          <w:fldChar w:fldCharType="separate"/>
        </w:r>
        <w:r>
          <w:rPr>
            <w:noProof/>
            <w:webHidden/>
          </w:rPr>
          <w:t>14</w:t>
        </w:r>
        <w:r>
          <w:rPr>
            <w:noProof/>
            <w:webHidden/>
          </w:rPr>
          <w:fldChar w:fldCharType="end"/>
        </w:r>
      </w:hyperlink>
    </w:p>
    <w:p w14:paraId="6CDFDACB" w14:textId="34344CF1" w:rsidR="00DC775C" w:rsidRDefault="00363BE1" w:rsidP="00DC775C">
      <w:pPr>
        <w:pStyle w:val="Titre1"/>
        <w:numPr>
          <w:ilvl w:val="0"/>
          <w:numId w:val="0"/>
        </w:numPr>
        <w:spacing w:after="120"/>
        <w:ind w:left="432"/>
        <w:rPr>
          <w:rFonts w:ascii="Arial" w:hAnsi="Arial" w:cs="Arial"/>
          <w:sz w:val="22"/>
          <w:szCs w:val="22"/>
        </w:rPr>
      </w:pPr>
      <w:r w:rsidRPr="00DC775C">
        <w:rPr>
          <w:rFonts w:ascii="Arial" w:hAnsi="Arial" w:cs="Arial"/>
          <w:sz w:val="20"/>
        </w:rPr>
        <w:fldChar w:fldCharType="end"/>
      </w:r>
    </w:p>
    <w:p w14:paraId="6582A9A1" w14:textId="77777777" w:rsidR="00DC775C" w:rsidRDefault="00DC775C">
      <w:pPr>
        <w:rPr>
          <w:rFonts w:ascii="Arial" w:hAnsi="Arial" w:cs="Arial"/>
          <w:b/>
          <w:bCs/>
          <w:sz w:val="22"/>
          <w:szCs w:val="22"/>
          <w:u w:val="single"/>
        </w:rPr>
      </w:pPr>
      <w:r>
        <w:rPr>
          <w:rFonts w:ascii="Arial" w:hAnsi="Arial" w:cs="Arial"/>
          <w:sz w:val="22"/>
          <w:szCs w:val="22"/>
        </w:rPr>
        <w:br w:type="page"/>
      </w:r>
    </w:p>
    <w:p w14:paraId="6F2CE82D" w14:textId="77777777" w:rsidR="00DC775C" w:rsidRPr="00DC775C" w:rsidRDefault="00DC775C" w:rsidP="00DC775C">
      <w:pPr>
        <w:tabs>
          <w:tab w:val="left" w:pos="1134"/>
          <w:tab w:val="left" w:pos="6946"/>
        </w:tabs>
        <w:jc w:val="both"/>
        <w:rPr>
          <w:rFonts w:ascii="Arial Gras" w:hAnsi="Arial Gras" w:cs="Arial"/>
          <w:sz w:val="22"/>
          <w:szCs w:val="22"/>
          <w:u w:val="thick"/>
        </w:rPr>
      </w:pPr>
    </w:p>
    <w:p w14:paraId="4F3F5291" w14:textId="49EEE54F" w:rsidR="003F084A" w:rsidRPr="00285599" w:rsidRDefault="003F084A" w:rsidP="00DC775C">
      <w:pPr>
        <w:pStyle w:val="Titre1"/>
        <w:spacing w:after="120"/>
        <w:rPr>
          <w:rFonts w:ascii="Arial Gras" w:hAnsi="Arial Gras" w:cs="Arial"/>
          <w:sz w:val="22"/>
          <w:szCs w:val="22"/>
          <w:u w:val="thick"/>
        </w:rPr>
      </w:pPr>
      <w:bookmarkStart w:id="2" w:name="_Toc198648424"/>
      <w:r w:rsidRPr="00285599">
        <w:rPr>
          <w:rFonts w:ascii="Arial Gras" w:hAnsi="Arial Gras" w:cs="Arial"/>
          <w:sz w:val="22"/>
          <w:szCs w:val="22"/>
          <w:u w:val="thick"/>
        </w:rPr>
        <w:t>OBJET</w:t>
      </w:r>
      <w:bookmarkEnd w:id="2"/>
    </w:p>
    <w:p w14:paraId="56A1917D" w14:textId="65FE283F" w:rsidR="00DC2862" w:rsidRPr="00905405" w:rsidRDefault="00DC2862" w:rsidP="00DC2862">
      <w:pPr>
        <w:tabs>
          <w:tab w:val="left" w:pos="1134"/>
          <w:tab w:val="left" w:pos="6946"/>
        </w:tabs>
        <w:jc w:val="both"/>
        <w:rPr>
          <w:rFonts w:ascii="Arial" w:hAnsi="Arial" w:cs="Arial"/>
          <w:sz w:val="22"/>
          <w:szCs w:val="22"/>
        </w:rPr>
      </w:pPr>
      <w:r w:rsidRPr="00905405">
        <w:rPr>
          <w:rFonts w:ascii="Arial" w:hAnsi="Arial" w:cs="Arial"/>
          <w:sz w:val="22"/>
          <w:szCs w:val="22"/>
        </w:rPr>
        <w:t xml:space="preserve">Le présent marché a pour objet de fixer les conditions selon lesquelles le </w:t>
      </w:r>
      <w:r w:rsidRPr="00905405">
        <w:rPr>
          <w:rFonts w:ascii="Arial" w:hAnsi="Arial" w:cs="Arial"/>
          <w:bCs/>
          <w:sz w:val="22"/>
          <w:szCs w:val="22"/>
        </w:rPr>
        <w:t>CEA</w:t>
      </w:r>
      <w:r w:rsidRPr="00905405">
        <w:rPr>
          <w:rFonts w:ascii="Arial" w:hAnsi="Arial" w:cs="Arial"/>
          <w:sz w:val="22"/>
          <w:szCs w:val="22"/>
        </w:rPr>
        <w:t xml:space="preserve"> confie au Titulaire, qui accepte, la fourniture</w:t>
      </w:r>
      <w:r>
        <w:rPr>
          <w:rFonts w:ascii="Arial" w:hAnsi="Arial" w:cs="Arial"/>
          <w:sz w:val="22"/>
          <w:szCs w:val="22"/>
        </w:rPr>
        <w:t xml:space="preserve"> d’un équipement </w:t>
      </w:r>
      <w:bookmarkStart w:id="3" w:name="_Hlk195535444"/>
      <w:r>
        <w:rPr>
          <w:rFonts w:ascii="Arial" w:hAnsi="Arial" w:cs="Arial"/>
          <w:sz w:val="22"/>
          <w:szCs w:val="22"/>
        </w:rPr>
        <w:t>de dépôt ALD matériaux lithiés</w:t>
      </w:r>
      <w:bookmarkEnd w:id="3"/>
      <w:r w:rsidR="004F0876">
        <w:rPr>
          <w:rFonts w:ascii="Arial" w:hAnsi="Arial" w:cs="Arial"/>
          <w:sz w:val="22"/>
          <w:szCs w:val="22"/>
        </w:rPr>
        <w:t xml:space="preserve"> en 200mm</w:t>
      </w:r>
      <w:r>
        <w:rPr>
          <w:rFonts w:ascii="Arial" w:hAnsi="Arial" w:cs="Arial"/>
          <w:sz w:val="22"/>
          <w:szCs w:val="22"/>
        </w:rPr>
        <w:t>.</w:t>
      </w:r>
    </w:p>
    <w:p w14:paraId="0F57489F" w14:textId="77777777" w:rsidR="00DC2862" w:rsidRDefault="00DC2862" w:rsidP="00DC2862">
      <w:pPr>
        <w:tabs>
          <w:tab w:val="left" w:pos="1134"/>
          <w:tab w:val="left" w:pos="6946"/>
        </w:tabs>
        <w:jc w:val="both"/>
        <w:rPr>
          <w:rFonts w:ascii="Arial" w:hAnsi="Arial" w:cs="Arial"/>
          <w:sz w:val="22"/>
          <w:szCs w:val="22"/>
        </w:rPr>
      </w:pPr>
    </w:p>
    <w:p w14:paraId="2289B7EE" w14:textId="77777777" w:rsidR="00DC2862" w:rsidRDefault="00DC2862" w:rsidP="00DC2862">
      <w:pPr>
        <w:tabs>
          <w:tab w:val="left" w:pos="1134"/>
          <w:tab w:val="left" w:pos="6946"/>
        </w:tabs>
        <w:jc w:val="both"/>
        <w:rPr>
          <w:rFonts w:ascii="Arial" w:hAnsi="Arial" w:cs="Arial"/>
          <w:sz w:val="22"/>
          <w:szCs w:val="22"/>
        </w:rPr>
      </w:pPr>
      <w:r>
        <w:rPr>
          <w:rFonts w:ascii="Arial" w:hAnsi="Arial" w:cs="Arial"/>
          <w:sz w:val="22"/>
          <w:szCs w:val="22"/>
        </w:rPr>
        <w:t>Le marché comporte les options</w:t>
      </w:r>
      <w:r w:rsidRPr="00AA35D7">
        <w:rPr>
          <w:rFonts w:ascii="Arial" w:hAnsi="Arial" w:cs="Arial"/>
          <w:sz w:val="22"/>
          <w:szCs w:val="22"/>
          <w:highlight w:val="yellow"/>
        </w:rPr>
        <w:t>*</w:t>
      </w:r>
      <w:r>
        <w:rPr>
          <w:rFonts w:ascii="Arial" w:hAnsi="Arial" w:cs="Arial"/>
          <w:sz w:val="22"/>
          <w:szCs w:val="22"/>
        </w:rPr>
        <w:t xml:space="preserve"> avec chiffrage obligatoire suivantes : </w:t>
      </w:r>
    </w:p>
    <w:p w14:paraId="1861F9D5" w14:textId="77777777" w:rsidR="00DC2862" w:rsidRDefault="00DC2862" w:rsidP="00DC2862">
      <w:pPr>
        <w:tabs>
          <w:tab w:val="left" w:pos="1134"/>
          <w:tab w:val="left" w:pos="6946"/>
        </w:tabs>
        <w:jc w:val="both"/>
        <w:rPr>
          <w:rFonts w:ascii="Arial" w:hAnsi="Arial" w:cs="Arial"/>
          <w:sz w:val="22"/>
          <w:szCs w:val="22"/>
        </w:rPr>
      </w:pPr>
    </w:p>
    <w:p w14:paraId="01BA2817" w14:textId="77777777" w:rsidR="00DC2862" w:rsidRDefault="00DC2862" w:rsidP="00DC2862">
      <w:pPr>
        <w:pStyle w:val="Paragraphedeliste"/>
        <w:numPr>
          <w:ilvl w:val="0"/>
          <w:numId w:val="61"/>
        </w:numPr>
        <w:tabs>
          <w:tab w:val="left" w:pos="1134"/>
          <w:tab w:val="left" w:pos="6946"/>
        </w:tabs>
        <w:rPr>
          <w:rFonts w:cs="Arial"/>
          <w:sz w:val="22"/>
          <w:szCs w:val="22"/>
        </w:rPr>
      </w:pPr>
      <w:r w:rsidRPr="005E0C70">
        <w:rPr>
          <w:rFonts w:cs="Arial"/>
          <w:b/>
          <w:bCs/>
          <w:color w:val="9BBB59" w:themeColor="accent3"/>
          <w:sz w:val="22"/>
          <w:szCs w:val="22"/>
          <w:u w:val="single"/>
        </w:rPr>
        <w:t>Option n°1</w:t>
      </w:r>
      <w:r w:rsidRPr="005E0C70">
        <w:rPr>
          <w:rFonts w:cs="Arial"/>
          <w:color w:val="9BBB59" w:themeColor="accent3"/>
          <w:sz w:val="22"/>
          <w:szCs w:val="22"/>
        </w:rPr>
        <w:t> </w:t>
      </w:r>
      <w:r>
        <w:rPr>
          <w:rFonts w:cs="Arial"/>
          <w:sz w:val="22"/>
          <w:szCs w:val="22"/>
        </w:rPr>
        <w:t xml:space="preserve">: La fourniture et l’installation d’une </w:t>
      </w:r>
      <w:r w:rsidRPr="005E0C70">
        <w:rPr>
          <w:rFonts w:cs="Arial"/>
          <w:b/>
          <w:bCs/>
          <w:sz w:val="22"/>
          <w:szCs w:val="22"/>
        </w:rPr>
        <w:t>seconde chambre ALD thermique</w:t>
      </w:r>
      <w:r>
        <w:rPr>
          <w:rFonts w:cs="Arial"/>
          <w:sz w:val="22"/>
          <w:szCs w:val="22"/>
        </w:rPr>
        <w:t xml:space="preserve"> conformément aux exigences formulées dans le paragraphe 3.1 du cahier des charges (page 9)</w:t>
      </w:r>
    </w:p>
    <w:p w14:paraId="5DA0A750" w14:textId="77777777" w:rsidR="00DC2862" w:rsidRDefault="00DC2862" w:rsidP="00DC2862">
      <w:pPr>
        <w:pStyle w:val="Paragraphedeliste"/>
        <w:numPr>
          <w:ilvl w:val="0"/>
          <w:numId w:val="61"/>
        </w:numPr>
        <w:tabs>
          <w:tab w:val="left" w:pos="1134"/>
          <w:tab w:val="left" w:pos="6946"/>
        </w:tabs>
        <w:rPr>
          <w:rFonts w:cs="Arial"/>
          <w:sz w:val="22"/>
          <w:szCs w:val="22"/>
        </w:rPr>
      </w:pPr>
      <w:r w:rsidRPr="005E0C70">
        <w:rPr>
          <w:rFonts w:cs="Arial"/>
          <w:b/>
          <w:bCs/>
          <w:color w:val="9BBB59" w:themeColor="accent3"/>
          <w:sz w:val="22"/>
          <w:szCs w:val="22"/>
          <w:u w:val="single"/>
        </w:rPr>
        <w:t>Option n°2</w:t>
      </w:r>
      <w:r w:rsidRPr="005E0C70">
        <w:rPr>
          <w:rFonts w:cs="Arial"/>
          <w:color w:val="9BBB59" w:themeColor="accent3"/>
          <w:sz w:val="22"/>
          <w:szCs w:val="22"/>
        </w:rPr>
        <w:t> </w:t>
      </w:r>
      <w:r>
        <w:rPr>
          <w:rFonts w:cs="Arial"/>
          <w:sz w:val="22"/>
          <w:szCs w:val="22"/>
        </w:rPr>
        <w:t xml:space="preserve">: La fourniture d’une </w:t>
      </w:r>
      <w:r w:rsidRPr="005E0C70">
        <w:rPr>
          <w:rFonts w:cs="Arial"/>
          <w:b/>
          <w:bCs/>
          <w:sz w:val="22"/>
          <w:szCs w:val="22"/>
        </w:rPr>
        <w:t>microbalance à cristal de quartz</w:t>
      </w:r>
      <w:r>
        <w:rPr>
          <w:rFonts w:cs="Arial"/>
          <w:sz w:val="22"/>
          <w:szCs w:val="22"/>
        </w:rPr>
        <w:t xml:space="preserve"> conformément aux exigences formulées dans le paragraphe 3.1 du cahier des charges (page 10)</w:t>
      </w:r>
    </w:p>
    <w:p w14:paraId="773F814D" w14:textId="77777777" w:rsidR="00DC2862" w:rsidRDefault="00DC2862" w:rsidP="00DC2862">
      <w:pPr>
        <w:tabs>
          <w:tab w:val="left" w:pos="1134"/>
          <w:tab w:val="left" w:pos="6946"/>
        </w:tabs>
        <w:rPr>
          <w:rFonts w:cs="Arial"/>
          <w:sz w:val="22"/>
          <w:szCs w:val="22"/>
        </w:rPr>
      </w:pPr>
    </w:p>
    <w:p w14:paraId="5A5064A0" w14:textId="77777777" w:rsidR="00DC2862" w:rsidRDefault="00DC2862" w:rsidP="00DC2862">
      <w:pPr>
        <w:tabs>
          <w:tab w:val="left" w:pos="1134"/>
          <w:tab w:val="left" w:pos="6946"/>
        </w:tabs>
        <w:rPr>
          <w:rFonts w:ascii="Arial" w:hAnsi="Arial" w:cs="Arial"/>
          <w:sz w:val="22"/>
          <w:szCs w:val="22"/>
        </w:rPr>
      </w:pPr>
      <w:r w:rsidRPr="00BB7EC9">
        <w:rPr>
          <w:rFonts w:ascii="Arial" w:hAnsi="Arial" w:cs="Arial"/>
          <w:sz w:val="22"/>
          <w:szCs w:val="22"/>
        </w:rPr>
        <w:t>Le marché comporte les options</w:t>
      </w:r>
      <w:r w:rsidRPr="00AA35D7">
        <w:rPr>
          <w:rFonts w:ascii="Arial" w:hAnsi="Arial" w:cs="Arial"/>
          <w:sz w:val="22"/>
          <w:szCs w:val="22"/>
          <w:highlight w:val="yellow"/>
        </w:rPr>
        <w:t>*</w:t>
      </w:r>
      <w:r w:rsidRPr="00BB7EC9">
        <w:rPr>
          <w:rFonts w:ascii="Arial" w:hAnsi="Arial" w:cs="Arial"/>
          <w:sz w:val="22"/>
          <w:szCs w:val="22"/>
        </w:rPr>
        <w:t xml:space="preserve"> </w:t>
      </w:r>
      <w:r>
        <w:rPr>
          <w:rFonts w:ascii="Arial" w:hAnsi="Arial" w:cs="Arial"/>
          <w:sz w:val="22"/>
          <w:szCs w:val="22"/>
        </w:rPr>
        <w:t xml:space="preserve">avec chiffrage facultatif suivantes : </w:t>
      </w:r>
    </w:p>
    <w:p w14:paraId="59313F7E" w14:textId="77777777" w:rsidR="00DC2862" w:rsidRDefault="00DC2862" w:rsidP="00DC2862">
      <w:pPr>
        <w:tabs>
          <w:tab w:val="left" w:pos="1134"/>
          <w:tab w:val="left" w:pos="6946"/>
        </w:tabs>
        <w:rPr>
          <w:rFonts w:ascii="Arial" w:hAnsi="Arial" w:cs="Arial"/>
          <w:sz w:val="22"/>
          <w:szCs w:val="22"/>
        </w:rPr>
      </w:pPr>
    </w:p>
    <w:p w14:paraId="515D97CB" w14:textId="77777777" w:rsidR="00DC2862" w:rsidRDefault="00DC2862" w:rsidP="00DC2862">
      <w:pPr>
        <w:pStyle w:val="Paragraphedeliste"/>
        <w:numPr>
          <w:ilvl w:val="0"/>
          <w:numId w:val="61"/>
        </w:numPr>
        <w:tabs>
          <w:tab w:val="left" w:pos="1134"/>
          <w:tab w:val="left" w:pos="6946"/>
        </w:tabs>
        <w:rPr>
          <w:rFonts w:cs="Arial"/>
          <w:sz w:val="22"/>
          <w:szCs w:val="22"/>
        </w:rPr>
      </w:pPr>
      <w:r w:rsidRPr="005E0C70">
        <w:rPr>
          <w:rFonts w:cs="Arial"/>
          <w:b/>
          <w:bCs/>
          <w:color w:val="9BBB59" w:themeColor="accent3"/>
          <w:sz w:val="22"/>
          <w:szCs w:val="22"/>
          <w:u w:val="single"/>
        </w:rPr>
        <w:t>Option n°3</w:t>
      </w:r>
      <w:r w:rsidRPr="005E0C70">
        <w:rPr>
          <w:rFonts w:cs="Arial"/>
          <w:color w:val="9BBB59" w:themeColor="accent3"/>
          <w:sz w:val="22"/>
          <w:szCs w:val="22"/>
        </w:rPr>
        <w:t> </w:t>
      </w:r>
      <w:r>
        <w:rPr>
          <w:rFonts w:cs="Arial"/>
          <w:sz w:val="22"/>
          <w:szCs w:val="22"/>
        </w:rPr>
        <w:t xml:space="preserve">: La fourniture d’une </w:t>
      </w:r>
      <w:r w:rsidRPr="005E0C70">
        <w:rPr>
          <w:rFonts w:cs="Arial"/>
          <w:b/>
          <w:bCs/>
          <w:sz w:val="22"/>
          <w:szCs w:val="22"/>
        </w:rPr>
        <w:t>station buffer</w:t>
      </w:r>
      <w:r>
        <w:rPr>
          <w:rFonts w:cs="Arial"/>
          <w:sz w:val="22"/>
          <w:szCs w:val="22"/>
        </w:rPr>
        <w:t xml:space="preserve"> conformément aux exigences formulées dans le paragraphe 3.1 du cahier des charges (page 9)</w:t>
      </w:r>
    </w:p>
    <w:p w14:paraId="0E952A7B" w14:textId="77777777" w:rsidR="00DC2862" w:rsidRDefault="00DC2862" w:rsidP="00DC2862">
      <w:pPr>
        <w:pStyle w:val="Paragraphedeliste"/>
        <w:numPr>
          <w:ilvl w:val="0"/>
          <w:numId w:val="61"/>
        </w:numPr>
        <w:tabs>
          <w:tab w:val="left" w:pos="1134"/>
          <w:tab w:val="left" w:pos="6946"/>
        </w:tabs>
        <w:rPr>
          <w:rFonts w:cs="Arial"/>
          <w:sz w:val="22"/>
          <w:szCs w:val="22"/>
        </w:rPr>
      </w:pPr>
      <w:r w:rsidRPr="005E0C70">
        <w:rPr>
          <w:rFonts w:cs="Arial"/>
          <w:b/>
          <w:bCs/>
          <w:color w:val="9BBB59" w:themeColor="accent3"/>
          <w:sz w:val="22"/>
          <w:szCs w:val="22"/>
          <w:u w:val="single"/>
        </w:rPr>
        <w:t>Option n°4</w:t>
      </w:r>
      <w:r w:rsidRPr="005E0C70">
        <w:rPr>
          <w:rFonts w:cs="Arial"/>
          <w:color w:val="9BBB59" w:themeColor="accent3"/>
          <w:sz w:val="22"/>
          <w:szCs w:val="22"/>
        </w:rPr>
        <w:t> </w:t>
      </w:r>
      <w:r>
        <w:rPr>
          <w:rFonts w:cs="Arial"/>
          <w:sz w:val="22"/>
          <w:szCs w:val="22"/>
        </w:rPr>
        <w:t xml:space="preserve">: La fourniture d’un </w:t>
      </w:r>
      <w:r w:rsidRPr="005E0C70">
        <w:rPr>
          <w:rFonts w:cs="Arial"/>
          <w:b/>
          <w:bCs/>
          <w:sz w:val="22"/>
          <w:szCs w:val="22"/>
        </w:rPr>
        <w:t>module d’alignement</w:t>
      </w:r>
      <w:r>
        <w:rPr>
          <w:rFonts w:cs="Arial"/>
          <w:sz w:val="22"/>
          <w:szCs w:val="22"/>
        </w:rPr>
        <w:t xml:space="preserve"> conformément aux exigences formulées dans le paragraphe 3.1 du cahier des charges (page 9)</w:t>
      </w:r>
    </w:p>
    <w:p w14:paraId="0B8B5B19" w14:textId="77777777" w:rsidR="00DC2862" w:rsidRDefault="00DC2862" w:rsidP="00DC2862">
      <w:pPr>
        <w:pStyle w:val="Paragraphedeliste"/>
        <w:numPr>
          <w:ilvl w:val="0"/>
          <w:numId w:val="61"/>
        </w:numPr>
        <w:tabs>
          <w:tab w:val="left" w:pos="1134"/>
          <w:tab w:val="left" w:pos="6946"/>
        </w:tabs>
        <w:rPr>
          <w:rFonts w:cs="Arial"/>
          <w:sz w:val="22"/>
          <w:szCs w:val="22"/>
        </w:rPr>
      </w:pPr>
      <w:r w:rsidRPr="005E0C70">
        <w:rPr>
          <w:rFonts w:cs="Arial"/>
          <w:b/>
          <w:bCs/>
          <w:color w:val="9BBB59" w:themeColor="accent3"/>
          <w:sz w:val="22"/>
          <w:szCs w:val="22"/>
          <w:u w:val="single"/>
        </w:rPr>
        <w:t>Option n°5</w:t>
      </w:r>
      <w:r w:rsidRPr="005E0C70">
        <w:rPr>
          <w:rFonts w:cs="Arial"/>
          <w:color w:val="9BBB59" w:themeColor="accent3"/>
          <w:sz w:val="22"/>
          <w:szCs w:val="22"/>
        </w:rPr>
        <w:t> </w:t>
      </w:r>
      <w:r>
        <w:rPr>
          <w:rFonts w:cs="Arial"/>
          <w:sz w:val="22"/>
          <w:szCs w:val="22"/>
        </w:rPr>
        <w:t xml:space="preserve">: La fourniture d’une </w:t>
      </w:r>
      <w:r w:rsidRPr="005E0C70">
        <w:rPr>
          <w:rFonts w:cs="Arial"/>
          <w:b/>
          <w:bCs/>
          <w:sz w:val="22"/>
          <w:szCs w:val="22"/>
        </w:rPr>
        <w:t>colonne d’absorption recommandée</w:t>
      </w:r>
      <w:r>
        <w:rPr>
          <w:rFonts w:cs="Arial"/>
          <w:sz w:val="22"/>
          <w:szCs w:val="22"/>
        </w:rPr>
        <w:t xml:space="preserve"> </w:t>
      </w:r>
      <w:r w:rsidRPr="005E0C70">
        <w:rPr>
          <w:rFonts w:cs="Arial"/>
          <w:b/>
          <w:bCs/>
          <w:sz w:val="22"/>
          <w:szCs w:val="22"/>
        </w:rPr>
        <w:t>pour les gaz d’échappement de la pompe</w:t>
      </w:r>
      <w:r>
        <w:rPr>
          <w:rFonts w:cs="Arial"/>
          <w:sz w:val="22"/>
          <w:szCs w:val="22"/>
        </w:rPr>
        <w:t xml:space="preserve"> conformément aux exigences formulées dans le paragraphe 3.1 du cahier des charges (page 10)</w:t>
      </w:r>
    </w:p>
    <w:p w14:paraId="7C327A36" w14:textId="77777777" w:rsidR="00DC2862" w:rsidRDefault="00DC2862" w:rsidP="00DC2862">
      <w:pPr>
        <w:pStyle w:val="Paragraphedeliste"/>
        <w:numPr>
          <w:ilvl w:val="0"/>
          <w:numId w:val="61"/>
        </w:numPr>
        <w:tabs>
          <w:tab w:val="left" w:pos="1134"/>
          <w:tab w:val="left" w:pos="6946"/>
        </w:tabs>
        <w:rPr>
          <w:rFonts w:cs="Arial"/>
          <w:sz w:val="22"/>
          <w:szCs w:val="22"/>
        </w:rPr>
      </w:pPr>
      <w:r w:rsidRPr="005E0C70">
        <w:rPr>
          <w:rFonts w:cs="Arial"/>
          <w:b/>
          <w:bCs/>
          <w:color w:val="9BBB59" w:themeColor="accent3"/>
          <w:sz w:val="22"/>
          <w:szCs w:val="22"/>
          <w:u w:val="single"/>
        </w:rPr>
        <w:t>Option n°6</w:t>
      </w:r>
      <w:r w:rsidRPr="005E0C70">
        <w:rPr>
          <w:rFonts w:cs="Arial"/>
          <w:color w:val="9BBB59" w:themeColor="accent3"/>
          <w:sz w:val="22"/>
          <w:szCs w:val="22"/>
        </w:rPr>
        <w:t> </w:t>
      </w:r>
      <w:r>
        <w:rPr>
          <w:rFonts w:cs="Arial"/>
          <w:sz w:val="22"/>
          <w:szCs w:val="22"/>
        </w:rPr>
        <w:t xml:space="preserve">: La fourniture d’un </w:t>
      </w:r>
      <w:r w:rsidRPr="005E0C70">
        <w:rPr>
          <w:rFonts w:cs="Arial"/>
          <w:b/>
          <w:bCs/>
          <w:sz w:val="22"/>
          <w:szCs w:val="22"/>
        </w:rPr>
        <w:t>disque dur de rechange</w:t>
      </w:r>
      <w:r>
        <w:rPr>
          <w:rFonts w:cs="Arial"/>
          <w:sz w:val="22"/>
          <w:szCs w:val="22"/>
        </w:rPr>
        <w:t xml:space="preserve"> conformément aux exigences formulées dans le paragraphe 3.1 du cahier des charges (page 10)</w:t>
      </w:r>
    </w:p>
    <w:p w14:paraId="3787694C" w14:textId="77777777" w:rsidR="00DC2862" w:rsidRDefault="00DC2862" w:rsidP="00DC2862">
      <w:pPr>
        <w:pStyle w:val="Paragraphedeliste"/>
        <w:numPr>
          <w:ilvl w:val="0"/>
          <w:numId w:val="61"/>
        </w:numPr>
        <w:tabs>
          <w:tab w:val="left" w:pos="1134"/>
          <w:tab w:val="left" w:pos="6946"/>
        </w:tabs>
        <w:rPr>
          <w:rFonts w:cs="Arial"/>
          <w:sz w:val="22"/>
          <w:szCs w:val="22"/>
        </w:rPr>
      </w:pPr>
      <w:r w:rsidRPr="005E0C70">
        <w:rPr>
          <w:rFonts w:cs="Arial"/>
          <w:b/>
          <w:bCs/>
          <w:color w:val="9BBB59" w:themeColor="accent3"/>
          <w:sz w:val="22"/>
          <w:szCs w:val="22"/>
          <w:u w:val="single"/>
        </w:rPr>
        <w:t>Option n°7</w:t>
      </w:r>
      <w:r w:rsidRPr="005E0C70">
        <w:rPr>
          <w:rFonts w:cs="Arial"/>
          <w:color w:val="9BBB59" w:themeColor="accent3"/>
          <w:sz w:val="22"/>
          <w:szCs w:val="22"/>
        </w:rPr>
        <w:t> </w:t>
      </w:r>
      <w:r>
        <w:rPr>
          <w:rFonts w:cs="Arial"/>
          <w:sz w:val="22"/>
          <w:szCs w:val="22"/>
        </w:rPr>
        <w:t xml:space="preserve">: La fourniture d’un </w:t>
      </w:r>
      <w:r w:rsidRPr="005E0C70">
        <w:rPr>
          <w:rFonts w:cs="Arial"/>
          <w:b/>
          <w:bCs/>
          <w:sz w:val="22"/>
          <w:szCs w:val="22"/>
        </w:rPr>
        <w:t>jeu de réservoir de précurseurs de rechange</w:t>
      </w:r>
      <w:r>
        <w:rPr>
          <w:rFonts w:cs="Arial"/>
          <w:sz w:val="22"/>
          <w:szCs w:val="22"/>
        </w:rPr>
        <w:t xml:space="preserve"> conformément aux exigences formulées dans le paragraphe 3.1 du cahier des charges (page 10)</w:t>
      </w:r>
    </w:p>
    <w:p w14:paraId="60DF4FDD" w14:textId="77777777" w:rsidR="00DC2862" w:rsidRDefault="00DC2862" w:rsidP="00DC2862">
      <w:pPr>
        <w:pStyle w:val="Paragraphedeliste"/>
        <w:numPr>
          <w:ilvl w:val="0"/>
          <w:numId w:val="61"/>
        </w:numPr>
        <w:tabs>
          <w:tab w:val="left" w:pos="1134"/>
          <w:tab w:val="left" w:pos="6946"/>
        </w:tabs>
        <w:rPr>
          <w:rFonts w:cs="Arial"/>
          <w:sz w:val="22"/>
          <w:szCs w:val="22"/>
        </w:rPr>
      </w:pPr>
      <w:r w:rsidRPr="005E0C70">
        <w:rPr>
          <w:rFonts w:cs="Arial"/>
          <w:b/>
          <w:bCs/>
          <w:color w:val="9BBB59" w:themeColor="accent3"/>
          <w:sz w:val="22"/>
          <w:szCs w:val="22"/>
          <w:u w:val="single"/>
        </w:rPr>
        <w:t>Option</w:t>
      </w:r>
      <w:r>
        <w:rPr>
          <w:rFonts w:cs="Arial"/>
          <w:b/>
          <w:bCs/>
          <w:color w:val="9BBB59" w:themeColor="accent3"/>
          <w:sz w:val="22"/>
          <w:szCs w:val="22"/>
          <w:u w:val="single"/>
        </w:rPr>
        <w:t xml:space="preserve"> </w:t>
      </w:r>
      <w:r w:rsidRPr="005E0C70">
        <w:rPr>
          <w:rFonts w:cs="Arial"/>
          <w:b/>
          <w:bCs/>
          <w:color w:val="9BBB59" w:themeColor="accent3"/>
          <w:sz w:val="22"/>
          <w:szCs w:val="22"/>
          <w:u w:val="single"/>
        </w:rPr>
        <w:t>n°8</w:t>
      </w:r>
      <w:r w:rsidRPr="005E0C70">
        <w:rPr>
          <w:rFonts w:cs="Arial"/>
          <w:color w:val="9BBB59" w:themeColor="accent3"/>
          <w:sz w:val="22"/>
          <w:szCs w:val="22"/>
        </w:rPr>
        <w:t> </w:t>
      </w:r>
      <w:r>
        <w:rPr>
          <w:rFonts w:cs="Arial"/>
          <w:sz w:val="22"/>
          <w:szCs w:val="22"/>
        </w:rPr>
        <w:t xml:space="preserve">: La fourniture d’un </w:t>
      </w:r>
      <w:r>
        <w:rPr>
          <w:rFonts w:cs="Arial"/>
          <w:b/>
          <w:bCs/>
          <w:sz w:val="22"/>
          <w:szCs w:val="22"/>
        </w:rPr>
        <w:t>échangeur de chaleur/refroidisseur</w:t>
      </w:r>
      <w:r>
        <w:rPr>
          <w:rFonts w:cs="Arial"/>
          <w:sz w:val="22"/>
          <w:szCs w:val="22"/>
        </w:rPr>
        <w:t xml:space="preserve"> conformément aux exigences formulées dans le paragraphe 3.2.6 du cahier des charges (page 11)</w:t>
      </w:r>
    </w:p>
    <w:p w14:paraId="7207C785" w14:textId="77777777" w:rsidR="00DC2862" w:rsidRDefault="00DC2862" w:rsidP="00DC2862">
      <w:pPr>
        <w:pStyle w:val="Paragraphedeliste"/>
        <w:numPr>
          <w:ilvl w:val="0"/>
          <w:numId w:val="61"/>
        </w:numPr>
        <w:tabs>
          <w:tab w:val="left" w:pos="1134"/>
          <w:tab w:val="left" w:pos="6946"/>
        </w:tabs>
        <w:rPr>
          <w:rFonts w:cs="Arial"/>
          <w:sz w:val="22"/>
          <w:szCs w:val="22"/>
        </w:rPr>
      </w:pPr>
      <w:r w:rsidRPr="005E0C70">
        <w:rPr>
          <w:rFonts w:cs="Arial"/>
          <w:b/>
          <w:bCs/>
          <w:color w:val="9BBB59" w:themeColor="accent3"/>
          <w:sz w:val="22"/>
          <w:szCs w:val="22"/>
          <w:u w:val="single"/>
        </w:rPr>
        <w:t>Option n°9</w:t>
      </w:r>
      <w:r w:rsidRPr="005E0C70">
        <w:rPr>
          <w:rFonts w:cs="Arial"/>
          <w:color w:val="9BBB59" w:themeColor="accent3"/>
          <w:sz w:val="22"/>
          <w:szCs w:val="22"/>
        </w:rPr>
        <w:t> </w:t>
      </w:r>
      <w:r>
        <w:rPr>
          <w:rFonts w:cs="Arial"/>
          <w:sz w:val="22"/>
          <w:szCs w:val="22"/>
        </w:rPr>
        <w:t xml:space="preserve">: La fourniture d’un </w:t>
      </w:r>
      <w:r>
        <w:rPr>
          <w:rFonts w:cs="Arial"/>
          <w:b/>
          <w:bCs/>
          <w:sz w:val="22"/>
          <w:szCs w:val="22"/>
        </w:rPr>
        <w:t>transformateur électrique</w:t>
      </w:r>
      <w:r>
        <w:rPr>
          <w:rFonts w:cs="Arial"/>
          <w:sz w:val="22"/>
          <w:szCs w:val="22"/>
        </w:rPr>
        <w:t xml:space="preserve"> conformément aux exigences formulées dans le paragraphe 4.1.4 du cahier des charges (page 19)</w:t>
      </w:r>
    </w:p>
    <w:p w14:paraId="2F7E2B49" w14:textId="77777777" w:rsidR="00DC2862" w:rsidRDefault="00DC2862" w:rsidP="00DC2862">
      <w:pPr>
        <w:pStyle w:val="Paragraphedeliste"/>
        <w:numPr>
          <w:ilvl w:val="0"/>
          <w:numId w:val="61"/>
        </w:numPr>
        <w:tabs>
          <w:tab w:val="left" w:pos="1134"/>
          <w:tab w:val="left" w:pos="6946"/>
        </w:tabs>
        <w:rPr>
          <w:rFonts w:cs="Arial"/>
          <w:sz w:val="22"/>
          <w:szCs w:val="22"/>
        </w:rPr>
      </w:pPr>
      <w:r w:rsidRPr="005E0C70">
        <w:rPr>
          <w:rFonts w:cs="Arial"/>
          <w:b/>
          <w:bCs/>
          <w:color w:val="9BBB59" w:themeColor="accent3"/>
          <w:sz w:val="22"/>
          <w:szCs w:val="22"/>
          <w:u w:val="single"/>
        </w:rPr>
        <w:t>Option n°10</w:t>
      </w:r>
      <w:r w:rsidRPr="005E0C70">
        <w:rPr>
          <w:rFonts w:cs="Arial"/>
          <w:color w:val="9BBB59" w:themeColor="accent3"/>
          <w:sz w:val="22"/>
          <w:szCs w:val="22"/>
        </w:rPr>
        <w:t> </w:t>
      </w:r>
      <w:r>
        <w:rPr>
          <w:rFonts w:cs="Arial"/>
          <w:sz w:val="22"/>
          <w:szCs w:val="22"/>
        </w:rPr>
        <w:t xml:space="preserve">: La formation à la </w:t>
      </w:r>
      <w:r w:rsidRPr="005E0C70">
        <w:rPr>
          <w:rFonts w:cs="Arial"/>
          <w:b/>
          <w:bCs/>
          <w:sz w:val="22"/>
          <w:szCs w:val="22"/>
        </w:rPr>
        <w:t>maintenance de premier niveau pour 4 personnes</w:t>
      </w:r>
      <w:r>
        <w:rPr>
          <w:rFonts w:cs="Arial"/>
          <w:sz w:val="22"/>
          <w:szCs w:val="22"/>
        </w:rPr>
        <w:t xml:space="preserve"> conformément aux exigences formulées dans le paragraphe 9 du cahier des charges (page 31)</w:t>
      </w:r>
    </w:p>
    <w:p w14:paraId="164F4DA3" w14:textId="77777777" w:rsidR="00DC2862" w:rsidRDefault="00DC2862" w:rsidP="00DC2862">
      <w:pPr>
        <w:pStyle w:val="Paragraphedeliste"/>
        <w:numPr>
          <w:ilvl w:val="0"/>
          <w:numId w:val="61"/>
        </w:numPr>
        <w:tabs>
          <w:tab w:val="left" w:pos="1134"/>
          <w:tab w:val="left" w:pos="6946"/>
        </w:tabs>
        <w:rPr>
          <w:rFonts w:cs="Arial"/>
          <w:sz w:val="22"/>
          <w:szCs w:val="22"/>
        </w:rPr>
      </w:pPr>
      <w:r w:rsidRPr="005E0C70">
        <w:rPr>
          <w:rFonts w:cs="Arial"/>
          <w:b/>
          <w:bCs/>
          <w:color w:val="9BBB59" w:themeColor="accent3"/>
          <w:sz w:val="22"/>
          <w:szCs w:val="22"/>
          <w:u w:val="single"/>
        </w:rPr>
        <w:t>Option n°11</w:t>
      </w:r>
      <w:r w:rsidRPr="005E0C70">
        <w:rPr>
          <w:rFonts w:cs="Arial"/>
          <w:color w:val="9BBB59" w:themeColor="accent3"/>
          <w:sz w:val="22"/>
          <w:szCs w:val="22"/>
        </w:rPr>
        <w:t> </w:t>
      </w:r>
      <w:r>
        <w:rPr>
          <w:rFonts w:cs="Arial"/>
          <w:sz w:val="22"/>
          <w:szCs w:val="22"/>
        </w:rPr>
        <w:t xml:space="preserve">: La formation à la </w:t>
      </w:r>
      <w:r w:rsidRPr="005E0C70">
        <w:rPr>
          <w:rFonts w:cs="Arial"/>
          <w:b/>
          <w:bCs/>
          <w:sz w:val="22"/>
          <w:szCs w:val="22"/>
        </w:rPr>
        <w:t>maintenance avancée pour 2 personnes</w:t>
      </w:r>
      <w:r>
        <w:rPr>
          <w:rFonts w:cs="Arial"/>
          <w:sz w:val="22"/>
          <w:szCs w:val="22"/>
        </w:rPr>
        <w:t xml:space="preserve"> conformément aux exigences formulées dans le paragraphe 9 du cahier des charges (page 31)</w:t>
      </w:r>
    </w:p>
    <w:p w14:paraId="7B622FF1" w14:textId="77777777" w:rsidR="00DC2862" w:rsidRPr="005E0C70" w:rsidRDefault="00DC2862" w:rsidP="00DC2862">
      <w:pPr>
        <w:pStyle w:val="Paragraphedeliste"/>
        <w:numPr>
          <w:ilvl w:val="0"/>
          <w:numId w:val="61"/>
        </w:numPr>
        <w:tabs>
          <w:tab w:val="left" w:pos="1134"/>
          <w:tab w:val="left" w:pos="6946"/>
        </w:tabs>
        <w:rPr>
          <w:rFonts w:cs="Arial"/>
          <w:sz w:val="22"/>
          <w:szCs w:val="22"/>
        </w:rPr>
      </w:pPr>
      <w:r>
        <w:rPr>
          <w:rFonts w:cs="Arial"/>
          <w:b/>
          <w:bCs/>
          <w:color w:val="9BBB59" w:themeColor="accent3"/>
          <w:sz w:val="22"/>
          <w:szCs w:val="22"/>
          <w:u w:val="single"/>
        </w:rPr>
        <w:t>Option n°12 </w:t>
      </w:r>
      <w:r w:rsidRPr="000B7FB1">
        <w:rPr>
          <w:rFonts w:cs="Arial"/>
          <w:sz w:val="22"/>
          <w:szCs w:val="22"/>
        </w:rPr>
        <w:t>:</w:t>
      </w:r>
      <w:r>
        <w:rPr>
          <w:rFonts w:cs="Arial"/>
          <w:sz w:val="22"/>
          <w:szCs w:val="22"/>
        </w:rPr>
        <w:t xml:space="preserve"> Deuxième année de garantie </w:t>
      </w:r>
    </w:p>
    <w:p w14:paraId="00D62691" w14:textId="77777777" w:rsidR="00DC2862" w:rsidRDefault="00DC2862" w:rsidP="00DC2862">
      <w:pPr>
        <w:tabs>
          <w:tab w:val="left" w:pos="1134"/>
          <w:tab w:val="left" w:pos="6946"/>
        </w:tabs>
        <w:jc w:val="both"/>
        <w:rPr>
          <w:rFonts w:ascii="Arial" w:hAnsi="Arial" w:cs="Arial"/>
          <w:sz w:val="22"/>
          <w:szCs w:val="22"/>
        </w:rPr>
      </w:pPr>
    </w:p>
    <w:p w14:paraId="32923F73" w14:textId="77777777" w:rsidR="00DC2862" w:rsidRPr="00A90409" w:rsidRDefault="00DC2862" w:rsidP="00DC2862">
      <w:pPr>
        <w:jc w:val="right"/>
        <w:rPr>
          <w:rFonts w:ascii="Arial" w:hAnsi="Arial" w:cs="Arial"/>
          <w:i/>
          <w:sz w:val="22"/>
          <w:szCs w:val="22"/>
          <w:u w:val="single"/>
        </w:rPr>
      </w:pPr>
      <w:r w:rsidRPr="005F21AF">
        <w:rPr>
          <w:rFonts w:ascii="Arial" w:hAnsi="Arial" w:cs="Arial"/>
          <w:i/>
          <w:sz w:val="22"/>
          <w:szCs w:val="22"/>
          <w:highlight w:val="yellow"/>
          <w:u w:val="single"/>
        </w:rPr>
        <w:t>*A finaliser dans la commande définitive</w:t>
      </w:r>
    </w:p>
    <w:p w14:paraId="2F98F027" w14:textId="77777777" w:rsidR="00DC2862" w:rsidRDefault="00DC2862" w:rsidP="00DC2862">
      <w:pPr>
        <w:tabs>
          <w:tab w:val="left" w:pos="1134"/>
          <w:tab w:val="left" w:pos="6946"/>
        </w:tabs>
        <w:jc w:val="both"/>
        <w:rPr>
          <w:rFonts w:ascii="Arial" w:hAnsi="Arial" w:cs="Arial"/>
          <w:sz w:val="22"/>
          <w:szCs w:val="22"/>
        </w:rPr>
      </w:pPr>
    </w:p>
    <w:p w14:paraId="1941D130" w14:textId="77777777" w:rsidR="00DC2862" w:rsidRPr="00F73203" w:rsidRDefault="00DC2862" w:rsidP="00DC2862">
      <w:pPr>
        <w:tabs>
          <w:tab w:val="left" w:pos="1134"/>
          <w:tab w:val="left" w:pos="6946"/>
        </w:tabs>
        <w:jc w:val="both"/>
        <w:rPr>
          <w:rFonts w:ascii="Arial" w:hAnsi="Arial" w:cs="Arial"/>
          <w:sz w:val="22"/>
          <w:szCs w:val="22"/>
        </w:rPr>
      </w:pPr>
      <w:r w:rsidRPr="00F73203">
        <w:rPr>
          <w:rFonts w:ascii="Arial" w:hAnsi="Arial" w:cs="Arial"/>
          <w:sz w:val="22"/>
          <w:szCs w:val="22"/>
        </w:rPr>
        <w:t>Le CEA lève au plus tard les options à la date de notification du marché.</w:t>
      </w:r>
    </w:p>
    <w:p w14:paraId="0D02E56F" w14:textId="77777777" w:rsidR="00DC2862" w:rsidRDefault="00DC2862" w:rsidP="00DC2862">
      <w:pPr>
        <w:tabs>
          <w:tab w:val="left" w:pos="1134"/>
          <w:tab w:val="left" w:pos="6946"/>
        </w:tabs>
        <w:jc w:val="both"/>
        <w:rPr>
          <w:rFonts w:ascii="Arial" w:hAnsi="Arial" w:cs="Arial"/>
          <w:sz w:val="22"/>
          <w:szCs w:val="22"/>
        </w:rPr>
      </w:pPr>
    </w:p>
    <w:p w14:paraId="43289DFE" w14:textId="77777777" w:rsidR="00DC2862" w:rsidRDefault="00DC2862" w:rsidP="00DC2862">
      <w:pPr>
        <w:tabs>
          <w:tab w:val="left" w:pos="1134"/>
          <w:tab w:val="left" w:pos="6946"/>
        </w:tabs>
        <w:jc w:val="both"/>
        <w:rPr>
          <w:rFonts w:ascii="Arial" w:hAnsi="Arial" w:cs="Arial"/>
          <w:sz w:val="22"/>
          <w:szCs w:val="22"/>
        </w:rPr>
      </w:pPr>
      <w:r w:rsidRPr="00F73203">
        <w:rPr>
          <w:rFonts w:ascii="Arial" w:hAnsi="Arial" w:cs="Arial"/>
          <w:sz w:val="22"/>
          <w:szCs w:val="22"/>
        </w:rPr>
        <w:t>L’absence de levée</w:t>
      </w:r>
      <w:r>
        <w:rPr>
          <w:rFonts w:ascii="Arial" w:hAnsi="Arial" w:cs="Arial"/>
          <w:sz w:val="22"/>
          <w:szCs w:val="22"/>
        </w:rPr>
        <w:t>/d’affermissement</w:t>
      </w:r>
      <w:r w:rsidRPr="00F73203">
        <w:rPr>
          <w:rFonts w:ascii="Arial" w:hAnsi="Arial" w:cs="Arial"/>
          <w:sz w:val="22"/>
          <w:szCs w:val="22"/>
        </w:rPr>
        <w:t xml:space="preserve"> de tout ou partie des options n’ouvre droit à aucune indemnité pour le titulaire. </w:t>
      </w:r>
    </w:p>
    <w:p w14:paraId="0841E01F" w14:textId="77777777" w:rsidR="00DC2862" w:rsidRDefault="00DC2862" w:rsidP="00DC2862">
      <w:pPr>
        <w:tabs>
          <w:tab w:val="left" w:pos="1134"/>
          <w:tab w:val="left" w:pos="6946"/>
        </w:tabs>
        <w:jc w:val="both"/>
        <w:rPr>
          <w:rFonts w:ascii="Arial" w:hAnsi="Arial" w:cs="Arial"/>
          <w:sz w:val="22"/>
          <w:szCs w:val="22"/>
        </w:rPr>
      </w:pPr>
    </w:p>
    <w:p w14:paraId="623FC1F4" w14:textId="77777777" w:rsidR="00DC2862" w:rsidRDefault="00DC2862" w:rsidP="00DC2862">
      <w:pPr>
        <w:tabs>
          <w:tab w:val="left" w:pos="1134"/>
          <w:tab w:val="left" w:pos="6946"/>
        </w:tabs>
        <w:jc w:val="both"/>
        <w:rPr>
          <w:rFonts w:ascii="Arial" w:hAnsi="Arial" w:cs="Arial"/>
          <w:sz w:val="22"/>
          <w:szCs w:val="22"/>
        </w:rPr>
      </w:pPr>
      <w:r w:rsidRPr="00F73203">
        <w:rPr>
          <w:rFonts w:ascii="Arial" w:hAnsi="Arial" w:cs="Arial"/>
          <w:sz w:val="22"/>
          <w:szCs w:val="22"/>
        </w:rPr>
        <w:t>L</w:t>
      </w:r>
      <w:r>
        <w:rPr>
          <w:rFonts w:ascii="Arial" w:hAnsi="Arial" w:cs="Arial"/>
          <w:sz w:val="22"/>
          <w:szCs w:val="22"/>
        </w:rPr>
        <w:t xml:space="preserve">’équipement de base </w:t>
      </w:r>
      <w:r w:rsidRPr="00F73203">
        <w:rPr>
          <w:rFonts w:ascii="Arial" w:hAnsi="Arial" w:cs="Arial"/>
          <w:sz w:val="22"/>
          <w:szCs w:val="22"/>
        </w:rPr>
        <w:t xml:space="preserve">et les options </w:t>
      </w:r>
      <w:r>
        <w:rPr>
          <w:rFonts w:ascii="Arial" w:hAnsi="Arial" w:cs="Arial"/>
          <w:sz w:val="22"/>
          <w:szCs w:val="22"/>
        </w:rPr>
        <w:t xml:space="preserve">levées </w:t>
      </w:r>
      <w:r w:rsidRPr="00F73203">
        <w:rPr>
          <w:rFonts w:ascii="Arial" w:hAnsi="Arial" w:cs="Arial"/>
          <w:sz w:val="22"/>
          <w:szCs w:val="22"/>
        </w:rPr>
        <w:t>sont ci-après désignés ensemble par le terme « L’Equipement ».</w:t>
      </w:r>
    </w:p>
    <w:p w14:paraId="0F8EC86D" w14:textId="7F2976E6" w:rsidR="00FB6710" w:rsidRDefault="00FB6710" w:rsidP="00FB6710">
      <w:pPr>
        <w:tabs>
          <w:tab w:val="left" w:pos="1134"/>
          <w:tab w:val="left" w:pos="6946"/>
        </w:tabs>
        <w:jc w:val="both"/>
        <w:rPr>
          <w:rFonts w:ascii="Arial" w:hAnsi="Arial" w:cs="Arial"/>
          <w:sz w:val="22"/>
          <w:szCs w:val="22"/>
        </w:rPr>
      </w:pPr>
    </w:p>
    <w:p w14:paraId="74C343C5" w14:textId="77777777" w:rsidR="00DC2862" w:rsidRDefault="00DC2862" w:rsidP="00FB6710">
      <w:pPr>
        <w:tabs>
          <w:tab w:val="left" w:pos="1134"/>
          <w:tab w:val="left" w:pos="6946"/>
        </w:tabs>
        <w:jc w:val="both"/>
        <w:rPr>
          <w:rFonts w:ascii="Arial" w:hAnsi="Arial" w:cs="Arial"/>
          <w:sz w:val="22"/>
          <w:szCs w:val="22"/>
        </w:rPr>
      </w:pPr>
    </w:p>
    <w:p w14:paraId="6C24A847" w14:textId="2CA4979C" w:rsidR="00D052D9" w:rsidRDefault="00D052D9">
      <w:pPr>
        <w:tabs>
          <w:tab w:val="left" w:pos="1134"/>
          <w:tab w:val="left" w:pos="6946"/>
        </w:tabs>
        <w:jc w:val="both"/>
        <w:rPr>
          <w:rFonts w:ascii="Arial" w:hAnsi="Arial" w:cs="Arial"/>
          <w:sz w:val="22"/>
          <w:szCs w:val="22"/>
        </w:rPr>
      </w:pPr>
    </w:p>
    <w:p w14:paraId="4158FC43" w14:textId="77777777" w:rsidR="00DC2862" w:rsidRPr="006A1003" w:rsidRDefault="00DC2862">
      <w:pPr>
        <w:tabs>
          <w:tab w:val="left" w:pos="1134"/>
          <w:tab w:val="left" w:pos="6946"/>
        </w:tabs>
        <w:jc w:val="both"/>
        <w:rPr>
          <w:rFonts w:ascii="Arial" w:hAnsi="Arial" w:cs="Arial"/>
          <w:sz w:val="22"/>
          <w:szCs w:val="22"/>
        </w:rPr>
      </w:pPr>
    </w:p>
    <w:p w14:paraId="1409CC7F" w14:textId="77777777" w:rsidR="00D052D9" w:rsidRPr="003F084A" w:rsidRDefault="00D052D9">
      <w:pPr>
        <w:tabs>
          <w:tab w:val="left" w:pos="1134"/>
          <w:tab w:val="left" w:pos="6946"/>
        </w:tabs>
        <w:jc w:val="both"/>
        <w:rPr>
          <w:rFonts w:ascii="Arial" w:hAnsi="Arial" w:cs="Arial"/>
          <w:sz w:val="22"/>
          <w:szCs w:val="22"/>
        </w:rPr>
      </w:pPr>
    </w:p>
    <w:p w14:paraId="2FE0A9A5" w14:textId="77777777" w:rsidR="00671045" w:rsidRPr="00285599" w:rsidRDefault="00285599" w:rsidP="005F21AF">
      <w:pPr>
        <w:pStyle w:val="StyleTitre1Arial11ptSoulignementpais"/>
      </w:pPr>
      <w:r>
        <w:lastRenderedPageBreak/>
        <w:t xml:space="preserve"> </w:t>
      </w:r>
      <w:bookmarkStart w:id="4" w:name="_Toc198648425"/>
      <w:r w:rsidR="00671045" w:rsidRPr="00285599">
        <w:t>DOCUMENTS CONTRACTUELS</w:t>
      </w:r>
      <w:bookmarkEnd w:id="4"/>
    </w:p>
    <w:p w14:paraId="218CC0D2" w14:textId="77777777" w:rsidR="00DC2862" w:rsidRPr="00D0797F" w:rsidRDefault="00DC2862" w:rsidP="00DC2862">
      <w:pPr>
        <w:spacing w:line="240" w:lineRule="atLeast"/>
        <w:jc w:val="both"/>
        <w:rPr>
          <w:rFonts w:ascii="Arial" w:hAnsi="Arial" w:cs="Arial"/>
          <w:sz w:val="22"/>
          <w:szCs w:val="22"/>
        </w:rPr>
      </w:pPr>
      <w:r w:rsidRPr="002B0887">
        <w:rPr>
          <w:rFonts w:ascii="Arial" w:hAnsi="Arial" w:cs="Arial"/>
          <w:sz w:val="22"/>
          <w:szCs w:val="22"/>
        </w:rPr>
        <w:t>Dans la mesure où leurs dispositions ne sont pas contraires à celles du présent marché et de ses annexes lesquelles prévalent, les documents ci-après sont applicables par ordre de priorité décroissante :</w:t>
      </w:r>
    </w:p>
    <w:p w14:paraId="2FCDEAB8" w14:textId="77777777" w:rsidR="00DC2862" w:rsidRPr="00D0797F" w:rsidRDefault="00DC2862" w:rsidP="00DC2862">
      <w:pPr>
        <w:autoSpaceDE w:val="0"/>
        <w:autoSpaceDN w:val="0"/>
        <w:adjustRightInd w:val="0"/>
        <w:rPr>
          <w:rFonts w:ascii="Arial" w:hAnsi="Arial" w:cs="Arial"/>
          <w:sz w:val="22"/>
          <w:szCs w:val="22"/>
        </w:rPr>
      </w:pPr>
    </w:p>
    <w:p w14:paraId="09B251B0" w14:textId="77777777" w:rsidR="00DC2862" w:rsidRPr="00D0797F" w:rsidRDefault="00DC2862" w:rsidP="00DC2862">
      <w:pPr>
        <w:spacing w:before="120" w:after="120" w:line="240" w:lineRule="atLeast"/>
        <w:ind w:left="540"/>
        <w:jc w:val="both"/>
        <w:rPr>
          <w:rFonts w:ascii="Arial" w:hAnsi="Arial" w:cs="Arial"/>
          <w:sz w:val="22"/>
          <w:szCs w:val="22"/>
        </w:rPr>
      </w:pPr>
      <w:r w:rsidRPr="00D0797F">
        <w:rPr>
          <w:rFonts w:ascii="Arial" w:hAnsi="Arial" w:cs="Arial"/>
          <w:sz w:val="22"/>
          <w:szCs w:val="22"/>
        </w:rPr>
        <w:t>- les prescriptions de Sécurité et leurs annexes (référentiels correspondants) ;</w:t>
      </w:r>
    </w:p>
    <w:p w14:paraId="18F4934C" w14:textId="77777777" w:rsidR="00DC2862" w:rsidRPr="002B0887" w:rsidRDefault="00DC2862" w:rsidP="00DC2862">
      <w:pPr>
        <w:spacing w:before="120" w:after="120" w:line="240" w:lineRule="atLeast"/>
        <w:ind w:left="540"/>
        <w:jc w:val="both"/>
        <w:rPr>
          <w:rFonts w:ascii="Arial" w:hAnsi="Arial" w:cs="Arial"/>
          <w:sz w:val="22"/>
          <w:szCs w:val="22"/>
        </w:rPr>
      </w:pPr>
      <w:r w:rsidRPr="00D0797F">
        <w:rPr>
          <w:rFonts w:ascii="Arial" w:hAnsi="Arial" w:cs="Arial"/>
          <w:sz w:val="22"/>
          <w:szCs w:val="22"/>
        </w:rPr>
        <w:t xml:space="preserve">- </w:t>
      </w:r>
      <w:r w:rsidRPr="002B0887">
        <w:rPr>
          <w:rFonts w:ascii="Arial" w:hAnsi="Arial" w:cs="Arial"/>
          <w:sz w:val="22"/>
          <w:szCs w:val="22"/>
        </w:rPr>
        <w:t xml:space="preserve">le dossier de consultation référencé </w:t>
      </w:r>
      <w:r>
        <w:rPr>
          <w:rFonts w:ascii="Arial" w:hAnsi="Arial" w:cs="Arial"/>
          <w:sz w:val="22"/>
          <w:szCs w:val="22"/>
        </w:rPr>
        <w:t>B24-05608-AT</w:t>
      </w:r>
      <w:r w:rsidRPr="00B93E92">
        <w:rPr>
          <w:rFonts w:ascii="Arial" w:hAnsi="Arial" w:cs="Arial"/>
          <w:sz w:val="22"/>
          <w:szCs w:val="22"/>
        </w:rPr>
        <w:t xml:space="preserve"> avec, faisant partie intégrante, </w:t>
      </w:r>
      <w:r w:rsidRPr="00D0797F">
        <w:rPr>
          <w:rFonts w:ascii="Arial" w:hAnsi="Arial" w:cs="Arial"/>
          <w:sz w:val="22"/>
          <w:szCs w:val="22"/>
        </w:rPr>
        <w:t>les prescriptions techniques du marché et leurs annexes (</w:t>
      </w:r>
      <w:r w:rsidRPr="002B0887">
        <w:rPr>
          <w:rFonts w:ascii="Arial" w:hAnsi="Arial" w:cs="Arial"/>
          <w:sz w:val="22"/>
          <w:szCs w:val="22"/>
        </w:rPr>
        <w:t>cahier des charges</w:t>
      </w:r>
      <w:r w:rsidRPr="00B93E92">
        <w:rPr>
          <w:rFonts w:ascii="Arial" w:hAnsi="Arial" w:cs="Arial"/>
          <w:sz w:val="22"/>
          <w:szCs w:val="22"/>
        </w:rPr>
        <w:t xml:space="preserve"> référencé </w:t>
      </w:r>
      <w:bookmarkStart w:id="5" w:name="_Hlk195535507"/>
      <w:r w:rsidRPr="005E0C70">
        <w:rPr>
          <w:rFonts w:ascii="Arial" w:hAnsi="Arial" w:cs="Arial"/>
          <w:sz w:val="22"/>
          <w:szCs w:val="22"/>
        </w:rPr>
        <w:t>DPFT/SDEP/24.031/LM</w:t>
      </w:r>
      <w:r w:rsidRPr="00B93E92">
        <w:rPr>
          <w:rFonts w:ascii="Arial" w:hAnsi="Arial" w:cs="Arial"/>
          <w:sz w:val="22"/>
          <w:szCs w:val="22"/>
        </w:rPr>
        <w:t xml:space="preserve"> </w:t>
      </w:r>
      <w:bookmarkEnd w:id="5"/>
      <w:r w:rsidRPr="00B93E92">
        <w:rPr>
          <w:rFonts w:ascii="Arial" w:hAnsi="Arial" w:cs="Arial"/>
          <w:sz w:val="22"/>
          <w:szCs w:val="22"/>
        </w:rPr>
        <w:t xml:space="preserve">en date du </w:t>
      </w:r>
      <w:r>
        <w:rPr>
          <w:rFonts w:ascii="Arial" w:hAnsi="Arial" w:cs="Arial"/>
          <w:sz w:val="22"/>
          <w:szCs w:val="22"/>
        </w:rPr>
        <w:t>3 avril 2025</w:t>
      </w:r>
      <w:r w:rsidRPr="002E39E2">
        <w:rPr>
          <w:rFonts w:ascii="Arial" w:hAnsi="Arial" w:cs="Arial"/>
          <w:sz w:val="22"/>
          <w:szCs w:val="22"/>
        </w:rPr>
        <w:t>,</w:t>
      </w:r>
      <w:r w:rsidRPr="00D0797F">
        <w:rPr>
          <w:rFonts w:ascii="Arial" w:hAnsi="Arial" w:cs="Arial"/>
          <w:sz w:val="22"/>
          <w:szCs w:val="22"/>
        </w:rPr>
        <w:t xml:space="preserve"> plans, etc.) ;</w:t>
      </w:r>
    </w:p>
    <w:p w14:paraId="79C39396" w14:textId="77777777" w:rsidR="00DC2862" w:rsidRDefault="00DC2862" w:rsidP="00DC2862">
      <w:pPr>
        <w:spacing w:before="120" w:after="120" w:line="240" w:lineRule="atLeast"/>
        <w:ind w:left="540"/>
        <w:jc w:val="both"/>
        <w:rPr>
          <w:rFonts w:cs="Arial"/>
          <w:szCs w:val="22"/>
        </w:rPr>
      </w:pPr>
      <w:r>
        <w:rPr>
          <w:rFonts w:ascii="Arial" w:hAnsi="Arial" w:cs="Arial"/>
          <w:sz w:val="22"/>
          <w:szCs w:val="22"/>
        </w:rPr>
        <w:t>- les règles applicables aux Entreprises Extérieures (Titulaires ou sous-traitants de marchés), indice A et le règlement intérieur ;</w:t>
      </w:r>
    </w:p>
    <w:p w14:paraId="5F01DE8C" w14:textId="77777777" w:rsidR="00DC2862" w:rsidRPr="00D0797F" w:rsidRDefault="00DC2862" w:rsidP="00DC2862">
      <w:pPr>
        <w:spacing w:before="120" w:after="120" w:line="240" w:lineRule="atLeast"/>
        <w:ind w:left="540"/>
        <w:jc w:val="both"/>
        <w:rPr>
          <w:rFonts w:ascii="Arial" w:hAnsi="Arial" w:cs="Arial"/>
          <w:sz w:val="22"/>
          <w:szCs w:val="22"/>
        </w:rPr>
      </w:pPr>
      <w:r w:rsidRPr="00D0797F">
        <w:rPr>
          <w:rFonts w:ascii="Arial" w:hAnsi="Arial" w:cs="Arial"/>
          <w:sz w:val="22"/>
          <w:szCs w:val="22"/>
        </w:rPr>
        <w:t xml:space="preserve">- les Conditions Générales d’Achat (CGA) du CEA </w:t>
      </w:r>
      <w:r>
        <w:rPr>
          <w:rFonts w:ascii="Arial" w:hAnsi="Arial" w:cs="Arial"/>
          <w:sz w:val="22"/>
          <w:szCs w:val="22"/>
        </w:rPr>
        <w:t>(édition de janvier 2022)</w:t>
      </w:r>
      <w:r w:rsidRPr="00D0797F">
        <w:rPr>
          <w:rFonts w:ascii="Arial" w:hAnsi="Arial" w:cs="Arial"/>
          <w:sz w:val="22"/>
          <w:szCs w:val="22"/>
        </w:rPr>
        <w:t xml:space="preserve"> ;</w:t>
      </w:r>
    </w:p>
    <w:p w14:paraId="65C380D7" w14:textId="77777777" w:rsidR="00DC2862" w:rsidRPr="00D0797F" w:rsidRDefault="00DC2862" w:rsidP="00DC2862">
      <w:pPr>
        <w:spacing w:before="120" w:after="120" w:line="240" w:lineRule="atLeast"/>
        <w:ind w:left="540"/>
        <w:jc w:val="both"/>
        <w:rPr>
          <w:rFonts w:ascii="Arial" w:hAnsi="Arial" w:cs="Arial"/>
          <w:sz w:val="22"/>
          <w:szCs w:val="22"/>
        </w:rPr>
      </w:pPr>
      <w:r w:rsidRPr="00D0797F">
        <w:rPr>
          <w:rFonts w:ascii="Arial" w:hAnsi="Arial" w:cs="Arial"/>
          <w:sz w:val="22"/>
          <w:szCs w:val="22"/>
        </w:rPr>
        <w:t>- les documents normatifs (normes, documents techniques unifiés, etc.) ;</w:t>
      </w:r>
    </w:p>
    <w:p w14:paraId="1832AC19" w14:textId="77777777" w:rsidR="00DC2862" w:rsidRDefault="00DC2862" w:rsidP="00DC2862">
      <w:pPr>
        <w:spacing w:before="120" w:after="120" w:line="240" w:lineRule="atLeast"/>
        <w:ind w:left="540"/>
        <w:jc w:val="both"/>
        <w:rPr>
          <w:rFonts w:ascii="Arial" w:hAnsi="Arial" w:cs="Arial"/>
          <w:sz w:val="22"/>
          <w:szCs w:val="22"/>
        </w:rPr>
      </w:pPr>
      <w:r w:rsidRPr="00D0797F">
        <w:rPr>
          <w:rFonts w:ascii="Arial" w:hAnsi="Arial" w:cs="Arial"/>
          <w:sz w:val="22"/>
          <w:szCs w:val="22"/>
        </w:rPr>
        <w:t xml:space="preserve">- </w:t>
      </w:r>
      <w:r w:rsidRPr="002B0887">
        <w:rPr>
          <w:rFonts w:ascii="Arial" w:hAnsi="Arial" w:cs="Arial"/>
          <w:sz w:val="22"/>
          <w:szCs w:val="22"/>
        </w:rPr>
        <w:t xml:space="preserve">l'offre du Titulaire </w:t>
      </w:r>
      <w:r w:rsidRPr="00B93E92">
        <w:rPr>
          <w:rFonts w:ascii="Arial" w:hAnsi="Arial" w:cs="Arial"/>
          <w:sz w:val="22"/>
          <w:szCs w:val="22"/>
        </w:rPr>
        <w:t xml:space="preserve">référencée </w:t>
      </w:r>
      <w:r w:rsidRPr="004D4B3E">
        <w:rPr>
          <w:rFonts w:ascii="Arial" w:hAnsi="Arial" w:cs="Arial"/>
          <w:sz w:val="22"/>
          <w:szCs w:val="22"/>
          <w:highlight w:val="green"/>
        </w:rPr>
        <w:t>___________________________</w:t>
      </w:r>
    </w:p>
    <w:p w14:paraId="6B00F573" w14:textId="77777777" w:rsidR="00DC2862" w:rsidRPr="002B0887" w:rsidRDefault="00DC2862" w:rsidP="00DC2862">
      <w:pPr>
        <w:spacing w:before="120" w:after="120" w:line="240" w:lineRule="atLeast"/>
        <w:ind w:left="540"/>
        <w:jc w:val="both"/>
        <w:rPr>
          <w:rFonts w:ascii="Arial" w:hAnsi="Arial" w:cs="Arial"/>
          <w:sz w:val="22"/>
          <w:szCs w:val="22"/>
        </w:rPr>
      </w:pPr>
      <w:r w:rsidRPr="00B93E92">
        <w:rPr>
          <w:rFonts w:ascii="Arial" w:hAnsi="Arial" w:cs="Arial"/>
          <w:sz w:val="22"/>
          <w:szCs w:val="22"/>
        </w:rPr>
        <w:t xml:space="preserve"> du </w:t>
      </w:r>
      <w:r w:rsidRPr="004D4B3E">
        <w:rPr>
          <w:rFonts w:ascii="Arial" w:hAnsi="Arial" w:cs="Arial"/>
          <w:sz w:val="22"/>
          <w:szCs w:val="22"/>
          <w:highlight w:val="green"/>
        </w:rPr>
        <w:t>____________</w:t>
      </w:r>
      <w:r w:rsidRPr="00D0797F">
        <w:rPr>
          <w:rFonts w:ascii="Arial" w:hAnsi="Arial" w:cs="Arial"/>
          <w:sz w:val="22"/>
          <w:szCs w:val="22"/>
        </w:rPr>
        <w:t>, à titre supplétif.</w:t>
      </w:r>
    </w:p>
    <w:p w14:paraId="1ED529BA" w14:textId="77777777" w:rsidR="00DC2862" w:rsidRDefault="00DC2862" w:rsidP="00DC2862">
      <w:pPr>
        <w:spacing w:line="240" w:lineRule="atLeast"/>
        <w:jc w:val="both"/>
        <w:rPr>
          <w:rFonts w:ascii="Arial" w:hAnsi="Arial" w:cs="Arial"/>
          <w:sz w:val="22"/>
          <w:szCs w:val="22"/>
        </w:rPr>
      </w:pPr>
    </w:p>
    <w:p w14:paraId="72AE7C3D" w14:textId="77777777" w:rsidR="00DC2862" w:rsidRPr="00AA35D7" w:rsidRDefault="00DC2862" w:rsidP="00DC2862">
      <w:pPr>
        <w:tabs>
          <w:tab w:val="left" w:pos="6375"/>
        </w:tabs>
        <w:autoSpaceDE w:val="0"/>
        <w:autoSpaceDN w:val="0"/>
        <w:adjustRightInd w:val="0"/>
        <w:spacing w:line="240" w:lineRule="exact"/>
        <w:jc w:val="right"/>
        <w:rPr>
          <w:rFonts w:ascii="Arial" w:hAnsi="Arial" w:cs="Arial"/>
          <w:b/>
          <w:color w:val="000000"/>
          <w:sz w:val="22"/>
          <w:szCs w:val="22"/>
        </w:rPr>
      </w:pPr>
      <w:r w:rsidRPr="005E5174">
        <w:rPr>
          <w:rFonts w:ascii="Arial" w:hAnsi="Arial" w:cs="Arial"/>
          <w:b/>
          <w:color w:val="000000"/>
          <w:sz w:val="22"/>
          <w:szCs w:val="22"/>
          <w:highlight w:val="green"/>
        </w:rPr>
        <w:t xml:space="preserve">(A </w:t>
      </w:r>
      <w:r>
        <w:rPr>
          <w:rFonts w:ascii="Arial" w:hAnsi="Arial" w:cs="Arial"/>
          <w:b/>
          <w:color w:val="000000"/>
          <w:sz w:val="22"/>
          <w:szCs w:val="22"/>
          <w:highlight w:val="green"/>
        </w:rPr>
        <w:t>renseigner</w:t>
      </w:r>
      <w:r w:rsidRPr="005E5174">
        <w:rPr>
          <w:rFonts w:ascii="Arial" w:hAnsi="Arial" w:cs="Arial"/>
          <w:b/>
          <w:color w:val="000000"/>
          <w:sz w:val="22"/>
          <w:szCs w:val="22"/>
          <w:highlight w:val="green"/>
        </w:rPr>
        <w:t xml:space="preserve"> par le soumissionnaire)</w:t>
      </w:r>
    </w:p>
    <w:p w14:paraId="2AE12ECA" w14:textId="77777777" w:rsidR="00DC2862" w:rsidRPr="00D0797F" w:rsidRDefault="00DC2862" w:rsidP="00DC2862">
      <w:pPr>
        <w:spacing w:line="240" w:lineRule="atLeast"/>
        <w:jc w:val="both"/>
        <w:rPr>
          <w:rFonts w:ascii="Arial" w:hAnsi="Arial" w:cs="Arial"/>
          <w:sz w:val="22"/>
          <w:szCs w:val="22"/>
        </w:rPr>
      </w:pPr>
    </w:p>
    <w:p w14:paraId="1BCCD453" w14:textId="77777777" w:rsidR="00DC2862" w:rsidRPr="00B93E92" w:rsidRDefault="00DC2862" w:rsidP="00DC2862">
      <w:pPr>
        <w:spacing w:line="240" w:lineRule="atLeast"/>
        <w:jc w:val="both"/>
        <w:rPr>
          <w:rFonts w:ascii="Arial" w:hAnsi="Arial" w:cs="Arial"/>
          <w:sz w:val="22"/>
          <w:szCs w:val="22"/>
        </w:rPr>
      </w:pPr>
      <w:r w:rsidRPr="002B0887">
        <w:rPr>
          <w:rFonts w:ascii="Arial" w:hAnsi="Arial" w:cs="Arial"/>
          <w:sz w:val="22"/>
          <w:szCs w:val="22"/>
        </w:rPr>
        <w:t xml:space="preserve">Le </w:t>
      </w:r>
      <w:r w:rsidRPr="00B93E92">
        <w:rPr>
          <w:rFonts w:ascii="Arial" w:hAnsi="Arial" w:cs="Arial"/>
          <w:sz w:val="22"/>
          <w:szCs w:val="22"/>
        </w:rPr>
        <w:t>Titulaire reconnaît expressément avoir pris connaissance et accepté les documents ci-dessus.</w:t>
      </w:r>
    </w:p>
    <w:p w14:paraId="1BFA3EEF" w14:textId="77777777" w:rsidR="00DC2862" w:rsidRPr="00D0797F" w:rsidRDefault="00DC2862" w:rsidP="00DC2862">
      <w:pPr>
        <w:spacing w:line="240" w:lineRule="atLeast"/>
        <w:jc w:val="both"/>
        <w:rPr>
          <w:rFonts w:ascii="Arial" w:hAnsi="Arial" w:cs="Arial"/>
          <w:sz w:val="22"/>
          <w:szCs w:val="22"/>
        </w:rPr>
      </w:pPr>
      <w:r w:rsidRPr="00B93E92">
        <w:rPr>
          <w:rFonts w:ascii="Arial" w:hAnsi="Arial" w:cs="Arial"/>
          <w:sz w:val="22"/>
          <w:szCs w:val="22"/>
        </w:rPr>
        <w:t xml:space="preserve">Les conditions générales </w:t>
      </w:r>
      <w:r w:rsidRPr="002E39E2">
        <w:rPr>
          <w:rFonts w:ascii="Arial" w:hAnsi="Arial" w:cs="Arial"/>
          <w:bCs/>
          <w:sz w:val="22"/>
          <w:szCs w:val="22"/>
        </w:rPr>
        <w:t>de vente</w:t>
      </w:r>
      <w:r w:rsidRPr="002E39E2">
        <w:rPr>
          <w:rFonts w:ascii="Arial" w:hAnsi="Arial" w:cs="Arial"/>
          <w:sz w:val="22"/>
          <w:szCs w:val="22"/>
        </w:rPr>
        <w:t xml:space="preserve"> du </w:t>
      </w:r>
      <w:r w:rsidRPr="00D0797F">
        <w:rPr>
          <w:rFonts w:ascii="Arial" w:hAnsi="Arial" w:cs="Arial"/>
          <w:sz w:val="22"/>
          <w:szCs w:val="22"/>
        </w:rPr>
        <w:t>Titulaire, hormis celles issues de dispositions légales impératives, sont inopposables quelle qu'en soit la forme.</w:t>
      </w:r>
    </w:p>
    <w:p w14:paraId="6A4D14F0" w14:textId="77777777" w:rsidR="00DC2862" w:rsidRPr="00D0797F" w:rsidRDefault="00DC2862" w:rsidP="00DC2862">
      <w:pPr>
        <w:spacing w:line="240" w:lineRule="atLeast"/>
        <w:jc w:val="both"/>
        <w:rPr>
          <w:rFonts w:ascii="Arial" w:hAnsi="Arial" w:cs="Arial"/>
          <w:sz w:val="22"/>
          <w:szCs w:val="22"/>
        </w:rPr>
      </w:pPr>
    </w:p>
    <w:p w14:paraId="2A292B48" w14:textId="77777777" w:rsidR="00DC2862" w:rsidRDefault="00DC2862" w:rsidP="00DC2862">
      <w:pPr>
        <w:tabs>
          <w:tab w:val="left" w:pos="1134"/>
          <w:tab w:val="left" w:pos="6946"/>
        </w:tabs>
        <w:ind w:left="360" w:hanging="360"/>
        <w:jc w:val="both"/>
        <w:rPr>
          <w:rFonts w:ascii="Arial" w:hAnsi="Arial" w:cs="Arial"/>
          <w:sz w:val="22"/>
          <w:szCs w:val="22"/>
        </w:rPr>
      </w:pPr>
      <w:r w:rsidRPr="0094056B">
        <w:rPr>
          <w:rFonts w:ascii="Arial" w:hAnsi="Arial" w:cs="Arial"/>
          <w:sz w:val="22"/>
          <w:szCs w:val="22"/>
        </w:rPr>
        <w:t>Les annexes suivantes font partie intégrante du présent marché :</w:t>
      </w:r>
      <w:r>
        <w:rPr>
          <w:rFonts w:ascii="Arial" w:hAnsi="Arial" w:cs="Arial"/>
          <w:sz w:val="22"/>
          <w:szCs w:val="22"/>
        </w:rPr>
        <w:t xml:space="preserve"> </w:t>
      </w:r>
    </w:p>
    <w:p w14:paraId="086E38CF" w14:textId="77777777" w:rsidR="00DC2862" w:rsidRPr="00AA35D7" w:rsidRDefault="00DC2862" w:rsidP="00DC2862">
      <w:pPr>
        <w:pStyle w:val="Paragraphedeliste"/>
        <w:numPr>
          <w:ilvl w:val="0"/>
          <w:numId w:val="58"/>
        </w:numPr>
        <w:spacing w:line="240" w:lineRule="atLeast"/>
        <w:rPr>
          <w:sz w:val="22"/>
          <w:szCs w:val="22"/>
        </w:rPr>
      </w:pPr>
      <w:r w:rsidRPr="00AA35D7">
        <w:rPr>
          <w:rFonts w:cs="Arial"/>
          <w:sz w:val="22"/>
          <w:szCs w:val="22"/>
        </w:rPr>
        <w:t>Annexe n°1 « caution bancaire »</w:t>
      </w:r>
    </w:p>
    <w:p w14:paraId="7A03892A" w14:textId="77777777" w:rsidR="0087716E" w:rsidRDefault="0087716E" w:rsidP="0087716E">
      <w:pPr>
        <w:tabs>
          <w:tab w:val="left" w:pos="1134"/>
          <w:tab w:val="left" w:pos="6946"/>
        </w:tabs>
        <w:ind w:left="360" w:hanging="360"/>
        <w:jc w:val="both"/>
        <w:rPr>
          <w:rFonts w:ascii="Arial" w:hAnsi="Arial" w:cs="Arial"/>
          <w:sz w:val="22"/>
          <w:szCs w:val="22"/>
          <w:highlight w:val="yellow"/>
        </w:rPr>
      </w:pPr>
    </w:p>
    <w:p w14:paraId="48A8A098" w14:textId="77777777" w:rsidR="003F084A" w:rsidRPr="00FE167C" w:rsidRDefault="003F084A">
      <w:pPr>
        <w:tabs>
          <w:tab w:val="left" w:pos="1134"/>
          <w:tab w:val="left" w:pos="6946"/>
        </w:tabs>
        <w:ind w:left="360" w:hanging="360"/>
        <w:jc w:val="both"/>
        <w:rPr>
          <w:rFonts w:ascii="Arial" w:hAnsi="Arial" w:cs="Arial"/>
          <w:sz w:val="22"/>
          <w:szCs w:val="22"/>
        </w:rPr>
      </w:pPr>
    </w:p>
    <w:p w14:paraId="0825BF90" w14:textId="77777777" w:rsidR="00F266EB" w:rsidRPr="00286C0E" w:rsidRDefault="00286C0E" w:rsidP="005F21AF">
      <w:pPr>
        <w:pStyle w:val="StyleTitre1Arial11ptSoulignementpais"/>
      </w:pPr>
      <w:r w:rsidRPr="00286C0E">
        <w:t xml:space="preserve"> </w:t>
      </w:r>
      <w:bookmarkStart w:id="6" w:name="_Toc198648426"/>
      <w:r w:rsidR="00F266EB" w:rsidRPr="00286C0E">
        <w:t>CORRESPONDANTS</w:t>
      </w:r>
      <w:bookmarkEnd w:id="6"/>
    </w:p>
    <w:p w14:paraId="52B1EED6" w14:textId="4FBA0E2F" w:rsidR="00F266EB" w:rsidRPr="000C5598" w:rsidRDefault="009E05FA" w:rsidP="009D6792">
      <w:pPr>
        <w:tabs>
          <w:tab w:val="left" w:pos="1134"/>
          <w:tab w:val="left" w:pos="6946"/>
        </w:tabs>
        <w:spacing w:after="120"/>
        <w:jc w:val="both"/>
        <w:outlineLvl w:val="0"/>
        <w:rPr>
          <w:rFonts w:ascii="Arial" w:hAnsi="Arial" w:cs="Arial"/>
          <w:b/>
          <w:sz w:val="22"/>
          <w:szCs w:val="22"/>
          <w:u w:val="single"/>
        </w:rPr>
      </w:pPr>
      <w:bookmarkStart w:id="7" w:name="_Toc198218795"/>
      <w:bookmarkStart w:id="8" w:name="_Toc198648427"/>
      <w:r>
        <w:rPr>
          <w:rFonts w:ascii="Arial" w:hAnsi="Arial" w:cs="Arial"/>
          <w:b/>
          <w:sz w:val="22"/>
          <w:szCs w:val="22"/>
          <w:u w:val="single"/>
        </w:rPr>
        <w:t xml:space="preserve">3.1 - </w:t>
      </w:r>
      <w:r w:rsidR="00F266EB" w:rsidRPr="009D6792">
        <w:rPr>
          <w:rFonts w:ascii="Arial" w:hAnsi="Arial" w:cs="Arial"/>
          <w:b/>
          <w:sz w:val="22"/>
          <w:szCs w:val="22"/>
          <w:u w:val="single"/>
        </w:rPr>
        <w:t>Correspondants</w:t>
      </w:r>
      <w:r w:rsidR="00F266EB" w:rsidRPr="000C5598">
        <w:rPr>
          <w:rFonts w:ascii="Arial" w:hAnsi="Arial" w:cs="Arial"/>
          <w:b/>
          <w:sz w:val="22"/>
          <w:szCs w:val="22"/>
          <w:u w:val="single"/>
        </w:rPr>
        <w:t xml:space="preserve"> du CEA</w:t>
      </w:r>
      <w:bookmarkEnd w:id="7"/>
      <w:bookmarkEnd w:id="8"/>
    </w:p>
    <w:p w14:paraId="5D454314" w14:textId="77777777" w:rsidR="00DC2862" w:rsidRDefault="00DC2862" w:rsidP="00DC2862">
      <w:pPr>
        <w:tabs>
          <w:tab w:val="left" w:pos="1134"/>
          <w:tab w:val="left" w:pos="6946"/>
        </w:tabs>
        <w:ind w:left="357"/>
        <w:jc w:val="both"/>
        <w:rPr>
          <w:rFonts w:ascii="Arial" w:hAnsi="Arial" w:cs="Arial"/>
          <w:bCs/>
          <w:sz w:val="22"/>
          <w:szCs w:val="22"/>
        </w:rPr>
      </w:pPr>
      <w:r w:rsidRPr="00DC2862">
        <w:rPr>
          <w:rFonts w:ascii="Arial" w:hAnsi="Arial" w:cs="Arial"/>
          <w:bCs/>
          <w:i/>
          <w:iCs/>
          <w:sz w:val="22"/>
          <w:szCs w:val="22"/>
          <w:u w:val="single"/>
        </w:rPr>
        <w:t>Correspondantes techniques</w:t>
      </w:r>
      <w:r w:rsidRPr="00FE167C">
        <w:rPr>
          <w:rFonts w:ascii="Arial" w:hAnsi="Arial" w:cs="Arial"/>
          <w:bCs/>
          <w:i/>
          <w:iCs/>
          <w:sz w:val="22"/>
          <w:szCs w:val="22"/>
        </w:rPr>
        <w:t xml:space="preserve"> : </w:t>
      </w:r>
    </w:p>
    <w:p w14:paraId="452B374D" w14:textId="77777777" w:rsidR="00DC2862" w:rsidRDefault="00DC2862" w:rsidP="00DC2862">
      <w:pPr>
        <w:tabs>
          <w:tab w:val="left" w:pos="1134"/>
          <w:tab w:val="left" w:pos="6946"/>
        </w:tabs>
        <w:ind w:left="357"/>
        <w:jc w:val="both"/>
        <w:rPr>
          <w:rFonts w:ascii="Arial" w:hAnsi="Arial" w:cs="Arial"/>
          <w:bCs/>
          <w:sz w:val="22"/>
          <w:szCs w:val="22"/>
        </w:rPr>
      </w:pPr>
    </w:p>
    <w:p w14:paraId="25F54C88" w14:textId="77777777" w:rsidR="00DC2862" w:rsidRDefault="00DC2862" w:rsidP="00DC2862">
      <w:pPr>
        <w:tabs>
          <w:tab w:val="left" w:pos="3420"/>
          <w:tab w:val="left" w:pos="5940"/>
        </w:tabs>
        <w:ind w:left="357"/>
        <w:jc w:val="both"/>
        <w:rPr>
          <w:rFonts w:ascii="Arial" w:hAnsi="Arial" w:cs="Arial"/>
          <w:bCs/>
          <w:sz w:val="22"/>
          <w:szCs w:val="22"/>
        </w:rPr>
      </w:pPr>
      <w:bookmarkStart w:id="9" w:name="_Hlk195544135"/>
      <w:r>
        <w:rPr>
          <w:rFonts w:ascii="Arial" w:hAnsi="Arial" w:cs="Arial"/>
          <w:bCs/>
          <w:sz w:val="22"/>
          <w:szCs w:val="22"/>
        </w:rPr>
        <w:t>Manon LETICHE</w:t>
      </w:r>
      <w:r>
        <w:rPr>
          <w:rFonts w:ascii="Arial" w:hAnsi="Arial" w:cs="Arial"/>
          <w:bCs/>
          <w:sz w:val="22"/>
          <w:szCs w:val="22"/>
        </w:rPr>
        <w:tab/>
      </w:r>
    </w:p>
    <w:p w14:paraId="4E85C2CA" w14:textId="77777777" w:rsidR="00DC2862" w:rsidRDefault="00DC2862" w:rsidP="00DC2862">
      <w:pPr>
        <w:tabs>
          <w:tab w:val="left" w:pos="3420"/>
          <w:tab w:val="left" w:pos="5940"/>
        </w:tabs>
        <w:ind w:left="357"/>
        <w:jc w:val="both"/>
        <w:rPr>
          <w:rFonts w:ascii="Arial" w:hAnsi="Arial" w:cs="Arial"/>
          <w:bCs/>
          <w:sz w:val="22"/>
          <w:szCs w:val="22"/>
        </w:rPr>
      </w:pPr>
      <w:r>
        <w:rPr>
          <w:rFonts w:ascii="Arial" w:hAnsi="Arial" w:cs="Arial"/>
          <w:bCs/>
          <w:sz w:val="22"/>
          <w:szCs w:val="22"/>
        </w:rPr>
        <w:t xml:space="preserve">Tél : </w:t>
      </w:r>
      <w:r w:rsidRPr="00615017">
        <w:rPr>
          <w:rFonts w:ascii="Arial" w:hAnsi="Arial" w:cs="Arial"/>
          <w:bCs/>
          <w:sz w:val="22"/>
          <w:szCs w:val="22"/>
        </w:rPr>
        <w:t>04.38.78.65.82</w:t>
      </w:r>
    </w:p>
    <w:p w14:paraId="7C8EA0DC" w14:textId="77777777" w:rsidR="00DC2862" w:rsidRDefault="00DC2862" w:rsidP="00DC2862">
      <w:pPr>
        <w:tabs>
          <w:tab w:val="left" w:pos="3420"/>
          <w:tab w:val="left" w:pos="5940"/>
        </w:tabs>
        <w:ind w:left="357"/>
        <w:jc w:val="both"/>
        <w:rPr>
          <w:rFonts w:ascii="Arial" w:hAnsi="Arial" w:cs="Arial"/>
          <w:bCs/>
          <w:sz w:val="22"/>
          <w:szCs w:val="22"/>
        </w:rPr>
      </w:pPr>
      <w:r>
        <w:rPr>
          <w:rFonts w:ascii="Arial" w:hAnsi="Arial" w:cs="Arial"/>
          <w:bCs/>
          <w:sz w:val="22"/>
          <w:szCs w:val="22"/>
        </w:rPr>
        <w:t xml:space="preserve">E-mail : </w:t>
      </w:r>
      <w:hyperlink r:id="rId8" w:history="1">
        <w:r w:rsidRPr="003C06B3">
          <w:rPr>
            <w:rStyle w:val="Lienhypertexte"/>
            <w:rFonts w:ascii="Arial" w:hAnsi="Arial" w:cs="Arial"/>
            <w:sz w:val="22"/>
          </w:rPr>
          <w:t>manon.letiche@cea.fr</w:t>
        </w:r>
      </w:hyperlink>
    </w:p>
    <w:p w14:paraId="06BE2431" w14:textId="77777777" w:rsidR="00DC2862" w:rsidRDefault="00DC2862" w:rsidP="00DC2862">
      <w:pPr>
        <w:tabs>
          <w:tab w:val="left" w:pos="3420"/>
          <w:tab w:val="left" w:pos="5940"/>
        </w:tabs>
        <w:ind w:left="357"/>
        <w:jc w:val="both"/>
        <w:rPr>
          <w:rFonts w:ascii="Arial" w:hAnsi="Arial" w:cs="Arial"/>
          <w:bCs/>
          <w:sz w:val="22"/>
          <w:szCs w:val="22"/>
        </w:rPr>
      </w:pPr>
    </w:p>
    <w:p w14:paraId="477F207A" w14:textId="77777777" w:rsidR="00DC2862" w:rsidRDefault="00DC2862" w:rsidP="00DC2862">
      <w:pPr>
        <w:tabs>
          <w:tab w:val="left" w:pos="3420"/>
          <w:tab w:val="left" w:pos="5940"/>
        </w:tabs>
        <w:ind w:left="357"/>
        <w:jc w:val="both"/>
        <w:rPr>
          <w:rFonts w:ascii="Arial" w:hAnsi="Arial" w:cs="Arial"/>
          <w:bCs/>
          <w:sz w:val="22"/>
          <w:szCs w:val="22"/>
        </w:rPr>
      </w:pPr>
      <w:r>
        <w:rPr>
          <w:rFonts w:ascii="Arial" w:hAnsi="Arial" w:cs="Arial"/>
          <w:bCs/>
          <w:sz w:val="22"/>
          <w:szCs w:val="22"/>
        </w:rPr>
        <w:t>Delphine GRISARD</w:t>
      </w:r>
      <w:r>
        <w:rPr>
          <w:rFonts w:ascii="Arial" w:hAnsi="Arial" w:cs="Arial"/>
          <w:bCs/>
          <w:sz w:val="22"/>
          <w:szCs w:val="22"/>
        </w:rPr>
        <w:tab/>
      </w:r>
    </w:p>
    <w:p w14:paraId="730DB665" w14:textId="77777777" w:rsidR="00DC2862" w:rsidRDefault="00DC2862" w:rsidP="00DC2862">
      <w:pPr>
        <w:tabs>
          <w:tab w:val="left" w:pos="3420"/>
          <w:tab w:val="left" w:pos="5940"/>
        </w:tabs>
        <w:ind w:left="357"/>
        <w:jc w:val="both"/>
        <w:rPr>
          <w:rFonts w:ascii="Arial" w:hAnsi="Arial" w:cs="Arial"/>
          <w:bCs/>
          <w:sz w:val="22"/>
          <w:szCs w:val="22"/>
        </w:rPr>
      </w:pPr>
      <w:r>
        <w:rPr>
          <w:rFonts w:ascii="Arial" w:hAnsi="Arial" w:cs="Arial"/>
          <w:bCs/>
          <w:sz w:val="22"/>
          <w:szCs w:val="22"/>
        </w:rPr>
        <w:t xml:space="preserve">Tél : </w:t>
      </w:r>
      <w:r w:rsidRPr="00127FDB">
        <w:rPr>
          <w:rFonts w:ascii="Arial" w:hAnsi="Arial" w:cs="Arial"/>
          <w:bCs/>
          <w:sz w:val="22"/>
          <w:szCs w:val="22"/>
        </w:rPr>
        <w:t>04.38.78.</w:t>
      </w:r>
      <w:r>
        <w:rPr>
          <w:rFonts w:ascii="Arial" w:hAnsi="Arial" w:cs="Arial"/>
          <w:bCs/>
          <w:sz w:val="22"/>
          <w:szCs w:val="22"/>
        </w:rPr>
        <w:t>39.61</w:t>
      </w:r>
    </w:p>
    <w:p w14:paraId="701B24DE" w14:textId="77777777" w:rsidR="00DC2862" w:rsidRDefault="00DC2862" w:rsidP="00DC2862">
      <w:pPr>
        <w:tabs>
          <w:tab w:val="left" w:pos="3420"/>
          <w:tab w:val="left" w:pos="5940"/>
        </w:tabs>
        <w:ind w:left="357"/>
        <w:jc w:val="both"/>
      </w:pPr>
      <w:r>
        <w:rPr>
          <w:rFonts w:ascii="Arial" w:hAnsi="Arial" w:cs="Arial"/>
          <w:bCs/>
          <w:sz w:val="22"/>
          <w:szCs w:val="22"/>
        </w:rPr>
        <w:t xml:space="preserve">E-mail : </w:t>
      </w:r>
      <w:hyperlink r:id="rId9" w:history="1">
        <w:r w:rsidRPr="00952B98">
          <w:rPr>
            <w:rStyle w:val="Lienhypertexte"/>
            <w:rFonts w:ascii="Arial" w:hAnsi="Arial" w:cs="Arial"/>
            <w:sz w:val="22"/>
          </w:rPr>
          <w:t>delphine.grisard@cea.fr</w:t>
        </w:r>
      </w:hyperlink>
    </w:p>
    <w:bookmarkEnd w:id="9"/>
    <w:p w14:paraId="5C62534E" w14:textId="77777777" w:rsidR="00DC2862" w:rsidRPr="00AA35D7" w:rsidRDefault="00DC2862" w:rsidP="00DC2862">
      <w:pPr>
        <w:tabs>
          <w:tab w:val="left" w:pos="1134"/>
          <w:tab w:val="left" w:pos="6946"/>
        </w:tabs>
        <w:ind w:left="357"/>
        <w:jc w:val="both"/>
        <w:rPr>
          <w:rFonts w:ascii="Arial" w:hAnsi="Arial" w:cs="Arial"/>
          <w:bCs/>
          <w:sz w:val="22"/>
          <w:szCs w:val="22"/>
        </w:rPr>
      </w:pPr>
    </w:p>
    <w:p w14:paraId="4322BE83" w14:textId="77777777" w:rsidR="00DC2862" w:rsidRPr="004E495F" w:rsidRDefault="00DC2862" w:rsidP="00DC2862">
      <w:pPr>
        <w:tabs>
          <w:tab w:val="left" w:pos="1134"/>
          <w:tab w:val="left" w:pos="6946"/>
        </w:tabs>
        <w:spacing w:before="200"/>
        <w:ind w:left="360"/>
        <w:jc w:val="both"/>
        <w:rPr>
          <w:rFonts w:ascii="Arial" w:hAnsi="Arial" w:cs="Arial"/>
          <w:bCs/>
          <w:i/>
          <w:iCs/>
          <w:sz w:val="22"/>
          <w:szCs w:val="22"/>
        </w:rPr>
      </w:pPr>
      <w:r w:rsidRPr="00083798">
        <w:rPr>
          <w:rFonts w:ascii="Arial" w:hAnsi="Arial" w:cs="Arial"/>
          <w:bCs/>
          <w:i/>
          <w:iCs/>
          <w:sz w:val="22"/>
          <w:szCs w:val="22"/>
          <w:u w:val="single"/>
        </w:rPr>
        <w:t>Correspondants commerciaux</w:t>
      </w:r>
      <w:r w:rsidRPr="00FE167C">
        <w:rPr>
          <w:rFonts w:ascii="Arial" w:hAnsi="Arial" w:cs="Arial"/>
          <w:bCs/>
          <w:i/>
          <w:iCs/>
          <w:sz w:val="22"/>
          <w:szCs w:val="22"/>
        </w:rPr>
        <w:t xml:space="preserve"> : </w:t>
      </w:r>
    </w:p>
    <w:p w14:paraId="26F38600" w14:textId="77777777" w:rsidR="00DC2862" w:rsidRDefault="00DC2862" w:rsidP="00DC2862">
      <w:pPr>
        <w:tabs>
          <w:tab w:val="left" w:pos="3420"/>
          <w:tab w:val="left" w:pos="5940"/>
        </w:tabs>
        <w:ind w:left="357"/>
        <w:jc w:val="both"/>
        <w:rPr>
          <w:rFonts w:ascii="Arial" w:hAnsi="Arial" w:cs="Arial"/>
          <w:bCs/>
          <w:sz w:val="22"/>
          <w:szCs w:val="22"/>
        </w:rPr>
      </w:pPr>
    </w:p>
    <w:p w14:paraId="676882BE" w14:textId="77777777" w:rsidR="00DC2862" w:rsidRDefault="00DC2862" w:rsidP="00DC2862">
      <w:pPr>
        <w:tabs>
          <w:tab w:val="left" w:pos="3420"/>
          <w:tab w:val="left" w:pos="5940"/>
        </w:tabs>
        <w:ind w:left="357"/>
        <w:jc w:val="both"/>
        <w:rPr>
          <w:rFonts w:ascii="Arial" w:hAnsi="Arial" w:cs="Arial"/>
          <w:bCs/>
          <w:sz w:val="22"/>
          <w:szCs w:val="22"/>
        </w:rPr>
      </w:pPr>
      <w:bookmarkStart w:id="10" w:name="_Hlk195544166"/>
      <w:r>
        <w:rPr>
          <w:rFonts w:ascii="Arial" w:hAnsi="Arial" w:cs="Arial"/>
          <w:bCs/>
          <w:sz w:val="22"/>
          <w:szCs w:val="22"/>
        </w:rPr>
        <w:t xml:space="preserve">Anguéran THIRION </w:t>
      </w:r>
      <w:r w:rsidRPr="00FE167C">
        <w:rPr>
          <w:rFonts w:ascii="Arial" w:hAnsi="Arial" w:cs="Arial"/>
          <w:bCs/>
          <w:sz w:val="22"/>
          <w:szCs w:val="22"/>
        </w:rPr>
        <w:tab/>
        <w:t xml:space="preserve">Service </w:t>
      </w:r>
      <w:r>
        <w:rPr>
          <w:rFonts w:ascii="Arial" w:hAnsi="Arial" w:cs="Arial"/>
          <w:bCs/>
          <w:sz w:val="22"/>
          <w:szCs w:val="22"/>
        </w:rPr>
        <w:t xml:space="preserve">des Marchés et </w:t>
      </w:r>
      <w:r w:rsidRPr="00FE167C">
        <w:rPr>
          <w:rFonts w:ascii="Arial" w:hAnsi="Arial" w:cs="Arial"/>
          <w:bCs/>
          <w:sz w:val="22"/>
          <w:szCs w:val="22"/>
        </w:rPr>
        <w:t>Achats</w:t>
      </w:r>
      <w:r w:rsidRPr="00FE167C">
        <w:rPr>
          <w:rFonts w:ascii="Arial" w:hAnsi="Arial" w:cs="Arial"/>
          <w:bCs/>
          <w:sz w:val="22"/>
          <w:szCs w:val="22"/>
        </w:rPr>
        <w:tab/>
      </w:r>
    </w:p>
    <w:p w14:paraId="2F6C9D93" w14:textId="77777777" w:rsidR="00DC2862" w:rsidRDefault="00DC2862" w:rsidP="00DC2862">
      <w:pPr>
        <w:tabs>
          <w:tab w:val="left" w:pos="3420"/>
          <w:tab w:val="left" w:pos="5940"/>
        </w:tabs>
        <w:ind w:left="357"/>
        <w:jc w:val="both"/>
        <w:rPr>
          <w:rFonts w:ascii="Arial" w:hAnsi="Arial" w:cs="Arial"/>
          <w:bCs/>
          <w:sz w:val="22"/>
          <w:szCs w:val="22"/>
        </w:rPr>
      </w:pPr>
      <w:r>
        <w:rPr>
          <w:rFonts w:ascii="Arial" w:hAnsi="Arial" w:cs="Arial"/>
          <w:bCs/>
          <w:sz w:val="22"/>
          <w:szCs w:val="22"/>
        </w:rPr>
        <w:t>Tél : 06.59.45.05.65</w:t>
      </w:r>
      <w:r>
        <w:rPr>
          <w:rFonts w:ascii="Arial" w:hAnsi="Arial" w:cs="Arial"/>
          <w:bCs/>
          <w:sz w:val="22"/>
          <w:szCs w:val="22"/>
        </w:rPr>
        <w:tab/>
      </w:r>
    </w:p>
    <w:p w14:paraId="74E5CF1D" w14:textId="77777777" w:rsidR="00DC2862" w:rsidRDefault="00DC2862" w:rsidP="00DC2862">
      <w:pPr>
        <w:tabs>
          <w:tab w:val="left" w:pos="3420"/>
          <w:tab w:val="left" w:pos="5940"/>
        </w:tabs>
        <w:ind w:left="357"/>
        <w:jc w:val="both"/>
        <w:rPr>
          <w:rFonts w:ascii="Arial" w:hAnsi="Arial" w:cs="Arial"/>
          <w:bCs/>
          <w:sz w:val="22"/>
          <w:szCs w:val="22"/>
        </w:rPr>
      </w:pPr>
      <w:r>
        <w:rPr>
          <w:rFonts w:ascii="Arial" w:hAnsi="Arial" w:cs="Arial"/>
          <w:bCs/>
          <w:sz w:val="22"/>
          <w:szCs w:val="22"/>
        </w:rPr>
        <w:t xml:space="preserve">E-mail : </w:t>
      </w:r>
      <w:hyperlink r:id="rId10" w:history="1">
        <w:r w:rsidRPr="00077D78">
          <w:rPr>
            <w:rStyle w:val="Lienhypertexte"/>
            <w:rFonts w:ascii="Arial" w:hAnsi="Arial" w:cs="Arial"/>
            <w:bCs/>
            <w:sz w:val="22"/>
            <w:szCs w:val="22"/>
          </w:rPr>
          <w:t>angueran.thirion@cea.fr</w:t>
        </w:r>
      </w:hyperlink>
    </w:p>
    <w:p w14:paraId="2F478D03" w14:textId="77777777" w:rsidR="00DC2862" w:rsidRDefault="00DC2862" w:rsidP="00DC2862">
      <w:pPr>
        <w:tabs>
          <w:tab w:val="left" w:pos="3420"/>
          <w:tab w:val="left" w:pos="5940"/>
        </w:tabs>
        <w:ind w:left="357"/>
        <w:jc w:val="both"/>
        <w:rPr>
          <w:rFonts w:ascii="Arial" w:hAnsi="Arial" w:cs="Arial"/>
          <w:bCs/>
          <w:sz w:val="22"/>
          <w:szCs w:val="22"/>
        </w:rPr>
      </w:pPr>
    </w:p>
    <w:p w14:paraId="66F98122" w14:textId="77777777" w:rsidR="00DC2862" w:rsidRDefault="00DC2862" w:rsidP="00DC2862">
      <w:pPr>
        <w:tabs>
          <w:tab w:val="left" w:pos="3420"/>
          <w:tab w:val="left" w:pos="5940"/>
        </w:tabs>
        <w:ind w:left="357"/>
        <w:jc w:val="both"/>
        <w:rPr>
          <w:rFonts w:ascii="Arial" w:hAnsi="Arial" w:cs="Arial"/>
          <w:bCs/>
          <w:sz w:val="22"/>
          <w:szCs w:val="22"/>
        </w:rPr>
      </w:pPr>
      <w:r>
        <w:rPr>
          <w:rFonts w:ascii="Arial" w:hAnsi="Arial" w:cs="Arial"/>
          <w:bCs/>
          <w:sz w:val="22"/>
          <w:szCs w:val="22"/>
        </w:rPr>
        <w:t xml:space="preserve">Anne MANGIN </w:t>
      </w:r>
      <w:r w:rsidRPr="00FE167C">
        <w:rPr>
          <w:rFonts w:ascii="Arial" w:hAnsi="Arial" w:cs="Arial"/>
          <w:bCs/>
          <w:sz w:val="22"/>
          <w:szCs w:val="22"/>
        </w:rPr>
        <w:tab/>
        <w:t xml:space="preserve">Service </w:t>
      </w:r>
      <w:r>
        <w:rPr>
          <w:rFonts w:ascii="Arial" w:hAnsi="Arial" w:cs="Arial"/>
          <w:bCs/>
          <w:sz w:val="22"/>
          <w:szCs w:val="22"/>
        </w:rPr>
        <w:t xml:space="preserve">des Marchés et </w:t>
      </w:r>
      <w:r w:rsidRPr="00FE167C">
        <w:rPr>
          <w:rFonts w:ascii="Arial" w:hAnsi="Arial" w:cs="Arial"/>
          <w:bCs/>
          <w:sz w:val="22"/>
          <w:szCs w:val="22"/>
        </w:rPr>
        <w:t>Achats</w:t>
      </w:r>
      <w:r w:rsidRPr="00FE167C">
        <w:rPr>
          <w:rFonts w:ascii="Arial" w:hAnsi="Arial" w:cs="Arial"/>
          <w:bCs/>
          <w:sz w:val="22"/>
          <w:szCs w:val="22"/>
        </w:rPr>
        <w:tab/>
      </w:r>
    </w:p>
    <w:p w14:paraId="0CDBD56A" w14:textId="77777777" w:rsidR="00DC2862" w:rsidRDefault="00DC2862" w:rsidP="00DC2862">
      <w:pPr>
        <w:tabs>
          <w:tab w:val="left" w:pos="3420"/>
          <w:tab w:val="left" w:pos="5940"/>
        </w:tabs>
        <w:ind w:left="357"/>
        <w:jc w:val="both"/>
        <w:rPr>
          <w:rFonts w:ascii="Arial" w:hAnsi="Arial" w:cs="Arial"/>
          <w:bCs/>
          <w:sz w:val="22"/>
          <w:szCs w:val="22"/>
        </w:rPr>
      </w:pPr>
      <w:r>
        <w:rPr>
          <w:rFonts w:ascii="Arial" w:hAnsi="Arial" w:cs="Arial"/>
          <w:bCs/>
          <w:sz w:val="22"/>
          <w:szCs w:val="22"/>
        </w:rPr>
        <w:t>Tél : 04.38.78.05.26</w:t>
      </w:r>
      <w:r>
        <w:rPr>
          <w:rFonts w:ascii="Arial" w:hAnsi="Arial" w:cs="Arial"/>
          <w:bCs/>
          <w:sz w:val="22"/>
          <w:szCs w:val="22"/>
        </w:rPr>
        <w:tab/>
      </w:r>
    </w:p>
    <w:p w14:paraId="6896F1BD" w14:textId="77777777" w:rsidR="00DC2862" w:rsidRDefault="00DC2862" w:rsidP="00DC2862">
      <w:pPr>
        <w:tabs>
          <w:tab w:val="left" w:pos="3420"/>
          <w:tab w:val="left" w:pos="5940"/>
        </w:tabs>
        <w:ind w:left="357"/>
        <w:jc w:val="both"/>
        <w:rPr>
          <w:rFonts w:ascii="Arial" w:hAnsi="Arial" w:cs="Arial"/>
          <w:bCs/>
          <w:sz w:val="22"/>
          <w:szCs w:val="22"/>
        </w:rPr>
      </w:pPr>
      <w:r>
        <w:rPr>
          <w:rFonts w:ascii="Arial" w:hAnsi="Arial" w:cs="Arial"/>
          <w:bCs/>
          <w:sz w:val="22"/>
          <w:szCs w:val="22"/>
        </w:rPr>
        <w:t xml:space="preserve">E-mail : </w:t>
      </w:r>
      <w:hyperlink r:id="rId11" w:history="1">
        <w:r w:rsidRPr="007D43E5">
          <w:rPr>
            <w:rStyle w:val="Lienhypertexte"/>
            <w:rFonts w:ascii="Arial" w:hAnsi="Arial" w:cs="Arial"/>
            <w:bCs/>
            <w:sz w:val="22"/>
            <w:szCs w:val="22"/>
          </w:rPr>
          <w:t>anne.mangin@cea.fr</w:t>
        </w:r>
      </w:hyperlink>
    </w:p>
    <w:bookmarkEnd w:id="10"/>
    <w:p w14:paraId="01C4BC47" w14:textId="77777777" w:rsidR="00DC2862" w:rsidRDefault="00DC2862" w:rsidP="00DC2862">
      <w:pPr>
        <w:tabs>
          <w:tab w:val="left" w:pos="3420"/>
          <w:tab w:val="left" w:pos="5940"/>
        </w:tabs>
        <w:ind w:left="357"/>
        <w:jc w:val="both"/>
        <w:rPr>
          <w:rFonts w:ascii="Arial" w:hAnsi="Arial" w:cs="Arial"/>
          <w:bCs/>
          <w:sz w:val="22"/>
          <w:szCs w:val="22"/>
        </w:rPr>
      </w:pPr>
    </w:p>
    <w:p w14:paraId="73779062" w14:textId="77777777" w:rsidR="00DC2862" w:rsidRDefault="00DC2862" w:rsidP="00DC2862">
      <w:pPr>
        <w:tabs>
          <w:tab w:val="left" w:pos="3420"/>
          <w:tab w:val="left" w:pos="5940"/>
        </w:tabs>
        <w:ind w:left="357"/>
        <w:jc w:val="both"/>
        <w:rPr>
          <w:rFonts w:ascii="Arial" w:hAnsi="Arial" w:cs="Arial"/>
          <w:bCs/>
          <w:sz w:val="22"/>
          <w:szCs w:val="22"/>
        </w:rPr>
      </w:pPr>
    </w:p>
    <w:p w14:paraId="4CEB0055" w14:textId="77777777" w:rsidR="00DC2862" w:rsidRDefault="00DC2862" w:rsidP="00DC2862">
      <w:pPr>
        <w:tabs>
          <w:tab w:val="left" w:pos="3420"/>
          <w:tab w:val="left" w:pos="5940"/>
        </w:tabs>
        <w:ind w:left="357"/>
        <w:jc w:val="both"/>
        <w:rPr>
          <w:rFonts w:ascii="Arial" w:hAnsi="Arial" w:cs="Arial"/>
          <w:bCs/>
          <w:sz w:val="22"/>
          <w:szCs w:val="22"/>
        </w:rPr>
      </w:pPr>
      <w:r>
        <w:rPr>
          <w:rFonts w:ascii="Arial" w:hAnsi="Arial" w:cs="Arial"/>
          <w:bCs/>
          <w:i/>
          <w:iCs/>
          <w:sz w:val="22"/>
          <w:szCs w:val="22"/>
        </w:rPr>
        <w:t>Comptabilité fournisseur :</w:t>
      </w:r>
      <w:r>
        <w:rPr>
          <w:rFonts w:ascii="Arial" w:hAnsi="Arial" w:cs="Arial"/>
          <w:bCs/>
          <w:i/>
          <w:iCs/>
          <w:sz w:val="22"/>
          <w:szCs w:val="22"/>
        </w:rPr>
        <w:tab/>
      </w:r>
      <w:r>
        <w:rPr>
          <w:rFonts w:ascii="Arial" w:hAnsi="Arial" w:cs="Arial"/>
          <w:bCs/>
          <w:i/>
          <w:iCs/>
          <w:sz w:val="22"/>
          <w:szCs w:val="22"/>
        </w:rPr>
        <w:tab/>
      </w:r>
      <w:r>
        <w:rPr>
          <w:rFonts w:ascii="Arial" w:hAnsi="Arial" w:cs="Arial"/>
          <w:bCs/>
          <w:sz w:val="22"/>
          <w:szCs w:val="22"/>
        </w:rPr>
        <w:t xml:space="preserve">Tél : </w:t>
      </w:r>
      <w:r w:rsidRPr="00F94CE5">
        <w:rPr>
          <w:rFonts w:ascii="Arial" w:hAnsi="Arial" w:cs="Arial"/>
          <w:bCs/>
          <w:sz w:val="22"/>
          <w:szCs w:val="22"/>
        </w:rPr>
        <w:t>01 69 08 47 50</w:t>
      </w:r>
    </w:p>
    <w:p w14:paraId="6E7889AE" w14:textId="77777777" w:rsidR="00DC2862" w:rsidRPr="00F94CE5" w:rsidRDefault="00DC2862" w:rsidP="00DC2862">
      <w:pPr>
        <w:tabs>
          <w:tab w:val="left" w:pos="3420"/>
          <w:tab w:val="left" w:pos="5940"/>
        </w:tabs>
        <w:ind w:left="357"/>
        <w:jc w:val="both"/>
        <w:rPr>
          <w:rFonts w:ascii="Arial" w:hAnsi="Arial" w:cs="Arial"/>
          <w:bCs/>
          <w:iCs/>
          <w:sz w:val="22"/>
          <w:szCs w:val="22"/>
        </w:rPr>
      </w:pPr>
      <w:r>
        <w:rPr>
          <w:rFonts w:ascii="Arial" w:hAnsi="Arial" w:cs="Arial"/>
          <w:bCs/>
          <w:i/>
          <w:iCs/>
          <w:sz w:val="22"/>
          <w:szCs w:val="22"/>
        </w:rPr>
        <w:t>E</w:t>
      </w:r>
      <w:r w:rsidRPr="00F94CE5">
        <w:rPr>
          <w:rFonts w:ascii="Arial" w:hAnsi="Arial" w:cs="Arial"/>
          <w:bCs/>
          <w:i/>
          <w:iCs/>
          <w:sz w:val="22"/>
          <w:szCs w:val="22"/>
        </w:rPr>
        <w:t xml:space="preserve">mail : </w:t>
      </w:r>
      <w:hyperlink r:id="rId12" w:history="1">
        <w:r w:rsidRPr="009733EE">
          <w:rPr>
            <w:rStyle w:val="Lienhypertexte"/>
            <w:rFonts w:ascii="Arial" w:hAnsi="Arial" w:cs="Arial"/>
            <w:bCs/>
            <w:iCs/>
            <w:sz w:val="22"/>
            <w:szCs w:val="22"/>
          </w:rPr>
          <w:t>S3C-Fournisseur_GRE@cea.fr</w:t>
        </w:r>
      </w:hyperlink>
      <w:r w:rsidRPr="00F94CE5">
        <w:rPr>
          <w:rFonts w:ascii="Arial" w:hAnsi="Arial" w:cs="Arial"/>
          <w:bCs/>
          <w:iCs/>
          <w:sz w:val="22"/>
          <w:szCs w:val="22"/>
        </w:rPr>
        <w:t xml:space="preserve"> </w:t>
      </w:r>
    </w:p>
    <w:p w14:paraId="2146B905" w14:textId="77777777" w:rsidR="00DC2862" w:rsidRPr="00F94CE5" w:rsidRDefault="00DC2862" w:rsidP="00DC2862">
      <w:pPr>
        <w:tabs>
          <w:tab w:val="left" w:pos="3420"/>
          <w:tab w:val="left" w:pos="5940"/>
        </w:tabs>
        <w:ind w:left="357"/>
        <w:jc w:val="both"/>
        <w:rPr>
          <w:rFonts w:ascii="Arial" w:hAnsi="Arial" w:cs="Arial"/>
          <w:bCs/>
          <w:iCs/>
          <w:sz w:val="22"/>
          <w:szCs w:val="22"/>
        </w:rPr>
      </w:pPr>
      <w:r w:rsidRPr="00F94CE5">
        <w:rPr>
          <w:rFonts w:ascii="Arial" w:hAnsi="Arial" w:cs="Arial"/>
          <w:bCs/>
          <w:iCs/>
          <w:sz w:val="22"/>
          <w:szCs w:val="22"/>
        </w:rPr>
        <w:t>RELANCES@cea.fr</w:t>
      </w:r>
    </w:p>
    <w:p w14:paraId="359F53B5" w14:textId="77777777" w:rsidR="00EE4A2B" w:rsidRPr="00FE167C" w:rsidRDefault="00EE4A2B" w:rsidP="00D0797F">
      <w:pPr>
        <w:tabs>
          <w:tab w:val="left" w:pos="3420"/>
          <w:tab w:val="left" w:pos="5940"/>
        </w:tabs>
        <w:jc w:val="both"/>
        <w:rPr>
          <w:rFonts w:ascii="Arial" w:hAnsi="Arial" w:cs="Arial"/>
          <w:bCs/>
          <w:sz w:val="22"/>
          <w:szCs w:val="22"/>
        </w:rPr>
      </w:pPr>
    </w:p>
    <w:p w14:paraId="3C5B0C37" w14:textId="77777777" w:rsidR="003F64E9" w:rsidRPr="00DC2862" w:rsidRDefault="00EE4A2B" w:rsidP="009D6792">
      <w:pPr>
        <w:tabs>
          <w:tab w:val="left" w:pos="1134"/>
          <w:tab w:val="left" w:pos="6946"/>
        </w:tabs>
        <w:spacing w:after="120"/>
        <w:jc w:val="both"/>
        <w:outlineLvl w:val="0"/>
        <w:rPr>
          <w:rFonts w:ascii="Arial" w:hAnsi="Arial" w:cs="Arial"/>
          <w:b/>
          <w:color w:val="E36C0A" w:themeColor="accent6" w:themeShade="BF"/>
          <w:sz w:val="22"/>
          <w:szCs w:val="22"/>
          <w:u w:val="single"/>
        </w:rPr>
      </w:pPr>
      <w:bookmarkStart w:id="11" w:name="_Toc198218796"/>
      <w:bookmarkStart w:id="12" w:name="_Toc198648428"/>
      <w:r w:rsidRPr="00DC2862">
        <w:rPr>
          <w:rFonts w:ascii="Arial" w:hAnsi="Arial" w:cs="Arial"/>
          <w:b/>
          <w:sz w:val="22"/>
          <w:szCs w:val="22"/>
          <w:u w:val="single"/>
        </w:rPr>
        <w:lastRenderedPageBreak/>
        <w:t>3.2</w:t>
      </w:r>
      <w:r w:rsidR="003F64E9" w:rsidRPr="00DC2862">
        <w:rPr>
          <w:rFonts w:ascii="Arial" w:hAnsi="Arial" w:cs="Arial"/>
          <w:b/>
          <w:sz w:val="22"/>
          <w:szCs w:val="22"/>
          <w:u w:val="single"/>
        </w:rPr>
        <w:t xml:space="preserve"> - Correspondants transitaire du CEA Grenoble </w:t>
      </w:r>
      <w:r w:rsidR="003F64E9" w:rsidRPr="00DC2862">
        <w:rPr>
          <w:rFonts w:ascii="Arial" w:hAnsi="Arial" w:cs="Arial"/>
          <w:b/>
          <w:color w:val="E36C0A" w:themeColor="accent6" w:themeShade="BF"/>
          <w:sz w:val="22"/>
          <w:szCs w:val="22"/>
          <w:u w:val="single"/>
        </w:rPr>
        <w:t>[pour fournisseurs étrangers hors Union européenne]</w:t>
      </w:r>
      <w:bookmarkEnd w:id="11"/>
      <w:bookmarkEnd w:id="12"/>
    </w:p>
    <w:p w14:paraId="22A14AFA" w14:textId="77777777" w:rsidR="00F925D1" w:rsidRPr="00DC2862" w:rsidRDefault="00F925D1" w:rsidP="00EE4A2B">
      <w:pPr>
        <w:tabs>
          <w:tab w:val="left" w:pos="3686"/>
          <w:tab w:val="left" w:pos="3969"/>
        </w:tabs>
        <w:rPr>
          <w:rFonts w:ascii="Arial" w:hAnsi="Arial" w:cs="Arial"/>
          <w:sz w:val="22"/>
          <w:szCs w:val="22"/>
        </w:rPr>
      </w:pPr>
      <w:r w:rsidRPr="00DC2862">
        <w:rPr>
          <w:rFonts w:ascii="Arial" w:hAnsi="Arial" w:cs="Arial"/>
          <w:sz w:val="22"/>
          <w:szCs w:val="22"/>
        </w:rPr>
        <w:t>Pour les formalités de dédouanement, le Titulaire doit s’adresser à :</w:t>
      </w:r>
    </w:p>
    <w:p w14:paraId="42C18D6B" w14:textId="77777777" w:rsidR="00715B90" w:rsidRPr="00DC2862" w:rsidRDefault="00715B90" w:rsidP="00715B90">
      <w:pPr>
        <w:rPr>
          <w:rFonts w:ascii="Arial" w:hAnsi="Arial" w:cs="Arial"/>
          <w:b/>
          <w:bCs/>
          <w:sz w:val="22"/>
          <w:szCs w:val="22"/>
        </w:rPr>
      </w:pPr>
      <w:r w:rsidRPr="00DC2862">
        <w:rPr>
          <w:rFonts w:ascii="Arial" w:hAnsi="Arial" w:cs="Arial"/>
          <w:b/>
          <w:bCs/>
          <w:sz w:val="22"/>
          <w:szCs w:val="22"/>
        </w:rPr>
        <w:t>ZIEGLER</w:t>
      </w:r>
    </w:p>
    <w:p w14:paraId="165B1784" w14:textId="77777777" w:rsidR="00715B90" w:rsidRPr="00DC2862" w:rsidRDefault="00715B90" w:rsidP="00715B90">
      <w:pPr>
        <w:rPr>
          <w:rFonts w:ascii="Arial" w:hAnsi="Arial" w:cs="Arial"/>
          <w:sz w:val="22"/>
          <w:szCs w:val="22"/>
        </w:rPr>
      </w:pPr>
      <w:r w:rsidRPr="00DC2862">
        <w:rPr>
          <w:rFonts w:ascii="Arial" w:hAnsi="Arial" w:cs="Arial"/>
          <w:sz w:val="22"/>
          <w:szCs w:val="22"/>
        </w:rPr>
        <w:t xml:space="preserve">23 Rue de Brotterode </w:t>
      </w:r>
      <w:r w:rsidRPr="00DC2862">
        <w:rPr>
          <w:rFonts w:ascii="Arial" w:hAnsi="Arial" w:cs="Arial"/>
          <w:sz w:val="22"/>
          <w:szCs w:val="22"/>
        </w:rPr>
        <w:br/>
        <w:t>38950 - St Martin le Vinoux</w:t>
      </w:r>
      <w:r w:rsidRPr="00DC2862">
        <w:rPr>
          <w:rFonts w:ascii="Arial" w:hAnsi="Arial" w:cs="Arial"/>
          <w:sz w:val="22"/>
          <w:szCs w:val="22"/>
        </w:rPr>
        <w:br/>
        <w:t>France</w:t>
      </w:r>
    </w:p>
    <w:p w14:paraId="3FA1EE08" w14:textId="77777777" w:rsidR="00715B90" w:rsidRPr="00DC2862" w:rsidRDefault="00715B90" w:rsidP="00715B90">
      <w:pPr>
        <w:ind w:left="708"/>
        <w:rPr>
          <w:rFonts w:ascii="Arial" w:hAnsi="Arial" w:cs="Arial"/>
          <w:sz w:val="22"/>
          <w:szCs w:val="22"/>
        </w:rPr>
      </w:pPr>
    </w:p>
    <w:p w14:paraId="5D49477C" w14:textId="629B0BBD" w:rsidR="00620796" w:rsidRPr="00DC2862" w:rsidRDefault="00715B90" w:rsidP="00715B90">
      <w:pPr>
        <w:rPr>
          <w:rFonts w:ascii="Arial" w:hAnsi="Arial" w:cs="Arial"/>
          <w:sz w:val="22"/>
          <w:szCs w:val="22"/>
        </w:rPr>
      </w:pPr>
      <w:r w:rsidRPr="00DC2862">
        <w:rPr>
          <w:rFonts w:ascii="Arial" w:hAnsi="Arial" w:cs="Arial"/>
          <w:sz w:val="22"/>
          <w:szCs w:val="22"/>
        </w:rPr>
        <w:t xml:space="preserve">Vos correspondants : </w:t>
      </w:r>
      <w:r w:rsidR="00620796" w:rsidRPr="00DC2862">
        <w:rPr>
          <w:rFonts w:ascii="Arial" w:hAnsi="Arial" w:cs="Arial"/>
          <w:sz w:val="22"/>
          <w:szCs w:val="22"/>
        </w:rPr>
        <w:t xml:space="preserve"> </w:t>
      </w:r>
      <w:hyperlink r:id="rId13" w:history="1">
        <w:r w:rsidR="00620796" w:rsidRPr="00DC2862">
          <w:rPr>
            <w:rStyle w:val="Lienhypertexte"/>
            <w:rFonts w:ascii="Arial" w:hAnsi="Arial" w:cs="Arial"/>
            <w:sz w:val="22"/>
            <w:szCs w:val="22"/>
          </w:rPr>
          <w:t>cea.grenoble@zieglergroup.com</w:t>
        </w:r>
      </w:hyperlink>
    </w:p>
    <w:p w14:paraId="58C7B7DD" w14:textId="77777777" w:rsidR="00620796" w:rsidRPr="00DC2862" w:rsidRDefault="00620796" w:rsidP="00715B90">
      <w:pPr>
        <w:rPr>
          <w:rFonts w:ascii="Arial" w:hAnsi="Arial" w:cs="Arial"/>
          <w:sz w:val="22"/>
          <w:szCs w:val="22"/>
        </w:rPr>
      </w:pPr>
    </w:p>
    <w:p w14:paraId="776D0B9E" w14:textId="734046F1" w:rsidR="00715B90" w:rsidRPr="00715B90" w:rsidRDefault="00715B90" w:rsidP="00715B90">
      <w:pPr>
        <w:rPr>
          <w:rFonts w:ascii="Arial" w:hAnsi="Arial" w:cs="Arial"/>
          <w:sz w:val="22"/>
          <w:szCs w:val="22"/>
        </w:rPr>
      </w:pPr>
      <w:r w:rsidRPr="00DC2862">
        <w:rPr>
          <w:rFonts w:ascii="Arial" w:hAnsi="Arial" w:cs="Arial"/>
          <w:sz w:val="22"/>
          <w:szCs w:val="22"/>
        </w:rPr>
        <w:t>Tel : +33 4 76 56 57 12</w:t>
      </w:r>
      <w:r w:rsidRPr="00715B90">
        <w:rPr>
          <w:rFonts w:ascii="Arial" w:hAnsi="Arial" w:cs="Arial"/>
          <w:sz w:val="22"/>
          <w:szCs w:val="22"/>
        </w:rPr>
        <w:t xml:space="preserve"> </w:t>
      </w:r>
    </w:p>
    <w:p w14:paraId="6F4A791D" w14:textId="77777777" w:rsidR="00715B90" w:rsidRDefault="00715B90" w:rsidP="00715B90">
      <w:pPr>
        <w:rPr>
          <w:color w:val="002060"/>
        </w:rPr>
      </w:pPr>
    </w:p>
    <w:p w14:paraId="2C343BEB" w14:textId="77777777" w:rsidR="00F266EB" w:rsidRPr="000C5598" w:rsidRDefault="009E05FA" w:rsidP="005F21AF">
      <w:pPr>
        <w:tabs>
          <w:tab w:val="left" w:pos="1134"/>
          <w:tab w:val="left" w:pos="6946"/>
        </w:tabs>
        <w:spacing w:after="120"/>
        <w:jc w:val="both"/>
        <w:outlineLvl w:val="0"/>
        <w:rPr>
          <w:rFonts w:ascii="Arial" w:hAnsi="Arial" w:cs="Arial"/>
          <w:b/>
          <w:sz w:val="22"/>
          <w:szCs w:val="22"/>
          <w:u w:val="single"/>
        </w:rPr>
      </w:pPr>
      <w:bookmarkStart w:id="13" w:name="_Toc198218797"/>
      <w:bookmarkStart w:id="14" w:name="_Toc198648429"/>
      <w:r>
        <w:rPr>
          <w:rFonts w:ascii="Arial" w:hAnsi="Arial" w:cs="Arial"/>
          <w:b/>
          <w:sz w:val="22"/>
          <w:szCs w:val="22"/>
          <w:u w:val="single"/>
        </w:rPr>
        <w:t>3.</w:t>
      </w:r>
      <w:r w:rsidR="00EE4A2B">
        <w:rPr>
          <w:rFonts w:ascii="Arial" w:hAnsi="Arial" w:cs="Arial"/>
          <w:b/>
          <w:sz w:val="22"/>
          <w:szCs w:val="22"/>
          <w:u w:val="single"/>
        </w:rPr>
        <w:t>3</w:t>
      </w:r>
      <w:r>
        <w:rPr>
          <w:rFonts w:ascii="Arial" w:hAnsi="Arial" w:cs="Arial"/>
          <w:b/>
          <w:sz w:val="22"/>
          <w:szCs w:val="22"/>
          <w:u w:val="single"/>
        </w:rPr>
        <w:t xml:space="preserve"> - </w:t>
      </w:r>
      <w:r w:rsidR="00F266EB" w:rsidRPr="000C5598">
        <w:rPr>
          <w:rFonts w:ascii="Arial" w:hAnsi="Arial" w:cs="Arial"/>
          <w:b/>
          <w:sz w:val="22"/>
          <w:szCs w:val="22"/>
          <w:u w:val="single"/>
        </w:rPr>
        <w:t>Correspondant</w:t>
      </w:r>
      <w:r>
        <w:rPr>
          <w:rFonts w:ascii="Arial" w:hAnsi="Arial" w:cs="Arial"/>
          <w:b/>
          <w:sz w:val="22"/>
          <w:szCs w:val="22"/>
          <w:u w:val="single"/>
        </w:rPr>
        <w:t>s</w:t>
      </w:r>
      <w:r w:rsidR="00F266EB" w:rsidRPr="000C5598">
        <w:rPr>
          <w:rFonts w:ascii="Arial" w:hAnsi="Arial" w:cs="Arial"/>
          <w:b/>
          <w:sz w:val="22"/>
          <w:szCs w:val="22"/>
          <w:u w:val="single"/>
        </w:rPr>
        <w:t xml:space="preserve"> du Titulaire</w:t>
      </w:r>
      <w:bookmarkEnd w:id="13"/>
      <w:bookmarkEnd w:id="14"/>
    </w:p>
    <w:p w14:paraId="5CE44835" w14:textId="77777777" w:rsidR="00DC2862" w:rsidRPr="00FE167C" w:rsidRDefault="00DC2862" w:rsidP="00DC2862">
      <w:pPr>
        <w:tabs>
          <w:tab w:val="left" w:pos="1134"/>
          <w:tab w:val="left" w:pos="6946"/>
        </w:tabs>
        <w:spacing w:before="200"/>
        <w:ind w:left="360"/>
        <w:jc w:val="both"/>
        <w:rPr>
          <w:rFonts w:ascii="Arial" w:hAnsi="Arial" w:cs="Arial"/>
          <w:bCs/>
          <w:i/>
          <w:iCs/>
          <w:sz w:val="22"/>
          <w:szCs w:val="22"/>
        </w:rPr>
      </w:pPr>
      <w:r w:rsidRPr="00FE167C">
        <w:rPr>
          <w:rFonts w:ascii="Arial" w:hAnsi="Arial" w:cs="Arial"/>
          <w:bCs/>
          <w:i/>
          <w:iCs/>
          <w:sz w:val="22"/>
          <w:szCs w:val="22"/>
        </w:rPr>
        <w:t xml:space="preserve">Correspondant technique : </w:t>
      </w:r>
    </w:p>
    <w:p w14:paraId="3CB2F62A" w14:textId="77777777" w:rsidR="00DC2862" w:rsidRDefault="00DC2862" w:rsidP="00DC2862">
      <w:pPr>
        <w:tabs>
          <w:tab w:val="left" w:pos="3420"/>
          <w:tab w:val="left" w:pos="5940"/>
        </w:tabs>
        <w:ind w:left="357"/>
        <w:jc w:val="both"/>
        <w:rPr>
          <w:rFonts w:ascii="Arial" w:hAnsi="Arial" w:cs="Arial"/>
          <w:bCs/>
          <w:sz w:val="22"/>
          <w:szCs w:val="22"/>
        </w:rPr>
      </w:pPr>
      <w:r w:rsidRPr="00111463">
        <w:rPr>
          <w:rFonts w:ascii="Arial" w:hAnsi="Arial" w:cs="Arial"/>
          <w:bCs/>
          <w:sz w:val="22"/>
          <w:szCs w:val="22"/>
          <w:highlight w:val="green"/>
        </w:rPr>
        <w:t>__________</w:t>
      </w:r>
      <w:r>
        <w:rPr>
          <w:rFonts w:ascii="Arial" w:hAnsi="Arial" w:cs="Arial"/>
          <w:bCs/>
          <w:sz w:val="22"/>
          <w:szCs w:val="22"/>
        </w:rPr>
        <w:tab/>
        <w:t xml:space="preserve">Tél : </w:t>
      </w:r>
      <w:r w:rsidRPr="00111463">
        <w:rPr>
          <w:rFonts w:ascii="Arial" w:hAnsi="Arial" w:cs="Arial"/>
          <w:bCs/>
          <w:sz w:val="22"/>
          <w:szCs w:val="22"/>
          <w:highlight w:val="green"/>
        </w:rPr>
        <w:t>___________</w:t>
      </w:r>
    </w:p>
    <w:p w14:paraId="389A8C17" w14:textId="77777777" w:rsidR="00DC2862" w:rsidRPr="00FE167C" w:rsidRDefault="00DC2862" w:rsidP="00DC2862">
      <w:pPr>
        <w:tabs>
          <w:tab w:val="left" w:pos="3420"/>
          <w:tab w:val="left" w:pos="5940"/>
        </w:tabs>
        <w:ind w:left="357"/>
        <w:jc w:val="both"/>
        <w:rPr>
          <w:rFonts w:ascii="Arial" w:hAnsi="Arial" w:cs="Arial"/>
          <w:bCs/>
          <w:sz w:val="22"/>
          <w:szCs w:val="22"/>
        </w:rPr>
      </w:pPr>
      <w:r>
        <w:rPr>
          <w:rFonts w:ascii="Arial" w:hAnsi="Arial" w:cs="Arial"/>
          <w:bCs/>
          <w:sz w:val="22"/>
          <w:szCs w:val="22"/>
        </w:rPr>
        <w:t xml:space="preserve">E-mail : </w:t>
      </w:r>
      <w:r w:rsidRPr="00111463">
        <w:rPr>
          <w:rFonts w:ascii="Arial" w:hAnsi="Arial" w:cs="Arial"/>
          <w:bCs/>
          <w:sz w:val="22"/>
          <w:szCs w:val="22"/>
          <w:highlight w:val="green"/>
        </w:rPr>
        <w:t>___________</w:t>
      </w:r>
    </w:p>
    <w:p w14:paraId="1BFD183D" w14:textId="77777777" w:rsidR="00DC2862" w:rsidRPr="00FE167C" w:rsidRDefault="00DC2862" w:rsidP="00DC2862">
      <w:pPr>
        <w:tabs>
          <w:tab w:val="left" w:pos="3420"/>
          <w:tab w:val="left" w:pos="5940"/>
        </w:tabs>
        <w:ind w:left="357"/>
        <w:jc w:val="both"/>
        <w:rPr>
          <w:rFonts w:ascii="Arial" w:hAnsi="Arial" w:cs="Arial"/>
          <w:bCs/>
          <w:sz w:val="22"/>
          <w:szCs w:val="22"/>
        </w:rPr>
      </w:pPr>
    </w:p>
    <w:p w14:paraId="57979362" w14:textId="77777777" w:rsidR="00DC2862" w:rsidRPr="004E495F" w:rsidRDefault="00DC2862" w:rsidP="00DC2862">
      <w:pPr>
        <w:tabs>
          <w:tab w:val="left" w:pos="1134"/>
          <w:tab w:val="left" w:pos="6946"/>
        </w:tabs>
        <w:spacing w:before="200"/>
        <w:ind w:left="360"/>
        <w:jc w:val="both"/>
        <w:rPr>
          <w:rFonts w:ascii="Arial" w:hAnsi="Arial" w:cs="Arial"/>
          <w:bCs/>
          <w:i/>
          <w:iCs/>
          <w:sz w:val="22"/>
          <w:szCs w:val="22"/>
        </w:rPr>
      </w:pPr>
      <w:r>
        <w:rPr>
          <w:rFonts w:ascii="Arial" w:hAnsi="Arial" w:cs="Arial"/>
          <w:bCs/>
          <w:i/>
          <w:iCs/>
          <w:sz w:val="22"/>
          <w:szCs w:val="22"/>
        </w:rPr>
        <w:t>Correspondant commercial</w:t>
      </w:r>
      <w:r w:rsidRPr="00FE167C">
        <w:rPr>
          <w:rFonts w:ascii="Arial" w:hAnsi="Arial" w:cs="Arial"/>
          <w:bCs/>
          <w:i/>
          <w:iCs/>
          <w:sz w:val="22"/>
          <w:szCs w:val="22"/>
        </w:rPr>
        <w:t xml:space="preserve"> : </w:t>
      </w:r>
    </w:p>
    <w:p w14:paraId="6CFDEB6B" w14:textId="77777777" w:rsidR="00DC2862" w:rsidRDefault="00DC2862" w:rsidP="00DC2862">
      <w:pPr>
        <w:tabs>
          <w:tab w:val="left" w:pos="3420"/>
          <w:tab w:val="left" w:pos="5940"/>
        </w:tabs>
        <w:ind w:left="357"/>
        <w:jc w:val="both"/>
        <w:rPr>
          <w:rFonts w:ascii="Arial" w:hAnsi="Arial" w:cs="Arial"/>
          <w:bCs/>
          <w:sz w:val="22"/>
          <w:szCs w:val="22"/>
        </w:rPr>
      </w:pPr>
      <w:r w:rsidRPr="00111463">
        <w:rPr>
          <w:rFonts w:ascii="Arial" w:hAnsi="Arial" w:cs="Arial"/>
          <w:bCs/>
          <w:sz w:val="22"/>
          <w:szCs w:val="22"/>
          <w:highlight w:val="green"/>
        </w:rPr>
        <w:t>__________</w:t>
      </w:r>
      <w:r>
        <w:rPr>
          <w:rFonts w:ascii="Arial" w:hAnsi="Arial" w:cs="Arial"/>
          <w:bCs/>
          <w:sz w:val="22"/>
          <w:szCs w:val="22"/>
        </w:rPr>
        <w:tab/>
      </w:r>
      <w:r w:rsidRPr="00FE167C">
        <w:rPr>
          <w:rFonts w:ascii="Arial" w:hAnsi="Arial" w:cs="Arial"/>
          <w:bCs/>
          <w:sz w:val="22"/>
          <w:szCs w:val="22"/>
        </w:rPr>
        <w:t>Tél</w:t>
      </w:r>
      <w:r>
        <w:rPr>
          <w:rFonts w:ascii="Arial" w:hAnsi="Arial" w:cs="Arial"/>
          <w:bCs/>
          <w:sz w:val="22"/>
          <w:szCs w:val="22"/>
        </w:rPr>
        <w:t xml:space="preserve"> : </w:t>
      </w:r>
      <w:r w:rsidRPr="00111463">
        <w:rPr>
          <w:rFonts w:ascii="Arial" w:hAnsi="Arial" w:cs="Arial"/>
          <w:bCs/>
          <w:sz w:val="22"/>
          <w:szCs w:val="22"/>
          <w:highlight w:val="green"/>
        </w:rPr>
        <w:t>___________</w:t>
      </w:r>
    </w:p>
    <w:p w14:paraId="643D5963" w14:textId="77777777" w:rsidR="00DC2862" w:rsidRPr="00FE167C" w:rsidRDefault="00DC2862" w:rsidP="00DC2862">
      <w:pPr>
        <w:tabs>
          <w:tab w:val="left" w:pos="3420"/>
          <w:tab w:val="left" w:pos="5940"/>
        </w:tabs>
        <w:ind w:left="357"/>
        <w:jc w:val="both"/>
        <w:rPr>
          <w:rFonts w:ascii="Arial" w:hAnsi="Arial" w:cs="Arial"/>
          <w:bCs/>
          <w:sz w:val="22"/>
          <w:szCs w:val="22"/>
        </w:rPr>
      </w:pPr>
      <w:r>
        <w:rPr>
          <w:rFonts w:ascii="Arial" w:hAnsi="Arial" w:cs="Arial"/>
          <w:bCs/>
          <w:sz w:val="22"/>
          <w:szCs w:val="22"/>
        </w:rPr>
        <w:t xml:space="preserve">E-mail : </w:t>
      </w:r>
      <w:r w:rsidRPr="00111463">
        <w:rPr>
          <w:rFonts w:ascii="Arial" w:hAnsi="Arial" w:cs="Arial"/>
          <w:bCs/>
          <w:sz w:val="22"/>
          <w:szCs w:val="22"/>
          <w:highlight w:val="green"/>
        </w:rPr>
        <w:t>___________</w:t>
      </w:r>
    </w:p>
    <w:p w14:paraId="209B0C00" w14:textId="77777777" w:rsidR="00DC2862" w:rsidRDefault="00DC2862" w:rsidP="00DC2862">
      <w:pPr>
        <w:tabs>
          <w:tab w:val="left" w:pos="3420"/>
          <w:tab w:val="left" w:pos="5940"/>
        </w:tabs>
        <w:ind w:left="357"/>
        <w:jc w:val="both"/>
        <w:rPr>
          <w:rFonts w:ascii="Arial" w:hAnsi="Arial" w:cs="Arial"/>
          <w:bCs/>
          <w:sz w:val="22"/>
          <w:szCs w:val="22"/>
        </w:rPr>
      </w:pPr>
    </w:p>
    <w:p w14:paraId="77281817" w14:textId="77777777" w:rsidR="00DC2862" w:rsidRPr="005E5174" w:rsidRDefault="00DC2862" w:rsidP="00DC2862">
      <w:pPr>
        <w:tabs>
          <w:tab w:val="left" w:pos="6375"/>
        </w:tabs>
        <w:autoSpaceDE w:val="0"/>
        <w:autoSpaceDN w:val="0"/>
        <w:adjustRightInd w:val="0"/>
        <w:spacing w:line="240" w:lineRule="exact"/>
        <w:jc w:val="right"/>
        <w:rPr>
          <w:rFonts w:ascii="Arial" w:hAnsi="Arial" w:cs="Arial"/>
          <w:b/>
          <w:color w:val="000000"/>
          <w:sz w:val="22"/>
          <w:szCs w:val="22"/>
        </w:rPr>
      </w:pPr>
      <w:r w:rsidRPr="005E5174">
        <w:rPr>
          <w:rFonts w:ascii="Arial" w:hAnsi="Arial" w:cs="Arial"/>
          <w:b/>
          <w:color w:val="000000"/>
          <w:sz w:val="22"/>
          <w:szCs w:val="22"/>
          <w:highlight w:val="green"/>
        </w:rPr>
        <w:t xml:space="preserve">(A </w:t>
      </w:r>
      <w:r>
        <w:rPr>
          <w:rFonts w:ascii="Arial" w:hAnsi="Arial" w:cs="Arial"/>
          <w:b/>
          <w:color w:val="000000"/>
          <w:sz w:val="22"/>
          <w:szCs w:val="22"/>
          <w:highlight w:val="green"/>
        </w:rPr>
        <w:t xml:space="preserve">renseigner </w:t>
      </w:r>
      <w:r w:rsidRPr="005E5174">
        <w:rPr>
          <w:rFonts w:ascii="Arial" w:hAnsi="Arial" w:cs="Arial"/>
          <w:b/>
          <w:color w:val="000000"/>
          <w:sz w:val="22"/>
          <w:szCs w:val="22"/>
          <w:highlight w:val="green"/>
        </w:rPr>
        <w:t>par le soumissionnaire)</w:t>
      </w:r>
    </w:p>
    <w:p w14:paraId="716FD2B9" w14:textId="718259F8" w:rsidR="00A51653" w:rsidRDefault="00A51653" w:rsidP="0039406B">
      <w:pPr>
        <w:jc w:val="both"/>
        <w:rPr>
          <w:rFonts w:ascii="Arial" w:hAnsi="Arial" w:cs="Arial"/>
          <w:sz w:val="22"/>
          <w:szCs w:val="22"/>
        </w:rPr>
      </w:pPr>
    </w:p>
    <w:p w14:paraId="30C27AF4" w14:textId="77777777" w:rsidR="005F21AF" w:rsidRDefault="005F21AF" w:rsidP="0039406B">
      <w:pPr>
        <w:jc w:val="both"/>
        <w:rPr>
          <w:rFonts w:ascii="Arial" w:hAnsi="Arial" w:cs="Arial"/>
          <w:sz w:val="22"/>
          <w:szCs w:val="22"/>
        </w:rPr>
      </w:pPr>
    </w:p>
    <w:p w14:paraId="69F3FBFD" w14:textId="77777777" w:rsidR="00F266EB" w:rsidRPr="00286C0E" w:rsidRDefault="00F266EB" w:rsidP="005F21AF">
      <w:pPr>
        <w:pStyle w:val="StyleTitre1Arial11ptSoulignementpais"/>
      </w:pPr>
      <w:bookmarkStart w:id="15" w:name="_Toc198648430"/>
      <w:r w:rsidRPr="00286C0E">
        <w:t>DELAI</w:t>
      </w:r>
      <w:r w:rsidR="0039406B">
        <w:t>S</w:t>
      </w:r>
      <w:bookmarkEnd w:id="15"/>
      <w:r w:rsidR="00E0331A" w:rsidRPr="00286C0E">
        <w:t xml:space="preserve"> </w:t>
      </w:r>
    </w:p>
    <w:p w14:paraId="52161961" w14:textId="77777777" w:rsidR="00DC2862" w:rsidRDefault="00DC2862" w:rsidP="00DC2862">
      <w:pPr>
        <w:tabs>
          <w:tab w:val="left" w:pos="1134"/>
          <w:tab w:val="left" w:pos="6946"/>
        </w:tabs>
        <w:jc w:val="both"/>
        <w:rPr>
          <w:rFonts w:ascii="Arial" w:hAnsi="Arial" w:cs="Arial"/>
          <w:sz w:val="22"/>
          <w:szCs w:val="22"/>
        </w:rPr>
      </w:pPr>
      <w:r>
        <w:rPr>
          <w:rFonts w:ascii="Arial" w:hAnsi="Arial" w:cs="Arial"/>
          <w:sz w:val="22"/>
          <w:szCs w:val="22"/>
        </w:rPr>
        <w:t>T</w:t>
      </w:r>
      <w:r w:rsidRPr="009C602F">
        <w:rPr>
          <w:rFonts w:ascii="Arial" w:hAnsi="Arial" w:cs="Arial"/>
          <w:sz w:val="22"/>
          <w:szCs w:val="22"/>
          <w:vertAlign w:val="subscript"/>
        </w:rPr>
        <w:t>0</w:t>
      </w:r>
      <w:r>
        <w:rPr>
          <w:rFonts w:ascii="Arial" w:hAnsi="Arial" w:cs="Arial"/>
          <w:sz w:val="22"/>
          <w:szCs w:val="22"/>
        </w:rPr>
        <w:t xml:space="preserve"> étant</w:t>
      </w:r>
      <w:r w:rsidRPr="0039406B">
        <w:rPr>
          <w:rFonts w:ascii="Arial" w:hAnsi="Arial" w:cs="Arial"/>
          <w:sz w:val="22"/>
          <w:szCs w:val="22"/>
        </w:rPr>
        <w:t xml:space="preserve"> </w:t>
      </w:r>
      <w:r w:rsidRPr="00FE167C">
        <w:rPr>
          <w:rFonts w:ascii="Arial" w:hAnsi="Arial" w:cs="Arial"/>
          <w:sz w:val="22"/>
          <w:szCs w:val="22"/>
        </w:rPr>
        <w:t xml:space="preserve">la </w:t>
      </w:r>
      <w:r>
        <w:rPr>
          <w:rFonts w:ascii="Arial" w:hAnsi="Arial" w:cs="Arial"/>
          <w:sz w:val="22"/>
          <w:szCs w:val="22"/>
        </w:rPr>
        <w:t>date de notification</w:t>
      </w:r>
      <w:r w:rsidRPr="00FE167C">
        <w:rPr>
          <w:rFonts w:ascii="Arial" w:hAnsi="Arial" w:cs="Arial"/>
          <w:sz w:val="22"/>
          <w:szCs w:val="22"/>
        </w:rPr>
        <w:t xml:space="preserve"> du </w:t>
      </w:r>
      <w:r>
        <w:rPr>
          <w:rFonts w:ascii="Arial" w:hAnsi="Arial" w:cs="Arial"/>
          <w:sz w:val="22"/>
          <w:szCs w:val="22"/>
        </w:rPr>
        <w:t xml:space="preserve">présent </w:t>
      </w:r>
      <w:r w:rsidRPr="00FE167C">
        <w:rPr>
          <w:rFonts w:ascii="Arial" w:hAnsi="Arial" w:cs="Arial"/>
          <w:sz w:val="22"/>
          <w:szCs w:val="22"/>
        </w:rPr>
        <w:t>marché</w:t>
      </w:r>
      <w:r>
        <w:rPr>
          <w:rFonts w:ascii="Arial" w:hAnsi="Arial" w:cs="Arial"/>
          <w:sz w:val="22"/>
          <w:szCs w:val="22"/>
        </w:rPr>
        <w:t>,</w:t>
      </w:r>
    </w:p>
    <w:p w14:paraId="34D888B6" w14:textId="77777777" w:rsidR="00DC2862" w:rsidRDefault="00DC2862" w:rsidP="00DC2862">
      <w:pPr>
        <w:tabs>
          <w:tab w:val="left" w:pos="1134"/>
          <w:tab w:val="left" w:pos="6946"/>
        </w:tabs>
        <w:jc w:val="both"/>
        <w:rPr>
          <w:rFonts w:ascii="Arial" w:hAnsi="Arial" w:cs="Arial"/>
          <w:sz w:val="22"/>
          <w:szCs w:val="22"/>
        </w:rPr>
      </w:pPr>
      <w:r>
        <w:rPr>
          <w:rFonts w:ascii="Arial" w:hAnsi="Arial" w:cs="Arial"/>
          <w:sz w:val="22"/>
          <w:szCs w:val="22"/>
        </w:rPr>
        <w:t>T</w:t>
      </w:r>
      <w:r>
        <w:rPr>
          <w:rFonts w:ascii="Arial" w:hAnsi="Arial" w:cs="Arial"/>
          <w:sz w:val="22"/>
          <w:szCs w:val="22"/>
          <w:vertAlign w:val="subscript"/>
        </w:rPr>
        <w:t xml:space="preserve">1 </w:t>
      </w:r>
      <w:r>
        <w:rPr>
          <w:rFonts w:ascii="Arial" w:hAnsi="Arial" w:cs="Arial"/>
          <w:sz w:val="22"/>
          <w:szCs w:val="22"/>
        </w:rPr>
        <w:t>étant la date d’arrivée de l’Equipement sur le site de Grenoble,</w:t>
      </w:r>
    </w:p>
    <w:p w14:paraId="72018C39" w14:textId="77777777" w:rsidR="00DC2862" w:rsidRDefault="00DC2862" w:rsidP="00DC2862">
      <w:pPr>
        <w:tabs>
          <w:tab w:val="left" w:pos="1134"/>
          <w:tab w:val="left" w:pos="6946"/>
        </w:tabs>
        <w:jc w:val="both"/>
        <w:rPr>
          <w:rFonts w:ascii="Arial" w:hAnsi="Arial" w:cs="Arial"/>
          <w:sz w:val="22"/>
          <w:szCs w:val="22"/>
        </w:rPr>
      </w:pPr>
    </w:p>
    <w:p w14:paraId="406D6C4E" w14:textId="77777777" w:rsidR="00DC2862" w:rsidRDefault="00DC2862" w:rsidP="00DC2862">
      <w:pPr>
        <w:tabs>
          <w:tab w:val="left" w:pos="1134"/>
          <w:tab w:val="left" w:pos="6946"/>
        </w:tabs>
        <w:jc w:val="both"/>
        <w:rPr>
          <w:rFonts w:ascii="Arial" w:hAnsi="Arial" w:cs="Arial"/>
          <w:sz w:val="22"/>
          <w:szCs w:val="22"/>
        </w:rPr>
      </w:pPr>
      <w:r>
        <w:rPr>
          <w:rFonts w:ascii="Arial" w:hAnsi="Arial" w:cs="Arial"/>
          <w:sz w:val="22"/>
          <w:szCs w:val="22"/>
        </w:rPr>
        <w:t>L</w:t>
      </w:r>
      <w:r w:rsidRPr="00FE167C">
        <w:rPr>
          <w:rFonts w:ascii="Arial" w:hAnsi="Arial" w:cs="Arial"/>
          <w:sz w:val="22"/>
          <w:szCs w:val="22"/>
        </w:rPr>
        <w:t xml:space="preserve">e </w:t>
      </w:r>
      <w:r w:rsidRPr="00FE167C">
        <w:rPr>
          <w:rFonts w:ascii="Arial" w:hAnsi="Arial" w:cs="Arial"/>
          <w:bCs/>
          <w:sz w:val="22"/>
          <w:szCs w:val="22"/>
        </w:rPr>
        <w:t>Titulaire</w:t>
      </w:r>
      <w:r>
        <w:rPr>
          <w:rFonts w:ascii="Arial" w:hAnsi="Arial" w:cs="Arial"/>
          <w:sz w:val="22"/>
          <w:szCs w:val="22"/>
        </w:rPr>
        <w:t xml:space="preserve"> doit respecter les délais suivants </w:t>
      </w:r>
      <w:r w:rsidRPr="00FE167C">
        <w:rPr>
          <w:rFonts w:ascii="Arial" w:hAnsi="Arial" w:cs="Arial"/>
          <w:sz w:val="22"/>
          <w:szCs w:val="22"/>
        </w:rPr>
        <w:t>:</w:t>
      </w:r>
    </w:p>
    <w:p w14:paraId="40E0C115" w14:textId="77777777" w:rsidR="00DC2862" w:rsidRDefault="00DC2862" w:rsidP="00DC2862">
      <w:pPr>
        <w:tabs>
          <w:tab w:val="left" w:pos="1134"/>
          <w:tab w:val="left" w:pos="6946"/>
        </w:tabs>
        <w:jc w:val="both"/>
        <w:rPr>
          <w:rFonts w:ascii="Arial" w:hAnsi="Arial" w:cs="Arial"/>
          <w:sz w:val="22"/>
          <w:szCs w:val="22"/>
        </w:rPr>
      </w:pPr>
    </w:p>
    <w:p w14:paraId="095C06D1" w14:textId="77777777" w:rsidR="00DC2862" w:rsidRPr="00DD5C88" w:rsidRDefault="00DC2862" w:rsidP="00DC2862">
      <w:pPr>
        <w:pStyle w:val="Paragraphedeliste"/>
        <w:numPr>
          <w:ilvl w:val="0"/>
          <w:numId w:val="58"/>
        </w:numPr>
        <w:tabs>
          <w:tab w:val="left" w:pos="6946"/>
        </w:tabs>
        <w:ind w:left="284" w:hanging="284"/>
        <w:rPr>
          <w:rFonts w:cs="Arial"/>
          <w:sz w:val="22"/>
          <w:szCs w:val="22"/>
        </w:rPr>
      </w:pPr>
      <w:r w:rsidRPr="00DD5C88">
        <w:rPr>
          <w:rFonts w:cs="Arial"/>
          <w:sz w:val="22"/>
          <w:szCs w:val="22"/>
        </w:rPr>
        <w:t>Fourniture de l’annexe H au format CEA, et des plans avec zones de maintenance en version préliminaire, au format .dxf ou .dwg, correspondant à la configuration prévue de l’Equipement </w:t>
      </w:r>
      <w:r w:rsidRPr="00DD5C88" w:rsidDel="001B6030">
        <w:rPr>
          <w:rFonts w:cs="Arial"/>
          <w:sz w:val="22"/>
          <w:szCs w:val="22"/>
        </w:rPr>
        <w:t xml:space="preserve"> </w:t>
      </w:r>
      <w:r w:rsidRPr="00DD5C88">
        <w:rPr>
          <w:rFonts w:cs="Arial"/>
          <w:sz w:val="22"/>
          <w:szCs w:val="22"/>
        </w:rPr>
        <w:t xml:space="preserve">: </w:t>
      </w:r>
      <w:r w:rsidRPr="00DD5C88">
        <w:rPr>
          <w:rFonts w:cs="Arial"/>
          <w:b/>
          <w:bCs/>
          <w:sz w:val="22"/>
          <w:szCs w:val="22"/>
        </w:rPr>
        <w:t>T0</w:t>
      </w:r>
    </w:p>
    <w:p w14:paraId="2A7E3EA4" w14:textId="77777777" w:rsidR="00DC2862" w:rsidRPr="00DD5C88" w:rsidRDefault="00DC2862" w:rsidP="00DC2862">
      <w:pPr>
        <w:pStyle w:val="Paragraphedeliste"/>
        <w:numPr>
          <w:ilvl w:val="0"/>
          <w:numId w:val="58"/>
        </w:numPr>
        <w:tabs>
          <w:tab w:val="left" w:pos="6946"/>
        </w:tabs>
        <w:ind w:left="284" w:hanging="284"/>
        <w:rPr>
          <w:rFonts w:cs="Arial"/>
          <w:sz w:val="22"/>
          <w:szCs w:val="22"/>
        </w:rPr>
      </w:pPr>
      <w:r w:rsidRPr="00DD5C88">
        <w:rPr>
          <w:rFonts w:cs="Arial"/>
          <w:sz w:val="22"/>
          <w:szCs w:val="22"/>
        </w:rPr>
        <w:t>Fourniture de l’annexe H au format CEA, et des plans avec zones de maintenance en version finalisée, au format .dxf ou .dwg, correspondant à la configuration définitive de l’Equipement </w:t>
      </w:r>
      <w:r w:rsidRPr="00DD5C88" w:rsidDel="001B6030">
        <w:rPr>
          <w:rFonts w:cs="Arial"/>
          <w:sz w:val="22"/>
          <w:szCs w:val="22"/>
        </w:rPr>
        <w:t xml:space="preserve"> </w:t>
      </w:r>
      <w:r w:rsidRPr="00DD5C88">
        <w:rPr>
          <w:rFonts w:cs="Arial"/>
          <w:sz w:val="22"/>
          <w:szCs w:val="22"/>
        </w:rPr>
        <w:t xml:space="preserve">: </w:t>
      </w:r>
      <w:r w:rsidRPr="00DD5C88">
        <w:rPr>
          <w:rFonts w:cs="Arial"/>
          <w:b/>
          <w:bCs/>
          <w:sz w:val="22"/>
          <w:szCs w:val="22"/>
        </w:rPr>
        <w:t>T0 + 2 mois</w:t>
      </w:r>
    </w:p>
    <w:p w14:paraId="4835F4B1" w14:textId="77777777" w:rsidR="00DC2862" w:rsidRDefault="00DC2862" w:rsidP="00DC2862">
      <w:pPr>
        <w:tabs>
          <w:tab w:val="left" w:pos="1134"/>
          <w:tab w:val="left" w:pos="6946"/>
        </w:tabs>
        <w:jc w:val="both"/>
        <w:rPr>
          <w:rFonts w:ascii="Arial" w:hAnsi="Arial" w:cs="Arial"/>
          <w:sz w:val="22"/>
          <w:szCs w:val="22"/>
        </w:rPr>
      </w:pPr>
      <w:r>
        <w:rPr>
          <w:rFonts w:ascii="Arial" w:hAnsi="Arial" w:cs="Arial"/>
          <w:sz w:val="22"/>
          <w:szCs w:val="22"/>
        </w:rPr>
        <w:t>- m</w:t>
      </w:r>
      <w:r w:rsidRPr="00FE167C">
        <w:rPr>
          <w:rFonts w:ascii="Arial" w:hAnsi="Arial" w:cs="Arial"/>
          <w:sz w:val="22"/>
          <w:szCs w:val="22"/>
        </w:rPr>
        <w:t>i</w:t>
      </w:r>
      <w:r>
        <w:rPr>
          <w:rFonts w:ascii="Arial" w:hAnsi="Arial" w:cs="Arial"/>
          <w:sz w:val="22"/>
          <w:szCs w:val="22"/>
        </w:rPr>
        <w:t>se à disposition</w:t>
      </w:r>
      <w:r w:rsidRPr="00FE167C">
        <w:rPr>
          <w:rFonts w:ascii="Arial" w:hAnsi="Arial" w:cs="Arial"/>
          <w:sz w:val="22"/>
          <w:szCs w:val="22"/>
        </w:rPr>
        <w:t xml:space="preserve"> </w:t>
      </w:r>
      <w:r>
        <w:rPr>
          <w:rFonts w:ascii="Arial" w:hAnsi="Arial" w:cs="Arial"/>
          <w:sz w:val="22"/>
          <w:szCs w:val="22"/>
        </w:rPr>
        <w:t xml:space="preserve">de l’Equipement : </w:t>
      </w:r>
      <w:r w:rsidRPr="007B3D56">
        <w:rPr>
          <w:rFonts w:ascii="Arial" w:hAnsi="Arial" w:cs="Arial"/>
          <w:b/>
          <w:sz w:val="22"/>
          <w:szCs w:val="22"/>
        </w:rPr>
        <w:t>T</w:t>
      </w:r>
      <w:r w:rsidRPr="007B3D56">
        <w:rPr>
          <w:rFonts w:ascii="Arial" w:hAnsi="Arial" w:cs="Arial"/>
          <w:b/>
          <w:sz w:val="22"/>
          <w:szCs w:val="22"/>
          <w:vertAlign w:val="subscript"/>
        </w:rPr>
        <w:t>0</w:t>
      </w:r>
      <w:r w:rsidRPr="007B3D56">
        <w:rPr>
          <w:rFonts w:ascii="Arial" w:hAnsi="Arial" w:cs="Arial"/>
          <w:b/>
          <w:sz w:val="22"/>
          <w:szCs w:val="22"/>
        </w:rPr>
        <w:t xml:space="preserve"> + </w:t>
      </w:r>
      <w:r w:rsidRPr="007B3D56">
        <w:rPr>
          <w:rFonts w:ascii="Arial" w:hAnsi="Arial" w:cs="Arial"/>
          <w:b/>
          <w:sz w:val="22"/>
          <w:szCs w:val="22"/>
          <w:highlight w:val="green"/>
        </w:rPr>
        <w:t>_______</w:t>
      </w:r>
      <w:r w:rsidRPr="007B3D56">
        <w:rPr>
          <w:rFonts w:ascii="Arial" w:hAnsi="Arial" w:cs="Arial"/>
          <w:b/>
          <w:sz w:val="22"/>
          <w:szCs w:val="22"/>
        </w:rPr>
        <w:t xml:space="preserve"> mois</w:t>
      </w:r>
      <w:r>
        <w:rPr>
          <w:rFonts w:ascii="Arial" w:hAnsi="Arial" w:cs="Arial"/>
          <w:sz w:val="22"/>
          <w:szCs w:val="22"/>
        </w:rPr>
        <w:t>,</w:t>
      </w:r>
    </w:p>
    <w:p w14:paraId="58F8FF58" w14:textId="77777777" w:rsidR="00DC2862" w:rsidRPr="00FE167C" w:rsidRDefault="00DC2862" w:rsidP="00DC2862">
      <w:pPr>
        <w:tabs>
          <w:tab w:val="left" w:pos="1134"/>
          <w:tab w:val="left" w:pos="6946"/>
        </w:tabs>
        <w:jc w:val="both"/>
        <w:rPr>
          <w:rFonts w:ascii="Arial" w:hAnsi="Arial" w:cs="Arial"/>
          <w:sz w:val="22"/>
          <w:szCs w:val="22"/>
        </w:rPr>
      </w:pPr>
      <w:r w:rsidRPr="00083798">
        <w:rPr>
          <w:rFonts w:ascii="Arial" w:hAnsi="Arial" w:cs="Arial"/>
          <w:color w:val="000000" w:themeColor="text1"/>
          <w:sz w:val="22"/>
          <w:szCs w:val="22"/>
        </w:rPr>
        <w:t xml:space="preserve">- </w:t>
      </w:r>
      <w:r>
        <w:rPr>
          <w:rFonts w:ascii="Arial" w:hAnsi="Arial" w:cs="Arial"/>
          <w:sz w:val="22"/>
          <w:szCs w:val="22"/>
        </w:rPr>
        <w:t xml:space="preserve">réalisation des </w:t>
      </w:r>
      <w:r w:rsidRPr="00FE167C">
        <w:rPr>
          <w:rFonts w:ascii="Arial" w:hAnsi="Arial" w:cs="Arial"/>
          <w:sz w:val="22"/>
          <w:szCs w:val="22"/>
        </w:rPr>
        <w:t>travaux de montage, mise en service et essais sur le site</w:t>
      </w:r>
      <w:r>
        <w:rPr>
          <w:rFonts w:ascii="Arial" w:hAnsi="Arial" w:cs="Arial"/>
          <w:sz w:val="22"/>
          <w:szCs w:val="22"/>
        </w:rPr>
        <w:t> </w:t>
      </w:r>
      <w:r w:rsidRPr="007B3D56">
        <w:rPr>
          <w:rFonts w:ascii="Arial" w:hAnsi="Arial" w:cs="Arial"/>
          <w:b/>
          <w:sz w:val="22"/>
          <w:szCs w:val="22"/>
        </w:rPr>
        <w:t>: T</w:t>
      </w:r>
      <w:r w:rsidRPr="007B3D56">
        <w:rPr>
          <w:rFonts w:ascii="Arial" w:hAnsi="Arial" w:cs="Arial"/>
          <w:b/>
          <w:sz w:val="22"/>
          <w:szCs w:val="22"/>
          <w:vertAlign w:val="subscript"/>
        </w:rPr>
        <w:t>1</w:t>
      </w:r>
      <w:r w:rsidRPr="007B3D56">
        <w:rPr>
          <w:rFonts w:ascii="Arial" w:hAnsi="Arial" w:cs="Arial"/>
          <w:b/>
          <w:sz w:val="22"/>
          <w:szCs w:val="22"/>
        </w:rPr>
        <w:t xml:space="preserve"> + </w:t>
      </w:r>
      <w:r w:rsidRPr="007B3D56">
        <w:rPr>
          <w:rFonts w:ascii="Arial" w:hAnsi="Arial" w:cs="Arial"/>
          <w:b/>
          <w:sz w:val="22"/>
          <w:szCs w:val="22"/>
          <w:highlight w:val="green"/>
        </w:rPr>
        <w:t>_______</w:t>
      </w:r>
      <w:r w:rsidRPr="007B3D56">
        <w:rPr>
          <w:rFonts w:ascii="Arial" w:hAnsi="Arial" w:cs="Arial"/>
          <w:b/>
          <w:sz w:val="22"/>
          <w:szCs w:val="22"/>
        </w:rPr>
        <w:t xml:space="preserve"> mois</w:t>
      </w:r>
      <w:r>
        <w:rPr>
          <w:rFonts w:ascii="Arial" w:hAnsi="Arial" w:cs="Arial"/>
          <w:b/>
          <w:sz w:val="22"/>
          <w:szCs w:val="22"/>
        </w:rPr>
        <w:t>,</w:t>
      </w:r>
    </w:p>
    <w:p w14:paraId="6368B306" w14:textId="77777777" w:rsidR="00DC2862" w:rsidRDefault="00DC2862" w:rsidP="00DC2862">
      <w:pPr>
        <w:tabs>
          <w:tab w:val="left" w:pos="1134"/>
          <w:tab w:val="left" w:pos="3969"/>
          <w:tab w:val="left" w:pos="6946"/>
        </w:tabs>
        <w:jc w:val="both"/>
        <w:rPr>
          <w:rFonts w:ascii="Arial" w:hAnsi="Arial" w:cs="Arial"/>
          <w:sz w:val="22"/>
          <w:szCs w:val="22"/>
          <w:highlight w:val="yellow"/>
        </w:rPr>
      </w:pPr>
      <w:r w:rsidRPr="00083798">
        <w:rPr>
          <w:rFonts w:ascii="Arial" w:hAnsi="Arial" w:cs="Arial"/>
          <w:sz w:val="22"/>
          <w:szCs w:val="22"/>
        </w:rPr>
        <w:t>-</w:t>
      </w:r>
      <w:r>
        <w:rPr>
          <w:rFonts w:ascii="Arial" w:hAnsi="Arial" w:cs="Arial"/>
          <w:sz w:val="22"/>
          <w:szCs w:val="22"/>
        </w:rPr>
        <w:t xml:space="preserve"> Réception</w:t>
      </w:r>
      <w:r w:rsidRPr="00836B04">
        <w:rPr>
          <w:rFonts w:ascii="Arial" w:hAnsi="Arial" w:cs="Arial"/>
          <w:sz w:val="22"/>
          <w:szCs w:val="22"/>
        </w:rPr>
        <w:t xml:space="preserve"> </w:t>
      </w:r>
      <w:r>
        <w:rPr>
          <w:rFonts w:ascii="Arial" w:hAnsi="Arial" w:cs="Arial"/>
          <w:sz w:val="22"/>
          <w:szCs w:val="22"/>
        </w:rPr>
        <w:t xml:space="preserve">de l’Equipement suite à la réalisation satisfaisante des tests définis dans le cahier des charges : </w:t>
      </w:r>
      <w:r w:rsidRPr="007B3D56">
        <w:rPr>
          <w:rFonts w:ascii="Arial" w:hAnsi="Arial" w:cs="Arial"/>
          <w:b/>
          <w:sz w:val="22"/>
          <w:szCs w:val="22"/>
        </w:rPr>
        <w:t>T</w:t>
      </w:r>
      <w:r w:rsidRPr="007B3D56">
        <w:rPr>
          <w:rFonts w:ascii="Arial" w:hAnsi="Arial" w:cs="Arial"/>
          <w:b/>
          <w:sz w:val="22"/>
          <w:szCs w:val="22"/>
          <w:vertAlign w:val="subscript"/>
        </w:rPr>
        <w:t>1</w:t>
      </w:r>
      <w:r w:rsidRPr="007B3D56">
        <w:rPr>
          <w:rFonts w:ascii="Arial" w:hAnsi="Arial" w:cs="Arial"/>
          <w:b/>
          <w:sz w:val="22"/>
          <w:szCs w:val="22"/>
        </w:rPr>
        <w:t xml:space="preserve"> + </w:t>
      </w:r>
      <w:r w:rsidRPr="007B3D56">
        <w:rPr>
          <w:rFonts w:ascii="Arial" w:hAnsi="Arial" w:cs="Arial"/>
          <w:b/>
          <w:sz w:val="22"/>
          <w:szCs w:val="22"/>
          <w:highlight w:val="green"/>
        </w:rPr>
        <w:t>_______</w:t>
      </w:r>
      <w:r w:rsidRPr="007B3D56">
        <w:rPr>
          <w:rFonts w:ascii="Arial" w:hAnsi="Arial" w:cs="Arial"/>
          <w:b/>
          <w:sz w:val="22"/>
          <w:szCs w:val="22"/>
        </w:rPr>
        <w:t xml:space="preserve"> mois</w:t>
      </w:r>
      <w:r w:rsidDel="006877AE">
        <w:rPr>
          <w:rFonts w:ascii="Arial" w:hAnsi="Arial" w:cs="Arial"/>
          <w:sz w:val="22"/>
          <w:szCs w:val="22"/>
        </w:rPr>
        <w:t>.</w:t>
      </w:r>
    </w:p>
    <w:p w14:paraId="64DE6353" w14:textId="77777777" w:rsidR="00DC2862" w:rsidRDefault="00DC2862" w:rsidP="00DC2862">
      <w:pPr>
        <w:tabs>
          <w:tab w:val="left" w:pos="1134"/>
          <w:tab w:val="left" w:pos="6946"/>
        </w:tabs>
        <w:jc w:val="both"/>
        <w:rPr>
          <w:rFonts w:ascii="Arial" w:hAnsi="Arial" w:cs="Arial"/>
          <w:sz w:val="22"/>
          <w:szCs w:val="22"/>
        </w:rPr>
      </w:pPr>
    </w:p>
    <w:p w14:paraId="42955479" w14:textId="77777777" w:rsidR="00DC2862" w:rsidRPr="00376884" w:rsidRDefault="00DC2862" w:rsidP="00DC2862">
      <w:pPr>
        <w:tabs>
          <w:tab w:val="left" w:pos="6375"/>
        </w:tabs>
        <w:autoSpaceDE w:val="0"/>
        <w:autoSpaceDN w:val="0"/>
        <w:adjustRightInd w:val="0"/>
        <w:spacing w:line="240" w:lineRule="exact"/>
        <w:jc w:val="right"/>
        <w:rPr>
          <w:rFonts w:ascii="Arial" w:hAnsi="Arial" w:cs="Arial"/>
          <w:b/>
          <w:color w:val="000000"/>
          <w:sz w:val="22"/>
          <w:szCs w:val="22"/>
        </w:rPr>
      </w:pPr>
      <w:r w:rsidRPr="005E5174">
        <w:rPr>
          <w:rFonts w:ascii="Arial" w:hAnsi="Arial" w:cs="Arial"/>
          <w:b/>
          <w:color w:val="000000"/>
          <w:sz w:val="22"/>
          <w:szCs w:val="22"/>
          <w:highlight w:val="green"/>
        </w:rPr>
        <w:t xml:space="preserve">(A </w:t>
      </w:r>
      <w:r>
        <w:rPr>
          <w:rFonts w:ascii="Arial" w:hAnsi="Arial" w:cs="Arial"/>
          <w:b/>
          <w:color w:val="000000"/>
          <w:sz w:val="22"/>
          <w:szCs w:val="22"/>
          <w:highlight w:val="green"/>
        </w:rPr>
        <w:t xml:space="preserve">renseigner </w:t>
      </w:r>
      <w:r w:rsidRPr="005E5174">
        <w:rPr>
          <w:rFonts w:ascii="Arial" w:hAnsi="Arial" w:cs="Arial"/>
          <w:b/>
          <w:color w:val="000000"/>
          <w:sz w:val="22"/>
          <w:szCs w:val="22"/>
          <w:highlight w:val="green"/>
        </w:rPr>
        <w:t>par le soumissionnaire)</w:t>
      </w:r>
    </w:p>
    <w:p w14:paraId="040071B6" w14:textId="77777777" w:rsidR="00671045" w:rsidRDefault="00671045" w:rsidP="00F76C60">
      <w:pPr>
        <w:tabs>
          <w:tab w:val="left" w:pos="1134"/>
          <w:tab w:val="left" w:pos="6946"/>
        </w:tabs>
        <w:jc w:val="both"/>
        <w:rPr>
          <w:rFonts w:ascii="Arial" w:hAnsi="Arial" w:cs="Arial"/>
          <w:sz w:val="22"/>
          <w:szCs w:val="22"/>
        </w:rPr>
      </w:pPr>
    </w:p>
    <w:p w14:paraId="2016FBA8" w14:textId="77777777" w:rsidR="00E0331A" w:rsidRDefault="00E0331A" w:rsidP="00F76C60">
      <w:pPr>
        <w:tabs>
          <w:tab w:val="left" w:pos="1134"/>
          <w:tab w:val="left" w:pos="6946"/>
        </w:tabs>
        <w:jc w:val="both"/>
        <w:rPr>
          <w:rFonts w:ascii="Arial" w:hAnsi="Arial" w:cs="Arial"/>
          <w:sz w:val="22"/>
          <w:szCs w:val="22"/>
        </w:rPr>
      </w:pPr>
    </w:p>
    <w:p w14:paraId="2CC119C6" w14:textId="77777777" w:rsidR="00E0331A" w:rsidRPr="00286C0E" w:rsidRDefault="00286C0E" w:rsidP="005F21AF">
      <w:pPr>
        <w:pStyle w:val="StyleTitre1Arial11ptSoulignementpais"/>
      </w:pPr>
      <w:r>
        <w:t xml:space="preserve"> </w:t>
      </w:r>
      <w:bookmarkStart w:id="16" w:name="_Toc198648431"/>
      <w:r w:rsidR="00E0331A" w:rsidRPr="00286C0E">
        <w:t xml:space="preserve">EMBALLAGE </w:t>
      </w:r>
      <w:r w:rsidR="00FF47D6" w:rsidRPr="00286C0E">
        <w:t>– TRANSPORT -</w:t>
      </w:r>
      <w:r w:rsidR="00E0331A" w:rsidRPr="00286C0E">
        <w:t xml:space="preserve"> LIVRAISON</w:t>
      </w:r>
      <w:bookmarkEnd w:id="16"/>
    </w:p>
    <w:p w14:paraId="4B7E0184" w14:textId="77777777" w:rsidR="00DC2862" w:rsidRPr="00DC2862" w:rsidRDefault="00DC2862" w:rsidP="00DC2862">
      <w:pPr>
        <w:tabs>
          <w:tab w:val="left" w:pos="1134"/>
          <w:tab w:val="left" w:pos="6946"/>
        </w:tabs>
        <w:jc w:val="both"/>
        <w:rPr>
          <w:rFonts w:ascii="Arial" w:hAnsi="Arial" w:cs="Arial"/>
          <w:sz w:val="22"/>
          <w:szCs w:val="22"/>
        </w:rPr>
      </w:pPr>
      <w:r w:rsidRPr="00DC2862">
        <w:rPr>
          <w:rFonts w:ascii="Arial" w:hAnsi="Arial" w:cs="Arial"/>
          <w:sz w:val="22"/>
          <w:szCs w:val="22"/>
        </w:rPr>
        <w:t>L’Equipement est emballé sous la responsabilité du Titulaire.</w:t>
      </w:r>
    </w:p>
    <w:p w14:paraId="3C0D065C" w14:textId="77777777" w:rsidR="00DC2862" w:rsidRPr="00DC2862" w:rsidRDefault="00DC2862" w:rsidP="00DC2862">
      <w:pPr>
        <w:tabs>
          <w:tab w:val="left" w:pos="1134"/>
          <w:tab w:val="left" w:pos="6946"/>
        </w:tabs>
        <w:jc w:val="both"/>
        <w:rPr>
          <w:rFonts w:ascii="Arial" w:hAnsi="Arial" w:cs="Arial"/>
          <w:sz w:val="22"/>
          <w:szCs w:val="22"/>
        </w:rPr>
      </w:pPr>
    </w:p>
    <w:p w14:paraId="5AB9D65B" w14:textId="77777777" w:rsidR="00DC2862" w:rsidRPr="00DC2862" w:rsidRDefault="00DC2862" w:rsidP="00DC2862">
      <w:pPr>
        <w:tabs>
          <w:tab w:val="left" w:pos="1134"/>
          <w:tab w:val="left" w:pos="6946"/>
        </w:tabs>
        <w:jc w:val="both"/>
        <w:rPr>
          <w:rFonts w:ascii="Arial" w:hAnsi="Arial" w:cs="Arial"/>
          <w:sz w:val="22"/>
          <w:szCs w:val="22"/>
        </w:rPr>
      </w:pPr>
      <w:r w:rsidRPr="00DC2862">
        <w:rPr>
          <w:rFonts w:ascii="Arial" w:hAnsi="Arial" w:cs="Arial"/>
          <w:sz w:val="22"/>
          <w:szCs w:val="22"/>
        </w:rPr>
        <w:t>L’incoterm retenu est FCA USINE (ville/pays à préciser par le soumissionnaire (Selon la convention de la CCI – Incoterms 2020).</w:t>
      </w:r>
    </w:p>
    <w:p w14:paraId="26614038" w14:textId="77777777" w:rsidR="00DC2862" w:rsidRPr="00DC2862" w:rsidRDefault="00DC2862" w:rsidP="00DC2862">
      <w:pPr>
        <w:tabs>
          <w:tab w:val="left" w:pos="1134"/>
          <w:tab w:val="left" w:pos="6946"/>
        </w:tabs>
        <w:jc w:val="both"/>
        <w:rPr>
          <w:rFonts w:ascii="Arial" w:hAnsi="Arial" w:cs="Arial"/>
          <w:sz w:val="22"/>
          <w:szCs w:val="22"/>
        </w:rPr>
      </w:pPr>
      <w:r w:rsidRPr="00DC2862">
        <w:rPr>
          <w:rFonts w:ascii="Arial" w:hAnsi="Arial" w:cs="Arial"/>
          <w:sz w:val="22"/>
          <w:szCs w:val="22"/>
        </w:rPr>
        <w:t xml:space="preserve">Le Titulaire informe le CEA du lieu d’enlèvement de l’Equipement, libre de toute contrainte de manutention. </w:t>
      </w:r>
    </w:p>
    <w:p w14:paraId="7BE9720B" w14:textId="77777777" w:rsidR="00DC2862" w:rsidRPr="00DC2862" w:rsidRDefault="00DC2862" w:rsidP="00DC2862">
      <w:pPr>
        <w:tabs>
          <w:tab w:val="left" w:pos="1134"/>
          <w:tab w:val="left" w:pos="6946"/>
        </w:tabs>
        <w:jc w:val="both"/>
        <w:rPr>
          <w:rFonts w:ascii="Arial" w:hAnsi="Arial" w:cs="Arial"/>
          <w:sz w:val="22"/>
          <w:szCs w:val="22"/>
        </w:rPr>
      </w:pPr>
      <w:r w:rsidRPr="00DC2862">
        <w:rPr>
          <w:rFonts w:ascii="Arial" w:hAnsi="Arial" w:cs="Arial"/>
          <w:sz w:val="22"/>
          <w:szCs w:val="22"/>
        </w:rPr>
        <w:t>Le transfert des risques intervient lors de la mise à disposition de l’Equipement.</w:t>
      </w:r>
    </w:p>
    <w:p w14:paraId="45C8F7B2" w14:textId="77777777" w:rsidR="00DC2862" w:rsidRPr="00DC2862" w:rsidRDefault="00DC2862" w:rsidP="00DC2862">
      <w:pPr>
        <w:tabs>
          <w:tab w:val="left" w:pos="1134"/>
          <w:tab w:val="left" w:pos="6946"/>
        </w:tabs>
        <w:jc w:val="both"/>
        <w:rPr>
          <w:rFonts w:ascii="Arial" w:hAnsi="Arial" w:cs="Arial"/>
          <w:sz w:val="22"/>
          <w:szCs w:val="22"/>
        </w:rPr>
      </w:pPr>
    </w:p>
    <w:p w14:paraId="49D3507D" w14:textId="77777777" w:rsidR="00DC2862" w:rsidRPr="00DC2862" w:rsidRDefault="00DC2862" w:rsidP="00DC2862">
      <w:pPr>
        <w:tabs>
          <w:tab w:val="left" w:pos="1134"/>
          <w:tab w:val="left" w:pos="6946"/>
        </w:tabs>
        <w:jc w:val="both"/>
        <w:rPr>
          <w:rFonts w:ascii="Arial" w:hAnsi="Arial" w:cs="Arial"/>
          <w:sz w:val="22"/>
          <w:szCs w:val="22"/>
        </w:rPr>
      </w:pPr>
      <w:r w:rsidRPr="00DC2862">
        <w:rPr>
          <w:rFonts w:ascii="Arial" w:hAnsi="Arial" w:cs="Arial"/>
          <w:sz w:val="22"/>
          <w:szCs w:val="22"/>
        </w:rPr>
        <w:t>Les livraisons sont uniquement effectuées du lundi au vendredi de 8h30 à 12h00 et de 13h30 à 16h00. Toute livraison doit être faite au Bâtiment « RECEPTION » du CEA sous peine de retard important dans les règlements.</w:t>
      </w:r>
    </w:p>
    <w:p w14:paraId="4AC3A9AB" w14:textId="5D191209" w:rsidR="00DC2862" w:rsidRDefault="00DC2862" w:rsidP="00DC2862">
      <w:pPr>
        <w:tabs>
          <w:tab w:val="left" w:pos="1134"/>
          <w:tab w:val="left" w:pos="6946"/>
        </w:tabs>
        <w:jc w:val="both"/>
        <w:rPr>
          <w:rFonts w:ascii="Arial" w:hAnsi="Arial" w:cs="Arial"/>
          <w:sz w:val="22"/>
          <w:szCs w:val="22"/>
        </w:rPr>
      </w:pPr>
      <w:r w:rsidRPr="00DC2862">
        <w:rPr>
          <w:rFonts w:ascii="Arial" w:hAnsi="Arial" w:cs="Arial"/>
          <w:sz w:val="22"/>
          <w:szCs w:val="22"/>
        </w:rPr>
        <w:lastRenderedPageBreak/>
        <w:t xml:space="preserve">L’adresse du bâtiment réception est : </w:t>
      </w:r>
    </w:p>
    <w:p w14:paraId="25D5CE7E" w14:textId="77777777" w:rsidR="00DC2862" w:rsidRPr="00DC2862" w:rsidRDefault="00DC2862" w:rsidP="00DC2862">
      <w:pPr>
        <w:tabs>
          <w:tab w:val="left" w:pos="1134"/>
          <w:tab w:val="left" w:pos="6946"/>
        </w:tabs>
        <w:jc w:val="both"/>
        <w:rPr>
          <w:rFonts w:ascii="Arial" w:hAnsi="Arial" w:cs="Arial"/>
          <w:sz w:val="22"/>
          <w:szCs w:val="22"/>
        </w:rPr>
      </w:pPr>
    </w:p>
    <w:p w14:paraId="4F50F24A" w14:textId="77777777" w:rsidR="00DC2862" w:rsidRPr="00DC2862" w:rsidRDefault="00DC2862" w:rsidP="00DC2862">
      <w:pPr>
        <w:tabs>
          <w:tab w:val="left" w:pos="1134"/>
          <w:tab w:val="left" w:pos="6946"/>
        </w:tabs>
        <w:jc w:val="center"/>
        <w:rPr>
          <w:rFonts w:ascii="Arial" w:hAnsi="Arial" w:cs="Arial"/>
          <w:sz w:val="22"/>
          <w:szCs w:val="22"/>
        </w:rPr>
      </w:pPr>
      <w:r w:rsidRPr="00DC2862">
        <w:rPr>
          <w:rFonts w:ascii="Arial" w:hAnsi="Arial" w:cs="Arial"/>
          <w:sz w:val="22"/>
          <w:szCs w:val="22"/>
        </w:rPr>
        <w:t>CEA GRENOBLE</w:t>
      </w:r>
    </w:p>
    <w:p w14:paraId="6F6BF3AC" w14:textId="77777777" w:rsidR="00DC2862" w:rsidRPr="00DC2862" w:rsidRDefault="00DC2862" w:rsidP="00DC2862">
      <w:pPr>
        <w:tabs>
          <w:tab w:val="left" w:pos="1134"/>
          <w:tab w:val="left" w:pos="6946"/>
        </w:tabs>
        <w:jc w:val="center"/>
        <w:rPr>
          <w:rFonts w:ascii="Arial" w:hAnsi="Arial" w:cs="Arial"/>
          <w:sz w:val="22"/>
          <w:szCs w:val="22"/>
        </w:rPr>
      </w:pPr>
      <w:r w:rsidRPr="00DC2862">
        <w:rPr>
          <w:rFonts w:ascii="Arial" w:hAnsi="Arial" w:cs="Arial"/>
          <w:sz w:val="22"/>
          <w:szCs w:val="22"/>
        </w:rPr>
        <w:t>BATIMENT RECEPTION</w:t>
      </w:r>
    </w:p>
    <w:p w14:paraId="1B6FF1D1" w14:textId="77777777" w:rsidR="00DC2862" w:rsidRPr="00DC2862" w:rsidRDefault="00DC2862" w:rsidP="00DC2862">
      <w:pPr>
        <w:tabs>
          <w:tab w:val="left" w:pos="1134"/>
          <w:tab w:val="left" w:pos="6946"/>
        </w:tabs>
        <w:jc w:val="center"/>
        <w:rPr>
          <w:rFonts w:ascii="Arial" w:hAnsi="Arial" w:cs="Arial"/>
          <w:sz w:val="22"/>
          <w:szCs w:val="22"/>
        </w:rPr>
      </w:pPr>
      <w:r w:rsidRPr="00DC2862">
        <w:rPr>
          <w:rFonts w:ascii="Arial" w:hAnsi="Arial" w:cs="Arial"/>
          <w:sz w:val="22"/>
          <w:szCs w:val="22"/>
        </w:rPr>
        <w:t>17 Rue des Martyrs</w:t>
      </w:r>
    </w:p>
    <w:p w14:paraId="309C9ACB" w14:textId="77777777" w:rsidR="00DC2862" w:rsidRPr="00DC2862" w:rsidRDefault="00DC2862" w:rsidP="00DC2862">
      <w:pPr>
        <w:tabs>
          <w:tab w:val="left" w:pos="1134"/>
          <w:tab w:val="left" w:pos="6946"/>
        </w:tabs>
        <w:jc w:val="center"/>
        <w:rPr>
          <w:rFonts w:ascii="Arial" w:hAnsi="Arial" w:cs="Arial"/>
          <w:sz w:val="22"/>
          <w:szCs w:val="22"/>
        </w:rPr>
      </w:pPr>
      <w:r w:rsidRPr="00DC2862">
        <w:rPr>
          <w:rFonts w:ascii="Arial" w:hAnsi="Arial" w:cs="Arial"/>
          <w:sz w:val="22"/>
          <w:szCs w:val="22"/>
        </w:rPr>
        <w:t>38054 GRENOBLE CEDEX 9</w:t>
      </w:r>
    </w:p>
    <w:p w14:paraId="02EB3C9C" w14:textId="77777777" w:rsidR="00DC2862" w:rsidRPr="00DC2862" w:rsidRDefault="00DC2862" w:rsidP="00DC2862">
      <w:pPr>
        <w:tabs>
          <w:tab w:val="left" w:pos="1134"/>
          <w:tab w:val="left" w:pos="6946"/>
        </w:tabs>
        <w:jc w:val="both"/>
        <w:rPr>
          <w:rFonts w:ascii="Arial" w:hAnsi="Arial" w:cs="Arial"/>
          <w:sz w:val="22"/>
          <w:szCs w:val="22"/>
        </w:rPr>
      </w:pPr>
    </w:p>
    <w:p w14:paraId="1580DE81" w14:textId="77777777" w:rsidR="00DC2862" w:rsidRPr="00DC2862" w:rsidRDefault="00DC2862" w:rsidP="00DC2862">
      <w:pPr>
        <w:tabs>
          <w:tab w:val="left" w:pos="1134"/>
          <w:tab w:val="left" w:pos="6946"/>
        </w:tabs>
        <w:jc w:val="both"/>
        <w:rPr>
          <w:rFonts w:ascii="Arial" w:hAnsi="Arial" w:cs="Arial"/>
          <w:sz w:val="22"/>
          <w:szCs w:val="22"/>
        </w:rPr>
      </w:pPr>
      <w:r w:rsidRPr="00DC2862">
        <w:rPr>
          <w:rFonts w:ascii="Arial" w:hAnsi="Arial" w:cs="Arial"/>
          <w:sz w:val="22"/>
          <w:szCs w:val="22"/>
        </w:rPr>
        <w:t>Le Titulaire doit impérativement indiquer sur l’étiquette d’identification des colis (dans le bordereau de livraison intérieur) le numéro complet du présent marché.</w:t>
      </w:r>
    </w:p>
    <w:p w14:paraId="0BE4A654" w14:textId="77777777" w:rsidR="00DC2862" w:rsidRPr="00DC2862" w:rsidRDefault="00DC2862" w:rsidP="00DC2862">
      <w:pPr>
        <w:tabs>
          <w:tab w:val="left" w:pos="1134"/>
          <w:tab w:val="left" w:pos="6946"/>
        </w:tabs>
        <w:jc w:val="both"/>
        <w:rPr>
          <w:rFonts w:ascii="Arial" w:hAnsi="Arial" w:cs="Arial"/>
          <w:sz w:val="22"/>
          <w:szCs w:val="22"/>
        </w:rPr>
      </w:pPr>
    </w:p>
    <w:p w14:paraId="5DCD961E" w14:textId="77777777" w:rsidR="00DC2862" w:rsidRPr="00DC2862" w:rsidRDefault="00DC2862" w:rsidP="00DC2862">
      <w:pPr>
        <w:tabs>
          <w:tab w:val="left" w:pos="1134"/>
          <w:tab w:val="left" w:pos="6946"/>
        </w:tabs>
        <w:jc w:val="both"/>
        <w:rPr>
          <w:rFonts w:ascii="Arial" w:hAnsi="Arial" w:cs="Arial"/>
          <w:b/>
          <w:bCs/>
          <w:color w:val="FF0000"/>
          <w:sz w:val="22"/>
          <w:szCs w:val="22"/>
        </w:rPr>
      </w:pPr>
      <w:r w:rsidRPr="00DC2862">
        <w:rPr>
          <w:rFonts w:ascii="Arial" w:hAnsi="Arial" w:cs="Arial"/>
          <w:b/>
          <w:bCs/>
          <w:color w:val="FF0000"/>
          <w:sz w:val="22"/>
          <w:szCs w:val="22"/>
        </w:rPr>
        <w:t>Zone à Faibles Emissions</w:t>
      </w:r>
    </w:p>
    <w:p w14:paraId="5ADF482F" w14:textId="562D242A" w:rsidR="002550CB" w:rsidRPr="00DC2862" w:rsidRDefault="00DC2862" w:rsidP="00DC2862">
      <w:pPr>
        <w:tabs>
          <w:tab w:val="left" w:pos="1134"/>
          <w:tab w:val="left" w:pos="6946"/>
        </w:tabs>
        <w:jc w:val="both"/>
        <w:rPr>
          <w:rFonts w:ascii="Arial" w:hAnsi="Arial" w:cs="Arial"/>
          <w:color w:val="FF0000"/>
          <w:sz w:val="22"/>
          <w:szCs w:val="22"/>
        </w:rPr>
      </w:pPr>
      <w:r w:rsidRPr="00DC2862">
        <w:rPr>
          <w:rFonts w:ascii="Arial" w:hAnsi="Arial" w:cs="Arial"/>
          <w:color w:val="FF0000"/>
          <w:sz w:val="22"/>
          <w:szCs w:val="22"/>
        </w:rPr>
        <w:t>Le CEA Grenoble étant situé dans une Zone à Faibles Emissions (ZFE) pour les véhicules utilitaires légers et poids lourds, le Titulaire, son personnel et ses sous-traitants éventuels doivent se conformer à la réglementation en vigueur.</w:t>
      </w:r>
    </w:p>
    <w:p w14:paraId="42E1184D" w14:textId="048393A9" w:rsidR="00E0331A" w:rsidRDefault="00E0331A">
      <w:pPr>
        <w:tabs>
          <w:tab w:val="left" w:pos="1134"/>
          <w:tab w:val="left" w:pos="6946"/>
        </w:tabs>
        <w:jc w:val="both"/>
        <w:rPr>
          <w:rFonts w:ascii="Arial" w:hAnsi="Arial" w:cs="Arial"/>
          <w:sz w:val="22"/>
          <w:szCs w:val="22"/>
        </w:rPr>
      </w:pPr>
    </w:p>
    <w:p w14:paraId="46C468C6" w14:textId="77777777" w:rsidR="00DC2862" w:rsidRPr="00FE167C" w:rsidRDefault="00DC2862">
      <w:pPr>
        <w:tabs>
          <w:tab w:val="left" w:pos="1134"/>
          <w:tab w:val="left" w:pos="6946"/>
        </w:tabs>
        <w:jc w:val="both"/>
        <w:rPr>
          <w:rFonts w:ascii="Arial" w:hAnsi="Arial" w:cs="Arial"/>
          <w:sz w:val="22"/>
          <w:szCs w:val="22"/>
        </w:rPr>
      </w:pPr>
    </w:p>
    <w:p w14:paraId="506E2B05" w14:textId="77777777" w:rsidR="00671045" w:rsidRPr="007417B3" w:rsidRDefault="007417B3" w:rsidP="005F21AF">
      <w:pPr>
        <w:pStyle w:val="StyleTitre1Arial11ptSoulignementpais"/>
      </w:pPr>
      <w:r>
        <w:t xml:space="preserve"> </w:t>
      </w:r>
      <w:bookmarkStart w:id="17" w:name="_Toc198648432"/>
      <w:r w:rsidR="00671045" w:rsidRPr="007417B3">
        <w:t xml:space="preserve">DOCUMENTS A REMETTRE A </w:t>
      </w:r>
      <w:smartTag w:uri="urn:schemas-microsoft-com:office:smarttags" w:element="PersonName">
        <w:smartTagPr>
          <w:attr w:name="ProductID" w:val="LA LIVRAISON"/>
        </w:smartTagPr>
        <w:r w:rsidR="00671045" w:rsidRPr="007417B3">
          <w:t>LA LIVRAISON</w:t>
        </w:r>
      </w:smartTag>
      <w:bookmarkEnd w:id="17"/>
    </w:p>
    <w:p w14:paraId="08D6EAFF" w14:textId="1B06B33E" w:rsidR="00671045" w:rsidRPr="00FE167C" w:rsidRDefault="00671045">
      <w:pPr>
        <w:tabs>
          <w:tab w:val="left" w:pos="1134"/>
          <w:tab w:val="left" w:pos="5245"/>
          <w:tab w:val="left" w:pos="6946"/>
        </w:tabs>
        <w:jc w:val="both"/>
        <w:rPr>
          <w:rFonts w:ascii="Arial" w:hAnsi="Arial" w:cs="Arial"/>
          <w:sz w:val="22"/>
          <w:szCs w:val="22"/>
        </w:rPr>
      </w:pPr>
      <w:r w:rsidRPr="00FE167C">
        <w:rPr>
          <w:rFonts w:ascii="Arial" w:hAnsi="Arial" w:cs="Arial"/>
          <w:sz w:val="22"/>
          <w:szCs w:val="22"/>
        </w:rPr>
        <w:t xml:space="preserve">Le </w:t>
      </w:r>
      <w:r w:rsidR="00F940F1" w:rsidRPr="00FE167C">
        <w:rPr>
          <w:rFonts w:ascii="Arial" w:hAnsi="Arial" w:cs="Arial"/>
          <w:sz w:val="22"/>
          <w:szCs w:val="22"/>
        </w:rPr>
        <w:t xml:space="preserve">Titulaire </w:t>
      </w:r>
      <w:r w:rsidRPr="00FE167C">
        <w:rPr>
          <w:rFonts w:ascii="Arial" w:hAnsi="Arial" w:cs="Arial"/>
          <w:sz w:val="22"/>
          <w:szCs w:val="22"/>
        </w:rPr>
        <w:t>re</w:t>
      </w:r>
      <w:r w:rsidR="00127F79">
        <w:rPr>
          <w:rFonts w:ascii="Arial" w:hAnsi="Arial" w:cs="Arial"/>
          <w:sz w:val="22"/>
          <w:szCs w:val="22"/>
        </w:rPr>
        <w:t>met</w:t>
      </w:r>
      <w:r w:rsidR="00553064">
        <w:rPr>
          <w:rFonts w:ascii="Arial" w:hAnsi="Arial" w:cs="Arial"/>
          <w:sz w:val="22"/>
          <w:szCs w:val="22"/>
        </w:rPr>
        <w:t xml:space="preserve"> </w:t>
      </w:r>
      <w:r w:rsidR="00127F79">
        <w:rPr>
          <w:rFonts w:ascii="Arial" w:hAnsi="Arial" w:cs="Arial"/>
          <w:sz w:val="22"/>
          <w:szCs w:val="22"/>
        </w:rPr>
        <w:t>au CEA, à la livraison de l’</w:t>
      </w:r>
      <w:r w:rsidR="00B15FDA">
        <w:rPr>
          <w:rFonts w:ascii="Arial" w:hAnsi="Arial" w:cs="Arial"/>
          <w:sz w:val="22"/>
          <w:szCs w:val="22"/>
        </w:rPr>
        <w:t>E</w:t>
      </w:r>
      <w:r w:rsidR="00127F79">
        <w:rPr>
          <w:rFonts w:ascii="Arial" w:hAnsi="Arial" w:cs="Arial"/>
          <w:sz w:val="22"/>
          <w:szCs w:val="22"/>
        </w:rPr>
        <w:t>quipement</w:t>
      </w:r>
      <w:r w:rsidRPr="00FE167C">
        <w:rPr>
          <w:rFonts w:ascii="Arial" w:hAnsi="Arial" w:cs="Arial"/>
          <w:sz w:val="22"/>
          <w:szCs w:val="22"/>
        </w:rPr>
        <w:t>, toute la documentation afférente</w:t>
      </w:r>
      <w:r w:rsidR="004B0532">
        <w:rPr>
          <w:rFonts w:ascii="Arial" w:hAnsi="Arial" w:cs="Arial"/>
          <w:sz w:val="22"/>
          <w:szCs w:val="22"/>
        </w:rPr>
        <w:t xml:space="preserve"> </w:t>
      </w:r>
      <w:r w:rsidRPr="00FE167C">
        <w:rPr>
          <w:rFonts w:ascii="Arial" w:hAnsi="Arial" w:cs="Arial"/>
          <w:sz w:val="22"/>
          <w:szCs w:val="22"/>
        </w:rPr>
        <w:t xml:space="preserve">: </w:t>
      </w:r>
      <w:r w:rsidR="00BF3F03">
        <w:rPr>
          <w:rFonts w:ascii="Arial" w:hAnsi="Arial" w:cs="Arial"/>
          <w:sz w:val="22"/>
          <w:szCs w:val="22"/>
        </w:rPr>
        <w:t xml:space="preserve">certificat de conformité CE, </w:t>
      </w:r>
      <w:r w:rsidRPr="00FE167C">
        <w:rPr>
          <w:rFonts w:ascii="Arial" w:hAnsi="Arial" w:cs="Arial"/>
          <w:sz w:val="22"/>
          <w:szCs w:val="22"/>
        </w:rPr>
        <w:t xml:space="preserve">notice de fonctionnement, notice d’utilisation avec plans et schémas électriques, manuel de maintenance, notice d’entretien, et instructions de sécurité </w:t>
      </w:r>
      <w:r w:rsidR="004D2CB0">
        <w:rPr>
          <w:rFonts w:ascii="Arial" w:hAnsi="Arial" w:cs="Arial"/>
          <w:sz w:val="22"/>
          <w:szCs w:val="22"/>
        </w:rPr>
        <w:t xml:space="preserve">et tous documents mentionnés dans le cahier des charges </w:t>
      </w:r>
      <w:r w:rsidR="004D2CB0" w:rsidRPr="00FE167C">
        <w:rPr>
          <w:rFonts w:ascii="Arial" w:hAnsi="Arial" w:cs="Arial"/>
          <w:sz w:val="22"/>
          <w:szCs w:val="22"/>
        </w:rPr>
        <w:t>en langue française</w:t>
      </w:r>
      <w:r w:rsidR="00AC6BBA">
        <w:rPr>
          <w:rFonts w:ascii="Arial" w:hAnsi="Arial" w:cs="Arial"/>
          <w:sz w:val="22"/>
          <w:szCs w:val="22"/>
        </w:rPr>
        <w:t xml:space="preserve"> ou anglaise</w:t>
      </w:r>
      <w:r w:rsidR="004D2CB0">
        <w:rPr>
          <w:rFonts w:ascii="Arial" w:hAnsi="Arial" w:cs="Arial"/>
          <w:sz w:val="22"/>
          <w:szCs w:val="22"/>
        </w:rPr>
        <w:t>.</w:t>
      </w:r>
    </w:p>
    <w:p w14:paraId="3801DFD3" w14:textId="6F4DC669" w:rsidR="00671045" w:rsidRPr="00FE167C" w:rsidRDefault="00AC6BBA" w:rsidP="00AC6BBA">
      <w:pPr>
        <w:tabs>
          <w:tab w:val="left" w:pos="1134"/>
          <w:tab w:val="left" w:pos="5245"/>
          <w:tab w:val="left" w:pos="6946"/>
        </w:tabs>
        <w:jc w:val="both"/>
        <w:rPr>
          <w:rFonts w:ascii="Arial" w:hAnsi="Arial" w:cs="Arial"/>
          <w:sz w:val="22"/>
          <w:szCs w:val="22"/>
        </w:rPr>
      </w:pPr>
      <w:r>
        <w:rPr>
          <w:rFonts w:ascii="Arial" w:hAnsi="Arial" w:cs="Arial"/>
          <w:sz w:val="22"/>
          <w:szCs w:val="22"/>
        </w:rPr>
        <w:t>Les</w:t>
      </w:r>
      <w:r w:rsidRPr="00FE167C">
        <w:rPr>
          <w:rFonts w:ascii="Arial" w:hAnsi="Arial" w:cs="Arial"/>
          <w:sz w:val="22"/>
          <w:szCs w:val="22"/>
        </w:rPr>
        <w:t xml:space="preserve"> instructions de sécurité</w:t>
      </w:r>
      <w:r>
        <w:rPr>
          <w:rFonts w:ascii="Arial" w:hAnsi="Arial" w:cs="Arial"/>
          <w:sz w:val="22"/>
          <w:szCs w:val="22"/>
        </w:rPr>
        <w:t xml:space="preserve"> doivent être impérativement remises en langue française.</w:t>
      </w:r>
    </w:p>
    <w:p w14:paraId="3AF47B6B" w14:textId="77777777" w:rsidR="00671045" w:rsidRPr="00D1561A" w:rsidRDefault="00671045">
      <w:pPr>
        <w:tabs>
          <w:tab w:val="left" w:pos="1134"/>
          <w:tab w:val="left" w:pos="5245"/>
          <w:tab w:val="left" w:pos="6946"/>
        </w:tabs>
        <w:jc w:val="both"/>
        <w:rPr>
          <w:rFonts w:ascii="Arial" w:hAnsi="Arial" w:cs="Arial"/>
          <w:sz w:val="22"/>
          <w:szCs w:val="22"/>
        </w:rPr>
      </w:pPr>
      <w:r w:rsidRPr="00FE167C">
        <w:rPr>
          <w:rFonts w:ascii="Arial" w:hAnsi="Arial" w:cs="Arial"/>
          <w:sz w:val="22"/>
          <w:szCs w:val="22"/>
        </w:rPr>
        <w:t xml:space="preserve">A défaut il </w:t>
      </w:r>
      <w:r w:rsidR="00444E39">
        <w:rPr>
          <w:rFonts w:ascii="Arial" w:hAnsi="Arial" w:cs="Arial"/>
          <w:sz w:val="22"/>
          <w:szCs w:val="22"/>
        </w:rPr>
        <w:t>est</w:t>
      </w:r>
      <w:r w:rsidR="00444E39" w:rsidRPr="00FE167C">
        <w:rPr>
          <w:rFonts w:ascii="Arial" w:hAnsi="Arial" w:cs="Arial"/>
          <w:sz w:val="22"/>
          <w:szCs w:val="22"/>
        </w:rPr>
        <w:t xml:space="preserve"> </w:t>
      </w:r>
      <w:r w:rsidRPr="00FE167C">
        <w:rPr>
          <w:rFonts w:ascii="Arial" w:hAnsi="Arial" w:cs="Arial"/>
          <w:sz w:val="22"/>
          <w:szCs w:val="22"/>
        </w:rPr>
        <w:t xml:space="preserve">fait application de l’article </w:t>
      </w:r>
      <w:r w:rsidR="00E151D9">
        <w:rPr>
          <w:rFonts w:ascii="Arial" w:hAnsi="Arial" w:cs="Arial"/>
          <w:sz w:val="22"/>
          <w:szCs w:val="22"/>
        </w:rPr>
        <w:t>35</w:t>
      </w:r>
      <w:r w:rsidRPr="00FE167C">
        <w:rPr>
          <w:rFonts w:ascii="Arial" w:hAnsi="Arial" w:cs="Arial"/>
          <w:sz w:val="22"/>
          <w:szCs w:val="22"/>
        </w:rPr>
        <w:t xml:space="preserve"> </w:t>
      </w:r>
      <w:r w:rsidR="00E151D9">
        <w:rPr>
          <w:rFonts w:ascii="Arial" w:hAnsi="Arial" w:cs="Arial"/>
          <w:sz w:val="22"/>
          <w:szCs w:val="22"/>
        </w:rPr>
        <w:t xml:space="preserve">des </w:t>
      </w:r>
      <w:r w:rsidR="00E151D9" w:rsidRPr="00D0797F">
        <w:rPr>
          <w:rFonts w:ascii="Arial" w:hAnsi="Arial" w:cs="Arial"/>
          <w:sz w:val="22"/>
          <w:szCs w:val="22"/>
        </w:rPr>
        <w:t>Conditions Générales d’Achat</w:t>
      </w:r>
      <w:r w:rsidR="00E151D9">
        <w:rPr>
          <w:rFonts w:ascii="ArialMT" w:hAnsi="ArialMT" w:cs="ArialMT"/>
          <w:sz w:val="20"/>
          <w:szCs w:val="20"/>
        </w:rPr>
        <w:t xml:space="preserve"> </w:t>
      </w:r>
      <w:r w:rsidR="00E151D9">
        <w:rPr>
          <w:rFonts w:ascii="Arial" w:hAnsi="Arial" w:cs="Arial"/>
          <w:sz w:val="22"/>
          <w:szCs w:val="22"/>
        </w:rPr>
        <w:t>du CEA</w:t>
      </w:r>
      <w:r w:rsidRPr="00FE167C">
        <w:rPr>
          <w:rFonts w:ascii="Arial" w:hAnsi="Arial" w:cs="Arial"/>
          <w:sz w:val="22"/>
          <w:szCs w:val="22"/>
        </w:rPr>
        <w:t>.</w:t>
      </w:r>
    </w:p>
    <w:p w14:paraId="502F8293" w14:textId="77777777" w:rsidR="00622A06" w:rsidRDefault="00622A06" w:rsidP="00622A06">
      <w:pPr>
        <w:tabs>
          <w:tab w:val="left" w:pos="1134"/>
          <w:tab w:val="left" w:pos="6946"/>
        </w:tabs>
        <w:jc w:val="both"/>
        <w:rPr>
          <w:rFonts w:ascii="Arial" w:hAnsi="Arial" w:cs="Arial"/>
          <w:sz w:val="22"/>
          <w:szCs w:val="22"/>
        </w:rPr>
      </w:pPr>
    </w:p>
    <w:p w14:paraId="49B11EEA" w14:textId="77777777" w:rsidR="00622A06" w:rsidRDefault="00622A06" w:rsidP="00622A06">
      <w:pPr>
        <w:tabs>
          <w:tab w:val="left" w:pos="1134"/>
          <w:tab w:val="left" w:pos="6946"/>
        </w:tabs>
        <w:jc w:val="both"/>
        <w:rPr>
          <w:rFonts w:ascii="Arial" w:hAnsi="Arial" w:cs="Arial"/>
          <w:sz w:val="22"/>
          <w:szCs w:val="22"/>
        </w:rPr>
      </w:pPr>
    </w:p>
    <w:p w14:paraId="2AFBC4DC" w14:textId="77777777" w:rsidR="00F76C60" w:rsidRPr="007417B3" w:rsidRDefault="007417B3" w:rsidP="005F21AF">
      <w:pPr>
        <w:pStyle w:val="StyleTitre1Arial11ptSoulignementpais"/>
      </w:pPr>
      <w:r>
        <w:t xml:space="preserve"> </w:t>
      </w:r>
      <w:bookmarkStart w:id="18" w:name="_Toc198648433"/>
      <w:r w:rsidR="00671045" w:rsidRPr="007417B3">
        <w:t>MONTAGE - ESSAIS - MISE EN SERVICE</w:t>
      </w:r>
      <w:bookmarkEnd w:id="18"/>
      <w:r w:rsidR="00671045" w:rsidRPr="007417B3">
        <w:t xml:space="preserve"> </w:t>
      </w:r>
    </w:p>
    <w:p w14:paraId="21A08DC0" w14:textId="77777777" w:rsidR="00F76C60" w:rsidRPr="00FE167C" w:rsidRDefault="00F76C60" w:rsidP="00F76C60">
      <w:pPr>
        <w:tabs>
          <w:tab w:val="left" w:pos="1134"/>
          <w:tab w:val="left" w:pos="6946"/>
        </w:tabs>
        <w:jc w:val="both"/>
        <w:rPr>
          <w:rFonts w:ascii="Arial" w:hAnsi="Arial" w:cs="Arial"/>
          <w:sz w:val="22"/>
          <w:szCs w:val="22"/>
        </w:rPr>
      </w:pPr>
      <w:r>
        <w:rPr>
          <w:rFonts w:ascii="Arial" w:hAnsi="Arial" w:cs="Arial"/>
          <w:sz w:val="22"/>
          <w:szCs w:val="22"/>
        </w:rPr>
        <w:t xml:space="preserve">Il est fait application de l’article </w:t>
      </w:r>
      <w:r w:rsidR="00E151D9">
        <w:rPr>
          <w:rFonts w:ascii="Arial" w:hAnsi="Arial" w:cs="Arial"/>
          <w:sz w:val="22"/>
          <w:szCs w:val="22"/>
        </w:rPr>
        <w:t>32 des CGA du</w:t>
      </w:r>
      <w:r w:rsidRPr="00A2335B">
        <w:rPr>
          <w:rFonts w:ascii="Arial" w:hAnsi="Arial" w:cs="Arial"/>
          <w:sz w:val="22"/>
          <w:szCs w:val="22"/>
        </w:rPr>
        <w:t xml:space="preserve"> CEA</w:t>
      </w:r>
      <w:r>
        <w:rPr>
          <w:rFonts w:ascii="Arial" w:hAnsi="Arial" w:cs="Arial"/>
          <w:sz w:val="22"/>
          <w:szCs w:val="22"/>
        </w:rPr>
        <w:t>.</w:t>
      </w:r>
    </w:p>
    <w:p w14:paraId="276AB766" w14:textId="77777777" w:rsidR="00F76C60" w:rsidRDefault="00F76C60" w:rsidP="00F76C60">
      <w:pPr>
        <w:tabs>
          <w:tab w:val="left" w:pos="1134"/>
          <w:tab w:val="left" w:pos="6946"/>
        </w:tabs>
        <w:jc w:val="both"/>
        <w:rPr>
          <w:rFonts w:ascii="Arial" w:hAnsi="Arial" w:cs="Arial"/>
          <w:sz w:val="22"/>
          <w:szCs w:val="22"/>
        </w:rPr>
      </w:pPr>
    </w:p>
    <w:p w14:paraId="440A83D2" w14:textId="77777777" w:rsidR="00F76C60" w:rsidRPr="00FE167C" w:rsidRDefault="00F76C60" w:rsidP="00F76C60">
      <w:pPr>
        <w:tabs>
          <w:tab w:val="left" w:pos="1134"/>
          <w:tab w:val="left" w:pos="6946"/>
        </w:tabs>
        <w:jc w:val="both"/>
        <w:rPr>
          <w:rFonts w:ascii="Arial" w:hAnsi="Arial" w:cs="Arial"/>
          <w:sz w:val="22"/>
          <w:szCs w:val="22"/>
        </w:rPr>
      </w:pPr>
      <w:r w:rsidRPr="00FE167C">
        <w:rPr>
          <w:rFonts w:ascii="Arial" w:hAnsi="Arial" w:cs="Arial"/>
          <w:sz w:val="22"/>
          <w:szCs w:val="22"/>
        </w:rPr>
        <w:t xml:space="preserve">Le Titulaire affecte aux travaux de montage, mise en service et essais sur le site, le personnel </w:t>
      </w:r>
      <w:r>
        <w:rPr>
          <w:rFonts w:ascii="Arial" w:hAnsi="Arial" w:cs="Arial"/>
          <w:sz w:val="22"/>
          <w:szCs w:val="22"/>
        </w:rPr>
        <w:t>qualifié et les moyens appropriés</w:t>
      </w:r>
      <w:r w:rsidRPr="00FE167C">
        <w:rPr>
          <w:rFonts w:ascii="Arial" w:hAnsi="Arial" w:cs="Arial"/>
          <w:sz w:val="22"/>
          <w:szCs w:val="22"/>
        </w:rPr>
        <w:t xml:space="preserve"> pour en assurer la bonne exécution, le contrôle et les essais de bon fonctionnement.</w:t>
      </w:r>
    </w:p>
    <w:p w14:paraId="626FD8DE" w14:textId="77777777" w:rsidR="00F76C60" w:rsidRDefault="00F76C60" w:rsidP="004C5222">
      <w:pPr>
        <w:tabs>
          <w:tab w:val="left" w:pos="1134"/>
          <w:tab w:val="left" w:pos="6946"/>
        </w:tabs>
        <w:jc w:val="both"/>
        <w:rPr>
          <w:rFonts w:ascii="Arial" w:hAnsi="Arial" w:cs="Arial"/>
          <w:sz w:val="22"/>
          <w:szCs w:val="22"/>
        </w:rPr>
      </w:pPr>
    </w:p>
    <w:p w14:paraId="77DFA4B9" w14:textId="77777777" w:rsidR="00A66108" w:rsidRDefault="00F76C60" w:rsidP="004C5222">
      <w:pPr>
        <w:tabs>
          <w:tab w:val="left" w:pos="1134"/>
          <w:tab w:val="left" w:pos="6946"/>
        </w:tabs>
        <w:jc w:val="both"/>
        <w:rPr>
          <w:rFonts w:ascii="Arial" w:hAnsi="Arial" w:cs="Arial"/>
          <w:sz w:val="22"/>
          <w:szCs w:val="22"/>
        </w:rPr>
      </w:pPr>
      <w:r w:rsidRPr="00FE167C">
        <w:rPr>
          <w:rFonts w:ascii="Arial" w:hAnsi="Arial" w:cs="Arial"/>
          <w:sz w:val="22"/>
          <w:szCs w:val="22"/>
        </w:rPr>
        <w:t xml:space="preserve">A l'issue de ces travaux, il </w:t>
      </w:r>
      <w:r>
        <w:rPr>
          <w:rFonts w:ascii="Arial" w:hAnsi="Arial" w:cs="Arial"/>
          <w:sz w:val="22"/>
          <w:szCs w:val="22"/>
        </w:rPr>
        <w:t>est</w:t>
      </w:r>
      <w:r w:rsidRPr="00FE167C">
        <w:rPr>
          <w:rFonts w:ascii="Arial" w:hAnsi="Arial" w:cs="Arial"/>
          <w:sz w:val="22"/>
          <w:szCs w:val="22"/>
        </w:rPr>
        <w:t xml:space="preserve"> proc</w:t>
      </w:r>
      <w:r>
        <w:rPr>
          <w:rFonts w:ascii="Arial" w:hAnsi="Arial" w:cs="Arial"/>
          <w:sz w:val="22"/>
          <w:szCs w:val="22"/>
        </w:rPr>
        <w:t xml:space="preserve">édé à la </w:t>
      </w:r>
      <w:r w:rsidR="0065151B">
        <w:rPr>
          <w:rFonts w:ascii="Arial" w:hAnsi="Arial" w:cs="Arial"/>
          <w:sz w:val="22"/>
          <w:szCs w:val="22"/>
        </w:rPr>
        <w:t>Réception</w:t>
      </w:r>
      <w:r>
        <w:rPr>
          <w:rFonts w:ascii="Arial" w:hAnsi="Arial" w:cs="Arial"/>
          <w:sz w:val="22"/>
          <w:szCs w:val="22"/>
        </w:rPr>
        <w:t xml:space="preserve"> de l’Equipement</w:t>
      </w:r>
      <w:r w:rsidRPr="00FE167C">
        <w:rPr>
          <w:rFonts w:ascii="Arial" w:hAnsi="Arial" w:cs="Arial"/>
          <w:sz w:val="22"/>
          <w:szCs w:val="22"/>
        </w:rPr>
        <w:t>.</w:t>
      </w:r>
    </w:p>
    <w:p w14:paraId="59BF3282" w14:textId="77777777" w:rsidR="00671045" w:rsidRDefault="00671045" w:rsidP="00F76C60">
      <w:pPr>
        <w:tabs>
          <w:tab w:val="left" w:pos="1134"/>
          <w:tab w:val="left" w:pos="6946"/>
        </w:tabs>
        <w:jc w:val="both"/>
        <w:rPr>
          <w:rFonts w:ascii="Arial" w:hAnsi="Arial" w:cs="Arial"/>
          <w:sz w:val="22"/>
          <w:szCs w:val="22"/>
        </w:rPr>
      </w:pPr>
    </w:p>
    <w:p w14:paraId="1701953F" w14:textId="77777777" w:rsidR="00671045" w:rsidRPr="00FE167C" w:rsidRDefault="00671045" w:rsidP="00F76C60">
      <w:pPr>
        <w:tabs>
          <w:tab w:val="left" w:pos="1134"/>
          <w:tab w:val="left" w:pos="6946"/>
        </w:tabs>
        <w:jc w:val="both"/>
        <w:rPr>
          <w:rFonts w:ascii="Arial" w:hAnsi="Arial" w:cs="Arial"/>
          <w:sz w:val="22"/>
          <w:szCs w:val="22"/>
        </w:rPr>
      </w:pPr>
    </w:p>
    <w:p w14:paraId="32C75A91" w14:textId="77777777" w:rsidR="00671045" w:rsidRPr="007417B3" w:rsidRDefault="007417B3" w:rsidP="005F21AF">
      <w:pPr>
        <w:pStyle w:val="StyleTitre1Arial11ptSoulignementpais"/>
      </w:pPr>
      <w:r>
        <w:t xml:space="preserve"> </w:t>
      </w:r>
      <w:bookmarkStart w:id="19" w:name="_Toc198648434"/>
      <w:r w:rsidR="00671045" w:rsidRPr="007417B3">
        <w:t>RECEPTION</w:t>
      </w:r>
      <w:bookmarkEnd w:id="19"/>
      <w:r w:rsidR="00671045" w:rsidRPr="007417B3">
        <w:t xml:space="preserve"> </w:t>
      </w:r>
    </w:p>
    <w:p w14:paraId="4BB9BAF3" w14:textId="77777777" w:rsidR="00622A06" w:rsidRPr="00A2335B" w:rsidRDefault="00671045" w:rsidP="00622A06">
      <w:pPr>
        <w:tabs>
          <w:tab w:val="left" w:pos="1134"/>
          <w:tab w:val="left" w:pos="6946"/>
        </w:tabs>
        <w:jc w:val="both"/>
        <w:rPr>
          <w:rFonts w:ascii="Arial" w:hAnsi="Arial" w:cs="Arial"/>
          <w:sz w:val="22"/>
        </w:rPr>
      </w:pPr>
      <w:r w:rsidRPr="00FE167C">
        <w:rPr>
          <w:rFonts w:ascii="Arial" w:hAnsi="Arial" w:cs="Arial"/>
          <w:sz w:val="22"/>
          <w:szCs w:val="22"/>
        </w:rPr>
        <w:t xml:space="preserve">La </w:t>
      </w:r>
      <w:r w:rsidR="0065151B">
        <w:rPr>
          <w:rFonts w:ascii="Arial" w:hAnsi="Arial" w:cs="Arial"/>
          <w:sz w:val="22"/>
          <w:szCs w:val="22"/>
        </w:rPr>
        <w:t>R</w:t>
      </w:r>
      <w:r w:rsidR="0065151B" w:rsidRPr="00FE167C">
        <w:rPr>
          <w:rFonts w:ascii="Arial" w:hAnsi="Arial" w:cs="Arial"/>
          <w:sz w:val="22"/>
          <w:szCs w:val="22"/>
        </w:rPr>
        <w:t xml:space="preserve">éception </w:t>
      </w:r>
      <w:r w:rsidR="00444E39">
        <w:rPr>
          <w:rFonts w:ascii="Arial" w:hAnsi="Arial" w:cs="Arial"/>
          <w:sz w:val="22"/>
          <w:szCs w:val="22"/>
        </w:rPr>
        <w:t>est</w:t>
      </w:r>
      <w:r w:rsidR="00444E39" w:rsidRPr="00FE167C">
        <w:rPr>
          <w:rFonts w:ascii="Arial" w:hAnsi="Arial" w:cs="Arial"/>
          <w:sz w:val="22"/>
          <w:szCs w:val="22"/>
        </w:rPr>
        <w:t xml:space="preserve"> </w:t>
      </w:r>
      <w:r w:rsidRPr="00FE167C">
        <w:rPr>
          <w:rFonts w:ascii="Arial" w:hAnsi="Arial" w:cs="Arial"/>
          <w:sz w:val="22"/>
          <w:szCs w:val="22"/>
        </w:rPr>
        <w:t>prononcée après livraison complète de l’</w:t>
      </w:r>
      <w:r w:rsidR="00B15FDA">
        <w:rPr>
          <w:rFonts w:ascii="Arial" w:hAnsi="Arial" w:cs="Arial"/>
          <w:sz w:val="22"/>
          <w:szCs w:val="22"/>
        </w:rPr>
        <w:t>E</w:t>
      </w:r>
      <w:r w:rsidRPr="00FE167C">
        <w:rPr>
          <w:rFonts w:ascii="Arial" w:hAnsi="Arial" w:cs="Arial"/>
          <w:sz w:val="22"/>
          <w:szCs w:val="22"/>
        </w:rPr>
        <w:t xml:space="preserve">quipement et à la fin des opérations d'installation, de mise en service, et après essais satisfaisants, sous réserve </w:t>
      </w:r>
      <w:r w:rsidR="00E0331A">
        <w:rPr>
          <w:rFonts w:ascii="Arial" w:hAnsi="Arial" w:cs="Arial"/>
          <w:sz w:val="22"/>
          <w:szCs w:val="22"/>
        </w:rPr>
        <w:t xml:space="preserve">de </w:t>
      </w:r>
      <w:r w:rsidR="00DF4803">
        <w:rPr>
          <w:rFonts w:ascii="Arial" w:hAnsi="Arial" w:cs="Arial"/>
          <w:sz w:val="22"/>
          <w:szCs w:val="22"/>
        </w:rPr>
        <w:t>sa</w:t>
      </w:r>
      <w:r w:rsidRPr="00FE167C">
        <w:rPr>
          <w:rFonts w:ascii="Arial" w:hAnsi="Arial" w:cs="Arial"/>
          <w:sz w:val="22"/>
          <w:szCs w:val="22"/>
        </w:rPr>
        <w:t xml:space="preserve"> conformité aux exigences spécifiées dans le </w:t>
      </w:r>
      <w:r w:rsidR="00433E10" w:rsidRPr="00FE167C">
        <w:rPr>
          <w:rFonts w:ascii="Arial" w:hAnsi="Arial" w:cs="Arial"/>
          <w:sz w:val="22"/>
          <w:szCs w:val="22"/>
        </w:rPr>
        <w:t xml:space="preserve">cahier </w:t>
      </w:r>
      <w:r w:rsidRPr="00FE167C">
        <w:rPr>
          <w:rFonts w:ascii="Arial" w:hAnsi="Arial" w:cs="Arial"/>
          <w:sz w:val="22"/>
          <w:szCs w:val="22"/>
        </w:rPr>
        <w:t xml:space="preserve">des charges et </w:t>
      </w:r>
      <w:r w:rsidR="008C7587">
        <w:rPr>
          <w:rFonts w:ascii="Arial" w:hAnsi="Arial" w:cs="Arial"/>
          <w:sz w:val="22"/>
          <w:szCs w:val="22"/>
        </w:rPr>
        <w:t xml:space="preserve">conformément aux </w:t>
      </w:r>
      <w:r w:rsidRPr="00FE167C">
        <w:rPr>
          <w:rFonts w:ascii="Arial" w:hAnsi="Arial" w:cs="Arial"/>
          <w:sz w:val="22"/>
          <w:szCs w:val="22"/>
        </w:rPr>
        <w:t>dispositions</w:t>
      </w:r>
      <w:r w:rsidR="00622A06">
        <w:rPr>
          <w:rFonts w:ascii="Arial" w:hAnsi="Arial" w:cs="Arial"/>
          <w:sz w:val="22"/>
          <w:szCs w:val="22"/>
        </w:rPr>
        <w:t xml:space="preserve"> </w:t>
      </w:r>
      <w:r w:rsidR="00E151D9">
        <w:rPr>
          <w:rFonts w:ascii="Arial" w:hAnsi="Arial" w:cs="Arial"/>
          <w:sz w:val="22"/>
          <w:szCs w:val="22"/>
        </w:rPr>
        <w:t xml:space="preserve">du chapitre 11 des </w:t>
      </w:r>
      <w:r w:rsidR="00E151D9" w:rsidRPr="00D0797F">
        <w:rPr>
          <w:rFonts w:ascii="Arial" w:hAnsi="Arial" w:cs="Arial"/>
          <w:sz w:val="22"/>
          <w:szCs w:val="22"/>
        </w:rPr>
        <w:t>Conditions Générales d’Achat</w:t>
      </w:r>
      <w:r w:rsidR="00622A06">
        <w:rPr>
          <w:rFonts w:ascii="Arial" w:hAnsi="Arial" w:cs="Arial"/>
          <w:sz w:val="22"/>
          <w:szCs w:val="22"/>
        </w:rPr>
        <w:t xml:space="preserve"> </w:t>
      </w:r>
      <w:r w:rsidR="00E151D9">
        <w:rPr>
          <w:rFonts w:ascii="Arial" w:hAnsi="Arial" w:cs="Arial"/>
          <w:sz w:val="22"/>
        </w:rPr>
        <w:t>du CEA</w:t>
      </w:r>
      <w:r w:rsidR="00622A06" w:rsidRPr="00A2335B">
        <w:rPr>
          <w:rFonts w:ascii="Arial" w:hAnsi="Arial" w:cs="Arial"/>
          <w:sz w:val="22"/>
        </w:rPr>
        <w:t xml:space="preserve">. </w:t>
      </w:r>
    </w:p>
    <w:p w14:paraId="2F45E7CD" w14:textId="77777777" w:rsidR="00671045" w:rsidRPr="00FE167C" w:rsidRDefault="00671045">
      <w:pPr>
        <w:tabs>
          <w:tab w:val="left" w:pos="1134"/>
          <w:tab w:val="left" w:pos="6946"/>
        </w:tabs>
        <w:jc w:val="both"/>
        <w:rPr>
          <w:rFonts w:ascii="Arial" w:hAnsi="Arial" w:cs="Arial"/>
          <w:sz w:val="22"/>
          <w:szCs w:val="22"/>
        </w:rPr>
      </w:pPr>
    </w:p>
    <w:p w14:paraId="27DA700D" w14:textId="77777777" w:rsidR="00671045" w:rsidRPr="00FE167C" w:rsidRDefault="00671045">
      <w:pPr>
        <w:tabs>
          <w:tab w:val="left" w:pos="1134"/>
          <w:tab w:val="left" w:pos="6946"/>
        </w:tabs>
        <w:jc w:val="both"/>
        <w:rPr>
          <w:rFonts w:ascii="Arial" w:hAnsi="Arial" w:cs="Arial"/>
          <w:sz w:val="22"/>
          <w:szCs w:val="22"/>
        </w:rPr>
      </w:pPr>
      <w:r w:rsidRPr="00FE167C">
        <w:rPr>
          <w:rFonts w:ascii="Arial" w:hAnsi="Arial" w:cs="Arial"/>
          <w:sz w:val="22"/>
          <w:szCs w:val="22"/>
        </w:rPr>
        <w:t xml:space="preserve">Cette </w:t>
      </w:r>
      <w:r w:rsidR="0065151B">
        <w:rPr>
          <w:rFonts w:ascii="Arial" w:hAnsi="Arial" w:cs="Arial"/>
          <w:sz w:val="22"/>
          <w:szCs w:val="22"/>
        </w:rPr>
        <w:t>R</w:t>
      </w:r>
      <w:r w:rsidR="0065151B" w:rsidRPr="00FE167C">
        <w:rPr>
          <w:rFonts w:ascii="Arial" w:hAnsi="Arial" w:cs="Arial"/>
          <w:sz w:val="22"/>
          <w:szCs w:val="22"/>
        </w:rPr>
        <w:t xml:space="preserve">éception </w:t>
      </w:r>
      <w:r w:rsidR="00444E39">
        <w:rPr>
          <w:rFonts w:ascii="Arial" w:hAnsi="Arial" w:cs="Arial"/>
          <w:sz w:val="22"/>
          <w:szCs w:val="22"/>
        </w:rPr>
        <w:t>fait</w:t>
      </w:r>
      <w:r w:rsidR="00444E39" w:rsidRPr="00FE167C">
        <w:rPr>
          <w:rFonts w:ascii="Arial" w:hAnsi="Arial" w:cs="Arial"/>
          <w:sz w:val="22"/>
          <w:szCs w:val="22"/>
        </w:rPr>
        <w:t xml:space="preserve"> </w:t>
      </w:r>
      <w:r w:rsidRPr="00FE167C">
        <w:rPr>
          <w:rFonts w:ascii="Arial" w:hAnsi="Arial" w:cs="Arial"/>
          <w:sz w:val="22"/>
          <w:szCs w:val="22"/>
        </w:rPr>
        <w:t>l'objet d'un procès-verbal</w:t>
      </w:r>
      <w:r w:rsidR="003F1E2B">
        <w:rPr>
          <w:rFonts w:ascii="Arial" w:hAnsi="Arial" w:cs="Arial"/>
          <w:sz w:val="22"/>
          <w:szCs w:val="22"/>
        </w:rPr>
        <w:t xml:space="preserve"> rédigé</w:t>
      </w:r>
      <w:r w:rsidR="005265AA">
        <w:rPr>
          <w:rFonts w:ascii="Arial" w:hAnsi="Arial" w:cs="Arial"/>
          <w:sz w:val="22"/>
          <w:szCs w:val="22"/>
        </w:rPr>
        <w:t xml:space="preserve"> par le CEA</w:t>
      </w:r>
      <w:r w:rsidR="003F1E2B">
        <w:rPr>
          <w:rFonts w:ascii="Arial" w:hAnsi="Arial" w:cs="Arial"/>
          <w:sz w:val="22"/>
          <w:szCs w:val="22"/>
        </w:rPr>
        <w:t xml:space="preserve"> et</w:t>
      </w:r>
      <w:r w:rsidR="00444E39" w:rsidRPr="00FE167C">
        <w:rPr>
          <w:rFonts w:ascii="Arial" w:hAnsi="Arial" w:cs="Arial"/>
          <w:sz w:val="22"/>
          <w:szCs w:val="22"/>
        </w:rPr>
        <w:t xml:space="preserve"> </w:t>
      </w:r>
      <w:r w:rsidRPr="00FE167C">
        <w:rPr>
          <w:rFonts w:ascii="Arial" w:hAnsi="Arial" w:cs="Arial"/>
          <w:sz w:val="22"/>
          <w:szCs w:val="22"/>
        </w:rPr>
        <w:t xml:space="preserve">signé contradictoirement par les représentants du CEA et du </w:t>
      </w:r>
      <w:r w:rsidR="00F940F1" w:rsidRPr="00FE167C">
        <w:rPr>
          <w:rFonts w:ascii="Arial" w:hAnsi="Arial" w:cs="Arial"/>
          <w:sz w:val="22"/>
          <w:szCs w:val="22"/>
        </w:rPr>
        <w:t>Titulaire</w:t>
      </w:r>
      <w:r w:rsidRPr="00FE167C">
        <w:rPr>
          <w:rFonts w:ascii="Arial" w:hAnsi="Arial" w:cs="Arial"/>
          <w:sz w:val="22"/>
          <w:szCs w:val="22"/>
        </w:rPr>
        <w:t>.</w:t>
      </w:r>
    </w:p>
    <w:p w14:paraId="02096EA1" w14:textId="77777777" w:rsidR="00671045" w:rsidRPr="00FE167C" w:rsidRDefault="00671045">
      <w:pPr>
        <w:tabs>
          <w:tab w:val="left" w:pos="1134"/>
          <w:tab w:val="left" w:pos="6946"/>
        </w:tabs>
        <w:jc w:val="both"/>
        <w:rPr>
          <w:rFonts w:ascii="Arial" w:hAnsi="Arial" w:cs="Arial"/>
          <w:sz w:val="22"/>
          <w:szCs w:val="22"/>
        </w:rPr>
      </w:pPr>
    </w:p>
    <w:p w14:paraId="3EE5CA0A" w14:textId="77777777" w:rsidR="00671045" w:rsidRPr="00FE167C" w:rsidRDefault="00671045" w:rsidP="004C5222">
      <w:pPr>
        <w:tabs>
          <w:tab w:val="left" w:pos="1134"/>
          <w:tab w:val="left" w:pos="6946"/>
        </w:tabs>
        <w:jc w:val="both"/>
        <w:rPr>
          <w:rFonts w:ascii="Arial" w:hAnsi="Arial" w:cs="Arial"/>
          <w:sz w:val="22"/>
          <w:szCs w:val="22"/>
        </w:rPr>
      </w:pPr>
      <w:r w:rsidRPr="00FE167C">
        <w:rPr>
          <w:rFonts w:ascii="Arial" w:hAnsi="Arial" w:cs="Arial"/>
          <w:sz w:val="22"/>
          <w:szCs w:val="22"/>
        </w:rPr>
        <w:t xml:space="preserve">Le transfert de propriété </w:t>
      </w:r>
      <w:r w:rsidR="00444E39">
        <w:rPr>
          <w:rFonts w:ascii="Arial" w:hAnsi="Arial" w:cs="Arial"/>
          <w:sz w:val="22"/>
          <w:szCs w:val="22"/>
        </w:rPr>
        <w:t>de l’Equipement a</w:t>
      </w:r>
      <w:r w:rsidRPr="00FE167C">
        <w:rPr>
          <w:rFonts w:ascii="Arial" w:hAnsi="Arial" w:cs="Arial"/>
          <w:sz w:val="22"/>
          <w:szCs w:val="22"/>
        </w:rPr>
        <w:t xml:space="preserve"> lieu à la date de la signature du procès</w:t>
      </w:r>
      <w:r w:rsidR="00E151D9">
        <w:rPr>
          <w:rFonts w:ascii="Arial" w:hAnsi="Arial" w:cs="Arial"/>
          <w:sz w:val="22"/>
          <w:szCs w:val="22"/>
        </w:rPr>
        <w:t>-</w:t>
      </w:r>
      <w:r w:rsidRPr="00FE167C">
        <w:rPr>
          <w:rFonts w:ascii="Arial" w:hAnsi="Arial" w:cs="Arial"/>
          <w:sz w:val="22"/>
          <w:szCs w:val="22"/>
        </w:rPr>
        <w:t xml:space="preserve"> verbal</w:t>
      </w:r>
      <w:r w:rsidR="00E0331A">
        <w:rPr>
          <w:rFonts w:ascii="Arial" w:hAnsi="Arial" w:cs="Arial"/>
          <w:sz w:val="22"/>
          <w:szCs w:val="22"/>
        </w:rPr>
        <w:t xml:space="preserve"> de </w:t>
      </w:r>
      <w:r w:rsidR="0065151B">
        <w:rPr>
          <w:rFonts w:ascii="Arial" w:hAnsi="Arial" w:cs="Arial"/>
          <w:sz w:val="22"/>
          <w:szCs w:val="22"/>
        </w:rPr>
        <w:t>Réception</w:t>
      </w:r>
      <w:r w:rsidRPr="00FE167C">
        <w:rPr>
          <w:rFonts w:ascii="Arial" w:hAnsi="Arial" w:cs="Arial"/>
          <w:sz w:val="22"/>
          <w:szCs w:val="22"/>
        </w:rPr>
        <w:t>.</w:t>
      </w:r>
    </w:p>
    <w:p w14:paraId="4019D4C6" w14:textId="1B60A443" w:rsidR="00AC6BBA" w:rsidRDefault="00AC6BBA" w:rsidP="009C602F">
      <w:pPr>
        <w:tabs>
          <w:tab w:val="left" w:pos="1134"/>
          <w:tab w:val="left" w:pos="6946"/>
        </w:tabs>
        <w:jc w:val="both"/>
        <w:rPr>
          <w:rFonts w:ascii="Arial" w:hAnsi="Arial" w:cs="Arial"/>
          <w:sz w:val="22"/>
          <w:szCs w:val="22"/>
        </w:rPr>
      </w:pPr>
    </w:p>
    <w:p w14:paraId="658A581C" w14:textId="77777777" w:rsidR="00AC6BBA" w:rsidRDefault="00AC6BBA" w:rsidP="009C602F">
      <w:pPr>
        <w:tabs>
          <w:tab w:val="left" w:pos="1134"/>
          <w:tab w:val="left" w:pos="6946"/>
        </w:tabs>
        <w:jc w:val="both"/>
        <w:rPr>
          <w:rFonts w:ascii="Arial" w:hAnsi="Arial" w:cs="Arial"/>
          <w:sz w:val="22"/>
          <w:szCs w:val="22"/>
        </w:rPr>
      </w:pPr>
    </w:p>
    <w:p w14:paraId="27C6EDED" w14:textId="0C44C805" w:rsidR="006F7AA0" w:rsidRPr="005870AB" w:rsidRDefault="007417B3" w:rsidP="005F21AF">
      <w:pPr>
        <w:pStyle w:val="Titre1"/>
        <w:spacing w:after="120"/>
        <w:rPr>
          <w:rFonts w:ascii="Arial" w:hAnsi="Arial" w:cs="Arial"/>
        </w:rPr>
      </w:pPr>
      <w:r>
        <w:rPr>
          <w:rFonts w:ascii="Arial" w:hAnsi="Arial"/>
          <w:sz w:val="22"/>
          <w:u w:val="thick"/>
        </w:rPr>
        <w:t xml:space="preserve"> </w:t>
      </w:r>
      <w:bookmarkStart w:id="20" w:name="_Toc198648435"/>
      <w:r w:rsidR="006F7AA0" w:rsidRPr="007417B3">
        <w:rPr>
          <w:rFonts w:ascii="Arial" w:hAnsi="Arial"/>
          <w:sz w:val="22"/>
          <w:u w:val="thick"/>
        </w:rPr>
        <w:t>FORMATION</w:t>
      </w:r>
      <w:bookmarkEnd w:id="20"/>
    </w:p>
    <w:p w14:paraId="334E3C3B" w14:textId="77777777" w:rsidR="00DC2862" w:rsidRPr="005870AB" w:rsidRDefault="00DC2862" w:rsidP="00DC2862">
      <w:pPr>
        <w:tabs>
          <w:tab w:val="left" w:pos="1134"/>
          <w:tab w:val="left" w:pos="6946"/>
        </w:tabs>
        <w:jc w:val="both"/>
        <w:rPr>
          <w:rFonts w:ascii="Arial" w:hAnsi="Arial" w:cs="Arial"/>
          <w:sz w:val="22"/>
          <w:szCs w:val="22"/>
        </w:rPr>
      </w:pPr>
      <w:r w:rsidRPr="005870AB">
        <w:rPr>
          <w:rFonts w:ascii="Arial" w:hAnsi="Arial" w:cs="Arial"/>
          <w:sz w:val="22"/>
          <w:szCs w:val="22"/>
        </w:rPr>
        <w:t>Le Titulaire s'engage à dispenser dans les conditions précisément décrites au cahier des charges une formation portant sur</w:t>
      </w:r>
      <w:r>
        <w:rPr>
          <w:rFonts w:ascii="Arial" w:hAnsi="Arial" w:cs="Arial"/>
          <w:sz w:val="22"/>
          <w:szCs w:val="22"/>
        </w:rPr>
        <w:t xml:space="preserve"> </w:t>
      </w:r>
      <w:r w:rsidRPr="005870AB">
        <w:rPr>
          <w:rFonts w:ascii="Arial" w:hAnsi="Arial" w:cs="Arial"/>
          <w:sz w:val="22"/>
          <w:szCs w:val="22"/>
        </w:rPr>
        <w:t>:</w:t>
      </w:r>
    </w:p>
    <w:p w14:paraId="5B696FEF" w14:textId="77777777" w:rsidR="00DC2862" w:rsidRDefault="00DC2862" w:rsidP="00DC2862">
      <w:pPr>
        <w:numPr>
          <w:ilvl w:val="0"/>
          <w:numId w:val="2"/>
        </w:numPr>
        <w:tabs>
          <w:tab w:val="left" w:pos="1134"/>
          <w:tab w:val="left" w:pos="6946"/>
        </w:tabs>
        <w:jc w:val="both"/>
        <w:rPr>
          <w:rFonts w:ascii="Arial" w:hAnsi="Arial" w:cs="Arial"/>
          <w:sz w:val="22"/>
          <w:szCs w:val="22"/>
        </w:rPr>
      </w:pPr>
      <w:r w:rsidRPr="005870AB">
        <w:rPr>
          <w:rFonts w:ascii="Arial" w:hAnsi="Arial" w:cs="Arial"/>
          <w:sz w:val="22"/>
          <w:szCs w:val="22"/>
        </w:rPr>
        <w:t xml:space="preserve">l’utilisation </w:t>
      </w:r>
      <w:r>
        <w:rPr>
          <w:rFonts w:ascii="Arial" w:hAnsi="Arial" w:cs="Arial"/>
          <w:sz w:val="22"/>
          <w:szCs w:val="22"/>
        </w:rPr>
        <w:t xml:space="preserve">et la sécurité </w:t>
      </w:r>
      <w:r w:rsidRPr="005870AB">
        <w:rPr>
          <w:rFonts w:ascii="Arial" w:hAnsi="Arial" w:cs="Arial"/>
          <w:sz w:val="22"/>
          <w:szCs w:val="22"/>
        </w:rPr>
        <w:t>de l’Equipement</w:t>
      </w:r>
      <w:r>
        <w:rPr>
          <w:rFonts w:ascii="Arial" w:hAnsi="Arial" w:cs="Arial"/>
          <w:sz w:val="22"/>
          <w:szCs w:val="22"/>
        </w:rPr>
        <w:t xml:space="preserve"> pour deux (2) personnes pendant une (1) semaine,</w:t>
      </w:r>
    </w:p>
    <w:p w14:paraId="76F80F1E" w14:textId="77777777" w:rsidR="00DC2862" w:rsidRDefault="00DC2862" w:rsidP="00DC2862">
      <w:pPr>
        <w:numPr>
          <w:ilvl w:val="0"/>
          <w:numId w:val="2"/>
        </w:numPr>
        <w:tabs>
          <w:tab w:val="left" w:pos="1134"/>
          <w:tab w:val="left" w:pos="6946"/>
        </w:tabs>
        <w:jc w:val="both"/>
        <w:rPr>
          <w:rFonts w:ascii="Arial" w:hAnsi="Arial" w:cs="Arial"/>
          <w:sz w:val="22"/>
          <w:szCs w:val="22"/>
        </w:rPr>
      </w:pPr>
      <w:r>
        <w:rPr>
          <w:rFonts w:ascii="Arial" w:hAnsi="Arial" w:cs="Arial"/>
          <w:sz w:val="22"/>
          <w:szCs w:val="22"/>
        </w:rPr>
        <w:t>la maintenance de premier niveau pour quatre (4) personnes pendant deux (2) semaines,</w:t>
      </w:r>
    </w:p>
    <w:p w14:paraId="2568F64C" w14:textId="77777777" w:rsidR="00DC2862" w:rsidRDefault="00DC2862" w:rsidP="00DC2862">
      <w:pPr>
        <w:numPr>
          <w:ilvl w:val="0"/>
          <w:numId w:val="2"/>
        </w:numPr>
        <w:tabs>
          <w:tab w:val="left" w:pos="1134"/>
          <w:tab w:val="left" w:pos="6946"/>
        </w:tabs>
        <w:jc w:val="both"/>
        <w:rPr>
          <w:rFonts w:ascii="Arial" w:hAnsi="Arial" w:cs="Arial"/>
          <w:sz w:val="22"/>
          <w:szCs w:val="22"/>
        </w:rPr>
      </w:pPr>
      <w:r>
        <w:rPr>
          <w:rFonts w:ascii="Arial" w:hAnsi="Arial" w:cs="Arial"/>
          <w:sz w:val="22"/>
          <w:szCs w:val="22"/>
        </w:rPr>
        <w:t xml:space="preserve">la maintenance avancée pour deux (2) personnes pendant </w:t>
      </w:r>
      <w:r w:rsidRPr="008A3270">
        <w:rPr>
          <w:rFonts w:ascii="Arial" w:hAnsi="Arial" w:cs="Arial"/>
          <w:sz w:val="22"/>
          <w:szCs w:val="22"/>
          <w:highlight w:val="green"/>
        </w:rPr>
        <w:t>_____</w:t>
      </w:r>
      <w:r>
        <w:rPr>
          <w:rFonts w:ascii="Arial" w:hAnsi="Arial" w:cs="Arial"/>
          <w:sz w:val="22"/>
          <w:szCs w:val="22"/>
        </w:rPr>
        <w:t xml:space="preserve"> jours.</w:t>
      </w:r>
    </w:p>
    <w:p w14:paraId="46BD99F3" w14:textId="77777777" w:rsidR="00DC2862" w:rsidRDefault="00DC2862" w:rsidP="00DC2862">
      <w:pPr>
        <w:tabs>
          <w:tab w:val="left" w:pos="1134"/>
          <w:tab w:val="left" w:pos="6946"/>
        </w:tabs>
        <w:ind w:left="360"/>
        <w:jc w:val="both"/>
        <w:rPr>
          <w:rFonts w:ascii="Arial" w:hAnsi="Arial" w:cs="Arial"/>
          <w:sz w:val="22"/>
          <w:szCs w:val="22"/>
        </w:rPr>
      </w:pPr>
    </w:p>
    <w:p w14:paraId="72C7DF08" w14:textId="77777777" w:rsidR="00DC2862" w:rsidRDefault="00DC2862" w:rsidP="00DC2862">
      <w:pPr>
        <w:tabs>
          <w:tab w:val="left" w:pos="1134"/>
          <w:tab w:val="left" w:pos="6946"/>
        </w:tabs>
        <w:jc w:val="both"/>
        <w:rPr>
          <w:rFonts w:ascii="Arial" w:hAnsi="Arial" w:cs="Arial"/>
          <w:sz w:val="22"/>
          <w:szCs w:val="22"/>
        </w:rPr>
      </w:pPr>
      <w:r w:rsidRPr="005A6D02">
        <w:rPr>
          <w:rFonts w:ascii="Arial" w:hAnsi="Arial" w:cs="Arial"/>
          <w:sz w:val="22"/>
          <w:szCs w:val="22"/>
        </w:rPr>
        <w:lastRenderedPageBreak/>
        <w:t xml:space="preserve">Le Titulaire s’engage à réaliser les formations susvisées dans un délai de </w:t>
      </w:r>
      <w:r w:rsidRPr="00474A2E">
        <w:rPr>
          <w:rFonts w:ascii="Arial" w:hAnsi="Arial" w:cs="Arial"/>
          <w:sz w:val="22"/>
          <w:szCs w:val="22"/>
          <w:highlight w:val="green"/>
        </w:rPr>
        <w:t>____</w:t>
      </w:r>
      <w:r w:rsidRPr="00474A2E">
        <w:rPr>
          <w:rFonts w:ascii="Arial" w:hAnsi="Arial" w:cs="Arial"/>
          <w:sz w:val="22"/>
          <w:szCs w:val="22"/>
        </w:rPr>
        <w:t xml:space="preserve"> </w:t>
      </w:r>
      <w:r w:rsidRPr="005A6D02">
        <w:rPr>
          <w:rFonts w:ascii="Arial" w:hAnsi="Arial" w:cs="Arial"/>
          <w:sz w:val="22"/>
          <w:szCs w:val="22"/>
        </w:rPr>
        <w:t xml:space="preserve">jours à compter de la date </w:t>
      </w:r>
      <w:r w:rsidRPr="00474A2E">
        <w:rPr>
          <w:rFonts w:ascii="Arial" w:hAnsi="Arial" w:cs="Arial"/>
          <w:sz w:val="22"/>
          <w:szCs w:val="22"/>
        </w:rPr>
        <w:t xml:space="preserve">de réception de l’Equipement. </w:t>
      </w:r>
    </w:p>
    <w:p w14:paraId="78C43B5A" w14:textId="77777777" w:rsidR="00DC2862" w:rsidRDefault="00DC2862" w:rsidP="00DC2862">
      <w:pPr>
        <w:tabs>
          <w:tab w:val="left" w:pos="1134"/>
          <w:tab w:val="left" w:pos="6946"/>
        </w:tabs>
        <w:jc w:val="both"/>
        <w:rPr>
          <w:rFonts w:ascii="Arial" w:hAnsi="Arial" w:cs="Arial"/>
          <w:sz w:val="22"/>
          <w:szCs w:val="22"/>
        </w:rPr>
      </w:pPr>
    </w:p>
    <w:p w14:paraId="1B25D8DE" w14:textId="77777777" w:rsidR="00DC2862" w:rsidRPr="00103096" w:rsidRDefault="00DC2862" w:rsidP="00DC2862">
      <w:pPr>
        <w:tabs>
          <w:tab w:val="left" w:pos="6375"/>
        </w:tabs>
        <w:autoSpaceDE w:val="0"/>
        <w:autoSpaceDN w:val="0"/>
        <w:adjustRightInd w:val="0"/>
        <w:spacing w:line="240" w:lineRule="exact"/>
        <w:jc w:val="right"/>
        <w:rPr>
          <w:rFonts w:ascii="Arial" w:hAnsi="Arial" w:cs="Arial"/>
          <w:b/>
          <w:color w:val="000000"/>
          <w:sz w:val="22"/>
          <w:szCs w:val="22"/>
        </w:rPr>
      </w:pPr>
      <w:r w:rsidRPr="005E5174">
        <w:rPr>
          <w:rFonts w:ascii="Arial" w:hAnsi="Arial" w:cs="Arial"/>
          <w:b/>
          <w:color w:val="000000"/>
          <w:sz w:val="22"/>
          <w:szCs w:val="22"/>
          <w:highlight w:val="green"/>
        </w:rPr>
        <w:t xml:space="preserve">(A </w:t>
      </w:r>
      <w:r>
        <w:rPr>
          <w:rFonts w:ascii="Arial" w:hAnsi="Arial" w:cs="Arial"/>
          <w:b/>
          <w:color w:val="000000"/>
          <w:sz w:val="22"/>
          <w:szCs w:val="22"/>
          <w:highlight w:val="green"/>
        </w:rPr>
        <w:t xml:space="preserve">renseigner </w:t>
      </w:r>
      <w:r w:rsidRPr="005E5174">
        <w:rPr>
          <w:rFonts w:ascii="Arial" w:hAnsi="Arial" w:cs="Arial"/>
          <w:b/>
          <w:color w:val="000000"/>
          <w:sz w:val="22"/>
          <w:szCs w:val="22"/>
          <w:highlight w:val="green"/>
        </w:rPr>
        <w:t>par le soumissionnaire)</w:t>
      </w:r>
    </w:p>
    <w:p w14:paraId="099CFF5B" w14:textId="6CCF492E" w:rsidR="003B5923" w:rsidRDefault="003B5923">
      <w:pPr>
        <w:tabs>
          <w:tab w:val="left" w:pos="1134"/>
          <w:tab w:val="left" w:pos="6946"/>
        </w:tabs>
        <w:jc w:val="both"/>
        <w:rPr>
          <w:rFonts w:ascii="Arial" w:hAnsi="Arial" w:cs="Arial"/>
          <w:sz w:val="22"/>
          <w:szCs w:val="22"/>
        </w:rPr>
      </w:pPr>
    </w:p>
    <w:p w14:paraId="67374D24" w14:textId="77777777" w:rsidR="003B5923" w:rsidRDefault="003B5923">
      <w:pPr>
        <w:tabs>
          <w:tab w:val="left" w:pos="1134"/>
          <w:tab w:val="left" w:pos="6946"/>
        </w:tabs>
        <w:jc w:val="both"/>
        <w:rPr>
          <w:rFonts w:ascii="Arial" w:hAnsi="Arial" w:cs="Arial"/>
          <w:sz w:val="22"/>
          <w:szCs w:val="22"/>
        </w:rPr>
      </w:pPr>
    </w:p>
    <w:p w14:paraId="54C0E1C5" w14:textId="13DCC03F" w:rsidR="00671045" w:rsidRPr="007417B3" w:rsidRDefault="00297C3E" w:rsidP="005F21AF">
      <w:pPr>
        <w:pStyle w:val="StyleTitre1Arial11ptSoulignementpais"/>
      </w:pPr>
      <w:bookmarkStart w:id="21" w:name="_Toc198648436"/>
      <w:r>
        <w:t>–</w:t>
      </w:r>
      <w:r w:rsidR="007417B3">
        <w:t>G</w:t>
      </w:r>
      <w:r w:rsidR="00671045" w:rsidRPr="007417B3">
        <w:t>ARANTIE</w:t>
      </w:r>
      <w:bookmarkEnd w:id="21"/>
    </w:p>
    <w:p w14:paraId="2070D4D0" w14:textId="77777777" w:rsidR="0025143B" w:rsidRPr="0025143B" w:rsidRDefault="0025143B" w:rsidP="0025143B">
      <w:pPr>
        <w:tabs>
          <w:tab w:val="left" w:pos="1134"/>
          <w:tab w:val="left" w:pos="6946"/>
        </w:tabs>
        <w:jc w:val="both"/>
        <w:outlineLvl w:val="0"/>
        <w:rPr>
          <w:rFonts w:ascii="Arial" w:hAnsi="Arial" w:cs="Arial"/>
          <w:sz w:val="22"/>
          <w:szCs w:val="22"/>
        </w:rPr>
      </w:pPr>
      <w:bookmarkStart w:id="22" w:name="_Toc198218805"/>
      <w:bookmarkStart w:id="23" w:name="_Toc198648437"/>
      <w:r w:rsidRPr="0025143B">
        <w:rPr>
          <w:rFonts w:ascii="Arial" w:hAnsi="Arial" w:cs="Arial"/>
          <w:sz w:val="22"/>
          <w:szCs w:val="22"/>
        </w:rPr>
        <w:t>Nonobstant la garantie légale, l'Equipement est garanti un (1) an à dater de la Réception contre tout vice de matière, de fabrication, de montage et de fonctionnement, en conformité avec les spécifications techniques du cahier des charges.</w:t>
      </w:r>
      <w:bookmarkEnd w:id="22"/>
      <w:bookmarkEnd w:id="23"/>
    </w:p>
    <w:p w14:paraId="23A0FC84" w14:textId="77777777" w:rsidR="0025143B" w:rsidRPr="0025143B" w:rsidRDefault="0025143B" w:rsidP="0025143B">
      <w:pPr>
        <w:tabs>
          <w:tab w:val="left" w:pos="1134"/>
          <w:tab w:val="left" w:pos="6946"/>
        </w:tabs>
        <w:jc w:val="both"/>
        <w:outlineLvl w:val="0"/>
        <w:rPr>
          <w:rFonts w:ascii="Arial" w:hAnsi="Arial" w:cs="Arial"/>
          <w:sz w:val="22"/>
          <w:szCs w:val="22"/>
        </w:rPr>
      </w:pPr>
    </w:p>
    <w:p w14:paraId="72041C55" w14:textId="77777777" w:rsidR="0025143B" w:rsidRPr="0025143B" w:rsidRDefault="0025143B" w:rsidP="0025143B">
      <w:pPr>
        <w:tabs>
          <w:tab w:val="left" w:pos="1134"/>
          <w:tab w:val="left" w:pos="6946"/>
        </w:tabs>
        <w:jc w:val="both"/>
        <w:outlineLvl w:val="0"/>
        <w:rPr>
          <w:rFonts w:ascii="Arial" w:hAnsi="Arial" w:cs="Arial"/>
          <w:sz w:val="22"/>
          <w:szCs w:val="22"/>
        </w:rPr>
      </w:pPr>
      <w:bookmarkStart w:id="24" w:name="_Toc198218806"/>
      <w:bookmarkStart w:id="25" w:name="_Toc198648438"/>
      <w:r w:rsidRPr="0025143B">
        <w:rPr>
          <w:rFonts w:ascii="Arial" w:hAnsi="Arial" w:cs="Arial"/>
          <w:sz w:val="22"/>
          <w:szCs w:val="22"/>
        </w:rPr>
        <w:t>Cette garantie couvre les pièces (hors consommables), la main d'œuvre, les transports et les déplacements.</w:t>
      </w:r>
      <w:bookmarkEnd w:id="24"/>
      <w:bookmarkEnd w:id="25"/>
    </w:p>
    <w:p w14:paraId="22BFD48E" w14:textId="77777777" w:rsidR="0025143B" w:rsidRPr="0025143B" w:rsidRDefault="0025143B" w:rsidP="0025143B">
      <w:pPr>
        <w:tabs>
          <w:tab w:val="left" w:pos="1134"/>
          <w:tab w:val="left" w:pos="6946"/>
        </w:tabs>
        <w:jc w:val="both"/>
        <w:outlineLvl w:val="0"/>
        <w:rPr>
          <w:rFonts w:ascii="Arial" w:hAnsi="Arial" w:cs="Arial"/>
          <w:sz w:val="22"/>
          <w:szCs w:val="22"/>
        </w:rPr>
      </w:pPr>
    </w:p>
    <w:p w14:paraId="3449FFD0" w14:textId="77777777" w:rsidR="0025143B" w:rsidRPr="0025143B" w:rsidRDefault="0025143B" w:rsidP="0025143B">
      <w:pPr>
        <w:tabs>
          <w:tab w:val="left" w:pos="1134"/>
          <w:tab w:val="left" w:pos="6946"/>
        </w:tabs>
        <w:jc w:val="both"/>
        <w:outlineLvl w:val="0"/>
        <w:rPr>
          <w:rFonts w:ascii="Arial" w:hAnsi="Arial" w:cs="Arial"/>
          <w:sz w:val="22"/>
          <w:szCs w:val="22"/>
        </w:rPr>
      </w:pPr>
      <w:bookmarkStart w:id="26" w:name="_Toc198218807"/>
      <w:bookmarkStart w:id="27" w:name="_Toc198648439"/>
      <w:r w:rsidRPr="0025143B">
        <w:rPr>
          <w:rFonts w:ascii="Arial" w:hAnsi="Arial" w:cs="Arial"/>
          <w:sz w:val="22"/>
          <w:szCs w:val="22"/>
        </w:rPr>
        <w:t xml:space="preserve">Pendant la période de garantie, le Titulaire s'engage à intervenir pour les dépannages au plus tard </w:t>
      </w:r>
      <w:r w:rsidRPr="0025143B">
        <w:rPr>
          <w:rFonts w:ascii="Arial" w:hAnsi="Arial" w:cs="Arial"/>
          <w:b/>
          <w:bCs/>
          <w:sz w:val="22"/>
          <w:szCs w:val="22"/>
        </w:rPr>
        <w:t>dans les huit (8) heures</w:t>
      </w:r>
      <w:r w:rsidRPr="0025143B">
        <w:rPr>
          <w:rFonts w:ascii="Arial" w:hAnsi="Arial" w:cs="Arial"/>
          <w:sz w:val="22"/>
          <w:szCs w:val="22"/>
        </w:rPr>
        <w:t xml:space="preserve"> suivant la réception d’un courrier électronique de demande d'intervention du CEA. Ces prestations sont effectuées tous les jours, du lundi au vendredi de 8 heures à 17 heures.</w:t>
      </w:r>
      <w:bookmarkEnd w:id="26"/>
      <w:bookmarkEnd w:id="27"/>
    </w:p>
    <w:p w14:paraId="15E79932" w14:textId="77777777" w:rsidR="0025143B" w:rsidRPr="0025143B" w:rsidRDefault="0025143B" w:rsidP="0025143B">
      <w:pPr>
        <w:tabs>
          <w:tab w:val="left" w:pos="1134"/>
          <w:tab w:val="left" w:pos="6946"/>
        </w:tabs>
        <w:jc w:val="both"/>
        <w:outlineLvl w:val="0"/>
        <w:rPr>
          <w:rFonts w:ascii="Arial" w:hAnsi="Arial" w:cs="Arial"/>
          <w:sz w:val="22"/>
          <w:szCs w:val="22"/>
        </w:rPr>
      </w:pPr>
    </w:p>
    <w:p w14:paraId="70ECC357" w14:textId="77777777" w:rsidR="0025143B" w:rsidRPr="0025143B" w:rsidRDefault="0025143B" w:rsidP="0025143B">
      <w:pPr>
        <w:tabs>
          <w:tab w:val="left" w:pos="1134"/>
          <w:tab w:val="left" w:pos="6946"/>
        </w:tabs>
        <w:jc w:val="both"/>
        <w:outlineLvl w:val="0"/>
        <w:rPr>
          <w:rFonts w:ascii="Arial" w:hAnsi="Arial" w:cs="Arial"/>
          <w:sz w:val="22"/>
          <w:szCs w:val="22"/>
        </w:rPr>
      </w:pPr>
      <w:bookmarkStart w:id="28" w:name="_Toc198218808"/>
      <w:bookmarkStart w:id="29" w:name="_Toc198648440"/>
      <w:r w:rsidRPr="0025143B">
        <w:rPr>
          <w:rFonts w:ascii="Arial" w:hAnsi="Arial" w:cs="Arial"/>
          <w:sz w:val="22"/>
          <w:szCs w:val="22"/>
        </w:rPr>
        <w:t>Il est entendu que l'envoi du courrier électronique doit être précédé d'un entretien téléphonique avec le responsable technique du Titulaire en vue d'un diagnostic.</w:t>
      </w:r>
      <w:bookmarkEnd w:id="28"/>
      <w:bookmarkEnd w:id="29"/>
    </w:p>
    <w:p w14:paraId="460ED8F1" w14:textId="77777777" w:rsidR="0025143B" w:rsidRPr="0025143B" w:rsidRDefault="0025143B" w:rsidP="0025143B">
      <w:pPr>
        <w:tabs>
          <w:tab w:val="left" w:pos="1134"/>
          <w:tab w:val="left" w:pos="6946"/>
        </w:tabs>
        <w:jc w:val="both"/>
        <w:outlineLvl w:val="0"/>
        <w:rPr>
          <w:rFonts w:ascii="Arial" w:hAnsi="Arial" w:cs="Arial"/>
          <w:sz w:val="22"/>
          <w:szCs w:val="22"/>
        </w:rPr>
      </w:pPr>
    </w:p>
    <w:p w14:paraId="42A5649A" w14:textId="77777777" w:rsidR="0025143B" w:rsidRPr="0025143B" w:rsidRDefault="0025143B" w:rsidP="0025143B">
      <w:pPr>
        <w:tabs>
          <w:tab w:val="left" w:pos="1134"/>
          <w:tab w:val="left" w:pos="6946"/>
        </w:tabs>
        <w:jc w:val="both"/>
        <w:outlineLvl w:val="0"/>
        <w:rPr>
          <w:rFonts w:ascii="Arial" w:hAnsi="Arial" w:cs="Arial"/>
          <w:sz w:val="22"/>
          <w:szCs w:val="22"/>
        </w:rPr>
      </w:pPr>
      <w:bookmarkStart w:id="30" w:name="_Toc198218809"/>
      <w:bookmarkStart w:id="31" w:name="_Toc198648441"/>
      <w:r w:rsidRPr="0025143B">
        <w:rPr>
          <w:rFonts w:ascii="Arial" w:hAnsi="Arial" w:cs="Arial"/>
          <w:sz w:val="22"/>
          <w:szCs w:val="22"/>
        </w:rPr>
        <w:t>Le personnel du Titulaire chargé des dépannages a accès à l'Equipement, sous réserve du respect des clauses d'hygiène et de sécurité décrites dans les conditions générales du CEA et que les opérations n'apportent pas une gêne anormale aux utilisateurs.</w:t>
      </w:r>
      <w:bookmarkEnd w:id="30"/>
      <w:bookmarkEnd w:id="31"/>
    </w:p>
    <w:p w14:paraId="5E11339F" w14:textId="77777777" w:rsidR="0025143B" w:rsidRPr="0025143B" w:rsidRDefault="0025143B" w:rsidP="0025143B">
      <w:pPr>
        <w:tabs>
          <w:tab w:val="left" w:pos="1134"/>
          <w:tab w:val="left" w:pos="6946"/>
        </w:tabs>
        <w:jc w:val="both"/>
        <w:outlineLvl w:val="0"/>
        <w:rPr>
          <w:rFonts w:ascii="Arial" w:hAnsi="Arial" w:cs="Arial"/>
          <w:sz w:val="22"/>
          <w:szCs w:val="22"/>
        </w:rPr>
      </w:pPr>
    </w:p>
    <w:p w14:paraId="54F64622" w14:textId="77777777" w:rsidR="0025143B" w:rsidRPr="0025143B" w:rsidRDefault="0025143B" w:rsidP="0025143B">
      <w:pPr>
        <w:tabs>
          <w:tab w:val="left" w:pos="1134"/>
          <w:tab w:val="left" w:pos="6946"/>
        </w:tabs>
        <w:jc w:val="both"/>
        <w:outlineLvl w:val="0"/>
        <w:rPr>
          <w:rFonts w:ascii="Arial" w:hAnsi="Arial" w:cs="Arial"/>
          <w:sz w:val="22"/>
          <w:szCs w:val="22"/>
        </w:rPr>
      </w:pPr>
      <w:bookmarkStart w:id="32" w:name="_Toc198218810"/>
      <w:bookmarkStart w:id="33" w:name="_Toc198648442"/>
      <w:r w:rsidRPr="0025143B">
        <w:rPr>
          <w:rFonts w:ascii="Arial" w:hAnsi="Arial" w:cs="Arial"/>
          <w:sz w:val="22"/>
          <w:szCs w:val="22"/>
        </w:rPr>
        <w:t>En cas de réparation chez le Titulaire celui-ci est responsable de la garde et de l’emploi de l’Equipement, propriété du CEA, à compter de sa prise en charge sur le site CEA et après signature d’un procès-verbal émis par le CEA et signé contradictoirement par les Parties.</w:t>
      </w:r>
      <w:bookmarkEnd w:id="32"/>
      <w:bookmarkEnd w:id="33"/>
    </w:p>
    <w:p w14:paraId="06ED6B5C" w14:textId="77777777" w:rsidR="0025143B" w:rsidRPr="0025143B" w:rsidRDefault="0025143B" w:rsidP="0025143B">
      <w:pPr>
        <w:tabs>
          <w:tab w:val="left" w:pos="1134"/>
          <w:tab w:val="left" w:pos="6946"/>
        </w:tabs>
        <w:jc w:val="both"/>
        <w:outlineLvl w:val="0"/>
        <w:rPr>
          <w:rFonts w:ascii="Arial" w:hAnsi="Arial" w:cs="Arial"/>
          <w:sz w:val="22"/>
          <w:szCs w:val="22"/>
        </w:rPr>
      </w:pPr>
      <w:bookmarkStart w:id="34" w:name="_Toc198218811"/>
      <w:bookmarkStart w:id="35" w:name="_Toc198648443"/>
      <w:r w:rsidRPr="0025143B">
        <w:rPr>
          <w:rFonts w:ascii="Arial" w:hAnsi="Arial" w:cs="Arial"/>
          <w:sz w:val="22"/>
          <w:szCs w:val="22"/>
        </w:rPr>
        <w:t>Les risques seront de nouveau transférés au CEA au moment de la signature contradictoire par les Parties du procès-verbal de retour de l’Equipement sur le site de Grenoble.</w:t>
      </w:r>
      <w:bookmarkEnd w:id="34"/>
      <w:bookmarkEnd w:id="35"/>
    </w:p>
    <w:p w14:paraId="5D3C5634" w14:textId="77777777" w:rsidR="0025143B" w:rsidRPr="0025143B" w:rsidRDefault="0025143B" w:rsidP="0025143B">
      <w:pPr>
        <w:tabs>
          <w:tab w:val="left" w:pos="1134"/>
          <w:tab w:val="left" w:pos="6946"/>
        </w:tabs>
        <w:jc w:val="both"/>
        <w:outlineLvl w:val="0"/>
        <w:rPr>
          <w:rFonts w:ascii="Arial" w:hAnsi="Arial" w:cs="Arial"/>
          <w:sz w:val="22"/>
          <w:szCs w:val="22"/>
        </w:rPr>
      </w:pPr>
    </w:p>
    <w:p w14:paraId="6EC3E20E" w14:textId="77777777" w:rsidR="0025143B" w:rsidRPr="0025143B" w:rsidRDefault="0025143B" w:rsidP="0025143B">
      <w:pPr>
        <w:tabs>
          <w:tab w:val="left" w:pos="1134"/>
          <w:tab w:val="left" w:pos="6946"/>
        </w:tabs>
        <w:jc w:val="both"/>
        <w:outlineLvl w:val="0"/>
        <w:rPr>
          <w:rFonts w:ascii="Arial" w:hAnsi="Arial" w:cs="Arial"/>
          <w:sz w:val="22"/>
          <w:szCs w:val="22"/>
        </w:rPr>
      </w:pPr>
      <w:bookmarkStart w:id="36" w:name="_Toc198218812"/>
      <w:bookmarkStart w:id="37" w:name="_Toc198648444"/>
      <w:r w:rsidRPr="0025143B">
        <w:rPr>
          <w:rFonts w:ascii="Arial" w:hAnsi="Arial" w:cs="Arial"/>
          <w:sz w:val="22"/>
          <w:szCs w:val="22"/>
        </w:rPr>
        <w:t>Le Titulaire a la charge de tous les frais liés au transport de l’Equipement (aller/retour).</w:t>
      </w:r>
      <w:bookmarkEnd w:id="36"/>
      <w:bookmarkEnd w:id="37"/>
    </w:p>
    <w:p w14:paraId="6BC412C4" w14:textId="77777777" w:rsidR="0025143B" w:rsidRPr="0025143B" w:rsidRDefault="0025143B" w:rsidP="0025143B">
      <w:pPr>
        <w:tabs>
          <w:tab w:val="left" w:pos="1134"/>
          <w:tab w:val="left" w:pos="6946"/>
        </w:tabs>
        <w:jc w:val="both"/>
        <w:outlineLvl w:val="0"/>
        <w:rPr>
          <w:rFonts w:ascii="Arial" w:hAnsi="Arial" w:cs="Arial"/>
          <w:sz w:val="22"/>
          <w:szCs w:val="22"/>
        </w:rPr>
      </w:pPr>
    </w:p>
    <w:p w14:paraId="5C10E7C1" w14:textId="77777777" w:rsidR="0025143B" w:rsidRPr="0025143B" w:rsidRDefault="0025143B" w:rsidP="0025143B">
      <w:pPr>
        <w:tabs>
          <w:tab w:val="left" w:pos="1134"/>
          <w:tab w:val="left" w:pos="6946"/>
        </w:tabs>
        <w:jc w:val="both"/>
        <w:outlineLvl w:val="0"/>
        <w:rPr>
          <w:rFonts w:ascii="Arial" w:hAnsi="Arial" w:cs="Arial"/>
          <w:b/>
          <w:bCs/>
          <w:sz w:val="22"/>
          <w:szCs w:val="22"/>
          <w:u w:val="single"/>
        </w:rPr>
      </w:pPr>
      <w:bookmarkStart w:id="38" w:name="_Toc198218813"/>
      <w:bookmarkStart w:id="39" w:name="_Toc198648445"/>
      <w:r w:rsidRPr="0025143B">
        <w:rPr>
          <w:rFonts w:ascii="Arial" w:hAnsi="Arial" w:cs="Arial"/>
          <w:b/>
          <w:bCs/>
          <w:sz w:val="22"/>
          <w:szCs w:val="22"/>
          <w:u w:val="single"/>
        </w:rPr>
        <w:t>Pénalités pendant la période de garantie</w:t>
      </w:r>
      <w:bookmarkEnd w:id="38"/>
      <w:bookmarkEnd w:id="39"/>
      <w:r w:rsidRPr="0025143B">
        <w:rPr>
          <w:rFonts w:ascii="Arial" w:hAnsi="Arial" w:cs="Arial"/>
          <w:b/>
          <w:bCs/>
          <w:sz w:val="22"/>
          <w:szCs w:val="22"/>
          <w:u w:val="single"/>
        </w:rPr>
        <w:t xml:space="preserve"> </w:t>
      </w:r>
    </w:p>
    <w:p w14:paraId="0F97CF60" w14:textId="77777777" w:rsidR="0025143B" w:rsidRPr="0025143B" w:rsidRDefault="0025143B" w:rsidP="0025143B">
      <w:pPr>
        <w:tabs>
          <w:tab w:val="left" w:pos="1134"/>
          <w:tab w:val="left" w:pos="6946"/>
        </w:tabs>
        <w:jc w:val="both"/>
        <w:outlineLvl w:val="0"/>
        <w:rPr>
          <w:rFonts w:ascii="Arial" w:hAnsi="Arial" w:cs="Arial"/>
          <w:sz w:val="22"/>
          <w:szCs w:val="22"/>
        </w:rPr>
      </w:pPr>
    </w:p>
    <w:p w14:paraId="4DFB5DCE" w14:textId="77777777" w:rsidR="0025143B" w:rsidRPr="0025143B" w:rsidRDefault="0025143B" w:rsidP="0025143B">
      <w:pPr>
        <w:tabs>
          <w:tab w:val="left" w:pos="1134"/>
          <w:tab w:val="left" w:pos="6946"/>
        </w:tabs>
        <w:jc w:val="both"/>
        <w:outlineLvl w:val="0"/>
        <w:rPr>
          <w:rFonts w:ascii="Arial" w:hAnsi="Arial" w:cs="Arial"/>
          <w:sz w:val="22"/>
          <w:szCs w:val="22"/>
        </w:rPr>
      </w:pPr>
      <w:bookmarkStart w:id="40" w:name="_Toc198218814"/>
      <w:bookmarkStart w:id="41" w:name="_Toc198648446"/>
      <w:r w:rsidRPr="0025143B">
        <w:rPr>
          <w:rFonts w:ascii="Arial" w:hAnsi="Arial" w:cs="Arial"/>
          <w:sz w:val="22"/>
          <w:szCs w:val="22"/>
        </w:rPr>
        <w:t>Les temps de disponibilité de l’Equipement pendant la période de garantie doivent être conformes aux spécifications mentionnées dans le cahier des charges.</w:t>
      </w:r>
      <w:bookmarkEnd w:id="40"/>
      <w:bookmarkEnd w:id="41"/>
      <w:r w:rsidRPr="0025143B">
        <w:rPr>
          <w:rFonts w:ascii="Arial" w:hAnsi="Arial" w:cs="Arial"/>
          <w:sz w:val="22"/>
          <w:szCs w:val="22"/>
        </w:rPr>
        <w:t xml:space="preserve"> </w:t>
      </w:r>
    </w:p>
    <w:p w14:paraId="3F4A9010" w14:textId="77777777" w:rsidR="0025143B" w:rsidRPr="0025143B" w:rsidRDefault="0025143B" w:rsidP="0025143B">
      <w:pPr>
        <w:tabs>
          <w:tab w:val="left" w:pos="1134"/>
          <w:tab w:val="left" w:pos="6946"/>
        </w:tabs>
        <w:jc w:val="both"/>
        <w:outlineLvl w:val="0"/>
        <w:rPr>
          <w:rFonts w:ascii="Arial" w:hAnsi="Arial" w:cs="Arial"/>
          <w:sz w:val="22"/>
          <w:szCs w:val="22"/>
        </w:rPr>
      </w:pPr>
      <w:r w:rsidRPr="0025143B">
        <w:rPr>
          <w:rFonts w:ascii="Arial" w:hAnsi="Arial" w:cs="Arial"/>
          <w:sz w:val="22"/>
          <w:szCs w:val="22"/>
        </w:rPr>
        <w:t xml:space="preserve"> </w:t>
      </w:r>
    </w:p>
    <w:p w14:paraId="2A8582B1" w14:textId="77777777" w:rsidR="0025143B" w:rsidRPr="0025143B" w:rsidRDefault="0025143B" w:rsidP="0025143B">
      <w:pPr>
        <w:tabs>
          <w:tab w:val="left" w:pos="1134"/>
          <w:tab w:val="left" w:pos="6946"/>
        </w:tabs>
        <w:jc w:val="both"/>
        <w:outlineLvl w:val="0"/>
        <w:rPr>
          <w:rFonts w:ascii="Arial" w:hAnsi="Arial" w:cs="Arial"/>
          <w:sz w:val="22"/>
          <w:szCs w:val="22"/>
        </w:rPr>
      </w:pPr>
      <w:bookmarkStart w:id="42" w:name="_Toc198218815"/>
      <w:bookmarkStart w:id="43" w:name="_Toc198648447"/>
      <w:r w:rsidRPr="0025143B">
        <w:rPr>
          <w:rFonts w:ascii="Arial" w:hAnsi="Arial" w:cs="Arial"/>
          <w:sz w:val="22"/>
          <w:szCs w:val="22"/>
        </w:rPr>
        <w:t>Dans le cas où, l’un au moins des 2 paramètres (Disponibilité ou MTBF ), relevés durant la période de garantie, ne tient pas les spécifications, la période de garantie est automatiquement prolongée d’une durée de 3 MOIS.</w:t>
      </w:r>
      <w:bookmarkEnd w:id="42"/>
      <w:bookmarkEnd w:id="43"/>
    </w:p>
    <w:p w14:paraId="5EF381B6" w14:textId="77777777" w:rsidR="0025143B" w:rsidRPr="0025143B" w:rsidRDefault="0025143B" w:rsidP="0025143B">
      <w:pPr>
        <w:tabs>
          <w:tab w:val="left" w:pos="1134"/>
          <w:tab w:val="left" w:pos="6946"/>
        </w:tabs>
        <w:jc w:val="both"/>
        <w:outlineLvl w:val="0"/>
        <w:rPr>
          <w:rFonts w:ascii="Arial" w:hAnsi="Arial" w:cs="Arial"/>
          <w:sz w:val="22"/>
          <w:szCs w:val="22"/>
        </w:rPr>
      </w:pPr>
    </w:p>
    <w:p w14:paraId="54E78D48" w14:textId="3EC412E9" w:rsidR="0025143B" w:rsidRDefault="0025143B" w:rsidP="0025143B">
      <w:pPr>
        <w:tabs>
          <w:tab w:val="left" w:pos="1134"/>
          <w:tab w:val="left" w:pos="6946"/>
        </w:tabs>
        <w:jc w:val="both"/>
        <w:outlineLvl w:val="0"/>
        <w:rPr>
          <w:rFonts w:ascii="Arial" w:hAnsi="Arial" w:cs="Arial"/>
          <w:sz w:val="22"/>
          <w:szCs w:val="22"/>
        </w:rPr>
      </w:pPr>
      <w:bookmarkStart w:id="44" w:name="_Toc198218816"/>
      <w:bookmarkStart w:id="45" w:name="_Toc198648448"/>
      <w:r w:rsidRPr="0025143B">
        <w:rPr>
          <w:rFonts w:ascii="Arial" w:hAnsi="Arial" w:cs="Arial"/>
          <w:sz w:val="22"/>
          <w:szCs w:val="22"/>
        </w:rPr>
        <w:t>Durant cette extension, le Titulaire réalise toutes les actions correctives nécessaires pour atteindre les spécifications. Si, à l’issue de cette période d’extension de la garantie, les spécifications ne sont toujours pas atteintes, la garantie est à nouveau étendue par période de 3 MOIS jusqu’à obtention des spécifications.</w:t>
      </w:r>
      <w:bookmarkEnd w:id="44"/>
      <w:bookmarkEnd w:id="45"/>
    </w:p>
    <w:p w14:paraId="4720DA71" w14:textId="77777777" w:rsidR="0025143B" w:rsidRDefault="0025143B">
      <w:pPr>
        <w:tabs>
          <w:tab w:val="left" w:pos="1134"/>
          <w:tab w:val="left" w:pos="6946"/>
        </w:tabs>
        <w:jc w:val="both"/>
        <w:outlineLvl w:val="0"/>
        <w:rPr>
          <w:rFonts w:ascii="Arial" w:hAnsi="Arial" w:cs="Arial"/>
          <w:sz w:val="22"/>
          <w:szCs w:val="22"/>
        </w:rPr>
      </w:pPr>
    </w:p>
    <w:p w14:paraId="5E541F13" w14:textId="77777777" w:rsidR="009F58BE" w:rsidRPr="00FE167C" w:rsidRDefault="009F58BE" w:rsidP="009C602F">
      <w:pPr>
        <w:tabs>
          <w:tab w:val="left" w:pos="1134"/>
          <w:tab w:val="left" w:pos="6946"/>
        </w:tabs>
        <w:jc w:val="both"/>
        <w:rPr>
          <w:rFonts w:ascii="Arial" w:hAnsi="Arial" w:cs="Arial"/>
          <w:sz w:val="22"/>
          <w:szCs w:val="22"/>
        </w:rPr>
      </w:pPr>
    </w:p>
    <w:p w14:paraId="1F322043" w14:textId="77777777" w:rsidR="00671045" w:rsidRPr="007417B3" w:rsidRDefault="007417B3" w:rsidP="005F21AF">
      <w:pPr>
        <w:pStyle w:val="StyleTitre1Arial11ptSoulignementpais"/>
      </w:pPr>
      <w:r>
        <w:t xml:space="preserve"> </w:t>
      </w:r>
      <w:bookmarkStart w:id="46" w:name="_Toc198648449"/>
      <w:r w:rsidR="00671045" w:rsidRPr="007417B3">
        <w:t>MAINTENANCE</w:t>
      </w:r>
      <w:bookmarkEnd w:id="46"/>
    </w:p>
    <w:p w14:paraId="35D0860F" w14:textId="0C3437E8" w:rsidR="001904BF" w:rsidRPr="00E0331A" w:rsidRDefault="001904BF" w:rsidP="001904BF">
      <w:pPr>
        <w:tabs>
          <w:tab w:val="left" w:pos="1134"/>
          <w:tab w:val="left" w:pos="6946"/>
        </w:tabs>
        <w:jc w:val="both"/>
        <w:rPr>
          <w:rFonts w:ascii="Arial" w:hAnsi="Arial" w:cs="Arial"/>
          <w:sz w:val="22"/>
        </w:rPr>
      </w:pPr>
      <w:r w:rsidRPr="00E0331A">
        <w:rPr>
          <w:rFonts w:ascii="Arial" w:hAnsi="Arial" w:cs="Arial"/>
          <w:sz w:val="22"/>
        </w:rPr>
        <w:t xml:space="preserve">Le Titulaire s'engage à </w:t>
      </w:r>
      <w:r w:rsidR="00E0331A" w:rsidRPr="00E0331A">
        <w:rPr>
          <w:rFonts w:ascii="Arial" w:hAnsi="Arial" w:cs="Arial"/>
          <w:sz w:val="22"/>
        </w:rPr>
        <w:t>être en mesure d’</w:t>
      </w:r>
      <w:r w:rsidRPr="00E0331A">
        <w:rPr>
          <w:rFonts w:ascii="Arial" w:hAnsi="Arial" w:cs="Arial"/>
          <w:sz w:val="22"/>
        </w:rPr>
        <w:t xml:space="preserve">assurer la maintenance préventive et corrective de </w:t>
      </w:r>
      <w:r w:rsidR="00E0331A" w:rsidRPr="00E0331A">
        <w:rPr>
          <w:rFonts w:ascii="Arial" w:hAnsi="Arial" w:cs="Arial"/>
          <w:sz w:val="22"/>
        </w:rPr>
        <w:t>l’</w:t>
      </w:r>
      <w:r w:rsidR="00B15FDA">
        <w:rPr>
          <w:rFonts w:ascii="Arial" w:hAnsi="Arial" w:cs="Arial"/>
          <w:sz w:val="22"/>
        </w:rPr>
        <w:t>E</w:t>
      </w:r>
      <w:r w:rsidRPr="00E0331A">
        <w:rPr>
          <w:rFonts w:ascii="Arial" w:hAnsi="Arial" w:cs="Arial"/>
          <w:sz w:val="22"/>
        </w:rPr>
        <w:t xml:space="preserve">quipement à l’issue de la période de garantie et ce, pendant une durée minimum de </w:t>
      </w:r>
      <w:r w:rsidR="00B955E7">
        <w:rPr>
          <w:rFonts w:ascii="Arial" w:hAnsi="Arial" w:cs="Arial"/>
          <w:sz w:val="22"/>
        </w:rPr>
        <w:t>10</w:t>
      </w:r>
      <w:r w:rsidRPr="00E0331A">
        <w:rPr>
          <w:rFonts w:ascii="Arial" w:hAnsi="Arial" w:cs="Arial"/>
          <w:sz w:val="22"/>
        </w:rPr>
        <w:t xml:space="preserve"> années.</w:t>
      </w:r>
    </w:p>
    <w:p w14:paraId="1BB3C664" w14:textId="77777777" w:rsidR="001904BF" w:rsidRDefault="001904BF" w:rsidP="001904BF">
      <w:pPr>
        <w:tabs>
          <w:tab w:val="left" w:pos="1134"/>
          <w:tab w:val="left" w:pos="6946"/>
        </w:tabs>
        <w:jc w:val="both"/>
        <w:rPr>
          <w:rFonts w:ascii="Arial" w:hAnsi="Arial" w:cs="Arial"/>
          <w:sz w:val="22"/>
        </w:rPr>
      </w:pPr>
      <w:r w:rsidRPr="00E0331A">
        <w:rPr>
          <w:rFonts w:ascii="Arial" w:hAnsi="Arial" w:cs="Arial"/>
          <w:sz w:val="22"/>
        </w:rPr>
        <w:t xml:space="preserve">Le CEA se réserve la possibilité de confier au Titulaire la maintenance de </w:t>
      </w:r>
      <w:r w:rsidR="00E0331A" w:rsidRPr="00E0331A">
        <w:rPr>
          <w:rFonts w:ascii="Arial" w:hAnsi="Arial" w:cs="Arial"/>
          <w:sz w:val="22"/>
        </w:rPr>
        <w:t>l’</w:t>
      </w:r>
      <w:r w:rsidR="00B15FDA">
        <w:rPr>
          <w:rFonts w:ascii="Arial" w:hAnsi="Arial" w:cs="Arial"/>
          <w:sz w:val="22"/>
        </w:rPr>
        <w:t>E</w:t>
      </w:r>
      <w:r w:rsidRPr="00E0331A">
        <w:rPr>
          <w:rFonts w:ascii="Arial" w:hAnsi="Arial" w:cs="Arial"/>
          <w:sz w:val="22"/>
        </w:rPr>
        <w:t>quipement dans le cadre d’un marché ultérieur et spécifique qui en précisera les modalités d’exécution (y compris la durée).</w:t>
      </w:r>
    </w:p>
    <w:p w14:paraId="5ACEB51B" w14:textId="77777777" w:rsidR="000A33AE" w:rsidRPr="00AB6DE5" w:rsidRDefault="000A33AE" w:rsidP="001904BF">
      <w:pPr>
        <w:tabs>
          <w:tab w:val="left" w:pos="1134"/>
          <w:tab w:val="left" w:pos="6946"/>
        </w:tabs>
        <w:jc w:val="both"/>
        <w:rPr>
          <w:rFonts w:ascii="Arial" w:hAnsi="Arial" w:cs="Arial"/>
          <w:sz w:val="22"/>
          <w:szCs w:val="22"/>
        </w:rPr>
      </w:pPr>
    </w:p>
    <w:p w14:paraId="15C8F30B" w14:textId="77777777" w:rsidR="00DC2862" w:rsidRDefault="00DC2862" w:rsidP="00DC2862">
      <w:pPr>
        <w:tabs>
          <w:tab w:val="left" w:pos="1134"/>
          <w:tab w:val="left" w:pos="6946"/>
        </w:tabs>
        <w:jc w:val="both"/>
        <w:rPr>
          <w:rFonts w:ascii="Arial" w:hAnsi="Arial" w:cs="Arial"/>
          <w:sz w:val="22"/>
        </w:rPr>
      </w:pPr>
      <w:r w:rsidRPr="00D44D3B">
        <w:rPr>
          <w:rFonts w:ascii="Arial" w:hAnsi="Arial" w:cs="Arial"/>
          <w:sz w:val="22"/>
        </w:rPr>
        <w:lastRenderedPageBreak/>
        <w:t>Dans cette hypothèse, les termes et les conditions financières de ce marché ne</w:t>
      </w:r>
      <w:r w:rsidRPr="00E0331A">
        <w:rPr>
          <w:rFonts w:ascii="Arial" w:hAnsi="Arial" w:cs="Arial"/>
          <w:sz w:val="22"/>
        </w:rPr>
        <w:t xml:space="preserve"> sauraient être moins avantageux au CEA que ceux établis dans la proposition du Titulaire en date du </w:t>
      </w:r>
      <w:r w:rsidRPr="00474A2E">
        <w:rPr>
          <w:rFonts w:ascii="Arial" w:hAnsi="Arial" w:cs="Arial"/>
          <w:sz w:val="22"/>
          <w:szCs w:val="22"/>
          <w:highlight w:val="green"/>
        </w:rPr>
        <w:t>____</w:t>
      </w:r>
      <w:r w:rsidRPr="00E0331A">
        <w:rPr>
          <w:rFonts w:ascii="Arial" w:hAnsi="Arial" w:cs="Arial"/>
          <w:sz w:val="22"/>
        </w:rPr>
        <w:t xml:space="preserve"> référence </w:t>
      </w:r>
      <w:r w:rsidRPr="00474A2E">
        <w:rPr>
          <w:rFonts w:ascii="Arial" w:hAnsi="Arial" w:cs="Arial"/>
          <w:sz w:val="22"/>
          <w:szCs w:val="22"/>
          <w:highlight w:val="green"/>
        </w:rPr>
        <w:t>____</w:t>
      </w:r>
      <w:r w:rsidRPr="00E0331A">
        <w:rPr>
          <w:rFonts w:ascii="Arial" w:hAnsi="Arial" w:cs="Arial"/>
          <w:sz w:val="22"/>
        </w:rPr>
        <w:t>.</w:t>
      </w:r>
    </w:p>
    <w:p w14:paraId="59209A1A" w14:textId="77777777" w:rsidR="00DC2862" w:rsidRPr="00E0331A" w:rsidRDefault="00DC2862" w:rsidP="00DC2862">
      <w:pPr>
        <w:tabs>
          <w:tab w:val="left" w:pos="1134"/>
          <w:tab w:val="left" w:pos="6946"/>
        </w:tabs>
        <w:jc w:val="both"/>
        <w:rPr>
          <w:rFonts w:ascii="Arial" w:hAnsi="Arial" w:cs="Arial"/>
          <w:sz w:val="22"/>
        </w:rPr>
      </w:pPr>
    </w:p>
    <w:p w14:paraId="52C4BE9F" w14:textId="77777777" w:rsidR="00DC2862" w:rsidRPr="00E0331A" w:rsidRDefault="00DC2862" w:rsidP="00DC2862">
      <w:pPr>
        <w:tabs>
          <w:tab w:val="left" w:pos="1134"/>
          <w:tab w:val="left" w:pos="6946"/>
        </w:tabs>
        <w:jc w:val="both"/>
        <w:rPr>
          <w:rFonts w:ascii="Arial" w:hAnsi="Arial" w:cs="Arial"/>
          <w:sz w:val="22"/>
        </w:rPr>
      </w:pPr>
      <w:r>
        <w:rPr>
          <w:rFonts w:ascii="Arial" w:hAnsi="Arial" w:cs="Arial"/>
          <w:sz w:val="22"/>
        </w:rPr>
        <w:t>Les Conditions Générales d’Achat du CEA</w:t>
      </w:r>
      <w:r>
        <w:rPr>
          <w:rFonts w:ascii="Arial" w:hAnsi="Arial" w:cs="Arial"/>
          <w:sz w:val="22"/>
          <w:szCs w:val="22"/>
        </w:rPr>
        <w:t xml:space="preserve"> (CGA) citées</w:t>
      </w:r>
      <w:r w:rsidRPr="00662C8F">
        <w:rPr>
          <w:rFonts w:ascii="Arial" w:hAnsi="Arial" w:cs="Arial"/>
          <w:sz w:val="22"/>
          <w:szCs w:val="22"/>
        </w:rPr>
        <w:t xml:space="preserve"> à l’article 2 ser</w:t>
      </w:r>
      <w:r>
        <w:rPr>
          <w:rFonts w:ascii="Arial" w:hAnsi="Arial" w:cs="Arial"/>
          <w:sz w:val="22"/>
          <w:szCs w:val="22"/>
        </w:rPr>
        <w:t>ont</w:t>
      </w:r>
      <w:r w:rsidRPr="00662C8F">
        <w:rPr>
          <w:rFonts w:ascii="Arial" w:hAnsi="Arial" w:cs="Arial"/>
          <w:sz w:val="22"/>
          <w:szCs w:val="22"/>
        </w:rPr>
        <w:t xml:space="preserve"> applicable</w:t>
      </w:r>
      <w:r>
        <w:rPr>
          <w:rFonts w:ascii="Arial" w:hAnsi="Arial" w:cs="Arial"/>
          <w:sz w:val="22"/>
          <w:szCs w:val="22"/>
        </w:rPr>
        <w:t>s</w:t>
      </w:r>
      <w:r w:rsidRPr="00662C8F">
        <w:rPr>
          <w:rFonts w:ascii="Arial" w:hAnsi="Arial" w:cs="Arial"/>
          <w:sz w:val="22"/>
          <w:szCs w:val="22"/>
        </w:rPr>
        <w:t xml:space="preserve"> au march</w:t>
      </w:r>
      <w:r>
        <w:rPr>
          <w:rFonts w:ascii="Arial" w:hAnsi="Arial" w:cs="Arial"/>
          <w:sz w:val="22"/>
          <w:szCs w:val="22"/>
        </w:rPr>
        <w:t>é de maintenance de l’Equipement et fourniture des pièces détachées associées.</w:t>
      </w:r>
    </w:p>
    <w:p w14:paraId="60D1B82B" w14:textId="77777777" w:rsidR="00DC2862" w:rsidRDefault="00DC2862" w:rsidP="00DC2862">
      <w:pPr>
        <w:tabs>
          <w:tab w:val="left" w:pos="1134"/>
          <w:tab w:val="left" w:pos="6946"/>
        </w:tabs>
        <w:jc w:val="both"/>
        <w:rPr>
          <w:rFonts w:ascii="Arial" w:hAnsi="Arial" w:cs="Arial"/>
          <w:sz w:val="22"/>
        </w:rPr>
      </w:pPr>
    </w:p>
    <w:p w14:paraId="689344BA" w14:textId="77777777" w:rsidR="00DC2862" w:rsidRDefault="00DC2862" w:rsidP="00DC2862">
      <w:pPr>
        <w:tabs>
          <w:tab w:val="left" w:pos="6375"/>
        </w:tabs>
        <w:autoSpaceDE w:val="0"/>
        <w:autoSpaceDN w:val="0"/>
        <w:adjustRightInd w:val="0"/>
        <w:spacing w:line="240" w:lineRule="exact"/>
        <w:jc w:val="right"/>
        <w:rPr>
          <w:rFonts w:ascii="Arial" w:hAnsi="Arial" w:cs="Arial"/>
          <w:b/>
          <w:color w:val="000000"/>
          <w:sz w:val="22"/>
          <w:szCs w:val="22"/>
        </w:rPr>
      </w:pPr>
      <w:r w:rsidRPr="005E5174">
        <w:rPr>
          <w:rFonts w:ascii="Arial" w:hAnsi="Arial" w:cs="Arial"/>
          <w:b/>
          <w:color w:val="000000"/>
          <w:sz w:val="22"/>
          <w:szCs w:val="22"/>
          <w:highlight w:val="green"/>
        </w:rPr>
        <w:t xml:space="preserve">(A </w:t>
      </w:r>
      <w:r>
        <w:rPr>
          <w:rFonts w:ascii="Arial" w:hAnsi="Arial" w:cs="Arial"/>
          <w:b/>
          <w:color w:val="000000"/>
          <w:sz w:val="22"/>
          <w:szCs w:val="22"/>
          <w:highlight w:val="green"/>
        </w:rPr>
        <w:t xml:space="preserve">renseigner </w:t>
      </w:r>
      <w:r w:rsidRPr="005E5174">
        <w:rPr>
          <w:rFonts w:ascii="Arial" w:hAnsi="Arial" w:cs="Arial"/>
          <w:b/>
          <w:color w:val="000000"/>
          <w:sz w:val="22"/>
          <w:szCs w:val="22"/>
          <w:highlight w:val="green"/>
        </w:rPr>
        <w:t>par le soumissionnaire)</w:t>
      </w:r>
    </w:p>
    <w:p w14:paraId="14734167" w14:textId="22E91C79" w:rsidR="00252A16" w:rsidRDefault="00252A16" w:rsidP="001904BF">
      <w:pPr>
        <w:tabs>
          <w:tab w:val="left" w:pos="1134"/>
          <w:tab w:val="left" w:pos="6946"/>
        </w:tabs>
        <w:jc w:val="both"/>
        <w:rPr>
          <w:rFonts w:ascii="Arial" w:hAnsi="Arial" w:cs="Arial"/>
          <w:sz w:val="22"/>
        </w:rPr>
      </w:pPr>
    </w:p>
    <w:p w14:paraId="63F616DC" w14:textId="77777777" w:rsidR="005F21AF" w:rsidRPr="00ED4A63" w:rsidRDefault="005F21AF" w:rsidP="001904BF">
      <w:pPr>
        <w:tabs>
          <w:tab w:val="left" w:pos="1134"/>
          <w:tab w:val="left" w:pos="6946"/>
        </w:tabs>
        <w:jc w:val="both"/>
        <w:rPr>
          <w:rFonts w:ascii="Arial" w:hAnsi="Arial" w:cs="Arial"/>
          <w:sz w:val="22"/>
        </w:rPr>
      </w:pPr>
    </w:p>
    <w:p w14:paraId="24A0C464" w14:textId="77777777" w:rsidR="00F266EB" w:rsidRPr="007417B3" w:rsidRDefault="007417B3" w:rsidP="005F21AF">
      <w:pPr>
        <w:pStyle w:val="StyleTitre1Arial11ptSoulignementpais"/>
      </w:pPr>
      <w:r>
        <w:t xml:space="preserve"> </w:t>
      </w:r>
      <w:bookmarkStart w:id="47" w:name="_Toc198648450"/>
      <w:r w:rsidR="00F266EB" w:rsidRPr="007417B3">
        <w:t>PRIX</w:t>
      </w:r>
      <w:bookmarkEnd w:id="47"/>
    </w:p>
    <w:p w14:paraId="0C36B7C4" w14:textId="77777777" w:rsidR="00DC2862" w:rsidRPr="00567923" w:rsidRDefault="00DC2862" w:rsidP="00DC2862">
      <w:pPr>
        <w:tabs>
          <w:tab w:val="left" w:pos="1134"/>
          <w:tab w:val="left" w:pos="6946"/>
        </w:tabs>
        <w:jc w:val="both"/>
        <w:rPr>
          <w:rFonts w:ascii="Arial" w:hAnsi="Arial" w:cs="Arial"/>
          <w:sz w:val="22"/>
          <w:szCs w:val="22"/>
        </w:rPr>
      </w:pPr>
      <w:r w:rsidRPr="0069307C">
        <w:rPr>
          <w:rFonts w:ascii="Arial" w:hAnsi="Arial" w:cs="Arial"/>
          <w:sz w:val="22"/>
          <w:szCs w:val="22"/>
        </w:rPr>
        <w:t>Le prix ferme et forfaitaire d</w:t>
      </w:r>
      <w:r>
        <w:rPr>
          <w:rFonts w:ascii="Arial" w:hAnsi="Arial" w:cs="Arial"/>
          <w:sz w:val="22"/>
          <w:szCs w:val="22"/>
        </w:rPr>
        <w:t xml:space="preserve">u marché </w:t>
      </w:r>
      <w:r w:rsidRPr="0069307C">
        <w:rPr>
          <w:rFonts w:ascii="Arial" w:hAnsi="Arial" w:cs="Arial"/>
          <w:sz w:val="22"/>
          <w:szCs w:val="22"/>
        </w:rPr>
        <w:t xml:space="preserve">est de </w:t>
      </w:r>
      <w:r w:rsidRPr="001C4B22">
        <w:rPr>
          <w:rFonts w:ascii="Arial" w:hAnsi="Arial" w:cs="Arial"/>
          <w:sz w:val="22"/>
          <w:szCs w:val="22"/>
          <w:highlight w:val="yellow"/>
        </w:rPr>
        <w:t>________________</w:t>
      </w:r>
      <w:r>
        <w:rPr>
          <w:rFonts w:ascii="Arial" w:hAnsi="Arial" w:cs="Arial"/>
          <w:sz w:val="22"/>
          <w:szCs w:val="22"/>
        </w:rPr>
        <w:t>*</w:t>
      </w:r>
      <w:r w:rsidRPr="0069307C">
        <w:rPr>
          <w:rFonts w:ascii="Arial" w:hAnsi="Arial" w:cs="Arial"/>
          <w:sz w:val="22"/>
          <w:szCs w:val="22"/>
        </w:rPr>
        <w:t xml:space="preserve"> </w:t>
      </w:r>
      <w:r w:rsidRPr="0069307C">
        <w:rPr>
          <w:rFonts w:ascii="Arial" w:hAnsi="Arial" w:cs="Arial"/>
          <w:b/>
          <w:sz w:val="22"/>
          <w:szCs w:val="22"/>
        </w:rPr>
        <w:t>€ HT</w:t>
      </w:r>
      <w:r w:rsidRPr="00496C8C">
        <w:rPr>
          <w:rFonts w:ascii="Arial" w:hAnsi="Arial" w:cs="Arial"/>
          <w:b/>
          <w:bCs/>
          <w:sz w:val="22"/>
          <w:szCs w:val="22"/>
        </w:rPr>
        <w:t xml:space="preserve"> </w:t>
      </w:r>
      <w:r w:rsidRPr="00567923">
        <w:rPr>
          <w:rFonts w:ascii="Arial" w:hAnsi="Arial" w:cs="Arial"/>
          <w:sz w:val="22"/>
          <w:szCs w:val="22"/>
        </w:rPr>
        <w:t>(</w:t>
      </w:r>
      <w:r w:rsidRPr="00A277C9">
        <w:rPr>
          <w:rFonts w:ascii="Arial" w:hAnsi="Arial" w:cs="Arial"/>
          <w:sz w:val="22"/>
          <w:szCs w:val="22"/>
          <w:highlight w:val="yellow"/>
        </w:rPr>
        <w:t>_________</w:t>
      </w:r>
      <w:r w:rsidRPr="00567923">
        <w:rPr>
          <w:rFonts w:ascii="Arial" w:hAnsi="Arial" w:cs="Arial"/>
          <w:sz w:val="22"/>
          <w:szCs w:val="22"/>
        </w:rPr>
        <w:t xml:space="preserve"> euros hors taxes).</w:t>
      </w:r>
    </w:p>
    <w:p w14:paraId="2A349147" w14:textId="77777777" w:rsidR="00DC2862" w:rsidRDefault="00DC2862" w:rsidP="00DC2862">
      <w:pPr>
        <w:tabs>
          <w:tab w:val="left" w:pos="1134"/>
          <w:tab w:val="left" w:pos="6946"/>
        </w:tabs>
        <w:jc w:val="both"/>
        <w:rPr>
          <w:rFonts w:ascii="Arial" w:hAnsi="Arial" w:cs="Arial"/>
          <w:sz w:val="22"/>
          <w:szCs w:val="22"/>
        </w:rPr>
      </w:pPr>
    </w:p>
    <w:p w14:paraId="3DB617AD" w14:textId="77777777" w:rsidR="00DC2862" w:rsidRPr="008A3270" w:rsidRDefault="00DC2862" w:rsidP="00DC2862">
      <w:pPr>
        <w:jc w:val="right"/>
        <w:rPr>
          <w:rFonts w:ascii="Arial" w:hAnsi="Arial" w:cs="Arial"/>
          <w:i/>
          <w:sz w:val="22"/>
          <w:szCs w:val="22"/>
          <w:u w:val="single"/>
        </w:rPr>
      </w:pPr>
      <w:r w:rsidRPr="00922066">
        <w:rPr>
          <w:rFonts w:ascii="Arial" w:hAnsi="Arial" w:cs="Arial"/>
          <w:i/>
          <w:sz w:val="22"/>
          <w:szCs w:val="22"/>
          <w:highlight w:val="yellow"/>
          <w:u w:val="single"/>
        </w:rPr>
        <w:t>*A finaliser dans la commande définitive</w:t>
      </w:r>
    </w:p>
    <w:p w14:paraId="0DB71B3F" w14:textId="77777777" w:rsidR="00DC2862" w:rsidRDefault="00DC2862" w:rsidP="00DC2862">
      <w:pPr>
        <w:tabs>
          <w:tab w:val="left" w:pos="1134"/>
          <w:tab w:val="left" w:pos="6946"/>
        </w:tabs>
        <w:jc w:val="both"/>
        <w:rPr>
          <w:rFonts w:ascii="Arial" w:hAnsi="Arial" w:cs="Arial"/>
          <w:sz w:val="22"/>
          <w:szCs w:val="22"/>
        </w:rPr>
      </w:pPr>
    </w:p>
    <w:p w14:paraId="449CF9BB" w14:textId="77777777" w:rsidR="00DC2862" w:rsidRDefault="00DC2862" w:rsidP="00DC2862">
      <w:pPr>
        <w:tabs>
          <w:tab w:val="left" w:pos="1134"/>
          <w:tab w:val="left" w:pos="6946"/>
        </w:tabs>
        <w:jc w:val="both"/>
        <w:rPr>
          <w:rFonts w:ascii="Arial" w:hAnsi="Arial" w:cs="Arial"/>
          <w:sz w:val="22"/>
          <w:szCs w:val="22"/>
        </w:rPr>
      </w:pPr>
      <w:r>
        <w:rPr>
          <w:rFonts w:ascii="Arial" w:hAnsi="Arial" w:cs="Arial"/>
          <w:sz w:val="22"/>
          <w:szCs w:val="22"/>
        </w:rPr>
        <w:t xml:space="preserve">Ce prix se décompose comme suit : </w:t>
      </w:r>
    </w:p>
    <w:p w14:paraId="55255D77" w14:textId="77777777" w:rsidR="00DC2862" w:rsidRPr="00E5407C" w:rsidRDefault="00DC2862" w:rsidP="00DC2862">
      <w:pPr>
        <w:tabs>
          <w:tab w:val="left" w:pos="1134"/>
          <w:tab w:val="left" w:pos="6946"/>
        </w:tabs>
        <w:jc w:val="both"/>
        <w:rPr>
          <w:rFonts w:ascii="Arial" w:hAnsi="Arial" w:cs="Arial"/>
          <w:sz w:val="22"/>
          <w:szCs w:val="22"/>
        </w:rPr>
      </w:pPr>
    </w:p>
    <w:tbl>
      <w:tblPr>
        <w:tblStyle w:val="Grilledutableau"/>
        <w:tblW w:w="0" w:type="auto"/>
        <w:tblLook w:val="04A0" w:firstRow="1" w:lastRow="0" w:firstColumn="1" w:lastColumn="0" w:noHBand="0" w:noVBand="1"/>
      </w:tblPr>
      <w:tblGrid>
        <w:gridCol w:w="2112"/>
        <w:gridCol w:w="4110"/>
        <w:gridCol w:w="2253"/>
      </w:tblGrid>
      <w:tr w:rsidR="00DC2862" w:rsidRPr="00F10353" w14:paraId="358BC527" w14:textId="77777777" w:rsidTr="00EF540A">
        <w:tc>
          <w:tcPr>
            <w:tcW w:w="2112" w:type="dxa"/>
            <w:tcBorders>
              <w:top w:val="single" w:sz="12" w:space="0" w:color="auto"/>
              <w:left w:val="single" w:sz="12" w:space="0" w:color="auto"/>
              <w:bottom w:val="single" w:sz="12" w:space="0" w:color="auto"/>
              <w:right w:val="single" w:sz="12" w:space="0" w:color="auto"/>
            </w:tcBorders>
          </w:tcPr>
          <w:p w14:paraId="157F729A" w14:textId="77777777" w:rsidR="00DC2862" w:rsidRPr="00F10353" w:rsidRDefault="00DC2862" w:rsidP="00EF540A">
            <w:pPr>
              <w:tabs>
                <w:tab w:val="left" w:pos="1134"/>
                <w:tab w:val="left" w:pos="6946"/>
              </w:tabs>
              <w:jc w:val="center"/>
              <w:rPr>
                <w:rFonts w:ascii="Arial" w:hAnsi="Arial" w:cs="Arial"/>
                <w:b/>
                <w:sz w:val="22"/>
                <w:szCs w:val="22"/>
              </w:rPr>
            </w:pPr>
            <w:r w:rsidRPr="00F10353">
              <w:rPr>
                <w:rFonts w:ascii="Arial" w:hAnsi="Arial" w:cs="Arial"/>
                <w:b/>
                <w:sz w:val="22"/>
                <w:szCs w:val="22"/>
              </w:rPr>
              <w:t>Catégories</w:t>
            </w:r>
          </w:p>
        </w:tc>
        <w:tc>
          <w:tcPr>
            <w:tcW w:w="4110" w:type="dxa"/>
            <w:tcBorders>
              <w:top w:val="single" w:sz="12" w:space="0" w:color="auto"/>
              <w:left w:val="single" w:sz="12" w:space="0" w:color="auto"/>
              <w:bottom w:val="single" w:sz="12" w:space="0" w:color="auto"/>
              <w:right w:val="single" w:sz="12" w:space="0" w:color="auto"/>
            </w:tcBorders>
          </w:tcPr>
          <w:p w14:paraId="555C45A7" w14:textId="77777777" w:rsidR="00DC2862" w:rsidRPr="00F10353" w:rsidRDefault="00DC2862" w:rsidP="00EF540A">
            <w:pPr>
              <w:tabs>
                <w:tab w:val="left" w:pos="1134"/>
                <w:tab w:val="left" w:pos="6946"/>
              </w:tabs>
              <w:jc w:val="center"/>
              <w:rPr>
                <w:rFonts w:ascii="Arial" w:hAnsi="Arial" w:cs="Arial"/>
                <w:b/>
                <w:sz w:val="22"/>
                <w:szCs w:val="22"/>
              </w:rPr>
            </w:pPr>
            <w:r w:rsidRPr="00F10353">
              <w:rPr>
                <w:rFonts w:ascii="Arial" w:hAnsi="Arial" w:cs="Arial"/>
                <w:b/>
                <w:sz w:val="22"/>
                <w:szCs w:val="22"/>
              </w:rPr>
              <w:t>Prestations</w:t>
            </w:r>
          </w:p>
        </w:tc>
        <w:tc>
          <w:tcPr>
            <w:tcW w:w="2253" w:type="dxa"/>
            <w:tcBorders>
              <w:top w:val="single" w:sz="12" w:space="0" w:color="auto"/>
              <w:left w:val="single" w:sz="12" w:space="0" w:color="auto"/>
              <w:bottom w:val="single" w:sz="12" w:space="0" w:color="auto"/>
              <w:right w:val="single" w:sz="12" w:space="0" w:color="auto"/>
            </w:tcBorders>
          </w:tcPr>
          <w:p w14:paraId="4FE8EAFD" w14:textId="77777777" w:rsidR="00DC2862" w:rsidRPr="00F10353" w:rsidRDefault="00DC2862" w:rsidP="00EF540A">
            <w:pPr>
              <w:tabs>
                <w:tab w:val="left" w:pos="1134"/>
                <w:tab w:val="left" w:pos="6946"/>
              </w:tabs>
              <w:jc w:val="center"/>
              <w:rPr>
                <w:rFonts w:ascii="Arial" w:hAnsi="Arial" w:cs="Arial"/>
                <w:b/>
                <w:sz w:val="22"/>
                <w:szCs w:val="22"/>
              </w:rPr>
            </w:pPr>
            <w:r w:rsidRPr="00F10353">
              <w:rPr>
                <w:rFonts w:ascii="Arial" w:hAnsi="Arial" w:cs="Arial"/>
                <w:b/>
                <w:sz w:val="22"/>
                <w:szCs w:val="22"/>
              </w:rPr>
              <w:t>Montants en euros (€) HT</w:t>
            </w:r>
          </w:p>
        </w:tc>
      </w:tr>
      <w:tr w:rsidR="00DC2862" w14:paraId="5B4236B4" w14:textId="77777777" w:rsidTr="00EF540A">
        <w:tc>
          <w:tcPr>
            <w:tcW w:w="2112" w:type="dxa"/>
            <w:vMerge w:val="restart"/>
            <w:tcBorders>
              <w:top w:val="single" w:sz="12" w:space="0" w:color="auto"/>
              <w:left w:val="single" w:sz="12" w:space="0" w:color="auto"/>
            </w:tcBorders>
          </w:tcPr>
          <w:p w14:paraId="4E172975" w14:textId="77777777" w:rsidR="00DC2862" w:rsidRDefault="00DC2862" w:rsidP="00EF540A">
            <w:pPr>
              <w:tabs>
                <w:tab w:val="left" w:pos="1134"/>
                <w:tab w:val="left" w:pos="6946"/>
              </w:tabs>
              <w:jc w:val="both"/>
              <w:rPr>
                <w:rFonts w:ascii="Arial" w:hAnsi="Arial" w:cs="Arial"/>
                <w:sz w:val="22"/>
                <w:szCs w:val="22"/>
              </w:rPr>
            </w:pPr>
          </w:p>
          <w:p w14:paraId="699E417F" w14:textId="77777777" w:rsidR="00DC2862" w:rsidRDefault="00DC2862" w:rsidP="00EF540A">
            <w:pPr>
              <w:jc w:val="center"/>
              <w:rPr>
                <w:rFonts w:ascii="Arial" w:hAnsi="Arial" w:cs="Arial"/>
                <w:b/>
                <w:sz w:val="22"/>
                <w:szCs w:val="22"/>
              </w:rPr>
            </w:pPr>
          </w:p>
          <w:p w14:paraId="774396BA" w14:textId="77777777" w:rsidR="00DC2862" w:rsidRPr="00C90628" w:rsidRDefault="00DC2862" w:rsidP="00EF540A">
            <w:pPr>
              <w:jc w:val="center"/>
              <w:rPr>
                <w:rFonts w:ascii="Arial" w:hAnsi="Arial" w:cs="Arial"/>
                <w:b/>
                <w:sz w:val="22"/>
                <w:szCs w:val="22"/>
              </w:rPr>
            </w:pPr>
            <w:r>
              <w:rPr>
                <w:rFonts w:ascii="Arial" w:hAnsi="Arial" w:cs="Arial"/>
                <w:b/>
                <w:sz w:val="22"/>
                <w:szCs w:val="22"/>
              </w:rPr>
              <w:t>Equipement de base avec prestations associées</w:t>
            </w:r>
          </w:p>
        </w:tc>
        <w:tc>
          <w:tcPr>
            <w:tcW w:w="4110" w:type="dxa"/>
            <w:tcBorders>
              <w:top w:val="single" w:sz="12" w:space="0" w:color="auto"/>
            </w:tcBorders>
          </w:tcPr>
          <w:p w14:paraId="76FA457E" w14:textId="77777777" w:rsidR="00DC2862" w:rsidRDefault="00DC2862" w:rsidP="00EF540A">
            <w:pPr>
              <w:tabs>
                <w:tab w:val="left" w:pos="1134"/>
                <w:tab w:val="left" w:pos="6946"/>
              </w:tabs>
              <w:jc w:val="both"/>
              <w:rPr>
                <w:rFonts w:ascii="Arial" w:hAnsi="Arial" w:cs="Arial"/>
                <w:sz w:val="22"/>
                <w:szCs w:val="22"/>
              </w:rPr>
            </w:pPr>
            <w:r>
              <w:rPr>
                <w:rFonts w:ascii="Arial" w:hAnsi="Arial" w:cs="Arial"/>
                <w:sz w:val="22"/>
                <w:szCs w:val="22"/>
              </w:rPr>
              <w:t>Equipement de base disposant de l’ensemble des caractéristiques demandées dans le cahier des charges (</w:t>
            </w:r>
            <w:r w:rsidRPr="00615B72">
              <w:rPr>
                <w:rFonts w:ascii="Arial" w:hAnsi="Arial" w:cs="Arial"/>
                <w:sz w:val="22"/>
                <w:szCs w:val="22"/>
              </w:rPr>
              <w:t>Convention Incoterms ICC 2020</w:t>
            </w:r>
            <w:r>
              <w:rPr>
                <w:rFonts w:ascii="Arial" w:hAnsi="Arial" w:cs="Arial"/>
                <w:sz w:val="22"/>
                <w:szCs w:val="22"/>
              </w:rPr>
              <w:t>)</w:t>
            </w:r>
          </w:p>
        </w:tc>
        <w:tc>
          <w:tcPr>
            <w:tcW w:w="2253" w:type="dxa"/>
            <w:tcBorders>
              <w:top w:val="single" w:sz="12" w:space="0" w:color="auto"/>
              <w:right w:val="single" w:sz="12" w:space="0" w:color="auto"/>
            </w:tcBorders>
          </w:tcPr>
          <w:p w14:paraId="7A48F093" w14:textId="77777777" w:rsidR="00DC2862" w:rsidRDefault="00DC2862" w:rsidP="00EF540A">
            <w:pPr>
              <w:tabs>
                <w:tab w:val="left" w:pos="1134"/>
                <w:tab w:val="left" w:pos="6946"/>
              </w:tabs>
              <w:jc w:val="center"/>
              <w:rPr>
                <w:rFonts w:ascii="Arial" w:hAnsi="Arial" w:cs="Arial"/>
                <w:sz w:val="22"/>
                <w:szCs w:val="22"/>
              </w:rPr>
            </w:pPr>
          </w:p>
        </w:tc>
      </w:tr>
      <w:tr w:rsidR="00DC2862" w14:paraId="42654904" w14:textId="77777777" w:rsidTr="00EF540A">
        <w:tc>
          <w:tcPr>
            <w:tcW w:w="2112" w:type="dxa"/>
            <w:vMerge/>
            <w:tcBorders>
              <w:left w:val="single" w:sz="12" w:space="0" w:color="auto"/>
            </w:tcBorders>
          </w:tcPr>
          <w:p w14:paraId="1639889C" w14:textId="77777777" w:rsidR="00DC2862" w:rsidRDefault="00DC2862" w:rsidP="00EF540A">
            <w:pPr>
              <w:tabs>
                <w:tab w:val="left" w:pos="1134"/>
                <w:tab w:val="left" w:pos="6946"/>
              </w:tabs>
              <w:jc w:val="both"/>
              <w:rPr>
                <w:rFonts w:ascii="Arial" w:hAnsi="Arial" w:cs="Arial"/>
                <w:sz w:val="22"/>
                <w:szCs w:val="22"/>
              </w:rPr>
            </w:pPr>
          </w:p>
        </w:tc>
        <w:tc>
          <w:tcPr>
            <w:tcW w:w="4110" w:type="dxa"/>
          </w:tcPr>
          <w:p w14:paraId="383A8DC2" w14:textId="77777777" w:rsidR="00DC2862" w:rsidRDefault="00DC2862" w:rsidP="00EF540A">
            <w:pPr>
              <w:tabs>
                <w:tab w:val="left" w:pos="1134"/>
                <w:tab w:val="left" w:pos="6946"/>
              </w:tabs>
              <w:jc w:val="both"/>
              <w:rPr>
                <w:rFonts w:ascii="Arial" w:hAnsi="Arial" w:cs="Arial"/>
                <w:sz w:val="22"/>
                <w:szCs w:val="22"/>
              </w:rPr>
            </w:pPr>
            <w:r>
              <w:rPr>
                <w:rFonts w:ascii="Arial" w:hAnsi="Arial" w:cs="Arial"/>
                <w:sz w:val="22"/>
                <w:szCs w:val="22"/>
              </w:rPr>
              <w:t>Garantie d’un an pour l’Equipement</w:t>
            </w:r>
          </w:p>
        </w:tc>
        <w:tc>
          <w:tcPr>
            <w:tcW w:w="2253" w:type="dxa"/>
            <w:tcBorders>
              <w:right w:val="single" w:sz="12" w:space="0" w:color="auto"/>
            </w:tcBorders>
          </w:tcPr>
          <w:p w14:paraId="395D1116" w14:textId="77777777" w:rsidR="00DC2862" w:rsidRDefault="00DC2862" w:rsidP="00EF540A">
            <w:pPr>
              <w:tabs>
                <w:tab w:val="left" w:pos="1134"/>
                <w:tab w:val="left" w:pos="6946"/>
              </w:tabs>
              <w:jc w:val="center"/>
              <w:rPr>
                <w:rFonts w:ascii="Arial" w:hAnsi="Arial" w:cs="Arial"/>
                <w:sz w:val="22"/>
                <w:szCs w:val="22"/>
              </w:rPr>
            </w:pPr>
          </w:p>
        </w:tc>
      </w:tr>
      <w:tr w:rsidR="00DC2862" w14:paraId="72326C40" w14:textId="77777777" w:rsidTr="00EF540A">
        <w:tc>
          <w:tcPr>
            <w:tcW w:w="2112" w:type="dxa"/>
            <w:vMerge/>
            <w:tcBorders>
              <w:left w:val="single" w:sz="12" w:space="0" w:color="auto"/>
            </w:tcBorders>
          </w:tcPr>
          <w:p w14:paraId="42AEF7FE" w14:textId="77777777" w:rsidR="00DC2862" w:rsidRDefault="00DC2862" w:rsidP="00EF540A">
            <w:pPr>
              <w:tabs>
                <w:tab w:val="left" w:pos="1134"/>
                <w:tab w:val="left" w:pos="6946"/>
              </w:tabs>
              <w:jc w:val="both"/>
              <w:rPr>
                <w:rFonts w:ascii="Arial" w:hAnsi="Arial" w:cs="Arial"/>
                <w:sz w:val="22"/>
                <w:szCs w:val="22"/>
              </w:rPr>
            </w:pPr>
          </w:p>
        </w:tc>
        <w:tc>
          <w:tcPr>
            <w:tcW w:w="4110" w:type="dxa"/>
            <w:tcBorders>
              <w:bottom w:val="single" w:sz="4" w:space="0" w:color="auto"/>
            </w:tcBorders>
          </w:tcPr>
          <w:p w14:paraId="4D6CA76F" w14:textId="77777777" w:rsidR="00DC2862" w:rsidRDefault="00DC2862" w:rsidP="00EF540A">
            <w:pPr>
              <w:tabs>
                <w:tab w:val="left" w:pos="1134"/>
                <w:tab w:val="left" w:pos="6946"/>
              </w:tabs>
              <w:jc w:val="both"/>
              <w:rPr>
                <w:rFonts w:ascii="Arial" w:hAnsi="Arial" w:cs="Arial"/>
                <w:sz w:val="22"/>
                <w:szCs w:val="22"/>
              </w:rPr>
            </w:pPr>
            <w:r>
              <w:rPr>
                <w:rFonts w:ascii="Arial" w:hAnsi="Arial" w:cs="Arial"/>
                <w:sz w:val="22"/>
                <w:szCs w:val="22"/>
              </w:rPr>
              <w:t>Montage, essais et mise en service de l’Equipement</w:t>
            </w:r>
          </w:p>
        </w:tc>
        <w:tc>
          <w:tcPr>
            <w:tcW w:w="2253" w:type="dxa"/>
            <w:tcBorders>
              <w:bottom w:val="single" w:sz="4" w:space="0" w:color="auto"/>
              <w:right w:val="single" w:sz="12" w:space="0" w:color="auto"/>
            </w:tcBorders>
          </w:tcPr>
          <w:p w14:paraId="5C603732" w14:textId="77777777" w:rsidR="00DC2862" w:rsidRDefault="00DC2862" w:rsidP="00EF540A">
            <w:pPr>
              <w:tabs>
                <w:tab w:val="left" w:pos="1134"/>
                <w:tab w:val="left" w:pos="6946"/>
              </w:tabs>
              <w:jc w:val="center"/>
              <w:rPr>
                <w:rFonts w:ascii="Arial" w:hAnsi="Arial" w:cs="Arial"/>
                <w:sz w:val="22"/>
                <w:szCs w:val="22"/>
              </w:rPr>
            </w:pPr>
          </w:p>
        </w:tc>
      </w:tr>
      <w:tr w:rsidR="00DC2862" w14:paraId="3B7166C2" w14:textId="77777777" w:rsidTr="00EF540A">
        <w:tc>
          <w:tcPr>
            <w:tcW w:w="2112" w:type="dxa"/>
            <w:vMerge/>
            <w:tcBorders>
              <w:left w:val="single" w:sz="12" w:space="0" w:color="auto"/>
              <w:bottom w:val="single" w:sz="12" w:space="0" w:color="auto"/>
            </w:tcBorders>
          </w:tcPr>
          <w:p w14:paraId="136FD375" w14:textId="77777777" w:rsidR="00DC2862" w:rsidRDefault="00DC2862" w:rsidP="00EF540A">
            <w:pPr>
              <w:tabs>
                <w:tab w:val="left" w:pos="1134"/>
                <w:tab w:val="left" w:pos="6946"/>
              </w:tabs>
              <w:jc w:val="both"/>
              <w:rPr>
                <w:rFonts w:ascii="Arial" w:hAnsi="Arial" w:cs="Arial"/>
                <w:sz w:val="22"/>
                <w:szCs w:val="22"/>
              </w:rPr>
            </w:pPr>
          </w:p>
        </w:tc>
        <w:tc>
          <w:tcPr>
            <w:tcW w:w="4110" w:type="dxa"/>
            <w:tcBorders>
              <w:bottom w:val="single" w:sz="12" w:space="0" w:color="auto"/>
            </w:tcBorders>
          </w:tcPr>
          <w:p w14:paraId="440FDAE3" w14:textId="77777777" w:rsidR="00DC2862" w:rsidRDefault="00DC2862" w:rsidP="00EF540A">
            <w:pPr>
              <w:tabs>
                <w:tab w:val="left" w:pos="1134"/>
                <w:tab w:val="left" w:pos="6946"/>
              </w:tabs>
              <w:jc w:val="both"/>
              <w:rPr>
                <w:rFonts w:ascii="Arial" w:hAnsi="Arial" w:cs="Arial"/>
                <w:sz w:val="22"/>
                <w:szCs w:val="22"/>
              </w:rPr>
            </w:pPr>
            <w:r>
              <w:rPr>
                <w:rFonts w:ascii="Arial" w:hAnsi="Arial" w:cs="Arial"/>
                <w:sz w:val="22"/>
                <w:szCs w:val="22"/>
              </w:rPr>
              <w:t>Formation à l’utilisation et à la sécurité de l’Equipement pour 2 personnes</w:t>
            </w:r>
          </w:p>
        </w:tc>
        <w:tc>
          <w:tcPr>
            <w:tcW w:w="2253" w:type="dxa"/>
            <w:tcBorders>
              <w:bottom w:val="single" w:sz="12" w:space="0" w:color="auto"/>
              <w:right w:val="single" w:sz="12" w:space="0" w:color="auto"/>
            </w:tcBorders>
          </w:tcPr>
          <w:p w14:paraId="2F4D16D3" w14:textId="77777777" w:rsidR="00DC2862" w:rsidRDefault="00DC2862" w:rsidP="00EF540A">
            <w:pPr>
              <w:tabs>
                <w:tab w:val="left" w:pos="1134"/>
                <w:tab w:val="left" w:pos="6946"/>
              </w:tabs>
              <w:jc w:val="center"/>
              <w:rPr>
                <w:rFonts w:ascii="Arial" w:hAnsi="Arial" w:cs="Arial"/>
                <w:sz w:val="22"/>
                <w:szCs w:val="22"/>
              </w:rPr>
            </w:pPr>
          </w:p>
        </w:tc>
      </w:tr>
      <w:tr w:rsidR="00DC2862" w14:paraId="5C2C4D4D" w14:textId="77777777" w:rsidTr="00EF540A">
        <w:tc>
          <w:tcPr>
            <w:tcW w:w="2112" w:type="dxa"/>
            <w:vMerge w:val="restart"/>
            <w:tcBorders>
              <w:left w:val="single" w:sz="12" w:space="0" w:color="auto"/>
            </w:tcBorders>
          </w:tcPr>
          <w:p w14:paraId="087FEC9C" w14:textId="77777777" w:rsidR="00DC2862" w:rsidRDefault="00DC2862" w:rsidP="00EF540A">
            <w:pPr>
              <w:tabs>
                <w:tab w:val="left" w:pos="1134"/>
                <w:tab w:val="left" w:pos="6946"/>
              </w:tabs>
              <w:jc w:val="center"/>
              <w:rPr>
                <w:rFonts w:ascii="Arial" w:hAnsi="Arial" w:cs="Arial"/>
                <w:b/>
                <w:sz w:val="22"/>
                <w:szCs w:val="22"/>
              </w:rPr>
            </w:pPr>
          </w:p>
          <w:p w14:paraId="47432975" w14:textId="77777777" w:rsidR="00B7150D" w:rsidRDefault="00B7150D" w:rsidP="00EF540A">
            <w:pPr>
              <w:tabs>
                <w:tab w:val="left" w:pos="1134"/>
                <w:tab w:val="left" w:pos="6946"/>
              </w:tabs>
              <w:jc w:val="center"/>
              <w:rPr>
                <w:rFonts w:ascii="Arial" w:hAnsi="Arial" w:cs="Arial"/>
                <w:b/>
                <w:sz w:val="22"/>
                <w:szCs w:val="22"/>
              </w:rPr>
            </w:pPr>
          </w:p>
          <w:p w14:paraId="163A1D75" w14:textId="77777777" w:rsidR="00B7150D" w:rsidRDefault="00B7150D" w:rsidP="00EF540A">
            <w:pPr>
              <w:tabs>
                <w:tab w:val="left" w:pos="1134"/>
                <w:tab w:val="left" w:pos="6946"/>
              </w:tabs>
              <w:jc w:val="center"/>
              <w:rPr>
                <w:rFonts w:ascii="Arial" w:hAnsi="Arial" w:cs="Arial"/>
                <w:b/>
                <w:sz w:val="22"/>
                <w:szCs w:val="22"/>
              </w:rPr>
            </w:pPr>
          </w:p>
          <w:p w14:paraId="2EA4BEC4" w14:textId="769A3D99" w:rsidR="00DC2862" w:rsidRDefault="00DC2862" w:rsidP="00EF540A">
            <w:pPr>
              <w:tabs>
                <w:tab w:val="left" w:pos="1134"/>
                <w:tab w:val="left" w:pos="6946"/>
              </w:tabs>
              <w:jc w:val="center"/>
              <w:rPr>
                <w:rFonts w:ascii="Arial" w:hAnsi="Arial" w:cs="Arial"/>
                <w:sz w:val="22"/>
                <w:szCs w:val="22"/>
              </w:rPr>
            </w:pPr>
            <w:r w:rsidRPr="00C90628">
              <w:rPr>
                <w:rFonts w:ascii="Arial" w:hAnsi="Arial" w:cs="Arial"/>
                <w:b/>
                <w:sz w:val="22"/>
                <w:szCs w:val="22"/>
              </w:rPr>
              <w:t xml:space="preserve">Options avec chiffrage </w:t>
            </w:r>
            <w:r>
              <w:rPr>
                <w:rFonts w:ascii="Arial" w:hAnsi="Arial" w:cs="Arial"/>
                <w:b/>
                <w:sz w:val="22"/>
                <w:szCs w:val="22"/>
              </w:rPr>
              <w:t>obligatoire</w:t>
            </w:r>
          </w:p>
        </w:tc>
        <w:tc>
          <w:tcPr>
            <w:tcW w:w="4110" w:type="dxa"/>
          </w:tcPr>
          <w:p w14:paraId="0137317C" w14:textId="77777777" w:rsidR="00DC2862" w:rsidRDefault="00DC2862" w:rsidP="00EF540A">
            <w:pPr>
              <w:tabs>
                <w:tab w:val="left" w:pos="1134"/>
                <w:tab w:val="left" w:pos="6946"/>
              </w:tabs>
              <w:jc w:val="both"/>
              <w:rPr>
                <w:rFonts w:ascii="Arial" w:hAnsi="Arial" w:cs="Arial"/>
                <w:sz w:val="22"/>
                <w:szCs w:val="22"/>
              </w:rPr>
            </w:pPr>
            <w:r w:rsidRPr="00C90628">
              <w:rPr>
                <w:rFonts w:ascii="Arial" w:hAnsi="Arial" w:cs="Arial"/>
                <w:b/>
                <w:sz w:val="22"/>
                <w:szCs w:val="22"/>
              </w:rPr>
              <w:t>Option n°</w:t>
            </w:r>
            <w:r>
              <w:rPr>
                <w:rFonts w:ascii="Arial" w:hAnsi="Arial" w:cs="Arial"/>
                <w:b/>
                <w:sz w:val="22"/>
                <w:szCs w:val="22"/>
              </w:rPr>
              <w:t>1</w:t>
            </w:r>
            <w:r w:rsidRPr="00C90628">
              <w:rPr>
                <w:rFonts w:ascii="Arial" w:hAnsi="Arial" w:cs="Arial"/>
                <w:sz w:val="22"/>
                <w:szCs w:val="22"/>
              </w:rPr>
              <w:t xml:space="preserve"> : </w:t>
            </w:r>
            <w:r w:rsidRPr="00540943">
              <w:rPr>
                <w:rFonts w:ascii="Arial" w:hAnsi="Arial" w:cs="Arial"/>
                <w:sz w:val="22"/>
                <w:szCs w:val="22"/>
              </w:rPr>
              <w:t>fourniture et l’installation d’une seconde chambre ALD thermique conformément aux exigences formulées dans le paragraphe 3.1 du cahier des charges (page 9)</w:t>
            </w:r>
          </w:p>
        </w:tc>
        <w:tc>
          <w:tcPr>
            <w:tcW w:w="2253" w:type="dxa"/>
            <w:tcBorders>
              <w:bottom w:val="single" w:sz="12" w:space="0" w:color="auto"/>
              <w:right w:val="single" w:sz="12" w:space="0" w:color="auto"/>
            </w:tcBorders>
          </w:tcPr>
          <w:p w14:paraId="3D721214" w14:textId="77777777" w:rsidR="00DC2862" w:rsidRDefault="00DC2862" w:rsidP="00EF540A">
            <w:pPr>
              <w:tabs>
                <w:tab w:val="left" w:pos="1134"/>
                <w:tab w:val="left" w:pos="6946"/>
              </w:tabs>
              <w:jc w:val="center"/>
              <w:rPr>
                <w:rFonts w:ascii="Arial" w:hAnsi="Arial" w:cs="Arial"/>
                <w:sz w:val="22"/>
                <w:szCs w:val="22"/>
              </w:rPr>
            </w:pPr>
          </w:p>
        </w:tc>
      </w:tr>
      <w:tr w:rsidR="00DC2862" w14:paraId="25183363" w14:textId="77777777" w:rsidTr="00EF540A">
        <w:tc>
          <w:tcPr>
            <w:tcW w:w="2112" w:type="dxa"/>
            <w:vMerge/>
            <w:tcBorders>
              <w:left w:val="single" w:sz="12" w:space="0" w:color="auto"/>
              <w:bottom w:val="single" w:sz="12" w:space="0" w:color="auto"/>
            </w:tcBorders>
          </w:tcPr>
          <w:p w14:paraId="2A9E6594" w14:textId="77777777" w:rsidR="00DC2862" w:rsidRDefault="00DC2862" w:rsidP="00EF540A">
            <w:pPr>
              <w:tabs>
                <w:tab w:val="left" w:pos="1134"/>
                <w:tab w:val="left" w:pos="6946"/>
              </w:tabs>
              <w:jc w:val="both"/>
              <w:rPr>
                <w:rFonts w:ascii="Arial" w:hAnsi="Arial" w:cs="Arial"/>
                <w:sz w:val="22"/>
                <w:szCs w:val="22"/>
              </w:rPr>
            </w:pPr>
          </w:p>
        </w:tc>
        <w:tc>
          <w:tcPr>
            <w:tcW w:w="4110" w:type="dxa"/>
          </w:tcPr>
          <w:p w14:paraId="19ABBA1B" w14:textId="77777777" w:rsidR="00DC2862" w:rsidRDefault="00DC2862" w:rsidP="00EF540A">
            <w:pPr>
              <w:tabs>
                <w:tab w:val="left" w:pos="1134"/>
                <w:tab w:val="left" w:pos="6946"/>
              </w:tabs>
              <w:jc w:val="both"/>
              <w:rPr>
                <w:rFonts w:ascii="Arial" w:hAnsi="Arial" w:cs="Arial"/>
                <w:sz w:val="22"/>
                <w:szCs w:val="22"/>
              </w:rPr>
            </w:pPr>
            <w:r w:rsidRPr="00C90628">
              <w:rPr>
                <w:rFonts w:ascii="Arial" w:hAnsi="Arial" w:cs="Arial"/>
                <w:b/>
                <w:sz w:val="22"/>
                <w:szCs w:val="22"/>
              </w:rPr>
              <w:t>Option n°</w:t>
            </w:r>
            <w:r>
              <w:rPr>
                <w:rFonts w:ascii="Arial" w:hAnsi="Arial" w:cs="Arial"/>
                <w:b/>
                <w:sz w:val="22"/>
                <w:szCs w:val="22"/>
              </w:rPr>
              <w:t>2</w:t>
            </w:r>
            <w:r w:rsidRPr="00C90628">
              <w:rPr>
                <w:rFonts w:ascii="Arial" w:hAnsi="Arial" w:cs="Arial"/>
                <w:sz w:val="22"/>
                <w:szCs w:val="22"/>
              </w:rPr>
              <w:t xml:space="preserve"> : </w:t>
            </w:r>
            <w:r w:rsidRPr="00540943">
              <w:rPr>
                <w:rFonts w:ascii="Arial" w:hAnsi="Arial" w:cs="Arial"/>
                <w:sz w:val="22"/>
                <w:szCs w:val="22"/>
              </w:rPr>
              <w:t>fourniture d’une microbalance à cristal de quartz conformément aux exigences formulées dans le paragraphe 3.1 du cahier des charges (page 10)</w:t>
            </w:r>
          </w:p>
        </w:tc>
        <w:tc>
          <w:tcPr>
            <w:tcW w:w="2253" w:type="dxa"/>
            <w:tcBorders>
              <w:bottom w:val="single" w:sz="12" w:space="0" w:color="auto"/>
              <w:right w:val="single" w:sz="12" w:space="0" w:color="auto"/>
            </w:tcBorders>
          </w:tcPr>
          <w:p w14:paraId="6C0F6164" w14:textId="77777777" w:rsidR="00DC2862" w:rsidRDefault="00DC2862" w:rsidP="00EF540A">
            <w:pPr>
              <w:tabs>
                <w:tab w:val="left" w:pos="1134"/>
                <w:tab w:val="left" w:pos="6946"/>
              </w:tabs>
              <w:jc w:val="center"/>
              <w:rPr>
                <w:rFonts w:ascii="Arial" w:hAnsi="Arial" w:cs="Arial"/>
                <w:sz w:val="22"/>
                <w:szCs w:val="22"/>
              </w:rPr>
            </w:pPr>
          </w:p>
        </w:tc>
      </w:tr>
      <w:tr w:rsidR="00B7150D" w14:paraId="6DFE81FD" w14:textId="77777777" w:rsidTr="00EF540A">
        <w:tc>
          <w:tcPr>
            <w:tcW w:w="2112" w:type="dxa"/>
            <w:vMerge w:val="restart"/>
            <w:tcBorders>
              <w:left w:val="single" w:sz="12" w:space="0" w:color="auto"/>
            </w:tcBorders>
          </w:tcPr>
          <w:p w14:paraId="2C7832C2" w14:textId="77777777" w:rsidR="00B7150D" w:rsidRDefault="00B7150D" w:rsidP="00EF540A">
            <w:pPr>
              <w:tabs>
                <w:tab w:val="left" w:pos="1134"/>
                <w:tab w:val="left" w:pos="6946"/>
              </w:tabs>
              <w:jc w:val="center"/>
              <w:rPr>
                <w:rFonts w:ascii="Arial" w:hAnsi="Arial" w:cs="Arial"/>
                <w:b/>
                <w:sz w:val="22"/>
                <w:szCs w:val="22"/>
              </w:rPr>
            </w:pPr>
          </w:p>
          <w:p w14:paraId="1A40157E" w14:textId="77777777" w:rsidR="00B7150D" w:rsidRDefault="00B7150D" w:rsidP="00EF540A">
            <w:pPr>
              <w:tabs>
                <w:tab w:val="left" w:pos="1134"/>
                <w:tab w:val="left" w:pos="6946"/>
              </w:tabs>
              <w:jc w:val="center"/>
              <w:rPr>
                <w:rFonts w:ascii="Arial" w:hAnsi="Arial" w:cs="Arial"/>
                <w:b/>
                <w:sz w:val="22"/>
                <w:szCs w:val="22"/>
              </w:rPr>
            </w:pPr>
          </w:p>
          <w:p w14:paraId="27855486" w14:textId="77777777" w:rsidR="00B7150D" w:rsidRDefault="00B7150D" w:rsidP="00EF540A">
            <w:pPr>
              <w:tabs>
                <w:tab w:val="left" w:pos="1134"/>
                <w:tab w:val="left" w:pos="6946"/>
              </w:tabs>
              <w:jc w:val="center"/>
              <w:rPr>
                <w:rFonts w:ascii="Arial" w:hAnsi="Arial" w:cs="Arial"/>
                <w:b/>
                <w:sz w:val="22"/>
                <w:szCs w:val="22"/>
              </w:rPr>
            </w:pPr>
          </w:p>
          <w:p w14:paraId="410852AD" w14:textId="77777777" w:rsidR="00B7150D" w:rsidRDefault="00B7150D" w:rsidP="00EF540A">
            <w:pPr>
              <w:tabs>
                <w:tab w:val="left" w:pos="1134"/>
                <w:tab w:val="left" w:pos="6946"/>
              </w:tabs>
              <w:jc w:val="center"/>
              <w:rPr>
                <w:rFonts w:ascii="Arial" w:hAnsi="Arial" w:cs="Arial"/>
                <w:b/>
                <w:sz w:val="22"/>
                <w:szCs w:val="22"/>
              </w:rPr>
            </w:pPr>
          </w:p>
          <w:p w14:paraId="775880F3" w14:textId="77777777" w:rsidR="00B7150D" w:rsidRDefault="00B7150D" w:rsidP="00EF540A">
            <w:pPr>
              <w:tabs>
                <w:tab w:val="left" w:pos="1134"/>
                <w:tab w:val="left" w:pos="6946"/>
              </w:tabs>
              <w:jc w:val="center"/>
              <w:rPr>
                <w:rFonts w:ascii="Arial" w:hAnsi="Arial" w:cs="Arial"/>
                <w:b/>
                <w:sz w:val="22"/>
                <w:szCs w:val="22"/>
              </w:rPr>
            </w:pPr>
          </w:p>
          <w:p w14:paraId="1957DCC5" w14:textId="77777777" w:rsidR="00B7150D" w:rsidRDefault="00B7150D" w:rsidP="00EF540A">
            <w:pPr>
              <w:tabs>
                <w:tab w:val="left" w:pos="1134"/>
                <w:tab w:val="left" w:pos="6946"/>
              </w:tabs>
              <w:jc w:val="center"/>
              <w:rPr>
                <w:rFonts w:ascii="Arial" w:hAnsi="Arial" w:cs="Arial"/>
                <w:b/>
                <w:sz w:val="22"/>
                <w:szCs w:val="22"/>
              </w:rPr>
            </w:pPr>
          </w:p>
          <w:p w14:paraId="5ABD3A05" w14:textId="77777777" w:rsidR="00B7150D" w:rsidRDefault="00B7150D" w:rsidP="00EF540A">
            <w:pPr>
              <w:tabs>
                <w:tab w:val="left" w:pos="1134"/>
                <w:tab w:val="left" w:pos="6946"/>
              </w:tabs>
              <w:jc w:val="center"/>
              <w:rPr>
                <w:rFonts w:ascii="Arial" w:hAnsi="Arial" w:cs="Arial"/>
                <w:b/>
                <w:sz w:val="22"/>
                <w:szCs w:val="22"/>
              </w:rPr>
            </w:pPr>
          </w:p>
          <w:p w14:paraId="2867C475" w14:textId="77777777" w:rsidR="00B7150D" w:rsidRDefault="00B7150D" w:rsidP="00EF540A">
            <w:pPr>
              <w:tabs>
                <w:tab w:val="left" w:pos="1134"/>
                <w:tab w:val="left" w:pos="6946"/>
              </w:tabs>
              <w:jc w:val="center"/>
              <w:rPr>
                <w:rFonts w:ascii="Arial" w:hAnsi="Arial" w:cs="Arial"/>
                <w:b/>
                <w:sz w:val="22"/>
                <w:szCs w:val="22"/>
              </w:rPr>
            </w:pPr>
          </w:p>
          <w:p w14:paraId="2FE892E6" w14:textId="77777777" w:rsidR="00B7150D" w:rsidRDefault="00B7150D" w:rsidP="00EF540A">
            <w:pPr>
              <w:tabs>
                <w:tab w:val="left" w:pos="1134"/>
                <w:tab w:val="left" w:pos="6946"/>
              </w:tabs>
              <w:jc w:val="center"/>
              <w:rPr>
                <w:rFonts w:ascii="Arial" w:hAnsi="Arial" w:cs="Arial"/>
                <w:sz w:val="22"/>
                <w:szCs w:val="22"/>
              </w:rPr>
            </w:pPr>
            <w:r w:rsidRPr="00C90628">
              <w:rPr>
                <w:rFonts w:ascii="Arial" w:hAnsi="Arial" w:cs="Arial"/>
                <w:b/>
                <w:sz w:val="22"/>
                <w:szCs w:val="22"/>
              </w:rPr>
              <w:t>Options avec chiffrage facultatif</w:t>
            </w:r>
          </w:p>
        </w:tc>
        <w:tc>
          <w:tcPr>
            <w:tcW w:w="4110" w:type="dxa"/>
            <w:tcBorders>
              <w:top w:val="single" w:sz="12" w:space="0" w:color="auto"/>
            </w:tcBorders>
          </w:tcPr>
          <w:p w14:paraId="08584598" w14:textId="77777777" w:rsidR="00B7150D" w:rsidRPr="00C90628" w:rsidRDefault="00B7150D" w:rsidP="00EF540A">
            <w:pPr>
              <w:tabs>
                <w:tab w:val="left" w:pos="1134"/>
                <w:tab w:val="left" w:pos="6946"/>
              </w:tabs>
              <w:jc w:val="both"/>
              <w:rPr>
                <w:rFonts w:ascii="Arial" w:hAnsi="Arial" w:cs="Arial"/>
                <w:b/>
                <w:sz w:val="22"/>
                <w:szCs w:val="22"/>
              </w:rPr>
            </w:pPr>
            <w:r w:rsidRPr="00C90628">
              <w:rPr>
                <w:rFonts w:ascii="Arial" w:hAnsi="Arial" w:cs="Arial"/>
                <w:b/>
                <w:sz w:val="22"/>
                <w:szCs w:val="22"/>
              </w:rPr>
              <w:t>Option n°</w:t>
            </w:r>
            <w:r>
              <w:rPr>
                <w:rFonts w:ascii="Arial" w:hAnsi="Arial" w:cs="Arial"/>
                <w:b/>
                <w:sz w:val="22"/>
                <w:szCs w:val="22"/>
              </w:rPr>
              <w:t>3</w:t>
            </w:r>
            <w:r w:rsidRPr="00F10353">
              <w:rPr>
                <w:rFonts w:ascii="Arial" w:hAnsi="Arial" w:cs="Arial"/>
                <w:sz w:val="22"/>
                <w:szCs w:val="22"/>
              </w:rPr>
              <w:t xml:space="preserve"> : </w:t>
            </w:r>
            <w:r w:rsidRPr="00540943">
              <w:rPr>
                <w:rFonts w:ascii="Arial" w:hAnsi="Arial" w:cs="Arial"/>
                <w:sz w:val="22"/>
                <w:szCs w:val="22"/>
              </w:rPr>
              <w:t>fourniture d’une station buffer conformément aux exigences formulées dans le paragraphe 3.1 du cahier des charges (page 9)</w:t>
            </w:r>
          </w:p>
        </w:tc>
        <w:tc>
          <w:tcPr>
            <w:tcW w:w="2253" w:type="dxa"/>
            <w:tcBorders>
              <w:right w:val="single" w:sz="12" w:space="0" w:color="auto"/>
            </w:tcBorders>
          </w:tcPr>
          <w:p w14:paraId="3D7288FF" w14:textId="77777777" w:rsidR="00B7150D" w:rsidRDefault="00B7150D" w:rsidP="00EF540A">
            <w:pPr>
              <w:tabs>
                <w:tab w:val="left" w:pos="1134"/>
                <w:tab w:val="left" w:pos="6946"/>
              </w:tabs>
              <w:jc w:val="both"/>
              <w:rPr>
                <w:rFonts w:ascii="Arial" w:hAnsi="Arial" w:cs="Arial"/>
                <w:sz w:val="22"/>
                <w:szCs w:val="22"/>
              </w:rPr>
            </w:pPr>
          </w:p>
        </w:tc>
      </w:tr>
      <w:tr w:rsidR="00B7150D" w14:paraId="43DF020D" w14:textId="77777777" w:rsidTr="00EF540A">
        <w:tc>
          <w:tcPr>
            <w:tcW w:w="2112" w:type="dxa"/>
            <w:vMerge/>
            <w:tcBorders>
              <w:left w:val="single" w:sz="12" w:space="0" w:color="auto"/>
            </w:tcBorders>
          </w:tcPr>
          <w:p w14:paraId="57CDC191" w14:textId="77777777" w:rsidR="00B7150D" w:rsidRDefault="00B7150D" w:rsidP="00EF540A">
            <w:pPr>
              <w:tabs>
                <w:tab w:val="left" w:pos="1134"/>
                <w:tab w:val="left" w:pos="6946"/>
              </w:tabs>
              <w:jc w:val="both"/>
              <w:rPr>
                <w:rFonts w:ascii="Arial" w:hAnsi="Arial" w:cs="Arial"/>
                <w:sz w:val="22"/>
                <w:szCs w:val="22"/>
              </w:rPr>
            </w:pPr>
          </w:p>
        </w:tc>
        <w:tc>
          <w:tcPr>
            <w:tcW w:w="4110" w:type="dxa"/>
          </w:tcPr>
          <w:p w14:paraId="0B87BEDB" w14:textId="77777777" w:rsidR="00B7150D" w:rsidRPr="00C90628" w:rsidRDefault="00B7150D" w:rsidP="00EF540A">
            <w:pPr>
              <w:tabs>
                <w:tab w:val="left" w:pos="1134"/>
                <w:tab w:val="left" w:pos="6946"/>
              </w:tabs>
              <w:jc w:val="both"/>
              <w:rPr>
                <w:rFonts w:ascii="Arial" w:hAnsi="Arial" w:cs="Arial"/>
                <w:b/>
                <w:sz w:val="22"/>
                <w:szCs w:val="22"/>
              </w:rPr>
            </w:pPr>
            <w:r w:rsidRPr="00C90628">
              <w:rPr>
                <w:rFonts w:ascii="Arial" w:hAnsi="Arial" w:cs="Arial"/>
                <w:b/>
                <w:sz w:val="22"/>
                <w:szCs w:val="22"/>
              </w:rPr>
              <w:t>Option n°</w:t>
            </w:r>
            <w:r>
              <w:rPr>
                <w:rFonts w:ascii="Arial" w:hAnsi="Arial" w:cs="Arial"/>
                <w:b/>
                <w:sz w:val="22"/>
                <w:szCs w:val="22"/>
              </w:rPr>
              <w:t>4</w:t>
            </w:r>
            <w:r w:rsidRPr="00F10353">
              <w:rPr>
                <w:rFonts w:ascii="Arial" w:hAnsi="Arial" w:cs="Arial"/>
                <w:sz w:val="22"/>
                <w:szCs w:val="22"/>
              </w:rPr>
              <w:t xml:space="preserve"> : </w:t>
            </w:r>
            <w:r w:rsidRPr="00540943">
              <w:rPr>
                <w:rFonts w:ascii="Arial" w:hAnsi="Arial" w:cs="Arial"/>
                <w:sz w:val="22"/>
                <w:szCs w:val="22"/>
              </w:rPr>
              <w:t>fourniture d’un module d’alignement conformément aux exigences formulées dans le paragraphe 3.1 du cahier des charges (page 9)</w:t>
            </w:r>
          </w:p>
        </w:tc>
        <w:tc>
          <w:tcPr>
            <w:tcW w:w="2253" w:type="dxa"/>
            <w:tcBorders>
              <w:right w:val="single" w:sz="12" w:space="0" w:color="auto"/>
            </w:tcBorders>
          </w:tcPr>
          <w:p w14:paraId="71B18F9A" w14:textId="77777777" w:rsidR="00B7150D" w:rsidRDefault="00B7150D" w:rsidP="00EF540A">
            <w:pPr>
              <w:tabs>
                <w:tab w:val="left" w:pos="1134"/>
                <w:tab w:val="left" w:pos="6946"/>
              </w:tabs>
              <w:jc w:val="both"/>
              <w:rPr>
                <w:rFonts w:ascii="Arial" w:hAnsi="Arial" w:cs="Arial"/>
                <w:sz w:val="22"/>
                <w:szCs w:val="22"/>
              </w:rPr>
            </w:pPr>
          </w:p>
        </w:tc>
      </w:tr>
      <w:tr w:rsidR="00B7150D" w14:paraId="0D9C89D6" w14:textId="77777777" w:rsidTr="00EF540A">
        <w:tc>
          <w:tcPr>
            <w:tcW w:w="2112" w:type="dxa"/>
            <w:vMerge/>
            <w:tcBorders>
              <w:left w:val="single" w:sz="12" w:space="0" w:color="auto"/>
            </w:tcBorders>
          </w:tcPr>
          <w:p w14:paraId="5D5E9758" w14:textId="77777777" w:rsidR="00B7150D" w:rsidRDefault="00B7150D" w:rsidP="00EF540A">
            <w:pPr>
              <w:tabs>
                <w:tab w:val="left" w:pos="1134"/>
                <w:tab w:val="left" w:pos="6946"/>
              </w:tabs>
              <w:jc w:val="both"/>
              <w:rPr>
                <w:rFonts w:ascii="Arial" w:hAnsi="Arial" w:cs="Arial"/>
                <w:sz w:val="22"/>
                <w:szCs w:val="22"/>
              </w:rPr>
            </w:pPr>
          </w:p>
        </w:tc>
        <w:tc>
          <w:tcPr>
            <w:tcW w:w="4110" w:type="dxa"/>
          </w:tcPr>
          <w:p w14:paraId="10E0F705" w14:textId="77777777" w:rsidR="00B7150D" w:rsidRPr="00C90628" w:rsidRDefault="00B7150D" w:rsidP="00EF540A">
            <w:pPr>
              <w:tabs>
                <w:tab w:val="left" w:pos="1134"/>
                <w:tab w:val="left" w:pos="6946"/>
              </w:tabs>
              <w:jc w:val="both"/>
              <w:rPr>
                <w:rFonts w:ascii="Arial" w:hAnsi="Arial" w:cs="Arial"/>
                <w:b/>
                <w:sz w:val="22"/>
                <w:szCs w:val="22"/>
              </w:rPr>
            </w:pPr>
            <w:r>
              <w:rPr>
                <w:rFonts w:ascii="Arial" w:hAnsi="Arial" w:cs="Arial"/>
                <w:b/>
                <w:sz w:val="22"/>
                <w:szCs w:val="22"/>
              </w:rPr>
              <w:t xml:space="preserve">Option n°5 : </w:t>
            </w:r>
            <w:r w:rsidRPr="00540943">
              <w:rPr>
                <w:rFonts w:ascii="Arial" w:hAnsi="Arial" w:cs="Arial"/>
                <w:sz w:val="22"/>
                <w:szCs w:val="22"/>
              </w:rPr>
              <w:t>fourniture d’une colonne d’absorption recommandée pour les gaz d’échappement de la pompe conformément aux exigences formulées dans le paragraphe 3.1 du cahier des charges (page 10)</w:t>
            </w:r>
          </w:p>
        </w:tc>
        <w:tc>
          <w:tcPr>
            <w:tcW w:w="2253" w:type="dxa"/>
            <w:tcBorders>
              <w:right w:val="single" w:sz="12" w:space="0" w:color="auto"/>
            </w:tcBorders>
          </w:tcPr>
          <w:p w14:paraId="21712B72" w14:textId="77777777" w:rsidR="00B7150D" w:rsidRDefault="00B7150D" w:rsidP="00EF540A">
            <w:pPr>
              <w:tabs>
                <w:tab w:val="left" w:pos="1134"/>
                <w:tab w:val="left" w:pos="6946"/>
              </w:tabs>
              <w:jc w:val="both"/>
              <w:rPr>
                <w:rFonts w:ascii="Arial" w:hAnsi="Arial" w:cs="Arial"/>
                <w:sz w:val="22"/>
                <w:szCs w:val="22"/>
              </w:rPr>
            </w:pPr>
          </w:p>
        </w:tc>
      </w:tr>
      <w:tr w:rsidR="00B7150D" w14:paraId="33EEF5FF" w14:textId="77777777" w:rsidTr="00EF540A">
        <w:tc>
          <w:tcPr>
            <w:tcW w:w="2112" w:type="dxa"/>
            <w:vMerge/>
            <w:tcBorders>
              <w:left w:val="single" w:sz="12" w:space="0" w:color="auto"/>
            </w:tcBorders>
          </w:tcPr>
          <w:p w14:paraId="49608CEA" w14:textId="77777777" w:rsidR="00B7150D" w:rsidRDefault="00B7150D" w:rsidP="00EF540A">
            <w:pPr>
              <w:tabs>
                <w:tab w:val="left" w:pos="1134"/>
                <w:tab w:val="left" w:pos="6946"/>
              </w:tabs>
              <w:jc w:val="both"/>
              <w:rPr>
                <w:rFonts w:ascii="Arial" w:hAnsi="Arial" w:cs="Arial"/>
                <w:sz w:val="22"/>
                <w:szCs w:val="22"/>
              </w:rPr>
            </w:pPr>
          </w:p>
        </w:tc>
        <w:tc>
          <w:tcPr>
            <w:tcW w:w="4110" w:type="dxa"/>
          </w:tcPr>
          <w:p w14:paraId="180AD35D" w14:textId="77777777" w:rsidR="00B7150D" w:rsidRPr="00C90628" w:rsidRDefault="00B7150D" w:rsidP="00EF540A">
            <w:pPr>
              <w:tabs>
                <w:tab w:val="left" w:pos="1134"/>
                <w:tab w:val="left" w:pos="6946"/>
              </w:tabs>
              <w:jc w:val="both"/>
              <w:rPr>
                <w:rFonts w:ascii="Arial" w:hAnsi="Arial" w:cs="Arial"/>
                <w:b/>
                <w:sz w:val="22"/>
                <w:szCs w:val="22"/>
              </w:rPr>
            </w:pPr>
            <w:r>
              <w:rPr>
                <w:rFonts w:ascii="Arial" w:hAnsi="Arial" w:cs="Arial"/>
                <w:b/>
                <w:sz w:val="22"/>
                <w:szCs w:val="22"/>
              </w:rPr>
              <w:t xml:space="preserve">Option n°6 : </w:t>
            </w:r>
            <w:r w:rsidRPr="00540943">
              <w:rPr>
                <w:rFonts w:ascii="Arial" w:hAnsi="Arial" w:cs="Arial"/>
                <w:sz w:val="22"/>
                <w:szCs w:val="22"/>
              </w:rPr>
              <w:t xml:space="preserve">fourniture d’un disque dur de rechange conformément aux exigences formulées dans le </w:t>
            </w:r>
            <w:r w:rsidRPr="00540943">
              <w:rPr>
                <w:rFonts w:ascii="Arial" w:hAnsi="Arial" w:cs="Arial"/>
                <w:sz w:val="22"/>
                <w:szCs w:val="22"/>
              </w:rPr>
              <w:lastRenderedPageBreak/>
              <w:t>paragraphe 3.1 du cahier des charges (page 10)</w:t>
            </w:r>
          </w:p>
        </w:tc>
        <w:tc>
          <w:tcPr>
            <w:tcW w:w="2253" w:type="dxa"/>
            <w:tcBorders>
              <w:right w:val="single" w:sz="12" w:space="0" w:color="auto"/>
            </w:tcBorders>
          </w:tcPr>
          <w:p w14:paraId="725B4EE7" w14:textId="77777777" w:rsidR="00B7150D" w:rsidRDefault="00B7150D" w:rsidP="00EF540A">
            <w:pPr>
              <w:tabs>
                <w:tab w:val="left" w:pos="1134"/>
                <w:tab w:val="left" w:pos="6946"/>
              </w:tabs>
              <w:jc w:val="both"/>
              <w:rPr>
                <w:rFonts w:ascii="Arial" w:hAnsi="Arial" w:cs="Arial"/>
                <w:sz w:val="22"/>
                <w:szCs w:val="22"/>
              </w:rPr>
            </w:pPr>
          </w:p>
        </w:tc>
      </w:tr>
      <w:tr w:rsidR="00B7150D" w14:paraId="4BBCDCF9" w14:textId="77777777" w:rsidTr="00EF540A">
        <w:tc>
          <w:tcPr>
            <w:tcW w:w="2112" w:type="dxa"/>
            <w:vMerge/>
            <w:tcBorders>
              <w:left w:val="single" w:sz="12" w:space="0" w:color="auto"/>
            </w:tcBorders>
          </w:tcPr>
          <w:p w14:paraId="715FF7B3" w14:textId="77777777" w:rsidR="00B7150D" w:rsidRDefault="00B7150D" w:rsidP="00EF540A">
            <w:pPr>
              <w:tabs>
                <w:tab w:val="left" w:pos="1134"/>
                <w:tab w:val="left" w:pos="6946"/>
              </w:tabs>
              <w:jc w:val="both"/>
              <w:rPr>
                <w:rFonts w:ascii="Arial" w:hAnsi="Arial" w:cs="Arial"/>
                <w:sz w:val="22"/>
                <w:szCs w:val="22"/>
              </w:rPr>
            </w:pPr>
          </w:p>
        </w:tc>
        <w:tc>
          <w:tcPr>
            <w:tcW w:w="4110" w:type="dxa"/>
          </w:tcPr>
          <w:p w14:paraId="09AE737C" w14:textId="77777777" w:rsidR="00B7150D" w:rsidRPr="00C90628" w:rsidRDefault="00B7150D" w:rsidP="00EF540A">
            <w:pPr>
              <w:tabs>
                <w:tab w:val="left" w:pos="1134"/>
                <w:tab w:val="left" w:pos="6946"/>
              </w:tabs>
              <w:jc w:val="both"/>
              <w:rPr>
                <w:rFonts w:ascii="Arial" w:hAnsi="Arial" w:cs="Arial"/>
                <w:b/>
                <w:sz w:val="22"/>
                <w:szCs w:val="22"/>
              </w:rPr>
            </w:pPr>
            <w:r w:rsidRPr="00C90628">
              <w:rPr>
                <w:rFonts w:ascii="Arial" w:hAnsi="Arial" w:cs="Arial"/>
                <w:b/>
                <w:sz w:val="22"/>
                <w:szCs w:val="22"/>
              </w:rPr>
              <w:t>Option n°</w:t>
            </w:r>
            <w:r>
              <w:rPr>
                <w:rFonts w:ascii="Arial" w:hAnsi="Arial" w:cs="Arial"/>
                <w:b/>
                <w:sz w:val="22"/>
                <w:szCs w:val="22"/>
              </w:rPr>
              <w:t>7</w:t>
            </w:r>
            <w:r w:rsidRPr="00C90628">
              <w:rPr>
                <w:rFonts w:ascii="Arial" w:hAnsi="Arial" w:cs="Arial"/>
                <w:sz w:val="22"/>
                <w:szCs w:val="22"/>
              </w:rPr>
              <w:t xml:space="preserve"> : </w:t>
            </w:r>
            <w:r w:rsidRPr="00540943">
              <w:rPr>
                <w:rFonts w:ascii="Arial" w:hAnsi="Arial" w:cs="Arial"/>
                <w:sz w:val="22"/>
                <w:szCs w:val="22"/>
              </w:rPr>
              <w:t>fourniture d’un jeu de réservoir de précurseurs de rechange conformément aux exigences formulées dans le paragraphe 3.1 du cahier des charges (page 10)</w:t>
            </w:r>
          </w:p>
        </w:tc>
        <w:tc>
          <w:tcPr>
            <w:tcW w:w="2253" w:type="dxa"/>
            <w:tcBorders>
              <w:right w:val="single" w:sz="12" w:space="0" w:color="auto"/>
            </w:tcBorders>
          </w:tcPr>
          <w:p w14:paraId="04910D6E" w14:textId="77777777" w:rsidR="00B7150D" w:rsidRDefault="00B7150D" w:rsidP="00EF540A">
            <w:pPr>
              <w:tabs>
                <w:tab w:val="left" w:pos="1134"/>
                <w:tab w:val="left" w:pos="6946"/>
              </w:tabs>
              <w:jc w:val="both"/>
              <w:rPr>
                <w:rFonts w:ascii="Arial" w:hAnsi="Arial" w:cs="Arial"/>
                <w:sz w:val="22"/>
                <w:szCs w:val="22"/>
              </w:rPr>
            </w:pPr>
          </w:p>
        </w:tc>
      </w:tr>
      <w:tr w:rsidR="00B7150D" w14:paraId="46F26AC1" w14:textId="77777777" w:rsidTr="00EF540A">
        <w:tc>
          <w:tcPr>
            <w:tcW w:w="2112" w:type="dxa"/>
            <w:vMerge/>
            <w:tcBorders>
              <w:left w:val="single" w:sz="12" w:space="0" w:color="auto"/>
            </w:tcBorders>
          </w:tcPr>
          <w:p w14:paraId="27761626" w14:textId="77777777" w:rsidR="00B7150D" w:rsidRDefault="00B7150D" w:rsidP="00EF540A">
            <w:pPr>
              <w:tabs>
                <w:tab w:val="left" w:pos="1134"/>
                <w:tab w:val="left" w:pos="6946"/>
              </w:tabs>
              <w:jc w:val="both"/>
              <w:rPr>
                <w:rFonts w:ascii="Arial" w:hAnsi="Arial" w:cs="Arial"/>
                <w:sz w:val="22"/>
                <w:szCs w:val="22"/>
              </w:rPr>
            </w:pPr>
          </w:p>
        </w:tc>
        <w:tc>
          <w:tcPr>
            <w:tcW w:w="4110" w:type="dxa"/>
          </w:tcPr>
          <w:p w14:paraId="783C7389" w14:textId="77777777" w:rsidR="00B7150D" w:rsidRPr="00C90628" w:rsidRDefault="00B7150D" w:rsidP="00EF540A">
            <w:pPr>
              <w:tabs>
                <w:tab w:val="left" w:pos="1134"/>
                <w:tab w:val="left" w:pos="6946"/>
              </w:tabs>
              <w:jc w:val="both"/>
              <w:rPr>
                <w:rFonts w:ascii="Arial" w:hAnsi="Arial" w:cs="Arial"/>
                <w:b/>
                <w:sz w:val="22"/>
                <w:szCs w:val="22"/>
              </w:rPr>
            </w:pPr>
            <w:r w:rsidRPr="00C90628">
              <w:rPr>
                <w:rFonts w:ascii="Arial" w:hAnsi="Arial" w:cs="Arial"/>
                <w:b/>
                <w:sz w:val="22"/>
                <w:szCs w:val="22"/>
              </w:rPr>
              <w:t>Option n°</w:t>
            </w:r>
            <w:r>
              <w:rPr>
                <w:rFonts w:ascii="Arial" w:hAnsi="Arial" w:cs="Arial"/>
                <w:b/>
                <w:sz w:val="22"/>
                <w:szCs w:val="22"/>
              </w:rPr>
              <w:t>8</w:t>
            </w:r>
            <w:r w:rsidRPr="00C90628">
              <w:rPr>
                <w:rFonts w:ascii="Arial" w:hAnsi="Arial" w:cs="Arial"/>
                <w:sz w:val="22"/>
                <w:szCs w:val="22"/>
              </w:rPr>
              <w:t xml:space="preserve"> :</w:t>
            </w:r>
            <w:r>
              <w:t xml:space="preserve"> </w:t>
            </w:r>
            <w:r w:rsidRPr="00540943">
              <w:rPr>
                <w:rFonts w:ascii="Arial" w:hAnsi="Arial" w:cs="Arial"/>
                <w:sz w:val="22"/>
                <w:szCs w:val="22"/>
              </w:rPr>
              <w:t>fourniture d’un échangeur de chaleur/refroidisseur conformément aux exigences formulées dans le paragraphe 3.2.6 du cahier des charges (page 11)</w:t>
            </w:r>
          </w:p>
        </w:tc>
        <w:tc>
          <w:tcPr>
            <w:tcW w:w="2253" w:type="dxa"/>
            <w:tcBorders>
              <w:right w:val="single" w:sz="12" w:space="0" w:color="auto"/>
            </w:tcBorders>
          </w:tcPr>
          <w:p w14:paraId="422956C4" w14:textId="77777777" w:rsidR="00B7150D" w:rsidRDefault="00B7150D" w:rsidP="00EF540A">
            <w:pPr>
              <w:tabs>
                <w:tab w:val="left" w:pos="1134"/>
                <w:tab w:val="left" w:pos="6946"/>
              </w:tabs>
              <w:jc w:val="both"/>
              <w:rPr>
                <w:rFonts w:ascii="Arial" w:hAnsi="Arial" w:cs="Arial"/>
                <w:sz w:val="22"/>
                <w:szCs w:val="22"/>
              </w:rPr>
            </w:pPr>
          </w:p>
        </w:tc>
      </w:tr>
      <w:tr w:rsidR="00B7150D" w14:paraId="4A02F32A" w14:textId="77777777" w:rsidTr="00EF540A">
        <w:tc>
          <w:tcPr>
            <w:tcW w:w="2112" w:type="dxa"/>
            <w:vMerge/>
            <w:tcBorders>
              <w:left w:val="single" w:sz="12" w:space="0" w:color="auto"/>
            </w:tcBorders>
          </w:tcPr>
          <w:p w14:paraId="5CF647E0" w14:textId="77777777" w:rsidR="00B7150D" w:rsidRDefault="00B7150D" w:rsidP="00EF540A">
            <w:pPr>
              <w:tabs>
                <w:tab w:val="left" w:pos="1134"/>
                <w:tab w:val="left" w:pos="6946"/>
              </w:tabs>
              <w:jc w:val="both"/>
              <w:rPr>
                <w:rFonts w:ascii="Arial" w:hAnsi="Arial" w:cs="Arial"/>
                <w:sz w:val="22"/>
                <w:szCs w:val="22"/>
              </w:rPr>
            </w:pPr>
          </w:p>
        </w:tc>
        <w:tc>
          <w:tcPr>
            <w:tcW w:w="4110" w:type="dxa"/>
          </w:tcPr>
          <w:p w14:paraId="6F304D70" w14:textId="77777777" w:rsidR="00B7150D" w:rsidRPr="00C90628" w:rsidRDefault="00B7150D" w:rsidP="00EF540A">
            <w:pPr>
              <w:tabs>
                <w:tab w:val="left" w:pos="1134"/>
                <w:tab w:val="left" w:pos="6946"/>
              </w:tabs>
              <w:jc w:val="both"/>
              <w:rPr>
                <w:rFonts w:ascii="Arial" w:hAnsi="Arial" w:cs="Arial"/>
                <w:b/>
                <w:sz w:val="22"/>
                <w:szCs w:val="22"/>
              </w:rPr>
            </w:pPr>
            <w:r w:rsidRPr="00C90628">
              <w:rPr>
                <w:rFonts w:ascii="Arial" w:hAnsi="Arial" w:cs="Arial"/>
                <w:b/>
                <w:sz w:val="22"/>
                <w:szCs w:val="22"/>
              </w:rPr>
              <w:t>Option n°</w:t>
            </w:r>
            <w:r>
              <w:rPr>
                <w:rFonts w:ascii="Arial" w:hAnsi="Arial" w:cs="Arial"/>
                <w:b/>
                <w:sz w:val="22"/>
                <w:szCs w:val="22"/>
              </w:rPr>
              <w:t>9</w:t>
            </w:r>
            <w:r w:rsidRPr="00C90628">
              <w:rPr>
                <w:rFonts w:ascii="Arial" w:hAnsi="Arial" w:cs="Arial"/>
                <w:sz w:val="22"/>
                <w:szCs w:val="22"/>
              </w:rPr>
              <w:t xml:space="preserve"> :</w:t>
            </w:r>
            <w:r>
              <w:t xml:space="preserve"> </w:t>
            </w:r>
            <w:r w:rsidRPr="00540943">
              <w:rPr>
                <w:rFonts w:ascii="Arial" w:hAnsi="Arial" w:cs="Arial"/>
                <w:sz w:val="22"/>
                <w:szCs w:val="22"/>
              </w:rPr>
              <w:t>fourniture d’un transformateur électrique conformément aux exigences formulées dans le paragraphe 4.1.4 du cahier des charges (page 19)</w:t>
            </w:r>
          </w:p>
        </w:tc>
        <w:tc>
          <w:tcPr>
            <w:tcW w:w="2253" w:type="dxa"/>
            <w:tcBorders>
              <w:right w:val="single" w:sz="12" w:space="0" w:color="auto"/>
            </w:tcBorders>
          </w:tcPr>
          <w:p w14:paraId="2B17C590" w14:textId="77777777" w:rsidR="00B7150D" w:rsidRDefault="00B7150D" w:rsidP="00EF540A">
            <w:pPr>
              <w:tabs>
                <w:tab w:val="left" w:pos="1134"/>
                <w:tab w:val="left" w:pos="6946"/>
              </w:tabs>
              <w:jc w:val="both"/>
              <w:rPr>
                <w:rFonts w:ascii="Arial" w:hAnsi="Arial" w:cs="Arial"/>
                <w:sz w:val="22"/>
                <w:szCs w:val="22"/>
              </w:rPr>
            </w:pPr>
          </w:p>
        </w:tc>
      </w:tr>
      <w:tr w:rsidR="00B7150D" w14:paraId="3D4B935F" w14:textId="77777777" w:rsidTr="00EF540A">
        <w:tc>
          <w:tcPr>
            <w:tcW w:w="2112" w:type="dxa"/>
            <w:vMerge/>
            <w:tcBorders>
              <w:left w:val="single" w:sz="12" w:space="0" w:color="auto"/>
            </w:tcBorders>
          </w:tcPr>
          <w:p w14:paraId="6E376188" w14:textId="77777777" w:rsidR="00B7150D" w:rsidRDefault="00B7150D" w:rsidP="00EF540A">
            <w:pPr>
              <w:tabs>
                <w:tab w:val="left" w:pos="1134"/>
                <w:tab w:val="left" w:pos="6946"/>
              </w:tabs>
              <w:jc w:val="both"/>
              <w:rPr>
                <w:rFonts w:ascii="Arial" w:hAnsi="Arial" w:cs="Arial"/>
                <w:sz w:val="22"/>
                <w:szCs w:val="22"/>
              </w:rPr>
            </w:pPr>
          </w:p>
        </w:tc>
        <w:tc>
          <w:tcPr>
            <w:tcW w:w="4110" w:type="dxa"/>
          </w:tcPr>
          <w:p w14:paraId="5DA57EFD" w14:textId="77777777" w:rsidR="00B7150D" w:rsidRPr="00C90628" w:rsidRDefault="00B7150D" w:rsidP="00EF540A">
            <w:pPr>
              <w:tabs>
                <w:tab w:val="left" w:pos="1134"/>
                <w:tab w:val="left" w:pos="6946"/>
              </w:tabs>
              <w:jc w:val="both"/>
              <w:rPr>
                <w:rFonts w:ascii="Arial" w:hAnsi="Arial" w:cs="Arial"/>
                <w:b/>
                <w:sz w:val="22"/>
                <w:szCs w:val="22"/>
              </w:rPr>
            </w:pPr>
            <w:r w:rsidRPr="00C90628">
              <w:rPr>
                <w:rFonts w:ascii="Arial" w:hAnsi="Arial" w:cs="Arial"/>
                <w:b/>
                <w:sz w:val="22"/>
                <w:szCs w:val="22"/>
              </w:rPr>
              <w:t>Option n°</w:t>
            </w:r>
            <w:r>
              <w:rPr>
                <w:rFonts w:ascii="Arial" w:hAnsi="Arial" w:cs="Arial"/>
                <w:b/>
                <w:sz w:val="22"/>
                <w:szCs w:val="22"/>
              </w:rPr>
              <w:t>10</w:t>
            </w:r>
            <w:r w:rsidRPr="00C90628">
              <w:rPr>
                <w:rFonts w:ascii="Arial" w:hAnsi="Arial" w:cs="Arial"/>
                <w:sz w:val="22"/>
                <w:szCs w:val="22"/>
              </w:rPr>
              <w:t xml:space="preserve"> :</w:t>
            </w:r>
            <w:r>
              <w:t xml:space="preserve"> </w:t>
            </w:r>
            <w:r w:rsidRPr="00540943">
              <w:rPr>
                <w:rFonts w:ascii="Arial" w:hAnsi="Arial" w:cs="Arial"/>
                <w:sz w:val="22"/>
                <w:szCs w:val="22"/>
              </w:rPr>
              <w:t>formation à la maintenance de premier niveau pour 4 personnes conformément aux exigences formulées dans le paragraphe 9 du cahier des charges (page 31)</w:t>
            </w:r>
          </w:p>
        </w:tc>
        <w:tc>
          <w:tcPr>
            <w:tcW w:w="2253" w:type="dxa"/>
            <w:tcBorders>
              <w:right w:val="single" w:sz="12" w:space="0" w:color="auto"/>
            </w:tcBorders>
          </w:tcPr>
          <w:p w14:paraId="31058EFF" w14:textId="77777777" w:rsidR="00B7150D" w:rsidRDefault="00B7150D" w:rsidP="00EF540A">
            <w:pPr>
              <w:tabs>
                <w:tab w:val="left" w:pos="1134"/>
                <w:tab w:val="left" w:pos="6946"/>
              </w:tabs>
              <w:jc w:val="both"/>
              <w:rPr>
                <w:rFonts w:ascii="Arial" w:hAnsi="Arial" w:cs="Arial"/>
                <w:sz w:val="22"/>
                <w:szCs w:val="22"/>
              </w:rPr>
            </w:pPr>
          </w:p>
        </w:tc>
      </w:tr>
      <w:tr w:rsidR="00B7150D" w14:paraId="7D1BC734" w14:textId="77777777" w:rsidTr="00EF540A">
        <w:tc>
          <w:tcPr>
            <w:tcW w:w="2112" w:type="dxa"/>
            <w:vMerge/>
            <w:tcBorders>
              <w:left w:val="single" w:sz="12" w:space="0" w:color="auto"/>
            </w:tcBorders>
          </w:tcPr>
          <w:p w14:paraId="176168F9" w14:textId="77777777" w:rsidR="00B7150D" w:rsidRDefault="00B7150D" w:rsidP="00EF540A">
            <w:pPr>
              <w:tabs>
                <w:tab w:val="left" w:pos="1134"/>
                <w:tab w:val="left" w:pos="6946"/>
              </w:tabs>
              <w:jc w:val="both"/>
              <w:rPr>
                <w:rFonts w:ascii="Arial" w:hAnsi="Arial" w:cs="Arial"/>
                <w:sz w:val="22"/>
                <w:szCs w:val="22"/>
              </w:rPr>
            </w:pPr>
          </w:p>
        </w:tc>
        <w:tc>
          <w:tcPr>
            <w:tcW w:w="4110" w:type="dxa"/>
          </w:tcPr>
          <w:p w14:paraId="0F04DA8C" w14:textId="77777777" w:rsidR="00B7150D" w:rsidRPr="00C90628" w:rsidRDefault="00B7150D" w:rsidP="00EF540A">
            <w:pPr>
              <w:tabs>
                <w:tab w:val="left" w:pos="1134"/>
                <w:tab w:val="left" w:pos="6946"/>
              </w:tabs>
              <w:jc w:val="both"/>
              <w:rPr>
                <w:rFonts w:ascii="Arial" w:hAnsi="Arial" w:cs="Arial"/>
                <w:b/>
                <w:sz w:val="22"/>
                <w:szCs w:val="22"/>
              </w:rPr>
            </w:pPr>
            <w:r w:rsidRPr="00C90628">
              <w:rPr>
                <w:rFonts w:ascii="Arial" w:hAnsi="Arial" w:cs="Arial"/>
                <w:b/>
                <w:sz w:val="22"/>
                <w:szCs w:val="22"/>
              </w:rPr>
              <w:t>Option n°</w:t>
            </w:r>
            <w:r>
              <w:rPr>
                <w:rFonts w:ascii="Arial" w:hAnsi="Arial" w:cs="Arial"/>
                <w:b/>
                <w:sz w:val="22"/>
                <w:szCs w:val="22"/>
              </w:rPr>
              <w:t>11</w:t>
            </w:r>
            <w:r w:rsidRPr="00C90628">
              <w:rPr>
                <w:rFonts w:ascii="Arial" w:hAnsi="Arial" w:cs="Arial"/>
                <w:sz w:val="22"/>
                <w:szCs w:val="22"/>
              </w:rPr>
              <w:t xml:space="preserve"> :</w:t>
            </w:r>
            <w:r>
              <w:t xml:space="preserve"> </w:t>
            </w:r>
            <w:r w:rsidRPr="00540943">
              <w:rPr>
                <w:rFonts w:ascii="Arial" w:hAnsi="Arial" w:cs="Arial"/>
                <w:sz w:val="22"/>
                <w:szCs w:val="22"/>
              </w:rPr>
              <w:t>formation à la maintenance avancée pour 2 personnes conformément aux exigences formulées dans le paragraphe 9 du cahier des charges (page 31)</w:t>
            </w:r>
          </w:p>
        </w:tc>
        <w:tc>
          <w:tcPr>
            <w:tcW w:w="2253" w:type="dxa"/>
            <w:tcBorders>
              <w:right w:val="single" w:sz="12" w:space="0" w:color="auto"/>
            </w:tcBorders>
          </w:tcPr>
          <w:p w14:paraId="4840E847" w14:textId="77777777" w:rsidR="00B7150D" w:rsidRDefault="00B7150D" w:rsidP="00EF540A">
            <w:pPr>
              <w:tabs>
                <w:tab w:val="left" w:pos="1134"/>
                <w:tab w:val="left" w:pos="6946"/>
              </w:tabs>
              <w:jc w:val="both"/>
              <w:rPr>
                <w:rFonts w:ascii="Arial" w:hAnsi="Arial" w:cs="Arial"/>
                <w:sz w:val="22"/>
                <w:szCs w:val="22"/>
              </w:rPr>
            </w:pPr>
          </w:p>
        </w:tc>
      </w:tr>
      <w:tr w:rsidR="00B7150D" w14:paraId="1F3CEA99" w14:textId="77777777" w:rsidTr="00EF540A">
        <w:tc>
          <w:tcPr>
            <w:tcW w:w="2112" w:type="dxa"/>
            <w:vMerge/>
            <w:tcBorders>
              <w:left w:val="single" w:sz="12" w:space="0" w:color="auto"/>
              <w:bottom w:val="single" w:sz="12" w:space="0" w:color="auto"/>
            </w:tcBorders>
          </w:tcPr>
          <w:p w14:paraId="2DB606CF" w14:textId="77777777" w:rsidR="00B7150D" w:rsidRDefault="00B7150D" w:rsidP="00EF540A">
            <w:pPr>
              <w:tabs>
                <w:tab w:val="left" w:pos="1134"/>
                <w:tab w:val="left" w:pos="6946"/>
              </w:tabs>
              <w:jc w:val="both"/>
              <w:rPr>
                <w:rFonts w:ascii="Arial" w:hAnsi="Arial" w:cs="Arial"/>
                <w:sz w:val="22"/>
                <w:szCs w:val="22"/>
              </w:rPr>
            </w:pPr>
          </w:p>
        </w:tc>
        <w:tc>
          <w:tcPr>
            <w:tcW w:w="4110" w:type="dxa"/>
            <w:tcBorders>
              <w:bottom w:val="single" w:sz="12" w:space="0" w:color="auto"/>
            </w:tcBorders>
          </w:tcPr>
          <w:p w14:paraId="3B3002D9" w14:textId="77777777" w:rsidR="00B7150D" w:rsidRPr="00C90628" w:rsidRDefault="00B7150D" w:rsidP="00EF540A">
            <w:pPr>
              <w:tabs>
                <w:tab w:val="left" w:pos="1134"/>
                <w:tab w:val="left" w:pos="6946"/>
              </w:tabs>
              <w:jc w:val="both"/>
              <w:rPr>
                <w:rFonts w:ascii="Arial" w:hAnsi="Arial" w:cs="Arial"/>
                <w:b/>
                <w:sz w:val="22"/>
                <w:szCs w:val="22"/>
              </w:rPr>
            </w:pPr>
            <w:r>
              <w:rPr>
                <w:rFonts w:ascii="Arial" w:hAnsi="Arial" w:cs="Arial"/>
                <w:b/>
                <w:sz w:val="22"/>
                <w:szCs w:val="22"/>
              </w:rPr>
              <w:t xml:space="preserve">Option n°12 : </w:t>
            </w:r>
            <w:r w:rsidRPr="003F0B76">
              <w:rPr>
                <w:rFonts w:ascii="Arial" w:hAnsi="Arial" w:cs="Arial"/>
                <w:bCs/>
                <w:sz w:val="22"/>
                <w:szCs w:val="22"/>
              </w:rPr>
              <w:t>Deuxième année de garantie</w:t>
            </w:r>
          </w:p>
        </w:tc>
        <w:tc>
          <w:tcPr>
            <w:tcW w:w="2253" w:type="dxa"/>
            <w:tcBorders>
              <w:bottom w:val="single" w:sz="12" w:space="0" w:color="auto"/>
              <w:right w:val="single" w:sz="12" w:space="0" w:color="auto"/>
            </w:tcBorders>
          </w:tcPr>
          <w:p w14:paraId="3BEA1BE5" w14:textId="77777777" w:rsidR="00B7150D" w:rsidRDefault="00B7150D" w:rsidP="00EF540A">
            <w:pPr>
              <w:tabs>
                <w:tab w:val="left" w:pos="1134"/>
                <w:tab w:val="left" w:pos="6946"/>
              </w:tabs>
              <w:jc w:val="both"/>
              <w:rPr>
                <w:rFonts w:ascii="Arial" w:hAnsi="Arial" w:cs="Arial"/>
                <w:sz w:val="22"/>
                <w:szCs w:val="22"/>
              </w:rPr>
            </w:pPr>
          </w:p>
        </w:tc>
      </w:tr>
    </w:tbl>
    <w:p w14:paraId="70C02769" w14:textId="77777777" w:rsidR="00E0331A" w:rsidRDefault="00E0331A">
      <w:pPr>
        <w:tabs>
          <w:tab w:val="left" w:pos="1134"/>
          <w:tab w:val="left" w:pos="6946"/>
        </w:tabs>
        <w:jc w:val="both"/>
        <w:rPr>
          <w:rFonts w:ascii="Arial" w:hAnsi="Arial" w:cs="Arial"/>
          <w:sz w:val="22"/>
          <w:szCs w:val="22"/>
        </w:rPr>
      </w:pPr>
    </w:p>
    <w:p w14:paraId="16B4D092" w14:textId="77777777" w:rsidR="00B104D2" w:rsidRDefault="00B104D2">
      <w:pPr>
        <w:tabs>
          <w:tab w:val="left" w:pos="1134"/>
          <w:tab w:val="left" w:pos="6946"/>
        </w:tabs>
        <w:jc w:val="both"/>
        <w:rPr>
          <w:rFonts w:ascii="Arial" w:hAnsi="Arial" w:cs="Arial"/>
          <w:sz w:val="22"/>
          <w:szCs w:val="22"/>
        </w:rPr>
      </w:pPr>
    </w:p>
    <w:p w14:paraId="31B23A65" w14:textId="1B5912C7" w:rsidR="00F266EB" w:rsidRPr="007417B3" w:rsidRDefault="00F266EB" w:rsidP="005F21AF">
      <w:pPr>
        <w:pStyle w:val="StyleTitre1Arial11ptSoulignementpais"/>
      </w:pPr>
      <w:bookmarkStart w:id="48" w:name="_Toc198648451"/>
      <w:r w:rsidRPr="007417B3">
        <w:t>PENALITES</w:t>
      </w:r>
      <w:bookmarkEnd w:id="48"/>
      <w:r w:rsidRPr="007417B3">
        <w:t xml:space="preserve"> </w:t>
      </w:r>
    </w:p>
    <w:p w14:paraId="11C89987" w14:textId="77777777" w:rsidR="00DC2862" w:rsidRPr="00A927A9" w:rsidRDefault="00DC2862" w:rsidP="00DC2862">
      <w:pPr>
        <w:tabs>
          <w:tab w:val="left" w:pos="0"/>
        </w:tabs>
        <w:autoSpaceDE w:val="0"/>
        <w:autoSpaceDN w:val="0"/>
        <w:adjustRightInd w:val="0"/>
        <w:jc w:val="both"/>
        <w:rPr>
          <w:rFonts w:ascii="Arial" w:hAnsi="Arial" w:cs="Arial"/>
          <w:sz w:val="22"/>
          <w:szCs w:val="22"/>
        </w:rPr>
      </w:pPr>
      <w:r w:rsidRPr="00A927A9">
        <w:rPr>
          <w:rFonts w:ascii="Arial" w:hAnsi="Arial" w:cs="Arial"/>
          <w:sz w:val="22"/>
          <w:szCs w:val="22"/>
        </w:rPr>
        <w:t xml:space="preserve">Outre les dispositions des Conditions Générales d’Achat du CEA relatives aux pénalités, qui s’appliquent dès lors qu’elles ne sont pas contraires aux dispositions qui suivent, le CEA peut appliquer les pénalités dans les cas et conditions suivantes. </w:t>
      </w:r>
    </w:p>
    <w:p w14:paraId="57B695A6" w14:textId="77777777" w:rsidR="00DC2862" w:rsidRPr="00FE167C" w:rsidRDefault="00DC2862" w:rsidP="00DC2862">
      <w:pPr>
        <w:autoSpaceDE w:val="0"/>
        <w:autoSpaceDN w:val="0"/>
        <w:adjustRightInd w:val="0"/>
        <w:jc w:val="both"/>
        <w:rPr>
          <w:rFonts w:ascii="Arial" w:hAnsi="Arial" w:cs="Arial"/>
          <w:color w:val="000000"/>
          <w:sz w:val="22"/>
          <w:szCs w:val="22"/>
        </w:rPr>
      </w:pPr>
    </w:p>
    <w:p w14:paraId="1297F7B2" w14:textId="77777777" w:rsidR="00DC2862" w:rsidRPr="00CE2722" w:rsidRDefault="00DC2862" w:rsidP="00DC2862">
      <w:pPr>
        <w:numPr>
          <w:ilvl w:val="1"/>
          <w:numId w:val="4"/>
        </w:numPr>
        <w:autoSpaceDE w:val="0"/>
        <w:autoSpaceDN w:val="0"/>
        <w:adjustRightInd w:val="0"/>
        <w:jc w:val="both"/>
        <w:rPr>
          <w:rFonts w:ascii="Arial" w:hAnsi="Arial" w:cs="Arial"/>
          <w:sz w:val="22"/>
          <w:szCs w:val="22"/>
        </w:rPr>
      </w:pPr>
      <w:r w:rsidRPr="00CE2722">
        <w:rPr>
          <w:rFonts w:ascii="Arial" w:hAnsi="Arial" w:cs="Arial"/>
          <w:b/>
          <w:sz w:val="22"/>
          <w:szCs w:val="22"/>
        </w:rPr>
        <w:t xml:space="preserve">- </w:t>
      </w:r>
      <w:r w:rsidRPr="00CE2722">
        <w:rPr>
          <w:rFonts w:ascii="Arial" w:hAnsi="Arial" w:cs="Arial"/>
          <w:color w:val="000000"/>
          <w:sz w:val="22"/>
          <w:szCs w:val="22"/>
        </w:rPr>
        <w:t xml:space="preserve">En cas de non-respect des délais contractuels, le Titulaire encourt des pénalités de retard à hauteur de </w:t>
      </w:r>
      <w:r w:rsidRPr="00CE2722">
        <w:rPr>
          <w:rFonts w:ascii="Arial" w:hAnsi="Arial" w:cs="Arial"/>
          <w:b/>
          <w:color w:val="000000"/>
          <w:sz w:val="22"/>
          <w:szCs w:val="22"/>
        </w:rPr>
        <w:t>1 000 euros</w:t>
      </w:r>
      <w:r w:rsidRPr="00CE2722">
        <w:rPr>
          <w:rFonts w:ascii="Arial" w:hAnsi="Arial" w:cs="Arial"/>
          <w:color w:val="000000"/>
          <w:sz w:val="22"/>
          <w:szCs w:val="22"/>
        </w:rPr>
        <w:t xml:space="preserve"> par jour calendaire de retard.</w:t>
      </w:r>
    </w:p>
    <w:p w14:paraId="6B061AD6" w14:textId="77777777" w:rsidR="00DC2862" w:rsidRPr="00CE2722" w:rsidRDefault="00DC2862" w:rsidP="00DC2862">
      <w:pPr>
        <w:autoSpaceDE w:val="0"/>
        <w:autoSpaceDN w:val="0"/>
        <w:adjustRightInd w:val="0"/>
        <w:jc w:val="both"/>
        <w:rPr>
          <w:rFonts w:ascii="Arial" w:hAnsi="Arial" w:cs="Arial"/>
          <w:color w:val="000000"/>
          <w:sz w:val="22"/>
          <w:szCs w:val="22"/>
        </w:rPr>
      </w:pPr>
    </w:p>
    <w:p w14:paraId="64408644" w14:textId="77777777" w:rsidR="00DC2862" w:rsidRPr="00CE2722" w:rsidRDefault="00DC2862" w:rsidP="00DC2862">
      <w:pPr>
        <w:autoSpaceDE w:val="0"/>
        <w:autoSpaceDN w:val="0"/>
        <w:adjustRightInd w:val="0"/>
        <w:jc w:val="both"/>
        <w:rPr>
          <w:rFonts w:ascii="Arial" w:hAnsi="Arial" w:cs="Arial"/>
          <w:color w:val="000000"/>
          <w:sz w:val="22"/>
          <w:szCs w:val="22"/>
        </w:rPr>
      </w:pPr>
      <w:r w:rsidRPr="00CE2722">
        <w:rPr>
          <w:rFonts w:ascii="Arial" w:hAnsi="Arial" w:cs="Arial"/>
          <w:color w:val="000000"/>
          <w:sz w:val="22"/>
          <w:szCs w:val="22"/>
        </w:rPr>
        <w:t xml:space="preserve">Les pénalités appliquées au titre de ce paragraphe sont plafonnées à hauteur </w:t>
      </w:r>
      <w:r w:rsidRPr="00821470">
        <w:rPr>
          <w:rFonts w:ascii="Arial" w:hAnsi="Arial" w:cs="Arial"/>
          <w:b/>
          <w:bCs/>
          <w:color w:val="000000"/>
          <w:sz w:val="22"/>
          <w:szCs w:val="22"/>
        </w:rPr>
        <w:t>de 10%</w:t>
      </w:r>
      <w:r w:rsidRPr="00CE2722">
        <w:rPr>
          <w:rFonts w:ascii="Arial" w:hAnsi="Arial" w:cs="Arial"/>
          <w:color w:val="000000"/>
          <w:sz w:val="22"/>
          <w:szCs w:val="22"/>
        </w:rPr>
        <w:t xml:space="preserve"> du montant HT du marché.</w:t>
      </w:r>
    </w:p>
    <w:p w14:paraId="1A6BC8BB" w14:textId="77777777" w:rsidR="00DC2862" w:rsidRPr="00922066" w:rsidRDefault="00DC2862" w:rsidP="00DC2862">
      <w:pPr>
        <w:jc w:val="both"/>
        <w:rPr>
          <w:rStyle w:val="Titre2Car"/>
          <w:rFonts w:ascii="Arial" w:hAnsi="Arial" w:cs="Arial"/>
          <w:b w:val="0"/>
          <w:sz w:val="22"/>
          <w:szCs w:val="22"/>
          <w:u w:val="none"/>
        </w:rPr>
      </w:pPr>
    </w:p>
    <w:p w14:paraId="3400623C" w14:textId="77777777" w:rsidR="00DC2862" w:rsidRPr="00531132" w:rsidRDefault="00DC2862" w:rsidP="00DC2862">
      <w:pPr>
        <w:numPr>
          <w:ilvl w:val="1"/>
          <w:numId w:val="4"/>
        </w:numPr>
        <w:tabs>
          <w:tab w:val="num" w:pos="0"/>
        </w:tabs>
        <w:ind w:left="0" w:firstLine="0"/>
        <w:jc w:val="both"/>
        <w:rPr>
          <w:rFonts w:ascii="Arial" w:hAnsi="Arial" w:cs="Arial"/>
          <w:sz w:val="22"/>
          <w:szCs w:val="22"/>
        </w:rPr>
      </w:pPr>
      <w:r w:rsidRPr="00531132">
        <w:rPr>
          <w:rStyle w:val="Titre2Car"/>
          <w:rFonts w:ascii="Arial" w:hAnsi="Arial" w:cs="Arial"/>
          <w:sz w:val="22"/>
          <w:szCs w:val="22"/>
          <w:u w:val="none"/>
        </w:rPr>
        <w:t>-</w:t>
      </w:r>
      <w:r>
        <w:rPr>
          <w:rStyle w:val="Titre2Car"/>
          <w:rFonts w:ascii="Arial" w:hAnsi="Arial" w:cs="Arial"/>
          <w:b w:val="0"/>
          <w:sz w:val="22"/>
          <w:szCs w:val="22"/>
          <w:u w:val="none"/>
        </w:rPr>
        <w:t xml:space="preserve"> </w:t>
      </w:r>
      <w:r w:rsidRPr="00531132">
        <w:rPr>
          <w:rFonts w:ascii="Arial" w:hAnsi="Arial" w:cs="Arial"/>
          <w:sz w:val="22"/>
          <w:szCs w:val="22"/>
        </w:rPr>
        <w:t xml:space="preserve">Par ailleurs, en dehors des cas visés à </w:t>
      </w:r>
      <w:r>
        <w:rPr>
          <w:rFonts w:ascii="Arial" w:hAnsi="Arial" w:cs="Arial"/>
          <w:sz w:val="22"/>
          <w:szCs w:val="22"/>
        </w:rPr>
        <w:t>l’alinéa ci-dessus,</w:t>
      </w:r>
      <w:r w:rsidRPr="00531132">
        <w:rPr>
          <w:rFonts w:ascii="Arial" w:hAnsi="Arial" w:cs="Arial"/>
          <w:sz w:val="22"/>
          <w:szCs w:val="22"/>
        </w:rPr>
        <w:t xml:space="preserve"> dans l’hypothèse où le CEA met le Titulaire en demeure de se mettre en conformité avec ses obligations dans un délai fixé dans la mise en demeure et pour le cas où le Titulaire ne respecte pas ce délai, le CEA applique une pénalité de </w:t>
      </w:r>
      <w:r w:rsidRPr="00CE2722">
        <w:rPr>
          <w:rFonts w:ascii="Arial" w:hAnsi="Arial" w:cs="Arial"/>
          <w:b/>
          <w:sz w:val="22"/>
          <w:szCs w:val="22"/>
        </w:rPr>
        <w:t>1000 euros</w:t>
      </w:r>
      <w:r w:rsidRPr="00CE2722">
        <w:rPr>
          <w:rFonts w:ascii="Arial" w:hAnsi="Arial" w:cs="Arial"/>
          <w:sz w:val="22"/>
          <w:szCs w:val="22"/>
        </w:rPr>
        <w:t xml:space="preserve"> </w:t>
      </w:r>
      <w:r w:rsidRPr="00531132">
        <w:rPr>
          <w:rFonts w:ascii="Arial" w:hAnsi="Arial" w:cs="Arial"/>
          <w:sz w:val="22"/>
          <w:szCs w:val="22"/>
        </w:rPr>
        <w:t>par jour calendaire de retard.</w:t>
      </w:r>
    </w:p>
    <w:p w14:paraId="0DC56966" w14:textId="77777777" w:rsidR="00DC2862" w:rsidRPr="00531132" w:rsidRDefault="00DC2862" w:rsidP="00DC2862">
      <w:pPr>
        <w:autoSpaceDE w:val="0"/>
        <w:autoSpaceDN w:val="0"/>
        <w:adjustRightInd w:val="0"/>
        <w:jc w:val="both"/>
        <w:rPr>
          <w:rFonts w:ascii="Arial" w:hAnsi="Arial" w:cs="Arial"/>
          <w:color w:val="000000"/>
          <w:sz w:val="22"/>
          <w:szCs w:val="22"/>
        </w:rPr>
      </w:pPr>
    </w:p>
    <w:p w14:paraId="69691A1C" w14:textId="77777777" w:rsidR="00DC2862" w:rsidRPr="00E84B2E" w:rsidRDefault="00DC2862" w:rsidP="00DC2862">
      <w:pPr>
        <w:numPr>
          <w:ilvl w:val="1"/>
          <w:numId w:val="4"/>
        </w:numPr>
        <w:tabs>
          <w:tab w:val="left" w:pos="0"/>
        </w:tabs>
        <w:ind w:left="0" w:firstLine="0"/>
        <w:jc w:val="both"/>
        <w:rPr>
          <w:rFonts w:ascii="Arial" w:hAnsi="Arial" w:cs="Arial"/>
          <w:sz w:val="22"/>
          <w:szCs w:val="22"/>
        </w:rPr>
      </w:pPr>
      <w:r w:rsidRPr="00531132">
        <w:rPr>
          <w:rStyle w:val="Titre2Car"/>
          <w:rFonts w:ascii="Arial" w:hAnsi="Arial" w:cs="Arial"/>
          <w:sz w:val="22"/>
          <w:szCs w:val="22"/>
          <w:u w:val="none"/>
        </w:rPr>
        <w:t>-</w:t>
      </w:r>
      <w:r w:rsidRPr="00DA2592">
        <w:rPr>
          <w:rFonts w:ascii="Arial" w:hAnsi="Arial" w:cs="Arial"/>
          <w:sz w:val="22"/>
          <w:szCs w:val="22"/>
        </w:rPr>
        <w:t xml:space="preserve"> Les</w:t>
      </w:r>
      <w:r w:rsidRPr="00E84B2E">
        <w:rPr>
          <w:rFonts w:ascii="Arial" w:hAnsi="Arial" w:cs="Arial"/>
          <w:sz w:val="22"/>
          <w:szCs w:val="22"/>
        </w:rPr>
        <w:t xml:space="preserve"> pénalités sont applicables de plein droit et sans mise en demeure préalable, ni autres formalités juridiques ou judiciaires sur la facturation.</w:t>
      </w:r>
    </w:p>
    <w:p w14:paraId="001B9CE3" w14:textId="77777777" w:rsidR="00DC2862" w:rsidRPr="00DA2592" w:rsidRDefault="00DC2862" w:rsidP="00DC2862">
      <w:pPr>
        <w:tabs>
          <w:tab w:val="left" w:pos="0"/>
        </w:tabs>
        <w:autoSpaceDE w:val="0"/>
        <w:autoSpaceDN w:val="0"/>
        <w:adjustRightInd w:val="0"/>
        <w:jc w:val="both"/>
        <w:rPr>
          <w:rFonts w:ascii="Arial" w:hAnsi="Arial" w:cs="Arial"/>
          <w:sz w:val="22"/>
          <w:szCs w:val="22"/>
        </w:rPr>
      </w:pPr>
      <w:r w:rsidRPr="00E84B2E">
        <w:rPr>
          <w:rFonts w:ascii="Arial" w:hAnsi="Arial" w:cs="Arial"/>
          <w:sz w:val="22"/>
          <w:szCs w:val="22"/>
        </w:rPr>
        <w:t>Les pénalités sont cumulatives et leur application est indépendante des autres sanctions auxquelles le retard peut donner lieu, notamment la résiliation éventuelle du marché</w:t>
      </w:r>
      <w:r w:rsidRPr="00DA2592">
        <w:rPr>
          <w:rFonts w:ascii="Arial" w:hAnsi="Arial" w:cs="Arial"/>
          <w:sz w:val="22"/>
          <w:szCs w:val="22"/>
        </w:rPr>
        <w:t>. Dans l’hypothèse d’une résiliation, les pénalités sont appliquées jusqu’au jour de la notification de résiliation.</w:t>
      </w:r>
    </w:p>
    <w:p w14:paraId="3E5E557B" w14:textId="77777777" w:rsidR="00DC2862" w:rsidRPr="00DA2592" w:rsidRDefault="00DC2862" w:rsidP="00DC2862">
      <w:pPr>
        <w:tabs>
          <w:tab w:val="left" w:pos="0"/>
          <w:tab w:val="left" w:pos="6946"/>
        </w:tabs>
        <w:jc w:val="both"/>
        <w:rPr>
          <w:rFonts w:ascii="Arial" w:hAnsi="Arial" w:cs="Arial"/>
          <w:sz w:val="22"/>
          <w:szCs w:val="22"/>
        </w:rPr>
      </w:pPr>
      <w:r w:rsidRPr="00DA2592">
        <w:rPr>
          <w:rFonts w:ascii="Arial" w:hAnsi="Arial" w:cs="Arial"/>
          <w:sz w:val="22"/>
          <w:szCs w:val="22"/>
        </w:rPr>
        <w:t>Les pénalités n’ont pas un caractère libératoire de la responsabilité du Titulaire.</w:t>
      </w:r>
    </w:p>
    <w:p w14:paraId="143711BA" w14:textId="77777777" w:rsidR="00622A06" w:rsidRPr="00DA2592" w:rsidRDefault="00622A06">
      <w:pPr>
        <w:tabs>
          <w:tab w:val="left" w:pos="1134"/>
          <w:tab w:val="left" w:pos="6946"/>
        </w:tabs>
        <w:jc w:val="both"/>
        <w:rPr>
          <w:rFonts w:ascii="Arial" w:hAnsi="Arial" w:cs="Arial"/>
          <w:sz w:val="22"/>
          <w:szCs w:val="22"/>
        </w:rPr>
      </w:pPr>
    </w:p>
    <w:p w14:paraId="1FAFB7BB" w14:textId="77777777" w:rsidR="00147A7C" w:rsidRPr="00DA2592" w:rsidRDefault="00147A7C">
      <w:pPr>
        <w:tabs>
          <w:tab w:val="left" w:pos="1134"/>
          <w:tab w:val="left" w:pos="6946"/>
        </w:tabs>
        <w:jc w:val="both"/>
        <w:rPr>
          <w:rFonts w:ascii="Arial" w:hAnsi="Arial" w:cs="Arial"/>
          <w:sz w:val="22"/>
          <w:szCs w:val="22"/>
        </w:rPr>
      </w:pPr>
    </w:p>
    <w:p w14:paraId="33284C63" w14:textId="77777777" w:rsidR="00671045" w:rsidRPr="007417B3" w:rsidRDefault="007417B3" w:rsidP="005F21AF">
      <w:pPr>
        <w:pStyle w:val="StyleTitre1Arial11ptSoulignementpais"/>
      </w:pPr>
      <w:r>
        <w:lastRenderedPageBreak/>
        <w:t xml:space="preserve"> </w:t>
      </w:r>
      <w:bookmarkStart w:id="49" w:name="_Toc198648452"/>
      <w:r w:rsidR="00671045" w:rsidRPr="007417B3">
        <w:t xml:space="preserve">CONDITIONS DE </w:t>
      </w:r>
      <w:r w:rsidR="00C37E67" w:rsidRPr="007417B3">
        <w:t>FACTURATION</w:t>
      </w:r>
      <w:bookmarkEnd w:id="49"/>
    </w:p>
    <w:p w14:paraId="2F495288" w14:textId="5873329C" w:rsidR="00855C90" w:rsidRDefault="00855C90" w:rsidP="00855C90">
      <w:pPr>
        <w:tabs>
          <w:tab w:val="left" w:pos="1134"/>
          <w:tab w:val="left" w:pos="6946"/>
        </w:tabs>
        <w:jc w:val="both"/>
        <w:rPr>
          <w:rFonts w:ascii="Arial" w:hAnsi="Arial" w:cs="Arial"/>
          <w:sz w:val="22"/>
          <w:szCs w:val="22"/>
        </w:rPr>
      </w:pPr>
      <w:r w:rsidRPr="00DA2592">
        <w:rPr>
          <w:rFonts w:ascii="Arial" w:hAnsi="Arial" w:cs="Arial"/>
          <w:sz w:val="22"/>
          <w:szCs w:val="22"/>
        </w:rPr>
        <w:t>Les factures sont établ</w:t>
      </w:r>
      <w:r>
        <w:rPr>
          <w:rFonts w:ascii="Arial" w:hAnsi="Arial" w:cs="Arial"/>
          <w:sz w:val="22"/>
          <w:szCs w:val="22"/>
        </w:rPr>
        <w:t>ies selon l'échéancier suivant :</w:t>
      </w:r>
    </w:p>
    <w:p w14:paraId="59058AAE" w14:textId="77777777" w:rsidR="00855C90" w:rsidRDefault="00855C90" w:rsidP="00855C90">
      <w:pPr>
        <w:tabs>
          <w:tab w:val="left" w:pos="1134"/>
          <w:tab w:val="left" w:pos="6946"/>
        </w:tabs>
        <w:jc w:val="both"/>
        <w:rPr>
          <w:rFonts w:ascii="Arial" w:hAnsi="Arial" w:cs="Arial"/>
          <w:sz w:val="22"/>
          <w:szCs w:val="22"/>
        </w:rPr>
      </w:pPr>
    </w:p>
    <w:p w14:paraId="1498150D" w14:textId="417894EC" w:rsidR="00F420D6" w:rsidRPr="00EA4B04" w:rsidRDefault="00936A92" w:rsidP="00F76C60">
      <w:pPr>
        <w:numPr>
          <w:ilvl w:val="1"/>
          <w:numId w:val="15"/>
        </w:numPr>
        <w:tabs>
          <w:tab w:val="left" w:pos="0"/>
        </w:tabs>
        <w:ind w:left="0" w:firstLine="0"/>
        <w:jc w:val="both"/>
        <w:rPr>
          <w:rFonts w:ascii="Arial" w:hAnsi="Arial"/>
          <w:bCs/>
          <w:sz w:val="22"/>
          <w:u w:val="single"/>
        </w:rPr>
      </w:pPr>
      <w:r w:rsidRPr="00EA4B04">
        <w:rPr>
          <w:rStyle w:val="Titre2Car"/>
          <w:rFonts w:ascii="Arial" w:hAnsi="Arial"/>
          <w:bCs/>
          <w:sz w:val="22"/>
        </w:rPr>
        <w:t>- Equipement</w:t>
      </w:r>
    </w:p>
    <w:p w14:paraId="4ABE984A" w14:textId="77777777" w:rsidR="00EA4B04" w:rsidRPr="00CE2722" w:rsidRDefault="00EA4B04" w:rsidP="00EA4B04">
      <w:pPr>
        <w:tabs>
          <w:tab w:val="left" w:pos="1134"/>
          <w:tab w:val="left" w:pos="6946"/>
        </w:tabs>
        <w:jc w:val="both"/>
        <w:rPr>
          <w:rFonts w:ascii="Arial" w:hAnsi="Arial" w:cs="Arial"/>
          <w:sz w:val="22"/>
          <w:szCs w:val="22"/>
        </w:rPr>
      </w:pPr>
      <w:r w:rsidRPr="00CE2722">
        <w:rPr>
          <w:rFonts w:ascii="Arial" w:hAnsi="Arial" w:cs="Arial"/>
          <w:sz w:val="22"/>
          <w:szCs w:val="22"/>
        </w:rPr>
        <w:t xml:space="preserve">Les factures sont établies selon l'échéancier suivant </w:t>
      </w:r>
    </w:p>
    <w:p w14:paraId="0CE52FFE" w14:textId="77777777" w:rsidR="00EA4B04" w:rsidRPr="00CE2722" w:rsidRDefault="00EA4B04" w:rsidP="00EA4B04">
      <w:pPr>
        <w:tabs>
          <w:tab w:val="left" w:pos="1134"/>
          <w:tab w:val="left" w:pos="6946"/>
        </w:tabs>
        <w:jc w:val="both"/>
        <w:rPr>
          <w:rFonts w:ascii="Arial" w:hAnsi="Arial" w:cs="Arial"/>
          <w:sz w:val="22"/>
          <w:szCs w:val="22"/>
        </w:rPr>
      </w:pPr>
    </w:p>
    <w:p w14:paraId="4F6EE655" w14:textId="77777777" w:rsidR="00EA4B04" w:rsidRPr="00CE2722" w:rsidRDefault="00EA4B04" w:rsidP="00EA4B04">
      <w:pPr>
        <w:tabs>
          <w:tab w:val="left" w:pos="1134"/>
          <w:tab w:val="left" w:pos="6946"/>
        </w:tabs>
        <w:jc w:val="both"/>
        <w:rPr>
          <w:rFonts w:ascii="Arial" w:hAnsi="Arial" w:cs="Arial"/>
          <w:sz w:val="22"/>
          <w:szCs w:val="22"/>
        </w:rPr>
      </w:pPr>
      <w:r w:rsidRPr="00CE2722">
        <w:rPr>
          <w:rFonts w:ascii="Arial" w:hAnsi="Arial" w:cs="Arial"/>
          <w:sz w:val="22"/>
          <w:szCs w:val="22"/>
        </w:rPr>
        <w:t xml:space="preserve">- </w:t>
      </w:r>
      <w:r w:rsidRPr="00CE2722">
        <w:rPr>
          <w:rFonts w:ascii="Arial" w:hAnsi="Arial" w:cs="Arial"/>
          <w:b/>
          <w:sz w:val="22"/>
          <w:szCs w:val="22"/>
        </w:rPr>
        <w:t>30 %</w:t>
      </w:r>
      <w:r w:rsidRPr="00CE2722">
        <w:rPr>
          <w:rFonts w:ascii="Arial" w:hAnsi="Arial" w:cs="Arial"/>
          <w:sz w:val="22"/>
          <w:szCs w:val="22"/>
        </w:rPr>
        <w:t xml:space="preserve"> du montant HT de l’Equipement et les taxes afférentes aux approvisionnements principaux identifiés comme étant la propriété du CEA et éventuellement contrôlés. </w:t>
      </w:r>
    </w:p>
    <w:p w14:paraId="6C873A85" w14:textId="77777777" w:rsidR="00EA4B04" w:rsidRPr="00CE2722" w:rsidRDefault="00EA4B04" w:rsidP="00EA4B04">
      <w:pPr>
        <w:tabs>
          <w:tab w:val="left" w:pos="1134"/>
          <w:tab w:val="left" w:pos="6946"/>
        </w:tabs>
        <w:jc w:val="both"/>
        <w:rPr>
          <w:rFonts w:ascii="Arial" w:hAnsi="Arial" w:cs="Arial"/>
          <w:sz w:val="22"/>
          <w:szCs w:val="22"/>
        </w:rPr>
      </w:pPr>
    </w:p>
    <w:p w14:paraId="1ADCF2E2" w14:textId="77777777" w:rsidR="00EA4B04" w:rsidRPr="00CE2722" w:rsidRDefault="00EA4B04" w:rsidP="00EA4B04">
      <w:pPr>
        <w:tabs>
          <w:tab w:val="left" w:pos="1134"/>
          <w:tab w:val="left" w:pos="6946"/>
        </w:tabs>
        <w:jc w:val="both"/>
        <w:rPr>
          <w:rFonts w:ascii="Arial" w:hAnsi="Arial" w:cs="Arial"/>
          <w:sz w:val="22"/>
          <w:szCs w:val="22"/>
        </w:rPr>
      </w:pPr>
      <w:r w:rsidRPr="00CE2722">
        <w:rPr>
          <w:rFonts w:ascii="Arial" w:hAnsi="Arial" w:cs="Arial"/>
          <w:sz w:val="22"/>
          <w:szCs w:val="22"/>
        </w:rPr>
        <w:t>Le Titulaire reste débiteur de ce terme jusqu’à prononciation de la Réception.</w:t>
      </w:r>
    </w:p>
    <w:p w14:paraId="295E979A" w14:textId="77777777" w:rsidR="00EA4B04" w:rsidRPr="00CE2722" w:rsidRDefault="00EA4B04" w:rsidP="00EA4B04">
      <w:pPr>
        <w:tabs>
          <w:tab w:val="left" w:pos="1134"/>
          <w:tab w:val="left" w:pos="6946"/>
        </w:tabs>
        <w:jc w:val="both"/>
        <w:rPr>
          <w:rFonts w:ascii="Arial" w:hAnsi="Arial" w:cs="Arial"/>
          <w:b/>
          <w:color w:val="FF0000"/>
          <w:sz w:val="22"/>
          <w:szCs w:val="22"/>
        </w:rPr>
      </w:pPr>
    </w:p>
    <w:p w14:paraId="2CEABE12" w14:textId="77777777" w:rsidR="00EA4B04" w:rsidRPr="00CE2722" w:rsidRDefault="00EA4B04" w:rsidP="00EA4B04">
      <w:pPr>
        <w:tabs>
          <w:tab w:val="left" w:pos="1134"/>
          <w:tab w:val="left" w:pos="6946"/>
        </w:tabs>
        <w:jc w:val="both"/>
        <w:rPr>
          <w:rFonts w:ascii="Arial" w:hAnsi="Arial" w:cs="Arial"/>
          <w:b/>
          <w:color w:val="FF0000"/>
          <w:sz w:val="22"/>
          <w:szCs w:val="22"/>
        </w:rPr>
      </w:pPr>
      <w:r w:rsidRPr="00CE2722">
        <w:rPr>
          <w:rFonts w:ascii="Arial" w:hAnsi="Arial" w:cs="Arial"/>
          <w:sz w:val="22"/>
          <w:szCs w:val="22"/>
        </w:rPr>
        <w:t xml:space="preserve">- </w:t>
      </w:r>
      <w:r w:rsidRPr="00CE2722">
        <w:rPr>
          <w:rFonts w:ascii="Arial" w:hAnsi="Arial" w:cs="Arial"/>
          <w:b/>
          <w:sz w:val="22"/>
          <w:szCs w:val="22"/>
        </w:rPr>
        <w:t>65</w:t>
      </w:r>
      <w:r w:rsidRPr="00CE2722">
        <w:rPr>
          <w:rFonts w:ascii="Arial" w:hAnsi="Arial" w:cs="Arial"/>
          <w:b/>
          <w:bCs/>
          <w:sz w:val="22"/>
          <w:szCs w:val="22"/>
        </w:rPr>
        <w:t xml:space="preserve"> %</w:t>
      </w:r>
      <w:r w:rsidRPr="00CE2722">
        <w:rPr>
          <w:rFonts w:ascii="Arial" w:hAnsi="Arial" w:cs="Arial"/>
          <w:sz w:val="22"/>
          <w:szCs w:val="22"/>
        </w:rPr>
        <w:t xml:space="preserve"> du montant HT de l’Equipement et les taxes afférentes à la Réception.</w:t>
      </w:r>
      <w:r w:rsidRPr="00CE2722">
        <w:rPr>
          <w:rFonts w:ascii="Arial" w:hAnsi="Arial" w:cs="Arial"/>
          <w:b/>
          <w:color w:val="FF0000"/>
          <w:sz w:val="22"/>
          <w:szCs w:val="22"/>
          <w:highlight w:val="yellow"/>
        </w:rPr>
        <w:t xml:space="preserve"> </w:t>
      </w:r>
    </w:p>
    <w:p w14:paraId="448A8B2F" w14:textId="77777777" w:rsidR="00EA4B04" w:rsidRPr="00CE2722" w:rsidRDefault="00EA4B04" w:rsidP="00EA4B04">
      <w:pPr>
        <w:tabs>
          <w:tab w:val="left" w:pos="1134"/>
        </w:tabs>
        <w:jc w:val="both"/>
        <w:rPr>
          <w:rFonts w:ascii="Arial" w:hAnsi="Arial" w:cs="Arial"/>
          <w:sz w:val="22"/>
          <w:szCs w:val="22"/>
        </w:rPr>
      </w:pPr>
    </w:p>
    <w:p w14:paraId="120A7154" w14:textId="77777777" w:rsidR="00EA4B04" w:rsidRPr="00CE2722" w:rsidRDefault="00EA4B04" w:rsidP="00EA4B04">
      <w:pPr>
        <w:tabs>
          <w:tab w:val="left" w:pos="1134"/>
        </w:tabs>
        <w:jc w:val="both"/>
        <w:rPr>
          <w:rFonts w:ascii="Arial" w:hAnsi="Arial" w:cs="Arial"/>
          <w:sz w:val="22"/>
          <w:szCs w:val="22"/>
        </w:rPr>
      </w:pPr>
      <w:r w:rsidRPr="00CE2722">
        <w:rPr>
          <w:rFonts w:ascii="Arial" w:hAnsi="Arial" w:cs="Arial"/>
          <w:sz w:val="22"/>
          <w:szCs w:val="22"/>
        </w:rPr>
        <w:t xml:space="preserve">- </w:t>
      </w:r>
      <w:r w:rsidRPr="00CE2722">
        <w:rPr>
          <w:rFonts w:ascii="Arial" w:hAnsi="Arial" w:cs="Arial"/>
          <w:b/>
          <w:sz w:val="22"/>
          <w:szCs w:val="22"/>
        </w:rPr>
        <w:t>5</w:t>
      </w:r>
      <w:r w:rsidRPr="00CE2722">
        <w:rPr>
          <w:rFonts w:ascii="Arial" w:hAnsi="Arial" w:cs="Arial"/>
          <w:b/>
          <w:bCs/>
          <w:sz w:val="22"/>
          <w:szCs w:val="22"/>
        </w:rPr>
        <w:t xml:space="preserve"> %</w:t>
      </w:r>
      <w:r w:rsidRPr="00CE2722">
        <w:rPr>
          <w:rFonts w:ascii="Arial" w:hAnsi="Arial" w:cs="Arial"/>
          <w:sz w:val="22"/>
          <w:szCs w:val="22"/>
        </w:rPr>
        <w:t xml:space="preserve"> du montant HT de l’Equipement à l'expiration du délai de garantie, sur demande de </w:t>
      </w:r>
      <w:r w:rsidRPr="00CE2722">
        <w:rPr>
          <w:rFonts w:ascii="Arial" w:hAnsi="Arial" w:cs="Arial"/>
          <w:color w:val="000000" w:themeColor="text1"/>
          <w:sz w:val="22"/>
          <w:szCs w:val="22"/>
        </w:rPr>
        <w:t xml:space="preserve">paiement, </w:t>
      </w:r>
      <w:r w:rsidRPr="00CE2722">
        <w:rPr>
          <w:rFonts w:ascii="Arial" w:hAnsi="Arial" w:cs="Arial"/>
          <w:sz w:val="22"/>
          <w:szCs w:val="22"/>
        </w:rPr>
        <w:t xml:space="preserve">en l’absence de vice et défaut. </w:t>
      </w:r>
    </w:p>
    <w:p w14:paraId="35AA6288" w14:textId="77777777" w:rsidR="00EA4B04" w:rsidRPr="00CE2722" w:rsidRDefault="00EA4B04" w:rsidP="00EA4B04">
      <w:pPr>
        <w:tabs>
          <w:tab w:val="left" w:pos="1134"/>
        </w:tabs>
        <w:jc w:val="both"/>
        <w:rPr>
          <w:rFonts w:ascii="Arial" w:hAnsi="Arial" w:cs="Arial"/>
          <w:i/>
          <w:sz w:val="22"/>
          <w:szCs w:val="22"/>
        </w:rPr>
      </w:pPr>
    </w:p>
    <w:p w14:paraId="6492CC07" w14:textId="77777777" w:rsidR="00EA4B04" w:rsidRPr="00CE2722" w:rsidRDefault="00EA4B04" w:rsidP="00EA4B04">
      <w:pPr>
        <w:tabs>
          <w:tab w:val="left" w:pos="1134"/>
          <w:tab w:val="left" w:pos="6946"/>
        </w:tabs>
        <w:jc w:val="both"/>
        <w:rPr>
          <w:rFonts w:ascii="Arial" w:hAnsi="Arial" w:cs="Arial"/>
          <w:sz w:val="22"/>
          <w:szCs w:val="22"/>
        </w:rPr>
      </w:pPr>
      <w:r w:rsidRPr="00CE2722">
        <w:rPr>
          <w:rFonts w:ascii="Arial" w:hAnsi="Arial" w:cs="Arial"/>
          <w:sz w:val="22"/>
          <w:szCs w:val="22"/>
        </w:rPr>
        <w:t>Toutefois, ce dernier terme peut être réglé contre remise d'une caution bancaire équivalente délivrée par un organisme agréé par le CEA dont la mainlevée est prononcée à l'expiration du délai de garantie.</w:t>
      </w:r>
    </w:p>
    <w:p w14:paraId="6EAA1377" w14:textId="77777777" w:rsidR="00EA4B04" w:rsidRPr="00CE2722" w:rsidRDefault="00EA4B04" w:rsidP="00EA4B04">
      <w:pPr>
        <w:tabs>
          <w:tab w:val="left" w:pos="1134"/>
          <w:tab w:val="left" w:pos="6946"/>
        </w:tabs>
        <w:jc w:val="both"/>
        <w:rPr>
          <w:rFonts w:ascii="Arial" w:hAnsi="Arial" w:cs="Arial"/>
          <w:sz w:val="22"/>
          <w:szCs w:val="22"/>
        </w:rPr>
      </w:pPr>
    </w:p>
    <w:p w14:paraId="0DB99DCA" w14:textId="77777777" w:rsidR="00EA4B04" w:rsidRPr="00CE2722" w:rsidRDefault="00EA4B04" w:rsidP="00EA4B04">
      <w:pPr>
        <w:tabs>
          <w:tab w:val="left" w:pos="1134"/>
          <w:tab w:val="left" w:pos="6946"/>
        </w:tabs>
        <w:jc w:val="both"/>
        <w:rPr>
          <w:rFonts w:ascii="Arial" w:hAnsi="Arial" w:cs="Arial"/>
          <w:sz w:val="22"/>
          <w:szCs w:val="22"/>
        </w:rPr>
      </w:pPr>
      <w:r w:rsidRPr="00CE2722">
        <w:rPr>
          <w:rFonts w:ascii="Arial" w:hAnsi="Arial" w:cs="Arial"/>
          <w:sz w:val="22"/>
          <w:szCs w:val="22"/>
        </w:rPr>
        <w:t>Il est précisé que chaque facture doit reprendre le terme de paiement antérieur déjà facturé par le Titulaire.</w:t>
      </w:r>
    </w:p>
    <w:p w14:paraId="1E2894FD" w14:textId="15E85D7E" w:rsidR="00EA4B04" w:rsidRDefault="00EA4B04" w:rsidP="00F76C60">
      <w:pPr>
        <w:tabs>
          <w:tab w:val="left" w:pos="1134"/>
          <w:tab w:val="left" w:pos="6946"/>
        </w:tabs>
        <w:jc w:val="both"/>
        <w:rPr>
          <w:rFonts w:ascii="Arial" w:hAnsi="Arial" w:cs="Arial"/>
          <w:sz w:val="22"/>
          <w:szCs w:val="22"/>
        </w:rPr>
      </w:pPr>
    </w:p>
    <w:p w14:paraId="74E44D59" w14:textId="77777777" w:rsidR="00EA4B04" w:rsidRPr="00EA4B04" w:rsidRDefault="00EA4B04" w:rsidP="00EA4B04">
      <w:pPr>
        <w:numPr>
          <w:ilvl w:val="1"/>
          <w:numId w:val="4"/>
        </w:numPr>
        <w:tabs>
          <w:tab w:val="left" w:pos="0"/>
        </w:tabs>
        <w:ind w:left="0" w:firstLine="0"/>
        <w:jc w:val="both"/>
        <w:rPr>
          <w:rStyle w:val="Titre2Car"/>
          <w:rFonts w:ascii="Arial" w:hAnsi="Arial"/>
          <w:sz w:val="22"/>
        </w:rPr>
      </w:pPr>
      <w:r w:rsidRPr="00EA4B04">
        <w:rPr>
          <w:rStyle w:val="Titre2Car"/>
          <w:rFonts w:ascii="Arial" w:hAnsi="Arial"/>
          <w:sz w:val="22"/>
        </w:rPr>
        <w:t>-Formations aux maintenances de premier niveau et avancée</w:t>
      </w:r>
    </w:p>
    <w:p w14:paraId="75785407" w14:textId="61E8107E" w:rsidR="00EA4B04" w:rsidRDefault="00EA4B04" w:rsidP="00EA4B04">
      <w:pPr>
        <w:tabs>
          <w:tab w:val="left" w:pos="1134"/>
          <w:tab w:val="left" w:pos="6946"/>
        </w:tabs>
        <w:jc w:val="both"/>
        <w:rPr>
          <w:rFonts w:ascii="Arial" w:hAnsi="Arial" w:cs="Arial"/>
          <w:sz w:val="22"/>
          <w:szCs w:val="22"/>
        </w:rPr>
      </w:pPr>
      <w:r>
        <w:rPr>
          <w:rFonts w:ascii="Arial" w:hAnsi="Arial" w:cs="Arial"/>
          <w:sz w:val="22"/>
          <w:szCs w:val="22"/>
        </w:rPr>
        <w:t>100</w:t>
      </w:r>
      <w:r w:rsidRPr="00FE167C">
        <w:rPr>
          <w:rFonts w:ascii="Arial" w:hAnsi="Arial" w:cs="Arial"/>
          <w:bCs/>
          <w:sz w:val="22"/>
          <w:szCs w:val="22"/>
        </w:rPr>
        <w:t xml:space="preserve"> %</w:t>
      </w:r>
      <w:r w:rsidRPr="00FE167C">
        <w:rPr>
          <w:rFonts w:ascii="Arial" w:hAnsi="Arial" w:cs="Arial"/>
          <w:sz w:val="22"/>
          <w:szCs w:val="22"/>
        </w:rPr>
        <w:t xml:space="preserve"> du montant </w:t>
      </w:r>
      <w:r>
        <w:rPr>
          <w:rFonts w:ascii="Arial" w:hAnsi="Arial" w:cs="Arial"/>
          <w:sz w:val="22"/>
          <w:szCs w:val="22"/>
        </w:rPr>
        <w:t>HT</w:t>
      </w:r>
      <w:r w:rsidRPr="00FE167C">
        <w:rPr>
          <w:rFonts w:ascii="Arial" w:hAnsi="Arial" w:cs="Arial"/>
          <w:sz w:val="22"/>
          <w:szCs w:val="22"/>
        </w:rPr>
        <w:t xml:space="preserve"> </w:t>
      </w:r>
      <w:r>
        <w:rPr>
          <w:rFonts w:ascii="Arial" w:hAnsi="Arial" w:cs="Arial"/>
          <w:sz w:val="22"/>
          <w:szCs w:val="22"/>
        </w:rPr>
        <w:t xml:space="preserve">de la formation concernée et les taxes afférentes </w:t>
      </w:r>
      <w:r w:rsidRPr="00FE167C">
        <w:rPr>
          <w:rFonts w:ascii="Arial" w:hAnsi="Arial" w:cs="Arial"/>
          <w:sz w:val="22"/>
          <w:szCs w:val="22"/>
        </w:rPr>
        <w:t xml:space="preserve">à </w:t>
      </w:r>
      <w:r>
        <w:rPr>
          <w:rFonts w:ascii="Arial" w:hAnsi="Arial" w:cs="Arial"/>
          <w:sz w:val="22"/>
          <w:szCs w:val="22"/>
        </w:rPr>
        <w:t xml:space="preserve">réalisation effective de la prestation. </w:t>
      </w:r>
    </w:p>
    <w:p w14:paraId="46FFE1F2" w14:textId="77270DB1" w:rsidR="00674AE6" w:rsidRDefault="00674AE6" w:rsidP="00F76C60">
      <w:pPr>
        <w:tabs>
          <w:tab w:val="left" w:pos="1134"/>
          <w:tab w:val="left" w:pos="6946"/>
        </w:tabs>
        <w:jc w:val="both"/>
        <w:rPr>
          <w:rFonts w:ascii="Arial" w:hAnsi="Arial" w:cs="Arial"/>
          <w:sz w:val="22"/>
          <w:szCs w:val="22"/>
        </w:rPr>
      </w:pPr>
    </w:p>
    <w:p w14:paraId="3045469F" w14:textId="77777777" w:rsidR="00EA4B04" w:rsidRDefault="00EA4B04" w:rsidP="00F76C60">
      <w:pPr>
        <w:tabs>
          <w:tab w:val="left" w:pos="1134"/>
          <w:tab w:val="left" w:pos="6946"/>
        </w:tabs>
        <w:jc w:val="both"/>
        <w:rPr>
          <w:rFonts w:ascii="Arial" w:hAnsi="Arial" w:cs="Arial"/>
          <w:sz w:val="22"/>
          <w:szCs w:val="22"/>
        </w:rPr>
      </w:pPr>
    </w:p>
    <w:p w14:paraId="00FCE827" w14:textId="77777777" w:rsidR="00EA4B04" w:rsidRPr="00F35DE4" w:rsidRDefault="00EA4B04" w:rsidP="00EA4B04">
      <w:pPr>
        <w:pStyle w:val="StyleTitre1Arial11ptSoulignementpais"/>
        <w:numPr>
          <w:ilvl w:val="0"/>
          <w:numId w:val="4"/>
        </w:numPr>
        <w:jc w:val="both"/>
        <w:rPr>
          <w:rFonts w:cs="Arial"/>
          <w:szCs w:val="22"/>
        </w:rPr>
      </w:pPr>
      <w:bookmarkStart w:id="50" w:name="_Toc197439721"/>
      <w:bookmarkStart w:id="51" w:name="_Toc198648453"/>
      <w:r>
        <w:t>– RETENUE DE GARANTIE</w:t>
      </w:r>
      <w:bookmarkEnd w:id="50"/>
      <w:bookmarkEnd w:id="51"/>
    </w:p>
    <w:p w14:paraId="0162D226" w14:textId="77777777" w:rsidR="00EA4B04" w:rsidRDefault="00EA4B04" w:rsidP="00EA4B04">
      <w:pPr>
        <w:tabs>
          <w:tab w:val="left" w:pos="1134"/>
          <w:tab w:val="left" w:pos="6946"/>
        </w:tabs>
        <w:jc w:val="both"/>
        <w:rPr>
          <w:rFonts w:ascii="Arial" w:hAnsi="Arial" w:cs="Arial"/>
          <w:sz w:val="22"/>
          <w:szCs w:val="22"/>
        </w:rPr>
      </w:pPr>
      <w:r w:rsidRPr="00743EED">
        <w:rPr>
          <w:rFonts w:ascii="Arial" w:hAnsi="Arial" w:cs="Arial"/>
          <w:sz w:val="22"/>
          <w:szCs w:val="22"/>
        </w:rPr>
        <w:t xml:space="preserve">Au titre du présent marché il est prévu une retenue de </w:t>
      </w:r>
      <w:r>
        <w:rPr>
          <w:rFonts w:ascii="Arial" w:hAnsi="Arial" w:cs="Arial"/>
          <w:sz w:val="22"/>
          <w:szCs w:val="22"/>
        </w:rPr>
        <w:t>garante à la charge du Titulaire.</w:t>
      </w:r>
    </w:p>
    <w:p w14:paraId="4724B533" w14:textId="77777777" w:rsidR="00EA4B04" w:rsidRDefault="00EA4B04" w:rsidP="00EA4B04">
      <w:pPr>
        <w:tabs>
          <w:tab w:val="left" w:pos="1134"/>
          <w:tab w:val="left" w:pos="6946"/>
        </w:tabs>
        <w:jc w:val="both"/>
        <w:rPr>
          <w:rFonts w:ascii="Arial" w:hAnsi="Arial" w:cs="Arial"/>
          <w:sz w:val="22"/>
          <w:szCs w:val="22"/>
        </w:rPr>
      </w:pPr>
      <w:r>
        <w:rPr>
          <w:rFonts w:ascii="Arial" w:hAnsi="Arial" w:cs="Arial"/>
          <w:sz w:val="22"/>
          <w:szCs w:val="22"/>
        </w:rPr>
        <w:t xml:space="preserve">Celle-ci a pour seul objet de couvrir les réserves formulées à la Réception de </w:t>
      </w:r>
      <w:r w:rsidRPr="00F35DE4">
        <w:rPr>
          <w:rFonts w:ascii="Arial" w:hAnsi="Arial" w:cs="Arial"/>
          <w:sz w:val="22"/>
          <w:szCs w:val="22"/>
        </w:rPr>
        <w:t>l’Equipement</w:t>
      </w:r>
      <w:r>
        <w:rPr>
          <w:rFonts w:ascii="Arial" w:hAnsi="Arial" w:cs="Arial"/>
          <w:sz w:val="22"/>
          <w:szCs w:val="22"/>
        </w:rPr>
        <w:t xml:space="preserve"> objet du Marché et le cas échéant, les dysfonctionnements ou malfaçons formulés pendant le délai de garantie.</w:t>
      </w:r>
    </w:p>
    <w:p w14:paraId="6648501C" w14:textId="77777777" w:rsidR="00EA4B04" w:rsidRDefault="00EA4B04" w:rsidP="00EA4B04">
      <w:pPr>
        <w:tabs>
          <w:tab w:val="left" w:pos="1134"/>
          <w:tab w:val="left" w:pos="6946"/>
        </w:tabs>
        <w:jc w:val="both"/>
        <w:rPr>
          <w:rFonts w:ascii="Arial" w:hAnsi="Arial" w:cs="Arial"/>
          <w:sz w:val="22"/>
          <w:szCs w:val="22"/>
        </w:rPr>
      </w:pPr>
      <w:r>
        <w:rPr>
          <w:rFonts w:ascii="Arial" w:hAnsi="Arial" w:cs="Arial"/>
          <w:sz w:val="22"/>
          <w:szCs w:val="22"/>
        </w:rPr>
        <w:t xml:space="preserve">Le montant de la retenue de garantie est fixé à 5% du montant de l’Equipement augmenté, le cas échéant, des montants des options retenues.  </w:t>
      </w:r>
    </w:p>
    <w:p w14:paraId="7F3626F2" w14:textId="77777777" w:rsidR="00EA4B04" w:rsidRPr="00743EED" w:rsidRDefault="00EA4B04" w:rsidP="00EA4B04">
      <w:pPr>
        <w:tabs>
          <w:tab w:val="left" w:pos="1134"/>
          <w:tab w:val="left" w:pos="6946"/>
        </w:tabs>
        <w:jc w:val="both"/>
        <w:rPr>
          <w:rFonts w:ascii="Arial" w:hAnsi="Arial" w:cs="Arial"/>
          <w:sz w:val="22"/>
          <w:szCs w:val="22"/>
        </w:rPr>
      </w:pPr>
      <w:r>
        <w:rPr>
          <w:rFonts w:ascii="Arial" w:hAnsi="Arial" w:cs="Arial"/>
          <w:sz w:val="22"/>
          <w:szCs w:val="22"/>
        </w:rPr>
        <w:t xml:space="preserve"> </w:t>
      </w:r>
    </w:p>
    <w:p w14:paraId="5B811DE1" w14:textId="77777777" w:rsidR="00EA4B04" w:rsidRPr="006B323E" w:rsidRDefault="00EA4B04" w:rsidP="00EA4B04">
      <w:pPr>
        <w:tabs>
          <w:tab w:val="left" w:pos="1134"/>
          <w:tab w:val="left" w:pos="6946"/>
        </w:tabs>
        <w:jc w:val="both"/>
        <w:rPr>
          <w:rFonts w:ascii="Arial" w:hAnsi="Arial" w:cs="Arial"/>
          <w:sz w:val="22"/>
          <w:szCs w:val="22"/>
        </w:rPr>
      </w:pPr>
      <w:r w:rsidRPr="006B323E">
        <w:rPr>
          <w:rFonts w:ascii="Arial" w:hAnsi="Arial" w:cs="Arial"/>
          <w:sz w:val="22"/>
          <w:szCs w:val="22"/>
        </w:rPr>
        <w:t>Une caution bancaire peut être établie, en substitution de la retenue de garantie. Cette garantie de substitution est constituée pour le montant total HT d</w:t>
      </w:r>
      <w:r>
        <w:rPr>
          <w:rFonts w:ascii="Arial" w:hAnsi="Arial" w:cs="Arial"/>
          <w:sz w:val="22"/>
          <w:szCs w:val="22"/>
        </w:rPr>
        <w:t xml:space="preserve">e l’Equipement </w:t>
      </w:r>
      <w:r w:rsidRPr="006B323E">
        <w:rPr>
          <w:rFonts w:ascii="Arial" w:hAnsi="Arial" w:cs="Arial"/>
          <w:sz w:val="22"/>
          <w:szCs w:val="22"/>
        </w:rPr>
        <w:t>y compris les modifications en cours d’exécution. Le montant de la garantie de substitution ne peut être supérieur à celui de la retenue de garantie qu’elle remplace.</w:t>
      </w:r>
    </w:p>
    <w:p w14:paraId="03642645" w14:textId="77777777" w:rsidR="00EA4B04" w:rsidRPr="006B323E" w:rsidRDefault="00EA4B04" w:rsidP="00EA4B04">
      <w:pPr>
        <w:tabs>
          <w:tab w:val="left" w:pos="1134"/>
          <w:tab w:val="left" w:pos="6946"/>
        </w:tabs>
        <w:jc w:val="both"/>
        <w:rPr>
          <w:rFonts w:ascii="Arial" w:hAnsi="Arial" w:cs="Arial"/>
          <w:sz w:val="22"/>
          <w:szCs w:val="22"/>
        </w:rPr>
      </w:pPr>
      <w:r w:rsidRPr="006B323E">
        <w:rPr>
          <w:rFonts w:ascii="Arial" w:hAnsi="Arial" w:cs="Arial"/>
          <w:sz w:val="22"/>
          <w:szCs w:val="22"/>
        </w:rPr>
        <w:t>Lorsque le Titulaire du marché est un groupement d’entreprises solidaire (GMES), la garantie de substitution est fournie par le mandataire pour le montant total HT du marché.</w:t>
      </w:r>
    </w:p>
    <w:p w14:paraId="62C9DEDA" w14:textId="77777777" w:rsidR="006B323E" w:rsidRDefault="006B323E" w:rsidP="006B323E">
      <w:pPr>
        <w:tabs>
          <w:tab w:val="left" w:pos="1134"/>
          <w:tab w:val="left" w:pos="6946"/>
        </w:tabs>
        <w:jc w:val="both"/>
        <w:rPr>
          <w:rFonts w:ascii="Arial" w:hAnsi="Arial" w:cs="Arial"/>
          <w:sz w:val="22"/>
          <w:szCs w:val="22"/>
        </w:rPr>
      </w:pPr>
    </w:p>
    <w:p w14:paraId="31EAC370" w14:textId="77777777" w:rsidR="007D72F2" w:rsidRPr="006E21DB" w:rsidRDefault="007D72F2" w:rsidP="006E21DB">
      <w:pPr>
        <w:tabs>
          <w:tab w:val="left" w:pos="1134"/>
          <w:tab w:val="left" w:pos="6946"/>
        </w:tabs>
        <w:jc w:val="both"/>
        <w:rPr>
          <w:rFonts w:ascii="Arial" w:hAnsi="Arial" w:cs="Arial"/>
          <w:sz w:val="22"/>
          <w:szCs w:val="22"/>
        </w:rPr>
      </w:pPr>
    </w:p>
    <w:p w14:paraId="7B744096" w14:textId="77777777" w:rsidR="00EA4B04" w:rsidRPr="00EE3764" w:rsidRDefault="00EA4B04" w:rsidP="00EA4B04">
      <w:pPr>
        <w:pStyle w:val="StyleTitre1Arial11ptSoulignementpais"/>
        <w:numPr>
          <w:ilvl w:val="0"/>
          <w:numId w:val="4"/>
        </w:numPr>
        <w:rPr>
          <w:color w:val="FF0000"/>
        </w:rPr>
      </w:pPr>
      <w:bookmarkStart w:id="52" w:name="_Toc197439722"/>
      <w:bookmarkStart w:id="53" w:name="_Toc198648454"/>
      <w:r>
        <w:t>MODALITES DE PRELEVEMENT ET DE REMBOURSEMENT DE LA RETENUE DE GARANTIE</w:t>
      </w:r>
      <w:bookmarkEnd w:id="52"/>
      <w:bookmarkEnd w:id="53"/>
      <w:r>
        <w:t xml:space="preserve"> </w:t>
      </w:r>
    </w:p>
    <w:p w14:paraId="35DEC6C2" w14:textId="77777777" w:rsidR="00EA4B04" w:rsidRPr="006B323E" w:rsidRDefault="00EA4B04" w:rsidP="00EA4B04">
      <w:pPr>
        <w:jc w:val="both"/>
        <w:rPr>
          <w:rFonts w:ascii="Arial" w:hAnsi="Arial" w:cs="Arial"/>
          <w:color w:val="000000"/>
          <w:sz w:val="22"/>
          <w:szCs w:val="22"/>
        </w:rPr>
      </w:pPr>
      <w:r w:rsidRPr="006B323E">
        <w:rPr>
          <w:rFonts w:ascii="Arial" w:hAnsi="Arial" w:cs="Arial"/>
          <w:color w:val="000000"/>
          <w:sz w:val="22"/>
          <w:szCs w:val="22"/>
        </w:rPr>
        <w:t xml:space="preserve">La retenue de garantie est prélevée sur le dernier terme de paiement figurant à l’article « CONDITIONS DE FACTURATION » du marché. </w:t>
      </w:r>
    </w:p>
    <w:p w14:paraId="3E7BDB84" w14:textId="77777777" w:rsidR="00EA4B04" w:rsidRPr="006B323E" w:rsidRDefault="00EA4B04" w:rsidP="00EA4B04">
      <w:pPr>
        <w:jc w:val="both"/>
        <w:rPr>
          <w:rFonts w:ascii="Arial" w:hAnsi="Arial" w:cs="Arial"/>
          <w:color w:val="000000"/>
          <w:sz w:val="22"/>
          <w:szCs w:val="22"/>
        </w:rPr>
      </w:pPr>
    </w:p>
    <w:p w14:paraId="30A12508" w14:textId="77777777" w:rsidR="00EA4B04" w:rsidRPr="006B323E" w:rsidRDefault="00EA4B04" w:rsidP="00EA4B04">
      <w:pPr>
        <w:jc w:val="both"/>
        <w:rPr>
          <w:rFonts w:ascii="Arial" w:hAnsi="Arial" w:cs="Arial"/>
          <w:color w:val="000000"/>
          <w:sz w:val="22"/>
          <w:szCs w:val="22"/>
        </w:rPr>
      </w:pPr>
      <w:r w:rsidRPr="006B323E">
        <w:rPr>
          <w:rFonts w:ascii="Arial" w:hAnsi="Arial" w:cs="Arial"/>
          <w:color w:val="000000"/>
          <w:sz w:val="22"/>
          <w:szCs w:val="22"/>
        </w:rPr>
        <w:t>Néanmoins ce dernier terme de paiement pourra être réglé en intégralité, contre remise d’une caution personnelle et solidaire de même montant, ou d’une garantie à première demande. La main levée de la caution ou de la garantie à 1ère demande interviendra à l’expiration du délai de garantie prévu au présent marché, si les réserves ont bien été levées.</w:t>
      </w:r>
    </w:p>
    <w:p w14:paraId="311661B9" w14:textId="77777777" w:rsidR="00EA4B04" w:rsidRPr="006B323E" w:rsidRDefault="00EA4B04" w:rsidP="00EA4B04">
      <w:pPr>
        <w:jc w:val="both"/>
        <w:rPr>
          <w:rFonts w:ascii="Arial" w:hAnsi="Arial" w:cs="Arial"/>
          <w:color w:val="000000"/>
          <w:sz w:val="22"/>
          <w:szCs w:val="22"/>
        </w:rPr>
      </w:pPr>
    </w:p>
    <w:p w14:paraId="42AFCA6D" w14:textId="77777777" w:rsidR="00EA4B04" w:rsidRPr="006B323E" w:rsidRDefault="00EA4B04" w:rsidP="00EA4B04">
      <w:pPr>
        <w:jc w:val="both"/>
        <w:rPr>
          <w:rFonts w:ascii="Arial" w:hAnsi="Arial" w:cs="Arial"/>
          <w:color w:val="000000"/>
          <w:sz w:val="22"/>
          <w:szCs w:val="22"/>
        </w:rPr>
      </w:pPr>
      <w:r w:rsidRPr="006B323E">
        <w:rPr>
          <w:rFonts w:ascii="Arial" w:hAnsi="Arial" w:cs="Arial"/>
          <w:color w:val="000000"/>
          <w:sz w:val="22"/>
          <w:szCs w:val="22"/>
        </w:rPr>
        <w:t xml:space="preserve">La retenue de garantie est remboursée dans un délai de trente jours à compter de la date d’expiration du délai de garantie. Toutefois, si des dysfonctionnements ou des </w:t>
      </w:r>
      <w:r w:rsidRPr="006B323E">
        <w:rPr>
          <w:rFonts w:ascii="Arial" w:hAnsi="Arial" w:cs="Arial"/>
          <w:color w:val="000000"/>
          <w:sz w:val="22"/>
          <w:szCs w:val="22"/>
        </w:rPr>
        <w:lastRenderedPageBreak/>
        <w:t>malfaçons ont été notifiés au Titulaire pendant le délai de garantie et s’ils n’ont pas été levés avant l’expiration de ce délai, la retenue de garantie est remboursée dans un délai de trente jours après la date effective de leur levée.</w:t>
      </w:r>
    </w:p>
    <w:p w14:paraId="6CF597BA" w14:textId="77777777" w:rsidR="00EA4B04" w:rsidRPr="006B323E" w:rsidRDefault="00EA4B04" w:rsidP="00EA4B04">
      <w:pPr>
        <w:jc w:val="both"/>
        <w:rPr>
          <w:rFonts w:ascii="Arial" w:hAnsi="Arial" w:cs="Arial"/>
          <w:color w:val="000000"/>
          <w:sz w:val="22"/>
          <w:szCs w:val="22"/>
        </w:rPr>
      </w:pPr>
    </w:p>
    <w:p w14:paraId="24CABC7F" w14:textId="77777777" w:rsidR="00EA4B04" w:rsidRPr="006B323E" w:rsidRDefault="00EA4B04" w:rsidP="00EA4B04">
      <w:pPr>
        <w:jc w:val="both"/>
        <w:rPr>
          <w:rFonts w:ascii="Arial" w:hAnsi="Arial" w:cs="Arial"/>
          <w:color w:val="000000"/>
          <w:sz w:val="22"/>
          <w:szCs w:val="22"/>
        </w:rPr>
      </w:pPr>
      <w:r w:rsidRPr="006B323E">
        <w:rPr>
          <w:rFonts w:ascii="Arial" w:hAnsi="Arial" w:cs="Arial"/>
          <w:color w:val="000000"/>
          <w:sz w:val="22"/>
          <w:szCs w:val="22"/>
        </w:rPr>
        <w:t xml:space="preserve">Les établissements ayant accordé leur caution ou leur garantie à première demande sont libérés un mois au plus tard après l’expiration du délai de garantie. </w:t>
      </w:r>
    </w:p>
    <w:p w14:paraId="10AE2CC8" w14:textId="77777777" w:rsidR="00EA4B04" w:rsidRPr="006B323E" w:rsidRDefault="00EA4B04" w:rsidP="00EA4B04">
      <w:pPr>
        <w:jc w:val="both"/>
        <w:rPr>
          <w:rFonts w:ascii="Arial" w:hAnsi="Arial" w:cs="Arial"/>
          <w:color w:val="000000"/>
          <w:sz w:val="22"/>
          <w:szCs w:val="22"/>
        </w:rPr>
      </w:pPr>
      <w:r w:rsidRPr="006B323E">
        <w:rPr>
          <w:rFonts w:ascii="Arial" w:hAnsi="Arial" w:cs="Arial"/>
          <w:color w:val="000000"/>
          <w:sz w:val="22"/>
          <w:szCs w:val="22"/>
        </w:rPr>
        <w:t>Toutefois, si des réserves ont été notifiées pendant le délai de garantie au titulaire du marché et aux établissements ayant accordé leur caution ou leur garantie à première demande et si elles n’ont pas été levées avant l’expiration de ce délai, les établissements sont libérés de leurs engagements un mois au plus tard après la date de leur levée.</w:t>
      </w:r>
    </w:p>
    <w:p w14:paraId="41729D70" w14:textId="3234D2A3" w:rsidR="00EE3764" w:rsidRPr="006B323E" w:rsidRDefault="00EE3764" w:rsidP="006B323E">
      <w:pPr>
        <w:jc w:val="both"/>
        <w:rPr>
          <w:rFonts w:ascii="Arial" w:hAnsi="Arial" w:cs="Arial"/>
          <w:color w:val="000000"/>
          <w:sz w:val="22"/>
          <w:szCs w:val="22"/>
        </w:rPr>
      </w:pPr>
    </w:p>
    <w:p w14:paraId="0A0B2EE6" w14:textId="77777777" w:rsidR="00EE3764" w:rsidRPr="006B323E" w:rsidRDefault="00EE3764" w:rsidP="006B323E">
      <w:pPr>
        <w:jc w:val="both"/>
        <w:rPr>
          <w:rFonts w:ascii="Arial" w:hAnsi="Arial" w:cs="Arial"/>
          <w:color w:val="000000"/>
          <w:sz w:val="22"/>
          <w:szCs w:val="22"/>
        </w:rPr>
      </w:pPr>
    </w:p>
    <w:p w14:paraId="21FC2A83" w14:textId="33B5F9B5" w:rsidR="00743EED" w:rsidRPr="007417B3" w:rsidRDefault="006E21DB" w:rsidP="00EE3764">
      <w:pPr>
        <w:pStyle w:val="StyleTitre1Arial11ptSoulignementpais"/>
      </w:pPr>
      <w:bookmarkStart w:id="54" w:name="_Toc198648455"/>
      <w:r>
        <w:t xml:space="preserve">– CONDITIONS DE </w:t>
      </w:r>
      <w:r w:rsidR="00671045" w:rsidRPr="007417B3">
        <w:t>REGLEMENTS</w:t>
      </w:r>
      <w:bookmarkEnd w:id="54"/>
    </w:p>
    <w:p w14:paraId="0F39C5C5" w14:textId="77777777" w:rsidR="00D77C50" w:rsidRPr="00EB6A82" w:rsidRDefault="00D77C50" w:rsidP="00EB6A82">
      <w:pPr>
        <w:tabs>
          <w:tab w:val="left" w:pos="1134"/>
          <w:tab w:val="left" w:pos="6946"/>
        </w:tabs>
        <w:jc w:val="both"/>
        <w:rPr>
          <w:rFonts w:ascii="Arial" w:hAnsi="Arial" w:cs="Arial"/>
          <w:color w:val="538135"/>
          <w:sz w:val="22"/>
          <w:szCs w:val="22"/>
        </w:rPr>
      </w:pPr>
      <w:r w:rsidRPr="00EB6A82">
        <w:rPr>
          <w:rFonts w:ascii="Arial" w:hAnsi="Arial" w:cs="Arial"/>
          <w:color w:val="538135"/>
          <w:sz w:val="22"/>
          <w:szCs w:val="22"/>
        </w:rPr>
        <w:t>Avec une société de droit étranger</w:t>
      </w:r>
    </w:p>
    <w:p w14:paraId="3664CF37" w14:textId="77777777" w:rsidR="00D77C50" w:rsidRDefault="00D77C50" w:rsidP="00D77C50">
      <w:pPr>
        <w:jc w:val="both"/>
        <w:rPr>
          <w:rFonts w:ascii="Arial" w:hAnsi="Arial" w:cs="Arial"/>
          <w:sz w:val="22"/>
          <w:szCs w:val="22"/>
        </w:rPr>
      </w:pPr>
      <w:r>
        <w:rPr>
          <w:rFonts w:ascii="Arial" w:hAnsi="Arial" w:cs="Arial"/>
          <w:color w:val="000000"/>
          <w:sz w:val="22"/>
          <w:szCs w:val="22"/>
        </w:rPr>
        <w:t>Les factures sont adressées en un exemplaire au :</w:t>
      </w:r>
    </w:p>
    <w:p w14:paraId="546E30BE" w14:textId="77777777" w:rsidR="00D77C50" w:rsidRDefault="00D77C50" w:rsidP="00D77C50">
      <w:pPr>
        <w:jc w:val="center"/>
        <w:rPr>
          <w:rFonts w:ascii="Arial" w:hAnsi="Arial" w:cs="Arial"/>
          <w:color w:val="000000"/>
          <w:sz w:val="22"/>
          <w:szCs w:val="22"/>
        </w:rPr>
      </w:pPr>
    </w:p>
    <w:p w14:paraId="1FE9A9C5" w14:textId="77777777" w:rsidR="006D3A99" w:rsidRDefault="006D3A99" w:rsidP="006D3A99">
      <w:pPr>
        <w:ind w:left="720"/>
        <w:jc w:val="center"/>
        <w:rPr>
          <w:rFonts w:ascii="Arial" w:hAnsi="Arial" w:cs="Arial"/>
          <w:color w:val="000000"/>
          <w:sz w:val="22"/>
          <w:szCs w:val="22"/>
        </w:rPr>
      </w:pPr>
      <w:r>
        <w:rPr>
          <w:rFonts w:ascii="Arial" w:hAnsi="Arial" w:cs="Arial"/>
          <w:color w:val="000000"/>
          <w:sz w:val="22"/>
          <w:szCs w:val="22"/>
        </w:rPr>
        <w:t>CEA de Saclay</w:t>
      </w:r>
    </w:p>
    <w:p w14:paraId="6222A396" w14:textId="77777777" w:rsidR="006D3A99" w:rsidRDefault="006D3A99" w:rsidP="006D3A99">
      <w:pPr>
        <w:ind w:left="720"/>
        <w:jc w:val="center"/>
        <w:rPr>
          <w:rFonts w:ascii="Arial" w:hAnsi="Arial" w:cs="Arial"/>
          <w:color w:val="000000"/>
          <w:sz w:val="22"/>
          <w:szCs w:val="22"/>
        </w:rPr>
      </w:pPr>
      <w:r>
        <w:rPr>
          <w:rFonts w:ascii="Arial" w:hAnsi="Arial" w:cs="Arial"/>
          <w:color w:val="000000"/>
          <w:sz w:val="22"/>
          <w:szCs w:val="22"/>
        </w:rPr>
        <w:t>S3C -</w:t>
      </w:r>
      <w:r w:rsidRPr="00583DFD">
        <w:rPr>
          <w:rFonts w:ascii="Arial" w:hAnsi="Arial" w:cs="Arial"/>
          <w:color w:val="000000"/>
          <w:sz w:val="22"/>
          <w:szCs w:val="22"/>
        </w:rPr>
        <w:t xml:space="preserve"> comptabilité fournisseur PC 75</w:t>
      </w:r>
    </w:p>
    <w:p w14:paraId="65EAA27B" w14:textId="6DFF7CAD" w:rsidR="006D3A99" w:rsidRDefault="006D3A99" w:rsidP="006D3A99">
      <w:pPr>
        <w:ind w:left="720"/>
        <w:jc w:val="center"/>
        <w:rPr>
          <w:rFonts w:ascii="Arial" w:hAnsi="Arial" w:cs="Arial"/>
          <w:color w:val="000000"/>
          <w:sz w:val="22"/>
          <w:szCs w:val="22"/>
        </w:rPr>
      </w:pPr>
      <w:r w:rsidRPr="00583DFD">
        <w:rPr>
          <w:rFonts w:ascii="Arial" w:hAnsi="Arial" w:cs="Arial"/>
          <w:color w:val="000000"/>
          <w:sz w:val="22"/>
          <w:szCs w:val="22"/>
        </w:rPr>
        <w:t>91191 GIF-SUR-YVETTE Cedex</w:t>
      </w:r>
    </w:p>
    <w:p w14:paraId="7D5EF8E6" w14:textId="1147FEED" w:rsidR="006D3A99" w:rsidRPr="00583DFD" w:rsidRDefault="006D3A99" w:rsidP="006D3A99">
      <w:pPr>
        <w:ind w:left="720"/>
        <w:jc w:val="center"/>
        <w:rPr>
          <w:rFonts w:ascii="Arial" w:hAnsi="Arial" w:cs="Arial"/>
          <w:color w:val="000000"/>
          <w:sz w:val="22"/>
          <w:szCs w:val="22"/>
        </w:rPr>
      </w:pPr>
      <w:r>
        <w:rPr>
          <w:rFonts w:ascii="Arial" w:hAnsi="Arial" w:cs="Arial"/>
          <w:color w:val="000000"/>
          <w:sz w:val="22"/>
          <w:szCs w:val="22"/>
        </w:rPr>
        <w:t>FRANCE</w:t>
      </w:r>
    </w:p>
    <w:p w14:paraId="6C9254F2" w14:textId="77777777" w:rsidR="00046E8B" w:rsidRDefault="006D3A99" w:rsidP="006D3A99">
      <w:pPr>
        <w:jc w:val="both"/>
        <w:rPr>
          <w:rFonts w:ascii="Arial" w:hAnsi="Arial" w:cs="Arial"/>
          <w:color w:val="000000"/>
          <w:sz w:val="22"/>
          <w:szCs w:val="22"/>
        </w:rPr>
      </w:pPr>
      <w:r>
        <w:rPr>
          <w:rFonts w:ascii="Arial" w:hAnsi="Arial" w:cs="Arial"/>
          <w:color w:val="000000"/>
          <w:sz w:val="22"/>
          <w:szCs w:val="22"/>
        </w:rPr>
        <w:t xml:space="preserve">Tél. : </w:t>
      </w:r>
      <w:r w:rsidRPr="00F94CE5">
        <w:rPr>
          <w:rFonts w:ascii="Arial" w:hAnsi="Arial" w:cs="Arial"/>
          <w:color w:val="000000"/>
          <w:sz w:val="22"/>
          <w:szCs w:val="22"/>
        </w:rPr>
        <w:t>01 69 08 47 50</w:t>
      </w:r>
    </w:p>
    <w:p w14:paraId="6E47C100" w14:textId="6E812C6D" w:rsidR="00D77C50" w:rsidRDefault="00D77C50" w:rsidP="006D3A99">
      <w:pPr>
        <w:jc w:val="both"/>
        <w:rPr>
          <w:rFonts w:ascii="Arial" w:hAnsi="Arial" w:cs="Arial"/>
          <w:color w:val="000000"/>
          <w:sz w:val="22"/>
          <w:szCs w:val="22"/>
        </w:rPr>
      </w:pPr>
      <w:r>
        <w:rPr>
          <w:rFonts w:ascii="Arial" w:hAnsi="Arial" w:cs="Arial"/>
          <w:color w:val="000000"/>
          <w:sz w:val="22"/>
          <w:szCs w:val="22"/>
        </w:rPr>
        <w:t>Toutes les factures émises portent la référence du présent marché.</w:t>
      </w:r>
    </w:p>
    <w:p w14:paraId="51C40D64" w14:textId="77777777" w:rsidR="00D77C50" w:rsidRDefault="00D77C50" w:rsidP="00D77C50">
      <w:pPr>
        <w:jc w:val="both"/>
        <w:rPr>
          <w:rFonts w:ascii="Arial" w:hAnsi="Arial" w:cs="Arial"/>
          <w:color w:val="000000"/>
          <w:sz w:val="22"/>
          <w:szCs w:val="22"/>
        </w:rPr>
      </w:pPr>
      <w:r>
        <w:rPr>
          <w:rFonts w:ascii="Arial" w:hAnsi="Arial" w:cs="Arial"/>
          <w:color w:val="000000"/>
          <w:sz w:val="22"/>
          <w:szCs w:val="22"/>
        </w:rPr>
        <w:t xml:space="preserve">Les règlements interviennent à 30 jours à compter de la date de réception de la facture, après livraison ou exécution. </w:t>
      </w:r>
    </w:p>
    <w:p w14:paraId="6942A0D9" w14:textId="77777777" w:rsidR="00D77C50" w:rsidRDefault="00D77C50" w:rsidP="00D77C50">
      <w:pPr>
        <w:tabs>
          <w:tab w:val="left" w:pos="1134"/>
          <w:tab w:val="left" w:pos="6946"/>
        </w:tabs>
        <w:jc w:val="both"/>
        <w:rPr>
          <w:rFonts w:ascii="Arial" w:hAnsi="Arial" w:cs="Arial"/>
          <w:sz w:val="22"/>
          <w:szCs w:val="22"/>
        </w:rPr>
      </w:pPr>
    </w:p>
    <w:p w14:paraId="05F0BFD2" w14:textId="77777777" w:rsidR="00EB6A82" w:rsidRDefault="00EB6A82" w:rsidP="00EB6A82">
      <w:pPr>
        <w:tabs>
          <w:tab w:val="left" w:pos="1134"/>
          <w:tab w:val="left" w:pos="6946"/>
        </w:tabs>
        <w:jc w:val="both"/>
        <w:rPr>
          <w:rFonts w:ascii="Arial" w:hAnsi="Arial" w:cs="Arial"/>
          <w:color w:val="538135"/>
          <w:sz w:val="22"/>
          <w:szCs w:val="22"/>
        </w:rPr>
      </w:pPr>
      <w:r>
        <w:rPr>
          <w:rFonts w:ascii="Arial" w:hAnsi="Arial" w:cs="Arial"/>
          <w:color w:val="538135"/>
          <w:sz w:val="22"/>
          <w:szCs w:val="22"/>
        </w:rPr>
        <w:t>Avec une société de droit français (Portail Chorus obligatoire), ou avec une société de droit étranger si le Titulaire le souhaite (Portail Chorus facultatif)</w:t>
      </w:r>
    </w:p>
    <w:p w14:paraId="7FFB8EC3" w14:textId="77777777" w:rsidR="00EB6A82" w:rsidRDefault="00EB6A82" w:rsidP="00EB6A82">
      <w:pPr>
        <w:tabs>
          <w:tab w:val="left" w:pos="1134"/>
          <w:tab w:val="left" w:pos="6946"/>
        </w:tabs>
        <w:jc w:val="both"/>
        <w:rPr>
          <w:rFonts w:ascii="Arial" w:hAnsi="Arial" w:cs="Arial"/>
          <w:color w:val="538135"/>
          <w:sz w:val="22"/>
          <w:szCs w:val="22"/>
        </w:rPr>
      </w:pPr>
    </w:p>
    <w:p w14:paraId="70A0C6DF" w14:textId="77777777" w:rsidR="00EB6A82" w:rsidRDefault="00EB6A82" w:rsidP="00EB6A82">
      <w:pPr>
        <w:tabs>
          <w:tab w:val="left" w:pos="1134"/>
          <w:tab w:val="left" w:pos="6946"/>
        </w:tabs>
        <w:jc w:val="both"/>
        <w:rPr>
          <w:rFonts w:ascii="Arial" w:hAnsi="Arial" w:cs="Arial"/>
          <w:color w:val="538135"/>
          <w:sz w:val="22"/>
          <w:szCs w:val="22"/>
        </w:rPr>
      </w:pPr>
      <w:r>
        <w:rPr>
          <w:rFonts w:ascii="Arial" w:hAnsi="Arial" w:cs="Arial"/>
          <w:color w:val="538135"/>
          <w:sz w:val="22"/>
          <w:szCs w:val="22"/>
        </w:rPr>
        <w:t xml:space="preserve">Il est précisé que l’utilisation du portail Chorus est facultative pour les sociétés de droit étranger. Si le Titulaire opte pour ce mode de facturation, ce choix est irréversible, pour toutes les factures à venir et pour tous les marchés passés avec le CEA. </w:t>
      </w:r>
    </w:p>
    <w:p w14:paraId="62FA58EA" w14:textId="77777777" w:rsidR="00EB6A82" w:rsidRDefault="00EB6A82" w:rsidP="00EB6A82">
      <w:pPr>
        <w:tabs>
          <w:tab w:val="left" w:pos="1134"/>
          <w:tab w:val="left" w:pos="6946"/>
        </w:tabs>
        <w:jc w:val="both"/>
        <w:rPr>
          <w:rFonts w:ascii="Arial" w:hAnsi="Arial" w:cs="Arial"/>
          <w:color w:val="538135"/>
          <w:sz w:val="22"/>
          <w:szCs w:val="22"/>
        </w:rPr>
      </w:pPr>
    </w:p>
    <w:p w14:paraId="595D62E5" w14:textId="77777777" w:rsidR="008E7EAD" w:rsidRPr="005017D6" w:rsidRDefault="008E7EAD" w:rsidP="008E7EAD">
      <w:pPr>
        <w:jc w:val="both"/>
        <w:rPr>
          <w:rFonts w:ascii="Arial" w:hAnsi="Arial" w:cs="Arial"/>
          <w:color w:val="000000"/>
          <w:sz w:val="22"/>
          <w:szCs w:val="22"/>
        </w:rPr>
      </w:pPr>
      <w:r>
        <w:rPr>
          <w:rFonts w:ascii="Arial" w:hAnsi="Arial" w:cs="Arial"/>
          <w:color w:val="000000"/>
          <w:sz w:val="22"/>
          <w:szCs w:val="22"/>
        </w:rPr>
        <w:t>Conformément aux conditions de l’ordonnance n°2014-697 du 26 juin 2014 relative à la dématérialisation des factures,</w:t>
      </w:r>
      <w:r w:rsidRPr="005017D6">
        <w:rPr>
          <w:rFonts w:ascii="Arial" w:hAnsi="Arial" w:cs="Arial"/>
          <w:color w:val="000000"/>
          <w:sz w:val="22"/>
          <w:szCs w:val="22"/>
        </w:rPr>
        <w:t xml:space="preserve"> complété</w:t>
      </w:r>
      <w:r>
        <w:rPr>
          <w:rFonts w:ascii="Arial" w:hAnsi="Arial" w:cs="Arial"/>
          <w:color w:val="000000"/>
          <w:sz w:val="22"/>
          <w:szCs w:val="22"/>
        </w:rPr>
        <w:t>es</w:t>
      </w:r>
      <w:r w:rsidRPr="005017D6">
        <w:rPr>
          <w:rFonts w:ascii="Arial" w:hAnsi="Arial" w:cs="Arial"/>
          <w:color w:val="000000"/>
          <w:sz w:val="22"/>
          <w:szCs w:val="22"/>
        </w:rPr>
        <w:t xml:space="preserve"> par </w:t>
      </w:r>
      <w:r w:rsidRPr="005017D6">
        <w:rPr>
          <w:rFonts w:ascii="Arial" w:hAnsi="Arial" w:cs="Arial"/>
          <w:sz w:val="22"/>
          <w:szCs w:val="22"/>
        </w:rPr>
        <w:t>l</w:t>
      </w:r>
      <w:r w:rsidRPr="005017D6">
        <w:rPr>
          <w:rFonts w:ascii="Arial" w:eastAsiaTheme="minorEastAsia" w:hAnsi="Arial" w:cs="Arial"/>
          <w:bCs/>
          <w:kern w:val="24"/>
          <w:sz w:val="22"/>
          <w:szCs w:val="22"/>
        </w:rPr>
        <w:t>’instruction du 22 février 2017 relative au développement de la facturation électronique</w:t>
      </w:r>
      <w:r>
        <w:rPr>
          <w:rFonts w:ascii="Arial" w:hAnsi="Arial" w:cs="Arial"/>
          <w:color w:val="000000"/>
          <w:sz w:val="22"/>
          <w:szCs w:val="22"/>
        </w:rPr>
        <w:t>, les factures doivent être adressées au CEA via le Portail Chorus Pro de l’Etat (</w:t>
      </w:r>
      <w:hyperlink r:id="rId14" w:history="1">
        <w:r>
          <w:rPr>
            <w:rStyle w:val="Lienhypertexte"/>
            <w:rFonts w:ascii="Arial" w:hAnsi="Arial" w:cs="Arial"/>
            <w:sz w:val="22"/>
            <w:szCs w:val="22"/>
          </w:rPr>
          <w:t>https://chorus-pro.gouv.fr</w:t>
        </w:r>
      </w:hyperlink>
      <w:r>
        <w:rPr>
          <w:rFonts w:ascii="Arial" w:hAnsi="Arial" w:cs="Arial"/>
          <w:color w:val="000000"/>
          <w:sz w:val="22"/>
          <w:szCs w:val="22"/>
        </w:rPr>
        <w:t xml:space="preserve">) </w:t>
      </w:r>
    </w:p>
    <w:p w14:paraId="4A346C5D" w14:textId="77777777" w:rsidR="00EB6A82" w:rsidRDefault="00EB6A82" w:rsidP="00EB6A82">
      <w:pPr>
        <w:jc w:val="both"/>
        <w:rPr>
          <w:rFonts w:ascii="Arial" w:hAnsi="Arial" w:cs="Arial"/>
          <w:color w:val="000000"/>
          <w:sz w:val="22"/>
          <w:szCs w:val="22"/>
        </w:rPr>
      </w:pPr>
    </w:p>
    <w:p w14:paraId="582E1AC1" w14:textId="77777777" w:rsidR="00EB6A82" w:rsidRDefault="00EB6A82" w:rsidP="00EB6A82">
      <w:pPr>
        <w:jc w:val="both"/>
        <w:rPr>
          <w:rFonts w:ascii="Arial" w:hAnsi="Arial" w:cs="Arial"/>
          <w:color w:val="000000"/>
          <w:sz w:val="22"/>
          <w:szCs w:val="22"/>
        </w:rPr>
      </w:pPr>
      <w:r>
        <w:rPr>
          <w:rFonts w:ascii="Arial" w:hAnsi="Arial" w:cs="Arial"/>
          <w:color w:val="000000"/>
          <w:sz w:val="22"/>
          <w:szCs w:val="22"/>
        </w:rPr>
        <w:t xml:space="preserve">Pour être prise en considération, chaque facture émise par le Titulaire au titre du présent Marché doit être conforme à la réglementation relative à la facturation électronique précisée notamment par l’instruction du 22 février 2017 relative au développement de la facturation électronique et comporter en particulier les informations suivantes : </w:t>
      </w:r>
    </w:p>
    <w:p w14:paraId="7BC53853" w14:textId="77777777" w:rsidR="00EB6A82" w:rsidRDefault="00EB6A82" w:rsidP="00EB6A82">
      <w:pPr>
        <w:jc w:val="both"/>
        <w:rPr>
          <w:rFonts w:ascii="Arial" w:hAnsi="Arial" w:cs="Arial"/>
          <w:color w:val="000000"/>
          <w:sz w:val="22"/>
          <w:szCs w:val="22"/>
        </w:rPr>
      </w:pPr>
    </w:p>
    <w:p w14:paraId="580EBCAA" w14:textId="77777777" w:rsidR="00EB6A82" w:rsidRDefault="00EB6A82" w:rsidP="00EB6A82">
      <w:pPr>
        <w:pStyle w:val="Paragraphedeliste"/>
        <w:numPr>
          <w:ilvl w:val="0"/>
          <w:numId w:val="56"/>
        </w:numPr>
        <w:tabs>
          <w:tab w:val="num" w:pos="207"/>
        </w:tabs>
        <w:rPr>
          <w:rFonts w:cs="Arial"/>
          <w:b/>
          <w:color w:val="000000"/>
          <w:sz w:val="22"/>
          <w:szCs w:val="22"/>
        </w:rPr>
      </w:pPr>
      <w:r>
        <w:rPr>
          <w:rFonts w:cs="Arial"/>
          <w:color w:val="000000"/>
          <w:sz w:val="22"/>
          <w:szCs w:val="22"/>
        </w:rPr>
        <w:t xml:space="preserve">- le numéro SIRET du CEA : </w:t>
      </w:r>
      <w:r>
        <w:rPr>
          <w:rFonts w:cs="Arial"/>
          <w:b/>
          <w:color w:val="000000"/>
          <w:sz w:val="22"/>
          <w:szCs w:val="22"/>
        </w:rPr>
        <w:t>775 685 019 00587</w:t>
      </w:r>
    </w:p>
    <w:p w14:paraId="4868B0FB" w14:textId="77777777" w:rsidR="00EB6A82" w:rsidRDefault="00EB6A82" w:rsidP="00EB6A82">
      <w:pPr>
        <w:pStyle w:val="Paragraphedeliste"/>
        <w:numPr>
          <w:ilvl w:val="0"/>
          <w:numId w:val="56"/>
        </w:numPr>
        <w:tabs>
          <w:tab w:val="num" w:pos="207"/>
        </w:tabs>
        <w:rPr>
          <w:rFonts w:cs="Arial"/>
          <w:color w:val="000000"/>
          <w:sz w:val="22"/>
          <w:szCs w:val="22"/>
        </w:rPr>
      </w:pPr>
      <w:r>
        <w:rPr>
          <w:rFonts w:cs="Arial"/>
          <w:color w:val="000000"/>
          <w:sz w:val="22"/>
          <w:szCs w:val="22"/>
        </w:rPr>
        <w:t xml:space="preserve">- le code service </w:t>
      </w:r>
      <w:r>
        <w:rPr>
          <w:rFonts w:cs="Arial"/>
          <w:b/>
          <w:color w:val="000000"/>
          <w:sz w:val="22"/>
          <w:szCs w:val="22"/>
        </w:rPr>
        <w:t>GRE-C</w:t>
      </w:r>
      <w:r>
        <w:rPr>
          <w:rFonts w:cs="Arial"/>
          <w:color w:val="000000"/>
          <w:sz w:val="22"/>
          <w:szCs w:val="22"/>
        </w:rPr>
        <w:t xml:space="preserve"> qui permettra d’aiguiller le traitement de la facture ; </w:t>
      </w:r>
    </w:p>
    <w:p w14:paraId="735A643F" w14:textId="611078D2" w:rsidR="00EB6A82" w:rsidRDefault="00EB6A82" w:rsidP="00EB6A82">
      <w:pPr>
        <w:pStyle w:val="Paragraphedeliste"/>
        <w:numPr>
          <w:ilvl w:val="0"/>
          <w:numId w:val="56"/>
        </w:numPr>
        <w:tabs>
          <w:tab w:val="num" w:pos="207"/>
        </w:tabs>
        <w:rPr>
          <w:rFonts w:cs="Arial"/>
          <w:color w:val="000000"/>
          <w:sz w:val="22"/>
          <w:szCs w:val="22"/>
        </w:rPr>
      </w:pPr>
      <w:r>
        <w:rPr>
          <w:rFonts w:cs="Arial"/>
          <w:color w:val="000000"/>
          <w:sz w:val="22"/>
          <w:szCs w:val="22"/>
        </w:rPr>
        <w:t xml:space="preserve">- le numéro d’engagement </w:t>
      </w:r>
      <w:r>
        <w:rPr>
          <w:rFonts w:cs="Arial"/>
          <w:b/>
          <w:color w:val="000000"/>
          <w:sz w:val="22"/>
          <w:szCs w:val="22"/>
        </w:rPr>
        <w:t>(n°de marché/commande SAP)</w:t>
      </w:r>
      <w:r>
        <w:rPr>
          <w:rFonts w:cs="Arial"/>
          <w:color w:val="000000"/>
          <w:sz w:val="22"/>
          <w:szCs w:val="22"/>
        </w:rPr>
        <w:t xml:space="preserve"> composé de 10 chiffres</w:t>
      </w:r>
    </w:p>
    <w:p w14:paraId="777102F0" w14:textId="77777777" w:rsidR="00D53724" w:rsidRPr="00D53724" w:rsidRDefault="00D53724" w:rsidP="00D53724">
      <w:pPr>
        <w:pStyle w:val="Paragraphedeliste"/>
        <w:numPr>
          <w:ilvl w:val="0"/>
          <w:numId w:val="56"/>
        </w:numPr>
        <w:spacing w:line="240" w:lineRule="auto"/>
        <w:rPr>
          <w:rFonts w:cs="Arial"/>
          <w:color w:val="000000"/>
          <w:sz w:val="22"/>
          <w:szCs w:val="22"/>
        </w:rPr>
      </w:pPr>
      <w:r w:rsidRPr="00D53724">
        <w:rPr>
          <w:rFonts w:cs="Arial"/>
          <w:color w:val="000000"/>
          <w:sz w:val="22"/>
          <w:szCs w:val="22"/>
        </w:rPr>
        <w:t xml:space="preserve">l’adresse de facturation du CEA : </w:t>
      </w:r>
    </w:p>
    <w:p w14:paraId="458AA1CE" w14:textId="77777777" w:rsidR="00D53724" w:rsidRPr="00D53724" w:rsidRDefault="00D53724" w:rsidP="00D53724">
      <w:pPr>
        <w:ind w:left="720"/>
        <w:jc w:val="center"/>
        <w:rPr>
          <w:rFonts w:ascii="Arial" w:hAnsi="Arial" w:cs="Arial"/>
          <w:color w:val="000000"/>
          <w:sz w:val="22"/>
          <w:szCs w:val="22"/>
        </w:rPr>
      </w:pPr>
      <w:r w:rsidRPr="00D53724">
        <w:rPr>
          <w:rFonts w:ascii="Arial" w:hAnsi="Arial" w:cs="Arial"/>
          <w:color w:val="000000"/>
          <w:sz w:val="22"/>
          <w:szCs w:val="22"/>
        </w:rPr>
        <w:t>CEA de Saclay</w:t>
      </w:r>
    </w:p>
    <w:p w14:paraId="726E35F9" w14:textId="77777777" w:rsidR="00D53724" w:rsidRPr="00D53724" w:rsidRDefault="00D53724" w:rsidP="00D53724">
      <w:pPr>
        <w:ind w:left="720"/>
        <w:jc w:val="center"/>
        <w:rPr>
          <w:rFonts w:ascii="Arial" w:hAnsi="Arial" w:cs="Arial"/>
          <w:color w:val="000000"/>
          <w:sz w:val="22"/>
          <w:szCs w:val="22"/>
        </w:rPr>
      </w:pPr>
      <w:r w:rsidRPr="00D53724">
        <w:rPr>
          <w:rFonts w:ascii="Arial" w:hAnsi="Arial" w:cs="Arial"/>
          <w:color w:val="000000"/>
          <w:sz w:val="22"/>
          <w:szCs w:val="22"/>
        </w:rPr>
        <w:t>S3C - Comptabilité fournisseur PC 75</w:t>
      </w:r>
    </w:p>
    <w:p w14:paraId="09197F02" w14:textId="77777777" w:rsidR="00D53724" w:rsidRPr="00D53724" w:rsidRDefault="00D53724" w:rsidP="00D53724">
      <w:pPr>
        <w:ind w:left="720"/>
        <w:jc w:val="center"/>
        <w:rPr>
          <w:rFonts w:ascii="Arial" w:hAnsi="Arial" w:cs="Arial"/>
          <w:color w:val="000000"/>
          <w:sz w:val="22"/>
          <w:szCs w:val="22"/>
        </w:rPr>
      </w:pPr>
      <w:r w:rsidRPr="00D53724">
        <w:rPr>
          <w:rFonts w:ascii="Arial" w:hAnsi="Arial" w:cs="Arial"/>
          <w:color w:val="000000"/>
          <w:sz w:val="22"/>
          <w:szCs w:val="22"/>
        </w:rPr>
        <w:t>91191 GIF-SUR-YVETTE Cedex</w:t>
      </w:r>
    </w:p>
    <w:p w14:paraId="4FF7EE2C" w14:textId="72AD6DFD" w:rsidR="00D53724" w:rsidRPr="007119AB" w:rsidRDefault="00D53724" w:rsidP="007119AB">
      <w:pPr>
        <w:ind w:left="720"/>
        <w:jc w:val="center"/>
        <w:rPr>
          <w:rFonts w:ascii="Arial" w:hAnsi="Arial" w:cs="Arial"/>
          <w:color w:val="000000"/>
          <w:sz w:val="22"/>
          <w:szCs w:val="22"/>
        </w:rPr>
      </w:pPr>
      <w:r w:rsidRPr="00D53724">
        <w:rPr>
          <w:rFonts w:ascii="Arial" w:hAnsi="Arial" w:cs="Arial"/>
          <w:color w:val="000000"/>
          <w:sz w:val="22"/>
          <w:szCs w:val="22"/>
        </w:rPr>
        <w:t>FRANCE</w:t>
      </w:r>
    </w:p>
    <w:p w14:paraId="6DC4C7A2" w14:textId="77777777" w:rsidR="00EB6A82" w:rsidRDefault="00EB6A82" w:rsidP="00EB6A82">
      <w:pPr>
        <w:jc w:val="both"/>
        <w:rPr>
          <w:rFonts w:ascii="Arial" w:hAnsi="Arial" w:cs="Arial"/>
          <w:color w:val="000000"/>
          <w:sz w:val="22"/>
          <w:szCs w:val="22"/>
        </w:rPr>
      </w:pPr>
    </w:p>
    <w:p w14:paraId="312B90B5" w14:textId="77777777" w:rsidR="00EB6A82" w:rsidRDefault="00EB6A82" w:rsidP="00EB6A82">
      <w:pPr>
        <w:jc w:val="both"/>
        <w:rPr>
          <w:rFonts w:ascii="Arial" w:hAnsi="Arial" w:cs="Arial"/>
          <w:color w:val="000000"/>
          <w:sz w:val="22"/>
          <w:szCs w:val="22"/>
        </w:rPr>
      </w:pPr>
      <w:r>
        <w:rPr>
          <w:rFonts w:ascii="Arial" w:hAnsi="Arial" w:cs="Arial"/>
          <w:color w:val="000000"/>
          <w:sz w:val="22"/>
          <w:szCs w:val="22"/>
        </w:rPr>
        <w:t>Le délai de règlement est de 30 (trente) jours à compter de la date de réception de la facture par le CEA sous réserve de l’acceptation par le CEA des prestations conformément aux conditions du marché.</w:t>
      </w:r>
    </w:p>
    <w:p w14:paraId="6F5B3728" w14:textId="77777777" w:rsidR="00EB6A82" w:rsidRDefault="00EB6A82" w:rsidP="00EB6A82">
      <w:pPr>
        <w:jc w:val="both"/>
        <w:rPr>
          <w:rFonts w:ascii="Arial" w:hAnsi="Arial" w:cs="Arial"/>
          <w:color w:val="000000"/>
          <w:sz w:val="22"/>
          <w:szCs w:val="22"/>
        </w:rPr>
      </w:pPr>
    </w:p>
    <w:p w14:paraId="195FFDB5" w14:textId="77777777" w:rsidR="00EB6A82" w:rsidRDefault="00EB6A82" w:rsidP="00EB6A82">
      <w:pPr>
        <w:jc w:val="both"/>
        <w:rPr>
          <w:rFonts w:ascii="Arial" w:hAnsi="Arial" w:cs="Arial"/>
          <w:color w:val="000000"/>
          <w:sz w:val="22"/>
          <w:szCs w:val="22"/>
        </w:rPr>
      </w:pPr>
      <w:r>
        <w:rPr>
          <w:rFonts w:ascii="Arial" w:hAnsi="Arial" w:cs="Arial"/>
          <w:color w:val="000000"/>
          <w:sz w:val="22"/>
          <w:szCs w:val="22"/>
        </w:rPr>
        <w:t xml:space="preserve">Les pièces justificatives attestant de l’acceptation du CEA (PV) ou d’un événement ayant déclenché un terme de facturation doivent être transmises en même temps que les factures. </w:t>
      </w:r>
    </w:p>
    <w:p w14:paraId="1294CC1E" w14:textId="77777777" w:rsidR="00EB6A82" w:rsidRDefault="00EB6A82" w:rsidP="00EB6A82">
      <w:pPr>
        <w:jc w:val="both"/>
        <w:rPr>
          <w:rFonts w:ascii="Arial" w:hAnsi="Arial" w:cs="Arial"/>
          <w:color w:val="000000"/>
          <w:sz w:val="22"/>
          <w:szCs w:val="22"/>
        </w:rPr>
      </w:pPr>
    </w:p>
    <w:p w14:paraId="716759B0" w14:textId="77777777" w:rsidR="00EB6A82" w:rsidRDefault="00EB6A82" w:rsidP="00EB6A82">
      <w:pPr>
        <w:jc w:val="both"/>
        <w:rPr>
          <w:rFonts w:ascii="Arial" w:hAnsi="Arial" w:cs="Arial"/>
          <w:color w:val="000000"/>
          <w:sz w:val="22"/>
          <w:szCs w:val="22"/>
        </w:rPr>
      </w:pPr>
      <w:r>
        <w:rPr>
          <w:rFonts w:ascii="Arial" w:hAnsi="Arial" w:cs="Arial"/>
          <w:color w:val="000000"/>
          <w:sz w:val="22"/>
          <w:szCs w:val="22"/>
        </w:rPr>
        <w:t xml:space="preserve">Dans l’hypothèse où une facture émise porte en tout ou partie sur des prestations fermes et optionnelles, le Titulaire doit décomposer le montant facturé en détaillant ce qui relève de la part ferme et de chaque option. </w:t>
      </w:r>
    </w:p>
    <w:p w14:paraId="24E89705" w14:textId="77777777" w:rsidR="00EB6A82" w:rsidRDefault="00EB6A82" w:rsidP="00EB6A82">
      <w:pPr>
        <w:jc w:val="both"/>
        <w:rPr>
          <w:rFonts w:ascii="Arial" w:hAnsi="Arial" w:cs="Arial"/>
          <w:color w:val="1F497D"/>
          <w:sz w:val="22"/>
          <w:szCs w:val="22"/>
        </w:rPr>
      </w:pPr>
    </w:p>
    <w:p w14:paraId="09F66BD1" w14:textId="77777777" w:rsidR="00EB6A82" w:rsidRDefault="00EB6A82" w:rsidP="00EB6A82">
      <w:pPr>
        <w:jc w:val="both"/>
        <w:rPr>
          <w:rFonts w:ascii="Arial" w:hAnsi="Arial" w:cs="Arial"/>
          <w:color w:val="000000"/>
          <w:sz w:val="22"/>
          <w:szCs w:val="22"/>
        </w:rPr>
      </w:pPr>
      <w:r>
        <w:rPr>
          <w:rFonts w:ascii="Arial" w:hAnsi="Arial" w:cs="Arial"/>
          <w:color w:val="000000"/>
          <w:sz w:val="22"/>
          <w:szCs w:val="22"/>
        </w:rPr>
        <w:t xml:space="preserve">Toute facture non conforme aux termes du marché sera renvoyée à l’émetteur. </w:t>
      </w:r>
    </w:p>
    <w:p w14:paraId="099B96F4" w14:textId="2C5CF8E2" w:rsidR="00BF7715" w:rsidRDefault="00BF7715" w:rsidP="00D860ED">
      <w:pPr>
        <w:jc w:val="both"/>
        <w:rPr>
          <w:rFonts w:ascii="Arial" w:hAnsi="Arial" w:cs="Arial"/>
          <w:sz w:val="22"/>
          <w:szCs w:val="22"/>
        </w:rPr>
      </w:pPr>
    </w:p>
    <w:p w14:paraId="05C4CF45" w14:textId="77777777" w:rsidR="00FC06A1" w:rsidRPr="002D4B69" w:rsidRDefault="00FC06A1" w:rsidP="00D860ED">
      <w:pPr>
        <w:jc w:val="both"/>
        <w:rPr>
          <w:rFonts w:ascii="Arial" w:hAnsi="Arial" w:cs="Arial"/>
          <w:sz w:val="22"/>
          <w:szCs w:val="22"/>
        </w:rPr>
      </w:pPr>
    </w:p>
    <w:p w14:paraId="16D70452" w14:textId="77777777" w:rsidR="00EA4B04" w:rsidRPr="00F35DE4" w:rsidRDefault="00EA4B04" w:rsidP="00EA4B04">
      <w:pPr>
        <w:pStyle w:val="Titre1"/>
        <w:numPr>
          <w:ilvl w:val="0"/>
          <w:numId w:val="4"/>
        </w:numPr>
        <w:spacing w:after="120"/>
        <w:rPr>
          <w:color w:val="FF9900"/>
          <w:szCs w:val="24"/>
        </w:rPr>
      </w:pPr>
      <w:bookmarkStart w:id="55" w:name="_Toc197439724"/>
      <w:bookmarkStart w:id="56" w:name="_Toc198648456"/>
      <w:r w:rsidRPr="005F21AF">
        <w:rPr>
          <w:rFonts w:ascii="Arial" w:hAnsi="Arial"/>
          <w:sz w:val="22"/>
          <w:u w:val="thick"/>
        </w:rPr>
        <w:t>REGIME FISCAL</w:t>
      </w:r>
      <w:bookmarkEnd w:id="55"/>
      <w:bookmarkEnd w:id="56"/>
      <w:r w:rsidRPr="007417B3">
        <w:rPr>
          <w:sz w:val="22"/>
          <w:szCs w:val="22"/>
          <w:u w:val="none"/>
        </w:rPr>
        <w:t xml:space="preserve"> </w:t>
      </w:r>
    </w:p>
    <w:p w14:paraId="51CD8079" w14:textId="77777777" w:rsidR="00EA4B04" w:rsidRPr="00F35DE4" w:rsidRDefault="00EA4B04" w:rsidP="00EA4B04">
      <w:pPr>
        <w:numPr>
          <w:ilvl w:val="1"/>
          <w:numId w:val="4"/>
        </w:numPr>
        <w:tabs>
          <w:tab w:val="left" w:pos="0"/>
        </w:tabs>
        <w:ind w:left="0" w:firstLine="0"/>
        <w:jc w:val="both"/>
        <w:rPr>
          <w:rFonts w:ascii="Arial" w:hAnsi="Arial"/>
          <w:b/>
          <w:sz w:val="22"/>
          <w:u w:val="single"/>
        </w:rPr>
      </w:pPr>
      <w:r w:rsidRPr="00F35DE4">
        <w:rPr>
          <w:rFonts w:ascii="Arial" w:hAnsi="Arial"/>
          <w:b/>
          <w:sz w:val="22"/>
          <w:u w:val="single"/>
        </w:rPr>
        <w:t xml:space="preserve">  - Régime fiscal </w:t>
      </w:r>
    </w:p>
    <w:p w14:paraId="53C6951F" w14:textId="77777777" w:rsidR="00EA4B04" w:rsidRPr="00F35DE4" w:rsidRDefault="00EA4B04" w:rsidP="00EA4B04">
      <w:pPr>
        <w:autoSpaceDE w:val="0"/>
        <w:autoSpaceDN w:val="0"/>
        <w:adjustRightInd w:val="0"/>
        <w:jc w:val="both"/>
        <w:rPr>
          <w:rFonts w:ascii="Arial" w:hAnsi="Arial" w:cs="Arial"/>
          <w:color w:val="000000"/>
          <w:sz w:val="22"/>
          <w:szCs w:val="22"/>
        </w:rPr>
      </w:pPr>
      <w:r w:rsidRPr="00F35DE4">
        <w:rPr>
          <w:rFonts w:ascii="Arial" w:hAnsi="Arial" w:cs="Arial"/>
          <w:color w:val="000000"/>
          <w:sz w:val="22"/>
          <w:szCs w:val="22"/>
        </w:rPr>
        <w:t>Le régime des taxes applicables au présent marché est celui de la TVA au taux en vigueur au moment du fait générateur.</w:t>
      </w:r>
    </w:p>
    <w:p w14:paraId="0453A713" w14:textId="77777777" w:rsidR="00EA4B04" w:rsidRPr="00F35DE4" w:rsidRDefault="00EA4B04" w:rsidP="00EA4B04">
      <w:pPr>
        <w:spacing w:line="13" w:lineRule="atLeast"/>
        <w:jc w:val="both"/>
        <w:rPr>
          <w:rFonts w:ascii="Arial" w:hAnsi="Arial" w:cs="Arial"/>
          <w:bCs/>
          <w:sz w:val="22"/>
          <w:szCs w:val="22"/>
        </w:rPr>
      </w:pPr>
      <w:r w:rsidRPr="00F35DE4">
        <w:rPr>
          <w:rFonts w:ascii="Arial" w:hAnsi="Arial" w:cs="Arial"/>
          <w:bCs/>
          <w:sz w:val="22"/>
          <w:szCs w:val="22"/>
        </w:rPr>
        <w:t xml:space="preserve">S’agissant d’une livraison de bien, la TVA sera exigible au plus tard au moment du transfert de propriété. </w:t>
      </w:r>
    </w:p>
    <w:p w14:paraId="183D2B18" w14:textId="77777777" w:rsidR="00EA4B04" w:rsidRPr="00F35DE4" w:rsidRDefault="00EA4B04" w:rsidP="00EA4B04">
      <w:pPr>
        <w:spacing w:line="13" w:lineRule="atLeast"/>
        <w:jc w:val="both"/>
        <w:rPr>
          <w:rFonts w:ascii="Arial" w:hAnsi="Arial" w:cs="Arial"/>
          <w:bCs/>
          <w:sz w:val="22"/>
          <w:szCs w:val="22"/>
        </w:rPr>
      </w:pPr>
      <w:r w:rsidRPr="00F35DE4">
        <w:rPr>
          <w:rFonts w:ascii="Arial" w:hAnsi="Arial" w:cs="Arial"/>
          <w:bCs/>
          <w:sz w:val="22"/>
          <w:szCs w:val="22"/>
        </w:rPr>
        <w:t>En vertu de l’article 269,2-a du CGI modifié par l’article 30 de la loi 2021-1900 du 30 décembre 2021, les acomptes encaissés à compter du 1</w:t>
      </w:r>
      <w:r w:rsidRPr="00F35DE4">
        <w:rPr>
          <w:rFonts w:ascii="Arial" w:hAnsi="Arial" w:cs="Arial"/>
          <w:bCs/>
          <w:sz w:val="22"/>
          <w:szCs w:val="22"/>
          <w:vertAlign w:val="superscript"/>
        </w:rPr>
        <w:t>er</w:t>
      </w:r>
      <w:r w:rsidRPr="00F35DE4">
        <w:rPr>
          <w:rFonts w:ascii="Arial" w:hAnsi="Arial" w:cs="Arial"/>
          <w:bCs/>
          <w:sz w:val="22"/>
          <w:szCs w:val="22"/>
        </w:rPr>
        <w:t xml:space="preserve"> janvier 2023, seront soumis à TVA.</w:t>
      </w:r>
    </w:p>
    <w:p w14:paraId="7DAAEB1E" w14:textId="77777777" w:rsidR="00EA4B04" w:rsidRPr="00F35DE4" w:rsidRDefault="00EA4B04" w:rsidP="00EA4B04">
      <w:pPr>
        <w:tabs>
          <w:tab w:val="left" w:pos="1134"/>
          <w:tab w:val="left" w:pos="6946"/>
        </w:tabs>
        <w:jc w:val="both"/>
        <w:rPr>
          <w:rFonts w:ascii="Arial" w:hAnsi="Arial" w:cs="Arial"/>
          <w:color w:val="000000"/>
          <w:sz w:val="22"/>
          <w:szCs w:val="22"/>
        </w:rPr>
      </w:pPr>
    </w:p>
    <w:p w14:paraId="210ACEF8" w14:textId="77777777" w:rsidR="00EA4B04" w:rsidRPr="00F35DE4" w:rsidRDefault="00EA4B04" w:rsidP="00EA4B04">
      <w:pPr>
        <w:tabs>
          <w:tab w:val="left" w:pos="1134"/>
          <w:tab w:val="left" w:pos="6946"/>
        </w:tabs>
        <w:jc w:val="both"/>
        <w:rPr>
          <w:rFonts w:ascii="Arial" w:hAnsi="Arial" w:cs="Arial"/>
          <w:color w:val="000000"/>
          <w:sz w:val="22"/>
          <w:szCs w:val="22"/>
        </w:rPr>
      </w:pPr>
      <w:r w:rsidRPr="00F35DE4">
        <w:rPr>
          <w:rFonts w:ascii="Arial" w:hAnsi="Arial" w:cs="Arial"/>
          <w:color w:val="000000"/>
          <w:sz w:val="22"/>
          <w:szCs w:val="22"/>
        </w:rPr>
        <w:t>L’importation de l’équipement objet du marché entre dans le champ d’application de la TVA française en vertu des dispositions des article 32 et 60 de la Directive 2006/112/CE.</w:t>
      </w:r>
    </w:p>
    <w:p w14:paraId="36B2B751" w14:textId="77777777" w:rsidR="00EA4B04" w:rsidRPr="00F35DE4" w:rsidRDefault="00EA4B04" w:rsidP="00EA4B04">
      <w:pPr>
        <w:tabs>
          <w:tab w:val="left" w:pos="1134"/>
          <w:tab w:val="left" w:pos="6946"/>
        </w:tabs>
        <w:jc w:val="both"/>
        <w:rPr>
          <w:rFonts w:ascii="Arial" w:hAnsi="Arial" w:cs="Arial"/>
          <w:color w:val="000000"/>
          <w:sz w:val="22"/>
          <w:szCs w:val="22"/>
        </w:rPr>
      </w:pPr>
    </w:p>
    <w:p w14:paraId="012F7340" w14:textId="77777777" w:rsidR="00EA4B04" w:rsidRPr="00F35DE4" w:rsidRDefault="00EA4B04" w:rsidP="00EA4B04">
      <w:pPr>
        <w:tabs>
          <w:tab w:val="left" w:pos="1134"/>
          <w:tab w:val="left" w:pos="6946"/>
        </w:tabs>
        <w:jc w:val="both"/>
        <w:rPr>
          <w:rFonts w:ascii="Arial" w:hAnsi="Arial" w:cs="Arial"/>
          <w:color w:val="000000"/>
          <w:sz w:val="22"/>
          <w:szCs w:val="22"/>
        </w:rPr>
      </w:pPr>
      <w:r w:rsidRPr="00F35DE4">
        <w:rPr>
          <w:rFonts w:ascii="Arial" w:hAnsi="Arial" w:cs="Arial"/>
          <w:color w:val="000000"/>
          <w:sz w:val="22"/>
          <w:szCs w:val="22"/>
        </w:rPr>
        <w:t>Conformément aux dispositions de l’article 201 de la même Directive, l’importateur est redevable de la TVA au taux en vigueur au moment du fait générateur. L’importateur acquittera les droits de douane et la TVA due à l’importation, directement auprès de la Douane française.</w:t>
      </w:r>
    </w:p>
    <w:p w14:paraId="1465030B" w14:textId="77777777" w:rsidR="00EA4B04" w:rsidRPr="00F35DE4" w:rsidRDefault="00EA4B04" w:rsidP="00EA4B04">
      <w:pPr>
        <w:tabs>
          <w:tab w:val="left" w:pos="1134"/>
          <w:tab w:val="left" w:pos="6946"/>
        </w:tabs>
        <w:jc w:val="both"/>
        <w:rPr>
          <w:rFonts w:ascii="Arial" w:hAnsi="Arial" w:cs="Arial"/>
          <w:color w:val="000000"/>
          <w:sz w:val="22"/>
          <w:szCs w:val="22"/>
        </w:rPr>
      </w:pPr>
    </w:p>
    <w:p w14:paraId="02327798" w14:textId="77777777" w:rsidR="00EA4B04" w:rsidRPr="00F35DE4" w:rsidRDefault="00EA4B04" w:rsidP="00EA4B04">
      <w:pPr>
        <w:tabs>
          <w:tab w:val="left" w:pos="1134"/>
          <w:tab w:val="left" w:pos="6946"/>
        </w:tabs>
        <w:jc w:val="both"/>
        <w:rPr>
          <w:rFonts w:ascii="Arial" w:hAnsi="Arial" w:cs="Arial"/>
          <w:color w:val="000000"/>
          <w:sz w:val="22"/>
          <w:szCs w:val="22"/>
        </w:rPr>
      </w:pPr>
      <w:r w:rsidRPr="00F35DE4">
        <w:rPr>
          <w:rFonts w:ascii="Arial" w:hAnsi="Arial" w:cs="Arial"/>
          <w:color w:val="000000"/>
          <w:sz w:val="22"/>
          <w:szCs w:val="22"/>
        </w:rPr>
        <w:t>En fonction de l’option retenue, la prestation de transport sera comprise dans le montant de l’assiette de la TVA, en application de l’article 292 du Code Général des Impôts. Celle-ci est constituée par la valeur définie par la législation douanière, conformément à l’article 71 du Code des Douanes de l’Union.</w:t>
      </w:r>
    </w:p>
    <w:p w14:paraId="6522C2D8" w14:textId="77777777" w:rsidR="00EA4B04" w:rsidRPr="00F35DE4" w:rsidRDefault="00EA4B04" w:rsidP="00EA4B04">
      <w:pPr>
        <w:tabs>
          <w:tab w:val="left" w:pos="1134"/>
          <w:tab w:val="left" w:pos="6946"/>
        </w:tabs>
        <w:jc w:val="both"/>
        <w:rPr>
          <w:rFonts w:ascii="Arial" w:hAnsi="Arial" w:cs="Arial"/>
          <w:color w:val="000000"/>
          <w:sz w:val="22"/>
          <w:szCs w:val="22"/>
        </w:rPr>
      </w:pPr>
    </w:p>
    <w:p w14:paraId="0199B8A5" w14:textId="77777777" w:rsidR="00EA4B04" w:rsidRPr="00F35DE4" w:rsidRDefault="00EA4B04" w:rsidP="00EA4B04">
      <w:pPr>
        <w:numPr>
          <w:ilvl w:val="1"/>
          <w:numId w:val="4"/>
        </w:numPr>
        <w:tabs>
          <w:tab w:val="left" w:pos="0"/>
        </w:tabs>
        <w:ind w:left="0" w:firstLine="0"/>
        <w:jc w:val="both"/>
        <w:rPr>
          <w:rFonts w:ascii="Arial" w:hAnsi="Arial"/>
          <w:b/>
          <w:sz w:val="22"/>
          <w:u w:val="single"/>
        </w:rPr>
      </w:pPr>
      <w:r w:rsidRPr="00F35DE4">
        <w:rPr>
          <w:rFonts w:ascii="Arial" w:hAnsi="Arial"/>
          <w:b/>
          <w:sz w:val="22"/>
          <w:u w:val="single"/>
        </w:rPr>
        <w:t xml:space="preserve"> - Régime douanier </w:t>
      </w:r>
    </w:p>
    <w:p w14:paraId="014D4E6A" w14:textId="77777777" w:rsidR="00EA4B04" w:rsidRPr="00F35DE4" w:rsidRDefault="00EA4B04" w:rsidP="00EA4B04">
      <w:pPr>
        <w:tabs>
          <w:tab w:val="left" w:pos="1134"/>
          <w:tab w:val="left" w:pos="6946"/>
        </w:tabs>
        <w:jc w:val="both"/>
        <w:rPr>
          <w:rFonts w:ascii="Arial" w:hAnsi="Arial" w:cs="Arial"/>
          <w:sz w:val="22"/>
          <w:szCs w:val="22"/>
        </w:rPr>
      </w:pPr>
      <w:r w:rsidRPr="00F35DE4">
        <w:rPr>
          <w:rFonts w:ascii="Arial" w:hAnsi="Arial" w:cs="Arial"/>
          <w:sz w:val="22"/>
          <w:szCs w:val="22"/>
        </w:rPr>
        <w:t>Le Titulaire s’engage à livrer au CEA les biens après dédouanement à l’exportation et à prendre en charge l’obtention des éventuelles licences d’exportation du bien objet du présent marché.</w:t>
      </w:r>
    </w:p>
    <w:p w14:paraId="0DC5DC07" w14:textId="77777777" w:rsidR="00EA4B04" w:rsidRPr="00F35DE4" w:rsidRDefault="00EA4B04" w:rsidP="00EA4B04">
      <w:pPr>
        <w:tabs>
          <w:tab w:val="left" w:pos="1134"/>
          <w:tab w:val="left" w:pos="6946"/>
        </w:tabs>
        <w:jc w:val="both"/>
        <w:rPr>
          <w:rFonts w:ascii="Arial" w:hAnsi="Arial" w:cs="Arial"/>
          <w:color w:val="000000"/>
          <w:sz w:val="22"/>
          <w:szCs w:val="22"/>
        </w:rPr>
      </w:pPr>
    </w:p>
    <w:p w14:paraId="7A96BB43" w14:textId="77777777" w:rsidR="00EA4B04" w:rsidRPr="00F35DE4" w:rsidRDefault="00EA4B04" w:rsidP="00EA4B04">
      <w:pPr>
        <w:tabs>
          <w:tab w:val="left" w:pos="1134"/>
          <w:tab w:val="left" w:pos="6946"/>
        </w:tabs>
        <w:jc w:val="both"/>
        <w:rPr>
          <w:rFonts w:ascii="Arial" w:hAnsi="Arial" w:cs="Arial"/>
          <w:color w:val="000000"/>
          <w:sz w:val="22"/>
          <w:szCs w:val="22"/>
        </w:rPr>
      </w:pPr>
      <w:r w:rsidRPr="00F35DE4">
        <w:rPr>
          <w:rFonts w:ascii="Arial" w:hAnsi="Arial" w:cs="Arial"/>
          <w:color w:val="000000"/>
          <w:sz w:val="22"/>
          <w:szCs w:val="22"/>
        </w:rPr>
        <w:t>Le titulaire s’oblige à indiquer sur les documents commerciaux le numéro de nomenclature douanière ainsi que l’origine de la marchandise et le pays de dernière provenance.</w:t>
      </w:r>
    </w:p>
    <w:p w14:paraId="039AEC2C" w14:textId="77777777" w:rsidR="00EA4B04" w:rsidRPr="00F35DE4" w:rsidRDefault="00EA4B04" w:rsidP="00EA4B04">
      <w:pPr>
        <w:tabs>
          <w:tab w:val="left" w:pos="1134"/>
          <w:tab w:val="left" w:pos="6946"/>
        </w:tabs>
        <w:jc w:val="both"/>
        <w:rPr>
          <w:rFonts w:ascii="Arial" w:hAnsi="Arial" w:cs="Arial"/>
          <w:color w:val="000000"/>
          <w:sz w:val="22"/>
          <w:szCs w:val="22"/>
        </w:rPr>
      </w:pPr>
    </w:p>
    <w:p w14:paraId="6963025D" w14:textId="77777777" w:rsidR="00EA4B04" w:rsidRPr="00F35DE4" w:rsidRDefault="00EA4B04" w:rsidP="00EA4B04">
      <w:pPr>
        <w:tabs>
          <w:tab w:val="left" w:pos="1134"/>
          <w:tab w:val="left" w:pos="6946"/>
        </w:tabs>
        <w:jc w:val="both"/>
        <w:rPr>
          <w:rFonts w:ascii="Arial" w:hAnsi="Arial" w:cs="Arial"/>
          <w:color w:val="000000"/>
          <w:sz w:val="22"/>
          <w:szCs w:val="22"/>
        </w:rPr>
      </w:pPr>
      <w:r w:rsidRPr="00F35DE4">
        <w:rPr>
          <w:rFonts w:ascii="Arial" w:hAnsi="Arial" w:cs="Arial"/>
          <w:color w:val="000000"/>
          <w:sz w:val="22"/>
          <w:szCs w:val="22"/>
        </w:rPr>
        <w:t>Le CEA, Etablissement Public de recherche, peut bénéficier d’une franchise des droits de douane pour les instruments et appareils scientifiques, pièces de rechange, d’éléments, d’accessoires et d’outils spécifiques (règlement CE 1186/2009), sous réserve que les caractéristiques techniques objectives et les résultats attendus soient exclusivement ou principalement aptes à la réalisation d’activités scientifiques et que les importations considérées soient sans but lucratif.</w:t>
      </w:r>
    </w:p>
    <w:p w14:paraId="165E9456" w14:textId="77777777" w:rsidR="00EA4B04" w:rsidRPr="00F35DE4" w:rsidRDefault="00EA4B04" w:rsidP="00EA4B04">
      <w:pPr>
        <w:tabs>
          <w:tab w:val="left" w:pos="1134"/>
          <w:tab w:val="left" w:pos="6946"/>
        </w:tabs>
        <w:jc w:val="both"/>
        <w:rPr>
          <w:rFonts w:ascii="Arial" w:hAnsi="Arial" w:cs="Arial"/>
          <w:color w:val="000000"/>
          <w:sz w:val="22"/>
          <w:szCs w:val="22"/>
        </w:rPr>
      </w:pPr>
    </w:p>
    <w:p w14:paraId="456D65F5" w14:textId="77777777" w:rsidR="00EA4B04" w:rsidRPr="00F35DE4" w:rsidRDefault="00EA4B04" w:rsidP="00EA4B04">
      <w:pPr>
        <w:tabs>
          <w:tab w:val="left" w:pos="1134"/>
          <w:tab w:val="left" w:pos="6946"/>
        </w:tabs>
        <w:jc w:val="both"/>
        <w:rPr>
          <w:rFonts w:ascii="Arial" w:hAnsi="Arial" w:cs="Arial"/>
          <w:color w:val="000000"/>
          <w:sz w:val="22"/>
          <w:szCs w:val="22"/>
        </w:rPr>
      </w:pPr>
      <w:r w:rsidRPr="00F35DE4">
        <w:rPr>
          <w:rFonts w:ascii="Arial" w:hAnsi="Arial" w:cs="Arial"/>
          <w:color w:val="000000"/>
          <w:sz w:val="22"/>
          <w:szCs w:val="22"/>
        </w:rPr>
        <w:t>De ce fait, le Titulaire s’engage à fournir, en temps utiles, tous les documents nécessaires au dépôt par le CEA de la demande de franchise de droits de douane.</w:t>
      </w:r>
    </w:p>
    <w:p w14:paraId="10ED431F" w14:textId="77777777" w:rsidR="00EA4B04" w:rsidRPr="00F35DE4" w:rsidRDefault="00EA4B04" w:rsidP="00EA4B04">
      <w:pPr>
        <w:tabs>
          <w:tab w:val="left" w:pos="1134"/>
          <w:tab w:val="left" w:pos="6946"/>
        </w:tabs>
        <w:jc w:val="both"/>
        <w:rPr>
          <w:rFonts w:ascii="Arial" w:hAnsi="Arial" w:cs="Arial"/>
          <w:color w:val="000000"/>
          <w:sz w:val="22"/>
          <w:szCs w:val="22"/>
        </w:rPr>
      </w:pPr>
    </w:p>
    <w:p w14:paraId="7934AAF0" w14:textId="77777777" w:rsidR="00EA4B04" w:rsidRPr="00F35DE4" w:rsidRDefault="00EA4B04" w:rsidP="00EA4B04">
      <w:pPr>
        <w:tabs>
          <w:tab w:val="left" w:pos="1134"/>
          <w:tab w:val="left" w:pos="6946"/>
        </w:tabs>
        <w:jc w:val="both"/>
        <w:rPr>
          <w:rFonts w:ascii="Arial" w:hAnsi="Arial" w:cs="Arial"/>
          <w:color w:val="000000"/>
          <w:sz w:val="22"/>
          <w:szCs w:val="22"/>
        </w:rPr>
      </w:pPr>
      <w:r w:rsidRPr="00F35DE4">
        <w:rPr>
          <w:rFonts w:ascii="Arial" w:hAnsi="Arial" w:cs="Arial"/>
          <w:color w:val="000000"/>
          <w:sz w:val="22"/>
          <w:szCs w:val="22"/>
        </w:rPr>
        <w:t>A défaut, le montant des droits de douane indûment payés par l’importateur restera à la charge exclusive du Titulaire.</w:t>
      </w:r>
    </w:p>
    <w:p w14:paraId="748EBF9B" w14:textId="77777777" w:rsidR="00EA4B04" w:rsidRPr="00F35DE4" w:rsidRDefault="00EA4B04" w:rsidP="00EA4B04">
      <w:pPr>
        <w:tabs>
          <w:tab w:val="left" w:pos="1134"/>
          <w:tab w:val="left" w:pos="6946"/>
        </w:tabs>
        <w:jc w:val="both"/>
        <w:rPr>
          <w:rFonts w:ascii="Arial" w:hAnsi="Arial" w:cs="Arial"/>
          <w:color w:val="000000"/>
          <w:sz w:val="22"/>
          <w:szCs w:val="22"/>
        </w:rPr>
      </w:pPr>
    </w:p>
    <w:p w14:paraId="2359986B" w14:textId="77777777" w:rsidR="00EA4B04" w:rsidRPr="00F35DE4" w:rsidRDefault="00EA4B04" w:rsidP="00EA4B04">
      <w:pPr>
        <w:tabs>
          <w:tab w:val="left" w:pos="1134"/>
          <w:tab w:val="left" w:pos="6946"/>
        </w:tabs>
        <w:jc w:val="both"/>
        <w:rPr>
          <w:rFonts w:ascii="Arial" w:hAnsi="Arial" w:cs="Arial"/>
          <w:sz w:val="22"/>
          <w:szCs w:val="22"/>
        </w:rPr>
      </w:pPr>
      <w:r w:rsidRPr="00F35DE4">
        <w:rPr>
          <w:rFonts w:ascii="Arial" w:hAnsi="Arial" w:cs="Arial"/>
          <w:color w:val="000000"/>
          <w:sz w:val="22"/>
          <w:szCs w:val="22"/>
        </w:rPr>
        <w:t>Le dédouanement de la marchandise sera pris en charge par le représentant en douane agréé du CEA/Grenoble c’est-à-dire la société ZIEGLER, située 23 rue de Brotterode, 38950 Saint Martin le Vinoux, depuis le départ de la marchandise avec les numéros de LTA (airway bill) en cas de transport aérien ou d’une copie du connaissement (bill of lading) en cas de transport maritime, et la facture accompagnant le transport.</w:t>
      </w:r>
    </w:p>
    <w:p w14:paraId="36AC2302" w14:textId="77777777" w:rsidR="005F21AF" w:rsidRPr="009E05FA" w:rsidRDefault="005F21AF" w:rsidP="005F21AF">
      <w:pPr>
        <w:tabs>
          <w:tab w:val="left" w:pos="1134"/>
          <w:tab w:val="left" w:pos="6946"/>
        </w:tabs>
        <w:jc w:val="both"/>
        <w:rPr>
          <w:rFonts w:ascii="Arial" w:hAnsi="Arial" w:cs="Arial"/>
          <w:sz w:val="22"/>
          <w:szCs w:val="22"/>
        </w:rPr>
      </w:pPr>
    </w:p>
    <w:p w14:paraId="0D897AE6" w14:textId="77777777" w:rsidR="00B61689" w:rsidRDefault="00B61689" w:rsidP="00B61689">
      <w:pPr>
        <w:tabs>
          <w:tab w:val="left" w:pos="1134"/>
          <w:tab w:val="left" w:pos="6946"/>
        </w:tabs>
        <w:jc w:val="both"/>
        <w:rPr>
          <w:rFonts w:ascii="Arial" w:hAnsi="Arial" w:cs="Arial"/>
          <w:sz w:val="22"/>
          <w:szCs w:val="22"/>
        </w:rPr>
      </w:pPr>
    </w:p>
    <w:p w14:paraId="6E3C8711" w14:textId="77777777" w:rsidR="00B61689" w:rsidRPr="0024778D" w:rsidRDefault="00B61689" w:rsidP="005F21AF">
      <w:pPr>
        <w:pStyle w:val="StyleTitre1Arial11ptSoulignementpais"/>
      </w:pPr>
      <w:bookmarkStart w:id="57" w:name="_Toc198648457"/>
      <w:r>
        <w:t xml:space="preserve">RESPECT PAR LE TITULAIRE DE </w:t>
      </w:r>
      <w:smartTag w:uri="urn:schemas-microsoft-com:office:smarttags" w:element="PersonName">
        <w:smartTagPr>
          <w:attr w:name="ProductID" w:val="LA REGLEMENTATION FISCALE ET"/>
        </w:smartTagPr>
        <w:smartTag w:uri="urn:schemas-microsoft-com:office:smarttags" w:element="PersonName">
          <w:smartTagPr>
            <w:attr w:name="ProductID" w:val="LA REGLEMENTATION FISCALE"/>
          </w:smartTagPr>
          <w:r>
            <w:t>LA REGLEMENTATION FISCALE</w:t>
          </w:r>
        </w:smartTag>
        <w:r>
          <w:t xml:space="preserve"> ET</w:t>
        </w:r>
      </w:smartTag>
      <w:r>
        <w:t xml:space="preserve"> SOCIALE</w:t>
      </w:r>
      <w:bookmarkEnd w:id="57"/>
    </w:p>
    <w:p w14:paraId="35750D81" w14:textId="77777777" w:rsidR="001358FD" w:rsidRPr="001358FD" w:rsidRDefault="001358FD" w:rsidP="001358FD">
      <w:pPr>
        <w:pStyle w:val="Corpsdetexte3"/>
        <w:jc w:val="both"/>
        <w:rPr>
          <w:rFonts w:ascii="Arial" w:hAnsi="Arial" w:cs="Arial"/>
          <w:szCs w:val="22"/>
        </w:rPr>
      </w:pPr>
      <w:r w:rsidRPr="001358FD">
        <w:rPr>
          <w:rFonts w:ascii="Arial" w:hAnsi="Arial" w:cs="Arial"/>
          <w:szCs w:val="22"/>
        </w:rPr>
        <w:t>Le Titulaire s’engage à remettre :</w:t>
      </w:r>
    </w:p>
    <w:p w14:paraId="6693E7ED" w14:textId="3458B3C5" w:rsidR="001358FD" w:rsidRPr="001358FD" w:rsidRDefault="001358FD" w:rsidP="001358FD">
      <w:pPr>
        <w:pStyle w:val="Corpsdetexte"/>
        <w:widowControl w:val="0"/>
        <w:numPr>
          <w:ilvl w:val="1"/>
          <w:numId w:val="46"/>
        </w:numPr>
        <w:tabs>
          <w:tab w:val="left" w:pos="856"/>
        </w:tabs>
        <w:autoSpaceDE/>
        <w:autoSpaceDN/>
        <w:adjustRightInd/>
        <w:spacing w:before="11" w:line="241" w:lineRule="auto"/>
        <w:ind w:left="842" w:right="124" w:hanging="273"/>
        <w:rPr>
          <w:rFonts w:ascii="Arial" w:hAnsi="Arial" w:cs="Arial"/>
          <w:szCs w:val="22"/>
        </w:rPr>
      </w:pPr>
      <w:r w:rsidRPr="001358FD">
        <w:rPr>
          <w:rFonts w:ascii="Arial" w:hAnsi="Arial" w:cs="Arial"/>
          <w:color w:val="161616"/>
          <w:w w:val="95"/>
          <w:szCs w:val="22"/>
        </w:rPr>
        <w:t>lors</w:t>
      </w:r>
      <w:r w:rsidRPr="001358FD">
        <w:rPr>
          <w:rFonts w:ascii="Arial" w:hAnsi="Arial" w:cs="Arial"/>
          <w:color w:val="161616"/>
          <w:spacing w:val="12"/>
          <w:w w:val="95"/>
          <w:szCs w:val="22"/>
        </w:rPr>
        <w:t xml:space="preserve"> </w:t>
      </w:r>
      <w:r w:rsidRPr="001358FD">
        <w:rPr>
          <w:rFonts w:ascii="Arial" w:hAnsi="Arial" w:cs="Arial"/>
          <w:color w:val="161616"/>
          <w:w w:val="95"/>
          <w:szCs w:val="22"/>
        </w:rPr>
        <w:t>de</w:t>
      </w:r>
      <w:r w:rsidRPr="001358FD">
        <w:rPr>
          <w:rFonts w:ascii="Arial" w:hAnsi="Arial" w:cs="Arial"/>
          <w:color w:val="161616"/>
          <w:spacing w:val="20"/>
          <w:w w:val="95"/>
          <w:szCs w:val="22"/>
        </w:rPr>
        <w:t xml:space="preserve"> </w:t>
      </w:r>
      <w:r w:rsidRPr="001358FD">
        <w:rPr>
          <w:rFonts w:ascii="Arial" w:hAnsi="Arial" w:cs="Arial"/>
          <w:color w:val="161616"/>
          <w:w w:val="95"/>
          <w:szCs w:val="22"/>
        </w:rPr>
        <w:t>la</w:t>
      </w:r>
      <w:r w:rsidRPr="001358FD">
        <w:rPr>
          <w:rFonts w:ascii="Arial" w:hAnsi="Arial" w:cs="Arial"/>
          <w:color w:val="161616"/>
          <w:spacing w:val="6"/>
          <w:w w:val="95"/>
          <w:szCs w:val="22"/>
        </w:rPr>
        <w:t xml:space="preserve"> </w:t>
      </w:r>
      <w:r w:rsidRPr="001358FD">
        <w:rPr>
          <w:rFonts w:ascii="Arial" w:hAnsi="Arial" w:cs="Arial"/>
          <w:color w:val="161616"/>
          <w:w w:val="95"/>
          <w:szCs w:val="22"/>
        </w:rPr>
        <w:t>conclusion</w:t>
      </w:r>
      <w:r w:rsidRPr="001358FD">
        <w:rPr>
          <w:rFonts w:ascii="Arial" w:hAnsi="Arial" w:cs="Arial"/>
          <w:color w:val="161616"/>
          <w:spacing w:val="26"/>
          <w:w w:val="95"/>
          <w:szCs w:val="22"/>
        </w:rPr>
        <w:t xml:space="preserve"> </w:t>
      </w:r>
      <w:r w:rsidRPr="001358FD">
        <w:rPr>
          <w:rFonts w:ascii="Arial" w:hAnsi="Arial" w:cs="Arial"/>
          <w:color w:val="161616"/>
          <w:w w:val="95"/>
          <w:szCs w:val="22"/>
        </w:rPr>
        <w:t>du</w:t>
      </w:r>
      <w:r w:rsidRPr="001358FD">
        <w:rPr>
          <w:rFonts w:ascii="Arial" w:hAnsi="Arial" w:cs="Arial"/>
          <w:color w:val="161616"/>
          <w:spacing w:val="25"/>
          <w:w w:val="95"/>
          <w:szCs w:val="22"/>
        </w:rPr>
        <w:t xml:space="preserve"> </w:t>
      </w:r>
      <w:r w:rsidRPr="001358FD">
        <w:rPr>
          <w:rFonts w:ascii="Arial" w:hAnsi="Arial" w:cs="Arial"/>
          <w:color w:val="161616"/>
          <w:w w:val="95"/>
          <w:szCs w:val="22"/>
        </w:rPr>
        <w:t>présent</w:t>
      </w:r>
      <w:r w:rsidRPr="001358FD">
        <w:rPr>
          <w:rFonts w:ascii="Arial" w:hAnsi="Arial" w:cs="Arial"/>
          <w:color w:val="161616"/>
          <w:spacing w:val="24"/>
          <w:w w:val="95"/>
          <w:szCs w:val="22"/>
        </w:rPr>
        <w:t xml:space="preserve"> </w:t>
      </w:r>
      <w:r w:rsidRPr="001358FD">
        <w:rPr>
          <w:rFonts w:ascii="Arial" w:hAnsi="Arial" w:cs="Arial"/>
          <w:color w:val="161616"/>
          <w:w w:val="95"/>
          <w:szCs w:val="22"/>
        </w:rPr>
        <w:t>marché</w:t>
      </w:r>
      <w:r w:rsidRPr="001358FD">
        <w:rPr>
          <w:rFonts w:ascii="Arial" w:hAnsi="Arial" w:cs="Arial"/>
          <w:color w:val="161616"/>
          <w:spacing w:val="15"/>
          <w:w w:val="95"/>
          <w:szCs w:val="22"/>
        </w:rPr>
        <w:t xml:space="preserve"> </w:t>
      </w:r>
      <w:r w:rsidRPr="001358FD">
        <w:rPr>
          <w:rFonts w:ascii="Arial" w:hAnsi="Arial" w:cs="Arial"/>
          <w:color w:val="161616"/>
          <w:w w:val="95"/>
          <w:szCs w:val="22"/>
        </w:rPr>
        <w:t>et</w:t>
      </w:r>
      <w:r w:rsidRPr="001358FD">
        <w:rPr>
          <w:rFonts w:ascii="Arial" w:hAnsi="Arial" w:cs="Arial"/>
          <w:color w:val="161616"/>
          <w:spacing w:val="16"/>
          <w:w w:val="95"/>
          <w:szCs w:val="22"/>
        </w:rPr>
        <w:t xml:space="preserve"> </w:t>
      </w:r>
      <w:r w:rsidRPr="001358FD">
        <w:rPr>
          <w:rFonts w:ascii="Arial" w:hAnsi="Arial" w:cs="Arial"/>
          <w:color w:val="161616"/>
          <w:w w:val="95"/>
          <w:szCs w:val="22"/>
        </w:rPr>
        <w:t>tous</w:t>
      </w:r>
      <w:r w:rsidRPr="001358FD">
        <w:rPr>
          <w:rFonts w:ascii="Arial" w:hAnsi="Arial" w:cs="Arial"/>
          <w:color w:val="161616"/>
          <w:spacing w:val="29"/>
          <w:w w:val="95"/>
          <w:szCs w:val="22"/>
        </w:rPr>
        <w:t xml:space="preserve"> </w:t>
      </w:r>
      <w:r w:rsidRPr="001358FD">
        <w:rPr>
          <w:rFonts w:ascii="Arial" w:hAnsi="Arial" w:cs="Arial"/>
          <w:color w:val="161616"/>
          <w:w w:val="95"/>
          <w:szCs w:val="22"/>
        </w:rPr>
        <w:t>les</w:t>
      </w:r>
      <w:r w:rsidRPr="001358FD">
        <w:rPr>
          <w:rFonts w:ascii="Arial" w:hAnsi="Arial" w:cs="Arial"/>
          <w:color w:val="161616"/>
          <w:spacing w:val="9"/>
          <w:w w:val="95"/>
          <w:szCs w:val="22"/>
        </w:rPr>
        <w:t xml:space="preserve"> </w:t>
      </w:r>
      <w:r w:rsidRPr="001358FD">
        <w:rPr>
          <w:rFonts w:ascii="Arial" w:hAnsi="Arial" w:cs="Arial"/>
          <w:color w:val="161616"/>
          <w:w w:val="95"/>
          <w:szCs w:val="22"/>
        </w:rPr>
        <w:t>six</w:t>
      </w:r>
      <w:r w:rsidRPr="001358FD">
        <w:rPr>
          <w:rFonts w:ascii="Arial" w:hAnsi="Arial" w:cs="Arial"/>
          <w:color w:val="161616"/>
          <w:spacing w:val="30"/>
          <w:w w:val="95"/>
          <w:szCs w:val="22"/>
        </w:rPr>
        <w:t xml:space="preserve"> </w:t>
      </w:r>
      <w:r w:rsidRPr="001358FD">
        <w:rPr>
          <w:rFonts w:ascii="Arial" w:hAnsi="Arial" w:cs="Arial"/>
          <w:color w:val="161616"/>
          <w:w w:val="95"/>
          <w:szCs w:val="22"/>
        </w:rPr>
        <w:t>mois</w:t>
      </w:r>
      <w:r w:rsidRPr="001358FD">
        <w:rPr>
          <w:rFonts w:ascii="Arial" w:hAnsi="Arial" w:cs="Arial"/>
          <w:color w:val="161616"/>
          <w:spacing w:val="19"/>
          <w:w w:val="95"/>
          <w:szCs w:val="22"/>
        </w:rPr>
        <w:t xml:space="preserve"> </w:t>
      </w:r>
      <w:r w:rsidRPr="001358FD">
        <w:rPr>
          <w:rFonts w:ascii="Arial" w:hAnsi="Arial" w:cs="Arial"/>
          <w:color w:val="161616"/>
          <w:w w:val="95"/>
          <w:szCs w:val="22"/>
        </w:rPr>
        <w:t>à</w:t>
      </w:r>
      <w:r w:rsidRPr="001358FD">
        <w:rPr>
          <w:rFonts w:ascii="Arial" w:hAnsi="Arial" w:cs="Arial"/>
          <w:color w:val="161616"/>
          <w:spacing w:val="13"/>
          <w:w w:val="95"/>
          <w:szCs w:val="22"/>
        </w:rPr>
        <w:t xml:space="preserve"> </w:t>
      </w:r>
      <w:r w:rsidRPr="001358FD">
        <w:rPr>
          <w:rFonts w:ascii="Arial" w:hAnsi="Arial" w:cs="Arial"/>
          <w:color w:val="161616"/>
          <w:w w:val="95"/>
          <w:szCs w:val="22"/>
        </w:rPr>
        <w:t>compter</w:t>
      </w:r>
      <w:r w:rsidRPr="001358FD">
        <w:rPr>
          <w:rFonts w:ascii="Arial" w:hAnsi="Arial" w:cs="Arial"/>
          <w:color w:val="161616"/>
          <w:spacing w:val="32"/>
          <w:w w:val="95"/>
          <w:szCs w:val="22"/>
        </w:rPr>
        <w:t xml:space="preserve"> </w:t>
      </w:r>
      <w:r w:rsidRPr="001358FD">
        <w:rPr>
          <w:rFonts w:ascii="Arial" w:hAnsi="Arial" w:cs="Arial"/>
          <w:color w:val="161616"/>
          <w:w w:val="95"/>
          <w:szCs w:val="22"/>
        </w:rPr>
        <w:t>de</w:t>
      </w:r>
      <w:r w:rsidRPr="001358FD">
        <w:rPr>
          <w:rFonts w:ascii="Arial" w:hAnsi="Arial" w:cs="Arial"/>
          <w:color w:val="161616"/>
          <w:spacing w:val="17"/>
          <w:w w:val="95"/>
          <w:szCs w:val="22"/>
        </w:rPr>
        <w:t xml:space="preserve"> </w:t>
      </w:r>
      <w:r w:rsidRPr="001358FD">
        <w:rPr>
          <w:rFonts w:ascii="Arial" w:hAnsi="Arial" w:cs="Arial"/>
          <w:color w:val="161616"/>
          <w:w w:val="95"/>
          <w:szCs w:val="22"/>
        </w:rPr>
        <w:t>sa</w:t>
      </w:r>
      <w:r w:rsidRPr="001358FD">
        <w:rPr>
          <w:rFonts w:ascii="Arial" w:hAnsi="Arial" w:cs="Arial"/>
          <w:color w:val="161616"/>
          <w:spacing w:val="22"/>
          <w:w w:val="95"/>
          <w:szCs w:val="22"/>
        </w:rPr>
        <w:t xml:space="preserve"> </w:t>
      </w:r>
      <w:r w:rsidR="002D5ECE">
        <w:rPr>
          <w:rFonts w:ascii="Arial" w:hAnsi="Arial" w:cs="Arial"/>
          <w:color w:val="161616"/>
          <w:w w:val="95"/>
          <w:szCs w:val="22"/>
        </w:rPr>
        <w:t>notification</w:t>
      </w:r>
      <w:r w:rsidRPr="001358FD">
        <w:rPr>
          <w:rFonts w:ascii="Arial" w:hAnsi="Arial" w:cs="Arial"/>
          <w:color w:val="161616"/>
          <w:spacing w:val="-23"/>
          <w:w w:val="95"/>
          <w:szCs w:val="22"/>
        </w:rPr>
        <w:t xml:space="preserve"> </w:t>
      </w:r>
      <w:r w:rsidRPr="001358FD">
        <w:rPr>
          <w:rFonts w:ascii="Arial" w:hAnsi="Arial" w:cs="Arial"/>
          <w:color w:val="343434"/>
          <w:w w:val="95"/>
          <w:szCs w:val="22"/>
        </w:rPr>
        <w:t>,</w:t>
      </w:r>
      <w:r w:rsidRPr="001358FD">
        <w:rPr>
          <w:rFonts w:ascii="Arial" w:hAnsi="Arial" w:cs="Arial"/>
          <w:color w:val="343434"/>
          <w:w w:val="87"/>
          <w:szCs w:val="22"/>
        </w:rPr>
        <w:t xml:space="preserve"> </w:t>
      </w:r>
      <w:r w:rsidRPr="001358FD">
        <w:rPr>
          <w:rFonts w:ascii="Arial" w:hAnsi="Arial" w:cs="Arial"/>
          <w:color w:val="161616"/>
          <w:w w:val="95"/>
          <w:szCs w:val="22"/>
        </w:rPr>
        <w:t>jusqu</w:t>
      </w:r>
      <w:r w:rsidRPr="001358FD">
        <w:rPr>
          <w:rFonts w:ascii="Arial" w:hAnsi="Arial" w:cs="Arial"/>
          <w:color w:val="343434"/>
          <w:spacing w:val="7"/>
          <w:w w:val="95"/>
          <w:szCs w:val="22"/>
        </w:rPr>
        <w:t>'</w:t>
      </w:r>
      <w:r w:rsidRPr="001358FD">
        <w:rPr>
          <w:rFonts w:ascii="Arial" w:hAnsi="Arial" w:cs="Arial"/>
          <w:color w:val="161616"/>
          <w:w w:val="95"/>
          <w:szCs w:val="22"/>
        </w:rPr>
        <w:t>à</w:t>
      </w:r>
      <w:r w:rsidRPr="001358FD">
        <w:rPr>
          <w:rFonts w:ascii="Arial" w:hAnsi="Arial" w:cs="Arial"/>
          <w:color w:val="161616"/>
          <w:spacing w:val="31"/>
          <w:w w:val="95"/>
          <w:szCs w:val="22"/>
        </w:rPr>
        <w:t xml:space="preserve"> </w:t>
      </w:r>
      <w:r w:rsidRPr="001358FD">
        <w:rPr>
          <w:rFonts w:ascii="Arial" w:hAnsi="Arial" w:cs="Arial"/>
          <w:color w:val="161616"/>
          <w:w w:val="95"/>
          <w:szCs w:val="22"/>
        </w:rPr>
        <w:t>la</w:t>
      </w:r>
      <w:r w:rsidRPr="001358FD">
        <w:rPr>
          <w:rFonts w:ascii="Arial" w:hAnsi="Arial" w:cs="Arial"/>
          <w:color w:val="161616"/>
          <w:spacing w:val="14"/>
          <w:w w:val="95"/>
          <w:szCs w:val="22"/>
        </w:rPr>
        <w:t xml:space="preserve"> </w:t>
      </w:r>
      <w:r w:rsidRPr="001358FD">
        <w:rPr>
          <w:rFonts w:ascii="Arial" w:hAnsi="Arial" w:cs="Arial"/>
          <w:color w:val="161616"/>
          <w:w w:val="95"/>
          <w:szCs w:val="22"/>
        </w:rPr>
        <w:t>fin</w:t>
      </w:r>
      <w:r w:rsidRPr="001358FD">
        <w:rPr>
          <w:rFonts w:ascii="Arial" w:hAnsi="Arial" w:cs="Arial"/>
          <w:color w:val="161616"/>
          <w:spacing w:val="21"/>
          <w:w w:val="95"/>
          <w:szCs w:val="22"/>
        </w:rPr>
        <w:t xml:space="preserve"> </w:t>
      </w:r>
      <w:r w:rsidRPr="001358FD">
        <w:rPr>
          <w:rFonts w:ascii="Arial" w:hAnsi="Arial" w:cs="Arial"/>
          <w:color w:val="161616"/>
          <w:w w:val="95"/>
          <w:szCs w:val="22"/>
        </w:rPr>
        <w:t>de</w:t>
      </w:r>
      <w:r w:rsidRPr="001358FD">
        <w:rPr>
          <w:rFonts w:ascii="Arial" w:hAnsi="Arial" w:cs="Arial"/>
          <w:color w:val="161616"/>
          <w:spacing w:val="26"/>
          <w:w w:val="95"/>
          <w:szCs w:val="22"/>
        </w:rPr>
        <w:t xml:space="preserve"> </w:t>
      </w:r>
      <w:r w:rsidRPr="001358FD">
        <w:rPr>
          <w:rFonts w:ascii="Arial" w:hAnsi="Arial" w:cs="Arial"/>
          <w:color w:val="161616"/>
          <w:spacing w:val="-5"/>
          <w:w w:val="95"/>
          <w:szCs w:val="22"/>
        </w:rPr>
        <w:t>l</w:t>
      </w:r>
      <w:r w:rsidRPr="001358FD">
        <w:rPr>
          <w:rFonts w:ascii="Arial" w:hAnsi="Arial" w:cs="Arial"/>
          <w:color w:val="343434"/>
          <w:spacing w:val="15"/>
          <w:w w:val="95"/>
          <w:szCs w:val="22"/>
        </w:rPr>
        <w:t>'</w:t>
      </w:r>
      <w:r w:rsidRPr="001358FD">
        <w:rPr>
          <w:rFonts w:ascii="Arial" w:hAnsi="Arial" w:cs="Arial"/>
          <w:color w:val="161616"/>
          <w:w w:val="95"/>
          <w:szCs w:val="22"/>
        </w:rPr>
        <w:t>exécution,</w:t>
      </w:r>
      <w:r w:rsidRPr="001358FD">
        <w:rPr>
          <w:rFonts w:ascii="Arial" w:hAnsi="Arial" w:cs="Arial"/>
          <w:color w:val="161616"/>
          <w:spacing w:val="42"/>
          <w:w w:val="95"/>
          <w:szCs w:val="22"/>
        </w:rPr>
        <w:t xml:space="preserve"> </w:t>
      </w:r>
      <w:r w:rsidRPr="001358FD">
        <w:rPr>
          <w:rFonts w:ascii="Arial" w:hAnsi="Arial" w:cs="Arial"/>
          <w:color w:val="161616"/>
          <w:w w:val="95"/>
          <w:szCs w:val="22"/>
        </w:rPr>
        <w:t>les</w:t>
      </w:r>
      <w:r w:rsidRPr="001358FD">
        <w:rPr>
          <w:rFonts w:ascii="Arial" w:hAnsi="Arial" w:cs="Arial"/>
          <w:color w:val="161616"/>
          <w:spacing w:val="22"/>
          <w:w w:val="95"/>
          <w:szCs w:val="22"/>
        </w:rPr>
        <w:t xml:space="preserve"> </w:t>
      </w:r>
      <w:r w:rsidRPr="001358FD">
        <w:rPr>
          <w:rFonts w:ascii="Arial" w:hAnsi="Arial" w:cs="Arial"/>
          <w:color w:val="161616"/>
          <w:w w:val="95"/>
          <w:szCs w:val="22"/>
        </w:rPr>
        <w:t>documents</w:t>
      </w:r>
      <w:r w:rsidRPr="001358FD">
        <w:rPr>
          <w:rFonts w:ascii="Arial" w:hAnsi="Arial" w:cs="Arial"/>
          <w:color w:val="161616"/>
          <w:spacing w:val="48"/>
          <w:w w:val="95"/>
          <w:szCs w:val="22"/>
        </w:rPr>
        <w:t xml:space="preserve"> </w:t>
      </w:r>
      <w:r w:rsidRPr="001358FD">
        <w:rPr>
          <w:rFonts w:ascii="Arial" w:hAnsi="Arial" w:cs="Arial"/>
          <w:color w:val="161616"/>
          <w:w w:val="95"/>
          <w:szCs w:val="22"/>
        </w:rPr>
        <w:t>exigés</w:t>
      </w:r>
      <w:r w:rsidRPr="001358FD">
        <w:rPr>
          <w:rFonts w:ascii="Arial" w:hAnsi="Arial" w:cs="Arial"/>
          <w:color w:val="161616"/>
          <w:spacing w:val="34"/>
          <w:w w:val="95"/>
          <w:szCs w:val="22"/>
        </w:rPr>
        <w:t xml:space="preserve"> </w:t>
      </w:r>
      <w:r w:rsidRPr="001358FD">
        <w:rPr>
          <w:rFonts w:ascii="Arial" w:hAnsi="Arial" w:cs="Arial"/>
          <w:color w:val="161616"/>
          <w:w w:val="95"/>
          <w:szCs w:val="22"/>
        </w:rPr>
        <w:t>à</w:t>
      </w:r>
      <w:r w:rsidRPr="001358FD">
        <w:rPr>
          <w:rFonts w:ascii="Arial" w:hAnsi="Arial" w:cs="Arial"/>
          <w:color w:val="161616"/>
          <w:spacing w:val="24"/>
          <w:w w:val="95"/>
          <w:szCs w:val="22"/>
        </w:rPr>
        <w:t xml:space="preserve"> </w:t>
      </w:r>
      <w:r w:rsidRPr="001358FD">
        <w:rPr>
          <w:rFonts w:ascii="Arial" w:hAnsi="Arial" w:cs="Arial"/>
          <w:color w:val="161616"/>
          <w:w w:val="95"/>
          <w:szCs w:val="22"/>
        </w:rPr>
        <w:t>l'article</w:t>
      </w:r>
      <w:r w:rsidRPr="001358FD">
        <w:rPr>
          <w:rFonts w:ascii="Arial" w:hAnsi="Arial" w:cs="Arial"/>
          <w:color w:val="161616"/>
          <w:spacing w:val="26"/>
          <w:w w:val="95"/>
          <w:szCs w:val="22"/>
        </w:rPr>
        <w:t xml:space="preserve"> </w:t>
      </w:r>
      <w:r w:rsidRPr="001358FD">
        <w:rPr>
          <w:rFonts w:ascii="Arial" w:hAnsi="Arial" w:cs="Arial"/>
          <w:color w:val="161616"/>
          <w:spacing w:val="3"/>
          <w:w w:val="95"/>
          <w:szCs w:val="22"/>
        </w:rPr>
        <w:t>D</w:t>
      </w:r>
      <w:r w:rsidRPr="001358FD">
        <w:rPr>
          <w:rFonts w:ascii="Arial" w:hAnsi="Arial" w:cs="Arial"/>
          <w:color w:val="343434"/>
          <w:spacing w:val="-15"/>
          <w:w w:val="95"/>
          <w:szCs w:val="22"/>
        </w:rPr>
        <w:t>.</w:t>
      </w:r>
      <w:r w:rsidRPr="001358FD">
        <w:rPr>
          <w:rFonts w:ascii="Arial" w:hAnsi="Arial" w:cs="Arial"/>
          <w:color w:val="161616"/>
          <w:w w:val="95"/>
          <w:szCs w:val="22"/>
        </w:rPr>
        <w:t>8222-5</w:t>
      </w:r>
      <w:r w:rsidRPr="001358FD">
        <w:rPr>
          <w:rFonts w:ascii="Arial" w:hAnsi="Arial" w:cs="Arial"/>
          <w:color w:val="161616"/>
          <w:spacing w:val="37"/>
          <w:w w:val="95"/>
          <w:szCs w:val="22"/>
        </w:rPr>
        <w:t xml:space="preserve"> </w:t>
      </w:r>
      <w:r w:rsidRPr="001358FD">
        <w:rPr>
          <w:rFonts w:ascii="Arial" w:hAnsi="Arial" w:cs="Arial"/>
          <w:color w:val="161616"/>
          <w:w w:val="95"/>
          <w:szCs w:val="22"/>
        </w:rPr>
        <w:t>(</w:t>
      </w:r>
      <w:r w:rsidRPr="001358FD">
        <w:rPr>
          <w:rFonts w:ascii="Arial" w:hAnsi="Arial" w:cs="Arial"/>
          <w:color w:val="161616"/>
          <w:spacing w:val="1"/>
          <w:w w:val="95"/>
          <w:szCs w:val="22"/>
        </w:rPr>
        <w:t>s</w:t>
      </w:r>
      <w:r w:rsidRPr="001358FD">
        <w:rPr>
          <w:rFonts w:ascii="Arial" w:hAnsi="Arial" w:cs="Arial"/>
          <w:color w:val="343434"/>
          <w:spacing w:val="12"/>
          <w:w w:val="95"/>
          <w:szCs w:val="22"/>
        </w:rPr>
        <w:t>'</w:t>
      </w:r>
      <w:r w:rsidRPr="001358FD">
        <w:rPr>
          <w:rFonts w:ascii="Arial" w:hAnsi="Arial" w:cs="Arial"/>
          <w:color w:val="161616"/>
          <w:w w:val="95"/>
          <w:szCs w:val="22"/>
        </w:rPr>
        <w:t>il</w:t>
      </w:r>
      <w:r w:rsidRPr="001358FD">
        <w:rPr>
          <w:rFonts w:ascii="Arial" w:hAnsi="Arial" w:cs="Arial"/>
          <w:color w:val="161616"/>
          <w:spacing w:val="10"/>
          <w:w w:val="95"/>
          <w:szCs w:val="22"/>
        </w:rPr>
        <w:t xml:space="preserve"> </w:t>
      </w:r>
      <w:r w:rsidRPr="001358FD">
        <w:rPr>
          <w:rFonts w:ascii="Arial" w:hAnsi="Arial" w:cs="Arial"/>
          <w:color w:val="161616"/>
          <w:w w:val="95"/>
          <w:szCs w:val="22"/>
        </w:rPr>
        <w:t>est</w:t>
      </w:r>
      <w:r w:rsidRPr="001358FD">
        <w:rPr>
          <w:rFonts w:ascii="Arial" w:hAnsi="Arial" w:cs="Arial"/>
          <w:color w:val="161616"/>
          <w:spacing w:val="26"/>
          <w:w w:val="95"/>
          <w:szCs w:val="22"/>
        </w:rPr>
        <w:t xml:space="preserve"> </w:t>
      </w:r>
      <w:r w:rsidRPr="001358FD">
        <w:rPr>
          <w:rFonts w:ascii="Arial" w:hAnsi="Arial" w:cs="Arial"/>
          <w:color w:val="161616"/>
          <w:w w:val="95"/>
          <w:szCs w:val="22"/>
        </w:rPr>
        <w:t>établi</w:t>
      </w:r>
      <w:r w:rsidRPr="001358FD">
        <w:rPr>
          <w:rFonts w:ascii="Arial" w:hAnsi="Arial" w:cs="Arial"/>
          <w:color w:val="161616"/>
          <w:spacing w:val="24"/>
          <w:w w:val="95"/>
          <w:szCs w:val="22"/>
        </w:rPr>
        <w:t xml:space="preserve"> </w:t>
      </w:r>
      <w:r w:rsidRPr="001358FD">
        <w:rPr>
          <w:rFonts w:ascii="Arial" w:hAnsi="Arial" w:cs="Arial"/>
          <w:color w:val="161616"/>
          <w:w w:val="95"/>
          <w:szCs w:val="22"/>
        </w:rPr>
        <w:t>en</w:t>
      </w:r>
      <w:r w:rsidRPr="001358FD">
        <w:rPr>
          <w:rFonts w:ascii="Arial" w:hAnsi="Arial" w:cs="Arial"/>
          <w:color w:val="161616"/>
          <w:szCs w:val="22"/>
        </w:rPr>
        <w:t xml:space="preserve"> </w:t>
      </w:r>
      <w:r w:rsidRPr="001358FD">
        <w:rPr>
          <w:rFonts w:ascii="Arial" w:hAnsi="Arial" w:cs="Arial"/>
          <w:color w:val="161616"/>
          <w:w w:val="95"/>
          <w:szCs w:val="22"/>
        </w:rPr>
        <w:t>France)</w:t>
      </w:r>
      <w:r w:rsidRPr="001358FD">
        <w:rPr>
          <w:rFonts w:ascii="Arial" w:hAnsi="Arial" w:cs="Arial"/>
          <w:color w:val="161616"/>
          <w:spacing w:val="20"/>
          <w:w w:val="95"/>
          <w:szCs w:val="22"/>
        </w:rPr>
        <w:t xml:space="preserve"> </w:t>
      </w:r>
      <w:r w:rsidRPr="001358FD">
        <w:rPr>
          <w:rFonts w:ascii="Arial" w:hAnsi="Arial" w:cs="Arial"/>
          <w:color w:val="161616"/>
          <w:w w:val="95"/>
          <w:szCs w:val="22"/>
        </w:rPr>
        <w:t>ou</w:t>
      </w:r>
      <w:r w:rsidRPr="001358FD">
        <w:rPr>
          <w:rFonts w:ascii="Arial" w:hAnsi="Arial" w:cs="Arial"/>
          <w:color w:val="161616"/>
          <w:spacing w:val="30"/>
          <w:w w:val="95"/>
          <w:szCs w:val="22"/>
        </w:rPr>
        <w:t xml:space="preserve"> </w:t>
      </w:r>
      <w:r w:rsidRPr="001358FD">
        <w:rPr>
          <w:rFonts w:ascii="Arial" w:hAnsi="Arial" w:cs="Arial"/>
          <w:color w:val="161616"/>
          <w:w w:val="95"/>
          <w:szCs w:val="22"/>
        </w:rPr>
        <w:t>à</w:t>
      </w:r>
      <w:r w:rsidRPr="001358FD">
        <w:rPr>
          <w:rFonts w:ascii="Arial" w:hAnsi="Arial" w:cs="Arial"/>
          <w:color w:val="161616"/>
          <w:spacing w:val="30"/>
          <w:w w:val="95"/>
          <w:szCs w:val="22"/>
        </w:rPr>
        <w:t xml:space="preserve"> </w:t>
      </w:r>
      <w:r w:rsidRPr="001358FD">
        <w:rPr>
          <w:rFonts w:ascii="Arial" w:hAnsi="Arial" w:cs="Arial"/>
          <w:color w:val="161616"/>
          <w:w w:val="95"/>
          <w:szCs w:val="22"/>
        </w:rPr>
        <w:t>l'article</w:t>
      </w:r>
      <w:r w:rsidRPr="001358FD">
        <w:rPr>
          <w:rFonts w:ascii="Arial" w:hAnsi="Arial" w:cs="Arial"/>
          <w:color w:val="161616"/>
          <w:spacing w:val="31"/>
          <w:w w:val="95"/>
          <w:szCs w:val="22"/>
        </w:rPr>
        <w:t xml:space="preserve"> </w:t>
      </w:r>
      <w:r w:rsidRPr="001358FD">
        <w:rPr>
          <w:rFonts w:ascii="Arial" w:hAnsi="Arial" w:cs="Arial"/>
          <w:color w:val="161616"/>
          <w:w w:val="95"/>
          <w:szCs w:val="22"/>
        </w:rPr>
        <w:t>D.8222-7</w:t>
      </w:r>
      <w:r w:rsidRPr="001358FD">
        <w:rPr>
          <w:rFonts w:ascii="Arial" w:hAnsi="Arial" w:cs="Arial"/>
          <w:color w:val="161616"/>
          <w:spacing w:val="27"/>
          <w:w w:val="95"/>
          <w:szCs w:val="22"/>
        </w:rPr>
        <w:t xml:space="preserve"> </w:t>
      </w:r>
      <w:r w:rsidRPr="001358FD">
        <w:rPr>
          <w:rFonts w:ascii="Arial" w:hAnsi="Arial" w:cs="Arial"/>
          <w:color w:val="161616"/>
          <w:w w:val="95"/>
          <w:szCs w:val="22"/>
        </w:rPr>
        <w:t>(</w:t>
      </w:r>
      <w:r w:rsidRPr="001358FD">
        <w:rPr>
          <w:rFonts w:ascii="Arial" w:hAnsi="Arial" w:cs="Arial"/>
          <w:color w:val="161616"/>
          <w:spacing w:val="6"/>
          <w:w w:val="95"/>
          <w:szCs w:val="22"/>
        </w:rPr>
        <w:t>s</w:t>
      </w:r>
      <w:r w:rsidRPr="001358FD">
        <w:rPr>
          <w:rFonts w:ascii="Arial" w:hAnsi="Arial" w:cs="Arial"/>
          <w:color w:val="343434"/>
          <w:spacing w:val="7"/>
          <w:w w:val="95"/>
          <w:szCs w:val="22"/>
        </w:rPr>
        <w:t>'</w:t>
      </w:r>
      <w:r w:rsidRPr="001358FD">
        <w:rPr>
          <w:rFonts w:ascii="Arial" w:hAnsi="Arial" w:cs="Arial"/>
          <w:color w:val="161616"/>
          <w:w w:val="95"/>
          <w:szCs w:val="22"/>
        </w:rPr>
        <w:t>il</w:t>
      </w:r>
      <w:r w:rsidRPr="001358FD">
        <w:rPr>
          <w:rFonts w:ascii="Arial" w:hAnsi="Arial" w:cs="Arial"/>
          <w:color w:val="161616"/>
          <w:spacing w:val="20"/>
          <w:w w:val="95"/>
          <w:szCs w:val="22"/>
        </w:rPr>
        <w:t xml:space="preserve"> </w:t>
      </w:r>
      <w:r w:rsidRPr="001358FD">
        <w:rPr>
          <w:rFonts w:ascii="Arial" w:hAnsi="Arial" w:cs="Arial"/>
          <w:color w:val="161616"/>
          <w:w w:val="95"/>
          <w:szCs w:val="22"/>
        </w:rPr>
        <w:t>est</w:t>
      </w:r>
      <w:r w:rsidRPr="001358FD">
        <w:rPr>
          <w:rFonts w:ascii="Arial" w:hAnsi="Arial" w:cs="Arial"/>
          <w:color w:val="161616"/>
          <w:spacing w:val="30"/>
          <w:w w:val="95"/>
          <w:szCs w:val="22"/>
        </w:rPr>
        <w:t xml:space="preserve"> </w:t>
      </w:r>
      <w:r w:rsidRPr="001358FD">
        <w:rPr>
          <w:rFonts w:ascii="Arial" w:hAnsi="Arial" w:cs="Arial"/>
          <w:color w:val="161616"/>
          <w:w w:val="95"/>
          <w:szCs w:val="22"/>
        </w:rPr>
        <w:t>établi</w:t>
      </w:r>
      <w:r w:rsidRPr="001358FD">
        <w:rPr>
          <w:rFonts w:ascii="Arial" w:hAnsi="Arial" w:cs="Arial"/>
          <w:color w:val="161616"/>
          <w:spacing w:val="29"/>
          <w:w w:val="95"/>
          <w:szCs w:val="22"/>
        </w:rPr>
        <w:t xml:space="preserve"> </w:t>
      </w:r>
      <w:r w:rsidRPr="001358FD">
        <w:rPr>
          <w:rFonts w:ascii="Arial" w:hAnsi="Arial" w:cs="Arial"/>
          <w:color w:val="161616"/>
          <w:w w:val="95"/>
          <w:szCs w:val="22"/>
        </w:rPr>
        <w:t>à</w:t>
      </w:r>
      <w:r w:rsidRPr="001358FD">
        <w:rPr>
          <w:rFonts w:ascii="Arial" w:hAnsi="Arial" w:cs="Arial"/>
          <w:color w:val="161616"/>
          <w:spacing w:val="35"/>
          <w:w w:val="95"/>
          <w:szCs w:val="22"/>
        </w:rPr>
        <w:t xml:space="preserve"> </w:t>
      </w:r>
      <w:r w:rsidRPr="001358FD">
        <w:rPr>
          <w:rFonts w:ascii="Arial" w:hAnsi="Arial" w:cs="Arial"/>
          <w:color w:val="161616"/>
          <w:w w:val="95"/>
          <w:szCs w:val="22"/>
        </w:rPr>
        <w:t>l'étranger)</w:t>
      </w:r>
      <w:r w:rsidRPr="001358FD">
        <w:rPr>
          <w:rFonts w:ascii="Arial" w:hAnsi="Arial" w:cs="Arial"/>
          <w:color w:val="161616"/>
          <w:spacing w:val="18"/>
          <w:w w:val="95"/>
          <w:szCs w:val="22"/>
        </w:rPr>
        <w:t xml:space="preserve"> </w:t>
      </w:r>
      <w:r w:rsidRPr="001358FD">
        <w:rPr>
          <w:rFonts w:ascii="Arial" w:hAnsi="Arial" w:cs="Arial"/>
          <w:color w:val="161616"/>
          <w:w w:val="95"/>
          <w:szCs w:val="22"/>
        </w:rPr>
        <w:t>du</w:t>
      </w:r>
      <w:r w:rsidRPr="001358FD">
        <w:rPr>
          <w:rFonts w:ascii="Arial" w:hAnsi="Arial" w:cs="Arial"/>
          <w:color w:val="161616"/>
          <w:spacing w:val="32"/>
          <w:w w:val="95"/>
          <w:szCs w:val="22"/>
        </w:rPr>
        <w:t xml:space="preserve"> </w:t>
      </w:r>
      <w:r w:rsidRPr="001358FD">
        <w:rPr>
          <w:rFonts w:ascii="Arial" w:hAnsi="Arial" w:cs="Arial"/>
          <w:color w:val="161616"/>
          <w:w w:val="95"/>
          <w:szCs w:val="22"/>
        </w:rPr>
        <w:t>Code</w:t>
      </w:r>
      <w:r w:rsidRPr="001358FD">
        <w:rPr>
          <w:rFonts w:ascii="Arial" w:hAnsi="Arial" w:cs="Arial"/>
          <w:color w:val="161616"/>
          <w:spacing w:val="28"/>
          <w:w w:val="95"/>
          <w:szCs w:val="22"/>
        </w:rPr>
        <w:t xml:space="preserve"> </w:t>
      </w:r>
      <w:r w:rsidRPr="001358FD">
        <w:rPr>
          <w:rFonts w:ascii="Arial" w:hAnsi="Arial" w:cs="Arial"/>
          <w:color w:val="161616"/>
          <w:w w:val="95"/>
          <w:szCs w:val="22"/>
        </w:rPr>
        <w:t>du</w:t>
      </w:r>
      <w:r w:rsidRPr="001358FD">
        <w:rPr>
          <w:rFonts w:ascii="Arial" w:hAnsi="Arial" w:cs="Arial"/>
          <w:color w:val="161616"/>
          <w:spacing w:val="24"/>
          <w:w w:val="95"/>
          <w:szCs w:val="22"/>
        </w:rPr>
        <w:t xml:space="preserve"> </w:t>
      </w:r>
      <w:r w:rsidRPr="001358FD">
        <w:rPr>
          <w:rFonts w:ascii="Arial" w:hAnsi="Arial" w:cs="Arial"/>
          <w:color w:val="161616"/>
          <w:w w:val="95"/>
          <w:szCs w:val="22"/>
        </w:rPr>
        <w:t>travail</w:t>
      </w:r>
      <w:r w:rsidRPr="001358FD">
        <w:rPr>
          <w:rFonts w:ascii="Arial" w:hAnsi="Arial" w:cs="Arial"/>
          <w:color w:val="161616"/>
          <w:spacing w:val="38"/>
          <w:w w:val="95"/>
          <w:szCs w:val="22"/>
        </w:rPr>
        <w:t xml:space="preserve"> </w:t>
      </w:r>
      <w:r w:rsidRPr="001358FD">
        <w:rPr>
          <w:rFonts w:ascii="Arial" w:hAnsi="Arial" w:cs="Arial"/>
          <w:color w:val="161616"/>
          <w:w w:val="95"/>
          <w:szCs w:val="22"/>
        </w:rPr>
        <w:t>et,</w:t>
      </w:r>
      <w:r w:rsidRPr="001358FD">
        <w:rPr>
          <w:rFonts w:ascii="Arial" w:hAnsi="Arial" w:cs="Arial"/>
          <w:color w:val="161616"/>
          <w:spacing w:val="38"/>
          <w:w w:val="95"/>
          <w:szCs w:val="22"/>
        </w:rPr>
        <w:t xml:space="preserve"> </w:t>
      </w:r>
      <w:r w:rsidRPr="001358FD">
        <w:rPr>
          <w:rFonts w:ascii="Arial" w:hAnsi="Arial" w:cs="Arial"/>
          <w:color w:val="161616"/>
          <w:w w:val="95"/>
          <w:szCs w:val="22"/>
        </w:rPr>
        <w:t>le</w:t>
      </w:r>
      <w:r w:rsidRPr="001358FD">
        <w:rPr>
          <w:rFonts w:ascii="Arial" w:hAnsi="Arial" w:cs="Arial"/>
          <w:color w:val="161616"/>
          <w:spacing w:val="13"/>
          <w:w w:val="95"/>
          <w:szCs w:val="22"/>
        </w:rPr>
        <w:t xml:space="preserve"> </w:t>
      </w:r>
      <w:r w:rsidRPr="001358FD">
        <w:rPr>
          <w:rFonts w:ascii="Arial" w:hAnsi="Arial" w:cs="Arial"/>
          <w:color w:val="161616"/>
          <w:w w:val="95"/>
          <w:szCs w:val="22"/>
        </w:rPr>
        <w:t>cas</w:t>
      </w:r>
      <w:r w:rsidRPr="001358FD">
        <w:rPr>
          <w:rFonts w:ascii="Arial" w:hAnsi="Arial" w:cs="Arial"/>
          <w:color w:val="161616"/>
          <w:w w:val="98"/>
          <w:szCs w:val="22"/>
        </w:rPr>
        <w:t xml:space="preserve"> </w:t>
      </w:r>
      <w:r w:rsidRPr="001358FD">
        <w:rPr>
          <w:rFonts w:ascii="Arial" w:hAnsi="Arial" w:cs="Arial"/>
          <w:color w:val="161616"/>
          <w:w w:val="95"/>
          <w:szCs w:val="22"/>
        </w:rPr>
        <w:t>échéant,</w:t>
      </w:r>
      <w:r w:rsidRPr="001358FD">
        <w:rPr>
          <w:rFonts w:ascii="Arial" w:hAnsi="Arial" w:cs="Arial"/>
          <w:color w:val="161616"/>
          <w:spacing w:val="30"/>
          <w:w w:val="95"/>
          <w:szCs w:val="22"/>
        </w:rPr>
        <w:t xml:space="preserve"> </w:t>
      </w:r>
      <w:r w:rsidRPr="001358FD">
        <w:rPr>
          <w:rFonts w:ascii="Arial" w:hAnsi="Arial" w:cs="Arial"/>
          <w:color w:val="161616"/>
          <w:w w:val="95"/>
          <w:szCs w:val="22"/>
        </w:rPr>
        <w:t>la</w:t>
      </w:r>
      <w:r w:rsidRPr="001358FD">
        <w:rPr>
          <w:rFonts w:ascii="Arial" w:hAnsi="Arial" w:cs="Arial"/>
          <w:color w:val="161616"/>
          <w:spacing w:val="9"/>
          <w:w w:val="95"/>
          <w:szCs w:val="22"/>
        </w:rPr>
        <w:t xml:space="preserve"> </w:t>
      </w:r>
      <w:r w:rsidRPr="001358FD">
        <w:rPr>
          <w:rFonts w:ascii="Arial" w:hAnsi="Arial" w:cs="Arial"/>
          <w:color w:val="161616"/>
          <w:w w:val="95"/>
          <w:szCs w:val="22"/>
        </w:rPr>
        <w:t>liste</w:t>
      </w:r>
      <w:r w:rsidRPr="001358FD">
        <w:rPr>
          <w:rFonts w:ascii="Arial" w:hAnsi="Arial" w:cs="Arial"/>
          <w:color w:val="161616"/>
          <w:spacing w:val="16"/>
          <w:w w:val="95"/>
          <w:szCs w:val="22"/>
        </w:rPr>
        <w:t xml:space="preserve"> </w:t>
      </w:r>
      <w:r w:rsidRPr="001358FD">
        <w:rPr>
          <w:rFonts w:ascii="Arial" w:hAnsi="Arial" w:cs="Arial"/>
          <w:color w:val="161616"/>
          <w:w w:val="95"/>
          <w:szCs w:val="22"/>
        </w:rPr>
        <w:t>nominative</w:t>
      </w:r>
      <w:r w:rsidRPr="001358FD">
        <w:rPr>
          <w:rFonts w:ascii="Arial" w:hAnsi="Arial" w:cs="Arial"/>
          <w:color w:val="161616"/>
          <w:spacing w:val="20"/>
          <w:w w:val="95"/>
          <w:szCs w:val="22"/>
        </w:rPr>
        <w:t xml:space="preserve"> </w:t>
      </w:r>
      <w:r w:rsidRPr="001358FD">
        <w:rPr>
          <w:rFonts w:ascii="Arial" w:hAnsi="Arial" w:cs="Arial"/>
          <w:color w:val="161616"/>
          <w:w w:val="95"/>
          <w:szCs w:val="22"/>
        </w:rPr>
        <w:t>des</w:t>
      </w:r>
      <w:r w:rsidRPr="001358FD">
        <w:rPr>
          <w:rFonts w:ascii="Arial" w:hAnsi="Arial" w:cs="Arial"/>
          <w:color w:val="161616"/>
          <w:spacing w:val="16"/>
          <w:w w:val="95"/>
          <w:szCs w:val="22"/>
        </w:rPr>
        <w:t xml:space="preserve"> </w:t>
      </w:r>
      <w:r w:rsidRPr="001358FD">
        <w:rPr>
          <w:rFonts w:ascii="Arial" w:hAnsi="Arial" w:cs="Arial"/>
          <w:color w:val="161616"/>
          <w:w w:val="95"/>
          <w:szCs w:val="22"/>
        </w:rPr>
        <w:t>salariés</w:t>
      </w:r>
      <w:r w:rsidRPr="001358FD">
        <w:rPr>
          <w:rFonts w:ascii="Arial" w:hAnsi="Arial" w:cs="Arial"/>
          <w:color w:val="161616"/>
          <w:spacing w:val="32"/>
          <w:w w:val="95"/>
          <w:szCs w:val="22"/>
        </w:rPr>
        <w:t xml:space="preserve"> </w:t>
      </w:r>
      <w:r w:rsidRPr="001358FD">
        <w:rPr>
          <w:rFonts w:ascii="Arial" w:hAnsi="Arial" w:cs="Arial"/>
          <w:color w:val="161616"/>
          <w:w w:val="95"/>
          <w:szCs w:val="22"/>
        </w:rPr>
        <w:t>étrangers</w:t>
      </w:r>
      <w:r w:rsidRPr="001358FD">
        <w:rPr>
          <w:rFonts w:ascii="Arial" w:hAnsi="Arial" w:cs="Arial"/>
          <w:color w:val="161616"/>
          <w:spacing w:val="25"/>
          <w:w w:val="95"/>
          <w:szCs w:val="22"/>
        </w:rPr>
        <w:t xml:space="preserve"> </w:t>
      </w:r>
      <w:r w:rsidRPr="001358FD">
        <w:rPr>
          <w:rFonts w:ascii="Arial" w:hAnsi="Arial" w:cs="Arial"/>
          <w:color w:val="161616"/>
          <w:w w:val="95"/>
          <w:szCs w:val="22"/>
        </w:rPr>
        <w:t>qui</w:t>
      </w:r>
      <w:r w:rsidRPr="001358FD">
        <w:rPr>
          <w:rFonts w:ascii="Arial" w:hAnsi="Arial" w:cs="Arial"/>
          <w:color w:val="161616"/>
          <w:spacing w:val="14"/>
          <w:w w:val="95"/>
          <w:szCs w:val="22"/>
        </w:rPr>
        <w:t xml:space="preserve"> </w:t>
      </w:r>
      <w:r w:rsidRPr="001358FD">
        <w:rPr>
          <w:rFonts w:ascii="Arial" w:hAnsi="Arial" w:cs="Arial"/>
          <w:color w:val="161616"/>
          <w:w w:val="95"/>
          <w:szCs w:val="22"/>
        </w:rPr>
        <w:t>seraient</w:t>
      </w:r>
      <w:r w:rsidRPr="001358FD">
        <w:rPr>
          <w:rFonts w:ascii="Arial" w:hAnsi="Arial" w:cs="Arial"/>
          <w:color w:val="161616"/>
          <w:spacing w:val="29"/>
          <w:w w:val="95"/>
          <w:szCs w:val="22"/>
        </w:rPr>
        <w:t xml:space="preserve"> </w:t>
      </w:r>
      <w:r w:rsidRPr="001358FD">
        <w:rPr>
          <w:rFonts w:ascii="Arial" w:hAnsi="Arial" w:cs="Arial"/>
          <w:color w:val="161616"/>
          <w:w w:val="95"/>
          <w:szCs w:val="22"/>
        </w:rPr>
        <w:t>susceptibles</w:t>
      </w:r>
      <w:r w:rsidRPr="001358FD">
        <w:rPr>
          <w:rFonts w:ascii="Arial" w:hAnsi="Arial" w:cs="Arial"/>
          <w:color w:val="161616"/>
          <w:spacing w:val="41"/>
          <w:w w:val="95"/>
          <w:szCs w:val="22"/>
        </w:rPr>
        <w:t xml:space="preserve"> </w:t>
      </w:r>
      <w:r w:rsidRPr="001358FD">
        <w:rPr>
          <w:rFonts w:ascii="Arial" w:hAnsi="Arial" w:cs="Arial"/>
          <w:color w:val="161616"/>
          <w:w w:val="95"/>
          <w:szCs w:val="22"/>
        </w:rPr>
        <w:t>d'être</w:t>
      </w:r>
      <w:r w:rsidRPr="001358FD">
        <w:rPr>
          <w:rFonts w:ascii="Arial" w:hAnsi="Arial" w:cs="Arial"/>
          <w:color w:val="161616"/>
          <w:w w:val="98"/>
          <w:szCs w:val="22"/>
        </w:rPr>
        <w:t xml:space="preserve"> </w:t>
      </w:r>
      <w:r w:rsidRPr="001358FD">
        <w:rPr>
          <w:rFonts w:ascii="Arial" w:hAnsi="Arial" w:cs="Arial"/>
          <w:color w:val="161616"/>
          <w:w w:val="95"/>
          <w:szCs w:val="22"/>
        </w:rPr>
        <w:t>employés</w:t>
      </w:r>
      <w:r w:rsidRPr="001358FD">
        <w:rPr>
          <w:rFonts w:ascii="Arial" w:hAnsi="Arial" w:cs="Arial"/>
          <w:color w:val="161616"/>
          <w:spacing w:val="35"/>
          <w:w w:val="95"/>
          <w:szCs w:val="22"/>
        </w:rPr>
        <w:t xml:space="preserve"> </w:t>
      </w:r>
      <w:r w:rsidRPr="001358FD">
        <w:rPr>
          <w:rFonts w:ascii="Arial" w:hAnsi="Arial" w:cs="Arial"/>
          <w:color w:val="161616"/>
          <w:w w:val="95"/>
          <w:szCs w:val="22"/>
        </w:rPr>
        <w:t>(articles</w:t>
      </w:r>
      <w:r w:rsidRPr="001358FD">
        <w:rPr>
          <w:rFonts w:ascii="Arial" w:hAnsi="Arial" w:cs="Arial"/>
          <w:color w:val="161616"/>
          <w:spacing w:val="30"/>
          <w:w w:val="95"/>
          <w:szCs w:val="22"/>
        </w:rPr>
        <w:t xml:space="preserve"> </w:t>
      </w:r>
      <w:r w:rsidRPr="001358FD">
        <w:rPr>
          <w:rFonts w:ascii="Arial" w:hAnsi="Arial" w:cs="Arial"/>
          <w:color w:val="161616"/>
          <w:w w:val="95"/>
          <w:szCs w:val="22"/>
        </w:rPr>
        <w:t>D.</w:t>
      </w:r>
      <w:r w:rsidRPr="001358FD">
        <w:rPr>
          <w:rFonts w:ascii="Arial" w:hAnsi="Arial" w:cs="Arial"/>
          <w:color w:val="161616"/>
          <w:spacing w:val="8"/>
          <w:w w:val="95"/>
          <w:szCs w:val="22"/>
        </w:rPr>
        <w:t xml:space="preserve"> </w:t>
      </w:r>
      <w:r w:rsidRPr="001358FD">
        <w:rPr>
          <w:rFonts w:ascii="Arial" w:hAnsi="Arial" w:cs="Arial"/>
          <w:color w:val="161616"/>
          <w:w w:val="95"/>
          <w:szCs w:val="22"/>
        </w:rPr>
        <w:t>8254-2</w:t>
      </w:r>
      <w:r w:rsidRPr="001358FD">
        <w:rPr>
          <w:rFonts w:ascii="Arial" w:hAnsi="Arial" w:cs="Arial"/>
          <w:color w:val="161616"/>
          <w:spacing w:val="24"/>
          <w:w w:val="95"/>
          <w:szCs w:val="22"/>
        </w:rPr>
        <w:t xml:space="preserve"> </w:t>
      </w:r>
      <w:r w:rsidRPr="001358FD">
        <w:rPr>
          <w:rFonts w:ascii="Arial" w:hAnsi="Arial" w:cs="Arial"/>
          <w:color w:val="161616"/>
          <w:w w:val="95"/>
          <w:szCs w:val="22"/>
        </w:rPr>
        <w:t>à</w:t>
      </w:r>
      <w:r w:rsidRPr="001358FD">
        <w:rPr>
          <w:rFonts w:ascii="Arial" w:hAnsi="Arial" w:cs="Arial"/>
          <w:color w:val="161616"/>
          <w:spacing w:val="21"/>
          <w:w w:val="95"/>
          <w:szCs w:val="22"/>
        </w:rPr>
        <w:t xml:space="preserve"> </w:t>
      </w:r>
      <w:r w:rsidRPr="001358FD">
        <w:rPr>
          <w:rFonts w:ascii="Arial" w:hAnsi="Arial" w:cs="Arial"/>
          <w:color w:val="161616"/>
          <w:w w:val="95"/>
          <w:szCs w:val="22"/>
        </w:rPr>
        <w:t>D.</w:t>
      </w:r>
      <w:r w:rsidRPr="001358FD">
        <w:rPr>
          <w:rFonts w:ascii="Arial" w:hAnsi="Arial" w:cs="Arial"/>
          <w:color w:val="161616"/>
          <w:spacing w:val="11"/>
          <w:w w:val="95"/>
          <w:szCs w:val="22"/>
        </w:rPr>
        <w:t xml:space="preserve"> </w:t>
      </w:r>
      <w:r w:rsidRPr="001358FD">
        <w:rPr>
          <w:rFonts w:ascii="Arial" w:hAnsi="Arial" w:cs="Arial"/>
          <w:color w:val="161616"/>
          <w:w w:val="95"/>
          <w:szCs w:val="22"/>
        </w:rPr>
        <w:t>8254-5</w:t>
      </w:r>
      <w:r w:rsidRPr="001358FD">
        <w:rPr>
          <w:rFonts w:ascii="Arial" w:hAnsi="Arial" w:cs="Arial"/>
          <w:color w:val="161616"/>
          <w:spacing w:val="29"/>
          <w:w w:val="95"/>
          <w:szCs w:val="22"/>
        </w:rPr>
        <w:t xml:space="preserve"> </w:t>
      </w:r>
      <w:r w:rsidRPr="001358FD">
        <w:rPr>
          <w:rFonts w:ascii="Arial" w:hAnsi="Arial" w:cs="Arial"/>
          <w:color w:val="161616"/>
          <w:w w:val="95"/>
          <w:szCs w:val="22"/>
        </w:rPr>
        <w:t>du</w:t>
      </w:r>
      <w:r w:rsidRPr="001358FD">
        <w:rPr>
          <w:rFonts w:ascii="Arial" w:hAnsi="Arial" w:cs="Arial"/>
          <w:color w:val="161616"/>
          <w:spacing w:val="22"/>
          <w:w w:val="95"/>
          <w:szCs w:val="22"/>
        </w:rPr>
        <w:t xml:space="preserve"> </w:t>
      </w:r>
      <w:r w:rsidRPr="001358FD">
        <w:rPr>
          <w:rFonts w:ascii="Arial" w:hAnsi="Arial" w:cs="Arial"/>
          <w:color w:val="161616"/>
          <w:w w:val="95"/>
          <w:szCs w:val="22"/>
        </w:rPr>
        <w:t>Code</w:t>
      </w:r>
      <w:r w:rsidRPr="001358FD">
        <w:rPr>
          <w:rFonts w:ascii="Arial" w:hAnsi="Arial" w:cs="Arial"/>
          <w:color w:val="161616"/>
          <w:spacing w:val="22"/>
          <w:w w:val="95"/>
          <w:szCs w:val="22"/>
        </w:rPr>
        <w:t xml:space="preserve"> </w:t>
      </w:r>
      <w:r w:rsidRPr="001358FD">
        <w:rPr>
          <w:rFonts w:ascii="Arial" w:hAnsi="Arial" w:cs="Arial"/>
          <w:color w:val="161616"/>
          <w:w w:val="95"/>
          <w:szCs w:val="22"/>
        </w:rPr>
        <w:t>du</w:t>
      </w:r>
      <w:r w:rsidRPr="001358FD">
        <w:rPr>
          <w:rFonts w:ascii="Arial" w:hAnsi="Arial" w:cs="Arial"/>
          <w:color w:val="161616"/>
          <w:spacing w:val="12"/>
          <w:w w:val="95"/>
          <w:szCs w:val="22"/>
        </w:rPr>
        <w:t xml:space="preserve"> </w:t>
      </w:r>
      <w:r w:rsidRPr="001358FD">
        <w:rPr>
          <w:rFonts w:ascii="Arial" w:hAnsi="Arial" w:cs="Arial"/>
          <w:color w:val="161616"/>
          <w:w w:val="95"/>
          <w:szCs w:val="22"/>
        </w:rPr>
        <w:t>travail)</w:t>
      </w:r>
      <w:r w:rsidRPr="001358FD">
        <w:rPr>
          <w:rFonts w:ascii="Arial" w:hAnsi="Arial" w:cs="Arial"/>
          <w:color w:val="161616"/>
          <w:spacing w:val="45"/>
          <w:w w:val="95"/>
          <w:szCs w:val="22"/>
        </w:rPr>
        <w:t xml:space="preserve"> </w:t>
      </w:r>
      <w:r w:rsidRPr="001358FD">
        <w:rPr>
          <w:rFonts w:ascii="Arial" w:hAnsi="Arial" w:cs="Arial"/>
          <w:color w:val="161616"/>
          <w:w w:val="95"/>
          <w:szCs w:val="22"/>
        </w:rPr>
        <w:t>;</w:t>
      </w:r>
    </w:p>
    <w:p w14:paraId="533555AC" w14:textId="77777777" w:rsidR="001358FD" w:rsidRPr="001358FD" w:rsidRDefault="001358FD" w:rsidP="001358FD">
      <w:pPr>
        <w:spacing w:before="9" w:line="220" w:lineRule="exact"/>
        <w:rPr>
          <w:rFonts w:cs="Arial"/>
          <w:sz w:val="22"/>
          <w:szCs w:val="22"/>
        </w:rPr>
      </w:pPr>
    </w:p>
    <w:p w14:paraId="72EF2F44" w14:textId="77777777" w:rsidR="00C06019" w:rsidRPr="00C06019" w:rsidRDefault="00C06019" w:rsidP="00C06019">
      <w:pPr>
        <w:pStyle w:val="Corpsdetexte"/>
        <w:widowControl w:val="0"/>
        <w:numPr>
          <w:ilvl w:val="1"/>
          <w:numId w:val="46"/>
        </w:numPr>
        <w:tabs>
          <w:tab w:val="left" w:pos="856"/>
        </w:tabs>
        <w:autoSpaceDE/>
        <w:autoSpaceDN/>
        <w:adjustRightInd/>
        <w:spacing w:before="11" w:line="241" w:lineRule="auto"/>
        <w:ind w:left="842" w:right="124" w:hanging="273"/>
        <w:rPr>
          <w:rFonts w:ascii="Arial" w:hAnsi="Arial" w:cs="Arial"/>
          <w:color w:val="161616"/>
          <w:w w:val="95"/>
          <w:szCs w:val="22"/>
        </w:rPr>
      </w:pPr>
      <w:r w:rsidRPr="00C06019">
        <w:rPr>
          <w:rFonts w:ascii="Arial" w:hAnsi="Arial" w:cs="Arial"/>
          <w:color w:val="161616"/>
          <w:w w:val="95"/>
          <w:szCs w:val="22"/>
        </w:rPr>
        <w:t>les attestations et certificats délivrés par les administrations et organismes compétents prouvant que le candidat a satisfait à ses obligations fiscales et sociales (arrêté du 22 mars 2019 fixant la liste des impôts, taxes, contributions ou cotisations sociales donnant lieu à la délivrance de certificats pour l'attribution de marchés publics).</w:t>
      </w:r>
    </w:p>
    <w:p w14:paraId="575652B9" w14:textId="77777777" w:rsidR="001358FD" w:rsidRPr="001358FD" w:rsidRDefault="001358FD" w:rsidP="001358FD">
      <w:pPr>
        <w:spacing w:before="9" w:line="220" w:lineRule="exact"/>
        <w:rPr>
          <w:rFonts w:cs="Arial"/>
          <w:sz w:val="22"/>
          <w:szCs w:val="22"/>
        </w:rPr>
      </w:pPr>
    </w:p>
    <w:p w14:paraId="25B06AC3" w14:textId="77777777" w:rsidR="001358FD" w:rsidRPr="001358FD" w:rsidRDefault="001358FD" w:rsidP="001358FD">
      <w:pPr>
        <w:autoSpaceDE w:val="0"/>
        <w:autoSpaceDN w:val="0"/>
        <w:adjustRightInd w:val="0"/>
        <w:jc w:val="both"/>
        <w:rPr>
          <w:rFonts w:ascii="Arial" w:hAnsi="Arial" w:cs="Arial"/>
          <w:color w:val="000000"/>
          <w:sz w:val="22"/>
          <w:szCs w:val="22"/>
        </w:rPr>
      </w:pPr>
      <w:r w:rsidRPr="001358FD">
        <w:rPr>
          <w:rFonts w:ascii="Arial" w:hAnsi="Arial" w:cs="Arial"/>
          <w:color w:val="000000"/>
          <w:sz w:val="22"/>
          <w:szCs w:val="22"/>
        </w:rPr>
        <w:t>Le Titulaire doit s'assurer lors de la conclusion du marché, et tout au long de son exécution, que ses</w:t>
      </w:r>
      <w:r w:rsidR="003F3F62">
        <w:rPr>
          <w:rFonts w:ascii="Arial" w:hAnsi="Arial" w:cs="Arial"/>
          <w:color w:val="000000"/>
          <w:sz w:val="22"/>
          <w:szCs w:val="22"/>
        </w:rPr>
        <w:t xml:space="preserve"> fournisseurs et sous-traitants </w:t>
      </w:r>
      <w:r w:rsidRPr="001358FD">
        <w:rPr>
          <w:rFonts w:ascii="Arial" w:hAnsi="Arial" w:cs="Arial"/>
          <w:color w:val="000000"/>
          <w:sz w:val="22"/>
          <w:szCs w:val="22"/>
        </w:rPr>
        <w:t>se conforment également à ces dispositions.</w:t>
      </w:r>
    </w:p>
    <w:p w14:paraId="7BFC6F5C" w14:textId="7888DBDF" w:rsidR="001358FD" w:rsidRPr="001358FD" w:rsidRDefault="003F3F62" w:rsidP="001358FD">
      <w:pPr>
        <w:autoSpaceDE w:val="0"/>
        <w:autoSpaceDN w:val="0"/>
        <w:adjustRightInd w:val="0"/>
        <w:jc w:val="both"/>
        <w:rPr>
          <w:rFonts w:ascii="Arial" w:hAnsi="Arial" w:cs="Arial"/>
          <w:color w:val="000000"/>
          <w:sz w:val="22"/>
          <w:szCs w:val="22"/>
        </w:rPr>
      </w:pPr>
      <w:r>
        <w:rPr>
          <w:rFonts w:ascii="Arial" w:hAnsi="Arial" w:cs="Arial"/>
          <w:color w:val="000000"/>
          <w:sz w:val="22"/>
          <w:szCs w:val="22"/>
        </w:rPr>
        <w:t>Le Titulaire</w:t>
      </w:r>
      <w:r w:rsidR="001358FD" w:rsidRPr="001358FD">
        <w:rPr>
          <w:rFonts w:ascii="Arial" w:hAnsi="Arial" w:cs="Arial"/>
          <w:color w:val="000000"/>
          <w:sz w:val="22"/>
          <w:szCs w:val="22"/>
        </w:rPr>
        <w:t xml:space="preserve"> encourt</w:t>
      </w:r>
      <w:r>
        <w:rPr>
          <w:rFonts w:ascii="Arial" w:hAnsi="Arial" w:cs="Arial"/>
          <w:color w:val="000000"/>
          <w:sz w:val="22"/>
          <w:szCs w:val="22"/>
        </w:rPr>
        <w:t xml:space="preserve"> des pénalités s'il ne les respecte pas</w:t>
      </w:r>
      <w:r w:rsidR="001358FD" w:rsidRPr="001358FD">
        <w:rPr>
          <w:rFonts w:ascii="Arial" w:hAnsi="Arial" w:cs="Arial"/>
          <w:color w:val="000000"/>
          <w:sz w:val="22"/>
          <w:szCs w:val="22"/>
        </w:rPr>
        <w:t xml:space="preserve"> (cf. article 21.1  des Conditions générales d'achat du CEA).</w:t>
      </w:r>
    </w:p>
    <w:p w14:paraId="1E49294A" w14:textId="77777777" w:rsidR="006121F3" w:rsidRPr="00C05BB4" w:rsidRDefault="006121F3" w:rsidP="00567923">
      <w:pPr>
        <w:autoSpaceDE w:val="0"/>
        <w:autoSpaceDN w:val="0"/>
        <w:adjustRightInd w:val="0"/>
        <w:jc w:val="both"/>
        <w:rPr>
          <w:rFonts w:ascii="Arial" w:hAnsi="Arial" w:cs="Arial"/>
          <w:color w:val="000000"/>
          <w:sz w:val="22"/>
          <w:szCs w:val="22"/>
        </w:rPr>
      </w:pPr>
    </w:p>
    <w:p w14:paraId="2D9FD6EC" w14:textId="5553C476" w:rsidR="00175628" w:rsidRDefault="00175628">
      <w:pPr>
        <w:tabs>
          <w:tab w:val="left" w:pos="1134"/>
          <w:tab w:val="left" w:pos="6946"/>
        </w:tabs>
        <w:jc w:val="both"/>
        <w:outlineLvl w:val="0"/>
        <w:rPr>
          <w:rFonts w:ascii="Arial" w:hAnsi="Arial" w:cs="Arial"/>
          <w:bCs/>
          <w:sz w:val="22"/>
          <w:szCs w:val="22"/>
        </w:rPr>
      </w:pPr>
    </w:p>
    <w:p w14:paraId="09A4C8EC" w14:textId="5A40BB83" w:rsidR="00175628" w:rsidRDefault="00175628" w:rsidP="00BE24B6">
      <w:pPr>
        <w:pStyle w:val="StyleTitre1Arial11ptSoulignementpais"/>
        <w:jc w:val="both"/>
        <w:rPr>
          <w:rFonts w:cs="Arial"/>
          <w:szCs w:val="22"/>
        </w:rPr>
      </w:pPr>
      <w:bookmarkStart w:id="58" w:name="_Toc198648458"/>
      <w:r>
        <w:rPr>
          <w:rFonts w:cs="Arial"/>
          <w:bCs w:val="0"/>
          <w:szCs w:val="22"/>
        </w:rPr>
        <w:t>– ASSURANCE</w:t>
      </w:r>
      <w:bookmarkEnd w:id="58"/>
    </w:p>
    <w:p w14:paraId="3453F567" w14:textId="77777777" w:rsidR="00A17F09" w:rsidRDefault="00A17F09" w:rsidP="00A17F09">
      <w:pPr>
        <w:autoSpaceDE w:val="0"/>
        <w:autoSpaceDN w:val="0"/>
        <w:adjustRightInd w:val="0"/>
        <w:jc w:val="both"/>
        <w:rPr>
          <w:rFonts w:ascii="Arial" w:hAnsi="Arial" w:cs="Arial"/>
          <w:spacing w:val="3"/>
          <w:sz w:val="22"/>
          <w:szCs w:val="22"/>
        </w:rPr>
      </w:pPr>
      <w:r>
        <w:rPr>
          <w:rFonts w:ascii="Arial" w:hAnsi="Arial" w:cs="Arial"/>
          <w:spacing w:val="3"/>
          <w:sz w:val="22"/>
          <w:szCs w:val="22"/>
        </w:rPr>
        <w:t xml:space="preserve">Les dispositions de l’article 38 des CGA s’appliquent pleinement au présent marché. </w:t>
      </w:r>
    </w:p>
    <w:p w14:paraId="04D6C417" w14:textId="65252170" w:rsidR="00A155EE" w:rsidRDefault="00A155EE">
      <w:pPr>
        <w:tabs>
          <w:tab w:val="left" w:pos="1134"/>
          <w:tab w:val="left" w:pos="6946"/>
        </w:tabs>
        <w:jc w:val="both"/>
        <w:outlineLvl w:val="0"/>
        <w:rPr>
          <w:rFonts w:ascii="Arial" w:hAnsi="Arial" w:cs="Arial"/>
          <w:bCs/>
          <w:sz w:val="22"/>
          <w:szCs w:val="22"/>
        </w:rPr>
      </w:pPr>
    </w:p>
    <w:p w14:paraId="63EBC3A5" w14:textId="77777777" w:rsidR="00081FB4" w:rsidRDefault="00081FB4" w:rsidP="00081FB4">
      <w:pPr>
        <w:jc w:val="both"/>
        <w:rPr>
          <w:rFonts w:ascii="Arial" w:hAnsi="Arial" w:cs="Arial"/>
          <w:sz w:val="22"/>
          <w:szCs w:val="22"/>
        </w:rPr>
      </w:pPr>
    </w:p>
    <w:p w14:paraId="7A7B5ABD" w14:textId="638288E3" w:rsidR="00081FB4" w:rsidRDefault="00081FB4" w:rsidP="00081FB4">
      <w:pPr>
        <w:pStyle w:val="Titre1"/>
        <w:spacing w:after="120"/>
        <w:rPr>
          <w:rFonts w:ascii="Arial" w:hAnsi="Arial" w:cs="Arial"/>
        </w:rPr>
      </w:pPr>
      <w:bookmarkStart w:id="59" w:name="_Toc22118516"/>
      <w:bookmarkStart w:id="60" w:name="_Toc198648459"/>
      <w:r w:rsidRPr="006B323E">
        <w:rPr>
          <w:rFonts w:ascii="Arial" w:hAnsi="Arial"/>
          <w:sz w:val="22"/>
          <w:u w:val="thick"/>
        </w:rPr>
        <w:t>LOI APPLICABLE  ET JURIDICTION COMPETENTE</w:t>
      </w:r>
      <w:bookmarkEnd w:id="59"/>
      <w:bookmarkEnd w:id="60"/>
    </w:p>
    <w:p w14:paraId="695500BD" w14:textId="77777777" w:rsidR="00081FB4" w:rsidRPr="00EC4F63" w:rsidRDefault="00081FB4" w:rsidP="00081FB4">
      <w:pPr>
        <w:jc w:val="both"/>
        <w:rPr>
          <w:rFonts w:ascii="Arial" w:hAnsi="Arial" w:cs="Arial"/>
          <w:sz w:val="22"/>
          <w:szCs w:val="22"/>
        </w:rPr>
      </w:pPr>
      <w:r w:rsidRPr="00EC4F63">
        <w:rPr>
          <w:rFonts w:ascii="Arial" w:hAnsi="Arial" w:cs="Arial"/>
          <w:sz w:val="22"/>
          <w:szCs w:val="22"/>
        </w:rPr>
        <w:t>Il est expressément convenu que l’exécution du présent marché est soumise à la législation française.</w:t>
      </w:r>
    </w:p>
    <w:p w14:paraId="7D0A4B11" w14:textId="17B2812B" w:rsidR="00081FB4" w:rsidRPr="00EC4F63" w:rsidRDefault="00081FB4" w:rsidP="00081FB4">
      <w:pPr>
        <w:autoSpaceDE w:val="0"/>
        <w:autoSpaceDN w:val="0"/>
        <w:adjustRightInd w:val="0"/>
        <w:jc w:val="both"/>
        <w:rPr>
          <w:rFonts w:ascii="Arial" w:hAnsi="Arial" w:cs="Arial"/>
          <w:sz w:val="22"/>
          <w:szCs w:val="22"/>
        </w:rPr>
      </w:pPr>
      <w:r w:rsidRPr="00EC4F63">
        <w:rPr>
          <w:rFonts w:ascii="Arial" w:hAnsi="Arial" w:cs="Arial"/>
          <w:sz w:val="22"/>
          <w:szCs w:val="22"/>
        </w:rPr>
        <w:t>Tout différend pouvant survenir entre le Titulaire et le CEA, relatif au présent marché, est de la compétence exclusive du Tribunal administratif de Grenoble.</w:t>
      </w:r>
    </w:p>
    <w:p w14:paraId="3E2D6479" w14:textId="052E746B" w:rsidR="00A155EE" w:rsidRDefault="00A155EE">
      <w:pPr>
        <w:tabs>
          <w:tab w:val="left" w:pos="1134"/>
          <w:tab w:val="left" w:pos="6946"/>
        </w:tabs>
        <w:jc w:val="both"/>
        <w:outlineLvl w:val="0"/>
        <w:rPr>
          <w:rFonts w:ascii="Arial" w:hAnsi="Arial" w:cs="Arial"/>
          <w:bCs/>
          <w:sz w:val="22"/>
          <w:szCs w:val="22"/>
        </w:rPr>
      </w:pPr>
    </w:p>
    <w:p w14:paraId="6234D4E2" w14:textId="77777777" w:rsidR="00081FB4" w:rsidRPr="00FE167C" w:rsidRDefault="00081FB4">
      <w:pPr>
        <w:tabs>
          <w:tab w:val="left" w:pos="1134"/>
          <w:tab w:val="left" w:pos="6946"/>
        </w:tabs>
        <w:jc w:val="both"/>
        <w:outlineLvl w:val="0"/>
        <w:rPr>
          <w:rFonts w:ascii="Arial" w:hAnsi="Arial" w:cs="Arial"/>
          <w:bCs/>
          <w:sz w:val="22"/>
          <w:szCs w:val="22"/>
        </w:rPr>
      </w:pPr>
    </w:p>
    <w:p w14:paraId="6E743FAF" w14:textId="77777777" w:rsidR="00671045" w:rsidRPr="007417B3" w:rsidRDefault="007417B3" w:rsidP="005F21AF">
      <w:pPr>
        <w:pStyle w:val="StyleTitre1Arial11ptSoulignementpais"/>
      </w:pPr>
      <w:r>
        <w:t xml:space="preserve"> </w:t>
      </w:r>
      <w:bookmarkStart w:id="61" w:name="_Toc198648460"/>
      <w:r w:rsidR="00FC1DC9" w:rsidRPr="007417B3">
        <w:t>CONCLUSION</w:t>
      </w:r>
      <w:r w:rsidR="00671045" w:rsidRPr="007417B3">
        <w:t xml:space="preserve"> DU MARCHE</w:t>
      </w:r>
      <w:bookmarkEnd w:id="61"/>
    </w:p>
    <w:p w14:paraId="5621E1A1" w14:textId="059C4637" w:rsidR="00622A06" w:rsidRPr="00A2335B" w:rsidRDefault="00622A06" w:rsidP="00C2067A">
      <w:pPr>
        <w:jc w:val="both"/>
        <w:rPr>
          <w:rFonts w:ascii="Arial" w:hAnsi="Arial" w:cs="Arial"/>
          <w:sz w:val="22"/>
          <w:szCs w:val="22"/>
        </w:rPr>
      </w:pPr>
      <w:r w:rsidRPr="00A2335B">
        <w:rPr>
          <w:rFonts w:ascii="Arial" w:hAnsi="Arial" w:cs="Arial"/>
          <w:sz w:val="22"/>
          <w:szCs w:val="22"/>
        </w:rPr>
        <w:t xml:space="preserve">Il est demandé au </w:t>
      </w:r>
      <w:r w:rsidR="00F940F1" w:rsidRPr="00A2335B">
        <w:rPr>
          <w:rFonts w:ascii="Arial" w:hAnsi="Arial" w:cs="Arial"/>
          <w:sz w:val="22"/>
          <w:szCs w:val="22"/>
        </w:rPr>
        <w:t xml:space="preserve">Titulaire </w:t>
      </w:r>
      <w:r w:rsidR="002D5ECE">
        <w:rPr>
          <w:rFonts w:ascii="Arial" w:hAnsi="Arial" w:cs="Arial"/>
          <w:sz w:val="22"/>
          <w:szCs w:val="22"/>
        </w:rPr>
        <w:t>de renvoyer le</w:t>
      </w:r>
      <w:r w:rsidRPr="00A2335B">
        <w:rPr>
          <w:rFonts w:ascii="Arial" w:hAnsi="Arial" w:cs="Arial"/>
          <w:sz w:val="22"/>
          <w:szCs w:val="22"/>
        </w:rPr>
        <w:t xml:space="preserve"> </w:t>
      </w:r>
      <w:r w:rsidR="00AE179C">
        <w:rPr>
          <w:rFonts w:ascii="Arial" w:hAnsi="Arial" w:cs="Arial"/>
          <w:sz w:val="22"/>
          <w:szCs w:val="22"/>
        </w:rPr>
        <w:t xml:space="preserve">présent </w:t>
      </w:r>
      <w:r w:rsidRPr="00A2335B">
        <w:rPr>
          <w:rFonts w:ascii="Arial" w:hAnsi="Arial" w:cs="Arial"/>
          <w:sz w:val="22"/>
          <w:szCs w:val="22"/>
        </w:rPr>
        <w:t>marché dûment signé</w:t>
      </w:r>
      <w:r w:rsidR="006A1DBD">
        <w:rPr>
          <w:rFonts w:ascii="Arial" w:hAnsi="Arial" w:cs="Arial"/>
          <w:sz w:val="22"/>
          <w:szCs w:val="22"/>
        </w:rPr>
        <w:t>.</w:t>
      </w:r>
    </w:p>
    <w:p w14:paraId="7618F1AB" w14:textId="77777777" w:rsidR="00A155EE" w:rsidRPr="004766E3" w:rsidRDefault="00A155EE" w:rsidP="004766E3">
      <w:pPr>
        <w:jc w:val="both"/>
        <w:rPr>
          <w:rFonts w:ascii="Arial" w:hAnsi="Arial" w:cs="Arial"/>
          <w:sz w:val="22"/>
          <w:szCs w:val="22"/>
        </w:rPr>
      </w:pPr>
    </w:p>
    <w:p w14:paraId="35FC2E39" w14:textId="6BFC9483" w:rsidR="00622A06" w:rsidRPr="00AE0A2E" w:rsidRDefault="002D5ECE" w:rsidP="004766E3">
      <w:pPr>
        <w:jc w:val="both"/>
        <w:rPr>
          <w:rFonts w:ascii="Arial" w:hAnsi="Arial" w:cs="Arial"/>
          <w:b/>
          <w:sz w:val="22"/>
          <w:szCs w:val="22"/>
        </w:rPr>
      </w:pPr>
      <w:r w:rsidRPr="00AE0A2E">
        <w:rPr>
          <w:rFonts w:ascii="Arial" w:hAnsi="Arial" w:cs="Arial"/>
          <w:b/>
          <w:sz w:val="22"/>
          <w:szCs w:val="22"/>
        </w:rPr>
        <w:t xml:space="preserve">Fait à Grenoble en un </w:t>
      </w:r>
      <w:r w:rsidR="00622A06" w:rsidRPr="00AE0A2E">
        <w:rPr>
          <w:rFonts w:ascii="Arial" w:hAnsi="Arial" w:cs="Arial"/>
          <w:b/>
          <w:sz w:val="22"/>
          <w:szCs w:val="22"/>
        </w:rPr>
        <w:t>exemplaire,</w:t>
      </w:r>
    </w:p>
    <w:p w14:paraId="0187409B" w14:textId="77777777" w:rsidR="00622A06" w:rsidRPr="004766E3" w:rsidRDefault="00622A06" w:rsidP="004766E3">
      <w:pPr>
        <w:jc w:val="both"/>
        <w:rPr>
          <w:rFonts w:ascii="Arial" w:hAnsi="Arial" w:cs="Arial"/>
          <w:sz w:val="22"/>
          <w:szCs w:val="22"/>
        </w:rPr>
      </w:pPr>
      <w:r w:rsidRPr="004766E3">
        <w:rPr>
          <w:rFonts w:ascii="Arial" w:hAnsi="Arial" w:cs="Arial"/>
          <w:sz w:val="22"/>
          <w:szCs w:val="22"/>
        </w:rPr>
        <w:t xml:space="preserve">Le </w:t>
      </w:r>
    </w:p>
    <w:p w14:paraId="3CC6228C" w14:textId="77777777" w:rsidR="00622A06" w:rsidRPr="00A2335B" w:rsidRDefault="00622A06" w:rsidP="00622A06">
      <w:pPr>
        <w:tabs>
          <w:tab w:val="left" w:pos="1134"/>
          <w:tab w:val="left" w:pos="6946"/>
        </w:tabs>
        <w:jc w:val="both"/>
        <w:rPr>
          <w:rFonts w:ascii="Arial" w:hAnsi="Arial" w:cs="Arial"/>
          <w:b/>
          <w:i/>
          <w:sz w:val="22"/>
        </w:rPr>
      </w:pPr>
    </w:p>
    <w:tbl>
      <w:tblPr>
        <w:tblW w:w="8625" w:type="dxa"/>
        <w:tblCellMar>
          <w:left w:w="70" w:type="dxa"/>
          <w:right w:w="70" w:type="dxa"/>
        </w:tblCellMar>
        <w:tblLook w:val="0000" w:firstRow="0" w:lastRow="0" w:firstColumn="0" w:lastColumn="0" w:noHBand="0" w:noVBand="0"/>
      </w:tblPr>
      <w:tblGrid>
        <w:gridCol w:w="4316"/>
        <w:gridCol w:w="4309"/>
      </w:tblGrid>
      <w:tr w:rsidR="00622A06" w:rsidRPr="00A2335B" w14:paraId="157CF654" w14:textId="77777777" w:rsidTr="0025143B">
        <w:trPr>
          <w:trHeight w:val="445"/>
        </w:trPr>
        <w:tc>
          <w:tcPr>
            <w:tcW w:w="4316" w:type="dxa"/>
          </w:tcPr>
          <w:p w14:paraId="18281D18" w14:textId="77777777" w:rsidR="00622A06" w:rsidRPr="00A2335B" w:rsidRDefault="00622A06" w:rsidP="00671045">
            <w:pPr>
              <w:tabs>
                <w:tab w:val="left" w:pos="1134"/>
                <w:tab w:val="left" w:pos="6946"/>
              </w:tabs>
              <w:jc w:val="center"/>
              <w:rPr>
                <w:rFonts w:ascii="Arial" w:hAnsi="Arial" w:cs="Arial"/>
                <w:b/>
                <w:i/>
                <w:sz w:val="22"/>
              </w:rPr>
            </w:pPr>
            <w:r w:rsidRPr="00A2335B">
              <w:rPr>
                <w:rFonts w:ascii="Arial" w:hAnsi="Arial" w:cs="Arial"/>
                <w:b/>
                <w:bCs/>
                <w:sz w:val="22"/>
              </w:rPr>
              <w:t xml:space="preserve">Pour le </w:t>
            </w:r>
            <w:r w:rsidR="00F940F1" w:rsidRPr="00A2335B">
              <w:rPr>
                <w:rFonts w:ascii="Arial" w:hAnsi="Arial" w:cs="Arial"/>
                <w:b/>
                <w:bCs/>
                <w:sz w:val="22"/>
              </w:rPr>
              <w:t>Titulaire</w:t>
            </w:r>
            <w:r w:rsidRPr="00A2335B">
              <w:rPr>
                <w:rFonts w:ascii="Arial" w:hAnsi="Arial" w:cs="Arial"/>
                <w:b/>
                <w:bCs/>
                <w:sz w:val="22"/>
              </w:rPr>
              <w:t>,</w:t>
            </w:r>
          </w:p>
        </w:tc>
        <w:tc>
          <w:tcPr>
            <w:tcW w:w="4309" w:type="dxa"/>
          </w:tcPr>
          <w:p w14:paraId="55F0E48E" w14:textId="77777777" w:rsidR="00622A06" w:rsidRPr="00A2335B" w:rsidRDefault="00622A06" w:rsidP="00671045">
            <w:pPr>
              <w:tabs>
                <w:tab w:val="left" w:pos="1134"/>
                <w:tab w:val="left" w:pos="6946"/>
              </w:tabs>
              <w:jc w:val="center"/>
              <w:rPr>
                <w:rFonts w:ascii="Arial" w:hAnsi="Arial" w:cs="Arial"/>
                <w:b/>
                <w:i/>
                <w:sz w:val="22"/>
              </w:rPr>
            </w:pPr>
            <w:r w:rsidRPr="00A2335B">
              <w:rPr>
                <w:rFonts w:ascii="Arial" w:hAnsi="Arial" w:cs="Arial"/>
                <w:b/>
                <w:bCs/>
                <w:sz w:val="22"/>
              </w:rPr>
              <w:t>Pour le CEA,</w:t>
            </w:r>
          </w:p>
        </w:tc>
      </w:tr>
    </w:tbl>
    <w:p w14:paraId="5EC2AF24" w14:textId="77777777" w:rsidR="00203685" w:rsidRDefault="00203685" w:rsidP="00C2067A">
      <w:pPr>
        <w:jc w:val="both"/>
        <w:sectPr w:rsidR="00203685" w:rsidSect="00F266EB">
          <w:footerReference w:type="default" r:id="rId15"/>
          <w:headerReference w:type="first" r:id="rId16"/>
          <w:footerReference w:type="first" r:id="rId17"/>
          <w:type w:val="continuous"/>
          <w:pgSz w:w="11907" w:h="16840" w:code="9"/>
          <w:pgMar w:top="1021" w:right="1134" w:bottom="540" w:left="2268" w:header="1021" w:footer="369" w:gutter="0"/>
          <w:cols w:space="720"/>
          <w:formProt w:val="0"/>
          <w:titlePg/>
        </w:sectPr>
      </w:pPr>
    </w:p>
    <w:p w14:paraId="26DEB15F" w14:textId="77777777" w:rsidR="00853AC7" w:rsidRDefault="00853AC7" w:rsidP="0025143B">
      <w:pPr>
        <w:tabs>
          <w:tab w:val="left" w:pos="1134"/>
          <w:tab w:val="left" w:pos="6946"/>
        </w:tabs>
        <w:jc w:val="both"/>
        <w:rPr>
          <w:rFonts w:ascii="Arial" w:hAnsi="Arial" w:cs="Arial"/>
          <w:sz w:val="18"/>
        </w:rPr>
      </w:pPr>
    </w:p>
    <w:sectPr w:rsidR="00853AC7">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8D2E09" w14:textId="77777777" w:rsidR="00E16C71" w:rsidRDefault="00E16C71">
      <w:r>
        <w:separator/>
      </w:r>
    </w:p>
  </w:endnote>
  <w:endnote w:type="continuationSeparator" w:id="0">
    <w:p w14:paraId="01B2815D" w14:textId="77777777" w:rsidR="00E16C71" w:rsidRDefault="00E16C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Gras">
    <w:altName w:val="Arial"/>
    <w:panose1 w:val="00000000000000000000"/>
    <w:charset w:val="00"/>
    <w:family w:val="roman"/>
    <w:notTrueType/>
    <w:pitch w:val="default"/>
  </w:font>
  <w:font w:name="Futura">
    <w:altName w:val="Lucida Sans Unicode"/>
    <w:charset w:val="00"/>
    <w:family w:val="swiss"/>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D8CC1" w14:textId="454D5A8B" w:rsidR="00E16C71" w:rsidRPr="00682CFB" w:rsidRDefault="00E16C71" w:rsidP="005F21AF">
    <w:pPr>
      <w:pStyle w:val="En-tte"/>
      <w:pBdr>
        <w:top w:val="single" w:sz="4" w:space="0" w:color="auto"/>
        <w:left w:val="single" w:sz="4" w:space="4" w:color="auto"/>
        <w:bottom w:val="single" w:sz="4" w:space="1" w:color="auto"/>
        <w:right w:val="single" w:sz="4" w:space="4" w:color="auto"/>
      </w:pBdr>
      <w:tabs>
        <w:tab w:val="clear" w:pos="4536"/>
        <w:tab w:val="center" w:pos="3960"/>
        <w:tab w:val="center" w:pos="8100"/>
      </w:tabs>
      <w:rPr>
        <w:sz w:val="16"/>
        <w:szCs w:val="16"/>
      </w:rPr>
    </w:pPr>
    <w:r w:rsidRPr="00682CFB">
      <w:rPr>
        <w:sz w:val="16"/>
        <w:szCs w:val="16"/>
      </w:rPr>
      <w:tab/>
      <w:t xml:space="preserve">Projet de marché </w:t>
    </w:r>
    <w:r w:rsidRPr="00EA4B04">
      <w:rPr>
        <w:sz w:val="16"/>
        <w:szCs w:val="16"/>
      </w:rPr>
      <w:t>n°</w:t>
    </w:r>
    <w:r w:rsidR="00EA4B04" w:rsidRPr="00EA4B04">
      <w:t xml:space="preserve"> </w:t>
    </w:r>
    <w:r w:rsidR="00EA4B04" w:rsidRPr="00EA4B04">
      <w:rPr>
        <w:sz w:val="16"/>
        <w:szCs w:val="16"/>
      </w:rPr>
      <w:t>B24-05608-AT</w:t>
    </w:r>
    <w:r w:rsidRPr="00682CFB">
      <w:rPr>
        <w:sz w:val="16"/>
        <w:szCs w:val="16"/>
      </w:rPr>
      <w:tab/>
    </w:r>
    <w:r w:rsidRPr="00682CFB">
      <w:rPr>
        <w:rStyle w:val="Numrodepage"/>
        <w:sz w:val="16"/>
        <w:szCs w:val="16"/>
      </w:rPr>
      <w:fldChar w:fldCharType="begin"/>
    </w:r>
    <w:r w:rsidRPr="00682CFB">
      <w:rPr>
        <w:rStyle w:val="Numrodepage"/>
        <w:sz w:val="16"/>
        <w:szCs w:val="16"/>
      </w:rPr>
      <w:instrText xml:space="preserve"> PAGE </w:instrText>
    </w:r>
    <w:r w:rsidRPr="00682CFB">
      <w:rPr>
        <w:rStyle w:val="Numrodepage"/>
        <w:sz w:val="16"/>
        <w:szCs w:val="16"/>
      </w:rPr>
      <w:fldChar w:fldCharType="separate"/>
    </w:r>
    <w:r w:rsidR="00CF657E">
      <w:rPr>
        <w:rStyle w:val="Numrodepage"/>
        <w:noProof/>
        <w:sz w:val="16"/>
        <w:szCs w:val="16"/>
      </w:rPr>
      <w:t>9</w:t>
    </w:r>
    <w:r w:rsidRPr="00682CFB">
      <w:rPr>
        <w:rStyle w:val="Numrodepage"/>
        <w:sz w:val="16"/>
        <w:szCs w:val="16"/>
      </w:rPr>
      <w:fldChar w:fldCharType="end"/>
    </w:r>
    <w:r w:rsidRPr="00682CFB">
      <w:rPr>
        <w:rStyle w:val="Numrodepage"/>
        <w:sz w:val="16"/>
        <w:szCs w:val="16"/>
      </w:rPr>
      <w:t>/</w:t>
    </w:r>
    <w:r w:rsidRPr="00682CFB">
      <w:rPr>
        <w:rStyle w:val="Numrodepage"/>
        <w:sz w:val="16"/>
        <w:szCs w:val="16"/>
      </w:rPr>
      <w:fldChar w:fldCharType="begin"/>
    </w:r>
    <w:r w:rsidRPr="00682CFB">
      <w:rPr>
        <w:rStyle w:val="Numrodepage"/>
        <w:sz w:val="16"/>
        <w:szCs w:val="16"/>
      </w:rPr>
      <w:instrText xml:space="preserve"> NUMPAGES </w:instrText>
    </w:r>
    <w:r w:rsidRPr="00682CFB">
      <w:rPr>
        <w:rStyle w:val="Numrodepage"/>
        <w:sz w:val="16"/>
        <w:szCs w:val="16"/>
      </w:rPr>
      <w:fldChar w:fldCharType="separate"/>
    </w:r>
    <w:r w:rsidR="00CF657E">
      <w:rPr>
        <w:rStyle w:val="Numrodepage"/>
        <w:noProof/>
        <w:sz w:val="16"/>
        <w:szCs w:val="16"/>
      </w:rPr>
      <w:t>14</w:t>
    </w:r>
    <w:r w:rsidRPr="00682CFB">
      <w:rPr>
        <w:rStyle w:val="Numrodepage"/>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FF7653" w14:textId="77777777" w:rsidR="00365EC1" w:rsidRDefault="00365EC1" w:rsidP="00365EC1">
    <w:pPr>
      <w:spacing w:before="5" w:after="120"/>
      <w:ind w:left="20"/>
      <w:rPr>
        <w:rFonts w:ascii="Arial" w:hAnsi="Arial" w:cs="Arial"/>
        <w:color w:val="767171"/>
        <w:spacing w:val="-5"/>
        <w:sz w:val="12"/>
        <w:szCs w:val="14"/>
        <w:u w:color="666666"/>
      </w:rPr>
    </w:pPr>
    <w:r w:rsidRPr="00C323CD">
      <w:rPr>
        <w:rStyle w:val="AucunA"/>
        <w:noProof/>
        <w:color w:val="767171"/>
        <w:spacing w:val="-2"/>
        <w:sz w:val="14"/>
        <w:szCs w:val="14"/>
        <w:u w:color="808080"/>
      </w:rPr>
      <w:drawing>
        <wp:inline distT="0" distB="0" distL="0" distR="0" wp14:anchorId="4E0BBDA7" wp14:editId="3377846A">
          <wp:extent cx="190500" cy="381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 cy="38100"/>
                  </a:xfrm>
                  <a:prstGeom prst="rect">
                    <a:avLst/>
                  </a:prstGeom>
                  <a:noFill/>
                  <a:ln>
                    <a:noFill/>
                  </a:ln>
                </pic:spPr>
              </pic:pic>
            </a:graphicData>
          </a:graphic>
        </wp:inline>
      </w:drawing>
    </w:r>
  </w:p>
  <w:p w14:paraId="096B254C" w14:textId="77777777" w:rsidR="00365EC1" w:rsidRDefault="00365EC1" w:rsidP="00365EC1">
    <w:pPr>
      <w:tabs>
        <w:tab w:val="center" w:pos="7591"/>
      </w:tabs>
      <w:spacing w:after="110"/>
    </w:pPr>
    <w:r>
      <w:rPr>
        <w:rFonts w:ascii="Arial" w:eastAsia="Arial" w:hAnsi="Arial" w:cs="Arial"/>
        <w:color w:val="767171"/>
        <w:sz w:val="12"/>
      </w:rPr>
      <w:t xml:space="preserve">CEA </w:t>
    </w:r>
    <w:r>
      <w:rPr>
        <w:rFonts w:ascii="Arial" w:eastAsia="Arial" w:hAnsi="Arial" w:cs="Arial"/>
        <w:color w:val="767171"/>
        <w:sz w:val="12"/>
      </w:rPr>
      <w:tab/>
      <w:t>DG/CEAGRE/DPRSG/SMA</w:t>
    </w:r>
    <w:r>
      <w:rPr>
        <w:rFonts w:ascii="Calibri" w:eastAsia="Calibri" w:hAnsi="Calibri" w:cs="Calibri"/>
        <w:color w:val="767171"/>
        <w:sz w:val="12"/>
      </w:rPr>
      <w:t xml:space="preserve"> </w:t>
    </w:r>
  </w:p>
  <w:p w14:paraId="6E829199" w14:textId="77777777" w:rsidR="00365EC1" w:rsidRDefault="00365EC1" w:rsidP="00365EC1">
    <w:pPr>
      <w:tabs>
        <w:tab w:val="center" w:pos="6873"/>
      </w:tabs>
    </w:pPr>
    <w:r>
      <w:rPr>
        <w:rFonts w:ascii="Arial" w:eastAsia="Arial" w:hAnsi="Arial" w:cs="Arial"/>
        <w:color w:val="767171"/>
        <w:sz w:val="12"/>
      </w:rPr>
      <w:t xml:space="preserve">Centre de Grenoble 17 avenue des Martyrs 38054 GRENOBLE Cedex 9 </w:t>
    </w:r>
    <w:r>
      <w:rPr>
        <w:rFonts w:ascii="Arial" w:eastAsia="Arial" w:hAnsi="Arial" w:cs="Arial"/>
        <w:color w:val="767171"/>
        <w:sz w:val="12"/>
      </w:rPr>
      <w:tab/>
    </w:r>
    <w:r>
      <w:rPr>
        <w:rFonts w:ascii="Calibri" w:eastAsia="Calibri" w:hAnsi="Calibri" w:cs="Calibri"/>
        <w:color w:val="767171"/>
        <w:sz w:val="14"/>
      </w:rPr>
      <w:t xml:space="preserve"> </w:t>
    </w:r>
  </w:p>
  <w:p w14:paraId="2218953E" w14:textId="77777777" w:rsidR="00365EC1" w:rsidRDefault="00365EC1" w:rsidP="00365EC1">
    <w:pPr>
      <w:spacing w:line="216" w:lineRule="auto"/>
      <w:ind w:right="6566"/>
    </w:pPr>
    <w:r>
      <w:rPr>
        <w:rFonts w:ascii="Arial" w:eastAsia="Arial" w:hAnsi="Arial" w:cs="Arial"/>
        <w:color w:val="767171"/>
        <w:sz w:val="12"/>
      </w:rPr>
      <w:t>Service Marchés et Achats</w:t>
    </w:r>
  </w:p>
  <w:p w14:paraId="24222C57" w14:textId="77777777" w:rsidR="00365EC1" w:rsidRDefault="00365EC1" w:rsidP="00365EC1">
    <w:pPr>
      <w:spacing w:after="117"/>
    </w:pPr>
    <w:r>
      <w:rPr>
        <w:rFonts w:ascii="Arial" w:eastAsia="Arial" w:hAnsi="Arial" w:cs="Arial"/>
        <w:color w:val="262626"/>
        <w:sz w:val="10"/>
      </w:rPr>
      <w:t>Établissement public à caractère industriel et commercial l RCS Paris B 775 685 019</w:t>
    </w:r>
    <w:r>
      <w:rPr>
        <w:rFonts w:ascii="Arial" w:eastAsia="Arial" w:hAnsi="Arial" w:cs="Arial"/>
        <w:sz w:val="10"/>
      </w:rPr>
      <w:t xml:space="preserve"> </w:t>
    </w:r>
  </w:p>
  <w:p w14:paraId="72BAE171" w14:textId="03A4E307" w:rsidR="00E16C71" w:rsidRPr="006D3A99" w:rsidRDefault="00E16C71" w:rsidP="006D3A99">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BEBF9B" w14:textId="32E92A56" w:rsidR="00E16C71" w:rsidRPr="00422A87" w:rsidRDefault="00E16C71" w:rsidP="003A5409">
    <w:pPr>
      <w:pStyle w:val="Pieddepage"/>
      <w:jc w:val="right"/>
      <w:rPr>
        <w:sz w:val="16"/>
        <w:szCs w:val="16"/>
      </w:rPr>
    </w:pPr>
    <w:r w:rsidRPr="00422A87">
      <w:rPr>
        <w:rStyle w:val="Numrodepage"/>
        <w:sz w:val="16"/>
        <w:szCs w:val="16"/>
      </w:rPr>
      <w:fldChar w:fldCharType="begin"/>
    </w:r>
    <w:r w:rsidRPr="00422A87">
      <w:rPr>
        <w:rStyle w:val="Numrodepage"/>
        <w:sz w:val="16"/>
        <w:szCs w:val="16"/>
      </w:rPr>
      <w:instrText xml:space="preserve"> PAGE </w:instrText>
    </w:r>
    <w:r w:rsidRPr="00422A87">
      <w:rPr>
        <w:rStyle w:val="Numrodepage"/>
        <w:sz w:val="16"/>
        <w:szCs w:val="16"/>
      </w:rPr>
      <w:fldChar w:fldCharType="separate"/>
    </w:r>
    <w:r w:rsidR="00CF657E">
      <w:rPr>
        <w:rStyle w:val="Numrodepage"/>
        <w:noProof/>
        <w:sz w:val="16"/>
        <w:szCs w:val="16"/>
      </w:rPr>
      <w:t>14</w:t>
    </w:r>
    <w:r w:rsidRPr="00422A87">
      <w:rPr>
        <w:rStyle w:val="Numrodepage"/>
        <w:sz w:val="16"/>
        <w:szCs w:val="16"/>
      </w:rPr>
      <w:fldChar w:fldCharType="end"/>
    </w:r>
    <w:r w:rsidRPr="00422A87">
      <w:rPr>
        <w:rStyle w:val="Numrodepage"/>
        <w:sz w:val="16"/>
        <w:szCs w:val="16"/>
      </w:rPr>
      <w:t>/</w:t>
    </w:r>
    <w:r w:rsidRPr="00422A87">
      <w:rPr>
        <w:rStyle w:val="Numrodepage"/>
        <w:sz w:val="16"/>
        <w:szCs w:val="16"/>
      </w:rPr>
      <w:fldChar w:fldCharType="begin"/>
    </w:r>
    <w:r w:rsidRPr="00422A87">
      <w:rPr>
        <w:rStyle w:val="Numrodepage"/>
        <w:sz w:val="16"/>
        <w:szCs w:val="16"/>
      </w:rPr>
      <w:instrText xml:space="preserve"> NUMPAGES </w:instrText>
    </w:r>
    <w:r w:rsidRPr="00422A87">
      <w:rPr>
        <w:rStyle w:val="Numrodepage"/>
        <w:sz w:val="16"/>
        <w:szCs w:val="16"/>
      </w:rPr>
      <w:fldChar w:fldCharType="separate"/>
    </w:r>
    <w:r w:rsidR="00CF657E">
      <w:rPr>
        <w:rStyle w:val="Numrodepage"/>
        <w:noProof/>
        <w:sz w:val="16"/>
        <w:szCs w:val="16"/>
      </w:rPr>
      <w:t>14</w:t>
    </w:r>
    <w:r w:rsidRPr="00422A87">
      <w:rPr>
        <w:rStyle w:val="Numrodepage"/>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3311BC" w14:textId="77777777" w:rsidR="00E16C71" w:rsidRDefault="00E16C71">
      <w:r>
        <w:separator/>
      </w:r>
    </w:p>
  </w:footnote>
  <w:footnote w:type="continuationSeparator" w:id="0">
    <w:p w14:paraId="7F024243" w14:textId="77777777" w:rsidR="00E16C71" w:rsidRDefault="00E16C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43AD15" w14:textId="612BD4D1" w:rsidR="00E16C71" w:rsidRDefault="00E16C71" w:rsidP="00B6107A">
    <w:pPr>
      <w:pStyle w:val="En-tte"/>
      <w:ind w:left="-567"/>
    </w:pPr>
    <w:r>
      <w:rPr>
        <w:noProof/>
      </w:rPr>
      <w:drawing>
        <wp:anchor distT="0" distB="0" distL="114300" distR="114300" simplePos="0" relativeHeight="251659264" behindDoc="1" locked="0" layoutInCell="1" allowOverlap="1" wp14:anchorId="69904352" wp14:editId="132F4AC3">
          <wp:simplePos x="0" y="0"/>
          <wp:positionH relativeFrom="page">
            <wp:posOffset>143510</wp:posOffset>
          </wp:positionH>
          <wp:positionV relativeFrom="page">
            <wp:posOffset>722630</wp:posOffset>
          </wp:positionV>
          <wp:extent cx="1297277" cy="1297277"/>
          <wp:effectExtent l="0" t="0" r="0" b="0"/>
          <wp:wrapNone/>
          <wp:docPr id="2"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logo_cea_note.jpg"/>
                  <pic:cNvPicPr/>
                </pic:nvPicPr>
                <pic:blipFill>
                  <a:blip r:embed="rId1">
                    <a:extLst>
                      <a:ext uri="{28A0092B-C50C-407E-A947-70E740481C1C}">
                        <a14:useLocalDpi xmlns:a14="http://schemas.microsoft.com/office/drawing/2010/main" val="0"/>
                      </a:ext>
                    </a:extLst>
                  </a:blip>
                  <a:stretch>
                    <a:fillRect/>
                  </a:stretch>
                </pic:blipFill>
                <pic:spPr>
                  <a:xfrm>
                    <a:off x="0" y="0"/>
                    <a:ext cx="1297277" cy="1297277"/>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C12370A"/>
    <w:multiLevelType w:val="multilevel"/>
    <w:tmpl w:val="040C0023"/>
    <w:styleLink w:val="Style1"/>
    <w:lvl w:ilvl="0">
      <w:start w:val="1"/>
      <w:numFmt w:val="decimal"/>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 w15:restartNumberingAfterBreak="0">
    <w:nsid w:val="11DD0E11"/>
    <w:multiLevelType w:val="hybridMultilevel"/>
    <w:tmpl w:val="17A6AB50"/>
    <w:lvl w:ilvl="0" w:tplc="308CDBEA">
      <w:start w:val="1"/>
      <w:numFmt w:val="bullet"/>
      <w:lvlText w:val=""/>
      <w:lvlJc w:val="left"/>
      <w:pPr>
        <w:tabs>
          <w:tab w:val="num" w:pos="720"/>
        </w:tabs>
        <w:ind w:left="720" w:hanging="360"/>
      </w:pPr>
      <w:rPr>
        <w:rFonts w:ascii="Wingdings" w:hAnsi="Wingdings" w:hint="default"/>
      </w:rPr>
    </w:lvl>
    <w:lvl w:ilvl="1" w:tplc="30860510">
      <w:start w:val="1"/>
      <w:numFmt w:val="bullet"/>
      <w:lvlText w:val="o"/>
      <w:lvlJc w:val="left"/>
      <w:pPr>
        <w:tabs>
          <w:tab w:val="num" w:pos="1416"/>
        </w:tabs>
        <w:ind w:left="1416" w:hanging="360"/>
      </w:pPr>
      <w:rPr>
        <w:rFonts w:ascii="Courier New" w:hAnsi="Courier New" w:cs="Courier New" w:hint="default"/>
      </w:rPr>
    </w:lvl>
    <w:lvl w:ilvl="2" w:tplc="898892A2">
      <w:start w:val="1"/>
      <w:numFmt w:val="bullet"/>
      <w:lvlText w:val=""/>
      <w:lvlJc w:val="left"/>
      <w:pPr>
        <w:tabs>
          <w:tab w:val="num" w:pos="2160"/>
        </w:tabs>
        <w:ind w:left="2160" w:hanging="360"/>
      </w:pPr>
      <w:rPr>
        <w:rFonts w:ascii="Symbol" w:hAnsi="Symbol" w:hint="default"/>
      </w:rPr>
    </w:lvl>
    <w:lvl w:ilvl="3" w:tplc="E2F6888E">
      <w:start w:val="1"/>
      <w:numFmt w:val="bullet"/>
      <w:lvlText w:val=""/>
      <w:lvlJc w:val="left"/>
      <w:pPr>
        <w:tabs>
          <w:tab w:val="num" w:pos="2880"/>
        </w:tabs>
        <w:ind w:left="2880" w:hanging="360"/>
      </w:pPr>
      <w:rPr>
        <w:rFonts w:ascii="Symbol" w:hAnsi="Symbol" w:hint="default"/>
      </w:rPr>
    </w:lvl>
    <w:lvl w:ilvl="4" w:tplc="33B4E4D2">
      <w:start w:val="1"/>
      <w:numFmt w:val="bullet"/>
      <w:lvlText w:val="o"/>
      <w:lvlJc w:val="left"/>
      <w:pPr>
        <w:tabs>
          <w:tab w:val="num" w:pos="3600"/>
        </w:tabs>
        <w:ind w:left="3600" w:hanging="360"/>
      </w:pPr>
      <w:rPr>
        <w:rFonts w:ascii="Courier New" w:hAnsi="Courier New" w:cs="Times New Roman" w:hint="default"/>
      </w:rPr>
    </w:lvl>
    <w:lvl w:ilvl="5" w:tplc="0B0C4F0E">
      <w:start w:val="1"/>
      <w:numFmt w:val="bullet"/>
      <w:lvlText w:val=""/>
      <w:lvlJc w:val="left"/>
      <w:pPr>
        <w:tabs>
          <w:tab w:val="num" w:pos="4320"/>
        </w:tabs>
        <w:ind w:left="4320" w:hanging="360"/>
      </w:pPr>
      <w:rPr>
        <w:rFonts w:ascii="Wingdings" w:hAnsi="Wingdings" w:hint="default"/>
      </w:rPr>
    </w:lvl>
    <w:lvl w:ilvl="6" w:tplc="29200586">
      <w:start w:val="1"/>
      <w:numFmt w:val="bullet"/>
      <w:lvlText w:val=""/>
      <w:lvlJc w:val="left"/>
      <w:pPr>
        <w:tabs>
          <w:tab w:val="num" w:pos="5040"/>
        </w:tabs>
        <w:ind w:left="5040" w:hanging="360"/>
      </w:pPr>
      <w:rPr>
        <w:rFonts w:ascii="Symbol" w:hAnsi="Symbol" w:hint="default"/>
      </w:rPr>
    </w:lvl>
    <w:lvl w:ilvl="7" w:tplc="3D1A9078">
      <w:start w:val="1"/>
      <w:numFmt w:val="bullet"/>
      <w:lvlText w:val="o"/>
      <w:lvlJc w:val="left"/>
      <w:pPr>
        <w:tabs>
          <w:tab w:val="num" w:pos="5760"/>
        </w:tabs>
        <w:ind w:left="5760" w:hanging="360"/>
      </w:pPr>
      <w:rPr>
        <w:rFonts w:ascii="Courier New" w:hAnsi="Courier New" w:cs="Times New Roman" w:hint="default"/>
      </w:rPr>
    </w:lvl>
    <w:lvl w:ilvl="8" w:tplc="DAAC8CD6">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5CE4748"/>
    <w:multiLevelType w:val="hybridMultilevel"/>
    <w:tmpl w:val="EE40BA6C"/>
    <w:lvl w:ilvl="0" w:tplc="271E046C">
      <w:start w:val="1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1DD54F8"/>
    <w:multiLevelType w:val="hybridMultilevel"/>
    <w:tmpl w:val="C7A8F3B6"/>
    <w:lvl w:ilvl="0" w:tplc="1B560848">
      <w:start w:val="1"/>
      <w:numFmt w:val="decimal"/>
      <w:lvlText w:val="%1)"/>
      <w:lvlJc w:val="left"/>
      <w:pPr>
        <w:ind w:hanging="173"/>
      </w:pPr>
      <w:rPr>
        <w:rFonts w:ascii="Arial" w:eastAsia="Arial" w:hAnsi="Arial" w:hint="default"/>
        <w:b/>
        <w:bCs/>
        <w:color w:val="161616"/>
        <w:w w:val="64"/>
        <w:sz w:val="19"/>
        <w:szCs w:val="19"/>
      </w:rPr>
    </w:lvl>
    <w:lvl w:ilvl="1" w:tplc="100E604C">
      <w:start w:val="1"/>
      <w:numFmt w:val="bullet"/>
      <w:lvlText w:val="-"/>
      <w:lvlJc w:val="left"/>
      <w:pPr>
        <w:ind w:hanging="292"/>
      </w:pPr>
      <w:rPr>
        <w:rFonts w:ascii="Arial" w:eastAsia="Arial" w:hAnsi="Arial" w:hint="default"/>
        <w:color w:val="343434"/>
        <w:w w:val="112"/>
        <w:sz w:val="20"/>
        <w:szCs w:val="20"/>
      </w:rPr>
    </w:lvl>
    <w:lvl w:ilvl="2" w:tplc="A4222C5E">
      <w:start w:val="1"/>
      <w:numFmt w:val="bullet"/>
      <w:lvlText w:val="•"/>
      <w:lvlJc w:val="left"/>
      <w:rPr>
        <w:rFonts w:hint="default"/>
      </w:rPr>
    </w:lvl>
    <w:lvl w:ilvl="3" w:tplc="A20AFF10">
      <w:start w:val="1"/>
      <w:numFmt w:val="bullet"/>
      <w:lvlText w:val="•"/>
      <w:lvlJc w:val="left"/>
      <w:rPr>
        <w:rFonts w:hint="default"/>
      </w:rPr>
    </w:lvl>
    <w:lvl w:ilvl="4" w:tplc="A7F4C390">
      <w:start w:val="1"/>
      <w:numFmt w:val="bullet"/>
      <w:lvlText w:val="•"/>
      <w:lvlJc w:val="left"/>
      <w:rPr>
        <w:rFonts w:hint="default"/>
      </w:rPr>
    </w:lvl>
    <w:lvl w:ilvl="5" w:tplc="1F3EE4DC">
      <w:start w:val="1"/>
      <w:numFmt w:val="bullet"/>
      <w:lvlText w:val="•"/>
      <w:lvlJc w:val="left"/>
      <w:rPr>
        <w:rFonts w:hint="default"/>
      </w:rPr>
    </w:lvl>
    <w:lvl w:ilvl="6" w:tplc="7D8029BE">
      <w:start w:val="1"/>
      <w:numFmt w:val="bullet"/>
      <w:lvlText w:val="•"/>
      <w:lvlJc w:val="left"/>
      <w:rPr>
        <w:rFonts w:hint="default"/>
      </w:rPr>
    </w:lvl>
    <w:lvl w:ilvl="7" w:tplc="BF046CCC">
      <w:start w:val="1"/>
      <w:numFmt w:val="bullet"/>
      <w:lvlText w:val="•"/>
      <w:lvlJc w:val="left"/>
      <w:rPr>
        <w:rFonts w:hint="default"/>
      </w:rPr>
    </w:lvl>
    <w:lvl w:ilvl="8" w:tplc="3AF0591C">
      <w:start w:val="1"/>
      <w:numFmt w:val="bullet"/>
      <w:lvlText w:val="•"/>
      <w:lvlJc w:val="left"/>
      <w:rPr>
        <w:rFonts w:hint="default"/>
      </w:rPr>
    </w:lvl>
  </w:abstractNum>
  <w:abstractNum w:abstractNumId="5" w15:restartNumberingAfterBreak="0">
    <w:nsid w:val="25893145"/>
    <w:multiLevelType w:val="hybridMultilevel"/>
    <w:tmpl w:val="E6A4C00A"/>
    <w:lvl w:ilvl="0" w:tplc="83FCFBDE">
      <w:start w:val="5"/>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28D102E3"/>
    <w:multiLevelType w:val="hybridMultilevel"/>
    <w:tmpl w:val="FCCA6256"/>
    <w:lvl w:ilvl="0" w:tplc="A3BCEA26">
      <w:start w:val="1"/>
      <w:numFmt w:val="bullet"/>
      <w:lvlText w:val="-"/>
      <w:lvlJc w:val="left"/>
      <w:pPr>
        <w:ind w:left="360" w:hanging="360"/>
      </w:pPr>
      <w:rPr>
        <w:rFonts w:ascii="Arial" w:hAnsi="Arial" w:cs="Times New Roman" w:hint="default"/>
        <w:sz w:val="22"/>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7" w15:restartNumberingAfterBreak="0">
    <w:nsid w:val="2F8676D4"/>
    <w:multiLevelType w:val="hybridMultilevel"/>
    <w:tmpl w:val="8E026D9C"/>
    <w:lvl w:ilvl="0" w:tplc="45040E1C">
      <w:start w:val="11"/>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079531A"/>
    <w:multiLevelType w:val="hybridMultilevel"/>
    <w:tmpl w:val="B0BA74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3AD2622"/>
    <w:multiLevelType w:val="hybridMultilevel"/>
    <w:tmpl w:val="52B4176C"/>
    <w:lvl w:ilvl="0" w:tplc="040C0001">
      <w:start w:val="13"/>
      <w:numFmt w:val="bullet"/>
      <w:lvlText w:val="-"/>
      <w:lvlJc w:val="left"/>
      <w:pPr>
        <w:tabs>
          <w:tab w:val="num" w:pos="927"/>
        </w:tabs>
        <w:ind w:left="927" w:hanging="207"/>
      </w:pPr>
      <w:rPr>
        <w:rFonts w:ascii="Times New Roman" w:eastAsia="Times New Roman" w:hAnsi="Times New Roman" w:cs="Times New Roman"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hint="default"/>
      </w:rPr>
    </w:lvl>
    <w:lvl w:ilvl="3" w:tplc="040C0001">
      <w:start w:val="1"/>
      <w:numFmt w:val="bullet"/>
      <w:lvlText w:val=""/>
      <w:lvlJc w:val="left"/>
      <w:pPr>
        <w:tabs>
          <w:tab w:val="num" w:pos="3240"/>
        </w:tabs>
        <w:ind w:left="3240" w:hanging="360"/>
      </w:pPr>
      <w:rPr>
        <w:rFonts w:ascii="Symbol" w:hAnsi="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hint="default"/>
      </w:rPr>
    </w:lvl>
    <w:lvl w:ilvl="6" w:tplc="040C0001">
      <w:start w:val="1"/>
      <w:numFmt w:val="bullet"/>
      <w:lvlText w:val=""/>
      <w:lvlJc w:val="left"/>
      <w:pPr>
        <w:tabs>
          <w:tab w:val="num" w:pos="5400"/>
        </w:tabs>
        <w:ind w:left="5400" w:hanging="360"/>
      </w:pPr>
      <w:rPr>
        <w:rFonts w:ascii="Symbol" w:hAnsi="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35292D07"/>
    <w:multiLevelType w:val="multilevel"/>
    <w:tmpl w:val="5B765022"/>
    <w:lvl w:ilvl="0">
      <w:start w:val="1"/>
      <w:numFmt w:val="decimal"/>
      <w:lvlText w:val="ARTICLE %1 - "/>
      <w:lvlJc w:val="center"/>
      <w:pPr>
        <w:tabs>
          <w:tab w:val="num" w:pos="-288"/>
        </w:tabs>
        <w:ind w:left="-288" w:firstLine="288"/>
      </w:pPr>
      <w:rPr>
        <w:rFonts w:ascii="Arial" w:hAnsi="Arial" w:cs="Arial" w:hint="default"/>
        <w:b/>
        <w:color w:val="auto"/>
        <w:sz w:val="24"/>
        <w:szCs w:val="24"/>
        <w:u w:val="single"/>
      </w:rPr>
    </w:lvl>
    <w:lvl w:ilvl="1">
      <w:start w:val="1"/>
      <w:numFmt w:val="decimalZero"/>
      <w:isLgl/>
      <w:lvlText w:val="Sectio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1" w15:restartNumberingAfterBreak="0">
    <w:nsid w:val="3F542D6C"/>
    <w:multiLevelType w:val="multilevel"/>
    <w:tmpl w:val="82601A4E"/>
    <w:lvl w:ilvl="0">
      <w:start w:val="1"/>
      <w:numFmt w:val="decimal"/>
      <w:lvlText w:val="ARTICLE %1 - "/>
      <w:lvlJc w:val="center"/>
      <w:pPr>
        <w:tabs>
          <w:tab w:val="num" w:pos="0"/>
        </w:tabs>
        <w:ind w:left="0" w:firstLine="288"/>
      </w:pPr>
      <w:rPr>
        <w:rFonts w:ascii="Arial" w:hAnsi="Arial" w:cs="Arial" w:hint="default"/>
        <w:sz w:val="24"/>
        <w:szCs w:val="24"/>
      </w:rPr>
    </w:lvl>
    <w:lvl w:ilvl="1">
      <w:start w:val="1"/>
      <w:numFmt w:val="decimalZero"/>
      <w:isLgl/>
      <w:lvlText w:val="Sectio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2" w15:restartNumberingAfterBreak="0">
    <w:nsid w:val="3FF73431"/>
    <w:multiLevelType w:val="hybridMultilevel"/>
    <w:tmpl w:val="0AB2C23C"/>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15:restartNumberingAfterBreak="0">
    <w:nsid w:val="406E7C04"/>
    <w:multiLevelType w:val="multilevel"/>
    <w:tmpl w:val="5B765022"/>
    <w:lvl w:ilvl="0">
      <w:start w:val="1"/>
      <w:numFmt w:val="decimal"/>
      <w:lvlText w:val="ARTICLE %1 - "/>
      <w:lvlJc w:val="center"/>
      <w:pPr>
        <w:tabs>
          <w:tab w:val="num" w:pos="-288"/>
        </w:tabs>
        <w:ind w:left="-288" w:firstLine="288"/>
      </w:pPr>
      <w:rPr>
        <w:rFonts w:ascii="Arial" w:hAnsi="Arial" w:cs="Arial" w:hint="default"/>
        <w:b/>
        <w:color w:val="auto"/>
        <w:sz w:val="24"/>
        <w:szCs w:val="24"/>
        <w:u w:val="single"/>
      </w:rPr>
    </w:lvl>
    <w:lvl w:ilvl="1">
      <w:start w:val="1"/>
      <w:numFmt w:val="decimalZero"/>
      <w:isLgl/>
      <w:lvlText w:val="Sectio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4" w15:restartNumberingAfterBreak="0">
    <w:nsid w:val="44E01966"/>
    <w:multiLevelType w:val="hybridMultilevel"/>
    <w:tmpl w:val="7B3E6E50"/>
    <w:lvl w:ilvl="0" w:tplc="02CE005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4EF422B"/>
    <w:multiLevelType w:val="multilevel"/>
    <w:tmpl w:val="06BE2764"/>
    <w:lvl w:ilvl="0">
      <w:start w:val="1"/>
      <w:numFmt w:val="decimal"/>
      <w:suff w:val="nothing"/>
      <w:lvlText w:val="ARTICLE %1 -"/>
      <w:lvlJc w:val="left"/>
      <w:pPr>
        <w:ind w:left="432" w:hanging="432"/>
      </w:pPr>
      <w:rPr>
        <w:rFonts w:ascii="Arial Gras" w:hAnsi="Arial Gras" w:hint="default"/>
        <w:b/>
        <w:i w:val="0"/>
        <w:color w:val="auto"/>
        <w:sz w:val="22"/>
        <w:szCs w:val="24"/>
        <w:u w:val="thick"/>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4D8664B6"/>
    <w:multiLevelType w:val="hybridMultilevel"/>
    <w:tmpl w:val="A846F9C6"/>
    <w:lvl w:ilvl="0" w:tplc="FFFFFFFF">
      <w:start w:val="1"/>
      <w:numFmt w:val="bullet"/>
      <w:lvlText w:val="o"/>
      <w:lvlJc w:val="left"/>
      <w:pPr>
        <w:tabs>
          <w:tab w:val="num" w:pos="1476"/>
        </w:tabs>
        <w:ind w:left="1476" w:hanging="360"/>
      </w:pPr>
      <w:rPr>
        <w:rFonts w:ascii="Courier New" w:hAnsi="Courier New" w:cs="Courier New" w:hint="default"/>
      </w:rPr>
    </w:lvl>
    <w:lvl w:ilvl="1" w:tplc="040C0003">
      <w:start w:val="1"/>
      <w:numFmt w:val="bullet"/>
      <w:lvlText w:val="o"/>
      <w:lvlJc w:val="left"/>
      <w:pPr>
        <w:tabs>
          <w:tab w:val="num" w:pos="1500"/>
        </w:tabs>
        <w:ind w:left="1500" w:hanging="360"/>
      </w:pPr>
      <w:rPr>
        <w:rFonts w:ascii="Courier New" w:hAnsi="Courier New" w:cs="Courier New" w:hint="default"/>
      </w:rPr>
    </w:lvl>
    <w:lvl w:ilvl="2" w:tplc="040C0005">
      <w:start w:val="1"/>
      <w:numFmt w:val="bullet"/>
      <w:lvlText w:val=""/>
      <w:lvlJc w:val="left"/>
      <w:pPr>
        <w:tabs>
          <w:tab w:val="num" w:pos="2220"/>
        </w:tabs>
        <w:ind w:left="2220" w:hanging="360"/>
      </w:pPr>
      <w:rPr>
        <w:rFonts w:ascii="Wingdings" w:hAnsi="Wingdings" w:hint="default"/>
      </w:rPr>
    </w:lvl>
    <w:lvl w:ilvl="3" w:tplc="040C0001">
      <w:start w:val="1"/>
      <w:numFmt w:val="bullet"/>
      <w:lvlText w:val=""/>
      <w:lvlJc w:val="left"/>
      <w:pPr>
        <w:tabs>
          <w:tab w:val="num" w:pos="2940"/>
        </w:tabs>
        <w:ind w:left="2940" w:hanging="360"/>
      </w:pPr>
      <w:rPr>
        <w:rFonts w:ascii="Symbol" w:hAnsi="Symbol" w:hint="default"/>
      </w:rPr>
    </w:lvl>
    <w:lvl w:ilvl="4" w:tplc="040C0003">
      <w:start w:val="1"/>
      <w:numFmt w:val="bullet"/>
      <w:lvlText w:val="o"/>
      <w:lvlJc w:val="left"/>
      <w:pPr>
        <w:tabs>
          <w:tab w:val="num" w:pos="3660"/>
        </w:tabs>
        <w:ind w:left="3660" w:hanging="360"/>
      </w:pPr>
      <w:rPr>
        <w:rFonts w:ascii="Courier New" w:hAnsi="Courier New" w:cs="Courier New" w:hint="default"/>
      </w:rPr>
    </w:lvl>
    <w:lvl w:ilvl="5" w:tplc="040C0005">
      <w:start w:val="1"/>
      <w:numFmt w:val="bullet"/>
      <w:lvlText w:val=""/>
      <w:lvlJc w:val="left"/>
      <w:pPr>
        <w:tabs>
          <w:tab w:val="num" w:pos="4380"/>
        </w:tabs>
        <w:ind w:left="4380" w:hanging="360"/>
      </w:pPr>
      <w:rPr>
        <w:rFonts w:ascii="Wingdings" w:hAnsi="Wingdings" w:hint="default"/>
      </w:rPr>
    </w:lvl>
    <w:lvl w:ilvl="6" w:tplc="040C0001">
      <w:start w:val="1"/>
      <w:numFmt w:val="bullet"/>
      <w:lvlText w:val=""/>
      <w:lvlJc w:val="left"/>
      <w:pPr>
        <w:tabs>
          <w:tab w:val="num" w:pos="5100"/>
        </w:tabs>
        <w:ind w:left="5100" w:hanging="360"/>
      </w:pPr>
      <w:rPr>
        <w:rFonts w:ascii="Symbol" w:hAnsi="Symbol" w:hint="default"/>
      </w:rPr>
    </w:lvl>
    <w:lvl w:ilvl="7" w:tplc="040C0003">
      <w:start w:val="1"/>
      <w:numFmt w:val="bullet"/>
      <w:lvlText w:val="o"/>
      <w:lvlJc w:val="left"/>
      <w:pPr>
        <w:tabs>
          <w:tab w:val="num" w:pos="5820"/>
        </w:tabs>
        <w:ind w:left="5820" w:hanging="360"/>
      </w:pPr>
      <w:rPr>
        <w:rFonts w:ascii="Courier New" w:hAnsi="Courier New" w:cs="Courier New" w:hint="default"/>
      </w:rPr>
    </w:lvl>
    <w:lvl w:ilvl="8" w:tplc="040C0005">
      <w:start w:val="1"/>
      <w:numFmt w:val="bullet"/>
      <w:lvlText w:val=""/>
      <w:lvlJc w:val="left"/>
      <w:pPr>
        <w:tabs>
          <w:tab w:val="num" w:pos="6540"/>
        </w:tabs>
        <w:ind w:left="6540" w:hanging="360"/>
      </w:pPr>
      <w:rPr>
        <w:rFonts w:ascii="Wingdings" w:hAnsi="Wingdings" w:hint="default"/>
      </w:rPr>
    </w:lvl>
  </w:abstractNum>
  <w:abstractNum w:abstractNumId="17" w15:restartNumberingAfterBreak="0">
    <w:nsid w:val="509D57D2"/>
    <w:multiLevelType w:val="multilevel"/>
    <w:tmpl w:val="BD94692A"/>
    <w:lvl w:ilvl="0">
      <w:start w:val="1"/>
      <w:numFmt w:val="decimal"/>
      <w:lvlText w:val="ARTICLE %1 - "/>
      <w:lvlJc w:val="center"/>
      <w:pPr>
        <w:tabs>
          <w:tab w:val="num" w:pos="0"/>
        </w:tabs>
        <w:ind w:left="0" w:firstLine="0"/>
      </w:pPr>
      <w:rPr>
        <w:rFonts w:ascii="Arial" w:hAnsi="Arial" w:cs="Arial" w:hint="default"/>
        <w:b/>
        <w:color w:val="auto"/>
        <w:sz w:val="24"/>
        <w:szCs w:val="24"/>
        <w:u w:val="single"/>
      </w:rPr>
    </w:lvl>
    <w:lvl w:ilvl="1">
      <w:start w:val="1"/>
      <w:numFmt w:val="decimalZero"/>
      <w:isLgl/>
      <w:lvlText w:val="Sectio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8" w15:restartNumberingAfterBreak="0">
    <w:nsid w:val="57744583"/>
    <w:multiLevelType w:val="multilevel"/>
    <w:tmpl w:val="70AA8816"/>
    <w:lvl w:ilvl="0">
      <w:start w:val="1"/>
      <w:numFmt w:val="decimal"/>
      <w:lvlText w:val="ARTICLE %1 - "/>
      <w:lvlJc w:val="center"/>
      <w:pPr>
        <w:tabs>
          <w:tab w:val="num" w:pos="0"/>
        </w:tabs>
        <w:ind w:left="0" w:firstLine="288"/>
      </w:pPr>
      <w:rPr>
        <w:rFonts w:hint="default"/>
      </w:rPr>
    </w:lvl>
    <w:lvl w:ilvl="1">
      <w:start w:val="1"/>
      <w:numFmt w:val="decimalZero"/>
      <w:isLgl/>
      <w:lvlText w:val="Sectio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9" w15:restartNumberingAfterBreak="0">
    <w:nsid w:val="5EFD4777"/>
    <w:multiLevelType w:val="multilevel"/>
    <w:tmpl w:val="E9F87B74"/>
    <w:lvl w:ilvl="0">
      <w:start w:val="1"/>
      <w:numFmt w:val="decimal"/>
      <w:suff w:val="nothing"/>
      <w:lvlText w:val="Article %1 -"/>
      <w:lvlJc w:val="left"/>
      <w:pPr>
        <w:ind w:left="0" w:firstLine="0"/>
      </w:pPr>
      <w:rPr>
        <w:rFonts w:ascii="Arial Gras" w:hAnsi="Arial Gras" w:hint="default"/>
        <w:b/>
        <w:i w:val="0"/>
        <w:caps/>
        <w:sz w:val="22"/>
        <w:szCs w:val="22"/>
        <w:u w:val="single"/>
      </w:rPr>
    </w:lvl>
    <w:lvl w:ilvl="1">
      <w:start w:val="1"/>
      <w:numFmt w:val="decimal"/>
      <w:suff w:val="nothing"/>
      <w:lvlText w:val="%1.%2 -"/>
      <w:lvlJc w:val="left"/>
      <w:pPr>
        <w:ind w:left="0" w:firstLine="0"/>
      </w:pPr>
      <w:rPr>
        <w:rFonts w:ascii="Arial Gras" w:hAnsi="Arial Gras" w:hint="default"/>
        <w:b/>
        <w:i w:val="0"/>
        <w:sz w:val="22"/>
        <w:szCs w:val="22"/>
      </w:rPr>
    </w:lvl>
    <w:lvl w:ilvl="2">
      <w:start w:val="1"/>
      <w:numFmt w:val="decimal"/>
      <w:suff w:val="nothing"/>
      <w:lvlText w:val="%1.%2.%3 -"/>
      <w:lvlJc w:val="left"/>
      <w:pPr>
        <w:ind w:left="0" w:firstLine="0"/>
      </w:pPr>
      <w:rPr>
        <w:rFonts w:ascii="Arial" w:hAnsi="Arial" w:hint="default"/>
        <w:b w:val="0"/>
        <w:i/>
        <w:sz w:val="22"/>
        <w:szCs w:val="22"/>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0" w15:restartNumberingAfterBreak="0">
    <w:nsid w:val="6E4B075C"/>
    <w:multiLevelType w:val="hybridMultilevel"/>
    <w:tmpl w:val="3DA8CD68"/>
    <w:lvl w:ilvl="0" w:tplc="83FCFBDE">
      <w:start w:val="5"/>
      <w:numFmt w:val="bullet"/>
      <w:lvlText w:val="-"/>
      <w:lvlJc w:val="left"/>
      <w:pPr>
        <w:tabs>
          <w:tab w:val="num" w:pos="717"/>
        </w:tabs>
        <w:ind w:left="717" w:hanging="360"/>
      </w:pPr>
      <w:rPr>
        <w:rFonts w:ascii="Arial" w:eastAsia="Times New Roman" w:hAnsi="Arial" w:cs="Arial" w:hint="default"/>
      </w:rPr>
    </w:lvl>
    <w:lvl w:ilvl="1" w:tplc="040C0003" w:tentative="1">
      <w:start w:val="1"/>
      <w:numFmt w:val="bullet"/>
      <w:lvlText w:val="o"/>
      <w:lvlJc w:val="left"/>
      <w:pPr>
        <w:tabs>
          <w:tab w:val="num" w:pos="1437"/>
        </w:tabs>
        <w:ind w:left="1437" w:hanging="360"/>
      </w:pPr>
      <w:rPr>
        <w:rFonts w:ascii="Courier New" w:hAnsi="Courier New" w:cs="Courier New" w:hint="default"/>
      </w:rPr>
    </w:lvl>
    <w:lvl w:ilvl="2" w:tplc="040C0005" w:tentative="1">
      <w:start w:val="1"/>
      <w:numFmt w:val="bullet"/>
      <w:lvlText w:val=""/>
      <w:lvlJc w:val="left"/>
      <w:pPr>
        <w:tabs>
          <w:tab w:val="num" w:pos="2157"/>
        </w:tabs>
        <w:ind w:left="2157" w:hanging="360"/>
      </w:pPr>
      <w:rPr>
        <w:rFonts w:ascii="Wingdings" w:hAnsi="Wingdings" w:hint="default"/>
      </w:rPr>
    </w:lvl>
    <w:lvl w:ilvl="3" w:tplc="040C0001" w:tentative="1">
      <w:start w:val="1"/>
      <w:numFmt w:val="bullet"/>
      <w:lvlText w:val=""/>
      <w:lvlJc w:val="left"/>
      <w:pPr>
        <w:tabs>
          <w:tab w:val="num" w:pos="2877"/>
        </w:tabs>
        <w:ind w:left="2877" w:hanging="360"/>
      </w:pPr>
      <w:rPr>
        <w:rFonts w:ascii="Symbol" w:hAnsi="Symbol" w:hint="default"/>
      </w:rPr>
    </w:lvl>
    <w:lvl w:ilvl="4" w:tplc="040C0003" w:tentative="1">
      <w:start w:val="1"/>
      <w:numFmt w:val="bullet"/>
      <w:lvlText w:val="o"/>
      <w:lvlJc w:val="left"/>
      <w:pPr>
        <w:tabs>
          <w:tab w:val="num" w:pos="3597"/>
        </w:tabs>
        <w:ind w:left="3597" w:hanging="360"/>
      </w:pPr>
      <w:rPr>
        <w:rFonts w:ascii="Courier New" w:hAnsi="Courier New" w:cs="Courier New" w:hint="default"/>
      </w:rPr>
    </w:lvl>
    <w:lvl w:ilvl="5" w:tplc="040C0005" w:tentative="1">
      <w:start w:val="1"/>
      <w:numFmt w:val="bullet"/>
      <w:lvlText w:val=""/>
      <w:lvlJc w:val="left"/>
      <w:pPr>
        <w:tabs>
          <w:tab w:val="num" w:pos="4317"/>
        </w:tabs>
        <w:ind w:left="4317" w:hanging="360"/>
      </w:pPr>
      <w:rPr>
        <w:rFonts w:ascii="Wingdings" w:hAnsi="Wingdings" w:hint="default"/>
      </w:rPr>
    </w:lvl>
    <w:lvl w:ilvl="6" w:tplc="040C0001" w:tentative="1">
      <w:start w:val="1"/>
      <w:numFmt w:val="bullet"/>
      <w:lvlText w:val=""/>
      <w:lvlJc w:val="left"/>
      <w:pPr>
        <w:tabs>
          <w:tab w:val="num" w:pos="5037"/>
        </w:tabs>
        <w:ind w:left="5037" w:hanging="360"/>
      </w:pPr>
      <w:rPr>
        <w:rFonts w:ascii="Symbol" w:hAnsi="Symbol" w:hint="default"/>
      </w:rPr>
    </w:lvl>
    <w:lvl w:ilvl="7" w:tplc="040C0003" w:tentative="1">
      <w:start w:val="1"/>
      <w:numFmt w:val="bullet"/>
      <w:lvlText w:val="o"/>
      <w:lvlJc w:val="left"/>
      <w:pPr>
        <w:tabs>
          <w:tab w:val="num" w:pos="5757"/>
        </w:tabs>
        <w:ind w:left="5757" w:hanging="360"/>
      </w:pPr>
      <w:rPr>
        <w:rFonts w:ascii="Courier New" w:hAnsi="Courier New" w:cs="Courier New" w:hint="default"/>
      </w:rPr>
    </w:lvl>
    <w:lvl w:ilvl="8" w:tplc="040C0005" w:tentative="1">
      <w:start w:val="1"/>
      <w:numFmt w:val="bullet"/>
      <w:lvlText w:val=""/>
      <w:lvlJc w:val="left"/>
      <w:pPr>
        <w:tabs>
          <w:tab w:val="num" w:pos="6477"/>
        </w:tabs>
        <w:ind w:left="6477" w:hanging="360"/>
      </w:pPr>
      <w:rPr>
        <w:rFonts w:ascii="Wingdings" w:hAnsi="Wingdings" w:hint="default"/>
      </w:rPr>
    </w:lvl>
  </w:abstractNum>
  <w:abstractNum w:abstractNumId="21" w15:restartNumberingAfterBreak="0">
    <w:nsid w:val="70B63737"/>
    <w:multiLevelType w:val="multilevel"/>
    <w:tmpl w:val="06BE2764"/>
    <w:lvl w:ilvl="0">
      <w:start w:val="1"/>
      <w:numFmt w:val="decimal"/>
      <w:suff w:val="nothing"/>
      <w:lvlText w:val="ARTICLE %1 -"/>
      <w:lvlJc w:val="left"/>
      <w:pPr>
        <w:ind w:left="432" w:hanging="432"/>
      </w:pPr>
      <w:rPr>
        <w:rFonts w:ascii="Arial Gras" w:hAnsi="Arial Gras" w:hint="default"/>
        <w:b/>
        <w:i w:val="0"/>
        <w:color w:val="auto"/>
        <w:sz w:val="22"/>
        <w:szCs w:val="24"/>
        <w:u w:val="thick"/>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721139A5"/>
    <w:multiLevelType w:val="multilevel"/>
    <w:tmpl w:val="0AF82AE4"/>
    <w:lvl w:ilvl="0">
      <w:start w:val="1"/>
      <w:numFmt w:val="decimal"/>
      <w:pStyle w:val="Titre1"/>
      <w:suff w:val="nothing"/>
      <w:lvlText w:val="ARTICLE %1 -"/>
      <w:lvlJc w:val="left"/>
      <w:pPr>
        <w:ind w:left="432" w:hanging="432"/>
      </w:pPr>
      <w:rPr>
        <w:rFonts w:ascii="Arial Gras" w:hAnsi="Arial Gras" w:hint="default"/>
        <w:b/>
        <w:i w:val="0"/>
        <w:color w:val="auto"/>
        <w:sz w:val="22"/>
        <w:szCs w:val="24"/>
        <w:u w:val="thick"/>
      </w:rPr>
    </w:lvl>
    <w:lvl w:ilvl="1">
      <w:start w:val="1"/>
      <w:numFmt w:val="decimal"/>
      <w:suff w:val="nothing"/>
      <w:lvlText w:val="%1.%2"/>
      <w:lvlJc w:val="left"/>
      <w:pPr>
        <w:ind w:left="576" w:hanging="576"/>
      </w:pPr>
      <w:rPr>
        <w:rFonts w:hint="default"/>
        <w:b/>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760603F9"/>
    <w:multiLevelType w:val="multilevel"/>
    <w:tmpl w:val="BEBEFE64"/>
    <w:lvl w:ilvl="0">
      <w:start w:val="1"/>
      <w:numFmt w:val="decimal"/>
      <w:suff w:val="nothing"/>
      <w:lvlText w:val="ARTICLE %1 -"/>
      <w:lvlJc w:val="left"/>
      <w:pPr>
        <w:ind w:left="432" w:hanging="432"/>
      </w:pPr>
      <w:rPr>
        <w:rFonts w:ascii="Arial Gras" w:hAnsi="Arial Gras" w:hint="default"/>
        <w:b/>
        <w:i w:val="0"/>
        <w:color w:val="auto"/>
        <w:sz w:val="22"/>
        <w:szCs w:val="24"/>
        <w:u w:val="thick"/>
      </w:rPr>
    </w:lvl>
    <w:lvl w:ilvl="1">
      <w:start w:val="1"/>
      <w:numFmt w:val="decimal"/>
      <w:suff w:val="nothing"/>
      <w:lvlText w:val="%1.%2"/>
      <w:lvlJc w:val="left"/>
      <w:pPr>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7AB01218"/>
    <w:multiLevelType w:val="multilevel"/>
    <w:tmpl w:val="AD6EBF10"/>
    <w:lvl w:ilvl="0">
      <w:start w:val="1"/>
      <w:numFmt w:val="decimal"/>
      <w:lvlText w:val="ARTICLE %1 - "/>
      <w:lvlJc w:val="center"/>
      <w:pPr>
        <w:tabs>
          <w:tab w:val="num" w:pos="0"/>
        </w:tabs>
        <w:ind w:left="-288" w:firstLine="288"/>
      </w:pPr>
      <w:rPr>
        <w:rFonts w:ascii="Arial" w:hAnsi="Arial" w:cs="Arial" w:hint="default"/>
        <w:b/>
        <w:color w:val="auto"/>
        <w:sz w:val="24"/>
        <w:szCs w:val="24"/>
        <w:u w:val="single"/>
      </w:rPr>
    </w:lvl>
    <w:lvl w:ilvl="1">
      <w:start w:val="1"/>
      <w:numFmt w:val="decimalZero"/>
      <w:isLgl/>
      <w:lvlText w:val="Sectio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5" w15:restartNumberingAfterBreak="0">
    <w:nsid w:val="7F453D70"/>
    <w:multiLevelType w:val="hybridMultilevel"/>
    <w:tmpl w:val="94DC3B14"/>
    <w:lvl w:ilvl="0" w:tplc="8FC2B18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0"/>
  </w:num>
  <w:num w:numId="2">
    <w:abstractNumId w:val="7"/>
  </w:num>
  <w:num w:numId="3">
    <w:abstractNumId w:val="1"/>
  </w:num>
  <w:num w:numId="4">
    <w:abstractNumId w:val="22"/>
  </w:num>
  <w:num w:numId="5">
    <w:abstractNumId w:val="18"/>
  </w:num>
  <w:num w:numId="6">
    <w:abstractNumId w:val="22"/>
  </w:num>
  <w:num w:numId="7">
    <w:abstractNumId w:val="11"/>
  </w:num>
  <w:num w:numId="8">
    <w:abstractNumId w:val="12"/>
  </w:num>
  <w:num w:numId="9">
    <w:abstractNumId w:val="10"/>
  </w:num>
  <w:num w:numId="10">
    <w:abstractNumId w:val="13"/>
  </w:num>
  <w:num w:numId="11">
    <w:abstractNumId w:val="24"/>
  </w:num>
  <w:num w:numId="12">
    <w:abstractNumId w:val="22"/>
  </w:num>
  <w:num w:numId="13">
    <w:abstractNumId w:val="22"/>
  </w:num>
  <w:num w:numId="14">
    <w:abstractNumId w:val="17"/>
  </w:num>
  <w:num w:numId="15">
    <w:abstractNumId w:val="22"/>
  </w:num>
  <w:num w:numId="16">
    <w:abstractNumId w:val="15"/>
  </w:num>
  <w:num w:numId="17">
    <w:abstractNumId w:val="21"/>
  </w:num>
  <w:num w:numId="18">
    <w:abstractNumId w:val="23"/>
  </w:num>
  <w:num w:numId="19">
    <w:abstractNumId w:val="22"/>
  </w:num>
  <w:num w:numId="20">
    <w:abstractNumId w:val="22"/>
  </w:num>
  <w:num w:numId="21">
    <w:abstractNumId w:val="22"/>
  </w:num>
  <w:num w:numId="22">
    <w:abstractNumId w:val="22"/>
  </w:num>
  <w:num w:numId="23">
    <w:abstractNumId w:val="22"/>
  </w:num>
  <w:num w:numId="24">
    <w:abstractNumId w:val="22"/>
  </w:num>
  <w:num w:numId="25">
    <w:abstractNumId w:val="22"/>
  </w:num>
  <w:num w:numId="26">
    <w:abstractNumId w:val="22"/>
  </w:num>
  <w:num w:numId="27">
    <w:abstractNumId w:val="22"/>
  </w:num>
  <w:num w:numId="28">
    <w:abstractNumId w:val="22"/>
  </w:num>
  <w:num w:numId="29">
    <w:abstractNumId w:val="22"/>
  </w:num>
  <w:num w:numId="30">
    <w:abstractNumId w:val="22"/>
  </w:num>
  <w:num w:numId="31">
    <w:abstractNumId w:val="22"/>
  </w:num>
  <w:num w:numId="32">
    <w:abstractNumId w:val="22"/>
  </w:num>
  <w:num w:numId="33">
    <w:abstractNumId w:val="22"/>
  </w:num>
  <w:num w:numId="34">
    <w:abstractNumId w:val="22"/>
  </w:num>
  <w:num w:numId="35">
    <w:abstractNumId w:val="22"/>
  </w:num>
  <w:num w:numId="36">
    <w:abstractNumId w:val="22"/>
  </w:num>
  <w:num w:numId="37">
    <w:abstractNumId w:val="22"/>
  </w:num>
  <w:num w:numId="38">
    <w:abstractNumId w:val="22"/>
  </w:num>
  <w:num w:numId="39">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0">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1">
    <w:abstractNumId w:val="3"/>
  </w:num>
  <w:num w:numId="42">
    <w:abstractNumId w:val="8"/>
  </w:num>
  <w:num w:numId="4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6"/>
  </w:num>
  <w:num w:numId="45">
    <w:abstractNumId w:val="2"/>
  </w:num>
  <w:num w:numId="46">
    <w:abstractNumId w:val="4"/>
  </w:num>
  <w:num w:numId="47">
    <w:abstractNumId w:val="9"/>
  </w:num>
  <w:num w:numId="48">
    <w:abstractNumId w:val="9"/>
  </w:num>
  <w:num w:numId="49">
    <w:abstractNumId w:val="22"/>
  </w:num>
  <w:num w:numId="50">
    <w:abstractNumId w:val="19"/>
  </w:num>
  <w:num w:numId="51">
    <w:abstractNumId w:val="5"/>
  </w:num>
  <w:num w:numId="52">
    <w:abstractNumId w:val="6"/>
  </w:num>
  <w:num w:numId="53">
    <w:abstractNumId w:val="20"/>
    <w:lvlOverride w:ilvl="0">
      <w:lvl w:ilvl="0" w:tplc="83FCFBDE">
        <w:start w:val="1"/>
        <w:numFmt w:val="decimal"/>
        <w:suff w:val="nothing"/>
        <w:lvlText w:val="ARTICLE  %1  - "/>
        <w:lvlJc w:val="left"/>
        <w:pPr>
          <w:ind w:left="0" w:firstLine="0"/>
        </w:pPr>
        <w:rPr>
          <w:rFonts w:ascii="Arial Gras" w:hAnsi="Arial Gras"/>
          <w:b/>
          <w:color w:val="auto"/>
          <w:sz w:val="22"/>
          <w:szCs w:val="22"/>
          <w:u w:val="single"/>
        </w:rPr>
      </w:lvl>
    </w:lvlOverride>
    <w:lvlOverride w:ilvl="1">
      <w:lvl w:ilvl="1" w:tplc="040C0003">
        <w:start w:val="1"/>
        <w:numFmt w:val="decimal"/>
        <w:suff w:val="nothing"/>
        <w:lvlText w:val="%1.%2 - "/>
        <w:lvlJc w:val="left"/>
        <w:pPr>
          <w:ind w:left="0" w:firstLine="0"/>
        </w:pPr>
        <w:rPr>
          <w:rFonts w:ascii="Arial Gras" w:hAnsi="Arial Gras" w:hint="default"/>
          <w:b/>
          <w:i w:val="0"/>
          <w:strike w:val="0"/>
          <w:dstrike w:val="0"/>
          <w:sz w:val="22"/>
          <w:szCs w:val="22"/>
          <w:u w:val="none"/>
          <w:effect w:val="none"/>
        </w:rPr>
      </w:lvl>
    </w:lvlOverride>
    <w:lvlOverride w:ilvl="2">
      <w:lvl w:ilvl="2" w:tplc="040C0005">
        <w:start w:val="1"/>
        <w:numFmt w:val="decimal"/>
        <w:suff w:val="nothing"/>
        <w:lvlText w:val="%1.%2.%3 - "/>
        <w:lvlJc w:val="left"/>
        <w:pPr>
          <w:ind w:left="0" w:firstLine="0"/>
        </w:pPr>
        <w:rPr>
          <w:rFonts w:hAnsi="Arial" w:cs="Arial"/>
          <w:b w:val="0"/>
          <w:i/>
          <w:u w:val="single"/>
        </w:rPr>
      </w:lvl>
    </w:lvlOverride>
    <w:lvlOverride w:ilvl="3">
      <w:lvl w:ilvl="3" w:tplc="040C0001">
        <w:start w:val="1"/>
        <w:numFmt w:val="decimal"/>
        <w:suff w:val="nothing"/>
        <w:lvlText w:val="%1.%2.%3.%4 - "/>
        <w:lvlJc w:val="left"/>
        <w:pPr>
          <w:ind w:left="864" w:hanging="864"/>
        </w:pPr>
        <w:rPr>
          <w:b w:val="0"/>
          <w:i w:val="0"/>
          <w:strike w:val="0"/>
          <w:dstrike w:val="0"/>
          <w:sz w:val="20"/>
          <w:szCs w:val="20"/>
          <w:u w:val="none"/>
          <w:effect w:val="none"/>
        </w:rPr>
      </w:lvl>
    </w:lvlOverride>
    <w:lvlOverride w:ilvl="4">
      <w:lvl w:ilvl="4" w:tplc="040C0003">
        <w:start w:val="1"/>
        <w:numFmt w:val="decimal"/>
        <w:lvlText w:val="%1.%2.%3.%4.%5"/>
        <w:lvlJc w:val="left"/>
        <w:pPr>
          <w:tabs>
            <w:tab w:val="num" w:pos="1008"/>
          </w:tabs>
          <w:ind w:left="1008" w:hanging="1008"/>
        </w:pPr>
      </w:lvl>
    </w:lvlOverride>
    <w:lvlOverride w:ilvl="5">
      <w:lvl w:ilvl="5" w:tplc="040C0005">
        <w:start w:val="1"/>
        <w:numFmt w:val="decimal"/>
        <w:lvlText w:val="%1.%2.%3.%4.%5.%6"/>
        <w:lvlJc w:val="left"/>
        <w:pPr>
          <w:tabs>
            <w:tab w:val="num" w:pos="1152"/>
          </w:tabs>
          <w:ind w:left="1152" w:hanging="1152"/>
        </w:pPr>
      </w:lvl>
    </w:lvlOverride>
    <w:lvlOverride w:ilvl="6">
      <w:lvl w:ilvl="6" w:tplc="040C0001">
        <w:start w:val="1"/>
        <w:numFmt w:val="decimal"/>
        <w:lvlText w:val="%1.%2.%3.%4.%5.%6.%7"/>
        <w:lvlJc w:val="left"/>
        <w:pPr>
          <w:tabs>
            <w:tab w:val="num" w:pos="1296"/>
          </w:tabs>
          <w:ind w:left="1296" w:hanging="1296"/>
        </w:pPr>
      </w:lvl>
    </w:lvlOverride>
    <w:lvlOverride w:ilvl="7">
      <w:lvl w:ilvl="7" w:tplc="040C0003">
        <w:start w:val="1"/>
        <w:numFmt w:val="decimal"/>
        <w:lvlText w:val="%1.%2.%3.%4.%5.%6.%7.%8"/>
        <w:lvlJc w:val="left"/>
        <w:pPr>
          <w:tabs>
            <w:tab w:val="num" w:pos="1440"/>
          </w:tabs>
          <w:ind w:left="1440" w:hanging="1440"/>
        </w:pPr>
      </w:lvl>
    </w:lvlOverride>
    <w:lvlOverride w:ilvl="8">
      <w:lvl w:ilvl="8" w:tplc="040C0005">
        <w:start w:val="1"/>
        <w:numFmt w:val="decimal"/>
        <w:lvlText w:val="%1.%2.%3.%4.%5.%6.%7.%8.%9"/>
        <w:lvlJc w:val="left"/>
        <w:pPr>
          <w:tabs>
            <w:tab w:val="num" w:pos="1584"/>
          </w:tabs>
          <w:ind w:left="1584" w:hanging="1584"/>
        </w:pPr>
      </w:lvl>
    </w:lvlOverride>
  </w:num>
  <w:num w:numId="54">
    <w:abstractNumId w:val="22"/>
  </w:num>
  <w:num w:numId="55">
    <w:abstractNumId w:val="22"/>
  </w:num>
  <w:num w:numId="56">
    <w:abstractNumId w:val="9"/>
  </w:num>
  <w:num w:numId="57">
    <w:abstractNumId w:val="9"/>
  </w:num>
  <w:num w:numId="58">
    <w:abstractNumId w:val="14"/>
  </w:num>
  <w:num w:numId="59">
    <w:abstractNumId w:val="22"/>
  </w:num>
  <w:num w:numId="60">
    <w:abstractNumId w:val="22"/>
  </w:num>
  <w:num w:numId="61">
    <w:abstractNumId w:val="2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283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37E"/>
    <w:rsid w:val="00007E9E"/>
    <w:rsid w:val="00013634"/>
    <w:rsid w:val="00016958"/>
    <w:rsid w:val="0002665A"/>
    <w:rsid w:val="00030456"/>
    <w:rsid w:val="00032327"/>
    <w:rsid w:val="000329D1"/>
    <w:rsid w:val="000341C9"/>
    <w:rsid w:val="00035D03"/>
    <w:rsid w:val="00042073"/>
    <w:rsid w:val="00043674"/>
    <w:rsid w:val="00046E8B"/>
    <w:rsid w:val="00052223"/>
    <w:rsid w:val="00063A1A"/>
    <w:rsid w:val="00073D3E"/>
    <w:rsid w:val="00074434"/>
    <w:rsid w:val="0007477D"/>
    <w:rsid w:val="00077FFA"/>
    <w:rsid w:val="00081100"/>
    <w:rsid w:val="00081FB4"/>
    <w:rsid w:val="0008299D"/>
    <w:rsid w:val="00082E8E"/>
    <w:rsid w:val="000836D2"/>
    <w:rsid w:val="00094C82"/>
    <w:rsid w:val="00095481"/>
    <w:rsid w:val="000A33AE"/>
    <w:rsid w:val="000B0DC8"/>
    <w:rsid w:val="000B3EB6"/>
    <w:rsid w:val="000B53FD"/>
    <w:rsid w:val="000B7008"/>
    <w:rsid w:val="000C110E"/>
    <w:rsid w:val="000C50ED"/>
    <w:rsid w:val="000C5598"/>
    <w:rsid w:val="000C6A30"/>
    <w:rsid w:val="000C739F"/>
    <w:rsid w:val="000D1872"/>
    <w:rsid w:val="000E74D6"/>
    <w:rsid w:val="000F2454"/>
    <w:rsid w:val="001034A0"/>
    <w:rsid w:val="00106B00"/>
    <w:rsid w:val="00110A20"/>
    <w:rsid w:val="00116B09"/>
    <w:rsid w:val="00127F79"/>
    <w:rsid w:val="00130BD4"/>
    <w:rsid w:val="001358FD"/>
    <w:rsid w:val="00140B3F"/>
    <w:rsid w:val="00147099"/>
    <w:rsid w:val="00147A7C"/>
    <w:rsid w:val="00150A11"/>
    <w:rsid w:val="0016325F"/>
    <w:rsid w:val="00166207"/>
    <w:rsid w:val="001704E6"/>
    <w:rsid w:val="00175628"/>
    <w:rsid w:val="00176B43"/>
    <w:rsid w:val="001806C5"/>
    <w:rsid w:val="0018337E"/>
    <w:rsid w:val="00183B48"/>
    <w:rsid w:val="00187CE4"/>
    <w:rsid w:val="001904BF"/>
    <w:rsid w:val="001A20B4"/>
    <w:rsid w:val="001B1C51"/>
    <w:rsid w:val="001B6030"/>
    <w:rsid w:val="001C02AA"/>
    <w:rsid w:val="001C4B22"/>
    <w:rsid w:val="001C50A5"/>
    <w:rsid w:val="001C617D"/>
    <w:rsid w:val="001E2AD0"/>
    <w:rsid w:val="001F3CF4"/>
    <w:rsid w:val="00203685"/>
    <w:rsid w:val="00204EE3"/>
    <w:rsid w:val="00204FDA"/>
    <w:rsid w:val="00206FD0"/>
    <w:rsid w:val="00210F47"/>
    <w:rsid w:val="00212151"/>
    <w:rsid w:val="00215139"/>
    <w:rsid w:val="00215957"/>
    <w:rsid w:val="00220F66"/>
    <w:rsid w:val="00221A5F"/>
    <w:rsid w:val="00235A90"/>
    <w:rsid w:val="002415B8"/>
    <w:rsid w:val="00246DB8"/>
    <w:rsid w:val="002513EB"/>
    <w:rsid w:val="0025143B"/>
    <w:rsid w:val="00252667"/>
    <w:rsid w:val="00252A16"/>
    <w:rsid w:val="00253B66"/>
    <w:rsid w:val="002550CB"/>
    <w:rsid w:val="002564D0"/>
    <w:rsid w:val="00256B9A"/>
    <w:rsid w:val="002605EC"/>
    <w:rsid w:val="002632B7"/>
    <w:rsid w:val="002655C5"/>
    <w:rsid w:val="00266ABD"/>
    <w:rsid w:val="00273A69"/>
    <w:rsid w:val="00274D95"/>
    <w:rsid w:val="00277110"/>
    <w:rsid w:val="00285027"/>
    <w:rsid w:val="00285599"/>
    <w:rsid w:val="002863D6"/>
    <w:rsid w:val="00286C0E"/>
    <w:rsid w:val="00295BED"/>
    <w:rsid w:val="002973F9"/>
    <w:rsid w:val="00297C3E"/>
    <w:rsid w:val="002A1856"/>
    <w:rsid w:val="002B0887"/>
    <w:rsid w:val="002B417F"/>
    <w:rsid w:val="002B48BE"/>
    <w:rsid w:val="002B5F7A"/>
    <w:rsid w:val="002B6264"/>
    <w:rsid w:val="002B7B9A"/>
    <w:rsid w:val="002C2930"/>
    <w:rsid w:val="002C2D47"/>
    <w:rsid w:val="002D3D39"/>
    <w:rsid w:val="002D4B69"/>
    <w:rsid w:val="002D5ECE"/>
    <w:rsid w:val="002D6C51"/>
    <w:rsid w:val="002E39E2"/>
    <w:rsid w:val="0030101C"/>
    <w:rsid w:val="00304363"/>
    <w:rsid w:val="003105A3"/>
    <w:rsid w:val="00314F0E"/>
    <w:rsid w:val="003151B7"/>
    <w:rsid w:val="00330A5C"/>
    <w:rsid w:val="00334D74"/>
    <w:rsid w:val="00336D3C"/>
    <w:rsid w:val="00337107"/>
    <w:rsid w:val="00337E60"/>
    <w:rsid w:val="00345EBC"/>
    <w:rsid w:val="0034629F"/>
    <w:rsid w:val="00350E40"/>
    <w:rsid w:val="0035641F"/>
    <w:rsid w:val="00363397"/>
    <w:rsid w:val="00363BE1"/>
    <w:rsid w:val="00365EC1"/>
    <w:rsid w:val="003767BC"/>
    <w:rsid w:val="00382524"/>
    <w:rsid w:val="00383AA0"/>
    <w:rsid w:val="0038479B"/>
    <w:rsid w:val="0039392F"/>
    <w:rsid w:val="0039406B"/>
    <w:rsid w:val="003A3419"/>
    <w:rsid w:val="003A5409"/>
    <w:rsid w:val="003A6B04"/>
    <w:rsid w:val="003B11D3"/>
    <w:rsid w:val="003B1BDE"/>
    <w:rsid w:val="003B1EC0"/>
    <w:rsid w:val="003B5923"/>
    <w:rsid w:val="003B6A93"/>
    <w:rsid w:val="003F084A"/>
    <w:rsid w:val="003F11C9"/>
    <w:rsid w:val="003F17C7"/>
    <w:rsid w:val="003F1E2B"/>
    <w:rsid w:val="003F2201"/>
    <w:rsid w:val="003F3F62"/>
    <w:rsid w:val="003F64E9"/>
    <w:rsid w:val="00407A5B"/>
    <w:rsid w:val="004127BD"/>
    <w:rsid w:val="00414239"/>
    <w:rsid w:val="00416905"/>
    <w:rsid w:val="004176E2"/>
    <w:rsid w:val="0042292C"/>
    <w:rsid w:val="00422A87"/>
    <w:rsid w:val="00427FDC"/>
    <w:rsid w:val="00433E10"/>
    <w:rsid w:val="0043528B"/>
    <w:rsid w:val="00444E39"/>
    <w:rsid w:val="00446137"/>
    <w:rsid w:val="00454BD0"/>
    <w:rsid w:val="00456870"/>
    <w:rsid w:val="00465DEB"/>
    <w:rsid w:val="00472699"/>
    <w:rsid w:val="004735EA"/>
    <w:rsid w:val="004766E3"/>
    <w:rsid w:val="00492EF7"/>
    <w:rsid w:val="00494827"/>
    <w:rsid w:val="00496C8C"/>
    <w:rsid w:val="004A59E5"/>
    <w:rsid w:val="004B0532"/>
    <w:rsid w:val="004B5029"/>
    <w:rsid w:val="004B528F"/>
    <w:rsid w:val="004B6992"/>
    <w:rsid w:val="004B7926"/>
    <w:rsid w:val="004C287B"/>
    <w:rsid w:val="004C3688"/>
    <w:rsid w:val="004C5222"/>
    <w:rsid w:val="004C5A6B"/>
    <w:rsid w:val="004C773E"/>
    <w:rsid w:val="004D2681"/>
    <w:rsid w:val="004D2CB0"/>
    <w:rsid w:val="004D460C"/>
    <w:rsid w:val="004E472F"/>
    <w:rsid w:val="004E495F"/>
    <w:rsid w:val="004F0876"/>
    <w:rsid w:val="004F0F6E"/>
    <w:rsid w:val="004F73DE"/>
    <w:rsid w:val="00503DC6"/>
    <w:rsid w:val="00512992"/>
    <w:rsid w:val="00513719"/>
    <w:rsid w:val="00514E5D"/>
    <w:rsid w:val="00520F56"/>
    <w:rsid w:val="005240EA"/>
    <w:rsid w:val="0052437C"/>
    <w:rsid w:val="005265AA"/>
    <w:rsid w:val="00531132"/>
    <w:rsid w:val="00546661"/>
    <w:rsid w:val="00553064"/>
    <w:rsid w:val="0056431D"/>
    <w:rsid w:val="00567923"/>
    <w:rsid w:val="00576904"/>
    <w:rsid w:val="00580361"/>
    <w:rsid w:val="005870AB"/>
    <w:rsid w:val="00594174"/>
    <w:rsid w:val="0059486D"/>
    <w:rsid w:val="00595C18"/>
    <w:rsid w:val="00596A93"/>
    <w:rsid w:val="0059790B"/>
    <w:rsid w:val="00597F2E"/>
    <w:rsid w:val="005A0D89"/>
    <w:rsid w:val="005A4C4B"/>
    <w:rsid w:val="005A6D02"/>
    <w:rsid w:val="005B3B7C"/>
    <w:rsid w:val="005D1C67"/>
    <w:rsid w:val="005E24B1"/>
    <w:rsid w:val="005E3006"/>
    <w:rsid w:val="005F21AF"/>
    <w:rsid w:val="005F5049"/>
    <w:rsid w:val="005F73A1"/>
    <w:rsid w:val="00606698"/>
    <w:rsid w:val="0061017B"/>
    <w:rsid w:val="006121F3"/>
    <w:rsid w:val="00620796"/>
    <w:rsid w:val="00622A06"/>
    <w:rsid w:val="00623436"/>
    <w:rsid w:val="00633879"/>
    <w:rsid w:val="00635DCE"/>
    <w:rsid w:val="0064091D"/>
    <w:rsid w:val="006479A8"/>
    <w:rsid w:val="0065151B"/>
    <w:rsid w:val="00654A0E"/>
    <w:rsid w:val="00661DE2"/>
    <w:rsid w:val="00662C8F"/>
    <w:rsid w:val="00667A7F"/>
    <w:rsid w:val="00671045"/>
    <w:rsid w:val="00674AE6"/>
    <w:rsid w:val="0067587E"/>
    <w:rsid w:val="00682CFB"/>
    <w:rsid w:val="006877AE"/>
    <w:rsid w:val="006926E1"/>
    <w:rsid w:val="0069307C"/>
    <w:rsid w:val="006A1003"/>
    <w:rsid w:val="006A1CFD"/>
    <w:rsid w:val="006A1DBD"/>
    <w:rsid w:val="006A4839"/>
    <w:rsid w:val="006B323E"/>
    <w:rsid w:val="006C021E"/>
    <w:rsid w:val="006C1544"/>
    <w:rsid w:val="006C4DD0"/>
    <w:rsid w:val="006C532C"/>
    <w:rsid w:val="006C792D"/>
    <w:rsid w:val="006D1C59"/>
    <w:rsid w:val="006D3A99"/>
    <w:rsid w:val="006D58A3"/>
    <w:rsid w:val="006D6D13"/>
    <w:rsid w:val="006E21DB"/>
    <w:rsid w:val="006E2853"/>
    <w:rsid w:val="006E37D2"/>
    <w:rsid w:val="006E6669"/>
    <w:rsid w:val="006F23BE"/>
    <w:rsid w:val="006F6229"/>
    <w:rsid w:val="006F7AA0"/>
    <w:rsid w:val="0070146B"/>
    <w:rsid w:val="00702E11"/>
    <w:rsid w:val="007118BE"/>
    <w:rsid w:val="007119AB"/>
    <w:rsid w:val="00715B90"/>
    <w:rsid w:val="007417B3"/>
    <w:rsid w:val="00743EED"/>
    <w:rsid w:val="0075051C"/>
    <w:rsid w:val="00750F1E"/>
    <w:rsid w:val="00751C7B"/>
    <w:rsid w:val="00753216"/>
    <w:rsid w:val="00757E31"/>
    <w:rsid w:val="00761642"/>
    <w:rsid w:val="00762B28"/>
    <w:rsid w:val="007631D0"/>
    <w:rsid w:val="007638AA"/>
    <w:rsid w:val="00764010"/>
    <w:rsid w:val="00793C12"/>
    <w:rsid w:val="007A0B98"/>
    <w:rsid w:val="007A16F0"/>
    <w:rsid w:val="007B16F8"/>
    <w:rsid w:val="007B20FF"/>
    <w:rsid w:val="007B6130"/>
    <w:rsid w:val="007B6599"/>
    <w:rsid w:val="007B7E7B"/>
    <w:rsid w:val="007C1A44"/>
    <w:rsid w:val="007C72AB"/>
    <w:rsid w:val="007D4527"/>
    <w:rsid w:val="007D72F2"/>
    <w:rsid w:val="007E18B4"/>
    <w:rsid w:val="007E196F"/>
    <w:rsid w:val="007E4B25"/>
    <w:rsid w:val="007E58C0"/>
    <w:rsid w:val="00800652"/>
    <w:rsid w:val="008013C6"/>
    <w:rsid w:val="00806825"/>
    <w:rsid w:val="00811CF3"/>
    <w:rsid w:val="00814120"/>
    <w:rsid w:val="00817310"/>
    <w:rsid w:val="00822785"/>
    <w:rsid w:val="008319AA"/>
    <w:rsid w:val="00831D98"/>
    <w:rsid w:val="00832CFE"/>
    <w:rsid w:val="00833DFA"/>
    <w:rsid w:val="00836B04"/>
    <w:rsid w:val="00843B82"/>
    <w:rsid w:val="00850314"/>
    <w:rsid w:val="00853AC7"/>
    <w:rsid w:val="00855C90"/>
    <w:rsid w:val="00856170"/>
    <w:rsid w:val="00861FC1"/>
    <w:rsid w:val="00864D14"/>
    <w:rsid w:val="00872065"/>
    <w:rsid w:val="00873537"/>
    <w:rsid w:val="0087716E"/>
    <w:rsid w:val="008920C9"/>
    <w:rsid w:val="008B1095"/>
    <w:rsid w:val="008B688B"/>
    <w:rsid w:val="008C0585"/>
    <w:rsid w:val="008C35A9"/>
    <w:rsid w:val="008C3A85"/>
    <w:rsid w:val="008C7587"/>
    <w:rsid w:val="008E2F0B"/>
    <w:rsid w:val="008E7EAD"/>
    <w:rsid w:val="008E7EDA"/>
    <w:rsid w:val="008F49D7"/>
    <w:rsid w:val="00900319"/>
    <w:rsid w:val="00900488"/>
    <w:rsid w:val="00900BB7"/>
    <w:rsid w:val="00904498"/>
    <w:rsid w:val="009051CB"/>
    <w:rsid w:val="00905405"/>
    <w:rsid w:val="009208DD"/>
    <w:rsid w:val="00922066"/>
    <w:rsid w:val="00922AFA"/>
    <w:rsid w:val="00927A6C"/>
    <w:rsid w:val="009301B7"/>
    <w:rsid w:val="00936A92"/>
    <w:rsid w:val="00936F0B"/>
    <w:rsid w:val="00945C4E"/>
    <w:rsid w:val="00953040"/>
    <w:rsid w:val="009556AC"/>
    <w:rsid w:val="00957ED4"/>
    <w:rsid w:val="0096746E"/>
    <w:rsid w:val="009708FB"/>
    <w:rsid w:val="009752E6"/>
    <w:rsid w:val="0098057F"/>
    <w:rsid w:val="00981F3F"/>
    <w:rsid w:val="00990C35"/>
    <w:rsid w:val="00990FE4"/>
    <w:rsid w:val="00995083"/>
    <w:rsid w:val="009A480B"/>
    <w:rsid w:val="009A65D8"/>
    <w:rsid w:val="009B27C9"/>
    <w:rsid w:val="009B30E8"/>
    <w:rsid w:val="009B726A"/>
    <w:rsid w:val="009C602F"/>
    <w:rsid w:val="009D5921"/>
    <w:rsid w:val="009D6792"/>
    <w:rsid w:val="009E05FA"/>
    <w:rsid w:val="009E5DB0"/>
    <w:rsid w:val="009F0676"/>
    <w:rsid w:val="009F58BE"/>
    <w:rsid w:val="00A061D8"/>
    <w:rsid w:val="00A10F4C"/>
    <w:rsid w:val="00A11301"/>
    <w:rsid w:val="00A150C5"/>
    <w:rsid w:val="00A155EE"/>
    <w:rsid w:val="00A17F09"/>
    <w:rsid w:val="00A17FBF"/>
    <w:rsid w:val="00A307A4"/>
    <w:rsid w:val="00A33D19"/>
    <w:rsid w:val="00A369C5"/>
    <w:rsid w:val="00A36DA3"/>
    <w:rsid w:val="00A416FA"/>
    <w:rsid w:val="00A4224E"/>
    <w:rsid w:val="00A472B6"/>
    <w:rsid w:val="00A477A3"/>
    <w:rsid w:val="00A51653"/>
    <w:rsid w:val="00A52426"/>
    <w:rsid w:val="00A5541B"/>
    <w:rsid w:val="00A55ABF"/>
    <w:rsid w:val="00A61B2D"/>
    <w:rsid w:val="00A62718"/>
    <w:rsid w:val="00A63AB0"/>
    <w:rsid w:val="00A66108"/>
    <w:rsid w:val="00A66161"/>
    <w:rsid w:val="00A703EC"/>
    <w:rsid w:val="00A820A4"/>
    <w:rsid w:val="00A86867"/>
    <w:rsid w:val="00A91DAB"/>
    <w:rsid w:val="00A927A9"/>
    <w:rsid w:val="00AA3467"/>
    <w:rsid w:val="00AA43F0"/>
    <w:rsid w:val="00AA6BB8"/>
    <w:rsid w:val="00AA78BF"/>
    <w:rsid w:val="00AB52C0"/>
    <w:rsid w:val="00AB6DE5"/>
    <w:rsid w:val="00AC354B"/>
    <w:rsid w:val="00AC3DE8"/>
    <w:rsid w:val="00AC6BBA"/>
    <w:rsid w:val="00AD178B"/>
    <w:rsid w:val="00AD3739"/>
    <w:rsid w:val="00AD39E8"/>
    <w:rsid w:val="00AD5AE6"/>
    <w:rsid w:val="00AD6A83"/>
    <w:rsid w:val="00AE0A2E"/>
    <w:rsid w:val="00AE179C"/>
    <w:rsid w:val="00AE5980"/>
    <w:rsid w:val="00AE70D3"/>
    <w:rsid w:val="00AF0FCE"/>
    <w:rsid w:val="00AF2990"/>
    <w:rsid w:val="00B03609"/>
    <w:rsid w:val="00B104D2"/>
    <w:rsid w:val="00B15FDA"/>
    <w:rsid w:val="00B2520F"/>
    <w:rsid w:val="00B34C9F"/>
    <w:rsid w:val="00B42442"/>
    <w:rsid w:val="00B45D64"/>
    <w:rsid w:val="00B463B9"/>
    <w:rsid w:val="00B51292"/>
    <w:rsid w:val="00B5145A"/>
    <w:rsid w:val="00B54F16"/>
    <w:rsid w:val="00B54FA7"/>
    <w:rsid w:val="00B6107A"/>
    <w:rsid w:val="00B61689"/>
    <w:rsid w:val="00B714D5"/>
    <w:rsid w:val="00B7150D"/>
    <w:rsid w:val="00B72DEA"/>
    <w:rsid w:val="00B766BD"/>
    <w:rsid w:val="00B820B0"/>
    <w:rsid w:val="00B8529E"/>
    <w:rsid w:val="00B93E2D"/>
    <w:rsid w:val="00B93E92"/>
    <w:rsid w:val="00B93F01"/>
    <w:rsid w:val="00B955E7"/>
    <w:rsid w:val="00B97CA4"/>
    <w:rsid w:val="00BA6A74"/>
    <w:rsid w:val="00BD484E"/>
    <w:rsid w:val="00BD5893"/>
    <w:rsid w:val="00BD65DE"/>
    <w:rsid w:val="00BD7F26"/>
    <w:rsid w:val="00BE01A5"/>
    <w:rsid w:val="00BE248E"/>
    <w:rsid w:val="00BE24B6"/>
    <w:rsid w:val="00BE5858"/>
    <w:rsid w:val="00BE6EED"/>
    <w:rsid w:val="00BE7545"/>
    <w:rsid w:val="00BF3AF8"/>
    <w:rsid w:val="00BF3F03"/>
    <w:rsid w:val="00BF521B"/>
    <w:rsid w:val="00BF7715"/>
    <w:rsid w:val="00C03988"/>
    <w:rsid w:val="00C06019"/>
    <w:rsid w:val="00C13EA2"/>
    <w:rsid w:val="00C1780C"/>
    <w:rsid w:val="00C2067A"/>
    <w:rsid w:val="00C20EB0"/>
    <w:rsid w:val="00C2585A"/>
    <w:rsid w:val="00C30985"/>
    <w:rsid w:val="00C363EB"/>
    <w:rsid w:val="00C37E67"/>
    <w:rsid w:val="00C40840"/>
    <w:rsid w:val="00C43230"/>
    <w:rsid w:val="00C5132E"/>
    <w:rsid w:val="00C71414"/>
    <w:rsid w:val="00C84A25"/>
    <w:rsid w:val="00C90F82"/>
    <w:rsid w:val="00C9278A"/>
    <w:rsid w:val="00C966D5"/>
    <w:rsid w:val="00CA5E6D"/>
    <w:rsid w:val="00CB0066"/>
    <w:rsid w:val="00CB1DA8"/>
    <w:rsid w:val="00CD529F"/>
    <w:rsid w:val="00CE4FB2"/>
    <w:rsid w:val="00CF1846"/>
    <w:rsid w:val="00CF1DCE"/>
    <w:rsid w:val="00CF4CB3"/>
    <w:rsid w:val="00CF657E"/>
    <w:rsid w:val="00CF7512"/>
    <w:rsid w:val="00D052D9"/>
    <w:rsid w:val="00D0797F"/>
    <w:rsid w:val="00D1561A"/>
    <w:rsid w:val="00D1575A"/>
    <w:rsid w:val="00D16995"/>
    <w:rsid w:val="00D30DA4"/>
    <w:rsid w:val="00D31F7A"/>
    <w:rsid w:val="00D348B5"/>
    <w:rsid w:val="00D40499"/>
    <w:rsid w:val="00D408BF"/>
    <w:rsid w:val="00D44D3B"/>
    <w:rsid w:val="00D45056"/>
    <w:rsid w:val="00D45821"/>
    <w:rsid w:val="00D45833"/>
    <w:rsid w:val="00D471AE"/>
    <w:rsid w:val="00D50CD8"/>
    <w:rsid w:val="00D53724"/>
    <w:rsid w:val="00D6100F"/>
    <w:rsid w:val="00D735F0"/>
    <w:rsid w:val="00D7678B"/>
    <w:rsid w:val="00D777D7"/>
    <w:rsid w:val="00D77C50"/>
    <w:rsid w:val="00D8358C"/>
    <w:rsid w:val="00D860ED"/>
    <w:rsid w:val="00D874A6"/>
    <w:rsid w:val="00D87721"/>
    <w:rsid w:val="00D95578"/>
    <w:rsid w:val="00DA20A9"/>
    <w:rsid w:val="00DA2592"/>
    <w:rsid w:val="00DA3EE6"/>
    <w:rsid w:val="00DA44B5"/>
    <w:rsid w:val="00DB2FDA"/>
    <w:rsid w:val="00DB5A82"/>
    <w:rsid w:val="00DB6C3D"/>
    <w:rsid w:val="00DC15B7"/>
    <w:rsid w:val="00DC2862"/>
    <w:rsid w:val="00DC5448"/>
    <w:rsid w:val="00DC7574"/>
    <w:rsid w:val="00DC775C"/>
    <w:rsid w:val="00DC7964"/>
    <w:rsid w:val="00DD30BA"/>
    <w:rsid w:val="00DE0018"/>
    <w:rsid w:val="00DF46ED"/>
    <w:rsid w:val="00DF4803"/>
    <w:rsid w:val="00E003CA"/>
    <w:rsid w:val="00E0331A"/>
    <w:rsid w:val="00E06262"/>
    <w:rsid w:val="00E06892"/>
    <w:rsid w:val="00E0759D"/>
    <w:rsid w:val="00E07A19"/>
    <w:rsid w:val="00E10B88"/>
    <w:rsid w:val="00E13657"/>
    <w:rsid w:val="00E151D9"/>
    <w:rsid w:val="00E16C71"/>
    <w:rsid w:val="00E1717C"/>
    <w:rsid w:val="00E408AC"/>
    <w:rsid w:val="00E50896"/>
    <w:rsid w:val="00E51CCA"/>
    <w:rsid w:val="00E52BF9"/>
    <w:rsid w:val="00E5407C"/>
    <w:rsid w:val="00E56117"/>
    <w:rsid w:val="00E670AF"/>
    <w:rsid w:val="00E70348"/>
    <w:rsid w:val="00E80FBB"/>
    <w:rsid w:val="00EA1DF6"/>
    <w:rsid w:val="00EA4B04"/>
    <w:rsid w:val="00EA7BE6"/>
    <w:rsid w:val="00EB3F5C"/>
    <w:rsid w:val="00EB643E"/>
    <w:rsid w:val="00EB6A82"/>
    <w:rsid w:val="00EC055B"/>
    <w:rsid w:val="00EC4F63"/>
    <w:rsid w:val="00EC51BB"/>
    <w:rsid w:val="00ED01B7"/>
    <w:rsid w:val="00ED0FA6"/>
    <w:rsid w:val="00ED2ECD"/>
    <w:rsid w:val="00ED4A63"/>
    <w:rsid w:val="00ED64FB"/>
    <w:rsid w:val="00EE1EDD"/>
    <w:rsid w:val="00EE227F"/>
    <w:rsid w:val="00EE2E90"/>
    <w:rsid w:val="00EE3764"/>
    <w:rsid w:val="00EE3BFA"/>
    <w:rsid w:val="00EE4A2B"/>
    <w:rsid w:val="00EE7721"/>
    <w:rsid w:val="00EF0C2B"/>
    <w:rsid w:val="00EF2416"/>
    <w:rsid w:val="00EF3281"/>
    <w:rsid w:val="00EF7DAA"/>
    <w:rsid w:val="00F00F83"/>
    <w:rsid w:val="00F01D97"/>
    <w:rsid w:val="00F03397"/>
    <w:rsid w:val="00F0696B"/>
    <w:rsid w:val="00F1569D"/>
    <w:rsid w:val="00F164C7"/>
    <w:rsid w:val="00F16CE2"/>
    <w:rsid w:val="00F207A5"/>
    <w:rsid w:val="00F215A9"/>
    <w:rsid w:val="00F266EB"/>
    <w:rsid w:val="00F3430B"/>
    <w:rsid w:val="00F420D6"/>
    <w:rsid w:val="00F520FA"/>
    <w:rsid w:val="00F54CA8"/>
    <w:rsid w:val="00F577F4"/>
    <w:rsid w:val="00F61E26"/>
    <w:rsid w:val="00F66C51"/>
    <w:rsid w:val="00F67D76"/>
    <w:rsid w:val="00F716E6"/>
    <w:rsid w:val="00F73C78"/>
    <w:rsid w:val="00F76228"/>
    <w:rsid w:val="00F76C60"/>
    <w:rsid w:val="00F76FE8"/>
    <w:rsid w:val="00F842AC"/>
    <w:rsid w:val="00F925D1"/>
    <w:rsid w:val="00F940F1"/>
    <w:rsid w:val="00F951A5"/>
    <w:rsid w:val="00FA372D"/>
    <w:rsid w:val="00FA4FFC"/>
    <w:rsid w:val="00FB3896"/>
    <w:rsid w:val="00FB6710"/>
    <w:rsid w:val="00FB708C"/>
    <w:rsid w:val="00FC06A1"/>
    <w:rsid w:val="00FC0F54"/>
    <w:rsid w:val="00FC136C"/>
    <w:rsid w:val="00FC1DC9"/>
    <w:rsid w:val="00FC2FA4"/>
    <w:rsid w:val="00FC5E41"/>
    <w:rsid w:val="00FC7535"/>
    <w:rsid w:val="00FD3962"/>
    <w:rsid w:val="00FD4A50"/>
    <w:rsid w:val="00FE07C0"/>
    <w:rsid w:val="00FE1205"/>
    <w:rsid w:val="00FE167C"/>
    <w:rsid w:val="00FE223A"/>
    <w:rsid w:val="00FE250C"/>
    <w:rsid w:val="00FE2517"/>
    <w:rsid w:val="00FF1C61"/>
    <w:rsid w:val="00FF47D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28353"/>
    <o:shapelayout v:ext="edit">
      <o:idmap v:ext="edit" data="1"/>
    </o:shapelayout>
  </w:shapeDefaults>
  <w:decimalSymbol w:val=","/>
  <w:listSeparator w:val=";"/>
  <w14:docId w14:val="08A2F7E8"/>
  <w15:docId w15:val="{E55C07E3-766C-43AF-8B9C-9BD65296C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link w:val="Titre1Car"/>
    <w:qFormat/>
    <w:pPr>
      <w:keepNext/>
      <w:numPr>
        <w:numId w:val="15"/>
      </w:numPr>
      <w:tabs>
        <w:tab w:val="left" w:pos="709"/>
        <w:tab w:val="left" w:pos="1134"/>
        <w:tab w:val="left" w:pos="6946"/>
      </w:tabs>
      <w:outlineLvl w:val="0"/>
    </w:pPr>
    <w:rPr>
      <w:b/>
      <w:bCs/>
      <w:szCs w:val="20"/>
      <w:u w:val="single"/>
    </w:rPr>
  </w:style>
  <w:style w:type="paragraph" w:styleId="Titre2">
    <w:name w:val="heading 2"/>
    <w:basedOn w:val="Normal"/>
    <w:next w:val="Normal"/>
    <w:link w:val="Titre2Car"/>
    <w:qFormat/>
    <w:pPr>
      <w:keepNext/>
      <w:tabs>
        <w:tab w:val="left" w:pos="1134"/>
        <w:tab w:val="left" w:pos="6946"/>
      </w:tabs>
      <w:jc w:val="both"/>
      <w:outlineLvl w:val="1"/>
    </w:pPr>
    <w:rPr>
      <w:rFonts w:ascii="Futura" w:hAnsi="Futura"/>
      <w:b/>
      <w:szCs w:val="20"/>
      <w:u w:val="single"/>
    </w:rPr>
  </w:style>
  <w:style w:type="paragraph" w:styleId="Titre3">
    <w:name w:val="heading 3"/>
    <w:basedOn w:val="Normal"/>
    <w:next w:val="Normal"/>
    <w:qFormat/>
    <w:pPr>
      <w:keepNext/>
      <w:tabs>
        <w:tab w:val="left" w:pos="1134"/>
        <w:tab w:val="left" w:pos="6946"/>
      </w:tabs>
      <w:jc w:val="both"/>
      <w:outlineLvl w:val="2"/>
    </w:pPr>
    <w:rPr>
      <w:rFonts w:ascii="Futura" w:hAnsi="Futura"/>
      <w:b/>
      <w:szCs w:val="20"/>
      <w:u w:val="single"/>
    </w:rPr>
  </w:style>
  <w:style w:type="paragraph" w:styleId="Titre4">
    <w:name w:val="heading 4"/>
    <w:basedOn w:val="Normal"/>
    <w:next w:val="Normal"/>
    <w:qFormat/>
    <w:pPr>
      <w:keepNext/>
      <w:tabs>
        <w:tab w:val="left" w:pos="1134"/>
        <w:tab w:val="left" w:pos="6946"/>
      </w:tabs>
      <w:jc w:val="center"/>
      <w:outlineLvl w:val="3"/>
    </w:pPr>
    <w:rPr>
      <w:rFonts w:ascii="Palatino Linotype" w:hAnsi="Palatino Linotype"/>
      <w:b/>
      <w:sz w:val="22"/>
      <w:lang w:val="en-GB"/>
    </w:rPr>
  </w:style>
  <w:style w:type="paragraph" w:styleId="Titre5">
    <w:name w:val="heading 5"/>
    <w:basedOn w:val="Normal"/>
    <w:next w:val="Normal"/>
    <w:qFormat/>
    <w:pPr>
      <w:keepNext/>
      <w:tabs>
        <w:tab w:val="left" w:pos="1134"/>
        <w:tab w:val="left" w:pos="6946"/>
      </w:tabs>
      <w:jc w:val="both"/>
      <w:outlineLvl w:val="4"/>
    </w:pPr>
    <w:rPr>
      <w:rFonts w:ascii="Futura" w:hAnsi="Futura"/>
      <w:szCs w:val="20"/>
    </w:rPr>
  </w:style>
  <w:style w:type="paragraph" w:styleId="Titre6">
    <w:name w:val="heading 6"/>
    <w:basedOn w:val="Normal"/>
    <w:next w:val="Normal"/>
    <w:qFormat/>
    <w:pPr>
      <w:keepNext/>
      <w:tabs>
        <w:tab w:val="left" w:pos="709"/>
        <w:tab w:val="left" w:pos="6946"/>
      </w:tabs>
      <w:outlineLvl w:val="5"/>
    </w:pPr>
    <w:rPr>
      <w:rFonts w:ascii="Futura" w:hAnsi="Futura"/>
      <w:b/>
      <w:szCs w:val="20"/>
      <w:u w:val="single"/>
    </w:rPr>
  </w:style>
  <w:style w:type="paragraph" w:styleId="Titre7">
    <w:name w:val="heading 7"/>
    <w:basedOn w:val="Normal"/>
    <w:next w:val="Normal"/>
    <w:qFormat/>
    <w:pPr>
      <w:keepNext/>
      <w:autoSpaceDE w:val="0"/>
      <w:autoSpaceDN w:val="0"/>
      <w:adjustRightInd w:val="0"/>
      <w:outlineLvl w:val="6"/>
    </w:pPr>
    <w:rPr>
      <w:rFonts w:ascii="Futura" w:hAnsi="Futura" w:cs="Courier New"/>
      <w:b/>
      <w:bCs/>
      <w:color w:val="000000"/>
      <w:u w:val="single"/>
    </w:rPr>
  </w:style>
  <w:style w:type="paragraph" w:styleId="Titre8">
    <w:name w:val="heading 8"/>
    <w:basedOn w:val="Normal"/>
    <w:next w:val="Normal"/>
    <w:qFormat/>
    <w:pPr>
      <w:keepNext/>
      <w:tabs>
        <w:tab w:val="left" w:pos="1134"/>
        <w:tab w:val="left" w:pos="6946"/>
      </w:tabs>
      <w:jc w:val="both"/>
      <w:outlineLvl w:val="7"/>
    </w:pPr>
    <w:rPr>
      <w:rFonts w:ascii="Futura" w:hAnsi="Futura"/>
      <w:b/>
      <w:sz w:val="22"/>
      <w:szCs w:val="20"/>
    </w:rPr>
  </w:style>
  <w:style w:type="paragraph" w:styleId="Titre9">
    <w:name w:val="heading 9"/>
    <w:basedOn w:val="Normal"/>
    <w:next w:val="Normal"/>
    <w:qFormat/>
    <w:pPr>
      <w:keepNext/>
      <w:jc w:val="center"/>
      <w:outlineLvl w:val="8"/>
    </w:pPr>
    <w:rPr>
      <w:rFonts w:ascii="Futura" w:hAnsi="Futura"/>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pPr>
      <w:autoSpaceDE w:val="0"/>
      <w:autoSpaceDN w:val="0"/>
      <w:adjustRightInd w:val="0"/>
      <w:jc w:val="both"/>
    </w:pPr>
    <w:rPr>
      <w:rFonts w:ascii="Palatino Linotype" w:hAnsi="Palatino Linotype" w:cs="Courier New"/>
      <w:color w:val="000000"/>
      <w:sz w:val="22"/>
    </w:rPr>
  </w:style>
  <w:style w:type="paragraph" w:styleId="Corpsdetexte2">
    <w:name w:val="Body Text 2"/>
    <w:basedOn w:val="Normal"/>
    <w:pPr>
      <w:tabs>
        <w:tab w:val="left" w:pos="1134"/>
        <w:tab w:val="left" w:pos="6946"/>
      </w:tabs>
      <w:jc w:val="both"/>
    </w:pPr>
    <w:rPr>
      <w:rFonts w:ascii="Futura" w:hAnsi="Futura"/>
      <w:szCs w:val="20"/>
    </w:rPr>
  </w:style>
  <w:style w:type="paragraph" w:styleId="Corpsdetexte3">
    <w:name w:val="Body Text 3"/>
    <w:basedOn w:val="Normal"/>
    <w:pPr>
      <w:autoSpaceDE w:val="0"/>
      <w:autoSpaceDN w:val="0"/>
      <w:adjustRightInd w:val="0"/>
    </w:pPr>
    <w:rPr>
      <w:rFonts w:ascii="Futura" w:hAnsi="Futura" w:cs="Courier New"/>
      <w:color w:val="000000"/>
      <w:sz w:val="22"/>
    </w:rPr>
  </w:style>
  <w:style w:type="paragraph" w:styleId="Titre">
    <w:name w:val="Title"/>
    <w:basedOn w:val="Normal"/>
    <w:qFormat/>
    <w:pPr>
      <w:keepLines/>
      <w:jc w:val="center"/>
    </w:pPr>
    <w:rPr>
      <w:rFonts w:ascii="Futura" w:hAnsi="Futura"/>
      <w:b/>
      <w:sz w:val="34"/>
      <w:szCs w:val="20"/>
    </w:rPr>
  </w:style>
  <w:style w:type="paragraph" w:styleId="En-tte">
    <w:name w:val="header"/>
    <w:basedOn w:val="Normal"/>
    <w:pPr>
      <w:tabs>
        <w:tab w:val="center" w:pos="4536"/>
        <w:tab w:val="right" w:pos="9072"/>
      </w:tabs>
    </w:pPr>
    <w:rPr>
      <w:rFonts w:ascii="Arial" w:hAnsi="Arial"/>
      <w:sz w:val="20"/>
      <w:szCs w:val="20"/>
    </w:rPr>
  </w:style>
  <w:style w:type="paragraph" w:styleId="Pieddepage">
    <w:name w:val="footer"/>
    <w:basedOn w:val="Normal"/>
    <w:pPr>
      <w:tabs>
        <w:tab w:val="center" w:pos="4536"/>
        <w:tab w:val="right" w:pos="9072"/>
      </w:tabs>
    </w:pPr>
    <w:rPr>
      <w:rFonts w:ascii="Arial" w:hAnsi="Arial"/>
      <w:sz w:val="20"/>
      <w:szCs w:val="20"/>
    </w:rPr>
  </w:style>
  <w:style w:type="character" w:styleId="Numrodepage">
    <w:name w:val="page number"/>
    <w:basedOn w:val="Policepardfaut"/>
  </w:style>
  <w:style w:type="character" w:styleId="Marquedecommentaire">
    <w:name w:val="annotation reference"/>
    <w:semiHidden/>
    <w:rPr>
      <w:sz w:val="16"/>
      <w:szCs w:val="16"/>
    </w:rPr>
  </w:style>
  <w:style w:type="paragraph" w:styleId="Commentaire">
    <w:name w:val="annotation text"/>
    <w:basedOn w:val="Normal"/>
    <w:link w:val="CommentaireCar"/>
    <w:semiHidden/>
    <w:rPr>
      <w:sz w:val="20"/>
      <w:szCs w:val="20"/>
    </w:rPr>
  </w:style>
  <w:style w:type="paragraph" w:styleId="Notedebasdepage">
    <w:name w:val="footnote text"/>
    <w:basedOn w:val="Normal"/>
    <w:semiHidden/>
    <w:rPr>
      <w:sz w:val="20"/>
      <w:szCs w:val="20"/>
    </w:rPr>
  </w:style>
  <w:style w:type="character" w:styleId="Appelnotedebasdep">
    <w:name w:val="footnote reference"/>
    <w:semiHidden/>
    <w:rPr>
      <w:vertAlign w:val="superscript"/>
    </w:rPr>
  </w:style>
  <w:style w:type="paragraph" w:styleId="Lgende">
    <w:name w:val="caption"/>
    <w:basedOn w:val="Normal"/>
    <w:next w:val="Normal"/>
    <w:qFormat/>
    <w:pPr>
      <w:tabs>
        <w:tab w:val="left" w:pos="2835"/>
        <w:tab w:val="center" w:pos="10065"/>
      </w:tabs>
      <w:jc w:val="center"/>
    </w:pPr>
    <w:rPr>
      <w:rFonts w:ascii="Futura" w:hAnsi="Futura"/>
      <w:b/>
      <w:szCs w:val="20"/>
    </w:rPr>
  </w:style>
  <w:style w:type="character" w:styleId="Lienhypertexte">
    <w:name w:val="Hyperlink"/>
    <w:uiPriority w:val="99"/>
    <w:rsid w:val="00D40499"/>
    <w:rPr>
      <w:color w:val="0000FF"/>
      <w:u w:val="single"/>
    </w:rPr>
  </w:style>
  <w:style w:type="paragraph" w:styleId="Textedebulles">
    <w:name w:val="Balloon Text"/>
    <w:basedOn w:val="Normal"/>
    <w:semiHidden/>
    <w:rsid w:val="00753216"/>
    <w:rPr>
      <w:rFonts w:ascii="Tahoma" w:hAnsi="Tahoma" w:cs="Tahoma"/>
      <w:sz w:val="16"/>
      <w:szCs w:val="16"/>
    </w:rPr>
  </w:style>
  <w:style w:type="paragraph" w:styleId="Objetducommentaire">
    <w:name w:val="annotation subject"/>
    <w:basedOn w:val="Commentaire"/>
    <w:next w:val="Commentaire"/>
    <w:semiHidden/>
    <w:rsid w:val="00FF47D6"/>
    <w:rPr>
      <w:b/>
      <w:bCs/>
    </w:rPr>
  </w:style>
  <w:style w:type="character" w:customStyle="1" w:styleId="Titre2Car">
    <w:name w:val="Titre 2 Car"/>
    <w:link w:val="Titre2"/>
    <w:rsid w:val="00531132"/>
    <w:rPr>
      <w:rFonts w:ascii="Futura" w:hAnsi="Futura"/>
      <w:b/>
      <w:sz w:val="24"/>
      <w:u w:val="single"/>
      <w:lang w:val="fr-FR" w:eastAsia="fr-FR" w:bidi="ar-SA"/>
    </w:rPr>
  </w:style>
  <w:style w:type="paragraph" w:customStyle="1" w:styleId="StyleTitre1Arial11ptSoulignementpais">
    <w:name w:val="Style Titre 1 + Arial 11 pt Soulignement épais"/>
    <w:basedOn w:val="Titre1"/>
    <w:link w:val="StyleTitre1Arial11ptSoulignementpaisCar"/>
    <w:autoRedefine/>
    <w:rsid w:val="005F21AF"/>
    <w:pPr>
      <w:spacing w:after="120"/>
    </w:pPr>
    <w:rPr>
      <w:rFonts w:ascii="Arial" w:hAnsi="Arial"/>
      <w:sz w:val="22"/>
      <w:u w:val="thick"/>
    </w:rPr>
  </w:style>
  <w:style w:type="character" w:customStyle="1" w:styleId="Titre1Car">
    <w:name w:val="Titre 1 Car"/>
    <w:link w:val="Titre1"/>
    <w:rsid w:val="00286C0E"/>
    <w:rPr>
      <w:b/>
      <w:bCs/>
      <w:sz w:val="24"/>
      <w:u w:val="single"/>
      <w:lang w:val="fr-FR" w:eastAsia="fr-FR" w:bidi="ar-SA"/>
    </w:rPr>
  </w:style>
  <w:style w:type="numbering" w:customStyle="1" w:styleId="Style1">
    <w:name w:val="Style1"/>
    <w:basedOn w:val="Aucuneliste"/>
    <w:rsid w:val="00FE2517"/>
    <w:pPr>
      <w:numPr>
        <w:numId w:val="3"/>
      </w:numPr>
    </w:pPr>
  </w:style>
  <w:style w:type="character" w:customStyle="1" w:styleId="StyleTitre1Arial11ptSoulignementpaisCar">
    <w:name w:val="Style Titre 1 + Arial 11 pt Soulignement épais Car"/>
    <w:link w:val="StyleTitre1Arial11ptSoulignementpais"/>
    <w:rsid w:val="005F21AF"/>
    <w:rPr>
      <w:rFonts w:ascii="Arial" w:hAnsi="Arial"/>
      <w:b/>
      <w:bCs/>
      <w:sz w:val="22"/>
      <w:u w:val="thick"/>
    </w:rPr>
  </w:style>
  <w:style w:type="paragraph" w:styleId="Paragraphedeliste">
    <w:name w:val="List Paragraph"/>
    <w:basedOn w:val="Normal"/>
    <w:uiPriority w:val="34"/>
    <w:qFormat/>
    <w:rsid w:val="00567923"/>
    <w:pPr>
      <w:spacing w:line="260" w:lineRule="atLeast"/>
      <w:ind w:left="720"/>
      <w:contextualSpacing/>
      <w:jc w:val="both"/>
    </w:pPr>
    <w:rPr>
      <w:rFonts w:ascii="Arial" w:hAnsi="Arial"/>
      <w:sz w:val="20"/>
    </w:rPr>
  </w:style>
  <w:style w:type="character" w:customStyle="1" w:styleId="CorpsdetexteCar">
    <w:name w:val="Corps de texte Car"/>
    <w:basedOn w:val="Policepardfaut"/>
    <w:link w:val="Corpsdetexte"/>
    <w:rsid w:val="001358FD"/>
    <w:rPr>
      <w:rFonts w:ascii="Palatino Linotype" w:hAnsi="Palatino Linotype" w:cs="Courier New"/>
      <w:color w:val="000000"/>
      <w:sz w:val="22"/>
      <w:szCs w:val="24"/>
    </w:rPr>
  </w:style>
  <w:style w:type="paragraph" w:styleId="TM1">
    <w:name w:val="toc 1"/>
    <w:basedOn w:val="Normal"/>
    <w:next w:val="Normal"/>
    <w:autoRedefine/>
    <w:uiPriority w:val="39"/>
    <w:unhideWhenUsed/>
    <w:rsid w:val="00363BE1"/>
    <w:pPr>
      <w:spacing w:after="100"/>
    </w:pPr>
  </w:style>
  <w:style w:type="character" w:customStyle="1" w:styleId="CommentaireCar">
    <w:name w:val="Commentaire Car"/>
    <w:basedOn w:val="Policepardfaut"/>
    <w:link w:val="Commentaire"/>
    <w:semiHidden/>
    <w:rsid w:val="00814120"/>
  </w:style>
  <w:style w:type="paragraph" w:customStyle="1" w:styleId="Textedesaisie">
    <w:name w:val="Texte de saisie"/>
    <w:basedOn w:val="Normal"/>
    <w:qFormat/>
    <w:rsid w:val="00EE3764"/>
    <w:pPr>
      <w:spacing w:line="300" w:lineRule="atLeast"/>
      <w:jc w:val="both"/>
    </w:pPr>
    <w:rPr>
      <w:rFonts w:asciiTheme="minorHAnsi" w:eastAsiaTheme="minorHAnsi" w:hAnsiTheme="minorHAnsi" w:cstheme="minorBidi"/>
      <w:color w:val="666666"/>
      <w:sz w:val="20"/>
      <w:szCs w:val="22"/>
      <w:lang w:eastAsia="en-US"/>
    </w:rPr>
  </w:style>
  <w:style w:type="paragraph" w:customStyle="1" w:styleId="Default">
    <w:name w:val="Default"/>
    <w:rsid w:val="00D052D9"/>
    <w:pPr>
      <w:autoSpaceDE w:val="0"/>
      <w:autoSpaceDN w:val="0"/>
      <w:adjustRightInd w:val="0"/>
    </w:pPr>
    <w:rPr>
      <w:rFonts w:ascii="Arial" w:hAnsi="Arial" w:cs="Arial"/>
      <w:color w:val="000000"/>
      <w:sz w:val="24"/>
      <w:szCs w:val="24"/>
    </w:rPr>
  </w:style>
  <w:style w:type="table" w:styleId="Grilledutableau">
    <w:name w:val="Table Grid"/>
    <w:basedOn w:val="TableauNormal"/>
    <w:rsid w:val="00597F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ucunA">
    <w:name w:val="Aucun A"/>
    <w:rsid w:val="00365E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953306">
      <w:bodyDiv w:val="1"/>
      <w:marLeft w:val="0"/>
      <w:marRight w:val="0"/>
      <w:marTop w:val="0"/>
      <w:marBottom w:val="0"/>
      <w:divBdr>
        <w:top w:val="none" w:sz="0" w:space="0" w:color="auto"/>
        <w:left w:val="none" w:sz="0" w:space="0" w:color="auto"/>
        <w:bottom w:val="none" w:sz="0" w:space="0" w:color="auto"/>
        <w:right w:val="none" w:sz="0" w:space="0" w:color="auto"/>
      </w:divBdr>
    </w:div>
    <w:div w:id="125441114">
      <w:bodyDiv w:val="1"/>
      <w:marLeft w:val="0"/>
      <w:marRight w:val="0"/>
      <w:marTop w:val="0"/>
      <w:marBottom w:val="0"/>
      <w:divBdr>
        <w:top w:val="none" w:sz="0" w:space="0" w:color="auto"/>
        <w:left w:val="none" w:sz="0" w:space="0" w:color="auto"/>
        <w:bottom w:val="none" w:sz="0" w:space="0" w:color="auto"/>
        <w:right w:val="none" w:sz="0" w:space="0" w:color="auto"/>
      </w:divBdr>
    </w:div>
    <w:div w:id="223101503">
      <w:bodyDiv w:val="1"/>
      <w:marLeft w:val="0"/>
      <w:marRight w:val="0"/>
      <w:marTop w:val="0"/>
      <w:marBottom w:val="0"/>
      <w:divBdr>
        <w:top w:val="none" w:sz="0" w:space="0" w:color="auto"/>
        <w:left w:val="none" w:sz="0" w:space="0" w:color="auto"/>
        <w:bottom w:val="none" w:sz="0" w:space="0" w:color="auto"/>
        <w:right w:val="none" w:sz="0" w:space="0" w:color="auto"/>
      </w:divBdr>
    </w:div>
    <w:div w:id="319386463">
      <w:bodyDiv w:val="1"/>
      <w:marLeft w:val="0"/>
      <w:marRight w:val="0"/>
      <w:marTop w:val="0"/>
      <w:marBottom w:val="0"/>
      <w:divBdr>
        <w:top w:val="none" w:sz="0" w:space="0" w:color="auto"/>
        <w:left w:val="none" w:sz="0" w:space="0" w:color="auto"/>
        <w:bottom w:val="none" w:sz="0" w:space="0" w:color="auto"/>
        <w:right w:val="none" w:sz="0" w:space="0" w:color="auto"/>
      </w:divBdr>
    </w:div>
    <w:div w:id="332758203">
      <w:bodyDiv w:val="1"/>
      <w:marLeft w:val="0"/>
      <w:marRight w:val="0"/>
      <w:marTop w:val="0"/>
      <w:marBottom w:val="0"/>
      <w:divBdr>
        <w:top w:val="none" w:sz="0" w:space="0" w:color="auto"/>
        <w:left w:val="none" w:sz="0" w:space="0" w:color="auto"/>
        <w:bottom w:val="none" w:sz="0" w:space="0" w:color="auto"/>
        <w:right w:val="none" w:sz="0" w:space="0" w:color="auto"/>
      </w:divBdr>
    </w:div>
    <w:div w:id="353383265">
      <w:bodyDiv w:val="1"/>
      <w:marLeft w:val="0"/>
      <w:marRight w:val="0"/>
      <w:marTop w:val="0"/>
      <w:marBottom w:val="0"/>
      <w:divBdr>
        <w:top w:val="none" w:sz="0" w:space="0" w:color="auto"/>
        <w:left w:val="none" w:sz="0" w:space="0" w:color="auto"/>
        <w:bottom w:val="none" w:sz="0" w:space="0" w:color="auto"/>
        <w:right w:val="none" w:sz="0" w:space="0" w:color="auto"/>
      </w:divBdr>
    </w:div>
    <w:div w:id="355814712">
      <w:bodyDiv w:val="1"/>
      <w:marLeft w:val="0"/>
      <w:marRight w:val="0"/>
      <w:marTop w:val="0"/>
      <w:marBottom w:val="0"/>
      <w:divBdr>
        <w:top w:val="none" w:sz="0" w:space="0" w:color="auto"/>
        <w:left w:val="none" w:sz="0" w:space="0" w:color="auto"/>
        <w:bottom w:val="none" w:sz="0" w:space="0" w:color="auto"/>
        <w:right w:val="none" w:sz="0" w:space="0" w:color="auto"/>
      </w:divBdr>
    </w:div>
    <w:div w:id="382869656">
      <w:bodyDiv w:val="1"/>
      <w:marLeft w:val="0"/>
      <w:marRight w:val="0"/>
      <w:marTop w:val="0"/>
      <w:marBottom w:val="0"/>
      <w:divBdr>
        <w:top w:val="none" w:sz="0" w:space="0" w:color="auto"/>
        <w:left w:val="none" w:sz="0" w:space="0" w:color="auto"/>
        <w:bottom w:val="none" w:sz="0" w:space="0" w:color="auto"/>
        <w:right w:val="none" w:sz="0" w:space="0" w:color="auto"/>
      </w:divBdr>
    </w:div>
    <w:div w:id="604121643">
      <w:bodyDiv w:val="1"/>
      <w:marLeft w:val="0"/>
      <w:marRight w:val="0"/>
      <w:marTop w:val="0"/>
      <w:marBottom w:val="0"/>
      <w:divBdr>
        <w:top w:val="none" w:sz="0" w:space="0" w:color="auto"/>
        <w:left w:val="none" w:sz="0" w:space="0" w:color="auto"/>
        <w:bottom w:val="none" w:sz="0" w:space="0" w:color="auto"/>
        <w:right w:val="none" w:sz="0" w:space="0" w:color="auto"/>
      </w:divBdr>
    </w:div>
    <w:div w:id="793598721">
      <w:bodyDiv w:val="1"/>
      <w:marLeft w:val="0"/>
      <w:marRight w:val="0"/>
      <w:marTop w:val="0"/>
      <w:marBottom w:val="0"/>
      <w:divBdr>
        <w:top w:val="none" w:sz="0" w:space="0" w:color="auto"/>
        <w:left w:val="none" w:sz="0" w:space="0" w:color="auto"/>
        <w:bottom w:val="none" w:sz="0" w:space="0" w:color="auto"/>
        <w:right w:val="none" w:sz="0" w:space="0" w:color="auto"/>
      </w:divBdr>
    </w:div>
    <w:div w:id="1292442977">
      <w:bodyDiv w:val="1"/>
      <w:marLeft w:val="0"/>
      <w:marRight w:val="0"/>
      <w:marTop w:val="0"/>
      <w:marBottom w:val="0"/>
      <w:divBdr>
        <w:top w:val="none" w:sz="0" w:space="0" w:color="auto"/>
        <w:left w:val="none" w:sz="0" w:space="0" w:color="auto"/>
        <w:bottom w:val="none" w:sz="0" w:space="0" w:color="auto"/>
        <w:right w:val="none" w:sz="0" w:space="0" w:color="auto"/>
      </w:divBdr>
    </w:div>
    <w:div w:id="1363048250">
      <w:bodyDiv w:val="1"/>
      <w:marLeft w:val="0"/>
      <w:marRight w:val="0"/>
      <w:marTop w:val="0"/>
      <w:marBottom w:val="0"/>
      <w:divBdr>
        <w:top w:val="none" w:sz="0" w:space="0" w:color="auto"/>
        <w:left w:val="none" w:sz="0" w:space="0" w:color="auto"/>
        <w:bottom w:val="none" w:sz="0" w:space="0" w:color="auto"/>
        <w:right w:val="none" w:sz="0" w:space="0" w:color="auto"/>
      </w:divBdr>
    </w:div>
    <w:div w:id="1371221770">
      <w:bodyDiv w:val="1"/>
      <w:marLeft w:val="0"/>
      <w:marRight w:val="0"/>
      <w:marTop w:val="0"/>
      <w:marBottom w:val="0"/>
      <w:divBdr>
        <w:top w:val="none" w:sz="0" w:space="0" w:color="auto"/>
        <w:left w:val="none" w:sz="0" w:space="0" w:color="auto"/>
        <w:bottom w:val="none" w:sz="0" w:space="0" w:color="auto"/>
        <w:right w:val="none" w:sz="0" w:space="0" w:color="auto"/>
      </w:divBdr>
    </w:div>
    <w:div w:id="1388450392">
      <w:bodyDiv w:val="1"/>
      <w:marLeft w:val="0"/>
      <w:marRight w:val="0"/>
      <w:marTop w:val="0"/>
      <w:marBottom w:val="0"/>
      <w:divBdr>
        <w:top w:val="none" w:sz="0" w:space="0" w:color="auto"/>
        <w:left w:val="none" w:sz="0" w:space="0" w:color="auto"/>
        <w:bottom w:val="none" w:sz="0" w:space="0" w:color="auto"/>
        <w:right w:val="none" w:sz="0" w:space="0" w:color="auto"/>
      </w:divBdr>
    </w:div>
    <w:div w:id="1734768190">
      <w:bodyDiv w:val="1"/>
      <w:marLeft w:val="0"/>
      <w:marRight w:val="0"/>
      <w:marTop w:val="0"/>
      <w:marBottom w:val="0"/>
      <w:divBdr>
        <w:top w:val="none" w:sz="0" w:space="0" w:color="auto"/>
        <w:left w:val="none" w:sz="0" w:space="0" w:color="auto"/>
        <w:bottom w:val="none" w:sz="0" w:space="0" w:color="auto"/>
        <w:right w:val="none" w:sz="0" w:space="0" w:color="auto"/>
      </w:divBdr>
    </w:div>
    <w:div w:id="1799449492">
      <w:bodyDiv w:val="1"/>
      <w:marLeft w:val="0"/>
      <w:marRight w:val="0"/>
      <w:marTop w:val="0"/>
      <w:marBottom w:val="0"/>
      <w:divBdr>
        <w:top w:val="none" w:sz="0" w:space="0" w:color="auto"/>
        <w:left w:val="none" w:sz="0" w:space="0" w:color="auto"/>
        <w:bottom w:val="none" w:sz="0" w:space="0" w:color="auto"/>
        <w:right w:val="none" w:sz="0" w:space="0" w:color="auto"/>
      </w:divBdr>
    </w:div>
    <w:div w:id="1836533166">
      <w:bodyDiv w:val="1"/>
      <w:marLeft w:val="0"/>
      <w:marRight w:val="0"/>
      <w:marTop w:val="0"/>
      <w:marBottom w:val="0"/>
      <w:divBdr>
        <w:top w:val="none" w:sz="0" w:space="0" w:color="auto"/>
        <w:left w:val="none" w:sz="0" w:space="0" w:color="auto"/>
        <w:bottom w:val="none" w:sz="0" w:space="0" w:color="auto"/>
        <w:right w:val="none" w:sz="0" w:space="0" w:color="auto"/>
      </w:divBdr>
    </w:div>
    <w:div w:id="1847865641">
      <w:bodyDiv w:val="1"/>
      <w:marLeft w:val="0"/>
      <w:marRight w:val="0"/>
      <w:marTop w:val="0"/>
      <w:marBottom w:val="0"/>
      <w:divBdr>
        <w:top w:val="none" w:sz="0" w:space="0" w:color="auto"/>
        <w:left w:val="none" w:sz="0" w:space="0" w:color="auto"/>
        <w:bottom w:val="none" w:sz="0" w:space="0" w:color="auto"/>
        <w:right w:val="none" w:sz="0" w:space="0" w:color="auto"/>
      </w:divBdr>
    </w:div>
    <w:div w:id="1883128865">
      <w:bodyDiv w:val="1"/>
      <w:marLeft w:val="0"/>
      <w:marRight w:val="0"/>
      <w:marTop w:val="0"/>
      <w:marBottom w:val="0"/>
      <w:divBdr>
        <w:top w:val="none" w:sz="0" w:space="0" w:color="auto"/>
        <w:left w:val="none" w:sz="0" w:space="0" w:color="auto"/>
        <w:bottom w:val="none" w:sz="0" w:space="0" w:color="auto"/>
        <w:right w:val="none" w:sz="0" w:space="0" w:color="auto"/>
      </w:divBdr>
    </w:div>
    <w:div w:id="1892686047">
      <w:bodyDiv w:val="1"/>
      <w:marLeft w:val="0"/>
      <w:marRight w:val="0"/>
      <w:marTop w:val="0"/>
      <w:marBottom w:val="0"/>
      <w:divBdr>
        <w:top w:val="none" w:sz="0" w:space="0" w:color="auto"/>
        <w:left w:val="none" w:sz="0" w:space="0" w:color="auto"/>
        <w:bottom w:val="none" w:sz="0" w:space="0" w:color="auto"/>
        <w:right w:val="none" w:sz="0" w:space="0" w:color="auto"/>
      </w:divBdr>
    </w:div>
    <w:div w:id="1944072929">
      <w:bodyDiv w:val="1"/>
      <w:marLeft w:val="0"/>
      <w:marRight w:val="0"/>
      <w:marTop w:val="0"/>
      <w:marBottom w:val="0"/>
      <w:divBdr>
        <w:top w:val="none" w:sz="0" w:space="0" w:color="auto"/>
        <w:left w:val="none" w:sz="0" w:space="0" w:color="auto"/>
        <w:bottom w:val="none" w:sz="0" w:space="0" w:color="auto"/>
        <w:right w:val="none" w:sz="0" w:space="0" w:color="auto"/>
      </w:divBdr>
    </w:div>
    <w:div w:id="1986202767">
      <w:bodyDiv w:val="1"/>
      <w:marLeft w:val="0"/>
      <w:marRight w:val="0"/>
      <w:marTop w:val="0"/>
      <w:marBottom w:val="0"/>
      <w:divBdr>
        <w:top w:val="none" w:sz="0" w:space="0" w:color="auto"/>
        <w:left w:val="none" w:sz="0" w:space="0" w:color="auto"/>
        <w:bottom w:val="none" w:sz="0" w:space="0" w:color="auto"/>
        <w:right w:val="none" w:sz="0" w:space="0" w:color="auto"/>
      </w:divBdr>
    </w:div>
    <w:div w:id="2141920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anon.letiche@cea.fr" TargetMode="External"/><Relationship Id="rId13" Type="http://schemas.openxmlformats.org/officeDocument/2006/relationships/hyperlink" Target="mailto:cea.grenoble@zieglergroup.com" TargetMode="Externa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3C-Fournisseur_GRE@cea.f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nne.mangin@cea.f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angueran.thirion@cea.fr"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delphine.grisard@cea.fr" TargetMode="External"/><Relationship Id="rId14" Type="http://schemas.openxmlformats.org/officeDocument/2006/relationships/hyperlink" Target="https://chorus-pro.gouv.fr"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0FEA7B-6746-4276-B7CB-22508D08A2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4517</Words>
  <Characters>25824</Characters>
  <Application>Microsoft Office Word</Application>
  <DocSecurity>0</DocSecurity>
  <Lines>215</Lines>
  <Paragraphs>60</Paragraphs>
  <ScaleCrop>false</ScaleCrop>
  <HeadingPairs>
    <vt:vector size="2" baseType="variant">
      <vt:variant>
        <vt:lpstr>Titre</vt:lpstr>
      </vt:variant>
      <vt:variant>
        <vt:i4>1</vt:i4>
      </vt:variant>
    </vt:vector>
  </HeadingPairs>
  <TitlesOfParts>
    <vt:vector size="1" baseType="lpstr">
      <vt:lpstr>PROJET DE MARCHE</vt:lpstr>
    </vt:vector>
  </TitlesOfParts>
  <Company>CEA-Grenoble</Company>
  <LinksUpToDate>false</LinksUpToDate>
  <CharactersWithSpaces>30281</CharactersWithSpaces>
  <SharedDoc>false</SharedDoc>
  <HLinks>
    <vt:vector size="12" baseType="variant">
      <vt:variant>
        <vt:i4>8126472</vt:i4>
      </vt:variant>
      <vt:variant>
        <vt:i4>3</vt:i4>
      </vt:variant>
      <vt:variant>
        <vt:i4>0</vt:i4>
      </vt:variant>
      <vt:variant>
        <vt:i4>5</vt:i4>
      </vt:variant>
      <vt:variant>
        <vt:lpwstr>mailto:Beatrice.CETAN@abxlogistics.fr</vt:lpwstr>
      </vt:variant>
      <vt:variant>
        <vt:lpwstr/>
      </vt:variant>
      <vt:variant>
        <vt:i4>7274573</vt:i4>
      </vt:variant>
      <vt:variant>
        <vt:i4>0</vt:i4>
      </vt:variant>
      <vt:variant>
        <vt:i4>0</vt:i4>
      </vt:variant>
      <vt:variant>
        <vt:i4>5</vt:i4>
      </vt:variant>
      <vt:variant>
        <vt:lpwstr>mailto:Laurent.GUIRAUDET@fr.dsv.com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PROJET DE MARCHE</dc:title>
  <dc:creator>CharnayCo</dc:creator>
  <cp:lastModifiedBy>THIRION Anguéran</cp:lastModifiedBy>
  <cp:revision>3</cp:revision>
  <cp:lastPrinted>2025-05-15T14:31:00Z</cp:lastPrinted>
  <dcterms:created xsi:type="dcterms:W3CDTF">2025-05-20T13:46:00Z</dcterms:created>
  <dcterms:modified xsi:type="dcterms:W3CDTF">2025-05-20T13:47:00Z</dcterms:modified>
</cp:coreProperties>
</file>