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E3A" w:rsidRPr="00964956" w:rsidRDefault="00964956" w:rsidP="00DF6EC7">
      <w:pPr>
        <w:ind w:right="33"/>
        <w:jc w:val="center"/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u w:val="single"/>
          <w:lang w:eastAsia="en-US"/>
        </w:rPr>
      </w:pPr>
      <w:r w:rsidRPr="00964956">
        <w:rPr>
          <w:b/>
          <w:color w:val="365F91" w:themeColor="accent1" w:themeShade="BF"/>
          <w:sz w:val="28"/>
          <w:u w:val="single"/>
        </w:rPr>
        <w:sym w:font="Wingdings 3" w:char="F05B"/>
      </w:r>
      <w:r w:rsidR="007113AD">
        <w:rPr>
          <w:b/>
          <w:color w:val="365F91" w:themeColor="accent1" w:themeShade="BF"/>
          <w:sz w:val="28"/>
          <w:u w:val="single"/>
        </w:rPr>
        <w:t xml:space="preserve"> </w:t>
      </w:r>
      <w:r w:rsidRPr="00964956"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u w:val="single"/>
          <w:lang w:eastAsia="en-US"/>
        </w:rPr>
        <w:t>Evaluation</w:t>
      </w:r>
      <w:r w:rsidR="007474F6" w:rsidRPr="00964956"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u w:val="single"/>
          <w:lang w:eastAsia="en-US"/>
        </w:rPr>
        <w:t xml:space="preserve"> des </w:t>
      </w:r>
      <w:r w:rsidRPr="00964956"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u w:val="single"/>
          <w:lang w:eastAsia="en-US"/>
        </w:rPr>
        <w:t xml:space="preserve">séances de </w:t>
      </w:r>
      <w:r w:rsidR="00F54949" w:rsidRPr="00964956"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u w:val="single"/>
          <w:lang w:eastAsia="en-US"/>
        </w:rPr>
        <w:t>dépistages</w:t>
      </w:r>
    </w:p>
    <w:p w:rsidR="00A452DF" w:rsidRDefault="00964956" w:rsidP="00964956">
      <w:pPr>
        <w:spacing w:line="276" w:lineRule="auto"/>
        <w:jc w:val="center"/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lang w:eastAsia="en-US"/>
        </w:rPr>
      </w:pPr>
      <w:proofErr w:type="gramStart"/>
      <w:r w:rsidRPr="00964956"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lang w:eastAsia="en-US"/>
        </w:rPr>
        <w:t>du</w:t>
      </w:r>
      <w:proofErr w:type="gramEnd"/>
      <w:r w:rsidRPr="00964956"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lang w:eastAsia="en-US"/>
        </w:rPr>
        <w:t xml:space="preserve"> programme d’accompagnement </w:t>
      </w:r>
      <w:r w:rsidR="007474F6" w:rsidRPr="00964956"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lang w:eastAsia="en-US"/>
        </w:rPr>
        <w:t xml:space="preserve">bucco-dentaire auprès des </w:t>
      </w:r>
      <w:r w:rsidR="00830DC9"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lang w:eastAsia="en-US"/>
        </w:rPr>
        <w:t>GSM</w:t>
      </w:r>
    </w:p>
    <w:p w:rsidR="00964956" w:rsidRPr="006F4B3A" w:rsidRDefault="007474F6" w:rsidP="006F4B3A">
      <w:pPr>
        <w:spacing w:line="276" w:lineRule="auto"/>
        <w:jc w:val="center"/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lang w:eastAsia="en-US"/>
        </w:rPr>
      </w:pPr>
      <w:proofErr w:type="gramStart"/>
      <w:r w:rsidRPr="00964956"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lang w:eastAsia="en-US"/>
        </w:rPr>
        <w:t>par</w:t>
      </w:r>
      <w:proofErr w:type="gramEnd"/>
      <w:r w:rsidRPr="00964956">
        <w:rPr>
          <w:rFonts w:asciiTheme="minorHAnsi" w:eastAsiaTheme="minorHAnsi" w:hAnsiTheme="minorHAnsi" w:cstheme="minorBidi"/>
          <w:b/>
          <w:color w:val="365F91" w:themeColor="accent1" w:themeShade="BF"/>
          <w:sz w:val="28"/>
          <w:szCs w:val="22"/>
          <w:lang w:eastAsia="en-US"/>
        </w:rPr>
        <w:t xml:space="preserve"> classe et par établissement</w:t>
      </w:r>
    </w:p>
    <w:p w:rsidR="008C2007" w:rsidRPr="00DF6EC7" w:rsidRDefault="008C2007" w:rsidP="00646E3A">
      <w:pPr>
        <w:suppressAutoHyphens/>
        <w:spacing w:line="300" w:lineRule="exact"/>
        <w:jc w:val="center"/>
        <w:rPr>
          <w:rFonts w:ascii="Arial Narrow" w:hAnsi="Arial Narrow"/>
          <w:spacing w:val="15"/>
          <w:sz w:val="14"/>
          <w:szCs w:val="20"/>
          <w:lang w:val="da-DK"/>
        </w:rPr>
      </w:pPr>
    </w:p>
    <w:p w:rsidR="00964956" w:rsidRPr="00964956" w:rsidRDefault="00964956" w:rsidP="00964956">
      <w:pPr>
        <w:tabs>
          <w:tab w:val="left" w:leader="dot" w:pos="6804"/>
          <w:tab w:val="left" w:leader="dot" w:pos="9639"/>
        </w:tabs>
        <w:rPr>
          <w:rFonts w:ascii="Arial Narrow" w:hAnsi="Arial Narrow"/>
          <w:b/>
        </w:rPr>
      </w:pPr>
      <w:r w:rsidRPr="00964956">
        <w:rPr>
          <w:rFonts w:ascii="Arial Narrow" w:hAnsi="Arial Narrow"/>
          <w:b/>
        </w:rPr>
        <w:t xml:space="preserve">NOM DE L’ETABLISSEMENT : </w:t>
      </w:r>
      <w:r w:rsidRPr="00964956">
        <w:rPr>
          <w:rFonts w:ascii="Arial Narrow" w:hAnsi="Arial Narrow"/>
          <w:b/>
        </w:rPr>
        <w:tab/>
        <w:t xml:space="preserve">Année scolaire : </w:t>
      </w:r>
      <w:r w:rsidRPr="00964956">
        <w:rPr>
          <w:rFonts w:ascii="Arial Narrow" w:hAnsi="Arial Narrow"/>
          <w:b/>
        </w:rPr>
        <w:tab/>
      </w:r>
    </w:p>
    <w:p w:rsidR="003F3174" w:rsidRPr="00DF6EC7" w:rsidRDefault="003F3174" w:rsidP="003F3174">
      <w:pPr>
        <w:tabs>
          <w:tab w:val="left" w:pos="5103"/>
        </w:tabs>
        <w:rPr>
          <w:rFonts w:ascii="Arial Narrow" w:hAnsi="Arial Narrow"/>
          <w:sz w:val="8"/>
          <w:szCs w:val="22"/>
        </w:rPr>
      </w:pPr>
    </w:p>
    <w:p w:rsidR="00DD163A" w:rsidRDefault="00971D4A" w:rsidP="00971D4A">
      <w:pPr>
        <w:tabs>
          <w:tab w:val="left" w:pos="5103"/>
          <w:tab w:val="left" w:pos="7797"/>
        </w:tabs>
        <w:suppressAutoHyphens/>
        <w:spacing w:before="60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22"/>
          <w:szCs w:val="22"/>
        </w:rPr>
        <w:t xml:space="preserve">    </w:t>
      </w:r>
      <w:r w:rsidR="003F3174">
        <w:rPr>
          <w:rFonts w:ascii="Arial Narrow" w:hAnsi="Arial Narrow"/>
          <w:bCs/>
          <w:sz w:val="22"/>
          <w:szCs w:val="22"/>
        </w:rPr>
        <w:t xml:space="preserve">                                                       </w:t>
      </w:r>
      <w:r w:rsidR="0093323E">
        <w:rPr>
          <w:rFonts w:ascii="Arial Narrow" w:hAnsi="Arial Narrow"/>
          <w:bCs/>
          <w:sz w:val="16"/>
          <w:szCs w:val="16"/>
        </w:rPr>
        <w:tab/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16"/>
        <w:gridCol w:w="825"/>
        <w:gridCol w:w="1080"/>
        <w:gridCol w:w="1170"/>
        <w:gridCol w:w="827"/>
        <w:gridCol w:w="827"/>
        <w:gridCol w:w="762"/>
        <w:gridCol w:w="958"/>
      </w:tblGrid>
      <w:tr w:rsidR="00EB5070" w:rsidTr="00620C3D">
        <w:trPr>
          <w:trHeight w:val="522"/>
        </w:trPr>
        <w:tc>
          <w:tcPr>
            <w:tcW w:w="1445" w:type="pct"/>
            <w:vMerge w:val="restart"/>
            <w:tcBorders>
              <w:top w:val="nil"/>
              <w:left w:val="nil"/>
            </w:tcBorders>
          </w:tcPr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EB5070" w:rsidP="009A0038">
            <w:pPr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EB5070" w:rsidP="009A003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40" w:type="pct"/>
            <w:gridSpan w:val="6"/>
          </w:tcPr>
          <w:p w:rsidR="00EB5070" w:rsidRDefault="00EB5070" w:rsidP="00964956">
            <w:pPr>
              <w:tabs>
                <w:tab w:val="left" w:pos="41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EB5070" w:rsidRDefault="00EB5070" w:rsidP="00964956">
            <w:pPr>
              <w:tabs>
                <w:tab w:val="left" w:pos="41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64956">
              <w:rPr>
                <w:rFonts w:ascii="Arial Narrow" w:hAnsi="Arial Narrow"/>
                <w:b/>
                <w:sz w:val="22"/>
                <w:szCs w:val="22"/>
              </w:rPr>
              <w:t>CLASSES CONCERNEES</w:t>
            </w:r>
          </w:p>
          <w:p w:rsidR="00EB5070" w:rsidRPr="00964956" w:rsidRDefault="00EB5070" w:rsidP="00964956">
            <w:pPr>
              <w:tabs>
                <w:tab w:val="left" w:pos="41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16" w:type="pct"/>
            <w:vMerge w:val="restart"/>
          </w:tcPr>
          <w:p w:rsidR="00EB5070" w:rsidRDefault="00EB5070" w:rsidP="00964956">
            <w:pPr>
              <w:tabs>
                <w:tab w:val="left" w:pos="41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EB5070" w:rsidRDefault="00EB5070" w:rsidP="00EB5070">
            <w:pPr>
              <w:tabs>
                <w:tab w:val="left" w:pos="417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EB5070" w:rsidRDefault="00EB5070" w:rsidP="00EB5070">
            <w:pPr>
              <w:tabs>
                <w:tab w:val="left" w:pos="417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TOTAUX</w:t>
            </w:r>
          </w:p>
          <w:p w:rsidR="00EB5070" w:rsidRPr="00964956" w:rsidRDefault="00EB5070" w:rsidP="00964956">
            <w:pPr>
              <w:tabs>
                <w:tab w:val="left" w:pos="41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B5070" w:rsidTr="00D774B2">
        <w:tc>
          <w:tcPr>
            <w:tcW w:w="1445" w:type="pct"/>
            <w:vMerge/>
            <w:tcBorders>
              <w:left w:val="nil"/>
            </w:tcBorders>
          </w:tcPr>
          <w:p w:rsidR="00EB5070" w:rsidRDefault="00EB5070" w:rsidP="009A003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7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830DC9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nom</w:t>
            </w:r>
          </w:p>
        </w:tc>
        <w:tc>
          <w:tcPr>
            <w:tcW w:w="598" w:type="pct"/>
          </w:tcPr>
          <w:p w:rsidR="00800770" w:rsidRDefault="008007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830DC9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nom</w:t>
            </w:r>
          </w:p>
        </w:tc>
        <w:tc>
          <w:tcPr>
            <w:tcW w:w="647" w:type="pct"/>
          </w:tcPr>
          <w:p w:rsidR="00800770" w:rsidRDefault="008007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830DC9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nom</w:t>
            </w:r>
          </w:p>
        </w:tc>
        <w:tc>
          <w:tcPr>
            <w:tcW w:w="458" w:type="pct"/>
          </w:tcPr>
          <w:p w:rsidR="00800770" w:rsidRDefault="008007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830DC9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nom</w:t>
            </w:r>
          </w:p>
        </w:tc>
        <w:tc>
          <w:tcPr>
            <w:tcW w:w="458" w:type="pct"/>
          </w:tcPr>
          <w:p w:rsidR="00800770" w:rsidRDefault="008007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830DC9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nom</w:t>
            </w:r>
          </w:p>
        </w:tc>
        <w:tc>
          <w:tcPr>
            <w:tcW w:w="422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6" w:type="pct"/>
            <w:vMerge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5070" w:rsidTr="00D774B2">
        <w:tc>
          <w:tcPr>
            <w:tcW w:w="1445" w:type="pct"/>
          </w:tcPr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Nombre d’enfants inscrits dans la classe </w:t>
            </w:r>
          </w:p>
        </w:tc>
        <w:tc>
          <w:tcPr>
            <w:tcW w:w="457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7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2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6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5070" w:rsidTr="00D774B2">
        <w:tc>
          <w:tcPr>
            <w:tcW w:w="1445" w:type="pct"/>
          </w:tcPr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EB5070" w:rsidRDefault="00EB5070" w:rsidP="00E93D2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Nombre d’enfants pour  lesquels les parents ont </w:t>
            </w:r>
            <w:r w:rsidRPr="00F54949">
              <w:rPr>
                <w:rFonts w:ascii="Arial Narrow" w:hAnsi="Arial Narrow"/>
                <w:b/>
                <w:sz w:val="22"/>
                <w:szCs w:val="22"/>
              </w:rPr>
              <w:t xml:space="preserve">accepté </w:t>
            </w:r>
            <w:r>
              <w:rPr>
                <w:rFonts w:ascii="Arial Narrow" w:hAnsi="Arial Narrow"/>
                <w:b/>
                <w:sz w:val="22"/>
                <w:szCs w:val="22"/>
              </w:rPr>
              <w:t>le</w:t>
            </w:r>
            <w:r w:rsidRPr="00F54949">
              <w:rPr>
                <w:rFonts w:ascii="Arial Narrow" w:hAnsi="Arial Narrow"/>
                <w:b/>
                <w:sz w:val="22"/>
                <w:szCs w:val="22"/>
              </w:rPr>
              <w:t xml:space="preserve"> dépistage</w:t>
            </w:r>
            <w:r>
              <w:rPr>
                <w:rFonts w:ascii="Arial Narrow" w:hAnsi="Arial Narrow"/>
                <w:sz w:val="22"/>
                <w:szCs w:val="22"/>
              </w:rPr>
              <w:t xml:space="preserve"> à l’école (autorisations parentales)</w:t>
            </w:r>
          </w:p>
        </w:tc>
        <w:tc>
          <w:tcPr>
            <w:tcW w:w="457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7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2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6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5070" w:rsidTr="00D774B2">
        <w:tc>
          <w:tcPr>
            <w:tcW w:w="1445" w:type="pct"/>
          </w:tcPr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EB5070" w:rsidP="00E93D2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Nombre d’enfants pour  lesquels les parents ont </w:t>
            </w:r>
            <w:r>
              <w:rPr>
                <w:rFonts w:ascii="Arial Narrow" w:hAnsi="Arial Narrow"/>
                <w:b/>
                <w:sz w:val="22"/>
                <w:szCs w:val="22"/>
              </w:rPr>
              <w:t>refusé</w:t>
            </w:r>
            <w:r w:rsidRPr="00F54949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le</w:t>
            </w:r>
            <w:r w:rsidRPr="00F54949">
              <w:rPr>
                <w:rFonts w:ascii="Arial Narrow" w:hAnsi="Arial Narrow"/>
                <w:b/>
                <w:sz w:val="22"/>
                <w:szCs w:val="22"/>
              </w:rPr>
              <w:t xml:space="preserve"> dépistage</w:t>
            </w:r>
            <w:r>
              <w:rPr>
                <w:rFonts w:ascii="Arial Narrow" w:hAnsi="Arial Narrow"/>
                <w:sz w:val="22"/>
                <w:szCs w:val="22"/>
              </w:rPr>
              <w:t xml:space="preserve"> à l’école (autorisations parentales)</w:t>
            </w:r>
          </w:p>
        </w:tc>
        <w:tc>
          <w:tcPr>
            <w:tcW w:w="457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7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2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6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5070" w:rsidTr="00D774B2">
        <w:tc>
          <w:tcPr>
            <w:tcW w:w="1445" w:type="pct"/>
          </w:tcPr>
          <w:p w:rsidR="00DF6EC7" w:rsidRDefault="00DF6EC7" w:rsidP="00E93D24">
            <w:pPr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EB5070" w:rsidP="00E93D2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Nombre d’enfants pour  lesquels les parents n’ont </w:t>
            </w:r>
            <w:r w:rsidRPr="00532666">
              <w:rPr>
                <w:rFonts w:ascii="Arial Narrow" w:hAnsi="Arial Narrow"/>
                <w:b/>
                <w:sz w:val="22"/>
                <w:szCs w:val="22"/>
              </w:rPr>
              <w:t>pas répondu</w:t>
            </w:r>
            <w:r>
              <w:rPr>
                <w:rFonts w:ascii="Arial Narrow" w:hAnsi="Arial Narrow"/>
                <w:sz w:val="22"/>
                <w:szCs w:val="22"/>
              </w:rPr>
              <w:t xml:space="preserve">  (pas rendu l’autorisation  parentale)</w:t>
            </w:r>
          </w:p>
        </w:tc>
        <w:tc>
          <w:tcPr>
            <w:tcW w:w="457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7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2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6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74B2" w:rsidTr="00D774B2">
        <w:tc>
          <w:tcPr>
            <w:tcW w:w="1445" w:type="pct"/>
          </w:tcPr>
          <w:p w:rsidR="00D774B2" w:rsidRDefault="00D774B2">
            <w:pPr>
              <w:rPr>
                <w:rFonts w:ascii="Arial Narrow" w:hAnsi="Arial Narrow"/>
                <w:sz w:val="22"/>
                <w:szCs w:val="22"/>
              </w:rPr>
            </w:pPr>
          </w:p>
          <w:p w:rsidR="00D774B2" w:rsidRDefault="00D774B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Nombre d’enfants</w:t>
            </w:r>
            <w:r w:rsidRPr="00DF6EC7">
              <w:rPr>
                <w:rFonts w:ascii="Arial Narrow" w:hAnsi="Arial Narrow"/>
                <w:b/>
                <w:sz w:val="22"/>
                <w:szCs w:val="22"/>
              </w:rPr>
              <w:t xml:space="preserve"> absents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parmi les enfants autorisés à être dépistés.</w:t>
            </w:r>
          </w:p>
          <w:p w:rsidR="00D774B2" w:rsidRDefault="00D774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7" w:type="pct"/>
          </w:tcPr>
          <w:p w:rsidR="00D774B2" w:rsidRDefault="00D774B2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" w:type="pct"/>
          </w:tcPr>
          <w:p w:rsidR="00D774B2" w:rsidRDefault="00D774B2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7" w:type="pct"/>
          </w:tcPr>
          <w:p w:rsidR="00D774B2" w:rsidRDefault="00D774B2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D774B2" w:rsidRDefault="00D774B2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D774B2" w:rsidRDefault="00D774B2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2" w:type="pct"/>
          </w:tcPr>
          <w:p w:rsidR="00D774B2" w:rsidRDefault="00D774B2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6" w:type="pct"/>
          </w:tcPr>
          <w:p w:rsidR="00D774B2" w:rsidRDefault="00D774B2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bookmarkStart w:id="0" w:name="_GoBack"/>
        <w:bookmarkEnd w:id="0"/>
      </w:tr>
      <w:tr w:rsidR="00EB5070" w:rsidTr="00D774B2">
        <w:tc>
          <w:tcPr>
            <w:tcW w:w="1445" w:type="pct"/>
          </w:tcPr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Nombre d’enfants dépistés par le Chirurgien-dentiste</w:t>
            </w:r>
          </w:p>
        </w:tc>
        <w:tc>
          <w:tcPr>
            <w:tcW w:w="457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7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2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6" w:type="pct"/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5070" w:rsidTr="009E2E21">
        <w:tc>
          <w:tcPr>
            <w:tcW w:w="1445" w:type="pct"/>
          </w:tcPr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Nombre d’enfants ayant besoin de soins</w:t>
            </w:r>
            <w:r w:rsidR="00620C3D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="00620C3D" w:rsidRPr="00840200">
              <w:rPr>
                <w:rFonts w:ascii="Arial Narrow" w:hAnsi="Arial Narrow"/>
                <w:b/>
                <w:sz w:val="22"/>
                <w:szCs w:val="22"/>
              </w:rPr>
              <w:t>carie</w:t>
            </w:r>
            <w:r w:rsidR="00CB5DC5" w:rsidRPr="00840200">
              <w:rPr>
                <w:rFonts w:ascii="Arial Narrow" w:hAnsi="Arial Narrow"/>
                <w:b/>
                <w:sz w:val="22"/>
                <w:szCs w:val="22"/>
              </w:rPr>
              <w:t xml:space="preserve"> et scellement de sillons</w:t>
            </w:r>
            <w:r w:rsidR="00840200" w:rsidRPr="00840200">
              <w:rPr>
                <w:rFonts w:ascii="Arial Narrow" w:hAnsi="Arial Narrow"/>
                <w:b/>
                <w:sz w:val="22"/>
                <w:szCs w:val="22"/>
              </w:rPr>
              <w:t xml:space="preserve"> et détartrage</w:t>
            </w:r>
            <w:r w:rsidR="00CB5DC5" w:rsidRPr="00840200">
              <w:rPr>
                <w:rFonts w:ascii="Arial Narrow" w:hAnsi="Arial Narrow"/>
                <w:b/>
                <w:sz w:val="22"/>
                <w:szCs w:val="22"/>
              </w:rPr>
              <w:t>)</w:t>
            </w:r>
          </w:p>
        </w:tc>
        <w:tc>
          <w:tcPr>
            <w:tcW w:w="457" w:type="pct"/>
            <w:tcBorders>
              <w:bottom w:val="single" w:sz="4" w:space="0" w:color="auto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20C3D" w:rsidTr="009E2E21">
        <w:trPr>
          <w:trHeight w:val="421"/>
        </w:trPr>
        <w:tc>
          <w:tcPr>
            <w:tcW w:w="1445" w:type="pct"/>
          </w:tcPr>
          <w:p w:rsidR="00620C3D" w:rsidRDefault="00620C3D" w:rsidP="00E93D24">
            <w:pPr>
              <w:rPr>
                <w:rFonts w:ascii="Arial Narrow" w:hAnsi="Arial Narrow"/>
                <w:sz w:val="22"/>
                <w:szCs w:val="22"/>
              </w:rPr>
            </w:pPr>
          </w:p>
          <w:p w:rsidR="00620C3D" w:rsidRDefault="00620C3D" w:rsidP="00E93D2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Date d’intervention</w:t>
            </w:r>
          </w:p>
        </w:tc>
        <w:tc>
          <w:tcPr>
            <w:tcW w:w="457" w:type="pct"/>
            <w:tcBorders>
              <w:bottom w:val="single" w:sz="4" w:space="0" w:color="auto"/>
              <w:right w:val="nil"/>
            </w:tcBorders>
          </w:tcPr>
          <w:p w:rsidR="00620C3D" w:rsidRDefault="00620C3D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" w:type="pct"/>
            <w:tcBorders>
              <w:left w:val="nil"/>
              <w:bottom w:val="single" w:sz="4" w:space="0" w:color="auto"/>
              <w:right w:val="nil"/>
            </w:tcBorders>
          </w:tcPr>
          <w:p w:rsidR="00620C3D" w:rsidRDefault="00620C3D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7" w:type="pct"/>
            <w:tcBorders>
              <w:left w:val="nil"/>
              <w:bottom w:val="single" w:sz="4" w:space="0" w:color="auto"/>
              <w:right w:val="nil"/>
            </w:tcBorders>
          </w:tcPr>
          <w:p w:rsidR="00620C3D" w:rsidRDefault="00620C3D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  <w:tcBorders>
              <w:left w:val="nil"/>
              <w:bottom w:val="single" w:sz="4" w:space="0" w:color="auto"/>
              <w:right w:val="nil"/>
            </w:tcBorders>
          </w:tcPr>
          <w:p w:rsidR="00620C3D" w:rsidRDefault="00620C3D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  <w:tcBorders>
              <w:left w:val="nil"/>
              <w:bottom w:val="single" w:sz="4" w:space="0" w:color="auto"/>
              <w:right w:val="nil"/>
            </w:tcBorders>
          </w:tcPr>
          <w:p w:rsidR="00620C3D" w:rsidRDefault="00620C3D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2" w:type="pct"/>
            <w:tcBorders>
              <w:left w:val="nil"/>
              <w:bottom w:val="single" w:sz="4" w:space="0" w:color="auto"/>
              <w:right w:val="nil"/>
            </w:tcBorders>
          </w:tcPr>
          <w:p w:rsidR="00620C3D" w:rsidRDefault="00620C3D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6" w:type="pct"/>
            <w:tcBorders>
              <w:left w:val="nil"/>
              <w:bottom w:val="single" w:sz="4" w:space="0" w:color="auto"/>
            </w:tcBorders>
          </w:tcPr>
          <w:p w:rsidR="00620C3D" w:rsidRDefault="00620C3D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5070" w:rsidTr="009E2E21">
        <w:tc>
          <w:tcPr>
            <w:tcW w:w="1445" w:type="pct"/>
          </w:tcPr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EB5070" w:rsidRDefault="00EB5070" w:rsidP="0044070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Nom du chirurgien- dentiste</w:t>
            </w:r>
          </w:p>
        </w:tc>
        <w:tc>
          <w:tcPr>
            <w:tcW w:w="457" w:type="pct"/>
            <w:tcBorders>
              <w:bottom w:val="single" w:sz="4" w:space="0" w:color="auto"/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" w:type="pct"/>
            <w:tcBorders>
              <w:left w:val="nil"/>
              <w:bottom w:val="single" w:sz="4" w:space="0" w:color="auto"/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7" w:type="pct"/>
            <w:tcBorders>
              <w:left w:val="nil"/>
              <w:bottom w:val="single" w:sz="4" w:space="0" w:color="auto"/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  <w:tcBorders>
              <w:left w:val="nil"/>
              <w:bottom w:val="single" w:sz="4" w:space="0" w:color="auto"/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  <w:tcBorders>
              <w:left w:val="nil"/>
              <w:bottom w:val="single" w:sz="4" w:space="0" w:color="auto"/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2" w:type="pct"/>
            <w:tcBorders>
              <w:left w:val="nil"/>
              <w:bottom w:val="single" w:sz="4" w:space="0" w:color="auto"/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6" w:type="pct"/>
            <w:tcBorders>
              <w:left w:val="nil"/>
              <w:bottom w:val="single" w:sz="4" w:space="0" w:color="auto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B5070" w:rsidTr="009E2E21">
        <w:tc>
          <w:tcPr>
            <w:tcW w:w="1445" w:type="pct"/>
          </w:tcPr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</w:p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Remarques éventuelles</w:t>
            </w:r>
          </w:p>
          <w:p w:rsidR="00EB5070" w:rsidRDefault="00EB507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7" w:type="pct"/>
            <w:tcBorders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8" w:type="pct"/>
            <w:tcBorders>
              <w:left w:val="nil"/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  <w:tcBorders>
              <w:left w:val="nil"/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8" w:type="pct"/>
            <w:tcBorders>
              <w:left w:val="nil"/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22" w:type="pct"/>
            <w:tcBorders>
              <w:left w:val="nil"/>
              <w:righ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6" w:type="pct"/>
            <w:tcBorders>
              <w:left w:val="nil"/>
            </w:tcBorders>
          </w:tcPr>
          <w:p w:rsidR="00EB5070" w:rsidRDefault="00EB5070" w:rsidP="00646E3A">
            <w:pPr>
              <w:tabs>
                <w:tab w:val="left" w:pos="41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E72D57" w:rsidRPr="00384A22" w:rsidRDefault="00E72D57" w:rsidP="00384A22">
      <w:pPr>
        <w:rPr>
          <w:rFonts w:ascii="Arial Narrow" w:hAnsi="Arial Narrow"/>
          <w:sz w:val="10"/>
          <w:szCs w:val="10"/>
        </w:rPr>
      </w:pPr>
    </w:p>
    <w:sectPr w:rsidR="00E72D57" w:rsidRPr="00384A22" w:rsidSect="00384A22">
      <w:headerReference w:type="default" r:id="rId8"/>
      <w:footerReference w:type="default" r:id="rId9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D8C" w:rsidRDefault="002B0D8C">
      <w:r>
        <w:separator/>
      </w:r>
    </w:p>
  </w:endnote>
  <w:endnote w:type="continuationSeparator" w:id="0">
    <w:p w:rsidR="002B0D8C" w:rsidRDefault="002B0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4F6" w:rsidRPr="00646E3A" w:rsidRDefault="007474F6">
    <w:pPr>
      <w:pStyle w:val="Pieddepage"/>
      <w:rPr>
        <w:rFonts w:ascii="Arial Narrow" w:hAnsi="Arial Narrow"/>
      </w:rPr>
    </w:pPr>
    <w:r w:rsidRPr="00646E3A">
      <w:rPr>
        <w:rFonts w:ascii="Arial Narrow" w:hAnsi="Arial Narrow"/>
      </w:rPr>
      <w:t>A</w:t>
    </w:r>
    <w:r w:rsidR="00D11300">
      <w:rPr>
        <w:rFonts w:ascii="Arial Narrow" w:hAnsi="Arial Narrow"/>
      </w:rPr>
      <w:t>nnexe 4</w:t>
    </w:r>
    <w:r w:rsidR="00964956">
      <w:rPr>
        <w:rFonts w:ascii="Arial Narrow" w:hAnsi="Arial Narrow"/>
      </w:rPr>
      <w:t> : évaluation</w:t>
    </w:r>
    <w:r w:rsidR="007113AD">
      <w:rPr>
        <w:rFonts w:ascii="Arial Narrow" w:hAnsi="Arial Narrow"/>
      </w:rPr>
      <w:t xml:space="preserve"> finale</w:t>
    </w:r>
    <w:r w:rsidR="00964956">
      <w:rPr>
        <w:rFonts w:ascii="Arial Narrow" w:hAnsi="Arial Narrow"/>
      </w:rPr>
      <w:t xml:space="preserve"> des dépistages par classe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D8C" w:rsidRDefault="002B0D8C">
      <w:r>
        <w:separator/>
      </w:r>
    </w:p>
  </w:footnote>
  <w:footnote w:type="continuationSeparator" w:id="0">
    <w:p w:rsidR="002B0D8C" w:rsidRDefault="002B0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0FB" w:rsidRDefault="0054455A">
    <w:pPr>
      <w:pStyle w:val="En-tte"/>
    </w:pP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4601210</wp:posOffset>
          </wp:positionH>
          <wp:positionV relativeFrom="paragraph">
            <wp:posOffset>6985</wp:posOffset>
          </wp:positionV>
          <wp:extent cx="1546860" cy="863820"/>
          <wp:effectExtent l="0" t="0" r="0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TDENTS-TLA_RVB-HD (002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863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14C7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-709930</wp:posOffset>
          </wp:positionH>
          <wp:positionV relativeFrom="paragraph">
            <wp:posOffset>-269875</wp:posOffset>
          </wp:positionV>
          <wp:extent cx="2819400" cy="1018540"/>
          <wp:effectExtent l="0" t="0" r="0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M_Haut-Rhin_CMJ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940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70FB">
      <w:t xml:space="preserve">                                                                                                                           </w:t>
    </w:r>
    <w:r w:rsidR="007070F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203"/>
    <w:multiLevelType w:val="hybridMultilevel"/>
    <w:tmpl w:val="DD0EDDAC"/>
    <w:lvl w:ilvl="0" w:tplc="040C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BC"/>
    <w:rsid w:val="00025914"/>
    <w:rsid w:val="00043468"/>
    <w:rsid w:val="0006225A"/>
    <w:rsid w:val="00085262"/>
    <w:rsid w:val="0009648A"/>
    <w:rsid w:val="000B0D1C"/>
    <w:rsid w:val="000B2C88"/>
    <w:rsid w:val="000B736A"/>
    <w:rsid w:val="000D46F8"/>
    <w:rsid w:val="000D6491"/>
    <w:rsid w:val="000D6D9F"/>
    <w:rsid w:val="000E2875"/>
    <w:rsid w:val="000E5AB7"/>
    <w:rsid w:val="00103056"/>
    <w:rsid w:val="001422B2"/>
    <w:rsid w:val="00162E94"/>
    <w:rsid w:val="00171530"/>
    <w:rsid w:val="00176353"/>
    <w:rsid w:val="001F4BC4"/>
    <w:rsid w:val="002130DA"/>
    <w:rsid w:val="002271D9"/>
    <w:rsid w:val="00254806"/>
    <w:rsid w:val="002669C7"/>
    <w:rsid w:val="00274BDD"/>
    <w:rsid w:val="002913F2"/>
    <w:rsid w:val="002B0D8C"/>
    <w:rsid w:val="002E47E6"/>
    <w:rsid w:val="00315EA0"/>
    <w:rsid w:val="00334D28"/>
    <w:rsid w:val="0034513C"/>
    <w:rsid w:val="003755CE"/>
    <w:rsid w:val="00384A22"/>
    <w:rsid w:val="003E01C2"/>
    <w:rsid w:val="003E1775"/>
    <w:rsid w:val="003E49D0"/>
    <w:rsid w:val="003F2285"/>
    <w:rsid w:val="003F3174"/>
    <w:rsid w:val="00440708"/>
    <w:rsid w:val="00445C01"/>
    <w:rsid w:val="004529CF"/>
    <w:rsid w:val="00453511"/>
    <w:rsid w:val="004661A2"/>
    <w:rsid w:val="004B3921"/>
    <w:rsid w:val="004C592A"/>
    <w:rsid w:val="004C6DD9"/>
    <w:rsid w:val="00500EF4"/>
    <w:rsid w:val="00507C35"/>
    <w:rsid w:val="00532666"/>
    <w:rsid w:val="0054455A"/>
    <w:rsid w:val="00554443"/>
    <w:rsid w:val="00572139"/>
    <w:rsid w:val="00573FAD"/>
    <w:rsid w:val="005D3B93"/>
    <w:rsid w:val="005E11D7"/>
    <w:rsid w:val="005F0549"/>
    <w:rsid w:val="006034DB"/>
    <w:rsid w:val="00605717"/>
    <w:rsid w:val="00620BA7"/>
    <w:rsid w:val="00620C3D"/>
    <w:rsid w:val="0062293C"/>
    <w:rsid w:val="006406A6"/>
    <w:rsid w:val="00646E3A"/>
    <w:rsid w:val="006611D7"/>
    <w:rsid w:val="00672CD2"/>
    <w:rsid w:val="00674554"/>
    <w:rsid w:val="006A30AE"/>
    <w:rsid w:val="006E2A44"/>
    <w:rsid w:val="006F4B3A"/>
    <w:rsid w:val="00701F33"/>
    <w:rsid w:val="007049AF"/>
    <w:rsid w:val="007070FB"/>
    <w:rsid w:val="00707EBC"/>
    <w:rsid w:val="007113AD"/>
    <w:rsid w:val="00722756"/>
    <w:rsid w:val="00734AAD"/>
    <w:rsid w:val="00745CA6"/>
    <w:rsid w:val="007474F6"/>
    <w:rsid w:val="007727FB"/>
    <w:rsid w:val="00791FC8"/>
    <w:rsid w:val="007A5666"/>
    <w:rsid w:val="00800770"/>
    <w:rsid w:val="0081174E"/>
    <w:rsid w:val="00827B1E"/>
    <w:rsid w:val="00830DC9"/>
    <w:rsid w:val="00840200"/>
    <w:rsid w:val="008420AD"/>
    <w:rsid w:val="00852A26"/>
    <w:rsid w:val="00871ED2"/>
    <w:rsid w:val="00880B1A"/>
    <w:rsid w:val="008872FC"/>
    <w:rsid w:val="008904FD"/>
    <w:rsid w:val="008B034D"/>
    <w:rsid w:val="008B47AD"/>
    <w:rsid w:val="008B4A85"/>
    <w:rsid w:val="008C2007"/>
    <w:rsid w:val="008E4E06"/>
    <w:rsid w:val="008E6ED2"/>
    <w:rsid w:val="009028E7"/>
    <w:rsid w:val="009037CA"/>
    <w:rsid w:val="00912978"/>
    <w:rsid w:val="0093323E"/>
    <w:rsid w:val="00951AB8"/>
    <w:rsid w:val="00960BB2"/>
    <w:rsid w:val="00962228"/>
    <w:rsid w:val="009645AB"/>
    <w:rsid w:val="00964956"/>
    <w:rsid w:val="009700AB"/>
    <w:rsid w:val="00971D4A"/>
    <w:rsid w:val="00974235"/>
    <w:rsid w:val="009A0038"/>
    <w:rsid w:val="009B63CB"/>
    <w:rsid w:val="009C0BE1"/>
    <w:rsid w:val="009C2E8C"/>
    <w:rsid w:val="009D1ADB"/>
    <w:rsid w:val="009E2E21"/>
    <w:rsid w:val="009E4F26"/>
    <w:rsid w:val="00A25D56"/>
    <w:rsid w:val="00A32E55"/>
    <w:rsid w:val="00A452DF"/>
    <w:rsid w:val="00A645FE"/>
    <w:rsid w:val="00A776B2"/>
    <w:rsid w:val="00A80889"/>
    <w:rsid w:val="00AE3522"/>
    <w:rsid w:val="00AE5614"/>
    <w:rsid w:val="00AF76EA"/>
    <w:rsid w:val="00B15230"/>
    <w:rsid w:val="00B70FF7"/>
    <w:rsid w:val="00B91A23"/>
    <w:rsid w:val="00BA462B"/>
    <w:rsid w:val="00BB6F6C"/>
    <w:rsid w:val="00BC21BA"/>
    <w:rsid w:val="00BE7923"/>
    <w:rsid w:val="00C03351"/>
    <w:rsid w:val="00C20140"/>
    <w:rsid w:val="00C854D3"/>
    <w:rsid w:val="00C900C9"/>
    <w:rsid w:val="00C9342B"/>
    <w:rsid w:val="00CB5DC5"/>
    <w:rsid w:val="00CC3A6D"/>
    <w:rsid w:val="00CE2E64"/>
    <w:rsid w:val="00CE7BDB"/>
    <w:rsid w:val="00CF14C7"/>
    <w:rsid w:val="00CF2513"/>
    <w:rsid w:val="00D11300"/>
    <w:rsid w:val="00D354CE"/>
    <w:rsid w:val="00D569AC"/>
    <w:rsid w:val="00D774B2"/>
    <w:rsid w:val="00D86A40"/>
    <w:rsid w:val="00D86F0D"/>
    <w:rsid w:val="00DD163A"/>
    <w:rsid w:val="00DF0863"/>
    <w:rsid w:val="00DF6EC7"/>
    <w:rsid w:val="00E4662D"/>
    <w:rsid w:val="00E466CB"/>
    <w:rsid w:val="00E47988"/>
    <w:rsid w:val="00E51C42"/>
    <w:rsid w:val="00E72D57"/>
    <w:rsid w:val="00E86557"/>
    <w:rsid w:val="00E93D24"/>
    <w:rsid w:val="00EB5070"/>
    <w:rsid w:val="00EC562D"/>
    <w:rsid w:val="00EE316F"/>
    <w:rsid w:val="00EF2063"/>
    <w:rsid w:val="00EF7005"/>
    <w:rsid w:val="00F075BA"/>
    <w:rsid w:val="00F23FC1"/>
    <w:rsid w:val="00F31D5C"/>
    <w:rsid w:val="00F54949"/>
    <w:rsid w:val="00F57ACB"/>
    <w:rsid w:val="00F928BC"/>
    <w:rsid w:val="00F96E8E"/>
    <w:rsid w:val="00FA162F"/>
    <w:rsid w:val="00FA38E1"/>
    <w:rsid w:val="00FC1D6F"/>
    <w:rsid w:val="00FC1F80"/>
    <w:rsid w:val="00FC331B"/>
    <w:rsid w:val="00FD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0EC4D261-DD54-4C9C-B223-FC9F60BB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8B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92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F928BC"/>
    <w:rPr>
      <w:rFonts w:eastAsia="SimSun"/>
      <w:sz w:val="20"/>
      <w:szCs w:val="20"/>
      <w:lang w:eastAsia="zh-CN"/>
    </w:rPr>
  </w:style>
  <w:style w:type="character" w:styleId="Appelnotedebasdep">
    <w:name w:val="footnote reference"/>
    <w:semiHidden/>
    <w:rsid w:val="00F928BC"/>
    <w:rPr>
      <w:vertAlign w:val="superscript"/>
    </w:rPr>
  </w:style>
  <w:style w:type="paragraph" w:customStyle="1" w:styleId="a">
    <w:basedOn w:val="Normal"/>
    <w:rsid w:val="00F928BC"/>
    <w:pPr>
      <w:spacing w:after="160" w:line="240" w:lineRule="exact"/>
      <w:jc w:val="both"/>
    </w:pPr>
    <w:rPr>
      <w:rFonts w:ascii="Arial" w:hAnsi="Arial"/>
      <w:i/>
      <w:color w:val="333333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6406A6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8C200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C2007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rsid w:val="001422B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755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A3AE5-83CD-47D7-AD0A-0583512F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916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Gestion du Risque - Prévention</vt:lpstr>
    </vt:vector>
  </TitlesOfParts>
  <Company>CNAMTS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Gestion du Risque - Prévention</dc:title>
  <dc:creator>PERIAT-03497</dc:creator>
  <cp:lastModifiedBy>IPARRAGUIRRE MARIE-LAURE (CPAM HAUT-RHIN)</cp:lastModifiedBy>
  <cp:revision>2</cp:revision>
  <cp:lastPrinted>2021-09-07T07:57:00Z</cp:lastPrinted>
  <dcterms:created xsi:type="dcterms:W3CDTF">2025-05-19T13:30:00Z</dcterms:created>
  <dcterms:modified xsi:type="dcterms:W3CDTF">2025-05-19T13:30:00Z</dcterms:modified>
</cp:coreProperties>
</file>