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F0F52" w14:textId="2496337D" w:rsidR="00F40F54" w:rsidRPr="00642233" w:rsidRDefault="00F40F54" w:rsidP="00F40F54">
      <w:pPr>
        <w:jc w:val="center"/>
        <w:rPr>
          <w:b/>
          <w:bCs/>
          <w:sz w:val="36"/>
          <w:szCs w:val="36"/>
        </w:rPr>
      </w:pPr>
      <w:r w:rsidRPr="00642233">
        <w:rPr>
          <w:b/>
          <w:bCs/>
          <w:sz w:val="36"/>
          <w:szCs w:val="36"/>
        </w:rPr>
        <w:t>CADRE DE RÉPONSE</w:t>
      </w:r>
    </w:p>
    <w:p w14:paraId="5F1C030C" w14:textId="77777777" w:rsidR="00F40F54" w:rsidRPr="00642233" w:rsidRDefault="00F40F54" w:rsidP="00F40F54">
      <w:pPr>
        <w:jc w:val="center"/>
        <w:rPr>
          <w:sz w:val="24"/>
          <w:szCs w:val="24"/>
        </w:rPr>
      </w:pPr>
      <w:r w:rsidRPr="00642233">
        <w:rPr>
          <w:sz w:val="24"/>
          <w:szCs w:val="24"/>
        </w:rPr>
        <w:t>MARCHÉ PUBLIC</w:t>
      </w:r>
    </w:p>
    <w:p w14:paraId="1988C90D" w14:textId="77777777" w:rsidR="00447D75" w:rsidRPr="00642233" w:rsidRDefault="00F40F54" w:rsidP="00F40F54">
      <w:pPr>
        <w:jc w:val="center"/>
        <w:rPr>
          <w:sz w:val="24"/>
          <w:szCs w:val="24"/>
        </w:rPr>
      </w:pPr>
      <w:r w:rsidRPr="00642233">
        <w:rPr>
          <w:noProof/>
          <w:sz w:val="24"/>
          <w:szCs w:val="24"/>
        </w:rPr>
        <mc:AlternateContent>
          <mc:Choice Requires="wps">
            <w:drawing>
              <wp:anchor distT="45720" distB="45720" distL="114300" distR="114300" simplePos="0" relativeHeight="251659264" behindDoc="0" locked="0" layoutInCell="1" allowOverlap="1" wp14:anchorId="1E0371E3" wp14:editId="603F8524">
                <wp:simplePos x="0" y="0"/>
                <wp:positionH relativeFrom="column">
                  <wp:posOffset>186055</wp:posOffset>
                </wp:positionH>
                <wp:positionV relativeFrom="paragraph">
                  <wp:posOffset>485775</wp:posOffset>
                </wp:positionV>
                <wp:extent cx="5543550" cy="1404620"/>
                <wp:effectExtent l="0" t="0" r="19050" b="2095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3550" cy="1404620"/>
                        </a:xfrm>
                        <a:prstGeom prst="rect">
                          <a:avLst/>
                        </a:prstGeom>
                        <a:solidFill>
                          <a:srgbClr val="B6E0DC"/>
                        </a:solidFill>
                        <a:ln w="9525">
                          <a:solidFill>
                            <a:srgbClr val="000000"/>
                          </a:solidFill>
                          <a:miter lim="800000"/>
                          <a:headEnd/>
                          <a:tailEnd/>
                        </a:ln>
                      </wps:spPr>
                      <wps:txbx>
                        <w:txbxContent>
                          <w:p w14:paraId="44763725" w14:textId="77777777" w:rsidR="00F40F54" w:rsidRDefault="00F40F54" w:rsidP="00F40F54">
                            <w:pPr>
                              <w:jc w:val="center"/>
                            </w:pPr>
                            <w:r>
                              <w:t>Les candidats doivent obligatoirement remplir le présent document de façon précise dans le respect des rubriques indiquées.</w:t>
                            </w:r>
                          </w:p>
                          <w:p w14:paraId="3A44F1F2" w14:textId="77777777" w:rsidR="00F40F54" w:rsidRPr="00F40F54" w:rsidRDefault="00F40F54" w:rsidP="00F40F54">
                            <w:pPr>
                              <w:jc w:val="center"/>
                              <w:rPr>
                                <w:b/>
                                <w:bCs/>
                              </w:rPr>
                            </w:pPr>
                            <w:r w:rsidRPr="00F40F54">
                              <w:rPr>
                                <w:b/>
                                <w:bCs/>
                              </w:rPr>
                              <w:t>Ce document servira de base à l’analyse technique des offres et aura valeur contractuelle pendant l’exécution du contrat.</w:t>
                            </w:r>
                          </w:p>
                          <w:p w14:paraId="37ABCA56" w14:textId="77777777" w:rsidR="00F40F54" w:rsidRDefault="00F40F54" w:rsidP="00F40F54">
                            <w:pPr>
                              <w:jc w:val="center"/>
                            </w:pPr>
                            <w:r>
                              <w:t>Pour chaque rubrique, le candidat détaille, décrit, présente ou précise sa réponse afin qu’elle soit la plus explicite possible.</w:t>
                            </w:r>
                          </w:p>
                          <w:p w14:paraId="195BF11C" w14:textId="74E006EC" w:rsidR="00EA224E" w:rsidRDefault="00F40F54" w:rsidP="00F40F54">
                            <w:pPr>
                              <w:jc w:val="center"/>
                              <w:rPr>
                                <w:color w:val="FF0000"/>
                              </w:rPr>
                            </w:pPr>
                            <w:r>
                              <w:t>Toutes les zones doivent être complétées sans aucun renvoi à des documents sauf si expressément autorisé</w:t>
                            </w:r>
                            <w:r w:rsidR="00FF7765">
                              <w:t>.</w:t>
                            </w:r>
                          </w:p>
                          <w:p w14:paraId="0F2CD066" w14:textId="056E71C6" w:rsidR="00EA224E" w:rsidRDefault="00EA224E" w:rsidP="00F40F54">
                            <w:pPr>
                              <w:jc w:val="center"/>
                            </w:pPr>
                            <w:r w:rsidRPr="00EA224E">
                              <w:rPr>
                                <w:i/>
                                <w:iCs/>
                                <w:color w:val="FF0000"/>
                              </w:rPr>
                              <w:t>Nota bene</w:t>
                            </w:r>
                            <w:r>
                              <w:rPr>
                                <w:color w:val="FF0000"/>
                              </w:rPr>
                              <w:t> : les zones de textes préremplies ne sont qu’une identification des espaces de saisie du texte. Elles ne sont aucunement une indication donnée par l’Université de Tours de la taille des réponses attendues.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du="http://schemas.microsoft.com/office/word/2023/wordml/word16du">
            <w:pict>
              <v:shapetype w14:anchorId="1E0371E3" id="_x0000_t202" coordsize="21600,21600" o:spt="202" path="m,l,21600r21600,l21600,xe">
                <v:stroke joinstyle="miter"/>
                <v:path gradientshapeok="t" o:connecttype="rect"/>
              </v:shapetype>
              <v:shape id="Zone de texte 2" o:spid="_x0000_s1026" type="#_x0000_t202" style="position:absolute;left:0;text-align:left;margin-left:14.65pt;margin-top:38.25pt;width:436.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" fillcolor="#b6e0dc">
                <v:textbox style="mso-fit-shape-to-text:t">
                  <w:txbxContent>
                    <w:p w14:paraId="44763725" w14:textId="77777777" w:rsidR="00F40F54" w:rsidRDefault="00F40F54" w:rsidP="00F40F54">
                      <w:pPr>
                        <w:jc w:val="center"/>
                      </w:pPr>
                      <w:r>
                        <w:t>Les candidats doivent obligatoirement remplir le présent document de façon précise dans le respect des rubriques indiquées.</w:t>
                      </w:r>
                    </w:p>
                    <w:p w14:paraId="3A44F1F2" w14:textId="77777777" w:rsidR="00F40F54" w:rsidRPr="00F40F54" w:rsidRDefault="00F40F54" w:rsidP="00F40F54">
                      <w:pPr>
                        <w:jc w:val="center"/>
                        <w:rPr>
                          <w:b/>
                          <w:bCs/>
                        </w:rPr>
                      </w:pPr>
                      <w:r w:rsidRPr="00F40F54">
                        <w:rPr>
                          <w:b/>
                          <w:bCs/>
                        </w:rPr>
                        <w:t>Ce document servira de base à l’analyse technique des offres et aura valeur contractuelle pendant l’exécution du contrat.</w:t>
                      </w:r>
                    </w:p>
                    <w:p w14:paraId="37ABCA56" w14:textId="77777777" w:rsidR="00F40F54" w:rsidRDefault="00F40F54" w:rsidP="00F40F54">
                      <w:pPr>
                        <w:jc w:val="center"/>
                      </w:pPr>
                      <w:r>
                        <w:t>Pour chaque rubrique, le candidat détaille, décrit, présente ou précise sa réponse afin qu’elle soit la plus explicite possible.</w:t>
                      </w:r>
                    </w:p>
                    <w:p w14:paraId="195BF11C" w14:textId="74E006EC" w:rsidR="00EA224E" w:rsidRDefault="00F40F54" w:rsidP="00F40F54">
                      <w:pPr>
                        <w:jc w:val="center"/>
                        <w:rPr>
                          <w:color w:val="FF0000"/>
                        </w:rPr>
                      </w:pPr>
                      <w:r>
                        <w:t>Toutes les zones doivent être complétées sans aucun renvoi à des documents sauf si expressément autorisé</w:t>
                      </w:r>
                      <w:r w:rsidR="00FF7765">
                        <w:t>.</w:t>
                      </w:r>
                    </w:p>
                    <w:p w14:paraId="0F2CD066" w14:textId="056E71C6" w:rsidR="00EA224E" w:rsidRDefault="00EA224E" w:rsidP="00F40F54">
                      <w:pPr>
                        <w:jc w:val="center"/>
                      </w:pPr>
                      <w:r w:rsidRPr="00EA224E">
                        <w:rPr>
                          <w:i/>
                          <w:iCs/>
                          <w:color w:val="FF0000"/>
                        </w:rPr>
                        <w:t>Nota bene</w:t>
                      </w:r>
                      <w:r>
                        <w:rPr>
                          <w:color w:val="FF0000"/>
                        </w:rPr>
                        <w:t> : les zones de textes préremplies ne sont qu’une identification des espaces de saisie du texte. Elles ne sont aucunement une indication donnée par l’Université de Tours de la taille des réponses attendues.</w:t>
                      </w:r>
                    </w:p>
                  </w:txbxContent>
                </v:textbox>
                <w10:wrap type="square"/>
              </v:shape>
            </w:pict>
          </mc:Fallback>
        </mc:AlternateContent>
      </w:r>
      <w:r w:rsidRPr="00642233">
        <w:rPr>
          <w:sz w:val="24"/>
          <w:szCs w:val="24"/>
        </w:rPr>
        <w:t>SERVICES D’AGENCE DE VOYAGES ET SERVICES ASSOCIÉS POUR LA PÉRIODE 2025-2031</w:t>
      </w:r>
      <w:r w:rsidRPr="00642233">
        <w:rPr>
          <w:sz w:val="24"/>
          <w:szCs w:val="24"/>
        </w:rPr>
        <w:tab/>
      </w:r>
    </w:p>
    <w:p w14:paraId="1C6B7477" w14:textId="5341ACA3" w:rsidR="00F40F54" w:rsidRPr="00642233" w:rsidRDefault="00F40F54" w:rsidP="00F40F54">
      <w:pPr>
        <w:jc w:val="center"/>
        <w:rPr>
          <w:sz w:val="24"/>
          <w:szCs w:val="24"/>
        </w:rPr>
      </w:pPr>
      <w:r w:rsidRPr="00642233">
        <w:rPr>
          <w:sz w:val="24"/>
          <w:szCs w:val="24"/>
        </w:rPr>
        <w:tab/>
      </w:r>
    </w:p>
    <w:sdt>
      <w:sdtPr>
        <w:rPr>
          <w:rFonts w:asciiTheme="minorHAnsi" w:eastAsiaTheme="minorHAnsi" w:hAnsiTheme="minorHAnsi" w:cstheme="minorBidi"/>
          <w:color w:val="auto"/>
          <w:kern w:val="2"/>
          <w:sz w:val="36"/>
          <w:szCs w:val="36"/>
          <w:lang w:eastAsia="en-US"/>
          <w14:ligatures w14:val="standardContextual"/>
        </w:rPr>
        <w:id w:val="2064140663"/>
        <w:docPartObj>
          <w:docPartGallery w:val="Table of Contents"/>
          <w:docPartUnique/>
        </w:docPartObj>
      </w:sdtPr>
      <w:sdtEndPr>
        <w:rPr>
          <w:b/>
          <w:bCs/>
          <w:sz w:val="24"/>
          <w:szCs w:val="24"/>
        </w:rPr>
      </w:sdtEndPr>
      <w:sdtContent>
        <w:p w14:paraId="0599A03D" w14:textId="653A8A95" w:rsidR="00642233" w:rsidRPr="00642233" w:rsidRDefault="00650FE1">
          <w:pPr>
            <w:pStyle w:val="En-ttedetabledesmatires"/>
            <w:rPr>
              <w:sz w:val="36"/>
              <w:szCs w:val="36"/>
            </w:rPr>
          </w:pPr>
          <w:r>
            <w:rPr>
              <w:sz w:val="36"/>
              <w:szCs w:val="36"/>
            </w:rPr>
            <w:t>Sommaire</w:t>
          </w:r>
        </w:p>
        <w:p w14:paraId="6B9164B0" w14:textId="41DA205B" w:rsidR="00DD2A06" w:rsidRDefault="00642233">
          <w:pPr>
            <w:pStyle w:val="TM1"/>
            <w:tabs>
              <w:tab w:val="right" w:leader="dot" w:pos="9062"/>
            </w:tabs>
            <w:rPr>
              <w:rFonts w:eastAsiaTheme="minorEastAsia"/>
              <w:noProof/>
              <w:sz w:val="24"/>
              <w:szCs w:val="24"/>
              <w:lang w:eastAsia="fr-FR"/>
            </w:rPr>
          </w:pPr>
          <w:r w:rsidRPr="00642233">
            <w:rPr>
              <w:sz w:val="24"/>
              <w:szCs w:val="24"/>
            </w:rPr>
            <w:fldChar w:fldCharType="begin"/>
          </w:r>
          <w:r w:rsidRPr="00642233">
            <w:rPr>
              <w:sz w:val="24"/>
              <w:szCs w:val="24"/>
            </w:rPr>
            <w:instrText xml:space="preserve"> TOC \o "1-3" \h \z \u </w:instrText>
          </w:r>
          <w:r w:rsidRPr="00642233">
            <w:rPr>
              <w:sz w:val="24"/>
              <w:szCs w:val="24"/>
            </w:rPr>
            <w:fldChar w:fldCharType="separate"/>
          </w:r>
          <w:hyperlink w:anchor="_Toc199234671" w:history="1">
            <w:r w:rsidR="00DD2A06" w:rsidRPr="001C38F3">
              <w:rPr>
                <w:rStyle w:val="Lienhypertexte"/>
                <w:rFonts w:eastAsia="Times New Roman"/>
                <w:noProof/>
                <w:lang w:eastAsia="fr-FR"/>
              </w:rPr>
              <w:t>Dispositions communes</w:t>
            </w:r>
            <w:r w:rsidR="00DD2A06">
              <w:rPr>
                <w:noProof/>
                <w:webHidden/>
              </w:rPr>
              <w:tab/>
            </w:r>
            <w:r w:rsidR="00DD2A06">
              <w:rPr>
                <w:noProof/>
                <w:webHidden/>
              </w:rPr>
              <w:fldChar w:fldCharType="begin"/>
            </w:r>
            <w:r w:rsidR="00DD2A06">
              <w:rPr>
                <w:noProof/>
                <w:webHidden/>
              </w:rPr>
              <w:instrText xml:space="preserve"> PAGEREF _Toc199234671 \h </w:instrText>
            </w:r>
            <w:r w:rsidR="00DD2A06">
              <w:rPr>
                <w:noProof/>
                <w:webHidden/>
              </w:rPr>
            </w:r>
            <w:r w:rsidR="00DD2A06">
              <w:rPr>
                <w:noProof/>
                <w:webHidden/>
              </w:rPr>
              <w:fldChar w:fldCharType="separate"/>
            </w:r>
            <w:r w:rsidR="00DD2A06">
              <w:rPr>
                <w:noProof/>
                <w:webHidden/>
              </w:rPr>
              <w:t>2</w:t>
            </w:r>
            <w:r w:rsidR="00DD2A06">
              <w:rPr>
                <w:noProof/>
                <w:webHidden/>
              </w:rPr>
              <w:fldChar w:fldCharType="end"/>
            </w:r>
          </w:hyperlink>
        </w:p>
        <w:p w14:paraId="43D09C2A" w14:textId="2C49262C" w:rsidR="00DD2A06" w:rsidRDefault="00A54CBF">
          <w:pPr>
            <w:pStyle w:val="TM2"/>
            <w:tabs>
              <w:tab w:val="right" w:leader="dot" w:pos="9062"/>
            </w:tabs>
            <w:rPr>
              <w:rFonts w:eastAsiaTheme="minorEastAsia"/>
              <w:noProof/>
              <w:sz w:val="24"/>
              <w:szCs w:val="24"/>
              <w:lang w:eastAsia="fr-FR"/>
            </w:rPr>
          </w:pPr>
          <w:hyperlink w:anchor="_Toc199234672" w:history="1">
            <w:r w:rsidR="00DD2A06" w:rsidRPr="001C38F3">
              <w:rPr>
                <w:rStyle w:val="Lienhypertexte"/>
                <w:rFonts w:eastAsia="Times New Roman"/>
                <w:noProof/>
                <w:lang w:eastAsia="fr-FR"/>
              </w:rPr>
              <w:t>Services et accompagnements</w:t>
            </w:r>
            <w:r w:rsidR="00DD2A06">
              <w:rPr>
                <w:noProof/>
                <w:webHidden/>
              </w:rPr>
              <w:tab/>
            </w:r>
            <w:r w:rsidR="00DD2A06">
              <w:rPr>
                <w:noProof/>
                <w:webHidden/>
              </w:rPr>
              <w:fldChar w:fldCharType="begin"/>
            </w:r>
            <w:r w:rsidR="00DD2A06">
              <w:rPr>
                <w:noProof/>
                <w:webHidden/>
              </w:rPr>
              <w:instrText xml:space="preserve"> PAGEREF _Toc199234672 \h </w:instrText>
            </w:r>
            <w:r w:rsidR="00DD2A06">
              <w:rPr>
                <w:noProof/>
                <w:webHidden/>
              </w:rPr>
            </w:r>
            <w:r w:rsidR="00DD2A06">
              <w:rPr>
                <w:noProof/>
                <w:webHidden/>
              </w:rPr>
              <w:fldChar w:fldCharType="separate"/>
            </w:r>
            <w:r w:rsidR="00DD2A06">
              <w:rPr>
                <w:noProof/>
                <w:webHidden/>
              </w:rPr>
              <w:t>2</w:t>
            </w:r>
            <w:r w:rsidR="00DD2A06">
              <w:rPr>
                <w:noProof/>
                <w:webHidden/>
              </w:rPr>
              <w:fldChar w:fldCharType="end"/>
            </w:r>
          </w:hyperlink>
        </w:p>
        <w:p w14:paraId="3503C436" w14:textId="3BC3C14E" w:rsidR="00DD2A06" w:rsidRDefault="00A54CBF">
          <w:pPr>
            <w:pStyle w:val="TM2"/>
            <w:tabs>
              <w:tab w:val="right" w:leader="dot" w:pos="9062"/>
            </w:tabs>
            <w:rPr>
              <w:rFonts w:eastAsiaTheme="minorEastAsia"/>
              <w:noProof/>
              <w:sz w:val="24"/>
              <w:szCs w:val="24"/>
              <w:lang w:eastAsia="fr-FR"/>
            </w:rPr>
          </w:pPr>
          <w:hyperlink w:anchor="_Toc199234673" w:history="1">
            <w:r w:rsidR="00DD2A06" w:rsidRPr="001C38F3">
              <w:rPr>
                <w:rStyle w:val="Lienhypertexte"/>
                <w:rFonts w:eastAsia="Times New Roman"/>
                <w:noProof/>
                <w:lang w:eastAsia="fr-FR"/>
              </w:rPr>
              <w:t>Optimisation financière</w:t>
            </w:r>
            <w:r w:rsidR="00DD2A06">
              <w:rPr>
                <w:noProof/>
                <w:webHidden/>
              </w:rPr>
              <w:tab/>
            </w:r>
            <w:r w:rsidR="00DD2A06">
              <w:rPr>
                <w:noProof/>
                <w:webHidden/>
              </w:rPr>
              <w:fldChar w:fldCharType="begin"/>
            </w:r>
            <w:r w:rsidR="00DD2A06">
              <w:rPr>
                <w:noProof/>
                <w:webHidden/>
              </w:rPr>
              <w:instrText xml:space="preserve"> PAGEREF _Toc199234673 \h </w:instrText>
            </w:r>
            <w:r w:rsidR="00DD2A06">
              <w:rPr>
                <w:noProof/>
                <w:webHidden/>
              </w:rPr>
            </w:r>
            <w:r w:rsidR="00DD2A06">
              <w:rPr>
                <w:noProof/>
                <w:webHidden/>
              </w:rPr>
              <w:fldChar w:fldCharType="separate"/>
            </w:r>
            <w:r w:rsidR="00DD2A06">
              <w:rPr>
                <w:noProof/>
                <w:webHidden/>
              </w:rPr>
              <w:t>6</w:t>
            </w:r>
            <w:r w:rsidR="00DD2A06">
              <w:rPr>
                <w:noProof/>
                <w:webHidden/>
              </w:rPr>
              <w:fldChar w:fldCharType="end"/>
            </w:r>
          </w:hyperlink>
        </w:p>
        <w:p w14:paraId="6C8B13FF" w14:textId="38474E13" w:rsidR="00DD2A06" w:rsidRDefault="00A54CBF">
          <w:pPr>
            <w:pStyle w:val="TM2"/>
            <w:tabs>
              <w:tab w:val="right" w:leader="dot" w:pos="9062"/>
            </w:tabs>
            <w:rPr>
              <w:rFonts w:eastAsiaTheme="minorEastAsia"/>
              <w:noProof/>
              <w:sz w:val="24"/>
              <w:szCs w:val="24"/>
              <w:lang w:eastAsia="fr-FR"/>
            </w:rPr>
          </w:pPr>
          <w:hyperlink w:anchor="_Toc199234674" w:history="1">
            <w:r w:rsidR="00DD2A06" w:rsidRPr="001C38F3">
              <w:rPr>
                <w:rStyle w:val="Lienhypertexte"/>
                <w:rFonts w:eastAsia="Times New Roman"/>
                <w:noProof/>
                <w:lang w:eastAsia="fr-FR"/>
              </w:rPr>
              <w:t>Reporting et suivi de compte</w:t>
            </w:r>
            <w:r w:rsidR="00DD2A06">
              <w:rPr>
                <w:noProof/>
                <w:webHidden/>
              </w:rPr>
              <w:tab/>
            </w:r>
            <w:r w:rsidR="00DD2A06">
              <w:rPr>
                <w:noProof/>
                <w:webHidden/>
              </w:rPr>
              <w:fldChar w:fldCharType="begin"/>
            </w:r>
            <w:r w:rsidR="00DD2A06">
              <w:rPr>
                <w:noProof/>
                <w:webHidden/>
              </w:rPr>
              <w:instrText xml:space="preserve"> PAGEREF _Toc199234674 \h </w:instrText>
            </w:r>
            <w:r w:rsidR="00DD2A06">
              <w:rPr>
                <w:noProof/>
                <w:webHidden/>
              </w:rPr>
            </w:r>
            <w:r w:rsidR="00DD2A06">
              <w:rPr>
                <w:noProof/>
                <w:webHidden/>
              </w:rPr>
              <w:fldChar w:fldCharType="separate"/>
            </w:r>
            <w:r w:rsidR="00DD2A06">
              <w:rPr>
                <w:noProof/>
                <w:webHidden/>
              </w:rPr>
              <w:t>6</w:t>
            </w:r>
            <w:r w:rsidR="00DD2A06">
              <w:rPr>
                <w:noProof/>
                <w:webHidden/>
              </w:rPr>
              <w:fldChar w:fldCharType="end"/>
            </w:r>
          </w:hyperlink>
        </w:p>
        <w:p w14:paraId="2E8B094F" w14:textId="682C8060" w:rsidR="00DD2A06" w:rsidRDefault="00A54CBF">
          <w:pPr>
            <w:pStyle w:val="TM2"/>
            <w:tabs>
              <w:tab w:val="right" w:leader="dot" w:pos="9062"/>
            </w:tabs>
            <w:rPr>
              <w:rFonts w:eastAsiaTheme="minorEastAsia"/>
              <w:noProof/>
              <w:sz w:val="24"/>
              <w:szCs w:val="24"/>
              <w:lang w:eastAsia="fr-FR"/>
            </w:rPr>
          </w:pPr>
          <w:hyperlink w:anchor="_Toc199234675" w:history="1">
            <w:r w:rsidR="00DD2A06" w:rsidRPr="001C38F3">
              <w:rPr>
                <w:rStyle w:val="Lienhypertexte"/>
                <w:rFonts w:eastAsia="Times New Roman"/>
                <w:noProof/>
                <w:lang w:eastAsia="fr-FR"/>
              </w:rPr>
              <w:t>Optimisation environnementale</w:t>
            </w:r>
            <w:r w:rsidR="00DD2A06">
              <w:rPr>
                <w:noProof/>
                <w:webHidden/>
              </w:rPr>
              <w:tab/>
            </w:r>
            <w:r w:rsidR="00DD2A06">
              <w:rPr>
                <w:noProof/>
                <w:webHidden/>
              </w:rPr>
              <w:fldChar w:fldCharType="begin"/>
            </w:r>
            <w:r w:rsidR="00DD2A06">
              <w:rPr>
                <w:noProof/>
                <w:webHidden/>
              </w:rPr>
              <w:instrText xml:space="preserve"> PAGEREF _Toc199234675 \h </w:instrText>
            </w:r>
            <w:r w:rsidR="00DD2A06">
              <w:rPr>
                <w:noProof/>
                <w:webHidden/>
              </w:rPr>
            </w:r>
            <w:r w:rsidR="00DD2A06">
              <w:rPr>
                <w:noProof/>
                <w:webHidden/>
              </w:rPr>
              <w:fldChar w:fldCharType="separate"/>
            </w:r>
            <w:r w:rsidR="00DD2A06">
              <w:rPr>
                <w:noProof/>
                <w:webHidden/>
              </w:rPr>
              <w:t>7</w:t>
            </w:r>
            <w:r w:rsidR="00DD2A06">
              <w:rPr>
                <w:noProof/>
                <w:webHidden/>
              </w:rPr>
              <w:fldChar w:fldCharType="end"/>
            </w:r>
          </w:hyperlink>
        </w:p>
        <w:p w14:paraId="26F0F64A" w14:textId="154E582A" w:rsidR="00DD2A06" w:rsidRDefault="00A54CBF">
          <w:pPr>
            <w:pStyle w:val="TM2"/>
            <w:tabs>
              <w:tab w:val="right" w:leader="dot" w:pos="9062"/>
            </w:tabs>
            <w:rPr>
              <w:rFonts w:eastAsiaTheme="minorEastAsia"/>
              <w:noProof/>
              <w:sz w:val="24"/>
              <w:szCs w:val="24"/>
              <w:lang w:eastAsia="fr-FR"/>
            </w:rPr>
          </w:pPr>
          <w:hyperlink w:anchor="_Toc199234676" w:history="1">
            <w:r w:rsidR="00DD2A06" w:rsidRPr="001C38F3">
              <w:rPr>
                <w:rStyle w:val="Lienhypertexte"/>
                <w:rFonts w:eastAsia="Times New Roman"/>
                <w:noProof/>
                <w:lang w:eastAsia="fr-FR"/>
              </w:rPr>
              <w:t>Obligation de sécurité</w:t>
            </w:r>
            <w:r w:rsidR="00DD2A06">
              <w:rPr>
                <w:noProof/>
                <w:webHidden/>
              </w:rPr>
              <w:tab/>
            </w:r>
            <w:r w:rsidR="00DD2A06">
              <w:rPr>
                <w:noProof/>
                <w:webHidden/>
              </w:rPr>
              <w:fldChar w:fldCharType="begin"/>
            </w:r>
            <w:r w:rsidR="00DD2A06">
              <w:rPr>
                <w:noProof/>
                <w:webHidden/>
              </w:rPr>
              <w:instrText xml:space="preserve"> PAGEREF _Toc199234676 \h </w:instrText>
            </w:r>
            <w:r w:rsidR="00DD2A06">
              <w:rPr>
                <w:noProof/>
                <w:webHidden/>
              </w:rPr>
            </w:r>
            <w:r w:rsidR="00DD2A06">
              <w:rPr>
                <w:noProof/>
                <w:webHidden/>
              </w:rPr>
              <w:fldChar w:fldCharType="separate"/>
            </w:r>
            <w:r w:rsidR="00DD2A06">
              <w:rPr>
                <w:noProof/>
                <w:webHidden/>
              </w:rPr>
              <w:t>7</w:t>
            </w:r>
            <w:r w:rsidR="00DD2A06">
              <w:rPr>
                <w:noProof/>
                <w:webHidden/>
              </w:rPr>
              <w:fldChar w:fldCharType="end"/>
            </w:r>
          </w:hyperlink>
        </w:p>
        <w:p w14:paraId="05253F84" w14:textId="0B5FFC7B" w:rsidR="00DD2A06" w:rsidRDefault="00A54CBF">
          <w:pPr>
            <w:pStyle w:val="TM1"/>
            <w:tabs>
              <w:tab w:val="right" w:leader="dot" w:pos="9062"/>
            </w:tabs>
            <w:rPr>
              <w:rFonts w:eastAsiaTheme="minorEastAsia"/>
              <w:noProof/>
              <w:sz w:val="24"/>
              <w:szCs w:val="24"/>
              <w:lang w:eastAsia="fr-FR"/>
            </w:rPr>
          </w:pPr>
          <w:hyperlink w:anchor="_Toc199234677" w:history="1">
            <w:r w:rsidR="00DD2A06" w:rsidRPr="001C38F3">
              <w:rPr>
                <w:rStyle w:val="Lienhypertexte"/>
                <w:i/>
                <w:iCs/>
                <w:noProof/>
                <w:lang w:eastAsia="fr-FR"/>
              </w:rPr>
              <w:t>Self Booking Tool</w:t>
            </w:r>
            <w:r w:rsidR="00DD2A06" w:rsidRPr="001C38F3">
              <w:rPr>
                <w:rStyle w:val="Lienhypertexte"/>
                <w:noProof/>
                <w:lang w:eastAsia="fr-FR"/>
              </w:rPr>
              <w:t xml:space="preserve"> (SBT)</w:t>
            </w:r>
            <w:r w:rsidR="00DD2A06">
              <w:rPr>
                <w:noProof/>
                <w:webHidden/>
              </w:rPr>
              <w:tab/>
            </w:r>
            <w:r w:rsidR="00DD2A06">
              <w:rPr>
                <w:noProof/>
                <w:webHidden/>
              </w:rPr>
              <w:fldChar w:fldCharType="begin"/>
            </w:r>
            <w:r w:rsidR="00DD2A06">
              <w:rPr>
                <w:noProof/>
                <w:webHidden/>
              </w:rPr>
              <w:instrText xml:space="preserve"> PAGEREF _Toc199234677 \h </w:instrText>
            </w:r>
            <w:r w:rsidR="00DD2A06">
              <w:rPr>
                <w:noProof/>
                <w:webHidden/>
              </w:rPr>
            </w:r>
            <w:r w:rsidR="00DD2A06">
              <w:rPr>
                <w:noProof/>
                <w:webHidden/>
              </w:rPr>
              <w:fldChar w:fldCharType="separate"/>
            </w:r>
            <w:r w:rsidR="00DD2A06">
              <w:rPr>
                <w:noProof/>
                <w:webHidden/>
              </w:rPr>
              <w:t>8</w:t>
            </w:r>
            <w:r w:rsidR="00DD2A06">
              <w:rPr>
                <w:noProof/>
                <w:webHidden/>
              </w:rPr>
              <w:fldChar w:fldCharType="end"/>
            </w:r>
          </w:hyperlink>
        </w:p>
        <w:p w14:paraId="01025B23" w14:textId="52FAAE58" w:rsidR="00DD2A06" w:rsidRDefault="00A54CBF">
          <w:pPr>
            <w:pStyle w:val="TM2"/>
            <w:tabs>
              <w:tab w:val="right" w:leader="dot" w:pos="9062"/>
            </w:tabs>
            <w:rPr>
              <w:rFonts w:eastAsiaTheme="minorEastAsia"/>
              <w:noProof/>
              <w:sz w:val="24"/>
              <w:szCs w:val="24"/>
              <w:lang w:eastAsia="fr-FR"/>
            </w:rPr>
          </w:pPr>
          <w:hyperlink w:anchor="_Toc199234678" w:history="1">
            <w:r w:rsidR="00DD2A06" w:rsidRPr="001C38F3">
              <w:rPr>
                <w:rStyle w:val="Lienhypertexte"/>
                <w:noProof/>
                <w:lang w:eastAsia="fr-FR"/>
              </w:rPr>
              <w:t>Présentation générale de l'outil</w:t>
            </w:r>
            <w:r w:rsidR="00DD2A06">
              <w:rPr>
                <w:noProof/>
                <w:webHidden/>
              </w:rPr>
              <w:tab/>
            </w:r>
            <w:r w:rsidR="00DD2A06">
              <w:rPr>
                <w:noProof/>
                <w:webHidden/>
              </w:rPr>
              <w:fldChar w:fldCharType="begin"/>
            </w:r>
            <w:r w:rsidR="00DD2A06">
              <w:rPr>
                <w:noProof/>
                <w:webHidden/>
              </w:rPr>
              <w:instrText xml:space="preserve"> PAGEREF _Toc199234678 \h </w:instrText>
            </w:r>
            <w:r w:rsidR="00DD2A06">
              <w:rPr>
                <w:noProof/>
                <w:webHidden/>
              </w:rPr>
            </w:r>
            <w:r w:rsidR="00DD2A06">
              <w:rPr>
                <w:noProof/>
                <w:webHidden/>
              </w:rPr>
              <w:fldChar w:fldCharType="separate"/>
            </w:r>
            <w:r w:rsidR="00DD2A06">
              <w:rPr>
                <w:noProof/>
                <w:webHidden/>
              </w:rPr>
              <w:t>8</w:t>
            </w:r>
            <w:r w:rsidR="00DD2A06">
              <w:rPr>
                <w:noProof/>
                <w:webHidden/>
              </w:rPr>
              <w:fldChar w:fldCharType="end"/>
            </w:r>
          </w:hyperlink>
        </w:p>
        <w:p w14:paraId="526EF953" w14:textId="66B5BBD4" w:rsidR="00DD2A06" w:rsidRDefault="00A54CBF">
          <w:pPr>
            <w:pStyle w:val="TM2"/>
            <w:tabs>
              <w:tab w:val="right" w:leader="dot" w:pos="9062"/>
            </w:tabs>
            <w:rPr>
              <w:rFonts w:eastAsiaTheme="minorEastAsia"/>
              <w:noProof/>
              <w:sz w:val="24"/>
              <w:szCs w:val="24"/>
              <w:lang w:eastAsia="fr-FR"/>
            </w:rPr>
          </w:pPr>
          <w:hyperlink w:anchor="_Toc199234679" w:history="1">
            <w:r w:rsidR="00DD2A06" w:rsidRPr="001C38F3">
              <w:rPr>
                <w:rStyle w:val="Lienhypertexte"/>
                <w:noProof/>
                <w:lang w:eastAsia="fr-FR"/>
              </w:rPr>
              <w:t>Éléments Techniques</w:t>
            </w:r>
            <w:r w:rsidR="00DD2A06">
              <w:rPr>
                <w:noProof/>
                <w:webHidden/>
              </w:rPr>
              <w:tab/>
            </w:r>
            <w:r w:rsidR="00DD2A06">
              <w:rPr>
                <w:noProof/>
                <w:webHidden/>
              </w:rPr>
              <w:fldChar w:fldCharType="begin"/>
            </w:r>
            <w:r w:rsidR="00DD2A06">
              <w:rPr>
                <w:noProof/>
                <w:webHidden/>
              </w:rPr>
              <w:instrText xml:space="preserve"> PAGEREF _Toc199234679 \h </w:instrText>
            </w:r>
            <w:r w:rsidR="00DD2A06">
              <w:rPr>
                <w:noProof/>
                <w:webHidden/>
              </w:rPr>
            </w:r>
            <w:r w:rsidR="00DD2A06">
              <w:rPr>
                <w:noProof/>
                <w:webHidden/>
              </w:rPr>
              <w:fldChar w:fldCharType="separate"/>
            </w:r>
            <w:r w:rsidR="00DD2A06">
              <w:rPr>
                <w:noProof/>
                <w:webHidden/>
              </w:rPr>
              <w:t>8</w:t>
            </w:r>
            <w:r w:rsidR="00DD2A06">
              <w:rPr>
                <w:noProof/>
                <w:webHidden/>
              </w:rPr>
              <w:fldChar w:fldCharType="end"/>
            </w:r>
          </w:hyperlink>
        </w:p>
        <w:p w14:paraId="065FB40F" w14:textId="0960D36C" w:rsidR="00DD2A06" w:rsidRDefault="00A54CBF">
          <w:pPr>
            <w:pStyle w:val="TM2"/>
            <w:tabs>
              <w:tab w:val="right" w:leader="dot" w:pos="9062"/>
            </w:tabs>
            <w:rPr>
              <w:rFonts w:eastAsiaTheme="minorEastAsia"/>
              <w:noProof/>
              <w:sz w:val="24"/>
              <w:szCs w:val="24"/>
              <w:lang w:eastAsia="fr-FR"/>
            </w:rPr>
          </w:pPr>
          <w:hyperlink w:anchor="_Toc199234680" w:history="1">
            <w:r w:rsidR="00DD2A06" w:rsidRPr="001C38F3">
              <w:rPr>
                <w:rStyle w:val="Lienhypertexte"/>
                <w:noProof/>
                <w:lang w:eastAsia="fr-FR"/>
              </w:rPr>
              <w:t>Éléments Fonctionnels</w:t>
            </w:r>
            <w:r w:rsidR="00DD2A06">
              <w:rPr>
                <w:noProof/>
                <w:webHidden/>
              </w:rPr>
              <w:tab/>
            </w:r>
            <w:r w:rsidR="00DD2A06">
              <w:rPr>
                <w:noProof/>
                <w:webHidden/>
              </w:rPr>
              <w:fldChar w:fldCharType="begin"/>
            </w:r>
            <w:r w:rsidR="00DD2A06">
              <w:rPr>
                <w:noProof/>
                <w:webHidden/>
              </w:rPr>
              <w:instrText xml:space="preserve"> PAGEREF _Toc199234680 \h </w:instrText>
            </w:r>
            <w:r w:rsidR="00DD2A06">
              <w:rPr>
                <w:noProof/>
                <w:webHidden/>
              </w:rPr>
            </w:r>
            <w:r w:rsidR="00DD2A06">
              <w:rPr>
                <w:noProof/>
                <w:webHidden/>
              </w:rPr>
              <w:fldChar w:fldCharType="separate"/>
            </w:r>
            <w:r w:rsidR="00DD2A06">
              <w:rPr>
                <w:noProof/>
                <w:webHidden/>
              </w:rPr>
              <w:t>11</w:t>
            </w:r>
            <w:r w:rsidR="00DD2A06">
              <w:rPr>
                <w:noProof/>
                <w:webHidden/>
              </w:rPr>
              <w:fldChar w:fldCharType="end"/>
            </w:r>
          </w:hyperlink>
        </w:p>
        <w:p w14:paraId="208B464B" w14:textId="57FFB263" w:rsidR="00DD2A06" w:rsidRDefault="00A54CBF">
          <w:pPr>
            <w:pStyle w:val="TM1"/>
            <w:tabs>
              <w:tab w:val="right" w:leader="dot" w:pos="9062"/>
            </w:tabs>
            <w:rPr>
              <w:rFonts w:eastAsiaTheme="minorEastAsia"/>
              <w:noProof/>
              <w:sz w:val="24"/>
              <w:szCs w:val="24"/>
              <w:lang w:eastAsia="fr-FR"/>
            </w:rPr>
          </w:pPr>
          <w:hyperlink w:anchor="_Toc199234681" w:history="1">
            <w:r w:rsidR="00DD2A06" w:rsidRPr="001C38F3">
              <w:rPr>
                <w:rStyle w:val="Lienhypertexte"/>
                <w:i/>
                <w:iCs/>
                <w:noProof/>
                <w:lang w:eastAsia="fr-FR"/>
              </w:rPr>
              <w:t>Offline</w:t>
            </w:r>
            <w:r w:rsidR="00DD2A06">
              <w:rPr>
                <w:noProof/>
                <w:webHidden/>
              </w:rPr>
              <w:tab/>
            </w:r>
            <w:r w:rsidR="00DD2A06">
              <w:rPr>
                <w:noProof/>
                <w:webHidden/>
              </w:rPr>
              <w:fldChar w:fldCharType="begin"/>
            </w:r>
            <w:r w:rsidR="00DD2A06">
              <w:rPr>
                <w:noProof/>
                <w:webHidden/>
              </w:rPr>
              <w:instrText xml:space="preserve"> PAGEREF _Toc199234681 \h </w:instrText>
            </w:r>
            <w:r w:rsidR="00DD2A06">
              <w:rPr>
                <w:noProof/>
                <w:webHidden/>
              </w:rPr>
            </w:r>
            <w:r w:rsidR="00DD2A06">
              <w:rPr>
                <w:noProof/>
                <w:webHidden/>
              </w:rPr>
              <w:fldChar w:fldCharType="separate"/>
            </w:r>
            <w:r w:rsidR="00DD2A06">
              <w:rPr>
                <w:noProof/>
                <w:webHidden/>
              </w:rPr>
              <w:t>17</w:t>
            </w:r>
            <w:r w:rsidR="00DD2A06">
              <w:rPr>
                <w:noProof/>
                <w:webHidden/>
              </w:rPr>
              <w:fldChar w:fldCharType="end"/>
            </w:r>
          </w:hyperlink>
        </w:p>
        <w:p w14:paraId="1A14707C" w14:textId="1B9F72EC" w:rsidR="00DD2A06" w:rsidRDefault="00A54CBF">
          <w:pPr>
            <w:pStyle w:val="TM2"/>
            <w:tabs>
              <w:tab w:val="right" w:leader="dot" w:pos="9062"/>
            </w:tabs>
            <w:rPr>
              <w:rFonts w:eastAsiaTheme="minorEastAsia"/>
              <w:noProof/>
              <w:sz w:val="24"/>
              <w:szCs w:val="24"/>
              <w:lang w:eastAsia="fr-FR"/>
            </w:rPr>
          </w:pPr>
          <w:hyperlink w:anchor="_Toc199234682" w:history="1">
            <w:r w:rsidR="00DD2A06" w:rsidRPr="001C38F3">
              <w:rPr>
                <w:rStyle w:val="Lienhypertexte"/>
                <w:noProof/>
                <w:lang w:eastAsia="fr-FR"/>
              </w:rPr>
              <w:t>Gestion des demandes et modifications</w:t>
            </w:r>
            <w:r w:rsidR="00DD2A06">
              <w:rPr>
                <w:noProof/>
                <w:webHidden/>
              </w:rPr>
              <w:tab/>
            </w:r>
            <w:r w:rsidR="00DD2A06">
              <w:rPr>
                <w:noProof/>
                <w:webHidden/>
              </w:rPr>
              <w:fldChar w:fldCharType="begin"/>
            </w:r>
            <w:r w:rsidR="00DD2A06">
              <w:rPr>
                <w:noProof/>
                <w:webHidden/>
              </w:rPr>
              <w:instrText xml:space="preserve"> PAGEREF _Toc199234682 \h </w:instrText>
            </w:r>
            <w:r w:rsidR="00DD2A06">
              <w:rPr>
                <w:noProof/>
                <w:webHidden/>
              </w:rPr>
            </w:r>
            <w:r w:rsidR="00DD2A06">
              <w:rPr>
                <w:noProof/>
                <w:webHidden/>
              </w:rPr>
              <w:fldChar w:fldCharType="separate"/>
            </w:r>
            <w:r w:rsidR="00DD2A06">
              <w:rPr>
                <w:noProof/>
                <w:webHidden/>
              </w:rPr>
              <w:t>17</w:t>
            </w:r>
            <w:r w:rsidR="00DD2A06">
              <w:rPr>
                <w:noProof/>
                <w:webHidden/>
              </w:rPr>
              <w:fldChar w:fldCharType="end"/>
            </w:r>
          </w:hyperlink>
        </w:p>
        <w:p w14:paraId="1D2BF23B" w14:textId="0012C304" w:rsidR="00DD2A06" w:rsidRDefault="00A54CBF">
          <w:pPr>
            <w:pStyle w:val="TM1"/>
            <w:tabs>
              <w:tab w:val="right" w:leader="dot" w:pos="9062"/>
            </w:tabs>
            <w:rPr>
              <w:rFonts w:eastAsiaTheme="minorEastAsia"/>
              <w:noProof/>
              <w:sz w:val="24"/>
              <w:szCs w:val="24"/>
              <w:lang w:eastAsia="fr-FR"/>
            </w:rPr>
          </w:pPr>
          <w:hyperlink w:anchor="_Toc199234683" w:history="1">
            <w:r w:rsidR="00DD2A06" w:rsidRPr="001C38F3">
              <w:rPr>
                <w:rStyle w:val="Lienhypertexte"/>
                <w:noProof/>
                <w:lang w:eastAsia="fr-FR"/>
              </w:rPr>
              <w:t>Implémentation et lancement du marché</w:t>
            </w:r>
            <w:r w:rsidR="00DD2A06">
              <w:rPr>
                <w:noProof/>
                <w:webHidden/>
              </w:rPr>
              <w:tab/>
            </w:r>
            <w:r w:rsidR="00DD2A06">
              <w:rPr>
                <w:noProof/>
                <w:webHidden/>
              </w:rPr>
              <w:fldChar w:fldCharType="begin"/>
            </w:r>
            <w:r w:rsidR="00DD2A06">
              <w:rPr>
                <w:noProof/>
                <w:webHidden/>
              </w:rPr>
              <w:instrText xml:space="preserve"> PAGEREF _Toc199234683 \h </w:instrText>
            </w:r>
            <w:r w:rsidR="00DD2A06">
              <w:rPr>
                <w:noProof/>
                <w:webHidden/>
              </w:rPr>
            </w:r>
            <w:r w:rsidR="00DD2A06">
              <w:rPr>
                <w:noProof/>
                <w:webHidden/>
              </w:rPr>
              <w:fldChar w:fldCharType="separate"/>
            </w:r>
            <w:r w:rsidR="00DD2A06">
              <w:rPr>
                <w:noProof/>
                <w:webHidden/>
              </w:rPr>
              <w:t>19</w:t>
            </w:r>
            <w:r w:rsidR="00DD2A06">
              <w:rPr>
                <w:noProof/>
                <w:webHidden/>
              </w:rPr>
              <w:fldChar w:fldCharType="end"/>
            </w:r>
          </w:hyperlink>
        </w:p>
        <w:p w14:paraId="39F88937" w14:textId="588AA725" w:rsidR="00DD2A06" w:rsidRDefault="00A54CBF">
          <w:pPr>
            <w:pStyle w:val="TM2"/>
            <w:tabs>
              <w:tab w:val="right" w:leader="dot" w:pos="9062"/>
            </w:tabs>
            <w:rPr>
              <w:rFonts w:eastAsiaTheme="minorEastAsia"/>
              <w:noProof/>
              <w:sz w:val="24"/>
              <w:szCs w:val="24"/>
              <w:lang w:eastAsia="fr-FR"/>
            </w:rPr>
          </w:pPr>
          <w:hyperlink w:anchor="_Toc199234684" w:history="1">
            <w:r w:rsidR="00DD2A06" w:rsidRPr="001C38F3">
              <w:rPr>
                <w:rStyle w:val="Lienhypertexte"/>
                <w:noProof/>
                <w:lang w:eastAsia="fr-FR"/>
              </w:rPr>
              <w:t>Formations</w:t>
            </w:r>
            <w:r w:rsidR="00DD2A06">
              <w:rPr>
                <w:noProof/>
                <w:webHidden/>
              </w:rPr>
              <w:tab/>
            </w:r>
            <w:r w:rsidR="00DD2A06">
              <w:rPr>
                <w:noProof/>
                <w:webHidden/>
              </w:rPr>
              <w:fldChar w:fldCharType="begin"/>
            </w:r>
            <w:r w:rsidR="00DD2A06">
              <w:rPr>
                <w:noProof/>
                <w:webHidden/>
              </w:rPr>
              <w:instrText xml:space="preserve"> PAGEREF _Toc199234684 \h </w:instrText>
            </w:r>
            <w:r w:rsidR="00DD2A06">
              <w:rPr>
                <w:noProof/>
                <w:webHidden/>
              </w:rPr>
            </w:r>
            <w:r w:rsidR="00DD2A06">
              <w:rPr>
                <w:noProof/>
                <w:webHidden/>
              </w:rPr>
              <w:fldChar w:fldCharType="separate"/>
            </w:r>
            <w:r w:rsidR="00DD2A06">
              <w:rPr>
                <w:noProof/>
                <w:webHidden/>
              </w:rPr>
              <w:t>20</w:t>
            </w:r>
            <w:r w:rsidR="00DD2A06">
              <w:rPr>
                <w:noProof/>
                <w:webHidden/>
              </w:rPr>
              <w:fldChar w:fldCharType="end"/>
            </w:r>
          </w:hyperlink>
        </w:p>
        <w:p w14:paraId="0EB4DD46" w14:textId="5655EBDF" w:rsidR="00DD2A06" w:rsidRDefault="00A54CBF">
          <w:pPr>
            <w:pStyle w:val="TM2"/>
            <w:tabs>
              <w:tab w:val="right" w:leader="dot" w:pos="9062"/>
            </w:tabs>
            <w:rPr>
              <w:rFonts w:eastAsiaTheme="minorEastAsia"/>
              <w:noProof/>
              <w:sz w:val="24"/>
              <w:szCs w:val="24"/>
              <w:lang w:eastAsia="fr-FR"/>
            </w:rPr>
          </w:pPr>
          <w:hyperlink w:anchor="_Toc199234685" w:history="1">
            <w:r w:rsidR="00DD2A06" w:rsidRPr="001C38F3">
              <w:rPr>
                <w:rStyle w:val="Lienhypertexte"/>
                <w:rFonts w:eastAsia="Times New Roman"/>
                <w:noProof/>
                <w:lang w:eastAsia="fr-FR"/>
              </w:rPr>
              <w:t>Restitution des données</w:t>
            </w:r>
            <w:r w:rsidR="00DD2A06">
              <w:rPr>
                <w:noProof/>
                <w:webHidden/>
              </w:rPr>
              <w:tab/>
            </w:r>
            <w:r w:rsidR="00DD2A06">
              <w:rPr>
                <w:noProof/>
                <w:webHidden/>
              </w:rPr>
              <w:fldChar w:fldCharType="begin"/>
            </w:r>
            <w:r w:rsidR="00DD2A06">
              <w:rPr>
                <w:noProof/>
                <w:webHidden/>
              </w:rPr>
              <w:instrText xml:space="preserve"> PAGEREF _Toc199234685 \h </w:instrText>
            </w:r>
            <w:r w:rsidR="00DD2A06">
              <w:rPr>
                <w:noProof/>
                <w:webHidden/>
              </w:rPr>
            </w:r>
            <w:r w:rsidR="00DD2A06">
              <w:rPr>
                <w:noProof/>
                <w:webHidden/>
              </w:rPr>
              <w:fldChar w:fldCharType="separate"/>
            </w:r>
            <w:r w:rsidR="00DD2A06">
              <w:rPr>
                <w:noProof/>
                <w:webHidden/>
              </w:rPr>
              <w:t>21</w:t>
            </w:r>
            <w:r w:rsidR="00DD2A06">
              <w:rPr>
                <w:noProof/>
                <w:webHidden/>
              </w:rPr>
              <w:fldChar w:fldCharType="end"/>
            </w:r>
          </w:hyperlink>
        </w:p>
        <w:p w14:paraId="71A4EB58" w14:textId="4B99752F" w:rsidR="00642233" w:rsidRPr="00642233" w:rsidRDefault="00642233">
          <w:pPr>
            <w:rPr>
              <w:sz w:val="24"/>
              <w:szCs w:val="24"/>
            </w:rPr>
          </w:pPr>
          <w:r w:rsidRPr="00642233">
            <w:rPr>
              <w:b/>
              <w:bCs/>
              <w:sz w:val="24"/>
              <w:szCs w:val="24"/>
            </w:rPr>
            <w:fldChar w:fldCharType="end"/>
          </w:r>
        </w:p>
      </w:sdtContent>
    </w:sdt>
    <w:p w14:paraId="797C8642" w14:textId="51768DA9" w:rsidR="00FF7765" w:rsidRDefault="00FF7765">
      <w:pPr>
        <w:rPr>
          <w:sz w:val="24"/>
          <w:szCs w:val="24"/>
        </w:rPr>
      </w:pPr>
      <w:r>
        <w:rPr>
          <w:sz w:val="24"/>
          <w:szCs w:val="24"/>
        </w:rPr>
        <w:br w:type="page"/>
      </w:r>
    </w:p>
    <w:p w14:paraId="735F42C8" w14:textId="7F899169" w:rsidR="00441772" w:rsidRPr="00642233" w:rsidRDefault="00441772" w:rsidP="00441772">
      <w:pPr>
        <w:pStyle w:val="Titre1"/>
        <w:rPr>
          <w:rFonts w:eastAsia="Times New Roman"/>
          <w:sz w:val="44"/>
          <w:szCs w:val="44"/>
          <w:lang w:eastAsia="fr-FR"/>
        </w:rPr>
      </w:pPr>
      <w:bookmarkStart w:id="0" w:name="_Toc199234671"/>
      <w:r w:rsidRPr="00642233">
        <w:rPr>
          <w:rFonts w:eastAsia="Times New Roman"/>
          <w:sz w:val="44"/>
          <w:szCs w:val="44"/>
          <w:lang w:eastAsia="fr-FR"/>
        </w:rPr>
        <w:lastRenderedPageBreak/>
        <w:t>Dispositions communes</w:t>
      </w:r>
      <w:bookmarkEnd w:id="0"/>
    </w:p>
    <w:p w14:paraId="1CAE67A4" w14:textId="77777777" w:rsidR="00441772" w:rsidRPr="00642233" w:rsidRDefault="00441772" w:rsidP="00441772">
      <w:pPr>
        <w:pStyle w:val="Titre2"/>
        <w:rPr>
          <w:rFonts w:eastAsia="Times New Roman"/>
          <w:sz w:val="36"/>
          <w:szCs w:val="36"/>
          <w:lang w:eastAsia="fr-FR"/>
        </w:rPr>
      </w:pPr>
      <w:bookmarkStart w:id="1" w:name="_Toc199234672"/>
      <w:r w:rsidRPr="00642233">
        <w:rPr>
          <w:rFonts w:eastAsia="Times New Roman"/>
          <w:sz w:val="36"/>
          <w:szCs w:val="36"/>
          <w:lang w:eastAsia="fr-FR"/>
        </w:rPr>
        <w:t>Services et accompagnements</w:t>
      </w:r>
      <w:bookmarkEnd w:id="1"/>
    </w:p>
    <w:p w14:paraId="229364BA" w14:textId="3578EAA0" w:rsidR="00441772" w:rsidRPr="00642233" w:rsidRDefault="00441772" w:rsidP="00642233">
      <w:pPr>
        <w:pStyle w:val="Sous-titre"/>
        <w:pBdr>
          <w:top w:val="single" w:sz="4" w:space="1" w:color="auto"/>
          <w:left w:val="single" w:sz="4" w:space="4" w:color="auto"/>
          <w:bottom w:val="single" w:sz="4" w:space="1" w:color="auto"/>
          <w:right w:val="single" w:sz="4" w:space="4" w:color="auto"/>
        </w:pBdr>
        <w:rPr>
          <w:sz w:val="32"/>
          <w:szCs w:val="32"/>
          <w:lang w:eastAsia="fr-FR"/>
        </w:rPr>
      </w:pPr>
      <w:r w:rsidRPr="00642233">
        <w:rPr>
          <w:sz w:val="32"/>
          <w:szCs w:val="32"/>
          <w:lang w:eastAsia="fr-FR"/>
        </w:rPr>
        <w:t>Assurances</w:t>
      </w:r>
    </w:p>
    <w:p w14:paraId="1D329A11" w14:textId="73BEC450" w:rsidR="00441772" w:rsidRPr="00642233" w:rsidRDefault="00441772" w:rsidP="00441772">
      <w:pPr>
        <w:rPr>
          <w:sz w:val="24"/>
          <w:szCs w:val="24"/>
          <w:lang w:eastAsia="fr-FR"/>
        </w:rPr>
      </w:pPr>
      <w:r w:rsidRPr="00642233">
        <w:rPr>
          <w:sz w:val="24"/>
          <w:szCs w:val="24"/>
          <w:lang w:eastAsia="fr-FR"/>
        </w:rPr>
        <w:t>Assurances proposées et leurs modalités de souscription</w:t>
      </w:r>
    </w:p>
    <w:p w14:paraId="745DEF7A" w14:textId="77777777" w:rsidR="002A1728" w:rsidRPr="00642233" w:rsidRDefault="002A1728" w:rsidP="002A1728">
      <w:pPr>
        <w:tabs>
          <w:tab w:val="right" w:leader="dot" w:pos="8505"/>
        </w:tabs>
        <w:rPr>
          <w:sz w:val="24"/>
          <w:szCs w:val="24"/>
          <w:lang w:eastAsia="fr-FR"/>
        </w:rPr>
      </w:pPr>
      <w:r w:rsidRPr="00642233">
        <w:rPr>
          <w:sz w:val="24"/>
          <w:szCs w:val="24"/>
          <w:lang w:eastAsia="fr-FR"/>
        </w:rPr>
        <w:tab/>
      </w:r>
    </w:p>
    <w:p w14:paraId="52B90EEF" w14:textId="77777777" w:rsidR="002A1728" w:rsidRPr="00642233" w:rsidRDefault="002A1728" w:rsidP="002A1728">
      <w:pPr>
        <w:tabs>
          <w:tab w:val="right" w:leader="dot" w:pos="8505"/>
        </w:tabs>
        <w:rPr>
          <w:sz w:val="24"/>
          <w:szCs w:val="24"/>
          <w:lang w:eastAsia="fr-FR"/>
        </w:rPr>
      </w:pPr>
      <w:r w:rsidRPr="00642233">
        <w:rPr>
          <w:sz w:val="24"/>
          <w:szCs w:val="24"/>
          <w:lang w:eastAsia="fr-FR"/>
        </w:rPr>
        <w:tab/>
      </w:r>
    </w:p>
    <w:p w14:paraId="1ED8E861" w14:textId="02578CBC" w:rsidR="002A1728" w:rsidRPr="00642233" w:rsidRDefault="002A1728" w:rsidP="002A1728">
      <w:pPr>
        <w:tabs>
          <w:tab w:val="right" w:leader="dot" w:pos="8505"/>
        </w:tabs>
        <w:rPr>
          <w:sz w:val="24"/>
          <w:szCs w:val="24"/>
          <w:lang w:eastAsia="fr-FR"/>
        </w:rPr>
      </w:pPr>
      <w:r w:rsidRPr="00642233">
        <w:rPr>
          <w:sz w:val="24"/>
          <w:szCs w:val="24"/>
          <w:lang w:eastAsia="fr-FR"/>
        </w:rPr>
        <w:tab/>
      </w:r>
    </w:p>
    <w:p w14:paraId="194C67F3" w14:textId="5C2C066F" w:rsidR="002A1728" w:rsidRPr="00642233" w:rsidRDefault="002A1728" w:rsidP="002A1728">
      <w:pPr>
        <w:tabs>
          <w:tab w:val="right" w:leader="dot" w:pos="8505"/>
        </w:tabs>
        <w:rPr>
          <w:sz w:val="24"/>
          <w:szCs w:val="24"/>
          <w:lang w:eastAsia="fr-FR"/>
        </w:rPr>
      </w:pPr>
      <w:r w:rsidRPr="00642233">
        <w:rPr>
          <w:sz w:val="24"/>
          <w:szCs w:val="24"/>
          <w:lang w:eastAsia="fr-FR"/>
        </w:rPr>
        <w:tab/>
      </w:r>
    </w:p>
    <w:p w14:paraId="2F916F06" w14:textId="795D0A66" w:rsidR="002A1728" w:rsidRPr="00642233" w:rsidRDefault="002A1728" w:rsidP="002A1728">
      <w:pPr>
        <w:tabs>
          <w:tab w:val="right" w:leader="dot" w:pos="8505"/>
        </w:tabs>
        <w:rPr>
          <w:sz w:val="24"/>
          <w:szCs w:val="24"/>
          <w:lang w:eastAsia="fr-FR"/>
        </w:rPr>
      </w:pPr>
      <w:r w:rsidRPr="00642233">
        <w:rPr>
          <w:sz w:val="24"/>
          <w:szCs w:val="24"/>
          <w:lang w:eastAsia="fr-FR"/>
        </w:rPr>
        <w:tab/>
      </w:r>
    </w:p>
    <w:p w14:paraId="27273CF2" w14:textId="270B7839" w:rsidR="006849BF" w:rsidRPr="00642233" w:rsidRDefault="002A1728" w:rsidP="00453951">
      <w:pPr>
        <w:tabs>
          <w:tab w:val="right" w:leader="dot" w:pos="8505"/>
        </w:tabs>
        <w:rPr>
          <w:sz w:val="24"/>
          <w:szCs w:val="24"/>
          <w:lang w:eastAsia="fr-FR"/>
        </w:rPr>
      </w:pPr>
      <w:r w:rsidRPr="00642233">
        <w:rPr>
          <w:sz w:val="24"/>
          <w:szCs w:val="24"/>
          <w:lang w:eastAsia="fr-FR"/>
        </w:rPr>
        <w:tab/>
      </w:r>
    </w:p>
    <w:p w14:paraId="42BDA20C" w14:textId="77777777" w:rsidR="00453951" w:rsidRPr="00642233" w:rsidRDefault="00453951" w:rsidP="00453951">
      <w:pPr>
        <w:tabs>
          <w:tab w:val="right" w:leader="dot" w:pos="8505"/>
        </w:tabs>
        <w:rPr>
          <w:sz w:val="24"/>
          <w:szCs w:val="24"/>
          <w:lang w:eastAsia="fr-FR"/>
        </w:rPr>
      </w:pPr>
    </w:p>
    <w:p w14:paraId="770D0630" w14:textId="768D55F3" w:rsidR="00441772" w:rsidRPr="00642233" w:rsidRDefault="00441772" w:rsidP="00642233">
      <w:pPr>
        <w:pStyle w:val="Sous-titre"/>
        <w:pBdr>
          <w:top w:val="single" w:sz="4" w:space="1" w:color="auto"/>
          <w:left w:val="single" w:sz="4" w:space="4" w:color="auto"/>
          <w:bottom w:val="single" w:sz="4" w:space="1" w:color="auto"/>
          <w:right w:val="single" w:sz="4" w:space="4" w:color="auto"/>
        </w:pBdr>
        <w:rPr>
          <w:sz w:val="32"/>
          <w:szCs w:val="32"/>
          <w:lang w:eastAsia="fr-FR"/>
        </w:rPr>
      </w:pPr>
      <w:r w:rsidRPr="00642233">
        <w:rPr>
          <w:sz w:val="32"/>
          <w:szCs w:val="32"/>
          <w:lang w:eastAsia="fr-FR"/>
        </w:rPr>
        <w:t>Carte logée et ROP</w:t>
      </w:r>
    </w:p>
    <w:p w14:paraId="7042E520" w14:textId="48461A24" w:rsidR="00441772" w:rsidRPr="00642233" w:rsidRDefault="00441772" w:rsidP="00441772">
      <w:pPr>
        <w:rPr>
          <w:sz w:val="28"/>
          <w:szCs w:val="28"/>
          <w:lang w:eastAsia="fr-FR"/>
        </w:rPr>
      </w:pPr>
      <w:r w:rsidRPr="00642233">
        <w:rPr>
          <w:sz w:val="28"/>
          <w:szCs w:val="28"/>
          <w:lang w:eastAsia="fr-FR"/>
        </w:rPr>
        <w:t xml:space="preserve">Carte logée proposée et justification du choix  </w:t>
      </w:r>
    </w:p>
    <w:p w14:paraId="01C6F232" w14:textId="77777777" w:rsidR="002A1728" w:rsidRPr="00642233" w:rsidRDefault="002A1728" w:rsidP="002A1728">
      <w:pPr>
        <w:tabs>
          <w:tab w:val="right" w:leader="dot" w:pos="8505"/>
        </w:tabs>
        <w:rPr>
          <w:sz w:val="24"/>
          <w:szCs w:val="24"/>
          <w:lang w:eastAsia="fr-FR"/>
        </w:rPr>
      </w:pPr>
      <w:r w:rsidRPr="00642233">
        <w:rPr>
          <w:sz w:val="24"/>
          <w:szCs w:val="24"/>
          <w:lang w:eastAsia="fr-FR"/>
        </w:rPr>
        <w:tab/>
      </w:r>
    </w:p>
    <w:p w14:paraId="0D2425D5" w14:textId="12983E75" w:rsidR="002A1728" w:rsidRPr="00642233" w:rsidRDefault="002A1728" w:rsidP="002A1728">
      <w:pPr>
        <w:tabs>
          <w:tab w:val="right" w:leader="dot" w:pos="8505"/>
        </w:tabs>
        <w:rPr>
          <w:sz w:val="24"/>
          <w:szCs w:val="24"/>
          <w:lang w:eastAsia="fr-FR"/>
        </w:rPr>
      </w:pPr>
      <w:r w:rsidRPr="00642233">
        <w:rPr>
          <w:sz w:val="24"/>
          <w:szCs w:val="24"/>
          <w:lang w:eastAsia="fr-FR"/>
        </w:rPr>
        <w:tab/>
      </w:r>
    </w:p>
    <w:p w14:paraId="7EE8762A" w14:textId="370A166E" w:rsidR="002A1728" w:rsidRPr="00642233" w:rsidRDefault="002A1728" w:rsidP="002A1728">
      <w:pPr>
        <w:tabs>
          <w:tab w:val="right" w:leader="dot" w:pos="8505"/>
        </w:tabs>
        <w:rPr>
          <w:sz w:val="24"/>
          <w:szCs w:val="24"/>
          <w:lang w:eastAsia="fr-FR"/>
        </w:rPr>
      </w:pPr>
      <w:r w:rsidRPr="00642233">
        <w:rPr>
          <w:sz w:val="24"/>
          <w:szCs w:val="24"/>
          <w:lang w:eastAsia="fr-FR"/>
        </w:rPr>
        <w:tab/>
      </w:r>
    </w:p>
    <w:p w14:paraId="1D957462" w14:textId="099E9072" w:rsidR="002A1728" w:rsidRPr="00642233" w:rsidRDefault="002A1728" w:rsidP="002A1728">
      <w:pPr>
        <w:tabs>
          <w:tab w:val="right" w:leader="dot" w:pos="8505"/>
        </w:tabs>
        <w:rPr>
          <w:sz w:val="24"/>
          <w:szCs w:val="24"/>
          <w:lang w:eastAsia="fr-FR"/>
        </w:rPr>
      </w:pPr>
      <w:r w:rsidRPr="00642233">
        <w:rPr>
          <w:sz w:val="24"/>
          <w:szCs w:val="24"/>
          <w:lang w:eastAsia="fr-FR"/>
        </w:rPr>
        <w:tab/>
      </w:r>
    </w:p>
    <w:p w14:paraId="5E80D91E" w14:textId="65F86B57" w:rsidR="00453951" w:rsidRDefault="002A1728" w:rsidP="002A1728">
      <w:pPr>
        <w:tabs>
          <w:tab w:val="right" w:leader="dot" w:pos="8505"/>
        </w:tabs>
        <w:rPr>
          <w:sz w:val="24"/>
          <w:szCs w:val="24"/>
          <w:lang w:eastAsia="fr-FR"/>
        </w:rPr>
      </w:pPr>
      <w:r w:rsidRPr="00642233">
        <w:rPr>
          <w:sz w:val="24"/>
          <w:szCs w:val="24"/>
          <w:lang w:eastAsia="fr-FR"/>
        </w:rPr>
        <w:tab/>
      </w:r>
    </w:p>
    <w:p w14:paraId="05737C0D" w14:textId="4784B8C6" w:rsidR="00FF7765" w:rsidRDefault="00FF7765" w:rsidP="002A1728">
      <w:pPr>
        <w:tabs>
          <w:tab w:val="right" w:leader="dot" w:pos="8505"/>
        </w:tabs>
        <w:rPr>
          <w:sz w:val="24"/>
          <w:szCs w:val="24"/>
          <w:lang w:eastAsia="fr-FR"/>
        </w:rPr>
      </w:pPr>
      <w:r>
        <w:rPr>
          <w:sz w:val="24"/>
          <w:szCs w:val="24"/>
          <w:lang w:eastAsia="fr-FR"/>
        </w:rPr>
        <w:tab/>
      </w:r>
    </w:p>
    <w:p w14:paraId="5345DD09" w14:textId="77777777" w:rsidR="00BF14D6" w:rsidRPr="00642233" w:rsidRDefault="00BF14D6" w:rsidP="002A1728">
      <w:pPr>
        <w:tabs>
          <w:tab w:val="right" w:leader="dot" w:pos="8505"/>
        </w:tabs>
        <w:rPr>
          <w:sz w:val="24"/>
          <w:szCs w:val="24"/>
          <w:lang w:eastAsia="fr-FR"/>
        </w:rPr>
      </w:pPr>
    </w:p>
    <w:p w14:paraId="4984BD66" w14:textId="164014A2" w:rsidR="00441772" w:rsidRPr="00642233" w:rsidRDefault="00441772" w:rsidP="00441772">
      <w:pPr>
        <w:rPr>
          <w:sz w:val="24"/>
          <w:szCs w:val="24"/>
          <w:lang w:eastAsia="fr-FR"/>
        </w:rPr>
      </w:pPr>
      <w:r w:rsidRPr="00642233">
        <w:rPr>
          <w:sz w:val="24"/>
          <w:szCs w:val="24"/>
          <w:lang w:eastAsia="fr-FR"/>
        </w:rPr>
        <w:t>Détail des assurances incluse avec la carte logée</w:t>
      </w:r>
    </w:p>
    <w:p w14:paraId="3F1D3C97" w14:textId="77777777" w:rsidR="002A1728" w:rsidRPr="00642233" w:rsidRDefault="002A1728" w:rsidP="002A1728">
      <w:pPr>
        <w:tabs>
          <w:tab w:val="right" w:leader="dot" w:pos="8505"/>
        </w:tabs>
        <w:rPr>
          <w:sz w:val="24"/>
          <w:szCs w:val="24"/>
          <w:lang w:eastAsia="fr-FR"/>
        </w:rPr>
      </w:pPr>
      <w:r w:rsidRPr="00642233">
        <w:rPr>
          <w:sz w:val="24"/>
          <w:szCs w:val="24"/>
          <w:lang w:eastAsia="fr-FR"/>
        </w:rPr>
        <w:tab/>
      </w:r>
    </w:p>
    <w:p w14:paraId="5FAA4412" w14:textId="77777777" w:rsidR="002A1728" w:rsidRPr="00642233" w:rsidRDefault="002A1728" w:rsidP="002A1728">
      <w:pPr>
        <w:tabs>
          <w:tab w:val="right" w:leader="dot" w:pos="8505"/>
        </w:tabs>
        <w:rPr>
          <w:sz w:val="24"/>
          <w:szCs w:val="24"/>
          <w:lang w:eastAsia="fr-FR"/>
        </w:rPr>
      </w:pPr>
      <w:r w:rsidRPr="00642233">
        <w:rPr>
          <w:sz w:val="24"/>
          <w:szCs w:val="24"/>
          <w:lang w:eastAsia="fr-FR"/>
        </w:rPr>
        <w:tab/>
      </w:r>
    </w:p>
    <w:p w14:paraId="52EAFA11" w14:textId="77777777" w:rsidR="002A1728" w:rsidRPr="00642233" w:rsidRDefault="002A1728" w:rsidP="002A1728">
      <w:pPr>
        <w:tabs>
          <w:tab w:val="right" w:leader="dot" w:pos="8505"/>
        </w:tabs>
        <w:rPr>
          <w:sz w:val="24"/>
          <w:szCs w:val="24"/>
          <w:lang w:eastAsia="fr-FR"/>
        </w:rPr>
      </w:pPr>
      <w:r w:rsidRPr="00642233">
        <w:rPr>
          <w:sz w:val="24"/>
          <w:szCs w:val="24"/>
          <w:lang w:eastAsia="fr-FR"/>
        </w:rPr>
        <w:tab/>
      </w:r>
    </w:p>
    <w:p w14:paraId="1B884A3A" w14:textId="77777777" w:rsidR="002A1728" w:rsidRPr="00642233" w:rsidRDefault="002A1728" w:rsidP="002A1728">
      <w:pPr>
        <w:tabs>
          <w:tab w:val="right" w:leader="dot" w:pos="8505"/>
        </w:tabs>
        <w:rPr>
          <w:sz w:val="24"/>
          <w:szCs w:val="24"/>
          <w:lang w:eastAsia="fr-FR"/>
        </w:rPr>
      </w:pPr>
      <w:r w:rsidRPr="00642233">
        <w:rPr>
          <w:sz w:val="24"/>
          <w:szCs w:val="24"/>
          <w:lang w:eastAsia="fr-FR"/>
        </w:rPr>
        <w:tab/>
      </w:r>
    </w:p>
    <w:p w14:paraId="569443B3" w14:textId="77777777" w:rsidR="002A1728" w:rsidRPr="00642233" w:rsidRDefault="002A1728" w:rsidP="002A1728">
      <w:pPr>
        <w:tabs>
          <w:tab w:val="right" w:leader="dot" w:pos="8505"/>
        </w:tabs>
        <w:rPr>
          <w:sz w:val="24"/>
          <w:szCs w:val="24"/>
          <w:lang w:eastAsia="fr-FR"/>
        </w:rPr>
      </w:pPr>
      <w:r w:rsidRPr="00642233">
        <w:rPr>
          <w:sz w:val="24"/>
          <w:szCs w:val="24"/>
          <w:lang w:eastAsia="fr-FR"/>
        </w:rPr>
        <w:tab/>
      </w:r>
    </w:p>
    <w:p w14:paraId="10F5FF73" w14:textId="77777777" w:rsidR="002A1728" w:rsidRPr="00642233" w:rsidRDefault="002A1728" w:rsidP="002A1728">
      <w:pPr>
        <w:tabs>
          <w:tab w:val="right" w:leader="dot" w:pos="8505"/>
        </w:tabs>
        <w:rPr>
          <w:sz w:val="24"/>
          <w:szCs w:val="24"/>
          <w:lang w:eastAsia="fr-FR"/>
        </w:rPr>
      </w:pPr>
      <w:r w:rsidRPr="00642233">
        <w:rPr>
          <w:sz w:val="24"/>
          <w:szCs w:val="24"/>
          <w:lang w:eastAsia="fr-FR"/>
        </w:rPr>
        <w:tab/>
      </w:r>
    </w:p>
    <w:p w14:paraId="6EEC57B4" w14:textId="77777777" w:rsidR="00453951" w:rsidRPr="00642233" w:rsidRDefault="00453951" w:rsidP="002A1728">
      <w:pPr>
        <w:tabs>
          <w:tab w:val="right" w:leader="dot" w:pos="8505"/>
        </w:tabs>
        <w:rPr>
          <w:sz w:val="24"/>
          <w:szCs w:val="24"/>
          <w:lang w:eastAsia="fr-FR"/>
        </w:rPr>
      </w:pPr>
    </w:p>
    <w:p w14:paraId="04FCADD7" w14:textId="10162D71" w:rsidR="000C33EE" w:rsidRPr="00642233" w:rsidRDefault="000C33EE" w:rsidP="000C33EE">
      <w:pPr>
        <w:rPr>
          <w:noProof/>
          <w:sz w:val="24"/>
          <w:szCs w:val="24"/>
          <w:lang w:eastAsia="fr-FR"/>
        </w:rPr>
      </w:pPr>
      <w:r w:rsidRPr="00642233">
        <w:rPr>
          <w:noProof/>
          <w:sz w:val="24"/>
          <w:szCs w:val="24"/>
          <w:lang w:eastAsia="fr-FR"/>
        </w:rPr>
        <w:lastRenderedPageBreak/>
        <w:t>Méthodologie de paiement direct des prestations des transporteurs par carte voyagiste, délais de paiement des fournisseurs garantis</w:t>
      </w:r>
    </w:p>
    <w:p w14:paraId="1AEA292B" w14:textId="77777777" w:rsidR="002A1728" w:rsidRPr="00642233" w:rsidRDefault="002A1728" w:rsidP="002A1728">
      <w:pPr>
        <w:tabs>
          <w:tab w:val="right" w:leader="dot" w:pos="8505"/>
        </w:tabs>
        <w:rPr>
          <w:sz w:val="24"/>
          <w:szCs w:val="24"/>
          <w:lang w:eastAsia="fr-FR"/>
        </w:rPr>
      </w:pPr>
      <w:r w:rsidRPr="00642233">
        <w:rPr>
          <w:sz w:val="24"/>
          <w:szCs w:val="24"/>
          <w:lang w:eastAsia="fr-FR"/>
        </w:rPr>
        <w:tab/>
      </w:r>
    </w:p>
    <w:p w14:paraId="243A25AC" w14:textId="77777777" w:rsidR="002A1728" w:rsidRPr="00642233" w:rsidRDefault="002A1728" w:rsidP="002A1728">
      <w:pPr>
        <w:tabs>
          <w:tab w:val="right" w:leader="dot" w:pos="8505"/>
        </w:tabs>
        <w:rPr>
          <w:sz w:val="24"/>
          <w:szCs w:val="24"/>
          <w:lang w:eastAsia="fr-FR"/>
        </w:rPr>
      </w:pPr>
      <w:r w:rsidRPr="00642233">
        <w:rPr>
          <w:sz w:val="24"/>
          <w:szCs w:val="24"/>
          <w:lang w:eastAsia="fr-FR"/>
        </w:rPr>
        <w:tab/>
      </w:r>
    </w:p>
    <w:p w14:paraId="65C40329" w14:textId="77777777" w:rsidR="002A1728" w:rsidRPr="00642233" w:rsidRDefault="002A1728" w:rsidP="002A1728">
      <w:pPr>
        <w:tabs>
          <w:tab w:val="right" w:leader="dot" w:pos="8505"/>
        </w:tabs>
        <w:rPr>
          <w:sz w:val="24"/>
          <w:szCs w:val="24"/>
          <w:lang w:eastAsia="fr-FR"/>
        </w:rPr>
      </w:pPr>
      <w:r w:rsidRPr="00642233">
        <w:rPr>
          <w:sz w:val="24"/>
          <w:szCs w:val="24"/>
          <w:lang w:eastAsia="fr-FR"/>
        </w:rPr>
        <w:tab/>
      </w:r>
    </w:p>
    <w:p w14:paraId="31C0BEC3" w14:textId="4A62FF5A" w:rsidR="00FF7765" w:rsidRDefault="00FF7765" w:rsidP="002A1728">
      <w:pPr>
        <w:tabs>
          <w:tab w:val="right" w:leader="dot" w:pos="8505"/>
        </w:tabs>
        <w:rPr>
          <w:sz w:val="24"/>
          <w:szCs w:val="24"/>
          <w:lang w:eastAsia="fr-FR"/>
        </w:rPr>
      </w:pPr>
      <w:r>
        <w:rPr>
          <w:sz w:val="24"/>
          <w:szCs w:val="24"/>
          <w:lang w:eastAsia="fr-FR"/>
        </w:rPr>
        <w:tab/>
      </w:r>
    </w:p>
    <w:p w14:paraId="1DB59473" w14:textId="5A0CC276" w:rsidR="00FF7765" w:rsidRDefault="00FF7765" w:rsidP="002A1728">
      <w:pPr>
        <w:tabs>
          <w:tab w:val="right" w:leader="dot" w:pos="8505"/>
        </w:tabs>
        <w:rPr>
          <w:sz w:val="24"/>
          <w:szCs w:val="24"/>
          <w:lang w:eastAsia="fr-FR"/>
        </w:rPr>
      </w:pPr>
      <w:r>
        <w:rPr>
          <w:sz w:val="24"/>
          <w:szCs w:val="24"/>
          <w:lang w:eastAsia="fr-FR"/>
        </w:rPr>
        <w:tab/>
      </w:r>
    </w:p>
    <w:p w14:paraId="5E793FB6" w14:textId="6C8E1D07" w:rsidR="00FF7765" w:rsidRPr="00642233" w:rsidRDefault="00FF7765" w:rsidP="002A1728">
      <w:pPr>
        <w:tabs>
          <w:tab w:val="right" w:leader="dot" w:pos="8505"/>
        </w:tabs>
        <w:rPr>
          <w:sz w:val="24"/>
          <w:szCs w:val="24"/>
          <w:lang w:eastAsia="fr-FR"/>
        </w:rPr>
      </w:pPr>
      <w:r>
        <w:rPr>
          <w:sz w:val="24"/>
          <w:szCs w:val="24"/>
          <w:lang w:eastAsia="fr-FR"/>
        </w:rPr>
        <w:tab/>
      </w:r>
    </w:p>
    <w:p w14:paraId="4EF478B0" w14:textId="502231AB" w:rsidR="00FF7765" w:rsidRPr="00642233" w:rsidRDefault="00FF7765" w:rsidP="002A1728">
      <w:pPr>
        <w:tabs>
          <w:tab w:val="right" w:leader="dot" w:pos="8505"/>
        </w:tabs>
        <w:rPr>
          <w:sz w:val="24"/>
          <w:szCs w:val="24"/>
          <w:lang w:eastAsia="fr-FR"/>
        </w:rPr>
      </w:pPr>
    </w:p>
    <w:p w14:paraId="1DF76A14" w14:textId="7BED877A" w:rsidR="005C16BD" w:rsidRPr="00642233" w:rsidRDefault="005C16BD" w:rsidP="005C16BD">
      <w:pPr>
        <w:rPr>
          <w:sz w:val="24"/>
          <w:szCs w:val="24"/>
          <w:lang w:eastAsia="fr-FR"/>
        </w:rPr>
      </w:pPr>
      <w:r w:rsidRPr="00642233">
        <w:rPr>
          <w:noProof/>
          <w:sz w:val="24"/>
          <w:szCs w:val="24"/>
          <w:lang w:eastAsia="fr-FR"/>
        </w:rPr>
        <w:t>Modalités de mise en place de l’accès aux factures (consultable en ligne, téléchargeables, imprimables)</w:t>
      </w:r>
    </w:p>
    <w:p w14:paraId="0F29E442" w14:textId="77777777" w:rsidR="002A1728" w:rsidRPr="00642233" w:rsidRDefault="002A1728" w:rsidP="002A1728">
      <w:pPr>
        <w:tabs>
          <w:tab w:val="right" w:leader="dot" w:pos="8505"/>
        </w:tabs>
        <w:rPr>
          <w:sz w:val="24"/>
          <w:szCs w:val="24"/>
          <w:lang w:eastAsia="fr-FR"/>
        </w:rPr>
      </w:pPr>
      <w:r w:rsidRPr="00642233">
        <w:rPr>
          <w:sz w:val="24"/>
          <w:szCs w:val="24"/>
          <w:lang w:eastAsia="fr-FR"/>
        </w:rPr>
        <w:tab/>
      </w:r>
    </w:p>
    <w:p w14:paraId="552669A7" w14:textId="77777777" w:rsidR="002A1728" w:rsidRPr="00642233" w:rsidRDefault="002A1728" w:rsidP="002A1728">
      <w:pPr>
        <w:tabs>
          <w:tab w:val="right" w:leader="dot" w:pos="8505"/>
        </w:tabs>
        <w:rPr>
          <w:sz w:val="24"/>
          <w:szCs w:val="24"/>
          <w:lang w:eastAsia="fr-FR"/>
        </w:rPr>
      </w:pPr>
      <w:r w:rsidRPr="00642233">
        <w:rPr>
          <w:sz w:val="24"/>
          <w:szCs w:val="24"/>
          <w:lang w:eastAsia="fr-FR"/>
        </w:rPr>
        <w:tab/>
      </w:r>
    </w:p>
    <w:p w14:paraId="3DB015EB" w14:textId="77777777" w:rsidR="002A1728" w:rsidRPr="00642233" w:rsidRDefault="002A1728" w:rsidP="002A1728">
      <w:pPr>
        <w:tabs>
          <w:tab w:val="right" w:leader="dot" w:pos="8505"/>
        </w:tabs>
        <w:rPr>
          <w:sz w:val="24"/>
          <w:szCs w:val="24"/>
          <w:lang w:eastAsia="fr-FR"/>
        </w:rPr>
      </w:pPr>
      <w:r w:rsidRPr="00642233">
        <w:rPr>
          <w:sz w:val="24"/>
          <w:szCs w:val="24"/>
          <w:lang w:eastAsia="fr-FR"/>
        </w:rPr>
        <w:tab/>
      </w:r>
    </w:p>
    <w:p w14:paraId="2745A194" w14:textId="77777777" w:rsidR="002A1728" w:rsidRPr="00642233" w:rsidRDefault="002A1728" w:rsidP="002A1728">
      <w:pPr>
        <w:tabs>
          <w:tab w:val="right" w:leader="dot" w:pos="8505"/>
        </w:tabs>
        <w:rPr>
          <w:sz w:val="24"/>
          <w:szCs w:val="24"/>
          <w:lang w:eastAsia="fr-FR"/>
        </w:rPr>
      </w:pPr>
      <w:r w:rsidRPr="00642233">
        <w:rPr>
          <w:sz w:val="24"/>
          <w:szCs w:val="24"/>
          <w:lang w:eastAsia="fr-FR"/>
        </w:rPr>
        <w:tab/>
      </w:r>
    </w:p>
    <w:p w14:paraId="047CAD3C" w14:textId="77777777" w:rsidR="002A1728" w:rsidRPr="00642233" w:rsidRDefault="002A1728" w:rsidP="002A1728">
      <w:pPr>
        <w:tabs>
          <w:tab w:val="right" w:leader="dot" w:pos="8505"/>
        </w:tabs>
        <w:rPr>
          <w:sz w:val="24"/>
          <w:szCs w:val="24"/>
          <w:lang w:eastAsia="fr-FR"/>
        </w:rPr>
      </w:pPr>
      <w:r w:rsidRPr="00642233">
        <w:rPr>
          <w:sz w:val="24"/>
          <w:szCs w:val="24"/>
          <w:lang w:eastAsia="fr-FR"/>
        </w:rPr>
        <w:tab/>
      </w:r>
    </w:p>
    <w:p w14:paraId="3E0E80FB" w14:textId="77777777" w:rsidR="002A1728" w:rsidRPr="00642233" w:rsidRDefault="002A1728" w:rsidP="002A1728">
      <w:pPr>
        <w:tabs>
          <w:tab w:val="right" w:leader="dot" w:pos="8505"/>
        </w:tabs>
        <w:rPr>
          <w:sz w:val="24"/>
          <w:szCs w:val="24"/>
          <w:lang w:eastAsia="fr-FR"/>
        </w:rPr>
      </w:pPr>
      <w:r w:rsidRPr="00642233">
        <w:rPr>
          <w:sz w:val="24"/>
          <w:szCs w:val="24"/>
          <w:lang w:eastAsia="fr-FR"/>
        </w:rPr>
        <w:tab/>
      </w:r>
    </w:p>
    <w:p w14:paraId="1BED3D5F" w14:textId="3CC576AB" w:rsidR="00441772" w:rsidRPr="00642233" w:rsidRDefault="00441772" w:rsidP="000C33EE">
      <w:pPr>
        <w:rPr>
          <w:sz w:val="24"/>
          <w:szCs w:val="24"/>
        </w:rPr>
      </w:pPr>
    </w:p>
    <w:p w14:paraId="6A5D85F5" w14:textId="7C510DD3" w:rsidR="005C16BD" w:rsidRPr="00642233" w:rsidRDefault="005C16BD" w:rsidP="00642233">
      <w:pPr>
        <w:pStyle w:val="Sous-titre"/>
        <w:pBdr>
          <w:top w:val="single" w:sz="4" w:space="1" w:color="auto"/>
          <w:left w:val="single" w:sz="4" w:space="4" w:color="auto"/>
          <w:bottom w:val="single" w:sz="4" w:space="1" w:color="auto"/>
          <w:right w:val="single" w:sz="4" w:space="4" w:color="auto"/>
        </w:pBdr>
        <w:rPr>
          <w:sz w:val="32"/>
          <w:szCs w:val="32"/>
          <w:lang w:eastAsia="fr-FR"/>
        </w:rPr>
      </w:pPr>
      <w:r w:rsidRPr="00642233">
        <w:rPr>
          <w:sz w:val="32"/>
          <w:szCs w:val="32"/>
          <w:lang w:eastAsia="fr-FR"/>
        </w:rPr>
        <w:t>Information des voyageurs</w:t>
      </w:r>
    </w:p>
    <w:p w14:paraId="45AC0198" w14:textId="3BC1F64F" w:rsidR="005C16BD" w:rsidRPr="00642233" w:rsidRDefault="005C16BD" w:rsidP="000C33EE">
      <w:pPr>
        <w:rPr>
          <w:sz w:val="24"/>
          <w:szCs w:val="24"/>
          <w:lang w:eastAsia="fr-FR"/>
        </w:rPr>
      </w:pPr>
      <w:r w:rsidRPr="00642233">
        <w:rPr>
          <w:sz w:val="24"/>
          <w:szCs w:val="24"/>
          <w:lang w:eastAsia="fr-FR"/>
        </w:rPr>
        <w:t xml:space="preserve">Modalités de mise en place des informations voyageurs (perturbations ayant un impact sur le trajet, grèves, autres incidents, …) et </w:t>
      </w:r>
      <w:r w:rsidR="00FF7765">
        <w:rPr>
          <w:sz w:val="24"/>
          <w:szCs w:val="24"/>
          <w:lang w:eastAsia="fr-FR"/>
        </w:rPr>
        <w:t xml:space="preserve">en expliquant les différents de communication </w:t>
      </w:r>
      <w:r w:rsidRPr="00FF7765">
        <w:rPr>
          <w:sz w:val="24"/>
          <w:szCs w:val="24"/>
          <w:lang w:eastAsia="fr-FR"/>
        </w:rPr>
        <w:t>adaptés</w:t>
      </w:r>
    </w:p>
    <w:p w14:paraId="4D770123" w14:textId="77777777" w:rsidR="002A1728" w:rsidRPr="00642233" w:rsidRDefault="002A1728" w:rsidP="002A1728">
      <w:pPr>
        <w:tabs>
          <w:tab w:val="right" w:leader="dot" w:pos="8505"/>
        </w:tabs>
        <w:rPr>
          <w:sz w:val="24"/>
          <w:szCs w:val="24"/>
          <w:lang w:eastAsia="fr-FR"/>
        </w:rPr>
      </w:pPr>
      <w:r w:rsidRPr="00642233">
        <w:rPr>
          <w:sz w:val="24"/>
          <w:szCs w:val="24"/>
          <w:lang w:eastAsia="fr-FR"/>
        </w:rPr>
        <w:tab/>
      </w:r>
    </w:p>
    <w:p w14:paraId="69738164" w14:textId="77777777" w:rsidR="002A1728" w:rsidRPr="00642233" w:rsidRDefault="002A1728" w:rsidP="002A1728">
      <w:pPr>
        <w:tabs>
          <w:tab w:val="right" w:leader="dot" w:pos="8505"/>
        </w:tabs>
        <w:rPr>
          <w:sz w:val="24"/>
          <w:szCs w:val="24"/>
          <w:lang w:eastAsia="fr-FR"/>
        </w:rPr>
      </w:pPr>
      <w:r w:rsidRPr="00642233">
        <w:rPr>
          <w:sz w:val="24"/>
          <w:szCs w:val="24"/>
          <w:lang w:eastAsia="fr-FR"/>
        </w:rPr>
        <w:tab/>
      </w:r>
    </w:p>
    <w:p w14:paraId="5F6596BD" w14:textId="77777777" w:rsidR="00CD09A7" w:rsidRDefault="00CD09A7" w:rsidP="002A1728">
      <w:pPr>
        <w:tabs>
          <w:tab w:val="right" w:leader="dot" w:pos="8505"/>
        </w:tabs>
        <w:rPr>
          <w:sz w:val="24"/>
          <w:szCs w:val="24"/>
          <w:lang w:eastAsia="fr-FR"/>
        </w:rPr>
      </w:pPr>
      <w:r>
        <w:rPr>
          <w:sz w:val="24"/>
          <w:szCs w:val="24"/>
          <w:lang w:eastAsia="fr-FR"/>
        </w:rPr>
        <w:tab/>
      </w:r>
    </w:p>
    <w:p w14:paraId="58F4C85C" w14:textId="77777777" w:rsidR="00CD09A7" w:rsidRDefault="00CD09A7" w:rsidP="002A1728">
      <w:pPr>
        <w:tabs>
          <w:tab w:val="right" w:leader="dot" w:pos="8505"/>
        </w:tabs>
        <w:rPr>
          <w:sz w:val="24"/>
          <w:szCs w:val="24"/>
          <w:lang w:eastAsia="fr-FR"/>
        </w:rPr>
      </w:pPr>
      <w:r>
        <w:rPr>
          <w:sz w:val="24"/>
          <w:szCs w:val="24"/>
          <w:lang w:eastAsia="fr-FR"/>
        </w:rPr>
        <w:tab/>
      </w:r>
    </w:p>
    <w:p w14:paraId="2E68F769" w14:textId="6AF1CA8F" w:rsidR="002A1728" w:rsidRPr="00642233" w:rsidRDefault="002A1728" w:rsidP="002A1728">
      <w:pPr>
        <w:tabs>
          <w:tab w:val="right" w:leader="dot" w:pos="8505"/>
        </w:tabs>
        <w:rPr>
          <w:sz w:val="24"/>
          <w:szCs w:val="24"/>
          <w:lang w:eastAsia="fr-FR"/>
        </w:rPr>
      </w:pPr>
      <w:r w:rsidRPr="00642233">
        <w:rPr>
          <w:sz w:val="24"/>
          <w:szCs w:val="24"/>
          <w:lang w:eastAsia="fr-FR"/>
        </w:rPr>
        <w:tab/>
      </w:r>
    </w:p>
    <w:p w14:paraId="0BE855EF" w14:textId="77777777" w:rsidR="002A1728" w:rsidRPr="00642233" w:rsidRDefault="002A1728" w:rsidP="002A1728">
      <w:pPr>
        <w:tabs>
          <w:tab w:val="right" w:leader="dot" w:pos="8505"/>
        </w:tabs>
        <w:rPr>
          <w:sz w:val="24"/>
          <w:szCs w:val="24"/>
          <w:lang w:eastAsia="fr-FR"/>
        </w:rPr>
      </w:pPr>
      <w:r w:rsidRPr="00642233">
        <w:rPr>
          <w:sz w:val="24"/>
          <w:szCs w:val="24"/>
          <w:lang w:eastAsia="fr-FR"/>
        </w:rPr>
        <w:tab/>
      </w:r>
    </w:p>
    <w:p w14:paraId="6B355CAE" w14:textId="77777777" w:rsidR="002A1728" w:rsidRPr="00642233" w:rsidRDefault="002A1728" w:rsidP="002A1728">
      <w:pPr>
        <w:tabs>
          <w:tab w:val="right" w:leader="dot" w:pos="8505"/>
        </w:tabs>
        <w:rPr>
          <w:sz w:val="24"/>
          <w:szCs w:val="24"/>
          <w:lang w:eastAsia="fr-FR"/>
        </w:rPr>
      </w:pPr>
      <w:r w:rsidRPr="00642233">
        <w:rPr>
          <w:sz w:val="24"/>
          <w:szCs w:val="24"/>
          <w:lang w:eastAsia="fr-FR"/>
        </w:rPr>
        <w:tab/>
      </w:r>
    </w:p>
    <w:p w14:paraId="79317B84" w14:textId="77777777" w:rsidR="002A1728" w:rsidRPr="00642233" w:rsidRDefault="002A1728" w:rsidP="002A1728">
      <w:pPr>
        <w:tabs>
          <w:tab w:val="right" w:leader="dot" w:pos="8505"/>
        </w:tabs>
        <w:rPr>
          <w:sz w:val="24"/>
          <w:szCs w:val="24"/>
          <w:lang w:eastAsia="fr-FR"/>
        </w:rPr>
      </w:pPr>
      <w:r w:rsidRPr="00642233">
        <w:rPr>
          <w:sz w:val="24"/>
          <w:szCs w:val="24"/>
          <w:lang w:eastAsia="fr-FR"/>
        </w:rPr>
        <w:tab/>
      </w:r>
    </w:p>
    <w:p w14:paraId="355CFC0B" w14:textId="27335896" w:rsidR="002A1728" w:rsidRPr="00642233" w:rsidRDefault="002A1728" w:rsidP="002A1728">
      <w:pPr>
        <w:tabs>
          <w:tab w:val="right" w:leader="dot" w:pos="8505"/>
        </w:tabs>
        <w:rPr>
          <w:sz w:val="24"/>
          <w:szCs w:val="24"/>
          <w:lang w:eastAsia="fr-FR"/>
        </w:rPr>
      </w:pPr>
    </w:p>
    <w:p w14:paraId="0BAC7632" w14:textId="77777777" w:rsidR="002A1728" w:rsidRPr="00642233" w:rsidRDefault="00886945" w:rsidP="000C33EE">
      <w:pPr>
        <w:rPr>
          <w:sz w:val="24"/>
          <w:szCs w:val="24"/>
          <w:lang w:eastAsia="fr-FR"/>
        </w:rPr>
      </w:pPr>
      <w:r w:rsidRPr="00642233">
        <w:rPr>
          <w:sz w:val="24"/>
          <w:szCs w:val="24"/>
          <w:lang w:eastAsia="fr-FR"/>
        </w:rPr>
        <w:lastRenderedPageBreak/>
        <w:t>Visibilité proposée pour les informations sanitaires et administratives en fonction de la destination</w:t>
      </w:r>
    </w:p>
    <w:p w14:paraId="723F0273" w14:textId="77777777" w:rsidR="002A1728" w:rsidRPr="00642233" w:rsidRDefault="002A1728" w:rsidP="002A1728">
      <w:pPr>
        <w:tabs>
          <w:tab w:val="right" w:leader="dot" w:pos="8505"/>
        </w:tabs>
        <w:rPr>
          <w:sz w:val="24"/>
          <w:szCs w:val="24"/>
          <w:lang w:eastAsia="fr-FR"/>
        </w:rPr>
      </w:pPr>
      <w:r w:rsidRPr="00642233">
        <w:rPr>
          <w:sz w:val="24"/>
          <w:szCs w:val="24"/>
          <w:lang w:eastAsia="fr-FR"/>
        </w:rPr>
        <w:tab/>
      </w:r>
    </w:p>
    <w:p w14:paraId="764DEF02" w14:textId="77777777" w:rsidR="002A1728" w:rsidRPr="00642233" w:rsidRDefault="002A1728" w:rsidP="002A1728">
      <w:pPr>
        <w:tabs>
          <w:tab w:val="right" w:leader="dot" w:pos="8505"/>
        </w:tabs>
        <w:rPr>
          <w:sz w:val="24"/>
          <w:szCs w:val="24"/>
          <w:lang w:eastAsia="fr-FR"/>
        </w:rPr>
      </w:pPr>
      <w:r w:rsidRPr="00642233">
        <w:rPr>
          <w:sz w:val="24"/>
          <w:szCs w:val="24"/>
          <w:lang w:eastAsia="fr-FR"/>
        </w:rPr>
        <w:tab/>
      </w:r>
    </w:p>
    <w:p w14:paraId="14E81F92" w14:textId="77777777" w:rsidR="00CD09A7" w:rsidRDefault="00CD09A7" w:rsidP="002A1728">
      <w:pPr>
        <w:tabs>
          <w:tab w:val="right" w:leader="dot" w:pos="8505"/>
        </w:tabs>
        <w:rPr>
          <w:sz w:val="24"/>
          <w:szCs w:val="24"/>
          <w:lang w:eastAsia="fr-FR"/>
        </w:rPr>
      </w:pPr>
      <w:r>
        <w:rPr>
          <w:sz w:val="24"/>
          <w:szCs w:val="24"/>
          <w:lang w:eastAsia="fr-FR"/>
        </w:rPr>
        <w:tab/>
      </w:r>
    </w:p>
    <w:p w14:paraId="479BC15D" w14:textId="5A8E01CE" w:rsidR="002A1728" w:rsidRPr="00642233" w:rsidRDefault="002A1728" w:rsidP="002A1728">
      <w:pPr>
        <w:tabs>
          <w:tab w:val="right" w:leader="dot" w:pos="8505"/>
        </w:tabs>
        <w:rPr>
          <w:sz w:val="24"/>
          <w:szCs w:val="24"/>
          <w:lang w:eastAsia="fr-FR"/>
        </w:rPr>
      </w:pPr>
      <w:r w:rsidRPr="00642233">
        <w:rPr>
          <w:sz w:val="24"/>
          <w:szCs w:val="24"/>
          <w:lang w:eastAsia="fr-FR"/>
        </w:rPr>
        <w:tab/>
      </w:r>
    </w:p>
    <w:p w14:paraId="3D55DE15" w14:textId="77777777" w:rsidR="002A1728" w:rsidRPr="00642233" w:rsidRDefault="002A1728" w:rsidP="002A1728">
      <w:pPr>
        <w:tabs>
          <w:tab w:val="right" w:leader="dot" w:pos="8505"/>
        </w:tabs>
        <w:rPr>
          <w:sz w:val="24"/>
          <w:szCs w:val="24"/>
          <w:lang w:eastAsia="fr-FR"/>
        </w:rPr>
      </w:pPr>
      <w:r w:rsidRPr="00642233">
        <w:rPr>
          <w:sz w:val="24"/>
          <w:szCs w:val="24"/>
          <w:lang w:eastAsia="fr-FR"/>
        </w:rPr>
        <w:tab/>
      </w:r>
    </w:p>
    <w:p w14:paraId="2235A88B" w14:textId="77777777" w:rsidR="002A1728" w:rsidRPr="00642233" w:rsidRDefault="002A1728" w:rsidP="002A1728">
      <w:pPr>
        <w:tabs>
          <w:tab w:val="right" w:leader="dot" w:pos="8505"/>
        </w:tabs>
        <w:rPr>
          <w:sz w:val="24"/>
          <w:szCs w:val="24"/>
          <w:lang w:eastAsia="fr-FR"/>
        </w:rPr>
      </w:pPr>
      <w:r w:rsidRPr="00642233">
        <w:rPr>
          <w:sz w:val="24"/>
          <w:szCs w:val="24"/>
          <w:lang w:eastAsia="fr-FR"/>
        </w:rPr>
        <w:tab/>
      </w:r>
    </w:p>
    <w:p w14:paraId="61B85B35" w14:textId="77777777" w:rsidR="00453951" w:rsidRPr="00642233" w:rsidRDefault="00453951" w:rsidP="002A1728">
      <w:pPr>
        <w:tabs>
          <w:tab w:val="right" w:leader="dot" w:pos="8505"/>
        </w:tabs>
        <w:rPr>
          <w:sz w:val="24"/>
          <w:szCs w:val="24"/>
          <w:lang w:eastAsia="fr-FR"/>
        </w:rPr>
      </w:pPr>
    </w:p>
    <w:p w14:paraId="02312C5A" w14:textId="5235B7A2" w:rsidR="0084609A" w:rsidRPr="00642233" w:rsidRDefault="0084609A" w:rsidP="0084609A">
      <w:pPr>
        <w:rPr>
          <w:sz w:val="24"/>
          <w:szCs w:val="24"/>
          <w:lang w:eastAsia="fr-FR"/>
        </w:rPr>
      </w:pPr>
      <w:r w:rsidRPr="00642233">
        <w:rPr>
          <w:sz w:val="24"/>
          <w:szCs w:val="24"/>
          <w:lang w:eastAsia="fr-FR"/>
        </w:rPr>
        <w:t xml:space="preserve">Formalités à respecter lors d'une demande de </w:t>
      </w:r>
      <w:r w:rsidRPr="00CD09A7">
        <w:rPr>
          <w:b/>
          <w:bCs/>
          <w:i/>
          <w:iCs/>
          <w:sz w:val="24"/>
          <w:szCs w:val="24"/>
          <w:lang w:eastAsia="fr-FR"/>
        </w:rPr>
        <w:t>bleisure</w:t>
      </w:r>
      <w:r w:rsidRPr="00642233">
        <w:rPr>
          <w:sz w:val="24"/>
          <w:szCs w:val="24"/>
          <w:lang w:eastAsia="fr-FR"/>
        </w:rPr>
        <w:t xml:space="preserve"> par les personnels de l'Université</w:t>
      </w:r>
    </w:p>
    <w:p w14:paraId="19B7FC9E" w14:textId="77777777" w:rsidR="002A1728" w:rsidRPr="00642233" w:rsidRDefault="002A1728" w:rsidP="002A1728">
      <w:pPr>
        <w:tabs>
          <w:tab w:val="right" w:leader="dot" w:pos="8505"/>
        </w:tabs>
        <w:rPr>
          <w:sz w:val="24"/>
          <w:szCs w:val="24"/>
          <w:lang w:eastAsia="fr-FR"/>
        </w:rPr>
      </w:pPr>
      <w:r w:rsidRPr="00642233">
        <w:rPr>
          <w:sz w:val="24"/>
          <w:szCs w:val="24"/>
          <w:lang w:eastAsia="fr-FR"/>
        </w:rPr>
        <w:tab/>
      </w:r>
    </w:p>
    <w:p w14:paraId="6BF4F3D4" w14:textId="77777777" w:rsidR="002A1728" w:rsidRPr="00642233" w:rsidRDefault="002A1728" w:rsidP="002A1728">
      <w:pPr>
        <w:tabs>
          <w:tab w:val="right" w:leader="dot" w:pos="8505"/>
        </w:tabs>
        <w:rPr>
          <w:sz w:val="24"/>
          <w:szCs w:val="24"/>
          <w:lang w:eastAsia="fr-FR"/>
        </w:rPr>
      </w:pPr>
      <w:r w:rsidRPr="00642233">
        <w:rPr>
          <w:sz w:val="24"/>
          <w:szCs w:val="24"/>
          <w:lang w:eastAsia="fr-FR"/>
        </w:rPr>
        <w:tab/>
      </w:r>
    </w:p>
    <w:p w14:paraId="2F3B082C" w14:textId="77777777" w:rsidR="002A1728" w:rsidRPr="00642233" w:rsidRDefault="002A1728" w:rsidP="002A1728">
      <w:pPr>
        <w:tabs>
          <w:tab w:val="right" w:leader="dot" w:pos="8505"/>
        </w:tabs>
        <w:rPr>
          <w:sz w:val="24"/>
          <w:szCs w:val="24"/>
          <w:lang w:eastAsia="fr-FR"/>
        </w:rPr>
      </w:pPr>
      <w:r w:rsidRPr="00642233">
        <w:rPr>
          <w:sz w:val="24"/>
          <w:szCs w:val="24"/>
          <w:lang w:eastAsia="fr-FR"/>
        </w:rPr>
        <w:tab/>
      </w:r>
    </w:p>
    <w:p w14:paraId="06B55914" w14:textId="77777777" w:rsidR="002A1728" w:rsidRPr="00642233" w:rsidRDefault="002A1728" w:rsidP="002A1728">
      <w:pPr>
        <w:tabs>
          <w:tab w:val="right" w:leader="dot" w:pos="8505"/>
        </w:tabs>
        <w:rPr>
          <w:sz w:val="24"/>
          <w:szCs w:val="24"/>
          <w:lang w:eastAsia="fr-FR"/>
        </w:rPr>
      </w:pPr>
      <w:r w:rsidRPr="00642233">
        <w:rPr>
          <w:sz w:val="24"/>
          <w:szCs w:val="24"/>
          <w:lang w:eastAsia="fr-FR"/>
        </w:rPr>
        <w:tab/>
      </w:r>
    </w:p>
    <w:p w14:paraId="7CB158E7" w14:textId="77777777" w:rsidR="00BF14D6" w:rsidRDefault="00BF14D6" w:rsidP="002A1728">
      <w:pPr>
        <w:tabs>
          <w:tab w:val="right" w:leader="dot" w:pos="8505"/>
        </w:tabs>
        <w:rPr>
          <w:sz w:val="24"/>
          <w:szCs w:val="24"/>
          <w:lang w:eastAsia="fr-FR"/>
        </w:rPr>
      </w:pPr>
      <w:r>
        <w:rPr>
          <w:sz w:val="24"/>
          <w:szCs w:val="24"/>
          <w:lang w:eastAsia="fr-FR"/>
        </w:rPr>
        <w:tab/>
      </w:r>
    </w:p>
    <w:p w14:paraId="6966F741" w14:textId="145785B6" w:rsidR="00453951" w:rsidRDefault="002A1728" w:rsidP="002A1728">
      <w:pPr>
        <w:tabs>
          <w:tab w:val="right" w:leader="dot" w:pos="8505"/>
        </w:tabs>
        <w:rPr>
          <w:sz w:val="24"/>
          <w:szCs w:val="24"/>
          <w:lang w:eastAsia="fr-FR"/>
        </w:rPr>
      </w:pPr>
      <w:r w:rsidRPr="00642233">
        <w:rPr>
          <w:sz w:val="24"/>
          <w:szCs w:val="24"/>
          <w:lang w:eastAsia="fr-FR"/>
        </w:rPr>
        <w:tab/>
      </w:r>
    </w:p>
    <w:p w14:paraId="467D8E82" w14:textId="661B9D8E" w:rsidR="00453951" w:rsidRDefault="00FF7765" w:rsidP="002A1728">
      <w:pPr>
        <w:tabs>
          <w:tab w:val="right" w:leader="dot" w:pos="8505"/>
        </w:tabs>
        <w:rPr>
          <w:sz w:val="24"/>
          <w:szCs w:val="24"/>
          <w:lang w:eastAsia="fr-FR"/>
        </w:rPr>
      </w:pPr>
      <w:r>
        <w:rPr>
          <w:sz w:val="24"/>
          <w:szCs w:val="24"/>
          <w:lang w:eastAsia="fr-FR"/>
        </w:rPr>
        <w:tab/>
      </w:r>
    </w:p>
    <w:p w14:paraId="3B678D98" w14:textId="77777777" w:rsidR="00FF7765" w:rsidRPr="00642233" w:rsidRDefault="00FF7765" w:rsidP="002A1728">
      <w:pPr>
        <w:tabs>
          <w:tab w:val="right" w:leader="dot" w:pos="8505"/>
        </w:tabs>
        <w:rPr>
          <w:sz w:val="24"/>
          <w:szCs w:val="24"/>
          <w:lang w:eastAsia="fr-FR"/>
        </w:rPr>
      </w:pPr>
    </w:p>
    <w:p w14:paraId="2CEF6900" w14:textId="77128BD3" w:rsidR="00CE70E7" w:rsidRPr="00642233" w:rsidRDefault="00CE70E7" w:rsidP="00CD09A7">
      <w:pPr>
        <w:pStyle w:val="Sous-titre"/>
        <w:pBdr>
          <w:top w:val="single" w:sz="4" w:space="1" w:color="auto"/>
          <w:left w:val="single" w:sz="4" w:space="4" w:color="auto"/>
          <w:bottom w:val="single" w:sz="4" w:space="1" w:color="auto"/>
          <w:right w:val="single" w:sz="4" w:space="4" w:color="auto"/>
        </w:pBdr>
        <w:rPr>
          <w:sz w:val="32"/>
          <w:szCs w:val="32"/>
          <w:lang w:eastAsia="fr-FR"/>
        </w:rPr>
      </w:pPr>
      <w:r w:rsidRPr="00642233">
        <w:rPr>
          <w:sz w:val="32"/>
          <w:szCs w:val="32"/>
          <w:lang w:eastAsia="fr-FR"/>
        </w:rPr>
        <w:t>Service 24/24 - Assistance aux voyageurs</w:t>
      </w:r>
    </w:p>
    <w:p w14:paraId="0A673711" w14:textId="5FC888C5" w:rsidR="00CE70E7" w:rsidRPr="00642233" w:rsidRDefault="00CE70E7" w:rsidP="00CE70E7">
      <w:pPr>
        <w:rPr>
          <w:sz w:val="24"/>
          <w:szCs w:val="24"/>
          <w:lang w:eastAsia="fr-FR"/>
        </w:rPr>
      </w:pPr>
      <w:r w:rsidRPr="00642233">
        <w:rPr>
          <w:sz w:val="24"/>
          <w:szCs w:val="24"/>
          <w:lang w:eastAsia="fr-FR"/>
        </w:rPr>
        <w:t xml:space="preserve">Modalités d'utilisation du service 24/24 en cas </w:t>
      </w:r>
      <w:r w:rsidRPr="00FF7765">
        <w:rPr>
          <w:sz w:val="24"/>
          <w:szCs w:val="24"/>
          <w:lang w:eastAsia="fr-FR"/>
        </w:rPr>
        <w:t xml:space="preserve">d'urgence et articulation </w:t>
      </w:r>
      <w:r w:rsidRPr="00642233">
        <w:rPr>
          <w:sz w:val="24"/>
          <w:szCs w:val="24"/>
          <w:lang w:eastAsia="fr-FR"/>
        </w:rPr>
        <w:t xml:space="preserve">avec le service </w:t>
      </w:r>
      <w:r w:rsidRPr="00EA224E">
        <w:rPr>
          <w:i/>
          <w:iCs/>
          <w:sz w:val="24"/>
          <w:szCs w:val="24"/>
          <w:lang w:eastAsia="fr-FR"/>
        </w:rPr>
        <w:t>Offline</w:t>
      </w:r>
    </w:p>
    <w:p w14:paraId="3E908B3B" w14:textId="77777777" w:rsidR="002A1728" w:rsidRPr="00642233" w:rsidRDefault="002A1728" w:rsidP="002A1728">
      <w:pPr>
        <w:tabs>
          <w:tab w:val="right" w:leader="dot" w:pos="8505"/>
        </w:tabs>
        <w:rPr>
          <w:sz w:val="24"/>
          <w:szCs w:val="24"/>
          <w:lang w:eastAsia="fr-FR"/>
        </w:rPr>
      </w:pPr>
      <w:r w:rsidRPr="00642233">
        <w:rPr>
          <w:sz w:val="24"/>
          <w:szCs w:val="24"/>
          <w:lang w:eastAsia="fr-FR"/>
        </w:rPr>
        <w:tab/>
      </w:r>
    </w:p>
    <w:p w14:paraId="4A3A2F86" w14:textId="77777777" w:rsidR="002A1728" w:rsidRPr="00642233" w:rsidRDefault="002A1728" w:rsidP="002A1728">
      <w:pPr>
        <w:tabs>
          <w:tab w:val="right" w:leader="dot" w:pos="8505"/>
        </w:tabs>
        <w:rPr>
          <w:sz w:val="24"/>
          <w:szCs w:val="24"/>
          <w:lang w:eastAsia="fr-FR"/>
        </w:rPr>
      </w:pPr>
      <w:r w:rsidRPr="00642233">
        <w:rPr>
          <w:sz w:val="24"/>
          <w:szCs w:val="24"/>
          <w:lang w:eastAsia="fr-FR"/>
        </w:rPr>
        <w:tab/>
      </w:r>
    </w:p>
    <w:p w14:paraId="353E0065" w14:textId="77777777" w:rsidR="002A1728" w:rsidRPr="00642233" w:rsidRDefault="002A1728" w:rsidP="002A1728">
      <w:pPr>
        <w:tabs>
          <w:tab w:val="right" w:leader="dot" w:pos="8505"/>
        </w:tabs>
        <w:rPr>
          <w:sz w:val="24"/>
          <w:szCs w:val="24"/>
          <w:lang w:eastAsia="fr-FR"/>
        </w:rPr>
      </w:pPr>
      <w:r w:rsidRPr="00642233">
        <w:rPr>
          <w:sz w:val="24"/>
          <w:szCs w:val="24"/>
          <w:lang w:eastAsia="fr-FR"/>
        </w:rPr>
        <w:tab/>
      </w:r>
    </w:p>
    <w:p w14:paraId="187B2A7B" w14:textId="77777777" w:rsidR="00BF14D6" w:rsidRDefault="00BF14D6" w:rsidP="002A1728">
      <w:pPr>
        <w:tabs>
          <w:tab w:val="right" w:leader="dot" w:pos="8505"/>
        </w:tabs>
        <w:rPr>
          <w:sz w:val="24"/>
          <w:szCs w:val="24"/>
          <w:lang w:eastAsia="fr-FR"/>
        </w:rPr>
      </w:pPr>
      <w:r>
        <w:rPr>
          <w:sz w:val="24"/>
          <w:szCs w:val="24"/>
          <w:lang w:eastAsia="fr-FR"/>
        </w:rPr>
        <w:tab/>
      </w:r>
    </w:p>
    <w:p w14:paraId="26A1FEEE" w14:textId="1CFFB2CD" w:rsidR="002A1728" w:rsidRPr="00642233" w:rsidRDefault="002A1728" w:rsidP="002A1728">
      <w:pPr>
        <w:tabs>
          <w:tab w:val="right" w:leader="dot" w:pos="8505"/>
        </w:tabs>
        <w:rPr>
          <w:sz w:val="24"/>
          <w:szCs w:val="24"/>
          <w:lang w:eastAsia="fr-FR"/>
        </w:rPr>
      </w:pPr>
      <w:r w:rsidRPr="00642233">
        <w:rPr>
          <w:sz w:val="24"/>
          <w:szCs w:val="24"/>
          <w:lang w:eastAsia="fr-FR"/>
        </w:rPr>
        <w:tab/>
      </w:r>
    </w:p>
    <w:p w14:paraId="2FBDBAF1" w14:textId="77777777" w:rsidR="002A1728" w:rsidRPr="00642233" w:rsidRDefault="002A1728" w:rsidP="002A1728">
      <w:pPr>
        <w:tabs>
          <w:tab w:val="right" w:leader="dot" w:pos="8505"/>
        </w:tabs>
        <w:rPr>
          <w:sz w:val="24"/>
          <w:szCs w:val="24"/>
          <w:lang w:eastAsia="fr-FR"/>
        </w:rPr>
      </w:pPr>
      <w:r w:rsidRPr="00642233">
        <w:rPr>
          <w:sz w:val="24"/>
          <w:szCs w:val="24"/>
          <w:lang w:eastAsia="fr-FR"/>
        </w:rPr>
        <w:tab/>
      </w:r>
    </w:p>
    <w:p w14:paraId="1CB97829" w14:textId="77777777" w:rsidR="002A1728" w:rsidRPr="00642233" w:rsidRDefault="002A1728" w:rsidP="002A1728">
      <w:pPr>
        <w:tabs>
          <w:tab w:val="right" w:leader="dot" w:pos="8505"/>
        </w:tabs>
        <w:rPr>
          <w:sz w:val="24"/>
          <w:szCs w:val="24"/>
          <w:lang w:eastAsia="fr-FR"/>
        </w:rPr>
      </w:pPr>
      <w:r w:rsidRPr="00642233">
        <w:rPr>
          <w:sz w:val="24"/>
          <w:szCs w:val="24"/>
          <w:lang w:eastAsia="fr-FR"/>
        </w:rPr>
        <w:tab/>
      </w:r>
    </w:p>
    <w:p w14:paraId="362A95BA" w14:textId="77777777" w:rsidR="00453951" w:rsidRPr="00642233" w:rsidRDefault="00453951" w:rsidP="002A1728">
      <w:pPr>
        <w:tabs>
          <w:tab w:val="right" w:leader="dot" w:pos="8505"/>
        </w:tabs>
        <w:rPr>
          <w:sz w:val="24"/>
          <w:szCs w:val="24"/>
          <w:lang w:eastAsia="fr-FR"/>
        </w:rPr>
      </w:pPr>
    </w:p>
    <w:p w14:paraId="6D726008" w14:textId="1366C74C" w:rsidR="00AE4D1F" w:rsidRPr="00642233" w:rsidRDefault="00AE4D1F" w:rsidP="00CD09A7">
      <w:pPr>
        <w:pStyle w:val="Sous-titre"/>
        <w:pBdr>
          <w:top w:val="single" w:sz="4" w:space="1" w:color="auto"/>
          <w:left w:val="single" w:sz="4" w:space="4" w:color="auto"/>
          <w:bottom w:val="single" w:sz="4" w:space="1" w:color="auto"/>
          <w:right w:val="single" w:sz="4" w:space="4" w:color="auto"/>
        </w:pBdr>
        <w:rPr>
          <w:sz w:val="32"/>
          <w:szCs w:val="32"/>
          <w:lang w:eastAsia="fr-FR"/>
        </w:rPr>
      </w:pPr>
      <w:r w:rsidRPr="00642233">
        <w:rPr>
          <w:sz w:val="32"/>
          <w:szCs w:val="32"/>
          <w:lang w:eastAsia="fr-FR"/>
        </w:rPr>
        <w:lastRenderedPageBreak/>
        <w:t>Gestion des litiges et réclamations</w:t>
      </w:r>
    </w:p>
    <w:p w14:paraId="73555988" w14:textId="7F02DA51" w:rsidR="00AE4D1F" w:rsidRPr="00642233" w:rsidRDefault="00AE4D1F" w:rsidP="00AE4D1F">
      <w:pPr>
        <w:rPr>
          <w:sz w:val="24"/>
          <w:szCs w:val="24"/>
          <w:lang w:eastAsia="fr-FR"/>
        </w:rPr>
      </w:pPr>
      <w:r w:rsidRPr="00642233">
        <w:rPr>
          <w:sz w:val="24"/>
          <w:szCs w:val="24"/>
          <w:lang w:eastAsia="fr-FR"/>
        </w:rPr>
        <w:t xml:space="preserve">Méthodologie de gestion des réclamations : délais de prise en compte / de résolution des litiges / support / traçabilité / interlocuteurs </w:t>
      </w:r>
      <w:r w:rsidR="00FF7B61" w:rsidRPr="00642233">
        <w:rPr>
          <w:sz w:val="24"/>
          <w:szCs w:val="24"/>
          <w:lang w:eastAsia="fr-FR"/>
        </w:rPr>
        <w:t>etc.</w:t>
      </w:r>
    </w:p>
    <w:p w14:paraId="62D5AC1B"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3A388191"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24CF77E3"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57C82B44"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3530A3D9"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4E3EBA2C" w14:textId="4379EDA0" w:rsidR="00FF7B61" w:rsidRPr="00642233" w:rsidRDefault="00453951" w:rsidP="00453951">
      <w:pPr>
        <w:tabs>
          <w:tab w:val="right" w:leader="dot" w:pos="8505"/>
        </w:tabs>
        <w:rPr>
          <w:sz w:val="24"/>
          <w:szCs w:val="24"/>
          <w:lang w:eastAsia="fr-FR"/>
        </w:rPr>
      </w:pPr>
      <w:r w:rsidRPr="00642233">
        <w:rPr>
          <w:sz w:val="24"/>
          <w:szCs w:val="24"/>
          <w:lang w:eastAsia="fr-FR"/>
        </w:rPr>
        <w:tab/>
      </w:r>
    </w:p>
    <w:p w14:paraId="3E6AEA7E" w14:textId="77777777" w:rsidR="00453951" w:rsidRPr="00642233" w:rsidRDefault="00453951" w:rsidP="00453951">
      <w:pPr>
        <w:tabs>
          <w:tab w:val="right" w:leader="dot" w:pos="8505"/>
        </w:tabs>
        <w:rPr>
          <w:sz w:val="24"/>
          <w:szCs w:val="24"/>
        </w:rPr>
      </w:pPr>
    </w:p>
    <w:p w14:paraId="53D6E746" w14:textId="1B70B78F" w:rsidR="00FF7B61" w:rsidRPr="00642233" w:rsidRDefault="00FF7B61" w:rsidP="00CD09A7">
      <w:pPr>
        <w:pStyle w:val="Sous-titre"/>
        <w:pBdr>
          <w:top w:val="single" w:sz="4" w:space="1" w:color="auto"/>
          <w:left w:val="single" w:sz="4" w:space="4" w:color="auto"/>
          <w:bottom w:val="single" w:sz="4" w:space="1" w:color="auto"/>
          <w:right w:val="single" w:sz="4" w:space="4" w:color="auto"/>
        </w:pBdr>
        <w:rPr>
          <w:sz w:val="32"/>
          <w:szCs w:val="32"/>
        </w:rPr>
      </w:pPr>
      <w:r w:rsidRPr="00642233">
        <w:rPr>
          <w:sz w:val="32"/>
          <w:szCs w:val="32"/>
        </w:rPr>
        <w:t>Accompagnement des personnes en situation de handicap</w:t>
      </w:r>
    </w:p>
    <w:p w14:paraId="4A5B7898" w14:textId="78A79ACD" w:rsidR="00FF7B61" w:rsidRPr="00FF7765" w:rsidRDefault="00FF7765" w:rsidP="00FF7B61">
      <w:pPr>
        <w:rPr>
          <w:sz w:val="24"/>
          <w:szCs w:val="24"/>
          <w:lang w:eastAsia="fr-FR"/>
        </w:rPr>
      </w:pPr>
      <w:r w:rsidRPr="00FF7765">
        <w:rPr>
          <w:sz w:val="24"/>
          <w:szCs w:val="24"/>
          <w:lang w:eastAsia="fr-FR"/>
        </w:rPr>
        <w:t>Méthodologie de l’</w:t>
      </w:r>
      <w:r w:rsidR="00FF7B61" w:rsidRPr="00FF7765">
        <w:rPr>
          <w:sz w:val="24"/>
          <w:szCs w:val="24"/>
          <w:lang w:eastAsia="fr-FR"/>
        </w:rPr>
        <w:t xml:space="preserve">accompagnement </w:t>
      </w:r>
      <w:r w:rsidRPr="00FF7765">
        <w:rPr>
          <w:sz w:val="24"/>
          <w:szCs w:val="24"/>
          <w:lang w:eastAsia="fr-FR"/>
        </w:rPr>
        <w:t>d</w:t>
      </w:r>
      <w:r w:rsidR="00FF7B61" w:rsidRPr="00FF7765">
        <w:rPr>
          <w:sz w:val="24"/>
          <w:szCs w:val="24"/>
          <w:lang w:eastAsia="fr-FR"/>
        </w:rPr>
        <w:t>es voyageurs en situation de handicap</w:t>
      </w:r>
    </w:p>
    <w:p w14:paraId="7B717434"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4A83F17E"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42D43954"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62A81B16"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1ECBE240" w14:textId="41F644AC" w:rsidR="00FF7B61" w:rsidRDefault="00453951" w:rsidP="00453951">
      <w:pPr>
        <w:tabs>
          <w:tab w:val="right" w:leader="dot" w:pos="8505"/>
        </w:tabs>
        <w:rPr>
          <w:sz w:val="24"/>
          <w:szCs w:val="24"/>
          <w:lang w:eastAsia="fr-FR"/>
        </w:rPr>
      </w:pPr>
      <w:r w:rsidRPr="00642233">
        <w:rPr>
          <w:sz w:val="24"/>
          <w:szCs w:val="24"/>
          <w:lang w:eastAsia="fr-FR"/>
        </w:rPr>
        <w:tab/>
      </w:r>
      <w:r w:rsidR="00FA490D">
        <w:rPr>
          <w:sz w:val="24"/>
          <w:szCs w:val="24"/>
          <w:lang w:eastAsia="fr-FR"/>
        </w:rPr>
        <w:tab/>
      </w:r>
    </w:p>
    <w:p w14:paraId="0C3F9102" w14:textId="7DAAA16F" w:rsidR="00FA490D" w:rsidRPr="00642233" w:rsidRDefault="00FA490D" w:rsidP="00453951">
      <w:pPr>
        <w:tabs>
          <w:tab w:val="right" w:leader="dot" w:pos="8505"/>
        </w:tabs>
        <w:rPr>
          <w:sz w:val="24"/>
          <w:szCs w:val="24"/>
          <w:lang w:eastAsia="fr-FR"/>
        </w:rPr>
      </w:pPr>
      <w:r>
        <w:rPr>
          <w:sz w:val="24"/>
          <w:szCs w:val="24"/>
          <w:lang w:eastAsia="fr-FR"/>
        </w:rPr>
        <w:tab/>
      </w:r>
    </w:p>
    <w:p w14:paraId="3DF905D3" w14:textId="77777777" w:rsidR="00453951" w:rsidRPr="00642233" w:rsidRDefault="00453951" w:rsidP="00453951">
      <w:pPr>
        <w:tabs>
          <w:tab w:val="right" w:leader="dot" w:pos="8505"/>
        </w:tabs>
        <w:rPr>
          <w:sz w:val="24"/>
          <w:szCs w:val="24"/>
        </w:rPr>
      </w:pPr>
    </w:p>
    <w:p w14:paraId="1C1D4289" w14:textId="229F0B19" w:rsidR="00FF7B61" w:rsidRPr="00642233" w:rsidRDefault="00447D75" w:rsidP="00CD09A7">
      <w:pPr>
        <w:pStyle w:val="Sous-titre"/>
        <w:pBdr>
          <w:top w:val="single" w:sz="4" w:space="1" w:color="auto"/>
          <w:left w:val="single" w:sz="4" w:space="4" w:color="auto"/>
          <w:bottom w:val="single" w:sz="4" w:space="1" w:color="auto"/>
          <w:right w:val="single" w:sz="4" w:space="4" w:color="auto"/>
        </w:pBdr>
        <w:rPr>
          <w:sz w:val="32"/>
          <w:szCs w:val="32"/>
        </w:rPr>
      </w:pPr>
      <w:r w:rsidRPr="00642233">
        <w:rPr>
          <w:rFonts w:eastAsia="Times New Roman"/>
          <w:sz w:val="32"/>
          <w:szCs w:val="32"/>
          <w:lang w:eastAsia="fr-FR"/>
        </w:rPr>
        <w:t>Accompagnement pour les voyages à l’étranger</w:t>
      </w:r>
    </w:p>
    <w:p w14:paraId="07D32A99" w14:textId="28AD78BD" w:rsidR="00FF7765" w:rsidRPr="00FF7765" w:rsidRDefault="00FF7765" w:rsidP="00FF7765">
      <w:pPr>
        <w:rPr>
          <w:sz w:val="24"/>
          <w:szCs w:val="24"/>
          <w:lang w:eastAsia="fr-FR"/>
        </w:rPr>
      </w:pPr>
      <w:r w:rsidRPr="00FF7765">
        <w:rPr>
          <w:sz w:val="24"/>
          <w:szCs w:val="24"/>
          <w:lang w:eastAsia="fr-FR"/>
        </w:rPr>
        <w:t>Méthodologie de l’accompagnement des voyages à l’étranger</w:t>
      </w:r>
    </w:p>
    <w:p w14:paraId="4D736ABE"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7349061C"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537C5A61"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64A41EF7"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0744E0DF"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78737724"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515C58FC" w14:textId="7CC60EFB" w:rsidR="00447D75" w:rsidRPr="00642233" w:rsidRDefault="00453951" w:rsidP="00453951">
      <w:pPr>
        <w:tabs>
          <w:tab w:val="right" w:leader="dot" w:pos="8505"/>
        </w:tabs>
        <w:rPr>
          <w:sz w:val="24"/>
          <w:szCs w:val="24"/>
          <w:lang w:eastAsia="fr-FR"/>
        </w:rPr>
      </w:pPr>
      <w:r w:rsidRPr="00642233">
        <w:rPr>
          <w:sz w:val="24"/>
          <w:szCs w:val="24"/>
          <w:lang w:eastAsia="fr-FR"/>
        </w:rPr>
        <w:tab/>
      </w:r>
    </w:p>
    <w:p w14:paraId="23167DF5" w14:textId="77777777" w:rsidR="00453951" w:rsidRPr="00642233" w:rsidRDefault="00453951" w:rsidP="00453951">
      <w:pPr>
        <w:tabs>
          <w:tab w:val="right" w:leader="dot" w:pos="8505"/>
        </w:tabs>
        <w:rPr>
          <w:sz w:val="24"/>
          <w:szCs w:val="24"/>
          <w:lang w:eastAsia="fr-FR"/>
        </w:rPr>
      </w:pPr>
    </w:p>
    <w:p w14:paraId="37CCC283" w14:textId="454EFBF3" w:rsidR="00447D75" w:rsidRPr="00642233" w:rsidRDefault="00447D75" w:rsidP="00CD09A7">
      <w:pPr>
        <w:pStyle w:val="Sous-titre"/>
        <w:pBdr>
          <w:top w:val="single" w:sz="4" w:space="1" w:color="auto"/>
          <w:left w:val="single" w:sz="4" w:space="4" w:color="auto"/>
          <w:bottom w:val="single" w:sz="4" w:space="1" w:color="auto"/>
          <w:right w:val="single" w:sz="4" w:space="4" w:color="auto"/>
        </w:pBdr>
        <w:rPr>
          <w:rFonts w:eastAsia="Times New Roman"/>
          <w:sz w:val="32"/>
          <w:szCs w:val="32"/>
          <w:lang w:eastAsia="fr-FR"/>
        </w:rPr>
      </w:pPr>
      <w:r w:rsidRPr="00642233">
        <w:rPr>
          <w:rFonts w:eastAsia="Times New Roman"/>
          <w:sz w:val="32"/>
          <w:szCs w:val="32"/>
          <w:lang w:eastAsia="fr-FR"/>
        </w:rPr>
        <w:lastRenderedPageBreak/>
        <w:t>Guide du voyageur</w:t>
      </w:r>
    </w:p>
    <w:p w14:paraId="099BB179" w14:textId="5E696DE7" w:rsidR="00447D75" w:rsidRPr="00642233" w:rsidRDefault="00447D75" w:rsidP="00447D75">
      <w:pPr>
        <w:rPr>
          <w:sz w:val="24"/>
          <w:szCs w:val="24"/>
          <w:lang w:eastAsia="fr-FR"/>
        </w:rPr>
      </w:pPr>
      <w:r w:rsidRPr="00642233">
        <w:rPr>
          <w:sz w:val="24"/>
          <w:szCs w:val="24"/>
          <w:lang w:eastAsia="fr-FR"/>
        </w:rPr>
        <w:t>Forme sous laquelle le guide sera accessible (</w:t>
      </w:r>
      <w:r w:rsidRPr="00EA224E">
        <w:rPr>
          <w:sz w:val="24"/>
          <w:szCs w:val="24"/>
          <w:u w:val="single"/>
          <w:lang w:eastAsia="fr-FR"/>
        </w:rPr>
        <w:t xml:space="preserve">un exemple sera fourni </w:t>
      </w:r>
      <w:r w:rsidRPr="00EA224E">
        <w:rPr>
          <w:b/>
          <w:bCs/>
          <w:sz w:val="24"/>
          <w:szCs w:val="24"/>
          <w:u w:val="single"/>
          <w:lang w:eastAsia="fr-FR"/>
        </w:rPr>
        <w:t>en annexe</w:t>
      </w:r>
      <w:r w:rsidRPr="00642233">
        <w:rPr>
          <w:sz w:val="24"/>
          <w:szCs w:val="24"/>
          <w:lang w:eastAsia="fr-FR"/>
        </w:rPr>
        <w:t>)</w:t>
      </w:r>
    </w:p>
    <w:p w14:paraId="606C884E"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3EB605CE"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68099822"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768639C1" w14:textId="6B89A6A4" w:rsidR="00453951" w:rsidRPr="00642233" w:rsidRDefault="00CD09A7" w:rsidP="00453951">
      <w:pPr>
        <w:tabs>
          <w:tab w:val="right" w:leader="dot" w:pos="8505"/>
        </w:tabs>
        <w:rPr>
          <w:sz w:val="24"/>
          <w:szCs w:val="24"/>
          <w:lang w:eastAsia="fr-FR"/>
        </w:rPr>
      </w:pPr>
      <w:r>
        <w:rPr>
          <w:sz w:val="24"/>
          <w:szCs w:val="24"/>
          <w:lang w:eastAsia="fr-FR"/>
        </w:rPr>
        <w:tab/>
      </w:r>
    </w:p>
    <w:p w14:paraId="013509D1" w14:textId="28891E20" w:rsidR="00DF4E8A" w:rsidRPr="00642233" w:rsidRDefault="00453951" w:rsidP="00453951">
      <w:pPr>
        <w:tabs>
          <w:tab w:val="right" w:leader="dot" w:pos="8505"/>
        </w:tabs>
        <w:rPr>
          <w:sz w:val="24"/>
          <w:szCs w:val="24"/>
          <w:lang w:eastAsia="fr-FR"/>
        </w:rPr>
      </w:pPr>
      <w:r w:rsidRPr="00642233">
        <w:rPr>
          <w:sz w:val="24"/>
          <w:szCs w:val="24"/>
          <w:lang w:eastAsia="fr-FR"/>
        </w:rPr>
        <w:tab/>
      </w:r>
    </w:p>
    <w:p w14:paraId="7C19D0D6" w14:textId="77777777" w:rsidR="00453951" w:rsidRPr="00642233" w:rsidRDefault="00453951" w:rsidP="00453951">
      <w:pPr>
        <w:tabs>
          <w:tab w:val="right" w:leader="dot" w:pos="8505"/>
        </w:tabs>
        <w:rPr>
          <w:sz w:val="24"/>
          <w:szCs w:val="24"/>
          <w:lang w:eastAsia="fr-FR"/>
        </w:rPr>
      </w:pPr>
    </w:p>
    <w:p w14:paraId="1C74A31D" w14:textId="2F36FE48" w:rsidR="00DF4E8A" w:rsidRPr="00642233" w:rsidRDefault="00DF4E8A" w:rsidP="00DF4E8A">
      <w:pPr>
        <w:pStyle w:val="Titre2"/>
        <w:rPr>
          <w:rFonts w:eastAsia="Times New Roman"/>
          <w:sz w:val="36"/>
          <w:szCs w:val="36"/>
          <w:lang w:eastAsia="fr-FR"/>
        </w:rPr>
      </w:pPr>
      <w:bookmarkStart w:id="2" w:name="_Toc199234673"/>
      <w:r w:rsidRPr="00642233">
        <w:rPr>
          <w:rFonts w:eastAsia="Times New Roman"/>
          <w:sz w:val="36"/>
          <w:szCs w:val="36"/>
          <w:lang w:eastAsia="fr-FR"/>
        </w:rPr>
        <w:t>Optimisation financière</w:t>
      </w:r>
      <w:bookmarkEnd w:id="2"/>
    </w:p>
    <w:p w14:paraId="206A076F" w14:textId="07839B00" w:rsidR="00DF4E8A" w:rsidRPr="00642233" w:rsidRDefault="00DF4E8A" w:rsidP="00CD09A7">
      <w:pPr>
        <w:pStyle w:val="Sous-titre"/>
        <w:pBdr>
          <w:top w:val="single" w:sz="4" w:space="1" w:color="auto"/>
          <w:left w:val="single" w:sz="4" w:space="4" w:color="auto"/>
          <w:bottom w:val="single" w:sz="4" w:space="1" w:color="auto"/>
          <w:right w:val="single" w:sz="4" w:space="4" w:color="auto"/>
        </w:pBdr>
        <w:rPr>
          <w:sz w:val="32"/>
          <w:szCs w:val="32"/>
          <w:lang w:eastAsia="fr-FR"/>
        </w:rPr>
      </w:pPr>
      <w:r w:rsidRPr="00642233">
        <w:rPr>
          <w:sz w:val="32"/>
          <w:szCs w:val="32"/>
          <w:lang w:eastAsia="fr-FR"/>
        </w:rPr>
        <w:t>Cartes d’abonnement et optimisation des coûts</w:t>
      </w:r>
    </w:p>
    <w:p w14:paraId="02DDB7E7" w14:textId="6CFB2DE4" w:rsidR="00DF4E8A" w:rsidRPr="00642233" w:rsidRDefault="00DF4E8A" w:rsidP="00DF4E8A">
      <w:pPr>
        <w:rPr>
          <w:sz w:val="24"/>
          <w:szCs w:val="24"/>
          <w:lang w:eastAsia="fr-FR"/>
        </w:rPr>
      </w:pPr>
      <w:r w:rsidRPr="00642233">
        <w:rPr>
          <w:sz w:val="24"/>
          <w:szCs w:val="24"/>
          <w:lang w:eastAsia="fr-FR"/>
        </w:rPr>
        <w:t>Mode opératoire dans l’optimisation des coûts dans le respect du CCTP</w:t>
      </w:r>
    </w:p>
    <w:p w14:paraId="37280D88"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169BDBAC"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744710F9"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65632933"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4596AD66" w14:textId="75CF205D" w:rsidR="00DF4E8A" w:rsidRPr="00642233" w:rsidRDefault="00453951" w:rsidP="00453951">
      <w:pPr>
        <w:tabs>
          <w:tab w:val="right" w:leader="dot" w:pos="8505"/>
        </w:tabs>
        <w:rPr>
          <w:sz w:val="24"/>
          <w:szCs w:val="24"/>
          <w:lang w:eastAsia="fr-FR"/>
        </w:rPr>
      </w:pPr>
      <w:r w:rsidRPr="00642233">
        <w:rPr>
          <w:sz w:val="24"/>
          <w:szCs w:val="24"/>
          <w:lang w:eastAsia="fr-FR"/>
        </w:rPr>
        <w:tab/>
      </w:r>
    </w:p>
    <w:p w14:paraId="3C821C6C" w14:textId="77777777" w:rsidR="00453951" w:rsidRDefault="00453951" w:rsidP="00453951">
      <w:pPr>
        <w:tabs>
          <w:tab w:val="right" w:leader="dot" w:pos="8505"/>
        </w:tabs>
        <w:rPr>
          <w:sz w:val="24"/>
          <w:szCs w:val="24"/>
          <w:lang w:eastAsia="fr-FR"/>
        </w:rPr>
      </w:pPr>
    </w:p>
    <w:p w14:paraId="5E7C7A0C" w14:textId="77777777" w:rsidR="00CD09A7" w:rsidRPr="00642233" w:rsidRDefault="00CD09A7" w:rsidP="00CD09A7">
      <w:pPr>
        <w:pStyle w:val="Titre2"/>
        <w:rPr>
          <w:rFonts w:eastAsia="Times New Roman"/>
          <w:sz w:val="36"/>
          <w:szCs w:val="36"/>
          <w:lang w:eastAsia="fr-FR"/>
        </w:rPr>
      </w:pPr>
      <w:bookmarkStart w:id="3" w:name="_Toc199234674"/>
      <w:r w:rsidRPr="00642233">
        <w:rPr>
          <w:rFonts w:eastAsia="Times New Roman"/>
          <w:sz w:val="36"/>
          <w:szCs w:val="36"/>
          <w:lang w:eastAsia="fr-FR"/>
        </w:rPr>
        <w:t>Reporting et suivi de compte</w:t>
      </w:r>
      <w:bookmarkEnd w:id="3"/>
    </w:p>
    <w:p w14:paraId="181533DD" w14:textId="427E8C02" w:rsidR="00DF4E8A" w:rsidRPr="00642233" w:rsidRDefault="00DF4E8A" w:rsidP="00CD09A7">
      <w:pPr>
        <w:pStyle w:val="Sous-titre"/>
        <w:pBdr>
          <w:top w:val="single" w:sz="4" w:space="1" w:color="auto"/>
          <w:left w:val="single" w:sz="4" w:space="4" w:color="auto"/>
          <w:bottom w:val="single" w:sz="4" w:space="1" w:color="auto"/>
          <w:right w:val="single" w:sz="4" w:space="4" w:color="auto"/>
        </w:pBdr>
        <w:rPr>
          <w:sz w:val="32"/>
          <w:szCs w:val="32"/>
          <w:lang w:eastAsia="fr-FR"/>
        </w:rPr>
      </w:pPr>
      <w:bookmarkStart w:id="4" w:name="_Hlk199164282"/>
      <w:r w:rsidRPr="00642233">
        <w:rPr>
          <w:sz w:val="32"/>
          <w:szCs w:val="32"/>
          <w:lang w:eastAsia="fr-FR"/>
        </w:rPr>
        <w:t>Statistiques et indicateurs clés</w:t>
      </w:r>
    </w:p>
    <w:bookmarkEnd w:id="4"/>
    <w:p w14:paraId="76262A4C" w14:textId="4C9D980A" w:rsidR="00DF4E8A" w:rsidRPr="00FF7765" w:rsidRDefault="00DF4E8A" w:rsidP="00DF4E8A">
      <w:pPr>
        <w:rPr>
          <w:sz w:val="24"/>
          <w:szCs w:val="24"/>
          <w:lang w:eastAsia="fr-FR"/>
        </w:rPr>
      </w:pPr>
      <w:r w:rsidRPr="00FF7765">
        <w:rPr>
          <w:sz w:val="24"/>
          <w:szCs w:val="24"/>
          <w:lang w:eastAsia="fr-FR"/>
        </w:rPr>
        <w:t xml:space="preserve">Modalités et délais de transmission des informations de </w:t>
      </w:r>
      <w:r w:rsidRPr="00FF7765">
        <w:rPr>
          <w:i/>
          <w:iCs/>
          <w:sz w:val="24"/>
          <w:szCs w:val="24"/>
          <w:lang w:eastAsia="fr-FR"/>
        </w:rPr>
        <w:t>reporting</w:t>
      </w:r>
      <w:r w:rsidRPr="00FF7765">
        <w:rPr>
          <w:sz w:val="24"/>
          <w:szCs w:val="24"/>
          <w:lang w:eastAsia="fr-FR"/>
        </w:rPr>
        <w:t xml:space="preserve"> statistiques avec un exemple</w:t>
      </w:r>
      <w:r w:rsidR="00FF7765" w:rsidRPr="00FF7765">
        <w:rPr>
          <w:sz w:val="24"/>
          <w:szCs w:val="24"/>
          <w:lang w:eastAsia="fr-FR"/>
        </w:rPr>
        <w:t xml:space="preserve"> joint en </w:t>
      </w:r>
      <w:r w:rsidR="00FF7765" w:rsidRPr="005A0FC8">
        <w:rPr>
          <w:b/>
          <w:bCs/>
          <w:sz w:val="24"/>
          <w:szCs w:val="24"/>
          <w:lang w:eastAsia="fr-FR"/>
        </w:rPr>
        <w:t>annexe</w:t>
      </w:r>
    </w:p>
    <w:p w14:paraId="58C7B21E"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7F24B48B" w14:textId="7E3FC716" w:rsidR="00453951" w:rsidRPr="00642233" w:rsidRDefault="00CD09A7" w:rsidP="00453951">
      <w:pPr>
        <w:tabs>
          <w:tab w:val="right" w:leader="dot" w:pos="8505"/>
        </w:tabs>
        <w:rPr>
          <w:sz w:val="24"/>
          <w:szCs w:val="24"/>
          <w:lang w:eastAsia="fr-FR"/>
        </w:rPr>
      </w:pPr>
      <w:r>
        <w:rPr>
          <w:sz w:val="24"/>
          <w:szCs w:val="24"/>
          <w:lang w:eastAsia="fr-FR"/>
        </w:rPr>
        <w:tab/>
      </w:r>
    </w:p>
    <w:p w14:paraId="6FB8BCFE" w14:textId="0D0BCD06" w:rsidR="00DF4E8A" w:rsidRPr="00642233" w:rsidRDefault="00DF4E8A" w:rsidP="00DF4E8A">
      <w:pPr>
        <w:rPr>
          <w:sz w:val="24"/>
          <w:szCs w:val="24"/>
          <w:lang w:eastAsia="fr-FR"/>
        </w:rPr>
      </w:pPr>
      <w:r w:rsidRPr="00642233">
        <w:rPr>
          <w:sz w:val="24"/>
          <w:szCs w:val="24"/>
          <w:lang w:eastAsia="fr-FR"/>
        </w:rPr>
        <w:t>Si outil de requête statistique : mise à disposition de l’université d’un lien pour test</w:t>
      </w:r>
    </w:p>
    <w:p w14:paraId="038853A9" w14:textId="41BE77F9" w:rsidR="00453951" w:rsidRDefault="00453951" w:rsidP="00453951">
      <w:pPr>
        <w:tabs>
          <w:tab w:val="right" w:leader="dot" w:pos="8505"/>
        </w:tabs>
        <w:rPr>
          <w:sz w:val="24"/>
          <w:szCs w:val="24"/>
          <w:lang w:eastAsia="fr-FR"/>
        </w:rPr>
      </w:pPr>
      <w:r w:rsidRPr="00642233">
        <w:rPr>
          <w:sz w:val="24"/>
          <w:szCs w:val="24"/>
          <w:lang w:eastAsia="fr-FR"/>
        </w:rPr>
        <w:tab/>
      </w:r>
    </w:p>
    <w:p w14:paraId="4EF2BE12" w14:textId="77777777" w:rsidR="00CD09A7" w:rsidRPr="00642233" w:rsidRDefault="00CD09A7" w:rsidP="00CD09A7">
      <w:pPr>
        <w:tabs>
          <w:tab w:val="right" w:leader="dot" w:pos="8505"/>
        </w:tabs>
        <w:rPr>
          <w:sz w:val="24"/>
          <w:szCs w:val="24"/>
          <w:lang w:eastAsia="fr-FR"/>
        </w:rPr>
      </w:pPr>
      <w:r w:rsidRPr="00642233">
        <w:rPr>
          <w:sz w:val="24"/>
          <w:szCs w:val="24"/>
          <w:lang w:eastAsia="fr-FR"/>
        </w:rPr>
        <w:tab/>
      </w:r>
    </w:p>
    <w:p w14:paraId="689F9F08" w14:textId="77777777" w:rsidR="00CD09A7" w:rsidRPr="00642233" w:rsidRDefault="00CD09A7" w:rsidP="00CD09A7">
      <w:pPr>
        <w:rPr>
          <w:sz w:val="24"/>
          <w:szCs w:val="24"/>
          <w:lang w:eastAsia="fr-FR"/>
        </w:rPr>
      </w:pPr>
      <w:r w:rsidRPr="00642233">
        <w:rPr>
          <w:sz w:val="24"/>
          <w:szCs w:val="24"/>
          <w:lang w:eastAsia="fr-FR"/>
        </w:rPr>
        <w:t>Planning des revues de compte (</w:t>
      </w:r>
      <w:r w:rsidRPr="00EA224E">
        <w:rPr>
          <w:sz w:val="24"/>
          <w:szCs w:val="24"/>
          <w:u w:val="single"/>
          <w:lang w:eastAsia="fr-FR"/>
        </w:rPr>
        <w:t xml:space="preserve">sera joint </w:t>
      </w:r>
      <w:r w:rsidRPr="00EA224E">
        <w:rPr>
          <w:b/>
          <w:bCs/>
          <w:sz w:val="24"/>
          <w:szCs w:val="24"/>
          <w:u w:val="single"/>
          <w:lang w:eastAsia="fr-FR"/>
        </w:rPr>
        <w:t>en annexe</w:t>
      </w:r>
      <w:r w:rsidRPr="00642233">
        <w:rPr>
          <w:sz w:val="24"/>
          <w:szCs w:val="24"/>
          <w:lang w:eastAsia="fr-FR"/>
        </w:rPr>
        <w:t>)</w:t>
      </w:r>
    </w:p>
    <w:p w14:paraId="51728D95" w14:textId="77777777" w:rsidR="00CD09A7" w:rsidRPr="00642233" w:rsidRDefault="00CD09A7" w:rsidP="00CD09A7">
      <w:pPr>
        <w:tabs>
          <w:tab w:val="right" w:leader="dot" w:pos="8505"/>
        </w:tabs>
        <w:rPr>
          <w:sz w:val="24"/>
          <w:szCs w:val="24"/>
          <w:lang w:eastAsia="fr-FR"/>
        </w:rPr>
      </w:pPr>
      <w:r w:rsidRPr="00642233">
        <w:rPr>
          <w:sz w:val="24"/>
          <w:szCs w:val="24"/>
          <w:lang w:eastAsia="fr-FR"/>
        </w:rPr>
        <w:tab/>
      </w:r>
    </w:p>
    <w:p w14:paraId="4AE7F5D3" w14:textId="77777777" w:rsidR="00CD09A7" w:rsidRPr="00642233" w:rsidRDefault="00CD09A7" w:rsidP="00453951">
      <w:pPr>
        <w:tabs>
          <w:tab w:val="right" w:leader="dot" w:pos="8505"/>
        </w:tabs>
        <w:rPr>
          <w:sz w:val="24"/>
          <w:szCs w:val="24"/>
          <w:lang w:eastAsia="fr-FR"/>
        </w:rPr>
      </w:pPr>
    </w:p>
    <w:p w14:paraId="6726CB59" w14:textId="05C1EA5C" w:rsidR="00650E89" w:rsidRPr="00642233" w:rsidRDefault="00C54198" w:rsidP="00CD09A7">
      <w:pPr>
        <w:pBdr>
          <w:top w:val="single" w:sz="4" w:space="1" w:color="auto"/>
          <w:left w:val="single" w:sz="4" w:space="4" w:color="auto"/>
          <w:bottom w:val="single" w:sz="4" w:space="1" w:color="auto"/>
          <w:right w:val="single" w:sz="4" w:space="4" w:color="auto"/>
        </w:pBdr>
        <w:rPr>
          <w:rStyle w:val="Sous-titreCar"/>
          <w:sz w:val="32"/>
          <w:szCs w:val="32"/>
        </w:rPr>
      </w:pPr>
      <w:r w:rsidRPr="00642233">
        <w:rPr>
          <w:rStyle w:val="Sous-titreCar"/>
          <w:sz w:val="32"/>
          <w:szCs w:val="32"/>
          <w:lang w:eastAsia="fr-FR"/>
        </w:rPr>
        <w:lastRenderedPageBreak/>
        <w:t>Gestion des billets non utilisés (</w:t>
      </w:r>
      <w:r w:rsidRPr="006533DF">
        <w:rPr>
          <w:rStyle w:val="Sous-titreCar"/>
          <w:i/>
          <w:iCs/>
          <w:sz w:val="32"/>
          <w:szCs w:val="32"/>
          <w:lang w:eastAsia="fr-FR"/>
        </w:rPr>
        <w:t>no-show</w:t>
      </w:r>
      <w:r w:rsidRPr="00642233">
        <w:rPr>
          <w:rStyle w:val="Sous-titreCar"/>
          <w:sz w:val="32"/>
          <w:szCs w:val="32"/>
        </w:rPr>
        <w:t>)</w:t>
      </w:r>
    </w:p>
    <w:p w14:paraId="022CA4FB" w14:textId="120E24C0" w:rsidR="00650E89" w:rsidRPr="00642233" w:rsidRDefault="00650E89" w:rsidP="00C54198">
      <w:pPr>
        <w:rPr>
          <w:sz w:val="24"/>
          <w:szCs w:val="24"/>
          <w:lang w:eastAsia="fr-FR"/>
        </w:rPr>
      </w:pPr>
      <w:r w:rsidRPr="00642233">
        <w:rPr>
          <w:sz w:val="24"/>
          <w:szCs w:val="24"/>
          <w:lang w:eastAsia="fr-FR"/>
        </w:rPr>
        <w:t>Modalités de gestion</w:t>
      </w:r>
    </w:p>
    <w:p w14:paraId="5895B241"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01E440B5"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2C93121B"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212A720D"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0BAD7903"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45996289" w14:textId="77777777" w:rsidR="00817669" w:rsidRPr="00642233" w:rsidRDefault="00817669" w:rsidP="00447D75">
      <w:pPr>
        <w:rPr>
          <w:sz w:val="24"/>
          <w:szCs w:val="24"/>
          <w:lang w:eastAsia="fr-FR"/>
        </w:rPr>
      </w:pPr>
    </w:p>
    <w:p w14:paraId="6D3B6CC7" w14:textId="233840BB" w:rsidR="00817669" w:rsidRPr="00642233" w:rsidRDefault="00817669" w:rsidP="00817669">
      <w:pPr>
        <w:pStyle w:val="Titre2"/>
        <w:rPr>
          <w:rFonts w:eastAsia="Times New Roman"/>
          <w:sz w:val="36"/>
          <w:szCs w:val="36"/>
          <w:lang w:eastAsia="fr-FR"/>
        </w:rPr>
      </w:pPr>
      <w:bookmarkStart w:id="5" w:name="_Toc199234675"/>
      <w:r w:rsidRPr="00642233">
        <w:rPr>
          <w:rFonts w:eastAsia="Times New Roman"/>
          <w:sz w:val="36"/>
          <w:szCs w:val="36"/>
          <w:lang w:eastAsia="fr-FR"/>
        </w:rPr>
        <w:t>Optimisation environnementale</w:t>
      </w:r>
      <w:bookmarkEnd w:id="5"/>
    </w:p>
    <w:p w14:paraId="74DB5B4E" w14:textId="39266ABB" w:rsidR="00817669" w:rsidRPr="00642233" w:rsidRDefault="00817669" w:rsidP="00CD09A7">
      <w:pPr>
        <w:pStyle w:val="Sous-titre"/>
        <w:pBdr>
          <w:top w:val="single" w:sz="4" w:space="1" w:color="auto"/>
          <w:left w:val="single" w:sz="4" w:space="4" w:color="auto"/>
          <w:bottom w:val="single" w:sz="4" w:space="1" w:color="auto"/>
          <w:right w:val="single" w:sz="4" w:space="4" w:color="auto"/>
        </w:pBdr>
        <w:rPr>
          <w:rFonts w:eastAsia="Times New Roman"/>
          <w:sz w:val="32"/>
          <w:szCs w:val="32"/>
          <w:lang w:eastAsia="fr-FR"/>
        </w:rPr>
      </w:pPr>
      <w:r w:rsidRPr="00642233">
        <w:rPr>
          <w:rFonts w:eastAsia="Times New Roman"/>
          <w:sz w:val="32"/>
          <w:szCs w:val="32"/>
          <w:lang w:eastAsia="fr-FR"/>
        </w:rPr>
        <w:t>Empreinte carbone</w:t>
      </w:r>
    </w:p>
    <w:p w14:paraId="6EAC2C42" w14:textId="7FBDB5AA" w:rsidR="00817669" w:rsidRPr="00642233" w:rsidRDefault="00817669" w:rsidP="00817669">
      <w:pPr>
        <w:rPr>
          <w:sz w:val="24"/>
          <w:szCs w:val="24"/>
          <w:lang w:eastAsia="fr-FR"/>
        </w:rPr>
      </w:pPr>
      <w:r w:rsidRPr="00642233">
        <w:rPr>
          <w:sz w:val="24"/>
          <w:szCs w:val="24"/>
          <w:lang w:eastAsia="fr-FR"/>
        </w:rPr>
        <w:t xml:space="preserve">Mesures en faveur </w:t>
      </w:r>
      <w:r w:rsidR="00FF7765">
        <w:rPr>
          <w:sz w:val="24"/>
          <w:szCs w:val="24"/>
          <w:lang w:eastAsia="fr-FR"/>
        </w:rPr>
        <w:t xml:space="preserve">de la préservation de l’environnement </w:t>
      </w:r>
      <w:r w:rsidRPr="00642233">
        <w:rPr>
          <w:sz w:val="24"/>
          <w:szCs w:val="24"/>
          <w:lang w:eastAsia="fr-FR"/>
        </w:rPr>
        <w:t>fournir un exemple de bilan)</w:t>
      </w:r>
    </w:p>
    <w:p w14:paraId="328BB18D"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342736FB"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400AEE98"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7E70043F"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2A5FEC95"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33D471A1" w14:textId="220D3CC5" w:rsidR="00817669" w:rsidRPr="00642233" w:rsidRDefault="00453951" w:rsidP="00453951">
      <w:pPr>
        <w:tabs>
          <w:tab w:val="right" w:leader="dot" w:pos="8505"/>
        </w:tabs>
        <w:rPr>
          <w:sz w:val="24"/>
          <w:szCs w:val="24"/>
          <w:lang w:eastAsia="fr-FR"/>
        </w:rPr>
      </w:pPr>
      <w:r w:rsidRPr="00642233">
        <w:rPr>
          <w:sz w:val="24"/>
          <w:szCs w:val="24"/>
          <w:lang w:eastAsia="fr-FR"/>
        </w:rPr>
        <w:tab/>
      </w:r>
    </w:p>
    <w:p w14:paraId="0573F2B0" w14:textId="77777777" w:rsidR="00453951" w:rsidRPr="00642233" w:rsidRDefault="00453951" w:rsidP="00453951">
      <w:pPr>
        <w:tabs>
          <w:tab w:val="right" w:leader="dot" w:pos="8505"/>
        </w:tabs>
        <w:rPr>
          <w:sz w:val="24"/>
          <w:szCs w:val="24"/>
          <w:lang w:eastAsia="fr-FR"/>
        </w:rPr>
      </w:pPr>
    </w:p>
    <w:p w14:paraId="01ED76D1" w14:textId="19A431F5" w:rsidR="00E02EC0" w:rsidRPr="00642233" w:rsidRDefault="00E02EC0" w:rsidP="00E02EC0">
      <w:pPr>
        <w:pStyle w:val="Titre2"/>
        <w:rPr>
          <w:rFonts w:eastAsia="Times New Roman"/>
          <w:sz w:val="36"/>
          <w:szCs w:val="36"/>
          <w:lang w:eastAsia="fr-FR"/>
        </w:rPr>
      </w:pPr>
      <w:bookmarkStart w:id="6" w:name="_Toc199234676"/>
      <w:r w:rsidRPr="00642233">
        <w:rPr>
          <w:rFonts w:eastAsia="Times New Roman"/>
          <w:sz w:val="36"/>
          <w:szCs w:val="36"/>
          <w:lang w:eastAsia="fr-FR"/>
        </w:rPr>
        <w:t>Obligation de sécurité</w:t>
      </w:r>
      <w:bookmarkEnd w:id="6"/>
    </w:p>
    <w:p w14:paraId="28D81088" w14:textId="5D5DF69B" w:rsidR="00E02EC0" w:rsidRPr="00642233" w:rsidRDefault="00E02EC0" w:rsidP="00CD09A7">
      <w:pPr>
        <w:pStyle w:val="Sous-titre"/>
        <w:pBdr>
          <w:top w:val="single" w:sz="4" w:space="1" w:color="auto"/>
          <w:left w:val="single" w:sz="4" w:space="4" w:color="auto"/>
          <w:bottom w:val="single" w:sz="4" w:space="1" w:color="auto"/>
          <w:right w:val="single" w:sz="4" w:space="4" w:color="auto"/>
        </w:pBdr>
        <w:rPr>
          <w:sz w:val="32"/>
          <w:szCs w:val="32"/>
          <w:lang w:eastAsia="fr-FR"/>
        </w:rPr>
      </w:pPr>
      <w:r w:rsidRPr="00642233">
        <w:rPr>
          <w:sz w:val="32"/>
          <w:szCs w:val="32"/>
          <w:lang w:eastAsia="fr-FR"/>
        </w:rPr>
        <w:t>Moyens de substitution en cas d'incident</w:t>
      </w:r>
    </w:p>
    <w:p w14:paraId="30DFF6B3" w14:textId="01222266" w:rsidR="00E02EC0" w:rsidRPr="00642233" w:rsidRDefault="00E02EC0" w:rsidP="00E02EC0">
      <w:pPr>
        <w:rPr>
          <w:sz w:val="24"/>
          <w:szCs w:val="24"/>
          <w:lang w:eastAsia="fr-FR"/>
        </w:rPr>
      </w:pPr>
      <w:r w:rsidRPr="00642233">
        <w:rPr>
          <w:sz w:val="24"/>
          <w:szCs w:val="24"/>
          <w:lang w:eastAsia="fr-FR"/>
        </w:rPr>
        <w:t>Détail en fonction du mode de transport</w:t>
      </w:r>
    </w:p>
    <w:p w14:paraId="3AFDB0AC"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316F7E31"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1D48F120"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12570B81"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30611427"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174EF02A" w14:textId="64304439" w:rsidR="00453951" w:rsidRPr="00642233" w:rsidRDefault="00453951" w:rsidP="00453951">
      <w:pPr>
        <w:tabs>
          <w:tab w:val="right" w:leader="dot" w:pos="8505"/>
        </w:tabs>
        <w:rPr>
          <w:sz w:val="24"/>
          <w:szCs w:val="24"/>
          <w:lang w:eastAsia="fr-FR"/>
        </w:rPr>
      </w:pPr>
      <w:r w:rsidRPr="00642233">
        <w:rPr>
          <w:sz w:val="24"/>
          <w:szCs w:val="24"/>
          <w:lang w:eastAsia="fr-FR"/>
        </w:rPr>
        <w:tab/>
      </w:r>
    </w:p>
    <w:p w14:paraId="6B406E2D" w14:textId="39EC39EE" w:rsidR="00847B10" w:rsidRDefault="00847B10">
      <w:pPr>
        <w:rPr>
          <w:sz w:val="24"/>
          <w:szCs w:val="24"/>
          <w:lang w:eastAsia="fr-FR"/>
        </w:rPr>
      </w:pPr>
      <w:r>
        <w:rPr>
          <w:sz w:val="24"/>
          <w:szCs w:val="24"/>
          <w:lang w:eastAsia="fr-FR"/>
        </w:rPr>
        <w:br w:type="page"/>
      </w:r>
    </w:p>
    <w:p w14:paraId="6BF2FC50" w14:textId="729E78A0" w:rsidR="00E02EC0" w:rsidRPr="00642233" w:rsidRDefault="002762A6" w:rsidP="002762A6">
      <w:pPr>
        <w:pStyle w:val="Titre1"/>
        <w:rPr>
          <w:sz w:val="44"/>
          <w:szCs w:val="44"/>
          <w:lang w:eastAsia="fr-FR"/>
        </w:rPr>
      </w:pPr>
      <w:bookmarkStart w:id="7" w:name="_Toc199234677"/>
      <w:r w:rsidRPr="00FB53AC">
        <w:rPr>
          <w:i/>
          <w:iCs/>
          <w:sz w:val="44"/>
          <w:szCs w:val="44"/>
          <w:lang w:eastAsia="fr-FR"/>
        </w:rPr>
        <w:lastRenderedPageBreak/>
        <w:t xml:space="preserve">Self </w:t>
      </w:r>
      <w:proofErr w:type="spellStart"/>
      <w:r w:rsidRPr="00FB53AC">
        <w:rPr>
          <w:i/>
          <w:iCs/>
          <w:sz w:val="44"/>
          <w:szCs w:val="44"/>
          <w:lang w:eastAsia="fr-FR"/>
        </w:rPr>
        <w:t>Booking</w:t>
      </w:r>
      <w:proofErr w:type="spellEnd"/>
      <w:r w:rsidRPr="00FB53AC">
        <w:rPr>
          <w:i/>
          <w:iCs/>
          <w:sz w:val="44"/>
          <w:szCs w:val="44"/>
          <w:lang w:eastAsia="fr-FR"/>
        </w:rPr>
        <w:t xml:space="preserve"> Tool</w:t>
      </w:r>
      <w:r w:rsidR="001D41B0" w:rsidRPr="00642233">
        <w:rPr>
          <w:sz w:val="44"/>
          <w:szCs w:val="44"/>
          <w:lang w:eastAsia="fr-FR"/>
        </w:rPr>
        <w:t xml:space="preserve"> (SBT)</w:t>
      </w:r>
      <w:bookmarkEnd w:id="7"/>
    </w:p>
    <w:p w14:paraId="55B3D0B2" w14:textId="4D438BE6" w:rsidR="002762A6" w:rsidRPr="00642233" w:rsidRDefault="002762A6" w:rsidP="002762A6">
      <w:pPr>
        <w:pStyle w:val="Titre2"/>
        <w:rPr>
          <w:sz w:val="36"/>
          <w:szCs w:val="36"/>
          <w:lang w:eastAsia="fr-FR"/>
        </w:rPr>
      </w:pPr>
      <w:bookmarkStart w:id="8" w:name="_Toc199234678"/>
      <w:r w:rsidRPr="00642233">
        <w:rPr>
          <w:sz w:val="36"/>
          <w:szCs w:val="36"/>
          <w:lang w:eastAsia="fr-FR"/>
        </w:rPr>
        <w:t>Présentation générale de l'outil</w:t>
      </w:r>
      <w:bookmarkEnd w:id="8"/>
    </w:p>
    <w:p w14:paraId="335AE6CC" w14:textId="0C655EF4" w:rsidR="00453951" w:rsidRPr="00642233" w:rsidRDefault="00453951" w:rsidP="00CD09A7">
      <w:pPr>
        <w:pStyle w:val="Sous-titre"/>
        <w:pBdr>
          <w:top w:val="single" w:sz="4" w:space="1" w:color="auto"/>
          <w:left w:val="single" w:sz="4" w:space="4" w:color="auto"/>
          <w:bottom w:val="single" w:sz="4" w:space="1" w:color="auto"/>
          <w:right w:val="single" w:sz="4" w:space="4" w:color="auto"/>
        </w:pBdr>
        <w:rPr>
          <w:rFonts w:eastAsia="Times New Roman"/>
          <w:sz w:val="32"/>
          <w:szCs w:val="32"/>
          <w:lang w:eastAsia="fr-FR"/>
        </w:rPr>
      </w:pPr>
      <w:r w:rsidRPr="00642233">
        <w:rPr>
          <w:rFonts w:eastAsia="Times New Roman"/>
          <w:sz w:val="32"/>
          <w:szCs w:val="32"/>
          <w:lang w:eastAsia="fr-FR"/>
        </w:rPr>
        <w:t xml:space="preserve">Le candidat présente en quelques lignes l’outil et apporte les précisions utiles sur la solution </w:t>
      </w:r>
      <w:r w:rsidR="00FB53AC">
        <w:rPr>
          <w:rFonts w:eastAsia="Times New Roman"/>
          <w:sz w:val="32"/>
          <w:szCs w:val="32"/>
          <w:lang w:eastAsia="fr-FR"/>
        </w:rPr>
        <w:t>proposée</w:t>
      </w:r>
    </w:p>
    <w:p w14:paraId="3409CE0D" w14:textId="77777777" w:rsidR="00453951" w:rsidRPr="00642233" w:rsidRDefault="00453951" w:rsidP="00453951">
      <w:pPr>
        <w:rPr>
          <w:sz w:val="24"/>
          <w:szCs w:val="24"/>
          <w:lang w:eastAsia="fr-FR"/>
        </w:rPr>
      </w:pPr>
    </w:p>
    <w:p w14:paraId="5481B847" w14:textId="77777777" w:rsidR="00453951" w:rsidRPr="00642233" w:rsidRDefault="00453951" w:rsidP="00453951">
      <w:pPr>
        <w:tabs>
          <w:tab w:val="right" w:leader="dot" w:pos="8505"/>
        </w:tabs>
        <w:rPr>
          <w:rFonts w:ascii="Arial" w:eastAsia="Times New Roman" w:hAnsi="Arial" w:cs="Arial"/>
          <w:color w:val="000000"/>
          <w:kern w:val="0"/>
          <w:lang w:eastAsia="fr-FR"/>
          <w14:ligatures w14:val="none"/>
        </w:rPr>
      </w:pPr>
      <w:r w:rsidRPr="00642233">
        <w:rPr>
          <w:rFonts w:ascii="Arial" w:eastAsia="Times New Roman" w:hAnsi="Arial" w:cs="Arial"/>
          <w:color w:val="000000"/>
          <w:kern w:val="0"/>
          <w:lang w:eastAsia="fr-FR"/>
          <w14:ligatures w14:val="none"/>
        </w:rPr>
        <w:t xml:space="preserve">Nom de l’outil : </w:t>
      </w:r>
      <w:r w:rsidRPr="00642233">
        <w:rPr>
          <w:rFonts w:ascii="Arial" w:eastAsia="Times New Roman" w:hAnsi="Arial" w:cs="Arial"/>
          <w:color w:val="000000"/>
          <w:kern w:val="0"/>
          <w:lang w:eastAsia="fr-FR"/>
          <w14:ligatures w14:val="none"/>
        </w:rPr>
        <w:tab/>
      </w:r>
      <w:r w:rsidRPr="00642233">
        <w:rPr>
          <w:rFonts w:ascii="Arial" w:eastAsia="Times New Roman" w:hAnsi="Arial" w:cs="Arial"/>
          <w:color w:val="000000"/>
          <w:kern w:val="0"/>
          <w:lang w:eastAsia="fr-FR"/>
          <w14:ligatures w14:val="none"/>
        </w:rPr>
        <w:tab/>
      </w:r>
    </w:p>
    <w:p w14:paraId="1D290221" w14:textId="77777777" w:rsidR="00453951" w:rsidRPr="00642233" w:rsidRDefault="00453951" w:rsidP="00453951">
      <w:pPr>
        <w:tabs>
          <w:tab w:val="right" w:leader="dot" w:pos="8505"/>
        </w:tabs>
        <w:rPr>
          <w:rFonts w:ascii="Arial" w:eastAsia="Times New Roman" w:hAnsi="Arial" w:cs="Arial"/>
          <w:color w:val="000000"/>
          <w:kern w:val="0"/>
          <w:lang w:eastAsia="fr-FR"/>
          <w14:ligatures w14:val="none"/>
        </w:rPr>
      </w:pPr>
      <w:r w:rsidRPr="00642233">
        <w:rPr>
          <w:rFonts w:ascii="Arial" w:eastAsia="Times New Roman" w:hAnsi="Arial" w:cs="Arial"/>
          <w:color w:val="000000"/>
          <w:kern w:val="0"/>
          <w:lang w:eastAsia="fr-FR"/>
          <w14:ligatures w14:val="none"/>
        </w:rPr>
        <w:t xml:space="preserve">Version de l’outil proposé : </w:t>
      </w:r>
      <w:r w:rsidRPr="00642233">
        <w:rPr>
          <w:rFonts w:ascii="Arial" w:eastAsia="Times New Roman" w:hAnsi="Arial" w:cs="Arial"/>
          <w:color w:val="000000"/>
          <w:kern w:val="0"/>
          <w:lang w:eastAsia="fr-FR"/>
          <w14:ligatures w14:val="none"/>
        </w:rPr>
        <w:tab/>
      </w:r>
    </w:p>
    <w:p w14:paraId="2322E234" w14:textId="49436EF9" w:rsidR="00453951" w:rsidRPr="00642233" w:rsidRDefault="00453951" w:rsidP="00453951">
      <w:pPr>
        <w:tabs>
          <w:tab w:val="right" w:leader="dot" w:pos="8505"/>
        </w:tabs>
        <w:rPr>
          <w:rFonts w:ascii="Arial" w:eastAsia="Times New Roman" w:hAnsi="Arial" w:cs="Arial"/>
          <w:color w:val="000000"/>
          <w:kern w:val="0"/>
          <w:lang w:eastAsia="fr-FR"/>
          <w14:ligatures w14:val="none"/>
        </w:rPr>
      </w:pPr>
      <w:r w:rsidRPr="00642233">
        <w:rPr>
          <w:rFonts w:ascii="Arial" w:eastAsia="Times New Roman" w:hAnsi="Arial" w:cs="Arial"/>
          <w:color w:val="000000"/>
          <w:kern w:val="0"/>
          <w:lang w:eastAsia="fr-FR"/>
          <w14:ligatures w14:val="none"/>
        </w:rPr>
        <w:t>Antériorité de votre relation avec cet éditeur :</w:t>
      </w:r>
      <w:r w:rsidRPr="00642233">
        <w:rPr>
          <w:rFonts w:ascii="Arial" w:eastAsia="Times New Roman" w:hAnsi="Arial" w:cs="Arial"/>
          <w:color w:val="000000"/>
          <w:kern w:val="0"/>
          <w:lang w:eastAsia="fr-FR"/>
          <w14:ligatures w14:val="none"/>
        </w:rPr>
        <w:tab/>
      </w:r>
    </w:p>
    <w:p w14:paraId="03926AD8" w14:textId="77777777" w:rsidR="00453951" w:rsidRDefault="00453951" w:rsidP="00453951">
      <w:pPr>
        <w:tabs>
          <w:tab w:val="right" w:leader="dot" w:pos="8505"/>
        </w:tabs>
        <w:rPr>
          <w:rFonts w:ascii="Arial" w:eastAsia="Times New Roman" w:hAnsi="Arial" w:cs="Arial"/>
          <w:color w:val="000000"/>
          <w:kern w:val="0"/>
          <w:lang w:eastAsia="fr-FR"/>
          <w14:ligatures w14:val="none"/>
        </w:rPr>
      </w:pPr>
      <w:r w:rsidRPr="00642233">
        <w:rPr>
          <w:rFonts w:ascii="Arial" w:eastAsia="Times New Roman" w:hAnsi="Arial" w:cs="Arial"/>
          <w:color w:val="000000"/>
          <w:kern w:val="0"/>
          <w:lang w:eastAsia="fr-FR"/>
          <w14:ligatures w14:val="none"/>
        </w:rPr>
        <w:tab/>
      </w:r>
    </w:p>
    <w:p w14:paraId="70A98264" w14:textId="2AA101A5" w:rsidR="00453951" w:rsidRPr="00642233" w:rsidRDefault="00CD09A7" w:rsidP="00453951">
      <w:pPr>
        <w:tabs>
          <w:tab w:val="right" w:leader="dot" w:pos="8505"/>
        </w:tabs>
        <w:rPr>
          <w:rFonts w:ascii="Arial" w:eastAsia="Times New Roman" w:hAnsi="Arial" w:cs="Arial"/>
          <w:color w:val="000000"/>
          <w:kern w:val="0"/>
          <w:lang w:eastAsia="fr-FR"/>
          <w14:ligatures w14:val="none"/>
        </w:rPr>
      </w:pPr>
      <w:r>
        <w:rPr>
          <w:rFonts w:ascii="Arial" w:eastAsia="Times New Roman" w:hAnsi="Arial" w:cs="Arial"/>
          <w:color w:val="000000"/>
          <w:kern w:val="0"/>
          <w:lang w:eastAsia="fr-FR"/>
          <w14:ligatures w14:val="none"/>
        </w:rPr>
        <w:tab/>
      </w:r>
    </w:p>
    <w:p w14:paraId="0C4C9F90" w14:textId="23198E41" w:rsidR="00453951" w:rsidRPr="00642233" w:rsidRDefault="00453951" w:rsidP="00453951">
      <w:pPr>
        <w:tabs>
          <w:tab w:val="right" w:leader="dot" w:pos="8505"/>
        </w:tabs>
        <w:rPr>
          <w:rFonts w:ascii="Arial" w:eastAsia="Times New Roman" w:hAnsi="Arial" w:cs="Arial"/>
          <w:color w:val="000000"/>
          <w:kern w:val="0"/>
          <w:lang w:eastAsia="fr-FR"/>
          <w14:ligatures w14:val="none"/>
        </w:rPr>
      </w:pPr>
      <w:r w:rsidRPr="00642233">
        <w:rPr>
          <w:rFonts w:ascii="Arial" w:eastAsia="Times New Roman" w:hAnsi="Arial" w:cs="Arial"/>
          <w:color w:val="000000"/>
          <w:kern w:val="0"/>
          <w:lang w:eastAsia="fr-FR"/>
          <w14:ligatures w14:val="none"/>
        </w:rPr>
        <w:t>2 points forts sur la plus-value et/ou l’innovation de la solution proposée :</w:t>
      </w:r>
      <w:r w:rsidRPr="00642233">
        <w:rPr>
          <w:rFonts w:ascii="Arial" w:eastAsia="Times New Roman" w:hAnsi="Arial" w:cs="Arial"/>
          <w:color w:val="000000"/>
          <w:kern w:val="0"/>
          <w:lang w:eastAsia="fr-FR"/>
          <w14:ligatures w14:val="none"/>
        </w:rPr>
        <w:tab/>
      </w:r>
    </w:p>
    <w:p w14:paraId="25C9F031" w14:textId="4F105FEA" w:rsidR="00453951" w:rsidRPr="00642233" w:rsidRDefault="00453951" w:rsidP="00453951">
      <w:pPr>
        <w:tabs>
          <w:tab w:val="right" w:leader="dot" w:pos="8505"/>
        </w:tabs>
        <w:rPr>
          <w:rFonts w:ascii="Arial" w:eastAsia="Times New Roman" w:hAnsi="Arial" w:cs="Arial"/>
          <w:color w:val="000000"/>
          <w:kern w:val="0"/>
          <w:lang w:eastAsia="fr-FR"/>
          <w14:ligatures w14:val="none"/>
        </w:rPr>
      </w:pPr>
      <w:r w:rsidRPr="00642233">
        <w:rPr>
          <w:rFonts w:ascii="Arial" w:eastAsia="Times New Roman" w:hAnsi="Arial" w:cs="Arial"/>
          <w:color w:val="000000"/>
          <w:kern w:val="0"/>
          <w:lang w:eastAsia="fr-FR"/>
          <w14:ligatures w14:val="none"/>
        </w:rPr>
        <w:tab/>
      </w:r>
    </w:p>
    <w:p w14:paraId="1B943656" w14:textId="1FF554CA" w:rsidR="00CD09A7" w:rsidRDefault="00CD09A7" w:rsidP="00453951">
      <w:pPr>
        <w:tabs>
          <w:tab w:val="right" w:leader="dot" w:pos="8505"/>
        </w:tabs>
        <w:rPr>
          <w:rFonts w:ascii="Arial" w:eastAsia="Times New Roman" w:hAnsi="Arial" w:cs="Arial"/>
          <w:color w:val="000000"/>
          <w:kern w:val="0"/>
          <w:lang w:eastAsia="fr-FR"/>
          <w14:ligatures w14:val="none"/>
        </w:rPr>
      </w:pPr>
      <w:r>
        <w:rPr>
          <w:rFonts w:ascii="Arial" w:eastAsia="Times New Roman" w:hAnsi="Arial" w:cs="Arial"/>
          <w:color w:val="000000"/>
          <w:kern w:val="0"/>
          <w:lang w:eastAsia="fr-FR"/>
          <w14:ligatures w14:val="none"/>
        </w:rPr>
        <w:tab/>
      </w:r>
    </w:p>
    <w:p w14:paraId="1E1CBF4F" w14:textId="4FE3F052" w:rsidR="00CD09A7" w:rsidRPr="00642233" w:rsidRDefault="00CD09A7" w:rsidP="00453951">
      <w:pPr>
        <w:tabs>
          <w:tab w:val="right" w:leader="dot" w:pos="8505"/>
        </w:tabs>
        <w:rPr>
          <w:rFonts w:ascii="Arial" w:eastAsia="Times New Roman" w:hAnsi="Arial" w:cs="Arial"/>
          <w:color w:val="000000"/>
          <w:kern w:val="0"/>
          <w:lang w:eastAsia="fr-FR"/>
          <w14:ligatures w14:val="none"/>
        </w:rPr>
      </w:pPr>
      <w:r>
        <w:rPr>
          <w:rFonts w:ascii="Arial" w:eastAsia="Times New Roman" w:hAnsi="Arial" w:cs="Arial"/>
          <w:color w:val="000000"/>
          <w:kern w:val="0"/>
          <w:lang w:eastAsia="fr-FR"/>
          <w14:ligatures w14:val="none"/>
        </w:rPr>
        <w:tab/>
      </w:r>
    </w:p>
    <w:p w14:paraId="44A8053F" w14:textId="77777777" w:rsidR="00453951" w:rsidRPr="00642233" w:rsidRDefault="00453951" w:rsidP="00453951">
      <w:pPr>
        <w:tabs>
          <w:tab w:val="right" w:leader="dot" w:pos="8505"/>
        </w:tabs>
        <w:rPr>
          <w:sz w:val="24"/>
          <w:szCs w:val="24"/>
          <w:lang w:eastAsia="fr-FR"/>
        </w:rPr>
      </w:pPr>
    </w:p>
    <w:p w14:paraId="5704A875" w14:textId="07D7E8BF" w:rsidR="00453951" w:rsidRPr="00642233" w:rsidRDefault="00453951" w:rsidP="00453951">
      <w:pPr>
        <w:rPr>
          <w:sz w:val="24"/>
          <w:szCs w:val="24"/>
          <w:lang w:eastAsia="fr-FR"/>
        </w:rPr>
      </w:pPr>
      <w:r w:rsidRPr="00642233">
        <w:rPr>
          <w:rFonts w:ascii="Arial" w:eastAsia="Times New Roman" w:hAnsi="Arial" w:cs="Arial"/>
          <w:color w:val="000000"/>
          <w:kern w:val="0"/>
          <w:lang w:eastAsia="fr-FR"/>
          <w14:ligatures w14:val="none"/>
        </w:rPr>
        <w:t>Personnalisation de l'outil (logo, charte graphique, message de communication) :</w:t>
      </w:r>
      <w:r w:rsidRPr="00642233">
        <w:rPr>
          <w:sz w:val="24"/>
          <w:szCs w:val="24"/>
          <w:lang w:eastAsia="fr-FR"/>
        </w:rPr>
        <w:tab/>
      </w:r>
    </w:p>
    <w:p w14:paraId="68BF761A"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3C724649"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7999BAE1" w14:textId="176426D5" w:rsidR="002762A6" w:rsidRPr="00642233" w:rsidRDefault="002762A6" w:rsidP="00453951">
      <w:pPr>
        <w:rPr>
          <w:sz w:val="24"/>
          <w:szCs w:val="24"/>
          <w:lang w:eastAsia="fr-FR"/>
        </w:rPr>
      </w:pPr>
    </w:p>
    <w:p w14:paraId="2713A2FD" w14:textId="4EAD8B05" w:rsidR="002762A6" w:rsidRPr="00642233" w:rsidRDefault="002762A6" w:rsidP="002762A6">
      <w:pPr>
        <w:pStyle w:val="Titre2"/>
        <w:rPr>
          <w:sz w:val="36"/>
          <w:szCs w:val="36"/>
          <w:lang w:eastAsia="fr-FR"/>
        </w:rPr>
      </w:pPr>
      <w:bookmarkStart w:id="9" w:name="_Toc199234679"/>
      <w:r w:rsidRPr="00642233">
        <w:rPr>
          <w:sz w:val="36"/>
          <w:szCs w:val="36"/>
          <w:lang w:eastAsia="fr-FR"/>
        </w:rPr>
        <w:t>Éléments Techniques</w:t>
      </w:r>
      <w:bookmarkEnd w:id="9"/>
    </w:p>
    <w:p w14:paraId="0B55D8CA" w14:textId="216C7A93" w:rsidR="00E02EC0" w:rsidRPr="00642233" w:rsidRDefault="00E42530" w:rsidP="00CD09A7">
      <w:pPr>
        <w:pStyle w:val="Sous-titre"/>
        <w:pBdr>
          <w:top w:val="single" w:sz="4" w:space="1" w:color="auto"/>
          <w:left w:val="single" w:sz="4" w:space="4" w:color="auto"/>
          <w:bottom w:val="single" w:sz="4" w:space="1" w:color="auto"/>
          <w:right w:val="single" w:sz="4" w:space="4" w:color="auto"/>
        </w:pBdr>
        <w:rPr>
          <w:rFonts w:eastAsia="Times New Roman"/>
          <w:sz w:val="32"/>
          <w:szCs w:val="32"/>
          <w:lang w:eastAsia="fr-FR"/>
        </w:rPr>
      </w:pPr>
      <w:r w:rsidRPr="00642233">
        <w:rPr>
          <w:rFonts w:eastAsia="Times New Roman"/>
          <w:sz w:val="32"/>
          <w:szCs w:val="32"/>
          <w:lang w:eastAsia="fr-FR"/>
        </w:rPr>
        <w:t>Authentification</w:t>
      </w:r>
    </w:p>
    <w:p w14:paraId="14AB6317" w14:textId="2A6B2BAC" w:rsidR="00E42530" w:rsidRPr="00642233" w:rsidRDefault="00E42530" w:rsidP="00E42530">
      <w:pPr>
        <w:rPr>
          <w:sz w:val="24"/>
          <w:szCs w:val="24"/>
          <w:lang w:eastAsia="fr-FR"/>
        </w:rPr>
      </w:pPr>
      <w:r w:rsidRPr="00642233">
        <w:rPr>
          <w:sz w:val="24"/>
          <w:szCs w:val="24"/>
          <w:lang w:eastAsia="fr-FR"/>
        </w:rPr>
        <w:t>Solution d'authentification proposée en fonction des recommandations du CCTP</w:t>
      </w:r>
    </w:p>
    <w:p w14:paraId="5E09C454"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6DBA9E71" w14:textId="77777777" w:rsidR="00BF14D6" w:rsidRDefault="00BF14D6" w:rsidP="00453951">
      <w:pPr>
        <w:tabs>
          <w:tab w:val="right" w:leader="dot" w:pos="8505"/>
        </w:tabs>
        <w:rPr>
          <w:sz w:val="24"/>
          <w:szCs w:val="24"/>
          <w:lang w:eastAsia="fr-FR"/>
        </w:rPr>
      </w:pPr>
      <w:r>
        <w:rPr>
          <w:sz w:val="24"/>
          <w:szCs w:val="24"/>
          <w:lang w:eastAsia="fr-FR"/>
        </w:rPr>
        <w:tab/>
      </w:r>
    </w:p>
    <w:p w14:paraId="0DAD8560" w14:textId="77777777" w:rsidR="00BF14D6" w:rsidRDefault="00BF14D6" w:rsidP="00453951">
      <w:pPr>
        <w:tabs>
          <w:tab w:val="right" w:leader="dot" w:pos="8505"/>
        </w:tabs>
        <w:rPr>
          <w:sz w:val="24"/>
          <w:szCs w:val="24"/>
          <w:lang w:eastAsia="fr-FR"/>
        </w:rPr>
      </w:pPr>
      <w:r>
        <w:rPr>
          <w:sz w:val="24"/>
          <w:szCs w:val="24"/>
          <w:lang w:eastAsia="fr-FR"/>
        </w:rPr>
        <w:tab/>
      </w:r>
    </w:p>
    <w:p w14:paraId="37BDC566" w14:textId="32BCBD0E" w:rsidR="00453951" w:rsidRPr="00642233" w:rsidRDefault="00453951" w:rsidP="00453951">
      <w:pPr>
        <w:tabs>
          <w:tab w:val="right" w:leader="dot" w:pos="8505"/>
        </w:tabs>
        <w:rPr>
          <w:sz w:val="24"/>
          <w:szCs w:val="24"/>
          <w:lang w:eastAsia="fr-FR"/>
        </w:rPr>
      </w:pPr>
      <w:r w:rsidRPr="00642233">
        <w:rPr>
          <w:sz w:val="24"/>
          <w:szCs w:val="24"/>
          <w:lang w:eastAsia="fr-FR"/>
        </w:rPr>
        <w:tab/>
      </w:r>
    </w:p>
    <w:p w14:paraId="064AAFB4"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7A43311A"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539F37E4" w14:textId="77777777" w:rsidR="00453951" w:rsidRPr="00642233" w:rsidRDefault="00453951" w:rsidP="00453951">
      <w:pPr>
        <w:tabs>
          <w:tab w:val="right" w:leader="dot" w:pos="8505"/>
        </w:tabs>
        <w:rPr>
          <w:sz w:val="24"/>
          <w:szCs w:val="24"/>
          <w:lang w:eastAsia="fr-FR"/>
        </w:rPr>
      </w:pPr>
    </w:p>
    <w:p w14:paraId="4A9264F1" w14:textId="03C808DB" w:rsidR="00E42530" w:rsidRPr="00642233" w:rsidRDefault="009E1F52" w:rsidP="00CD09A7">
      <w:pPr>
        <w:pStyle w:val="Sous-titre"/>
        <w:pBdr>
          <w:top w:val="single" w:sz="4" w:space="1" w:color="auto"/>
          <w:left w:val="single" w:sz="4" w:space="4" w:color="auto"/>
          <w:bottom w:val="single" w:sz="4" w:space="1" w:color="auto"/>
          <w:right w:val="single" w:sz="4" w:space="4" w:color="auto"/>
        </w:pBdr>
        <w:rPr>
          <w:sz w:val="32"/>
          <w:szCs w:val="32"/>
          <w:lang w:eastAsia="fr-FR"/>
        </w:rPr>
      </w:pPr>
      <w:r w:rsidRPr="00642233">
        <w:rPr>
          <w:sz w:val="32"/>
          <w:szCs w:val="32"/>
          <w:lang w:eastAsia="fr-FR"/>
        </w:rPr>
        <w:lastRenderedPageBreak/>
        <w:t>Autorisation</w:t>
      </w:r>
    </w:p>
    <w:p w14:paraId="321A6BE6" w14:textId="2BC9DC38" w:rsidR="00453951" w:rsidRPr="00642233" w:rsidRDefault="00CD09A7" w:rsidP="00453951">
      <w:pPr>
        <w:tabs>
          <w:tab w:val="right" w:leader="dot" w:pos="8505"/>
        </w:tabs>
        <w:rPr>
          <w:sz w:val="24"/>
          <w:szCs w:val="24"/>
          <w:lang w:eastAsia="fr-FR"/>
        </w:rPr>
      </w:pPr>
      <w:r w:rsidRPr="00E32DE0">
        <w:rPr>
          <w:i/>
          <w:iCs/>
          <w:sz w:val="24"/>
          <w:szCs w:val="24"/>
          <w:lang w:eastAsia="fr-FR"/>
        </w:rPr>
        <w:t>Process</w:t>
      </w:r>
      <w:r w:rsidRPr="00CD09A7">
        <w:rPr>
          <w:sz w:val="24"/>
          <w:szCs w:val="24"/>
          <w:lang w:eastAsia="fr-FR"/>
        </w:rPr>
        <w:t xml:space="preserve"> d’importation des droits et des profils et ses modalités techniques</w:t>
      </w:r>
      <w:r w:rsidR="00453951" w:rsidRPr="00642233">
        <w:rPr>
          <w:sz w:val="24"/>
          <w:szCs w:val="24"/>
          <w:lang w:eastAsia="fr-FR"/>
        </w:rPr>
        <w:tab/>
      </w:r>
    </w:p>
    <w:p w14:paraId="3AAA2A83"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2D2DBE84"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25D688A6"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3244FEA1"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0CD1A46D" w14:textId="31845F66" w:rsidR="009E1F52" w:rsidRPr="00642233" w:rsidRDefault="00453951" w:rsidP="00453951">
      <w:pPr>
        <w:tabs>
          <w:tab w:val="right" w:leader="dot" w:pos="8505"/>
        </w:tabs>
        <w:rPr>
          <w:sz w:val="24"/>
          <w:szCs w:val="24"/>
          <w:lang w:eastAsia="fr-FR"/>
        </w:rPr>
      </w:pPr>
      <w:r w:rsidRPr="00642233">
        <w:rPr>
          <w:sz w:val="24"/>
          <w:szCs w:val="24"/>
          <w:lang w:eastAsia="fr-FR"/>
        </w:rPr>
        <w:tab/>
      </w:r>
    </w:p>
    <w:p w14:paraId="1C5A2151" w14:textId="77777777" w:rsidR="00453951" w:rsidRPr="00642233" w:rsidRDefault="00453951" w:rsidP="00453951">
      <w:pPr>
        <w:tabs>
          <w:tab w:val="right" w:leader="dot" w:pos="8505"/>
        </w:tabs>
        <w:rPr>
          <w:sz w:val="24"/>
          <w:szCs w:val="24"/>
          <w:lang w:eastAsia="fr-FR"/>
        </w:rPr>
      </w:pPr>
    </w:p>
    <w:p w14:paraId="30400E86" w14:textId="010E2874" w:rsidR="009E1F52" w:rsidRPr="00642233" w:rsidRDefault="009E1F52" w:rsidP="009E1F52">
      <w:pPr>
        <w:rPr>
          <w:sz w:val="24"/>
          <w:szCs w:val="24"/>
          <w:lang w:eastAsia="fr-FR"/>
        </w:rPr>
      </w:pPr>
      <w:r w:rsidRPr="00E32DE0">
        <w:rPr>
          <w:i/>
          <w:iCs/>
          <w:sz w:val="24"/>
          <w:szCs w:val="24"/>
          <w:lang w:eastAsia="fr-FR"/>
        </w:rPr>
        <w:t>Via</w:t>
      </w:r>
      <w:r w:rsidRPr="00642233">
        <w:rPr>
          <w:sz w:val="24"/>
          <w:szCs w:val="24"/>
          <w:lang w:eastAsia="fr-FR"/>
        </w:rPr>
        <w:t xml:space="preserve"> des fichiers</w:t>
      </w:r>
    </w:p>
    <w:p w14:paraId="71A78C1F"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43B77374"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6FD4FC15"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663E2528"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3BCD5DC9"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3CFF1502" w14:textId="77777777" w:rsidR="00BF14D6" w:rsidRDefault="00BF14D6" w:rsidP="00453951">
      <w:pPr>
        <w:tabs>
          <w:tab w:val="right" w:leader="dot" w:pos="8505"/>
        </w:tabs>
        <w:rPr>
          <w:i/>
          <w:iCs/>
          <w:sz w:val="24"/>
          <w:szCs w:val="24"/>
          <w:lang w:eastAsia="fr-FR"/>
        </w:rPr>
      </w:pPr>
    </w:p>
    <w:p w14:paraId="470435ED" w14:textId="3E39730A" w:rsidR="009E1F52" w:rsidRPr="00642233" w:rsidRDefault="009E1F52" w:rsidP="00453951">
      <w:pPr>
        <w:tabs>
          <w:tab w:val="right" w:leader="dot" w:pos="8505"/>
        </w:tabs>
        <w:rPr>
          <w:sz w:val="24"/>
          <w:szCs w:val="24"/>
          <w:lang w:eastAsia="fr-FR"/>
        </w:rPr>
      </w:pPr>
      <w:r w:rsidRPr="00E32DE0">
        <w:rPr>
          <w:i/>
          <w:iCs/>
          <w:sz w:val="24"/>
          <w:szCs w:val="24"/>
          <w:lang w:eastAsia="fr-FR"/>
        </w:rPr>
        <w:t>Via</w:t>
      </w:r>
      <w:r w:rsidRPr="00642233">
        <w:rPr>
          <w:sz w:val="24"/>
          <w:szCs w:val="24"/>
          <w:lang w:eastAsia="fr-FR"/>
        </w:rPr>
        <w:t xml:space="preserve"> des fichiers</w:t>
      </w:r>
      <w:r w:rsidRPr="00642233">
        <w:rPr>
          <w:sz w:val="24"/>
          <w:szCs w:val="24"/>
        </w:rPr>
        <w:t xml:space="preserve"> </w:t>
      </w:r>
      <w:r w:rsidRPr="00642233">
        <w:rPr>
          <w:sz w:val="24"/>
          <w:szCs w:val="24"/>
          <w:lang w:eastAsia="fr-FR"/>
        </w:rPr>
        <w:t>Accès par API</w:t>
      </w:r>
    </w:p>
    <w:p w14:paraId="726EC609"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1EB04AEC"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59DA33F3"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2307C726"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597CCD40" w14:textId="33F52DBD" w:rsidR="009E1F52" w:rsidRPr="00642233" w:rsidRDefault="00453951" w:rsidP="00453951">
      <w:pPr>
        <w:tabs>
          <w:tab w:val="right" w:leader="dot" w:pos="8505"/>
        </w:tabs>
        <w:rPr>
          <w:sz w:val="24"/>
          <w:szCs w:val="24"/>
          <w:lang w:eastAsia="fr-FR"/>
        </w:rPr>
      </w:pPr>
      <w:r w:rsidRPr="00642233">
        <w:rPr>
          <w:sz w:val="24"/>
          <w:szCs w:val="24"/>
          <w:lang w:eastAsia="fr-FR"/>
        </w:rPr>
        <w:tab/>
      </w:r>
    </w:p>
    <w:p w14:paraId="74034BF0" w14:textId="77777777" w:rsidR="00453951" w:rsidRPr="00642233" w:rsidRDefault="00453951" w:rsidP="00453951">
      <w:pPr>
        <w:tabs>
          <w:tab w:val="right" w:leader="dot" w:pos="8505"/>
        </w:tabs>
        <w:rPr>
          <w:sz w:val="24"/>
          <w:szCs w:val="24"/>
          <w:lang w:eastAsia="fr-FR"/>
        </w:rPr>
      </w:pPr>
    </w:p>
    <w:p w14:paraId="2B7A2F65" w14:textId="6688109A" w:rsidR="009E1F52" w:rsidRPr="00642233" w:rsidRDefault="009E1F52" w:rsidP="009E1F52">
      <w:pPr>
        <w:rPr>
          <w:sz w:val="24"/>
          <w:szCs w:val="24"/>
          <w:lang w:eastAsia="fr-FR"/>
        </w:rPr>
      </w:pPr>
      <w:r w:rsidRPr="00642233">
        <w:rPr>
          <w:sz w:val="24"/>
          <w:szCs w:val="24"/>
          <w:lang w:eastAsia="fr-FR"/>
        </w:rPr>
        <w:t>Autres solutions adaptées</w:t>
      </w:r>
    </w:p>
    <w:p w14:paraId="0ED7668F"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5251522D"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36101A83"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22D5D54E"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0064E748"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4BBD73AA" w14:textId="77777777" w:rsidR="00E42530" w:rsidRPr="00642233" w:rsidRDefault="00E42530" w:rsidP="00E42530">
      <w:pPr>
        <w:rPr>
          <w:sz w:val="24"/>
          <w:szCs w:val="24"/>
          <w:lang w:eastAsia="fr-FR"/>
        </w:rPr>
      </w:pPr>
    </w:p>
    <w:p w14:paraId="690A3214" w14:textId="0DC0BCF3" w:rsidR="009A587A" w:rsidRPr="00642233" w:rsidRDefault="009A587A" w:rsidP="00CD09A7">
      <w:pPr>
        <w:pStyle w:val="Sous-titre"/>
        <w:pBdr>
          <w:top w:val="single" w:sz="4" w:space="1" w:color="auto"/>
          <w:left w:val="single" w:sz="4" w:space="4" w:color="auto"/>
          <w:bottom w:val="single" w:sz="4" w:space="1" w:color="auto"/>
          <w:right w:val="single" w:sz="4" w:space="4" w:color="auto"/>
        </w:pBdr>
        <w:rPr>
          <w:sz w:val="32"/>
          <w:szCs w:val="32"/>
          <w:lang w:eastAsia="fr-FR"/>
        </w:rPr>
      </w:pPr>
      <w:r w:rsidRPr="00642233">
        <w:rPr>
          <w:sz w:val="32"/>
          <w:szCs w:val="32"/>
          <w:lang w:eastAsia="fr-FR"/>
        </w:rPr>
        <w:lastRenderedPageBreak/>
        <w:t>Nom de domaine et certificat SSL</w:t>
      </w:r>
    </w:p>
    <w:p w14:paraId="1F583AD8" w14:textId="2695AC6F" w:rsidR="009A587A" w:rsidRPr="00642233" w:rsidRDefault="009A587A" w:rsidP="009A587A">
      <w:pPr>
        <w:rPr>
          <w:sz w:val="24"/>
          <w:szCs w:val="24"/>
          <w:lang w:eastAsia="fr-FR"/>
        </w:rPr>
      </w:pPr>
      <w:r w:rsidRPr="00642233">
        <w:rPr>
          <w:sz w:val="24"/>
          <w:szCs w:val="24"/>
          <w:lang w:eastAsia="fr-FR"/>
        </w:rPr>
        <w:t>Configurations techniques particulières et URL utilisées dans les communications</w:t>
      </w:r>
    </w:p>
    <w:p w14:paraId="7A060BB3"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7B695C02"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13FBAED1"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396E4598"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0BCFE67C" w14:textId="753F5AEC" w:rsidR="009A587A" w:rsidRDefault="00453951" w:rsidP="00CD09A7">
      <w:pPr>
        <w:tabs>
          <w:tab w:val="right" w:leader="dot" w:pos="8505"/>
        </w:tabs>
        <w:rPr>
          <w:sz w:val="24"/>
          <w:szCs w:val="24"/>
          <w:lang w:eastAsia="fr-FR"/>
        </w:rPr>
      </w:pPr>
      <w:r w:rsidRPr="00642233">
        <w:rPr>
          <w:sz w:val="24"/>
          <w:szCs w:val="24"/>
          <w:lang w:eastAsia="fr-FR"/>
        </w:rPr>
        <w:tab/>
      </w:r>
    </w:p>
    <w:p w14:paraId="22646BA9" w14:textId="77777777" w:rsidR="00CD09A7" w:rsidRPr="00642233" w:rsidRDefault="00CD09A7" w:rsidP="00CD09A7">
      <w:pPr>
        <w:tabs>
          <w:tab w:val="right" w:leader="dot" w:pos="8505"/>
        </w:tabs>
        <w:rPr>
          <w:sz w:val="24"/>
          <w:szCs w:val="24"/>
          <w:lang w:eastAsia="fr-FR"/>
        </w:rPr>
      </w:pPr>
    </w:p>
    <w:p w14:paraId="74F2FE79" w14:textId="4CC1BE79" w:rsidR="009A587A" w:rsidRPr="00642233" w:rsidRDefault="00DC556E" w:rsidP="00CD09A7">
      <w:pPr>
        <w:pStyle w:val="Sous-titre"/>
        <w:pBdr>
          <w:top w:val="single" w:sz="4" w:space="1" w:color="auto"/>
          <w:left w:val="single" w:sz="4" w:space="4" w:color="auto"/>
          <w:bottom w:val="single" w:sz="4" w:space="1" w:color="auto"/>
          <w:right w:val="single" w:sz="4" w:space="4" w:color="auto"/>
        </w:pBdr>
        <w:rPr>
          <w:sz w:val="32"/>
          <w:szCs w:val="32"/>
          <w:lang w:eastAsia="fr-FR"/>
        </w:rPr>
      </w:pPr>
      <w:r w:rsidRPr="00642233">
        <w:rPr>
          <w:sz w:val="32"/>
          <w:szCs w:val="32"/>
          <w:lang w:eastAsia="fr-FR"/>
        </w:rPr>
        <w:t>Envoi des courriels</w:t>
      </w:r>
    </w:p>
    <w:p w14:paraId="679B1111" w14:textId="3785E457" w:rsidR="00DC556E" w:rsidRPr="00642233" w:rsidRDefault="00DC556E" w:rsidP="00DC556E">
      <w:pPr>
        <w:rPr>
          <w:sz w:val="24"/>
          <w:szCs w:val="24"/>
          <w:lang w:eastAsia="fr-FR"/>
        </w:rPr>
      </w:pPr>
      <w:r w:rsidRPr="00642233">
        <w:rPr>
          <w:sz w:val="24"/>
          <w:szCs w:val="24"/>
          <w:lang w:eastAsia="fr-FR"/>
        </w:rPr>
        <w:t>Solution utilisant les serveurs SMTP de l’université de Tours</w:t>
      </w:r>
    </w:p>
    <w:p w14:paraId="1FA8FC94"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4B0FA8C1"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32C9D79F"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0461AAA2"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209C638E" w14:textId="20EDB665" w:rsidR="00DC556E" w:rsidRDefault="00453951" w:rsidP="00CD09A7">
      <w:pPr>
        <w:tabs>
          <w:tab w:val="right" w:leader="dot" w:pos="8505"/>
        </w:tabs>
        <w:rPr>
          <w:sz w:val="24"/>
          <w:szCs w:val="24"/>
          <w:lang w:eastAsia="fr-FR"/>
        </w:rPr>
      </w:pPr>
      <w:r w:rsidRPr="00642233">
        <w:rPr>
          <w:sz w:val="24"/>
          <w:szCs w:val="24"/>
          <w:lang w:eastAsia="fr-FR"/>
        </w:rPr>
        <w:tab/>
      </w:r>
    </w:p>
    <w:p w14:paraId="3E3E85F5" w14:textId="77777777" w:rsidR="00CD09A7" w:rsidRPr="00642233" w:rsidRDefault="00CD09A7" w:rsidP="00CD09A7">
      <w:pPr>
        <w:tabs>
          <w:tab w:val="right" w:leader="dot" w:pos="8505"/>
        </w:tabs>
        <w:rPr>
          <w:sz w:val="24"/>
          <w:szCs w:val="24"/>
          <w:lang w:eastAsia="fr-FR"/>
        </w:rPr>
      </w:pPr>
    </w:p>
    <w:p w14:paraId="51CE4266" w14:textId="15085EE2" w:rsidR="00DC556E" w:rsidRPr="00642233" w:rsidRDefault="00DC556E" w:rsidP="00DC556E">
      <w:pPr>
        <w:rPr>
          <w:sz w:val="24"/>
          <w:szCs w:val="24"/>
          <w:lang w:eastAsia="fr-FR"/>
        </w:rPr>
      </w:pPr>
      <w:r w:rsidRPr="00642233">
        <w:rPr>
          <w:sz w:val="24"/>
          <w:szCs w:val="24"/>
        </w:rPr>
        <w:t xml:space="preserve"> </w:t>
      </w:r>
      <w:r w:rsidRPr="00642233">
        <w:rPr>
          <w:sz w:val="24"/>
          <w:szCs w:val="24"/>
          <w:lang w:eastAsia="fr-FR"/>
        </w:rPr>
        <w:t>Autres solutions proposées</w:t>
      </w:r>
    </w:p>
    <w:p w14:paraId="69299DD2"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5319B685"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1C7BF3A5"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5A3EC6EC"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35623E9A"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52B2C650" w14:textId="77777777" w:rsidR="00DC556E" w:rsidRPr="00642233" w:rsidRDefault="00DC556E" w:rsidP="00DC556E">
      <w:pPr>
        <w:rPr>
          <w:sz w:val="24"/>
          <w:szCs w:val="24"/>
          <w:lang w:eastAsia="fr-FR"/>
        </w:rPr>
      </w:pPr>
    </w:p>
    <w:p w14:paraId="3F75EE98" w14:textId="77CF59E8" w:rsidR="00DC556E" w:rsidRPr="00642233" w:rsidRDefault="00354430" w:rsidP="00CD09A7">
      <w:pPr>
        <w:pStyle w:val="Sous-titre"/>
        <w:pBdr>
          <w:top w:val="single" w:sz="4" w:space="1" w:color="auto"/>
          <w:left w:val="single" w:sz="4" w:space="4" w:color="auto"/>
          <w:bottom w:val="single" w:sz="4" w:space="1" w:color="auto"/>
          <w:right w:val="single" w:sz="4" w:space="4" w:color="auto"/>
        </w:pBdr>
        <w:rPr>
          <w:sz w:val="32"/>
          <w:szCs w:val="32"/>
          <w:lang w:eastAsia="fr-FR"/>
        </w:rPr>
      </w:pPr>
      <w:r w:rsidRPr="00642233">
        <w:rPr>
          <w:sz w:val="32"/>
          <w:szCs w:val="32"/>
          <w:lang w:eastAsia="fr-FR"/>
        </w:rPr>
        <w:t>Mises à disposition d’API</w:t>
      </w:r>
    </w:p>
    <w:p w14:paraId="215B2D0D" w14:textId="3D5BF85F" w:rsidR="00354430" w:rsidRPr="00642233" w:rsidRDefault="00354430" w:rsidP="00354430">
      <w:pPr>
        <w:rPr>
          <w:i/>
          <w:iCs/>
          <w:sz w:val="24"/>
          <w:szCs w:val="24"/>
          <w:lang w:eastAsia="fr-FR"/>
        </w:rPr>
      </w:pPr>
      <w:r w:rsidRPr="00642233">
        <w:rPr>
          <w:sz w:val="24"/>
          <w:szCs w:val="24"/>
          <w:lang w:eastAsia="fr-FR"/>
        </w:rPr>
        <w:t xml:space="preserve">Documentation fournie si API </w:t>
      </w:r>
      <w:r w:rsidRPr="00642233">
        <w:rPr>
          <w:i/>
          <w:iCs/>
          <w:sz w:val="24"/>
          <w:szCs w:val="24"/>
          <w:lang w:eastAsia="fr-FR"/>
        </w:rPr>
        <w:t xml:space="preserve">– </w:t>
      </w:r>
      <w:r w:rsidRPr="00E32DE0">
        <w:rPr>
          <w:b/>
          <w:bCs/>
          <w:i/>
          <w:iCs/>
          <w:sz w:val="24"/>
          <w:szCs w:val="24"/>
          <w:u w:val="single"/>
          <w:lang w:eastAsia="fr-FR"/>
        </w:rPr>
        <w:t>en annexe</w:t>
      </w:r>
    </w:p>
    <w:p w14:paraId="788CD207"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4BF68898" w14:textId="77777777" w:rsidR="00BF14D6" w:rsidRDefault="00BF14D6" w:rsidP="00453951">
      <w:pPr>
        <w:tabs>
          <w:tab w:val="right" w:leader="dot" w:pos="8505"/>
        </w:tabs>
        <w:rPr>
          <w:sz w:val="24"/>
          <w:szCs w:val="24"/>
          <w:lang w:eastAsia="fr-FR"/>
        </w:rPr>
      </w:pPr>
      <w:r>
        <w:rPr>
          <w:sz w:val="24"/>
          <w:szCs w:val="24"/>
          <w:lang w:eastAsia="fr-FR"/>
        </w:rPr>
        <w:tab/>
      </w:r>
    </w:p>
    <w:p w14:paraId="4D624E34" w14:textId="0C0236A1" w:rsidR="00453951" w:rsidRPr="00642233" w:rsidRDefault="00453951" w:rsidP="00453951">
      <w:pPr>
        <w:tabs>
          <w:tab w:val="right" w:leader="dot" w:pos="8505"/>
        </w:tabs>
        <w:rPr>
          <w:sz w:val="24"/>
          <w:szCs w:val="24"/>
          <w:lang w:eastAsia="fr-FR"/>
        </w:rPr>
      </w:pPr>
      <w:r w:rsidRPr="00642233">
        <w:rPr>
          <w:sz w:val="24"/>
          <w:szCs w:val="24"/>
          <w:lang w:eastAsia="fr-FR"/>
        </w:rPr>
        <w:tab/>
      </w:r>
    </w:p>
    <w:p w14:paraId="5DD14DC9" w14:textId="77777777" w:rsidR="00BF14D6" w:rsidRDefault="00BF14D6" w:rsidP="00354430">
      <w:pPr>
        <w:rPr>
          <w:sz w:val="24"/>
          <w:szCs w:val="24"/>
          <w:lang w:eastAsia="fr-FR"/>
        </w:rPr>
      </w:pPr>
    </w:p>
    <w:p w14:paraId="167A0DBD" w14:textId="6B8D8B1E" w:rsidR="00354430" w:rsidRPr="00642233" w:rsidRDefault="00BB20BA" w:rsidP="00354430">
      <w:pPr>
        <w:rPr>
          <w:sz w:val="24"/>
          <w:szCs w:val="24"/>
          <w:lang w:eastAsia="fr-FR"/>
        </w:rPr>
      </w:pPr>
      <w:r w:rsidRPr="00642233">
        <w:rPr>
          <w:sz w:val="24"/>
          <w:szCs w:val="24"/>
          <w:lang w:eastAsia="fr-FR"/>
        </w:rPr>
        <w:lastRenderedPageBreak/>
        <w:t>Procédure en cas d'anomalie bloquante</w:t>
      </w:r>
      <w:r w:rsidR="00186C56">
        <w:rPr>
          <w:sz w:val="24"/>
          <w:szCs w:val="24"/>
          <w:lang w:eastAsia="fr-FR"/>
        </w:rPr>
        <w:t xml:space="preserve"> résolution dans un délai de 4h contractuel</w:t>
      </w:r>
    </w:p>
    <w:p w14:paraId="4E21DC30"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0279C92D"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152781B1"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27A71B93"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50D9B0B1"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382C7332" w14:textId="77777777" w:rsidR="00453951" w:rsidRPr="00642233" w:rsidRDefault="00453951" w:rsidP="00354430">
      <w:pPr>
        <w:rPr>
          <w:sz w:val="24"/>
          <w:szCs w:val="24"/>
          <w:lang w:eastAsia="fr-FR"/>
        </w:rPr>
      </w:pPr>
    </w:p>
    <w:p w14:paraId="7EEFDA2F" w14:textId="5F7CAD28" w:rsidR="00BB20BA" w:rsidRPr="00642233" w:rsidRDefault="00BB20BA" w:rsidP="00354430">
      <w:pPr>
        <w:rPr>
          <w:sz w:val="24"/>
          <w:szCs w:val="24"/>
          <w:lang w:eastAsia="fr-FR"/>
        </w:rPr>
      </w:pPr>
      <w:r w:rsidRPr="00642233">
        <w:rPr>
          <w:sz w:val="24"/>
          <w:szCs w:val="24"/>
          <w:lang w:eastAsia="fr-FR"/>
        </w:rPr>
        <w:t>Procédure en cas d'anomalie non bloquante</w:t>
      </w:r>
      <w:r w:rsidR="00186C56">
        <w:rPr>
          <w:sz w:val="24"/>
          <w:szCs w:val="24"/>
          <w:lang w:eastAsia="fr-FR"/>
        </w:rPr>
        <w:t xml:space="preserve"> résolution dans un délai de 8 jours contractuel</w:t>
      </w:r>
    </w:p>
    <w:p w14:paraId="2FBCEE92"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7E191467"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2330AA8E"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1D0BDC3C"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4E0C4CB6" w14:textId="5CF12993" w:rsidR="00BB20BA" w:rsidRDefault="00453951" w:rsidP="00CD09A7">
      <w:pPr>
        <w:tabs>
          <w:tab w:val="right" w:leader="dot" w:pos="8505"/>
        </w:tabs>
        <w:rPr>
          <w:sz w:val="24"/>
          <w:szCs w:val="24"/>
          <w:lang w:eastAsia="fr-FR"/>
        </w:rPr>
      </w:pPr>
      <w:r w:rsidRPr="00642233">
        <w:rPr>
          <w:sz w:val="24"/>
          <w:szCs w:val="24"/>
          <w:lang w:eastAsia="fr-FR"/>
        </w:rPr>
        <w:tab/>
      </w:r>
    </w:p>
    <w:p w14:paraId="42DF6680" w14:textId="77777777" w:rsidR="00CD09A7" w:rsidRPr="00642233" w:rsidRDefault="00CD09A7" w:rsidP="00CD09A7">
      <w:pPr>
        <w:tabs>
          <w:tab w:val="right" w:leader="dot" w:pos="8505"/>
        </w:tabs>
        <w:rPr>
          <w:sz w:val="24"/>
          <w:szCs w:val="24"/>
          <w:lang w:eastAsia="fr-FR"/>
        </w:rPr>
      </w:pPr>
    </w:p>
    <w:p w14:paraId="1BE4429B" w14:textId="44901BE5" w:rsidR="001460F3" w:rsidRPr="00642233" w:rsidRDefault="001460F3" w:rsidP="001460F3">
      <w:pPr>
        <w:pStyle w:val="Titre2"/>
        <w:rPr>
          <w:sz w:val="36"/>
          <w:szCs w:val="36"/>
          <w:lang w:eastAsia="fr-FR"/>
        </w:rPr>
      </w:pPr>
      <w:bookmarkStart w:id="10" w:name="_Toc199234680"/>
      <w:r w:rsidRPr="00642233">
        <w:rPr>
          <w:sz w:val="36"/>
          <w:szCs w:val="36"/>
          <w:lang w:eastAsia="fr-FR"/>
        </w:rPr>
        <w:t>Éléments Fonctionnels</w:t>
      </w:r>
      <w:bookmarkEnd w:id="10"/>
    </w:p>
    <w:p w14:paraId="49DBCC4F" w14:textId="17F78767" w:rsidR="001460F3" w:rsidRPr="00642233" w:rsidRDefault="001460F3" w:rsidP="00CD09A7">
      <w:pPr>
        <w:pStyle w:val="Sous-titre"/>
        <w:pBdr>
          <w:top w:val="single" w:sz="4" w:space="1" w:color="auto"/>
          <w:left w:val="single" w:sz="4" w:space="4" w:color="auto"/>
          <w:bottom w:val="single" w:sz="4" w:space="1" w:color="auto"/>
          <w:right w:val="single" w:sz="4" w:space="4" w:color="auto"/>
        </w:pBdr>
        <w:rPr>
          <w:sz w:val="32"/>
          <w:szCs w:val="32"/>
          <w:lang w:eastAsia="fr-FR"/>
        </w:rPr>
      </w:pPr>
      <w:r w:rsidRPr="00642233">
        <w:rPr>
          <w:sz w:val="32"/>
          <w:szCs w:val="32"/>
          <w:lang w:eastAsia="fr-FR"/>
        </w:rPr>
        <w:t>Fonctionnalités de l'outil proposé</w:t>
      </w:r>
    </w:p>
    <w:p w14:paraId="6D9697E8" w14:textId="1B7391AD" w:rsidR="001460F3" w:rsidRPr="00642233" w:rsidRDefault="001460F3" w:rsidP="001460F3">
      <w:pPr>
        <w:rPr>
          <w:sz w:val="24"/>
          <w:szCs w:val="24"/>
          <w:lang w:eastAsia="fr-FR"/>
        </w:rPr>
      </w:pPr>
      <w:r w:rsidRPr="00642233">
        <w:rPr>
          <w:sz w:val="24"/>
          <w:szCs w:val="24"/>
          <w:lang w:eastAsia="fr-FR"/>
        </w:rPr>
        <w:t>Intégration de la politique voyage</w:t>
      </w:r>
    </w:p>
    <w:p w14:paraId="624ED6B9"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0DCF7C08"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6BD6069C"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0CC8885C"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0423E44D"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7F5BF221" w14:textId="77777777" w:rsidR="00453951" w:rsidRPr="00642233" w:rsidRDefault="00453951" w:rsidP="001460F3">
      <w:pPr>
        <w:rPr>
          <w:sz w:val="24"/>
          <w:szCs w:val="24"/>
          <w:lang w:eastAsia="fr-FR"/>
        </w:rPr>
      </w:pPr>
    </w:p>
    <w:p w14:paraId="3831D654" w14:textId="5CB6BBCA" w:rsidR="00BB20BA" w:rsidRPr="00642233" w:rsidRDefault="001460F3" w:rsidP="00354430">
      <w:pPr>
        <w:rPr>
          <w:sz w:val="24"/>
          <w:szCs w:val="24"/>
          <w:lang w:eastAsia="fr-FR"/>
        </w:rPr>
      </w:pPr>
      <w:r w:rsidRPr="00642233">
        <w:rPr>
          <w:sz w:val="24"/>
          <w:szCs w:val="24"/>
          <w:lang w:eastAsia="fr-FR"/>
        </w:rPr>
        <w:t>Recherche, réservation, validation des dossiers de voyage</w:t>
      </w:r>
    </w:p>
    <w:p w14:paraId="3CA58FB3"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289BB735"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78D02832"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37CC3981" w14:textId="5441EEEE" w:rsidR="001460F3" w:rsidRDefault="00453951" w:rsidP="00CD09A7">
      <w:pPr>
        <w:tabs>
          <w:tab w:val="right" w:leader="dot" w:pos="8505"/>
        </w:tabs>
        <w:rPr>
          <w:sz w:val="24"/>
          <w:szCs w:val="24"/>
          <w:lang w:eastAsia="fr-FR"/>
        </w:rPr>
      </w:pPr>
      <w:r w:rsidRPr="00642233">
        <w:rPr>
          <w:sz w:val="24"/>
          <w:szCs w:val="24"/>
          <w:lang w:eastAsia="fr-FR"/>
        </w:rPr>
        <w:tab/>
      </w:r>
    </w:p>
    <w:p w14:paraId="16D5819F" w14:textId="77777777" w:rsidR="00CD09A7" w:rsidRPr="00642233" w:rsidRDefault="00CD09A7" w:rsidP="00CD09A7">
      <w:pPr>
        <w:tabs>
          <w:tab w:val="right" w:leader="dot" w:pos="8505"/>
        </w:tabs>
        <w:rPr>
          <w:sz w:val="24"/>
          <w:szCs w:val="24"/>
          <w:lang w:eastAsia="fr-FR"/>
        </w:rPr>
      </w:pPr>
    </w:p>
    <w:p w14:paraId="560C653D" w14:textId="71C0241D" w:rsidR="001460F3" w:rsidRPr="00642233" w:rsidRDefault="001460F3" w:rsidP="00354430">
      <w:pPr>
        <w:rPr>
          <w:sz w:val="24"/>
          <w:szCs w:val="24"/>
          <w:lang w:eastAsia="fr-FR"/>
        </w:rPr>
      </w:pPr>
      <w:r w:rsidRPr="00642233">
        <w:rPr>
          <w:sz w:val="24"/>
          <w:szCs w:val="24"/>
          <w:lang w:eastAsia="fr-FR"/>
        </w:rPr>
        <w:t>Gestion des profils utilisateurs de la solution</w:t>
      </w:r>
    </w:p>
    <w:p w14:paraId="6BAECFE2"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7D0E6481" w14:textId="77777777" w:rsidR="00BF14D6" w:rsidRDefault="00BF14D6" w:rsidP="00453951">
      <w:pPr>
        <w:tabs>
          <w:tab w:val="right" w:leader="dot" w:pos="8505"/>
        </w:tabs>
        <w:rPr>
          <w:sz w:val="24"/>
          <w:szCs w:val="24"/>
          <w:lang w:eastAsia="fr-FR"/>
        </w:rPr>
      </w:pPr>
      <w:r>
        <w:rPr>
          <w:sz w:val="24"/>
          <w:szCs w:val="24"/>
          <w:lang w:eastAsia="fr-FR"/>
        </w:rPr>
        <w:tab/>
      </w:r>
    </w:p>
    <w:p w14:paraId="3DA9E18A" w14:textId="6929A0E5" w:rsidR="00453951" w:rsidRPr="00642233" w:rsidRDefault="00453951" w:rsidP="00453951">
      <w:pPr>
        <w:tabs>
          <w:tab w:val="right" w:leader="dot" w:pos="8505"/>
        </w:tabs>
        <w:rPr>
          <w:sz w:val="24"/>
          <w:szCs w:val="24"/>
          <w:lang w:eastAsia="fr-FR"/>
        </w:rPr>
      </w:pPr>
      <w:r w:rsidRPr="00642233">
        <w:rPr>
          <w:sz w:val="24"/>
          <w:szCs w:val="24"/>
          <w:lang w:eastAsia="fr-FR"/>
        </w:rPr>
        <w:tab/>
      </w:r>
    </w:p>
    <w:p w14:paraId="393E4CB1"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5D5F84C6" w14:textId="30417577" w:rsidR="001460F3" w:rsidRDefault="00453951" w:rsidP="00CD09A7">
      <w:pPr>
        <w:tabs>
          <w:tab w:val="right" w:leader="dot" w:pos="8505"/>
        </w:tabs>
        <w:rPr>
          <w:sz w:val="24"/>
          <w:szCs w:val="24"/>
          <w:lang w:eastAsia="fr-FR"/>
        </w:rPr>
      </w:pPr>
      <w:r w:rsidRPr="00642233">
        <w:rPr>
          <w:sz w:val="24"/>
          <w:szCs w:val="24"/>
          <w:lang w:eastAsia="fr-FR"/>
        </w:rPr>
        <w:tab/>
      </w:r>
    </w:p>
    <w:p w14:paraId="01F406CF" w14:textId="77777777" w:rsidR="00CD09A7" w:rsidRPr="00642233" w:rsidRDefault="00CD09A7" w:rsidP="00CD09A7">
      <w:pPr>
        <w:tabs>
          <w:tab w:val="right" w:leader="dot" w:pos="8505"/>
        </w:tabs>
        <w:rPr>
          <w:sz w:val="24"/>
          <w:szCs w:val="24"/>
          <w:lang w:eastAsia="fr-FR"/>
        </w:rPr>
      </w:pPr>
    </w:p>
    <w:p w14:paraId="6ADFC141" w14:textId="6077ABBD" w:rsidR="00636B07" w:rsidRPr="00642233" w:rsidRDefault="009C195F" w:rsidP="00CD09A7">
      <w:pPr>
        <w:pStyle w:val="Sous-titre"/>
        <w:pBdr>
          <w:top w:val="single" w:sz="4" w:space="1" w:color="auto"/>
          <w:left w:val="single" w:sz="4" w:space="4" w:color="auto"/>
          <w:bottom w:val="single" w:sz="4" w:space="1" w:color="auto"/>
          <w:right w:val="single" w:sz="4" w:space="4" w:color="auto"/>
        </w:pBdr>
        <w:rPr>
          <w:sz w:val="32"/>
          <w:szCs w:val="32"/>
          <w:lang w:eastAsia="fr-FR"/>
        </w:rPr>
      </w:pPr>
      <w:r w:rsidRPr="00642233">
        <w:rPr>
          <w:sz w:val="32"/>
          <w:szCs w:val="32"/>
          <w:lang w:eastAsia="fr-FR"/>
        </w:rPr>
        <w:t xml:space="preserve">Gestion des profils et </w:t>
      </w:r>
      <w:r w:rsidRPr="00E32DE0">
        <w:rPr>
          <w:i/>
          <w:iCs/>
          <w:sz w:val="32"/>
          <w:szCs w:val="32"/>
          <w:lang w:eastAsia="fr-FR"/>
        </w:rPr>
        <w:t>workflows</w:t>
      </w:r>
    </w:p>
    <w:p w14:paraId="428936E5" w14:textId="16BF216E" w:rsidR="009C195F" w:rsidRPr="00642233" w:rsidRDefault="009C195F" w:rsidP="009C195F">
      <w:pPr>
        <w:rPr>
          <w:sz w:val="24"/>
          <w:szCs w:val="24"/>
          <w:lang w:eastAsia="fr-FR"/>
        </w:rPr>
      </w:pPr>
      <w:r w:rsidRPr="00642233">
        <w:rPr>
          <w:sz w:val="24"/>
          <w:szCs w:val="24"/>
          <w:lang w:eastAsia="fr-FR"/>
        </w:rPr>
        <w:t>Hiérarchisation des profils, champs d’information bloquant ou non, quels sont ceux qu'il est possible de mettre en place</w:t>
      </w:r>
    </w:p>
    <w:p w14:paraId="7144D9C4"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3EF61B62"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02855B24"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51063411"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1E08FB7C" w14:textId="09B5EF4C" w:rsidR="001460F3" w:rsidRDefault="00453951" w:rsidP="00CD09A7">
      <w:pPr>
        <w:tabs>
          <w:tab w:val="right" w:leader="dot" w:pos="8505"/>
        </w:tabs>
        <w:rPr>
          <w:sz w:val="24"/>
          <w:szCs w:val="24"/>
          <w:lang w:eastAsia="fr-FR"/>
        </w:rPr>
      </w:pPr>
      <w:r w:rsidRPr="00642233">
        <w:rPr>
          <w:sz w:val="24"/>
          <w:szCs w:val="24"/>
          <w:lang w:eastAsia="fr-FR"/>
        </w:rPr>
        <w:tab/>
      </w:r>
    </w:p>
    <w:p w14:paraId="46A90C20" w14:textId="77777777" w:rsidR="00CD09A7" w:rsidRPr="00642233" w:rsidRDefault="00CD09A7" w:rsidP="00CD09A7">
      <w:pPr>
        <w:tabs>
          <w:tab w:val="right" w:leader="dot" w:pos="8505"/>
        </w:tabs>
        <w:rPr>
          <w:sz w:val="24"/>
          <w:szCs w:val="24"/>
          <w:lang w:eastAsia="fr-FR"/>
        </w:rPr>
      </w:pPr>
    </w:p>
    <w:p w14:paraId="2D2F15AF" w14:textId="77777777" w:rsidR="003113D8" w:rsidRPr="00642233" w:rsidRDefault="00125298" w:rsidP="00CD09A7">
      <w:pPr>
        <w:pStyle w:val="Sous-titre"/>
        <w:pBdr>
          <w:top w:val="single" w:sz="4" w:space="1" w:color="auto"/>
          <w:left w:val="single" w:sz="4" w:space="4" w:color="auto"/>
          <w:bottom w:val="single" w:sz="4" w:space="1" w:color="auto"/>
          <w:right w:val="single" w:sz="4" w:space="4" w:color="auto"/>
        </w:pBdr>
        <w:rPr>
          <w:sz w:val="32"/>
          <w:szCs w:val="32"/>
          <w:lang w:eastAsia="fr-FR"/>
        </w:rPr>
      </w:pPr>
      <w:r w:rsidRPr="00642233">
        <w:rPr>
          <w:sz w:val="32"/>
          <w:szCs w:val="32"/>
          <w:lang w:eastAsia="fr-FR"/>
        </w:rPr>
        <w:t>Sources de contenu et agrégateurs</w:t>
      </w:r>
    </w:p>
    <w:p w14:paraId="3B231FDC" w14:textId="1233E021" w:rsidR="00453951" w:rsidRPr="00642233" w:rsidRDefault="00132EB1" w:rsidP="00453951">
      <w:pPr>
        <w:tabs>
          <w:tab w:val="right" w:leader="dot" w:pos="8505"/>
        </w:tabs>
        <w:rPr>
          <w:sz w:val="24"/>
          <w:szCs w:val="24"/>
          <w:lang w:eastAsia="fr-FR"/>
        </w:rPr>
      </w:pPr>
      <w:r w:rsidRPr="00642233">
        <w:rPr>
          <w:sz w:val="24"/>
          <w:szCs w:val="24"/>
        </w:rPr>
        <w:t>Nommer les sources connectées (</w:t>
      </w:r>
      <w:r w:rsidRPr="00E6454A">
        <w:rPr>
          <w:i/>
          <w:iCs/>
          <w:sz w:val="24"/>
          <w:szCs w:val="24"/>
        </w:rPr>
        <w:t>GDS</w:t>
      </w:r>
      <w:r w:rsidRPr="00642233">
        <w:rPr>
          <w:sz w:val="24"/>
          <w:szCs w:val="24"/>
        </w:rPr>
        <w:t xml:space="preserve">, </w:t>
      </w:r>
      <w:r w:rsidRPr="00E6454A">
        <w:rPr>
          <w:i/>
          <w:iCs/>
          <w:sz w:val="24"/>
          <w:szCs w:val="24"/>
        </w:rPr>
        <w:t>HBT</w:t>
      </w:r>
      <w:r w:rsidRPr="00642233">
        <w:rPr>
          <w:sz w:val="24"/>
          <w:szCs w:val="24"/>
        </w:rPr>
        <w:t xml:space="preserve">, norme </w:t>
      </w:r>
      <w:r w:rsidRPr="00E6454A">
        <w:rPr>
          <w:i/>
          <w:iCs/>
          <w:sz w:val="24"/>
          <w:szCs w:val="24"/>
        </w:rPr>
        <w:t>NDC</w:t>
      </w:r>
      <w:r w:rsidRPr="00642233">
        <w:rPr>
          <w:sz w:val="24"/>
          <w:szCs w:val="24"/>
        </w:rPr>
        <w:t>, Train, TER, …)</w:t>
      </w:r>
      <w:r w:rsidR="00453951" w:rsidRPr="00642233">
        <w:rPr>
          <w:sz w:val="24"/>
          <w:szCs w:val="24"/>
          <w:lang w:eastAsia="fr-FR"/>
        </w:rPr>
        <w:tab/>
      </w:r>
    </w:p>
    <w:p w14:paraId="02FB9EF7" w14:textId="537E1264" w:rsidR="00453951" w:rsidRPr="00E6454A" w:rsidRDefault="00132EB1" w:rsidP="00453951">
      <w:pPr>
        <w:tabs>
          <w:tab w:val="right" w:leader="dot" w:pos="8505"/>
        </w:tabs>
        <w:rPr>
          <w:i/>
          <w:iCs/>
          <w:sz w:val="24"/>
          <w:szCs w:val="24"/>
          <w:lang w:eastAsia="fr-FR"/>
        </w:rPr>
      </w:pPr>
      <w:r w:rsidRPr="00E6454A">
        <w:rPr>
          <w:i/>
          <w:iCs/>
          <w:sz w:val="24"/>
          <w:szCs w:val="24"/>
        </w:rPr>
        <w:t xml:space="preserve">GDS </w:t>
      </w:r>
      <w:r w:rsidR="00453951" w:rsidRPr="00E6454A">
        <w:rPr>
          <w:i/>
          <w:iCs/>
          <w:sz w:val="24"/>
          <w:szCs w:val="24"/>
          <w:lang w:eastAsia="fr-FR"/>
        </w:rPr>
        <w:tab/>
      </w:r>
    </w:p>
    <w:p w14:paraId="0A0E1C9C"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5A6C4CF6" w14:textId="5CB20C8D" w:rsidR="00453951" w:rsidRPr="00E6454A" w:rsidRDefault="00132EB1" w:rsidP="00453951">
      <w:pPr>
        <w:tabs>
          <w:tab w:val="right" w:leader="dot" w:pos="8505"/>
        </w:tabs>
        <w:rPr>
          <w:i/>
          <w:iCs/>
          <w:sz w:val="24"/>
          <w:szCs w:val="24"/>
          <w:lang w:eastAsia="fr-FR"/>
        </w:rPr>
      </w:pPr>
      <w:r w:rsidRPr="00E6454A">
        <w:rPr>
          <w:i/>
          <w:iCs/>
          <w:sz w:val="24"/>
          <w:szCs w:val="24"/>
        </w:rPr>
        <w:t>HBT</w:t>
      </w:r>
      <w:r w:rsidR="00453951" w:rsidRPr="00E6454A">
        <w:rPr>
          <w:i/>
          <w:iCs/>
          <w:sz w:val="24"/>
          <w:szCs w:val="24"/>
          <w:lang w:eastAsia="fr-FR"/>
        </w:rPr>
        <w:tab/>
      </w:r>
    </w:p>
    <w:p w14:paraId="07D1645C" w14:textId="77777777" w:rsidR="00453951" w:rsidRPr="00642233" w:rsidRDefault="00453951" w:rsidP="00453951">
      <w:pPr>
        <w:tabs>
          <w:tab w:val="right" w:leader="dot" w:pos="8505"/>
        </w:tabs>
        <w:rPr>
          <w:sz w:val="24"/>
          <w:szCs w:val="24"/>
          <w:lang w:eastAsia="fr-FR"/>
        </w:rPr>
      </w:pPr>
      <w:r w:rsidRPr="00642233">
        <w:rPr>
          <w:sz w:val="24"/>
          <w:szCs w:val="24"/>
          <w:lang w:eastAsia="fr-FR"/>
        </w:rPr>
        <w:tab/>
      </w:r>
    </w:p>
    <w:p w14:paraId="0703D04D" w14:textId="1BB4C9AE" w:rsidR="00453951" w:rsidRPr="00642233" w:rsidRDefault="00132EB1" w:rsidP="00453951">
      <w:pPr>
        <w:tabs>
          <w:tab w:val="right" w:leader="dot" w:pos="8505"/>
        </w:tabs>
        <w:rPr>
          <w:sz w:val="24"/>
          <w:szCs w:val="24"/>
          <w:lang w:eastAsia="fr-FR"/>
        </w:rPr>
      </w:pPr>
      <w:r w:rsidRPr="00642233">
        <w:rPr>
          <w:sz w:val="24"/>
          <w:szCs w:val="24"/>
        </w:rPr>
        <w:t xml:space="preserve">Norme </w:t>
      </w:r>
      <w:r w:rsidRPr="00E6454A">
        <w:rPr>
          <w:i/>
          <w:iCs/>
          <w:sz w:val="24"/>
          <w:szCs w:val="24"/>
        </w:rPr>
        <w:t>NDC</w:t>
      </w:r>
      <w:r w:rsidR="00453951" w:rsidRPr="00642233">
        <w:rPr>
          <w:sz w:val="24"/>
          <w:szCs w:val="24"/>
          <w:lang w:eastAsia="fr-FR"/>
        </w:rPr>
        <w:tab/>
      </w:r>
    </w:p>
    <w:p w14:paraId="27032EBB" w14:textId="12EDE27A" w:rsidR="00132EB1" w:rsidRPr="00642233" w:rsidRDefault="00132EB1" w:rsidP="00453951">
      <w:pPr>
        <w:tabs>
          <w:tab w:val="right" w:leader="dot" w:pos="8505"/>
        </w:tabs>
        <w:rPr>
          <w:sz w:val="24"/>
          <w:szCs w:val="24"/>
          <w:lang w:eastAsia="fr-FR"/>
        </w:rPr>
      </w:pPr>
      <w:r w:rsidRPr="00642233">
        <w:rPr>
          <w:sz w:val="24"/>
          <w:szCs w:val="24"/>
          <w:lang w:eastAsia="fr-FR"/>
        </w:rPr>
        <w:tab/>
      </w:r>
    </w:p>
    <w:p w14:paraId="5A65168E" w14:textId="72830EC0" w:rsidR="00453951" w:rsidRPr="00642233" w:rsidRDefault="00132EB1" w:rsidP="00132EB1">
      <w:pPr>
        <w:tabs>
          <w:tab w:val="right" w:leader="dot" w:pos="8505"/>
        </w:tabs>
        <w:rPr>
          <w:sz w:val="24"/>
          <w:szCs w:val="24"/>
          <w:lang w:eastAsia="fr-FR"/>
        </w:rPr>
      </w:pPr>
      <w:r w:rsidRPr="00642233">
        <w:rPr>
          <w:sz w:val="24"/>
          <w:szCs w:val="24"/>
        </w:rPr>
        <w:t>Moyens de transports accessibles (Air, fer, véhicule, …)</w:t>
      </w:r>
      <w:r w:rsidR="00453951" w:rsidRPr="00642233">
        <w:rPr>
          <w:sz w:val="24"/>
          <w:szCs w:val="24"/>
          <w:lang w:eastAsia="fr-FR"/>
        </w:rPr>
        <w:tab/>
      </w:r>
    </w:p>
    <w:p w14:paraId="49F1A4B7" w14:textId="142AFCFF" w:rsidR="00132EB1" w:rsidRPr="00642233" w:rsidRDefault="00132EB1" w:rsidP="00132EB1">
      <w:pPr>
        <w:tabs>
          <w:tab w:val="right" w:leader="dot" w:pos="8505"/>
        </w:tabs>
        <w:rPr>
          <w:sz w:val="24"/>
          <w:szCs w:val="24"/>
          <w:lang w:eastAsia="fr-FR"/>
        </w:rPr>
      </w:pPr>
      <w:r w:rsidRPr="00642233">
        <w:rPr>
          <w:sz w:val="24"/>
          <w:szCs w:val="24"/>
          <w:lang w:eastAsia="fr-FR"/>
        </w:rPr>
        <w:tab/>
      </w:r>
    </w:p>
    <w:p w14:paraId="41DE4521" w14:textId="0CADCB23" w:rsidR="00132EB1" w:rsidRPr="00642233" w:rsidRDefault="00132EB1" w:rsidP="00132EB1">
      <w:pPr>
        <w:tabs>
          <w:tab w:val="right" w:leader="dot" w:pos="8505"/>
        </w:tabs>
        <w:rPr>
          <w:sz w:val="24"/>
          <w:szCs w:val="24"/>
          <w:lang w:eastAsia="fr-FR"/>
        </w:rPr>
      </w:pPr>
      <w:r w:rsidRPr="00642233">
        <w:rPr>
          <w:sz w:val="24"/>
          <w:szCs w:val="24"/>
        </w:rPr>
        <w:t xml:space="preserve">Modalités spécifiques à chaque moyen de transport </w:t>
      </w:r>
      <w:r w:rsidRPr="00642233">
        <w:rPr>
          <w:sz w:val="24"/>
          <w:szCs w:val="24"/>
          <w:lang w:eastAsia="fr-FR"/>
        </w:rPr>
        <w:tab/>
      </w:r>
    </w:p>
    <w:p w14:paraId="5E323A18" w14:textId="20BC0C59" w:rsidR="00132EB1" w:rsidRPr="00642233" w:rsidRDefault="00132EB1" w:rsidP="00132EB1">
      <w:pPr>
        <w:tabs>
          <w:tab w:val="right" w:leader="dot" w:pos="8505"/>
        </w:tabs>
        <w:rPr>
          <w:sz w:val="24"/>
          <w:szCs w:val="24"/>
          <w:lang w:eastAsia="fr-FR"/>
        </w:rPr>
      </w:pPr>
      <w:r w:rsidRPr="00642233">
        <w:rPr>
          <w:sz w:val="24"/>
          <w:szCs w:val="24"/>
          <w:lang w:eastAsia="fr-FR"/>
        </w:rPr>
        <w:tab/>
      </w:r>
    </w:p>
    <w:p w14:paraId="36D9A530" w14:textId="77777777" w:rsidR="004562E8" w:rsidRPr="00642233" w:rsidRDefault="004562E8" w:rsidP="00132EB1">
      <w:pPr>
        <w:tabs>
          <w:tab w:val="right" w:leader="dot" w:pos="8505"/>
        </w:tabs>
        <w:rPr>
          <w:rFonts w:eastAsia="Times New Roman"/>
          <w:sz w:val="24"/>
          <w:szCs w:val="24"/>
          <w:lang w:eastAsia="fr-FR"/>
        </w:rPr>
      </w:pPr>
    </w:p>
    <w:p w14:paraId="09C01B42" w14:textId="02B4958A" w:rsidR="003113D8" w:rsidRPr="00642233" w:rsidRDefault="003113D8" w:rsidP="004562E8">
      <w:pPr>
        <w:pStyle w:val="Sous-titre"/>
        <w:pBdr>
          <w:top w:val="single" w:sz="4" w:space="1" w:color="auto"/>
          <w:left w:val="single" w:sz="4" w:space="4" w:color="auto"/>
          <w:bottom w:val="single" w:sz="4" w:space="1" w:color="auto"/>
          <w:right w:val="single" w:sz="4" w:space="4" w:color="auto"/>
        </w:pBdr>
        <w:rPr>
          <w:rFonts w:eastAsia="Times New Roman"/>
          <w:sz w:val="32"/>
          <w:szCs w:val="32"/>
          <w:lang w:eastAsia="fr-FR"/>
        </w:rPr>
      </w:pPr>
      <w:r w:rsidRPr="00642233">
        <w:rPr>
          <w:rFonts w:eastAsia="Times New Roman"/>
          <w:sz w:val="32"/>
          <w:szCs w:val="32"/>
          <w:lang w:eastAsia="fr-FR"/>
        </w:rPr>
        <w:t>Modes de distribution et accès aux tarifs</w:t>
      </w:r>
    </w:p>
    <w:p w14:paraId="2D8DEDC0" w14:textId="66DA5EC9" w:rsidR="003113D8" w:rsidRPr="00642233" w:rsidRDefault="003113D8" w:rsidP="003113D8">
      <w:pPr>
        <w:rPr>
          <w:sz w:val="24"/>
          <w:szCs w:val="24"/>
          <w:lang w:eastAsia="fr-FR"/>
        </w:rPr>
      </w:pPr>
      <w:r w:rsidRPr="00642233">
        <w:rPr>
          <w:sz w:val="24"/>
          <w:szCs w:val="24"/>
          <w:lang w:eastAsia="fr-FR"/>
        </w:rPr>
        <w:t>Modalités de réservation des TER et des options disponibles</w:t>
      </w:r>
      <w:r w:rsidR="008A6308" w:rsidRPr="00642233">
        <w:rPr>
          <w:sz w:val="24"/>
          <w:szCs w:val="24"/>
          <w:lang w:eastAsia="fr-FR"/>
        </w:rPr>
        <w:tab/>
      </w:r>
    </w:p>
    <w:p w14:paraId="0550F799" w14:textId="77777777" w:rsidR="00132EB1" w:rsidRPr="00642233" w:rsidRDefault="00132EB1" w:rsidP="00132EB1">
      <w:pPr>
        <w:tabs>
          <w:tab w:val="right" w:leader="dot" w:pos="8505"/>
        </w:tabs>
        <w:rPr>
          <w:sz w:val="24"/>
          <w:szCs w:val="24"/>
          <w:lang w:eastAsia="fr-FR"/>
        </w:rPr>
      </w:pPr>
      <w:r w:rsidRPr="00642233">
        <w:rPr>
          <w:sz w:val="24"/>
          <w:szCs w:val="24"/>
          <w:lang w:eastAsia="fr-FR"/>
        </w:rPr>
        <w:tab/>
      </w:r>
    </w:p>
    <w:p w14:paraId="7E886976" w14:textId="77777777" w:rsidR="00132EB1" w:rsidRPr="00642233" w:rsidRDefault="00132EB1" w:rsidP="00132EB1">
      <w:pPr>
        <w:tabs>
          <w:tab w:val="right" w:leader="dot" w:pos="8505"/>
        </w:tabs>
        <w:rPr>
          <w:sz w:val="24"/>
          <w:szCs w:val="24"/>
          <w:lang w:eastAsia="fr-FR"/>
        </w:rPr>
      </w:pPr>
      <w:r w:rsidRPr="00642233">
        <w:rPr>
          <w:sz w:val="24"/>
          <w:szCs w:val="24"/>
          <w:lang w:eastAsia="fr-FR"/>
        </w:rPr>
        <w:tab/>
      </w:r>
    </w:p>
    <w:p w14:paraId="3211C77B" w14:textId="792A2B47" w:rsidR="008A6308" w:rsidRPr="00642233" w:rsidRDefault="00132EB1" w:rsidP="00132EB1">
      <w:pPr>
        <w:tabs>
          <w:tab w:val="right" w:leader="dot" w:pos="8505"/>
        </w:tabs>
        <w:rPr>
          <w:sz w:val="24"/>
          <w:szCs w:val="24"/>
          <w:lang w:eastAsia="fr-FR"/>
        </w:rPr>
      </w:pPr>
      <w:r w:rsidRPr="00642233">
        <w:rPr>
          <w:sz w:val="24"/>
          <w:szCs w:val="24"/>
          <w:lang w:eastAsia="fr-FR"/>
        </w:rPr>
        <w:tab/>
      </w:r>
    </w:p>
    <w:p w14:paraId="4AE7C436" w14:textId="77777777" w:rsidR="00132EB1" w:rsidRPr="00642233" w:rsidRDefault="00132EB1" w:rsidP="00132EB1">
      <w:pPr>
        <w:tabs>
          <w:tab w:val="right" w:leader="dot" w:pos="8505"/>
        </w:tabs>
        <w:rPr>
          <w:sz w:val="24"/>
          <w:szCs w:val="24"/>
          <w:lang w:eastAsia="fr-FR"/>
        </w:rPr>
      </w:pPr>
    </w:p>
    <w:p w14:paraId="4383FE88" w14:textId="53814900" w:rsidR="008A6308" w:rsidRPr="00642233" w:rsidRDefault="008A6308" w:rsidP="004562E8">
      <w:pPr>
        <w:pStyle w:val="Sous-titre"/>
        <w:pBdr>
          <w:top w:val="single" w:sz="4" w:space="1" w:color="auto"/>
          <w:left w:val="single" w:sz="4" w:space="4" w:color="auto"/>
          <w:bottom w:val="single" w:sz="4" w:space="1" w:color="auto"/>
          <w:right w:val="single" w:sz="4" w:space="4" w:color="auto"/>
        </w:pBdr>
        <w:rPr>
          <w:sz w:val="32"/>
          <w:szCs w:val="32"/>
          <w:lang w:eastAsia="fr-FR"/>
        </w:rPr>
      </w:pPr>
      <w:r w:rsidRPr="00642233">
        <w:rPr>
          <w:sz w:val="32"/>
          <w:szCs w:val="32"/>
          <w:lang w:eastAsia="fr-FR"/>
        </w:rPr>
        <w:t>Liste des gares à rebroussement avec gares de passage associées</w:t>
      </w:r>
    </w:p>
    <w:p w14:paraId="37F79878" w14:textId="2910A0CA" w:rsidR="008A6308" w:rsidRPr="00642233" w:rsidRDefault="008A6308" w:rsidP="008A6308">
      <w:pPr>
        <w:rPr>
          <w:i/>
          <w:iCs/>
          <w:sz w:val="24"/>
          <w:szCs w:val="24"/>
          <w:lang w:eastAsia="fr-FR"/>
        </w:rPr>
      </w:pPr>
      <w:r w:rsidRPr="00642233">
        <w:rPr>
          <w:sz w:val="24"/>
          <w:szCs w:val="24"/>
          <w:lang w:eastAsia="fr-FR"/>
        </w:rPr>
        <w:t>Liste des gares de rebroussement ayant des gares de passage associées (exemple Tours – Saint-Pierre-des-Corps)</w:t>
      </w:r>
      <w:r w:rsidR="007C7C55" w:rsidRPr="00642233">
        <w:rPr>
          <w:sz w:val="24"/>
          <w:szCs w:val="24"/>
          <w:lang w:eastAsia="fr-FR"/>
        </w:rPr>
        <w:t xml:space="preserve"> </w:t>
      </w:r>
      <w:r w:rsidR="00132EB1" w:rsidRPr="00642233">
        <w:rPr>
          <w:sz w:val="24"/>
          <w:szCs w:val="24"/>
          <w:lang w:eastAsia="fr-FR"/>
        </w:rPr>
        <w:t>–</w:t>
      </w:r>
      <w:r w:rsidR="007C7C55" w:rsidRPr="00642233">
        <w:rPr>
          <w:sz w:val="24"/>
          <w:szCs w:val="24"/>
          <w:lang w:eastAsia="fr-FR"/>
        </w:rPr>
        <w:t xml:space="preserve"> </w:t>
      </w:r>
      <w:r w:rsidR="007C7C55" w:rsidRPr="00642233">
        <w:rPr>
          <w:i/>
          <w:iCs/>
          <w:sz w:val="24"/>
          <w:szCs w:val="24"/>
          <w:lang w:eastAsia="fr-FR"/>
        </w:rPr>
        <w:t>Annexe</w:t>
      </w:r>
    </w:p>
    <w:p w14:paraId="763B60A5" w14:textId="77777777" w:rsidR="00132EB1" w:rsidRPr="00642233" w:rsidRDefault="00132EB1" w:rsidP="00132EB1">
      <w:pPr>
        <w:tabs>
          <w:tab w:val="right" w:leader="dot" w:pos="8505"/>
        </w:tabs>
        <w:rPr>
          <w:sz w:val="24"/>
          <w:szCs w:val="24"/>
          <w:lang w:eastAsia="fr-FR"/>
        </w:rPr>
      </w:pPr>
      <w:r w:rsidRPr="00642233">
        <w:rPr>
          <w:sz w:val="24"/>
          <w:szCs w:val="24"/>
          <w:lang w:eastAsia="fr-FR"/>
        </w:rPr>
        <w:tab/>
      </w:r>
    </w:p>
    <w:p w14:paraId="5A771F7B" w14:textId="77777777" w:rsidR="00132EB1" w:rsidRPr="00642233" w:rsidRDefault="00132EB1" w:rsidP="00132EB1">
      <w:pPr>
        <w:tabs>
          <w:tab w:val="right" w:leader="dot" w:pos="8505"/>
        </w:tabs>
        <w:rPr>
          <w:sz w:val="24"/>
          <w:szCs w:val="24"/>
          <w:lang w:eastAsia="fr-FR"/>
        </w:rPr>
      </w:pPr>
      <w:r w:rsidRPr="00642233">
        <w:rPr>
          <w:sz w:val="24"/>
          <w:szCs w:val="24"/>
          <w:lang w:eastAsia="fr-FR"/>
        </w:rPr>
        <w:tab/>
      </w:r>
    </w:p>
    <w:p w14:paraId="26FFA693" w14:textId="77777777" w:rsidR="00132EB1" w:rsidRPr="00642233" w:rsidRDefault="00132EB1" w:rsidP="00132EB1">
      <w:pPr>
        <w:tabs>
          <w:tab w:val="right" w:leader="dot" w:pos="8505"/>
        </w:tabs>
        <w:rPr>
          <w:sz w:val="24"/>
          <w:szCs w:val="24"/>
          <w:lang w:eastAsia="fr-FR"/>
        </w:rPr>
      </w:pPr>
      <w:r w:rsidRPr="00642233">
        <w:rPr>
          <w:sz w:val="24"/>
          <w:szCs w:val="24"/>
          <w:lang w:eastAsia="fr-FR"/>
        </w:rPr>
        <w:tab/>
      </w:r>
    </w:p>
    <w:p w14:paraId="3D3458D2" w14:textId="77777777" w:rsidR="00132EB1" w:rsidRPr="00642233" w:rsidRDefault="00132EB1" w:rsidP="00132EB1">
      <w:pPr>
        <w:tabs>
          <w:tab w:val="right" w:leader="dot" w:pos="8505"/>
        </w:tabs>
        <w:rPr>
          <w:sz w:val="24"/>
          <w:szCs w:val="24"/>
          <w:lang w:eastAsia="fr-FR"/>
        </w:rPr>
      </w:pPr>
    </w:p>
    <w:p w14:paraId="7F59FE63" w14:textId="31EEF145" w:rsidR="008A6308" w:rsidRPr="00642233" w:rsidRDefault="00292C47" w:rsidP="004562E8">
      <w:pPr>
        <w:pStyle w:val="Sous-titre"/>
        <w:pBdr>
          <w:top w:val="single" w:sz="4" w:space="1" w:color="auto"/>
          <w:left w:val="single" w:sz="4" w:space="4" w:color="auto"/>
          <w:bottom w:val="single" w:sz="4" w:space="1" w:color="auto"/>
          <w:right w:val="single" w:sz="4" w:space="4" w:color="auto"/>
        </w:pBdr>
        <w:rPr>
          <w:rFonts w:eastAsia="Times New Roman"/>
          <w:sz w:val="32"/>
          <w:szCs w:val="32"/>
          <w:lang w:eastAsia="fr-FR"/>
        </w:rPr>
      </w:pPr>
      <w:r w:rsidRPr="00642233">
        <w:rPr>
          <w:rFonts w:eastAsia="Times New Roman"/>
          <w:sz w:val="32"/>
          <w:szCs w:val="32"/>
          <w:lang w:eastAsia="fr-FR"/>
        </w:rPr>
        <w:t>Trajet Navette</w:t>
      </w:r>
    </w:p>
    <w:p w14:paraId="48B9634E" w14:textId="37B09C47" w:rsidR="00292C47" w:rsidRPr="00642233" w:rsidRDefault="00292C47" w:rsidP="00292C47">
      <w:pPr>
        <w:rPr>
          <w:sz w:val="24"/>
          <w:szCs w:val="24"/>
          <w:lang w:eastAsia="fr-FR"/>
        </w:rPr>
      </w:pPr>
      <w:r w:rsidRPr="00642233">
        <w:rPr>
          <w:sz w:val="24"/>
          <w:szCs w:val="24"/>
          <w:lang w:eastAsia="fr-FR"/>
        </w:rPr>
        <w:t>Modalités de réservation des trajets navette sans frais</w:t>
      </w:r>
    </w:p>
    <w:p w14:paraId="048CD359" w14:textId="77777777" w:rsidR="00132EB1" w:rsidRPr="00642233" w:rsidRDefault="00132EB1" w:rsidP="00132EB1">
      <w:pPr>
        <w:tabs>
          <w:tab w:val="right" w:leader="dot" w:pos="8505"/>
        </w:tabs>
        <w:rPr>
          <w:sz w:val="24"/>
          <w:szCs w:val="24"/>
          <w:lang w:eastAsia="fr-FR"/>
        </w:rPr>
      </w:pPr>
      <w:r w:rsidRPr="00642233">
        <w:rPr>
          <w:sz w:val="24"/>
          <w:szCs w:val="24"/>
          <w:lang w:eastAsia="fr-FR"/>
        </w:rPr>
        <w:tab/>
      </w:r>
    </w:p>
    <w:p w14:paraId="29949D1A" w14:textId="77777777" w:rsidR="00132EB1" w:rsidRPr="00642233" w:rsidRDefault="00132EB1" w:rsidP="00132EB1">
      <w:pPr>
        <w:tabs>
          <w:tab w:val="right" w:leader="dot" w:pos="8505"/>
        </w:tabs>
        <w:rPr>
          <w:sz w:val="24"/>
          <w:szCs w:val="24"/>
          <w:lang w:eastAsia="fr-FR"/>
        </w:rPr>
      </w:pPr>
      <w:r w:rsidRPr="00642233">
        <w:rPr>
          <w:sz w:val="24"/>
          <w:szCs w:val="24"/>
          <w:lang w:eastAsia="fr-FR"/>
        </w:rPr>
        <w:tab/>
      </w:r>
    </w:p>
    <w:p w14:paraId="0E6418DB" w14:textId="71231CB3" w:rsidR="008A6308" w:rsidRPr="00642233" w:rsidRDefault="00132EB1" w:rsidP="00132EB1">
      <w:pPr>
        <w:tabs>
          <w:tab w:val="right" w:leader="dot" w:pos="8505"/>
        </w:tabs>
        <w:rPr>
          <w:sz w:val="24"/>
          <w:szCs w:val="24"/>
          <w:lang w:eastAsia="fr-FR"/>
        </w:rPr>
      </w:pPr>
      <w:r w:rsidRPr="00642233">
        <w:rPr>
          <w:sz w:val="24"/>
          <w:szCs w:val="24"/>
          <w:lang w:eastAsia="fr-FR"/>
        </w:rPr>
        <w:tab/>
      </w:r>
    </w:p>
    <w:p w14:paraId="03A9A861" w14:textId="77777777" w:rsidR="00132EB1" w:rsidRPr="00642233" w:rsidRDefault="00132EB1" w:rsidP="00132EB1">
      <w:pPr>
        <w:tabs>
          <w:tab w:val="right" w:leader="dot" w:pos="8505"/>
        </w:tabs>
        <w:rPr>
          <w:sz w:val="24"/>
          <w:szCs w:val="24"/>
          <w:lang w:eastAsia="fr-FR"/>
        </w:rPr>
      </w:pPr>
    </w:p>
    <w:p w14:paraId="3F2F046C" w14:textId="0BB30494" w:rsidR="00292C47" w:rsidRPr="00642233" w:rsidRDefault="00292C47" w:rsidP="004562E8">
      <w:pPr>
        <w:pStyle w:val="Sous-titre"/>
        <w:pBdr>
          <w:top w:val="single" w:sz="4" w:space="1" w:color="auto"/>
          <w:left w:val="single" w:sz="4" w:space="4" w:color="auto"/>
          <w:bottom w:val="single" w:sz="4" w:space="1" w:color="auto"/>
          <w:right w:val="single" w:sz="4" w:space="4" w:color="auto"/>
        </w:pBdr>
        <w:rPr>
          <w:sz w:val="32"/>
          <w:szCs w:val="32"/>
          <w:lang w:eastAsia="fr-FR"/>
        </w:rPr>
      </w:pPr>
      <w:r w:rsidRPr="00642233">
        <w:rPr>
          <w:sz w:val="32"/>
          <w:szCs w:val="32"/>
          <w:lang w:eastAsia="fr-FR"/>
        </w:rPr>
        <w:t xml:space="preserve">Accompagnement et support dans l'utilisation du </w:t>
      </w:r>
      <w:r w:rsidRPr="00C25369">
        <w:rPr>
          <w:i/>
          <w:iCs/>
          <w:sz w:val="32"/>
          <w:szCs w:val="32"/>
          <w:lang w:eastAsia="fr-FR"/>
        </w:rPr>
        <w:t>SBT</w:t>
      </w:r>
    </w:p>
    <w:p w14:paraId="77AD3415" w14:textId="112FEAE1" w:rsidR="00292C47" w:rsidRPr="00642233" w:rsidRDefault="00292C47" w:rsidP="00292C47">
      <w:pPr>
        <w:rPr>
          <w:sz w:val="24"/>
          <w:szCs w:val="24"/>
          <w:lang w:eastAsia="fr-FR"/>
        </w:rPr>
      </w:pPr>
      <w:r w:rsidRPr="00642233">
        <w:rPr>
          <w:sz w:val="24"/>
          <w:szCs w:val="24"/>
          <w:lang w:eastAsia="fr-FR"/>
        </w:rPr>
        <w:t xml:space="preserve">Modalités de la </w:t>
      </w:r>
      <w:r w:rsidRPr="00C25369">
        <w:rPr>
          <w:i/>
          <w:iCs/>
          <w:sz w:val="24"/>
          <w:szCs w:val="24"/>
          <w:lang w:eastAsia="fr-FR"/>
        </w:rPr>
        <w:t>hotline</w:t>
      </w:r>
    </w:p>
    <w:p w14:paraId="3960BE85" w14:textId="77777777" w:rsidR="00132EB1" w:rsidRPr="00642233" w:rsidRDefault="00132EB1" w:rsidP="00132EB1">
      <w:pPr>
        <w:tabs>
          <w:tab w:val="right" w:leader="dot" w:pos="8505"/>
        </w:tabs>
        <w:rPr>
          <w:sz w:val="24"/>
          <w:szCs w:val="24"/>
          <w:lang w:eastAsia="fr-FR"/>
        </w:rPr>
      </w:pPr>
      <w:r w:rsidRPr="00642233">
        <w:rPr>
          <w:sz w:val="24"/>
          <w:szCs w:val="24"/>
          <w:lang w:eastAsia="fr-FR"/>
        </w:rPr>
        <w:tab/>
      </w:r>
    </w:p>
    <w:p w14:paraId="56698E80" w14:textId="77777777" w:rsidR="00132EB1" w:rsidRDefault="00132EB1" w:rsidP="00132EB1">
      <w:pPr>
        <w:tabs>
          <w:tab w:val="right" w:leader="dot" w:pos="8505"/>
        </w:tabs>
        <w:rPr>
          <w:sz w:val="24"/>
          <w:szCs w:val="24"/>
          <w:lang w:eastAsia="fr-FR"/>
        </w:rPr>
      </w:pPr>
      <w:r w:rsidRPr="00642233">
        <w:rPr>
          <w:sz w:val="24"/>
          <w:szCs w:val="24"/>
          <w:lang w:eastAsia="fr-FR"/>
        </w:rPr>
        <w:tab/>
      </w:r>
    </w:p>
    <w:p w14:paraId="3545F75E" w14:textId="582F8F1D" w:rsidR="00BF14D6" w:rsidRPr="00642233" w:rsidRDefault="00BF14D6" w:rsidP="00132EB1">
      <w:pPr>
        <w:tabs>
          <w:tab w:val="right" w:leader="dot" w:pos="8505"/>
        </w:tabs>
        <w:rPr>
          <w:sz w:val="24"/>
          <w:szCs w:val="24"/>
          <w:lang w:eastAsia="fr-FR"/>
        </w:rPr>
      </w:pPr>
      <w:r>
        <w:rPr>
          <w:sz w:val="24"/>
          <w:szCs w:val="24"/>
          <w:lang w:eastAsia="fr-FR"/>
        </w:rPr>
        <w:tab/>
      </w:r>
    </w:p>
    <w:p w14:paraId="64BBE190" w14:textId="77777777" w:rsidR="00132EB1" w:rsidRPr="00642233" w:rsidRDefault="00132EB1" w:rsidP="00132EB1">
      <w:pPr>
        <w:tabs>
          <w:tab w:val="right" w:leader="dot" w:pos="8505"/>
        </w:tabs>
        <w:rPr>
          <w:sz w:val="24"/>
          <w:szCs w:val="24"/>
          <w:lang w:eastAsia="fr-FR"/>
        </w:rPr>
      </w:pPr>
    </w:p>
    <w:p w14:paraId="68A6E80E" w14:textId="5BA950CE" w:rsidR="00292C47" w:rsidRPr="00642233" w:rsidRDefault="00760870" w:rsidP="00292C47">
      <w:pPr>
        <w:rPr>
          <w:i/>
          <w:iCs/>
          <w:sz w:val="24"/>
          <w:szCs w:val="24"/>
          <w:lang w:eastAsia="fr-FR"/>
        </w:rPr>
      </w:pPr>
      <w:r w:rsidRPr="00642233">
        <w:rPr>
          <w:sz w:val="24"/>
          <w:szCs w:val="24"/>
          <w:lang w:eastAsia="fr-FR"/>
        </w:rPr>
        <w:t>Guide d'aide à la navigation</w:t>
      </w:r>
      <w:r w:rsidR="006C71BF" w:rsidRPr="00642233">
        <w:rPr>
          <w:sz w:val="24"/>
          <w:szCs w:val="24"/>
          <w:lang w:eastAsia="fr-FR"/>
        </w:rPr>
        <w:t xml:space="preserve"> – </w:t>
      </w:r>
      <w:r w:rsidR="006C71BF" w:rsidRPr="00C25369">
        <w:rPr>
          <w:b/>
          <w:bCs/>
          <w:i/>
          <w:iCs/>
          <w:sz w:val="24"/>
          <w:szCs w:val="24"/>
          <w:u w:val="single"/>
          <w:lang w:eastAsia="fr-FR"/>
        </w:rPr>
        <w:t>joindre annexe</w:t>
      </w:r>
    </w:p>
    <w:p w14:paraId="68516767" w14:textId="77777777" w:rsidR="00132EB1" w:rsidRPr="00642233" w:rsidRDefault="00132EB1" w:rsidP="00132EB1">
      <w:pPr>
        <w:tabs>
          <w:tab w:val="right" w:leader="dot" w:pos="8505"/>
        </w:tabs>
        <w:rPr>
          <w:sz w:val="24"/>
          <w:szCs w:val="24"/>
          <w:lang w:eastAsia="fr-FR"/>
        </w:rPr>
      </w:pPr>
      <w:r w:rsidRPr="00642233">
        <w:rPr>
          <w:sz w:val="24"/>
          <w:szCs w:val="24"/>
          <w:lang w:eastAsia="fr-FR"/>
        </w:rPr>
        <w:tab/>
      </w:r>
    </w:p>
    <w:p w14:paraId="02D3804E" w14:textId="77777777" w:rsidR="00132EB1" w:rsidRPr="00642233" w:rsidRDefault="00132EB1" w:rsidP="00132EB1">
      <w:pPr>
        <w:tabs>
          <w:tab w:val="right" w:leader="dot" w:pos="8505"/>
        </w:tabs>
        <w:rPr>
          <w:sz w:val="24"/>
          <w:szCs w:val="24"/>
          <w:lang w:eastAsia="fr-FR"/>
        </w:rPr>
      </w:pPr>
    </w:p>
    <w:p w14:paraId="398DE572" w14:textId="040A32C8" w:rsidR="00760870" w:rsidRPr="00642233" w:rsidRDefault="006C71BF" w:rsidP="004562E8">
      <w:pPr>
        <w:pStyle w:val="Sous-titre"/>
        <w:pBdr>
          <w:top w:val="single" w:sz="4" w:space="1" w:color="auto"/>
          <w:left w:val="single" w:sz="4" w:space="4" w:color="auto"/>
          <w:bottom w:val="single" w:sz="4" w:space="1" w:color="auto"/>
          <w:right w:val="single" w:sz="4" w:space="4" w:color="auto"/>
        </w:pBdr>
        <w:rPr>
          <w:sz w:val="32"/>
          <w:szCs w:val="32"/>
          <w:lang w:eastAsia="fr-FR"/>
        </w:rPr>
      </w:pPr>
      <w:r w:rsidRPr="00642233">
        <w:rPr>
          <w:sz w:val="32"/>
          <w:szCs w:val="32"/>
          <w:lang w:eastAsia="fr-FR"/>
        </w:rPr>
        <w:t>Assistance et conseil</w:t>
      </w:r>
    </w:p>
    <w:p w14:paraId="74BA1E3A" w14:textId="066E8AB9" w:rsidR="006C71BF" w:rsidRPr="00642233" w:rsidRDefault="006C71BF" w:rsidP="006C71BF">
      <w:pPr>
        <w:rPr>
          <w:i/>
          <w:iCs/>
          <w:sz w:val="24"/>
          <w:szCs w:val="24"/>
          <w:lang w:eastAsia="fr-FR"/>
        </w:rPr>
      </w:pPr>
      <w:r w:rsidRPr="00642233">
        <w:rPr>
          <w:sz w:val="24"/>
          <w:szCs w:val="24"/>
          <w:lang w:eastAsia="fr-FR"/>
        </w:rPr>
        <w:t xml:space="preserve">L'équipe dédiée et son fonctionnement - </w:t>
      </w:r>
      <w:r w:rsidRPr="00642233">
        <w:rPr>
          <w:i/>
          <w:iCs/>
          <w:sz w:val="24"/>
          <w:szCs w:val="24"/>
          <w:lang w:eastAsia="fr-FR"/>
        </w:rPr>
        <w:t>fiche contact à compléter</w:t>
      </w:r>
    </w:p>
    <w:p w14:paraId="09AF8FDE" w14:textId="77777777" w:rsidR="00132EB1" w:rsidRPr="00642233" w:rsidRDefault="00132EB1" w:rsidP="00132EB1">
      <w:pPr>
        <w:tabs>
          <w:tab w:val="right" w:leader="dot" w:pos="8505"/>
        </w:tabs>
        <w:rPr>
          <w:sz w:val="24"/>
          <w:szCs w:val="24"/>
          <w:lang w:eastAsia="fr-FR"/>
        </w:rPr>
      </w:pPr>
      <w:r w:rsidRPr="00642233">
        <w:rPr>
          <w:sz w:val="24"/>
          <w:szCs w:val="24"/>
          <w:lang w:eastAsia="fr-FR"/>
        </w:rPr>
        <w:tab/>
      </w:r>
    </w:p>
    <w:p w14:paraId="0F40AA8C" w14:textId="77777777" w:rsidR="00132EB1" w:rsidRPr="00642233" w:rsidRDefault="00132EB1" w:rsidP="00132EB1">
      <w:pPr>
        <w:tabs>
          <w:tab w:val="right" w:leader="dot" w:pos="8505"/>
        </w:tabs>
        <w:rPr>
          <w:sz w:val="24"/>
          <w:szCs w:val="24"/>
          <w:lang w:eastAsia="fr-FR"/>
        </w:rPr>
      </w:pPr>
      <w:r w:rsidRPr="00642233">
        <w:rPr>
          <w:sz w:val="24"/>
          <w:szCs w:val="24"/>
          <w:lang w:eastAsia="fr-FR"/>
        </w:rPr>
        <w:tab/>
      </w:r>
    </w:p>
    <w:p w14:paraId="3EDB870A" w14:textId="77777777" w:rsidR="00132EB1" w:rsidRPr="00642233" w:rsidRDefault="00132EB1" w:rsidP="00132EB1">
      <w:pPr>
        <w:tabs>
          <w:tab w:val="right" w:leader="dot" w:pos="8505"/>
        </w:tabs>
        <w:rPr>
          <w:sz w:val="24"/>
          <w:szCs w:val="24"/>
          <w:lang w:eastAsia="fr-FR"/>
        </w:rPr>
      </w:pPr>
      <w:r w:rsidRPr="00642233">
        <w:rPr>
          <w:sz w:val="24"/>
          <w:szCs w:val="24"/>
          <w:lang w:eastAsia="fr-FR"/>
        </w:rPr>
        <w:tab/>
      </w:r>
    </w:p>
    <w:p w14:paraId="06D85DBB" w14:textId="77777777" w:rsidR="00132EB1" w:rsidRPr="00642233" w:rsidRDefault="00132EB1" w:rsidP="00132EB1">
      <w:pPr>
        <w:tabs>
          <w:tab w:val="right" w:leader="dot" w:pos="8505"/>
        </w:tabs>
        <w:rPr>
          <w:sz w:val="24"/>
          <w:szCs w:val="24"/>
          <w:lang w:eastAsia="fr-FR"/>
        </w:rPr>
      </w:pPr>
      <w:r w:rsidRPr="00642233">
        <w:rPr>
          <w:sz w:val="24"/>
          <w:szCs w:val="24"/>
          <w:lang w:eastAsia="fr-FR"/>
        </w:rPr>
        <w:tab/>
      </w:r>
    </w:p>
    <w:p w14:paraId="0282E3A1" w14:textId="167F4D47" w:rsidR="008A6308" w:rsidRPr="00642233" w:rsidRDefault="00132EB1" w:rsidP="00132EB1">
      <w:pPr>
        <w:tabs>
          <w:tab w:val="right" w:leader="dot" w:pos="8505"/>
        </w:tabs>
        <w:rPr>
          <w:sz w:val="24"/>
          <w:szCs w:val="24"/>
          <w:lang w:eastAsia="fr-FR"/>
        </w:rPr>
      </w:pPr>
      <w:r w:rsidRPr="00642233">
        <w:rPr>
          <w:sz w:val="24"/>
          <w:szCs w:val="24"/>
          <w:lang w:eastAsia="fr-FR"/>
        </w:rPr>
        <w:tab/>
      </w:r>
    </w:p>
    <w:p w14:paraId="02289A2A" w14:textId="77777777" w:rsidR="00132EB1" w:rsidRPr="00642233" w:rsidRDefault="00132EB1" w:rsidP="00132EB1">
      <w:pPr>
        <w:tabs>
          <w:tab w:val="right" w:leader="dot" w:pos="8505"/>
        </w:tabs>
        <w:rPr>
          <w:sz w:val="24"/>
          <w:szCs w:val="24"/>
          <w:lang w:eastAsia="fr-FR"/>
        </w:rPr>
      </w:pPr>
    </w:p>
    <w:p w14:paraId="28F47726" w14:textId="7CF6F91E" w:rsidR="006C71BF" w:rsidRPr="00FF7765" w:rsidRDefault="005846B7" w:rsidP="008A6308">
      <w:pPr>
        <w:rPr>
          <w:sz w:val="24"/>
          <w:szCs w:val="24"/>
          <w:lang w:eastAsia="fr-FR"/>
        </w:rPr>
      </w:pPr>
      <w:r w:rsidRPr="00FF7765">
        <w:rPr>
          <w:sz w:val="24"/>
          <w:szCs w:val="24"/>
          <w:lang w:eastAsia="fr-FR"/>
        </w:rPr>
        <w:t xml:space="preserve">Taux d’adoption à l’outil </w:t>
      </w:r>
      <w:r w:rsidR="00C25369" w:rsidRPr="00FF7765">
        <w:rPr>
          <w:sz w:val="24"/>
          <w:szCs w:val="24"/>
          <w:lang w:eastAsia="fr-FR"/>
        </w:rPr>
        <w:t xml:space="preserve">préconisé par le candidat </w:t>
      </w:r>
      <w:r w:rsidRPr="00FF7765">
        <w:rPr>
          <w:sz w:val="24"/>
          <w:szCs w:val="24"/>
          <w:lang w:eastAsia="fr-FR"/>
        </w:rPr>
        <w:t>et action</w:t>
      </w:r>
      <w:r w:rsidR="00C25369" w:rsidRPr="00FF7765">
        <w:rPr>
          <w:sz w:val="24"/>
          <w:szCs w:val="24"/>
          <w:lang w:eastAsia="fr-FR"/>
        </w:rPr>
        <w:t>s</w:t>
      </w:r>
      <w:r w:rsidRPr="00FF7765">
        <w:rPr>
          <w:sz w:val="24"/>
          <w:szCs w:val="24"/>
          <w:lang w:eastAsia="fr-FR"/>
        </w:rPr>
        <w:t xml:space="preserve"> pour garantir son atteinte</w:t>
      </w:r>
    </w:p>
    <w:p w14:paraId="309CA9B9" w14:textId="41094E21" w:rsidR="00132EB1" w:rsidRPr="00FF7765" w:rsidRDefault="00132EB1" w:rsidP="00132EB1">
      <w:pPr>
        <w:tabs>
          <w:tab w:val="right" w:leader="dot" w:pos="8505"/>
        </w:tabs>
        <w:rPr>
          <w:sz w:val="24"/>
          <w:szCs w:val="24"/>
          <w:lang w:eastAsia="fr-FR"/>
        </w:rPr>
      </w:pPr>
      <w:r w:rsidRPr="00FF7765">
        <w:rPr>
          <w:sz w:val="24"/>
          <w:szCs w:val="24"/>
          <w:lang w:eastAsia="fr-FR"/>
        </w:rPr>
        <w:t>Taux</w:t>
      </w:r>
      <w:r w:rsidR="00D630D0" w:rsidRPr="00FF7765">
        <w:rPr>
          <w:sz w:val="24"/>
          <w:szCs w:val="24"/>
          <w:lang w:eastAsia="fr-FR"/>
        </w:rPr>
        <w:t xml:space="preserve"> d’adoption préconisé</w:t>
      </w:r>
      <w:r w:rsidRPr="00FF7765">
        <w:rPr>
          <w:sz w:val="24"/>
          <w:szCs w:val="24"/>
          <w:lang w:eastAsia="fr-FR"/>
        </w:rPr>
        <w:t xml:space="preserve"> : </w:t>
      </w:r>
      <w:r w:rsidRPr="00FF7765">
        <w:rPr>
          <w:sz w:val="24"/>
          <w:szCs w:val="24"/>
          <w:lang w:eastAsia="fr-FR"/>
        </w:rPr>
        <w:tab/>
      </w:r>
    </w:p>
    <w:p w14:paraId="0527E52B" w14:textId="628D1F35" w:rsidR="00132EB1" w:rsidRPr="00FF7765" w:rsidRDefault="00132EB1" w:rsidP="00132EB1">
      <w:pPr>
        <w:tabs>
          <w:tab w:val="right" w:leader="dot" w:pos="8505"/>
        </w:tabs>
        <w:rPr>
          <w:sz w:val="24"/>
          <w:szCs w:val="24"/>
          <w:lang w:eastAsia="fr-FR"/>
        </w:rPr>
      </w:pPr>
      <w:r w:rsidRPr="00FF7765">
        <w:rPr>
          <w:sz w:val="24"/>
          <w:szCs w:val="24"/>
          <w:lang w:eastAsia="fr-FR"/>
        </w:rPr>
        <w:t xml:space="preserve">Actions : </w:t>
      </w:r>
      <w:r w:rsidRPr="00FF7765">
        <w:rPr>
          <w:sz w:val="24"/>
          <w:szCs w:val="24"/>
          <w:lang w:eastAsia="fr-FR"/>
        </w:rPr>
        <w:tab/>
      </w:r>
    </w:p>
    <w:p w14:paraId="668F569F" w14:textId="77777777" w:rsidR="00132EB1" w:rsidRPr="00642233" w:rsidRDefault="00132EB1" w:rsidP="00132EB1">
      <w:pPr>
        <w:tabs>
          <w:tab w:val="right" w:leader="dot" w:pos="8505"/>
        </w:tabs>
        <w:rPr>
          <w:sz w:val="24"/>
          <w:szCs w:val="24"/>
          <w:lang w:eastAsia="fr-FR"/>
        </w:rPr>
      </w:pPr>
      <w:r w:rsidRPr="00642233">
        <w:rPr>
          <w:sz w:val="24"/>
          <w:szCs w:val="24"/>
          <w:lang w:eastAsia="fr-FR"/>
        </w:rPr>
        <w:tab/>
      </w:r>
    </w:p>
    <w:p w14:paraId="23FAEDDA" w14:textId="77777777" w:rsidR="00132EB1" w:rsidRPr="00642233" w:rsidRDefault="00132EB1" w:rsidP="00132EB1">
      <w:pPr>
        <w:tabs>
          <w:tab w:val="right" w:leader="dot" w:pos="8505"/>
        </w:tabs>
        <w:rPr>
          <w:sz w:val="24"/>
          <w:szCs w:val="24"/>
          <w:lang w:eastAsia="fr-FR"/>
        </w:rPr>
      </w:pPr>
      <w:r w:rsidRPr="00642233">
        <w:rPr>
          <w:sz w:val="24"/>
          <w:szCs w:val="24"/>
          <w:lang w:eastAsia="fr-FR"/>
        </w:rPr>
        <w:tab/>
      </w:r>
    </w:p>
    <w:p w14:paraId="67A8FBD6" w14:textId="58D23182" w:rsidR="004562E8" w:rsidRDefault="004562E8" w:rsidP="00132EB1">
      <w:pPr>
        <w:tabs>
          <w:tab w:val="right" w:leader="dot" w:pos="8505"/>
        </w:tabs>
        <w:rPr>
          <w:sz w:val="24"/>
          <w:szCs w:val="24"/>
          <w:lang w:eastAsia="fr-FR"/>
        </w:rPr>
      </w:pPr>
      <w:r>
        <w:rPr>
          <w:sz w:val="24"/>
          <w:szCs w:val="24"/>
          <w:lang w:eastAsia="fr-FR"/>
        </w:rPr>
        <w:tab/>
      </w:r>
    </w:p>
    <w:p w14:paraId="6093E794" w14:textId="53E5F651" w:rsidR="006C71BF" w:rsidRDefault="004562E8" w:rsidP="004562E8">
      <w:pPr>
        <w:tabs>
          <w:tab w:val="right" w:leader="dot" w:pos="8505"/>
        </w:tabs>
        <w:rPr>
          <w:sz w:val="24"/>
          <w:szCs w:val="24"/>
          <w:lang w:eastAsia="fr-FR"/>
        </w:rPr>
      </w:pPr>
      <w:r>
        <w:rPr>
          <w:sz w:val="24"/>
          <w:szCs w:val="24"/>
          <w:lang w:eastAsia="fr-FR"/>
        </w:rPr>
        <w:tab/>
      </w:r>
    </w:p>
    <w:p w14:paraId="260CE6B2" w14:textId="77777777" w:rsidR="00BF14D6" w:rsidRPr="00642233" w:rsidRDefault="00BF14D6" w:rsidP="004562E8">
      <w:pPr>
        <w:tabs>
          <w:tab w:val="right" w:leader="dot" w:pos="8505"/>
        </w:tabs>
        <w:rPr>
          <w:sz w:val="24"/>
          <w:szCs w:val="24"/>
          <w:lang w:eastAsia="fr-FR"/>
        </w:rPr>
      </w:pPr>
    </w:p>
    <w:p w14:paraId="64850B52" w14:textId="6FCEC15C" w:rsidR="008A6308" w:rsidRPr="00642233" w:rsidRDefault="00F83052" w:rsidP="004562E8">
      <w:pPr>
        <w:pStyle w:val="Sous-titre"/>
        <w:pBdr>
          <w:top w:val="single" w:sz="4" w:space="1" w:color="auto"/>
          <w:left w:val="single" w:sz="4" w:space="4" w:color="auto"/>
          <w:bottom w:val="single" w:sz="4" w:space="1" w:color="auto"/>
          <w:right w:val="single" w:sz="4" w:space="4" w:color="auto"/>
        </w:pBdr>
        <w:rPr>
          <w:sz w:val="32"/>
          <w:szCs w:val="32"/>
          <w:lang w:eastAsia="fr-FR"/>
        </w:rPr>
      </w:pPr>
      <w:r w:rsidRPr="00642233">
        <w:rPr>
          <w:sz w:val="32"/>
          <w:szCs w:val="32"/>
          <w:lang w:eastAsia="fr-FR"/>
        </w:rPr>
        <w:t>Paramétrage et ergonomie de l’outil</w:t>
      </w:r>
    </w:p>
    <w:p w14:paraId="5EA2300A" w14:textId="39CD4E9F" w:rsidR="00FF7765" w:rsidRPr="00FF7765" w:rsidRDefault="00FF7765" w:rsidP="00FF7765">
      <w:pPr>
        <w:rPr>
          <w:sz w:val="24"/>
          <w:szCs w:val="24"/>
          <w:lang w:eastAsia="fr-FR"/>
        </w:rPr>
      </w:pPr>
      <w:r>
        <w:rPr>
          <w:sz w:val="24"/>
          <w:szCs w:val="24"/>
          <w:lang w:eastAsia="fr-FR"/>
        </w:rPr>
        <w:t>L</w:t>
      </w:r>
      <w:r w:rsidRPr="00FF7765">
        <w:rPr>
          <w:sz w:val="24"/>
          <w:szCs w:val="24"/>
          <w:lang w:eastAsia="fr-FR"/>
        </w:rPr>
        <w:t xml:space="preserve">’ergonomie sera évaluée sur la base du test de l’outil </w:t>
      </w:r>
      <w:r w:rsidRPr="00FF7765">
        <w:rPr>
          <w:i/>
          <w:iCs/>
          <w:sz w:val="24"/>
          <w:szCs w:val="24"/>
          <w:lang w:eastAsia="fr-FR"/>
        </w:rPr>
        <w:t xml:space="preserve">via </w:t>
      </w:r>
      <w:r w:rsidRPr="00FF7765">
        <w:rPr>
          <w:sz w:val="24"/>
          <w:szCs w:val="24"/>
          <w:lang w:eastAsia="fr-FR"/>
        </w:rPr>
        <w:t>l’accès communiqué lors du dépôt de l’offre.</w:t>
      </w:r>
    </w:p>
    <w:p w14:paraId="0CDEC6F0" w14:textId="77777777" w:rsidR="00132EB1" w:rsidRPr="00642233" w:rsidRDefault="00132EB1" w:rsidP="00132EB1">
      <w:pPr>
        <w:tabs>
          <w:tab w:val="right" w:leader="dot" w:pos="8505"/>
        </w:tabs>
        <w:rPr>
          <w:sz w:val="24"/>
          <w:szCs w:val="24"/>
          <w:lang w:eastAsia="fr-FR"/>
        </w:rPr>
      </w:pPr>
      <w:r w:rsidRPr="00642233">
        <w:rPr>
          <w:sz w:val="24"/>
          <w:szCs w:val="24"/>
          <w:lang w:eastAsia="fr-FR"/>
        </w:rPr>
        <w:tab/>
      </w:r>
    </w:p>
    <w:p w14:paraId="2DAE02B0" w14:textId="77777777" w:rsidR="00132EB1" w:rsidRPr="00642233" w:rsidRDefault="00132EB1" w:rsidP="00132EB1">
      <w:pPr>
        <w:tabs>
          <w:tab w:val="right" w:leader="dot" w:pos="8505"/>
        </w:tabs>
        <w:rPr>
          <w:sz w:val="24"/>
          <w:szCs w:val="24"/>
          <w:lang w:eastAsia="fr-FR"/>
        </w:rPr>
      </w:pPr>
    </w:p>
    <w:p w14:paraId="417F9D11" w14:textId="5E599AE0" w:rsidR="00F83052" w:rsidRPr="00642233" w:rsidRDefault="00F83052" w:rsidP="00F83052">
      <w:pPr>
        <w:rPr>
          <w:sz w:val="24"/>
          <w:szCs w:val="24"/>
          <w:lang w:eastAsia="fr-FR"/>
        </w:rPr>
      </w:pPr>
      <w:r w:rsidRPr="00642233">
        <w:rPr>
          <w:sz w:val="24"/>
          <w:szCs w:val="24"/>
          <w:lang w:eastAsia="fr-FR"/>
        </w:rPr>
        <w:t>Les multi passagers par typologie de transport et d'hébergement</w:t>
      </w:r>
    </w:p>
    <w:p w14:paraId="3A47B66D" w14:textId="77777777" w:rsidR="00132EB1" w:rsidRPr="00642233" w:rsidRDefault="00132EB1" w:rsidP="00132EB1">
      <w:pPr>
        <w:tabs>
          <w:tab w:val="right" w:leader="dot" w:pos="8505"/>
        </w:tabs>
        <w:rPr>
          <w:sz w:val="24"/>
          <w:szCs w:val="24"/>
          <w:lang w:eastAsia="fr-FR"/>
        </w:rPr>
      </w:pPr>
      <w:r w:rsidRPr="00642233">
        <w:rPr>
          <w:sz w:val="24"/>
          <w:szCs w:val="24"/>
          <w:lang w:eastAsia="fr-FR"/>
        </w:rPr>
        <w:tab/>
      </w:r>
    </w:p>
    <w:p w14:paraId="6C2E427F" w14:textId="77777777" w:rsidR="00132EB1" w:rsidRPr="00642233" w:rsidRDefault="00132EB1" w:rsidP="00132EB1">
      <w:pPr>
        <w:tabs>
          <w:tab w:val="right" w:leader="dot" w:pos="8505"/>
        </w:tabs>
        <w:rPr>
          <w:sz w:val="24"/>
          <w:szCs w:val="24"/>
          <w:lang w:eastAsia="fr-FR"/>
        </w:rPr>
      </w:pPr>
      <w:r w:rsidRPr="00642233">
        <w:rPr>
          <w:sz w:val="24"/>
          <w:szCs w:val="24"/>
          <w:lang w:eastAsia="fr-FR"/>
        </w:rPr>
        <w:tab/>
      </w:r>
    </w:p>
    <w:p w14:paraId="45B9E63E" w14:textId="77777777" w:rsidR="00132EB1" w:rsidRPr="00642233" w:rsidRDefault="00132EB1" w:rsidP="00132EB1">
      <w:pPr>
        <w:tabs>
          <w:tab w:val="right" w:leader="dot" w:pos="8505"/>
        </w:tabs>
        <w:rPr>
          <w:sz w:val="24"/>
          <w:szCs w:val="24"/>
          <w:lang w:eastAsia="fr-FR"/>
        </w:rPr>
      </w:pPr>
      <w:r w:rsidRPr="00642233">
        <w:rPr>
          <w:sz w:val="24"/>
          <w:szCs w:val="24"/>
          <w:lang w:eastAsia="fr-FR"/>
        </w:rPr>
        <w:tab/>
      </w:r>
    </w:p>
    <w:p w14:paraId="07C2A5C7" w14:textId="77777777" w:rsidR="00132EB1" w:rsidRPr="00642233" w:rsidRDefault="00132EB1" w:rsidP="00132EB1">
      <w:pPr>
        <w:tabs>
          <w:tab w:val="right" w:leader="dot" w:pos="8505"/>
        </w:tabs>
        <w:rPr>
          <w:sz w:val="24"/>
          <w:szCs w:val="24"/>
          <w:lang w:eastAsia="fr-FR"/>
        </w:rPr>
      </w:pPr>
      <w:r w:rsidRPr="00642233">
        <w:rPr>
          <w:sz w:val="24"/>
          <w:szCs w:val="24"/>
          <w:lang w:eastAsia="fr-FR"/>
        </w:rPr>
        <w:tab/>
      </w:r>
    </w:p>
    <w:p w14:paraId="515E812F" w14:textId="77777777" w:rsidR="00132EB1" w:rsidRDefault="00132EB1" w:rsidP="00132EB1">
      <w:pPr>
        <w:tabs>
          <w:tab w:val="right" w:leader="dot" w:pos="8505"/>
        </w:tabs>
        <w:rPr>
          <w:sz w:val="24"/>
          <w:szCs w:val="24"/>
          <w:lang w:eastAsia="fr-FR"/>
        </w:rPr>
      </w:pPr>
      <w:r w:rsidRPr="00642233">
        <w:rPr>
          <w:sz w:val="24"/>
          <w:szCs w:val="24"/>
          <w:lang w:eastAsia="fr-FR"/>
        </w:rPr>
        <w:tab/>
      </w:r>
    </w:p>
    <w:p w14:paraId="599D0919" w14:textId="7872E244" w:rsidR="004562E8" w:rsidRPr="00642233" w:rsidRDefault="004562E8" w:rsidP="00132EB1">
      <w:pPr>
        <w:tabs>
          <w:tab w:val="right" w:leader="dot" w:pos="8505"/>
        </w:tabs>
        <w:rPr>
          <w:sz w:val="24"/>
          <w:szCs w:val="24"/>
          <w:lang w:eastAsia="fr-FR"/>
        </w:rPr>
      </w:pPr>
      <w:r>
        <w:rPr>
          <w:sz w:val="24"/>
          <w:szCs w:val="24"/>
          <w:lang w:eastAsia="fr-FR"/>
        </w:rPr>
        <w:tab/>
      </w:r>
    </w:p>
    <w:p w14:paraId="7EABD9A1" w14:textId="77777777" w:rsidR="00132EB1" w:rsidRPr="00642233" w:rsidRDefault="00132EB1" w:rsidP="00132EB1">
      <w:pPr>
        <w:tabs>
          <w:tab w:val="right" w:leader="dot" w:pos="8505"/>
        </w:tabs>
        <w:rPr>
          <w:sz w:val="24"/>
          <w:szCs w:val="24"/>
          <w:lang w:eastAsia="fr-FR"/>
        </w:rPr>
      </w:pPr>
    </w:p>
    <w:p w14:paraId="57B96905" w14:textId="47326C55" w:rsidR="00F83052" w:rsidRPr="00642233" w:rsidRDefault="00F83052" w:rsidP="00F83052">
      <w:pPr>
        <w:rPr>
          <w:sz w:val="24"/>
          <w:szCs w:val="24"/>
          <w:lang w:eastAsia="fr-FR"/>
        </w:rPr>
      </w:pPr>
      <w:r w:rsidRPr="00642233">
        <w:rPr>
          <w:sz w:val="24"/>
          <w:szCs w:val="24"/>
          <w:lang w:eastAsia="fr-FR"/>
        </w:rPr>
        <w:t>Combinaison des segments rail/air et détail des frais ancillaires réservables sur l'outil</w:t>
      </w:r>
    </w:p>
    <w:p w14:paraId="295FF868" w14:textId="77777777" w:rsidR="00132EB1" w:rsidRPr="00642233" w:rsidRDefault="00132EB1" w:rsidP="00132EB1">
      <w:pPr>
        <w:tabs>
          <w:tab w:val="right" w:leader="dot" w:pos="8505"/>
        </w:tabs>
        <w:rPr>
          <w:sz w:val="24"/>
          <w:szCs w:val="24"/>
          <w:lang w:eastAsia="fr-FR"/>
        </w:rPr>
      </w:pPr>
      <w:r w:rsidRPr="00642233">
        <w:rPr>
          <w:sz w:val="24"/>
          <w:szCs w:val="24"/>
          <w:lang w:eastAsia="fr-FR"/>
        </w:rPr>
        <w:tab/>
      </w:r>
    </w:p>
    <w:p w14:paraId="61C97C61" w14:textId="77777777" w:rsidR="00132EB1" w:rsidRPr="00642233" w:rsidRDefault="00132EB1" w:rsidP="00132EB1">
      <w:pPr>
        <w:tabs>
          <w:tab w:val="right" w:leader="dot" w:pos="8505"/>
        </w:tabs>
        <w:rPr>
          <w:sz w:val="24"/>
          <w:szCs w:val="24"/>
          <w:lang w:eastAsia="fr-FR"/>
        </w:rPr>
      </w:pPr>
      <w:r w:rsidRPr="00642233">
        <w:rPr>
          <w:sz w:val="24"/>
          <w:szCs w:val="24"/>
          <w:lang w:eastAsia="fr-FR"/>
        </w:rPr>
        <w:tab/>
      </w:r>
    </w:p>
    <w:p w14:paraId="1C5BE1F4" w14:textId="77777777" w:rsidR="00132EB1" w:rsidRPr="00642233" w:rsidRDefault="00132EB1" w:rsidP="00132EB1">
      <w:pPr>
        <w:tabs>
          <w:tab w:val="right" w:leader="dot" w:pos="8505"/>
        </w:tabs>
        <w:rPr>
          <w:sz w:val="24"/>
          <w:szCs w:val="24"/>
          <w:lang w:eastAsia="fr-FR"/>
        </w:rPr>
      </w:pPr>
      <w:r w:rsidRPr="00642233">
        <w:rPr>
          <w:sz w:val="24"/>
          <w:szCs w:val="24"/>
          <w:lang w:eastAsia="fr-FR"/>
        </w:rPr>
        <w:tab/>
      </w:r>
    </w:p>
    <w:p w14:paraId="571EC84E" w14:textId="763B354B" w:rsidR="00F83052" w:rsidRPr="00642233" w:rsidRDefault="00132EB1" w:rsidP="00132EB1">
      <w:pPr>
        <w:tabs>
          <w:tab w:val="right" w:leader="dot" w:pos="8505"/>
        </w:tabs>
        <w:rPr>
          <w:sz w:val="24"/>
          <w:szCs w:val="24"/>
          <w:lang w:eastAsia="fr-FR"/>
        </w:rPr>
      </w:pPr>
      <w:r w:rsidRPr="00642233">
        <w:rPr>
          <w:sz w:val="24"/>
          <w:szCs w:val="24"/>
          <w:lang w:eastAsia="fr-FR"/>
        </w:rPr>
        <w:tab/>
      </w:r>
    </w:p>
    <w:p w14:paraId="21D710AE" w14:textId="77777777" w:rsidR="00132EB1" w:rsidRPr="00642233" w:rsidRDefault="00132EB1" w:rsidP="00132EB1">
      <w:pPr>
        <w:tabs>
          <w:tab w:val="right" w:leader="dot" w:pos="8505"/>
        </w:tabs>
        <w:rPr>
          <w:sz w:val="24"/>
          <w:szCs w:val="24"/>
          <w:lang w:eastAsia="fr-FR"/>
        </w:rPr>
      </w:pPr>
    </w:p>
    <w:p w14:paraId="59D621E4" w14:textId="3A93FA5B" w:rsidR="00F83052" w:rsidRPr="00642233" w:rsidRDefault="00F83052" w:rsidP="00F83052">
      <w:pPr>
        <w:rPr>
          <w:sz w:val="24"/>
          <w:szCs w:val="24"/>
          <w:lang w:eastAsia="fr-FR"/>
        </w:rPr>
      </w:pPr>
      <w:r w:rsidRPr="00642233">
        <w:rPr>
          <w:sz w:val="24"/>
          <w:szCs w:val="24"/>
          <w:lang w:eastAsia="fr-FR"/>
        </w:rPr>
        <w:t>Affichage des frais d’agence attachés au dossier de voyage et à quelle phase de la réservation ils seront visibles</w:t>
      </w:r>
    </w:p>
    <w:p w14:paraId="3A92A1E8" w14:textId="77777777" w:rsidR="00132EB1" w:rsidRPr="00642233" w:rsidRDefault="00132EB1" w:rsidP="00132EB1">
      <w:pPr>
        <w:tabs>
          <w:tab w:val="right" w:leader="dot" w:pos="8505"/>
        </w:tabs>
        <w:rPr>
          <w:sz w:val="24"/>
          <w:szCs w:val="24"/>
          <w:lang w:eastAsia="fr-FR"/>
        </w:rPr>
      </w:pPr>
      <w:r w:rsidRPr="00642233">
        <w:rPr>
          <w:sz w:val="24"/>
          <w:szCs w:val="24"/>
          <w:lang w:eastAsia="fr-FR"/>
        </w:rPr>
        <w:tab/>
      </w:r>
    </w:p>
    <w:p w14:paraId="613518BA" w14:textId="77777777" w:rsidR="00132EB1" w:rsidRPr="00642233" w:rsidRDefault="00132EB1" w:rsidP="00132EB1">
      <w:pPr>
        <w:tabs>
          <w:tab w:val="right" w:leader="dot" w:pos="8505"/>
        </w:tabs>
        <w:rPr>
          <w:sz w:val="24"/>
          <w:szCs w:val="24"/>
          <w:lang w:eastAsia="fr-FR"/>
        </w:rPr>
      </w:pPr>
      <w:r w:rsidRPr="00642233">
        <w:rPr>
          <w:sz w:val="24"/>
          <w:szCs w:val="24"/>
          <w:lang w:eastAsia="fr-FR"/>
        </w:rPr>
        <w:tab/>
      </w:r>
    </w:p>
    <w:p w14:paraId="4D028125" w14:textId="77777777" w:rsidR="00132EB1" w:rsidRPr="00642233" w:rsidRDefault="00132EB1" w:rsidP="00132EB1">
      <w:pPr>
        <w:tabs>
          <w:tab w:val="right" w:leader="dot" w:pos="8505"/>
        </w:tabs>
        <w:rPr>
          <w:sz w:val="24"/>
          <w:szCs w:val="24"/>
          <w:lang w:eastAsia="fr-FR"/>
        </w:rPr>
      </w:pPr>
      <w:r w:rsidRPr="00642233">
        <w:rPr>
          <w:sz w:val="24"/>
          <w:szCs w:val="24"/>
          <w:lang w:eastAsia="fr-FR"/>
        </w:rPr>
        <w:tab/>
      </w:r>
    </w:p>
    <w:p w14:paraId="41E07A6D" w14:textId="2487AFC8" w:rsidR="00F83052" w:rsidRPr="00642233" w:rsidRDefault="00132EB1" w:rsidP="00132EB1">
      <w:pPr>
        <w:tabs>
          <w:tab w:val="right" w:leader="dot" w:pos="8505"/>
        </w:tabs>
        <w:rPr>
          <w:sz w:val="24"/>
          <w:szCs w:val="24"/>
          <w:lang w:eastAsia="fr-FR"/>
        </w:rPr>
      </w:pPr>
      <w:r w:rsidRPr="00642233">
        <w:rPr>
          <w:sz w:val="24"/>
          <w:szCs w:val="24"/>
          <w:lang w:eastAsia="fr-FR"/>
        </w:rPr>
        <w:tab/>
      </w:r>
    </w:p>
    <w:p w14:paraId="3F145C23" w14:textId="77777777" w:rsidR="00132EB1" w:rsidRPr="00642233" w:rsidRDefault="00132EB1" w:rsidP="00132EB1">
      <w:pPr>
        <w:tabs>
          <w:tab w:val="right" w:leader="dot" w:pos="8505"/>
        </w:tabs>
        <w:rPr>
          <w:sz w:val="24"/>
          <w:szCs w:val="24"/>
          <w:lang w:eastAsia="fr-FR"/>
        </w:rPr>
      </w:pPr>
    </w:p>
    <w:p w14:paraId="5D0DD14A" w14:textId="45EFFFCA" w:rsidR="00F83052" w:rsidRPr="00642233" w:rsidRDefault="00F83052" w:rsidP="004562E8">
      <w:pPr>
        <w:pStyle w:val="Sous-titre"/>
        <w:pBdr>
          <w:top w:val="single" w:sz="4" w:space="1" w:color="auto"/>
          <w:left w:val="single" w:sz="4" w:space="4" w:color="auto"/>
          <w:bottom w:val="single" w:sz="4" w:space="1" w:color="auto"/>
          <w:right w:val="single" w:sz="4" w:space="4" w:color="auto"/>
        </w:pBdr>
        <w:rPr>
          <w:sz w:val="32"/>
          <w:szCs w:val="32"/>
          <w:lang w:eastAsia="fr-FR"/>
        </w:rPr>
      </w:pPr>
      <w:r w:rsidRPr="00642233">
        <w:rPr>
          <w:sz w:val="32"/>
          <w:szCs w:val="32"/>
          <w:lang w:eastAsia="fr-FR"/>
        </w:rPr>
        <w:t>Principe de paramétrage</w:t>
      </w:r>
    </w:p>
    <w:p w14:paraId="1B65C8F5" w14:textId="4017269A" w:rsidR="00F83052" w:rsidRPr="00642233" w:rsidRDefault="00F83052" w:rsidP="00F83052">
      <w:pPr>
        <w:rPr>
          <w:sz w:val="24"/>
          <w:szCs w:val="24"/>
          <w:lang w:eastAsia="fr-FR"/>
        </w:rPr>
      </w:pPr>
      <w:r w:rsidRPr="00642233">
        <w:rPr>
          <w:sz w:val="24"/>
          <w:szCs w:val="24"/>
          <w:lang w:eastAsia="fr-FR"/>
        </w:rPr>
        <w:t>Données de paramétrage nécessaires</w:t>
      </w:r>
    </w:p>
    <w:p w14:paraId="1F498CF4" w14:textId="77777777" w:rsidR="00132EB1" w:rsidRPr="00642233" w:rsidRDefault="00132EB1" w:rsidP="00132EB1">
      <w:pPr>
        <w:tabs>
          <w:tab w:val="right" w:leader="dot" w:pos="8505"/>
        </w:tabs>
        <w:rPr>
          <w:sz w:val="24"/>
          <w:szCs w:val="24"/>
          <w:lang w:eastAsia="fr-FR"/>
        </w:rPr>
      </w:pPr>
      <w:r w:rsidRPr="00642233">
        <w:rPr>
          <w:sz w:val="24"/>
          <w:szCs w:val="24"/>
          <w:lang w:eastAsia="fr-FR"/>
        </w:rPr>
        <w:tab/>
      </w:r>
    </w:p>
    <w:p w14:paraId="63B12E20" w14:textId="77777777" w:rsidR="00132EB1" w:rsidRPr="00642233" w:rsidRDefault="00132EB1" w:rsidP="00132EB1">
      <w:pPr>
        <w:tabs>
          <w:tab w:val="right" w:leader="dot" w:pos="8505"/>
        </w:tabs>
        <w:rPr>
          <w:sz w:val="24"/>
          <w:szCs w:val="24"/>
          <w:lang w:eastAsia="fr-FR"/>
        </w:rPr>
      </w:pPr>
      <w:r w:rsidRPr="00642233">
        <w:rPr>
          <w:sz w:val="24"/>
          <w:szCs w:val="24"/>
          <w:lang w:eastAsia="fr-FR"/>
        </w:rPr>
        <w:tab/>
      </w:r>
    </w:p>
    <w:p w14:paraId="3932C35B" w14:textId="77777777" w:rsidR="00132EB1" w:rsidRPr="00642233" w:rsidRDefault="00132EB1" w:rsidP="00132EB1">
      <w:pPr>
        <w:tabs>
          <w:tab w:val="right" w:leader="dot" w:pos="8505"/>
        </w:tabs>
        <w:rPr>
          <w:sz w:val="24"/>
          <w:szCs w:val="24"/>
          <w:lang w:eastAsia="fr-FR"/>
        </w:rPr>
      </w:pPr>
      <w:r w:rsidRPr="00642233">
        <w:rPr>
          <w:sz w:val="24"/>
          <w:szCs w:val="24"/>
          <w:lang w:eastAsia="fr-FR"/>
        </w:rPr>
        <w:tab/>
      </w:r>
    </w:p>
    <w:p w14:paraId="47954ED3" w14:textId="0D2E3BE3" w:rsidR="00F83052" w:rsidRPr="00642233" w:rsidRDefault="00132EB1" w:rsidP="00132EB1">
      <w:pPr>
        <w:tabs>
          <w:tab w:val="right" w:leader="dot" w:pos="8505"/>
        </w:tabs>
        <w:rPr>
          <w:sz w:val="24"/>
          <w:szCs w:val="24"/>
          <w:lang w:eastAsia="fr-FR"/>
        </w:rPr>
      </w:pPr>
      <w:r w:rsidRPr="00642233">
        <w:rPr>
          <w:sz w:val="24"/>
          <w:szCs w:val="24"/>
          <w:lang w:eastAsia="fr-FR"/>
        </w:rPr>
        <w:tab/>
      </w:r>
    </w:p>
    <w:p w14:paraId="6C84A252" w14:textId="77777777" w:rsidR="00132EB1" w:rsidRPr="00642233" w:rsidRDefault="00132EB1" w:rsidP="00132EB1">
      <w:pPr>
        <w:tabs>
          <w:tab w:val="right" w:leader="dot" w:pos="8505"/>
        </w:tabs>
        <w:rPr>
          <w:sz w:val="24"/>
          <w:szCs w:val="24"/>
          <w:lang w:eastAsia="fr-FR"/>
        </w:rPr>
      </w:pPr>
    </w:p>
    <w:p w14:paraId="2ADB1DDF" w14:textId="61C068BB" w:rsidR="00F83052" w:rsidRPr="00642233" w:rsidRDefault="00F83052" w:rsidP="00F83052">
      <w:pPr>
        <w:rPr>
          <w:sz w:val="24"/>
          <w:szCs w:val="24"/>
          <w:lang w:eastAsia="fr-FR"/>
        </w:rPr>
      </w:pPr>
      <w:r w:rsidRPr="00642233">
        <w:rPr>
          <w:sz w:val="24"/>
          <w:szCs w:val="24"/>
          <w:lang w:eastAsia="fr-FR"/>
        </w:rPr>
        <w:t>Organisation et méthodologie</w:t>
      </w:r>
      <w:r w:rsidR="00FA490D">
        <w:rPr>
          <w:sz w:val="24"/>
          <w:szCs w:val="24"/>
          <w:lang w:eastAsia="fr-FR"/>
        </w:rPr>
        <w:t xml:space="preserve"> pour le paramétrage de l’outil</w:t>
      </w:r>
    </w:p>
    <w:p w14:paraId="4FECED13" w14:textId="77777777" w:rsidR="00132EB1" w:rsidRPr="00642233" w:rsidRDefault="00132EB1" w:rsidP="00132EB1">
      <w:pPr>
        <w:tabs>
          <w:tab w:val="right" w:leader="dot" w:pos="8505"/>
        </w:tabs>
        <w:rPr>
          <w:sz w:val="24"/>
          <w:szCs w:val="24"/>
          <w:lang w:eastAsia="fr-FR"/>
        </w:rPr>
      </w:pPr>
      <w:r w:rsidRPr="00642233">
        <w:rPr>
          <w:sz w:val="24"/>
          <w:szCs w:val="24"/>
          <w:lang w:eastAsia="fr-FR"/>
        </w:rPr>
        <w:tab/>
      </w:r>
    </w:p>
    <w:p w14:paraId="4F4FC48C" w14:textId="77777777" w:rsidR="00132EB1" w:rsidRPr="00642233" w:rsidRDefault="00132EB1" w:rsidP="00132EB1">
      <w:pPr>
        <w:tabs>
          <w:tab w:val="right" w:leader="dot" w:pos="8505"/>
        </w:tabs>
        <w:rPr>
          <w:sz w:val="24"/>
          <w:szCs w:val="24"/>
          <w:lang w:eastAsia="fr-FR"/>
        </w:rPr>
      </w:pPr>
      <w:r w:rsidRPr="00642233">
        <w:rPr>
          <w:sz w:val="24"/>
          <w:szCs w:val="24"/>
          <w:lang w:eastAsia="fr-FR"/>
        </w:rPr>
        <w:tab/>
      </w:r>
    </w:p>
    <w:p w14:paraId="575CEA32" w14:textId="4EEE128A" w:rsidR="00132EB1" w:rsidRPr="00642233" w:rsidRDefault="00BF14D6" w:rsidP="00132EB1">
      <w:pPr>
        <w:tabs>
          <w:tab w:val="right" w:leader="dot" w:pos="8505"/>
        </w:tabs>
        <w:rPr>
          <w:sz w:val="24"/>
          <w:szCs w:val="24"/>
          <w:lang w:eastAsia="fr-FR"/>
        </w:rPr>
      </w:pPr>
      <w:r>
        <w:rPr>
          <w:sz w:val="24"/>
          <w:szCs w:val="24"/>
          <w:lang w:eastAsia="fr-FR"/>
        </w:rPr>
        <w:tab/>
      </w:r>
    </w:p>
    <w:p w14:paraId="280CAF17" w14:textId="42E30CEB" w:rsidR="00F83052" w:rsidRPr="00642233" w:rsidRDefault="00132EB1" w:rsidP="00132EB1">
      <w:pPr>
        <w:tabs>
          <w:tab w:val="right" w:leader="dot" w:pos="8505"/>
        </w:tabs>
        <w:rPr>
          <w:sz w:val="24"/>
          <w:szCs w:val="24"/>
          <w:lang w:eastAsia="fr-FR"/>
        </w:rPr>
      </w:pPr>
      <w:r w:rsidRPr="00642233">
        <w:rPr>
          <w:sz w:val="24"/>
          <w:szCs w:val="24"/>
          <w:lang w:eastAsia="fr-FR"/>
        </w:rPr>
        <w:tab/>
      </w:r>
    </w:p>
    <w:p w14:paraId="38146C90" w14:textId="77777777" w:rsidR="00132EB1" w:rsidRPr="00642233" w:rsidRDefault="00132EB1" w:rsidP="00132EB1">
      <w:pPr>
        <w:tabs>
          <w:tab w:val="right" w:leader="dot" w:pos="8505"/>
        </w:tabs>
        <w:rPr>
          <w:sz w:val="24"/>
          <w:szCs w:val="24"/>
          <w:lang w:eastAsia="fr-FR"/>
        </w:rPr>
      </w:pPr>
    </w:p>
    <w:p w14:paraId="007C5D14" w14:textId="7375DFD9" w:rsidR="00F83052" w:rsidRPr="00642233" w:rsidRDefault="00FA490D" w:rsidP="00F83052">
      <w:pPr>
        <w:rPr>
          <w:sz w:val="24"/>
          <w:szCs w:val="24"/>
          <w:lang w:eastAsia="fr-FR"/>
        </w:rPr>
      </w:pPr>
      <w:r>
        <w:rPr>
          <w:sz w:val="24"/>
          <w:szCs w:val="24"/>
          <w:lang w:eastAsia="fr-FR"/>
        </w:rPr>
        <w:t xml:space="preserve">Paramétrage de </w:t>
      </w:r>
      <w:r w:rsidR="00F83052" w:rsidRPr="00642233">
        <w:rPr>
          <w:sz w:val="24"/>
          <w:szCs w:val="24"/>
          <w:lang w:eastAsia="fr-FR"/>
        </w:rPr>
        <w:t>l’affichage des recherches</w:t>
      </w:r>
      <w:r>
        <w:rPr>
          <w:sz w:val="24"/>
          <w:szCs w:val="24"/>
          <w:lang w:eastAsia="fr-FR"/>
        </w:rPr>
        <w:t>,</w:t>
      </w:r>
      <w:r w:rsidR="00F83052" w:rsidRPr="00642233">
        <w:rPr>
          <w:sz w:val="24"/>
          <w:szCs w:val="24"/>
          <w:lang w:eastAsia="fr-FR"/>
        </w:rPr>
        <w:t xml:space="preserve"> préconisations</w:t>
      </w:r>
      <w:r>
        <w:rPr>
          <w:sz w:val="24"/>
          <w:szCs w:val="24"/>
          <w:lang w:eastAsia="fr-FR"/>
        </w:rPr>
        <w:t>, compatible avec la politique voyage de l’université de Tours</w:t>
      </w:r>
    </w:p>
    <w:p w14:paraId="25CE87C7" w14:textId="77777777" w:rsidR="00132EB1" w:rsidRPr="00642233" w:rsidRDefault="00132EB1" w:rsidP="00132EB1">
      <w:pPr>
        <w:tabs>
          <w:tab w:val="right" w:leader="dot" w:pos="8505"/>
        </w:tabs>
        <w:rPr>
          <w:sz w:val="24"/>
          <w:szCs w:val="24"/>
          <w:lang w:eastAsia="fr-FR"/>
        </w:rPr>
      </w:pPr>
      <w:r w:rsidRPr="00642233">
        <w:rPr>
          <w:sz w:val="24"/>
          <w:szCs w:val="24"/>
          <w:lang w:eastAsia="fr-FR"/>
        </w:rPr>
        <w:tab/>
      </w:r>
    </w:p>
    <w:p w14:paraId="7F3BB747" w14:textId="77777777" w:rsidR="00132EB1" w:rsidRPr="00642233" w:rsidRDefault="00132EB1" w:rsidP="00132EB1">
      <w:pPr>
        <w:tabs>
          <w:tab w:val="right" w:leader="dot" w:pos="8505"/>
        </w:tabs>
        <w:rPr>
          <w:sz w:val="24"/>
          <w:szCs w:val="24"/>
          <w:lang w:eastAsia="fr-FR"/>
        </w:rPr>
      </w:pPr>
      <w:r w:rsidRPr="00642233">
        <w:rPr>
          <w:sz w:val="24"/>
          <w:szCs w:val="24"/>
          <w:lang w:eastAsia="fr-FR"/>
        </w:rPr>
        <w:lastRenderedPageBreak/>
        <w:tab/>
      </w:r>
    </w:p>
    <w:p w14:paraId="4CD426A3" w14:textId="1D2CFAF7" w:rsidR="00F83052" w:rsidRPr="00642233" w:rsidRDefault="007A4846" w:rsidP="004562E8">
      <w:pPr>
        <w:pStyle w:val="Sous-titre"/>
        <w:pBdr>
          <w:top w:val="single" w:sz="4" w:space="1" w:color="auto"/>
          <w:left w:val="single" w:sz="4" w:space="4" w:color="auto"/>
          <w:bottom w:val="single" w:sz="4" w:space="1" w:color="auto"/>
          <w:right w:val="single" w:sz="4" w:space="4" w:color="auto"/>
        </w:pBdr>
        <w:rPr>
          <w:sz w:val="32"/>
          <w:szCs w:val="32"/>
          <w:lang w:eastAsia="fr-FR"/>
        </w:rPr>
      </w:pPr>
      <w:r w:rsidRPr="00642233">
        <w:rPr>
          <w:sz w:val="32"/>
          <w:szCs w:val="32"/>
          <w:lang w:eastAsia="fr-FR"/>
        </w:rPr>
        <w:t>Validation et circuit de gestion</w:t>
      </w:r>
    </w:p>
    <w:p w14:paraId="6EC7EF62" w14:textId="5A13C1E1" w:rsidR="007A4846" w:rsidRPr="00642233" w:rsidRDefault="007A4846" w:rsidP="007A4846">
      <w:pPr>
        <w:rPr>
          <w:sz w:val="24"/>
          <w:szCs w:val="24"/>
          <w:lang w:eastAsia="fr-FR"/>
        </w:rPr>
      </w:pPr>
      <w:r w:rsidRPr="00642233">
        <w:rPr>
          <w:sz w:val="24"/>
          <w:szCs w:val="24"/>
          <w:lang w:eastAsia="fr-FR"/>
        </w:rPr>
        <w:t>Arborescence de hiérarchisation et champs paramétrables de l’outil</w:t>
      </w:r>
    </w:p>
    <w:p w14:paraId="0B60DCBF" w14:textId="77777777" w:rsidR="00132EB1" w:rsidRPr="00642233" w:rsidRDefault="00132EB1" w:rsidP="00132EB1">
      <w:pPr>
        <w:tabs>
          <w:tab w:val="right" w:leader="dot" w:pos="8505"/>
        </w:tabs>
        <w:rPr>
          <w:sz w:val="24"/>
          <w:szCs w:val="24"/>
          <w:lang w:eastAsia="fr-FR"/>
        </w:rPr>
      </w:pPr>
      <w:r w:rsidRPr="00642233">
        <w:rPr>
          <w:sz w:val="24"/>
          <w:szCs w:val="24"/>
          <w:lang w:eastAsia="fr-FR"/>
        </w:rPr>
        <w:tab/>
      </w:r>
    </w:p>
    <w:p w14:paraId="1E0143F6" w14:textId="77777777" w:rsidR="00132EB1" w:rsidRPr="00642233" w:rsidRDefault="00132EB1" w:rsidP="00132EB1">
      <w:pPr>
        <w:tabs>
          <w:tab w:val="right" w:leader="dot" w:pos="8505"/>
        </w:tabs>
        <w:rPr>
          <w:sz w:val="24"/>
          <w:szCs w:val="24"/>
          <w:lang w:eastAsia="fr-FR"/>
        </w:rPr>
      </w:pPr>
      <w:r w:rsidRPr="00642233">
        <w:rPr>
          <w:sz w:val="24"/>
          <w:szCs w:val="24"/>
          <w:lang w:eastAsia="fr-FR"/>
        </w:rPr>
        <w:tab/>
      </w:r>
    </w:p>
    <w:p w14:paraId="73AC1FDD" w14:textId="77777777" w:rsidR="00132EB1" w:rsidRPr="00642233" w:rsidRDefault="00132EB1" w:rsidP="00132EB1">
      <w:pPr>
        <w:tabs>
          <w:tab w:val="right" w:leader="dot" w:pos="8505"/>
        </w:tabs>
        <w:rPr>
          <w:sz w:val="24"/>
          <w:szCs w:val="24"/>
          <w:lang w:eastAsia="fr-FR"/>
        </w:rPr>
      </w:pPr>
      <w:r w:rsidRPr="00642233">
        <w:rPr>
          <w:sz w:val="24"/>
          <w:szCs w:val="24"/>
          <w:lang w:eastAsia="fr-FR"/>
        </w:rPr>
        <w:tab/>
      </w:r>
    </w:p>
    <w:p w14:paraId="1F1133F3" w14:textId="22322AF0" w:rsidR="007A4846" w:rsidRPr="00642233" w:rsidRDefault="00132EB1" w:rsidP="00132EB1">
      <w:pPr>
        <w:tabs>
          <w:tab w:val="right" w:leader="dot" w:pos="8505"/>
        </w:tabs>
        <w:rPr>
          <w:sz w:val="24"/>
          <w:szCs w:val="24"/>
          <w:lang w:eastAsia="fr-FR"/>
        </w:rPr>
      </w:pPr>
      <w:r w:rsidRPr="00642233">
        <w:rPr>
          <w:sz w:val="24"/>
          <w:szCs w:val="24"/>
          <w:lang w:eastAsia="fr-FR"/>
        </w:rPr>
        <w:tab/>
      </w:r>
    </w:p>
    <w:p w14:paraId="2A4CBB1B" w14:textId="77777777" w:rsidR="00132EB1" w:rsidRPr="00642233" w:rsidRDefault="00132EB1" w:rsidP="00132EB1">
      <w:pPr>
        <w:tabs>
          <w:tab w:val="right" w:leader="dot" w:pos="8505"/>
        </w:tabs>
        <w:rPr>
          <w:sz w:val="24"/>
          <w:szCs w:val="24"/>
          <w:lang w:eastAsia="fr-FR"/>
        </w:rPr>
      </w:pPr>
    </w:p>
    <w:p w14:paraId="73355D89" w14:textId="6578155F" w:rsidR="007A4846" w:rsidRPr="00642233" w:rsidRDefault="00FA490D" w:rsidP="007A4846">
      <w:pPr>
        <w:rPr>
          <w:sz w:val="24"/>
          <w:szCs w:val="24"/>
          <w:lang w:eastAsia="fr-FR"/>
        </w:rPr>
      </w:pPr>
      <w:r>
        <w:rPr>
          <w:sz w:val="24"/>
          <w:szCs w:val="24"/>
          <w:lang w:eastAsia="fr-FR"/>
        </w:rPr>
        <w:t>N</w:t>
      </w:r>
      <w:r w:rsidR="007A4846" w:rsidRPr="00642233">
        <w:rPr>
          <w:sz w:val="24"/>
          <w:szCs w:val="24"/>
          <w:lang w:eastAsia="fr-FR"/>
        </w:rPr>
        <w:t xml:space="preserve">ombre de champs </w:t>
      </w:r>
      <w:r w:rsidR="00910BB4">
        <w:rPr>
          <w:sz w:val="24"/>
          <w:szCs w:val="24"/>
          <w:lang w:eastAsia="fr-FR"/>
        </w:rPr>
        <w:t xml:space="preserve">bloquant et non bloquant paramétrable dans l’outil </w:t>
      </w:r>
      <w:r w:rsidR="007A4846" w:rsidRPr="00642233">
        <w:rPr>
          <w:sz w:val="24"/>
          <w:szCs w:val="24"/>
          <w:lang w:eastAsia="fr-FR"/>
        </w:rPr>
        <w:t xml:space="preserve">(Motif de la mission, centre de coût, </w:t>
      </w:r>
      <w:r w:rsidR="00910BB4">
        <w:rPr>
          <w:sz w:val="24"/>
          <w:szCs w:val="24"/>
          <w:lang w:eastAsia="fr-FR"/>
        </w:rPr>
        <w:t xml:space="preserve">Numéro de bon de commande, </w:t>
      </w:r>
      <w:r w:rsidR="007A4846" w:rsidRPr="00642233">
        <w:rPr>
          <w:sz w:val="24"/>
          <w:szCs w:val="24"/>
          <w:lang w:eastAsia="fr-FR"/>
        </w:rPr>
        <w:t>…)</w:t>
      </w:r>
    </w:p>
    <w:p w14:paraId="14F5DCDA" w14:textId="77777777" w:rsidR="00132EB1" w:rsidRPr="00642233" w:rsidRDefault="00132EB1" w:rsidP="00132EB1">
      <w:pPr>
        <w:tabs>
          <w:tab w:val="right" w:leader="dot" w:pos="8505"/>
        </w:tabs>
        <w:rPr>
          <w:sz w:val="24"/>
          <w:szCs w:val="24"/>
          <w:lang w:eastAsia="fr-FR"/>
        </w:rPr>
      </w:pPr>
      <w:r w:rsidRPr="00642233">
        <w:rPr>
          <w:sz w:val="24"/>
          <w:szCs w:val="24"/>
          <w:lang w:eastAsia="fr-FR"/>
        </w:rPr>
        <w:tab/>
      </w:r>
    </w:p>
    <w:p w14:paraId="6B76AE89" w14:textId="77777777" w:rsidR="00132EB1" w:rsidRPr="00642233" w:rsidRDefault="00132EB1" w:rsidP="00132EB1">
      <w:pPr>
        <w:tabs>
          <w:tab w:val="right" w:leader="dot" w:pos="8505"/>
        </w:tabs>
        <w:rPr>
          <w:sz w:val="24"/>
          <w:szCs w:val="24"/>
          <w:lang w:eastAsia="fr-FR"/>
        </w:rPr>
      </w:pPr>
      <w:r w:rsidRPr="00642233">
        <w:rPr>
          <w:sz w:val="24"/>
          <w:szCs w:val="24"/>
          <w:lang w:eastAsia="fr-FR"/>
        </w:rPr>
        <w:tab/>
      </w:r>
    </w:p>
    <w:p w14:paraId="6349C985" w14:textId="05BC3B1F" w:rsidR="007A4846" w:rsidRPr="00642233" w:rsidRDefault="007A4846" w:rsidP="007A4846">
      <w:pPr>
        <w:rPr>
          <w:sz w:val="24"/>
          <w:szCs w:val="24"/>
          <w:lang w:eastAsia="fr-FR"/>
        </w:rPr>
      </w:pPr>
    </w:p>
    <w:p w14:paraId="61523D90" w14:textId="3B1F34A5" w:rsidR="007A4846" w:rsidRPr="00642233" w:rsidRDefault="007A4846" w:rsidP="007A4846">
      <w:pPr>
        <w:rPr>
          <w:sz w:val="24"/>
          <w:szCs w:val="24"/>
          <w:lang w:eastAsia="fr-FR"/>
        </w:rPr>
      </w:pPr>
      <w:r w:rsidRPr="00642233">
        <w:rPr>
          <w:sz w:val="24"/>
          <w:szCs w:val="24"/>
          <w:lang w:eastAsia="fr-FR"/>
        </w:rPr>
        <w:t>Autres champs paramétrables</w:t>
      </w:r>
    </w:p>
    <w:p w14:paraId="2E687DD2" w14:textId="77777777" w:rsidR="00132EB1" w:rsidRPr="00642233" w:rsidRDefault="00132EB1" w:rsidP="00132EB1">
      <w:pPr>
        <w:tabs>
          <w:tab w:val="right" w:leader="dot" w:pos="8505"/>
        </w:tabs>
        <w:rPr>
          <w:sz w:val="24"/>
          <w:szCs w:val="24"/>
          <w:lang w:eastAsia="fr-FR"/>
        </w:rPr>
      </w:pPr>
      <w:r w:rsidRPr="00642233">
        <w:rPr>
          <w:sz w:val="24"/>
          <w:szCs w:val="24"/>
          <w:lang w:eastAsia="fr-FR"/>
        </w:rPr>
        <w:tab/>
      </w:r>
    </w:p>
    <w:p w14:paraId="79AFB863" w14:textId="77777777" w:rsidR="00132EB1" w:rsidRPr="00642233" w:rsidRDefault="00132EB1" w:rsidP="00132EB1">
      <w:pPr>
        <w:tabs>
          <w:tab w:val="right" w:leader="dot" w:pos="8505"/>
        </w:tabs>
        <w:rPr>
          <w:sz w:val="24"/>
          <w:szCs w:val="24"/>
          <w:lang w:eastAsia="fr-FR"/>
        </w:rPr>
      </w:pPr>
      <w:r w:rsidRPr="00642233">
        <w:rPr>
          <w:sz w:val="24"/>
          <w:szCs w:val="24"/>
          <w:lang w:eastAsia="fr-FR"/>
        </w:rPr>
        <w:tab/>
      </w:r>
    </w:p>
    <w:p w14:paraId="529F7589" w14:textId="4C562787" w:rsidR="007A4846" w:rsidRPr="00642233" w:rsidRDefault="00132EB1" w:rsidP="00132EB1">
      <w:pPr>
        <w:tabs>
          <w:tab w:val="right" w:leader="dot" w:pos="8505"/>
        </w:tabs>
        <w:rPr>
          <w:sz w:val="24"/>
          <w:szCs w:val="24"/>
          <w:lang w:eastAsia="fr-FR"/>
        </w:rPr>
      </w:pPr>
      <w:r w:rsidRPr="00642233">
        <w:rPr>
          <w:sz w:val="24"/>
          <w:szCs w:val="24"/>
          <w:lang w:eastAsia="fr-FR"/>
        </w:rPr>
        <w:tab/>
      </w:r>
    </w:p>
    <w:p w14:paraId="01897F10" w14:textId="77777777" w:rsidR="00132EB1" w:rsidRPr="00642233" w:rsidRDefault="00132EB1" w:rsidP="00132EB1">
      <w:pPr>
        <w:tabs>
          <w:tab w:val="right" w:leader="dot" w:pos="8505"/>
        </w:tabs>
        <w:rPr>
          <w:sz w:val="24"/>
          <w:szCs w:val="24"/>
          <w:lang w:eastAsia="fr-FR"/>
        </w:rPr>
      </w:pPr>
    </w:p>
    <w:p w14:paraId="0803F7AC" w14:textId="1A26F3F7" w:rsidR="007A4846" w:rsidRPr="00642233" w:rsidRDefault="007A4846" w:rsidP="007A4846">
      <w:pPr>
        <w:rPr>
          <w:sz w:val="24"/>
          <w:szCs w:val="24"/>
          <w:lang w:eastAsia="fr-FR"/>
        </w:rPr>
      </w:pPr>
      <w:r w:rsidRPr="00642233">
        <w:rPr>
          <w:sz w:val="24"/>
          <w:szCs w:val="24"/>
          <w:lang w:eastAsia="fr-FR"/>
        </w:rPr>
        <w:t>Gestion des absences des valideurs</w:t>
      </w:r>
    </w:p>
    <w:p w14:paraId="34CE7945" w14:textId="77777777" w:rsidR="00132EB1" w:rsidRPr="00642233" w:rsidRDefault="00132EB1" w:rsidP="00132EB1">
      <w:pPr>
        <w:tabs>
          <w:tab w:val="right" w:leader="dot" w:pos="8505"/>
        </w:tabs>
        <w:rPr>
          <w:sz w:val="24"/>
          <w:szCs w:val="24"/>
          <w:lang w:eastAsia="fr-FR"/>
        </w:rPr>
      </w:pPr>
      <w:r w:rsidRPr="00642233">
        <w:rPr>
          <w:sz w:val="24"/>
          <w:szCs w:val="24"/>
          <w:lang w:eastAsia="fr-FR"/>
        </w:rPr>
        <w:tab/>
      </w:r>
    </w:p>
    <w:p w14:paraId="0D60CECD" w14:textId="77777777" w:rsidR="00132EB1" w:rsidRPr="00642233" w:rsidRDefault="00132EB1" w:rsidP="00132EB1">
      <w:pPr>
        <w:tabs>
          <w:tab w:val="right" w:leader="dot" w:pos="8505"/>
        </w:tabs>
        <w:rPr>
          <w:sz w:val="24"/>
          <w:szCs w:val="24"/>
          <w:lang w:eastAsia="fr-FR"/>
        </w:rPr>
      </w:pPr>
      <w:r w:rsidRPr="00642233">
        <w:rPr>
          <w:sz w:val="24"/>
          <w:szCs w:val="24"/>
          <w:lang w:eastAsia="fr-FR"/>
        </w:rPr>
        <w:tab/>
      </w:r>
    </w:p>
    <w:p w14:paraId="3434EA1F" w14:textId="4DB97519" w:rsidR="007A4846" w:rsidRPr="00642233" w:rsidRDefault="00132EB1" w:rsidP="00132EB1">
      <w:pPr>
        <w:tabs>
          <w:tab w:val="right" w:leader="dot" w:pos="8505"/>
        </w:tabs>
        <w:rPr>
          <w:sz w:val="24"/>
          <w:szCs w:val="24"/>
          <w:lang w:eastAsia="fr-FR"/>
        </w:rPr>
      </w:pPr>
      <w:r w:rsidRPr="00642233">
        <w:rPr>
          <w:sz w:val="24"/>
          <w:szCs w:val="24"/>
          <w:lang w:eastAsia="fr-FR"/>
        </w:rPr>
        <w:tab/>
      </w:r>
    </w:p>
    <w:p w14:paraId="21D9BA86" w14:textId="77777777" w:rsidR="00132EB1" w:rsidRPr="00642233" w:rsidRDefault="00132EB1" w:rsidP="00132EB1">
      <w:pPr>
        <w:tabs>
          <w:tab w:val="right" w:leader="dot" w:pos="8505"/>
        </w:tabs>
        <w:rPr>
          <w:sz w:val="24"/>
          <w:szCs w:val="24"/>
          <w:lang w:eastAsia="fr-FR"/>
        </w:rPr>
      </w:pPr>
    </w:p>
    <w:p w14:paraId="06F0C2D3" w14:textId="5BCBCAEE" w:rsidR="007A4846" w:rsidRPr="00642233" w:rsidRDefault="007A4846" w:rsidP="004562E8">
      <w:pPr>
        <w:pStyle w:val="Sous-titre"/>
        <w:pBdr>
          <w:top w:val="single" w:sz="4" w:space="1" w:color="auto"/>
          <w:left w:val="single" w:sz="4" w:space="4" w:color="auto"/>
          <w:bottom w:val="single" w:sz="4" w:space="1" w:color="auto"/>
          <w:right w:val="single" w:sz="4" w:space="4" w:color="auto"/>
        </w:pBdr>
        <w:rPr>
          <w:sz w:val="32"/>
          <w:szCs w:val="32"/>
          <w:lang w:eastAsia="fr-FR"/>
        </w:rPr>
      </w:pPr>
      <w:r w:rsidRPr="00B47DE7">
        <w:rPr>
          <w:i/>
          <w:iCs/>
          <w:sz w:val="32"/>
          <w:szCs w:val="32"/>
          <w:lang w:eastAsia="fr-FR"/>
        </w:rPr>
        <w:t>Workflow</w:t>
      </w:r>
      <w:r w:rsidRPr="00642233">
        <w:rPr>
          <w:sz w:val="32"/>
          <w:szCs w:val="32"/>
          <w:lang w:eastAsia="fr-FR"/>
        </w:rPr>
        <w:t xml:space="preserve"> de validation</w:t>
      </w:r>
    </w:p>
    <w:p w14:paraId="5A20865D" w14:textId="26204A41" w:rsidR="007A4846" w:rsidRPr="00642233" w:rsidRDefault="007A4846" w:rsidP="007A4846">
      <w:pPr>
        <w:rPr>
          <w:sz w:val="24"/>
          <w:szCs w:val="24"/>
          <w:lang w:eastAsia="fr-FR"/>
        </w:rPr>
      </w:pPr>
      <w:r w:rsidRPr="00642233">
        <w:rPr>
          <w:sz w:val="24"/>
          <w:szCs w:val="24"/>
          <w:lang w:eastAsia="fr-FR"/>
        </w:rPr>
        <w:t>Détail du circuit de validation</w:t>
      </w:r>
    </w:p>
    <w:p w14:paraId="59159045" w14:textId="77777777" w:rsidR="00132EB1" w:rsidRPr="00642233" w:rsidRDefault="00132EB1" w:rsidP="00132EB1">
      <w:pPr>
        <w:tabs>
          <w:tab w:val="right" w:leader="dot" w:pos="8505"/>
        </w:tabs>
        <w:rPr>
          <w:sz w:val="24"/>
          <w:szCs w:val="24"/>
          <w:lang w:eastAsia="fr-FR"/>
        </w:rPr>
      </w:pPr>
      <w:r w:rsidRPr="00642233">
        <w:rPr>
          <w:sz w:val="24"/>
          <w:szCs w:val="24"/>
          <w:lang w:eastAsia="fr-FR"/>
        </w:rPr>
        <w:tab/>
      </w:r>
    </w:p>
    <w:p w14:paraId="151F07FA" w14:textId="77777777" w:rsidR="00132EB1" w:rsidRPr="00642233" w:rsidRDefault="00132EB1" w:rsidP="00132EB1">
      <w:pPr>
        <w:tabs>
          <w:tab w:val="right" w:leader="dot" w:pos="8505"/>
        </w:tabs>
        <w:rPr>
          <w:sz w:val="24"/>
          <w:szCs w:val="24"/>
          <w:lang w:eastAsia="fr-FR"/>
        </w:rPr>
      </w:pPr>
      <w:r w:rsidRPr="00642233">
        <w:rPr>
          <w:sz w:val="24"/>
          <w:szCs w:val="24"/>
          <w:lang w:eastAsia="fr-FR"/>
        </w:rPr>
        <w:tab/>
      </w:r>
    </w:p>
    <w:p w14:paraId="6281BC43" w14:textId="77777777" w:rsidR="00132EB1" w:rsidRPr="00642233" w:rsidRDefault="00132EB1" w:rsidP="00132EB1">
      <w:pPr>
        <w:tabs>
          <w:tab w:val="right" w:leader="dot" w:pos="8505"/>
        </w:tabs>
        <w:rPr>
          <w:sz w:val="24"/>
          <w:szCs w:val="24"/>
          <w:lang w:eastAsia="fr-FR"/>
        </w:rPr>
      </w:pPr>
      <w:r w:rsidRPr="00642233">
        <w:rPr>
          <w:sz w:val="24"/>
          <w:szCs w:val="24"/>
          <w:lang w:eastAsia="fr-FR"/>
        </w:rPr>
        <w:tab/>
      </w:r>
    </w:p>
    <w:p w14:paraId="48B648F1" w14:textId="39376721" w:rsidR="00BF14D6" w:rsidRDefault="00BF14D6">
      <w:pPr>
        <w:rPr>
          <w:sz w:val="24"/>
          <w:szCs w:val="24"/>
          <w:lang w:eastAsia="fr-FR"/>
        </w:rPr>
      </w:pPr>
      <w:r>
        <w:rPr>
          <w:sz w:val="24"/>
          <w:szCs w:val="24"/>
          <w:lang w:eastAsia="fr-FR"/>
        </w:rPr>
        <w:br w:type="page"/>
      </w:r>
    </w:p>
    <w:p w14:paraId="2DDE50C2" w14:textId="329F2091" w:rsidR="007A4846" w:rsidRPr="00B47DE7" w:rsidRDefault="00D96AD8" w:rsidP="00D96AD8">
      <w:pPr>
        <w:pStyle w:val="Titre1"/>
        <w:rPr>
          <w:i/>
          <w:iCs/>
          <w:sz w:val="44"/>
          <w:szCs w:val="44"/>
          <w:lang w:eastAsia="fr-FR"/>
        </w:rPr>
      </w:pPr>
      <w:bookmarkStart w:id="11" w:name="_Toc199234681"/>
      <w:r w:rsidRPr="00B47DE7">
        <w:rPr>
          <w:i/>
          <w:iCs/>
          <w:sz w:val="44"/>
          <w:szCs w:val="44"/>
          <w:lang w:eastAsia="fr-FR"/>
        </w:rPr>
        <w:lastRenderedPageBreak/>
        <w:t>O</w:t>
      </w:r>
      <w:r w:rsidR="00D439B2" w:rsidRPr="00B47DE7">
        <w:rPr>
          <w:i/>
          <w:iCs/>
          <w:sz w:val="44"/>
          <w:szCs w:val="44"/>
          <w:lang w:eastAsia="fr-FR"/>
        </w:rPr>
        <w:t>ffline</w:t>
      </w:r>
      <w:bookmarkEnd w:id="11"/>
    </w:p>
    <w:p w14:paraId="5FD909F9" w14:textId="140D6647" w:rsidR="00D96AD8" w:rsidRPr="00642233" w:rsidRDefault="00D96AD8" w:rsidP="004562E8">
      <w:pPr>
        <w:pStyle w:val="Sous-titre"/>
        <w:pBdr>
          <w:top w:val="single" w:sz="4" w:space="1" w:color="auto"/>
          <w:left w:val="single" w:sz="4" w:space="4" w:color="auto"/>
          <w:bottom w:val="single" w:sz="4" w:space="1" w:color="auto"/>
          <w:right w:val="single" w:sz="4" w:space="4" w:color="auto"/>
        </w:pBdr>
        <w:rPr>
          <w:sz w:val="32"/>
          <w:szCs w:val="32"/>
          <w:lang w:eastAsia="fr-FR"/>
        </w:rPr>
      </w:pPr>
      <w:r w:rsidRPr="00642233">
        <w:rPr>
          <w:sz w:val="32"/>
          <w:szCs w:val="32"/>
          <w:lang w:eastAsia="fr-FR"/>
        </w:rPr>
        <w:t>Modalités de contact</w:t>
      </w:r>
    </w:p>
    <w:p w14:paraId="01364301" w14:textId="547820CE" w:rsidR="00132EB1" w:rsidRPr="00642233" w:rsidRDefault="00132EB1" w:rsidP="00132EB1">
      <w:pPr>
        <w:tabs>
          <w:tab w:val="right" w:leader="dot" w:pos="8505"/>
        </w:tabs>
        <w:rPr>
          <w:sz w:val="24"/>
          <w:szCs w:val="24"/>
          <w:lang w:eastAsia="fr-FR"/>
        </w:rPr>
      </w:pPr>
      <w:r w:rsidRPr="00642233">
        <w:rPr>
          <w:sz w:val="24"/>
          <w:szCs w:val="24"/>
        </w:rPr>
        <w:t xml:space="preserve">Horaire d’ouverture du service </w:t>
      </w:r>
      <w:r w:rsidRPr="00B47DE7">
        <w:rPr>
          <w:i/>
          <w:iCs/>
          <w:sz w:val="24"/>
          <w:szCs w:val="24"/>
        </w:rPr>
        <w:t>Offline</w:t>
      </w:r>
      <w:r w:rsidRPr="00642233">
        <w:rPr>
          <w:sz w:val="24"/>
          <w:szCs w:val="24"/>
        </w:rPr>
        <w:t xml:space="preserve"> (Plage horaire autre que 9h – 18h) </w:t>
      </w:r>
      <w:r w:rsidRPr="00642233">
        <w:rPr>
          <w:sz w:val="24"/>
          <w:szCs w:val="24"/>
          <w:lang w:eastAsia="fr-FR"/>
        </w:rPr>
        <w:tab/>
      </w:r>
    </w:p>
    <w:p w14:paraId="19B52095" w14:textId="77777777" w:rsidR="00132EB1" w:rsidRPr="00642233" w:rsidRDefault="00132EB1" w:rsidP="00132EB1">
      <w:pPr>
        <w:tabs>
          <w:tab w:val="right" w:leader="dot" w:pos="8505"/>
        </w:tabs>
        <w:rPr>
          <w:sz w:val="24"/>
          <w:szCs w:val="24"/>
          <w:lang w:eastAsia="fr-FR"/>
        </w:rPr>
      </w:pPr>
      <w:r w:rsidRPr="00642233">
        <w:rPr>
          <w:sz w:val="24"/>
          <w:szCs w:val="24"/>
          <w:lang w:eastAsia="fr-FR"/>
        </w:rPr>
        <w:tab/>
      </w:r>
    </w:p>
    <w:p w14:paraId="54AFB5D7" w14:textId="2994385F" w:rsidR="00132EB1" w:rsidRPr="00642233" w:rsidRDefault="00132EB1" w:rsidP="00132EB1">
      <w:pPr>
        <w:rPr>
          <w:sz w:val="24"/>
          <w:szCs w:val="24"/>
        </w:rPr>
      </w:pPr>
      <w:r w:rsidRPr="00642233">
        <w:rPr>
          <w:sz w:val="24"/>
          <w:szCs w:val="24"/>
        </w:rPr>
        <w:t xml:space="preserve">Présentation de l'équipe dédiée </w:t>
      </w:r>
      <w:r w:rsidR="00BF14D6">
        <w:rPr>
          <w:i/>
          <w:iCs/>
          <w:sz w:val="24"/>
          <w:szCs w:val="24"/>
        </w:rPr>
        <w:t>–</w:t>
      </w:r>
      <w:r w:rsidRPr="00642233">
        <w:rPr>
          <w:i/>
          <w:iCs/>
          <w:sz w:val="24"/>
          <w:szCs w:val="24"/>
        </w:rPr>
        <w:t xml:space="preserve"> </w:t>
      </w:r>
      <w:r w:rsidR="00BF14D6">
        <w:rPr>
          <w:i/>
          <w:iCs/>
          <w:sz w:val="24"/>
          <w:szCs w:val="24"/>
        </w:rPr>
        <w:t xml:space="preserve">joindre en </w:t>
      </w:r>
      <w:r w:rsidRPr="00B47DE7">
        <w:rPr>
          <w:b/>
          <w:bCs/>
          <w:i/>
          <w:iCs/>
          <w:sz w:val="24"/>
          <w:szCs w:val="24"/>
          <w:u w:val="single"/>
        </w:rPr>
        <w:t>Annexe</w:t>
      </w:r>
    </w:p>
    <w:p w14:paraId="73DFE9E8" w14:textId="77777777" w:rsidR="00132EB1" w:rsidRPr="00642233" w:rsidRDefault="00132EB1" w:rsidP="00132EB1">
      <w:pPr>
        <w:tabs>
          <w:tab w:val="right" w:leader="dot" w:pos="8505"/>
        </w:tabs>
        <w:rPr>
          <w:sz w:val="24"/>
          <w:szCs w:val="24"/>
          <w:lang w:eastAsia="fr-FR"/>
        </w:rPr>
      </w:pPr>
      <w:r w:rsidRPr="00642233">
        <w:rPr>
          <w:sz w:val="24"/>
          <w:szCs w:val="24"/>
          <w:lang w:eastAsia="fr-FR"/>
        </w:rPr>
        <w:tab/>
      </w:r>
    </w:p>
    <w:p w14:paraId="701D67E8" w14:textId="706817F1" w:rsidR="00132EB1" w:rsidRPr="00642233" w:rsidRDefault="00132EB1" w:rsidP="00132EB1">
      <w:pPr>
        <w:tabs>
          <w:tab w:val="right" w:leader="dot" w:pos="8505"/>
        </w:tabs>
        <w:rPr>
          <w:sz w:val="24"/>
          <w:szCs w:val="24"/>
          <w:lang w:eastAsia="fr-FR"/>
        </w:rPr>
      </w:pPr>
      <w:r w:rsidRPr="00642233">
        <w:rPr>
          <w:sz w:val="24"/>
          <w:szCs w:val="24"/>
        </w:rPr>
        <w:t>Modalités d’accompagnement</w:t>
      </w:r>
      <w:r w:rsidRPr="00642233">
        <w:rPr>
          <w:sz w:val="24"/>
          <w:szCs w:val="24"/>
          <w:lang w:eastAsia="fr-FR"/>
        </w:rPr>
        <w:tab/>
      </w:r>
    </w:p>
    <w:p w14:paraId="74F5B07A" w14:textId="77777777" w:rsidR="00132EB1" w:rsidRPr="00642233" w:rsidRDefault="00132EB1" w:rsidP="00132EB1">
      <w:pPr>
        <w:tabs>
          <w:tab w:val="right" w:leader="dot" w:pos="8505"/>
        </w:tabs>
        <w:rPr>
          <w:sz w:val="24"/>
          <w:szCs w:val="24"/>
          <w:lang w:eastAsia="fr-FR"/>
        </w:rPr>
      </w:pPr>
      <w:r w:rsidRPr="00642233">
        <w:rPr>
          <w:sz w:val="24"/>
          <w:szCs w:val="24"/>
          <w:lang w:eastAsia="fr-FR"/>
        </w:rPr>
        <w:tab/>
      </w:r>
    </w:p>
    <w:p w14:paraId="782ABF3D" w14:textId="77777777" w:rsidR="00BF14D6" w:rsidRDefault="00BF14D6" w:rsidP="00132EB1">
      <w:pPr>
        <w:tabs>
          <w:tab w:val="right" w:leader="dot" w:pos="8505"/>
        </w:tabs>
        <w:rPr>
          <w:sz w:val="24"/>
          <w:szCs w:val="24"/>
          <w:lang w:eastAsia="fr-FR"/>
        </w:rPr>
      </w:pPr>
      <w:r>
        <w:rPr>
          <w:sz w:val="24"/>
          <w:szCs w:val="24"/>
          <w:lang w:eastAsia="fr-FR"/>
        </w:rPr>
        <w:tab/>
      </w:r>
    </w:p>
    <w:p w14:paraId="35DD6E0C" w14:textId="77777777" w:rsidR="00BF14D6" w:rsidRDefault="00BF14D6" w:rsidP="00132EB1">
      <w:pPr>
        <w:tabs>
          <w:tab w:val="right" w:leader="dot" w:pos="8505"/>
        </w:tabs>
        <w:rPr>
          <w:sz w:val="24"/>
          <w:szCs w:val="24"/>
          <w:lang w:eastAsia="fr-FR"/>
        </w:rPr>
      </w:pPr>
      <w:r>
        <w:rPr>
          <w:sz w:val="24"/>
          <w:szCs w:val="24"/>
          <w:lang w:eastAsia="fr-FR"/>
        </w:rPr>
        <w:tab/>
      </w:r>
    </w:p>
    <w:p w14:paraId="10802EB6" w14:textId="25728823" w:rsidR="00132EB1" w:rsidRPr="00642233" w:rsidRDefault="00132EB1" w:rsidP="00132EB1">
      <w:pPr>
        <w:tabs>
          <w:tab w:val="right" w:leader="dot" w:pos="8505"/>
        </w:tabs>
        <w:rPr>
          <w:sz w:val="24"/>
          <w:szCs w:val="24"/>
          <w:lang w:eastAsia="fr-FR"/>
        </w:rPr>
      </w:pPr>
      <w:r w:rsidRPr="00642233">
        <w:rPr>
          <w:sz w:val="24"/>
          <w:szCs w:val="24"/>
          <w:lang w:eastAsia="fr-FR"/>
        </w:rPr>
        <w:tab/>
      </w:r>
    </w:p>
    <w:p w14:paraId="6739DC96" w14:textId="60E404D4" w:rsidR="00D23C97" w:rsidRDefault="00132EB1" w:rsidP="004562E8">
      <w:pPr>
        <w:tabs>
          <w:tab w:val="right" w:leader="dot" w:pos="8505"/>
        </w:tabs>
        <w:rPr>
          <w:sz w:val="24"/>
          <w:szCs w:val="24"/>
          <w:lang w:eastAsia="fr-FR"/>
        </w:rPr>
      </w:pPr>
      <w:r w:rsidRPr="00642233">
        <w:rPr>
          <w:sz w:val="24"/>
          <w:szCs w:val="24"/>
          <w:lang w:eastAsia="fr-FR"/>
        </w:rPr>
        <w:tab/>
      </w:r>
    </w:p>
    <w:p w14:paraId="01563BC7" w14:textId="77777777" w:rsidR="004562E8" w:rsidRPr="00642233" w:rsidRDefault="004562E8" w:rsidP="004562E8">
      <w:pPr>
        <w:tabs>
          <w:tab w:val="right" w:leader="dot" w:pos="8505"/>
        </w:tabs>
        <w:rPr>
          <w:sz w:val="24"/>
          <w:szCs w:val="24"/>
          <w:lang w:eastAsia="fr-FR"/>
        </w:rPr>
      </w:pPr>
    </w:p>
    <w:p w14:paraId="213D40A4" w14:textId="59FF3927" w:rsidR="00D23C97" w:rsidRPr="00642233" w:rsidRDefault="00A37684" w:rsidP="00A37684">
      <w:pPr>
        <w:pStyle w:val="Titre2"/>
        <w:rPr>
          <w:sz w:val="36"/>
          <w:szCs w:val="36"/>
          <w:lang w:eastAsia="fr-FR"/>
        </w:rPr>
      </w:pPr>
      <w:bookmarkStart w:id="12" w:name="_Toc199234682"/>
      <w:r w:rsidRPr="00642233">
        <w:rPr>
          <w:sz w:val="36"/>
          <w:szCs w:val="36"/>
          <w:lang w:eastAsia="fr-FR"/>
        </w:rPr>
        <w:t>Gestion des demandes et modifications</w:t>
      </w:r>
      <w:bookmarkEnd w:id="12"/>
    </w:p>
    <w:p w14:paraId="0B710001" w14:textId="77777777" w:rsidR="00A37684" w:rsidRPr="00642233" w:rsidRDefault="00A37684" w:rsidP="004562E8">
      <w:pPr>
        <w:pStyle w:val="Sous-titre"/>
        <w:pBdr>
          <w:top w:val="single" w:sz="4" w:space="1" w:color="auto"/>
          <w:left w:val="single" w:sz="4" w:space="4" w:color="auto"/>
          <w:bottom w:val="single" w:sz="4" w:space="1" w:color="auto"/>
          <w:right w:val="single" w:sz="4" w:space="4" w:color="auto"/>
        </w:pBdr>
        <w:rPr>
          <w:rFonts w:eastAsia="Times New Roman"/>
          <w:sz w:val="32"/>
          <w:szCs w:val="32"/>
          <w:lang w:eastAsia="fr-FR"/>
        </w:rPr>
      </w:pPr>
      <w:r w:rsidRPr="00642233">
        <w:rPr>
          <w:rFonts w:eastAsia="Times New Roman"/>
          <w:sz w:val="32"/>
          <w:szCs w:val="32"/>
          <w:lang w:eastAsia="fr-FR"/>
        </w:rPr>
        <w:t>Gestion des demandes et modifications</w:t>
      </w:r>
    </w:p>
    <w:p w14:paraId="50B545D8" w14:textId="34F78DC8" w:rsidR="00A37684" w:rsidRPr="00FA490D" w:rsidRDefault="00A37684" w:rsidP="00A37684">
      <w:pPr>
        <w:rPr>
          <w:sz w:val="24"/>
          <w:szCs w:val="24"/>
          <w:lang w:eastAsia="fr-FR"/>
        </w:rPr>
      </w:pPr>
      <w:r w:rsidRPr="00FA490D">
        <w:rPr>
          <w:sz w:val="24"/>
          <w:szCs w:val="24"/>
          <w:lang w:eastAsia="fr-FR"/>
        </w:rPr>
        <w:t>Fourniture d’un formulaire type pour les demandes de devis</w:t>
      </w:r>
      <w:r w:rsidR="00FA490D" w:rsidRPr="00FA490D">
        <w:rPr>
          <w:sz w:val="24"/>
          <w:szCs w:val="24"/>
          <w:lang w:eastAsia="fr-FR"/>
        </w:rPr>
        <w:t xml:space="preserve"> </w:t>
      </w:r>
      <w:r w:rsidR="00BF14D6">
        <w:rPr>
          <w:sz w:val="24"/>
          <w:szCs w:val="24"/>
          <w:lang w:eastAsia="fr-FR"/>
        </w:rPr>
        <w:t xml:space="preserve">– joindre en </w:t>
      </w:r>
      <w:r w:rsidR="00FA490D" w:rsidRPr="00B47DE7">
        <w:rPr>
          <w:b/>
          <w:bCs/>
          <w:i/>
          <w:iCs/>
          <w:sz w:val="24"/>
          <w:szCs w:val="24"/>
          <w:u w:val="single"/>
          <w:lang w:eastAsia="fr-FR"/>
        </w:rPr>
        <w:t>Annexe</w:t>
      </w:r>
    </w:p>
    <w:p w14:paraId="0C7AA58A"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18A9EB96" w14:textId="77777777" w:rsidR="00BF14D6" w:rsidRDefault="00BF14D6" w:rsidP="00EB6F34">
      <w:pPr>
        <w:tabs>
          <w:tab w:val="right" w:leader="dot" w:pos="8505"/>
        </w:tabs>
        <w:rPr>
          <w:sz w:val="24"/>
          <w:szCs w:val="24"/>
          <w:lang w:eastAsia="fr-FR"/>
        </w:rPr>
      </w:pPr>
      <w:r>
        <w:rPr>
          <w:sz w:val="24"/>
          <w:szCs w:val="24"/>
          <w:lang w:eastAsia="fr-FR"/>
        </w:rPr>
        <w:tab/>
      </w:r>
    </w:p>
    <w:p w14:paraId="2A0BE196" w14:textId="77777777" w:rsidR="00BF14D6" w:rsidRDefault="00BF14D6" w:rsidP="00EB6F34">
      <w:pPr>
        <w:tabs>
          <w:tab w:val="right" w:leader="dot" w:pos="8505"/>
        </w:tabs>
        <w:rPr>
          <w:sz w:val="24"/>
          <w:szCs w:val="24"/>
          <w:lang w:eastAsia="fr-FR"/>
        </w:rPr>
      </w:pPr>
      <w:r>
        <w:rPr>
          <w:sz w:val="24"/>
          <w:szCs w:val="24"/>
          <w:lang w:eastAsia="fr-FR"/>
        </w:rPr>
        <w:tab/>
      </w:r>
    </w:p>
    <w:p w14:paraId="311E3ADC" w14:textId="20FD21F1" w:rsidR="00EB6F34" w:rsidRPr="00642233" w:rsidRDefault="00EB6F34" w:rsidP="00EB6F34">
      <w:pPr>
        <w:tabs>
          <w:tab w:val="right" w:leader="dot" w:pos="8505"/>
        </w:tabs>
        <w:rPr>
          <w:sz w:val="24"/>
          <w:szCs w:val="24"/>
          <w:lang w:eastAsia="fr-FR"/>
        </w:rPr>
      </w:pPr>
      <w:r w:rsidRPr="00642233">
        <w:rPr>
          <w:sz w:val="24"/>
          <w:szCs w:val="24"/>
          <w:lang w:eastAsia="fr-FR"/>
        </w:rPr>
        <w:tab/>
      </w:r>
    </w:p>
    <w:p w14:paraId="6FC4E7A8"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6E8EFBCF" w14:textId="35E1A34F" w:rsidR="00A37684" w:rsidRPr="00642233" w:rsidRDefault="00A37684" w:rsidP="00A37684">
      <w:pPr>
        <w:rPr>
          <w:sz w:val="24"/>
          <w:szCs w:val="24"/>
          <w:lang w:eastAsia="fr-FR"/>
        </w:rPr>
      </w:pPr>
      <w:r w:rsidRPr="00642233">
        <w:rPr>
          <w:sz w:val="24"/>
          <w:szCs w:val="24"/>
          <w:lang w:eastAsia="fr-FR"/>
        </w:rPr>
        <w:t>Modalités d'accompagnement</w:t>
      </w:r>
    </w:p>
    <w:p w14:paraId="6914A5F6"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61F07EA8" w14:textId="77777777" w:rsidR="00BF14D6" w:rsidRDefault="00BF14D6" w:rsidP="00EB6F34">
      <w:pPr>
        <w:tabs>
          <w:tab w:val="right" w:leader="dot" w:pos="8505"/>
        </w:tabs>
        <w:rPr>
          <w:sz w:val="24"/>
          <w:szCs w:val="24"/>
          <w:lang w:eastAsia="fr-FR"/>
        </w:rPr>
      </w:pPr>
      <w:r>
        <w:rPr>
          <w:sz w:val="24"/>
          <w:szCs w:val="24"/>
          <w:lang w:eastAsia="fr-FR"/>
        </w:rPr>
        <w:tab/>
      </w:r>
    </w:p>
    <w:p w14:paraId="24FF14B3" w14:textId="583770D5" w:rsidR="00BF14D6" w:rsidRDefault="00BF14D6" w:rsidP="00EB6F34">
      <w:pPr>
        <w:tabs>
          <w:tab w:val="right" w:leader="dot" w:pos="8505"/>
        </w:tabs>
        <w:rPr>
          <w:sz w:val="24"/>
          <w:szCs w:val="24"/>
          <w:lang w:eastAsia="fr-FR"/>
        </w:rPr>
      </w:pPr>
      <w:r>
        <w:rPr>
          <w:sz w:val="24"/>
          <w:szCs w:val="24"/>
          <w:lang w:eastAsia="fr-FR"/>
        </w:rPr>
        <w:tab/>
      </w:r>
    </w:p>
    <w:p w14:paraId="55B268BE" w14:textId="5752F7F3" w:rsidR="00EB6F34" w:rsidRPr="00642233" w:rsidRDefault="00EB6F34" w:rsidP="00EB6F34">
      <w:pPr>
        <w:tabs>
          <w:tab w:val="right" w:leader="dot" w:pos="8505"/>
        </w:tabs>
        <w:rPr>
          <w:sz w:val="24"/>
          <w:szCs w:val="24"/>
          <w:lang w:eastAsia="fr-FR"/>
        </w:rPr>
      </w:pPr>
      <w:r w:rsidRPr="00642233">
        <w:rPr>
          <w:sz w:val="24"/>
          <w:szCs w:val="24"/>
          <w:lang w:eastAsia="fr-FR"/>
        </w:rPr>
        <w:tab/>
      </w:r>
    </w:p>
    <w:p w14:paraId="16F11C70" w14:textId="5FFDA31E" w:rsidR="00EB6F34" w:rsidRPr="00642233" w:rsidRDefault="00EB6F34" w:rsidP="00EB6F34">
      <w:pPr>
        <w:tabs>
          <w:tab w:val="right" w:leader="dot" w:pos="8505"/>
        </w:tabs>
        <w:rPr>
          <w:sz w:val="24"/>
          <w:szCs w:val="24"/>
          <w:lang w:eastAsia="fr-FR"/>
        </w:rPr>
      </w:pPr>
      <w:r w:rsidRPr="00642233">
        <w:rPr>
          <w:sz w:val="24"/>
          <w:szCs w:val="24"/>
          <w:lang w:eastAsia="fr-FR"/>
        </w:rPr>
        <w:tab/>
      </w:r>
    </w:p>
    <w:p w14:paraId="42973996" w14:textId="77777777" w:rsidR="00EB6F34" w:rsidRPr="00642233" w:rsidRDefault="00EB6F34" w:rsidP="00EB6F34">
      <w:pPr>
        <w:tabs>
          <w:tab w:val="right" w:leader="dot" w:pos="8505"/>
        </w:tabs>
        <w:rPr>
          <w:sz w:val="24"/>
          <w:szCs w:val="24"/>
          <w:lang w:eastAsia="fr-FR"/>
        </w:rPr>
      </w:pPr>
    </w:p>
    <w:p w14:paraId="4E623D97" w14:textId="30BE4188" w:rsidR="00A37684" w:rsidRPr="00642233" w:rsidRDefault="00605562" w:rsidP="004562E8">
      <w:pPr>
        <w:pStyle w:val="Sous-titre"/>
        <w:pBdr>
          <w:top w:val="single" w:sz="4" w:space="1" w:color="auto"/>
          <w:left w:val="single" w:sz="4" w:space="4" w:color="auto"/>
          <w:bottom w:val="single" w:sz="4" w:space="1" w:color="auto"/>
          <w:right w:val="single" w:sz="4" w:space="4" w:color="auto"/>
        </w:pBdr>
        <w:rPr>
          <w:sz w:val="32"/>
          <w:szCs w:val="32"/>
          <w:lang w:eastAsia="fr-FR"/>
        </w:rPr>
      </w:pPr>
      <w:r w:rsidRPr="00642233">
        <w:rPr>
          <w:sz w:val="32"/>
          <w:szCs w:val="32"/>
          <w:lang w:eastAsia="fr-FR"/>
        </w:rPr>
        <w:lastRenderedPageBreak/>
        <w:t>Traitement des voyages complexes</w:t>
      </w:r>
    </w:p>
    <w:p w14:paraId="600CF2F6" w14:textId="7D958EF6" w:rsidR="00605562" w:rsidRPr="00642233" w:rsidRDefault="00605562" w:rsidP="00605562">
      <w:pPr>
        <w:rPr>
          <w:i/>
          <w:iCs/>
          <w:sz w:val="24"/>
          <w:szCs w:val="24"/>
          <w:lang w:eastAsia="fr-FR"/>
        </w:rPr>
      </w:pPr>
      <w:r w:rsidRPr="00642233">
        <w:rPr>
          <w:sz w:val="24"/>
          <w:szCs w:val="24"/>
          <w:lang w:eastAsia="fr-FR"/>
        </w:rPr>
        <w:t>Présentation des types de devis (économique, confort, …)</w:t>
      </w:r>
      <w:r w:rsidR="00232E61" w:rsidRPr="00642233">
        <w:rPr>
          <w:sz w:val="24"/>
          <w:szCs w:val="24"/>
          <w:lang w:eastAsia="fr-FR"/>
        </w:rPr>
        <w:t xml:space="preserve"> </w:t>
      </w:r>
      <w:r w:rsidR="00EB6F34" w:rsidRPr="00642233">
        <w:rPr>
          <w:i/>
          <w:iCs/>
          <w:sz w:val="24"/>
          <w:szCs w:val="24"/>
          <w:lang w:eastAsia="fr-FR"/>
        </w:rPr>
        <w:t>–</w:t>
      </w:r>
      <w:r w:rsidR="00232E61" w:rsidRPr="00642233">
        <w:rPr>
          <w:i/>
          <w:iCs/>
          <w:sz w:val="24"/>
          <w:szCs w:val="24"/>
          <w:lang w:eastAsia="fr-FR"/>
        </w:rPr>
        <w:t xml:space="preserve"> </w:t>
      </w:r>
      <w:r w:rsidR="00232E61" w:rsidRPr="00B47DE7">
        <w:rPr>
          <w:b/>
          <w:bCs/>
          <w:i/>
          <w:iCs/>
          <w:sz w:val="24"/>
          <w:szCs w:val="24"/>
          <w:u w:val="single"/>
          <w:lang w:eastAsia="fr-FR"/>
        </w:rPr>
        <w:t>Annexe</w:t>
      </w:r>
    </w:p>
    <w:p w14:paraId="47E7BBDD" w14:textId="71CED931" w:rsidR="00605562" w:rsidRPr="00642233" w:rsidRDefault="00EB6F34" w:rsidP="00EB6F34">
      <w:pPr>
        <w:tabs>
          <w:tab w:val="right" w:leader="dot" w:pos="8505"/>
        </w:tabs>
        <w:rPr>
          <w:sz w:val="24"/>
          <w:szCs w:val="24"/>
          <w:lang w:eastAsia="fr-FR"/>
        </w:rPr>
      </w:pPr>
      <w:r w:rsidRPr="00642233">
        <w:rPr>
          <w:sz w:val="24"/>
          <w:szCs w:val="24"/>
          <w:lang w:eastAsia="fr-FR"/>
        </w:rPr>
        <w:tab/>
      </w:r>
    </w:p>
    <w:p w14:paraId="2620EF76" w14:textId="77777777" w:rsidR="00EB6F34" w:rsidRPr="00642233" w:rsidRDefault="00EB6F34" w:rsidP="00EB6F34">
      <w:pPr>
        <w:tabs>
          <w:tab w:val="right" w:leader="dot" w:pos="8505"/>
        </w:tabs>
        <w:rPr>
          <w:sz w:val="24"/>
          <w:szCs w:val="24"/>
          <w:lang w:eastAsia="fr-FR"/>
        </w:rPr>
      </w:pPr>
    </w:p>
    <w:p w14:paraId="1D0B0286" w14:textId="7771B96A" w:rsidR="00232E61" w:rsidRPr="00642233" w:rsidRDefault="00232E61" w:rsidP="004562E8">
      <w:pPr>
        <w:pStyle w:val="Sous-titre"/>
        <w:pBdr>
          <w:top w:val="single" w:sz="4" w:space="1" w:color="auto"/>
          <w:left w:val="single" w:sz="4" w:space="4" w:color="auto"/>
          <w:bottom w:val="single" w:sz="4" w:space="1" w:color="auto"/>
          <w:right w:val="single" w:sz="4" w:space="4" w:color="auto"/>
        </w:pBdr>
        <w:rPr>
          <w:sz w:val="32"/>
          <w:szCs w:val="32"/>
          <w:lang w:eastAsia="fr-FR"/>
        </w:rPr>
      </w:pPr>
      <w:r w:rsidRPr="00642233">
        <w:rPr>
          <w:sz w:val="32"/>
          <w:szCs w:val="32"/>
          <w:lang w:eastAsia="fr-FR"/>
        </w:rPr>
        <w:t>Réservations spécifiques</w:t>
      </w:r>
    </w:p>
    <w:p w14:paraId="0FF4DDF3" w14:textId="7D33277B" w:rsidR="00232E61" w:rsidRPr="00642233" w:rsidRDefault="00232E61" w:rsidP="00232E61">
      <w:pPr>
        <w:rPr>
          <w:sz w:val="24"/>
          <w:szCs w:val="24"/>
          <w:lang w:eastAsia="fr-FR"/>
        </w:rPr>
      </w:pPr>
      <w:r w:rsidRPr="00642233">
        <w:rPr>
          <w:sz w:val="24"/>
          <w:szCs w:val="24"/>
          <w:lang w:eastAsia="fr-FR"/>
        </w:rPr>
        <w:t>Types d'hébergements autres que les hôtels réservables</w:t>
      </w:r>
    </w:p>
    <w:p w14:paraId="6F9F17C9"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4560714E"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1FE79DC5"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7A0D29DF" w14:textId="4A2D27D9" w:rsidR="00232E61" w:rsidRPr="00642233" w:rsidRDefault="00EB6F34" w:rsidP="00EB6F34">
      <w:pPr>
        <w:tabs>
          <w:tab w:val="right" w:leader="dot" w:pos="8505"/>
        </w:tabs>
        <w:rPr>
          <w:sz w:val="24"/>
          <w:szCs w:val="24"/>
          <w:lang w:eastAsia="fr-FR"/>
        </w:rPr>
      </w:pPr>
      <w:r w:rsidRPr="00642233">
        <w:rPr>
          <w:sz w:val="24"/>
          <w:szCs w:val="24"/>
          <w:lang w:eastAsia="fr-FR"/>
        </w:rPr>
        <w:tab/>
      </w:r>
    </w:p>
    <w:p w14:paraId="64FF2432" w14:textId="77777777" w:rsidR="00EB6F34" w:rsidRPr="00642233" w:rsidRDefault="00EB6F34" w:rsidP="00EB6F34">
      <w:pPr>
        <w:tabs>
          <w:tab w:val="right" w:leader="dot" w:pos="8505"/>
        </w:tabs>
        <w:rPr>
          <w:sz w:val="24"/>
          <w:szCs w:val="24"/>
          <w:lang w:eastAsia="fr-FR"/>
        </w:rPr>
      </w:pPr>
    </w:p>
    <w:p w14:paraId="0187A4A9" w14:textId="5408993F" w:rsidR="00232E61" w:rsidRPr="00642233" w:rsidRDefault="00232E61" w:rsidP="00232E61">
      <w:pPr>
        <w:rPr>
          <w:i/>
          <w:iCs/>
          <w:sz w:val="24"/>
          <w:szCs w:val="24"/>
          <w:lang w:eastAsia="fr-FR"/>
        </w:rPr>
      </w:pPr>
      <w:r w:rsidRPr="00642233">
        <w:rPr>
          <w:sz w:val="24"/>
          <w:szCs w:val="24"/>
          <w:lang w:eastAsia="fr-FR"/>
        </w:rPr>
        <w:t xml:space="preserve">Modalités de réservation des voyages de groupe et individuels regroupés </w:t>
      </w:r>
      <w:r w:rsidRPr="00642233">
        <w:rPr>
          <w:i/>
          <w:iCs/>
          <w:sz w:val="24"/>
          <w:szCs w:val="24"/>
          <w:lang w:eastAsia="fr-FR"/>
        </w:rPr>
        <w:t>– Annexe possible</w:t>
      </w:r>
    </w:p>
    <w:p w14:paraId="32A94656"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22FC2A2F"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13EDCF0F"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79D96BD6" w14:textId="3CF5689A" w:rsidR="00232E61" w:rsidRPr="00642233" w:rsidRDefault="00EB6F34" w:rsidP="00EB6F34">
      <w:pPr>
        <w:tabs>
          <w:tab w:val="right" w:leader="dot" w:pos="8505"/>
        </w:tabs>
        <w:rPr>
          <w:sz w:val="24"/>
          <w:szCs w:val="24"/>
          <w:lang w:eastAsia="fr-FR"/>
        </w:rPr>
      </w:pPr>
      <w:r w:rsidRPr="00642233">
        <w:rPr>
          <w:sz w:val="24"/>
          <w:szCs w:val="24"/>
          <w:lang w:eastAsia="fr-FR"/>
        </w:rPr>
        <w:tab/>
      </w:r>
    </w:p>
    <w:p w14:paraId="70B41C7B" w14:textId="77777777" w:rsidR="00EB6F34" w:rsidRPr="00642233" w:rsidRDefault="00EB6F34" w:rsidP="00EB6F34">
      <w:pPr>
        <w:tabs>
          <w:tab w:val="right" w:leader="dot" w:pos="8505"/>
        </w:tabs>
        <w:rPr>
          <w:sz w:val="24"/>
          <w:szCs w:val="24"/>
          <w:lang w:eastAsia="fr-FR"/>
        </w:rPr>
      </w:pPr>
    </w:p>
    <w:p w14:paraId="63ABC252" w14:textId="5A320978" w:rsidR="00A37684" w:rsidRPr="00642233" w:rsidRDefault="00232E61" w:rsidP="004562E8">
      <w:pPr>
        <w:pStyle w:val="Sous-titre"/>
        <w:pBdr>
          <w:top w:val="single" w:sz="4" w:space="1" w:color="auto"/>
          <w:left w:val="single" w:sz="4" w:space="4" w:color="auto"/>
          <w:bottom w:val="single" w:sz="4" w:space="1" w:color="auto"/>
          <w:right w:val="single" w:sz="4" w:space="4" w:color="auto"/>
        </w:pBdr>
        <w:rPr>
          <w:sz w:val="32"/>
          <w:szCs w:val="32"/>
          <w:lang w:eastAsia="fr-FR"/>
        </w:rPr>
      </w:pPr>
      <w:r w:rsidRPr="00642233">
        <w:rPr>
          <w:sz w:val="32"/>
          <w:szCs w:val="32"/>
          <w:lang w:eastAsia="fr-FR"/>
        </w:rPr>
        <w:t>Délais de réponse</w:t>
      </w:r>
    </w:p>
    <w:p w14:paraId="0407FE9F" w14:textId="547E73EC" w:rsidR="00232E61" w:rsidRPr="00642233" w:rsidRDefault="00232E61" w:rsidP="00232E61">
      <w:pPr>
        <w:rPr>
          <w:i/>
          <w:iCs/>
          <w:sz w:val="24"/>
          <w:szCs w:val="24"/>
          <w:lang w:eastAsia="fr-FR"/>
        </w:rPr>
      </w:pPr>
      <w:r w:rsidRPr="00642233">
        <w:rPr>
          <w:i/>
          <w:iCs/>
          <w:sz w:val="24"/>
          <w:szCs w:val="24"/>
          <w:lang w:eastAsia="fr-FR"/>
        </w:rPr>
        <w:t>CF tableau des délais</w:t>
      </w:r>
    </w:p>
    <w:p w14:paraId="19B4623B" w14:textId="77777777" w:rsidR="00232E61" w:rsidRPr="00642233" w:rsidRDefault="00232E61" w:rsidP="00232E61">
      <w:pPr>
        <w:rPr>
          <w:i/>
          <w:iCs/>
          <w:sz w:val="24"/>
          <w:szCs w:val="24"/>
          <w:lang w:eastAsia="fr-FR"/>
        </w:rPr>
      </w:pPr>
    </w:p>
    <w:p w14:paraId="58D5BA31" w14:textId="3BAA5240" w:rsidR="00A37684" w:rsidRPr="00642233" w:rsidRDefault="00232E61" w:rsidP="004562E8">
      <w:pPr>
        <w:pStyle w:val="Sous-titre"/>
        <w:pBdr>
          <w:top w:val="single" w:sz="4" w:space="1" w:color="auto"/>
          <w:left w:val="single" w:sz="4" w:space="4" w:color="auto"/>
          <w:bottom w:val="single" w:sz="4" w:space="1" w:color="auto"/>
          <w:right w:val="single" w:sz="4" w:space="4" w:color="auto"/>
        </w:pBdr>
        <w:rPr>
          <w:sz w:val="32"/>
          <w:szCs w:val="32"/>
          <w:lang w:eastAsia="fr-FR"/>
        </w:rPr>
      </w:pPr>
      <w:r w:rsidRPr="00642233">
        <w:rPr>
          <w:sz w:val="32"/>
          <w:szCs w:val="32"/>
          <w:lang w:eastAsia="fr-FR"/>
        </w:rPr>
        <w:t>Émission des billets</w:t>
      </w:r>
    </w:p>
    <w:p w14:paraId="0B44BE69" w14:textId="18AB9A12" w:rsidR="00232E61" w:rsidRPr="00642233" w:rsidRDefault="00232E61" w:rsidP="00232E61">
      <w:pPr>
        <w:rPr>
          <w:sz w:val="24"/>
          <w:szCs w:val="24"/>
          <w:lang w:eastAsia="fr-FR"/>
        </w:rPr>
      </w:pPr>
      <w:r w:rsidRPr="00642233">
        <w:rPr>
          <w:sz w:val="24"/>
          <w:szCs w:val="24"/>
          <w:lang w:eastAsia="fr-FR"/>
        </w:rPr>
        <w:t xml:space="preserve">Modalités d'émissions possibles </w:t>
      </w:r>
      <w:r w:rsidRPr="00B47DE7">
        <w:rPr>
          <w:i/>
          <w:iCs/>
          <w:sz w:val="24"/>
          <w:szCs w:val="24"/>
          <w:lang w:eastAsia="fr-FR"/>
        </w:rPr>
        <w:t>offline</w:t>
      </w:r>
    </w:p>
    <w:p w14:paraId="49936F2E"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381D22A2"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50C68268"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6A85BCA6"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27A32996"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397F2DF1" w14:textId="754ECE05" w:rsidR="00EB6F34" w:rsidRPr="00642233" w:rsidRDefault="00EB6F34" w:rsidP="00EB6F34">
      <w:pPr>
        <w:tabs>
          <w:tab w:val="right" w:leader="dot" w:pos="8505"/>
        </w:tabs>
        <w:rPr>
          <w:sz w:val="24"/>
          <w:szCs w:val="24"/>
          <w:lang w:eastAsia="fr-FR"/>
        </w:rPr>
      </w:pPr>
    </w:p>
    <w:p w14:paraId="455D28A6" w14:textId="1DB12C5A" w:rsidR="00A37684" w:rsidRPr="00642233" w:rsidRDefault="00D439B2" w:rsidP="00D439B2">
      <w:pPr>
        <w:pStyle w:val="Titre1"/>
        <w:rPr>
          <w:sz w:val="44"/>
          <w:szCs w:val="44"/>
          <w:lang w:eastAsia="fr-FR"/>
        </w:rPr>
      </w:pPr>
      <w:bookmarkStart w:id="13" w:name="_Toc199234683"/>
      <w:r w:rsidRPr="00642233">
        <w:rPr>
          <w:sz w:val="44"/>
          <w:szCs w:val="44"/>
          <w:lang w:eastAsia="fr-FR"/>
        </w:rPr>
        <w:lastRenderedPageBreak/>
        <w:t>Implémentation et lancement du marché</w:t>
      </w:r>
      <w:bookmarkEnd w:id="13"/>
    </w:p>
    <w:p w14:paraId="6CF83C13" w14:textId="2AE0DE46" w:rsidR="00D439B2" w:rsidRPr="00642233" w:rsidRDefault="007C5486" w:rsidP="004562E8">
      <w:pPr>
        <w:pStyle w:val="Sous-titre"/>
        <w:pBdr>
          <w:top w:val="single" w:sz="4" w:space="1" w:color="auto"/>
          <w:left w:val="single" w:sz="4" w:space="4" w:color="auto"/>
          <w:bottom w:val="single" w:sz="4" w:space="1" w:color="auto"/>
          <w:right w:val="single" w:sz="4" w:space="4" w:color="auto"/>
        </w:pBdr>
        <w:rPr>
          <w:sz w:val="32"/>
          <w:szCs w:val="32"/>
          <w:lang w:eastAsia="fr-FR"/>
        </w:rPr>
      </w:pPr>
      <w:r w:rsidRPr="00642233">
        <w:rPr>
          <w:sz w:val="32"/>
          <w:szCs w:val="32"/>
          <w:lang w:eastAsia="fr-FR"/>
        </w:rPr>
        <w:t>Organisation et méthodologie de mise en place</w:t>
      </w:r>
    </w:p>
    <w:p w14:paraId="682201E6" w14:textId="43CF20F3" w:rsidR="007C5486" w:rsidRPr="00642233" w:rsidRDefault="00FA490D" w:rsidP="007C5486">
      <w:pPr>
        <w:rPr>
          <w:sz w:val="24"/>
          <w:szCs w:val="24"/>
          <w:lang w:eastAsia="fr-FR"/>
        </w:rPr>
      </w:pPr>
      <w:r>
        <w:rPr>
          <w:sz w:val="24"/>
          <w:szCs w:val="24"/>
          <w:lang w:eastAsia="fr-FR"/>
        </w:rPr>
        <w:t>Présentation de l’é</w:t>
      </w:r>
      <w:r w:rsidR="007C5486" w:rsidRPr="00642233">
        <w:rPr>
          <w:sz w:val="24"/>
          <w:szCs w:val="24"/>
          <w:lang w:eastAsia="fr-FR"/>
        </w:rPr>
        <w:t xml:space="preserve">quipe dédiée </w:t>
      </w:r>
      <w:r w:rsidR="002E546E">
        <w:rPr>
          <w:sz w:val="24"/>
          <w:szCs w:val="24"/>
          <w:lang w:eastAsia="fr-FR"/>
        </w:rPr>
        <w:t>– joindre en</w:t>
      </w:r>
      <w:r w:rsidR="007C5486" w:rsidRPr="00642233">
        <w:rPr>
          <w:sz w:val="24"/>
          <w:szCs w:val="24"/>
          <w:lang w:eastAsia="fr-FR"/>
        </w:rPr>
        <w:t xml:space="preserve"> </w:t>
      </w:r>
      <w:r w:rsidR="007C5486" w:rsidRPr="00B47DE7">
        <w:rPr>
          <w:b/>
          <w:bCs/>
          <w:i/>
          <w:iCs/>
          <w:sz w:val="24"/>
          <w:szCs w:val="24"/>
          <w:u w:val="single"/>
          <w:lang w:eastAsia="fr-FR"/>
        </w:rPr>
        <w:t>Annexe</w:t>
      </w:r>
    </w:p>
    <w:p w14:paraId="7BAFCD30" w14:textId="6F87EE45" w:rsidR="007C5486" w:rsidRPr="00642233" w:rsidRDefault="007C5486" w:rsidP="007C5486">
      <w:pPr>
        <w:rPr>
          <w:sz w:val="24"/>
          <w:szCs w:val="24"/>
          <w:lang w:eastAsia="fr-FR"/>
        </w:rPr>
      </w:pPr>
      <w:r w:rsidRPr="00642233">
        <w:rPr>
          <w:sz w:val="24"/>
          <w:szCs w:val="24"/>
          <w:lang w:eastAsia="fr-FR"/>
        </w:rPr>
        <w:t>Recueil des besoins</w:t>
      </w:r>
    </w:p>
    <w:p w14:paraId="416E1A1C"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37EC83B5"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27B023EC"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684498BA"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5127CB86" w14:textId="4CCCBCB6" w:rsidR="00EB6F34" w:rsidRPr="00642233" w:rsidRDefault="00EB6F34" w:rsidP="00EB6F34">
      <w:pPr>
        <w:tabs>
          <w:tab w:val="right" w:leader="dot" w:pos="8505"/>
        </w:tabs>
        <w:rPr>
          <w:sz w:val="24"/>
          <w:szCs w:val="24"/>
          <w:lang w:eastAsia="fr-FR"/>
        </w:rPr>
      </w:pPr>
      <w:r w:rsidRPr="00642233">
        <w:rPr>
          <w:sz w:val="24"/>
          <w:szCs w:val="24"/>
          <w:lang w:eastAsia="fr-FR"/>
        </w:rPr>
        <w:tab/>
      </w:r>
    </w:p>
    <w:p w14:paraId="22E4FEF5" w14:textId="77777777" w:rsidR="00EB6F34" w:rsidRPr="00642233" w:rsidRDefault="00EB6F34" w:rsidP="00EB6F34">
      <w:pPr>
        <w:tabs>
          <w:tab w:val="right" w:leader="dot" w:pos="8505"/>
        </w:tabs>
        <w:rPr>
          <w:sz w:val="24"/>
          <w:szCs w:val="24"/>
          <w:lang w:eastAsia="fr-FR"/>
        </w:rPr>
      </w:pPr>
    </w:p>
    <w:p w14:paraId="225F9536" w14:textId="40B7E13D" w:rsidR="007C5486" w:rsidRPr="00642233" w:rsidRDefault="007C5486" w:rsidP="007C5486">
      <w:pPr>
        <w:rPr>
          <w:sz w:val="24"/>
          <w:szCs w:val="24"/>
          <w:lang w:eastAsia="fr-FR"/>
        </w:rPr>
      </w:pPr>
      <w:r w:rsidRPr="00642233">
        <w:rPr>
          <w:sz w:val="24"/>
          <w:szCs w:val="24"/>
          <w:lang w:eastAsia="fr-FR"/>
        </w:rPr>
        <w:t>Paramétrage des interfaces</w:t>
      </w:r>
    </w:p>
    <w:p w14:paraId="7494964C"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0356C7AA"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33368785"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245D340F" w14:textId="77777777" w:rsidR="00FA490D" w:rsidRDefault="00FA490D" w:rsidP="00EB6F34">
      <w:pPr>
        <w:tabs>
          <w:tab w:val="right" w:leader="dot" w:pos="8505"/>
        </w:tabs>
        <w:rPr>
          <w:sz w:val="24"/>
          <w:szCs w:val="24"/>
          <w:lang w:eastAsia="fr-FR"/>
        </w:rPr>
      </w:pPr>
      <w:r>
        <w:rPr>
          <w:sz w:val="24"/>
          <w:szCs w:val="24"/>
          <w:lang w:eastAsia="fr-FR"/>
        </w:rPr>
        <w:tab/>
      </w:r>
    </w:p>
    <w:p w14:paraId="2C17D66D" w14:textId="19A68586" w:rsidR="00E70985" w:rsidRPr="00642233" w:rsidRDefault="00EB6F34" w:rsidP="00EB6F34">
      <w:pPr>
        <w:tabs>
          <w:tab w:val="right" w:leader="dot" w:pos="8505"/>
        </w:tabs>
        <w:rPr>
          <w:sz w:val="24"/>
          <w:szCs w:val="24"/>
          <w:lang w:eastAsia="fr-FR"/>
        </w:rPr>
      </w:pPr>
      <w:r w:rsidRPr="00642233">
        <w:rPr>
          <w:sz w:val="24"/>
          <w:szCs w:val="24"/>
          <w:lang w:eastAsia="fr-FR"/>
        </w:rPr>
        <w:tab/>
      </w:r>
    </w:p>
    <w:p w14:paraId="7EA46D1F" w14:textId="77777777" w:rsidR="00EB6F34" w:rsidRPr="00642233" w:rsidRDefault="00EB6F34" w:rsidP="00EB6F34">
      <w:pPr>
        <w:tabs>
          <w:tab w:val="right" w:leader="dot" w:pos="8505"/>
        </w:tabs>
        <w:rPr>
          <w:sz w:val="24"/>
          <w:szCs w:val="24"/>
          <w:lang w:eastAsia="fr-FR"/>
        </w:rPr>
      </w:pPr>
    </w:p>
    <w:p w14:paraId="47EC0C50" w14:textId="134729B6" w:rsidR="007C5486" w:rsidRPr="00642233" w:rsidRDefault="007C5486" w:rsidP="007C5486">
      <w:pPr>
        <w:rPr>
          <w:sz w:val="24"/>
          <w:szCs w:val="24"/>
          <w:lang w:eastAsia="fr-FR"/>
        </w:rPr>
      </w:pPr>
      <w:r w:rsidRPr="00642233">
        <w:rPr>
          <w:sz w:val="24"/>
          <w:szCs w:val="24"/>
          <w:lang w:eastAsia="fr-FR"/>
        </w:rPr>
        <w:t>Planning de déploiement</w:t>
      </w:r>
      <w:r w:rsidR="00E70985" w:rsidRPr="00642233">
        <w:rPr>
          <w:sz w:val="24"/>
          <w:szCs w:val="24"/>
          <w:lang w:eastAsia="fr-FR"/>
        </w:rPr>
        <w:t xml:space="preserve"> </w:t>
      </w:r>
      <w:r w:rsidR="00E70985" w:rsidRPr="0043422A">
        <w:rPr>
          <w:b/>
          <w:bCs/>
          <w:i/>
          <w:iCs/>
          <w:sz w:val="24"/>
          <w:szCs w:val="24"/>
          <w:u w:val="single"/>
          <w:lang w:eastAsia="fr-FR"/>
        </w:rPr>
        <w:t>– Annexe</w:t>
      </w:r>
    </w:p>
    <w:p w14:paraId="021DB136" w14:textId="04945D61" w:rsidR="00E70985" w:rsidRPr="00642233" w:rsidRDefault="00E70985" w:rsidP="00E70985">
      <w:pPr>
        <w:rPr>
          <w:sz w:val="24"/>
          <w:szCs w:val="24"/>
          <w:lang w:eastAsia="fr-FR"/>
        </w:rPr>
      </w:pPr>
      <w:r w:rsidRPr="00642233">
        <w:rPr>
          <w:sz w:val="24"/>
          <w:szCs w:val="24"/>
          <w:lang w:eastAsia="fr-FR"/>
        </w:rPr>
        <w:t xml:space="preserve">Autres précisions </w:t>
      </w:r>
    </w:p>
    <w:p w14:paraId="37AD0713"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03F5477C"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73C422E1"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6BBADABA" w14:textId="77777777" w:rsidR="002E546E" w:rsidRDefault="002E546E" w:rsidP="00EB6F34">
      <w:pPr>
        <w:tabs>
          <w:tab w:val="right" w:leader="dot" w:pos="8505"/>
        </w:tabs>
        <w:rPr>
          <w:sz w:val="24"/>
          <w:szCs w:val="24"/>
          <w:lang w:eastAsia="fr-FR"/>
        </w:rPr>
      </w:pPr>
      <w:r>
        <w:rPr>
          <w:sz w:val="24"/>
          <w:szCs w:val="24"/>
          <w:lang w:eastAsia="fr-FR"/>
        </w:rPr>
        <w:tab/>
      </w:r>
    </w:p>
    <w:p w14:paraId="293F5B26" w14:textId="58771704" w:rsidR="00EB6F34" w:rsidRPr="00642233" w:rsidRDefault="00EB6F34" w:rsidP="00EB6F34">
      <w:pPr>
        <w:tabs>
          <w:tab w:val="right" w:leader="dot" w:pos="8505"/>
        </w:tabs>
        <w:rPr>
          <w:sz w:val="24"/>
          <w:szCs w:val="24"/>
          <w:lang w:eastAsia="fr-FR"/>
        </w:rPr>
      </w:pPr>
      <w:r w:rsidRPr="00642233">
        <w:rPr>
          <w:sz w:val="24"/>
          <w:szCs w:val="24"/>
          <w:lang w:eastAsia="fr-FR"/>
        </w:rPr>
        <w:tab/>
      </w:r>
    </w:p>
    <w:p w14:paraId="7E987DF1"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4F46745F" w14:textId="03E725F9" w:rsidR="00E70985" w:rsidRPr="00642233" w:rsidRDefault="00EB6F34" w:rsidP="00EB6F34">
      <w:pPr>
        <w:tabs>
          <w:tab w:val="right" w:leader="dot" w:pos="8505"/>
        </w:tabs>
        <w:rPr>
          <w:sz w:val="24"/>
          <w:szCs w:val="24"/>
          <w:lang w:eastAsia="fr-FR"/>
        </w:rPr>
      </w:pPr>
      <w:r w:rsidRPr="00642233">
        <w:rPr>
          <w:sz w:val="24"/>
          <w:szCs w:val="24"/>
          <w:lang w:eastAsia="fr-FR"/>
        </w:rPr>
        <w:tab/>
      </w:r>
    </w:p>
    <w:p w14:paraId="3CAE8E92" w14:textId="77777777" w:rsidR="00EB6F34" w:rsidRPr="00642233" w:rsidRDefault="00EB6F34" w:rsidP="00EB6F34">
      <w:pPr>
        <w:tabs>
          <w:tab w:val="right" w:leader="dot" w:pos="8505"/>
        </w:tabs>
        <w:rPr>
          <w:sz w:val="24"/>
          <w:szCs w:val="24"/>
          <w:lang w:eastAsia="fr-FR"/>
        </w:rPr>
      </w:pPr>
    </w:p>
    <w:p w14:paraId="413DEDA7" w14:textId="0268C819" w:rsidR="00E70985" w:rsidRPr="00642233" w:rsidRDefault="000223DA" w:rsidP="000223DA">
      <w:pPr>
        <w:pStyle w:val="Titre2"/>
        <w:rPr>
          <w:sz w:val="36"/>
          <w:szCs w:val="36"/>
          <w:lang w:eastAsia="fr-FR"/>
        </w:rPr>
      </w:pPr>
      <w:bookmarkStart w:id="14" w:name="_Toc199234684"/>
      <w:r w:rsidRPr="00642233">
        <w:rPr>
          <w:sz w:val="36"/>
          <w:szCs w:val="36"/>
          <w:lang w:eastAsia="fr-FR"/>
        </w:rPr>
        <w:lastRenderedPageBreak/>
        <w:t>Formations</w:t>
      </w:r>
      <w:bookmarkEnd w:id="14"/>
    </w:p>
    <w:p w14:paraId="664E5679" w14:textId="77777777" w:rsidR="000223DA" w:rsidRPr="00642233" w:rsidRDefault="000223DA" w:rsidP="004562E8">
      <w:pPr>
        <w:pStyle w:val="Sous-titre"/>
        <w:pBdr>
          <w:top w:val="single" w:sz="4" w:space="1" w:color="auto"/>
          <w:left w:val="single" w:sz="4" w:space="4" w:color="auto"/>
          <w:bottom w:val="single" w:sz="4" w:space="1" w:color="auto"/>
          <w:right w:val="single" w:sz="4" w:space="4" w:color="auto"/>
        </w:pBdr>
        <w:rPr>
          <w:sz w:val="32"/>
          <w:szCs w:val="32"/>
          <w:lang w:eastAsia="fr-FR"/>
        </w:rPr>
      </w:pPr>
      <w:r w:rsidRPr="00642233">
        <w:rPr>
          <w:sz w:val="32"/>
          <w:szCs w:val="32"/>
          <w:lang w:eastAsia="fr-FR"/>
        </w:rPr>
        <w:t>Organisation et méthodologie de mise en place</w:t>
      </w:r>
    </w:p>
    <w:p w14:paraId="18F3089D" w14:textId="62EB8342" w:rsidR="000223DA" w:rsidRPr="00642233" w:rsidRDefault="000223DA" w:rsidP="000223DA">
      <w:pPr>
        <w:rPr>
          <w:sz w:val="24"/>
          <w:szCs w:val="24"/>
          <w:lang w:eastAsia="fr-FR"/>
        </w:rPr>
      </w:pPr>
      <w:r w:rsidRPr="00642233">
        <w:rPr>
          <w:sz w:val="24"/>
          <w:szCs w:val="24"/>
          <w:lang w:eastAsia="fr-FR"/>
        </w:rPr>
        <w:t>Modalités de formation</w:t>
      </w:r>
    </w:p>
    <w:p w14:paraId="00BD7001"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7E7E8A96"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57978D7C"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361A7E59"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3A96DAA0" w14:textId="273C8042" w:rsidR="000223DA" w:rsidRPr="00642233" w:rsidRDefault="00EB6F34" w:rsidP="00EB6F34">
      <w:pPr>
        <w:tabs>
          <w:tab w:val="right" w:leader="dot" w:pos="8505"/>
        </w:tabs>
        <w:rPr>
          <w:sz w:val="24"/>
          <w:szCs w:val="24"/>
          <w:lang w:eastAsia="fr-FR"/>
        </w:rPr>
      </w:pPr>
      <w:r w:rsidRPr="00642233">
        <w:rPr>
          <w:sz w:val="24"/>
          <w:szCs w:val="24"/>
          <w:lang w:eastAsia="fr-FR"/>
        </w:rPr>
        <w:tab/>
      </w:r>
    </w:p>
    <w:p w14:paraId="49CE1FFF" w14:textId="77777777" w:rsidR="00EB6F34" w:rsidRPr="00642233" w:rsidRDefault="00EB6F34" w:rsidP="00EB6F34">
      <w:pPr>
        <w:tabs>
          <w:tab w:val="right" w:leader="dot" w:pos="8505"/>
        </w:tabs>
        <w:rPr>
          <w:sz w:val="24"/>
          <w:szCs w:val="24"/>
          <w:lang w:eastAsia="fr-FR"/>
        </w:rPr>
      </w:pPr>
    </w:p>
    <w:p w14:paraId="496314D3" w14:textId="1E40DB2B" w:rsidR="000223DA" w:rsidRPr="00642233" w:rsidRDefault="000223DA" w:rsidP="000223DA">
      <w:pPr>
        <w:rPr>
          <w:sz w:val="24"/>
          <w:szCs w:val="24"/>
          <w:lang w:eastAsia="fr-FR"/>
        </w:rPr>
      </w:pPr>
      <w:r w:rsidRPr="00642233">
        <w:rPr>
          <w:sz w:val="24"/>
          <w:szCs w:val="24"/>
          <w:lang w:eastAsia="fr-FR"/>
        </w:rPr>
        <w:t>Formations supplémentaires</w:t>
      </w:r>
    </w:p>
    <w:p w14:paraId="7DA8ABF9"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4ADA7787"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3A284A7D"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04C34060"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08006FEF" w14:textId="5425E653" w:rsidR="000223DA" w:rsidRPr="00642233" w:rsidRDefault="00EB6F34" w:rsidP="00EB6F34">
      <w:pPr>
        <w:tabs>
          <w:tab w:val="right" w:leader="dot" w:pos="8505"/>
        </w:tabs>
        <w:rPr>
          <w:sz w:val="24"/>
          <w:szCs w:val="24"/>
          <w:lang w:eastAsia="fr-FR"/>
        </w:rPr>
      </w:pPr>
      <w:r w:rsidRPr="00642233">
        <w:rPr>
          <w:sz w:val="24"/>
          <w:szCs w:val="24"/>
          <w:lang w:eastAsia="fr-FR"/>
        </w:rPr>
        <w:tab/>
      </w:r>
    </w:p>
    <w:p w14:paraId="5D37C0E1" w14:textId="77777777" w:rsidR="00EB6F34" w:rsidRPr="00642233" w:rsidRDefault="00EB6F34" w:rsidP="00EB6F34">
      <w:pPr>
        <w:tabs>
          <w:tab w:val="right" w:leader="dot" w:pos="8505"/>
        </w:tabs>
        <w:rPr>
          <w:sz w:val="24"/>
          <w:szCs w:val="24"/>
          <w:lang w:eastAsia="fr-FR"/>
        </w:rPr>
      </w:pPr>
    </w:p>
    <w:p w14:paraId="7922B0B0" w14:textId="69D7675F" w:rsidR="000223DA" w:rsidRPr="00642233" w:rsidRDefault="000223DA" w:rsidP="000223DA">
      <w:pPr>
        <w:rPr>
          <w:i/>
          <w:iCs/>
          <w:sz w:val="24"/>
          <w:szCs w:val="24"/>
          <w:lang w:eastAsia="fr-FR"/>
        </w:rPr>
      </w:pPr>
      <w:r w:rsidRPr="00642233">
        <w:rPr>
          <w:sz w:val="24"/>
          <w:szCs w:val="24"/>
          <w:lang w:eastAsia="fr-FR"/>
        </w:rPr>
        <w:t xml:space="preserve">Documentation fournie – </w:t>
      </w:r>
      <w:r w:rsidRPr="0043422A">
        <w:rPr>
          <w:b/>
          <w:bCs/>
          <w:i/>
          <w:iCs/>
          <w:sz w:val="24"/>
          <w:szCs w:val="24"/>
          <w:u w:val="single"/>
          <w:lang w:eastAsia="fr-FR"/>
        </w:rPr>
        <w:t>Annexe possible</w:t>
      </w:r>
    </w:p>
    <w:p w14:paraId="29D36624"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2E0229DB"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0D7A53DB"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12E99A71" w14:textId="78F7AAF6" w:rsidR="000223DA" w:rsidRPr="00642233" w:rsidRDefault="00EB6F34" w:rsidP="00EB6F34">
      <w:pPr>
        <w:tabs>
          <w:tab w:val="right" w:leader="dot" w:pos="8505"/>
        </w:tabs>
        <w:rPr>
          <w:sz w:val="24"/>
          <w:szCs w:val="24"/>
          <w:lang w:eastAsia="fr-FR"/>
        </w:rPr>
      </w:pPr>
      <w:r w:rsidRPr="00642233">
        <w:rPr>
          <w:sz w:val="24"/>
          <w:szCs w:val="24"/>
          <w:lang w:eastAsia="fr-FR"/>
        </w:rPr>
        <w:tab/>
      </w:r>
    </w:p>
    <w:p w14:paraId="0919176A" w14:textId="77777777" w:rsidR="00EB6F34" w:rsidRPr="00642233" w:rsidRDefault="00EB6F34" w:rsidP="00EB6F34">
      <w:pPr>
        <w:tabs>
          <w:tab w:val="right" w:leader="dot" w:pos="8505"/>
        </w:tabs>
        <w:rPr>
          <w:sz w:val="24"/>
          <w:szCs w:val="24"/>
          <w:lang w:eastAsia="fr-FR"/>
        </w:rPr>
      </w:pPr>
    </w:p>
    <w:p w14:paraId="42E143C7" w14:textId="72C20B56" w:rsidR="000223DA" w:rsidRPr="00642233" w:rsidRDefault="000223DA" w:rsidP="000223DA">
      <w:pPr>
        <w:rPr>
          <w:sz w:val="24"/>
          <w:szCs w:val="24"/>
          <w:lang w:eastAsia="fr-FR"/>
        </w:rPr>
      </w:pPr>
      <w:r w:rsidRPr="00642233">
        <w:rPr>
          <w:sz w:val="24"/>
          <w:szCs w:val="24"/>
          <w:lang w:eastAsia="fr-FR"/>
        </w:rPr>
        <w:t>Mise à jour de la documentation</w:t>
      </w:r>
    </w:p>
    <w:p w14:paraId="4181E728"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2F8DCADD"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6DAC5840"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06F35EA0" w14:textId="53FC130D" w:rsidR="00EB6F34" w:rsidRDefault="002E546E" w:rsidP="002E546E">
      <w:pPr>
        <w:tabs>
          <w:tab w:val="right" w:leader="dot" w:pos="8505"/>
        </w:tabs>
        <w:rPr>
          <w:sz w:val="24"/>
          <w:szCs w:val="24"/>
          <w:lang w:eastAsia="fr-FR"/>
        </w:rPr>
      </w:pPr>
      <w:r>
        <w:rPr>
          <w:sz w:val="24"/>
          <w:szCs w:val="24"/>
          <w:lang w:eastAsia="fr-FR"/>
        </w:rPr>
        <w:tab/>
      </w:r>
    </w:p>
    <w:p w14:paraId="5D9C205E" w14:textId="49928D37" w:rsidR="002E546E" w:rsidRDefault="002E546E" w:rsidP="002E546E">
      <w:pPr>
        <w:tabs>
          <w:tab w:val="right" w:leader="dot" w:pos="8505"/>
        </w:tabs>
        <w:rPr>
          <w:sz w:val="24"/>
          <w:szCs w:val="24"/>
          <w:lang w:eastAsia="fr-FR"/>
        </w:rPr>
      </w:pPr>
      <w:r>
        <w:rPr>
          <w:sz w:val="24"/>
          <w:szCs w:val="24"/>
          <w:lang w:eastAsia="fr-FR"/>
        </w:rPr>
        <w:tab/>
      </w:r>
    </w:p>
    <w:p w14:paraId="3FF762B0" w14:textId="74074D9E" w:rsidR="002E546E" w:rsidRPr="00642233" w:rsidRDefault="002E546E" w:rsidP="002E546E">
      <w:pPr>
        <w:tabs>
          <w:tab w:val="right" w:leader="dot" w:pos="8505"/>
        </w:tabs>
        <w:rPr>
          <w:sz w:val="24"/>
          <w:szCs w:val="24"/>
          <w:lang w:eastAsia="fr-FR"/>
        </w:rPr>
      </w:pPr>
    </w:p>
    <w:p w14:paraId="7AB41B0D" w14:textId="5F923D59" w:rsidR="000223DA" w:rsidRPr="00642233" w:rsidRDefault="000223DA" w:rsidP="000223DA">
      <w:pPr>
        <w:rPr>
          <w:sz w:val="24"/>
          <w:szCs w:val="24"/>
          <w:lang w:eastAsia="fr-FR"/>
        </w:rPr>
      </w:pPr>
    </w:p>
    <w:p w14:paraId="56F1FC3D" w14:textId="60540A80" w:rsidR="000223DA" w:rsidRPr="00642233" w:rsidRDefault="000223DA" w:rsidP="000223DA">
      <w:pPr>
        <w:rPr>
          <w:i/>
          <w:iCs/>
          <w:sz w:val="24"/>
          <w:szCs w:val="24"/>
          <w:lang w:eastAsia="fr-FR"/>
        </w:rPr>
      </w:pPr>
      <w:r w:rsidRPr="00642233">
        <w:rPr>
          <w:sz w:val="24"/>
          <w:szCs w:val="24"/>
          <w:lang w:eastAsia="fr-FR"/>
        </w:rPr>
        <w:t xml:space="preserve">Calendrier proposé – </w:t>
      </w:r>
      <w:r w:rsidRPr="0043422A">
        <w:rPr>
          <w:b/>
          <w:bCs/>
          <w:i/>
          <w:iCs/>
          <w:sz w:val="24"/>
          <w:szCs w:val="24"/>
          <w:u w:val="single"/>
          <w:lang w:eastAsia="fr-FR"/>
        </w:rPr>
        <w:t>Annexe possible</w:t>
      </w:r>
    </w:p>
    <w:p w14:paraId="13EDB2EC"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20F5CCD2"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0B41EFC5"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7B9803DF"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321138FB" w14:textId="5EF94759" w:rsidR="000223DA" w:rsidRPr="00642233" w:rsidRDefault="00EB6F34" w:rsidP="00EB6F34">
      <w:pPr>
        <w:tabs>
          <w:tab w:val="right" w:leader="dot" w:pos="8505"/>
        </w:tabs>
        <w:rPr>
          <w:sz w:val="24"/>
          <w:szCs w:val="24"/>
          <w:lang w:eastAsia="fr-FR"/>
        </w:rPr>
      </w:pPr>
      <w:r w:rsidRPr="00642233">
        <w:rPr>
          <w:sz w:val="24"/>
          <w:szCs w:val="24"/>
          <w:lang w:eastAsia="fr-FR"/>
        </w:rPr>
        <w:tab/>
      </w:r>
    </w:p>
    <w:p w14:paraId="6BF72BDA" w14:textId="77777777" w:rsidR="00EB6F34" w:rsidRPr="00642233" w:rsidRDefault="00EB6F34" w:rsidP="00EB6F34">
      <w:pPr>
        <w:tabs>
          <w:tab w:val="right" w:leader="dot" w:pos="8505"/>
        </w:tabs>
        <w:rPr>
          <w:sz w:val="24"/>
          <w:szCs w:val="24"/>
          <w:lang w:eastAsia="fr-FR"/>
        </w:rPr>
      </w:pPr>
    </w:p>
    <w:p w14:paraId="66584CFA" w14:textId="4FD7C3E6" w:rsidR="000223DA" w:rsidRPr="00642233" w:rsidRDefault="000223DA" w:rsidP="000223DA">
      <w:pPr>
        <w:rPr>
          <w:sz w:val="24"/>
          <w:szCs w:val="24"/>
          <w:lang w:eastAsia="fr-FR"/>
        </w:rPr>
      </w:pPr>
      <w:r w:rsidRPr="00642233">
        <w:rPr>
          <w:sz w:val="24"/>
          <w:szCs w:val="24"/>
          <w:lang w:eastAsia="fr-FR"/>
        </w:rPr>
        <w:t>Autres précisions</w:t>
      </w:r>
    </w:p>
    <w:p w14:paraId="54B55B26"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4C76AC7A"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7FC39ED5"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443E24FC"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1DFDDB5B" w14:textId="72A9FC7D" w:rsidR="00C80F47" w:rsidRPr="00642233" w:rsidRDefault="00EB6F34" w:rsidP="00EB6F34">
      <w:pPr>
        <w:tabs>
          <w:tab w:val="right" w:leader="dot" w:pos="8505"/>
        </w:tabs>
        <w:rPr>
          <w:sz w:val="24"/>
          <w:szCs w:val="24"/>
          <w:lang w:eastAsia="fr-FR"/>
        </w:rPr>
      </w:pPr>
      <w:r w:rsidRPr="00642233">
        <w:rPr>
          <w:sz w:val="24"/>
          <w:szCs w:val="24"/>
          <w:lang w:eastAsia="fr-FR"/>
        </w:rPr>
        <w:tab/>
      </w:r>
    </w:p>
    <w:p w14:paraId="34C25170" w14:textId="77777777" w:rsidR="00EB6F34" w:rsidRPr="00642233" w:rsidRDefault="00EB6F34" w:rsidP="00EB6F34">
      <w:pPr>
        <w:tabs>
          <w:tab w:val="right" w:leader="dot" w:pos="8505"/>
        </w:tabs>
        <w:rPr>
          <w:sz w:val="24"/>
          <w:szCs w:val="24"/>
          <w:lang w:eastAsia="fr-FR"/>
        </w:rPr>
      </w:pPr>
    </w:p>
    <w:p w14:paraId="3638C8AC" w14:textId="34631627" w:rsidR="00C80F47" w:rsidRPr="00642233" w:rsidRDefault="00C80F47" w:rsidP="00C80F47">
      <w:pPr>
        <w:pStyle w:val="Titre2"/>
        <w:rPr>
          <w:rFonts w:eastAsia="Times New Roman"/>
          <w:sz w:val="36"/>
          <w:szCs w:val="36"/>
          <w:lang w:eastAsia="fr-FR"/>
        </w:rPr>
      </w:pPr>
      <w:bookmarkStart w:id="15" w:name="_Toc199234685"/>
      <w:r w:rsidRPr="00642233">
        <w:rPr>
          <w:rFonts w:eastAsia="Times New Roman"/>
          <w:sz w:val="36"/>
          <w:szCs w:val="36"/>
          <w:lang w:eastAsia="fr-FR"/>
        </w:rPr>
        <w:t>Restitution des données</w:t>
      </w:r>
      <w:bookmarkEnd w:id="15"/>
    </w:p>
    <w:p w14:paraId="55E14E46" w14:textId="386D7B4F" w:rsidR="00C80F47" w:rsidRPr="00642233" w:rsidRDefault="00C80F47" w:rsidP="00C80F47">
      <w:pPr>
        <w:rPr>
          <w:sz w:val="24"/>
          <w:szCs w:val="24"/>
          <w:lang w:eastAsia="fr-FR"/>
        </w:rPr>
      </w:pPr>
      <w:r w:rsidRPr="00642233">
        <w:rPr>
          <w:sz w:val="24"/>
          <w:szCs w:val="24"/>
          <w:lang w:eastAsia="fr-FR"/>
        </w:rPr>
        <w:t>Mode opératoire et délais associés</w:t>
      </w:r>
    </w:p>
    <w:p w14:paraId="50828E34"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3B96521C"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10D8C142"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667AC695"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0F213885"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0881F97F"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7D4D32EF"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15A7E4B3"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64FD73D4"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6A516CD2"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p w14:paraId="50C8A834" w14:textId="77777777" w:rsidR="00EB6F34" w:rsidRPr="00642233" w:rsidRDefault="00EB6F34" w:rsidP="00EB6F34">
      <w:pPr>
        <w:tabs>
          <w:tab w:val="right" w:leader="dot" w:pos="8505"/>
        </w:tabs>
        <w:rPr>
          <w:sz w:val="24"/>
          <w:szCs w:val="24"/>
          <w:lang w:eastAsia="fr-FR"/>
        </w:rPr>
      </w:pPr>
      <w:r w:rsidRPr="00642233">
        <w:rPr>
          <w:sz w:val="24"/>
          <w:szCs w:val="24"/>
          <w:lang w:eastAsia="fr-FR"/>
        </w:rPr>
        <w:tab/>
      </w:r>
    </w:p>
    <w:sectPr w:rsidR="00EB6F34" w:rsidRPr="00642233" w:rsidSect="000223DA">
      <w:headerReference w:type="default" r:id="rId7"/>
      <w:footerReference w:type="default" r:id="rId8"/>
      <w:pgSz w:w="11906" w:h="16838"/>
      <w:pgMar w:top="1417" w:right="1417" w:bottom="56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5B091" w14:textId="77777777" w:rsidR="00F40F54" w:rsidRDefault="00F40F54" w:rsidP="00F40F54">
      <w:pPr>
        <w:spacing w:after="0" w:line="240" w:lineRule="auto"/>
      </w:pPr>
      <w:r>
        <w:separator/>
      </w:r>
    </w:p>
  </w:endnote>
  <w:endnote w:type="continuationSeparator" w:id="0">
    <w:p w14:paraId="061BD766" w14:textId="77777777" w:rsidR="00F40F54" w:rsidRDefault="00F40F54" w:rsidP="00F40F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0022167"/>
      <w:docPartObj>
        <w:docPartGallery w:val="Page Numbers (Bottom of Page)"/>
        <w:docPartUnique/>
      </w:docPartObj>
    </w:sdtPr>
    <w:sdtEndPr/>
    <w:sdtContent>
      <w:p w14:paraId="4EBF99C6" w14:textId="37ADB586" w:rsidR="00F40F54" w:rsidRDefault="00F40F54">
        <w:pPr>
          <w:pStyle w:val="Pieddepage"/>
          <w:jc w:val="right"/>
        </w:pPr>
        <w:r>
          <w:fldChar w:fldCharType="begin"/>
        </w:r>
        <w:r>
          <w:instrText>PAGE   \* MERGEFORMAT</w:instrText>
        </w:r>
        <w:r>
          <w:fldChar w:fldCharType="separate"/>
        </w:r>
        <w:r>
          <w:t>2</w:t>
        </w:r>
        <w:r>
          <w:fldChar w:fldCharType="end"/>
        </w:r>
      </w:p>
    </w:sdtContent>
  </w:sdt>
  <w:p w14:paraId="698A0364" w14:textId="77777777" w:rsidR="00F40F54" w:rsidRDefault="00F40F5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BCBB54" w14:textId="77777777" w:rsidR="00F40F54" w:rsidRDefault="00F40F54" w:rsidP="00F40F54">
      <w:pPr>
        <w:spacing w:after="0" w:line="240" w:lineRule="auto"/>
      </w:pPr>
      <w:r>
        <w:separator/>
      </w:r>
    </w:p>
  </w:footnote>
  <w:footnote w:type="continuationSeparator" w:id="0">
    <w:p w14:paraId="5857CE5E" w14:textId="77777777" w:rsidR="00F40F54" w:rsidRDefault="00F40F54" w:rsidP="00F40F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62154" w14:textId="2AEF9546" w:rsidR="00F40F54" w:rsidRDefault="00F40F54">
    <w:pPr>
      <w:pStyle w:val="En-tte"/>
    </w:pPr>
    <w:r>
      <w:rPr>
        <w:noProof/>
      </w:rPr>
      <w:drawing>
        <wp:inline distT="0" distB="0" distL="0" distR="0" wp14:anchorId="443E66CF" wp14:editId="62CE9782">
          <wp:extent cx="1030272" cy="371475"/>
          <wp:effectExtent l="0" t="0" r="0" b="0"/>
          <wp:docPr id="1405136370" name="Image 1"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6843273" name="Image 1" descr="Une image contenant texte, Police, logo, Graphiqu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034993" cy="37317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F54"/>
    <w:rsid w:val="000223DA"/>
    <w:rsid w:val="000C33EE"/>
    <w:rsid w:val="00125298"/>
    <w:rsid w:val="00132EB1"/>
    <w:rsid w:val="001460F3"/>
    <w:rsid w:val="00186C56"/>
    <w:rsid w:val="001D41B0"/>
    <w:rsid w:val="00232E61"/>
    <w:rsid w:val="002762A6"/>
    <w:rsid w:val="00292C47"/>
    <w:rsid w:val="002A1728"/>
    <w:rsid w:val="002C358F"/>
    <w:rsid w:val="002E546E"/>
    <w:rsid w:val="0030265B"/>
    <w:rsid w:val="003113D8"/>
    <w:rsid w:val="00354430"/>
    <w:rsid w:val="003D6DD3"/>
    <w:rsid w:val="0040228E"/>
    <w:rsid w:val="00416485"/>
    <w:rsid w:val="0043422A"/>
    <w:rsid w:val="00441772"/>
    <w:rsid w:val="00442E30"/>
    <w:rsid w:val="00447D75"/>
    <w:rsid w:val="00453951"/>
    <w:rsid w:val="004562E8"/>
    <w:rsid w:val="005846B7"/>
    <w:rsid w:val="005A0FC8"/>
    <w:rsid w:val="005C16BD"/>
    <w:rsid w:val="00605562"/>
    <w:rsid w:val="00636B07"/>
    <w:rsid w:val="00642233"/>
    <w:rsid w:val="00650E89"/>
    <w:rsid w:val="00650FE1"/>
    <w:rsid w:val="006533DF"/>
    <w:rsid w:val="006849BF"/>
    <w:rsid w:val="006C71BF"/>
    <w:rsid w:val="00760870"/>
    <w:rsid w:val="007A4846"/>
    <w:rsid w:val="007C5486"/>
    <w:rsid w:val="007C7C55"/>
    <w:rsid w:val="00817669"/>
    <w:rsid w:val="0084609A"/>
    <w:rsid w:val="00847B10"/>
    <w:rsid w:val="00886945"/>
    <w:rsid w:val="008A6308"/>
    <w:rsid w:val="008B19E6"/>
    <w:rsid w:val="00910BB4"/>
    <w:rsid w:val="009A587A"/>
    <w:rsid w:val="009B1A88"/>
    <w:rsid w:val="009C195F"/>
    <w:rsid w:val="009E1F52"/>
    <w:rsid w:val="00A37684"/>
    <w:rsid w:val="00A54CBF"/>
    <w:rsid w:val="00AB4E83"/>
    <w:rsid w:val="00AE4D1F"/>
    <w:rsid w:val="00B47DE7"/>
    <w:rsid w:val="00BB20BA"/>
    <w:rsid w:val="00BF14D6"/>
    <w:rsid w:val="00C25369"/>
    <w:rsid w:val="00C54198"/>
    <w:rsid w:val="00C80F47"/>
    <w:rsid w:val="00C97B9B"/>
    <w:rsid w:val="00CD09A7"/>
    <w:rsid w:val="00CE70E7"/>
    <w:rsid w:val="00D23C97"/>
    <w:rsid w:val="00D439B2"/>
    <w:rsid w:val="00D630D0"/>
    <w:rsid w:val="00D96AD8"/>
    <w:rsid w:val="00DC556E"/>
    <w:rsid w:val="00DD2A06"/>
    <w:rsid w:val="00DE675A"/>
    <w:rsid w:val="00DF4E8A"/>
    <w:rsid w:val="00E02EC0"/>
    <w:rsid w:val="00E32DE0"/>
    <w:rsid w:val="00E42530"/>
    <w:rsid w:val="00E6454A"/>
    <w:rsid w:val="00E67792"/>
    <w:rsid w:val="00E70985"/>
    <w:rsid w:val="00EA224E"/>
    <w:rsid w:val="00EB6F34"/>
    <w:rsid w:val="00F26656"/>
    <w:rsid w:val="00F40F54"/>
    <w:rsid w:val="00F83052"/>
    <w:rsid w:val="00F97FEE"/>
    <w:rsid w:val="00FA490D"/>
    <w:rsid w:val="00FB1EF4"/>
    <w:rsid w:val="00FB53AC"/>
    <w:rsid w:val="00FF7765"/>
    <w:rsid w:val="00FF7B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6AED7F"/>
  <w15:chartTrackingRefBased/>
  <w15:docId w15:val="{9F28B6B9-5AD6-434C-8A58-FD41CBD68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F40F5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F40F5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unhideWhenUsed/>
    <w:qFormat/>
    <w:rsid w:val="00F40F54"/>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40F54"/>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40F54"/>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40F54"/>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40F54"/>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40F54"/>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40F54"/>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40F54"/>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F40F54"/>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rsid w:val="00F40F54"/>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40F54"/>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40F54"/>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40F54"/>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40F54"/>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40F54"/>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40F54"/>
    <w:rPr>
      <w:rFonts w:eastAsiaTheme="majorEastAsia" w:cstheme="majorBidi"/>
      <w:color w:val="272727" w:themeColor="text1" w:themeTint="D8"/>
    </w:rPr>
  </w:style>
  <w:style w:type="paragraph" w:styleId="Titre">
    <w:name w:val="Title"/>
    <w:basedOn w:val="Normal"/>
    <w:next w:val="Normal"/>
    <w:link w:val="TitreCar"/>
    <w:uiPriority w:val="10"/>
    <w:qFormat/>
    <w:rsid w:val="00F40F5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40F54"/>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40F54"/>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40F54"/>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40F54"/>
    <w:pPr>
      <w:spacing w:before="160"/>
      <w:jc w:val="center"/>
    </w:pPr>
    <w:rPr>
      <w:i/>
      <w:iCs/>
      <w:color w:val="404040" w:themeColor="text1" w:themeTint="BF"/>
    </w:rPr>
  </w:style>
  <w:style w:type="character" w:customStyle="1" w:styleId="CitationCar">
    <w:name w:val="Citation Car"/>
    <w:basedOn w:val="Policepardfaut"/>
    <w:link w:val="Citation"/>
    <w:uiPriority w:val="29"/>
    <w:rsid w:val="00F40F54"/>
    <w:rPr>
      <w:i/>
      <w:iCs/>
      <w:color w:val="404040" w:themeColor="text1" w:themeTint="BF"/>
    </w:rPr>
  </w:style>
  <w:style w:type="paragraph" w:styleId="Paragraphedeliste">
    <w:name w:val="List Paragraph"/>
    <w:basedOn w:val="Normal"/>
    <w:uiPriority w:val="34"/>
    <w:qFormat/>
    <w:rsid w:val="00F40F54"/>
    <w:pPr>
      <w:ind w:left="720"/>
      <w:contextualSpacing/>
    </w:pPr>
  </w:style>
  <w:style w:type="character" w:styleId="Accentuationintense">
    <w:name w:val="Intense Emphasis"/>
    <w:basedOn w:val="Policepardfaut"/>
    <w:uiPriority w:val="21"/>
    <w:qFormat/>
    <w:rsid w:val="00F40F54"/>
    <w:rPr>
      <w:i/>
      <w:iCs/>
      <w:color w:val="0F4761" w:themeColor="accent1" w:themeShade="BF"/>
    </w:rPr>
  </w:style>
  <w:style w:type="paragraph" w:styleId="Citationintense">
    <w:name w:val="Intense Quote"/>
    <w:basedOn w:val="Normal"/>
    <w:next w:val="Normal"/>
    <w:link w:val="CitationintenseCar"/>
    <w:uiPriority w:val="30"/>
    <w:qFormat/>
    <w:rsid w:val="00F40F5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40F54"/>
    <w:rPr>
      <w:i/>
      <w:iCs/>
      <w:color w:val="0F4761" w:themeColor="accent1" w:themeShade="BF"/>
    </w:rPr>
  </w:style>
  <w:style w:type="character" w:styleId="Rfrenceintense">
    <w:name w:val="Intense Reference"/>
    <w:basedOn w:val="Policepardfaut"/>
    <w:uiPriority w:val="32"/>
    <w:qFormat/>
    <w:rsid w:val="00F40F54"/>
    <w:rPr>
      <w:b/>
      <w:bCs/>
      <w:smallCaps/>
      <w:color w:val="0F4761" w:themeColor="accent1" w:themeShade="BF"/>
      <w:spacing w:val="5"/>
    </w:rPr>
  </w:style>
  <w:style w:type="paragraph" w:styleId="En-tte">
    <w:name w:val="header"/>
    <w:basedOn w:val="Normal"/>
    <w:link w:val="En-tteCar"/>
    <w:uiPriority w:val="99"/>
    <w:unhideWhenUsed/>
    <w:rsid w:val="00F40F54"/>
    <w:pPr>
      <w:tabs>
        <w:tab w:val="center" w:pos="4536"/>
        <w:tab w:val="right" w:pos="9072"/>
      </w:tabs>
      <w:spacing w:after="0" w:line="240" w:lineRule="auto"/>
    </w:pPr>
  </w:style>
  <w:style w:type="character" w:customStyle="1" w:styleId="En-tteCar">
    <w:name w:val="En-tête Car"/>
    <w:basedOn w:val="Policepardfaut"/>
    <w:link w:val="En-tte"/>
    <w:uiPriority w:val="99"/>
    <w:rsid w:val="00F40F54"/>
  </w:style>
  <w:style w:type="paragraph" w:styleId="Pieddepage">
    <w:name w:val="footer"/>
    <w:basedOn w:val="Normal"/>
    <w:link w:val="PieddepageCar"/>
    <w:uiPriority w:val="99"/>
    <w:unhideWhenUsed/>
    <w:rsid w:val="00F40F5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40F54"/>
  </w:style>
  <w:style w:type="paragraph" w:styleId="En-ttedetabledesmatires">
    <w:name w:val="TOC Heading"/>
    <w:basedOn w:val="Titre1"/>
    <w:next w:val="Normal"/>
    <w:uiPriority w:val="39"/>
    <w:unhideWhenUsed/>
    <w:qFormat/>
    <w:rsid w:val="006849BF"/>
    <w:pPr>
      <w:spacing w:before="240" w:after="0"/>
      <w:outlineLvl w:val="9"/>
    </w:pPr>
    <w:rPr>
      <w:kern w:val="0"/>
      <w:sz w:val="32"/>
      <w:szCs w:val="32"/>
      <w:lang w:eastAsia="fr-FR"/>
      <w14:ligatures w14:val="none"/>
    </w:rPr>
  </w:style>
  <w:style w:type="paragraph" w:styleId="TM1">
    <w:name w:val="toc 1"/>
    <w:basedOn w:val="Normal"/>
    <w:next w:val="Normal"/>
    <w:autoRedefine/>
    <w:uiPriority w:val="39"/>
    <w:unhideWhenUsed/>
    <w:rsid w:val="006849BF"/>
    <w:pPr>
      <w:spacing w:after="100"/>
    </w:pPr>
  </w:style>
  <w:style w:type="paragraph" w:styleId="TM2">
    <w:name w:val="toc 2"/>
    <w:basedOn w:val="Normal"/>
    <w:next w:val="Normal"/>
    <w:autoRedefine/>
    <w:uiPriority w:val="39"/>
    <w:unhideWhenUsed/>
    <w:rsid w:val="006849BF"/>
    <w:pPr>
      <w:spacing w:after="100"/>
      <w:ind w:left="220"/>
    </w:pPr>
  </w:style>
  <w:style w:type="character" w:styleId="Lienhypertexte">
    <w:name w:val="Hyperlink"/>
    <w:basedOn w:val="Policepardfaut"/>
    <w:uiPriority w:val="99"/>
    <w:unhideWhenUsed/>
    <w:rsid w:val="006849BF"/>
    <w:rPr>
      <w:color w:val="467886" w:themeColor="hyperlink"/>
      <w:u w:val="single"/>
    </w:rPr>
  </w:style>
  <w:style w:type="paragraph" w:styleId="TM4">
    <w:name w:val="toc 4"/>
    <w:basedOn w:val="Normal"/>
    <w:next w:val="Normal"/>
    <w:autoRedefine/>
    <w:uiPriority w:val="39"/>
    <w:unhideWhenUsed/>
    <w:rsid w:val="00642233"/>
    <w:pPr>
      <w:spacing w:after="100"/>
      <w:ind w:left="660"/>
    </w:pPr>
  </w:style>
  <w:style w:type="character" w:styleId="Marquedecommentaire">
    <w:name w:val="annotation reference"/>
    <w:basedOn w:val="Policepardfaut"/>
    <w:uiPriority w:val="99"/>
    <w:semiHidden/>
    <w:unhideWhenUsed/>
    <w:rsid w:val="00EA224E"/>
    <w:rPr>
      <w:sz w:val="16"/>
      <w:szCs w:val="16"/>
    </w:rPr>
  </w:style>
  <w:style w:type="paragraph" w:styleId="Commentaire">
    <w:name w:val="annotation text"/>
    <w:basedOn w:val="Normal"/>
    <w:link w:val="CommentaireCar"/>
    <w:uiPriority w:val="99"/>
    <w:unhideWhenUsed/>
    <w:rsid w:val="00EA224E"/>
    <w:pPr>
      <w:spacing w:line="240" w:lineRule="auto"/>
    </w:pPr>
    <w:rPr>
      <w:sz w:val="20"/>
      <w:szCs w:val="20"/>
    </w:rPr>
  </w:style>
  <w:style w:type="character" w:customStyle="1" w:styleId="CommentaireCar">
    <w:name w:val="Commentaire Car"/>
    <w:basedOn w:val="Policepardfaut"/>
    <w:link w:val="Commentaire"/>
    <w:uiPriority w:val="99"/>
    <w:rsid w:val="00EA224E"/>
    <w:rPr>
      <w:sz w:val="20"/>
      <w:szCs w:val="20"/>
    </w:rPr>
  </w:style>
  <w:style w:type="paragraph" w:styleId="Objetducommentaire">
    <w:name w:val="annotation subject"/>
    <w:basedOn w:val="Commentaire"/>
    <w:next w:val="Commentaire"/>
    <w:link w:val="ObjetducommentaireCar"/>
    <w:uiPriority w:val="99"/>
    <w:semiHidden/>
    <w:unhideWhenUsed/>
    <w:rsid w:val="00EA224E"/>
    <w:rPr>
      <w:b/>
      <w:bCs/>
    </w:rPr>
  </w:style>
  <w:style w:type="character" w:customStyle="1" w:styleId="ObjetducommentaireCar">
    <w:name w:val="Objet du commentaire Car"/>
    <w:basedOn w:val="CommentaireCar"/>
    <w:link w:val="Objetducommentaire"/>
    <w:uiPriority w:val="99"/>
    <w:semiHidden/>
    <w:rsid w:val="00EA224E"/>
    <w:rPr>
      <w:b/>
      <w:bCs/>
      <w:sz w:val="20"/>
      <w:szCs w:val="20"/>
    </w:rPr>
  </w:style>
  <w:style w:type="paragraph" w:customStyle="1" w:styleId="pf0">
    <w:name w:val="pf0"/>
    <w:basedOn w:val="Normal"/>
    <w:rsid w:val="00FF7765"/>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cf01">
    <w:name w:val="cf01"/>
    <w:basedOn w:val="Policepardfaut"/>
    <w:rsid w:val="00FF7765"/>
    <w:rPr>
      <w:rFonts w:ascii="Segoe UI" w:hAnsi="Segoe UI" w:cs="Segoe UI" w:hint="default"/>
      <w:sz w:val="18"/>
      <w:szCs w:val="18"/>
    </w:rPr>
  </w:style>
  <w:style w:type="character" w:customStyle="1" w:styleId="cf11">
    <w:name w:val="cf11"/>
    <w:basedOn w:val="Policepardfaut"/>
    <w:rsid w:val="00FF7765"/>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642897">
      <w:bodyDiv w:val="1"/>
      <w:marLeft w:val="0"/>
      <w:marRight w:val="0"/>
      <w:marTop w:val="0"/>
      <w:marBottom w:val="0"/>
      <w:divBdr>
        <w:top w:val="none" w:sz="0" w:space="0" w:color="auto"/>
        <w:left w:val="none" w:sz="0" w:space="0" w:color="auto"/>
        <w:bottom w:val="none" w:sz="0" w:space="0" w:color="auto"/>
        <w:right w:val="none" w:sz="0" w:space="0" w:color="auto"/>
      </w:divBdr>
    </w:div>
    <w:div w:id="74785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33E16A-4AEB-45FC-B6C3-A95F5CF7C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21</Pages>
  <Words>1364</Words>
  <Characters>7884</Characters>
  <Application>Microsoft Office Word</Application>
  <DocSecurity>0</DocSecurity>
  <Lines>197</Lines>
  <Paragraphs>110</Paragraphs>
  <ScaleCrop>false</ScaleCrop>
  <HeadingPairs>
    <vt:vector size="2" baseType="variant">
      <vt:variant>
        <vt:lpstr>Titre</vt:lpstr>
      </vt:variant>
      <vt:variant>
        <vt:i4>1</vt:i4>
      </vt:variant>
    </vt:vector>
  </HeadingPairs>
  <TitlesOfParts>
    <vt:vector size="1" baseType="lpstr">
      <vt:lpstr/>
    </vt:vector>
  </TitlesOfParts>
  <Company>Universite de Tours</Company>
  <LinksUpToDate>false</LinksUpToDate>
  <CharactersWithSpaces>9138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Marie-Pierre De Gossellin</dc:creator>
  <cp:keywords/>
  <dc:description/>
  <cp:lastModifiedBy>Joachim Lebied</cp:lastModifiedBy>
  <cp:revision>30</cp:revision>
  <dcterms:created xsi:type="dcterms:W3CDTF">2025-05-26T15:11:00Z</dcterms:created>
  <dcterms:modified xsi:type="dcterms:W3CDTF">2025-05-27T12:40:00Z</dcterms:modified>
</cp:coreProperties>
</file>