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B7254" w14:textId="4EF8D203" w:rsidR="00B132AC" w:rsidRDefault="00B132AC">
      <w:pPr>
        <w:jc w:val="center"/>
        <w:rPr>
          <w:b/>
          <w:sz w:val="36"/>
        </w:rPr>
      </w:pPr>
    </w:p>
    <w:p w14:paraId="51FDD961" w14:textId="77777777" w:rsidR="00B132AC" w:rsidRDefault="00B132AC">
      <w:pPr>
        <w:jc w:val="center"/>
        <w:rPr>
          <w:b/>
          <w:sz w:val="36"/>
        </w:rPr>
      </w:pPr>
    </w:p>
    <w:p w14:paraId="1289486A" w14:textId="77777777" w:rsidR="00B132AC" w:rsidRPr="00D34C29" w:rsidRDefault="00B132AC">
      <w:pPr>
        <w:jc w:val="center"/>
        <w:rPr>
          <w:rFonts w:ascii="Inpi" w:hAnsi="Inpi"/>
          <w:b/>
          <w:sz w:val="36"/>
        </w:rPr>
      </w:pPr>
    </w:p>
    <w:p w14:paraId="54DA84BE" w14:textId="6DEE74B1" w:rsidR="00B132AC" w:rsidRPr="00D34C29" w:rsidRDefault="00B132AC" w:rsidP="000A4012">
      <w:pPr>
        <w:rPr>
          <w:rFonts w:ascii="Inpi" w:hAnsi="Inpi"/>
          <w:b/>
          <w:caps/>
          <w:sz w:val="36"/>
        </w:rPr>
      </w:pPr>
    </w:p>
    <w:p w14:paraId="34A5B260" w14:textId="77777777" w:rsidR="00AC1269" w:rsidRPr="00D34C29" w:rsidRDefault="00AC1269" w:rsidP="00AC1269">
      <w:pPr>
        <w:ind w:left="142" w:right="175" w:hanging="108"/>
        <w:rPr>
          <w:rFonts w:ascii="Inpi" w:hAnsi="Inpi"/>
          <w:b/>
          <w:sz w:val="44"/>
          <w:szCs w:val="44"/>
        </w:rPr>
      </w:pPr>
    </w:p>
    <w:p w14:paraId="5156FF36" w14:textId="7C2ADCFA" w:rsidR="00AC1269" w:rsidRPr="00AC1269" w:rsidRDefault="001F13DE" w:rsidP="001D33A3">
      <w:pPr>
        <w:pStyle w:val="Tabledesmatires"/>
        <w:rPr>
          <w:rFonts w:ascii="Inpi" w:hAnsi="Inpi"/>
          <w:sz w:val="40"/>
          <w:szCs w:val="40"/>
        </w:rPr>
      </w:pPr>
      <w:r>
        <w:rPr>
          <w:rFonts w:ascii="Inpi" w:hAnsi="Inpi"/>
          <w:sz w:val="40"/>
          <w:szCs w:val="40"/>
        </w:rPr>
        <w:t>P</w:t>
      </w:r>
      <w:r w:rsidR="001D33A3">
        <w:rPr>
          <w:rFonts w:ascii="Inpi" w:hAnsi="Inpi"/>
          <w:sz w:val="40"/>
          <w:szCs w:val="40"/>
        </w:rPr>
        <w:t>restations de transport de correspondances et matériels entre les sites de Courbevoie-Compiègne-Lille de l’INPI</w:t>
      </w:r>
    </w:p>
    <w:p w14:paraId="07B798EF" w14:textId="0865D29C" w:rsidR="00B132AC" w:rsidRPr="00D34C29" w:rsidRDefault="006A7A8F">
      <w:pPr>
        <w:jc w:val="center"/>
        <w:rPr>
          <w:rFonts w:ascii="Inpi" w:hAnsi="Inpi"/>
          <w:b/>
          <w:sz w:val="36"/>
        </w:rPr>
      </w:pPr>
      <w:r w:rsidRPr="00D34C29">
        <w:rPr>
          <w:rFonts w:ascii="Inpi" w:hAnsi="Inpi"/>
          <w:b/>
          <w:sz w:val="36"/>
        </w:rPr>
        <w:t>______________</w:t>
      </w:r>
    </w:p>
    <w:p w14:paraId="2972B615" w14:textId="77777777" w:rsidR="00B132AC" w:rsidRPr="00D34C29" w:rsidRDefault="00B132AC">
      <w:pPr>
        <w:jc w:val="center"/>
        <w:rPr>
          <w:rFonts w:ascii="Inpi" w:hAnsi="Inpi"/>
          <w:b/>
          <w:sz w:val="36"/>
        </w:rPr>
      </w:pPr>
    </w:p>
    <w:p w14:paraId="30C01261" w14:textId="77777777" w:rsidR="00B132AC" w:rsidRPr="00D34C29" w:rsidRDefault="00B132AC">
      <w:pPr>
        <w:jc w:val="center"/>
        <w:rPr>
          <w:rFonts w:ascii="Inpi" w:hAnsi="Inpi"/>
          <w:b/>
          <w:sz w:val="36"/>
        </w:rPr>
      </w:pPr>
    </w:p>
    <w:p w14:paraId="538DE968" w14:textId="77777777" w:rsidR="00B132AC" w:rsidRPr="00D34C29" w:rsidRDefault="00B132AC">
      <w:pPr>
        <w:jc w:val="center"/>
        <w:rPr>
          <w:rFonts w:ascii="Inpi" w:hAnsi="Inpi"/>
          <w:b/>
          <w:sz w:val="36"/>
        </w:rPr>
      </w:pPr>
    </w:p>
    <w:p w14:paraId="06401047" w14:textId="77777777" w:rsidR="00B132AC" w:rsidRPr="00D34C29" w:rsidRDefault="00B132AC">
      <w:pPr>
        <w:jc w:val="center"/>
        <w:rPr>
          <w:rFonts w:ascii="Inpi" w:hAnsi="Inpi"/>
          <w:b/>
          <w:sz w:val="36"/>
        </w:rPr>
      </w:pPr>
      <w:r w:rsidRPr="00D34C29">
        <w:rPr>
          <w:rFonts w:ascii="Inpi" w:hAnsi="Inpi"/>
          <w:b/>
          <w:sz w:val="36"/>
        </w:rPr>
        <w:t>ACTE D’ENGAGEMENT</w:t>
      </w:r>
    </w:p>
    <w:p w14:paraId="62BD30EF" w14:textId="77777777" w:rsidR="00B132AC" w:rsidRPr="00D34C29" w:rsidRDefault="00B132AC">
      <w:pPr>
        <w:jc w:val="center"/>
        <w:rPr>
          <w:rFonts w:ascii="Inpi" w:hAnsi="Inpi"/>
          <w:b/>
          <w:sz w:val="36"/>
        </w:rPr>
      </w:pPr>
    </w:p>
    <w:p w14:paraId="0F0B230F" w14:textId="77777777" w:rsidR="00B132AC" w:rsidRPr="00D34C29" w:rsidRDefault="00B132AC">
      <w:pPr>
        <w:jc w:val="center"/>
        <w:rPr>
          <w:rFonts w:ascii="Inpi" w:hAnsi="Inpi"/>
          <w:b/>
          <w:sz w:val="36"/>
        </w:rPr>
      </w:pPr>
    </w:p>
    <w:p w14:paraId="394CAEF2" w14:textId="77777777" w:rsidR="006A7A8F" w:rsidRPr="00D34C29" w:rsidRDefault="006A7A8F" w:rsidP="006A7A8F">
      <w:pPr>
        <w:jc w:val="center"/>
        <w:rPr>
          <w:rFonts w:ascii="Inpi" w:hAnsi="Inpi"/>
          <w:b/>
          <w:sz w:val="36"/>
        </w:rPr>
      </w:pPr>
      <w:r w:rsidRPr="00D34C29">
        <w:rPr>
          <w:rFonts w:ascii="Inpi" w:hAnsi="Inpi"/>
          <w:b/>
          <w:sz w:val="36"/>
        </w:rPr>
        <w:t>______________</w:t>
      </w:r>
    </w:p>
    <w:p w14:paraId="4DE0521B" w14:textId="77777777" w:rsidR="00B132AC" w:rsidRPr="00D34C29" w:rsidRDefault="00B132AC">
      <w:pPr>
        <w:jc w:val="center"/>
        <w:rPr>
          <w:rFonts w:ascii="Inpi" w:hAnsi="Inpi"/>
          <w:b/>
          <w:sz w:val="36"/>
        </w:rPr>
      </w:pPr>
    </w:p>
    <w:p w14:paraId="31BAA7A2" w14:textId="77777777" w:rsidR="005106B8" w:rsidRPr="00D34C29" w:rsidRDefault="005106B8">
      <w:pPr>
        <w:rPr>
          <w:rFonts w:ascii="Inpi" w:hAnsi="Inpi"/>
          <w:b/>
        </w:rPr>
      </w:pPr>
    </w:p>
    <w:p w14:paraId="60BDB2D0" w14:textId="77777777" w:rsidR="005106B8" w:rsidRPr="00D34C29" w:rsidRDefault="005106B8" w:rsidP="005106B8">
      <w:pPr>
        <w:rPr>
          <w:rFonts w:ascii="Inpi" w:hAnsi="Inpi"/>
        </w:rPr>
      </w:pPr>
    </w:p>
    <w:p w14:paraId="6881C1E8" w14:textId="77777777" w:rsidR="005106B8" w:rsidRPr="00D34C29" w:rsidRDefault="005106B8" w:rsidP="005106B8">
      <w:pPr>
        <w:rPr>
          <w:rFonts w:ascii="Inpi" w:hAnsi="Inpi"/>
        </w:rPr>
      </w:pPr>
    </w:p>
    <w:p w14:paraId="54F8D425" w14:textId="77777777" w:rsidR="005106B8" w:rsidRPr="00D34C29" w:rsidRDefault="005106B8" w:rsidP="005106B8">
      <w:pPr>
        <w:rPr>
          <w:rFonts w:ascii="Inpi" w:hAnsi="Inpi"/>
        </w:rPr>
      </w:pPr>
    </w:p>
    <w:p w14:paraId="68EF7ABD" w14:textId="77777777" w:rsidR="005106B8" w:rsidRPr="00D34C29" w:rsidRDefault="005106B8" w:rsidP="005106B8">
      <w:pPr>
        <w:rPr>
          <w:rFonts w:ascii="Inpi" w:hAnsi="Inpi"/>
        </w:rPr>
      </w:pPr>
    </w:p>
    <w:p w14:paraId="464482B2" w14:textId="77777777" w:rsidR="005106B8" w:rsidRPr="00D34C29" w:rsidRDefault="005106B8" w:rsidP="005106B8">
      <w:pPr>
        <w:rPr>
          <w:rFonts w:ascii="Inpi" w:hAnsi="Inpi"/>
        </w:rPr>
      </w:pPr>
    </w:p>
    <w:p w14:paraId="4D56BEEE" w14:textId="77777777" w:rsidR="005106B8" w:rsidRPr="00D34C29" w:rsidRDefault="005106B8" w:rsidP="005106B8">
      <w:pPr>
        <w:rPr>
          <w:rFonts w:ascii="Inpi" w:hAnsi="Inpi"/>
        </w:rPr>
      </w:pPr>
    </w:p>
    <w:p w14:paraId="13E78941" w14:textId="77777777" w:rsidR="005106B8" w:rsidRPr="00D34C29" w:rsidRDefault="005106B8" w:rsidP="005106B8">
      <w:pPr>
        <w:rPr>
          <w:rFonts w:ascii="Inpi" w:hAnsi="Inpi"/>
        </w:rPr>
      </w:pPr>
    </w:p>
    <w:p w14:paraId="34893F75" w14:textId="77777777" w:rsidR="005106B8" w:rsidRPr="00D34C29" w:rsidRDefault="005106B8" w:rsidP="005106B8">
      <w:pPr>
        <w:rPr>
          <w:rFonts w:ascii="Inpi" w:hAnsi="Inpi"/>
        </w:rPr>
      </w:pPr>
    </w:p>
    <w:p w14:paraId="105431DD" w14:textId="77777777" w:rsidR="005106B8" w:rsidRPr="00D34C29" w:rsidRDefault="005106B8" w:rsidP="005106B8">
      <w:pPr>
        <w:rPr>
          <w:rFonts w:ascii="Inpi" w:hAnsi="Inpi"/>
        </w:rPr>
      </w:pPr>
    </w:p>
    <w:p w14:paraId="0909B445" w14:textId="1BBF1D28" w:rsidR="005106B8" w:rsidRDefault="005106B8" w:rsidP="005106B8">
      <w:pPr>
        <w:rPr>
          <w:rFonts w:ascii="Inpi" w:hAnsi="Inpi"/>
        </w:rPr>
      </w:pPr>
    </w:p>
    <w:p w14:paraId="0DCE420E" w14:textId="56F1EF27" w:rsidR="001D33A3" w:rsidRDefault="001D33A3" w:rsidP="005106B8">
      <w:pPr>
        <w:rPr>
          <w:rFonts w:ascii="Inpi" w:hAnsi="Inpi"/>
        </w:rPr>
      </w:pPr>
    </w:p>
    <w:p w14:paraId="1A70938C" w14:textId="71C748AF" w:rsidR="001D33A3" w:rsidRDefault="001D33A3" w:rsidP="005106B8">
      <w:pPr>
        <w:rPr>
          <w:rFonts w:ascii="Inpi" w:hAnsi="Inpi"/>
        </w:rPr>
      </w:pPr>
    </w:p>
    <w:p w14:paraId="053C5DF6" w14:textId="1AEDD90A" w:rsidR="001D33A3" w:rsidRDefault="001D33A3" w:rsidP="005106B8">
      <w:pPr>
        <w:rPr>
          <w:rFonts w:ascii="Inpi" w:hAnsi="Inpi"/>
        </w:rPr>
      </w:pPr>
    </w:p>
    <w:p w14:paraId="31AC0DCE" w14:textId="63639E7A" w:rsidR="001D33A3" w:rsidRDefault="001D33A3" w:rsidP="005106B8">
      <w:pPr>
        <w:rPr>
          <w:rFonts w:ascii="Inpi" w:hAnsi="Inpi"/>
        </w:rPr>
      </w:pPr>
    </w:p>
    <w:p w14:paraId="7FC39EC9" w14:textId="77777777" w:rsidR="001D33A3" w:rsidRPr="00D34C29" w:rsidRDefault="001D33A3" w:rsidP="005106B8">
      <w:pPr>
        <w:rPr>
          <w:rFonts w:ascii="Inpi" w:hAnsi="Inpi"/>
        </w:rPr>
      </w:pPr>
    </w:p>
    <w:p w14:paraId="54556B65" w14:textId="1886D048" w:rsidR="005106B8" w:rsidRDefault="005106B8">
      <w:pPr>
        <w:rPr>
          <w:rFonts w:ascii="Inpi" w:hAnsi="Inpi"/>
        </w:rPr>
      </w:pPr>
    </w:p>
    <w:p w14:paraId="06F10924" w14:textId="71A849C2" w:rsidR="001D33A3" w:rsidRDefault="001D33A3">
      <w:pPr>
        <w:rPr>
          <w:rFonts w:ascii="Inpi" w:hAnsi="Inpi"/>
        </w:rPr>
      </w:pPr>
    </w:p>
    <w:p w14:paraId="60229701" w14:textId="77777777" w:rsidR="001D33A3" w:rsidRPr="00D34C29" w:rsidRDefault="001D33A3">
      <w:pPr>
        <w:rPr>
          <w:rFonts w:ascii="Inpi" w:hAnsi="Inpi"/>
        </w:rPr>
      </w:pPr>
    </w:p>
    <w:p w14:paraId="38AC979A" w14:textId="7C59665F" w:rsidR="00B132AC" w:rsidRPr="00D34C29" w:rsidRDefault="00B132AC">
      <w:pPr>
        <w:rPr>
          <w:rFonts w:ascii="Inpi" w:hAnsi="Inpi"/>
        </w:rPr>
      </w:pPr>
    </w:p>
    <w:p w14:paraId="5040D3E0" w14:textId="77777777" w:rsidR="001F5EAE" w:rsidRPr="00D34C29" w:rsidRDefault="001F5EAE" w:rsidP="001F5EAE">
      <w:pPr>
        <w:pStyle w:val="Titre1"/>
        <w:numPr>
          <w:ilvl w:val="0"/>
          <w:numId w:val="9"/>
        </w:numPr>
        <w:spacing w:before="0" w:after="0"/>
        <w:rPr>
          <w:rFonts w:ascii="Inpi" w:hAnsi="Inpi"/>
        </w:rPr>
      </w:pPr>
      <w:r w:rsidRPr="00D34C29">
        <w:rPr>
          <w:rFonts w:ascii="Inpi" w:hAnsi="Inpi"/>
        </w:rPr>
        <w:lastRenderedPageBreak/>
        <w:t>IDENTIFICATION DU POUVOIR ADJUDICATEUR</w:t>
      </w:r>
    </w:p>
    <w:p w14:paraId="620D058D" w14:textId="77777777" w:rsidR="001F5EAE" w:rsidRPr="00D34C29" w:rsidRDefault="001F5EAE" w:rsidP="001F5EAE">
      <w:pPr>
        <w:rPr>
          <w:rFonts w:ascii="Inpi" w:hAnsi="Inpi"/>
        </w:rPr>
      </w:pPr>
    </w:p>
    <w:p w14:paraId="289ACF83" w14:textId="77777777" w:rsidR="001F5EAE" w:rsidRPr="00D34C29" w:rsidRDefault="001F5EAE" w:rsidP="001F5EAE">
      <w:pPr>
        <w:jc w:val="both"/>
        <w:rPr>
          <w:rFonts w:ascii="Inpi" w:hAnsi="Inpi"/>
        </w:rPr>
      </w:pPr>
      <w:r w:rsidRPr="00D34C29">
        <w:rPr>
          <w:rFonts w:ascii="Inpi" w:hAnsi="Inpi"/>
          <w:b/>
        </w:rPr>
        <w:t xml:space="preserve">Pouvoir adjudicateur : </w:t>
      </w:r>
      <w:r w:rsidRPr="00D34C29">
        <w:rPr>
          <w:rFonts w:ascii="Inpi" w:hAnsi="Inpi"/>
        </w:rPr>
        <w:t xml:space="preserve">Institut National de </w:t>
      </w:r>
      <w:smartTag w:uri="urn:schemas-microsoft-com:office:smarttags" w:element="PersonName">
        <w:smartTagPr>
          <w:attr w:name="ProductID" w:val="la Propri￩t￩ Industrielle"/>
        </w:smartTagPr>
        <w:r w:rsidRPr="00D34C29">
          <w:rPr>
            <w:rFonts w:ascii="Inpi" w:hAnsi="Inpi"/>
          </w:rPr>
          <w:t>la Propriété Industrielle</w:t>
        </w:r>
      </w:smartTag>
      <w:r w:rsidRPr="00D34C29">
        <w:rPr>
          <w:rFonts w:ascii="Inpi" w:hAnsi="Inpi"/>
        </w:rPr>
        <w:t xml:space="preserve"> (INPI).</w:t>
      </w:r>
    </w:p>
    <w:p w14:paraId="56178D89" w14:textId="77777777" w:rsidR="005106B8" w:rsidRPr="00D34C29" w:rsidRDefault="005106B8" w:rsidP="005106B8">
      <w:pPr>
        <w:jc w:val="center"/>
        <w:rPr>
          <w:rFonts w:ascii="Inpi" w:hAnsi="Inpi"/>
        </w:rPr>
      </w:pPr>
      <w:r w:rsidRPr="00D34C29">
        <w:rPr>
          <w:rFonts w:ascii="Inpi" w:hAnsi="Inpi"/>
        </w:rPr>
        <w:t>15 RUE DES MINIMES</w:t>
      </w:r>
    </w:p>
    <w:p w14:paraId="609D9C68" w14:textId="77777777" w:rsidR="005106B8" w:rsidRPr="00D34C29" w:rsidRDefault="003177B1" w:rsidP="005106B8">
      <w:pPr>
        <w:jc w:val="center"/>
        <w:rPr>
          <w:rFonts w:ascii="Inpi" w:hAnsi="Inpi"/>
        </w:rPr>
      </w:pPr>
      <w:r w:rsidRPr="00D34C29">
        <w:rPr>
          <w:rFonts w:ascii="Inpi" w:hAnsi="Inpi"/>
        </w:rPr>
        <w:t>CS 50</w:t>
      </w:r>
      <w:r w:rsidR="005106B8" w:rsidRPr="00D34C29">
        <w:rPr>
          <w:rFonts w:ascii="Inpi" w:hAnsi="Inpi"/>
        </w:rPr>
        <w:t>001</w:t>
      </w:r>
    </w:p>
    <w:p w14:paraId="1986213E" w14:textId="77777777" w:rsidR="005106B8" w:rsidRPr="00D34C29" w:rsidRDefault="003177B1" w:rsidP="005106B8">
      <w:pPr>
        <w:jc w:val="center"/>
        <w:rPr>
          <w:rFonts w:ascii="Inpi" w:hAnsi="Inpi"/>
          <w:sz w:val="16"/>
        </w:rPr>
      </w:pPr>
      <w:r w:rsidRPr="00D34C29">
        <w:rPr>
          <w:rFonts w:ascii="Inpi" w:hAnsi="Inpi"/>
        </w:rPr>
        <w:t>92</w:t>
      </w:r>
      <w:r w:rsidR="005106B8" w:rsidRPr="00D34C29">
        <w:rPr>
          <w:rFonts w:ascii="Inpi" w:hAnsi="Inpi"/>
        </w:rPr>
        <w:t>677 COURBEVOIE Cedex</w:t>
      </w:r>
      <w:r w:rsidR="005106B8" w:rsidRPr="00D34C29">
        <w:rPr>
          <w:rFonts w:ascii="Inpi" w:hAnsi="Inpi"/>
          <w:sz w:val="16"/>
        </w:rPr>
        <w:t xml:space="preserve"> </w:t>
      </w:r>
    </w:p>
    <w:p w14:paraId="49B60ABC" w14:textId="77777777" w:rsidR="001F5EAE" w:rsidRPr="00D34C29" w:rsidRDefault="001F5EAE" w:rsidP="001F5EAE">
      <w:pPr>
        <w:jc w:val="both"/>
        <w:rPr>
          <w:rFonts w:ascii="Inpi" w:hAnsi="Inpi"/>
        </w:rPr>
      </w:pPr>
    </w:p>
    <w:p w14:paraId="67C6A583" w14:textId="77777777" w:rsidR="001109D8" w:rsidRPr="00D34C29" w:rsidRDefault="00C9149B" w:rsidP="007F417C">
      <w:pPr>
        <w:jc w:val="both"/>
        <w:rPr>
          <w:rFonts w:ascii="Inpi" w:hAnsi="Inpi"/>
        </w:rPr>
      </w:pPr>
      <w:r w:rsidRPr="00D34C29">
        <w:rPr>
          <w:rFonts w:ascii="Inpi" w:hAnsi="Inpi"/>
          <w:b/>
        </w:rPr>
        <w:t xml:space="preserve">Comptable public assignataire des paiements : </w:t>
      </w:r>
    </w:p>
    <w:p w14:paraId="4AC87CEA" w14:textId="7EB3D355" w:rsidR="007F417C" w:rsidRPr="00D34C29" w:rsidRDefault="00087FF6" w:rsidP="001109D8">
      <w:pPr>
        <w:jc w:val="center"/>
        <w:rPr>
          <w:rFonts w:ascii="Inpi" w:hAnsi="Inpi"/>
        </w:rPr>
      </w:pPr>
      <w:r w:rsidRPr="00D34C29">
        <w:rPr>
          <w:rFonts w:ascii="Inpi" w:hAnsi="Inpi"/>
        </w:rPr>
        <w:t>L’Agent</w:t>
      </w:r>
      <w:r w:rsidR="007F417C" w:rsidRPr="00D34C29">
        <w:rPr>
          <w:rFonts w:ascii="Inpi" w:hAnsi="Inpi"/>
        </w:rPr>
        <w:t xml:space="preserve"> comptabl</w:t>
      </w:r>
      <w:r w:rsidR="003C009E" w:rsidRPr="00D34C29">
        <w:rPr>
          <w:rFonts w:ascii="Inpi" w:hAnsi="Inpi"/>
        </w:rPr>
        <w:t>e de l'INPI</w:t>
      </w:r>
    </w:p>
    <w:p w14:paraId="086CED2F" w14:textId="77777777" w:rsidR="007F417C" w:rsidRPr="00D34C29" w:rsidRDefault="007F417C" w:rsidP="007F417C">
      <w:pPr>
        <w:jc w:val="center"/>
        <w:rPr>
          <w:rFonts w:ascii="Inpi" w:hAnsi="Inpi"/>
        </w:rPr>
      </w:pPr>
      <w:r w:rsidRPr="00D34C29">
        <w:rPr>
          <w:rFonts w:ascii="Inpi" w:hAnsi="Inpi"/>
        </w:rPr>
        <w:t>15 RUE DES MINIMES</w:t>
      </w:r>
    </w:p>
    <w:p w14:paraId="55D3E530" w14:textId="77777777" w:rsidR="007F417C" w:rsidRPr="00D34C29" w:rsidRDefault="007F417C" w:rsidP="007F417C">
      <w:pPr>
        <w:jc w:val="center"/>
        <w:rPr>
          <w:rFonts w:ascii="Inpi" w:hAnsi="Inpi"/>
        </w:rPr>
      </w:pPr>
      <w:r w:rsidRPr="00D34C29">
        <w:rPr>
          <w:rFonts w:ascii="Inpi" w:hAnsi="Inpi"/>
        </w:rPr>
        <w:t>CS 50001</w:t>
      </w:r>
    </w:p>
    <w:p w14:paraId="3D0C365C" w14:textId="77777777" w:rsidR="007F417C" w:rsidRPr="00D34C29" w:rsidRDefault="007F417C" w:rsidP="007F417C">
      <w:pPr>
        <w:jc w:val="center"/>
        <w:rPr>
          <w:rFonts w:ascii="Inpi" w:hAnsi="Inpi"/>
        </w:rPr>
      </w:pPr>
      <w:r w:rsidRPr="00D34C29">
        <w:rPr>
          <w:rFonts w:ascii="Inpi" w:hAnsi="Inpi"/>
        </w:rPr>
        <w:t xml:space="preserve">92677 COURBEVOIE Cedex </w:t>
      </w:r>
    </w:p>
    <w:p w14:paraId="212E9E42" w14:textId="33F9F445" w:rsidR="001F5EAE" w:rsidRPr="00D34C29" w:rsidRDefault="001F5EAE" w:rsidP="007F417C">
      <w:pPr>
        <w:jc w:val="both"/>
        <w:rPr>
          <w:rFonts w:ascii="Inpi" w:hAnsi="Inpi"/>
        </w:rPr>
      </w:pPr>
    </w:p>
    <w:p w14:paraId="147A20F9" w14:textId="77777777" w:rsidR="00DC2A33" w:rsidRPr="00D34C29" w:rsidRDefault="00DC2A33" w:rsidP="00DC2A33">
      <w:pPr>
        <w:jc w:val="both"/>
        <w:rPr>
          <w:rFonts w:ascii="Inpi" w:hAnsi="Inpi"/>
        </w:rPr>
      </w:pPr>
      <w:r w:rsidRPr="00D34C29">
        <w:rPr>
          <w:rFonts w:ascii="Inpi" w:hAnsi="Inpi"/>
          <w:b/>
        </w:rPr>
        <w:t>Représentant légal du pouvoir adjudicateur du marché, signataire et ordonnateur</w:t>
      </w:r>
      <w:r w:rsidRPr="00D34C29">
        <w:rPr>
          <w:rFonts w:ascii="Inpi" w:hAnsi="Inpi"/>
        </w:rPr>
        <w:t xml:space="preserve"> : le Directeur gén</w:t>
      </w:r>
      <w:r w:rsidR="00F17FB8" w:rsidRPr="00D34C29">
        <w:rPr>
          <w:rFonts w:ascii="Inpi" w:hAnsi="Inpi"/>
        </w:rPr>
        <w:t>éra</w:t>
      </w:r>
      <w:r w:rsidR="00E45D0C" w:rsidRPr="00D34C29">
        <w:rPr>
          <w:rFonts w:ascii="Inpi" w:hAnsi="Inpi"/>
        </w:rPr>
        <w:t>l de l'INPI.</w:t>
      </w:r>
    </w:p>
    <w:p w14:paraId="05A74121" w14:textId="3451C76B" w:rsidR="00DB367D" w:rsidRPr="00D34C29" w:rsidRDefault="00DB367D" w:rsidP="00DB367D">
      <w:pPr>
        <w:rPr>
          <w:rFonts w:ascii="Inpi" w:hAnsi="Inpi"/>
        </w:rPr>
      </w:pPr>
    </w:p>
    <w:p w14:paraId="738540A4" w14:textId="38B25E9E" w:rsidR="00C97FDA" w:rsidRPr="00D34C29" w:rsidRDefault="00DB367D" w:rsidP="00C97FDA">
      <w:pPr>
        <w:pStyle w:val="Titre1"/>
        <w:numPr>
          <w:ilvl w:val="0"/>
          <w:numId w:val="9"/>
        </w:numPr>
        <w:spacing w:before="0" w:after="0"/>
        <w:rPr>
          <w:rFonts w:ascii="Inpi" w:hAnsi="Inpi"/>
        </w:rPr>
      </w:pPr>
      <w:r w:rsidRPr="00D34C29">
        <w:rPr>
          <w:rFonts w:ascii="Inpi" w:hAnsi="Inpi"/>
        </w:rPr>
        <w:t>OBJET ET MODE DE PASSATION DU MARCHE</w:t>
      </w:r>
    </w:p>
    <w:p w14:paraId="68BE734E" w14:textId="1115024E" w:rsidR="004223DB" w:rsidRPr="001D33A3" w:rsidRDefault="00B020B3" w:rsidP="001A634F">
      <w:pPr>
        <w:spacing w:before="120" w:after="120"/>
        <w:jc w:val="both"/>
        <w:rPr>
          <w:rFonts w:ascii="Inpi" w:hAnsi="Inpi"/>
        </w:rPr>
      </w:pPr>
      <w:r w:rsidRPr="001D33A3">
        <w:rPr>
          <w:rFonts w:ascii="Inpi" w:hAnsi="Inpi"/>
        </w:rPr>
        <w:t xml:space="preserve">La consultation </w:t>
      </w:r>
      <w:r w:rsidR="00AC1269" w:rsidRPr="001D33A3">
        <w:rPr>
          <w:rFonts w:ascii="Inpi" w:hAnsi="Inpi"/>
        </w:rPr>
        <w:t>pour obj</w:t>
      </w:r>
      <w:r w:rsidR="001D33A3" w:rsidRPr="001D33A3">
        <w:rPr>
          <w:rFonts w:ascii="Inpi" w:hAnsi="Inpi"/>
        </w:rPr>
        <w:t>et l’exécution des prestations de transport de correspondances et matériels entre les sites de Courbevoie-Compiègne-Lille.</w:t>
      </w:r>
    </w:p>
    <w:p w14:paraId="5D39ACB4" w14:textId="0572B1FD" w:rsidR="00AC1269" w:rsidRPr="00AC1269" w:rsidRDefault="004223DB" w:rsidP="00AC5596">
      <w:pPr>
        <w:jc w:val="both"/>
        <w:rPr>
          <w:rFonts w:ascii="Inpi" w:hAnsi="Inpi"/>
        </w:rPr>
      </w:pPr>
      <w:r w:rsidRPr="001D33A3">
        <w:rPr>
          <w:rFonts w:ascii="Inpi" w:hAnsi="Inpi"/>
        </w:rPr>
        <w:t>Les prestations et leurs spécifications techniques sont décrites dans le cahier des clauses techniques particulières</w:t>
      </w:r>
      <w:r w:rsidR="001D33A3" w:rsidRPr="001D33A3">
        <w:rPr>
          <w:rFonts w:ascii="Inpi" w:hAnsi="Inpi"/>
        </w:rPr>
        <w:t>.</w:t>
      </w:r>
    </w:p>
    <w:p w14:paraId="13245768" w14:textId="243BEEAE" w:rsidR="001D33A3" w:rsidRDefault="00AC1269" w:rsidP="004223DB">
      <w:pPr>
        <w:jc w:val="both"/>
        <w:rPr>
          <w:rFonts w:ascii="Inpi" w:hAnsi="Inpi"/>
        </w:rPr>
      </w:pPr>
      <w:r w:rsidRPr="00AC1269">
        <w:rPr>
          <w:rFonts w:ascii="Inpi" w:hAnsi="Inpi"/>
        </w:rPr>
        <w:t xml:space="preserve"> </w:t>
      </w:r>
    </w:p>
    <w:p w14:paraId="5673986A" w14:textId="5152FD53" w:rsidR="001D33A3" w:rsidRPr="00D34C29" w:rsidRDefault="001D33A3" w:rsidP="004223DB">
      <w:pPr>
        <w:jc w:val="both"/>
        <w:rPr>
          <w:rFonts w:ascii="Inpi" w:hAnsi="Inpi"/>
        </w:rPr>
      </w:pPr>
      <w:r w:rsidRPr="00D34C29">
        <w:rPr>
          <w:rFonts w:ascii="Inpi" w:hAnsi="Inpi"/>
        </w:rPr>
        <w:t>Le marché est passé suivant une procédure adaptée en application des articles L. 2123-1, R. 2123-1 et R. 2123-4 à R. 2123-7 du code de la commande publique.</w:t>
      </w:r>
    </w:p>
    <w:p w14:paraId="30C84284" w14:textId="1CCACF11" w:rsidR="00052D5A" w:rsidRDefault="00816527" w:rsidP="00052D5A">
      <w:pPr>
        <w:pStyle w:val="Titre1"/>
        <w:numPr>
          <w:ilvl w:val="0"/>
          <w:numId w:val="9"/>
        </w:numPr>
        <w:rPr>
          <w:rFonts w:ascii="Inpi" w:hAnsi="Inpi"/>
        </w:rPr>
      </w:pPr>
      <w:r w:rsidRPr="00D34C29">
        <w:rPr>
          <w:rFonts w:ascii="Inpi" w:hAnsi="Inpi"/>
        </w:rPr>
        <w:t>ALLOTISSEMENT</w:t>
      </w:r>
    </w:p>
    <w:p w14:paraId="2B5A21FA" w14:textId="1D7B64F1" w:rsidR="00052D5A" w:rsidRPr="00052D5A" w:rsidRDefault="00052D5A" w:rsidP="00944DDB">
      <w:pPr>
        <w:jc w:val="both"/>
        <w:rPr>
          <w:rFonts w:ascii="Inpi" w:hAnsi="Inpi"/>
        </w:rPr>
      </w:pPr>
      <w:r w:rsidRPr="00AD369E">
        <w:rPr>
          <w:rFonts w:ascii="Inpi" w:hAnsi="Inpi"/>
        </w:rPr>
        <w:t xml:space="preserve">La consultation n’est pas allotie car </w:t>
      </w:r>
      <w:r w:rsidR="00944DDB" w:rsidRPr="00AD369E">
        <w:rPr>
          <w:rFonts w:ascii="Inpi" w:hAnsi="Inpi"/>
        </w:rPr>
        <w:t>il n’est pas prévu de prestations distinctes.</w:t>
      </w:r>
      <w:r w:rsidRPr="00AD369E">
        <w:rPr>
          <w:rFonts w:ascii="Inpi" w:hAnsi="Inpi"/>
        </w:rPr>
        <w:t xml:space="preserve"> </w:t>
      </w:r>
      <w:r w:rsidR="00944DDB" w:rsidRPr="00AD369E">
        <w:rPr>
          <w:rFonts w:ascii="Inpi" w:hAnsi="Inpi"/>
        </w:rPr>
        <w:t xml:space="preserve">En effet, il est prévu un trajet aller-retour </w:t>
      </w:r>
      <w:r w:rsidR="00EE14FD" w:rsidRPr="00AD369E">
        <w:rPr>
          <w:rFonts w:ascii="Inpi" w:hAnsi="Inpi"/>
        </w:rPr>
        <w:t xml:space="preserve">entre trois sites, devant être réalisée par un seul titulaire </w:t>
      </w:r>
      <w:r w:rsidR="00944DDB" w:rsidRPr="00AD369E">
        <w:rPr>
          <w:rFonts w:ascii="Inpi" w:hAnsi="Inpi"/>
        </w:rPr>
        <w:t xml:space="preserve">afin </w:t>
      </w:r>
      <w:r w:rsidR="00AD369E" w:rsidRPr="00AD369E">
        <w:rPr>
          <w:rFonts w:ascii="Inpi" w:hAnsi="Inpi"/>
        </w:rPr>
        <w:t>d’assurer la</w:t>
      </w:r>
      <w:r w:rsidR="00EE14FD" w:rsidRPr="00AD369E">
        <w:rPr>
          <w:rFonts w:ascii="Inpi" w:hAnsi="Inpi"/>
        </w:rPr>
        <w:t xml:space="preserve"> distribution de correspondances et de matériels entre ces sites.</w:t>
      </w:r>
    </w:p>
    <w:p w14:paraId="7A736590" w14:textId="3BB60752" w:rsidR="00AC5596" w:rsidRPr="00AC1269" w:rsidRDefault="0037584F" w:rsidP="004223DB">
      <w:pPr>
        <w:pStyle w:val="Titre1"/>
        <w:numPr>
          <w:ilvl w:val="0"/>
          <w:numId w:val="9"/>
        </w:numPr>
        <w:rPr>
          <w:rFonts w:ascii="Inpi" w:hAnsi="Inpi"/>
        </w:rPr>
      </w:pPr>
      <w:r w:rsidRPr="00D34C29">
        <w:rPr>
          <w:rFonts w:ascii="Inpi" w:hAnsi="Inpi"/>
        </w:rPr>
        <w:t>D</w:t>
      </w:r>
      <w:r w:rsidR="00816527" w:rsidRPr="00D34C29">
        <w:rPr>
          <w:rFonts w:ascii="Inpi" w:hAnsi="Inpi"/>
        </w:rPr>
        <w:t>URÉE DU MARCHE</w:t>
      </w:r>
      <w:r w:rsidRPr="00D34C29">
        <w:rPr>
          <w:rFonts w:ascii="Inpi" w:hAnsi="Inpi"/>
        </w:rPr>
        <w:t xml:space="preserve"> </w:t>
      </w:r>
    </w:p>
    <w:p w14:paraId="37898BA8" w14:textId="476C3065" w:rsidR="00977703" w:rsidRPr="004157B7" w:rsidRDefault="00AC1269" w:rsidP="004157B7">
      <w:pPr>
        <w:pStyle w:val="Corpsdetexte"/>
        <w:rPr>
          <w:rFonts w:ascii="Inpi" w:hAnsi="Inpi"/>
        </w:rPr>
      </w:pPr>
      <w:r w:rsidRPr="001D33A3">
        <w:rPr>
          <w:rFonts w:ascii="Inpi" w:hAnsi="Inpi"/>
        </w:rPr>
        <w:t xml:space="preserve">Le </w:t>
      </w:r>
      <w:r w:rsidR="004157B7">
        <w:rPr>
          <w:rFonts w:ascii="Inpi" w:hAnsi="Inpi"/>
        </w:rPr>
        <w:t>marché est conclu pour une durée ferme</w:t>
      </w:r>
      <w:r w:rsidRPr="001D33A3">
        <w:rPr>
          <w:rFonts w:ascii="Inpi" w:hAnsi="Inpi"/>
        </w:rPr>
        <w:t xml:space="preserve"> </w:t>
      </w:r>
      <w:r w:rsidR="004157B7">
        <w:rPr>
          <w:rFonts w:ascii="Inpi" w:hAnsi="Inpi"/>
        </w:rPr>
        <w:t xml:space="preserve">de (4) quatre ans </w:t>
      </w:r>
      <w:r w:rsidRPr="001D33A3">
        <w:rPr>
          <w:rFonts w:ascii="Inpi" w:hAnsi="Inpi"/>
        </w:rPr>
        <w:t xml:space="preserve">à compter </w:t>
      </w:r>
      <w:bookmarkStart w:id="0" w:name="_Toc179711029"/>
      <w:r w:rsidR="001A0FB1">
        <w:rPr>
          <w:rFonts w:ascii="Inpi" w:hAnsi="Inpi"/>
        </w:rPr>
        <w:t>de sa date de notification.</w:t>
      </w:r>
    </w:p>
    <w:p w14:paraId="4C83BA32" w14:textId="77777777" w:rsidR="00BD71AA" w:rsidRPr="00D34C29" w:rsidRDefault="00BD71AA" w:rsidP="00A720C2">
      <w:pPr>
        <w:pStyle w:val="Titre1"/>
        <w:numPr>
          <w:ilvl w:val="0"/>
          <w:numId w:val="9"/>
        </w:numPr>
        <w:tabs>
          <w:tab w:val="clear" w:pos="851"/>
          <w:tab w:val="num" w:pos="432"/>
          <w:tab w:val="left" w:pos="1134"/>
          <w:tab w:val="left" w:pos="1418"/>
        </w:tabs>
        <w:spacing w:before="240"/>
        <w:ind w:left="431" w:hanging="431"/>
        <w:rPr>
          <w:rFonts w:ascii="Inpi" w:hAnsi="Inpi"/>
        </w:rPr>
      </w:pPr>
      <w:r w:rsidRPr="00D34C29">
        <w:rPr>
          <w:rFonts w:ascii="Inpi" w:hAnsi="Inpi"/>
        </w:rP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34C29" w14:paraId="12C99CD0"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48AFAEF" w14:textId="77777777" w:rsidR="00BD71AA" w:rsidRPr="00D34C29" w:rsidRDefault="00BD71AA" w:rsidP="00AB53EC">
            <w:pPr>
              <w:ind w:left="1134" w:hanging="1134"/>
              <w:jc w:val="both"/>
              <w:rPr>
                <w:rFonts w:ascii="Inpi" w:hAnsi="Inpi"/>
              </w:rPr>
            </w:pPr>
            <w:r w:rsidRPr="00D34C29">
              <w:rPr>
                <w:rFonts w:ascii="Inpi" w:hAnsi="Inpi"/>
              </w:rPr>
              <w:t>Je soussigné (nom, prénom) : ……………………………………………………………</w:t>
            </w:r>
          </w:p>
        </w:tc>
      </w:tr>
      <w:tr w:rsidR="00BD71AA" w:rsidRPr="00D34C29" w14:paraId="7DC464DC"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5B917FF3" w14:textId="77777777" w:rsidR="00BD71AA" w:rsidRPr="00D34C29" w:rsidRDefault="00BD71AA" w:rsidP="00AB53EC">
            <w:pPr>
              <w:tabs>
                <w:tab w:val="left" w:pos="1490"/>
              </w:tabs>
              <w:rPr>
                <w:rFonts w:ascii="Inpi" w:hAnsi="Inpi"/>
              </w:rPr>
            </w:pPr>
            <w:r w:rsidRPr="00D34C29">
              <w:rPr>
                <w:rFonts w:ascii="Inpi" w:hAnsi="Inpi"/>
              </w:rPr>
              <w:t>Qualité </w:t>
            </w:r>
            <w:r w:rsidRPr="00D34C29">
              <w:rPr>
                <w:rStyle w:val="Appelnotedebasdep"/>
                <w:rFonts w:ascii="Inpi" w:hAnsi="Inpi"/>
              </w:rPr>
              <w:footnoteReference w:id="1"/>
            </w:r>
            <w:r w:rsidRPr="00D34C29">
              <w:rPr>
                <w:rFonts w:ascii="Inpi" w:hAnsi="Inpi"/>
              </w:rPr>
              <w:t>:</w:t>
            </w:r>
            <w:r w:rsidRPr="00D34C29">
              <w:rPr>
                <w:rFonts w:ascii="Inpi" w:hAnsi="Inpi"/>
              </w:rPr>
              <w:tab/>
            </w:r>
            <w:r w:rsidRPr="00D34C29">
              <w:rPr>
                <w:rFonts w:ascii="Inpi" w:hAnsi="Inpi"/>
              </w:rPr>
              <w:fldChar w:fldCharType="begin">
                <w:ffData>
                  <w:name w:val="CaseACocher21"/>
                  <w:enabled/>
                  <w:calcOnExit w:val="0"/>
                  <w:checkBox>
                    <w:sizeAuto/>
                    <w:default w:val="0"/>
                  </w:checkBox>
                </w:ffData>
              </w:fldChar>
            </w:r>
            <w:bookmarkStart w:id="1" w:name="CaseACocher21"/>
            <w:r w:rsidRPr="00D34C29">
              <w:rPr>
                <w:rFonts w:ascii="Inpi" w:hAnsi="Inpi"/>
              </w:rPr>
              <w:instrText xml:space="preserve"> FORMCHECKBOX </w:instrText>
            </w:r>
            <w:r w:rsidR="00EE2DEE">
              <w:rPr>
                <w:rFonts w:ascii="Inpi" w:hAnsi="Inpi"/>
              </w:rPr>
            </w:r>
            <w:r w:rsidR="00EE2DEE">
              <w:rPr>
                <w:rFonts w:ascii="Inpi" w:hAnsi="Inpi"/>
              </w:rPr>
              <w:fldChar w:fldCharType="separate"/>
            </w:r>
            <w:r w:rsidRPr="00D34C29">
              <w:rPr>
                <w:rFonts w:ascii="Inpi" w:hAnsi="Inpi"/>
              </w:rPr>
              <w:fldChar w:fldCharType="end"/>
            </w:r>
            <w:bookmarkEnd w:id="1"/>
            <w:r w:rsidRPr="00D34C29">
              <w:rPr>
                <w:rFonts w:ascii="Inpi" w:hAnsi="Inpi"/>
              </w:rPr>
              <w:t xml:space="preserve"> Représentant légal de l’entreprise</w:t>
            </w:r>
          </w:p>
          <w:p w14:paraId="77E66371" w14:textId="77777777" w:rsidR="00BD71AA" w:rsidRPr="00D34C29" w:rsidRDefault="00BD71AA" w:rsidP="00AB53EC">
            <w:pPr>
              <w:ind w:left="1490" w:hanging="1490"/>
              <w:rPr>
                <w:rFonts w:ascii="Inpi" w:hAnsi="Inpi"/>
              </w:rPr>
            </w:pPr>
            <w:r w:rsidRPr="00D34C29">
              <w:rPr>
                <w:rFonts w:ascii="Inpi" w:hAnsi="Inpi"/>
              </w:rPr>
              <w:tab/>
            </w:r>
            <w:r w:rsidRPr="00D34C29">
              <w:rPr>
                <w:rFonts w:ascii="Inpi" w:hAnsi="Inpi"/>
              </w:rPr>
              <w:fldChar w:fldCharType="begin">
                <w:ffData>
                  <w:name w:val="CaseACocher22"/>
                  <w:enabled/>
                  <w:calcOnExit w:val="0"/>
                  <w:checkBox>
                    <w:sizeAuto/>
                    <w:default w:val="0"/>
                  </w:checkBox>
                </w:ffData>
              </w:fldChar>
            </w:r>
            <w:bookmarkStart w:id="2" w:name="CaseACocher22"/>
            <w:r w:rsidRPr="00D34C29">
              <w:rPr>
                <w:rFonts w:ascii="Inpi" w:hAnsi="Inpi"/>
              </w:rPr>
              <w:instrText xml:space="preserve"> FORMCHECKBOX </w:instrText>
            </w:r>
            <w:r w:rsidR="00EE2DEE">
              <w:rPr>
                <w:rFonts w:ascii="Inpi" w:hAnsi="Inpi"/>
              </w:rPr>
            </w:r>
            <w:r w:rsidR="00EE2DEE">
              <w:rPr>
                <w:rFonts w:ascii="Inpi" w:hAnsi="Inpi"/>
              </w:rPr>
              <w:fldChar w:fldCharType="separate"/>
            </w:r>
            <w:r w:rsidRPr="00D34C29">
              <w:rPr>
                <w:rFonts w:ascii="Inpi" w:hAnsi="Inpi"/>
              </w:rPr>
              <w:fldChar w:fldCharType="end"/>
            </w:r>
            <w:bookmarkEnd w:id="2"/>
            <w:r w:rsidRPr="00D34C29">
              <w:rPr>
                <w:rFonts w:ascii="Inpi" w:hAnsi="Inpi"/>
              </w:rPr>
              <w:t xml:space="preserve"> Ayant reçu pouvoir du représentant légal de l’entreprise</w:t>
            </w:r>
          </w:p>
          <w:p w14:paraId="5C81E1E8" w14:textId="77777777" w:rsidR="00BD71AA" w:rsidRPr="00D34C29" w:rsidRDefault="00BD71AA" w:rsidP="00AB53EC">
            <w:pPr>
              <w:ind w:left="1134" w:hanging="1134"/>
              <w:jc w:val="both"/>
              <w:rPr>
                <w:rFonts w:ascii="Inpi" w:hAnsi="Inpi"/>
                <w:sz w:val="10"/>
                <w:szCs w:val="10"/>
              </w:rPr>
            </w:pPr>
          </w:p>
        </w:tc>
      </w:tr>
      <w:tr w:rsidR="00BD71AA" w:rsidRPr="00D34C29" w14:paraId="2328C101"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25E351E" w14:textId="77777777" w:rsidR="00BD71AA" w:rsidRPr="00D34C29" w:rsidRDefault="00BD71AA" w:rsidP="00AB53EC">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BD71AA" w:rsidRPr="00D34C29" w14:paraId="7F557894"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6D80F5A3" w14:textId="77777777" w:rsidR="00BD71AA" w:rsidRPr="00D34C29" w:rsidRDefault="00BD71AA" w:rsidP="00AB53EC">
            <w:pPr>
              <w:numPr>
                <w:ilvl w:val="0"/>
                <w:numId w:val="3"/>
              </w:numPr>
              <w:tabs>
                <w:tab w:val="num" w:pos="214"/>
              </w:tabs>
              <w:spacing w:before="120"/>
              <w:ind w:left="215" w:hanging="215"/>
              <w:rPr>
                <w:rFonts w:ascii="Inpi" w:hAnsi="Inpi"/>
              </w:rPr>
            </w:pPr>
            <w:proofErr w:type="gramStart"/>
            <w:r w:rsidRPr="00D34C29">
              <w:rPr>
                <w:rFonts w:ascii="Inpi" w:hAnsi="Inpi"/>
              </w:rPr>
              <w:t>adresse</w:t>
            </w:r>
            <w:proofErr w:type="gramEnd"/>
            <w:r w:rsidRPr="00D34C29">
              <w:rPr>
                <w:rFonts w:ascii="Inpi" w:hAnsi="Inpi"/>
              </w:rPr>
              <w:t xml:space="preserve"> :………………………………………………………………………………………</w:t>
            </w:r>
          </w:p>
          <w:p w14:paraId="075C69DA" w14:textId="77777777" w:rsidR="00BD71AA" w:rsidRPr="00D34C29" w:rsidRDefault="00BD71AA" w:rsidP="00AB53EC">
            <w:pPr>
              <w:tabs>
                <w:tab w:val="num" w:pos="214"/>
              </w:tabs>
              <w:spacing w:before="120"/>
              <w:ind w:left="215" w:hanging="215"/>
              <w:rPr>
                <w:rFonts w:ascii="Inpi" w:hAnsi="Inpi"/>
              </w:rPr>
            </w:pPr>
            <w:r w:rsidRPr="00D34C29">
              <w:rPr>
                <w:rFonts w:ascii="Inpi" w:hAnsi="Inpi"/>
              </w:rPr>
              <w:t xml:space="preserve"> …………………………………………………………………………………………………..</w:t>
            </w:r>
          </w:p>
        </w:tc>
      </w:tr>
      <w:tr w:rsidR="00BD71AA" w:rsidRPr="00D34C29" w14:paraId="41B9C0E5" w14:textId="77777777" w:rsidTr="00AB53EC">
        <w:trPr>
          <w:trHeight w:val="365"/>
        </w:trPr>
        <w:tc>
          <w:tcPr>
            <w:tcW w:w="4421" w:type="dxa"/>
            <w:vMerge w:val="restart"/>
            <w:tcBorders>
              <w:top w:val="single" w:sz="4" w:space="0" w:color="FFFFFF"/>
              <w:left w:val="single" w:sz="4" w:space="0" w:color="FFFFFF"/>
            </w:tcBorders>
            <w:vAlign w:val="center"/>
          </w:tcPr>
          <w:p w14:paraId="0CFFC24D" w14:textId="77777777" w:rsidR="00BD71AA" w:rsidRPr="00D34C29" w:rsidRDefault="00BD71AA" w:rsidP="00AB53EC">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4ACDB341"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50628FB1"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02F5349"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629B1D7D"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3C73BEB"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3D529BB6" w14:textId="77777777" w:rsidR="00BD71AA" w:rsidRPr="00D34C29" w:rsidRDefault="00BD71AA" w:rsidP="00AB53EC">
            <w:pPr>
              <w:jc w:val="center"/>
              <w:rPr>
                <w:rFonts w:ascii="Inpi" w:hAnsi="Inpi"/>
                <w:b/>
              </w:rPr>
            </w:pPr>
          </w:p>
        </w:tc>
        <w:tc>
          <w:tcPr>
            <w:tcW w:w="343" w:type="dxa"/>
            <w:tcBorders>
              <w:top w:val="nil"/>
            </w:tcBorders>
            <w:vAlign w:val="center"/>
          </w:tcPr>
          <w:p w14:paraId="252C59FA" w14:textId="77777777" w:rsidR="00BD71AA" w:rsidRPr="00D34C29" w:rsidRDefault="00BD71AA" w:rsidP="00AB53EC">
            <w:pPr>
              <w:jc w:val="center"/>
              <w:rPr>
                <w:rFonts w:ascii="Inpi" w:hAnsi="Inpi"/>
                <w:b/>
              </w:rPr>
            </w:pPr>
          </w:p>
        </w:tc>
        <w:tc>
          <w:tcPr>
            <w:tcW w:w="342" w:type="dxa"/>
            <w:tcBorders>
              <w:top w:val="nil"/>
            </w:tcBorders>
            <w:vAlign w:val="center"/>
          </w:tcPr>
          <w:p w14:paraId="3184A2E3" w14:textId="77777777" w:rsidR="00BD71AA" w:rsidRPr="00D34C29" w:rsidRDefault="00BD71AA" w:rsidP="00AB53EC">
            <w:pPr>
              <w:jc w:val="center"/>
              <w:rPr>
                <w:rFonts w:ascii="Inpi" w:hAnsi="Inpi"/>
                <w:b/>
              </w:rPr>
            </w:pPr>
          </w:p>
        </w:tc>
        <w:tc>
          <w:tcPr>
            <w:tcW w:w="342" w:type="dxa"/>
            <w:tcBorders>
              <w:top w:val="nil"/>
            </w:tcBorders>
            <w:vAlign w:val="center"/>
          </w:tcPr>
          <w:p w14:paraId="4869BADA" w14:textId="77777777" w:rsidR="00BD71AA" w:rsidRPr="00D34C29" w:rsidRDefault="00BD71AA" w:rsidP="00AB53EC">
            <w:pPr>
              <w:jc w:val="center"/>
              <w:rPr>
                <w:rFonts w:ascii="Inpi" w:hAnsi="Inpi"/>
                <w:b/>
              </w:rPr>
            </w:pPr>
          </w:p>
        </w:tc>
        <w:tc>
          <w:tcPr>
            <w:tcW w:w="343" w:type="dxa"/>
            <w:tcBorders>
              <w:top w:val="nil"/>
            </w:tcBorders>
            <w:vAlign w:val="center"/>
          </w:tcPr>
          <w:p w14:paraId="1B32159D" w14:textId="77777777" w:rsidR="00BD71AA" w:rsidRPr="00D34C29" w:rsidRDefault="00BD71AA" w:rsidP="00AB53EC">
            <w:pPr>
              <w:jc w:val="center"/>
              <w:rPr>
                <w:rFonts w:ascii="Inpi" w:hAnsi="Inpi"/>
                <w:b/>
              </w:rPr>
            </w:pPr>
          </w:p>
        </w:tc>
        <w:tc>
          <w:tcPr>
            <w:tcW w:w="342" w:type="dxa"/>
            <w:tcBorders>
              <w:top w:val="nil"/>
            </w:tcBorders>
            <w:vAlign w:val="center"/>
          </w:tcPr>
          <w:p w14:paraId="6B73E865" w14:textId="77777777" w:rsidR="00BD71AA" w:rsidRPr="00D34C29" w:rsidRDefault="00BD71AA" w:rsidP="00AB53EC">
            <w:pPr>
              <w:jc w:val="center"/>
              <w:rPr>
                <w:rFonts w:ascii="Inpi" w:hAnsi="Inpi"/>
                <w:b/>
              </w:rPr>
            </w:pPr>
          </w:p>
        </w:tc>
        <w:tc>
          <w:tcPr>
            <w:tcW w:w="343" w:type="dxa"/>
            <w:tcBorders>
              <w:top w:val="nil"/>
            </w:tcBorders>
            <w:vAlign w:val="center"/>
          </w:tcPr>
          <w:p w14:paraId="58A76C04" w14:textId="77777777" w:rsidR="00BD71AA" w:rsidRPr="00D34C29" w:rsidRDefault="00BD71AA" w:rsidP="00AB53EC">
            <w:pPr>
              <w:jc w:val="center"/>
              <w:rPr>
                <w:rFonts w:ascii="Inpi" w:hAnsi="Inpi"/>
                <w:b/>
              </w:rPr>
            </w:pPr>
          </w:p>
        </w:tc>
        <w:tc>
          <w:tcPr>
            <w:tcW w:w="342" w:type="dxa"/>
            <w:tcBorders>
              <w:top w:val="nil"/>
            </w:tcBorders>
            <w:vAlign w:val="center"/>
          </w:tcPr>
          <w:p w14:paraId="29E7C313" w14:textId="77777777" w:rsidR="00BD71AA" w:rsidRPr="00D34C29" w:rsidRDefault="00BD71AA" w:rsidP="00AB53EC">
            <w:pPr>
              <w:jc w:val="center"/>
              <w:rPr>
                <w:rFonts w:ascii="Inpi" w:hAnsi="Inpi"/>
                <w:b/>
              </w:rPr>
            </w:pPr>
          </w:p>
        </w:tc>
        <w:tc>
          <w:tcPr>
            <w:tcW w:w="343" w:type="dxa"/>
            <w:tcBorders>
              <w:top w:val="nil"/>
              <w:right w:val="single" w:sz="4" w:space="0" w:color="auto"/>
            </w:tcBorders>
            <w:vAlign w:val="center"/>
          </w:tcPr>
          <w:p w14:paraId="3B337FC7" w14:textId="77777777" w:rsidR="00BD71AA" w:rsidRPr="00D34C29" w:rsidRDefault="00BD71AA" w:rsidP="00AB53EC">
            <w:pPr>
              <w:jc w:val="center"/>
              <w:rPr>
                <w:rFonts w:ascii="Inpi" w:hAnsi="Inpi"/>
                <w:b/>
              </w:rPr>
            </w:pPr>
          </w:p>
        </w:tc>
      </w:tr>
      <w:tr w:rsidR="00BD71AA" w:rsidRPr="00D34C29" w14:paraId="453D3F7F" w14:textId="77777777" w:rsidTr="00AB53EC">
        <w:trPr>
          <w:trHeight w:val="130"/>
        </w:trPr>
        <w:tc>
          <w:tcPr>
            <w:tcW w:w="4421" w:type="dxa"/>
            <w:vMerge/>
            <w:tcBorders>
              <w:top w:val="nil"/>
              <w:left w:val="single" w:sz="4" w:space="0" w:color="FFFFFF"/>
              <w:bottom w:val="single" w:sz="4" w:space="0" w:color="FFFFFF"/>
            </w:tcBorders>
          </w:tcPr>
          <w:p w14:paraId="0E29F599" w14:textId="77777777" w:rsidR="00BD71AA" w:rsidRPr="00D34C29" w:rsidRDefault="00BD71AA" w:rsidP="00AB53EC">
            <w:pPr>
              <w:ind w:left="1031" w:hanging="1134"/>
              <w:jc w:val="both"/>
              <w:rPr>
                <w:rFonts w:ascii="Inpi" w:hAnsi="Inpi"/>
              </w:rPr>
            </w:pPr>
          </w:p>
        </w:tc>
        <w:tc>
          <w:tcPr>
            <w:tcW w:w="3080" w:type="dxa"/>
            <w:gridSpan w:val="14"/>
          </w:tcPr>
          <w:p w14:paraId="7ABFB157" w14:textId="77777777" w:rsidR="00BD71AA" w:rsidRPr="00D34C29" w:rsidRDefault="00BD71AA" w:rsidP="00AB53EC">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70350BE" w14:textId="77777777" w:rsidR="00BD71AA" w:rsidRPr="00D34C29" w:rsidRDefault="00BD71AA" w:rsidP="00AB53EC">
            <w:pPr>
              <w:jc w:val="center"/>
              <w:rPr>
                <w:rFonts w:ascii="Inpi" w:hAnsi="Inpi"/>
              </w:rPr>
            </w:pPr>
            <w:r w:rsidRPr="00D34C29">
              <w:rPr>
                <w:rFonts w:ascii="Inpi" w:hAnsi="Inpi"/>
                <w:sz w:val="14"/>
                <w:szCs w:val="14"/>
              </w:rPr>
              <w:t>NIC</w:t>
            </w:r>
          </w:p>
        </w:tc>
      </w:tr>
      <w:tr w:rsidR="00BD71AA" w:rsidRPr="00D34C29" w14:paraId="47141900"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59B9C6FF" w14:textId="77777777" w:rsidR="00BD71AA" w:rsidRPr="00D34C29" w:rsidRDefault="00BD71AA" w:rsidP="00AB53EC">
            <w:pPr>
              <w:jc w:val="center"/>
              <w:rPr>
                <w:rFonts w:ascii="Inpi" w:hAnsi="Inpi"/>
                <w:sz w:val="14"/>
                <w:szCs w:val="14"/>
              </w:rPr>
            </w:pPr>
          </w:p>
        </w:tc>
      </w:tr>
      <w:tr w:rsidR="00BD71AA" w:rsidRPr="00D34C29" w14:paraId="6F3483BB"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0FF235" w14:textId="77777777" w:rsidR="00BD71AA" w:rsidRPr="00D34C29" w:rsidRDefault="00BD71AA" w:rsidP="00AB53EC">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tcBorders>
            <w:vAlign w:val="center"/>
          </w:tcPr>
          <w:p w14:paraId="23CBD9F6" w14:textId="77777777" w:rsidR="00BD71AA" w:rsidRPr="00D34C29" w:rsidRDefault="00BD71AA" w:rsidP="00AB53EC">
            <w:pPr>
              <w:jc w:val="center"/>
              <w:rPr>
                <w:rFonts w:ascii="Inpi" w:hAnsi="Inpi"/>
                <w:b/>
              </w:rPr>
            </w:pPr>
          </w:p>
        </w:tc>
        <w:tc>
          <w:tcPr>
            <w:tcW w:w="369" w:type="dxa"/>
            <w:gridSpan w:val="2"/>
            <w:tcBorders>
              <w:top w:val="nil"/>
            </w:tcBorders>
            <w:vAlign w:val="center"/>
          </w:tcPr>
          <w:p w14:paraId="5E756BC3"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59B3F6EC"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6814A8D4"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7B9DB8D6" w14:textId="77777777" w:rsidR="00BD71AA" w:rsidRPr="00D34C29"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6CC8D231" w14:textId="77777777" w:rsidR="00BD71AA" w:rsidRPr="00D34C29" w:rsidRDefault="00BD71AA" w:rsidP="00AB53EC">
            <w:pPr>
              <w:rPr>
                <w:rFonts w:ascii="Inpi" w:hAnsi="Inpi"/>
                <w:sz w:val="14"/>
                <w:szCs w:val="14"/>
              </w:rPr>
            </w:pPr>
          </w:p>
        </w:tc>
      </w:tr>
    </w:tbl>
    <w:p w14:paraId="4CAE865B" w14:textId="77777777" w:rsidR="00BD71AA" w:rsidRPr="00D34C29" w:rsidRDefault="00BD71AA" w:rsidP="00BD71AA">
      <w:pPr>
        <w:rPr>
          <w:rFonts w:ascii="Inpi" w:hAnsi="Inpi"/>
          <w:sz w:val="12"/>
        </w:rPr>
      </w:pPr>
    </w:p>
    <w:p w14:paraId="5E6540C6"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6D72E576" w14:textId="61D49C2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Après avoir satisfait aux exigences des articles </w:t>
      </w:r>
      <w:r w:rsidR="00EA3DE4" w:rsidRPr="00D34C29">
        <w:rPr>
          <w:rFonts w:ascii="Inpi" w:hAnsi="Inpi"/>
          <w:sz w:val="21"/>
          <w:szCs w:val="21"/>
        </w:rPr>
        <w:t>R. 2143-3</w:t>
      </w:r>
      <w:r w:rsidR="004C53D8" w:rsidRPr="00D34C29">
        <w:rPr>
          <w:rFonts w:ascii="Inpi" w:hAnsi="Inpi"/>
          <w:sz w:val="21"/>
          <w:szCs w:val="21"/>
        </w:rPr>
        <w:t xml:space="preserve"> et R. 2143-5 à R. 2143-16</w:t>
      </w:r>
      <w:r w:rsidR="00430D56" w:rsidRPr="00D34C29">
        <w:rPr>
          <w:rFonts w:ascii="Inpi" w:hAnsi="Inpi"/>
          <w:sz w:val="21"/>
          <w:szCs w:val="21"/>
        </w:rPr>
        <w:t xml:space="preserve"> </w:t>
      </w:r>
      <w:r w:rsidR="00065E89" w:rsidRPr="00D34C29">
        <w:rPr>
          <w:rFonts w:ascii="Inpi" w:hAnsi="Inpi"/>
          <w:sz w:val="21"/>
          <w:szCs w:val="21"/>
        </w:rPr>
        <w:t>du C</w:t>
      </w:r>
      <w:r w:rsidR="004C53D8" w:rsidRPr="00D34C29">
        <w:rPr>
          <w:rFonts w:ascii="Inpi" w:hAnsi="Inpi"/>
          <w:sz w:val="21"/>
          <w:szCs w:val="21"/>
        </w:rPr>
        <w:t>ode de la commande publique</w:t>
      </w:r>
      <w:r w:rsidR="00430D56" w:rsidRPr="00D34C29">
        <w:rPr>
          <w:rFonts w:ascii="Inpi" w:hAnsi="Inpi"/>
          <w:sz w:val="21"/>
          <w:szCs w:val="21"/>
        </w:rPr>
        <w:t>.</w:t>
      </w:r>
    </w:p>
    <w:p w14:paraId="6BD9D188" w14:textId="10EB41F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Déclare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00FA51EB" w:rsidRPr="00D34C29">
        <w:rPr>
          <w:rFonts w:ascii="Inpi" w:hAnsi="Inpi"/>
          <w:sz w:val="21"/>
          <w:szCs w:val="21"/>
        </w:rPr>
        <w:t>du présent acte d’engagement</w:t>
      </w:r>
      <w:r w:rsidRPr="00D34C29">
        <w:rPr>
          <w:rFonts w:ascii="Inpi" w:hAnsi="Inpi"/>
          <w:sz w:val="21"/>
          <w:szCs w:val="21"/>
        </w:rPr>
        <w:t xml:space="preserve"> et m’engage, sans réserve, conformément aux stipulations de ces documents, à exécuter les prestations du marché dans les conditions ci-après définies.</w:t>
      </w:r>
    </w:p>
    <w:p w14:paraId="1E483D61" w14:textId="1817E291"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présentée ne me lie tou</w:t>
      </w:r>
      <w:r w:rsidR="00ED7A01" w:rsidRPr="00D34C29">
        <w:rPr>
          <w:rFonts w:ascii="Inpi" w:hAnsi="Inpi"/>
          <w:sz w:val="21"/>
          <w:szCs w:val="21"/>
        </w:rPr>
        <w:t>tefois que si l’attribution du marché est effectuée</w:t>
      </w:r>
      <w:r w:rsidR="0017442D" w:rsidRPr="00D34C29">
        <w:rPr>
          <w:rFonts w:ascii="Inpi" w:hAnsi="Inpi"/>
          <w:sz w:val="21"/>
          <w:szCs w:val="21"/>
        </w:rPr>
        <w:t xml:space="preserv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5467662A" w14:textId="77777777" w:rsidR="00BD71AA" w:rsidRPr="00D34C29"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3" w:name="_Ref29376268"/>
      <w:r w:rsidRPr="00D34C29">
        <w:rPr>
          <w:rFonts w:ascii="Inpi" w:hAnsi="Inpi"/>
        </w:rPr>
        <w:t>CONTRACTANTS – GROUPEMENT D’ENTREPRISES</w:t>
      </w:r>
      <w:r w:rsidRPr="00D34C29">
        <w:rPr>
          <w:rStyle w:val="Appelnotedebasdep"/>
          <w:rFonts w:ascii="Inpi" w:hAnsi="Inpi"/>
        </w:rPr>
        <w:footnoteReference w:id="2"/>
      </w:r>
      <w:bookmarkEnd w:id="3"/>
    </w:p>
    <w:p w14:paraId="1DC72E61" w14:textId="77777777" w:rsidR="00BD71AA" w:rsidRPr="00D34C29" w:rsidRDefault="00BD71AA" w:rsidP="00BD71AA">
      <w:pPr>
        <w:spacing w:after="120"/>
        <w:jc w:val="both"/>
        <w:rPr>
          <w:rFonts w:ascii="Inpi" w:hAnsi="Inpi"/>
          <w:bCs/>
          <w:sz w:val="28"/>
          <w:szCs w:val="28"/>
        </w:rPr>
      </w:pPr>
      <w:r w:rsidRPr="00D34C29">
        <w:rPr>
          <w:rFonts w:ascii="Inpi" w:hAnsi="Inpi"/>
          <w:bCs/>
          <w:szCs w:val="28"/>
        </w:rPr>
        <w:t>En cas de candidature groupée, remplir un seul acte d’engagement pour le groupement et compléter l’annexe à cet acte d’engagement.</w:t>
      </w:r>
    </w:p>
    <w:p w14:paraId="7D4AFFE6" w14:textId="77777777" w:rsidR="00BD71AA" w:rsidRPr="00D34C29" w:rsidRDefault="00BD71AA" w:rsidP="00BD71AA">
      <w:pPr>
        <w:jc w:val="both"/>
        <w:rPr>
          <w:rFonts w:ascii="Inpi" w:hAnsi="Inpi"/>
          <w:b/>
        </w:rPr>
      </w:pPr>
      <w:r w:rsidRPr="00D34C29">
        <w:rPr>
          <w:rFonts w:ascii="Inpi" w:hAnsi="Inpi"/>
          <w:b/>
        </w:rPr>
        <w:t>Nous soussignés :</w:t>
      </w:r>
    </w:p>
    <w:p w14:paraId="41481164"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proofErr w:type="gramStart"/>
      <w:r w:rsidRPr="00D34C29">
        <w:rPr>
          <w:rFonts w:ascii="Inpi" w:hAnsi="Inpi"/>
        </w:rPr>
        <w:t>…….</w:t>
      </w:r>
      <w:proofErr w:type="gramEnd"/>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04D00678"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3B94D49A"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57ACFBD3" w14:textId="6297C1CF" w:rsidR="00F13CA5" w:rsidRPr="00D34C29" w:rsidRDefault="00F13CA5" w:rsidP="00F13CA5">
      <w:pPr>
        <w:pStyle w:val="Corpsdetexte"/>
        <w:spacing w:before="60" w:after="60"/>
        <w:rPr>
          <w:rFonts w:ascii="Inpi" w:hAnsi="Inpi"/>
          <w:sz w:val="21"/>
          <w:szCs w:val="21"/>
        </w:rPr>
      </w:pPr>
      <w:r w:rsidRPr="00D34C29">
        <w:rPr>
          <w:rFonts w:ascii="Inpi" w:hAnsi="Inpi"/>
          <w:sz w:val="21"/>
          <w:szCs w:val="21"/>
        </w:rPr>
        <w:t>Après avoir satisfait aux exigences des articles R. 2143-</w:t>
      </w:r>
      <w:r w:rsidR="00065E89" w:rsidRPr="00D34C29">
        <w:rPr>
          <w:rFonts w:ascii="Inpi" w:hAnsi="Inpi"/>
          <w:sz w:val="21"/>
          <w:szCs w:val="21"/>
        </w:rPr>
        <w:t>3 et R. 2143-5 à R. 2143-16 du C</w:t>
      </w:r>
      <w:r w:rsidRPr="00D34C29">
        <w:rPr>
          <w:rFonts w:ascii="Inpi" w:hAnsi="Inpi"/>
          <w:sz w:val="21"/>
          <w:szCs w:val="21"/>
        </w:rPr>
        <w:t>ode de la commande publique.</w:t>
      </w:r>
    </w:p>
    <w:p w14:paraId="2245AC5D" w14:textId="2C4E904D"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Déclarons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Pr="00D34C29">
        <w:rPr>
          <w:rFonts w:ascii="Inpi" w:hAnsi="Inpi"/>
          <w:sz w:val="21"/>
          <w:szCs w:val="21"/>
        </w:rPr>
        <w:t>du présent acte d’engagement, et nous engageons, sans réserve, conformément aux stipulations de ces documents, à exécuter les prestations du marché dans les conditions ci-après définies.</w:t>
      </w:r>
    </w:p>
    <w:p w14:paraId="65F23609" w14:textId="7D7A456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w:t>
      </w:r>
      <w:r w:rsidR="00ED7A01" w:rsidRPr="00D34C29">
        <w:rPr>
          <w:rFonts w:ascii="Inpi" w:hAnsi="Inpi"/>
          <w:sz w:val="21"/>
          <w:szCs w:val="21"/>
        </w:rPr>
        <w:t>e ne nous lie toutefois que si l’attribution du marché e</w:t>
      </w:r>
      <w:r w:rsidR="0017442D" w:rsidRPr="00D34C29">
        <w:rPr>
          <w:rFonts w:ascii="Inpi" w:hAnsi="Inpi"/>
          <w:sz w:val="21"/>
          <w:szCs w:val="21"/>
        </w:rPr>
        <w:t>st effectuée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180FF7B3" w14:textId="77777777" w:rsidR="00BD71AA" w:rsidRPr="00D34C29" w:rsidRDefault="00BD71AA" w:rsidP="00BD71AA">
      <w:pPr>
        <w:jc w:val="both"/>
        <w:rPr>
          <w:rFonts w:ascii="Inpi" w:hAnsi="Inpi"/>
          <w:b/>
        </w:rPr>
      </w:pPr>
    </w:p>
    <w:p w14:paraId="2B5CFF55" w14:textId="5D1177F9" w:rsidR="001D33A3" w:rsidRPr="00D34C29" w:rsidRDefault="00BD71AA" w:rsidP="00BD71AA">
      <w:pPr>
        <w:jc w:val="both"/>
        <w:rPr>
          <w:rFonts w:ascii="Inpi" w:hAnsi="Inpi"/>
        </w:rPr>
      </w:pPr>
      <w:r w:rsidRPr="00D34C29">
        <w:rPr>
          <w:rFonts w:ascii="Inpi" w:hAnsi="Inpi"/>
          <w:b/>
        </w:rPr>
        <w:t xml:space="preserve">L'entreprise </w:t>
      </w:r>
      <w:r w:rsidRPr="00D34C29">
        <w:rPr>
          <w:rFonts w:ascii="Inpi" w:hAnsi="Inpi"/>
        </w:rPr>
        <w:t xml:space="preserve">…………………………………………………………………………………. </w:t>
      </w:r>
      <w:proofErr w:type="gramStart"/>
      <w:r w:rsidRPr="00D34C29">
        <w:rPr>
          <w:rFonts w:ascii="Inpi" w:hAnsi="Inpi"/>
        </w:rPr>
        <w:t>est</w:t>
      </w:r>
      <w:proofErr w:type="gramEnd"/>
      <w:r w:rsidRPr="00D34C29">
        <w:rPr>
          <w:rFonts w:ascii="Inpi" w:hAnsi="Inpi"/>
        </w:rPr>
        <w:t xml:space="preserve"> le mandataire des entrepreneurs groupés qui ont signé la lettre de candidature</w:t>
      </w:r>
      <w:r w:rsidR="005702D4" w:rsidRPr="00D34C29">
        <w:rPr>
          <w:rFonts w:ascii="Inpi" w:hAnsi="Inpi"/>
        </w:rPr>
        <w:t xml:space="preserve"> </w:t>
      </w:r>
      <w:r w:rsidR="004C53D8" w:rsidRPr="00D34C29">
        <w:rPr>
          <w:rFonts w:ascii="Inpi" w:hAnsi="Inpi"/>
          <w:i/>
          <w:sz w:val="18"/>
          <w:szCs w:val="18"/>
        </w:rPr>
        <w:t>(article R. 2142-24</w:t>
      </w:r>
      <w:r w:rsidR="005702D4" w:rsidRPr="00D34C29">
        <w:rPr>
          <w:rFonts w:ascii="Inpi" w:hAnsi="Inpi"/>
          <w:i/>
          <w:sz w:val="18"/>
          <w:szCs w:val="18"/>
        </w:rPr>
        <w:t xml:space="preserve"> du </w:t>
      </w:r>
      <w:r w:rsidR="00065E89" w:rsidRPr="00D34C29">
        <w:rPr>
          <w:rFonts w:ascii="Inpi" w:hAnsi="Inpi"/>
          <w:i/>
          <w:sz w:val="18"/>
          <w:szCs w:val="18"/>
        </w:rPr>
        <w:t>C</w:t>
      </w:r>
      <w:r w:rsidR="004C53D8" w:rsidRPr="00D34C29">
        <w:rPr>
          <w:rFonts w:ascii="Inpi" w:hAnsi="Inpi"/>
          <w:i/>
          <w:sz w:val="18"/>
          <w:szCs w:val="18"/>
        </w:rPr>
        <w:t>ode de la commande publique</w:t>
      </w:r>
      <w:r w:rsidR="005702D4" w:rsidRPr="00D34C29">
        <w:rPr>
          <w:rFonts w:ascii="Inpi" w:hAnsi="Inpi"/>
          <w:i/>
          <w:sz w:val="18"/>
          <w:szCs w:val="18"/>
        </w:rPr>
        <w:t>)</w:t>
      </w:r>
      <w:r w:rsidRPr="00D34C29">
        <w:rPr>
          <w:rFonts w:ascii="Inpi" w:hAnsi="Inpi"/>
        </w:rPr>
        <w:t>.</w:t>
      </w:r>
    </w:p>
    <w:p w14:paraId="4F2C6D8D" w14:textId="77777777" w:rsidR="00563BF9" w:rsidRPr="00D34C29" w:rsidRDefault="00563BF9" w:rsidP="00563BF9">
      <w:pPr>
        <w:pStyle w:val="Titre1"/>
        <w:spacing w:before="240" w:after="120"/>
        <w:rPr>
          <w:rFonts w:ascii="Inpi" w:hAnsi="Inpi"/>
          <w:caps/>
        </w:rPr>
      </w:pPr>
      <w:r w:rsidRPr="00D34C29">
        <w:rPr>
          <w:rFonts w:ascii="Inpi" w:hAnsi="Inpi"/>
          <w:caps/>
        </w:rPr>
        <w:t>Correspondance </w:t>
      </w:r>
    </w:p>
    <w:p w14:paraId="76738992" w14:textId="326DCE37" w:rsidR="00563BF9" w:rsidRPr="00D34C29" w:rsidRDefault="00563BF9" w:rsidP="00563BF9">
      <w:pPr>
        <w:pStyle w:val="Corpsdetexte"/>
        <w:spacing w:before="60" w:after="60"/>
        <w:rPr>
          <w:rFonts w:ascii="Inpi" w:hAnsi="Inpi"/>
        </w:rPr>
      </w:pPr>
      <w:r w:rsidRPr="00D34C29">
        <w:rPr>
          <w:rFonts w:ascii="Inpi" w:hAnsi="Inpi"/>
        </w:rPr>
        <w:t xml:space="preserve">Adresse électronique pour correspondance : </w:t>
      </w:r>
    </w:p>
    <w:p w14:paraId="49718D97" w14:textId="77777777" w:rsidR="004809F5" w:rsidRPr="00350B25" w:rsidRDefault="004809F5" w:rsidP="000E6760">
      <w:pPr>
        <w:pStyle w:val="Titre1"/>
        <w:spacing w:before="360"/>
        <w:rPr>
          <w:rFonts w:ascii="Inpi" w:hAnsi="Inpi"/>
        </w:rPr>
      </w:pPr>
      <w:bookmarkStart w:id="4" w:name="_Ref315164516"/>
      <w:r w:rsidRPr="00350B25">
        <w:rPr>
          <w:rFonts w:ascii="Inpi" w:hAnsi="Inpi"/>
        </w:rPr>
        <w:t>PIECES CONSTITUTIVES DU MARCHE</w:t>
      </w:r>
      <w:bookmarkEnd w:id="0"/>
      <w:bookmarkEnd w:id="4"/>
    </w:p>
    <w:p w14:paraId="190F8804" w14:textId="77777777" w:rsidR="00B020B3" w:rsidRPr="00350B25" w:rsidRDefault="00B020B3" w:rsidP="00B020B3">
      <w:pPr>
        <w:pStyle w:val="Corpsdetexte"/>
        <w:rPr>
          <w:rFonts w:ascii="Inpi" w:hAnsi="Inpi"/>
          <w:color w:val="000000" w:themeColor="text1"/>
        </w:rPr>
      </w:pPr>
      <w:r w:rsidRPr="00350B25">
        <w:rPr>
          <w:rFonts w:ascii="Inpi" w:hAnsi="Inpi"/>
        </w:rPr>
        <w:t xml:space="preserve">Par dérogation à l’article 4.1 </w:t>
      </w:r>
      <w:r w:rsidRPr="00350B25">
        <w:rPr>
          <w:rFonts w:ascii="Inpi" w:hAnsi="Inpi"/>
          <w:color w:val="000000" w:themeColor="text1"/>
        </w:rPr>
        <w:t xml:space="preserve">du C.C.A.G.-F.C.S., les pièces constitutives </w:t>
      </w:r>
      <w:r w:rsidRPr="00350B25">
        <w:rPr>
          <w:rFonts w:ascii="Inpi" w:hAnsi="Inpi"/>
          <w:bCs/>
          <w:color w:val="000000" w:themeColor="text1"/>
        </w:rPr>
        <w:t>du marché</w:t>
      </w:r>
      <w:r w:rsidRPr="00350B25">
        <w:rPr>
          <w:rFonts w:ascii="Inpi" w:hAnsi="Inpi"/>
          <w:color w:val="000000" w:themeColor="text1"/>
        </w:rPr>
        <w:t xml:space="preserve"> sont les suivantes par ordre de priorité décroissant:</w:t>
      </w:r>
    </w:p>
    <w:p w14:paraId="23771670" w14:textId="610F54B2"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color w:val="000000" w:themeColor="text1"/>
          <w:kern w:val="16"/>
        </w:rPr>
      </w:pPr>
      <w:proofErr w:type="gramStart"/>
      <w:r>
        <w:rPr>
          <w:rFonts w:ascii="Inpi" w:hAnsi="Inpi"/>
          <w:color w:val="000000" w:themeColor="text1"/>
          <w:kern w:val="16"/>
        </w:rPr>
        <w:t>l</w:t>
      </w:r>
      <w:r w:rsidR="002169A0" w:rsidRPr="00350B25">
        <w:rPr>
          <w:rFonts w:ascii="Inpi" w:hAnsi="Inpi"/>
          <w:color w:val="000000" w:themeColor="text1"/>
          <w:kern w:val="16"/>
        </w:rPr>
        <w:t>e</w:t>
      </w:r>
      <w:proofErr w:type="gramEnd"/>
      <w:r w:rsidR="002169A0" w:rsidRPr="00350B25">
        <w:rPr>
          <w:rFonts w:ascii="Inpi" w:hAnsi="Inpi"/>
          <w:color w:val="000000" w:themeColor="text1"/>
          <w:kern w:val="16"/>
        </w:rPr>
        <w:t xml:space="preserve"> présent acte d'engagem</w:t>
      </w:r>
      <w:r w:rsidR="009608A9" w:rsidRPr="00350B25">
        <w:rPr>
          <w:rFonts w:ascii="Inpi" w:hAnsi="Inpi"/>
          <w:color w:val="000000" w:themeColor="text1"/>
          <w:kern w:val="16"/>
        </w:rPr>
        <w:t>ent</w:t>
      </w:r>
      <w:r w:rsidR="002169A0" w:rsidRPr="00350B25">
        <w:rPr>
          <w:rFonts w:ascii="Inpi" w:hAnsi="Inpi"/>
          <w:color w:val="000000" w:themeColor="text1"/>
          <w:kern w:val="16"/>
        </w:rPr>
        <w:t xml:space="preserve"> et ses éventuelles annexes, dans la version résultant des dernières modifications éventuelles, opérées par avenant, </w:t>
      </w:r>
    </w:p>
    <w:p w14:paraId="2AA49D15" w14:textId="49DAB93F"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color w:val="000000" w:themeColor="text1"/>
          <w:kern w:val="16"/>
        </w:rPr>
        <w:t>l</w:t>
      </w:r>
      <w:r w:rsidR="002169A0" w:rsidRPr="00350B25">
        <w:rPr>
          <w:rFonts w:ascii="Inpi" w:hAnsi="Inpi"/>
          <w:color w:val="000000" w:themeColor="text1"/>
          <w:kern w:val="16"/>
        </w:rPr>
        <w:t>e</w:t>
      </w:r>
      <w:proofErr w:type="gramEnd"/>
      <w:r w:rsidR="002169A0" w:rsidRPr="00350B25">
        <w:rPr>
          <w:rFonts w:ascii="Inpi" w:hAnsi="Inpi"/>
          <w:color w:val="000000" w:themeColor="text1"/>
          <w:kern w:val="16"/>
        </w:rPr>
        <w:t xml:space="preserve"> cahier des clauses administratives </w:t>
      </w:r>
      <w:r w:rsidR="002169A0" w:rsidRPr="00350B25">
        <w:rPr>
          <w:rFonts w:ascii="Inpi" w:hAnsi="Inpi"/>
          <w:kern w:val="16"/>
        </w:rPr>
        <w:t>particulières (C.C.A.P.)</w:t>
      </w:r>
      <w:r w:rsidR="001D33A3">
        <w:rPr>
          <w:rFonts w:ascii="Inpi" w:hAnsi="Inpi"/>
          <w:kern w:val="16"/>
        </w:rPr>
        <w:t> ;</w:t>
      </w:r>
    </w:p>
    <w:p w14:paraId="082AF2AB" w14:textId="330A9F35"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kern w:val="16"/>
        </w:rPr>
        <w:t>l</w:t>
      </w:r>
      <w:r w:rsidR="002169A0" w:rsidRPr="00350B25">
        <w:rPr>
          <w:rFonts w:ascii="Inpi" w:hAnsi="Inpi"/>
          <w:kern w:val="16"/>
        </w:rPr>
        <w:t>e</w:t>
      </w:r>
      <w:proofErr w:type="gramEnd"/>
      <w:r w:rsidR="002169A0" w:rsidRPr="00350B25">
        <w:rPr>
          <w:rFonts w:ascii="Inpi" w:hAnsi="Inpi"/>
          <w:kern w:val="16"/>
        </w:rPr>
        <w:t xml:space="preserve"> cahier des clauses techniques particulières (C.C.T.P.)</w:t>
      </w:r>
      <w:r w:rsidR="00944DDB">
        <w:rPr>
          <w:rFonts w:ascii="Inpi" w:hAnsi="Inpi"/>
          <w:kern w:val="16"/>
        </w:rPr>
        <w:t xml:space="preserve"> et son annexe</w:t>
      </w:r>
      <w:r>
        <w:rPr>
          <w:rFonts w:ascii="Inpi" w:hAnsi="Inpi"/>
          <w:kern w:val="16"/>
        </w:rPr>
        <w:t>,</w:t>
      </w:r>
    </w:p>
    <w:p w14:paraId="67337152" w14:textId="7F13995C" w:rsidR="00DC7C88" w:rsidRPr="001D33A3" w:rsidRDefault="00B32B74" w:rsidP="001D33A3">
      <w:pPr>
        <w:pStyle w:val="Retraitcorpsdetexte"/>
        <w:numPr>
          <w:ilvl w:val="0"/>
          <w:numId w:val="20"/>
        </w:numPr>
        <w:tabs>
          <w:tab w:val="clear" w:pos="284"/>
          <w:tab w:val="left" w:pos="1134"/>
        </w:tabs>
        <w:spacing w:before="60"/>
        <w:rPr>
          <w:rFonts w:ascii="Inpi" w:hAnsi="Inpi"/>
          <w:kern w:val="16"/>
        </w:rPr>
      </w:pPr>
      <w:proofErr w:type="gramStart"/>
      <w:r>
        <w:rPr>
          <w:rFonts w:ascii="Inpi" w:hAnsi="Inpi"/>
          <w:kern w:val="16"/>
        </w:rPr>
        <w:t>l</w:t>
      </w:r>
      <w:r w:rsidR="002B3FD1" w:rsidRPr="00350B25">
        <w:rPr>
          <w:rFonts w:ascii="Inpi" w:hAnsi="Inpi"/>
          <w:kern w:val="16"/>
        </w:rPr>
        <w:t>e</w:t>
      </w:r>
      <w:proofErr w:type="gramEnd"/>
      <w:r w:rsidR="002B3FD1" w:rsidRPr="00350B25">
        <w:rPr>
          <w:rFonts w:ascii="Inpi" w:hAnsi="Inpi"/>
          <w:kern w:val="16"/>
        </w:rPr>
        <w:t xml:space="preserve"> cahier des clauses administratives générales des marchés de Fournitures Courantes et de Services (</w:t>
      </w:r>
      <w:r w:rsidR="00CC67CE" w:rsidRPr="00350B25">
        <w:rPr>
          <w:rFonts w:ascii="Inpi" w:hAnsi="Inpi"/>
          <w:color w:val="000000" w:themeColor="text1"/>
        </w:rPr>
        <w:t>C.C.A.G.-F.C.S.</w:t>
      </w:r>
      <w:r w:rsidR="002B3FD1" w:rsidRPr="00350B25">
        <w:rPr>
          <w:rFonts w:ascii="Inpi" w:hAnsi="Inpi"/>
          <w:kern w:val="16"/>
        </w:rPr>
        <w:t xml:space="preserve">) </w:t>
      </w:r>
      <w:r w:rsidR="004B679D" w:rsidRPr="00350B25">
        <w:rPr>
          <w:rFonts w:ascii="Inpi" w:hAnsi="Inpi"/>
          <w:kern w:val="16"/>
        </w:rPr>
        <w:t>approuvé par l’arrêté du 30 mars 2021</w:t>
      </w:r>
      <w:r w:rsidR="002B3FD1" w:rsidRPr="00350B25">
        <w:rPr>
          <w:rFonts w:ascii="Inpi" w:hAnsi="Inpi"/>
          <w:kern w:val="16"/>
        </w:rPr>
        <w:t>; ce document, bien que non joint au marché, est réputé connu et le titulaire du marché reconnaît expressément son caractère contractuel,</w:t>
      </w:r>
    </w:p>
    <w:p w14:paraId="78CAFB16" w14:textId="05483CCA" w:rsidR="002169A0" w:rsidRPr="004157B7" w:rsidRDefault="00B32B74" w:rsidP="002169A0">
      <w:pPr>
        <w:pStyle w:val="Retraitcorpsdetexte"/>
        <w:numPr>
          <w:ilvl w:val="0"/>
          <w:numId w:val="20"/>
        </w:numPr>
        <w:tabs>
          <w:tab w:val="clear" w:pos="284"/>
          <w:tab w:val="left" w:pos="1134"/>
        </w:tabs>
        <w:spacing w:before="60"/>
        <w:ind w:left="1775" w:hanging="357"/>
        <w:rPr>
          <w:rFonts w:ascii="Inpi" w:hAnsi="Inpi"/>
          <w:kern w:val="16"/>
        </w:rPr>
      </w:pPr>
      <w:proofErr w:type="gramStart"/>
      <w:r w:rsidRPr="004157B7">
        <w:rPr>
          <w:rFonts w:ascii="Inpi" w:hAnsi="Inpi"/>
          <w:kern w:val="16"/>
        </w:rPr>
        <w:t>l</w:t>
      </w:r>
      <w:r w:rsidR="002B3FD1" w:rsidRPr="004157B7">
        <w:rPr>
          <w:rFonts w:ascii="Inpi" w:hAnsi="Inpi"/>
          <w:kern w:val="16"/>
        </w:rPr>
        <w:t>e</w:t>
      </w:r>
      <w:proofErr w:type="gramEnd"/>
      <w:r w:rsidR="002B3FD1" w:rsidRPr="004157B7">
        <w:rPr>
          <w:rFonts w:ascii="Inpi" w:hAnsi="Inpi"/>
          <w:kern w:val="16"/>
        </w:rPr>
        <w:t xml:space="preserve"> bor</w:t>
      </w:r>
      <w:r w:rsidR="00F15E67" w:rsidRPr="004157B7">
        <w:rPr>
          <w:rFonts w:ascii="Inpi" w:hAnsi="Inpi"/>
          <w:kern w:val="16"/>
        </w:rPr>
        <w:t xml:space="preserve">dereau des prix </w:t>
      </w:r>
      <w:r w:rsidR="00AC5596" w:rsidRPr="004157B7">
        <w:rPr>
          <w:rFonts w:ascii="Inpi" w:hAnsi="Inpi"/>
          <w:kern w:val="16"/>
        </w:rPr>
        <w:t xml:space="preserve">unitaires </w:t>
      </w:r>
      <w:r w:rsidR="00F15E67" w:rsidRPr="004157B7">
        <w:rPr>
          <w:rFonts w:ascii="Inpi" w:hAnsi="Inpi"/>
          <w:kern w:val="16"/>
        </w:rPr>
        <w:t>(B.P.</w:t>
      </w:r>
      <w:r w:rsidR="00AC5596" w:rsidRPr="004157B7">
        <w:rPr>
          <w:rFonts w:ascii="Inpi" w:hAnsi="Inpi"/>
          <w:kern w:val="16"/>
        </w:rPr>
        <w:t>U.</w:t>
      </w:r>
      <w:r w:rsidR="00F15E67" w:rsidRPr="004157B7">
        <w:rPr>
          <w:rFonts w:ascii="Inpi" w:hAnsi="Inpi"/>
          <w:kern w:val="16"/>
        </w:rPr>
        <w:t>)</w:t>
      </w:r>
      <w:r w:rsidR="00350B25" w:rsidRPr="004157B7">
        <w:rPr>
          <w:rFonts w:ascii="Inpi" w:hAnsi="Inpi"/>
          <w:kern w:val="16"/>
        </w:rPr>
        <w:t>,</w:t>
      </w:r>
    </w:p>
    <w:p w14:paraId="5149B241" w14:textId="2AC3E856" w:rsidR="002169A0" w:rsidRPr="004157B7" w:rsidRDefault="00B32B74" w:rsidP="00AC5596">
      <w:pPr>
        <w:pStyle w:val="Retraitcorpsdetexte"/>
        <w:numPr>
          <w:ilvl w:val="0"/>
          <w:numId w:val="20"/>
        </w:numPr>
        <w:tabs>
          <w:tab w:val="clear" w:pos="284"/>
          <w:tab w:val="left" w:pos="1134"/>
        </w:tabs>
        <w:spacing w:before="60"/>
        <w:ind w:left="1775" w:hanging="357"/>
        <w:rPr>
          <w:rFonts w:ascii="Inpi" w:hAnsi="Inpi"/>
          <w:kern w:val="16"/>
        </w:rPr>
      </w:pPr>
      <w:proofErr w:type="gramStart"/>
      <w:r w:rsidRPr="004157B7">
        <w:rPr>
          <w:rFonts w:ascii="Inpi" w:hAnsi="Inpi"/>
          <w:kern w:val="16"/>
        </w:rPr>
        <w:t>l</w:t>
      </w:r>
      <w:r w:rsidR="002B3FD1" w:rsidRPr="004157B7">
        <w:rPr>
          <w:rFonts w:ascii="Inpi" w:hAnsi="Inpi"/>
          <w:kern w:val="16"/>
        </w:rPr>
        <w:t>e</w:t>
      </w:r>
      <w:proofErr w:type="gramEnd"/>
      <w:r w:rsidR="002B3FD1" w:rsidRPr="004157B7">
        <w:rPr>
          <w:rFonts w:ascii="Inpi" w:hAnsi="Inpi"/>
          <w:kern w:val="16"/>
        </w:rPr>
        <w:t xml:space="preserve"> mémoire technique du titulaire</w:t>
      </w:r>
      <w:r w:rsidR="00F50151" w:rsidRPr="004157B7">
        <w:rPr>
          <w:rFonts w:ascii="Inpi" w:hAnsi="Inpi"/>
          <w:kern w:val="16"/>
        </w:rPr>
        <w:t>.</w:t>
      </w:r>
    </w:p>
    <w:p w14:paraId="4A97B47A" w14:textId="60EDC399" w:rsidR="00B020B3" w:rsidRPr="00350B25" w:rsidRDefault="00F15E67" w:rsidP="005049C1">
      <w:pPr>
        <w:pStyle w:val="Titre1"/>
        <w:numPr>
          <w:ilvl w:val="0"/>
          <w:numId w:val="9"/>
        </w:numPr>
        <w:rPr>
          <w:rFonts w:ascii="Inpi" w:hAnsi="Inpi"/>
        </w:rPr>
      </w:pPr>
      <w:r w:rsidRPr="00350B25">
        <w:rPr>
          <w:rFonts w:ascii="Inpi" w:hAnsi="Inpi"/>
        </w:rPr>
        <w:lastRenderedPageBreak/>
        <w:t>MONTANT</w:t>
      </w:r>
      <w:r w:rsidR="00B132AC" w:rsidRPr="00350B25">
        <w:rPr>
          <w:rFonts w:ascii="Inpi" w:hAnsi="Inpi"/>
        </w:rPr>
        <w:t xml:space="preserve"> DU MARCH</w:t>
      </w:r>
      <w:r w:rsidR="000533FC" w:rsidRPr="00350B25">
        <w:rPr>
          <w:rFonts w:ascii="Inpi" w:hAnsi="Inpi"/>
        </w:rPr>
        <w:t>É</w:t>
      </w:r>
    </w:p>
    <w:p w14:paraId="3816766B" w14:textId="77777777" w:rsidR="001D33A3" w:rsidRPr="00A40449" w:rsidRDefault="001D33A3" w:rsidP="001D33A3">
      <w:pPr>
        <w:pStyle w:val="Corpsdetexte"/>
        <w:rPr>
          <w:rFonts w:ascii="Inpi" w:hAnsi="Inpi"/>
        </w:rPr>
      </w:pPr>
      <w:r w:rsidRPr="001D33A3">
        <w:rPr>
          <w:rFonts w:ascii="Inpi" w:hAnsi="Inpi"/>
        </w:rPr>
        <w:t xml:space="preserve">Ce marché, traité à prix unitaire, prend la forme d’un </w:t>
      </w:r>
      <w:r w:rsidR="00B020B3" w:rsidRPr="001D33A3">
        <w:rPr>
          <w:rFonts w:ascii="Inpi" w:hAnsi="Inpi"/>
        </w:rPr>
        <w:t>accord-cadre mono-attributa</w:t>
      </w:r>
      <w:r w:rsidRPr="001D33A3">
        <w:rPr>
          <w:rFonts w:ascii="Inpi" w:hAnsi="Inpi"/>
        </w:rPr>
        <w:t>ire à bons de commande</w:t>
      </w:r>
      <w:r w:rsidR="00E765F0" w:rsidRPr="001D33A3">
        <w:rPr>
          <w:rFonts w:ascii="Inpi" w:hAnsi="Inpi"/>
        </w:rPr>
        <w:t>, conclu</w:t>
      </w:r>
      <w:r w:rsidR="00A2649C" w:rsidRPr="001D33A3">
        <w:rPr>
          <w:rFonts w:ascii="Inpi" w:hAnsi="Inpi"/>
        </w:rPr>
        <w:t>e</w:t>
      </w:r>
      <w:r w:rsidR="00726551" w:rsidRPr="001D33A3">
        <w:rPr>
          <w:rFonts w:ascii="Inpi" w:hAnsi="Inpi"/>
        </w:rPr>
        <w:t xml:space="preserve"> </w:t>
      </w:r>
      <w:r w:rsidR="00B020B3" w:rsidRPr="001D33A3">
        <w:rPr>
          <w:rFonts w:ascii="Inpi" w:hAnsi="Inpi"/>
        </w:rPr>
        <w:t>en application des dispositions de l’article L 2125-1 1° et des articles R. 2162-</w:t>
      </w:r>
      <w:r w:rsidR="00B020B3" w:rsidRPr="00A40449">
        <w:rPr>
          <w:rFonts w:ascii="Inpi" w:hAnsi="Inpi"/>
        </w:rPr>
        <w:t xml:space="preserve">1 à R. 2162-6 et R. 2162-13 à R. 2162-14 </w:t>
      </w:r>
      <w:r w:rsidR="00A2649C" w:rsidRPr="00A40449">
        <w:rPr>
          <w:rFonts w:ascii="Inpi" w:hAnsi="Inpi"/>
        </w:rPr>
        <w:t>du code de la commande publique.</w:t>
      </w:r>
    </w:p>
    <w:p w14:paraId="705011F3" w14:textId="605EB59B" w:rsidR="001D33A3" w:rsidRDefault="00A2649C" w:rsidP="001D33A3">
      <w:pPr>
        <w:pStyle w:val="Corpsdetexte"/>
        <w:rPr>
          <w:rFonts w:ascii="Inpi" w:hAnsi="Inpi"/>
          <w:highlight w:val="yellow"/>
        </w:rPr>
      </w:pPr>
      <w:r w:rsidRPr="00A40449">
        <w:rPr>
          <w:rFonts w:ascii="Inpi" w:hAnsi="Inpi"/>
        </w:rPr>
        <w:t>L’accord-cadre est</w:t>
      </w:r>
      <w:r w:rsidR="00B020B3" w:rsidRPr="00A40449">
        <w:rPr>
          <w:rFonts w:ascii="Inpi" w:hAnsi="Inpi"/>
        </w:rPr>
        <w:t xml:space="preserve"> conclu sans montant minimum et ave</w:t>
      </w:r>
      <w:r w:rsidR="00AC1269" w:rsidRPr="00A40449">
        <w:rPr>
          <w:rFonts w:ascii="Inpi" w:hAnsi="Inpi"/>
        </w:rPr>
        <w:t>c un montant maximum</w:t>
      </w:r>
      <w:r w:rsidR="004157B7">
        <w:rPr>
          <w:rFonts w:ascii="Inpi" w:hAnsi="Inpi"/>
        </w:rPr>
        <w:t xml:space="preserve"> pour la durée totale du marché de</w:t>
      </w:r>
      <w:r w:rsidR="00AC1269" w:rsidRPr="00A40449">
        <w:rPr>
          <w:rFonts w:ascii="Inpi" w:hAnsi="Inpi"/>
        </w:rPr>
        <w:t xml:space="preserve"> </w:t>
      </w:r>
      <w:r w:rsidR="005D339E">
        <w:rPr>
          <w:rFonts w:ascii="Inpi" w:hAnsi="Inpi"/>
        </w:rPr>
        <w:t>9</w:t>
      </w:r>
      <w:r w:rsidR="00636495">
        <w:rPr>
          <w:rFonts w:ascii="Inpi" w:hAnsi="Inpi"/>
        </w:rPr>
        <w:t>5</w:t>
      </w:r>
      <w:r w:rsidR="004157B7" w:rsidRPr="00F641EF">
        <w:rPr>
          <w:rFonts w:ascii="Inpi" w:hAnsi="Inpi"/>
        </w:rPr>
        <w:t xml:space="preserve"> </w:t>
      </w:r>
      <w:r w:rsidR="00670D8E" w:rsidRPr="00F641EF">
        <w:rPr>
          <w:rFonts w:ascii="Inpi" w:hAnsi="Inpi"/>
        </w:rPr>
        <w:t>000</w:t>
      </w:r>
      <w:r w:rsidR="00AC1269" w:rsidRPr="00F641EF">
        <w:rPr>
          <w:rFonts w:ascii="Inpi" w:hAnsi="Inpi"/>
        </w:rPr>
        <w:t xml:space="preserve"> </w:t>
      </w:r>
      <w:r w:rsidR="00B020B3" w:rsidRPr="00F641EF">
        <w:rPr>
          <w:rFonts w:ascii="Inpi" w:hAnsi="Inpi"/>
        </w:rPr>
        <w:t>€ HT</w:t>
      </w:r>
      <w:r w:rsidR="00EE2DEE">
        <w:rPr>
          <w:rFonts w:ascii="Inpi" w:hAnsi="Inpi"/>
        </w:rPr>
        <w:t>.</w:t>
      </w:r>
      <w:bookmarkStart w:id="5" w:name="_GoBack"/>
      <w:bookmarkEnd w:id="5"/>
    </w:p>
    <w:p w14:paraId="63B169EE" w14:textId="76BD7BF9" w:rsidR="00F15E67" w:rsidRPr="00D34C29" w:rsidRDefault="00F15E67" w:rsidP="00686257">
      <w:pPr>
        <w:pStyle w:val="Titre1"/>
        <w:numPr>
          <w:ilvl w:val="0"/>
          <w:numId w:val="9"/>
        </w:numPr>
        <w:rPr>
          <w:rFonts w:ascii="Inpi" w:hAnsi="Inpi"/>
        </w:rPr>
      </w:pPr>
      <w:r w:rsidRPr="00D34C29">
        <w:rPr>
          <w:rFonts w:ascii="Inpi" w:hAnsi="Inpi"/>
        </w:rPr>
        <w:t>P</w:t>
      </w:r>
      <w:r w:rsidR="00686257" w:rsidRPr="00D34C29">
        <w:rPr>
          <w:rFonts w:ascii="Inpi" w:hAnsi="Inpi"/>
        </w:rPr>
        <w:t>AI</w:t>
      </w:r>
      <w:r w:rsidRPr="00D34C29">
        <w:rPr>
          <w:rFonts w:ascii="Inpi" w:hAnsi="Inpi"/>
        </w:rPr>
        <w:t>EMENTS</w:t>
      </w:r>
    </w:p>
    <w:p w14:paraId="349C44C4" w14:textId="77777777" w:rsidR="00C52BD9" w:rsidRPr="00D34C29" w:rsidRDefault="00C52BD9" w:rsidP="00C52BD9">
      <w:pPr>
        <w:pStyle w:val="Titre2"/>
        <w:numPr>
          <w:ilvl w:val="1"/>
          <w:numId w:val="9"/>
        </w:numPr>
        <w:spacing w:before="0"/>
        <w:rPr>
          <w:rFonts w:ascii="Inpi" w:hAnsi="Inpi"/>
        </w:rPr>
      </w:pPr>
      <w:r w:rsidRPr="00D34C29">
        <w:rPr>
          <w:rFonts w:ascii="Inpi" w:hAnsi="Inpi"/>
        </w:rPr>
        <w:t>Relevé d’identité bancaire ou postal</w:t>
      </w:r>
    </w:p>
    <w:p w14:paraId="6A06EB3E" w14:textId="33B78803" w:rsidR="00C52BD9" w:rsidRPr="00D34C29" w:rsidRDefault="00C52BD9" w:rsidP="00C52BD9">
      <w:pPr>
        <w:pStyle w:val="Corpsdetexte"/>
        <w:rPr>
          <w:rFonts w:ascii="Inpi" w:hAnsi="Inpi"/>
        </w:rPr>
      </w:pPr>
      <w:r w:rsidRPr="00D34C29">
        <w:rPr>
          <w:rFonts w:ascii="Inpi" w:hAnsi="Inpi"/>
        </w:rPr>
        <w:t>La personne publique se libérera des sommes dues au titulaire au titre du présent marché en en faisant porter les montants au crédit du compte suivant (joindre un RIB)</w:t>
      </w:r>
      <w:r w:rsidR="00EC6ACB" w:rsidRPr="00D34C29">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D34C29" w14:paraId="07DE1A9E"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267B93C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6DE0DC2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6669EFF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092710D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3ABD366F"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5B60877A"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6EAFCE27" w14:textId="77777777" w:rsidR="00C52BD9" w:rsidRPr="00D34C29"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69849531" w14:textId="77777777" w:rsidR="00C52BD9" w:rsidRPr="00D34C29"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1E5C6FB7" w14:textId="77777777" w:rsidR="00C52BD9" w:rsidRPr="00D34C29"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5B367D12" w14:textId="77777777" w:rsidR="00C52BD9" w:rsidRPr="00D34C29"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4690137" w14:textId="77777777" w:rsidR="00C52BD9" w:rsidRPr="00D34C29" w:rsidRDefault="00C52BD9" w:rsidP="005A38E7">
            <w:pPr>
              <w:spacing w:before="60" w:after="60"/>
              <w:jc w:val="center"/>
              <w:rPr>
                <w:rFonts w:ascii="Inpi" w:hAnsi="Inpi"/>
                <w:b/>
                <w:caps/>
              </w:rPr>
            </w:pPr>
          </w:p>
        </w:tc>
      </w:tr>
      <w:tr w:rsidR="00C52BD9" w:rsidRPr="00D34C29" w14:paraId="50A3963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213A2DC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FFA4E88"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3771F73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2EC5A706" w14:textId="77777777" w:rsidR="00C52BD9" w:rsidRPr="00D34C29"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6FA5671F" w14:textId="77777777" w:rsidR="00C52BD9" w:rsidRPr="00D34C29" w:rsidRDefault="00C52BD9" w:rsidP="005A38E7">
            <w:pPr>
              <w:tabs>
                <w:tab w:val="left" w:pos="3402"/>
              </w:tabs>
              <w:spacing w:before="60" w:after="60"/>
              <w:jc w:val="center"/>
              <w:rPr>
                <w:rFonts w:ascii="Inpi" w:hAnsi="Inpi"/>
                <w:caps/>
              </w:rPr>
            </w:pPr>
          </w:p>
        </w:tc>
      </w:tr>
      <w:tr w:rsidR="00C52BD9" w:rsidRPr="00D34C29" w14:paraId="3370C56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25C2A3"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05A8AFE6" w14:textId="77777777" w:rsidR="00C52BD9" w:rsidRPr="00D34C29" w:rsidRDefault="00C52BD9" w:rsidP="005A38E7">
            <w:pPr>
              <w:spacing w:before="60" w:after="60"/>
              <w:rPr>
                <w:rFonts w:ascii="Inpi" w:hAnsi="Inpi"/>
                <w:caps/>
              </w:rPr>
            </w:pPr>
          </w:p>
        </w:tc>
      </w:tr>
    </w:tbl>
    <w:p w14:paraId="0850BDE8" w14:textId="77777777" w:rsidR="00C52BD9" w:rsidRPr="00D34C29"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D34C29" w14:paraId="2FA5E5A1" w14:textId="77777777" w:rsidTr="005A38E7">
        <w:trPr>
          <w:trHeight w:val="234"/>
        </w:trPr>
        <w:tc>
          <w:tcPr>
            <w:tcW w:w="9926" w:type="dxa"/>
            <w:gridSpan w:val="9"/>
          </w:tcPr>
          <w:p w14:paraId="1C923271" w14:textId="77777777" w:rsidR="00C52BD9" w:rsidRPr="00D34C29" w:rsidRDefault="00C52BD9" w:rsidP="005A38E7">
            <w:pPr>
              <w:pStyle w:val="Retraitcorpsdetexte2"/>
              <w:keepNext/>
              <w:ind w:left="0"/>
              <w:jc w:val="center"/>
              <w:rPr>
                <w:rFonts w:ascii="Inpi" w:hAnsi="Inpi"/>
              </w:rPr>
            </w:pPr>
            <w:r w:rsidRPr="00D34C29">
              <w:rPr>
                <w:rFonts w:ascii="Inpi" w:hAnsi="Inpi"/>
                <w:b/>
                <w:bCs/>
                <w:u w:val="single"/>
              </w:rPr>
              <w:t>En cas de groupement conjoint d’entreprises :</w:t>
            </w:r>
          </w:p>
        </w:tc>
      </w:tr>
      <w:tr w:rsidR="00C52BD9" w:rsidRPr="00D34C29" w14:paraId="44A0FFA5" w14:textId="77777777" w:rsidTr="005A38E7">
        <w:trPr>
          <w:trHeight w:val="1746"/>
        </w:trPr>
        <w:tc>
          <w:tcPr>
            <w:tcW w:w="9926" w:type="dxa"/>
            <w:gridSpan w:val="9"/>
          </w:tcPr>
          <w:p w14:paraId="0A671D65" w14:textId="3FD15B35" w:rsidR="00C52BD9" w:rsidRPr="00D34C29" w:rsidRDefault="00C52BD9" w:rsidP="005A38E7">
            <w:pPr>
              <w:pStyle w:val="Retraitcorpsdetexte2"/>
              <w:keepNext/>
              <w:ind w:left="0"/>
              <w:rPr>
                <w:rFonts w:ascii="Inpi" w:hAnsi="Inpi"/>
              </w:rPr>
            </w:pPr>
            <w:r w:rsidRPr="00D34C29">
              <w:rPr>
                <w:rFonts w:ascii="Inpi" w:hAnsi="Inpi"/>
              </w:rPr>
              <w:t>Les soussigné</w:t>
            </w:r>
            <w:r w:rsidR="00FA51EB" w:rsidRPr="00D34C29">
              <w:rPr>
                <w:rFonts w:ascii="Inpi" w:hAnsi="Inpi"/>
              </w:rPr>
              <w:t>e</w:t>
            </w:r>
            <w:r w:rsidRPr="00D34C29">
              <w:rPr>
                <w:rFonts w:ascii="Inpi" w:hAnsi="Inpi"/>
              </w:rPr>
              <w:t>s sociétés groupé</w:t>
            </w:r>
            <w:r w:rsidR="00DF0551" w:rsidRPr="00D34C29">
              <w:rPr>
                <w:rFonts w:ascii="Inpi" w:hAnsi="Inpi"/>
              </w:rPr>
              <w:t>e</w:t>
            </w:r>
            <w:r w:rsidRPr="00D34C29">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DF5F3E"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3"/>
                  <w:enabled/>
                  <w:calcOnExit w:val="0"/>
                  <w:checkBox>
                    <w:sizeAuto/>
                    <w:default w:val="0"/>
                  </w:checkBox>
                </w:ffData>
              </w:fldChar>
            </w:r>
            <w:bookmarkStart w:id="6" w:name="CaseACocher23"/>
            <w:r w:rsidRPr="00D34C29">
              <w:rPr>
                <w:rFonts w:ascii="Inpi" w:hAnsi="Inpi"/>
              </w:rPr>
              <w:instrText xml:space="preserve"> FORMCHECKBOX </w:instrText>
            </w:r>
            <w:r w:rsidR="00EE2DEE">
              <w:rPr>
                <w:rFonts w:ascii="Inpi" w:hAnsi="Inpi"/>
              </w:rPr>
            </w:r>
            <w:r w:rsidR="00EE2DEE">
              <w:rPr>
                <w:rFonts w:ascii="Inpi" w:hAnsi="Inpi"/>
              </w:rPr>
              <w:fldChar w:fldCharType="separate"/>
            </w:r>
            <w:r w:rsidRPr="00D34C29">
              <w:rPr>
                <w:rFonts w:ascii="Inpi" w:hAnsi="Inpi"/>
              </w:rPr>
              <w:fldChar w:fldCharType="end"/>
            </w:r>
            <w:bookmarkEnd w:id="6"/>
            <w:r w:rsidRPr="00D34C29">
              <w:rPr>
                <w:rFonts w:ascii="Inpi" w:hAnsi="Inpi"/>
              </w:rPr>
              <w:tab/>
              <w:t>OUI</w:t>
            </w:r>
            <w:r w:rsidRPr="00D34C29">
              <w:rPr>
                <w:rFonts w:ascii="Inpi" w:hAnsi="Inpi"/>
              </w:rPr>
              <w:tab/>
            </w:r>
          </w:p>
          <w:p w14:paraId="0455A62B"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4"/>
                  <w:enabled/>
                  <w:calcOnExit w:val="0"/>
                  <w:checkBox>
                    <w:sizeAuto/>
                    <w:default w:val="0"/>
                  </w:checkBox>
                </w:ffData>
              </w:fldChar>
            </w:r>
            <w:bookmarkStart w:id="7" w:name="CaseACocher24"/>
            <w:r w:rsidRPr="00D34C29">
              <w:rPr>
                <w:rFonts w:ascii="Inpi" w:hAnsi="Inpi"/>
              </w:rPr>
              <w:instrText xml:space="preserve"> FORMCHECKBOX </w:instrText>
            </w:r>
            <w:r w:rsidR="00EE2DEE">
              <w:rPr>
                <w:rFonts w:ascii="Inpi" w:hAnsi="Inpi"/>
              </w:rPr>
            </w:r>
            <w:r w:rsidR="00EE2DEE">
              <w:rPr>
                <w:rFonts w:ascii="Inpi" w:hAnsi="Inpi"/>
              </w:rPr>
              <w:fldChar w:fldCharType="separate"/>
            </w:r>
            <w:r w:rsidRPr="00D34C29">
              <w:rPr>
                <w:rFonts w:ascii="Inpi" w:hAnsi="Inpi"/>
              </w:rPr>
              <w:fldChar w:fldCharType="end"/>
            </w:r>
            <w:bookmarkEnd w:id="7"/>
            <w:r w:rsidRPr="00D34C29">
              <w:rPr>
                <w:rFonts w:ascii="Inpi" w:hAnsi="Inpi"/>
              </w:rPr>
              <w:tab/>
              <w:t xml:space="preserve">NON </w:t>
            </w:r>
          </w:p>
          <w:p w14:paraId="64D46E86" w14:textId="77777777" w:rsidR="00C52BD9" w:rsidRPr="00D34C29" w:rsidRDefault="00C52BD9" w:rsidP="005A38E7">
            <w:pPr>
              <w:pStyle w:val="Retraitcorpsdetexte2"/>
              <w:keepNext/>
              <w:spacing w:before="60"/>
              <w:ind w:left="0"/>
              <w:rPr>
                <w:rFonts w:ascii="Inpi" w:hAnsi="Inpi"/>
                <w:b/>
                <w:bCs/>
                <w:u w:val="single"/>
              </w:rPr>
            </w:pPr>
            <w:r w:rsidRPr="00D34C29">
              <w:rPr>
                <w:rFonts w:ascii="Inpi" w:hAnsi="Inpi"/>
              </w:rPr>
              <w:t>Ces paiements seront libératoires vis-à-vis des prestataires groupés.</w:t>
            </w:r>
          </w:p>
        </w:tc>
      </w:tr>
      <w:tr w:rsidR="00C52BD9" w:rsidRPr="00D34C29" w14:paraId="08AAE6B9" w14:textId="77777777" w:rsidTr="005A38E7">
        <w:trPr>
          <w:trHeight w:val="954"/>
        </w:trPr>
        <w:tc>
          <w:tcPr>
            <w:tcW w:w="9926" w:type="dxa"/>
            <w:gridSpan w:val="9"/>
          </w:tcPr>
          <w:p w14:paraId="6F7C252B" w14:textId="7FFD2CBB" w:rsidR="00C52BD9" w:rsidRPr="00D34C29" w:rsidRDefault="00C52BD9" w:rsidP="004B679D">
            <w:pPr>
              <w:pStyle w:val="Corpsdetexte"/>
              <w:keepNext/>
              <w:ind w:left="70"/>
              <w:rPr>
                <w:rFonts w:ascii="Inpi" w:hAnsi="Inpi"/>
                <w:b/>
              </w:rPr>
            </w:pPr>
            <w:r w:rsidRPr="00D34C29">
              <w:rPr>
                <w:rFonts w:ascii="Inpi" w:hAnsi="Inpi"/>
                <w:b/>
              </w:rPr>
              <w:t xml:space="preserve">En cas de réponse négative,  </w:t>
            </w:r>
            <w:r w:rsidRPr="00D34C29">
              <w:rPr>
                <w:rFonts w:ascii="Inpi" w:hAnsi="Inpi"/>
              </w:rPr>
              <w:t>la personne publique se libérera des sommes dues au(x) membres du groupement, autre que le mandataire, au titre du présent marché en en faisant porter les montants au crédit du suivant (joindre un RIB ) :</w:t>
            </w:r>
          </w:p>
        </w:tc>
      </w:tr>
      <w:tr w:rsidR="00C52BD9" w:rsidRPr="00D34C29" w14:paraId="210AE9CB"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1F6203AD"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0E33CDBB"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74683627"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CF2715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5BF354D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3E1E39B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3AB7C5DF" w14:textId="77777777" w:rsidR="00C52BD9" w:rsidRPr="00D34C29"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72ECD89" w14:textId="77777777" w:rsidR="00C52BD9" w:rsidRPr="00D34C29"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198FCC3A" w14:textId="77777777" w:rsidR="00C52BD9" w:rsidRPr="00D34C29"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3C9A7D2D" w14:textId="77777777" w:rsidR="00C52BD9" w:rsidRPr="00D34C29"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0DC0F25B" w14:textId="77777777" w:rsidR="00C52BD9" w:rsidRPr="00D34C29" w:rsidRDefault="00C52BD9" w:rsidP="005A38E7">
            <w:pPr>
              <w:keepNext/>
              <w:spacing w:before="60" w:after="60"/>
              <w:jc w:val="center"/>
              <w:rPr>
                <w:rFonts w:ascii="Inpi" w:hAnsi="Inpi"/>
                <w:b/>
                <w:caps/>
              </w:rPr>
            </w:pPr>
          </w:p>
        </w:tc>
      </w:tr>
      <w:tr w:rsidR="00C52BD9" w:rsidRPr="00D34C29" w14:paraId="1FFA03D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899053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1169B965"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4403579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55718EF7" w14:textId="77777777" w:rsidR="00C52BD9" w:rsidRPr="00D34C29"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086875B" w14:textId="77777777" w:rsidR="00C52BD9" w:rsidRPr="00D34C29" w:rsidRDefault="00C52BD9" w:rsidP="005A38E7">
            <w:pPr>
              <w:tabs>
                <w:tab w:val="left" w:pos="3402"/>
              </w:tabs>
              <w:spacing w:before="60" w:after="60"/>
              <w:jc w:val="center"/>
              <w:rPr>
                <w:rFonts w:ascii="Inpi" w:hAnsi="Inpi"/>
                <w:caps/>
              </w:rPr>
            </w:pPr>
          </w:p>
        </w:tc>
      </w:tr>
      <w:tr w:rsidR="00C52BD9" w:rsidRPr="00D34C29" w14:paraId="696E4C8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4F4347A4"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63204E72" w14:textId="77777777" w:rsidR="00C52BD9" w:rsidRPr="00D34C29" w:rsidRDefault="00C52BD9" w:rsidP="005A38E7">
            <w:pPr>
              <w:spacing w:before="60" w:after="60"/>
              <w:rPr>
                <w:rFonts w:ascii="Inpi" w:hAnsi="Inpi"/>
                <w:caps/>
              </w:rPr>
            </w:pPr>
          </w:p>
        </w:tc>
      </w:tr>
      <w:tr w:rsidR="00C52BD9" w:rsidRPr="00D34C29" w14:paraId="753B281A"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477A73BE" w14:textId="77777777" w:rsidR="00C52BD9" w:rsidRPr="00D34C29" w:rsidRDefault="00C52BD9" w:rsidP="005A38E7">
            <w:pPr>
              <w:spacing w:before="60" w:after="60"/>
              <w:rPr>
                <w:rFonts w:ascii="Inpi" w:hAnsi="Inpi"/>
                <w:sz w:val="18"/>
              </w:rPr>
            </w:pPr>
            <w:r w:rsidRPr="00D34C29">
              <w:rPr>
                <w:rFonts w:ascii="Inpi" w:hAnsi="Inpi"/>
                <w:sz w:val="18"/>
              </w:rPr>
              <w:t>(Reproduire ce tableau en autant de fois que de membres de groupements)</w:t>
            </w:r>
          </w:p>
          <w:p w14:paraId="3FB7094E" w14:textId="77777777" w:rsidR="00C52BD9" w:rsidRPr="00D34C29" w:rsidRDefault="00C52BD9" w:rsidP="005A38E7">
            <w:pPr>
              <w:tabs>
                <w:tab w:val="left" w:pos="6237"/>
              </w:tabs>
              <w:rPr>
                <w:rFonts w:ascii="Inpi" w:hAnsi="Inpi"/>
                <w:b/>
                <w:bCs/>
              </w:rPr>
            </w:pPr>
          </w:p>
          <w:p w14:paraId="6BECC189" w14:textId="77777777" w:rsidR="00C52BD9" w:rsidRPr="00D34C29" w:rsidRDefault="00C52BD9" w:rsidP="005A38E7">
            <w:pPr>
              <w:tabs>
                <w:tab w:val="left" w:pos="6237"/>
              </w:tabs>
              <w:rPr>
                <w:rFonts w:ascii="Inpi" w:hAnsi="Inpi"/>
              </w:rPr>
            </w:pPr>
            <w:r w:rsidRPr="00D34C29">
              <w:rPr>
                <w:rFonts w:ascii="Inpi" w:hAnsi="Inpi"/>
                <w:b/>
                <w:bCs/>
              </w:rPr>
              <w:t>Répartition des prestations</w:t>
            </w:r>
            <w:r w:rsidRPr="00D34C29">
              <w:rPr>
                <w:rFonts w:ascii="Inpi" w:hAnsi="Inpi"/>
                <w:i/>
                <w:iCs/>
              </w:rPr>
              <w:t xml:space="preserve"> </w:t>
            </w:r>
            <w:r w:rsidRPr="00D34C29">
              <w:rPr>
                <w:rFonts w:ascii="Inpi" w:hAnsi="Inpi"/>
                <w:b/>
                <w:bCs/>
              </w:rPr>
              <w:t>:</w:t>
            </w:r>
          </w:p>
          <w:p w14:paraId="74C99A8E" w14:textId="77777777" w:rsidR="00C52BD9" w:rsidRPr="00D34C29" w:rsidRDefault="00C52BD9" w:rsidP="005A38E7">
            <w:pPr>
              <w:spacing w:before="120"/>
              <w:jc w:val="both"/>
              <w:rPr>
                <w:rFonts w:ascii="Inpi" w:hAnsi="Inpi"/>
              </w:rPr>
            </w:pPr>
            <w:r w:rsidRPr="00D34C29">
              <w:rPr>
                <w:rFonts w:ascii="Inpi" w:hAnsi="Inpi"/>
                <w:i/>
                <w:iCs/>
                <w:sz w:val="18"/>
                <w:szCs w:val="18"/>
              </w:rPr>
              <w:t>(Les membres du groupement conjoint indiquent dans le tableau ci-dessous la répartition des prestations que chacun d’entre eux s’engage à réaliser.)</w:t>
            </w:r>
          </w:p>
        </w:tc>
      </w:tr>
      <w:tr w:rsidR="00C52BD9" w:rsidRPr="00D34C29" w14:paraId="62E8868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797E6AA6" w14:textId="77777777" w:rsidR="00C52BD9" w:rsidRPr="00D34C29" w:rsidRDefault="00C52BD9" w:rsidP="005A38E7">
            <w:pPr>
              <w:jc w:val="center"/>
              <w:rPr>
                <w:rFonts w:ascii="Inpi" w:hAnsi="Inpi"/>
                <w:b/>
                <w:bCs/>
              </w:rPr>
            </w:pPr>
            <w:r w:rsidRPr="00D34C29">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01CE503B" w14:textId="77777777" w:rsidR="00C52BD9" w:rsidRPr="00D34C29" w:rsidRDefault="00C52BD9" w:rsidP="005A38E7">
            <w:pPr>
              <w:jc w:val="center"/>
              <w:rPr>
                <w:rFonts w:ascii="Inpi" w:hAnsi="Inpi"/>
                <w:b/>
                <w:sz w:val="18"/>
              </w:rPr>
            </w:pPr>
            <w:r w:rsidRPr="00D34C29">
              <w:rPr>
                <w:rFonts w:ascii="Inpi" w:hAnsi="Inpi"/>
                <w:b/>
                <w:bCs/>
                <w:iCs/>
                <w:szCs w:val="20"/>
              </w:rPr>
              <w:t>Prestations exécutées par les membres du groupement conjoint</w:t>
            </w:r>
          </w:p>
        </w:tc>
      </w:tr>
      <w:tr w:rsidR="00C52BD9" w:rsidRPr="00D34C29" w14:paraId="53BAADFD"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0D7DD180" w14:textId="77777777" w:rsidR="00C52BD9" w:rsidRPr="00D34C29"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EDAC78F" w14:textId="77777777" w:rsidR="00C52BD9" w:rsidRPr="00D34C29" w:rsidRDefault="00C52BD9" w:rsidP="005A38E7">
            <w:pPr>
              <w:spacing w:before="60" w:after="60"/>
              <w:jc w:val="center"/>
              <w:rPr>
                <w:rFonts w:ascii="Inpi" w:hAnsi="Inpi"/>
                <w:sz w:val="18"/>
              </w:rPr>
            </w:pPr>
            <w:r w:rsidRPr="00D34C29">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A268B4C" w14:textId="77777777" w:rsidR="00C52BD9" w:rsidRPr="00D34C29" w:rsidRDefault="00C52BD9" w:rsidP="005A38E7">
            <w:pPr>
              <w:jc w:val="center"/>
              <w:rPr>
                <w:rFonts w:ascii="Inpi" w:hAnsi="Inpi"/>
                <w:b/>
                <w:bCs/>
              </w:rPr>
            </w:pPr>
            <w:r w:rsidRPr="00D34C29">
              <w:rPr>
                <w:rFonts w:ascii="Inpi" w:hAnsi="Inpi"/>
                <w:b/>
                <w:bCs/>
              </w:rPr>
              <w:t>Montant en € HT de la prestation</w:t>
            </w:r>
          </w:p>
        </w:tc>
      </w:tr>
      <w:tr w:rsidR="00C52BD9" w:rsidRPr="00D34C29" w14:paraId="2E380F5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3BB19269" w14:textId="77777777" w:rsidR="00C52BD9" w:rsidRPr="00D34C29"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64A9545"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64D4AB7" w14:textId="77777777" w:rsidR="00C52BD9" w:rsidRPr="00D34C29" w:rsidRDefault="00C52BD9" w:rsidP="005A38E7">
            <w:pPr>
              <w:rPr>
                <w:rFonts w:ascii="Inpi" w:hAnsi="Inpi"/>
                <w:bCs/>
              </w:rPr>
            </w:pPr>
          </w:p>
        </w:tc>
      </w:tr>
      <w:tr w:rsidR="00C52BD9" w:rsidRPr="00D34C29" w14:paraId="386E11C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7B26E87"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34701AA"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6617C1AE" w14:textId="77777777" w:rsidR="00C52BD9" w:rsidRPr="00D34C29" w:rsidRDefault="00C52BD9" w:rsidP="005A38E7">
            <w:pPr>
              <w:rPr>
                <w:rFonts w:ascii="Inpi" w:hAnsi="Inpi"/>
                <w:bCs/>
              </w:rPr>
            </w:pPr>
          </w:p>
        </w:tc>
      </w:tr>
      <w:tr w:rsidR="00C52BD9" w:rsidRPr="00D34C29" w14:paraId="230C655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1AC7912"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0ADA4D3"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2098DABE" w14:textId="77777777" w:rsidR="00C52BD9" w:rsidRPr="00D34C29" w:rsidRDefault="00C52BD9" w:rsidP="005A38E7">
            <w:pPr>
              <w:rPr>
                <w:rFonts w:ascii="Inpi" w:hAnsi="Inpi"/>
                <w:bCs/>
              </w:rPr>
            </w:pPr>
          </w:p>
        </w:tc>
      </w:tr>
      <w:tr w:rsidR="00C52BD9" w:rsidRPr="00D34C29" w14:paraId="5E1814C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2D97C5E8" w14:textId="77777777" w:rsidR="00C52BD9" w:rsidRPr="00D34C29" w:rsidRDefault="00C52BD9" w:rsidP="005A38E7">
            <w:pPr>
              <w:jc w:val="right"/>
              <w:rPr>
                <w:rFonts w:ascii="Inpi" w:hAnsi="Inpi"/>
                <w:b/>
                <w:bCs/>
              </w:rPr>
            </w:pPr>
            <w:r w:rsidRPr="00D34C29">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32901F93" w14:textId="77777777" w:rsidR="00C52BD9" w:rsidRPr="00D34C29" w:rsidRDefault="00C52BD9" w:rsidP="005A38E7">
            <w:pPr>
              <w:rPr>
                <w:rFonts w:ascii="Inpi" w:hAnsi="Inpi"/>
                <w:bCs/>
              </w:rPr>
            </w:pPr>
          </w:p>
        </w:tc>
      </w:tr>
    </w:tbl>
    <w:p w14:paraId="5CE19AE6" w14:textId="77777777" w:rsidR="00C52BD9" w:rsidRPr="00D34C29" w:rsidRDefault="00C52BD9" w:rsidP="00C52BD9">
      <w:pPr>
        <w:pStyle w:val="Corpsdetexte"/>
        <w:keepNext/>
        <w:spacing w:before="0"/>
        <w:rPr>
          <w:rFonts w:ascii="Inpi" w:hAnsi="Inpi"/>
          <w:b/>
        </w:rPr>
      </w:pPr>
    </w:p>
    <w:p w14:paraId="56005D18" w14:textId="77777777" w:rsidR="00B132AC" w:rsidRPr="00D34C29" w:rsidRDefault="00975E19" w:rsidP="001F3BDB">
      <w:pPr>
        <w:pStyle w:val="Titre2"/>
        <w:numPr>
          <w:ilvl w:val="1"/>
          <w:numId w:val="10"/>
        </w:numPr>
        <w:spacing w:before="360"/>
        <w:rPr>
          <w:rFonts w:ascii="Inpi" w:hAnsi="Inpi"/>
        </w:rPr>
      </w:pPr>
      <w:r w:rsidRPr="00D34C29">
        <w:rPr>
          <w:rFonts w:ascii="Inpi" w:hAnsi="Inpi"/>
        </w:rPr>
        <w:t>Avance</w:t>
      </w:r>
      <w:r w:rsidR="00B132AC" w:rsidRPr="00D34C29">
        <w:rPr>
          <w:rFonts w:ascii="Inpi" w:hAnsi="Inpi"/>
        </w:rPr>
        <w:t xml:space="preserve"> </w:t>
      </w:r>
    </w:p>
    <w:p w14:paraId="2423D9E1" w14:textId="200E371B" w:rsidR="00944DDB" w:rsidRPr="005F0D6D" w:rsidRDefault="00944DDB" w:rsidP="00944DDB">
      <w:pPr>
        <w:autoSpaceDE w:val="0"/>
        <w:autoSpaceDN w:val="0"/>
        <w:adjustRightInd w:val="0"/>
        <w:jc w:val="both"/>
        <w:rPr>
          <w:rFonts w:ascii="Inpi" w:hAnsi="Inpi" w:cs="Inpi"/>
          <w:color w:val="000000"/>
        </w:rPr>
      </w:pPr>
      <w:r w:rsidRPr="005F0D6D">
        <w:rPr>
          <w:rFonts w:ascii="Inpi" w:hAnsi="Inpi"/>
        </w:rPr>
        <w:t>Une avance de 10%, conformément à l’article 1</w:t>
      </w:r>
      <w:r w:rsidR="005F0D6D" w:rsidRPr="005F0D6D">
        <w:rPr>
          <w:rFonts w:ascii="Inpi" w:hAnsi="Inpi"/>
        </w:rPr>
        <w:t>0</w:t>
      </w:r>
      <w:r w:rsidRPr="005F0D6D">
        <w:rPr>
          <w:rFonts w:ascii="Inpi" w:hAnsi="Inpi"/>
        </w:rPr>
        <w:t xml:space="preserve"> du CCAP, sera accordée au titulaire </w:t>
      </w:r>
      <w:r w:rsidRPr="005F0D6D">
        <w:rPr>
          <w:rFonts w:ascii="Inpi" w:hAnsi="Inpi" w:cs="Inpi"/>
          <w:color w:val="000000"/>
        </w:rPr>
        <w:t xml:space="preserve">pour chaque bon de commande supérieur à 50 000 euros HT </w:t>
      </w:r>
      <w:r w:rsidRPr="005F0D6D">
        <w:rPr>
          <w:rFonts w:ascii="Inpi" w:hAnsi="Inpi"/>
        </w:rPr>
        <w:t>et dans la mesure où le délai d'exécution est supérieur à deux mois.</w:t>
      </w:r>
    </w:p>
    <w:p w14:paraId="0E6A62C2" w14:textId="77777777" w:rsidR="00944DDB" w:rsidRPr="00694324" w:rsidRDefault="00944DDB" w:rsidP="00944DDB">
      <w:pPr>
        <w:spacing w:before="120" w:after="120"/>
        <w:jc w:val="both"/>
        <w:rPr>
          <w:rFonts w:ascii="Inpi" w:hAnsi="Inpi"/>
        </w:rPr>
      </w:pPr>
      <w:r w:rsidRPr="005F0D6D">
        <w:rPr>
          <w:rFonts w:ascii="Inpi" w:hAnsi="Inpi"/>
        </w:rPr>
        <w:t>Le titulaire pourra, en application de l’article R.2191-5 du Code de la commande publique, refuser expressément le versement de l’avance en cochant la case ci-dessous :</w:t>
      </w:r>
      <w:r w:rsidRPr="00694324">
        <w:rPr>
          <w:rFonts w:ascii="Inpi" w:hAnsi="Inpi"/>
        </w:rPr>
        <w:t xml:space="preserve"> </w:t>
      </w:r>
    </w:p>
    <w:p w14:paraId="225B7409" w14:textId="77777777" w:rsidR="00944DDB" w:rsidRDefault="00944DDB" w:rsidP="00944DDB">
      <w:pPr>
        <w:jc w:val="both"/>
        <w:rPr>
          <w:rFonts w:ascii="Inpi" w:hAnsi="Inpi"/>
        </w:rPr>
      </w:pPr>
      <w:r w:rsidRPr="00694324">
        <w:rPr>
          <w:rFonts w:ascii="Inpi" w:hAnsi="Inpi"/>
        </w:rPr>
        <w:fldChar w:fldCharType="begin">
          <w:ffData>
            <w:name w:val="CaseACocher25"/>
            <w:enabled/>
            <w:calcOnExit w:val="0"/>
            <w:checkBox>
              <w:sizeAuto/>
              <w:default w:val="0"/>
            </w:checkBox>
          </w:ffData>
        </w:fldChar>
      </w:r>
      <w:r w:rsidRPr="00694324">
        <w:rPr>
          <w:rFonts w:ascii="Inpi" w:hAnsi="Inpi"/>
        </w:rPr>
        <w:instrText xml:space="preserve"> FORMCHECKBOX </w:instrText>
      </w:r>
      <w:r w:rsidR="00EE2DEE">
        <w:rPr>
          <w:rFonts w:ascii="Inpi" w:hAnsi="Inpi"/>
        </w:rPr>
      </w:r>
      <w:r w:rsidR="00EE2DEE">
        <w:rPr>
          <w:rFonts w:ascii="Inpi" w:hAnsi="Inpi"/>
        </w:rPr>
        <w:fldChar w:fldCharType="separate"/>
      </w:r>
      <w:r w:rsidRPr="00694324">
        <w:rPr>
          <w:rFonts w:ascii="Inpi" w:hAnsi="Inpi"/>
        </w:rPr>
        <w:fldChar w:fldCharType="end"/>
      </w:r>
      <w:r w:rsidRPr="00694324">
        <w:rPr>
          <w:rFonts w:ascii="Inpi" w:hAnsi="Inpi"/>
        </w:rPr>
        <w:t xml:space="preserve"> Je refuse de percevoir l’avance.</w:t>
      </w:r>
    </w:p>
    <w:p w14:paraId="3E1452A9" w14:textId="48269E52" w:rsidR="004809F5" w:rsidRDefault="004809F5" w:rsidP="004157B7">
      <w:pPr>
        <w:jc w:val="both"/>
        <w:rPr>
          <w:rFonts w:ascii="Inpi" w:hAnsi="Inpi"/>
        </w:rPr>
      </w:pPr>
    </w:p>
    <w:p w14:paraId="36435E7A" w14:textId="77777777" w:rsidR="004157B7" w:rsidRPr="00D34C29" w:rsidRDefault="004157B7" w:rsidP="004157B7">
      <w:pPr>
        <w:jc w:val="both"/>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34C29" w14:paraId="01077539"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CB400AD" w14:textId="77777777" w:rsidR="00B132AC" w:rsidRPr="00D34C29" w:rsidRDefault="00B132AC">
            <w:pPr>
              <w:tabs>
                <w:tab w:val="right" w:pos="8300"/>
              </w:tabs>
              <w:ind w:left="1134" w:hanging="1134"/>
              <w:jc w:val="both"/>
              <w:rPr>
                <w:rFonts w:ascii="Inpi" w:hAnsi="Inpi"/>
              </w:rPr>
            </w:pPr>
          </w:p>
          <w:p w14:paraId="108ABA2D" w14:textId="77777777" w:rsidR="00B132AC" w:rsidRPr="00D34C29" w:rsidRDefault="00B132AC">
            <w:pPr>
              <w:tabs>
                <w:tab w:val="left" w:pos="2410"/>
                <w:tab w:val="left" w:pos="4253"/>
                <w:tab w:val="right" w:pos="8300"/>
              </w:tabs>
              <w:ind w:left="1134" w:hanging="1134"/>
              <w:jc w:val="both"/>
              <w:rPr>
                <w:rFonts w:ascii="Inpi" w:hAnsi="Inpi"/>
              </w:rPr>
            </w:pPr>
            <w:proofErr w:type="gramStart"/>
            <w:r w:rsidRPr="00D34C29">
              <w:rPr>
                <w:rFonts w:ascii="Inpi" w:hAnsi="Inpi"/>
              </w:rPr>
              <w:t>à</w:t>
            </w:r>
            <w:proofErr w:type="gramEnd"/>
            <w:r w:rsidRPr="00D34C29">
              <w:rPr>
                <w:rFonts w:ascii="Inpi" w:hAnsi="Inpi"/>
              </w:rPr>
              <w:t xml:space="preserve">                                     le</w:t>
            </w:r>
          </w:p>
          <w:p w14:paraId="35151535" w14:textId="77777777" w:rsidR="00B132AC" w:rsidRPr="00D34C29" w:rsidRDefault="00B132AC">
            <w:pPr>
              <w:tabs>
                <w:tab w:val="right" w:pos="8300"/>
              </w:tabs>
              <w:ind w:left="1134" w:hanging="1134"/>
              <w:jc w:val="both"/>
              <w:rPr>
                <w:rFonts w:ascii="Inpi" w:hAnsi="Inpi"/>
              </w:rPr>
            </w:pPr>
            <w:proofErr w:type="gramStart"/>
            <w:r w:rsidRPr="00D34C29">
              <w:rPr>
                <w:rFonts w:ascii="Inpi" w:hAnsi="Inpi"/>
              </w:rPr>
              <w:t>fait</w:t>
            </w:r>
            <w:proofErr w:type="gramEnd"/>
            <w:r w:rsidRPr="00D34C29">
              <w:rPr>
                <w:rFonts w:ascii="Inpi" w:hAnsi="Inpi"/>
              </w:rPr>
              <w:t xml:space="preserve"> en un seul original</w:t>
            </w:r>
          </w:p>
          <w:p w14:paraId="04DB6953" w14:textId="77777777" w:rsidR="00B132AC" w:rsidRPr="00D34C29" w:rsidRDefault="00B132AC">
            <w:pPr>
              <w:ind w:left="1134" w:hanging="1134"/>
              <w:jc w:val="both"/>
              <w:rPr>
                <w:rFonts w:ascii="Inpi" w:hAnsi="Inpi"/>
              </w:rPr>
            </w:pPr>
            <w:proofErr w:type="gramStart"/>
            <w:r w:rsidRPr="00D34C29">
              <w:rPr>
                <w:rFonts w:ascii="Inpi" w:hAnsi="Inpi"/>
              </w:rPr>
              <w:t>l’entreprise</w:t>
            </w:r>
            <w:proofErr w:type="gramEnd"/>
            <w:r w:rsidRPr="00D34C29">
              <w:rPr>
                <w:rFonts w:ascii="Inpi" w:hAnsi="Inpi"/>
              </w:rPr>
              <w:t>,</w:t>
            </w:r>
          </w:p>
          <w:p w14:paraId="70644B2C" w14:textId="77777777" w:rsidR="00B132AC" w:rsidRPr="00D34C29" w:rsidRDefault="00B132AC">
            <w:pPr>
              <w:tabs>
                <w:tab w:val="right" w:pos="8300"/>
              </w:tabs>
              <w:ind w:left="1134" w:hanging="1134"/>
              <w:jc w:val="both"/>
              <w:rPr>
                <w:rFonts w:ascii="Inpi" w:hAnsi="Inpi"/>
              </w:rPr>
            </w:pPr>
          </w:p>
          <w:p w14:paraId="52A4D5C3" w14:textId="77777777" w:rsidR="00B132AC" w:rsidRPr="00D34C29" w:rsidRDefault="00B132AC">
            <w:pPr>
              <w:tabs>
                <w:tab w:val="right" w:pos="8300"/>
              </w:tabs>
              <w:ind w:left="1134" w:hanging="1134"/>
              <w:jc w:val="both"/>
              <w:rPr>
                <w:rFonts w:ascii="Inpi" w:hAnsi="Inpi"/>
              </w:rPr>
            </w:pPr>
          </w:p>
          <w:p w14:paraId="18A98092" w14:textId="77777777" w:rsidR="00B132AC" w:rsidRPr="00D34C29" w:rsidRDefault="00B132AC">
            <w:pPr>
              <w:tabs>
                <w:tab w:val="right" w:pos="8300"/>
              </w:tabs>
              <w:ind w:left="1134" w:hanging="1134"/>
              <w:jc w:val="both"/>
              <w:rPr>
                <w:rFonts w:ascii="Inpi" w:hAnsi="Inpi"/>
              </w:rPr>
            </w:pPr>
          </w:p>
          <w:p w14:paraId="39B615A4" w14:textId="77777777" w:rsidR="00B132AC" w:rsidRPr="00D34C29" w:rsidRDefault="00B132AC">
            <w:pPr>
              <w:tabs>
                <w:tab w:val="right" w:pos="8300"/>
              </w:tabs>
              <w:ind w:left="1134" w:hanging="1134"/>
              <w:jc w:val="both"/>
              <w:rPr>
                <w:rFonts w:ascii="Inpi" w:hAnsi="Inpi"/>
              </w:rPr>
            </w:pPr>
          </w:p>
          <w:p w14:paraId="1968FBB0" w14:textId="77777777" w:rsidR="00B132AC" w:rsidRPr="00D34C29" w:rsidRDefault="00B132AC">
            <w:pPr>
              <w:tabs>
                <w:tab w:val="right" w:pos="8300"/>
              </w:tabs>
              <w:ind w:left="1134" w:hanging="1134"/>
              <w:jc w:val="both"/>
              <w:rPr>
                <w:rFonts w:ascii="Inpi" w:hAnsi="Inpi"/>
              </w:rPr>
            </w:pPr>
          </w:p>
          <w:p w14:paraId="6B8C50DF" w14:textId="77777777" w:rsidR="00B132AC" w:rsidRPr="00D34C29" w:rsidRDefault="00B132AC">
            <w:pPr>
              <w:tabs>
                <w:tab w:val="right" w:pos="8300"/>
              </w:tabs>
              <w:ind w:left="1134" w:hanging="1134"/>
              <w:jc w:val="both"/>
              <w:rPr>
                <w:rFonts w:ascii="Inpi" w:hAnsi="Inpi"/>
              </w:rPr>
            </w:pPr>
            <w:r w:rsidRPr="00D34C29">
              <w:rPr>
                <w:rFonts w:ascii="Inpi" w:hAnsi="Inpi"/>
              </w:rPr>
              <w:t>(cachet et signature)</w:t>
            </w:r>
          </w:p>
        </w:tc>
      </w:tr>
      <w:tr w:rsidR="00B132AC" w:rsidRPr="00D34C29" w14:paraId="0342B66E" w14:textId="77777777">
        <w:trPr>
          <w:cantSplit/>
        </w:trPr>
        <w:tc>
          <w:tcPr>
            <w:tcW w:w="9142" w:type="dxa"/>
            <w:tcBorders>
              <w:left w:val="single" w:sz="6" w:space="0" w:color="auto"/>
              <w:bottom w:val="single" w:sz="6" w:space="0" w:color="auto"/>
              <w:right w:val="single" w:sz="6" w:space="0" w:color="auto"/>
            </w:tcBorders>
          </w:tcPr>
          <w:p w14:paraId="1628C914" w14:textId="77777777" w:rsidR="00B132AC" w:rsidRPr="00D34C29" w:rsidRDefault="00B132AC">
            <w:pPr>
              <w:tabs>
                <w:tab w:val="right" w:pos="8300"/>
              </w:tabs>
              <w:ind w:left="1134" w:hanging="1134"/>
              <w:rPr>
                <w:rFonts w:ascii="Inpi" w:hAnsi="Inpi"/>
              </w:rPr>
            </w:pPr>
            <w:proofErr w:type="gramStart"/>
            <w:r w:rsidRPr="00D34C29">
              <w:rPr>
                <w:rFonts w:ascii="Inpi" w:hAnsi="Inpi"/>
              </w:rPr>
              <w:t>à</w:t>
            </w:r>
            <w:proofErr w:type="gramEnd"/>
            <w:r w:rsidRPr="00D34C29">
              <w:rPr>
                <w:rFonts w:ascii="Inpi" w:hAnsi="Inpi"/>
              </w:rPr>
              <w:t xml:space="preserve"> </w:t>
            </w:r>
            <w:r w:rsidR="00242A95" w:rsidRPr="00D34C29">
              <w:rPr>
                <w:rFonts w:ascii="Inpi" w:hAnsi="Inpi"/>
              </w:rPr>
              <w:t>Courbevoie</w:t>
            </w:r>
            <w:r w:rsidRPr="00D34C29">
              <w:rPr>
                <w:rFonts w:ascii="Inpi" w:hAnsi="Inpi"/>
              </w:rPr>
              <w:t>, le</w:t>
            </w:r>
          </w:p>
          <w:p w14:paraId="35B6AEAD" w14:textId="77777777" w:rsidR="00B132AC" w:rsidRPr="00D34C29" w:rsidRDefault="00B132AC">
            <w:pPr>
              <w:tabs>
                <w:tab w:val="right" w:pos="8300"/>
              </w:tabs>
              <w:rPr>
                <w:rFonts w:ascii="Inpi" w:hAnsi="Inpi"/>
              </w:rPr>
            </w:pPr>
            <w:proofErr w:type="gramStart"/>
            <w:r w:rsidRPr="00D34C29">
              <w:rPr>
                <w:rFonts w:ascii="Inpi" w:hAnsi="Inpi"/>
              </w:rPr>
              <w:t>est</w:t>
            </w:r>
            <w:proofErr w:type="gramEnd"/>
            <w:r w:rsidRPr="00D34C29">
              <w:rPr>
                <w:rFonts w:ascii="Inpi" w:hAnsi="Inpi"/>
              </w:rPr>
              <w:t xml:space="preserve"> acceptée la présente offre pour valoir acte d'engagement,</w:t>
            </w:r>
            <w:r w:rsidR="009660CE" w:rsidRPr="00D34C29">
              <w:rPr>
                <w:rFonts w:ascii="Inpi" w:hAnsi="Inpi"/>
              </w:rPr>
              <w:t xml:space="preserve"> </w:t>
            </w:r>
          </w:p>
          <w:p w14:paraId="3C5800D9" w14:textId="77777777" w:rsidR="00B132AC" w:rsidRPr="00D34C29" w:rsidRDefault="00975E19">
            <w:pPr>
              <w:tabs>
                <w:tab w:val="right" w:pos="8300"/>
              </w:tabs>
              <w:ind w:left="1134" w:hanging="1134"/>
              <w:rPr>
                <w:rFonts w:ascii="Inpi" w:hAnsi="Inpi"/>
              </w:rPr>
            </w:pPr>
            <w:proofErr w:type="gramStart"/>
            <w:r w:rsidRPr="00D34C29">
              <w:rPr>
                <w:rFonts w:ascii="Inpi" w:hAnsi="Inpi"/>
              </w:rPr>
              <w:t>le</w:t>
            </w:r>
            <w:proofErr w:type="gramEnd"/>
            <w:r w:rsidRPr="00D34C29">
              <w:rPr>
                <w:rFonts w:ascii="Inpi" w:hAnsi="Inpi"/>
              </w:rPr>
              <w:t xml:space="preserve"> représentant légal du pouvoir adjudicateur</w:t>
            </w:r>
            <w:r w:rsidR="00B132AC" w:rsidRPr="00D34C29">
              <w:rPr>
                <w:rFonts w:ascii="Inpi" w:hAnsi="Inpi"/>
              </w:rPr>
              <w:t>,</w:t>
            </w:r>
          </w:p>
          <w:p w14:paraId="17254679" w14:textId="77777777" w:rsidR="00B132AC" w:rsidRPr="00D34C29" w:rsidRDefault="00B132AC">
            <w:pPr>
              <w:tabs>
                <w:tab w:val="right" w:pos="8300"/>
              </w:tabs>
              <w:ind w:left="1134" w:hanging="1134"/>
              <w:rPr>
                <w:rFonts w:ascii="Inpi" w:hAnsi="Inpi"/>
              </w:rPr>
            </w:pPr>
          </w:p>
          <w:p w14:paraId="0C0D47EF" w14:textId="77777777" w:rsidR="00B132AC" w:rsidRPr="00D34C29" w:rsidRDefault="00B132AC">
            <w:pPr>
              <w:tabs>
                <w:tab w:val="right" w:pos="8300"/>
              </w:tabs>
              <w:ind w:left="1134" w:hanging="1134"/>
              <w:rPr>
                <w:rFonts w:ascii="Inpi" w:hAnsi="Inpi"/>
              </w:rPr>
            </w:pPr>
          </w:p>
          <w:p w14:paraId="748D433C" w14:textId="77777777" w:rsidR="00B132AC" w:rsidRPr="00D34C29" w:rsidRDefault="00B132AC">
            <w:pPr>
              <w:tabs>
                <w:tab w:val="right" w:pos="8300"/>
              </w:tabs>
              <w:ind w:left="1134" w:hanging="1134"/>
              <w:rPr>
                <w:rFonts w:ascii="Inpi" w:hAnsi="Inpi"/>
              </w:rPr>
            </w:pPr>
          </w:p>
          <w:p w14:paraId="6A594377" w14:textId="77777777" w:rsidR="00B132AC" w:rsidRPr="00D34C29" w:rsidRDefault="00B132AC">
            <w:pPr>
              <w:tabs>
                <w:tab w:val="right" w:pos="8300"/>
              </w:tabs>
              <w:ind w:left="1134" w:hanging="1134"/>
              <w:rPr>
                <w:rFonts w:ascii="Inpi" w:hAnsi="Inpi"/>
              </w:rPr>
            </w:pPr>
          </w:p>
          <w:p w14:paraId="7D7E1101" w14:textId="77777777" w:rsidR="00B132AC" w:rsidRPr="00D34C29" w:rsidRDefault="00B132AC">
            <w:pPr>
              <w:tabs>
                <w:tab w:val="right" w:pos="8300"/>
              </w:tabs>
              <w:ind w:left="1134" w:hanging="1134"/>
              <w:rPr>
                <w:rFonts w:ascii="Inpi" w:hAnsi="Inpi"/>
              </w:rPr>
            </w:pPr>
          </w:p>
          <w:p w14:paraId="685F5F54" w14:textId="77777777" w:rsidR="00B132AC" w:rsidRPr="00D34C29" w:rsidRDefault="00B132AC">
            <w:pPr>
              <w:tabs>
                <w:tab w:val="right" w:pos="8300"/>
              </w:tabs>
              <w:ind w:left="1134" w:hanging="1134"/>
              <w:rPr>
                <w:rFonts w:ascii="Inpi" w:hAnsi="Inpi"/>
              </w:rPr>
            </w:pPr>
          </w:p>
          <w:p w14:paraId="2DD8FF0B" w14:textId="77777777" w:rsidR="00B132AC" w:rsidRPr="00D34C29" w:rsidRDefault="00B132AC">
            <w:pPr>
              <w:tabs>
                <w:tab w:val="right" w:pos="8300"/>
              </w:tabs>
              <w:ind w:left="1134" w:hanging="1134"/>
              <w:rPr>
                <w:rFonts w:ascii="Inpi" w:hAnsi="Inpi"/>
              </w:rPr>
            </w:pPr>
          </w:p>
          <w:p w14:paraId="78BD278D" w14:textId="77777777" w:rsidR="00B132AC" w:rsidRPr="00D34C29" w:rsidRDefault="00B132AC">
            <w:pPr>
              <w:tabs>
                <w:tab w:val="right" w:pos="8300"/>
              </w:tabs>
              <w:ind w:left="1134" w:hanging="1134"/>
              <w:rPr>
                <w:rFonts w:ascii="Inpi" w:hAnsi="Inpi"/>
              </w:rPr>
            </w:pPr>
          </w:p>
          <w:p w14:paraId="0BA35545" w14:textId="77777777" w:rsidR="00B132AC" w:rsidRPr="00D34C29" w:rsidRDefault="00B132AC">
            <w:pPr>
              <w:tabs>
                <w:tab w:val="right" w:pos="8300"/>
              </w:tabs>
              <w:ind w:left="1134" w:hanging="1134"/>
              <w:rPr>
                <w:rFonts w:ascii="Inpi" w:hAnsi="Inpi"/>
              </w:rPr>
            </w:pPr>
          </w:p>
          <w:p w14:paraId="140AF416" w14:textId="77777777" w:rsidR="00B132AC" w:rsidRPr="00D34C29" w:rsidRDefault="00B132AC">
            <w:pPr>
              <w:tabs>
                <w:tab w:val="right" w:pos="8300"/>
              </w:tabs>
              <w:ind w:left="1134" w:hanging="1134"/>
              <w:rPr>
                <w:rFonts w:ascii="Inpi" w:hAnsi="Inpi"/>
              </w:rPr>
            </w:pPr>
          </w:p>
        </w:tc>
      </w:tr>
    </w:tbl>
    <w:p w14:paraId="315D438C" w14:textId="77777777" w:rsidR="00300525" w:rsidRPr="00D34C29" w:rsidRDefault="00300525">
      <w:pPr>
        <w:rPr>
          <w:rFonts w:ascii="Inpi" w:hAnsi="Inpi"/>
        </w:rPr>
      </w:pPr>
    </w:p>
    <w:p w14:paraId="0E387C0D" w14:textId="77777777" w:rsidR="00D112A3" w:rsidRPr="00D34C29" w:rsidRDefault="00D112A3">
      <w:pPr>
        <w:rPr>
          <w:rFonts w:ascii="Inpi" w:hAnsi="Inpi"/>
        </w:rPr>
      </w:pPr>
    </w:p>
    <w:p w14:paraId="27FBB533" w14:textId="77777777" w:rsidR="00D112A3" w:rsidRPr="00D34C29" w:rsidRDefault="00D112A3">
      <w:pPr>
        <w:rPr>
          <w:rFonts w:ascii="Inpi" w:hAnsi="Inpi"/>
        </w:rPr>
      </w:pPr>
    </w:p>
    <w:p w14:paraId="7E631B06" w14:textId="77777777" w:rsidR="00D112A3" w:rsidRPr="00D34C29" w:rsidRDefault="00D112A3">
      <w:pPr>
        <w:rPr>
          <w:rFonts w:ascii="Inpi" w:hAnsi="Inpi"/>
        </w:rPr>
      </w:pPr>
    </w:p>
    <w:p w14:paraId="3B10A98B" w14:textId="77777777" w:rsidR="00D112A3" w:rsidRPr="00D34C29" w:rsidRDefault="00D112A3">
      <w:pPr>
        <w:rPr>
          <w:rFonts w:ascii="Inpi" w:hAnsi="Inpi"/>
        </w:rPr>
      </w:pPr>
    </w:p>
    <w:p w14:paraId="2504938A" w14:textId="6BD5DAEA" w:rsidR="00D112A3" w:rsidRPr="00D34C29" w:rsidRDefault="005B1525">
      <w:pPr>
        <w:rPr>
          <w:rFonts w:ascii="Inpi" w:hAnsi="Inpi"/>
        </w:rPr>
      </w:pPr>
      <w:r w:rsidRPr="00D34C29">
        <w:rPr>
          <w:rFonts w:ascii="Inpi" w:hAnsi="Inpi"/>
        </w:rPr>
        <w:br w:type="page"/>
      </w:r>
    </w:p>
    <w:p w14:paraId="61F5246E" w14:textId="3DB0453D" w:rsidR="00300525" w:rsidRPr="00D34C29" w:rsidRDefault="00300525" w:rsidP="00300525">
      <w:pPr>
        <w:pStyle w:val="Lgende"/>
        <w:pBdr>
          <w:top w:val="single" w:sz="4" w:space="0" w:color="auto"/>
        </w:pBdr>
        <w:shd w:val="clear" w:color="auto" w:fill="auto"/>
        <w:rPr>
          <w:rFonts w:ascii="Inpi" w:hAnsi="Inpi" w:cs="Arial"/>
          <w:sz w:val="22"/>
          <w:szCs w:val="22"/>
        </w:rPr>
      </w:pPr>
      <w:r w:rsidRPr="00D34C29">
        <w:rPr>
          <w:rFonts w:ascii="Inpi" w:hAnsi="Inpi" w:cs="Arial"/>
          <w:sz w:val="22"/>
          <w:szCs w:val="22"/>
        </w:rPr>
        <w:lastRenderedPageBreak/>
        <w:t>ANNEXE AU CADRE D'ENGAGEMENT</w:t>
      </w:r>
    </w:p>
    <w:p w14:paraId="14838740" w14:textId="5D02AD93" w:rsidR="00300525" w:rsidRPr="00D34C29"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34C29">
        <w:rPr>
          <w:rFonts w:ascii="Inpi" w:hAnsi="Inpi"/>
          <w:b/>
        </w:rPr>
        <w:t xml:space="preserve">POUR COMPLETER L'ARTICLE </w:t>
      </w:r>
      <w:r w:rsidR="00816527" w:rsidRPr="00D34C29">
        <w:rPr>
          <w:rFonts w:ascii="Inpi" w:hAnsi="Inpi"/>
          <w:b/>
        </w:rPr>
        <w:fldChar w:fldCharType="begin"/>
      </w:r>
      <w:r w:rsidR="00816527" w:rsidRPr="00D34C29">
        <w:rPr>
          <w:rFonts w:ascii="Inpi" w:hAnsi="Inpi"/>
          <w:b/>
        </w:rPr>
        <w:instrText xml:space="preserve"> REF _Ref29376268 \r \h </w:instrText>
      </w:r>
      <w:r w:rsidR="00D34C29">
        <w:rPr>
          <w:rFonts w:ascii="Inpi" w:hAnsi="Inpi"/>
          <w:b/>
        </w:rPr>
        <w:instrText xml:space="preserve"> \* MERGEFORMAT </w:instrText>
      </w:r>
      <w:r w:rsidR="00816527" w:rsidRPr="00D34C29">
        <w:rPr>
          <w:rFonts w:ascii="Inpi" w:hAnsi="Inpi"/>
          <w:b/>
        </w:rPr>
      </w:r>
      <w:r w:rsidR="00816527" w:rsidRPr="00D34C29">
        <w:rPr>
          <w:rFonts w:ascii="Inpi" w:hAnsi="Inpi"/>
          <w:b/>
        </w:rPr>
        <w:fldChar w:fldCharType="separate"/>
      </w:r>
      <w:r w:rsidR="00EA6FEE" w:rsidRPr="00D34C29">
        <w:rPr>
          <w:rFonts w:ascii="Inpi" w:hAnsi="Inpi"/>
          <w:b/>
        </w:rPr>
        <w:t>6</w:t>
      </w:r>
      <w:r w:rsidR="00816527" w:rsidRPr="00D34C29">
        <w:rPr>
          <w:rFonts w:ascii="Inpi" w:hAnsi="Inpi"/>
          <w:b/>
        </w:rPr>
        <w:fldChar w:fldCharType="end"/>
      </w:r>
      <w:r w:rsidRPr="00D34C29">
        <w:rPr>
          <w:rFonts w:ascii="Inpi" w:hAnsi="Inpi"/>
          <w:b/>
        </w:rPr>
        <w:t xml:space="preserve"> : CONTRACTANTS – GROUPEMENT D’ENTREPRISES </w:t>
      </w:r>
    </w:p>
    <w:p w14:paraId="14E85C53" w14:textId="77777777" w:rsidR="00300525" w:rsidRPr="00D34C29"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4439CA1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2A86DD" w14:textId="77777777" w:rsidR="00300525" w:rsidRPr="00D34C29" w:rsidRDefault="00300525" w:rsidP="00601455">
            <w:pPr>
              <w:ind w:left="1134" w:hanging="1134"/>
              <w:jc w:val="both"/>
              <w:rPr>
                <w:rFonts w:ascii="Inpi" w:hAnsi="Inpi"/>
              </w:rPr>
            </w:pPr>
          </w:p>
          <w:p w14:paraId="4784944B"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37DCCC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80A2A05" w14:textId="77777777" w:rsidR="00300525" w:rsidRPr="00D34C29" w:rsidRDefault="00300525" w:rsidP="00601455">
            <w:pPr>
              <w:tabs>
                <w:tab w:val="left" w:pos="1490"/>
              </w:tabs>
              <w:rPr>
                <w:rFonts w:ascii="Inpi" w:hAnsi="Inpi"/>
              </w:rPr>
            </w:pPr>
            <w:r w:rsidRPr="00D34C29">
              <w:rPr>
                <w:rFonts w:ascii="Inpi" w:hAnsi="Inpi"/>
              </w:rPr>
              <w:t>Qualité </w:t>
            </w:r>
            <w:r w:rsidRPr="00D34C29">
              <w:rPr>
                <w:rStyle w:val="Appelnotedebasdep"/>
                <w:rFonts w:ascii="Inpi" w:hAnsi="Inpi"/>
              </w:rPr>
              <w:footnoteReference w:id="3"/>
            </w:r>
            <w:r w:rsidRPr="00D34C29">
              <w:rPr>
                <w:rFonts w:ascii="Inpi" w:hAnsi="Inpi"/>
              </w:rPr>
              <w:t>:</w:t>
            </w:r>
            <w:r w:rsidRPr="00D34C29">
              <w:rPr>
                <w:rFonts w:ascii="Inpi" w:hAnsi="Inpi"/>
              </w:rPr>
              <w:tab/>
            </w:r>
            <w:r w:rsidR="007545E9" w:rsidRPr="00D34C29">
              <w:rPr>
                <w:rFonts w:ascii="Inpi" w:hAnsi="Inpi"/>
              </w:rPr>
              <w:fldChar w:fldCharType="begin">
                <w:ffData>
                  <w:name w:val="CaseACocher27"/>
                  <w:enabled/>
                  <w:calcOnExit w:val="0"/>
                  <w:checkBox>
                    <w:sizeAuto/>
                    <w:default w:val="0"/>
                  </w:checkBox>
                </w:ffData>
              </w:fldChar>
            </w:r>
            <w:bookmarkStart w:id="8" w:name="CaseACocher27"/>
            <w:r w:rsidR="007545E9" w:rsidRPr="00D34C29">
              <w:rPr>
                <w:rFonts w:ascii="Inpi" w:hAnsi="Inpi"/>
              </w:rPr>
              <w:instrText xml:space="preserve"> FORMCHECKBOX </w:instrText>
            </w:r>
            <w:r w:rsidR="00EE2DEE">
              <w:rPr>
                <w:rFonts w:ascii="Inpi" w:hAnsi="Inpi"/>
              </w:rPr>
            </w:r>
            <w:r w:rsidR="00EE2DEE">
              <w:rPr>
                <w:rFonts w:ascii="Inpi" w:hAnsi="Inpi"/>
              </w:rPr>
              <w:fldChar w:fldCharType="separate"/>
            </w:r>
            <w:r w:rsidR="007545E9" w:rsidRPr="00D34C29">
              <w:rPr>
                <w:rFonts w:ascii="Inpi" w:hAnsi="Inpi"/>
              </w:rPr>
              <w:fldChar w:fldCharType="end"/>
            </w:r>
            <w:bookmarkEnd w:id="8"/>
            <w:r w:rsidR="007545E9" w:rsidRPr="00D34C29">
              <w:rPr>
                <w:rFonts w:ascii="Inpi" w:hAnsi="Inpi"/>
              </w:rPr>
              <w:t xml:space="preserve"> </w:t>
            </w:r>
            <w:r w:rsidRPr="00D34C29">
              <w:rPr>
                <w:rFonts w:ascii="Inpi" w:hAnsi="Inpi"/>
              </w:rPr>
              <w:t>Représentant légal de l’entreprise</w:t>
            </w:r>
          </w:p>
          <w:p w14:paraId="38FAE9F8"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28"/>
                  <w:enabled/>
                  <w:calcOnExit w:val="0"/>
                  <w:checkBox>
                    <w:sizeAuto/>
                    <w:default w:val="0"/>
                  </w:checkBox>
                </w:ffData>
              </w:fldChar>
            </w:r>
            <w:bookmarkStart w:id="9" w:name="CaseACocher28"/>
            <w:r w:rsidR="007545E9" w:rsidRPr="00D34C29">
              <w:rPr>
                <w:rFonts w:ascii="Inpi" w:hAnsi="Inpi"/>
              </w:rPr>
              <w:instrText xml:space="preserve"> FORMCHECKBOX </w:instrText>
            </w:r>
            <w:r w:rsidR="00EE2DEE">
              <w:rPr>
                <w:rFonts w:ascii="Inpi" w:hAnsi="Inpi"/>
              </w:rPr>
            </w:r>
            <w:r w:rsidR="00EE2DEE">
              <w:rPr>
                <w:rFonts w:ascii="Inpi" w:hAnsi="Inpi"/>
              </w:rPr>
              <w:fldChar w:fldCharType="separate"/>
            </w:r>
            <w:r w:rsidR="007545E9" w:rsidRPr="00D34C29">
              <w:rPr>
                <w:rFonts w:ascii="Inpi" w:hAnsi="Inpi"/>
              </w:rPr>
              <w:fldChar w:fldCharType="end"/>
            </w:r>
            <w:bookmarkEnd w:id="9"/>
            <w:r w:rsidR="007545E9" w:rsidRPr="00D34C29">
              <w:rPr>
                <w:rFonts w:ascii="Inpi" w:hAnsi="Inpi"/>
              </w:rPr>
              <w:t xml:space="preserve"> </w:t>
            </w:r>
            <w:r w:rsidRPr="00D34C29">
              <w:rPr>
                <w:rFonts w:ascii="Inpi" w:hAnsi="Inpi"/>
              </w:rPr>
              <w:t>Ayant reçu pouvoir du représentant légal de l’entreprise</w:t>
            </w:r>
          </w:p>
          <w:p w14:paraId="0CEE9528" w14:textId="77777777" w:rsidR="00300525" w:rsidRPr="00D34C29" w:rsidRDefault="00300525" w:rsidP="00601455">
            <w:pPr>
              <w:ind w:left="1134" w:hanging="1134"/>
              <w:jc w:val="both"/>
              <w:rPr>
                <w:rFonts w:ascii="Inpi" w:hAnsi="Inpi"/>
              </w:rPr>
            </w:pPr>
          </w:p>
        </w:tc>
      </w:tr>
      <w:tr w:rsidR="00300525" w:rsidRPr="00D34C29" w14:paraId="151B8AB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CA37065"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23288ED0"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CA64967" w14:textId="77777777" w:rsidR="00300525" w:rsidRPr="00D34C29" w:rsidRDefault="00300525" w:rsidP="00300525">
            <w:pPr>
              <w:numPr>
                <w:ilvl w:val="0"/>
                <w:numId w:val="3"/>
              </w:numPr>
              <w:tabs>
                <w:tab w:val="num" w:pos="214"/>
              </w:tabs>
              <w:spacing w:before="120"/>
              <w:ind w:left="215" w:hanging="215"/>
              <w:rPr>
                <w:rFonts w:ascii="Inpi" w:hAnsi="Inpi"/>
              </w:rPr>
            </w:pPr>
            <w:proofErr w:type="gramStart"/>
            <w:r w:rsidRPr="00D34C29">
              <w:rPr>
                <w:rFonts w:ascii="Inpi" w:hAnsi="Inpi"/>
              </w:rPr>
              <w:t>adresse</w:t>
            </w:r>
            <w:proofErr w:type="gramEnd"/>
            <w:r w:rsidRPr="00D34C29">
              <w:rPr>
                <w:rFonts w:ascii="Inpi" w:hAnsi="Inpi"/>
              </w:rPr>
              <w:t xml:space="preserve"> :………………………………………………………………………………………</w:t>
            </w:r>
          </w:p>
          <w:p w14:paraId="725ADEF7"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38B807B" w14:textId="77777777" w:rsidTr="00F56FE2">
        <w:trPr>
          <w:trHeight w:val="365"/>
        </w:trPr>
        <w:tc>
          <w:tcPr>
            <w:tcW w:w="4421" w:type="dxa"/>
            <w:vMerge w:val="restart"/>
            <w:tcBorders>
              <w:top w:val="single" w:sz="4" w:space="0" w:color="FFFFFF"/>
              <w:left w:val="single" w:sz="4" w:space="0" w:color="auto"/>
            </w:tcBorders>
            <w:vAlign w:val="center"/>
          </w:tcPr>
          <w:p w14:paraId="65FB7663"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AF98FF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31545C2"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221F88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C47E661"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0D5DC59F"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17328F2" w14:textId="77777777" w:rsidR="00300525" w:rsidRPr="00D34C29" w:rsidRDefault="00300525" w:rsidP="00F56FE2">
            <w:pPr>
              <w:jc w:val="center"/>
              <w:rPr>
                <w:rFonts w:ascii="Inpi" w:hAnsi="Inpi"/>
                <w:b/>
              </w:rPr>
            </w:pPr>
          </w:p>
        </w:tc>
        <w:tc>
          <w:tcPr>
            <w:tcW w:w="343" w:type="dxa"/>
            <w:tcBorders>
              <w:top w:val="nil"/>
            </w:tcBorders>
            <w:vAlign w:val="center"/>
          </w:tcPr>
          <w:p w14:paraId="19F6B0FF" w14:textId="77777777" w:rsidR="00300525" w:rsidRPr="00D34C29" w:rsidRDefault="00300525" w:rsidP="00F56FE2">
            <w:pPr>
              <w:jc w:val="center"/>
              <w:rPr>
                <w:rFonts w:ascii="Inpi" w:hAnsi="Inpi"/>
                <w:b/>
              </w:rPr>
            </w:pPr>
          </w:p>
        </w:tc>
        <w:tc>
          <w:tcPr>
            <w:tcW w:w="342" w:type="dxa"/>
            <w:tcBorders>
              <w:top w:val="nil"/>
            </w:tcBorders>
            <w:vAlign w:val="center"/>
          </w:tcPr>
          <w:p w14:paraId="27F0DB63" w14:textId="77777777" w:rsidR="00300525" w:rsidRPr="00D34C29" w:rsidRDefault="00300525" w:rsidP="00F56FE2">
            <w:pPr>
              <w:jc w:val="center"/>
              <w:rPr>
                <w:rFonts w:ascii="Inpi" w:hAnsi="Inpi"/>
                <w:b/>
              </w:rPr>
            </w:pPr>
          </w:p>
        </w:tc>
        <w:tc>
          <w:tcPr>
            <w:tcW w:w="342" w:type="dxa"/>
            <w:tcBorders>
              <w:top w:val="nil"/>
            </w:tcBorders>
            <w:vAlign w:val="center"/>
          </w:tcPr>
          <w:p w14:paraId="5E1D3A02" w14:textId="77777777" w:rsidR="00300525" w:rsidRPr="00D34C29" w:rsidRDefault="00300525" w:rsidP="00F56FE2">
            <w:pPr>
              <w:jc w:val="center"/>
              <w:rPr>
                <w:rFonts w:ascii="Inpi" w:hAnsi="Inpi"/>
                <w:b/>
              </w:rPr>
            </w:pPr>
          </w:p>
        </w:tc>
        <w:tc>
          <w:tcPr>
            <w:tcW w:w="343" w:type="dxa"/>
            <w:tcBorders>
              <w:top w:val="nil"/>
            </w:tcBorders>
            <w:vAlign w:val="center"/>
          </w:tcPr>
          <w:p w14:paraId="22473EC9" w14:textId="77777777" w:rsidR="00300525" w:rsidRPr="00D34C29" w:rsidRDefault="00300525" w:rsidP="00F56FE2">
            <w:pPr>
              <w:jc w:val="center"/>
              <w:rPr>
                <w:rFonts w:ascii="Inpi" w:hAnsi="Inpi"/>
                <w:b/>
              </w:rPr>
            </w:pPr>
          </w:p>
        </w:tc>
        <w:tc>
          <w:tcPr>
            <w:tcW w:w="342" w:type="dxa"/>
            <w:tcBorders>
              <w:top w:val="nil"/>
            </w:tcBorders>
            <w:vAlign w:val="center"/>
          </w:tcPr>
          <w:p w14:paraId="2240799E" w14:textId="77777777" w:rsidR="00300525" w:rsidRPr="00D34C29" w:rsidRDefault="00300525" w:rsidP="00F56FE2">
            <w:pPr>
              <w:jc w:val="center"/>
              <w:rPr>
                <w:rFonts w:ascii="Inpi" w:hAnsi="Inpi"/>
                <w:b/>
              </w:rPr>
            </w:pPr>
          </w:p>
        </w:tc>
        <w:tc>
          <w:tcPr>
            <w:tcW w:w="343" w:type="dxa"/>
            <w:tcBorders>
              <w:top w:val="nil"/>
            </w:tcBorders>
            <w:vAlign w:val="center"/>
          </w:tcPr>
          <w:p w14:paraId="1E8658A6" w14:textId="77777777" w:rsidR="00300525" w:rsidRPr="00D34C29" w:rsidRDefault="00300525" w:rsidP="00F56FE2">
            <w:pPr>
              <w:jc w:val="center"/>
              <w:rPr>
                <w:rFonts w:ascii="Inpi" w:hAnsi="Inpi"/>
                <w:b/>
              </w:rPr>
            </w:pPr>
          </w:p>
        </w:tc>
        <w:tc>
          <w:tcPr>
            <w:tcW w:w="342" w:type="dxa"/>
            <w:tcBorders>
              <w:top w:val="nil"/>
            </w:tcBorders>
            <w:vAlign w:val="center"/>
          </w:tcPr>
          <w:p w14:paraId="23039F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5D01A7B4" w14:textId="77777777" w:rsidR="00300525" w:rsidRPr="00D34C29" w:rsidRDefault="00300525" w:rsidP="00F56FE2">
            <w:pPr>
              <w:jc w:val="center"/>
              <w:rPr>
                <w:rFonts w:ascii="Inpi" w:hAnsi="Inpi"/>
                <w:b/>
              </w:rPr>
            </w:pPr>
          </w:p>
        </w:tc>
      </w:tr>
      <w:tr w:rsidR="00300525" w:rsidRPr="00D34C29" w14:paraId="78B95715" w14:textId="77777777" w:rsidTr="00601455">
        <w:trPr>
          <w:trHeight w:val="130"/>
        </w:trPr>
        <w:tc>
          <w:tcPr>
            <w:tcW w:w="4421" w:type="dxa"/>
            <w:vMerge/>
            <w:tcBorders>
              <w:top w:val="nil"/>
              <w:left w:val="single" w:sz="4" w:space="0" w:color="auto"/>
              <w:bottom w:val="single" w:sz="4" w:space="0" w:color="FFFFFF"/>
            </w:tcBorders>
          </w:tcPr>
          <w:p w14:paraId="39CCAB3A" w14:textId="77777777" w:rsidR="00300525" w:rsidRPr="00D34C29" w:rsidRDefault="00300525" w:rsidP="00601455">
            <w:pPr>
              <w:ind w:left="1031" w:hanging="1134"/>
              <w:jc w:val="both"/>
              <w:rPr>
                <w:rFonts w:ascii="Inpi" w:hAnsi="Inpi"/>
              </w:rPr>
            </w:pPr>
          </w:p>
        </w:tc>
        <w:tc>
          <w:tcPr>
            <w:tcW w:w="3080" w:type="dxa"/>
            <w:gridSpan w:val="14"/>
          </w:tcPr>
          <w:p w14:paraId="7BD1A0EA"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341730D6"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5CA4A492"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94EBC8F" w14:textId="77777777" w:rsidR="00300525" w:rsidRPr="00D34C29" w:rsidRDefault="00300525" w:rsidP="00601455">
            <w:pPr>
              <w:jc w:val="center"/>
              <w:rPr>
                <w:rFonts w:ascii="Inpi" w:hAnsi="Inpi"/>
                <w:sz w:val="14"/>
                <w:szCs w:val="14"/>
              </w:rPr>
            </w:pPr>
          </w:p>
        </w:tc>
      </w:tr>
      <w:tr w:rsidR="00300525" w:rsidRPr="00D34C29" w14:paraId="46183E99" w14:textId="77777777" w:rsidTr="00F56FE2">
        <w:trPr>
          <w:trHeight w:val="217"/>
        </w:trPr>
        <w:tc>
          <w:tcPr>
            <w:tcW w:w="4421" w:type="dxa"/>
            <w:vMerge w:val="restart"/>
            <w:tcBorders>
              <w:top w:val="single" w:sz="4" w:space="0" w:color="FFFFFF"/>
              <w:left w:val="single" w:sz="4" w:space="0" w:color="auto"/>
            </w:tcBorders>
            <w:vAlign w:val="bottom"/>
          </w:tcPr>
          <w:p w14:paraId="477E3FDB" w14:textId="139E93A9"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516485DB"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186FFF79"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BA8816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A79FC7B"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4D7B1E8" w14:textId="77777777" w:rsidR="00300525" w:rsidRPr="00D34C29"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01D0E61B" w14:textId="77777777" w:rsidR="00300525" w:rsidRPr="00D34C29" w:rsidRDefault="00300525" w:rsidP="00601455">
            <w:pPr>
              <w:rPr>
                <w:rFonts w:ascii="Inpi" w:hAnsi="Inpi"/>
                <w:sz w:val="14"/>
                <w:szCs w:val="14"/>
              </w:rPr>
            </w:pPr>
          </w:p>
        </w:tc>
      </w:tr>
      <w:tr w:rsidR="00300525" w:rsidRPr="00D34C29" w14:paraId="722FDE7A" w14:textId="77777777" w:rsidTr="00601455">
        <w:trPr>
          <w:trHeight w:val="126"/>
        </w:trPr>
        <w:tc>
          <w:tcPr>
            <w:tcW w:w="4421" w:type="dxa"/>
            <w:vMerge/>
            <w:tcBorders>
              <w:left w:val="single" w:sz="4" w:space="0" w:color="auto"/>
              <w:bottom w:val="single" w:sz="4" w:space="0" w:color="auto"/>
              <w:right w:val="nil"/>
            </w:tcBorders>
            <w:vAlign w:val="bottom"/>
          </w:tcPr>
          <w:p w14:paraId="2B26548B"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886249F"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4D37D695" w14:textId="77777777" w:rsidR="00300525" w:rsidRPr="00D34C29" w:rsidRDefault="00300525" w:rsidP="00601455">
            <w:pPr>
              <w:rPr>
                <w:rFonts w:ascii="Inpi" w:hAnsi="Inpi"/>
                <w:sz w:val="14"/>
                <w:szCs w:val="14"/>
              </w:rPr>
            </w:pPr>
          </w:p>
        </w:tc>
      </w:tr>
    </w:tbl>
    <w:p w14:paraId="3176F20C"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FDA2188"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B30766C" w14:textId="77777777" w:rsidR="00300525" w:rsidRPr="00D34C29" w:rsidRDefault="00300525" w:rsidP="00601455">
            <w:pPr>
              <w:ind w:left="1134" w:hanging="1134"/>
              <w:jc w:val="both"/>
              <w:rPr>
                <w:rFonts w:ascii="Inpi" w:hAnsi="Inpi"/>
              </w:rPr>
            </w:pPr>
          </w:p>
          <w:p w14:paraId="4D3BF2B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1357583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E451ED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29"/>
                  <w:enabled/>
                  <w:calcOnExit w:val="0"/>
                  <w:checkBox>
                    <w:sizeAuto/>
                    <w:default w:val="0"/>
                  </w:checkBox>
                </w:ffData>
              </w:fldChar>
            </w:r>
            <w:bookmarkStart w:id="10" w:name="CaseACocher29"/>
            <w:r w:rsidR="007545E9" w:rsidRPr="00D34C29">
              <w:rPr>
                <w:rFonts w:ascii="Inpi" w:hAnsi="Inpi"/>
              </w:rPr>
              <w:instrText xml:space="preserve"> FORMCHECKBOX </w:instrText>
            </w:r>
            <w:r w:rsidR="00EE2DEE">
              <w:rPr>
                <w:rFonts w:ascii="Inpi" w:hAnsi="Inpi"/>
              </w:rPr>
            </w:r>
            <w:r w:rsidR="00EE2DEE">
              <w:rPr>
                <w:rFonts w:ascii="Inpi" w:hAnsi="Inpi"/>
              </w:rPr>
              <w:fldChar w:fldCharType="separate"/>
            </w:r>
            <w:r w:rsidR="007545E9" w:rsidRPr="00D34C29">
              <w:rPr>
                <w:rFonts w:ascii="Inpi" w:hAnsi="Inpi"/>
              </w:rPr>
              <w:fldChar w:fldCharType="end"/>
            </w:r>
            <w:bookmarkEnd w:id="10"/>
            <w:r w:rsidR="007545E9" w:rsidRPr="00D34C29">
              <w:rPr>
                <w:rFonts w:ascii="Inpi" w:hAnsi="Inpi"/>
              </w:rPr>
              <w:t xml:space="preserve"> </w:t>
            </w:r>
            <w:r w:rsidRPr="00D34C29">
              <w:rPr>
                <w:rFonts w:ascii="Inpi" w:hAnsi="Inpi"/>
              </w:rPr>
              <w:t>Représentant légal de l’entreprise</w:t>
            </w:r>
          </w:p>
          <w:p w14:paraId="7CBD2666"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0"/>
                  <w:enabled/>
                  <w:calcOnExit w:val="0"/>
                  <w:checkBox>
                    <w:sizeAuto/>
                    <w:default w:val="0"/>
                  </w:checkBox>
                </w:ffData>
              </w:fldChar>
            </w:r>
            <w:bookmarkStart w:id="11" w:name="CaseACocher30"/>
            <w:r w:rsidR="007545E9" w:rsidRPr="00D34C29">
              <w:rPr>
                <w:rFonts w:ascii="Inpi" w:hAnsi="Inpi"/>
              </w:rPr>
              <w:instrText xml:space="preserve"> FORMCHECKBOX </w:instrText>
            </w:r>
            <w:r w:rsidR="00EE2DEE">
              <w:rPr>
                <w:rFonts w:ascii="Inpi" w:hAnsi="Inpi"/>
              </w:rPr>
            </w:r>
            <w:r w:rsidR="00EE2DEE">
              <w:rPr>
                <w:rFonts w:ascii="Inpi" w:hAnsi="Inpi"/>
              </w:rPr>
              <w:fldChar w:fldCharType="separate"/>
            </w:r>
            <w:r w:rsidR="007545E9" w:rsidRPr="00D34C29">
              <w:rPr>
                <w:rFonts w:ascii="Inpi" w:hAnsi="Inpi"/>
              </w:rPr>
              <w:fldChar w:fldCharType="end"/>
            </w:r>
            <w:bookmarkEnd w:id="11"/>
            <w:r w:rsidR="007545E9" w:rsidRPr="00D34C29">
              <w:rPr>
                <w:rFonts w:ascii="Inpi" w:hAnsi="Inpi"/>
              </w:rPr>
              <w:t xml:space="preserve"> </w:t>
            </w:r>
            <w:r w:rsidRPr="00D34C29">
              <w:rPr>
                <w:rFonts w:ascii="Inpi" w:hAnsi="Inpi"/>
              </w:rPr>
              <w:t>Ayant reçu pouvoir du représentant légal de l’entreprise</w:t>
            </w:r>
          </w:p>
          <w:p w14:paraId="7F770066" w14:textId="77777777" w:rsidR="00300525" w:rsidRPr="00D34C29" w:rsidRDefault="00300525" w:rsidP="00601455">
            <w:pPr>
              <w:ind w:left="1134" w:hanging="1134"/>
              <w:jc w:val="both"/>
              <w:rPr>
                <w:rFonts w:ascii="Inpi" w:hAnsi="Inpi"/>
              </w:rPr>
            </w:pPr>
          </w:p>
        </w:tc>
      </w:tr>
      <w:tr w:rsidR="00300525" w:rsidRPr="00D34C29" w14:paraId="0FB665B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8E120DC"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02585BC4"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63684C55" w14:textId="77777777" w:rsidR="00300525" w:rsidRPr="00D34C29" w:rsidRDefault="00300525" w:rsidP="00300525">
            <w:pPr>
              <w:numPr>
                <w:ilvl w:val="0"/>
                <w:numId w:val="3"/>
              </w:numPr>
              <w:tabs>
                <w:tab w:val="num" w:pos="214"/>
              </w:tabs>
              <w:spacing w:before="120"/>
              <w:ind w:left="215" w:hanging="215"/>
              <w:rPr>
                <w:rFonts w:ascii="Inpi" w:hAnsi="Inpi"/>
              </w:rPr>
            </w:pPr>
            <w:proofErr w:type="gramStart"/>
            <w:r w:rsidRPr="00D34C29">
              <w:rPr>
                <w:rFonts w:ascii="Inpi" w:hAnsi="Inpi"/>
              </w:rPr>
              <w:t>adresse</w:t>
            </w:r>
            <w:proofErr w:type="gramEnd"/>
            <w:r w:rsidRPr="00D34C29">
              <w:rPr>
                <w:rFonts w:ascii="Inpi" w:hAnsi="Inpi"/>
              </w:rPr>
              <w:t xml:space="preserve"> :………………………………………………………………………………………</w:t>
            </w:r>
          </w:p>
          <w:p w14:paraId="33453D95"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DD7DCA7" w14:textId="77777777" w:rsidTr="00F56FE2">
        <w:trPr>
          <w:trHeight w:val="365"/>
        </w:trPr>
        <w:tc>
          <w:tcPr>
            <w:tcW w:w="4421" w:type="dxa"/>
            <w:vMerge w:val="restart"/>
            <w:tcBorders>
              <w:top w:val="single" w:sz="4" w:space="0" w:color="FFFFFF"/>
              <w:left w:val="single" w:sz="4" w:space="0" w:color="auto"/>
            </w:tcBorders>
            <w:vAlign w:val="center"/>
          </w:tcPr>
          <w:p w14:paraId="12C5317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3208669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0754D26D"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5C19671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5944F0B"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35A93E9A"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38D3591C" w14:textId="77777777" w:rsidR="00300525" w:rsidRPr="00D34C29" w:rsidRDefault="00300525" w:rsidP="00F56FE2">
            <w:pPr>
              <w:jc w:val="center"/>
              <w:rPr>
                <w:rFonts w:ascii="Inpi" w:hAnsi="Inpi"/>
                <w:b/>
              </w:rPr>
            </w:pPr>
          </w:p>
        </w:tc>
        <w:tc>
          <w:tcPr>
            <w:tcW w:w="343" w:type="dxa"/>
            <w:tcBorders>
              <w:top w:val="nil"/>
            </w:tcBorders>
            <w:vAlign w:val="center"/>
          </w:tcPr>
          <w:p w14:paraId="1F0E65BC" w14:textId="77777777" w:rsidR="00300525" w:rsidRPr="00D34C29" w:rsidRDefault="00300525" w:rsidP="00F56FE2">
            <w:pPr>
              <w:jc w:val="center"/>
              <w:rPr>
                <w:rFonts w:ascii="Inpi" w:hAnsi="Inpi"/>
                <w:b/>
              </w:rPr>
            </w:pPr>
          </w:p>
        </w:tc>
        <w:tc>
          <w:tcPr>
            <w:tcW w:w="342" w:type="dxa"/>
            <w:tcBorders>
              <w:top w:val="nil"/>
            </w:tcBorders>
            <w:vAlign w:val="center"/>
          </w:tcPr>
          <w:p w14:paraId="0661999E" w14:textId="77777777" w:rsidR="00300525" w:rsidRPr="00D34C29" w:rsidRDefault="00300525" w:rsidP="00F56FE2">
            <w:pPr>
              <w:jc w:val="center"/>
              <w:rPr>
                <w:rFonts w:ascii="Inpi" w:hAnsi="Inpi"/>
                <w:b/>
              </w:rPr>
            </w:pPr>
          </w:p>
        </w:tc>
        <w:tc>
          <w:tcPr>
            <w:tcW w:w="342" w:type="dxa"/>
            <w:tcBorders>
              <w:top w:val="nil"/>
            </w:tcBorders>
            <w:vAlign w:val="center"/>
          </w:tcPr>
          <w:p w14:paraId="694EFE57" w14:textId="77777777" w:rsidR="00300525" w:rsidRPr="00D34C29" w:rsidRDefault="00300525" w:rsidP="00F56FE2">
            <w:pPr>
              <w:jc w:val="center"/>
              <w:rPr>
                <w:rFonts w:ascii="Inpi" w:hAnsi="Inpi"/>
                <w:b/>
              </w:rPr>
            </w:pPr>
          </w:p>
        </w:tc>
        <w:tc>
          <w:tcPr>
            <w:tcW w:w="343" w:type="dxa"/>
            <w:tcBorders>
              <w:top w:val="nil"/>
            </w:tcBorders>
            <w:vAlign w:val="center"/>
          </w:tcPr>
          <w:p w14:paraId="16803570" w14:textId="77777777" w:rsidR="00300525" w:rsidRPr="00D34C29" w:rsidRDefault="00300525" w:rsidP="00F56FE2">
            <w:pPr>
              <w:jc w:val="center"/>
              <w:rPr>
                <w:rFonts w:ascii="Inpi" w:hAnsi="Inpi"/>
                <w:b/>
              </w:rPr>
            </w:pPr>
          </w:p>
        </w:tc>
        <w:tc>
          <w:tcPr>
            <w:tcW w:w="342" w:type="dxa"/>
            <w:tcBorders>
              <w:top w:val="nil"/>
            </w:tcBorders>
            <w:vAlign w:val="center"/>
          </w:tcPr>
          <w:p w14:paraId="4F8EB765" w14:textId="77777777" w:rsidR="00300525" w:rsidRPr="00D34C29" w:rsidRDefault="00300525" w:rsidP="00F56FE2">
            <w:pPr>
              <w:jc w:val="center"/>
              <w:rPr>
                <w:rFonts w:ascii="Inpi" w:hAnsi="Inpi"/>
                <w:b/>
              </w:rPr>
            </w:pPr>
          </w:p>
        </w:tc>
        <w:tc>
          <w:tcPr>
            <w:tcW w:w="343" w:type="dxa"/>
            <w:tcBorders>
              <w:top w:val="nil"/>
            </w:tcBorders>
            <w:vAlign w:val="center"/>
          </w:tcPr>
          <w:p w14:paraId="311E6FE4" w14:textId="77777777" w:rsidR="00300525" w:rsidRPr="00D34C29" w:rsidRDefault="00300525" w:rsidP="00F56FE2">
            <w:pPr>
              <w:jc w:val="center"/>
              <w:rPr>
                <w:rFonts w:ascii="Inpi" w:hAnsi="Inpi"/>
                <w:b/>
              </w:rPr>
            </w:pPr>
          </w:p>
        </w:tc>
        <w:tc>
          <w:tcPr>
            <w:tcW w:w="342" w:type="dxa"/>
            <w:tcBorders>
              <w:top w:val="nil"/>
            </w:tcBorders>
            <w:vAlign w:val="center"/>
          </w:tcPr>
          <w:p w14:paraId="77B73B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4B699DCF" w14:textId="77777777" w:rsidR="00300525" w:rsidRPr="00D34C29" w:rsidRDefault="00300525" w:rsidP="00F56FE2">
            <w:pPr>
              <w:jc w:val="center"/>
              <w:rPr>
                <w:rFonts w:ascii="Inpi" w:hAnsi="Inpi"/>
                <w:b/>
              </w:rPr>
            </w:pPr>
          </w:p>
        </w:tc>
      </w:tr>
      <w:tr w:rsidR="00300525" w:rsidRPr="00D34C29" w14:paraId="72B4E4C6" w14:textId="77777777" w:rsidTr="00601455">
        <w:trPr>
          <w:trHeight w:val="130"/>
        </w:trPr>
        <w:tc>
          <w:tcPr>
            <w:tcW w:w="4421" w:type="dxa"/>
            <w:vMerge/>
            <w:tcBorders>
              <w:top w:val="nil"/>
              <w:left w:val="single" w:sz="4" w:space="0" w:color="auto"/>
              <w:bottom w:val="single" w:sz="4" w:space="0" w:color="FFFFFF"/>
            </w:tcBorders>
          </w:tcPr>
          <w:p w14:paraId="4D38ACF6" w14:textId="77777777" w:rsidR="00300525" w:rsidRPr="00D34C29" w:rsidRDefault="00300525" w:rsidP="00601455">
            <w:pPr>
              <w:ind w:left="1031" w:hanging="1134"/>
              <w:jc w:val="both"/>
              <w:rPr>
                <w:rFonts w:ascii="Inpi" w:hAnsi="Inpi"/>
              </w:rPr>
            </w:pPr>
          </w:p>
        </w:tc>
        <w:tc>
          <w:tcPr>
            <w:tcW w:w="3080" w:type="dxa"/>
            <w:gridSpan w:val="14"/>
          </w:tcPr>
          <w:p w14:paraId="12503F5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B9AF4FA"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0350B9E6"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0B9647C" w14:textId="77777777" w:rsidR="00300525" w:rsidRPr="00D34C29" w:rsidRDefault="00300525" w:rsidP="00601455">
            <w:pPr>
              <w:jc w:val="center"/>
              <w:rPr>
                <w:rFonts w:ascii="Inpi" w:hAnsi="Inpi"/>
                <w:sz w:val="14"/>
                <w:szCs w:val="14"/>
              </w:rPr>
            </w:pPr>
          </w:p>
        </w:tc>
      </w:tr>
      <w:tr w:rsidR="00300525" w:rsidRPr="00D34C29" w14:paraId="201FDBE3" w14:textId="77777777" w:rsidTr="00F56FE2">
        <w:trPr>
          <w:trHeight w:val="217"/>
        </w:trPr>
        <w:tc>
          <w:tcPr>
            <w:tcW w:w="4421" w:type="dxa"/>
            <w:vMerge w:val="restart"/>
            <w:tcBorders>
              <w:top w:val="single" w:sz="4" w:space="0" w:color="FFFFFF"/>
              <w:left w:val="single" w:sz="4" w:space="0" w:color="auto"/>
            </w:tcBorders>
            <w:vAlign w:val="bottom"/>
          </w:tcPr>
          <w:p w14:paraId="4AF85FA8" w14:textId="77777777" w:rsidR="00300525" w:rsidRPr="00D34C29" w:rsidRDefault="00300525" w:rsidP="00300525">
            <w:pPr>
              <w:numPr>
                <w:ilvl w:val="0"/>
                <w:numId w:val="20"/>
              </w:numPr>
              <w:tabs>
                <w:tab w:val="num" w:pos="214"/>
              </w:tabs>
              <w:ind w:left="214" w:hanging="214"/>
              <w:rPr>
                <w:rFonts w:ascii="Inpi" w:hAnsi="Inpi"/>
              </w:rPr>
            </w:pPr>
            <w:r w:rsidRPr="00D34C29">
              <w:rPr>
                <w:rFonts w:ascii="Inpi" w:hAnsi="Inpi"/>
              </w:rPr>
              <w:t>Code Activité Principale Exercée </w:t>
            </w:r>
          </w:p>
          <w:p w14:paraId="357A853A" w14:textId="77777777" w:rsidR="00300525" w:rsidRPr="00D34C29" w:rsidRDefault="00300525" w:rsidP="00601455">
            <w:pPr>
              <w:rPr>
                <w:rFonts w:ascii="Inpi" w:hAnsi="Inpi"/>
              </w:rPr>
            </w:pPr>
          </w:p>
        </w:tc>
        <w:tc>
          <w:tcPr>
            <w:tcW w:w="357" w:type="dxa"/>
            <w:gridSpan w:val="2"/>
            <w:tcBorders>
              <w:top w:val="nil"/>
              <w:bottom w:val="single" w:sz="4" w:space="0" w:color="auto"/>
            </w:tcBorders>
            <w:vAlign w:val="center"/>
          </w:tcPr>
          <w:p w14:paraId="3855E0B5"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tcPr>
          <w:p w14:paraId="519A430A"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260AB4D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03C79C2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1BBD6E8A" w14:textId="77777777" w:rsidR="00300525" w:rsidRPr="00D34C29"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4D4661B9" w14:textId="77777777" w:rsidR="00300525" w:rsidRPr="00D34C29" w:rsidRDefault="00300525" w:rsidP="00601455">
            <w:pPr>
              <w:rPr>
                <w:rFonts w:ascii="Inpi" w:hAnsi="Inpi"/>
                <w:sz w:val="14"/>
                <w:szCs w:val="14"/>
              </w:rPr>
            </w:pPr>
          </w:p>
        </w:tc>
      </w:tr>
      <w:tr w:rsidR="00300525" w:rsidRPr="00D34C29" w14:paraId="65C6F44C" w14:textId="77777777" w:rsidTr="00601455">
        <w:trPr>
          <w:trHeight w:val="141"/>
        </w:trPr>
        <w:tc>
          <w:tcPr>
            <w:tcW w:w="4421" w:type="dxa"/>
            <w:vMerge/>
            <w:tcBorders>
              <w:left w:val="single" w:sz="4" w:space="0" w:color="auto"/>
              <w:bottom w:val="single" w:sz="4" w:space="0" w:color="auto"/>
              <w:right w:val="nil"/>
            </w:tcBorders>
            <w:vAlign w:val="bottom"/>
          </w:tcPr>
          <w:p w14:paraId="0143599A"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0FD11D06"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4532BDF" w14:textId="77777777" w:rsidR="00300525" w:rsidRPr="00D34C29" w:rsidRDefault="00300525" w:rsidP="00601455">
            <w:pPr>
              <w:rPr>
                <w:rFonts w:ascii="Inpi" w:hAnsi="Inpi"/>
                <w:sz w:val="14"/>
                <w:szCs w:val="14"/>
              </w:rPr>
            </w:pPr>
          </w:p>
        </w:tc>
      </w:tr>
    </w:tbl>
    <w:p w14:paraId="1C96E785"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62FDB46"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C9FF9" w14:textId="77777777" w:rsidR="00300525" w:rsidRPr="00D34C29" w:rsidRDefault="00300525" w:rsidP="00601455">
            <w:pPr>
              <w:ind w:left="1134" w:hanging="1134"/>
              <w:jc w:val="both"/>
              <w:rPr>
                <w:rFonts w:ascii="Inpi" w:hAnsi="Inpi"/>
              </w:rPr>
            </w:pPr>
          </w:p>
          <w:p w14:paraId="04D1F85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265BBF8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4FBC77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31"/>
                  <w:enabled/>
                  <w:calcOnExit w:val="0"/>
                  <w:checkBox>
                    <w:sizeAuto/>
                    <w:default w:val="0"/>
                  </w:checkBox>
                </w:ffData>
              </w:fldChar>
            </w:r>
            <w:bookmarkStart w:id="12" w:name="CaseACocher31"/>
            <w:r w:rsidR="007545E9" w:rsidRPr="00D34C29">
              <w:rPr>
                <w:rFonts w:ascii="Inpi" w:hAnsi="Inpi"/>
              </w:rPr>
              <w:instrText xml:space="preserve"> FORMCHECKBOX </w:instrText>
            </w:r>
            <w:r w:rsidR="00EE2DEE">
              <w:rPr>
                <w:rFonts w:ascii="Inpi" w:hAnsi="Inpi"/>
              </w:rPr>
            </w:r>
            <w:r w:rsidR="00EE2DEE">
              <w:rPr>
                <w:rFonts w:ascii="Inpi" w:hAnsi="Inpi"/>
              </w:rPr>
              <w:fldChar w:fldCharType="separate"/>
            </w:r>
            <w:r w:rsidR="007545E9" w:rsidRPr="00D34C29">
              <w:rPr>
                <w:rFonts w:ascii="Inpi" w:hAnsi="Inpi"/>
              </w:rPr>
              <w:fldChar w:fldCharType="end"/>
            </w:r>
            <w:bookmarkEnd w:id="12"/>
            <w:r w:rsidR="007545E9" w:rsidRPr="00D34C29">
              <w:rPr>
                <w:rFonts w:ascii="Inpi" w:hAnsi="Inpi"/>
              </w:rPr>
              <w:t xml:space="preserve"> </w:t>
            </w:r>
            <w:r w:rsidRPr="00D34C29">
              <w:rPr>
                <w:rFonts w:ascii="Inpi" w:hAnsi="Inpi"/>
              </w:rPr>
              <w:t>Représentant légal de l’entreprise</w:t>
            </w:r>
          </w:p>
          <w:p w14:paraId="7A204BE3"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2"/>
                  <w:enabled/>
                  <w:calcOnExit w:val="0"/>
                  <w:checkBox>
                    <w:sizeAuto/>
                    <w:default w:val="0"/>
                  </w:checkBox>
                </w:ffData>
              </w:fldChar>
            </w:r>
            <w:bookmarkStart w:id="13" w:name="CaseACocher32"/>
            <w:r w:rsidR="007545E9" w:rsidRPr="00D34C29">
              <w:rPr>
                <w:rFonts w:ascii="Inpi" w:hAnsi="Inpi"/>
              </w:rPr>
              <w:instrText xml:space="preserve"> FORMCHECKBOX </w:instrText>
            </w:r>
            <w:r w:rsidR="00EE2DEE">
              <w:rPr>
                <w:rFonts w:ascii="Inpi" w:hAnsi="Inpi"/>
              </w:rPr>
            </w:r>
            <w:r w:rsidR="00EE2DEE">
              <w:rPr>
                <w:rFonts w:ascii="Inpi" w:hAnsi="Inpi"/>
              </w:rPr>
              <w:fldChar w:fldCharType="separate"/>
            </w:r>
            <w:r w:rsidR="007545E9" w:rsidRPr="00D34C29">
              <w:rPr>
                <w:rFonts w:ascii="Inpi" w:hAnsi="Inpi"/>
              </w:rPr>
              <w:fldChar w:fldCharType="end"/>
            </w:r>
            <w:bookmarkEnd w:id="13"/>
            <w:r w:rsidR="007545E9" w:rsidRPr="00D34C29">
              <w:rPr>
                <w:rFonts w:ascii="Inpi" w:hAnsi="Inpi"/>
              </w:rPr>
              <w:t xml:space="preserve"> </w:t>
            </w:r>
            <w:r w:rsidRPr="00D34C29">
              <w:rPr>
                <w:rFonts w:ascii="Inpi" w:hAnsi="Inpi"/>
              </w:rPr>
              <w:t>Ayant reçu pouvoir du représentant légal de l’entreprise</w:t>
            </w:r>
          </w:p>
          <w:p w14:paraId="440C4910" w14:textId="77777777" w:rsidR="00300525" w:rsidRPr="00D34C29" w:rsidRDefault="00300525" w:rsidP="00601455">
            <w:pPr>
              <w:ind w:left="1134" w:hanging="1134"/>
              <w:jc w:val="both"/>
              <w:rPr>
                <w:rFonts w:ascii="Inpi" w:hAnsi="Inpi"/>
              </w:rPr>
            </w:pPr>
          </w:p>
        </w:tc>
      </w:tr>
      <w:tr w:rsidR="00300525" w:rsidRPr="00D34C29" w14:paraId="64F61E6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8D09523"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1A13E1FA"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0FA3D13" w14:textId="77777777" w:rsidR="00300525" w:rsidRPr="00D34C29" w:rsidRDefault="00300525" w:rsidP="00300525">
            <w:pPr>
              <w:numPr>
                <w:ilvl w:val="0"/>
                <w:numId w:val="3"/>
              </w:numPr>
              <w:tabs>
                <w:tab w:val="num" w:pos="214"/>
              </w:tabs>
              <w:spacing w:before="120"/>
              <w:ind w:left="215" w:hanging="215"/>
              <w:rPr>
                <w:rFonts w:ascii="Inpi" w:hAnsi="Inpi"/>
              </w:rPr>
            </w:pPr>
            <w:proofErr w:type="gramStart"/>
            <w:r w:rsidRPr="00D34C29">
              <w:rPr>
                <w:rFonts w:ascii="Inpi" w:hAnsi="Inpi"/>
              </w:rPr>
              <w:t>adresse</w:t>
            </w:r>
            <w:proofErr w:type="gramEnd"/>
            <w:r w:rsidRPr="00D34C29">
              <w:rPr>
                <w:rFonts w:ascii="Inpi" w:hAnsi="Inpi"/>
              </w:rPr>
              <w:t xml:space="preserve"> :………………………………………………………………………………………</w:t>
            </w:r>
          </w:p>
          <w:p w14:paraId="2B05D6F3"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372680F7" w14:textId="77777777" w:rsidTr="00F56FE2">
        <w:trPr>
          <w:trHeight w:val="365"/>
        </w:trPr>
        <w:tc>
          <w:tcPr>
            <w:tcW w:w="4421" w:type="dxa"/>
            <w:vMerge w:val="restart"/>
            <w:tcBorders>
              <w:top w:val="single" w:sz="4" w:space="0" w:color="FFFFFF"/>
              <w:left w:val="single" w:sz="4" w:space="0" w:color="auto"/>
            </w:tcBorders>
            <w:vAlign w:val="center"/>
          </w:tcPr>
          <w:p w14:paraId="07D0E20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37CE95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A104F34"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EBB31F6"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E78B3C8"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279604F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4148E3E0" w14:textId="77777777" w:rsidR="00300525" w:rsidRPr="00D34C29" w:rsidRDefault="00300525" w:rsidP="00F56FE2">
            <w:pPr>
              <w:jc w:val="center"/>
              <w:rPr>
                <w:rFonts w:ascii="Inpi" w:hAnsi="Inpi"/>
                <w:b/>
              </w:rPr>
            </w:pPr>
          </w:p>
        </w:tc>
        <w:tc>
          <w:tcPr>
            <w:tcW w:w="343" w:type="dxa"/>
            <w:tcBorders>
              <w:top w:val="nil"/>
            </w:tcBorders>
            <w:vAlign w:val="center"/>
          </w:tcPr>
          <w:p w14:paraId="245ADD0C" w14:textId="77777777" w:rsidR="00300525" w:rsidRPr="00D34C29" w:rsidRDefault="00300525" w:rsidP="00F56FE2">
            <w:pPr>
              <w:jc w:val="center"/>
              <w:rPr>
                <w:rFonts w:ascii="Inpi" w:hAnsi="Inpi"/>
                <w:b/>
              </w:rPr>
            </w:pPr>
          </w:p>
        </w:tc>
        <w:tc>
          <w:tcPr>
            <w:tcW w:w="342" w:type="dxa"/>
            <w:tcBorders>
              <w:top w:val="nil"/>
            </w:tcBorders>
            <w:vAlign w:val="center"/>
          </w:tcPr>
          <w:p w14:paraId="4CDED293" w14:textId="77777777" w:rsidR="00300525" w:rsidRPr="00D34C29" w:rsidRDefault="00300525" w:rsidP="00F56FE2">
            <w:pPr>
              <w:jc w:val="center"/>
              <w:rPr>
                <w:rFonts w:ascii="Inpi" w:hAnsi="Inpi"/>
                <w:b/>
              </w:rPr>
            </w:pPr>
          </w:p>
        </w:tc>
        <w:tc>
          <w:tcPr>
            <w:tcW w:w="342" w:type="dxa"/>
            <w:tcBorders>
              <w:top w:val="nil"/>
            </w:tcBorders>
            <w:vAlign w:val="center"/>
          </w:tcPr>
          <w:p w14:paraId="1B413A9B" w14:textId="77777777" w:rsidR="00300525" w:rsidRPr="00D34C29" w:rsidRDefault="00300525" w:rsidP="00F56FE2">
            <w:pPr>
              <w:jc w:val="center"/>
              <w:rPr>
                <w:rFonts w:ascii="Inpi" w:hAnsi="Inpi"/>
                <w:b/>
              </w:rPr>
            </w:pPr>
          </w:p>
        </w:tc>
        <w:tc>
          <w:tcPr>
            <w:tcW w:w="343" w:type="dxa"/>
            <w:tcBorders>
              <w:top w:val="nil"/>
            </w:tcBorders>
            <w:vAlign w:val="center"/>
          </w:tcPr>
          <w:p w14:paraId="307200AF" w14:textId="77777777" w:rsidR="00300525" w:rsidRPr="00D34C29" w:rsidRDefault="00300525" w:rsidP="00F56FE2">
            <w:pPr>
              <w:jc w:val="center"/>
              <w:rPr>
                <w:rFonts w:ascii="Inpi" w:hAnsi="Inpi"/>
                <w:b/>
              </w:rPr>
            </w:pPr>
          </w:p>
        </w:tc>
        <w:tc>
          <w:tcPr>
            <w:tcW w:w="342" w:type="dxa"/>
            <w:tcBorders>
              <w:top w:val="nil"/>
            </w:tcBorders>
            <w:vAlign w:val="center"/>
          </w:tcPr>
          <w:p w14:paraId="20911224" w14:textId="77777777" w:rsidR="00300525" w:rsidRPr="00D34C29" w:rsidRDefault="00300525" w:rsidP="00F56FE2">
            <w:pPr>
              <w:jc w:val="center"/>
              <w:rPr>
                <w:rFonts w:ascii="Inpi" w:hAnsi="Inpi"/>
                <w:b/>
              </w:rPr>
            </w:pPr>
          </w:p>
        </w:tc>
        <w:tc>
          <w:tcPr>
            <w:tcW w:w="343" w:type="dxa"/>
            <w:tcBorders>
              <w:top w:val="nil"/>
            </w:tcBorders>
            <w:vAlign w:val="center"/>
          </w:tcPr>
          <w:p w14:paraId="7871BD60" w14:textId="77777777" w:rsidR="00300525" w:rsidRPr="00D34C29" w:rsidRDefault="00300525" w:rsidP="00F56FE2">
            <w:pPr>
              <w:jc w:val="center"/>
              <w:rPr>
                <w:rFonts w:ascii="Inpi" w:hAnsi="Inpi"/>
                <w:b/>
              </w:rPr>
            </w:pPr>
          </w:p>
        </w:tc>
        <w:tc>
          <w:tcPr>
            <w:tcW w:w="342" w:type="dxa"/>
            <w:tcBorders>
              <w:top w:val="nil"/>
            </w:tcBorders>
            <w:vAlign w:val="center"/>
          </w:tcPr>
          <w:p w14:paraId="3E7B04F6"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107A193A" w14:textId="77777777" w:rsidR="00300525" w:rsidRPr="00D34C29" w:rsidRDefault="00300525" w:rsidP="00F56FE2">
            <w:pPr>
              <w:jc w:val="center"/>
              <w:rPr>
                <w:rFonts w:ascii="Inpi" w:hAnsi="Inpi"/>
                <w:b/>
              </w:rPr>
            </w:pPr>
          </w:p>
        </w:tc>
      </w:tr>
      <w:tr w:rsidR="00300525" w:rsidRPr="00D34C29" w14:paraId="49582786" w14:textId="77777777" w:rsidTr="00601455">
        <w:trPr>
          <w:trHeight w:val="130"/>
        </w:trPr>
        <w:tc>
          <w:tcPr>
            <w:tcW w:w="4421" w:type="dxa"/>
            <w:vMerge/>
            <w:tcBorders>
              <w:top w:val="nil"/>
              <w:left w:val="single" w:sz="4" w:space="0" w:color="auto"/>
              <w:bottom w:val="single" w:sz="4" w:space="0" w:color="FFFFFF"/>
            </w:tcBorders>
          </w:tcPr>
          <w:p w14:paraId="5B2E54BA" w14:textId="77777777" w:rsidR="00300525" w:rsidRPr="00D34C29" w:rsidRDefault="00300525" w:rsidP="00601455">
            <w:pPr>
              <w:ind w:left="1031" w:hanging="1134"/>
              <w:jc w:val="both"/>
              <w:rPr>
                <w:rFonts w:ascii="Inpi" w:hAnsi="Inpi"/>
              </w:rPr>
            </w:pPr>
          </w:p>
        </w:tc>
        <w:tc>
          <w:tcPr>
            <w:tcW w:w="3080" w:type="dxa"/>
            <w:gridSpan w:val="14"/>
          </w:tcPr>
          <w:p w14:paraId="1B754AF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7DC9FF68"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201EB5F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5F12B80" w14:textId="77777777" w:rsidR="00300525" w:rsidRPr="00D34C29" w:rsidRDefault="00300525" w:rsidP="00601455">
            <w:pPr>
              <w:jc w:val="center"/>
              <w:rPr>
                <w:rFonts w:ascii="Inpi" w:hAnsi="Inpi"/>
                <w:sz w:val="14"/>
                <w:szCs w:val="14"/>
              </w:rPr>
            </w:pPr>
          </w:p>
        </w:tc>
      </w:tr>
      <w:tr w:rsidR="00300525" w:rsidRPr="00D34C29" w14:paraId="026971CE" w14:textId="77777777" w:rsidTr="00F56FE2">
        <w:trPr>
          <w:trHeight w:val="217"/>
        </w:trPr>
        <w:tc>
          <w:tcPr>
            <w:tcW w:w="4421" w:type="dxa"/>
            <w:tcBorders>
              <w:top w:val="single" w:sz="4" w:space="0" w:color="FFFFFF"/>
              <w:left w:val="single" w:sz="4" w:space="0" w:color="auto"/>
            </w:tcBorders>
            <w:vAlign w:val="bottom"/>
          </w:tcPr>
          <w:p w14:paraId="3BFCD3DD" w14:textId="131EBF3E"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6D588FD6"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7992FA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A7BB75"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3BCF2D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182C34" w14:textId="77777777" w:rsidR="00300525" w:rsidRPr="00D34C29"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8647F03" w14:textId="77777777" w:rsidR="00300525" w:rsidRPr="00D34C29" w:rsidRDefault="00300525" w:rsidP="00601455">
            <w:pPr>
              <w:rPr>
                <w:rFonts w:ascii="Inpi" w:hAnsi="Inpi"/>
                <w:sz w:val="14"/>
                <w:szCs w:val="14"/>
              </w:rPr>
            </w:pPr>
          </w:p>
        </w:tc>
      </w:tr>
    </w:tbl>
    <w:p w14:paraId="223FABE7" w14:textId="77777777" w:rsidR="00300525" w:rsidRPr="00D34C29" w:rsidRDefault="00300525">
      <w:pPr>
        <w:rPr>
          <w:rFonts w:ascii="Inpi" w:hAnsi="Inpi"/>
        </w:rPr>
      </w:pPr>
    </w:p>
    <w:sectPr w:rsidR="00300525" w:rsidRPr="00D34C29" w:rsidSect="00DB367D">
      <w:headerReference w:type="default" r:id="rId8"/>
      <w:footerReference w:type="even" r:id="rId9"/>
      <w:footerReference w:type="default" r:id="rId10"/>
      <w:headerReference w:type="first" r:id="rId11"/>
      <w:footerReference w:type="first" r:id="rId12"/>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DFF70" w14:textId="77777777" w:rsidR="009D2E17" w:rsidRDefault="009D2E17">
      <w:r>
        <w:separator/>
      </w:r>
    </w:p>
  </w:endnote>
  <w:endnote w:type="continuationSeparator" w:id="0">
    <w:p w14:paraId="394D7B00" w14:textId="77777777" w:rsidR="009D2E17" w:rsidRDefault="009D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altName w:val="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07B4B" w14:textId="77777777" w:rsidR="00FC7F23" w:rsidRDefault="00FC7F23">
    <w:pPr>
      <w:pStyle w:val="Pieddepage"/>
    </w:pPr>
  </w:p>
  <w:p w14:paraId="1932B7C2" w14:textId="77777777" w:rsidR="00597965" w:rsidRDefault="005979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6D43" w14:textId="624542B8" w:rsidR="00C06651" w:rsidRPr="00052D5A" w:rsidRDefault="00FC7F23" w:rsidP="00FC7F23">
    <w:pPr>
      <w:pStyle w:val="Pieddepage"/>
      <w:tabs>
        <w:tab w:val="clear" w:pos="4536"/>
        <w:tab w:val="clear" w:pos="9072"/>
        <w:tab w:val="center" w:pos="5954"/>
        <w:tab w:val="right" w:pos="9065"/>
      </w:tabs>
      <w:rPr>
        <w:rFonts w:ascii="Inpi" w:hAnsi="Inpi"/>
        <w:snapToGrid w:val="0"/>
        <w:sz w:val="16"/>
      </w:rPr>
    </w:pPr>
    <w:r w:rsidRPr="00052D5A">
      <w:rPr>
        <w:rFonts w:ascii="Inpi" w:hAnsi="Inpi"/>
        <w:snapToGrid w:val="0"/>
        <w:sz w:val="16"/>
      </w:rPr>
      <w:t>A</w:t>
    </w:r>
    <w:r w:rsidR="00085151" w:rsidRPr="00052D5A">
      <w:rPr>
        <w:rFonts w:ascii="Inpi" w:hAnsi="Inpi"/>
        <w:snapToGrid w:val="0"/>
        <w:sz w:val="16"/>
      </w:rPr>
      <w:t>E</w:t>
    </w:r>
    <w:r w:rsidRPr="00052D5A">
      <w:rPr>
        <w:rFonts w:ascii="Inpi" w:hAnsi="Inpi"/>
        <w:snapToGrid w:val="0"/>
        <w:sz w:val="16"/>
      </w:rPr>
      <w:t xml:space="preserve"> /</w:t>
    </w:r>
    <w:r w:rsidR="00052D5A" w:rsidRPr="00052D5A">
      <w:rPr>
        <w:rFonts w:ascii="Inpi" w:hAnsi="Inpi"/>
        <w:snapToGrid w:val="0"/>
        <w:sz w:val="16"/>
      </w:rPr>
      <w:t xml:space="preserve"> Navette </w:t>
    </w:r>
    <w:r w:rsidR="00085151" w:rsidRPr="00052D5A">
      <w:rPr>
        <w:rFonts w:ascii="Inpi" w:hAnsi="Inpi"/>
        <w:snapToGrid w:val="0"/>
        <w:sz w:val="16"/>
      </w:rPr>
      <w:tab/>
    </w:r>
    <w:r w:rsidR="00C06651" w:rsidRPr="00052D5A">
      <w:rPr>
        <w:rFonts w:ascii="Inpi" w:hAnsi="Inpi"/>
        <w:snapToGrid w:val="0"/>
      </w:rPr>
      <w:tab/>
    </w:r>
    <w:r w:rsidR="00C06651" w:rsidRPr="00052D5A">
      <w:rPr>
        <w:rFonts w:ascii="Inpi" w:hAnsi="Inpi"/>
        <w:snapToGrid w:val="0"/>
        <w:sz w:val="16"/>
      </w:rPr>
      <w:t xml:space="preserve">Page </w:t>
    </w:r>
    <w:r w:rsidR="00C06651" w:rsidRPr="00052D5A">
      <w:rPr>
        <w:rFonts w:ascii="Inpi" w:hAnsi="Inpi"/>
        <w:snapToGrid w:val="0"/>
        <w:sz w:val="16"/>
      </w:rPr>
      <w:fldChar w:fldCharType="begin"/>
    </w:r>
    <w:r w:rsidR="00C06651" w:rsidRPr="00052D5A">
      <w:rPr>
        <w:rFonts w:ascii="Inpi" w:hAnsi="Inpi"/>
        <w:snapToGrid w:val="0"/>
        <w:sz w:val="16"/>
      </w:rPr>
      <w:instrText xml:space="preserve"> PAGE </w:instrText>
    </w:r>
    <w:r w:rsidR="00C06651" w:rsidRPr="00052D5A">
      <w:rPr>
        <w:rFonts w:ascii="Inpi" w:hAnsi="Inpi"/>
        <w:snapToGrid w:val="0"/>
        <w:sz w:val="16"/>
      </w:rPr>
      <w:fldChar w:fldCharType="separate"/>
    </w:r>
    <w:r w:rsidR="00EE2DEE">
      <w:rPr>
        <w:rFonts w:ascii="Inpi" w:hAnsi="Inpi"/>
        <w:noProof/>
        <w:snapToGrid w:val="0"/>
        <w:sz w:val="16"/>
      </w:rPr>
      <w:t>4</w:t>
    </w:r>
    <w:r w:rsidR="00C06651" w:rsidRPr="00052D5A">
      <w:rPr>
        <w:rFonts w:ascii="Inpi" w:hAnsi="Inpi"/>
        <w:snapToGrid w:val="0"/>
        <w:sz w:val="16"/>
      </w:rPr>
      <w:fldChar w:fldCharType="end"/>
    </w:r>
    <w:r w:rsidR="00C06651" w:rsidRPr="00052D5A">
      <w:rPr>
        <w:rFonts w:ascii="Inpi" w:hAnsi="Inpi"/>
        <w:snapToGrid w:val="0"/>
        <w:sz w:val="16"/>
      </w:rPr>
      <w:t xml:space="preserve"> sur </w:t>
    </w:r>
    <w:r w:rsidR="00C06651" w:rsidRPr="00052D5A">
      <w:rPr>
        <w:rFonts w:ascii="Inpi" w:hAnsi="Inpi"/>
        <w:snapToGrid w:val="0"/>
        <w:sz w:val="16"/>
      </w:rPr>
      <w:fldChar w:fldCharType="begin"/>
    </w:r>
    <w:r w:rsidR="00C06651" w:rsidRPr="00052D5A">
      <w:rPr>
        <w:rFonts w:ascii="Inpi" w:hAnsi="Inpi"/>
        <w:snapToGrid w:val="0"/>
        <w:sz w:val="16"/>
      </w:rPr>
      <w:instrText xml:space="preserve"> NUMPAGES </w:instrText>
    </w:r>
    <w:r w:rsidR="00C06651" w:rsidRPr="00052D5A">
      <w:rPr>
        <w:rFonts w:ascii="Inpi" w:hAnsi="Inpi"/>
        <w:snapToGrid w:val="0"/>
        <w:sz w:val="16"/>
      </w:rPr>
      <w:fldChar w:fldCharType="separate"/>
    </w:r>
    <w:r w:rsidR="00EE2DEE">
      <w:rPr>
        <w:rFonts w:ascii="Inpi" w:hAnsi="Inpi"/>
        <w:noProof/>
        <w:snapToGrid w:val="0"/>
        <w:sz w:val="16"/>
      </w:rPr>
      <w:t>6</w:t>
    </w:r>
    <w:r w:rsidR="00C06651" w:rsidRPr="00052D5A">
      <w:rPr>
        <w:rFonts w:ascii="Inpi" w:hAnsi="Inpi"/>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37A3" w14:textId="61154A0A" w:rsidR="00C06651" w:rsidRDefault="00C06651">
    <w:pPr>
      <w:pStyle w:val="Pieddepage"/>
    </w:pPr>
    <w:r w:rsidRPr="004809F5">
      <w:t xml:space="preserve"> </w:t>
    </w:r>
    <w:r w:rsidRPr="005106B8">
      <w:t xml:space="preserve"> </w:t>
    </w:r>
    <w:r w:rsidR="00FC6E31">
      <w:rPr>
        <w:rFonts w:ascii="Arial" w:hAnsi="Arial" w:cs="Arial"/>
        <w:noProof/>
        <w:sz w:val="2"/>
        <w:szCs w:val="2"/>
      </w:rPr>
      <w:drawing>
        <wp:inline distT="0" distB="0" distL="0" distR="0" wp14:anchorId="08C64B23" wp14:editId="3A3D279A">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5F6D7" w14:textId="77777777" w:rsidR="009D2E17" w:rsidRDefault="009D2E17">
      <w:r>
        <w:separator/>
      </w:r>
    </w:p>
  </w:footnote>
  <w:footnote w:type="continuationSeparator" w:id="0">
    <w:p w14:paraId="48B52759" w14:textId="77777777" w:rsidR="009D2E17" w:rsidRDefault="009D2E17">
      <w:r>
        <w:continuationSeparator/>
      </w:r>
    </w:p>
  </w:footnote>
  <w:footnote w:id="1">
    <w:p w14:paraId="3BC16C7E"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066BF7E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63BFDE38"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718E" w14:textId="4FF60790" w:rsidR="00597965" w:rsidRDefault="000A4012" w:rsidP="00673B4B">
    <w:pPr>
      <w:jc w:val="center"/>
    </w:pPr>
    <w:r>
      <w:rPr>
        <w:noProof/>
      </w:rPr>
      <w:drawing>
        <wp:inline distT="0" distB="0" distL="0" distR="0" wp14:anchorId="2C8D067E" wp14:editId="393EC7D2">
          <wp:extent cx="1739265" cy="679450"/>
          <wp:effectExtent l="0" t="0" r="0" b="6350"/>
          <wp:docPr id="1" name="Image 1" descr="cid:image003.jpg@01DBBF6F.F85114E0"/>
          <wp:cNvGraphicFramePr/>
          <a:graphic xmlns:a="http://schemas.openxmlformats.org/drawingml/2006/main">
            <a:graphicData uri="http://schemas.openxmlformats.org/drawingml/2006/picture">
              <pic:pic xmlns:pic="http://schemas.openxmlformats.org/drawingml/2006/picture">
                <pic:nvPicPr>
                  <pic:cNvPr id="16" name="Image 16" descr="cid:image003.jpg@01DBBF6F.F85114E0"/>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39265" cy="6794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EEF4" w14:textId="2B64A2FA" w:rsidR="00C06651" w:rsidRPr="00673B4B" w:rsidRDefault="000A4012" w:rsidP="000A4012">
    <w:pPr>
      <w:pStyle w:val="En-tte"/>
      <w:jc w:val="center"/>
    </w:pPr>
    <w:r>
      <w:rPr>
        <w:noProof/>
      </w:rPr>
      <w:drawing>
        <wp:inline distT="0" distB="0" distL="0" distR="0" wp14:anchorId="4ECD2D0E" wp14:editId="304662EE">
          <wp:extent cx="1739265" cy="679450"/>
          <wp:effectExtent l="0" t="0" r="0" b="6350"/>
          <wp:docPr id="2" name="Image 2" descr="cid:image003.jpg@01DBBF6F.F85114E0"/>
          <wp:cNvGraphicFramePr/>
          <a:graphic xmlns:a="http://schemas.openxmlformats.org/drawingml/2006/main">
            <a:graphicData uri="http://schemas.openxmlformats.org/drawingml/2006/picture">
              <pic:pic xmlns:pic="http://schemas.openxmlformats.org/drawingml/2006/picture">
                <pic:nvPicPr>
                  <pic:cNvPr id="16" name="Image 16" descr="cid:image003.jpg@01DBBF6F.F85114E0"/>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39265" cy="679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9C31553"/>
    <w:multiLevelType w:val="hybridMultilevel"/>
    <w:tmpl w:val="A48038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1E5D05E8"/>
    <w:multiLevelType w:val="hybridMultilevel"/>
    <w:tmpl w:val="A0FC7D40"/>
    <w:lvl w:ilvl="0" w:tplc="9B3A7DCC">
      <w:start w:val="108"/>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0"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1"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2"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8C02124"/>
    <w:multiLevelType w:val="multilevel"/>
    <w:tmpl w:val="2AAA246E"/>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523B80"/>
    <w:multiLevelType w:val="singleLevel"/>
    <w:tmpl w:val="1E6EDF00"/>
    <w:lvl w:ilvl="0">
      <w:numFmt w:val="bullet"/>
      <w:lvlText w:val="-"/>
      <w:lvlJc w:val="left"/>
      <w:pPr>
        <w:tabs>
          <w:tab w:val="num" w:pos="1069"/>
        </w:tabs>
        <w:ind w:left="1069" w:hanging="360"/>
      </w:pPr>
    </w:lvl>
  </w:abstractNum>
  <w:abstractNum w:abstractNumId="17"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8" w15:restartNumberingAfterBreak="0">
    <w:nsid w:val="590F536A"/>
    <w:multiLevelType w:val="hybridMultilevel"/>
    <w:tmpl w:val="B720E34E"/>
    <w:lvl w:ilvl="0" w:tplc="B8BED318">
      <w:start w:val="1"/>
      <w:numFmt w:val="decimal"/>
      <w:lvlText w:val="%1"/>
      <w:lvlJc w:val="left"/>
      <w:pPr>
        <w:ind w:left="1010" w:hanging="852"/>
        <w:jc w:val="left"/>
      </w:pPr>
      <w:rPr>
        <w:rFonts w:ascii="Arial" w:eastAsia="Arial" w:hAnsi="Arial" w:cs="Arial" w:hint="default"/>
        <w:b/>
        <w:bCs/>
        <w:w w:val="100"/>
        <w:sz w:val="22"/>
        <w:szCs w:val="22"/>
        <w:lang w:val="fr-FR" w:eastAsia="en-US" w:bidi="ar-SA"/>
      </w:rPr>
    </w:lvl>
    <w:lvl w:ilvl="1" w:tplc="EE609AC8">
      <w:numFmt w:val="bullet"/>
      <w:lvlText w:val="-"/>
      <w:lvlJc w:val="left"/>
      <w:pPr>
        <w:ind w:left="1934" w:hanging="358"/>
      </w:pPr>
      <w:rPr>
        <w:rFonts w:ascii="Times New Roman" w:eastAsia="Times New Roman" w:hAnsi="Times New Roman" w:cs="Times New Roman" w:hint="default"/>
        <w:w w:val="100"/>
        <w:sz w:val="22"/>
        <w:szCs w:val="22"/>
        <w:lang w:val="fr-FR" w:eastAsia="en-US" w:bidi="ar-SA"/>
      </w:rPr>
    </w:lvl>
    <w:lvl w:ilvl="2" w:tplc="5AFE3AE2">
      <w:numFmt w:val="bullet"/>
      <w:lvlText w:val="•"/>
      <w:lvlJc w:val="left"/>
      <w:pPr>
        <w:ind w:left="3540" w:hanging="358"/>
      </w:pPr>
      <w:rPr>
        <w:rFonts w:hint="default"/>
        <w:lang w:val="fr-FR" w:eastAsia="en-US" w:bidi="ar-SA"/>
      </w:rPr>
    </w:lvl>
    <w:lvl w:ilvl="3" w:tplc="3D08E490">
      <w:numFmt w:val="bullet"/>
      <w:lvlText w:val="•"/>
      <w:lvlJc w:val="left"/>
      <w:pPr>
        <w:ind w:left="3840" w:hanging="358"/>
      </w:pPr>
      <w:rPr>
        <w:rFonts w:hint="default"/>
        <w:lang w:val="fr-FR" w:eastAsia="en-US" w:bidi="ar-SA"/>
      </w:rPr>
    </w:lvl>
    <w:lvl w:ilvl="4" w:tplc="E340BED8">
      <w:numFmt w:val="bullet"/>
      <w:lvlText w:val="•"/>
      <w:lvlJc w:val="left"/>
      <w:pPr>
        <w:ind w:left="4751" w:hanging="358"/>
      </w:pPr>
      <w:rPr>
        <w:rFonts w:hint="default"/>
        <w:lang w:val="fr-FR" w:eastAsia="en-US" w:bidi="ar-SA"/>
      </w:rPr>
    </w:lvl>
    <w:lvl w:ilvl="5" w:tplc="032022BE">
      <w:numFmt w:val="bullet"/>
      <w:lvlText w:val="•"/>
      <w:lvlJc w:val="left"/>
      <w:pPr>
        <w:ind w:left="5662" w:hanging="358"/>
      </w:pPr>
      <w:rPr>
        <w:rFonts w:hint="default"/>
        <w:lang w:val="fr-FR" w:eastAsia="en-US" w:bidi="ar-SA"/>
      </w:rPr>
    </w:lvl>
    <w:lvl w:ilvl="6" w:tplc="3A647690">
      <w:numFmt w:val="bullet"/>
      <w:lvlText w:val="•"/>
      <w:lvlJc w:val="left"/>
      <w:pPr>
        <w:ind w:left="6573" w:hanging="358"/>
      </w:pPr>
      <w:rPr>
        <w:rFonts w:hint="default"/>
        <w:lang w:val="fr-FR" w:eastAsia="en-US" w:bidi="ar-SA"/>
      </w:rPr>
    </w:lvl>
    <w:lvl w:ilvl="7" w:tplc="1416E606">
      <w:numFmt w:val="bullet"/>
      <w:lvlText w:val="•"/>
      <w:lvlJc w:val="left"/>
      <w:pPr>
        <w:ind w:left="7485" w:hanging="358"/>
      </w:pPr>
      <w:rPr>
        <w:rFonts w:hint="default"/>
        <w:lang w:val="fr-FR" w:eastAsia="en-US" w:bidi="ar-SA"/>
      </w:rPr>
    </w:lvl>
    <w:lvl w:ilvl="8" w:tplc="FA0AEB84">
      <w:numFmt w:val="bullet"/>
      <w:lvlText w:val="•"/>
      <w:lvlJc w:val="left"/>
      <w:pPr>
        <w:ind w:left="8396" w:hanging="358"/>
      </w:pPr>
      <w:rPr>
        <w:rFonts w:hint="default"/>
        <w:lang w:val="fr-FR" w:eastAsia="en-US" w:bidi="ar-SA"/>
      </w:rPr>
    </w:lvl>
  </w:abstractNum>
  <w:abstractNum w:abstractNumId="19"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0"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0"/>
  </w:num>
  <w:num w:numId="4">
    <w:abstractNumId w:val="9"/>
  </w:num>
  <w:num w:numId="5">
    <w:abstractNumId w:val="14"/>
  </w:num>
  <w:num w:numId="6">
    <w:abstractNumId w:val="4"/>
  </w:num>
  <w:num w:numId="7">
    <w:abstractNumId w:val="13"/>
  </w:num>
  <w:num w:numId="8">
    <w:abstractNumId w:val="5"/>
  </w:num>
  <w:num w:numId="9">
    <w:abstractNumId w:val="15"/>
  </w:num>
  <w:num w:numId="10">
    <w:abstractNumId w:val="15"/>
  </w:num>
  <w:num w:numId="11">
    <w:abstractNumId w:val="10"/>
  </w:num>
  <w:num w:numId="12">
    <w:abstractNumId w:val="8"/>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7"/>
  </w:num>
  <w:num w:numId="21">
    <w:abstractNumId w:val="19"/>
  </w:num>
  <w:num w:numId="22">
    <w:abstractNumId w:val="2"/>
  </w:num>
  <w:num w:numId="23">
    <w:abstractNumId w:val="20"/>
  </w:num>
  <w:num w:numId="24">
    <w:abstractNumId w:val="12"/>
  </w:num>
  <w:num w:numId="25">
    <w:abstractNumId w:val="22"/>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6"/>
  </w:num>
  <w:num w:numId="33">
    <w:abstractNumId w:val="15"/>
  </w:num>
  <w:num w:numId="34">
    <w:abstractNumId w:val="21"/>
  </w:num>
  <w:num w:numId="35">
    <w:abstractNumId w:val="3"/>
  </w:num>
  <w:num w:numId="36">
    <w:abstractNumId w:val="18"/>
  </w:num>
  <w:num w:numId="37">
    <w:abstractNumId w:val="6"/>
  </w:num>
  <w:num w:numId="38">
    <w:abstractNumId w:val="15"/>
  </w:num>
  <w:num w:numId="39">
    <w:abstractNumId w:val="7"/>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9216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EE"/>
    <w:rsid w:val="00003595"/>
    <w:rsid w:val="000156AB"/>
    <w:rsid w:val="0002155E"/>
    <w:rsid w:val="00032F1C"/>
    <w:rsid w:val="00035567"/>
    <w:rsid w:val="000525CB"/>
    <w:rsid w:val="00052D5A"/>
    <w:rsid w:val="000533FC"/>
    <w:rsid w:val="00054075"/>
    <w:rsid w:val="00057293"/>
    <w:rsid w:val="00065E89"/>
    <w:rsid w:val="00072BE2"/>
    <w:rsid w:val="00080A75"/>
    <w:rsid w:val="00080D2F"/>
    <w:rsid w:val="00085151"/>
    <w:rsid w:val="000852FF"/>
    <w:rsid w:val="00087FF6"/>
    <w:rsid w:val="000925FA"/>
    <w:rsid w:val="00097A92"/>
    <w:rsid w:val="00097B73"/>
    <w:rsid w:val="000A4012"/>
    <w:rsid w:val="000C0AFC"/>
    <w:rsid w:val="000C23E4"/>
    <w:rsid w:val="000C2470"/>
    <w:rsid w:val="000D7802"/>
    <w:rsid w:val="000E3FF3"/>
    <w:rsid w:val="000E6760"/>
    <w:rsid w:val="000E684D"/>
    <w:rsid w:val="000F26B9"/>
    <w:rsid w:val="001109D8"/>
    <w:rsid w:val="0011137F"/>
    <w:rsid w:val="001131F4"/>
    <w:rsid w:val="00116665"/>
    <w:rsid w:val="00126E9C"/>
    <w:rsid w:val="001359A9"/>
    <w:rsid w:val="001366A6"/>
    <w:rsid w:val="001418DD"/>
    <w:rsid w:val="001424B0"/>
    <w:rsid w:val="00152A78"/>
    <w:rsid w:val="00170E67"/>
    <w:rsid w:val="0017442D"/>
    <w:rsid w:val="00177704"/>
    <w:rsid w:val="00177F6C"/>
    <w:rsid w:val="001848F5"/>
    <w:rsid w:val="00184DCE"/>
    <w:rsid w:val="00193974"/>
    <w:rsid w:val="001A0FB1"/>
    <w:rsid w:val="001A5194"/>
    <w:rsid w:val="001A634F"/>
    <w:rsid w:val="001B2CD9"/>
    <w:rsid w:val="001B52DE"/>
    <w:rsid w:val="001C2AED"/>
    <w:rsid w:val="001C7B98"/>
    <w:rsid w:val="001D33A3"/>
    <w:rsid w:val="001E153A"/>
    <w:rsid w:val="001F13DE"/>
    <w:rsid w:val="001F3BDB"/>
    <w:rsid w:val="001F5EAE"/>
    <w:rsid w:val="00206856"/>
    <w:rsid w:val="002106C4"/>
    <w:rsid w:val="00214228"/>
    <w:rsid w:val="002164EC"/>
    <w:rsid w:val="002169A0"/>
    <w:rsid w:val="00225B64"/>
    <w:rsid w:val="002312D5"/>
    <w:rsid w:val="00235C8C"/>
    <w:rsid w:val="00237147"/>
    <w:rsid w:val="00242A95"/>
    <w:rsid w:val="00245FCE"/>
    <w:rsid w:val="00252596"/>
    <w:rsid w:val="00262BBE"/>
    <w:rsid w:val="00266F69"/>
    <w:rsid w:val="00267582"/>
    <w:rsid w:val="00267916"/>
    <w:rsid w:val="002717E6"/>
    <w:rsid w:val="00280F21"/>
    <w:rsid w:val="00281494"/>
    <w:rsid w:val="002B0C5D"/>
    <w:rsid w:val="002B3FD1"/>
    <w:rsid w:val="002D17C5"/>
    <w:rsid w:val="002D44D3"/>
    <w:rsid w:val="002D5B12"/>
    <w:rsid w:val="002D6026"/>
    <w:rsid w:val="002E19EE"/>
    <w:rsid w:val="002F3A65"/>
    <w:rsid w:val="002F4C73"/>
    <w:rsid w:val="00300525"/>
    <w:rsid w:val="00305D24"/>
    <w:rsid w:val="003072B4"/>
    <w:rsid w:val="00310D88"/>
    <w:rsid w:val="00315758"/>
    <w:rsid w:val="003177B1"/>
    <w:rsid w:val="00337000"/>
    <w:rsid w:val="00337F74"/>
    <w:rsid w:val="003403BB"/>
    <w:rsid w:val="0034651B"/>
    <w:rsid w:val="003507DF"/>
    <w:rsid w:val="00350B25"/>
    <w:rsid w:val="00353EB0"/>
    <w:rsid w:val="00366AFA"/>
    <w:rsid w:val="00367310"/>
    <w:rsid w:val="0037584F"/>
    <w:rsid w:val="00387510"/>
    <w:rsid w:val="003875E2"/>
    <w:rsid w:val="00393BC7"/>
    <w:rsid w:val="003967D0"/>
    <w:rsid w:val="00396F42"/>
    <w:rsid w:val="003A5834"/>
    <w:rsid w:val="003B4FBB"/>
    <w:rsid w:val="003C009E"/>
    <w:rsid w:val="003C76A7"/>
    <w:rsid w:val="003E741D"/>
    <w:rsid w:val="003F113E"/>
    <w:rsid w:val="00403D4D"/>
    <w:rsid w:val="004147C5"/>
    <w:rsid w:val="004157B7"/>
    <w:rsid w:val="00421028"/>
    <w:rsid w:val="004223DB"/>
    <w:rsid w:val="00424D5D"/>
    <w:rsid w:val="004307BD"/>
    <w:rsid w:val="00430D56"/>
    <w:rsid w:val="00431F70"/>
    <w:rsid w:val="004402E9"/>
    <w:rsid w:val="0044376C"/>
    <w:rsid w:val="00444F39"/>
    <w:rsid w:val="00456552"/>
    <w:rsid w:val="0047599F"/>
    <w:rsid w:val="00477F03"/>
    <w:rsid w:val="004809F5"/>
    <w:rsid w:val="0049692D"/>
    <w:rsid w:val="004B3181"/>
    <w:rsid w:val="004B679D"/>
    <w:rsid w:val="004C53D8"/>
    <w:rsid w:val="004C6640"/>
    <w:rsid w:val="004E51E6"/>
    <w:rsid w:val="004F6197"/>
    <w:rsid w:val="0050232E"/>
    <w:rsid w:val="005049C1"/>
    <w:rsid w:val="005106B8"/>
    <w:rsid w:val="005140DF"/>
    <w:rsid w:val="00517EBE"/>
    <w:rsid w:val="00520A3E"/>
    <w:rsid w:val="00521DDC"/>
    <w:rsid w:val="00523551"/>
    <w:rsid w:val="0054186E"/>
    <w:rsid w:val="00542068"/>
    <w:rsid w:val="00545087"/>
    <w:rsid w:val="00546D97"/>
    <w:rsid w:val="0055434C"/>
    <w:rsid w:val="0055636D"/>
    <w:rsid w:val="00563AB6"/>
    <w:rsid w:val="00563BF9"/>
    <w:rsid w:val="00565C10"/>
    <w:rsid w:val="005702D4"/>
    <w:rsid w:val="005708C4"/>
    <w:rsid w:val="00597965"/>
    <w:rsid w:val="005A38E7"/>
    <w:rsid w:val="005B1525"/>
    <w:rsid w:val="005B4E02"/>
    <w:rsid w:val="005B545C"/>
    <w:rsid w:val="005D339E"/>
    <w:rsid w:val="005E20BD"/>
    <w:rsid w:val="005F0D6D"/>
    <w:rsid w:val="00601455"/>
    <w:rsid w:val="00607058"/>
    <w:rsid w:val="006204DB"/>
    <w:rsid w:val="006249B6"/>
    <w:rsid w:val="00631BDE"/>
    <w:rsid w:val="00636495"/>
    <w:rsid w:val="00637277"/>
    <w:rsid w:val="00640330"/>
    <w:rsid w:val="0064095C"/>
    <w:rsid w:val="0064149C"/>
    <w:rsid w:val="006668A3"/>
    <w:rsid w:val="00670D8E"/>
    <w:rsid w:val="00673B4B"/>
    <w:rsid w:val="00686257"/>
    <w:rsid w:val="00694324"/>
    <w:rsid w:val="006A7A8F"/>
    <w:rsid w:val="006C5BEB"/>
    <w:rsid w:val="006C7782"/>
    <w:rsid w:val="006D0EC4"/>
    <w:rsid w:val="006D2C99"/>
    <w:rsid w:val="006D748E"/>
    <w:rsid w:val="006E2659"/>
    <w:rsid w:val="006E46DA"/>
    <w:rsid w:val="006F4B2F"/>
    <w:rsid w:val="007170C1"/>
    <w:rsid w:val="00717664"/>
    <w:rsid w:val="007203D6"/>
    <w:rsid w:val="00726551"/>
    <w:rsid w:val="00736160"/>
    <w:rsid w:val="00740974"/>
    <w:rsid w:val="00740D52"/>
    <w:rsid w:val="00742E91"/>
    <w:rsid w:val="007545E9"/>
    <w:rsid w:val="0075730A"/>
    <w:rsid w:val="00765D5C"/>
    <w:rsid w:val="00786FF6"/>
    <w:rsid w:val="007B7AE1"/>
    <w:rsid w:val="007C4F5D"/>
    <w:rsid w:val="007C5412"/>
    <w:rsid w:val="007D1445"/>
    <w:rsid w:val="007D28D7"/>
    <w:rsid w:val="007F417C"/>
    <w:rsid w:val="007F5718"/>
    <w:rsid w:val="007F7F54"/>
    <w:rsid w:val="00800507"/>
    <w:rsid w:val="00816527"/>
    <w:rsid w:val="00826607"/>
    <w:rsid w:val="008319C4"/>
    <w:rsid w:val="008542A0"/>
    <w:rsid w:val="00857DF7"/>
    <w:rsid w:val="00864BC4"/>
    <w:rsid w:val="00877EE9"/>
    <w:rsid w:val="00883A41"/>
    <w:rsid w:val="0088689B"/>
    <w:rsid w:val="008A29DB"/>
    <w:rsid w:val="008B7E83"/>
    <w:rsid w:val="008D75E0"/>
    <w:rsid w:val="008F5117"/>
    <w:rsid w:val="009028DB"/>
    <w:rsid w:val="009051D3"/>
    <w:rsid w:val="00926730"/>
    <w:rsid w:val="00944DDB"/>
    <w:rsid w:val="00945F27"/>
    <w:rsid w:val="009575DC"/>
    <w:rsid w:val="009608A9"/>
    <w:rsid w:val="009660CE"/>
    <w:rsid w:val="00975E19"/>
    <w:rsid w:val="00977703"/>
    <w:rsid w:val="00982550"/>
    <w:rsid w:val="009828B9"/>
    <w:rsid w:val="0099226A"/>
    <w:rsid w:val="00997CB3"/>
    <w:rsid w:val="009A4F0B"/>
    <w:rsid w:val="009A697C"/>
    <w:rsid w:val="009C7F8D"/>
    <w:rsid w:val="009D03B6"/>
    <w:rsid w:val="009D2E17"/>
    <w:rsid w:val="009D3F34"/>
    <w:rsid w:val="009E090F"/>
    <w:rsid w:val="009F0F38"/>
    <w:rsid w:val="009F1B40"/>
    <w:rsid w:val="009F4594"/>
    <w:rsid w:val="00A015D4"/>
    <w:rsid w:val="00A05D7F"/>
    <w:rsid w:val="00A25FDD"/>
    <w:rsid w:val="00A2649C"/>
    <w:rsid w:val="00A373A0"/>
    <w:rsid w:val="00A40449"/>
    <w:rsid w:val="00A4122E"/>
    <w:rsid w:val="00A71B25"/>
    <w:rsid w:val="00A720C2"/>
    <w:rsid w:val="00A75612"/>
    <w:rsid w:val="00A85B31"/>
    <w:rsid w:val="00AA2388"/>
    <w:rsid w:val="00AA53FA"/>
    <w:rsid w:val="00AB53EC"/>
    <w:rsid w:val="00AC1269"/>
    <w:rsid w:val="00AC5596"/>
    <w:rsid w:val="00AD369E"/>
    <w:rsid w:val="00AE173C"/>
    <w:rsid w:val="00AE1F0A"/>
    <w:rsid w:val="00AE5020"/>
    <w:rsid w:val="00AE53FB"/>
    <w:rsid w:val="00AF462F"/>
    <w:rsid w:val="00AF6663"/>
    <w:rsid w:val="00B020B3"/>
    <w:rsid w:val="00B0728E"/>
    <w:rsid w:val="00B12F87"/>
    <w:rsid w:val="00B132AC"/>
    <w:rsid w:val="00B1361D"/>
    <w:rsid w:val="00B25265"/>
    <w:rsid w:val="00B259BC"/>
    <w:rsid w:val="00B27CB6"/>
    <w:rsid w:val="00B32B74"/>
    <w:rsid w:val="00B5100C"/>
    <w:rsid w:val="00B511EE"/>
    <w:rsid w:val="00B85FD9"/>
    <w:rsid w:val="00B95A1C"/>
    <w:rsid w:val="00BA38A1"/>
    <w:rsid w:val="00BB2D9A"/>
    <w:rsid w:val="00BB4972"/>
    <w:rsid w:val="00BC40CA"/>
    <w:rsid w:val="00BD71AA"/>
    <w:rsid w:val="00BE6F5B"/>
    <w:rsid w:val="00BE7D44"/>
    <w:rsid w:val="00BF1014"/>
    <w:rsid w:val="00C06651"/>
    <w:rsid w:val="00C2106A"/>
    <w:rsid w:val="00C2356D"/>
    <w:rsid w:val="00C35DDC"/>
    <w:rsid w:val="00C4070A"/>
    <w:rsid w:val="00C42382"/>
    <w:rsid w:val="00C46D4D"/>
    <w:rsid w:val="00C5062B"/>
    <w:rsid w:val="00C52BD9"/>
    <w:rsid w:val="00C6431D"/>
    <w:rsid w:val="00C66CBA"/>
    <w:rsid w:val="00C71E5D"/>
    <w:rsid w:val="00C7326C"/>
    <w:rsid w:val="00C82D86"/>
    <w:rsid w:val="00C9149B"/>
    <w:rsid w:val="00C97FDA"/>
    <w:rsid w:val="00CA07C2"/>
    <w:rsid w:val="00CC0203"/>
    <w:rsid w:val="00CC67CE"/>
    <w:rsid w:val="00CD30FD"/>
    <w:rsid w:val="00CD5384"/>
    <w:rsid w:val="00CE467D"/>
    <w:rsid w:val="00CE7068"/>
    <w:rsid w:val="00CF2FED"/>
    <w:rsid w:val="00CF55AF"/>
    <w:rsid w:val="00CF5F7D"/>
    <w:rsid w:val="00D01CB2"/>
    <w:rsid w:val="00D112A3"/>
    <w:rsid w:val="00D11DB1"/>
    <w:rsid w:val="00D17392"/>
    <w:rsid w:val="00D233EE"/>
    <w:rsid w:val="00D34C29"/>
    <w:rsid w:val="00D549DD"/>
    <w:rsid w:val="00D724D1"/>
    <w:rsid w:val="00D77050"/>
    <w:rsid w:val="00D774DC"/>
    <w:rsid w:val="00D863DC"/>
    <w:rsid w:val="00D92567"/>
    <w:rsid w:val="00D9716D"/>
    <w:rsid w:val="00DA1EBB"/>
    <w:rsid w:val="00DB367D"/>
    <w:rsid w:val="00DC2A33"/>
    <w:rsid w:val="00DC7C88"/>
    <w:rsid w:val="00DD7848"/>
    <w:rsid w:val="00DE7D95"/>
    <w:rsid w:val="00DF0551"/>
    <w:rsid w:val="00DF5152"/>
    <w:rsid w:val="00E045A6"/>
    <w:rsid w:val="00E10C43"/>
    <w:rsid w:val="00E1476A"/>
    <w:rsid w:val="00E15E44"/>
    <w:rsid w:val="00E32D5C"/>
    <w:rsid w:val="00E3317E"/>
    <w:rsid w:val="00E45D0C"/>
    <w:rsid w:val="00E46E88"/>
    <w:rsid w:val="00E52009"/>
    <w:rsid w:val="00E53FDE"/>
    <w:rsid w:val="00E714D7"/>
    <w:rsid w:val="00E72575"/>
    <w:rsid w:val="00E765F0"/>
    <w:rsid w:val="00E819F3"/>
    <w:rsid w:val="00E848FA"/>
    <w:rsid w:val="00E85A79"/>
    <w:rsid w:val="00E97ECE"/>
    <w:rsid w:val="00EA3DE4"/>
    <w:rsid w:val="00EA51BF"/>
    <w:rsid w:val="00EA5AE3"/>
    <w:rsid w:val="00EA62D3"/>
    <w:rsid w:val="00EA6FEE"/>
    <w:rsid w:val="00EB1F56"/>
    <w:rsid w:val="00EB6959"/>
    <w:rsid w:val="00EC44B8"/>
    <w:rsid w:val="00EC6ACB"/>
    <w:rsid w:val="00ED7A01"/>
    <w:rsid w:val="00ED7D65"/>
    <w:rsid w:val="00EE14FD"/>
    <w:rsid w:val="00EE2DEE"/>
    <w:rsid w:val="00EE5FB2"/>
    <w:rsid w:val="00EF5AF0"/>
    <w:rsid w:val="00F12FF4"/>
    <w:rsid w:val="00F13CA5"/>
    <w:rsid w:val="00F15E67"/>
    <w:rsid w:val="00F17FB8"/>
    <w:rsid w:val="00F30B88"/>
    <w:rsid w:val="00F400E7"/>
    <w:rsid w:val="00F50151"/>
    <w:rsid w:val="00F50E82"/>
    <w:rsid w:val="00F56FE2"/>
    <w:rsid w:val="00F607EF"/>
    <w:rsid w:val="00F641EF"/>
    <w:rsid w:val="00F72452"/>
    <w:rsid w:val="00F83AFA"/>
    <w:rsid w:val="00F86790"/>
    <w:rsid w:val="00FA51EB"/>
    <w:rsid w:val="00FB20DD"/>
    <w:rsid w:val="00FB4663"/>
    <w:rsid w:val="00FB46D6"/>
    <w:rsid w:val="00FC2F74"/>
    <w:rsid w:val="00FC6E31"/>
    <w:rsid w:val="00FC7145"/>
    <w:rsid w:val="00FC7283"/>
    <w:rsid w:val="00FC7F23"/>
    <w:rsid w:val="00FD0C12"/>
    <w:rsid w:val="00FD354C"/>
    <w:rsid w:val="00FD7541"/>
    <w:rsid w:val="00FE13C2"/>
    <w:rsid w:val="00FE17BA"/>
    <w:rsid w:val="00FE2EA4"/>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61"/>
    <o:shapelayout v:ext="edit">
      <o:idmap v:ext="edit" data="1"/>
    </o:shapelayout>
  </w:shapeDefaults>
  <w:decimalSymbol w:val=","/>
  <w:listSeparator w:val=";"/>
  <w14:docId w14:val="416A6E91"/>
  <w15:chartTrackingRefBased/>
  <w15:docId w15:val="{B7FD7C21-FF5B-42D7-8386-BFCC081B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7BD"/>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link w:val="NotedebasdepageCar"/>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link w:val="ParagraphedelisteCar"/>
    <w:uiPriority w:val="34"/>
    <w:qFormat/>
    <w:rsid w:val="007170C1"/>
    <w:pPr>
      <w:ind w:left="720"/>
      <w:contextualSpacing/>
    </w:pPr>
  </w:style>
  <w:style w:type="paragraph" w:styleId="NormalWeb">
    <w:name w:val="Normal (Web)"/>
    <w:basedOn w:val="Normal"/>
    <w:uiPriority w:val="99"/>
    <w:unhideWhenUsed/>
    <w:rsid w:val="00A720C2"/>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rsid w:val="00A720C2"/>
    <w:rPr>
      <w:sz w:val="16"/>
      <w:szCs w:val="16"/>
    </w:rPr>
  </w:style>
  <w:style w:type="paragraph" w:styleId="Commentaire">
    <w:name w:val="annotation text"/>
    <w:basedOn w:val="Normal"/>
    <w:link w:val="CommentaireCar"/>
    <w:rsid w:val="00A720C2"/>
    <w:rPr>
      <w:sz w:val="20"/>
      <w:szCs w:val="20"/>
    </w:rPr>
  </w:style>
  <w:style w:type="character" w:customStyle="1" w:styleId="CommentaireCar">
    <w:name w:val="Commentaire Car"/>
    <w:basedOn w:val="Policepardfaut"/>
    <w:link w:val="Commentaire"/>
    <w:rsid w:val="00A720C2"/>
    <w:rPr>
      <w:rFonts w:ascii="Arial" w:hAnsi="Arial" w:cs="Arial"/>
    </w:rPr>
  </w:style>
  <w:style w:type="paragraph" w:styleId="Objetducommentaire">
    <w:name w:val="annotation subject"/>
    <w:basedOn w:val="Commentaire"/>
    <w:next w:val="Commentaire"/>
    <w:link w:val="ObjetducommentaireCar"/>
    <w:rsid w:val="00A720C2"/>
    <w:rPr>
      <w:b/>
      <w:bCs/>
    </w:rPr>
  </w:style>
  <w:style w:type="character" w:customStyle="1" w:styleId="ObjetducommentaireCar">
    <w:name w:val="Objet du commentaire Car"/>
    <w:basedOn w:val="CommentaireCar"/>
    <w:link w:val="Objetducommentaire"/>
    <w:rsid w:val="00A720C2"/>
    <w:rPr>
      <w:rFonts w:ascii="Arial" w:hAnsi="Arial" w:cs="Arial"/>
      <w:b/>
      <w:bCs/>
    </w:rPr>
  </w:style>
  <w:style w:type="table" w:styleId="Grilledutableau">
    <w:name w:val="Table Grid"/>
    <w:basedOn w:val="TableauNormal"/>
    <w:rsid w:val="00054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CD5384"/>
  </w:style>
  <w:style w:type="paragraph" w:customStyle="1" w:styleId="Tabledesmatires">
    <w:name w:val="Table des matières"/>
    <w:basedOn w:val="Normal"/>
    <w:rsid w:val="00AC1269"/>
    <w:pPr>
      <w:jc w:val="center"/>
    </w:pPr>
    <w:rPr>
      <w:rFonts w:cs="Times New Roman"/>
      <w:b/>
      <w:smallCaps/>
      <w:sz w:val="32"/>
      <w:szCs w:val="24"/>
    </w:rPr>
  </w:style>
  <w:style w:type="character" w:customStyle="1" w:styleId="ParagraphedelisteCar">
    <w:name w:val="Paragraphe de liste Car"/>
    <w:basedOn w:val="Policepardfaut"/>
    <w:link w:val="Paragraphedeliste"/>
    <w:uiPriority w:val="34"/>
    <w:locked/>
    <w:rsid w:val="00AC1269"/>
    <w:rPr>
      <w:rFonts w:ascii="Arial" w:hAnsi="Arial" w:cs="Arial"/>
      <w:sz w:val="22"/>
      <w:szCs w:val="22"/>
    </w:rPr>
  </w:style>
  <w:style w:type="character" w:customStyle="1" w:styleId="NotedebasdepageCar">
    <w:name w:val="Note de bas de page Car"/>
    <w:basedOn w:val="Policepardfaut"/>
    <w:link w:val="Notedebasdepage"/>
    <w:semiHidden/>
    <w:rsid w:val="009F0F3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4376">
      <w:bodyDiv w:val="1"/>
      <w:marLeft w:val="0"/>
      <w:marRight w:val="0"/>
      <w:marTop w:val="0"/>
      <w:marBottom w:val="0"/>
      <w:divBdr>
        <w:top w:val="none" w:sz="0" w:space="0" w:color="auto"/>
        <w:left w:val="none" w:sz="0" w:space="0" w:color="auto"/>
        <w:bottom w:val="none" w:sz="0" w:space="0" w:color="auto"/>
        <w:right w:val="none" w:sz="0" w:space="0" w:color="auto"/>
      </w:divBdr>
    </w:div>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06127825">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986324706">
      <w:bodyDiv w:val="1"/>
      <w:marLeft w:val="0"/>
      <w:marRight w:val="0"/>
      <w:marTop w:val="0"/>
      <w:marBottom w:val="0"/>
      <w:divBdr>
        <w:top w:val="none" w:sz="0" w:space="0" w:color="auto"/>
        <w:left w:val="none" w:sz="0" w:space="0" w:color="auto"/>
        <w:bottom w:val="none" w:sz="0" w:space="0" w:color="auto"/>
        <w:right w:val="none" w:sz="0" w:space="0" w:color="auto"/>
      </w:divBdr>
    </w:div>
    <w:div w:id="1130245189">
      <w:bodyDiv w:val="1"/>
      <w:marLeft w:val="0"/>
      <w:marRight w:val="0"/>
      <w:marTop w:val="0"/>
      <w:marBottom w:val="0"/>
      <w:divBdr>
        <w:top w:val="none" w:sz="0" w:space="0" w:color="auto"/>
        <w:left w:val="none" w:sz="0" w:space="0" w:color="auto"/>
        <w:bottom w:val="none" w:sz="0" w:space="0" w:color="auto"/>
        <w:right w:val="none" w:sz="0" w:space="0" w:color="auto"/>
      </w:divBdr>
    </w:div>
    <w:div w:id="1416322606">
      <w:bodyDiv w:val="1"/>
      <w:marLeft w:val="0"/>
      <w:marRight w:val="0"/>
      <w:marTop w:val="0"/>
      <w:marBottom w:val="0"/>
      <w:divBdr>
        <w:top w:val="none" w:sz="0" w:space="0" w:color="auto"/>
        <w:left w:val="none" w:sz="0" w:space="0" w:color="auto"/>
        <w:bottom w:val="none" w:sz="0" w:space="0" w:color="auto"/>
        <w:right w:val="none" w:sz="0" w:space="0" w:color="auto"/>
      </w:divBdr>
    </w:div>
    <w:div w:id="1666786544">
      <w:bodyDiv w:val="1"/>
      <w:marLeft w:val="0"/>
      <w:marRight w:val="0"/>
      <w:marTop w:val="0"/>
      <w:marBottom w:val="0"/>
      <w:divBdr>
        <w:top w:val="none" w:sz="0" w:space="0" w:color="auto"/>
        <w:left w:val="none" w:sz="0" w:space="0" w:color="auto"/>
        <w:bottom w:val="none" w:sz="0" w:space="0" w:color="auto"/>
        <w:right w:val="none" w:sz="0" w:space="0" w:color="auto"/>
      </w:divBdr>
    </w:div>
    <w:div w:id="1839080552">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 w:id="210190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3.jpg@01DBBF6F.F85114E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3.jpg@01DBBF6F.F85114E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C1FA6-5188-4E4F-9F94-3AB623BF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6</Pages>
  <Words>1223</Words>
  <Characters>7672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8878</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adione@inpi.fr</dc:creator>
  <cp:keywords/>
  <dc:description/>
  <cp:lastModifiedBy>Ramen Priscilla</cp:lastModifiedBy>
  <cp:revision>121</cp:revision>
  <cp:lastPrinted>2009-06-03T15:16:00Z</cp:lastPrinted>
  <dcterms:created xsi:type="dcterms:W3CDTF">2022-01-24T14:01:00Z</dcterms:created>
  <dcterms:modified xsi:type="dcterms:W3CDTF">2025-05-22T14:07:00Z</dcterms:modified>
</cp:coreProperties>
</file>