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FAA1D4" w14:textId="77777777" w:rsidR="009B79CE" w:rsidRPr="00F37E72" w:rsidRDefault="00B35112">
      <w:pPr>
        <w:pStyle w:val="En-tte"/>
        <w:tabs>
          <w:tab w:val="right" w:pos="9923"/>
        </w:tabs>
        <w:rPr>
          <w:rFonts w:ascii="Marianne" w:hAnsi="Marianne"/>
          <w:lang w:eastAsia="fr-FR"/>
        </w:rPr>
      </w:pPr>
      <w:r>
        <w:rPr>
          <w:rFonts w:ascii="Marianne" w:hAnsi="Marianne"/>
          <w:noProof/>
          <w:lang w:eastAsia="fr-FR"/>
        </w:rPr>
        <w:drawing>
          <wp:anchor distT="0" distB="0" distL="144145" distR="114935" simplePos="0" relativeHeight="251657728" behindDoc="1" locked="0" layoutInCell="1" allowOverlap="1" wp14:anchorId="22E796D8" wp14:editId="2992957E">
            <wp:simplePos x="0" y="0"/>
            <wp:positionH relativeFrom="column">
              <wp:posOffset>0</wp:posOffset>
            </wp:positionH>
            <wp:positionV relativeFrom="paragraph">
              <wp:posOffset>34290</wp:posOffset>
            </wp:positionV>
            <wp:extent cx="1110615" cy="84582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13002" r="5328" b="7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1F309B" w14:textId="77777777" w:rsidR="009B79CE" w:rsidRPr="00F37E72" w:rsidRDefault="006C40B0">
      <w:pPr>
        <w:pStyle w:val="En-tte"/>
        <w:tabs>
          <w:tab w:val="right" w:pos="9585"/>
        </w:tabs>
        <w:ind w:left="-851"/>
        <w:jc w:val="right"/>
        <w:rPr>
          <w:rFonts w:ascii="Marianne" w:hAnsi="Marianne"/>
        </w:rPr>
      </w:pPr>
      <w:r w:rsidRPr="00F37E72">
        <w:rPr>
          <w:rFonts w:ascii="Marianne" w:hAnsi="Marianne"/>
          <w:sz w:val="28"/>
          <w:szCs w:val="28"/>
        </w:rPr>
        <w:tab/>
      </w:r>
      <w:r w:rsidRPr="00F37E72">
        <w:rPr>
          <w:rFonts w:ascii="Marianne" w:eastAsia="Arial Unicode MS" w:hAnsi="Marianne" w:cs="Arial"/>
          <w:b/>
          <w:sz w:val="28"/>
          <w:szCs w:val="28"/>
        </w:rPr>
        <w:tab/>
        <w:t>Direction</w:t>
      </w:r>
      <w:r w:rsidRPr="00F37E72">
        <w:rPr>
          <w:rFonts w:ascii="Marianne" w:eastAsia="Arial Unicode MS" w:hAnsi="Marianne" w:cs="Arial"/>
          <w:b/>
          <w:sz w:val="28"/>
          <w:szCs w:val="28"/>
        </w:rPr>
        <w:br/>
        <w:t>de l’administration pénitentiaire</w:t>
      </w:r>
    </w:p>
    <w:p w14:paraId="5498AE68" w14:textId="77777777" w:rsidR="009B79CE" w:rsidRPr="00F37E72" w:rsidRDefault="009B79CE">
      <w:pPr>
        <w:pStyle w:val="Titre10"/>
        <w:rPr>
          <w:rFonts w:ascii="Marianne" w:hAnsi="Marianne"/>
          <w:sz w:val="44"/>
        </w:rPr>
      </w:pPr>
    </w:p>
    <w:p w14:paraId="0067AE9E" w14:textId="77777777" w:rsidR="00420AB4" w:rsidRPr="007F65CF" w:rsidRDefault="00134157" w:rsidP="00134157">
      <w:pPr>
        <w:rPr>
          <w:rFonts w:ascii="Marianne" w:eastAsia="Trebuchet MS" w:hAnsi="Marianne" w:cs="Trebuchet MS"/>
          <w:b/>
          <w:color w:val="FFFFFF"/>
          <w:sz w:val="28"/>
        </w:rPr>
      </w:pPr>
      <w:r>
        <w:rPr>
          <w:rFonts w:ascii="Marianne" w:eastAsia="Trebuchet MS" w:hAnsi="Marianne" w:cs="Trebuchet MS"/>
          <w:b/>
          <w:color w:val="FFFFFF"/>
          <w:sz w:val="28"/>
        </w:rPr>
        <w:t xml:space="preserve">ANNEXE </w:t>
      </w:r>
      <w:r w:rsidR="00420AB4" w:rsidRPr="007F65CF">
        <w:rPr>
          <w:rFonts w:ascii="Marianne" w:eastAsia="Trebuchet MS" w:hAnsi="Marianne" w:cs="Trebuchet MS"/>
          <w:b/>
          <w:color w:val="FFFFFF"/>
          <w:sz w:val="28"/>
        </w:rPr>
        <w:t xml:space="preserve">GEANNEXE 03 - </w:t>
      </w:r>
      <w:r w:rsidR="00420AB4">
        <w:rPr>
          <w:rFonts w:ascii="Marianne" w:eastAsia="Trebuchet MS" w:hAnsi="Marianne" w:cs="Trebuchet MS"/>
          <w:b/>
          <w:color w:val="FFFFFF"/>
          <w:sz w:val="28"/>
        </w:rPr>
        <w:t xml:space="preserve">ENGAGEMENT DE </w:t>
      </w:r>
    </w:p>
    <w:p w14:paraId="24A286EB" w14:textId="2067ABF5" w:rsidR="009B79CE" w:rsidRPr="00F37E72" w:rsidRDefault="00C11BEC">
      <w:pPr>
        <w:pStyle w:val="Titre10"/>
        <w:rPr>
          <w:rFonts w:ascii="Marianne" w:hAnsi="Marianne"/>
          <w:sz w:val="28"/>
          <w:szCs w:val="28"/>
        </w:rPr>
      </w:pPr>
      <w:r>
        <w:rPr>
          <w:rFonts w:ascii="Marianne" w:hAnsi="Marianne"/>
          <w:sz w:val="28"/>
          <w:szCs w:val="28"/>
        </w:rPr>
        <w:t>ANNEXE</w:t>
      </w:r>
      <w:r w:rsidR="006C40B0" w:rsidRPr="00F37E72">
        <w:rPr>
          <w:rFonts w:ascii="Marianne" w:hAnsi="Marianne"/>
          <w:sz w:val="28"/>
          <w:szCs w:val="28"/>
        </w:rPr>
        <w:t xml:space="preserve"> 0</w:t>
      </w:r>
      <w:r w:rsidR="00137269">
        <w:rPr>
          <w:rFonts w:ascii="Marianne" w:hAnsi="Marianne"/>
          <w:sz w:val="28"/>
          <w:szCs w:val="28"/>
        </w:rPr>
        <w:t>5</w:t>
      </w:r>
    </w:p>
    <w:p w14:paraId="0A1E9C99" w14:textId="77777777" w:rsidR="009B79CE" w:rsidRPr="00F37E72" w:rsidRDefault="006C40B0">
      <w:pPr>
        <w:pStyle w:val="Titre10"/>
        <w:rPr>
          <w:rFonts w:ascii="Marianne" w:hAnsi="Marianne"/>
          <w:sz w:val="28"/>
          <w:szCs w:val="28"/>
        </w:rPr>
      </w:pPr>
      <w:r w:rsidRPr="00F37E72">
        <w:rPr>
          <w:rFonts w:ascii="Marianne" w:hAnsi="Marianne"/>
          <w:sz w:val="28"/>
          <w:szCs w:val="28"/>
        </w:rPr>
        <w:t>FICHE INDIVIDUELLE DE RENSEIGNEMENTS</w:t>
      </w:r>
    </w:p>
    <w:p w14:paraId="536A566C" w14:textId="77777777" w:rsidR="006C40B0" w:rsidRPr="00F37E72" w:rsidRDefault="006C40B0" w:rsidP="006C40B0">
      <w:pPr>
        <w:rPr>
          <w:rFonts w:ascii="Marianne" w:hAnsi="Marianne" w:cs="Tahoma"/>
          <w:i/>
          <w:iCs/>
          <w:sz w:val="28"/>
          <w:szCs w:val="28"/>
        </w:rPr>
      </w:pPr>
    </w:p>
    <w:p w14:paraId="318259F5" w14:textId="77777777" w:rsidR="009B79CE" w:rsidRPr="00F37E72" w:rsidRDefault="006C40B0">
      <w:pPr>
        <w:pStyle w:val="Sous-titre"/>
        <w:rPr>
          <w:rFonts w:ascii="Marianne" w:hAnsi="Marianne"/>
          <w:sz w:val="28"/>
          <w:szCs w:val="28"/>
        </w:rPr>
      </w:pPr>
      <w:r w:rsidRPr="00F37E72">
        <w:rPr>
          <w:rFonts w:ascii="Marianne" w:hAnsi="Marianne"/>
          <w:iCs/>
          <w:sz w:val="28"/>
          <w:szCs w:val="28"/>
        </w:rPr>
        <w:t>DEMANDE D’AUTORISATION D’ACCÈS INTERVENANT</w:t>
      </w:r>
    </w:p>
    <w:p w14:paraId="70C1D4FB" w14:textId="77777777" w:rsidR="009B79CE" w:rsidRPr="00F37E72" w:rsidRDefault="009B79CE">
      <w:pPr>
        <w:rPr>
          <w:rFonts w:ascii="Marianne" w:hAnsi="Marianne" w:cs="Tahoma"/>
          <w:i/>
          <w:iCs/>
        </w:rPr>
      </w:pPr>
    </w:p>
    <w:p w14:paraId="5A3B9E45" w14:textId="77777777" w:rsidR="000036F3" w:rsidRDefault="006C40B0" w:rsidP="00EB180B">
      <w:pPr>
        <w:pBdr>
          <w:top w:val="double" w:sz="12" w:space="1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</w:pPr>
      <w:r w:rsidRPr="00F37E72">
        <w:rPr>
          <w:rFonts w:ascii="Marianne" w:hAnsi="Marianne" w:cs="Tahoma"/>
          <w:b/>
          <w:bCs/>
          <w:u w:val="single"/>
        </w:rPr>
        <w:t>Nature de l’opération</w:t>
      </w:r>
      <w:r w:rsidRPr="00F37E72">
        <w:rPr>
          <w:rFonts w:ascii="Marianne" w:hAnsi="Marianne" w:cs="Tahoma"/>
          <w:b/>
          <w:bCs/>
        </w:rPr>
        <w:t> :</w:t>
      </w:r>
      <w:r w:rsidR="008D50F1" w:rsidRPr="008D50F1">
        <w:t xml:space="preserve"> </w:t>
      </w:r>
    </w:p>
    <w:p w14:paraId="7BDD4098" w14:textId="0B856A87" w:rsidR="006D1743" w:rsidRPr="0058351E" w:rsidRDefault="006643A2" w:rsidP="000036F3">
      <w:pPr>
        <w:pBdr>
          <w:top w:val="double" w:sz="12" w:space="1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jc w:val="center"/>
        <w:rPr>
          <w:rFonts w:ascii="Trebuchet MS" w:eastAsia="Trebuchet MS" w:hAnsi="Trebuchet MS" w:cs="Trebuchet MS"/>
          <w:color w:val="000000"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Maintenance préventive et corrective des installations de sûreté dans les établissements du ressort de la Direction Interrégionale des Services Pénitentiaires Grand-Ouest</w:t>
      </w:r>
    </w:p>
    <w:p w14:paraId="4D076A25" w14:textId="77777777" w:rsidR="009B79CE" w:rsidRPr="00F37E72" w:rsidRDefault="006C40B0">
      <w:pPr>
        <w:rPr>
          <w:rFonts w:ascii="Marianne" w:hAnsi="Marianne"/>
        </w:rPr>
      </w:pPr>
      <w:r w:rsidRPr="00F37E72">
        <w:rPr>
          <w:rFonts w:ascii="Marianne" w:hAnsi="Marianne" w:cs="Tahoma"/>
          <w:b/>
          <w:bCs/>
          <w:u w:val="single"/>
        </w:rPr>
        <w:t>Nom de la société</w:t>
      </w:r>
      <w:r w:rsidRPr="00F37E72">
        <w:rPr>
          <w:rFonts w:ascii="Marianne" w:hAnsi="Marianne" w:cs="Tahoma"/>
        </w:rPr>
        <w:t xml:space="preserve"> : </w:t>
      </w:r>
    </w:p>
    <w:p w14:paraId="307FDB12" w14:textId="77777777" w:rsidR="009B79CE" w:rsidRPr="00F37E72" w:rsidRDefault="009B79CE">
      <w:pPr>
        <w:rPr>
          <w:rFonts w:ascii="Marianne" w:hAnsi="Marianne" w:cs="Tahoma"/>
        </w:rPr>
      </w:pPr>
    </w:p>
    <w:p w14:paraId="3403FBE9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NOM</w:t>
      </w:r>
      <w:r w:rsidRPr="00F37E72">
        <w:rPr>
          <w:rFonts w:ascii="Marianne" w:hAnsi="Marianne" w:cs="Tahoma"/>
          <w:sz w:val="20"/>
        </w:rPr>
        <w:t> :</w:t>
      </w:r>
      <w:r w:rsidRPr="00F37E72">
        <w:rPr>
          <w:rFonts w:ascii="Marianne" w:hAnsi="Marianne" w:cs="Tahoma"/>
          <w:sz w:val="20"/>
        </w:rPr>
        <w:tab/>
      </w:r>
    </w:p>
    <w:p w14:paraId="17E3E03B" w14:textId="77777777" w:rsidR="009B79CE" w:rsidRPr="00F37E72" w:rsidRDefault="006C40B0">
      <w:pPr>
        <w:rPr>
          <w:rFonts w:ascii="Marianne" w:hAnsi="Marianne"/>
        </w:rPr>
      </w:pPr>
      <w:r w:rsidRPr="00F37E72">
        <w:rPr>
          <w:rFonts w:ascii="Marianne" w:hAnsi="Marianne" w:cs="Tahoma"/>
          <w:sz w:val="16"/>
        </w:rPr>
        <w:t>(</w:t>
      </w:r>
      <w:proofErr w:type="gramStart"/>
      <w:r w:rsidRPr="00F37E72">
        <w:rPr>
          <w:rFonts w:ascii="Marianne" w:hAnsi="Marianne" w:cs="Tahoma"/>
          <w:sz w:val="16"/>
        </w:rPr>
        <w:t>pour</w:t>
      </w:r>
      <w:proofErr w:type="gramEnd"/>
      <w:r w:rsidRPr="00F37E72">
        <w:rPr>
          <w:rFonts w:ascii="Marianne" w:hAnsi="Marianne" w:cs="Tahoma"/>
          <w:sz w:val="16"/>
        </w:rPr>
        <w:t xml:space="preserve"> les femmes, indiquer le nom de jeune fille)</w:t>
      </w:r>
    </w:p>
    <w:p w14:paraId="1C1DEEF5" w14:textId="77777777" w:rsidR="009B79CE" w:rsidRPr="00F37E72" w:rsidRDefault="009B79CE">
      <w:pPr>
        <w:rPr>
          <w:rFonts w:ascii="Marianne" w:hAnsi="Marianne" w:cs="Tahoma"/>
          <w:sz w:val="16"/>
        </w:rPr>
      </w:pPr>
    </w:p>
    <w:p w14:paraId="4364F755" w14:textId="77777777" w:rsidR="009B79CE" w:rsidRPr="00F37E72" w:rsidRDefault="009B79CE">
      <w:pPr>
        <w:rPr>
          <w:rFonts w:ascii="Marianne" w:hAnsi="Marianne" w:cs="Tahoma"/>
          <w:sz w:val="16"/>
        </w:rPr>
      </w:pPr>
    </w:p>
    <w:p w14:paraId="137158EA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PRÉNOMS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7E6CC519" w14:textId="77777777" w:rsidR="009B79CE" w:rsidRPr="00F37E72" w:rsidRDefault="006C40B0">
      <w:pPr>
        <w:rPr>
          <w:rFonts w:ascii="Marianne" w:hAnsi="Marianne"/>
        </w:rPr>
      </w:pPr>
      <w:r w:rsidRPr="00F37E72">
        <w:rPr>
          <w:rFonts w:ascii="Marianne" w:hAnsi="Marianne" w:cs="Tahoma"/>
          <w:sz w:val="16"/>
        </w:rPr>
        <w:t>(</w:t>
      </w:r>
      <w:proofErr w:type="gramStart"/>
      <w:r w:rsidRPr="00F37E72">
        <w:rPr>
          <w:rFonts w:ascii="Marianne" w:hAnsi="Marianne" w:cs="Tahoma"/>
          <w:sz w:val="16"/>
        </w:rPr>
        <w:t>dans</w:t>
      </w:r>
      <w:proofErr w:type="gramEnd"/>
      <w:r w:rsidRPr="00F37E72">
        <w:rPr>
          <w:rFonts w:ascii="Marianne" w:hAnsi="Marianne" w:cs="Tahoma"/>
          <w:sz w:val="16"/>
        </w:rPr>
        <w:t xml:space="preserve"> l’ordre de l’état civil)</w:t>
      </w:r>
    </w:p>
    <w:p w14:paraId="2DD243D9" w14:textId="77777777" w:rsidR="009B79CE" w:rsidRPr="00F37E72" w:rsidRDefault="009B79CE">
      <w:pPr>
        <w:rPr>
          <w:rFonts w:ascii="Marianne" w:hAnsi="Marianne" w:cs="Tahoma"/>
          <w:sz w:val="16"/>
        </w:rPr>
      </w:pPr>
    </w:p>
    <w:p w14:paraId="7681A7BB" w14:textId="77777777" w:rsidR="009B79CE" w:rsidRPr="00F37E72" w:rsidRDefault="009B79CE">
      <w:pPr>
        <w:rPr>
          <w:rFonts w:ascii="Marianne" w:hAnsi="Marianne" w:cs="Tahoma"/>
          <w:sz w:val="16"/>
        </w:rPr>
      </w:pPr>
    </w:p>
    <w:p w14:paraId="670CB135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Date de naissance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6CF73D41" w14:textId="77777777" w:rsidR="006C40B0" w:rsidRPr="00F37E72" w:rsidRDefault="006C40B0">
      <w:pPr>
        <w:tabs>
          <w:tab w:val="right" w:leader="dot" w:pos="9000"/>
        </w:tabs>
        <w:rPr>
          <w:rFonts w:ascii="Marianne" w:hAnsi="Marianne" w:cs="Tahoma"/>
          <w:i/>
          <w:iCs/>
          <w:sz w:val="20"/>
        </w:rPr>
      </w:pPr>
    </w:p>
    <w:p w14:paraId="63F5E23E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Lieu de naissance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6AF559A2" w14:textId="77777777" w:rsidR="006C40B0" w:rsidRPr="00F37E72" w:rsidRDefault="006C40B0">
      <w:pPr>
        <w:tabs>
          <w:tab w:val="right" w:leader="dot" w:pos="9000"/>
        </w:tabs>
        <w:rPr>
          <w:rFonts w:ascii="Marianne" w:hAnsi="Marianne" w:cs="Tahoma"/>
          <w:i/>
          <w:iCs/>
          <w:sz w:val="20"/>
        </w:rPr>
      </w:pPr>
    </w:p>
    <w:p w14:paraId="617C9861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Département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03EEBD40" w14:textId="77777777" w:rsidR="009B79CE" w:rsidRPr="00F37E72" w:rsidRDefault="009B79CE">
      <w:pPr>
        <w:rPr>
          <w:rFonts w:ascii="Marianne" w:hAnsi="Marianne" w:cs="Tahoma"/>
          <w:i/>
          <w:iCs/>
          <w:sz w:val="20"/>
        </w:rPr>
      </w:pPr>
    </w:p>
    <w:p w14:paraId="78DEE4F6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Nom du père 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1A02B1B9" w14:textId="77777777" w:rsidR="006C40B0" w:rsidRPr="00F37E72" w:rsidRDefault="006C40B0">
      <w:pPr>
        <w:tabs>
          <w:tab w:val="right" w:leader="dot" w:pos="9000"/>
        </w:tabs>
        <w:rPr>
          <w:rFonts w:ascii="Marianne" w:hAnsi="Marianne" w:cs="Tahoma"/>
          <w:i/>
          <w:iCs/>
          <w:sz w:val="20"/>
        </w:rPr>
      </w:pPr>
    </w:p>
    <w:p w14:paraId="7468BF86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Nom de jeune fille de la mère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71887628" w14:textId="77777777" w:rsidR="009B79CE" w:rsidRPr="00F37E72" w:rsidRDefault="009B79CE">
      <w:pPr>
        <w:rPr>
          <w:rFonts w:ascii="Marianne" w:hAnsi="Marianne" w:cs="Tahoma"/>
          <w:i/>
          <w:iCs/>
          <w:sz w:val="22"/>
        </w:rPr>
      </w:pPr>
    </w:p>
    <w:p w14:paraId="1B29CDC0" w14:textId="77777777" w:rsidR="009B79CE" w:rsidRPr="00F37E72" w:rsidRDefault="006C40B0">
      <w:pPr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 xml:space="preserve">Adresse personnelle : </w:t>
      </w:r>
      <w:r w:rsidRPr="00F37E72">
        <w:rPr>
          <w:rFonts w:ascii="Marianne" w:hAnsi="Marianne" w:cs="Tahoma"/>
          <w:iCs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F37E72">
        <w:rPr>
          <w:rFonts w:ascii="Marianne" w:hAnsi="Marianne" w:cs="Tahoma"/>
          <w:iCs/>
          <w:sz w:val="20"/>
        </w:rPr>
        <w:t>.........….</w:t>
      </w:r>
      <w:proofErr w:type="gramEnd"/>
      <w:r w:rsidRPr="00F37E72">
        <w:rPr>
          <w:rFonts w:ascii="Marianne" w:hAnsi="Marianne" w:cs="Tahoma"/>
          <w:iCs/>
          <w:sz w:val="20"/>
        </w:rPr>
        <w:t>.</w:t>
      </w:r>
      <w:r w:rsidRPr="00F37E72">
        <w:rPr>
          <w:rFonts w:ascii="Marianne" w:hAnsi="Marianne" w:cs="Tahoma"/>
          <w:iCs/>
          <w:sz w:val="20"/>
        </w:rPr>
        <w:tab/>
      </w:r>
    </w:p>
    <w:p w14:paraId="2DC703E9" w14:textId="77777777" w:rsidR="009B79CE" w:rsidRPr="00F37E72" w:rsidRDefault="006C40B0">
      <w:pPr>
        <w:tabs>
          <w:tab w:val="right" w:leader="dot" w:pos="9000"/>
        </w:tabs>
        <w:rPr>
          <w:rFonts w:ascii="Marianne" w:hAnsi="Marianne"/>
        </w:rPr>
      </w:pPr>
      <w:r w:rsidRPr="00F37E72">
        <w:rPr>
          <w:rFonts w:ascii="Marianne" w:hAnsi="Marianne" w:cs="Tahoma"/>
          <w:i/>
          <w:iCs/>
          <w:sz w:val="20"/>
        </w:rPr>
        <w:t>Qualité :</w:t>
      </w:r>
      <w:r w:rsidRPr="00F37E72">
        <w:rPr>
          <w:rFonts w:ascii="Marianne" w:hAnsi="Marianne" w:cs="Tahoma"/>
          <w:i/>
          <w:iCs/>
          <w:sz w:val="20"/>
        </w:rPr>
        <w:tab/>
      </w:r>
    </w:p>
    <w:p w14:paraId="46EDCE39" w14:textId="77777777" w:rsidR="009B79CE" w:rsidRPr="00F37E72" w:rsidRDefault="006C40B0">
      <w:pPr>
        <w:rPr>
          <w:rFonts w:ascii="Marianne" w:hAnsi="Marianne" w:cs="Tahoma"/>
          <w:sz w:val="16"/>
        </w:rPr>
      </w:pPr>
      <w:r w:rsidRPr="00F37E72">
        <w:rPr>
          <w:rFonts w:ascii="Marianne" w:hAnsi="Marianne" w:cs="Tahoma"/>
          <w:sz w:val="16"/>
        </w:rPr>
        <w:t>(</w:t>
      </w:r>
      <w:proofErr w:type="gramStart"/>
      <w:r w:rsidRPr="00F37E72">
        <w:rPr>
          <w:rFonts w:ascii="Marianne" w:hAnsi="Marianne" w:cs="Tahoma"/>
          <w:sz w:val="16"/>
        </w:rPr>
        <w:t>exemple</w:t>
      </w:r>
      <w:proofErr w:type="gramEnd"/>
      <w:r w:rsidRPr="00F37E72">
        <w:rPr>
          <w:rFonts w:ascii="Marianne" w:hAnsi="Marianne" w:cs="Tahoma"/>
          <w:sz w:val="16"/>
        </w:rPr>
        <w:t> : conducteur de travaux, chef de chantier, ouvrier…)</w:t>
      </w:r>
    </w:p>
    <w:p w14:paraId="2C0D2C9C" w14:textId="77777777" w:rsidR="009B79CE" w:rsidRPr="00F37E72" w:rsidRDefault="009B79CE">
      <w:pPr>
        <w:rPr>
          <w:rFonts w:ascii="Marianne" w:hAnsi="Marianne" w:cs="Tahoma"/>
          <w:sz w:val="16"/>
        </w:rPr>
      </w:pPr>
    </w:p>
    <w:p w14:paraId="65BA1542" w14:textId="7D709EEC" w:rsidR="006643A2" w:rsidRPr="006D1743" w:rsidRDefault="006C40B0" w:rsidP="006643A2">
      <w:pPr>
        <w:pStyle w:val="Paragraphedeliste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2" w:color="000000"/>
          <w:right w:val="single" w:sz="4" w:space="4" w:color="000000"/>
        </w:pBdr>
        <w:rPr>
          <w:rFonts w:ascii="Marianne" w:hAnsi="Marianne"/>
        </w:rPr>
      </w:pPr>
      <w:r w:rsidRPr="00F37E72">
        <w:rPr>
          <w:rFonts w:ascii="Marianne" w:hAnsi="Marianne" w:cs="Tahoma"/>
          <w:b/>
          <w:bCs/>
          <w:sz w:val="20"/>
        </w:rPr>
        <w:t>A transmettre par mail à</w:t>
      </w:r>
      <w:r w:rsidR="00B519D9">
        <w:rPr>
          <w:rFonts w:ascii="Calibri" w:hAnsi="Calibri" w:cs="Calibri"/>
          <w:b/>
          <w:bCs/>
          <w:sz w:val="20"/>
        </w:rPr>
        <w:t> </w:t>
      </w:r>
      <w:r w:rsidR="006643A2">
        <w:rPr>
          <w:rFonts w:ascii="Calibri" w:hAnsi="Calibri" w:cs="Calibri"/>
          <w:b/>
          <w:bCs/>
          <w:sz w:val="20"/>
        </w:rPr>
        <w:t>XXX</w:t>
      </w:r>
      <w:r w:rsidR="006643A2" w:rsidRPr="001A70CF">
        <w:rPr>
          <w:rFonts w:ascii="Marianne" w:hAnsi="Marianne" w:cs="Tahoma"/>
          <w:b/>
          <w:bCs/>
          <w:color w:val="FF0000"/>
          <w:sz w:val="20"/>
        </w:rPr>
        <w:t xml:space="preserve"> (CF : Annexe </w:t>
      </w:r>
      <w:r w:rsidR="006643A2">
        <w:rPr>
          <w:rFonts w:ascii="Marianne" w:hAnsi="Marianne" w:cs="Tahoma"/>
          <w:b/>
          <w:bCs/>
          <w:color w:val="FF0000"/>
          <w:sz w:val="20"/>
        </w:rPr>
        <w:t>5.2</w:t>
      </w:r>
      <w:r w:rsidR="006643A2" w:rsidRPr="001A70CF">
        <w:rPr>
          <w:rFonts w:ascii="Marianne" w:hAnsi="Marianne" w:cs="Tahoma"/>
          <w:b/>
          <w:bCs/>
          <w:color w:val="FF0000"/>
          <w:sz w:val="20"/>
        </w:rPr>
        <w:t xml:space="preserve"> du CC</w:t>
      </w:r>
      <w:r w:rsidR="006643A2">
        <w:rPr>
          <w:rFonts w:ascii="Marianne" w:hAnsi="Marianne" w:cs="Tahoma"/>
          <w:b/>
          <w:bCs/>
          <w:color w:val="FF0000"/>
          <w:sz w:val="20"/>
        </w:rPr>
        <w:t>AP en fonction du lot et site visité</w:t>
      </w:r>
      <w:r w:rsidR="006643A2" w:rsidRPr="001A70CF">
        <w:rPr>
          <w:rFonts w:ascii="Marianne" w:hAnsi="Marianne" w:cs="Tahoma"/>
          <w:b/>
          <w:bCs/>
          <w:color w:val="FF0000"/>
          <w:sz w:val="20"/>
        </w:rPr>
        <w:t xml:space="preserve">) </w:t>
      </w:r>
      <w:r w:rsidR="006643A2" w:rsidRPr="006D1743">
        <w:rPr>
          <w:rFonts w:ascii="Marianne" w:hAnsi="Marianne" w:cs="Tahoma"/>
          <w:b/>
          <w:bCs/>
          <w:sz w:val="20"/>
        </w:rPr>
        <w:t>accompagné d'une copie recto/verso de la carte d'identité ou du passeport</w:t>
      </w:r>
    </w:p>
    <w:p w14:paraId="10753697" w14:textId="2ECE74B3" w:rsidR="00134157" w:rsidRDefault="00134157">
      <w:pPr>
        <w:pBdr>
          <w:top w:val="single" w:sz="4" w:space="1" w:color="000000"/>
          <w:left w:val="single" w:sz="4" w:space="4" w:color="000000"/>
          <w:bottom w:val="single" w:sz="4" w:space="12" w:color="000000"/>
          <w:right w:val="single" w:sz="4" w:space="4" w:color="000000"/>
        </w:pBdr>
        <w:rPr>
          <w:rFonts w:ascii="Marianne" w:hAnsi="Marianne" w:cs="Tahoma"/>
          <w:b/>
          <w:bCs/>
          <w:sz w:val="20"/>
        </w:rPr>
      </w:pPr>
    </w:p>
    <w:sectPr w:rsidR="00134157">
      <w:pgSz w:w="11906" w:h="16838"/>
      <w:pgMar w:top="71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2B103" w14:textId="77777777" w:rsidR="00DD0E69" w:rsidRDefault="00DD0E69" w:rsidP="00AF3C19">
      <w:r>
        <w:separator/>
      </w:r>
    </w:p>
  </w:endnote>
  <w:endnote w:type="continuationSeparator" w:id="0">
    <w:p w14:paraId="718A7DEF" w14:textId="77777777" w:rsidR="00DD0E69" w:rsidRDefault="00DD0E69" w:rsidP="00AF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DBF03" w14:textId="77777777" w:rsidR="00DD0E69" w:rsidRDefault="00DD0E69" w:rsidP="00AF3C19">
      <w:r>
        <w:separator/>
      </w:r>
    </w:p>
  </w:footnote>
  <w:footnote w:type="continuationSeparator" w:id="0">
    <w:p w14:paraId="17044A69" w14:textId="77777777" w:rsidR="00DD0E69" w:rsidRDefault="00DD0E69" w:rsidP="00AF3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5E7B"/>
    <w:multiLevelType w:val="hybridMultilevel"/>
    <w:tmpl w:val="3A846AD4"/>
    <w:lvl w:ilvl="0" w:tplc="BD865780">
      <w:numFmt w:val="bullet"/>
      <w:lvlText w:val="-"/>
      <w:lvlJc w:val="left"/>
      <w:pPr>
        <w:ind w:left="720" w:hanging="360"/>
      </w:pPr>
      <w:rPr>
        <w:rFonts w:ascii="Marianne" w:eastAsia="Times New Roman" w:hAnsi="Marianne" w:cs="Tahoma" w:hint="default"/>
        <w:b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D730F1"/>
    <w:multiLevelType w:val="hybridMultilevel"/>
    <w:tmpl w:val="7214DA3A"/>
    <w:lvl w:ilvl="0" w:tplc="705841E6">
      <w:numFmt w:val="bullet"/>
      <w:lvlText w:val="-"/>
      <w:lvlJc w:val="left"/>
      <w:pPr>
        <w:ind w:left="720" w:hanging="360"/>
      </w:pPr>
      <w:rPr>
        <w:rFonts w:ascii="Marianne" w:eastAsia="Times New Roman" w:hAnsi="Marianne" w:cs="Tahoma" w:hint="default"/>
        <w:b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90A"/>
    <w:rsid w:val="000036F3"/>
    <w:rsid w:val="00134157"/>
    <w:rsid w:val="00137269"/>
    <w:rsid w:val="001A70CF"/>
    <w:rsid w:val="001C49F2"/>
    <w:rsid w:val="00420AB4"/>
    <w:rsid w:val="0058351E"/>
    <w:rsid w:val="00617FFE"/>
    <w:rsid w:val="0063743E"/>
    <w:rsid w:val="006643A2"/>
    <w:rsid w:val="00685738"/>
    <w:rsid w:val="006C40B0"/>
    <w:rsid w:val="006D1743"/>
    <w:rsid w:val="00734B0A"/>
    <w:rsid w:val="007E190A"/>
    <w:rsid w:val="008B578C"/>
    <w:rsid w:val="008D50F1"/>
    <w:rsid w:val="009B79CE"/>
    <w:rsid w:val="00AD700F"/>
    <w:rsid w:val="00AF3C19"/>
    <w:rsid w:val="00B14A72"/>
    <w:rsid w:val="00B35112"/>
    <w:rsid w:val="00B519D9"/>
    <w:rsid w:val="00BC468F"/>
    <w:rsid w:val="00C11BEC"/>
    <w:rsid w:val="00DD0E69"/>
    <w:rsid w:val="00EB180B"/>
    <w:rsid w:val="00F3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933263"/>
  <w15:chartTrackingRefBased/>
  <w15:docId w15:val="{9378B47C-79BD-423A-8E82-8839794F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outlineLvl w:val="0"/>
    </w:pPr>
    <w:rPr>
      <w:rFonts w:ascii="Tahoma" w:hAnsi="Tahoma" w:cs="Tahoma"/>
      <w:b/>
      <w:bCs/>
      <w:i/>
      <w:iCs/>
      <w:sz w:val="2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2">
    <w:name w:val="Police par défaut2"/>
  </w:style>
  <w:style w:type="character" w:customStyle="1" w:styleId="Policepardfaut1">
    <w:name w:val="Police par défaut1"/>
  </w:style>
  <w:style w:type="character" w:styleId="Lienhypertexte">
    <w:name w:val="Hyperlink"/>
    <w:rPr>
      <w:color w:val="000080"/>
      <w:u w:val="single"/>
    </w:rPr>
  </w:style>
  <w:style w:type="character" w:customStyle="1" w:styleId="Sautdindex">
    <w:name w:val="Saut d'index"/>
  </w:style>
  <w:style w:type="character" w:customStyle="1" w:styleId="Policepardfaut3">
    <w:name w:val="Police par défaut3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Tahoma" w:hAnsi="Tahoma" w:cs="Tahoma"/>
      <w:b/>
      <w:bCs/>
      <w:sz w:val="32"/>
    </w:rPr>
  </w:style>
  <w:style w:type="paragraph" w:styleId="Sous-titre">
    <w:name w:val="Subtitle"/>
    <w:basedOn w:val="Normal"/>
    <w:next w:val="Corpsdetexte"/>
    <w:qFormat/>
    <w:pPr>
      <w:jc w:val="center"/>
    </w:pPr>
    <w:rPr>
      <w:rFonts w:ascii="Tahoma" w:hAnsi="Tahoma" w:cs="Tahoma"/>
      <w:sz w:val="32"/>
    </w:rPr>
  </w:style>
  <w:style w:type="paragraph" w:customStyle="1" w:styleId="LO-Normal">
    <w:name w:val="LO-Normal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LO-Normal1">
    <w:name w:val="LO-Normal1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</w:style>
  <w:style w:type="paragraph" w:styleId="TM2">
    <w:name w:val="toc 2"/>
    <w:basedOn w:val="Normal"/>
    <w:next w:val="Normal"/>
    <w:pPr>
      <w:ind w:left="240"/>
    </w:pPr>
  </w:style>
  <w:style w:type="paragraph" w:styleId="TM1">
    <w:name w:val="toc 1"/>
    <w:basedOn w:val="Normal"/>
    <w:next w:val="Normal"/>
  </w:style>
  <w:style w:type="paragraph" w:customStyle="1" w:styleId="ParagrapheIndent1">
    <w:name w:val="ParagrapheIndent1"/>
    <w:basedOn w:val="Normal"/>
    <w:next w:val="Normal"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rPr>
      <w:rFonts w:ascii="Trebuchet MS" w:eastAsia="Trebuchet MS" w:hAnsi="Trebuchet MS" w:cs="Trebuchet MS"/>
      <w:b/>
      <w:sz w:val="20"/>
    </w:rPr>
  </w:style>
  <w:style w:type="paragraph" w:customStyle="1" w:styleId="Valign">
    <w:name w:val="Valign"/>
    <w:basedOn w:val="Normal"/>
    <w:next w:val="Normal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rPr>
      <w:rFonts w:ascii="Trebuchet MS" w:eastAsia="Trebuchet MS" w:hAnsi="Trebuchet MS" w:cs="Trebuchet MS"/>
      <w:sz w:val="20"/>
    </w:rPr>
  </w:style>
  <w:style w:type="paragraph" w:customStyle="1" w:styleId="PiedDePage0">
    <w:name w:val="PiedDePage"/>
    <w:basedOn w:val="Normal"/>
    <w:next w:val="Normal"/>
    <w:rPr>
      <w:rFonts w:ascii="Trebuchet MS" w:eastAsia="Trebuchet MS" w:hAnsi="Trebuchet MS" w:cs="Trebuchet MS"/>
      <w:sz w:val="18"/>
    </w:rPr>
  </w:style>
  <w:style w:type="paragraph" w:customStyle="1" w:styleId="tableGroupe">
    <w:name w:val="tableGroupe"/>
    <w:pPr>
      <w:suppressAutoHyphens/>
    </w:pPr>
    <w:rPr>
      <w:color w:val="00000A"/>
      <w:kern w:val="1"/>
      <w:sz w:val="24"/>
      <w:lang w:val="en-US" w:eastAsia="en-US"/>
    </w:rPr>
  </w:style>
  <w:style w:type="paragraph" w:customStyle="1" w:styleId="table">
    <w:name w:val="table"/>
    <w:pPr>
      <w:suppressAutoHyphens/>
    </w:pPr>
    <w:rPr>
      <w:color w:val="00000A"/>
      <w:kern w:val="1"/>
      <w:sz w:val="24"/>
      <w:lang w:val="en-US" w:eastAsia="en-U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link w:val="NotedefinCar"/>
    <w:uiPriority w:val="99"/>
    <w:semiHidden/>
    <w:unhideWhenUsed/>
    <w:rsid w:val="00AF3C19"/>
    <w:pPr>
      <w:widowControl w:val="0"/>
      <w:autoSpaceDE w:val="0"/>
    </w:pPr>
    <w:rPr>
      <w:sz w:val="20"/>
      <w:szCs w:val="20"/>
      <w:lang w:val="en-US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F3C19"/>
    <w:rPr>
      <w:kern w:val="1"/>
      <w:lang w:val="en-US" w:eastAsia="zh-CN"/>
    </w:rPr>
  </w:style>
  <w:style w:type="character" w:styleId="Appeldenotedefin">
    <w:name w:val="endnote reference"/>
    <w:uiPriority w:val="99"/>
    <w:semiHidden/>
    <w:unhideWhenUsed/>
    <w:rsid w:val="00AF3C19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1BE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1BEC"/>
    <w:rPr>
      <w:rFonts w:ascii="Segoe UI" w:hAnsi="Segoe UI" w:cs="Segoe UI"/>
      <w:kern w:val="1"/>
      <w:sz w:val="18"/>
      <w:szCs w:val="18"/>
      <w:lang w:eastAsia="zh-CN"/>
    </w:rPr>
  </w:style>
  <w:style w:type="paragraph" w:styleId="Paragraphedeliste">
    <w:name w:val="List Paragraph"/>
    <w:basedOn w:val="Normal"/>
    <w:uiPriority w:val="34"/>
    <w:qFormat/>
    <w:rsid w:val="00134157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D1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RENSEIGNEMENTS</vt:lpstr>
    </vt:vector>
  </TitlesOfParts>
  <Company>Ministère de la Justice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RENSEIGNEMENTS</dc:title>
  <dc:subject/>
  <dc:creator>DRSP</dc:creator>
  <cp:keywords/>
  <cp:lastModifiedBy>GOUZARCH Anthony</cp:lastModifiedBy>
  <cp:revision>14</cp:revision>
  <cp:lastPrinted>2021-05-20T07:53:00Z</cp:lastPrinted>
  <dcterms:created xsi:type="dcterms:W3CDTF">2022-07-11T07:41:00Z</dcterms:created>
  <dcterms:modified xsi:type="dcterms:W3CDTF">2025-05-15T15:16:00Z</dcterms:modified>
</cp:coreProperties>
</file>