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80CFAB" w14:textId="77777777" w:rsidR="009C46DD" w:rsidRPr="00692891" w:rsidRDefault="009C46DD">
      <w:pPr>
        <w:rPr>
          <w:rFonts w:ascii="Marianne" w:hAnsi="Marianne"/>
        </w:rPr>
        <w:sectPr w:rsidR="009C46DD" w:rsidRPr="00692891" w:rsidSect="00295A7A">
          <w:headerReference w:type="default" r:id="rId8"/>
          <w:pgSz w:w="11906" w:h="16838"/>
          <w:pgMar w:top="271" w:right="964" w:bottom="964" w:left="964" w:header="340" w:footer="680" w:gutter="0"/>
          <w:cols w:space="720"/>
          <w:docGrid w:linePitch="360"/>
        </w:sectPr>
      </w:pPr>
    </w:p>
    <w:tbl>
      <w:tblPr>
        <w:tblW w:w="10206" w:type="dxa"/>
        <w:tblInd w:w="70" w:type="dxa"/>
        <w:tblLayout w:type="fixed"/>
        <w:tblCellMar>
          <w:left w:w="70" w:type="dxa"/>
          <w:right w:w="70" w:type="dxa"/>
        </w:tblCellMar>
        <w:tblLook w:val="0000" w:firstRow="0" w:lastRow="0" w:firstColumn="0" w:lastColumn="0" w:noHBand="0" w:noVBand="0"/>
      </w:tblPr>
      <w:tblGrid>
        <w:gridCol w:w="10206"/>
      </w:tblGrid>
      <w:tr w:rsidR="00B41769" w:rsidRPr="009E0525" w14:paraId="5C08578A" w14:textId="77777777" w:rsidTr="003D6457">
        <w:trPr>
          <w:trHeight w:val="304"/>
        </w:trPr>
        <w:tc>
          <w:tcPr>
            <w:tcW w:w="10206" w:type="dxa"/>
            <w:tcBorders>
              <w:top w:val="double" w:sz="3" w:space="0" w:color="000000"/>
              <w:left w:val="double" w:sz="3" w:space="0" w:color="000000"/>
              <w:right w:val="double" w:sz="3" w:space="0" w:color="000000"/>
            </w:tcBorders>
            <w:shd w:val="clear" w:color="auto" w:fill="CCCCCC"/>
          </w:tcPr>
          <w:p w14:paraId="54ABC098" w14:textId="77777777" w:rsidR="00B41769" w:rsidRPr="009E0525" w:rsidRDefault="00B41769" w:rsidP="003D6457">
            <w:pPr>
              <w:snapToGrid w:val="0"/>
              <w:jc w:val="center"/>
              <w:rPr>
                <w:rFonts w:ascii="Marianne" w:hAnsi="Marianne"/>
              </w:rPr>
            </w:pPr>
            <w:r w:rsidRPr="009E0525">
              <w:rPr>
                <w:rFonts w:ascii="Marianne" w:hAnsi="Marianne"/>
                <w:b/>
                <w:sz w:val="28"/>
              </w:rPr>
              <w:t>Acheteur  – Pouvoir adjudicateur</w:t>
            </w:r>
          </w:p>
        </w:tc>
      </w:tr>
      <w:tr w:rsidR="00B41769" w:rsidRPr="00A02EFB" w14:paraId="044AB12C" w14:textId="77777777" w:rsidTr="003D6457">
        <w:tblPrEx>
          <w:tblBorders>
            <w:top w:val="double" w:sz="2" w:space="0" w:color="000000"/>
            <w:left w:val="double" w:sz="2" w:space="0" w:color="000000"/>
            <w:bottom w:val="single" w:sz="2" w:space="0" w:color="000000"/>
            <w:right w:val="double" w:sz="2" w:space="0" w:color="000000"/>
            <w:insideH w:val="single" w:sz="2" w:space="0" w:color="000000"/>
            <w:insideV w:val="double" w:sz="2" w:space="0" w:color="000000"/>
          </w:tblBorders>
          <w:tblCellMar>
            <w:left w:w="59" w:type="dxa"/>
          </w:tblCellMar>
        </w:tblPrEx>
        <w:trPr>
          <w:trHeight w:val="1860"/>
        </w:trPr>
        <w:tc>
          <w:tcPr>
            <w:tcW w:w="10206" w:type="dxa"/>
            <w:tcBorders>
              <w:left w:val="double" w:sz="2" w:space="0" w:color="000000"/>
              <w:right w:val="double" w:sz="2" w:space="0" w:color="000000"/>
            </w:tcBorders>
            <w:shd w:val="clear" w:color="auto" w:fill="auto"/>
            <w:tcMar>
              <w:left w:w="59" w:type="dxa"/>
            </w:tcMar>
          </w:tcPr>
          <w:tbl>
            <w:tblPr>
              <w:tblW w:w="10005" w:type="dxa"/>
              <w:tblLayout w:type="fixed"/>
              <w:tblLook w:val="04A0" w:firstRow="1" w:lastRow="0" w:firstColumn="1" w:lastColumn="0" w:noHBand="0" w:noVBand="1"/>
            </w:tblPr>
            <w:tblGrid>
              <w:gridCol w:w="3059"/>
              <w:gridCol w:w="6946"/>
            </w:tblGrid>
            <w:tr w:rsidR="00B41769" w:rsidRPr="00A02EFB" w14:paraId="77A32F35" w14:textId="77777777" w:rsidTr="00295A7A">
              <w:trPr>
                <w:trHeight w:val="1870"/>
              </w:trPr>
              <w:tc>
                <w:tcPr>
                  <w:tcW w:w="3059" w:type="dxa"/>
                  <w:shd w:val="clear" w:color="auto" w:fill="auto"/>
                </w:tcPr>
                <w:p w14:paraId="47133E8C" w14:textId="039F8B82" w:rsidR="00B41769" w:rsidRPr="00A02EFB" w:rsidRDefault="005E1E21" w:rsidP="003D6457">
                  <w:pPr>
                    <w:widowControl w:val="0"/>
                    <w:jc w:val="both"/>
                    <w:rPr>
                      <w:rFonts w:eastAsia="Arial Unicode MS" w:cs="Tahoma"/>
                      <w:kern w:val="1"/>
                      <w:szCs w:val="24"/>
                    </w:rPr>
                  </w:pPr>
                  <w:r w:rsidRPr="00A02EFB">
                    <w:rPr>
                      <w:rFonts w:eastAsia="Arial Unicode MS" w:cs="Tahoma"/>
                      <w:noProof/>
                      <w:kern w:val="1"/>
                      <w:szCs w:val="24"/>
                    </w:rPr>
                    <w:drawing>
                      <wp:anchor distT="0" distB="0" distL="114300" distR="114300" simplePos="0" relativeHeight="251657728" behindDoc="0" locked="0" layoutInCell="1" allowOverlap="1" wp14:anchorId="44EA733B" wp14:editId="2D71D906">
                        <wp:simplePos x="0" y="0"/>
                        <wp:positionH relativeFrom="column">
                          <wp:posOffset>104775</wp:posOffset>
                        </wp:positionH>
                        <wp:positionV relativeFrom="paragraph">
                          <wp:posOffset>29210</wp:posOffset>
                        </wp:positionV>
                        <wp:extent cx="1449705" cy="117602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46" w:type="dxa"/>
                  <w:shd w:val="clear" w:color="auto" w:fill="auto"/>
                </w:tcPr>
                <w:p w14:paraId="48534C89" w14:textId="77777777" w:rsidR="00B41769" w:rsidRPr="00A02EFB" w:rsidRDefault="00B41769" w:rsidP="003D6457">
                  <w:pPr>
                    <w:widowControl w:val="0"/>
                    <w:tabs>
                      <w:tab w:val="right" w:pos="9026"/>
                    </w:tabs>
                    <w:autoSpaceDE w:val="0"/>
                    <w:autoSpaceDN w:val="0"/>
                    <w:jc w:val="right"/>
                    <w:rPr>
                      <w:rFonts w:ascii="Marianne" w:eastAsia="Arial" w:hAnsi="Marianne" w:cs="Arial"/>
                      <w:b/>
                      <w:bCs/>
                      <w:kern w:val="1"/>
                      <w:szCs w:val="24"/>
                      <w:lang w:eastAsia="en-US"/>
                    </w:rPr>
                  </w:pPr>
                </w:p>
                <w:p w14:paraId="3EAC0F24" w14:textId="77777777" w:rsidR="00B41769" w:rsidRPr="00A02EFB" w:rsidRDefault="00B41769" w:rsidP="00295A7A">
                  <w:pPr>
                    <w:widowControl w:val="0"/>
                    <w:tabs>
                      <w:tab w:val="right" w:pos="9026"/>
                    </w:tabs>
                    <w:autoSpaceDE w:val="0"/>
                    <w:autoSpaceDN w:val="0"/>
                    <w:ind w:right="353"/>
                    <w:jc w:val="right"/>
                    <w:rPr>
                      <w:rFonts w:ascii="Marianne" w:eastAsia="Arial" w:hAnsi="Marianne" w:cs="Arial"/>
                      <w:b/>
                      <w:bCs/>
                      <w:kern w:val="1"/>
                      <w:sz w:val="28"/>
                      <w:szCs w:val="28"/>
                      <w:lang w:eastAsia="en-US"/>
                    </w:rPr>
                  </w:pPr>
                  <w:r w:rsidRPr="00A02EFB">
                    <w:rPr>
                      <w:rFonts w:ascii="Marianne" w:eastAsia="Arial" w:hAnsi="Marianne" w:cs="Arial"/>
                      <w:b/>
                      <w:bCs/>
                      <w:kern w:val="1"/>
                      <w:sz w:val="28"/>
                      <w:szCs w:val="28"/>
                      <w:lang w:eastAsia="en-US"/>
                    </w:rPr>
                    <w:t xml:space="preserve">Secrétariat Général </w:t>
                  </w:r>
                </w:p>
                <w:p w14:paraId="69CDBD14" w14:textId="77777777" w:rsidR="00B41769" w:rsidRPr="00A02EFB" w:rsidRDefault="00B41769" w:rsidP="00295A7A">
                  <w:pPr>
                    <w:widowControl w:val="0"/>
                    <w:tabs>
                      <w:tab w:val="right" w:pos="9026"/>
                    </w:tabs>
                    <w:autoSpaceDE w:val="0"/>
                    <w:autoSpaceDN w:val="0"/>
                    <w:ind w:right="353"/>
                    <w:jc w:val="right"/>
                    <w:rPr>
                      <w:rFonts w:ascii="Marianne" w:eastAsia="Arial" w:hAnsi="Marianne" w:cs="Arial"/>
                      <w:b/>
                      <w:bCs/>
                      <w:kern w:val="1"/>
                      <w:sz w:val="28"/>
                      <w:szCs w:val="28"/>
                      <w:lang w:eastAsia="en-US"/>
                    </w:rPr>
                  </w:pPr>
                  <w:r w:rsidRPr="00A02EFB">
                    <w:rPr>
                      <w:rFonts w:ascii="Marianne" w:eastAsia="Arial" w:hAnsi="Marianne" w:cs="Arial"/>
                      <w:b/>
                      <w:bCs/>
                      <w:kern w:val="1"/>
                      <w:sz w:val="28"/>
                      <w:szCs w:val="28"/>
                      <w:lang w:eastAsia="en-US"/>
                    </w:rPr>
                    <w:t>Délégation Interrégionale Grand-Est</w:t>
                  </w:r>
                </w:p>
                <w:p w14:paraId="14DBA2C7" w14:textId="77777777" w:rsidR="00B41769" w:rsidRDefault="00B41769" w:rsidP="00295A7A">
                  <w:pPr>
                    <w:widowControl w:val="0"/>
                    <w:tabs>
                      <w:tab w:val="right" w:pos="9026"/>
                    </w:tabs>
                    <w:autoSpaceDE w:val="0"/>
                    <w:autoSpaceDN w:val="0"/>
                    <w:ind w:right="353"/>
                    <w:jc w:val="right"/>
                    <w:rPr>
                      <w:rFonts w:ascii="Marianne" w:eastAsia="Arial" w:hAnsi="Marianne" w:cs="Arial"/>
                      <w:b/>
                      <w:bCs/>
                      <w:kern w:val="1"/>
                      <w:sz w:val="28"/>
                      <w:szCs w:val="28"/>
                      <w:lang w:eastAsia="en-US"/>
                    </w:rPr>
                  </w:pPr>
                  <w:r w:rsidRPr="00A02EFB">
                    <w:rPr>
                      <w:rFonts w:ascii="Marianne" w:eastAsia="Arial" w:hAnsi="Marianne" w:cs="Arial"/>
                      <w:b/>
                      <w:bCs/>
                      <w:kern w:val="1"/>
                      <w:sz w:val="28"/>
                      <w:szCs w:val="28"/>
                      <w:lang w:eastAsia="en-US"/>
                    </w:rPr>
                    <w:t xml:space="preserve">Département de l’Immobilier de Nancy </w:t>
                  </w:r>
                </w:p>
                <w:p w14:paraId="49005F18" w14:textId="77777777" w:rsidR="00665B57" w:rsidRDefault="00665B57" w:rsidP="00295A7A">
                  <w:pPr>
                    <w:widowControl w:val="0"/>
                    <w:tabs>
                      <w:tab w:val="right" w:pos="9026"/>
                    </w:tabs>
                    <w:autoSpaceDE w:val="0"/>
                    <w:autoSpaceDN w:val="0"/>
                    <w:ind w:right="353"/>
                    <w:jc w:val="right"/>
                    <w:rPr>
                      <w:rFonts w:ascii="Marianne" w:eastAsia="Arial" w:hAnsi="Marianne" w:cs="Arial"/>
                      <w:b/>
                      <w:bCs/>
                      <w:kern w:val="1"/>
                      <w:sz w:val="28"/>
                      <w:szCs w:val="28"/>
                      <w:lang w:eastAsia="en-US"/>
                    </w:rPr>
                  </w:pPr>
                </w:p>
                <w:p w14:paraId="2E4CFB67" w14:textId="77777777" w:rsidR="00665B57" w:rsidRDefault="00665B57" w:rsidP="00295A7A">
                  <w:pPr>
                    <w:widowControl w:val="0"/>
                    <w:tabs>
                      <w:tab w:val="right" w:pos="9026"/>
                    </w:tabs>
                    <w:autoSpaceDE w:val="0"/>
                    <w:autoSpaceDN w:val="0"/>
                    <w:ind w:left="-106" w:right="281"/>
                    <w:jc w:val="right"/>
                    <w:rPr>
                      <w:rFonts w:ascii="Marianne" w:eastAsia="Arial" w:hAnsi="Marianne" w:cs="Arial"/>
                      <w:b/>
                      <w:bCs/>
                      <w:kern w:val="1"/>
                      <w:sz w:val="28"/>
                      <w:szCs w:val="28"/>
                      <w:lang w:eastAsia="en-US"/>
                    </w:rPr>
                  </w:pPr>
                  <w:r>
                    <w:rPr>
                      <w:rFonts w:ascii="Marianne" w:eastAsia="Arial" w:hAnsi="Marianne" w:cs="Arial"/>
                      <w:b/>
                      <w:bCs/>
                      <w:kern w:val="1"/>
                      <w:sz w:val="28"/>
                      <w:szCs w:val="28"/>
                      <w:lang w:eastAsia="en-US"/>
                    </w:rPr>
                    <w:t>Représentant du pouvoir adjudicateur :</w:t>
                  </w:r>
                </w:p>
                <w:p w14:paraId="5A557688" w14:textId="77777777" w:rsidR="00665B57" w:rsidRDefault="00702742" w:rsidP="00295A7A">
                  <w:pPr>
                    <w:widowControl w:val="0"/>
                    <w:snapToGrid w:val="0"/>
                    <w:ind w:left="567" w:right="423"/>
                    <w:jc w:val="right"/>
                    <w:rPr>
                      <w:rFonts w:ascii="Marianne" w:eastAsia="Arial" w:hAnsi="Marianne" w:cs="Arial"/>
                      <w:b/>
                      <w:bCs/>
                      <w:kern w:val="1"/>
                      <w:sz w:val="28"/>
                      <w:szCs w:val="28"/>
                      <w:lang w:eastAsia="en-US"/>
                    </w:rPr>
                  </w:pPr>
                  <w:r>
                    <w:rPr>
                      <w:rFonts w:ascii="Marianne" w:eastAsia="Arial Unicode MS" w:hAnsi="Marianne"/>
                      <w:kern w:val="1"/>
                      <w:sz w:val="24"/>
                      <w:szCs w:val="24"/>
                    </w:rPr>
                    <w:t>Monsieur le Chef A</w:t>
                  </w:r>
                  <w:r w:rsidR="008D3011">
                    <w:rPr>
                      <w:rFonts w:ascii="Marianne" w:eastAsia="Arial Unicode MS" w:hAnsi="Marianne"/>
                      <w:kern w:val="1"/>
                      <w:sz w:val="24"/>
                      <w:szCs w:val="24"/>
                    </w:rPr>
                    <w:t>d</w:t>
                  </w:r>
                  <w:r>
                    <w:rPr>
                      <w:rFonts w:ascii="Marianne" w:eastAsia="Arial Unicode MS" w:hAnsi="Marianne"/>
                      <w:kern w:val="1"/>
                      <w:sz w:val="24"/>
                      <w:szCs w:val="24"/>
                    </w:rPr>
                    <w:t>joint</w:t>
                  </w:r>
                  <w:r w:rsidR="00665B57" w:rsidRPr="00B2600A">
                    <w:rPr>
                      <w:rFonts w:ascii="Marianne" w:eastAsia="Arial Unicode MS" w:hAnsi="Marianne"/>
                      <w:kern w:val="1"/>
                      <w:sz w:val="24"/>
                      <w:szCs w:val="24"/>
                    </w:rPr>
                    <w:t xml:space="preserve"> du Dépa</w:t>
                  </w:r>
                  <w:r w:rsidR="00665B57">
                    <w:rPr>
                      <w:rFonts w:ascii="Marianne" w:eastAsia="Arial Unicode MS" w:hAnsi="Marianne"/>
                      <w:kern w:val="1"/>
                      <w:sz w:val="24"/>
                      <w:szCs w:val="24"/>
                    </w:rPr>
                    <w:t xml:space="preserve">rtement </w:t>
                  </w:r>
                  <w:r>
                    <w:rPr>
                      <w:rFonts w:ascii="Marianne" w:eastAsia="Arial Unicode MS" w:hAnsi="Marianne"/>
                      <w:kern w:val="1"/>
                      <w:sz w:val="24"/>
                      <w:szCs w:val="24"/>
                    </w:rPr>
                    <w:t>de l’Immobilier de Nancy</w:t>
                  </w:r>
                </w:p>
                <w:p w14:paraId="1BB130A0" w14:textId="77777777" w:rsidR="00B41769" w:rsidRPr="00A02EFB" w:rsidRDefault="00B41769" w:rsidP="003D6457">
                  <w:pPr>
                    <w:widowControl w:val="0"/>
                    <w:jc w:val="right"/>
                    <w:rPr>
                      <w:rFonts w:eastAsia="Arial Unicode MS" w:cs="Tahoma"/>
                      <w:kern w:val="1"/>
                      <w:szCs w:val="24"/>
                    </w:rPr>
                  </w:pPr>
                </w:p>
              </w:tc>
            </w:tr>
          </w:tbl>
          <w:p w14:paraId="4A56F03A" w14:textId="77777777" w:rsidR="00B41769" w:rsidRPr="00A02EFB" w:rsidRDefault="00B41769" w:rsidP="003D6457">
            <w:pPr>
              <w:widowControl w:val="0"/>
              <w:snapToGrid w:val="0"/>
              <w:ind w:left="567" w:right="499"/>
              <w:jc w:val="center"/>
              <w:rPr>
                <w:rFonts w:eastAsia="Arial Unicode MS"/>
                <w:kern w:val="1"/>
                <w:szCs w:val="24"/>
              </w:rPr>
            </w:pPr>
          </w:p>
        </w:tc>
      </w:tr>
    </w:tbl>
    <w:p w14:paraId="407B9F21" w14:textId="77777777" w:rsidR="008049B7" w:rsidRPr="00833591" w:rsidRDefault="008049B7" w:rsidP="008049B7">
      <w:pPr>
        <w:pStyle w:val="Standard"/>
        <w:rPr>
          <w:rFonts w:ascii="Marianne" w:hAnsi="Marianne"/>
          <w:sz w:val="22"/>
          <w:szCs w:val="22"/>
        </w:rPr>
      </w:pPr>
    </w:p>
    <w:tbl>
      <w:tblPr>
        <w:tblW w:w="10206" w:type="dxa"/>
        <w:tblInd w:w="70" w:type="dxa"/>
        <w:tblLayout w:type="fixed"/>
        <w:tblCellMar>
          <w:left w:w="10" w:type="dxa"/>
          <w:right w:w="10" w:type="dxa"/>
        </w:tblCellMar>
        <w:tblLook w:val="04A0" w:firstRow="1" w:lastRow="0" w:firstColumn="1" w:lastColumn="0" w:noHBand="0" w:noVBand="1"/>
      </w:tblPr>
      <w:tblGrid>
        <w:gridCol w:w="10206"/>
      </w:tblGrid>
      <w:tr w:rsidR="008049B7" w:rsidRPr="00833591" w14:paraId="1AF32FCB" w14:textId="77777777" w:rsidTr="00A02EFB">
        <w:tc>
          <w:tcPr>
            <w:tcW w:w="10206"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61948D07" w14:textId="77777777" w:rsidR="008049B7" w:rsidRPr="00A02EFB" w:rsidRDefault="008049B7" w:rsidP="00833591">
            <w:pPr>
              <w:pStyle w:val="Standard"/>
              <w:snapToGrid w:val="0"/>
              <w:jc w:val="center"/>
              <w:rPr>
                <w:rFonts w:ascii="Marianne" w:hAnsi="Marianne"/>
                <w:b/>
                <w:sz w:val="28"/>
                <w:szCs w:val="28"/>
              </w:rPr>
            </w:pPr>
            <w:r w:rsidRPr="00A02EFB">
              <w:rPr>
                <w:rFonts w:ascii="Marianne" w:hAnsi="Marianne"/>
                <w:b/>
                <w:sz w:val="28"/>
                <w:szCs w:val="28"/>
              </w:rPr>
              <w:t>Objet du marché</w:t>
            </w:r>
          </w:p>
        </w:tc>
      </w:tr>
      <w:tr w:rsidR="008049B7" w:rsidRPr="00833591" w14:paraId="273E20E0" w14:textId="77777777" w:rsidTr="00A02EFB">
        <w:tc>
          <w:tcPr>
            <w:tcW w:w="10206" w:type="dxa"/>
            <w:tcBorders>
              <w:left w:val="double" w:sz="2" w:space="0" w:color="000000"/>
              <w:right w:val="double" w:sz="2" w:space="0" w:color="000000"/>
            </w:tcBorders>
            <w:shd w:val="clear" w:color="auto" w:fill="auto"/>
            <w:tcMar>
              <w:top w:w="0" w:type="dxa"/>
              <w:left w:w="70" w:type="dxa"/>
              <w:bottom w:w="0" w:type="dxa"/>
              <w:right w:w="70" w:type="dxa"/>
            </w:tcMar>
          </w:tcPr>
          <w:p w14:paraId="7E7D47F3" w14:textId="77777777" w:rsidR="008049B7" w:rsidRPr="00833591" w:rsidRDefault="008049B7" w:rsidP="00833591">
            <w:pPr>
              <w:pStyle w:val="Standard"/>
              <w:snapToGrid w:val="0"/>
              <w:ind w:left="567" w:right="641"/>
              <w:rPr>
                <w:rFonts w:ascii="Marianne" w:hAnsi="Marianne"/>
                <w:b/>
                <w:i/>
                <w:sz w:val="22"/>
                <w:szCs w:val="22"/>
              </w:rPr>
            </w:pPr>
          </w:p>
        </w:tc>
      </w:tr>
      <w:tr w:rsidR="008049B7" w:rsidRPr="00833591" w14:paraId="6B499983" w14:textId="77777777" w:rsidTr="00A02EFB">
        <w:tc>
          <w:tcPr>
            <w:tcW w:w="10206" w:type="dxa"/>
            <w:tcBorders>
              <w:left w:val="double" w:sz="2" w:space="0" w:color="000000"/>
              <w:right w:val="double" w:sz="2" w:space="0" w:color="000000"/>
            </w:tcBorders>
            <w:shd w:val="clear" w:color="auto" w:fill="auto"/>
            <w:tcMar>
              <w:top w:w="0" w:type="dxa"/>
              <w:left w:w="70" w:type="dxa"/>
              <w:bottom w:w="0" w:type="dxa"/>
              <w:right w:w="70" w:type="dxa"/>
            </w:tcMar>
          </w:tcPr>
          <w:p w14:paraId="158004EC" w14:textId="77777777" w:rsidR="008049B7" w:rsidRPr="00A02EFB" w:rsidRDefault="008049B7" w:rsidP="00986BF0">
            <w:pPr>
              <w:pStyle w:val="En-tte"/>
              <w:snapToGrid w:val="0"/>
              <w:ind w:right="497"/>
              <w:jc w:val="center"/>
              <w:rPr>
                <w:rFonts w:ascii="Marianne" w:hAnsi="Marianne"/>
                <w:color w:val="000000"/>
                <w:sz w:val="22"/>
                <w:szCs w:val="22"/>
              </w:rPr>
            </w:pPr>
            <w:r w:rsidRPr="00A02EFB">
              <w:rPr>
                <w:rStyle w:val="Policepardfaut3"/>
                <w:rFonts w:ascii="Marianne" w:hAnsi="Marianne"/>
                <w:b/>
                <w:bCs/>
                <w:kern w:val="1"/>
                <w:sz w:val="31"/>
                <w:szCs w:val="31"/>
              </w:rPr>
              <w:t xml:space="preserve">Marché de maîtrise d’œuvre </w:t>
            </w:r>
            <w:r w:rsidRPr="0044484E">
              <w:rPr>
                <w:rStyle w:val="Policepardfaut3"/>
                <w:rFonts w:ascii="Marianne" w:hAnsi="Marianne"/>
                <w:b/>
                <w:bCs/>
                <w:kern w:val="1"/>
                <w:sz w:val="31"/>
                <w:szCs w:val="31"/>
              </w:rPr>
              <w:t xml:space="preserve">(hors champ d’application </w:t>
            </w:r>
            <w:r w:rsidR="00B33F59">
              <w:rPr>
                <w:rStyle w:val="Policepardfaut3"/>
                <w:rFonts w:ascii="Marianne" w:hAnsi="Marianne"/>
                <w:b/>
                <w:bCs/>
                <w:kern w:val="1"/>
                <w:sz w:val="31"/>
                <w:szCs w:val="31"/>
              </w:rPr>
              <w:t xml:space="preserve">du livre IV du code de la commande publique - ex : loi MOP) </w:t>
            </w:r>
            <w:r w:rsidRPr="00A02EFB">
              <w:rPr>
                <w:rStyle w:val="Policepardfaut3"/>
                <w:rFonts w:ascii="Marianne" w:hAnsi="Marianne"/>
                <w:b/>
                <w:bCs/>
                <w:kern w:val="1"/>
                <w:sz w:val="31"/>
                <w:szCs w:val="31"/>
              </w:rPr>
              <w:t xml:space="preserve">relatif </w:t>
            </w:r>
            <w:r w:rsidR="00986BF0" w:rsidRPr="00986BF0">
              <w:rPr>
                <w:rFonts w:ascii="Marianne" w:hAnsi="Marianne" w:cs="Arial"/>
                <w:b/>
                <w:bCs/>
                <w:kern w:val="1"/>
                <w:sz w:val="31"/>
                <w:szCs w:val="31"/>
                <w:lang w:bidi="hi-IN"/>
              </w:rPr>
              <w:t xml:space="preserve">à la rénovation des façades de l’Unité Educative en Milieu Ouvert (UEMO) de Chaumont (52) </w:t>
            </w:r>
          </w:p>
        </w:tc>
      </w:tr>
      <w:tr w:rsidR="008049B7" w:rsidRPr="00833591" w14:paraId="07BB1AB8" w14:textId="77777777" w:rsidTr="00A02EFB">
        <w:tc>
          <w:tcPr>
            <w:tcW w:w="10206"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0193373F" w14:textId="77777777" w:rsidR="008049B7" w:rsidRPr="00833591" w:rsidRDefault="008049B7" w:rsidP="00833591">
            <w:pPr>
              <w:pStyle w:val="Standard"/>
              <w:snapToGrid w:val="0"/>
              <w:ind w:left="567" w:right="641"/>
              <w:rPr>
                <w:rFonts w:ascii="Marianne" w:hAnsi="Marianne"/>
                <w:sz w:val="22"/>
                <w:szCs w:val="22"/>
              </w:rPr>
            </w:pPr>
          </w:p>
        </w:tc>
      </w:tr>
    </w:tbl>
    <w:p w14:paraId="2FFCCC7A" w14:textId="77777777" w:rsidR="008049B7" w:rsidRDefault="008049B7" w:rsidP="008049B7">
      <w:pPr>
        <w:pStyle w:val="Standard"/>
        <w:rPr>
          <w:rFonts w:ascii="Marianne" w:hAnsi="Marianne"/>
          <w:sz w:val="22"/>
          <w:szCs w:val="22"/>
        </w:rPr>
      </w:pPr>
    </w:p>
    <w:tbl>
      <w:tblPr>
        <w:tblW w:w="10206" w:type="dxa"/>
        <w:tblInd w:w="70" w:type="dxa"/>
        <w:tblLayout w:type="fixed"/>
        <w:tblCellMar>
          <w:left w:w="10" w:type="dxa"/>
          <w:right w:w="10" w:type="dxa"/>
        </w:tblCellMar>
        <w:tblLook w:val="04A0" w:firstRow="1" w:lastRow="0" w:firstColumn="1" w:lastColumn="0" w:noHBand="0" w:noVBand="1"/>
      </w:tblPr>
      <w:tblGrid>
        <w:gridCol w:w="10206"/>
      </w:tblGrid>
      <w:tr w:rsidR="008049B7" w:rsidRPr="00833591" w14:paraId="183A4FFF" w14:textId="77777777" w:rsidTr="00A02EFB">
        <w:tc>
          <w:tcPr>
            <w:tcW w:w="10206" w:type="dxa"/>
            <w:tcBorders>
              <w:top w:val="double" w:sz="2" w:space="0" w:color="000000"/>
              <w:left w:val="double" w:sz="2" w:space="0" w:color="000000"/>
              <w:right w:val="double" w:sz="2" w:space="0" w:color="000000"/>
            </w:tcBorders>
            <w:shd w:val="clear" w:color="auto" w:fill="auto"/>
            <w:tcMar>
              <w:top w:w="0" w:type="dxa"/>
              <w:left w:w="70" w:type="dxa"/>
              <w:bottom w:w="0" w:type="dxa"/>
              <w:right w:w="70" w:type="dxa"/>
            </w:tcMar>
          </w:tcPr>
          <w:p w14:paraId="103D3C2D" w14:textId="77777777" w:rsidR="008049B7" w:rsidRPr="00833591" w:rsidRDefault="008049B7" w:rsidP="00833591">
            <w:pPr>
              <w:pStyle w:val="Standard"/>
              <w:snapToGrid w:val="0"/>
              <w:ind w:left="567" w:right="641"/>
              <w:rPr>
                <w:rFonts w:ascii="Marianne" w:hAnsi="Marianne"/>
                <w:b/>
                <w:sz w:val="22"/>
                <w:szCs w:val="22"/>
              </w:rPr>
            </w:pPr>
          </w:p>
        </w:tc>
      </w:tr>
      <w:tr w:rsidR="008049B7" w:rsidRPr="00833591" w14:paraId="10542D08" w14:textId="77777777" w:rsidTr="00A02EFB">
        <w:tc>
          <w:tcPr>
            <w:tcW w:w="10206" w:type="dxa"/>
            <w:tcBorders>
              <w:left w:val="double" w:sz="2" w:space="0" w:color="000000"/>
              <w:right w:val="double" w:sz="2" w:space="0" w:color="000000"/>
            </w:tcBorders>
            <w:shd w:val="clear" w:color="auto" w:fill="auto"/>
            <w:tcMar>
              <w:top w:w="0" w:type="dxa"/>
              <w:left w:w="70" w:type="dxa"/>
              <w:bottom w:w="0" w:type="dxa"/>
              <w:right w:w="70" w:type="dxa"/>
            </w:tcMar>
          </w:tcPr>
          <w:p w14:paraId="101BA9F7" w14:textId="77777777" w:rsidR="008049B7" w:rsidRPr="00833591" w:rsidRDefault="008049B7" w:rsidP="00295A7A">
            <w:pPr>
              <w:pStyle w:val="Standard"/>
              <w:snapToGrid w:val="0"/>
              <w:ind w:left="567" w:right="497"/>
              <w:jc w:val="center"/>
              <w:rPr>
                <w:rFonts w:ascii="Marianne" w:hAnsi="Marianne"/>
                <w:sz w:val="22"/>
                <w:szCs w:val="22"/>
              </w:rPr>
            </w:pPr>
            <w:r w:rsidRPr="00A02EFB">
              <w:rPr>
                <w:rFonts w:ascii="Marianne" w:eastAsia="Arial Unicode MS" w:hAnsi="Marianne"/>
                <w:b/>
                <w:bCs/>
                <w:kern w:val="1"/>
                <w:sz w:val="26"/>
                <w:szCs w:val="26"/>
              </w:rPr>
              <w:t xml:space="preserve">Marché </w:t>
            </w:r>
            <w:r w:rsidR="001E2715">
              <w:rPr>
                <w:rFonts w:ascii="Marianne" w:eastAsia="Arial Unicode MS" w:hAnsi="Marianne"/>
                <w:b/>
                <w:bCs/>
                <w:kern w:val="1"/>
                <w:sz w:val="26"/>
                <w:szCs w:val="26"/>
              </w:rPr>
              <w:t>à procédure adaptée</w:t>
            </w:r>
            <w:r w:rsidR="002620FD">
              <w:rPr>
                <w:rFonts w:ascii="Marianne" w:eastAsia="Arial Unicode MS" w:hAnsi="Marianne"/>
                <w:b/>
                <w:bCs/>
                <w:kern w:val="1"/>
                <w:sz w:val="26"/>
                <w:szCs w:val="26"/>
              </w:rPr>
              <w:t xml:space="preserve"> </w:t>
            </w:r>
            <w:r w:rsidR="00295A7A">
              <w:rPr>
                <w:rFonts w:ascii="Marianne" w:eastAsia="Arial Unicode MS" w:hAnsi="Marianne"/>
                <w:b/>
                <w:bCs/>
                <w:kern w:val="1"/>
                <w:sz w:val="26"/>
                <w:szCs w:val="26"/>
              </w:rPr>
              <w:t>e</w:t>
            </w:r>
            <w:r w:rsidR="002620FD">
              <w:rPr>
                <w:rFonts w:ascii="Marianne" w:eastAsia="Arial Unicode MS" w:hAnsi="Marianne"/>
                <w:b/>
                <w:bCs/>
                <w:kern w:val="1"/>
                <w:sz w:val="26"/>
                <w:szCs w:val="26"/>
              </w:rPr>
              <w:t>n application des articles L212</w:t>
            </w:r>
            <w:r w:rsidR="001E2715">
              <w:rPr>
                <w:rFonts w:ascii="Marianne" w:eastAsia="Arial Unicode MS" w:hAnsi="Marianne"/>
                <w:b/>
                <w:bCs/>
                <w:kern w:val="1"/>
                <w:sz w:val="26"/>
                <w:szCs w:val="26"/>
              </w:rPr>
              <w:t>3</w:t>
            </w:r>
            <w:r w:rsidR="002620FD">
              <w:rPr>
                <w:rFonts w:ascii="Marianne" w:eastAsia="Arial Unicode MS" w:hAnsi="Marianne"/>
                <w:b/>
                <w:bCs/>
                <w:kern w:val="1"/>
                <w:sz w:val="26"/>
                <w:szCs w:val="26"/>
              </w:rPr>
              <w:t>-1 et R212</w:t>
            </w:r>
            <w:r w:rsidR="001E2715">
              <w:rPr>
                <w:rFonts w:ascii="Marianne" w:eastAsia="Arial Unicode MS" w:hAnsi="Marianne"/>
                <w:b/>
                <w:bCs/>
                <w:kern w:val="1"/>
                <w:sz w:val="26"/>
                <w:szCs w:val="26"/>
              </w:rPr>
              <w:t>3</w:t>
            </w:r>
            <w:r w:rsidR="002620FD">
              <w:rPr>
                <w:rFonts w:ascii="Marianne" w:eastAsia="Arial Unicode MS" w:hAnsi="Marianne"/>
                <w:b/>
                <w:bCs/>
                <w:kern w:val="1"/>
                <w:sz w:val="26"/>
                <w:szCs w:val="26"/>
              </w:rPr>
              <w:t>-</w:t>
            </w:r>
            <w:r w:rsidR="001E2715">
              <w:rPr>
                <w:rFonts w:ascii="Marianne" w:eastAsia="Arial Unicode MS" w:hAnsi="Marianne"/>
                <w:b/>
                <w:bCs/>
                <w:kern w:val="1"/>
                <w:sz w:val="26"/>
                <w:szCs w:val="26"/>
              </w:rPr>
              <w:t>1 à R2123-7</w:t>
            </w:r>
            <w:r w:rsidR="002620FD">
              <w:rPr>
                <w:rFonts w:ascii="Marianne" w:eastAsia="Arial Unicode MS" w:hAnsi="Marianne"/>
                <w:b/>
                <w:bCs/>
                <w:kern w:val="1"/>
                <w:sz w:val="26"/>
                <w:szCs w:val="26"/>
              </w:rPr>
              <w:t xml:space="preserve"> du code de la commande publique</w:t>
            </w:r>
          </w:p>
        </w:tc>
      </w:tr>
      <w:tr w:rsidR="008049B7" w:rsidRPr="00833591" w14:paraId="09FCAFF2" w14:textId="77777777" w:rsidTr="00A02EFB">
        <w:tc>
          <w:tcPr>
            <w:tcW w:w="10206" w:type="dxa"/>
            <w:tcBorders>
              <w:left w:val="double" w:sz="2" w:space="0" w:color="000000"/>
              <w:bottom w:val="double" w:sz="2" w:space="0" w:color="000000"/>
              <w:right w:val="double" w:sz="2" w:space="0" w:color="000000"/>
            </w:tcBorders>
            <w:shd w:val="clear" w:color="auto" w:fill="auto"/>
            <w:tcMar>
              <w:top w:w="0" w:type="dxa"/>
              <w:left w:w="70" w:type="dxa"/>
              <w:bottom w:w="0" w:type="dxa"/>
              <w:right w:w="70" w:type="dxa"/>
            </w:tcMar>
          </w:tcPr>
          <w:p w14:paraId="085041E5" w14:textId="77777777" w:rsidR="008049B7" w:rsidRPr="00833591" w:rsidRDefault="008049B7" w:rsidP="00833591">
            <w:pPr>
              <w:pStyle w:val="Standard"/>
              <w:snapToGrid w:val="0"/>
              <w:ind w:left="567" w:right="641"/>
              <w:rPr>
                <w:rFonts w:ascii="Marianne" w:hAnsi="Marianne"/>
                <w:b/>
                <w:sz w:val="22"/>
                <w:szCs w:val="22"/>
              </w:rPr>
            </w:pPr>
          </w:p>
        </w:tc>
      </w:tr>
    </w:tbl>
    <w:p w14:paraId="3DF68628" w14:textId="77777777" w:rsidR="008049B7" w:rsidRDefault="008049B7" w:rsidP="008049B7">
      <w:pPr>
        <w:pStyle w:val="Standard"/>
        <w:rPr>
          <w:rFonts w:ascii="Marianne" w:hAnsi="Marianne"/>
          <w:sz w:val="22"/>
          <w:szCs w:val="22"/>
        </w:rPr>
      </w:pPr>
    </w:p>
    <w:p w14:paraId="3585874F" w14:textId="77777777" w:rsidR="00295A7A" w:rsidRPr="00833591" w:rsidRDefault="00295A7A" w:rsidP="008049B7">
      <w:pPr>
        <w:pStyle w:val="Standard"/>
        <w:rPr>
          <w:rFonts w:ascii="Marianne" w:hAnsi="Marianne"/>
          <w:sz w:val="22"/>
          <w:szCs w:val="22"/>
        </w:rPr>
      </w:pPr>
    </w:p>
    <w:p w14:paraId="5EA4AA87" w14:textId="77777777" w:rsidR="008049B7" w:rsidRPr="003F4609" w:rsidRDefault="008049B7" w:rsidP="008049B7">
      <w:pPr>
        <w:pStyle w:val="Standard"/>
        <w:jc w:val="both"/>
        <w:rPr>
          <w:rFonts w:ascii="Marianne" w:hAnsi="Marianne"/>
          <w:sz w:val="22"/>
          <w:szCs w:val="22"/>
        </w:rPr>
      </w:pPr>
      <w:r w:rsidRPr="003F4609">
        <w:rPr>
          <w:rFonts w:ascii="Marianne" w:hAnsi="Marianne"/>
          <w:sz w:val="22"/>
          <w:szCs w:val="22"/>
        </w:rPr>
        <w:t xml:space="preserve">L’offre a été établie sur la base des conditions économiques en vigueur au </w:t>
      </w:r>
      <w:r w:rsidRPr="00D52F12">
        <w:rPr>
          <w:rFonts w:ascii="Marianne" w:hAnsi="Marianne"/>
          <w:sz w:val="22"/>
          <w:szCs w:val="22"/>
        </w:rPr>
        <w:t>mois</w:t>
      </w:r>
      <w:r w:rsidR="00244D57" w:rsidRPr="00D52F12">
        <w:rPr>
          <w:rFonts w:ascii="Marianne" w:hAnsi="Marianne"/>
          <w:sz w:val="22"/>
          <w:szCs w:val="22"/>
        </w:rPr>
        <w:t xml:space="preserve"> </w:t>
      </w:r>
      <w:r w:rsidR="00535609" w:rsidRPr="00D52F12">
        <w:rPr>
          <w:rFonts w:ascii="Marianne" w:hAnsi="Marianne"/>
          <w:sz w:val="22"/>
          <w:szCs w:val="22"/>
        </w:rPr>
        <w:t xml:space="preserve">de </w:t>
      </w:r>
      <w:r w:rsidR="008D3011" w:rsidRPr="00D52F12">
        <w:rPr>
          <w:rFonts w:ascii="Marianne" w:hAnsi="Marianne"/>
          <w:sz w:val="22"/>
          <w:szCs w:val="22"/>
        </w:rPr>
        <w:t>juin</w:t>
      </w:r>
      <w:r w:rsidR="000012B1" w:rsidRPr="00D52F12">
        <w:rPr>
          <w:rFonts w:ascii="Marianne" w:hAnsi="Marianne"/>
          <w:b/>
          <w:sz w:val="22"/>
          <w:szCs w:val="22"/>
        </w:rPr>
        <w:t xml:space="preserve"> 2025</w:t>
      </w:r>
      <w:r w:rsidRPr="003F4609">
        <w:rPr>
          <w:rFonts w:ascii="Marianne" w:hAnsi="Marianne"/>
          <w:sz w:val="22"/>
          <w:szCs w:val="22"/>
        </w:rPr>
        <w:t xml:space="preserve"> (mois zéro).</w:t>
      </w:r>
    </w:p>
    <w:p w14:paraId="6E2EEC29" w14:textId="77777777" w:rsidR="008049B7" w:rsidRDefault="008049B7" w:rsidP="008049B7">
      <w:pPr>
        <w:pStyle w:val="Standard"/>
        <w:jc w:val="both"/>
        <w:rPr>
          <w:rFonts w:ascii="Marianne" w:hAnsi="Marianne"/>
          <w:b/>
          <w:sz w:val="22"/>
          <w:szCs w:val="22"/>
        </w:rPr>
      </w:pPr>
    </w:p>
    <w:p w14:paraId="1926C90C" w14:textId="77777777" w:rsidR="00295A7A" w:rsidRPr="00833591" w:rsidRDefault="00295A7A" w:rsidP="008049B7">
      <w:pPr>
        <w:pStyle w:val="Standard"/>
        <w:jc w:val="both"/>
        <w:rPr>
          <w:rFonts w:ascii="Marianne" w:hAnsi="Marianne"/>
          <w:b/>
          <w:sz w:val="22"/>
          <w:szCs w:val="22"/>
        </w:rPr>
      </w:pPr>
    </w:p>
    <w:tbl>
      <w:tblPr>
        <w:tblW w:w="10216" w:type="dxa"/>
        <w:tblInd w:w="-5" w:type="dxa"/>
        <w:tblLayout w:type="fixed"/>
        <w:tblCellMar>
          <w:left w:w="0" w:type="dxa"/>
          <w:right w:w="0" w:type="dxa"/>
        </w:tblCellMar>
        <w:tblLook w:val="0000" w:firstRow="0" w:lastRow="0" w:firstColumn="0" w:lastColumn="0" w:noHBand="0" w:noVBand="0"/>
      </w:tblPr>
      <w:tblGrid>
        <w:gridCol w:w="3696"/>
        <w:gridCol w:w="854"/>
        <w:gridCol w:w="5666"/>
      </w:tblGrid>
      <w:tr w:rsidR="008049B7" w:rsidRPr="00833591" w14:paraId="71ECB757" w14:textId="77777777" w:rsidTr="008A3ABC">
        <w:trPr>
          <w:gridAfter w:val="1"/>
          <w:wAfter w:w="5666" w:type="dxa"/>
        </w:trPr>
        <w:tc>
          <w:tcPr>
            <w:tcW w:w="4550" w:type="dxa"/>
            <w:gridSpan w:val="2"/>
            <w:tcBorders>
              <w:top w:val="single" w:sz="4" w:space="0" w:color="auto"/>
              <w:left w:val="single" w:sz="4" w:space="0" w:color="auto"/>
              <w:bottom w:val="single" w:sz="4" w:space="0" w:color="000000"/>
              <w:right w:val="single" w:sz="4" w:space="0" w:color="auto"/>
            </w:tcBorders>
            <w:shd w:val="clear" w:color="auto" w:fill="CCCCCC"/>
          </w:tcPr>
          <w:p w14:paraId="7FFB976A" w14:textId="77777777" w:rsidR="008049B7" w:rsidRPr="008A3ABC" w:rsidRDefault="008049B7" w:rsidP="008A3ABC">
            <w:pPr>
              <w:widowControl w:val="0"/>
              <w:jc w:val="both"/>
              <w:rPr>
                <w:rFonts w:ascii="Marianne" w:eastAsia="Arial Unicode MS" w:hAnsi="Marianne"/>
                <w:b/>
                <w:kern w:val="1"/>
                <w:sz w:val="28"/>
                <w:szCs w:val="28"/>
              </w:rPr>
            </w:pPr>
            <w:r w:rsidRPr="008A3ABC">
              <w:rPr>
                <w:rFonts w:ascii="Marianne" w:eastAsia="Arial Unicode MS" w:hAnsi="Marianne"/>
                <w:b/>
                <w:kern w:val="1"/>
                <w:sz w:val="28"/>
                <w:szCs w:val="28"/>
              </w:rPr>
              <w:t>Montant TTC</w:t>
            </w:r>
          </w:p>
        </w:tc>
      </w:tr>
      <w:tr w:rsidR="008049B7" w:rsidRPr="00833591" w14:paraId="4626F237" w14:textId="77777777" w:rsidTr="008A3ABC">
        <w:trPr>
          <w:gridAfter w:val="1"/>
          <w:wAfter w:w="5666" w:type="dxa"/>
        </w:trPr>
        <w:tc>
          <w:tcPr>
            <w:tcW w:w="4550" w:type="dxa"/>
            <w:gridSpan w:val="2"/>
            <w:tcBorders>
              <w:top w:val="single" w:sz="4" w:space="0" w:color="000000"/>
              <w:left w:val="single" w:sz="4" w:space="0" w:color="auto"/>
              <w:bottom w:val="single" w:sz="4" w:space="0" w:color="auto"/>
              <w:right w:val="single" w:sz="4" w:space="0" w:color="auto"/>
            </w:tcBorders>
            <w:shd w:val="clear" w:color="auto" w:fill="auto"/>
          </w:tcPr>
          <w:p w14:paraId="21426BEF" w14:textId="77777777" w:rsidR="008049B7" w:rsidRPr="00833591" w:rsidRDefault="008049B7" w:rsidP="00833591">
            <w:pPr>
              <w:snapToGrid w:val="0"/>
              <w:ind w:left="57" w:hanging="57"/>
              <w:rPr>
                <w:rFonts w:ascii="Marianne" w:hAnsi="Marianne"/>
                <w:b/>
                <w:i/>
                <w:sz w:val="22"/>
                <w:szCs w:val="22"/>
              </w:rPr>
            </w:pPr>
          </w:p>
          <w:p w14:paraId="0C3375E3" w14:textId="62821D15" w:rsidR="008049B7" w:rsidRPr="00FE44E5" w:rsidRDefault="005E1E21" w:rsidP="00FE44E5">
            <w:pPr>
              <w:snapToGrid w:val="0"/>
              <w:ind w:left="57" w:hanging="57"/>
              <w:jc w:val="center"/>
              <w:rPr>
                <w:rFonts w:ascii="Marianne" w:hAnsi="Marianne"/>
                <w:b/>
                <w:sz w:val="24"/>
                <w:szCs w:val="24"/>
              </w:rPr>
            </w:pPr>
            <w:r>
              <w:rPr>
                <w:rFonts w:ascii="Marianne" w:hAnsi="Marianne"/>
                <w:b/>
                <w:sz w:val="24"/>
                <w:szCs w:val="24"/>
              </w:rPr>
              <w:t xml:space="preserve">                                                </w:t>
            </w:r>
            <w:r w:rsidR="00FE44E5" w:rsidRPr="00FE44E5">
              <w:rPr>
                <w:rFonts w:ascii="Marianne" w:hAnsi="Marianne"/>
                <w:b/>
                <w:sz w:val="24"/>
                <w:szCs w:val="24"/>
              </w:rPr>
              <w:t>€</w:t>
            </w:r>
          </w:p>
          <w:p w14:paraId="2D3E3293" w14:textId="77777777" w:rsidR="008049B7" w:rsidRPr="00833591" w:rsidRDefault="008049B7" w:rsidP="00833591">
            <w:pPr>
              <w:snapToGrid w:val="0"/>
              <w:ind w:left="57" w:hanging="57"/>
              <w:rPr>
                <w:rFonts w:ascii="Marianne" w:hAnsi="Marianne"/>
                <w:b/>
                <w:i/>
                <w:sz w:val="22"/>
                <w:szCs w:val="22"/>
              </w:rPr>
            </w:pPr>
          </w:p>
        </w:tc>
      </w:tr>
      <w:tr w:rsidR="008049B7" w:rsidRPr="00833591" w14:paraId="772CFF12" w14:textId="77777777" w:rsidTr="008A3ABC">
        <w:tblPrEx>
          <w:tblCellMar>
            <w:top w:w="70" w:type="dxa"/>
            <w:left w:w="70" w:type="dxa"/>
            <w:bottom w:w="70" w:type="dxa"/>
            <w:right w:w="70" w:type="dxa"/>
          </w:tblCellMar>
        </w:tblPrEx>
        <w:tc>
          <w:tcPr>
            <w:tcW w:w="10216" w:type="dxa"/>
            <w:gridSpan w:val="3"/>
            <w:tcBorders>
              <w:top w:val="single" w:sz="4" w:space="0" w:color="000000"/>
              <w:left w:val="single" w:sz="4" w:space="0" w:color="000000"/>
              <w:bottom w:val="single" w:sz="4" w:space="0" w:color="000000"/>
              <w:right w:val="single" w:sz="4" w:space="0" w:color="000000"/>
            </w:tcBorders>
            <w:shd w:val="clear" w:color="auto" w:fill="CCCCCC"/>
          </w:tcPr>
          <w:p w14:paraId="5F270663" w14:textId="77777777" w:rsidR="008049B7" w:rsidRPr="008A3ABC" w:rsidRDefault="008049B7" w:rsidP="00833591">
            <w:pPr>
              <w:snapToGrid w:val="0"/>
              <w:rPr>
                <w:rFonts w:ascii="Marianne" w:hAnsi="Marianne"/>
                <w:sz w:val="28"/>
                <w:szCs w:val="28"/>
              </w:rPr>
            </w:pPr>
            <w:r w:rsidRPr="008A3ABC">
              <w:rPr>
                <w:rFonts w:ascii="Marianne" w:hAnsi="Marianne"/>
                <w:b/>
                <w:sz w:val="28"/>
                <w:szCs w:val="28"/>
              </w:rPr>
              <w:t xml:space="preserve">Informations financières et comptables réservées au maître d’ouvrage </w:t>
            </w:r>
          </w:p>
        </w:tc>
      </w:tr>
      <w:tr w:rsidR="008049B7" w:rsidRPr="00833591" w14:paraId="2B731FF5" w14:textId="77777777" w:rsidTr="005E1E21">
        <w:tblPrEx>
          <w:tblCellMar>
            <w:top w:w="70" w:type="dxa"/>
            <w:left w:w="70" w:type="dxa"/>
            <w:bottom w:w="70" w:type="dxa"/>
            <w:right w:w="70" w:type="dxa"/>
          </w:tblCellMar>
        </w:tblPrEx>
        <w:tc>
          <w:tcPr>
            <w:tcW w:w="3696" w:type="dxa"/>
            <w:tcBorders>
              <w:top w:val="single" w:sz="4" w:space="0" w:color="000000"/>
              <w:left w:val="single" w:sz="4" w:space="0" w:color="000000"/>
              <w:bottom w:val="single" w:sz="4" w:space="0" w:color="000000"/>
            </w:tcBorders>
            <w:shd w:val="clear" w:color="auto" w:fill="auto"/>
          </w:tcPr>
          <w:p w14:paraId="14424017" w14:textId="26DAFDD4" w:rsidR="00B33F59" w:rsidRPr="008D3011" w:rsidRDefault="008D3011" w:rsidP="00B33F59">
            <w:pPr>
              <w:snapToGrid w:val="0"/>
              <w:rPr>
                <w:rFonts w:ascii="Marianne" w:hAnsi="Marianne" w:cs="Arial"/>
                <w:sz w:val="24"/>
              </w:rPr>
            </w:pPr>
            <w:r w:rsidRPr="008D3011">
              <w:rPr>
                <w:rFonts w:ascii="Marianne" w:hAnsi="Marianne"/>
                <w:color w:val="000000"/>
                <w:sz w:val="24"/>
              </w:rPr>
              <w:t>AXE2 - 2024-DIGE-1</w:t>
            </w:r>
          </w:p>
          <w:p w14:paraId="4CA17138" w14:textId="6C5CBA0F" w:rsidR="00B33F59" w:rsidRPr="000012B1" w:rsidRDefault="005E1E21" w:rsidP="00B33F59">
            <w:pPr>
              <w:snapToGrid w:val="0"/>
              <w:rPr>
                <w:rFonts w:ascii="Marianne" w:hAnsi="Marianne"/>
                <w:color w:val="000000"/>
                <w:sz w:val="24"/>
                <w:highlight w:val="yellow"/>
              </w:rPr>
            </w:pPr>
            <w:r w:rsidRPr="005E1E21">
              <w:rPr>
                <w:rFonts w:ascii="Marianne" w:hAnsi="Marianne"/>
                <w:color w:val="000000"/>
                <w:sz w:val="24"/>
              </w:rPr>
              <w:t xml:space="preserve">code activité </w:t>
            </w:r>
            <w:r w:rsidRPr="005E1E21">
              <w:rPr>
                <w:rFonts w:ascii="Marianne" w:hAnsi="Marianne"/>
                <w:color w:val="000000"/>
                <w:sz w:val="24"/>
              </w:rPr>
              <w:tab/>
              <w:t>0182A1020110</w:t>
            </w:r>
          </w:p>
          <w:p w14:paraId="68815A64" w14:textId="5802C080" w:rsidR="00B33F59" w:rsidRPr="005E1E21" w:rsidRDefault="00B33F59" w:rsidP="00B33F59">
            <w:pPr>
              <w:snapToGrid w:val="0"/>
              <w:rPr>
                <w:rFonts w:ascii="Marianne" w:hAnsi="Marianne"/>
                <w:color w:val="000000"/>
                <w:sz w:val="24"/>
              </w:rPr>
            </w:pPr>
            <w:r w:rsidRPr="005E1E21">
              <w:rPr>
                <w:rFonts w:ascii="Marianne" w:hAnsi="Marianne"/>
                <w:color w:val="000000"/>
                <w:sz w:val="24"/>
              </w:rPr>
              <w:t>DF</w:t>
            </w:r>
            <w:r w:rsidRPr="005E1E21">
              <w:rPr>
                <w:rFonts w:ascii="Calibri" w:hAnsi="Calibri" w:cs="Calibri"/>
                <w:color w:val="000000"/>
                <w:sz w:val="24"/>
              </w:rPr>
              <w:t> </w:t>
            </w:r>
            <w:r w:rsidRPr="005E1E21">
              <w:rPr>
                <w:rFonts w:ascii="Marianne" w:hAnsi="Marianne"/>
                <w:color w:val="000000"/>
                <w:sz w:val="24"/>
              </w:rPr>
              <w:t xml:space="preserve">: </w:t>
            </w:r>
            <w:r w:rsidR="008D3011" w:rsidRPr="005E1E21">
              <w:rPr>
                <w:rFonts w:ascii="Marianne" w:hAnsi="Marianne"/>
                <w:color w:val="000000"/>
                <w:sz w:val="24"/>
              </w:rPr>
              <w:t xml:space="preserve"> </w:t>
            </w:r>
            <w:r w:rsidR="005E1E21" w:rsidRPr="005E1E21">
              <w:rPr>
                <w:rFonts w:ascii="Marianne" w:hAnsi="Marianne"/>
                <w:color w:val="000000"/>
                <w:sz w:val="24"/>
              </w:rPr>
              <w:t>0182.01.18</w:t>
            </w:r>
          </w:p>
          <w:p w14:paraId="4575A17E" w14:textId="77777777" w:rsidR="00B33F59" w:rsidRPr="00D52F12" w:rsidRDefault="00B33F59" w:rsidP="00B33F59">
            <w:pPr>
              <w:snapToGrid w:val="0"/>
              <w:rPr>
                <w:rFonts w:ascii="Marianne" w:hAnsi="Marianne"/>
                <w:color w:val="000000"/>
                <w:sz w:val="24"/>
              </w:rPr>
            </w:pPr>
            <w:r w:rsidRPr="00D52F12">
              <w:rPr>
                <w:rFonts w:ascii="Marianne" w:hAnsi="Marianne"/>
                <w:color w:val="000000"/>
                <w:sz w:val="24"/>
              </w:rPr>
              <w:t>CC</w:t>
            </w:r>
            <w:r w:rsidRPr="00D52F12">
              <w:rPr>
                <w:rFonts w:ascii="Calibri" w:hAnsi="Calibri" w:cs="Calibri"/>
                <w:color w:val="000000"/>
                <w:sz w:val="24"/>
              </w:rPr>
              <w:t> </w:t>
            </w:r>
            <w:r w:rsidRPr="00D52F12">
              <w:rPr>
                <w:rFonts w:ascii="Marianne" w:hAnsi="Marianne"/>
                <w:color w:val="000000"/>
                <w:sz w:val="24"/>
              </w:rPr>
              <w:t xml:space="preserve">: </w:t>
            </w:r>
            <w:r w:rsidR="008D3011" w:rsidRPr="00D52F12">
              <w:rPr>
                <w:rFonts w:ascii="Marianne" w:hAnsi="Marianne"/>
                <w:color w:val="000000"/>
                <w:sz w:val="24"/>
              </w:rPr>
              <w:t>PJJUO01052</w:t>
            </w:r>
          </w:p>
          <w:p w14:paraId="4CC13F95" w14:textId="77777777" w:rsidR="00B33F59" w:rsidRPr="008D3011" w:rsidRDefault="00B33F59" w:rsidP="00B33F59">
            <w:pPr>
              <w:snapToGrid w:val="0"/>
              <w:rPr>
                <w:rFonts w:ascii="Marianne" w:hAnsi="Marianne"/>
                <w:color w:val="000000"/>
                <w:sz w:val="24"/>
              </w:rPr>
            </w:pPr>
            <w:r w:rsidRPr="008D3011">
              <w:rPr>
                <w:rFonts w:ascii="Marianne" w:hAnsi="Marianne"/>
                <w:color w:val="000000"/>
                <w:sz w:val="24"/>
              </w:rPr>
              <w:t>G.M</w:t>
            </w:r>
            <w:r w:rsidRPr="008D3011">
              <w:rPr>
                <w:rFonts w:ascii="Calibri" w:hAnsi="Calibri" w:cs="Calibri"/>
                <w:color w:val="000000"/>
                <w:sz w:val="24"/>
              </w:rPr>
              <w:t> </w:t>
            </w:r>
            <w:r w:rsidRPr="008D3011">
              <w:rPr>
                <w:rFonts w:ascii="Marianne" w:hAnsi="Marianne"/>
                <w:color w:val="000000"/>
                <w:sz w:val="24"/>
              </w:rPr>
              <w:t>: 36.04.02</w:t>
            </w:r>
          </w:p>
          <w:p w14:paraId="2CB104AE" w14:textId="77777777" w:rsidR="008049B7" w:rsidRPr="000012B1" w:rsidRDefault="00B33F59" w:rsidP="00B33F59">
            <w:pPr>
              <w:snapToGrid w:val="0"/>
              <w:rPr>
                <w:rFonts w:ascii="Marianne" w:hAnsi="Marianne"/>
                <w:sz w:val="22"/>
                <w:szCs w:val="22"/>
                <w:highlight w:val="yellow"/>
              </w:rPr>
            </w:pPr>
            <w:r w:rsidRPr="008D3011">
              <w:rPr>
                <w:rFonts w:ascii="Marianne" w:hAnsi="Marianne"/>
                <w:color w:val="000000"/>
                <w:sz w:val="24"/>
              </w:rPr>
              <w:t>CPV</w:t>
            </w:r>
            <w:r w:rsidRPr="008D3011">
              <w:rPr>
                <w:rFonts w:ascii="Calibri" w:hAnsi="Calibri" w:cs="Calibri"/>
                <w:color w:val="000000"/>
                <w:sz w:val="24"/>
              </w:rPr>
              <w:t> </w:t>
            </w:r>
            <w:r w:rsidRPr="008D3011">
              <w:rPr>
                <w:rFonts w:ascii="Marianne" w:hAnsi="Marianne"/>
                <w:color w:val="000000"/>
                <w:sz w:val="24"/>
              </w:rPr>
              <w:t>: 71000000</w:t>
            </w:r>
          </w:p>
        </w:tc>
        <w:tc>
          <w:tcPr>
            <w:tcW w:w="6520" w:type="dxa"/>
            <w:gridSpan w:val="2"/>
            <w:tcBorders>
              <w:top w:val="single" w:sz="4" w:space="0" w:color="000000"/>
              <w:left w:val="single" w:sz="4" w:space="0" w:color="000000"/>
              <w:bottom w:val="single" w:sz="4" w:space="0" w:color="000000"/>
              <w:right w:val="single" w:sz="4" w:space="0" w:color="000000"/>
            </w:tcBorders>
            <w:shd w:val="clear" w:color="auto" w:fill="auto"/>
          </w:tcPr>
          <w:p w14:paraId="1E0D60FA" w14:textId="77777777" w:rsidR="008049B7" w:rsidRPr="008D3011" w:rsidRDefault="008049B7" w:rsidP="00833591">
            <w:pPr>
              <w:tabs>
                <w:tab w:val="left" w:leader="dot" w:pos="3261"/>
              </w:tabs>
              <w:snapToGrid w:val="0"/>
              <w:rPr>
                <w:rFonts w:ascii="Marianne" w:hAnsi="Marianne"/>
                <w:color w:val="000000"/>
                <w:sz w:val="22"/>
                <w:szCs w:val="22"/>
              </w:rPr>
            </w:pPr>
            <w:r w:rsidRPr="008D3011">
              <w:rPr>
                <w:rFonts w:ascii="Marianne" w:hAnsi="Marianne"/>
                <w:color w:val="000000"/>
                <w:sz w:val="22"/>
                <w:szCs w:val="22"/>
              </w:rPr>
              <w:t>Numéro d’identification du marché</w:t>
            </w:r>
            <w:r w:rsidRPr="008D3011">
              <w:rPr>
                <w:rFonts w:ascii="Calibri" w:hAnsi="Calibri" w:cs="Calibri"/>
                <w:color w:val="000000"/>
                <w:sz w:val="22"/>
                <w:szCs w:val="22"/>
              </w:rPr>
              <w:t> </w:t>
            </w:r>
            <w:r w:rsidRPr="008D3011">
              <w:rPr>
                <w:rFonts w:ascii="Marianne" w:hAnsi="Marianne"/>
                <w:color w:val="000000"/>
                <w:sz w:val="22"/>
                <w:szCs w:val="22"/>
              </w:rPr>
              <w:t xml:space="preserve">: </w:t>
            </w:r>
          </w:p>
          <w:p w14:paraId="0A68EF32" w14:textId="77777777" w:rsidR="008049B7" w:rsidRPr="008D3011" w:rsidRDefault="008049B7" w:rsidP="00833591">
            <w:pPr>
              <w:tabs>
                <w:tab w:val="left" w:leader="dot" w:pos="3261"/>
              </w:tabs>
              <w:snapToGrid w:val="0"/>
              <w:rPr>
                <w:rFonts w:ascii="Marianne" w:hAnsi="Marianne"/>
                <w:color w:val="000000"/>
                <w:sz w:val="22"/>
                <w:szCs w:val="22"/>
              </w:rPr>
            </w:pPr>
          </w:p>
          <w:p w14:paraId="76ACF8A7" w14:textId="77777777" w:rsidR="008049B7" w:rsidRPr="008D3011" w:rsidRDefault="008049B7" w:rsidP="00833591">
            <w:pPr>
              <w:tabs>
                <w:tab w:val="left" w:leader="dot" w:pos="3261"/>
              </w:tabs>
              <w:snapToGrid w:val="0"/>
              <w:rPr>
                <w:rFonts w:ascii="Marianne" w:hAnsi="Marianne"/>
                <w:color w:val="000000"/>
                <w:sz w:val="22"/>
                <w:szCs w:val="22"/>
              </w:rPr>
            </w:pPr>
            <w:r w:rsidRPr="008D3011">
              <w:rPr>
                <w:rFonts w:ascii="Marianne" w:hAnsi="Marianne"/>
                <w:color w:val="000000"/>
                <w:sz w:val="22"/>
                <w:szCs w:val="22"/>
              </w:rPr>
              <w:t>N° d’EJ</w:t>
            </w:r>
            <w:r w:rsidRPr="008D3011">
              <w:rPr>
                <w:rFonts w:ascii="Calibri" w:hAnsi="Calibri" w:cs="Calibri"/>
                <w:color w:val="000000"/>
                <w:sz w:val="22"/>
                <w:szCs w:val="22"/>
              </w:rPr>
              <w:t> </w:t>
            </w:r>
            <w:r w:rsidRPr="008D3011">
              <w:rPr>
                <w:rFonts w:ascii="Marianne" w:hAnsi="Marianne"/>
                <w:color w:val="000000"/>
                <w:sz w:val="22"/>
                <w:szCs w:val="22"/>
              </w:rPr>
              <w:t>:</w:t>
            </w:r>
          </w:p>
          <w:p w14:paraId="64CC04EF" w14:textId="77777777" w:rsidR="008049B7" w:rsidRPr="000012B1" w:rsidRDefault="008049B7" w:rsidP="00833591">
            <w:pPr>
              <w:tabs>
                <w:tab w:val="left" w:leader="dot" w:pos="3261"/>
              </w:tabs>
              <w:snapToGrid w:val="0"/>
              <w:rPr>
                <w:rFonts w:ascii="Marianne" w:hAnsi="Marianne"/>
                <w:color w:val="000000"/>
                <w:sz w:val="22"/>
                <w:szCs w:val="22"/>
                <w:highlight w:val="yellow"/>
              </w:rPr>
            </w:pPr>
          </w:p>
          <w:p w14:paraId="01E6337F" w14:textId="3A486D08" w:rsidR="00B33F59" w:rsidRPr="00D52F12" w:rsidRDefault="008049B7" w:rsidP="00B33F59">
            <w:pPr>
              <w:tabs>
                <w:tab w:val="left" w:leader="dot" w:pos="3261"/>
              </w:tabs>
              <w:snapToGrid w:val="0"/>
              <w:rPr>
                <w:rFonts w:ascii="Marianne" w:hAnsi="Marianne"/>
                <w:color w:val="000000"/>
                <w:sz w:val="24"/>
              </w:rPr>
            </w:pPr>
            <w:r w:rsidRPr="00D52F12">
              <w:rPr>
                <w:rFonts w:ascii="Marianne" w:hAnsi="Marianne"/>
                <w:color w:val="000000"/>
                <w:sz w:val="22"/>
                <w:szCs w:val="22"/>
              </w:rPr>
              <w:t>RE</w:t>
            </w:r>
            <w:r w:rsidR="005E1E21">
              <w:rPr>
                <w:rFonts w:ascii="Marianne" w:hAnsi="Marianne"/>
                <w:color w:val="000000"/>
                <w:sz w:val="22"/>
                <w:szCs w:val="22"/>
              </w:rPr>
              <w:t>-</w:t>
            </w:r>
            <w:r w:rsidRPr="00D52F12">
              <w:rPr>
                <w:rFonts w:ascii="Marianne" w:hAnsi="Marianne"/>
                <w:color w:val="000000"/>
                <w:sz w:val="22"/>
                <w:szCs w:val="22"/>
              </w:rPr>
              <w:t>FX</w:t>
            </w:r>
            <w:r w:rsidRPr="00D52F12">
              <w:rPr>
                <w:rFonts w:ascii="Calibri" w:hAnsi="Calibri" w:cs="Calibri"/>
                <w:color w:val="000000"/>
                <w:sz w:val="22"/>
                <w:szCs w:val="22"/>
              </w:rPr>
              <w:t> </w:t>
            </w:r>
            <w:r w:rsidRPr="00D52F12">
              <w:rPr>
                <w:rFonts w:ascii="Marianne" w:hAnsi="Marianne"/>
                <w:color w:val="000000"/>
                <w:sz w:val="22"/>
                <w:szCs w:val="22"/>
              </w:rPr>
              <w:t>:</w:t>
            </w:r>
            <w:r w:rsidR="008D3011" w:rsidRPr="00D52F12">
              <w:rPr>
                <w:rFonts w:ascii="Marianne" w:hAnsi="Marianne"/>
                <w:color w:val="000000"/>
                <w:sz w:val="22"/>
                <w:szCs w:val="22"/>
              </w:rPr>
              <w:t xml:space="preserve"> GC/52/102308/126433</w:t>
            </w:r>
          </w:p>
          <w:p w14:paraId="77524D79" w14:textId="77777777" w:rsidR="008049B7" w:rsidRPr="000012B1" w:rsidRDefault="008049B7" w:rsidP="00833591">
            <w:pPr>
              <w:tabs>
                <w:tab w:val="left" w:leader="dot" w:pos="3261"/>
              </w:tabs>
              <w:snapToGrid w:val="0"/>
              <w:rPr>
                <w:rFonts w:ascii="Marianne" w:hAnsi="Marianne"/>
                <w:sz w:val="22"/>
                <w:szCs w:val="22"/>
                <w:highlight w:val="yellow"/>
              </w:rPr>
            </w:pPr>
            <w:r w:rsidRPr="008D3011">
              <w:rPr>
                <w:rFonts w:ascii="Marianne" w:hAnsi="Marianne"/>
                <w:color w:val="000000"/>
                <w:sz w:val="22"/>
                <w:szCs w:val="22"/>
              </w:rPr>
              <w:t>Service exécutant (chorus pro)</w:t>
            </w:r>
            <w:r w:rsidRPr="008D3011">
              <w:rPr>
                <w:rFonts w:ascii="Calibri" w:hAnsi="Calibri" w:cs="Calibri"/>
                <w:color w:val="000000"/>
                <w:sz w:val="22"/>
                <w:szCs w:val="22"/>
              </w:rPr>
              <w:t> </w:t>
            </w:r>
            <w:r w:rsidR="007E09D7" w:rsidRPr="008D3011">
              <w:rPr>
                <w:rFonts w:ascii="Marianne" w:hAnsi="Marianne"/>
                <w:color w:val="000000"/>
                <w:sz w:val="22"/>
                <w:szCs w:val="22"/>
              </w:rPr>
              <w:t xml:space="preserve">: </w:t>
            </w:r>
            <w:r w:rsidR="00986BF0" w:rsidRPr="008D3011">
              <w:rPr>
                <w:rFonts w:ascii="Marianne" w:hAnsi="Marianne"/>
                <w:color w:val="000000"/>
                <w:sz w:val="22"/>
                <w:szCs w:val="22"/>
              </w:rPr>
              <w:t>CGFDJUS054</w:t>
            </w:r>
          </w:p>
        </w:tc>
      </w:tr>
    </w:tbl>
    <w:p w14:paraId="7A9DD44A" w14:textId="77777777" w:rsidR="00295A7A" w:rsidRDefault="00295A7A" w:rsidP="00295A7A">
      <w:pPr>
        <w:pStyle w:val="Titre1"/>
        <w:keepNext w:val="0"/>
        <w:numPr>
          <w:ilvl w:val="0"/>
          <w:numId w:val="0"/>
        </w:numPr>
        <w:spacing w:after="120"/>
        <w:ind w:left="432" w:hanging="432"/>
        <w:rPr>
          <w:rFonts w:ascii="Marianne" w:hAnsi="Marianne"/>
          <w:highlight w:val="lightGray"/>
        </w:rPr>
      </w:pPr>
    </w:p>
    <w:p w14:paraId="13E6165E" w14:textId="77777777" w:rsidR="00295A7A" w:rsidRDefault="00295A7A" w:rsidP="00295A7A">
      <w:pPr>
        <w:rPr>
          <w:highlight w:val="lightGray"/>
        </w:rPr>
      </w:pPr>
    </w:p>
    <w:p w14:paraId="7CF4D4CF" w14:textId="77777777" w:rsidR="00295A7A" w:rsidRPr="002B25A3" w:rsidRDefault="00295A7A" w:rsidP="00295A7A"/>
    <w:p w14:paraId="57950009" w14:textId="77777777" w:rsidR="008049B7" w:rsidRPr="002B25A3" w:rsidRDefault="002B25A3" w:rsidP="008049B7">
      <w:pPr>
        <w:pStyle w:val="Titre1"/>
        <w:keepNext w:val="0"/>
        <w:spacing w:after="120"/>
        <w:rPr>
          <w:rFonts w:ascii="Marianne" w:hAnsi="Marianne"/>
          <w:sz w:val="24"/>
          <w:szCs w:val="24"/>
          <w:highlight w:val="lightGray"/>
        </w:rPr>
      </w:pPr>
      <w:r w:rsidRPr="002B25A3">
        <w:rPr>
          <w:rFonts w:ascii="Marianne" w:hAnsi="Marianne"/>
          <w:sz w:val="24"/>
          <w:szCs w:val="24"/>
          <w:highlight w:val="lightGray"/>
        </w:rPr>
        <w:t>CONTRACTANT</w:t>
      </w:r>
    </w:p>
    <w:tbl>
      <w:tblPr>
        <w:tblW w:w="9923"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28"/>
        <w:gridCol w:w="26"/>
        <w:gridCol w:w="283"/>
        <w:gridCol w:w="74"/>
        <w:gridCol w:w="362"/>
        <w:gridCol w:w="436"/>
        <w:gridCol w:w="96"/>
        <w:gridCol w:w="340"/>
        <w:gridCol w:w="436"/>
        <w:gridCol w:w="436"/>
        <w:gridCol w:w="436"/>
        <w:gridCol w:w="436"/>
        <w:gridCol w:w="436"/>
        <w:gridCol w:w="436"/>
        <w:gridCol w:w="436"/>
        <w:gridCol w:w="436"/>
        <w:gridCol w:w="419"/>
        <w:gridCol w:w="25"/>
        <w:gridCol w:w="38"/>
        <w:gridCol w:w="510"/>
      </w:tblGrid>
      <w:tr w:rsidR="0054047B" w:rsidRPr="00B45358" w14:paraId="239250CC" w14:textId="77777777" w:rsidTr="00067D48">
        <w:trPr>
          <w:trHeight w:hRule="exact" w:val="60"/>
        </w:trPr>
        <w:tc>
          <w:tcPr>
            <w:tcW w:w="25" w:type="dxa"/>
            <w:tcBorders>
              <w:top w:val="single" w:sz="4" w:space="0" w:color="000000"/>
              <w:left w:val="single" w:sz="4" w:space="0" w:color="000000"/>
            </w:tcBorders>
            <w:shd w:val="clear" w:color="auto" w:fill="auto"/>
          </w:tcPr>
          <w:p w14:paraId="0A2F3669" w14:textId="77777777" w:rsidR="0054047B" w:rsidRPr="00B45358" w:rsidRDefault="0054047B" w:rsidP="00BE7D17">
            <w:pPr>
              <w:snapToGrid w:val="0"/>
              <w:rPr>
                <w:rFonts w:ascii="Marianne" w:hAnsi="Marianne"/>
              </w:rPr>
            </w:pPr>
          </w:p>
        </w:tc>
        <w:tc>
          <w:tcPr>
            <w:tcW w:w="2468" w:type="dxa"/>
            <w:gridSpan w:val="6"/>
            <w:tcBorders>
              <w:top w:val="single" w:sz="4" w:space="0" w:color="000000"/>
            </w:tcBorders>
            <w:shd w:val="clear" w:color="auto" w:fill="auto"/>
          </w:tcPr>
          <w:p w14:paraId="50470527" w14:textId="77777777" w:rsidR="0054047B" w:rsidRPr="00B45358" w:rsidRDefault="0054047B" w:rsidP="00BE7D17">
            <w:pPr>
              <w:snapToGrid w:val="0"/>
              <w:rPr>
                <w:rFonts w:ascii="Marianne" w:hAnsi="Marianne"/>
              </w:rPr>
            </w:pPr>
          </w:p>
        </w:tc>
        <w:tc>
          <w:tcPr>
            <w:tcW w:w="6857" w:type="dxa"/>
            <w:gridSpan w:val="21"/>
            <w:tcBorders>
              <w:top w:val="single" w:sz="4" w:space="0" w:color="000000"/>
            </w:tcBorders>
            <w:shd w:val="clear" w:color="auto" w:fill="auto"/>
          </w:tcPr>
          <w:p w14:paraId="4F9D8D0C" w14:textId="77777777" w:rsidR="0054047B" w:rsidRPr="00B45358" w:rsidRDefault="0054047B" w:rsidP="00BE7D17">
            <w:pPr>
              <w:snapToGrid w:val="0"/>
              <w:rPr>
                <w:rFonts w:ascii="Marianne" w:hAnsi="Marianne"/>
              </w:rPr>
            </w:pPr>
          </w:p>
        </w:tc>
        <w:tc>
          <w:tcPr>
            <w:tcW w:w="573" w:type="dxa"/>
            <w:gridSpan w:val="3"/>
            <w:tcBorders>
              <w:top w:val="single" w:sz="4" w:space="0" w:color="000000"/>
              <w:right w:val="single" w:sz="8" w:space="0" w:color="000000"/>
            </w:tcBorders>
            <w:shd w:val="clear" w:color="auto" w:fill="auto"/>
          </w:tcPr>
          <w:p w14:paraId="6A38E411" w14:textId="77777777" w:rsidR="0054047B" w:rsidRPr="00B45358" w:rsidRDefault="0054047B" w:rsidP="00BE7D17">
            <w:pPr>
              <w:snapToGrid w:val="0"/>
              <w:rPr>
                <w:rFonts w:ascii="Marianne" w:hAnsi="Marianne"/>
              </w:rPr>
            </w:pPr>
          </w:p>
        </w:tc>
      </w:tr>
      <w:tr w:rsidR="0054047B" w:rsidRPr="00B45358" w14:paraId="2D738FDC" w14:textId="77777777" w:rsidTr="00067D48">
        <w:tc>
          <w:tcPr>
            <w:tcW w:w="25" w:type="dxa"/>
            <w:tcBorders>
              <w:left w:val="single" w:sz="4" w:space="0" w:color="000000"/>
            </w:tcBorders>
            <w:shd w:val="clear" w:color="auto" w:fill="auto"/>
          </w:tcPr>
          <w:p w14:paraId="3F3255CF" w14:textId="77777777" w:rsidR="0054047B" w:rsidRPr="00B45358" w:rsidRDefault="0054047B" w:rsidP="00BE7D17">
            <w:pPr>
              <w:snapToGrid w:val="0"/>
              <w:rPr>
                <w:rFonts w:ascii="Marianne" w:hAnsi="Marianne"/>
              </w:rPr>
            </w:pPr>
          </w:p>
        </w:tc>
        <w:tc>
          <w:tcPr>
            <w:tcW w:w="1535" w:type="dxa"/>
            <w:gridSpan w:val="4"/>
            <w:shd w:val="clear" w:color="auto" w:fill="auto"/>
          </w:tcPr>
          <w:p w14:paraId="0912CCC8" w14:textId="77777777" w:rsidR="0054047B" w:rsidRPr="00B45358" w:rsidRDefault="0054047B" w:rsidP="00BE7D17">
            <w:pPr>
              <w:snapToGrid w:val="0"/>
              <w:rPr>
                <w:rFonts w:ascii="Marianne" w:hAnsi="Marianne"/>
              </w:rPr>
            </w:pPr>
            <w:r w:rsidRPr="00B45358">
              <w:rPr>
                <w:rFonts w:ascii="Marianne" w:hAnsi="Marianne"/>
                <w:sz w:val="18"/>
              </w:rPr>
              <w:t>Nom et prénom :</w:t>
            </w:r>
          </w:p>
        </w:tc>
        <w:tc>
          <w:tcPr>
            <w:tcW w:w="7815" w:type="dxa"/>
            <w:gridSpan w:val="24"/>
            <w:tcBorders>
              <w:top w:val="single" w:sz="4" w:space="0" w:color="000000"/>
              <w:left w:val="single" w:sz="4" w:space="0" w:color="000000"/>
              <w:bottom w:val="single" w:sz="4" w:space="0" w:color="000000"/>
            </w:tcBorders>
            <w:shd w:val="clear" w:color="auto" w:fill="F2F2F2"/>
          </w:tcPr>
          <w:p w14:paraId="3146BB52" w14:textId="77777777" w:rsidR="0054047B" w:rsidRPr="0054047B" w:rsidRDefault="0054047B" w:rsidP="00BE7D17">
            <w:pPr>
              <w:snapToGrid w:val="0"/>
              <w:rPr>
                <w:rFonts w:ascii="Marianne" w:hAnsi="Marianne"/>
                <w:b/>
                <w:sz w:val="24"/>
                <w:szCs w:val="24"/>
              </w:rPr>
            </w:pPr>
            <w:r>
              <w:rPr>
                <w:rFonts w:ascii="Marianne" w:hAnsi="Marianne"/>
                <w:sz w:val="18"/>
              </w:rPr>
              <w:t xml:space="preserve"> </w:t>
            </w:r>
          </w:p>
          <w:p w14:paraId="018D0824" w14:textId="77777777" w:rsidR="0054047B" w:rsidRPr="00B45358" w:rsidRDefault="0054047B" w:rsidP="00BE7D17">
            <w:pPr>
              <w:snapToGrid w:val="0"/>
              <w:rPr>
                <w:rFonts w:ascii="Marianne" w:hAnsi="Marianne"/>
                <w:sz w:val="18"/>
              </w:rPr>
            </w:pPr>
          </w:p>
          <w:p w14:paraId="1A7E0E45" w14:textId="77777777" w:rsidR="0054047B" w:rsidRPr="00B45358" w:rsidRDefault="0054047B" w:rsidP="00BE7D17">
            <w:pPr>
              <w:rPr>
                <w:rFonts w:ascii="Marianne" w:hAnsi="Marianne"/>
              </w:rPr>
            </w:pPr>
          </w:p>
        </w:tc>
        <w:tc>
          <w:tcPr>
            <w:tcW w:w="548" w:type="dxa"/>
            <w:gridSpan w:val="2"/>
            <w:tcBorders>
              <w:left w:val="single" w:sz="4" w:space="0" w:color="000000"/>
              <w:right w:val="single" w:sz="8" w:space="0" w:color="000000"/>
            </w:tcBorders>
            <w:shd w:val="clear" w:color="auto" w:fill="auto"/>
          </w:tcPr>
          <w:p w14:paraId="70F62197" w14:textId="77777777" w:rsidR="0054047B" w:rsidRPr="00B45358" w:rsidRDefault="0054047B" w:rsidP="00BE7D17">
            <w:pPr>
              <w:snapToGrid w:val="0"/>
              <w:rPr>
                <w:rFonts w:ascii="Marianne" w:hAnsi="Marianne"/>
              </w:rPr>
            </w:pPr>
          </w:p>
        </w:tc>
      </w:tr>
      <w:tr w:rsidR="0054047B" w:rsidRPr="00B45358" w14:paraId="024B11AE" w14:textId="77777777" w:rsidTr="00067D48">
        <w:trPr>
          <w:trHeight w:hRule="exact" w:val="60"/>
        </w:trPr>
        <w:tc>
          <w:tcPr>
            <w:tcW w:w="25" w:type="dxa"/>
            <w:tcBorders>
              <w:left w:val="single" w:sz="4" w:space="0" w:color="000000"/>
            </w:tcBorders>
            <w:shd w:val="clear" w:color="auto" w:fill="auto"/>
          </w:tcPr>
          <w:p w14:paraId="4562BFAA" w14:textId="77777777" w:rsidR="0054047B" w:rsidRPr="00B45358" w:rsidRDefault="0054047B" w:rsidP="00BE7D17">
            <w:pPr>
              <w:snapToGrid w:val="0"/>
              <w:rPr>
                <w:rFonts w:ascii="Marianne" w:hAnsi="Marianne"/>
              </w:rPr>
            </w:pPr>
          </w:p>
        </w:tc>
        <w:tc>
          <w:tcPr>
            <w:tcW w:w="2843" w:type="dxa"/>
            <w:gridSpan w:val="7"/>
            <w:shd w:val="clear" w:color="auto" w:fill="auto"/>
          </w:tcPr>
          <w:p w14:paraId="785FC74D" w14:textId="77777777" w:rsidR="0054047B" w:rsidRPr="00B45358" w:rsidRDefault="0054047B" w:rsidP="00BE7D17">
            <w:pPr>
              <w:snapToGrid w:val="0"/>
              <w:rPr>
                <w:rFonts w:ascii="Marianne" w:hAnsi="Marianne"/>
              </w:rPr>
            </w:pPr>
          </w:p>
        </w:tc>
        <w:tc>
          <w:tcPr>
            <w:tcW w:w="6507" w:type="dxa"/>
            <w:gridSpan w:val="21"/>
            <w:shd w:val="clear" w:color="auto" w:fill="auto"/>
          </w:tcPr>
          <w:p w14:paraId="0D6DE06B" w14:textId="77777777" w:rsidR="0054047B" w:rsidRPr="00B45358" w:rsidRDefault="0054047B" w:rsidP="00BE7D17">
            <w:pPr>
              <w:snapToGrid w:val="0"/>
              <w:rPr>
                <w:rFonts w:ascii="Marianne" w:hAnsi="Marianne"/>
              </w:rPr>
            </w:pPr>
          </w:p>
        </w:tc>
        <w:tc>
          <w:tcPr>
            <w:tcW w:w="548" w:type="dxa"/>
            <w:gridSpan w:val="2"/>
            <w:tcBorders>
              <w:right w:val="single" w:sz="8" w:space="0" w:color="000000"/>
            </w:tcBorders>
            <w:shd w:val="clear" w:color="auto" w:fill="auto"/>
          </w:tcPr>
          <w:p w14:paraId="4B471DB2" w14:textId="77777777" w:rsidR="0054047B" w:rsidRPr="00B45358" w:rsidRDefault="0054047B" w:rsidP="00BE7D17">
            <w:pPr>
              <w:snapToGrid w:val="0"/>
              <w:rPr>
                <w:rFonts w:ascii="Marianne" w:hAnsi="Marianne"/>
              </w:rPr>
            </w:pPr>
          </w:p>
        </w:tc>
      </w:tr>
      <w:tr w:rsidR="0054047B" w:rsidRPr="00B45358" w14:paraId="21A34E93" w14:textId="77777777" w:rsidTr="00067D48">
        <w:trPr>
          <w:trHeight w:hRule="exact" w:val="60"/>
        </w:trPr>
        <w:tc>
          <w:tcPr>
            <w:tcW w:w="25" w:type="dxa"/>
            <w:tcBorders>
              <w:left w:val="single" w:sz="4" w:space="0" w:color="000000"/>
            </w:tcBorders>
            <w:shd w:val="clear" w:color="auto" w:fill="auto"/>
          </w:tcPr>
          <w:p w14:paraId="14F1F5CA" w14:textId="77777777" w:rsidR="0054047B" w:rsidRPr="00B45358" w:rsidRDefault="0054047B" w:rsidP="00BE7D17">
            <w:pPr>
              <w:snapToGrid w:val="0"/>
              <w:rPr>
                <w:rFonts w:ascii="Marianne" w:hAnsi="Marianne"/>
              </w:rPr>
            </w:pPr>
          </w:p>
        </w:tc>
        <w:tc>
          <w:tcPr>
            <w:tcW w:w="3827" w:type="dxa"/>
            <w:gridSpan w:val="12"/>
            <w:shd w:val="clear" w:color="auto" w:fill="auto"/>
          </w:tcPr>
          <w:p w14:paraId="216EF4FE" w14:textId="77777777" w:rsidR="0054047B" w:rsidRPr="00B45358" w:rsidRDefault="0054047B" w:rsidP="00BE7D17">
            <w:pPr>
              <w:snapToGrid w:val="0"/>
              <w:spacing w:before="40"/>
              <w:jc w:val="right"/>
              <w:rPr>
                <w:rFonts w:ascii="Marianne" w:hAnsi="Marianne"/>
              </w:rPr>
            </w:pPr>
            <w:r w:rsidRPr="00B45358">
              <w:rPr>
                <w:rFonts w:ascii="Marianne" w:hAnsi="Marianne"/>
                <w:sz w:val="18"/>
              </w:rPr>
              <w:t xml:space="preserve">Tel. :  </w:t>
            </w:r>
          </w:p>
        </w:tc>
        <w:tc>
          <w:tcPr>
            <w:tcW w:w="5523" w:type="dxa"/>
            <w:gridSpan w:val="16"/>
            <w:shd w:val="clear" w:color="auto" w:fill="auto"/>
          </w:tcPr>
          <w:p w14:paraId="38B97E01" w14:textId="77777777" w:rsidR="0054047B" w:rsidRPr="00B45358" w:rsidRDefault="0054047B" w:rsidP="00BE7D17">
            <w:pPr>
              <w:snapToGrid w:val="0"/>
              <w:spacing w:before="20"/>
              <w:rPr>
                <w:rFonts w:ascii="Marianne" w:hAnsi="Marianne"/>
              </w:rPr>
            </w:pPr>
          </w:p>
          <w:p w14:paraId="3F23BC03" w14:textId="77777777" w:rsidR="0054047B" w:rsidRPr="00B45358" w:rsidRDefault="0054047B" w:rsidP="00BE7D17">
            <w:pPr>
              <w:snapToGrid w:val="0"/>
              <w:spacing w:before="20"/>
              <w:rPr>
                <w:rFonts w:ascii="Marianne" w:hAnsi="Marianne"/>
              </w:rPr>
            </w:pPr>
          </w:p>
        </w:tc>
        <w:tc>
          <w:tcPr>
            <w:tcW w:w="548" w:type="dxa"/>
            <w:gridSpan w:val="2"/>
            <w:tcBorders>
              <w:right w:val="single" w:sz="8" w:space="0" w:color="000000"/>
            </w:tcBorders>
            <w:shd w:val="clear" w:color="auto" w:fill="auto"/>
          </w:tcPr>
          <w:p w14:paraId="58F09C26" w14:textId="77777777" w:rsidR="0054047B" w:rsidRPr="00B45358" w:rsidRDefault="0054047B" w:rsidP="00BE7D17">
            <w:pPr>
              <w:snapToGrid w:val="0"/>
              <w:spacing w:before="20"/>
              <w:jc w:val="right"/>
              <w:rPr>
                <w:rFonts w:ascii="Marianne" w:hAnsi="Marianne"/>
              </w:rPr>
            </w:pPr>
            <w:r w:rsidRPr="00B45358">
              <w:rPr>
                <w:rFonts w:ascii="Marianne" w:hAnsi="Marianne"/>
                <w:sz w:val="18"/>
              </w:rPr>
              <w:t>Courriel : </w:t>
            </w:r>
          </w:p>
        </w:tc>
      </w:tr>
      <w:tr w:rsidR="0054047B" w:rsidRPr="00B45358" w14:paraId="1FB59E22" w14:textId="77777777" w:rsidTr="00067D48">
        <w:trPr>
          <w:trHeight w:hRule="exact" w:val="60"/>
        </w:trPr>
        <w:tc>
          <w:tcPr>
            <w:tcW w:w="25" w:type="dxa"/>
            <w:tcBorders>
              <w:left w:val="single" w:sz="4" w:space="0" w:color="000000"/>
            </w:tcBorders>
            <w:shd w:val="clear" w:color="auto" w:fill="auto"/>
          </w:tcPr>
          <w:p w14:paraId="110A1F0B" w14:textId="77777777" w:rsidR="0054047B" w:rsidRPr="00B45358" w:rsidRDefault="0054047B" w:rsidP="00BE7D17">
            <w:pPr>
              <w:snapToGrid w:val="0"/>
              <w:rPr>
                <w:rFonts w:ascii="Marianne" w:hAnsi="Marianne"/>
              </w:rPr>
            </w:pPr>
          </w:p>
        </w:tc>
        <w:tc>
          <w:tcPr>
            <w:tcW w:w="2405" w:type="dxa"/>
            <w:gridSpan w:val="5"/>
            <w:shd w:val="clear" w:color="auto" w:fill="auto"/>
          </w:tcPr>
          <w:p w14:paraId="4C55A0F8" w14:textId="77777777" w:rsidR="0054047B" w:rsidRPr="00B45358" w:rsidRDefault="0054047B" w:rsidP="00BE7D17">
            <w:pPr>
              <w:snapToGrid w:val="0"/>
              <w:rPr>
                <w:rFonts w:ascii="Marianne" w:hAnsi="Marianne"/>
              </w:rPr>
            </w:pPr>
          </w:p>
        </w:tc>
        <w:tc>
          <w:tcPr>
            <w:tcW w:w="6945" w:type="dxa"/>
            <w:gridSpan w:val="23"/>
            <w:shd w:val="clear" w:color="auto" w:fill="auto"/>
          </w:tcPr>
          <w:p w14:paraId="0C0D17DF" w14:textId="77777777" w:rsidR="0054047B" w:rsidRPr="00B45358" w:rsidRDefault="0054047B" w:rsidP="00BE7D17">
            <w:pPr>
              <w:snapToGrid w:val="0"/>
              <w:rPr>
                <w:rFonts w:ascii="Marianne" w:hAnsi="Marianne"/>
              </w:rPr>
            </w:pPr>
          </w:p>
        </w:tc>
        <w:tc>
          <w:tcPr>
            <w:tcW w:w="548" w:type="dxa"/>
            <w:gridSpan w:val="2"/>
            <w:tcBorders>
              <w:right w:val="single" w:sz="8" w:space="0" w:color="000000"/>
            </w:tcBorders>
            <w:shd w:val="clear" w:color="auto" w:fill="auto"/>
          </w:tcPr>
          <w:p w14:paraId="6D598E51" w14:textId="77777777" w:rsidR="0054047B" w:rsidRPr="00B45358" w:rsidRDefault="0054047B" w:rsidP="00BE7D17">
            <w:pPr>
              <w:snapToGrid w:val="0"/>
              <w:rPr>
                <w:rFonts w:ascii="Marianne" w:hAnsi="Marianne"/>
              </w:rPr>
            </w:pPr>
          </w:p>
        </w:tc>
      </w:tr>
      <w:tr w:rsidR="0054047B" w:rsidRPr="00B45358" w14:paraId="3D6BE1CB" w14:textId="77777777" w:rsidTr="00067D48">
        <w:tc>
          <w:tcPr>
            <w:tcW w:w="25" w:type="dxa"/>
            <w:tcBorders>
              <w:top w:val="single" w:sz="4" w:space="0" w:color="000000"/>
              <w:left w:val="single" w:sz="4" w:space="0" w:color="000000"/>
            </w:tcBorders>
            <w:shd w:val="clear" w:color="auto" w:fill="auto"/>
          </w:tcPr>
          <w:p w14:paraId="158036A0" w14:textId="77777777" w:rsidR="0054047B" w:rsidRPr="00B45358" w:rsidRDefault="0054047B" w:rsidP="00BE7D17">
            <w:pPr>
              <w:snapToGrid w:val="0"/>
              <w:rPr>
                <w:rFonts w:ascii="Marianne" w:hAnsi="Marianne"/>
              </w:rPr>
            </w:pPr>
          </w:p>
        </w:tc>
        <w:tc>
          <w:tcPr>
            <w:tcW w:w="9350" w:type="dxa"/>
            <w:gridSpan w:val="28"/>
            <w:tcBorders>
              <w:top w:val="single" w:sz="4" w:space="0" w:color="000000"/>
            </w:tcBorders>
            <w:shd w:val="clear" w:color="auto" w:fill="auto"/>
          </w:tcPr>
          <w:p w14:paraId="72BC5B68" w14:textId="77777777" w:rsidR="0054047B" w:rsidRPr="00B45358" w:rsidRDefault="0054047B" w:rsidP="00BE7D17">
            <w:pPr>
              <w:snapToGrid w:val="0"/>
              <w:rPr>
                <w:rFonts w:ascii="Marianne" w:hAnsi="Marianne"/>
              </w:rPr>
            </w:pPr>
            <w:r>
              <w:rPr>
                <w:rFonts w:ascii="Wingdings" w:eastAsia="Wingdings" w:hAnsi="Wingdings" w:cs="Wingdings"/>
                <w:sz w:val="22"/>
              </w:rPr>
              <w:sym w:font="Wingdings" w:char="F078"/>
            </w:r>
            <w:r>
              <w:rPr>
                <w:sz w:val="22"/>
              </w:rPr>
              <w:t xml:space="preserve"> </w:t>
            </w:r>
            <w:r w:rsidRPr="00B45358">
              <w:rPr>
                <w:rFonts w:ascii="Marianne" w:hAnsi="Marianne"/>
                <w:sz w:val="22"/>
              </w:rPr>
              <w:t xml:space="preserve">Agissant pour le nom et le compte de la Société : </w:t>
            </w:r>
            <w:r w:rsidRPr="00B45358">
              <w:rPr>
                <w:rFonts w:ascii="Marianne" w:hAnsi="Marianne"/>
              </w:rPr>
              <w:t>(intitulé complet et forme juridique de la société)</w:t>
            </w:r>
          </w:p>
        </w:tc>
        <w:tc>
          <w:tcPr>
            <w:tcW w:w="548" w:type="dxa"/>
            <w:gridSpan w:val="2"/>
            <w:tcBorders>
              <w:top w:val="single" w:sz="4" w:space="0" w:color="000000"/>
              <w:right w:val="single" w:sz="8" w:space="0" w:color="000000"/>
            </w:tcBorders>
            <w:shd w:val="clear" w:color="auto" w:fill="auto"/>
          </w:tcPr>
          <w:p w14:paraId="3F0BA954" w14:textId="77777777" w:rsidR="0054047B" w:rsidRPr="00B45358" w:rsidRDefault="0054047B" w:rsidP="00BE7D17">
            <w:pPr>
              <w:snapToGrid w:val="0"/>
              <w:rPr>
                <w:rFonts w:ascii="Marianne" w:hAnsi="Marianne"/>
              </w:rPr>
            </w:pPr>
          </w:p>
        </w:tc>
      </w:tr>
      <w:tr w:rsidR="0054047B" w:rsidRPr="00B45358" w14:paraId="77BCB7F9" w14:textId="77777777" w:rsidTr="00067D48">
        <w:tc>
          <w:tcPr>
            <w:tcW w:w="69" w:type="dxa"/>
            <w:gridSpan w:val="2"/>
            <w:tcBorders>
              <w:left w:val="single" w:sz="4" w:space="0" w:color="000000"/>
            </w:tcBorders>
            <w:shd w:val="clear" w:color="auto" w:fill="auto"/>
          </w:tcPr>
          <w:p w14:paraId="6EC20043" w14:textId="77777777" w:rsidR="0054047B" w:rsidRPr="00B45358" w:rsidRDefault="0054047B" w:rsidP="00BE7D17">
            <w:pPr>
              <w:snapToGrid w:val="0"/>
              <w:rPr>
                <w:rFonts w:ascii="Marianne" w:hAnsi="Marianne"/>
              </w:rPr>
            </w:pPr>
          </w:p>
        </w:tc>
        <w:tc>
          <w:tcPr>
            <w:tcW w:w="9306" w:type="dxa"/>
            <w:gridSpan w:val="27"/>
            <w:tcBorders>
              <w:top w:val="single" w:sz="4" w:space="0" w:color="000000"/>
              <w:left w:val="single" w:sz="4" w:space="0" w:color="000000"/>
              <w:bottom w:val="single" w:sz="4" w:space="0" w:color="000000"/>
            </w:tcBorders>
            <w:shd w:val="clear" w:color="auto" w:fill="F2F2F2"/>
          </w:tcPr>
          <w:p w14:paraId="2390EA2D" w14:textId="77777777" w:rsidR="0054047B" w:rsidRPr="00B45358" w:rsidRDefault="0054047B" w:rsidP="00BE7D17">
            <w:pPr>
              <w:snapToGrid w:val="0"/>
              <w:rPr>
                <w:rFonts w:ascii="Marianne" w:hAnsi="Marianne"/>
                <w:sz w:val="18"/>
              </w:rPr>
            </w:pPr>
          </w:p>
          <w:p w14:paraId="0974801E" w14:textId="77777777" w:rsidR="0054047B" w:rsidRPr="0054047B" w:rsidRDefault="0054047B" w:rsidP="00BE7D17">
            <w:pPr>
              <w:snapToGrid w:val="0"/>
              <w:rPr>
                <w:rFonts w:ascii="Marianne" w:hAnsi="Marianne"/>
                <w:b/>
                <w:sz w:val="24"/>
                <w:szCs w:val="24"/>
              </w:rPr>
            </w:pPr>
            <w:r w:rsidRPr="0054047B">
              <w:rPr>
                <w:rFonts w:ascii="Marianne" w:hAnsi="Marianne"/>
                <w:b/>
                <w:sz w:val="24"/>
                <w:szCs w:val="24"/>
              </w:rPr>
              <w:t xml:space="preserve"> </w:t>
            </w:r>
          </w:p>
          <w:p w14:paraId="5563A21D" w14:textId="77777777" w:rsidR="0054047B" w:rsidRPr="00B45358" w:rsidRDefault="0054047B" w:rsidP="00BE7D17">
            <w:pPr>
              <w:snapToGrid w:val="0"/>
              <w:rPr>
                <w:rFonts w:ascii="Marianne" w:hAnsi="Marianne"/>
              </w:rPr>
            </w:pPr>
          </w:p>
        </w:tc>
        <w:tc>
          <w:tcPr>
            <w:tcW w:w="548" w:type="dxa"/>
            <w:gridSpan w:val="2"/>
            <w:tcBorders>
              <w:left w:val="single" w:sz="4" w:space="0" w:color="000000"/>
              <w:right w:val="single" w:sz="8" w:space="0" w:color="000000"/>
            </w:tcBorders>
            <w:shd w:val="clear" w:color="auto" w:fill="auto"/>
          </w:tcPr>
          <w:p w14:paraId="6A4F1A9C" w14:textId="77777777" w:rsidR="0054047B" w:rsidRPr="00B45358" w:rsidRDefault="0054047B" w:rsidP="00BE7D17">
            <w:pPr>
              <w:snapToGrid w:val="0"/>
              <w:rPr>
                <w:rFonts w:ascii="Marianne" w:hAnsi="Marianne"/>
              </w:rPr>
            </w:pPr>
          </w:p>
        </w:tc>
      </w:tr>
      <w:tr w:rsidR="0054047B" w:rsidRPr="00B45358" w14:paraId="122C2B2C" w14:textId="77777777" w:rsidTr="00067D48">
        <w:trPr>
          <w:trHeight w:hRule="exact" w:val="60"/>
        </w:trPr>
        <w:tc>
          <w:tcPr>
            <w:tcW w:w="25" w:type="dxa"/>
            <w:tcBorders>
              <w:left w:val="single" w:sz="4" w:space="0" w:color="000000"/>
            </w:tcBorders>
            <w:shd w:val="clear" w:color="auto" w:fill="auto"/>
          </w:tcPr>
          <w:p w14:paraId="1DEABB7A" w14:textId="77777777" w:rsidR="0054047B" w:rsidRPr="00B45358" w:rsidRDefault="0054047B" w:rsidP="00BE7D17">
            <w:pPr>
              <w:snapToGrid w:val="0"/>
              <w:rPr>
                <w:rFonts w:ascii="Marianne" w:hAnsi="Marianne"/>
              </w:rPr>
            </w:pPr>
          </w:p>
        </w:tc>
        <w:tc>
          <w:tcPr>
            <w:tcW w:w="2884" w:type="dxa"/>
            <w:gridSpan w:val="8"/>
            <w:shd w:val="clear" w:color="auto" w:fill="auto"/>
          </w:tcPr>
          <w:p w14:paraId="51270013" w14:textId="77777777" w:rsidR="0054047B" w:rsidRPr="00B45358" w:rsidRDefault="0054047B" w:rsidP="00BE7D17">
            <w:pPr>
              <w:snapToGrid w:val="0"/>
              <w:rPr>
                <w:rFonts w:ascii="Marianne" w:hAnsi="Marianne"/>
              </w:rPr>
            </w:pPr>
          </w:p>
        </w:tc>
        <w:tc>
          <w:tcPr>
            <w:tcW w:w="6466" w:type="dxa"/>
            <w:gridSpan w:val="20"/>
            <w:shd w:val="clear" w:color="auto" w:fill="auto"/>
          </w:tcPr>
          <w:p w14:paraId="603AC10D" w14:textId="77777777" w:rsidR="0054047B" w:rsidRPr="00B45358" w:rsidRDefault="0054047B" w:rsidP="00BE7D17">
            <w:pPr>
              <w:snapToGrid w:val="0"/>
              <w:rPr>
                <w:rFonts w:ascii="Marianne" w:hAnsi="Marianne"/>
              </w:rPr>
            </w:pPr>
          </w:p>
        </w:tc>
        <w:tc>
          <w:tcPr>
            <w:tcW w:w="548" w:type="dxa"/>
            <w:gridSpan w:val="2"/>
            <w:tcBorders>
              <w:right w:val="single" w:sz="8" w:space="0" w:color="000000"/>
            </w:tcBorders>
            <w:shd w:val="clear" w:color="auto" w:fill="auto"/>
          </w:tcPr>
          <w:p w14:paraId="490CFBFE" w14:textId="77777777" w:rsidR="0054047B" w:rsidRPr="00B45358" w:rsidRDefault="0054047B" w:rsidP="00BE7D17">
            <w:pPr>
              <w:snapToGrid w:val="0"/>
              <w:rPr>
                <w:rFonts w:ascii="Marianne" w:hAnsi="Marianne"/>
              </w:rPr>
            </w:pPr>
          </w:p>
        </w:tc>
      </w:tr>
      <w:tr w:rsidR="0054047B" w:rsidRPr="00B45358" w14:paraId="299B7D4E" w14:textId="77777777" w:rsidTr="00067D48">
        <w:tc>
          <w:tcPr>
            <w:tcW w:w="25" w:type="dxa"/>
            <w:tcBorders>
              <w:left w:val="single" w:sz="4" w:space="0" w:color="000000"/>
            </w:tcBorders>
            <w:shd w:val="clear" w:color="auto" w:fill="auto"/>
          </w:tcPr>
          <w:p w14:paraId="4381000A" w14:textId="77777777" w:rsidR="0054047B" w:rsidRPr="00B45358" w:rsidRDefault="0054047B" w:rsidP="00BE7D17">
            <w:pPr>
              <w:snapToGrid w:val="0"/>
              <w:rPr>
                <w:rFonts w:ascii="Marianne" w:hAnsi="Marianne"/>
              </w:rPr>
            </w:pPr>
          </w:p>
        </w:tc>
        <w:tc>
          <w:tcPr>
            <w:tcW w:w="1472" w:type="dxa"/>
            <w:gridSpan w:val="3"/>
            <w:shd w:val="clear" w:color="auto" w:fill="auto"/>
          </w:tcPr>
          <w:p w14:paraId="46EB5D4B" w14:textId="77777777" w:rsidR="0054047B" w:rsidRPr="00B45358" w:rsidRDefault="0054047B" w:rsidP="00BE7D17">
            <w:pPr>
              <w:snapToGrid w:val="0"/>
              <w:rPr>
                <w:rFonts w:ascii="Marianne" w:hAnsi="Marianne"/>
              </w:rPr>
            </w:pPr>
            <w:r w:rsidRPr="00B45358">
              <w:rPr>
                <w:rFonts w:ascii="Marianne" w:hAnsi="Marianne"/>
                <w:sz w:val="18"/>
              </w:rPr>
              <w:t>Au capital de :</w:t>
            </w:r>
          </w:p>
        </w:tc>
        <w:tc>
          <w:tcPr>
            <w:tcW w:w="7878" w:type="dxa"/>
            <w:gridSpan w:val="25"/>
            <w:tcBorders>
              <w:top w:val="single" w:sz="4" w:space="0" w:color="000000"/>
              <w:left w:val="single" w:sz="4" w:space="0" w:color="000000"/>
              <w:bottom w:val="single" w:sz="4" w:space="0" w:color="000000"/>
            </w:tcBorders>
            <w:shd w:val="clear" w:color="auto" w:fill="F2F2F2"/>
          </w:tcPr>
          <w:p w14:paraId="4E66E208" w14:textId="77777777" w:rsidR="0054047B" w:rsidRPr="00B45358" w:rsidRDefault="0054047B" w:rsidP="002B25A3">
            <w:pPr>
              <w:snapToGrid w:val="0"/>
              <w:rPr>
                <w:rFonts w:ascii="Marianne" w:hAnsi="Marianne"/>
              </w:rPr>
            </w:pPr>
            <w:r>
              <w:rPr>
                <w:rFonts w:ascii="Marianne" w:hAnsi="Marianne"/>
              </w:rPr>
              <w:t xml:space="preserve"> </w:t>
            </w:r>
          </w:p>
        </w:tc>
        <w:tc>
          <w:tcPr>
            <w:tcW w:w="548" w:type="dxa"/>
            <w:gridSpan w:val="2"/>
            <w:tcBorders>
              <w:left w:val="single" w:sz="4" w:space="0" w:color="000000"/>
              <w:right w:val="single" w:sz="8" w:space="0" w:color="000000"/>
            </w:tcBorders>
            <w:shd w:val="clear" w:color="auto" w:fill="auto"/>
          </w:tcPr>
          <w:p w14:paraId="5BFA3A4D" w14:textId="77777777" w:rsidR="0054047B" w:rsidRPr="00B45358" w:rsidRDefault="0054047B" w:rsidP="00BE7D17">
            <w:pPr>
              <w:snapToGrid w:val="0"/>
              <w:rPr>
                <w:rFonts w:ascii="Marianne" w:hAnsi="Marianne"/>
              </w:rPr>
            </w:pPr>
          </w:p>
        </w:tc>
      </w:tr>
      <w:tr w:rsidR="0054047B" w:rsidRPr="00B45358" w14:paraId="381EE936" w14:textId="77777777" w:rsidTr="00067D48">
        <w:trPr>
          <w:trHeight w:hRule="exact" w:val="60"/>
        </w:trPr>
        <w:tc>
          <w:tcPr>
            <w:tcW w:w="25" w:type="dxa"/>
            <w:tcBorders>
              <w:left w:val="single" w:sz="4" w:space="0" w:color="000000"/>
            </w:tcBorders>
            <w:shd w:val="clear" w:color="auto" w:fill="auto"/>
          </w:tcPr>
          <w:p w14:paraId="4D22F14D" w14:textId="77777777" w:rsidR="0054047B" w:rsidRPr="00B45358" w:rsidRDefault="0054047B" w:rsidP="00BE7D17">
            <w:pPr>
              <w:snapToGrid w:val="0"/>
              <w:rPr>
                <w:rFonts w:ascii="Marianne" w:hAnsi="Marianne"/>
              </w:rPr>
            </w:pPr>
          </w:p>
        </w:tc>
        <w:tc>
          <w:tcPr>
            <w:tcW w:w="2884" w:type="dxa"/>
            <w:gridSpan w:val="8"/>
            <w:shd w:val="clear" w:color="auto" w:fill="auto"/>
          </w:tcPr>
          <w:p w14:paraId="508FFA41" w14:textId="77777777" w:rsidR="0054047B" w:rsidRPr="00B45358" w:rsidRDefault="0054047B" w:rsidP="00BE7D17">
            <w:pPr>
              <w:snapToGrid w:val="0"/>
              <w:rPr>
                <w:rFonts w:ascii="Marianne" w:hAnsi="Marianne"/>
              </w:rPr>
            </w:pPr>
          </w:p>
        </w:tc>
        <w:tc>
          <w:tcPr>
            <w:tcW w:w="6466" w:type="dxa"/>
            <w:gridSpan w:val="20"/>
            <w:shd w:val="clear" w:color="auto" w:fill="auto"/>
          </w:tcPr>
          <w:p w14:paraId="3E805CF1" w14:textId="77777777" w:rsidR="0054047B" w:rsidRPr="00B45358" w:rsidRDefault="0054047B" w:rsidP="00BE7D17">
            <w:pPr>
              <w:snapToGrid w:val="0"/>
              <w:rPr>
                <w:rFonts w:ascii="Marianne" w:hAnsi="Marianne"/>
              </w:rPr>
            </w:pPr>
          </w:p>
        </w:tc>
        <w:tc>
          <w:tcPr>
            <w:tcW w:w="548" w:type="dxa"/>
            <w:gridSpan w:val="2"/>
            <w:tcBorders>
              <w:right w:val="single" w:sz="8" w:space="0" w:color="000000"/>
            </w:tcBorders>
            <w:shd w:val="clear" w:color="auto" w:fill="auto"/>
          </w:tcPr>
          <w:p w14:paraId="5D7A4E69" w14:textId="77777777" w:rsidR="0054047B" w:rsidRPr="00B45358" w:rsidRDefault="0054047B" w:rsidP="00BE7D17">
            <w:pPr>
              <w:snapToGrid w:val="0"/>
              <w:rPr>
                <w:rFonts w:ascii="Marianne" w:hAnsi="Marianne"/>
              </w:rPr>
            </w:pPr>
          </w:p>
        </w:tc>
      </w:tr>
      <w:tr w:rsidR="0054047B" w:rsidRPr="00B45358" w14:paraId="6686CDE1" w14:textId="77777777" w:rsidTr="00067D48">
        <w:trPr>
          <w:trHeight w:val="608"/>
        </w:trPr>
        <w:tc>
          <w:tcPr>
            <w:tcW w:w="25" w:type="dxa"/>
            <w:tcBorders>
              <w:left w:val="single" w:sz="4" w:space="0" w:color="000000"/>
            </w:tcBorders>
            <w:shd w:val="clear" w:color="auto" w:fill="auto"/>
          </w:tcPr>
          <w:p w14:paraId="14E59902" w14:textId="77777777" w:rsidR="0054047B" w:rsidRPr="00B45358" w:rsidRDefault="0054047B" w:rsidP="00BE7D17">
            <w:pPr>
              <w:snapToGrid w:val="0"/>
              <w:rPr>
                <w:rFonts w:ascii="Marianne" w:hAnsi="Marianne"/>
              </w:rPr>
            </w:pPr>
          </w:p>
        </w:tc>
        <w:tc>
          <w:tcPr>
            <w:tcW w:w="1472" w:type="dxa"/>
            <w:gridSpan w:val="3"/>
            <w:shd w:val="clear" w:color="auto" w:fill="auto"/>
          </w:tcPr>
          <w:p w14:paraId="472B93C7" w14:textId="77777777" w:rsidR="0054047B" w:rsidRDefault="0054047B" w:rsidP="00BE7D17">
            <w:pPr>
              <w:snapToGrid w:val="0"/>
              <w:rPr>
                <w:rFonts w:ascii="Marianne" w:hAnsi="Marianne"/>
                <w:sz w:val="18"/>
              </w:rPr>
            </w:pPr>
            <w:r w:rsidRPr="00B45358">
              <w:rPr>
                <w:rFonts w:ascii="Marianne" w:hAnsi="Marianne"/>
                <w:sz w:val="18"/>
              </w:rPr>
              <w:t>Ayant son siège</w:t>
            </w:r>
          </w:p>
          <w:p w14:paraId="6DD12004" w14:textId="77777777" w:rsidR="0054047B" w:rsidRPr="00B45358" w:rsidRDefault="0054047B" w:rsidP="00BE7D17">
            <w:pPr>
              <w:snapToGrid w:val="0"/>
              <w:rPr>
                <w:rFonts w:ascii="Marianne" w:hAnsi="Marianne"/>
              </w:rPr>
            </w:pPr>
            <w:r w:rsidRPr="00B45358">
              <w:rPr>
                <w:rFonts w:ascii="Marianne" w:hAnsi="Marianne"/>
                <w:sz w:val="18"/>
              </w:rPr>
              <w:t xml:space="preserve"> à :</w:t>
            </w:r>
          </w:p>
        </w:tc>
        <w:tc>
          <w:tcPr>
            <w:tcW w:w="7878" w:type="dxa"/>
            <w:gridSpan w:val="25"/>
            <w:tcBorders>
              <w:top w:val="single" w:sz="4" w:space="0" w:color="000000"/>
              <w:left w:val="single" w:sz="4" w:space="0" w:color="000000"/>
              <w:bottom w:val="single" w:sz="4" w:space="0" w:color="000000"/>
            </w:tcBorders>
            <w:shd w:val="clear" w:color="auto" w:fill="F2F2F2"/>
          </w:tcPr>
          <w:p w14:paraId="0AC63AC8" w14:textId="77777777" w:rsidR="0054047B" w:rsidRPr="00B45358" w:rsidRDefault="0054047B" w:rsidP="00986BF0">
            <w:pPr>
              <w:rPr>
                <w:rFonts w:ascii="Marianne" w:hAnsi="Marianne"/>
              </w:rPr>
            </w:pPr>
          </w:p>
        </w:tc>
        <w:tc>
          <w:tcPr>
            <w:tcW w:w="548" w:type="dxa"/>
            <w:gridSpan w:val="2"/>
            <w:tcBorders>
              <w:left w:val="single" w:sz="4" w:space="0" w:color="000000"/>
              <w:right w:val="single" w:sz="8" w:space="0" w:color="000000"/>
            </w:tcBorders>
            <w:shd w:val="clear" w:color="auto" w:fill="auto"/>
          </w:tcPr>
          <w:p w14:paraId="71C9D1E9" w14:textId="77777777" w:rsidR="0054047B" w:rsidRPr="00B45358" w:rsidRDefault="0054047B" w:rsidP="00BE7D17">
            <w:pPr>
              <w:snapToGrid w:val="0"/>
              <w:rPr>
                <w:rFonts w:ascii="Marianne" w:hAnsi="Marianne"/>
              </w:rPr>
            </w:pPr>
          </w:p>
        </w:tc>
      </w:tr>
      <w:tr w:rsidR="0054047B" w:rsidRPr="00B45358" w14:paraId="0D541115" w14:textId="77777777" w:rsidTr="00067D48">
        <w:trPr>
          <w:trHeight w:hRule="exact" w:val="60"/>
        </w:trPr>
        <w:tc>
          <w:tcPr>
            <w:tcW w:w="25" w:type="dxa"/>
            <w:tcBorders>
              <w:left w:val="single" w:sz="4" w:space="0" w:color="000000"/>
            </w:tcBorders>
            <w:shd w:val="clear" w:color="auto" w:fill="auto"/>
          </w:tcPr>
          <w:p w14:paraId="5C9522DA" w14:textId="77777777" w:rsidR="0054047B" w:rsidRPr="00B45358" w:rsidRDefault="0054047B" w:rsidP="00BE7D17">
            <w:pPr>
              <w:snapToGrid w:val="0"/>
              <w:rPr>
                <w:rFonts w:ascii="Marianne" w:hAnsi="Marianne"/>
              </w:rPr>
            </w:pPr>
          </w:p>
        </w:tc>
        <w:tc>
          <w:tcPr>
            <w:tcW w:w="4184" w:type="dxa"/>
            <w:gridSpan w:val="14"/>
            <w:shd w:val="clear" w:color="auto" w:fill="auto"/>
          </w:tcPr>
          <w:p w14:paraId="6066F789" w14:textId="77777777" w:rsidR="0054047B" w:rsidRPr="00B45358" w:rsidRDefault="0054047B" w:rsidP="00BE7D17">
            <w:pPr>
              <w:snapToGrid w:val="0"/>
              <w:rPr>
                <w:rFonts w:ascii="Marianne" w:hAnsi="Marianne"/>
              </w:rPr>
            </w:pPr>
          </w:p>
        </w:tc>
        <w:tc>
          <w:tcPr>
            <w:tcW w:w="5166" w:type="dxa"/>
            <w:gridSpan w:val="14"/>
            <w:shd w:val="clear" w:color="auto" w:fill="auto"/>
          </w:tcPr>
          <w:p w14:paraId="693323A6" w14:textId="77777777" w:rsidR="0054047B" w:rsidRPr="00B45358" w:rsidRDefault="0054047B" w:rsidP="00BE7D17">
            <w:pPr>
              <w:snapToGrid w:val="0"/>
              <w:rPr>
                <w:rFonts w:ascii="Marianne" w:hAnsi="Marianne"/>
              </w:rPr>
            </w:pPr>
          </w:p>
        </w:tc>
        <w:tc>
          <w:tcPr>
            <w:tcW w:w="548" w:type="dxa"/>
            <w:gridSpan w:val="2"/>
            <w:tcBorders>
              <w:right w:val="single" w:sz="8" w:space="0" w:color="000000"/>
            </w:tcBorders>
            <w:shd w:val="clear" w:color="auto" w:fill="auto"/>
          </w:tcPr>
          <w:p w14:paraId="69EB922F" w14:textId="77777777" w:rsidR="0054047B" w:rsidRPr="00B45358" w:rsidRDefault="0054047B" w:rsidP="00BE7D17">
            <w:pPr>
              <w:snapToGrid w:val="0"/>
              <w:rPr>
                <w:rFonts w:ascii="Marianne" w:hAnsi="Marianne"/>
              </w:rPr>
            </w:pPr>
          </w:p>
        </w:tc>
      </w:tr>
      <w:tr w:rsidR="0054047B" w:rsidRPr="00B45358" w14:paraId="0219D8E9" w14:textId="77777777" w:rsidTr="00067D48">
        <w:tc>
          <w:tcPr>
            <w:tcW w:w="25" w:type="dxa"/>
            <w:tcBorders>
              <w:left w:val="single" w:sz="4" w:space="0" w:color="000000"/>
            </w:tcBorders>
            <w:shd w:val="clear" w:color="auto" w:fill="auto"/>
          </w:tcPr>
          <w:p w14:paraId="6D201DB4" w14:textId="77777777" w:rsidR="0054047B" w:rsidRPr="00B45358" w:rsidRDefault="0054047B" w:rsidP="00BE7D17">
            <w:pPr>
              <w:snapToGrid w:val="0"/>
              <w:spacing w:before="20"/>
              <w:rPr>
                <w:rFonts w:ascii="Marianne" w:hAnsi="Marianne"/>
              </w:rPr>
            </w:pPr>
          </w:p>
        </w:tc>
        <w:tc>
          <w:tcPr>
            <w:tcW w:w="1109" w:type="dxa"/>
            <w:gridSpan w:val="2"/>
            <w:shd w:val="clear" w:color="auto" w:fill="auto"/>
          </w:tcPr>
          <w:p w14:paraId="042082BF" w14:textId="77777777" w:rsidR="0054047B" w:rsidRPr="00B45358" w:rsidRDefault="0054047B" w:rsidP="00BE7D17">
            <w:pPr>
              <w:snapToGrid w:val="0"/>
              <w:spacing w:before="40"/>
              <w:jc w:val="right"/>
              <w:rPr>
                <w:rFonts w:ascii="Marianne" w:hAnsi="Marianne"/>
              </w:rPr>
            </w:pPr>
            <w:r w:rsidRPr="00B45358">
              <w:rPr>
                <w:rFonts w:ascii="Marianne" w:hAnsi="Marianne"/>
                <w:sz w:val="18"/>
              </w:rPr>
              <w:t xml:space="preserve">Tel. :  </w:t>
            </w:r>
          </w:p>
        </w:tc>
        <w:tc>
          <w:tcPr>
            <w:tcW w:w="2692" w:type="dxa"/>
            <w:gridSpan w:val="9"/>
            <w:tcBorders>
              <w:top w:val="single" w:sz="4" w:space="0" w:color="000000"/>
              <w:left w:val="single" w:sz="4" w:space="0" w:color="000000"/>
              <w:bottom w:val="single" w:sz="4" w:space="0" w:color="000000"/>
            </w:tcBorders>
            <w:shd w:val="clear" w:color="auto" w:fill="F2F2F2"/>
          </w:tcPr>
          <w:p w14:paraId="6E4492B4" w14:textId="77777777" w:rsidR="0054047B" w:rsidRPr="0054047B" w:rsidRDefault="0054047B" w:rsidP="002B25A3">
            <w:pPr>
              <w:snapToGrid w:val="0"/>
              <w:spacing w:before="20"/>
              <w:rPr>
                <w:rFonts w:ascii="Marianne" w:hAnsi="Marianne"/>
                <w:b/>
                <w:sz w:val="24"/>
                <w:szCs w:val="24"/>
              </w:rPr>
            </w:pPr>
            <w:r w:rsidRPr="0054047B">
              <w:rPr>
                <w:rFonts w:ascii="Marianne" w:hAnsi="Marianne"/>
                <w:b/>
                <w:sz w:val="24"/>
                <w:szCs w:val="24"/>
              </w:rPr>
              <w:t xml:space="preserve"> </w:t>
            </w:r>
          </w:p>
        </w:tc>
        <w:tc>
          <w:tcPr>
            <w:tcW w:w="1277" w:type="dxa"/>
            <w:gridSpan w:val="6"/>
            <w:tcBorders>
              <w:left w:val="single" w:sz="4" w:space="0" w:color="000000"/>
            </w:tcBorders>
            <w:shd w:val="clear" w:color="auto" w:fill="auto"/>
          </w:tcPr>
          <w:p w14:paraId="57BD01DE" w14:textId="77777777" w:rsidR="0054047B" w:rsidRPr="0054047B" w:rsidRDefault="0054047B" w:rsidP="00BE7D17">
            <w:pPr>
              <w:snapToGrid w:val="0"/>
              <w:spacing w:before="20"/>
              <w:jc w:val="right"/>
              <w:rPr>
                <w:rFonts w:ascii="Marianne" w:hAnsi="Marianne"/>
                <w:b/>
                <w:sz w:val="24"/>
                <w:szCs w:val="24"/>
              </w:rPr>
            </w:pPr>
            <w:r w:rsidRPr="0054047B">
              <w:rPr>
                <w:rFonts w:ascii="Marianne" w:hAnsi="Marianne"/>
                <w:b/>
                <w:sz w:val="24"/>
                <w:szCs w:val="24"/>
              </w:rPr>
              <w:t>Courriel : </w:t>
            </w:r>
          </w:p>
        </w:tc>
        <w:tc>
          <w:tcPr>
            <w:tcW w:w="4272" w:type="dxa"/>
            <w:gridSpan w:val="11"/>
            <w:tcBorders>
              <w:top w:val="single" w:sz="4" w:space="0" w:color="000000"/>
              <w:left w:val="single" w:sz="4" w:space="0" w:color="000000"/>
              <w:bottom w:val="single" w:sz="4" w:space="0" w:color="000000"/>
            </w:tcBorders>
            <w:shd w:val="clear" w:color="auto" w:fill="F2F2F2"/>
          </w:tcPr>
          <w:p w14:paraId="08FD92DE" w14:textId="77777777" w:rsidR="0054047B" w:rsidRPr="0054047B" w:rsidRDefault="0054047B" w:rsidP="00BE7D17">
            <w:pPr>
              <w:snapToGrid w:val="0"/>
              <w:spacing w:before="20"/>
              <w:rPr>
                <w:rFonts w:ascii="Marianne" w:hAnsi="Marianne"/>
                <w:b/>
              </w:rPr>
            </w:pPr>
          </w:p>
        </w:tc>
        <w:tc>
          <w:tcPr>
            <w:tcW w:w="548" w:type="dxa"/>
            <w:gridSpan w:val="2"/>
            <w:tcBorders>
              <w:left w:val="single" w:sz="4" w:space="0" w:color="000000"/>
              <w:right w:val="single" w:sz="8" w:space="0" w:color="000000"/>
            </w:tcBorders>
            <w:shd w:val="clear" w:color="auto" w:fill="auto"/>
          </w:tcPr>
          <w:p w14:paraId="02F813BD" w14:textId="77777777" w:rsidR="0054047B" w:rsidRPr="00B45358" w:rsidRDefault="0054047B" w:rsidP="00BE7D17">
            <w:pPr>
              <w:snapToGrid w:val="0"/>
              <w:spacing w:before="20"/>
              <w:rPr>
                <w:rFonts w:ascii="Marianne" w:hAnsi="Marianne"/>
              </w:rPr>
            </w:pPr>
          </w:p>
        </w:tc>
      </w:tr>
      <w:tr w:rsidR="0054047B" w:rsidRPr="00B45358" w14:paraId="0616B6ED" w14:textId="77777777" w:rsidTr="00067D48">
        <w:trPr>
          <w:trHeight w:hRule="exact" w:val="60"/>
        </w:trPr>
        <w:tc>
          <w:tcPr>
            <w:tcW w:w="25" w:type="dxa"/>
            <w:tcBorders>
              <w:left w:val="single" w:sz="4" w:space="0" w:color="000000"/>
            </w:tcBorders>
            <w:shd w:val="clear" w:color="auto" w:fill="auto"/>
          </w:tcPr>
          <w:p w14:paraId="34A30C4F" w14:textId="77777777" w:rsidR="0054047B" w:rsidRPr="00B45358" w:rsidRDefault="0054047B" w:rsidP="00BE7D17">
            <w:pPr>
              <w:snapToGrid w:val="0"/>
              <w:rPr>
                <w:rFonts w:ascii="Marianne" w:hAnsi="Marianne"/>
              </w:rPr>
            </w:pPr>
          </w:p>
        </w:tc>
        <w:tc>
          <w:tcPr>
            <w:tcW w:w="3827" w:type="dxa"/>
            <w:gridSpan w:val="12"/>
            <w:shd w:val="clear" w:color="auto" w:fill="auto"/>
          </w:tcPr>
          <w:p w14:paraId="6E1BFCDF" w14:textId="77777777" w:rsidR="0054047B" w:rsidRPr="0054047B" w:rsidRDefault="0054047B" w:rsidP="00BE7D17">
            <w:pPr>
              <w:snapToGrid w:val="0"/>
              <w:rPr>
                <w:rFonts w:ascii="Marianne" w:hAnsi="Marianne"/>
                <w:b/>
                <w:sz w:val="24"/>
                <w:szCs w:val="24"/>
              </w:rPr>
            </w:pPr>
          </w:p>
        </w:tc>
        <w:tc>
          <w:tcPr>
            <w:tcW w:w="5523" w:type="dxa"/>
            <w:gridSpan w:val="16"/>
            <w:shd w:val="clear" w:color="auto" w:fill="auto"/>
          </w:tcPr>
          <w:p w14:paraId="42C0E8D4" w14:textId="77777777" w:rsidR="0054047B" w:rsidRPr="0054047B" w:rsidRDefault="0054047B" w:rsidP="00BE7D17">
            <w:pPr>
              <w:snapToGrid w:val="0"/>
              <w:rPr>
                <w:rFonts w:ascii="Marianne" w:hAnsi="Marianne"/>
                <w:b/>
                <w:sz w:val="24"/>
                <w:szCs w:val="24"/>
              </w:rPr>
            </w:pPr>
          </w:p>
        </w:tc>
        <w:tc>
          <w:tcPr>
            <w:tcW w:w="548" w:type="dxa"/>
            <w:gridSpan w:val="2"/>
            <w:tcBorders>
              <w:right w:val="single" w:sz="8" w:space="0" w:color="000000"/>
            </w:tcBorders>
            <w:shd w:val="clear" w:color="auto" w:fill="auto"/>
          </w:tcPr>
          <w:p w14:paraId="7DB0E38E" w14:textId="77777777" w:rsidR="0054047B" w:rsidRPr="00B45358" w:rsidRDefault="0054047B" w:rsidP="00BE7D17">
            <w:pPr>
              <w:snapToGrid w:val="0"/>
              <w:rPr>
                <w:rFonts w:ascii="Marianne" w:hAnsi="Marianne"/>
              </w:rPr>
            </w:pPr>
          </w:p>
        </w:tc>
      </w:tr>
      <w:tr w:rsidR="0054047B" w:rsidRPr="00B45358" w14:paraId="07260B86" w14:textId="77777777" w:rsidTr="00067D48">
        <w:trPr>
          <w:trHeight w:hRule="exact" w:val="60"/>
        </w:trPr>
        <w:tc>
          <w:tcPr>
            <w:tcW w:w="25" w:type="dxa"/>
            <w:tcBorders>
              <w:left w:val="single" w:sz="4" w:space="0" w:color="000000"/>
            </w:tcBorders>
            <w:shd w:val="clear" w:color="auto" w:fill="auto"/>
          </w:tcPr>
          <w:p w14:paraId="30744AC9" w14:textId="77777777" w:rsidR="0054047B" w:rsidRPr="00B45358" w:rsidRDefault="0054047B" w:rsidP="00BE7D17">
            <w:pPr>
              <w:snapToGrid w:val="0"/>
              <w:rPr>
                <w:rFonts w:ascii="Marianne" w:hAnsi="Marianne"/>
              </w:rPr>
            </w:pPr>
          </w:p>
        </w:tc>
        <w:tc>
          <w:tcPr>
            <w:tcW w:w="2884" w:type="dxa"/>
            <w:gridSpan w:val="8"/>
            <w:shd w:val="clear" w:color="auto" w:fill="auto"/>
          </w:tcPr>
          <w:p w14:paraId="7865CCB2" w14:textId="77777777" w:rsidR="0054047B" w:rsidRPr="00B45358" w:rsidRDefault="0054047B" w:rsidP="00BE7D17">
            <w:pPr>
              <w:snapToGrid w:val="0"/>
              <w:rPr>
                <w:rFonts w:ascii="Marianne" w:hAnsi="Marianne"/>
              </w:rPr>
            </w:pPr>
          </w:p>
        </w:tc>
        <w:tc>
          <w:tcPr>
            <w:tcW w:w="6466" w:type="dxa"/>
            <w:gridSpan w:val="20"/>
            <w:shd w:val="clear" w:color="auto" w:fill="auto"/>
          </w:tcPr>
          <w:p w14:paraId="746AB409" w14:textId="77777777" w:rsidR="0054047B" w:rsidRPr="0054047B" w:rsidRDefault="0054047B" w:rsidP="00BE7D17">
            <w:pPr>
              <w:snapToGrid w:val="0"/>
              <w:rPr>
                <w:rFonts w:ascii="Marianne" w:hAnsi="Marianne"/>
                <w:b/>
                <w:sz w:val="24"/>
                <w:szCs w:val="24"/>
              </w:rPr>
            </w:pPr>
          </w:p>
        </w:tc>
        <w:tc>
          <w:tcPr>
            <w:tcW w:w="548" w:type="dxa"/>
            <w:gridSpan w:val="2"/>
            <w:tcBorders>
              <w:right w:val="single" w:sz="8" w:space="0" w:color="000000"/>
            </w:tcBorders>
            <w:shd w:val="clear" w:color="auto" w:fill="auto"/>
          </w:tcPr>
          <w:p w14:paraId="3C89A259" w14:textId="77777777" w:rsidR="0054047B" w:rsidRPr="00B45358" w:rsidRDefault="0054047B" w:rsidP="00BE7D17">
            <w:pPr>
              <w:snapToGrid w:val="0"/>
              <w:rPr>
                <w:rFonts w:ascii="Marianne" w:hAnsi="Marianne"/>
              </w:rPr>
            </w:pPr>
          </w:p>
        </w:tc>
      </w:tr>
      <w:tr w:rsidR="0054047B" w:rsidRPr="00B45358" w14:paraId="1824640F" w14:textId="77777777" w:rsidTr="00067D48">
        <w:trPr>
          <w:trHeight w:hRule="exact" w:val="60"/>
        </w:trPr>
        <w:tc>
          <w:tcPr>
            <w:tcW w:w="25" w:type="dxa"/>
            <w:tcBorders>
              <w:top w:val="single" w:sz="4" w:space="0" w:color="000000"/>
              <w:left w:val="single" w:sz="4" w:space="0" w:color="000000"/>
            </w:tcBorders>
            <w:shd w:val="clear" w:color="auto" w:fill="auto"/>
          </w:tcPr>
          <w:p w14:paraId="5994C954" w14:textId="77777777" w:rsidR="0054047B" w:rsidRPr="00B45358" w:rsidRDefault="0054047B" w:rsidP="00BE7D17">
            <w:pPr>
              <w:snapToGrid w:val="0"/>
              <w:rPr>
                <w:rFonts w:ascii="Marianne" w:hAnsi="Marianne"/>
              </w:rPr>
            </w:pPr>
          </w:p>
        </w:tc>
        <w:tc>
          <w:tcPr>
            <w:tcW w:w="2884" w:type="dxa"/>
            <w:gridSpan w:val="8"/>
            <w:tcBorders>
              <w:top w:val="single" w:sz="4" w:space="0" w:color="000000"/>
            </w:tcBorders>
            <w:shd w:val="clear" w:color="auto" w:fill="auto"/>
          </w:tcPr>
          <w:p w14:paraId="3BFC7774" w14:textId="77777777" w:rsidR="0054047B" w:rsidRPr="00B45358" w:rsidRDefault="0054047B" w:rsidP="00BE7D17">
            <w:pPr>
              <w:snapToGrid w:val="0"/>
              <w:rPr>
                <w:rFonts w:ascii="Marianne" w:hAnsi="Marianne"/>
              </w:rPr>
            </w:pPr>
          </w:p>
        </w:tc>
        <w:tc>
          <w:tcPr>
            <w:tcW w:w="6466" w:type="dxa"/>
            <w:gridSpan w:val="20"/>
            <w:tcBorders>
              <w:top w:val="single" w:sz="4" w:space="0" w:color="000000"/>
            </w:tcBorders>
            <w:shd w:val="clear" w:color="auto" w:fill="auto"/>
          </w:tcPr>
          <w:p w14:paraId="5F7F721C" w14:textId="77777777" w:rsidR="0054047B" w:rsidRPr="0054047B" w:rsidRDefault="0054047B" w:rsidP="00BE7D17">
            <w:pPr>
              <w:snapToGrid w:val="0"/>
              <w:rPr>
                <w:rFonts w:ascii="Marianne" w:hAnsi="Marianne"/>
                <w:b/>
                <w:sz w:val="24"/>
                <w:szCs w:val="24"/>
              </w:rPr>
            </w:pPr>
          </w:p>
        </w:tc>
        <w:tc>
          <w:tcPr>
            <w:tcW w:w="548" w:type="dxa"/>
            <w:gridSpan w:val="2"/>
            <w:tcBorders>
              <w:top w:val="single" w:sz="4" w:space="0" w:color="000000"/>
              <w:right w:val="single" w:sz="8" w:space="0" w:color="000000"/>
            </w:tcBorders>
            <w:shd w:val="clear" w:color="auto" w:fill="auto"/>
          </w:tcPr>
          <w:p w14:paraId="37497543" w14:textId="77777777" w:rsidR="0054047B" w:rsidRPr="00B45358" w:rsidRDefault="0054047B" w:rsidP="00BE7D17">
            <w:pPr>
              <w:snapToGrid w:val="0"/>
              <w:rPr>
                <w:rFonts w:ascii="Marianne" w:hAnsi="Marianne"/>
              </w:rPr>
            </w:pPr>
          </w:p>
        </w:tc>
      </w:tr>
      <w:tr w:rsidR="0054047B" w:rsidRPr="00B45358" w14:paraId="3EF09B67" w14:textId="77777777" w:rsidTr="00067D48">
        <w:tc>
          <w:tcPr>
            <w:tcW w:w="25" w:type="dxa"/>
            <w:tcBorders>
              <w:left w:val="single" w:sz="4" w:space="0" w:color="000000"/>
            </w:tcBorders>
            <w:shd w:val="clear" w:color="auto" w:fill="auto"/>
          </w:tcPr>
          <w:p w14:paraId="471F4953" w14:textId="77777777" w:rsidR="0054047B" w:rsidRPr="00B45358" w:rsidRDefault="0054047B" w:rsidP="00BE7D17">
            <w:pPr>
              <w:snapToGrid w:val="0"/>
              <w:spacing w:before="20"/>
              <w:rPr>
                <w:rFonts w:ascii="Marianne" w:hAnsi="Marianne"/>
              </w:rPr>
            </w:pPr>
          </w:p>
        </w:tc>
        <w:tc>
          <w:tcPr>
            <w:tcW w:w="3236" w:type="dxa"/>
            <w:gridSpan w:val="9"/>
            <w:shd w:val="clear" w:color="auto" w:fill="auto"/>
          </w:tcPr>
          <w:p w14:paraId="164CBFA2" w14:textId="77777777" w:rsidR="0054047B" w:rsidRDefault="0054047B" w:rsidP="00BE7D17">
            <w:pPr>
              <w:snapToGrid w:val="0"/>
              <w:spacing w:before="40"/>
              <w:rPr>
                <w:rFonts w:ascii="Marianne" w:hAnsi="Marianne"/>
                <w:sz w:val="18"/>
              </w:rPr>
            </w:pPr>
            <w:r w:rsidRPr="00B45358">
              <w:rPr>
                <w:rFonts w:ascii="Marianne" w:hAnsi="Marianne"/>
                <w:sz w:val="18"/>
              </w:rPr>
              <w:t>N° d'identité d'établissement</w:t>
            </w:r>
          </w:p>
          <w:p w14:paraId="19607276" w14:textId="77777777" w:rsidR="0054047B" w:rsidRPr="00B45358" w:rsidRDefault="0054047B" w:rsidP="00BE7D17">
            <w:pPr>
              <w:snapToGrid w:val="0"/>
              <w:spacing w:before="40"/>
              <w:rPr>
                <w:rFonts w:ascii="Marianne" w:hAnsi="Marianne"/>
              </w:rPr>
            </w:pPr>
            <w:r w:rsidRPr="00B45358">
              <w:rPr>
                <w:rFonts w:ascii="Marianne" w:hAnsi="Marianne"/>
                <w:sz w:val="18"/>
              </w:rPr>
              <w:t xml:space="preserve"> (SIRET) :</w:t>
            </w:r>
          </w:p>
        </w:tc>
        <w:tc>
          <w:tcPr>
            <w:tcW w:w="437" w:type="dxa"/>
            <w:tcBorders>
              <w:top w:val="single" w:sz="4" w:space="0" w:color="000000"/>
              <w:left w:val="single" w:sz="4" w:space="0" w:color="000000"/>
              <w:bottom w:val="single" w:sz="4" w:space="0" w:color="000000"/>
            </w:tcBorders>
            <w:shd w:val="clear" w:color="auto" w:fill="F2F2F2"/>
          </w:tcPr>
          <w:p w14:paraId="2413CCB8" w14:textId="77777777" w:rsidR="0054047B" w:rsidRPr="0054047B" w:rsidRDefault="0054047B" w:rsidP="002B25A3">
            <w:pPr>
              <w:snapToGrid w:val="0"/>
              <w:spacing w:before="20"/>
              <w:rPr>
                <w:rFonts w:ascii="Marianne" w:hAnsi="Marianne"/>
                <w:b/>
                <w:sz w:val="24"/>
                <w:szCs w:val="24"/>
              </w:rPr>
            </w:pPr>
          </w:p>
        </w:tc>
        <w:tc>
          <w:tcPr>
            <w:tcW w:w="437" w:type="dxa"/>
            <w:gridSpan w:val="3"/>
            <w:tcBorders>
              <w:top w:val="single" w:sz="4" w:space="0" w:color="000000"/>
              <w:left w:val="single" w:sz="4" w:space="0" w:color="000000"/>
              <w:bottom w:val="single" w:sz="4" w:space="0" w:color="000000"/>
            </w:tcBorders>
            <w:shd w:val="clear" w:color="auto" w:fill="F2F2F2"/>
          </w:tcPr>
          <w:p w14:paraId="26A17CFF" w14:textId="77777777" w:rsidR="0054047B" w:rsidRPr="0054047B" w:rsidRDefault="0054047B" w:rsidP="0054047B">
            <w:pPr>
              <w:snapToGrid w:val="0"/>
              <w:spacing w:before="20"/>
              <w:rPr>
                <w:rFonts w:ascii="Marianne" w:hAnsi="Marianne"/>
                <w:b/>
                <w:sz w:val="24"/>
                <w:szCs w:val="24"/>
              </w:rPr>
            </w:pPr>
          </w:p>
        </w:tc>
        <w:tc>
          <w:tcPr>
            <w:tcW w:w="436" w:type="dxa"/>
            <w:gridSpan w:val="2"/>
            <w:tcBorders>
              <w:top w:val="single" w:sz="4" w:space="0" w:color="000000"/>
              <w:left w:val="single" w:sz="4" w:space="0" w:color="000000"/>
              <w:bottom w:val="single" w:sz="4" w:space="0" w:color="000000"/>
            </w:tcBorders>
            <w:shd w:val="clear" w:color="auto" w:fill="F2F2F2"/>
          </w:tcPr>
          <w:p w14:paraId="1C45076C"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1F3A8A56" w14:textId="77777777" w:rsidR="0054047B" w:rsidRPr="0054047B" w:rsidRDefault="0054047B" w:rsidP="00BE7D17">
            <w:pPr>
              <w:snapToGrid w:val="0"/>
              <w:spacing w:before="20"/>
              <w:rPr>
                <w:rFonts w:ascii="Marianne" w:hAnsi="Marianne"/>
                <w:b/>
              </w:rPr>
            </w:pPr>
          </w:p>
        </w:tc>
        <w:tc>
          <w:tcPr>
            <w:tcW w:w="436" w:type="dxa"/>
            <w:gridSpan w:val="2"/>
            <w:tcBorders>
              <w:top w:val="single" w:sz="4" w:space="0" w:color="000000"/>
              <w:left w:val="single" w:sz="4" w:space="0" w:color="000000"/>
              <w:bottom w:val="single" w:sz="4" w:space="0" w:color="000000"/>
            </w:tcBorders>
            <w:shd w:val="clear" w:color="auto" w:fill="F2F2F2"/>
          </w:tcPr>
          <w:p w14:paraId="23D9BF63"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73901101"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78E93D9C"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26ED7964"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7F56C492"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3EC00DAD"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68D96A68"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77D3F956" w14:textId="77777777" w:rsidR="0054047B" w:rsidRPr="0054047B" w:rsidRDefault="0054047B" w:rsidP="00BE7D17">
            <w:pPr>
              <w:snapToGrid w:val="0"/>
              <w:spacing w:before="20"/>
              <w:rPr>
                <w:rFonts w:ascii="Marianne" w:hAnsi="Marianne"/>
                <w:b/>
              </w:rPr>
            </w:pPr>
          </w:p>
        </w:tc>
        <w:tc>
          <w:tcPr>
            <w:tcW w:w="436" w:type="dxa"/>
            <w:tcBorders>
              <w:top w:val="single" w:sz="4" w:space="0" w:color="000000"/>
              <w:left w:val="single" w:sz="4" w:space="0" w:color="000000"/>
              <w:bottom w:val="single" w:sz="4" w:space="0" w:color="000000"/>
            </w:tcBorders>
            <w:shd w:val="clear" w:color="auto" w:fill="F2F2F2"/>
          </w:tcPr>
          <w:p w14:paraId="1A11451E" w14:textId="77777777" w:rsidR="0054047B" w:rsidRPr="0054047B" w:rsidRDefault="0054047B" w:rsidP="00BE7D17">
            <w:pPr>
              <w:snapToGrid w:val="0"/>
              <w:spacing w:before="20"/>
              <w:rPr>
                <w:rFonts w:ascii="Marianne" w:hAnsi="Marianne"/>
                <w:b/>
              </w:rPr>
            </w:pPr>
          </w:p>
        </w:tc>
        <w:tc>
          <w:tcPr>
            <w:tcW w:w="444" w:type="dxa"/>
            <w:gridSpan w:val="2"/>
            <w:tcBorders>
              <w:top w:val="single" w:sz="4" w:space="0" w:color="000000"/>
              <w:left w:val="single" w:sz="4" w:space="0" w:color="000000"/>
              <w:bottom w:val="single" w:sz="4" w:space="0" w:color="000000"/>
            </w:tcBorders>
            <w:shd w:val="clear" w:color="auto" w:fill="F2F2F2"/>
          </w:tcPr>
          <w:p w14:paraId="23954087" w14:textId="77777777" w:rsidR="0054047B" w:rsidRPr="0054047B" w:rsidRDefault="0054047B" w:rsidP="00BE7D17">
            <w:pPr>
              <w:snapToGrid w:val="0"/>
              <w:spacing w:before="20"/>
              <w:rPr>
                <w:rFonts w:ascii="Marianne" w:hAnsi="Marianne"/>
                <w:b/>
              </w:rPr>
            </w:pPr>
          </w:p>
        </w:tc>
        <w:tc>
          <w:tcPr>
            <w:tcW w:w="548" w:type="dxa"/>
            <w:gridSpan w:val="2"/>
            <w:tcBorders>
              <w:left w:val="single" w:sz="4" w:space="0" w:color="000000"/>
              <w:right w:val="single" w:sz="8" w:space="0" w:color="000000"/>
            </w:tcBorders>
            <w:shd w:val="clear" w:color="auto" w:fill="auto"/>
          </w:tcPr>
          <w:p w14:paraId="2FD95076" w14:textId="77777777" w:rsidR="0054047B" w:rsidRPr="00B45358" w:rsidRDefault="0054047B" w:rsidP="00BE7D17">
            <w:pPr>
              <w:snapToGrid w:val="0"/>
              <w:spacing w:before="20"/>
              <w:rPr>
                <w:rFonts w:ascii="Marianne" w:hAnsi="Marianne"/>
              </w:rPr>
            </w:pPr>
          </w:p>
        </w:tc>
      </w:tr>
      <w:tr w:rsidR="0054047B" w:rsidRPr="00B45358" w14:paraId="40A5A934" w14:textId="77777777" w:rsidTr="00067D48">
        <w:trPr>
          <w:trHeight w:hRule="exact" w:val="60"/>
        </w:trPr>
        <w:tc>
          <w:tcPr>
            <w:tcW w:w="25" w:type="dxa"/>
            <w:tcBorders>
              <w:left w:val="single" w:sz="4" w:space="0" w:color="000000"/>
            </w:tcBorders>
            <w:shd w:val="clear" w:color="auto" w:fill="auto"/>
          </w:tcPr>
          <w:p w14:paraId="2F86A4C5" w14:textId="77777777" w:rsidR="0054047B" w:rsidRPr="00B45358" w:rsidRDefault="0054047B" w:rsidP="00BE7D17">
            <w:pPr>
              <w:keepNext/>
              <w:snapToGrid w:val="0"/>
              <w:rPr>
                <w:rFonts w:ascii="Marianne" w:hAnsi="Marianne"/>
              </w:rPr>
            </w:pPr>
          </w:p>
        </w:tc>
        <w:tc>
          <w:tcPr>
            <w:tcW w:w="2843" w:type="dxa"/>
            <w:gridSpan w:val="7"/>
            <w:shd w:val="clear" w:color="auto" w:fill="auto"/>
          </w:tcPr>
          <w:p w14:paraId="5B6BF80D" w14:textId="77777777" w:rsidR="0054047B" w:rsidRPr="00B45358" w:rsidRDefault="0054047B" w:rsidP="00BE7D17">
            <w:pPr>
              <w:keepNext/>
              <w:snapToGrid w:val="0"/>
              <w:rPr>
                <w:rFonts w:ascii="Marianne" w:hAnsi="Marianne"/>
              </w:rPr>
            </w:pPr>
          </w:p>
        </w:tc>
        <w:tc>
          <w:tcPr>
            <w:tcW w:w="6507" w:type="dxa"/>
            <w:gridSpan w:val="21"/>
            <w:shd w:val="clear" w:color="auto" w:fill="auto"/>
          </w:tcPr>
          <w:p w14:paraId="5817E66F" w14:textId="77777777" w:rsidR="0054047B" w:rsidRPr="0054047B" w:rsidRDefault="0054047B" w:rsidP="00BE7D17">
            <w:pPr>
              <w:keepNext/>
              <w:snapToGrid w:val="0"/>
              <w:rPr>
                <w:rFonts w:ascii="Marianne" w:hAnsi="Marianne"/>
                <w:b/>
                <w:sz w:val="24"/>
                <w:szCs w:val="24"/>
              </w:rPr>
            </w:pPr>
          </w:p>
        </w:tc>
        <w:tc>
          <w:tcPr>
            <w:tcW w:w="548" w:type="dxa"/>
            <w:gridSpan w:val="2"/>
            <w:tcBorders>
              <w:right w:val="single" w:sz="8" w:space="0" w:color="000000"/>
            </w:tcBorders>
            <w:shd w:val="clear" w:color="auto" w:fill="auto"/>
          </w:tcPr>
          <w:p w14:paraId="27F016C1" w14:textId="77777777" w:rsidR="0054047B" w:rsidRPr="00B45358" w:rsidRDefault="0054047B" w:rsidP="00BE7D17">
            <w:pPr>
              <w:keepNext/>
              <w:snapToGrid w:val="0"/>
              <w:rPr>
                <w:rFonts w:ascii="Marianne" w:hAnsi="Marianne"/>
              </w:rPr>
            </w:pPr>
          </w:p>
        </w:tc>
      </w:tr>
      <w:tr w:rsidR="0054047B" w:rsidRPr="00B45358" w14:paraId="451333AD" w14:textId="77777777" w:rsidTr="00067D48">
        <w:tc>
          <w:tcPr>
            <w:tcW w:w="25" w:type="dxa"/>
            <w:tcBorders>
              <w:left w:val="single" w:sz="4" w:space="0" w:color="000000"/>
            </w:tcBorders>
            <w:shd w:val="clear" w:color="auto" w:fill="auto"/>
          </w:tcPr>
          <w:p w14:paraId="2E59077C" w14:textId="77777777" w:rsidR="0054047B" w:rsidRPr="00B45358" w:rsidRDefault="0054047B" w:rsidP="00BE7D17">
            <w:pPr>
              <w:snapToGrid w:val="0"/>
              <w:spacing w:before="20"/>
              <w:rPr>
                <w:rFonts w:ascii="Marianne" w:hAnsi="Marianne"/>
              </w:rPr>
            </w:pPr>
          </w:p>
        </w:tc>
        <w:tc>
          <w:tcPr>
            <w:tcW w:w="3236" w:type="dxa"/>
            <w:gridSpan w:val="9"/>
            <w:shd w:val="clear" w:color="auto" w:fill="auto"/>
          </w:tcPr>
          <w:p w14:paraId="2880E07D" w14:textId="77777777" w:rsidR="0054047B" w:rsidRDefault="0054047B" w:rsidP="00BE7D17">
            <w:pPr>
              <w:snapToGrid w:val="0"/>
              <w:spacing w:before="40"/>
              <w:rPr>
                <w:rFonts w:ascii="Marianne" w:hAnsi="Marianne"/>
                <w:sz w:val="18"/>
              </w:rPr>
            </w:pPr>
            <w:r w:rsidRPr="00B45358">
              <w:rPr>
                <w:rFonts w:ascii="Marianne" w:hAnsi="Marianne"/>
                <w:sz w:val="18"/>
              </w:rPr>
              <w:t xml:space="preserve">N° d'inscription au registre du </w:t>
            </w:r>
          </w:p>
          <w:p w14:paraId="7330D6FA" w14:textId="77777777" w:rsidR="0054047B" w:rsidRPr="00B45358" w:rsidRDefault="0054047B" w:rsidP="00BE7D17">
            <w:pPr>
              <w:snapToGrid w:val="0"/>
              <w:spacing w:before="40"/>
              <w:rPr>
                <w:rFonts w:ascii="Marianne" w:hAnsi="Marianne"/>
              </w:rPr>
            </w:pPr>
            <w:r w:rsidRPr="00B45358">
              <w:rPr>
                <w:rFonts w:ascii="Marianne" w:hAnsi="Marianne"/>
                <w:sz w:val="18"/>
              </w:rPr>
              <w:t>commerce et des sociétés :</w:t>
            </w:r>
          </w:p>
        </w:tc>
        <w:tc>
          <w:tcPr>
            <w:tcW w:w="6114" w:type="dxa"/>
            <w:gridSpan w:val="19"/>
            <w:tcBorders>
              <w:top w:val="single" w:sz="4" w:space="0" w:color="000000"/>
              <w:left w:val="single" w:sz="4" w:space="0" w:color="000000"/>
              <w:bottom w:val="single" w:sz="4" w:space="0" w:color="000000"/>
            </w:tcBorders>
            <w:shd w:val="clear" w:color="auto" w:fill="F2F2F2"/>
          </w:tcPr>
          <w:p w14:paraId="33B41E2C" w14:textId="77777777" w:rsidR="0054047B" w:rsidRPr="0054047B" w:rsidRDefault="0054047B" w:rsidP="00986BF0">
            <w:pPr>
              <w:snapToGrid w:val="0"/>
              <w:spacing w:before="20"/>
              <w:rPr>
                <w:rFonts w:ascii="Marianne" w:hAnsi="Marianne"/>
                <w:b/>
                <w:sz w:val="24"/>
                <w:szCs w:val="24"/>
              </w:rPr>
            </w:pPr>
          </w:p>
        </w:tc>
        <w:tc>
          <w:tcPr>
            <w:tcW w:w="548" w:type="dxa"/>
            <w:gridSpan w:val="2"/>
            <w:tcBorders>
              <w:left w:val="single" w:sz="4" w:space="0" w:color="000000"/>
              <w:right w:val="single" w:sz="8" w:space="0" w:color="000000"/>
            </w:tcBorders>
            <w:shd w:val="clear" w:color="auto" w:fill="auto"/>
          </w:tcPr>
          <w:p w14:paraId="1FF64073" w14:textId="77777777" w:rsidR="0054047B" w:rsidRPr="00B45358" w:rsidRDefault="0054047B" w:rsidP="00BE7D17">
            <w:pPr>
              <w:snapToGrid w:val="0"/>
              <w:spacing w:before="20"/>
              <w:rPr>
                <w:rFonts w:ascii="Marianne" w:hAnsi="Marianne"/>
              </w:rPr>
            </w:pPr>
          </w:p>
        </w:tc>
      </w:tr>
      <w:tr w:rsidR="0054047B" w:rsidRPr="00B45358" w14:paraId="3591DBD0" w14:textId="77777777" w:rsidTr="00067D48">
        <w:trPr>
          <w:trHeight w:hRule="exact" w:val="60"/>
        </w:trPr>
        <w:tc>
          <w:tcPr>
            <w:tcW w:w="25" w:type="dxa"/>
            <w:tcBorders>
              <w:left w:val="single" w:sz="4" w:space="0" w:color="000000"/>
              <w:bottom w:val="single" w:sz="8" w:space="0" w:color="000000"/>
            </w:tcBorders>
            <w:shd w:val="clear" w:color="auto" w:fill="auto"/>
          </w:tcPr>
          <w:p w14:paraId="0CB23AA9" w14:textId="77777777" w:rsidR="0054047B" w:rsidRPr="00B45358" w:rsidRDefault="0054047B" w:rsidP="00BE7D17">
            <w:pPr>
              <w:snapToGrid w:val="0"/>
              <w:rPr>
                <w:rFonts w:ascii="Marianne" w:hAnsi="Marianne"/>
              </w:rPr>
            </w:pPr>
          </w:p>
        </w:tc>
        <w:tc>
          <w:tcPr>
            <w:tcW w:w="2843" w:type="dxa"/>
            <w:gridSpan w:val="7"/>
            <w:tcBorders>
              <w:bottom w:val="single" w:sz="8" w:space="0" w:color="000000"/>
            </w:tcBorders>
            <w:shd w:val="clear" w:color="auto" w:fill="auto"/>
          </w:tcPr>
          <w:p w14:paraId="2C810B76" w14:textId="77777777" w:rsidR="0054047B" w:rsidRPr="00B45358" w:rsidRDefault="0054047B" w:rsidP="00BE7D17">
            <w:pPr>
              <w:keepNext/>
              <w:snapToGrid w:val="0"/>
              <w:rPr>
                <w:rFonts w:ascii="Marianne" w:hAnsi="Marianne"/>
              </w:rPr>
            </w:pPr>
          </w:p>
        </w:tc>
        <w:tc>
          <w:tcPr>
            <w:tcW w:w="6545" w:type="dxa"/>
            <w:gridSpan w:val="22"/>
            <w:tcBorders>
              <w:bottom w:val="single" w:sz="8" w:space="0" w:color="000000"/>
            </w:tcBorders>
            <w:shd w:val="clear" w:color="auto" w:fill="auto"/>
          </w:tcPr>
          <w:p w14:paraId="6DA16BD5" w14:textId="77777777" w:rsidR="0054047B" w:rsidRPr="00B45358" w:rsidRDefault="0054047B" w:rsidP="00BE7D17">
            <w:pPr>
              <w:keepNext/>
              <w:snapToGrid w:val="0"/>
              <w:rPr>
                <w:rFonts w:ascii="Marianne" w:hAnsi="Marianne"/>
              </w:rPr>
            </w:pPr>
          </w:p>
        </w:tc>
        <w:tc>
          <w:tcPr>
            <w:tcW w:w="510" w:type="dxa"/>
            <w:tcBorders>
              <w:bottom w:val="single" w:sz="8" w:space="0" w:color="000000"/>
              <w:right w:val="single" w:sz="8" w:space="0" w:color="000000"/>
            </w:tcBorders>
            <w:shd w:val="clear" w:color="auto" w:fill="auto"/>
          </w:tcPr>
          <w:p w14:paraId="64B2AC88" w14:textId="77777777" w:rsidR="0054047B" w:rsidRPr="00B45358" w:rsidRDefault="0054047B" w:rsidP="00BE7D17">
            <w:pPr>
              <w:keepNext/>
              <w:snapToGrid w:val="0"/>
              <w:rPr>
                <w:rFonts w:ascii="Marianne" w:hAnsi="Marianne"/>
              </w:rPr>
            </w:pPr>
          </w:p>
        </w:tc>
      </w:tr>
    </w:tbl>
    <w:p w14:paraId="37AA7E73" w14:textId="77777777" w:rsidR="00FA6E74" w:rsidRDefault="00FA6E74" w:rsidP="008049B7">
      <w:pPr>
        <w:pStyle w:val="Standard"/>
        <w:spacing w:before="120" w:after="120"/>
        <w:ind w:left="-284"/>
        <w:rPr>
          <w:rFonts w:ascii="Marianne" w:hAnsi="Marianne"/>
          <w:sz w:val="22"/>
          <w:szCs w:val="22"/>
        </w:rPr>
      </w:pPr>
    </w:p>
    <w:p w14:paraId="22C1CAFC" w14:textId="77777777" w:rsidR="00BA7614" w:rsidRPr="002B25A3" w:rsidRDefault="00BA7614" w:rsidP="00BA7614">
      <w:pPr>
        <w:pStyle w:val="Titre1"/>
        <w:keepNext w:val="0"/>
        <w:spacing w:after="120"/>
        <w:rPr>
          <w:rFonts w:ascii="Marianne" w:hAnsi="Marianne"/>
          <w:sz w:val="24"/>
          <w:szCs w:val="24"/>
        </w:rPr>
      </w:pPr>
      <w:r w:rsidRPr="002B25A3">
        <w:rPr>
          <w:rFonts w:ascii="Marianne" w:hAnsi="Marianne"/>
          <w:sz w:val="24"/>
          <w:szCs w:val="24"/>
        </w:rPr>
        <w:t xml:space="preserve">Engagement </w:t>
      </w:r>
    </w:p>
    <w:p w14:paraId="7F94EAC7" w14:textId="77777777" w:rsidR="002B25A3" w:rsidRDefault="002B25A3" w:rsidP="002B25A3">
      <w:pPr>
        <w:pStyle w:val="Standard"/>
        <w:spacing w:before="120" w:after="120"/>
        <w:ind w:left="-284"/>
        <w:jc w:val="both"/>
        <w:rPr>
          <w:rFonts w:ascii="Marianne" w:hAnsi="Marianne"/>
          <w:b/>
          <w:sz w:val="22"/>
          <w:szCs w:val="22"/>
        </w:rPr>
      </w:pPr>
    </w:p>
    <w:p w14:paraId="0EFFCE34" w14:textId="77777777" w:rsidR="00FA6E74" w:rsidRPr="00207BAF" w:rsidRDefault="005905EE" w:rsidP="002B25A3">
      <w:pPr>
        <w:pStyle w:val="Standard"/>
        <w:spacing w:before="120" w:after="120"/>
        <w:ind w:left="-284"/>
        <w:jc w:val="both"/>
        <w:rPr>
          <w:rFonts w:ascii="Marianne" w:hAnsi="Marianne"/>
          <w:b/>
          <w:sz w:val="22"/>
          <w:szCs w:val="22"/>
        </w:rPr>
      </w:pPr>
      <w:r w:rsidRPr="00207BAF">
        <w:rPr>
          <w:rFonts w:ascii="Marianne" w:hAnsi="Marianne"/>
          <w:b/>
          <w:sz w:val="22"/>
          <w:szCs w:val="22"/>
        </w:rPr>
        <w:t xml:space="preserve">Le </w:t>
      </w:r>
      <w:r w:rsidR="002B25A3">
        <w:rPr>
          <w:rFonts w:ascii="Marianne" w:hAnsi="Marianne"/>
          <w:b/>
          <w:sz w:val="22"/>
          <w:szCs w:val="22"/>
        </w:rPr>
        <w:t xml:space="preserve">responsable du </w:t>
      </w:r>
      <w:r w:rsidRPr="00207BAF">
        <w:rPr>
          <w:rFonts w:ascii="Marianne" w:hAnsi="Marianne"/>
          <w:b/>
          <w:sz w:val="22"/>
          <w:szCs w:val="22"/>
        </w:rPr>
        <w:t>pouvoir adjudicateur et le contractant s’engagent, sans réserve, pour la réalisation du marché, dont l</w:t>
      </w:r>
      <w:r w:rsidR="00207BAF">
        <w:rPr>
          <w:rFonts w:ascii="Marianne" w:hAnsi="Marianne"/>
          <w:b/>
          <w:sz w:val="22"/>
          <w:szCs w:val="22"/>
        </w:rPr>
        <w:t>e</w:t>
      </w:r>
      <w:r w:rsidRPr="00207BAF">
        <w:rPr>
          <w:rFonts w:ascii="Marianne" w:hAnsi="Marianne"/>
          <w:b/>
          <w:sz w:val="22"/>
          <w:szCs w:val="22"/>
        </w:rPr>
        <w:t xml:space="preserve">s prestations détaillées et les conditions particulières </w:t>
      </w:r>
      <w:r w:rsidR="002B25A3">
        <w:rPr>
          <w:rFonts w:ascii="Marianne" w:hAnsi="Marianne"/>
          <w:b/>
          <w:sz w:val="22"/>
          <w:szCs w:val="22"/>
        </w:rPr>
        <w:t xml:space="preserve">d’exécution </w:t>
      </w:r>
      <w:r w:rsidRPr="00207BAF">
        <w:rPr>
          <w:rFonts w:ascii="Marianne" w:hAnsi="Marianne"/>
          <w:b/>
          <w:sz w:val="22"/>
          <w:szCs w:val="22"/>
        </w:rPr>
        <w:t xml:space="preserve">sont décrites ci-après  </w:t>
      </w:r>
    </w:p>
    <w:p w14:paraId="069668C0" w14:textId="77777777" w:rsidR="00FA6E74" w:rsidRPr="005905EE" w:rsidRDefault="00FA6E74" w:rsidP="008049B7">
      <w:pPr>
        <w:pStyle w:val="Standard"/>
        <w:spacing w:before="120" w:after="120"/>
        <w:ind w:left="-284"/>
        <w:rPr>
          <w:rFonts w:ascii="Marianne" w:hAnsi="Marianne"/>
          <w:sz w:val="22"/>
          <w:szCs w:val="22"/>
        </w:rPr>
      </w:pPr>
    </w:p>
    <w:p w14:paraId="533D48A5" w14:textId="77777777" w:rsidR="005905EE" w:rsidRPr="00796DAA" w:rsidRDefault="002B25A3" w:rsidP="005905EE">
      <w:pPr>
        <w:pStyle w:val="Titre1"/>
        <w:rPr>
          <w:rFonts w:ascii="Marianne" w:hAnsi="Marianne"/>
          <w:sz w:val="22"/>
          <w:szCs w:val="22"/>
          <w:highlight w:val="lightGray"/>
          <w:u w:val="single"/>
          <w:lang w:eastAsia="fr-FR"/>
        </w:rPr>
      </w:pPr>
      <w:r w:rsidRPr="00796DAA">
        <w:rPr>
          <w:rFonts w:ascii="Marianne" w:hAnsi="Marianne"/>
          <w:sz w:val="22"/>
          <w:szCs w:val="22"/>
          <w:highlight w:val="lightGray"/>
          <w:u w:val="single"/>
        </w:rPr>
        <w:t xml:space="preserve">Article 1- </w:t>
      </w:r>
      <w:r w:rsidR="005905EE" w:rsidRPr="00796DAA">
        <w:rPr>
          <w:rFonts w:ascii="Marianne" w:hAnsi="Marianne"/>
          <w:sz w:val="22"/>
          <w:szCs w:val="22"/>
          <w:highlight w:val="lightGray"/>
          <w:u w:val="single"/>
        </w:rPr>
        <w:t>Prestations détaillées :</w:t>
      </w:r>
    </w:p>
    <w:p w14:paraId="7118B2F0" w14:textId="77777777" w:rsidR="00207BAF" w:rsidRDefault="00207BAF" w:rsidP="00207BAF">
      <w:pPr>
        <w:suppressAutoHyphens w:val="0"/>
        <w:autoSpaceDE w:val="0"/>
        <w:adjustRightInd w:val="0"/>
        <w:jc w:val="both"/>
        <w:rPr>
          <w:rFonts w:ascii="Marianne" w:hAnsi="Marianne"/>
          <w:sz w:val="22"/>
          <w:szCs w:val="22"/>
        </w:rPr>
      </w:pPr>
    </w:p>
    <w:p w14:paraId="5B958896" w14:textId="77777777" w:rsidR="00207BAF" w:rsidRPr="005905EE" w:rsidRDefault="00207BAF" w:rsidP="001002DE">
      <w:pPr>
        <w:suppressAutoHyphens w:val="0"/>
        <w:autoSpaceDE w:val="0"/>
        <w:adjustRightInd w:val="0"/>
        <w:jc w:val="both"/>
        <w:rPr>
          <w:rFonts w:ascii="Marianne" w:hAnsi="Marianne"/>
          <w:sz w:val="22"/>
          <w:szCs w:val="22"/>
        </w:rPr>
      </w:pPr>
      <w:r w:rsidRPr="005905EE">
        <w:rPr>
          <w:rFonts w:ascii="Marianne" w:hAnsi="Marianne"/>
          <w:sz w:val="22"/>
          <w:szCs w:val="22"/>
        </w:rPr>
        <w:t>Le présent marché est un marché de maîtrise d’œuvre</w:t>
      </w:r>
      <w:r w:rsidR="004D131A">
        <w:rPr>
          <w:rFonts w:ascii="Marianne" w:hAnsi="Marianne"/>
          <w:sz w:val="22"/>
          <w:szCs w:val="22"/>
        </w:rPr>
        <w:t xml:space="preserve"> </w:t>
      </w:r>
      <w:r w:rsidR="0025334F">
        <w:rPr>
          <w:rFonts w:ascii="Marianne" w:hAnsi="Marianne"/>
          <w:sz w:val="22"/>
          <w:szCs w:val="22"/>
        </w:rPr>
        <w:t>conformément à l’article R</w:t>
      </w:r>
      <w:r w:rsidR="0025334F" w:rsidRPr="0025334F">
        <w:rPr>
          <w:rFonts w:ascii="Marianne" w:hAnsi="Marianne"/>
          <w:sz w:val="22"/>
          <w:szCs w:val="22"/>
        </w:rPr>
        <w:t>2172-1</w:t>
      </w:r>
      <w:r w:rsidR="0025334F">
        <w:rPr>
          <w:rFonts w:ascii="Marianne" w:hAnsi="Marianne"/>
          <w:sz w:val="22"/>
          <w:szCs w:val="22"/>
        </w:rPr>
        <w:t xml:space="preserve">, il </w:t>
      </w:r>
      <w:r w:rsidRPr="005905EE">
        <w:rPr>
          <w:rFonts w:ascii="Marianne" w:hAnsi="Marianne"/>
          <w:sz w:val="22"/>
          <w:szCs w:val="22"/>
        </w:rPr>
        <w:t>appart</w:t>
      </w:r>
      <w:r w:rsidR="0025334F">
        <w:rPr>
          <w:rFonts w:ascii="Marianne" w:hAnsi="Marianne"/>
          <w:sz w:val="22"/>
          <w:szCs w:val="22"/>
        </w:rPr>
        <w:t>ient</w:t>
      </w:r>
      <w:r w:rsidRPr="005905EE">
        <w:rPr>
          <w:rFonts w:ascii="Marianne" w:hAnsi="Marianne"/>
          <w:sz w:val="22"/>
          <w:szCs w:val="22"/>
        </w:rPr>
        <w:t xml:space="preserve"> à la catégorie d</w:t>
      </w:r>
      <w:r w:rsidR="00295A7A">
        <w:rPr>
          <w:rFonts w:ascii="Marianne" w:hAnsi="Marianne"/>
          <w:sz w:val="22"/>
          <w:szCs w:val="22"/>
        </w:rPr>
        <w:t>es ouvrages de bâtiment</w:t>
      </w:r>
      <w:r w:rsidR="0025334F">
        <w:rPr>
          <w:rFonts w:ascii="Marianne" w:hAnsi="Marianne"/>
          <w:sz w:val="22"/>
          <w:szCs w:val="22"/>
        </w:rPr>
        <w:t>.</w:t>
      </w:r>
      <w:r w:rsidR="00295A7A">
        <w:rPr>
          <w:rFonts w:ascii="Marianne" w:hAnsi="Marianne"/>
          <w:sz w:val="22"/>
          <w:szCs w:val="22"/>
        </w:rPr>
        <w:t xml:space="preserve"> </w:t>
      </w:r>
      <w:r w:rsidR="001002DE">
        <w:rPr>
          <w:rFonts w:ascii="Marianne" w:hAnsi="Marianne"/>
          <w:sz w:val="22"/>
          <w:szCs w:val="22"/>
        </w:rPr>
        <w:t xml:space="preserve"> </w:t>
      </w:r>
    </w:p>
    <w:p w14:paraId="12A5D5CF" w14:textId="77777777" w:rsidR="00207BAF" w:rsidRPr="005905EE" w:rsidRDefault="00207BAF" w:rsidP="00207BAF">
      <w:pPr>
        <w:pStyle w:val="Paragraphe"/>
        <w:rPr>
          <w:rFonts w:ascii="Marianne" w:hAnsi="Marianne"/>
          <w:sz w:val="22"/>
          <w:szCs w:val="22"/>
        </w:rPr>
      </w:pPr>
      <w:r w:rsidRPr="005905EE">
        <w:rPr>
          <w:rFonts w:ascii="Marianne" w:hAnsi="Marianne"/>
          <w:sz w:val="22"/>
          <w:szCs w:val="22"/>
        </w:rPr>
        <w:t xml:space="preserve">Le programme et ses annexes, joints au présent marché, précisent le contenu et les caractéristiques des </w:t>
      </w:r>
      <w:r w:rsidR="001002DE">
        <w:rPr>
          <w:rFonts w:ascii="Marianne" w:hAnsi="Marianne"/>
          <w:sz w:val="22"/>
          <w:szCs w:val="22"/>
        </w:rPr>
        <w:t>besoins à satisfaire, des contraintes et exigences à respecter</w:t>
      </w:r>
      <w:r w:rsidRPr="005905EE">
        <w:rPr>
          <w:rFonts w:ascii="Marianne" w:hAnsi="Marianne"/>
          <w:sz w:val="22"/>
          <w:szCs w:val="22"/>
        </w:rPr>
        <w:t>.</w:t>
      </w:r>
    </w:p>
    <w:p w14:paraId="7F082E94" w14:textId="77777777" w:rsidR="005905EE" w:rsidRPr="005905EE" w:rsidRDefault="00BA7614" w:rsidP="005905EE">
      <w:pPr>
        <w:pStyle w:val="NormalWeb"/>
        <w:spacing w:after="0"/>
        <w:rPr>
          <w:rFonts w:ascii="Marianne" w:hAnsi="Marianne"/>
          <w:sz w:val="22"/>
          <w:szCs w:val="22"/>
        </w:rPr>
      </w:pPr>
      <w:r w:rsidRPr="005905EE">
        <w:rPr>
          <w:rFonts w:ascii="Marianne" w:hAnsi="Marianne"/>
          <w:b/>
          <w:bCs/>
          <w:sz w:val="22"/>
          <w:szCs w:val="22"/>
        </w:rPr>
        <w:t>La</w:t>
      </w:r>
      <w:r w:rsidR="005905EE" w:rsidRPr="005905EE">
        <w:rPr>
          <w:rFonts w:ascii="Marianne" w:hAnsi="Marianne"/>
          <w:b/>
          <w:bCs/>
          <w:sz w:val="22"/>
          <w:szCs w:val="22"/>
        </w:rPr>
        <w:t xml:space="preserve"> mission est divisée </w:t>
      </w:r>
      <w:r w:rsidRPr="005905EE">
        <w:rPr>
          <w:rFonts w:ascii="Marianne" w:hAnsi="Marianne"/>
          <w:b/>
          <w:bCs/>
          <w:sz w:val="22"/>
          <w:szCs w:val="22"/>
        </w:rPr>
        <w:t>en </w:t>
      </w:r>
      <w:r w:rsidR="0040581A">
        <w:rPr>
          <w:rFonts w:ascii="Marianne" w:hAnsi="Marianne"/>
          <w:b/>
          <w:bCs/>
          <w:sz w:val="22"/>
          <w:szCs w:val="22"/>
        </w:rPr>
        <w:t>7</w:t>
      </w:r>
      <w:r w:rsidR="005905EE" w:rsidRPr="005905EE">
        <w:rPr>
          <w:rFonts w:ascii="Marianne" w:hAnsi="Marianne"/>
          <w:b/>
          <w:bCs/>
          <w:sz w:val="22"/>
          <w:szCs w:val="22"/>
        </w:rPr>
        <w:t xml:space="preserve"> phases.</w:t>
      </w:r>
    </w:p>
    <w:p w14:paraId="77EFCF6F" w14:textId="77777777" w:rsidR="005905EE" w:rsidRPr="005905EE" w:rsidRDefault="00BA7614" w:rsidP="005905EE">
      <w:pPr>
        <w:pStyle w:val="NormalWeb"/>
        <w:spacing w:after="0"/>
        <w:rPr>
          <w:rFonts w:ascii="Marianne" w:hAnsi="Marianne"/>
          <w:sz w:val="22"/>
          <w:szCs w:val="22"/>
        </w:rPr>
      </w:pPr>
      <w:r w:rsidRPr="005905EE">
        <w:rPr>
          <w:rFonts w:ascii="Marianne" w:hAnsi="Marianne"/>
          <w:sz w:val="22"/>
          <w:szCs w:val="22"/>
        </w:rPr>
        <w:t>Les</w:t>
      </w:r>
      <w:r w:rsidR="005905EE" w:rsidRPr="005905EE">
        <w:rPr>
          <w:rFonts w:ascii="Marianne" w:hAnsi="Marianne"/>
          <w:sz w:val="22"/>
          <w:szCs w:val="22"/>
        </w:rPr>
        <w:t xml:space="preserve"> prestations minimales à réaliser pour chacune de ces phases sont les suivantes :</w:t>
      </w:r>
    </w:p>
    <w:p w14:paraId="45F5D647" w14:textId="77777777" w:rsidR="005905EE" w:rsidRPr="005905EE" w:rsidRDefault="005905EE" w:rsidP="00207BAF">
      <w:pPr>
        <w:pStyle w:val="NormalWeb"/>
        <w:jc w:val="both"/>
        <w:rPr>
          <w:rFonts w:ascii="Marianne" w:hAnsi="Marianne"/>
          <w:sz w:val="22"/>
          <w:szCs w:val="22"/>
        </w:rPr>
      </w:pPr>
      <w:r w:rsidRPr="005905EE">
        <w:rPr>
          <w:rFonts w:ascii="Marianne" w:hAnsi="Marianne"/>
          <w:b/>
          <w:bCs/>
          <w:color w:val="000000"/>
          <w:sz w:val="22"/>
          <w:szCs w:val="22"/>
        </w:rPr>
        <w:t xml:space="preserve">Phase 1 : assistance à la mise au point du programme </w:t>
      </w:r>
    </w:p>
    <w:p w14:paraId="032A2C80" w14:textId="77777777" w:rsidR="008B4AFC" w:rsidRDefault="008B4AFC" w:rsidP="00BE7D17">
      <w:pPr>
        <w:pStyle w:val="NormalWeb"/>
        <w:numPr>
          <w:ilvl w:val="0"/>
          <w:numId w:val="26"/>
        </w:numPr>
        <w:suppressAutoHyphens w:val="0"/>
        <w:spacing w:before="100" w:beforeAutospacing="1" w:after="0"/>
        <w:jc w:val="both"/>
        <w:rPr>
          <w:rFonts w:ascii="Marianne" w:hAnsi="Marianne"/>
          <w:sz w:val="22"/>
          <w:szCs w:val="22"/>
        </w:rPr>
      </w:pPr>
      <w:r>
        <w:rPr>
          <w:rFonts w:ascii="Marianne" w:hAnsi="Marianne"/>
          <w:sz w:val="22"/>
          <w:szCs w:val="22"/>
        </w:rPr>
        <w:t>Prise en compte et mise à jour du diagnostic Socotec</w:t>
      </w:r>
      <w:r w:rsidR="009C1844">
        <w:rPr>
          <w:rFonts w:ascii="Marianne" w:hAnsi="Marianne"/>
          <w:sz w:val="22"/>
          <w:szCs w:val="22"/>
        </w:rPr>
        <w:t xml:space="preserve"> si besoin</w:t>
      </w:r>
      <w:r>
        <w:rPr>
          <w:rFonts w:ascii="Marianne" w:hAnsi="Marianne"/>
          <w:sz w:val="22"/>
          <w:szCs w:val="22"/>
        </w:rPr>
        <w:t> ;</w:t>
      </w:r>
    </w:p>
    <w:p w14:paraId="03F9E1A7" w14:textId="77777777" w:rsidR="00295A7A" w:rsidRDefault="008B4AFC" w:rsidP="00BE7D17">
      <w:pPr>
        <w:pStyle w:val="NormalWeb"/>
        <w:numPr>
          <w:ilvl w:val="0"/>
          <w:numId w:val="26"/>
        </w:numPr>
        <w:suppressAutoHyphens w:val="0"/>
        <w:spacing w:before="100" w:beforeAutospacing="1" w:after="0"/>
        <w:jc w:val="both"/>
        <w:rPr>
          <w:rFonts w:ascii="Marianne" w:hAnsi="Marianne"/>
          <w:sz w:val="22"/>
          <w:szCs w:val="22"/>
        </w:rPr>
      </w:pPr>
      <w:r>
        <w:rPr>
          <w:rFonts w:ascii="Marianne" w:hAnsi="Marianne"/>
          <w:sz w:val="22"/>
          <w:szCs w:val="22"/>
        </w:rPr>
        <w:t>Validation</w:t>
      </w:r>
      <w:r w:rsidR="005905EE" w:rsidRPr="00295A7A">
        <w:rPr>
          <w:rFonts w:ascii="Marianne" w:hAnsi="Marianne"/>
          <w:sz w:val="22"/>
          <w:szCs w:val="22"/>
        </w:rPr>
        <w:t xml:space="preserve"> du programme élaboré par le maître d’ouvrage</w:t>
      </w:r>
      <w:r>
        <w:rPr>
          <w:rFonts w:ascii="Marianne" w:hAnsi="Marianne"/>
          <w:sz w:val="22"/>
          <w:szCs w:val="22"/>
        </w:rPr>
        <w:t> ;</w:t>
      </w:r>
      <w:r w:rsidR="005905EE" w:rsidRPr="00295A7A">
        <w:rPr>
          <w:rFonts w:ascii="Marianne" w:hAnsi="Marianne"/>
          <w:sz w:val="22"/>
          <w:szCs w:val="22"/>
        </w:rPr>
        <w:t xml:space="preserve"> </w:t>
      </w:r>
    </w:p>
    <w:p w14:paraId="24526B29" w14:textId="77777777" w:rsidR="005905EE" w:rsidRPr="00D52F12" w:rsidRDefault="00BA7614" w:rsidP="00BE7D17">
      <w:pPr>
        <w:pStyle w:val="NormalWeb"/>
        <w:numPr>
          <w:ilvl w:val="0"/>
          <w:numId w:val="26"/>
        </w:numPr>
        <w:suppressAutoHyphens w:val="0"/>
        <w:spacing w:before="100" w:beforeAutospacing="1" w:after="0"/>
        <w:jc w:val="both"/>
        <w:rPr>
          <w:rFonts w:ascii="Marianne" w:hAnsi="Marianne"/>
          <w:sz w:val="22"/>
          <w:szCs w:val="22"/>
        </w:rPr>
      </w:pPr>
      <w:r w:rsidRPr="00295A7A">
        <w:rPr>
          <w:rFonts w:ascii="Marianne" w:hAnsi="Marianne"/>
          <w:color w:val="000000"/>
          <w:sz w:val="22"/>
          <w:szCs w:val="22"/>
        </w:rPr>
        <w:t>Transmission des observations et remarques sur le document</w:t>
      </w:r>
      <w:r w:rsidR="005905EE" w:rsidRPr="00295A7A">
        <w:rPr>
          <w:rFonts w:ascii="Marianne" w:hAnsi="Marianne"/>
          <w:color w:val="000000"/>
          <w:sz w:val="22"/>
          <w:szCs w:val="22"/>
        </w:rPr>
        <w:t xml:space="preserve"> qui permettront de finaliser le programme des besoins et d’adapter, éventuellement l’enveloppe financière (en plus ou en moins).</w:t>
      </w:r>
    </w:p>
    <w:p w14:paraId="08E5C3CD" w14:textId="77777777" w:rsidR="00D52F12" w:rsidRPr="002B25A3" w:rsidRDefault="00D52F12" w:rsidP="00D52F12">
      <w:pPr>
        <w:pStyle w:val="NormalWeb"/>
        <w:suppressAutoHyphens w:val="0"/>
        <w:spacing w:before="100" w:beforeAutospacing="1" w:after="0"/>
        <w:jc w:val="both"/>
        <w:rPr>
          <w:rFonts w:ascii="Marianne" w:hAnsi="Marianne"/>
          <w:sz w:val="22"/>
          <w:szCs w:val="22"/>
        </w:rPr>
      </w:pPr>
    </w:p>
    <w:p w14:paraId="719557BD" w14:textId="77777777" w:rsidR="002B25A3" w:rsidRPr="008D3011" w:rsidRDefault="00207BAF" w:rsidP="002B25A3">
      <w:pPr>
        <w:pStyle w:val="NormalWeb"/>
        <w:jc w:val="both"/>
        <w:rPr>
          <w:rFonts w:ascii="Marianne" w:hAnsi="Marianne"/>
          <w:b/>
          <w:bCs/>
          <w:strike/>
          <w:color w:val="000000"/>
          <w:sz w:val="22"/>
          <w:szCs w:val="22"/>
        </w:rPr>
      </w:pPr>
      <w:r>
        <w:rPr>
          <w:rFonts w:ascii="Marianne" w:hAnsi="Marianne"/>
          <w:b/>
          <w:bCs/>
          <w:color w:val="000000"/>
          <w:sz w:val="22"/>
          <w:szCs w:val="22"/>
        </w:rPr>
        <w:lastRenderedPageBreak/>
        <w:t>P</w:t>
      </w:r>
      <w:r w:rsidR="005905EE" w:rsidRPr="005905EE">
        <w:rPr>
          <w:rFonts w:ascii="Marianne" w:hAnsi="Marianne"/>
          <w:b/>
          <w:bCs/>
          <w:color w:val="000000"/>
          <w:sz w:val="22"/>
          <w:szCs w:val="22"/>
        </w:rPr>
        <w:t xml:space="preserve">hase 2 : </w:t>
      </w:r>
      <w:r w:rsidR="008B4AFC">
        <w:rPr>
          <w:rFonts w:ascii="Marianne" w:hAnsi="Marianne"/>
          <w:b/>
          <w:bCs/>
          <w:color w:val="000000"/>
          <w:sz w:val="22"/>
          <w:szCs w:val="22"/>
        </w:rPr>
        <w:t>avant-projet</w:t>
      </w:r>
      <w:r w:rsidR="00781F44">
        <w:rPr>
          <w:rFonts w:ascii="Marianne" w:hAnsi="Marianne"/>
          <w:b/>
          <w:bCs/>
          <w:color w:val="000000"/>
          <w:sz w:val="22"/>
          <w:szCs w:val="22"/>
        </w:rPr>
        <w:t xml:space="preserve">, </w:t>
      </w:r>
      <w:r w:rsidR="00796DAA" w:rsidRPr="00D52F12">
        <w:rPr>
          <w:rFonts w:ascii="Marianne" w:hAnsi="Marianne"/>
          <w:b/>
          <w:bCs/>
          <w:sz w:val="22"/>
          <w:szCs w:val="22"/>
        </w:rPr>
        <w:t>projet</w:t>
      </w:r>
      <w:r w:rsidR="00781F44" w:rsidRPr="00D52F12">
        <w:rPr>
          <w:rFonts w:ascii="Marianne" w:hAnsi="Marianne"/>
          <w:b/>
          <w:bCs/>
          <w:sz w:val="22"/>
          <w:szCs w:val="22"/>
        </w:rPr>
        <w:t xml:space="preserve"> et constitution du DCE</w:t>
      </w:r>
      <w:r w:rsidR="008B4AFC">
        <w:rPr>
          <w:rFonts w:ascii="Marianne" w:hAnsi="Marianne"/>
          <w:b/>
          <w:bCs/>
          <w:color w:val="000000"/>
          <w:sz w:val="22"/>
          <w:szCs w:val="22"/>
        </w:rPr>
        <w:t xml:space="preserve"> : </w:t>
      </w:r>
    </w:p>
    <w:p w14:paraId="0953E211" w14:textId="77777777" w:rsidR="005905EE" w:rsidRPr="00D52F12" w:rsidRDefault="005905EE" w:rsidP="002B25A3">
      <w:pPr>
        <w:pStyle w:val="NormalWeb"/>
        <w:jc w:val="both"/>
        <w:rPr>
          <w:rFonts w:ascii="Marianne" w:hAnsi="Marianne"/>
          <w:sz w:val="22"/>
          <w:szCs w:val="22"/>
        </w:rPr>
      </w:pPr>
      <w:r w:rsidRPr="005905EE">
        <w:rPr>
          <w:rFonts w:ascii="Marianne" w:hAnsi="Marianne"/>
          <w:sz w:val="22"/>
          <w:szCs w:val="22"/>
        </w:rPr>
        <w:t xml:space="preserve">En </w:t>
      </w:r>
      <w:r w:rsidRPr="00D52F12">
        <w:rPr>
          <w:rFonts w:ascii="Marianne" w:hAnsi="Marianne"/>
          <w:sz w:val="22"/>
          <w:szCs w:val="22"/>
        </w:rPr>
        <w:t>fonction des choix opérés par le maître d’ouvrage</w:t>
      </w:r>
      <w:r w:rsidR="00BA7614" w:rsidRPr="00D52F12">
        <w:rPr>
          <w:rFonts w:ascii="Marianne" w:hAnsi="Marianne"/>
          <w:sz w:val="22"/>
          <w:szCs w:val="22"/>
        </w:rPr>
        <w:t xml:space="preserve"> pour la finalisation du programme</w:t>
      </w:r>
      <w:r w:rsidRPr="00D52F12">
        <w:rPr>
          <w:rFonts w:ascii="Marianne" w:hAnsi="Marianne"/>
          <w:sz w:val="22"/>
          <w:szCs w:val="22"/>
        </w:rPr>
        <w:t xml:space="preserve">, élaboration des pièces techniques du dossier de consultation des entreprises qui sera constitué </w:t>
      </w:r>
      <w:r w:rsidR="008B4AFC" w:rsidRPr="00D52F12">
        <w:rPr>
          <w:rFonts w:ascii="Marianne" w:hAnsi="Marianne"/>
          <w:sz w:val="22"/>
          <w:szCs w:val="22"/>
        </w:rPr>
        <w:t>à</w:t>
      </w:r>
      <w:r w:rsidRPr="00D52F12">
        <w:rPr>
          <w:rFonts w:ascii="Marianne" w:hAnsi="Marianne"/>
          <w:sz w:val="22"/>
          <w:szCs w:val="22"/>
        </w:rPr>
        <w:t xml:space="preserve"> minima des pièces </w:t>
      </w:r>
      <w:r w:rsidR="00BA7614" w:rsidRPr="00D52F12">
        <w:rPr>
          <w:rFonts w:ascii="Marianne" w:hAnsi="Marianne"/>
          <w:sz w:val="22"/>
          <w:szCs w:val="22"/>
        </w:rPr>
        <w:t>suivantes :</w:t>
      </w:r>
      <w:r w:rsidRPr="00D52F12">
        <w:rPr>
          <w:rFonts w:ascii="Marianne" w:hAnsi="Marianne"/>
          <w:sz w:val="22"/>
          <w:szCs w:val="22"/>
        </w:rPr>
        <w:t xml:space="preserve"> </w:t>
      </w:r>
    </w:p>
    <w:p w14:paraId="72144D5C" w14:textId="77777777" w:rsidR="005905EE" w:rsidRPr="00D52F12" w:rsidRDefault="00BA7614" w:rsidP="00207BAF">
      <w:pPr>
        <w:pStyle w:val="NormalWeb"/>
        <w:numPr>
          <w:ilvl w:val="0"/>
          <w:numId w:val="34"/>
        </w:numPr>
        <w:suppressAutoHyphens w:val="0"/>
        <w:spacing w:before="51" w:after="0"/>
        <w:jc w:val="both"/>
        <w:rPr>
          <w:rFonts w:ascii="Marianne" w:hAnsi="Marianne"/>
          <w:strike/>
          <w:sz w:val="22"/>
          <w:szCs w:val="22"/>
        </w:rPr>
      </w:pPr>
      <w:r w:rsidRPr="00D52F12">
        <w:rPr>
          <w:rFonts w:ascii="Marianne" w:hAnsi="Marianne"/>
          <w:sz w:val="22"/>
          <w:szCs w:val="22"/>
        </w:rPr>
        <w:t>Le</w:t>
      </w:r>
      <w:r w:rsidR="005905EE" w:rsidRPr="00D52F12">
        <w:rPr>
          <w:rFonts w:ascii="Marianne" w:hAnsi="Marianne"/>
          <w:sz w:val="22"/>
          <w:szCs w:val="22"/>
        </w:rPr>
        <w:t xml:space="preserve"> Cahier des Clauses Techniques Particulières (CCTP) ; </w:t>
      </w:r>
    </w:p>
    <w:p w14:paraId="0FE8C28D" w14:textId="77777777" w:rsidR="005905EE" w:rsidRPr="00D52F12" w:rsidRDefault="00BA7614" w:rsidP="00207BAF">
      <w:pPr>
        <w:pStyle w:val="NormalWeb"/>
        <w:numPr>
          <w:ilvl w:val="0"/>
          <w:numId w:val="34"/>
        </w:numPr>
        <w:suppressAutoHyphens w:val="0"/>
        <w:spacing w:before="100" w:beforeAutospacing="1" w:after="0"/>
        <w:jc w:val="both"/>
        <w:rPr>
          <w:rFonts w:ascii="Marianne" w:hAnsi="Marianne"/>
          <w:sz w:val="22"/>
          <w:szCs w:val="22"/>
        </w:rPr>
      </w:pPr>
      <w:r w:rsidRPr="00D52F12">
        <w:rPr>
          <w:rFonts w:ascii="Marianne" w:hAnsi="Marianne"/>
          <w:sz w:val="22"/>
          <w:szCs w:val="22"/>
        </w:rPr>
        <w:t>Le</w:t>
      </w:r>
      <w:r w:rsidR="005905EE" w:rsidRPr="00D52F12">
        <w:rPr>
          <w:rFonts w:ascii="Marianne" w:hAnsi="Marianne"/>
          <w:sz w:val="22"/>
          <w:szCs w:val="22"/>
        </w:rPr>
        <w:t xml:space="preserve"> cadre de décomposition du prix global forfaitaire (DPGF). Ce cadre</w:t>
      </w:r>
      <w:r w:rsidRPr="00D52F12">
        <w:rPr>
          <w:rFonts w:ascii="Marianne" w:hAnsi="Marianne"/>
          <w:sz w:val="22"/>
          <w:szCs w:val="22"/>
        </w:rPr>
        <w:t xml:space="preserve"> sera </w:t>
      </w:r>
      <w:r w:rsidR="005905EE" w:rsidRPr="00D52F12">
        <w:rPr>
          <w:rFonts w:ascii="Marianne" w:hAnsi="Marianne"/>
          <w:sz w:val="22"/>
          <w:szCs w:val="22"/>
        </w:rPr>
        <w:t>d</w:t>
      </w:r>
      <w:r w:rsidRPr="00D52F12">
        <w:rPr>
          <w:rFonts w:ascii="Marianne" w:hAnsi="Marianne"/>
          <w:sz w:val="22"/>
          <w:szCs w:val="22"/>
        </w:rPr>
        <w:t>e</w:t>
      </w:r>
      <w:r w:rsidR="005905EE" w:rsidRPr="00D52F12">
        <w:rPr>
          <w:rFonts w:ascii="Marianne" w:hAnsi="Marianne"/>
          <w:sz w:val="22"/>
          <w:szCs w:val="22"/>
        </w:rPr>
        <w:t xml:space="preserve"> niveau de précision suffisant pour permettre aux entreprises d'établir leur prix, il comporte les quantités établies par le maître d'œuvre ;</w:t>
      </w:r>
    </w:p>
    <w:p w14:paraId="6F7C6613" w14:textId="77777777" w:rsidR="005905EE" w:rsidRPr="00D52F12" w:rsidRDefault="00BA7614" w:rsidP="00207BAF">
      <w:pPr>
        <w:pStyle w:val="NormalWeb"/>
        <w:numPr>
          <w:ilvl w:val="0"/>
          <w:numId w:val="34"/>
        </w:numPr>
        <w:suppressAutoHyphens w:val="0"/>
        <w:spacing w:before="100" w:beforeAutospacing="1" w:after="0"/>
        <w:jc w:val="both"/>
        <w:rPr>
          <w:rFonts w:ascii="Marianne" w:hAnsi="Marianne"/>
          <w:sz w:val="22"/>
          <w:szCs w:val="22"/>
        </w:rPr>
      </w:pPr>
      <w:r w:rsidRPr="00D52F12">
        <w:rPr>
          <w:rFonts w:ascii="Marianne" w:hAnsi="Marianne"/>
          <w:sz w:val="22"/>
          <w:szCs w:val="22"/>
        </w:rPr>
        <w:t>Le</w:t>
      </w:r>
      <w:r w:rsidR="005905EE" w:rsidRPr="00D52F12">
        <w:rPr>
          <w:rFonts w:ascii="Marianne" w:hAnsi="Marianne"/>
          <w:sz w:val="22"/>
          <w:szCs w:val="22"/>
        </w:rPr>
        <w:t xml:space="preserve"> calendrier prévisionnel d'exécution des travaux</w:t>
      </w:r>
      <w:r w:rsidR="006552B1" w:rsidRPr="00D52F12">
        <w:rPr>
          <w:rFonts w:ascii="Marianne" w:hAnsi="Marianne"/>
          <w:sz w:val="22"/>
          <w:szCs w:val="22"/>
        </w:rPr>
        <w:t> ;</w:t>
      </w:r>
      <w:r w:rsidR="005905EE" w:rsidRPr="00D52F12">
        <w:rPr>
          <w:rFonts w:ascii="Marianne" w:hAnsi="Marianne"/>
          <w:sz w:val="22"/>
          <w:szCs w:val="22"/>
        </w:rPr>
        <w:t xml:space="preserve"> </w:t>
      </w:r>
    </w:p>
    <w:p w14:paraId="1264D25A" w14:textId="77777777" w:rsidR="005905EE" w:rsidRPr="00D52F12" w:rsidRDefault="00BA7614" w:rsidP="00207BAF">
      <w:pPr>
        <w:pStyle w:val="NormalWeb"/>
        <w:numPr>
          <w:ilvl w:val="0"/>
          <w:numId w:val="34"/>
        </w:numPr>
        <w:suppressAutoHyphens w:val="0"/>
        <w:spacing w:before="100" w:beforeAutospacing="1" w:after="0"/>
        <w:jc w:val="both"/>
        <w:rPr>
          <w:rFonts w:ascii="Marianne" w:hAnsi="Marianne"/>
          <w:sz w:val="22"/>
          <w:szCs w:val="22"/>
        </w:rPr>
      </w:pPr>
      <w:r w:rsidRPr="00D52F12">
        <w:rPr>
          <w:rFonts w:ascii="Marianne" w:hAnsi="Marianne"/>
          <w:sz w:val="22"/>
          <w:szCs w:val="22"/>
        </w:rPr>
        <w:t>Les</w:t>
      </w:r>
      <w:r w:rsidR="005905EE" w:rsidRPr="00D52F12">
        <w:rPr>
          <w:rFonts w:ascii="Marianne" w:hAnsi="Marianne"/>
          <w:sz w:val="22"/>
          <w:szCs w:val="22"/>
        </w:rPr>
        <w:t xml:space="preserve"> pièces graphiques permettant de définir précisément les travaux à réaliser</w:t>
      </w:r>
      <w:r w:rsidR="006552B1" w:rsidRPr="00D52F12">
        <w:rPr>
          <w:rFonts w:ascii="Marianne" w:hAnsi="Marianne"/>
          <w:sz w:val="22"/>
          <w:szCs w:val="22"/>
        </w:rPr>
        <w:t> ;</w:t>
      </w:r>
      <w:r w:rsidR="005905EE" w:rsidRPr="00D52F12">
        <w:rPr>
          <w:rFonts w:ascii="Marianne" w:hAnsi="Marianne"/>
          <w:sz w:val="22"/>
          <w:szCs w:val="22"/>
        </w:rPr>
        <w:t xml:space="preserve"> </w:t>
      </w:r>
    </w:p>
    <w:p w14:paraId="40E68C74" w14:textId="77777777" w:rsidR="00207BAF" w:rsidRPr="001002DE" w:rsidRDefault="00BA7614" w:rsidP="00BE7D17">
      <w:pPr>
        <w:pStyle w:val="NormalWeb"/>
        <w:numPr>
          <w:ilvl w:val="0"/>
          <w:numId w:val="34"/>
        </w:numPr>
        <w:suppressAutoHyphens w:val="0"/>
        <w:spacing w:before="51" w:after="0"/>
        <w:jc w:val="both"/>
        <w:rPr>
          <w:rFonts w:ascii="Marianne" w:hAnsi="Marianne"/>
          <w:sz w:val="22"/>
          <w:szCs w:val="22"/>
        </w:rPr>
      </w:pPr>
      <w:r w:rsidRPr="00D52F12">
        <w:rPr>
          <w:rFonts w:ascii="Marianne" w:hAnsi="Marianne"/>
          <w:sz w:val="22"/>
          <w:szCs w:val="22"/>
        </w:rPr>
        <w:t>Tous</w:t>
      </w:r>
      <w:r w:rsidR="005905EE" w:rsidRPr="00D52F12">
        <w:rPr>
          <w:rFonts w:ascii="Marianne" w:hAnsi="Marianne"/>
          <w:sz w:val="22"/>
          <w:szCs w:val="22"/>
        </w:rPr>
        <w:t xml:space="preserve"> autres documents facilitant la compréhension</w:t>
      </w:r>
      <w:r w:rsidR="005905EE" w:rsidRPr="001002DE">
        <w:rPr>
          <w:rFonts w:ascii="Marianne" w:hAnsi="Marianne"/>
          <w:sz w:val="22"/>
          <w:szCs w:val="22"/>
        </w:rPr>
        <w:t xml:space="preserve"> du projet par les candidats au marché de travaux.</w:t>
      </w:r>
    </w:p>
    <w:p w14:paraId="67A71C19" w14:textId="77777777" w:rsidR="005905EE" w:rsidRPr="005905EE" w:rsidRDefault="005905EE" w:rsidP="00207BAF">
      <w:pPr>
        <w:pStyle w:val="NormalWeb"/>
        <w:numPr>
          <w:ilvl w:val="0"/>
          <w:numId w:val="29"/>
        </w:numPr>
        <w:suppressAutoHyphens w:val="0"/>
        <w:spacing w:before="51" w:after="0"/>
        <w:jc w:val="both"/>
        <w:rPr>
          <w:rFonts w:ascii="Marianne" w:hAnsi="Marianne"/>
          <w:sz w:val="22"/>
          <w:szCs w:val="22"/>
        </w:rPr>
      </w:pPr>
      <w:r w:rsidRPr="005905EE">
        <w:rPr>
          <w:rFonts w:ascii="Marianne" w:hAnsi="Marianne"/>
          <w:sz w:val="22"/>
          <w:szCs w:val="22"/>
        </w:rPr>
        <w:t xml:space="preserve">Assistance à la rédaction des pièces administratives : Le représentant du pouvoir adjudicateur établira les pièces administratives du dossier de consultation (règlement de consultation, acte d’engagement, </w:t>
      </w:r>
      <w:r w:rsidR="00172446" w:rsidRPr="005905EE">
        <w:rPr>
          <w:rFonts w:ascii="Marianne" w:hAnsi="Marianne"/>
          <w:sz w:val="22"/>
          <w:szCs w:val="22"/>
        </w:rPr>
        <w:t>CCAP...</w:t>
      </w:r>
      <w:r w:rsidRPr="005905EE">
        <w:rPr>
          <w:rFonts w:ascii="Marianne" w:hAnsi="Marianne"/>
          <w:sz w:val="22"/>
          <w:szCs w:val="22"/>
        </w:rPr>
        <w:t xml:space="preserve">). Le titulaire fournira les pièces ou renseignements suivants : </w:t>
      </w:r>
    </w:p>
    <w:p w14:paraId="10EDE2BF" w14:textId="77777777" w:rsidR="005905EE" w:rsidRPr="005905EE" w:rsidRDefault="00BA7614" w:rsidP="00207BAF">
      <w:pPr>
        <w:pStyle w:val="NormalWeb"/>
        <w:numPr>
          <w:ilvl w:val="1"/>
          <w:numId w:val="29"/>
        </w:numPr>
        <w:suppressAutoHyphens w:val="0"/>
        <w:spacing w:before="51" w:after="0"/>
        <w:jc w:val="both"/>
        <w:rPr>
          <w:rFonts w:ascii="Marianne" w:hAnsi="Marianne"/>
          <w:sz w:val="22"/>
          <w:szCs w:val="22"/>
        </w:rPr>
      </w:pPr>
      <w:r w:rsidRPr="005905EE">
        <w:rPr>
          <w:rFonts w:ascii="Marianne" w:hAnsi="Marianne"/>
          <w:sz w:val="22"/>
          <w:szCs w:val="22"/>
        </w:rPr>
        <w:t>Capacités</w:t>
      </w:r>
      <w:r w:rsidR="005905EE" w:rsidRPr="005905EE">
        <w:rPr>
          <w:rFonts w:ascii="Marianne" w:hAnsi="Marianne"/>
          <w:sz w:val="22"/>
          <w:szCs w:val="22"/>
        </w:rPr>
        <w:t xml:space="preserve"> minimales, économiques et financières, professionnelles et techniques</w:t>
      </w:r>
      <w:r w:rsidR="006552B1">
        <w:rPr>
          <w:rFonts w:ascii="Marianne" w:hAnsi="Marianne"/>
          <w:sz w:val="22"/>
          <w:szCs w:val="22"/>
        </w:rPr>
        <w:t> ;</w:t>
      </w:r>
    </w:p>
    <w:p w14:paraId="11206FF0" w14:textId="77777777" w:rsidR="00BA7614" w:rsidRPr="005905EE" w:rsidRDefault="00BA7614" w:rsidP="00207BAF">
      <w:pPr>
        <w:pStyle w:val="NormalWeb"/>
        <w:numPr>
          <w:ilvl w:val="1"/>
          <w:numId w:val="29"/>
        </w:numPr>
        <w:suppressAutoHyphens w:val="0"/>
        <w:spacing w:before="51" w:after="0"/>
        <w:jc w:val="both"/>
        <w:rPr>
          <w:rFonts w:ascii="Marianne" w:hAnsi="Marianne"/>
          <w:sz w:val="22"/>
          <w:szCs w:val="22"/>
        </w:rPr>
      </w:pPr>
      <w:r>
        <w:rPr>
          <w:rFonts w:ascii="Marianne" w:hAnsi="Marianne"/>
          <w:sz w:val="22"/>
          <w:szCs w:val="22"/>
        </w:rPr>
        <w:t xml:space="preserve">Proposition </w:t>
      </w:r>
      <w:r w:rsidR="00207BAF">
        <w:rPr>
          <w:rFonts w:ascii="Marianne" w:hAnsi="Marianne"/>
          <w:sz w:val="22"/>
          <w:szCs w:val="22"/>
        </w:rPr>
        <w:t>d’insertion de clauses environnementales en prescription dans les pièces contractuelles ou/et en tant que critère de notation des offres</w:t>
      </w:r>
      <w:r w:rsidR="006552B1">
        <w:rPr>
          <w:rFonts w:ascii="Marianne" w:hAnsi="Marianne"/>
          <w:sz w:val="22"/>
          <w:szCs w:val="22"/>
        </w:rPr>
        <w:t> ;</w:t>
      </w:r>
      <w:r w:rsidR="00207BAF">
        <w:rPr>
          <w:rFonts w:ascii="Marianne" w:hAnsi="Marianne"/>
          <w:sz w:val="22"/>
          <w:szCs w:val="22"/>
        </w:rPr>
        <w:t xml:space="preserve"> </w:t>
      </w:r>
    </w:p>
    <w:p w14:paraId="247306A8" w14:textId="77777777" w:rsidR="005905EE" w:rsidRDefault="00BA7614" w:rsidP="00207BAF">
      <w:pPr>
        <w:pStyle w:val="NormalWeb"/>
        <w:numPr>
          <w:ilvl w:val="1"/>
          <w:numId w:val="29"/>
        </w:numPr>
        <w:suppressAutoHyphens w:val="0"/>
        <w:spacing w:before="51" w:after="0"/>
        <w:jc w:val="both"/>
        <w:rPr>
          <w:rFonts w:ascii="Marianne" w:hAnsi="Marianne"/>
          <w:sz w:val="22"/>
          <w:szCs w:val="22"/>
        </w:rPr>
      </w:pPr>
      <w:r w:rsidRPr="005905EE">
        <w:rPr>
          <w:rFonts w:ascii="Marianne" w:hAnsi="Marianne"/>
          <w:sz w:val="22"/>
          <w:szCs w:val="22"/>
        </w:rPr>
        <w:t>Avis</w:t>
      </w:r>
      <w:r w:rsidR="005905EE" w:rsidRPr="005905EE">
        <w:rPr>
          <w:rFonts w:ascii="Marianne" w:hAnsi="Marianne"/>
          <w:sz w:val="22"/>
          <w:szCs w:val="22"/>
        </w:rPr>
        <w:t xml:space="preserve"> sur les clauses des marchés travaux (avance, pénalités, réception ..)</w:t>
      </w:r>
      <w:r w:rsidR="006552B1">
        <w:rPr>
          <w:rFonts w:ascii="Marianne" w:hAnsi="Marianne"/>
          <w:sz w:val="22"/>
          <w:szCs w:val="22"/>
        </w:rPr>
        <w:t>.</w:t>
      </w:r>
      <w:r w:rsidR="005905EE" w:rsidRPr="005905EE">
        <w:rPr>
          <w:rFonts w:ascii="Marianne" w:hAnsi="Marianne"/>
          <w:sz w:val="22"/>
          <w:szCs w:val="22"/>
        </w:rPr>
        <w:t xml:space="preserve"> </w:t>
      </w:r>
    </w:p>
    <w:p w14:paraId="6BD324E8" w14:textId="77777777" w:rsidR="009C1844" w:rsidRPr="005905EE" w:rsidRDefault="009C1844" w:rsidP="009C1844">
      <w:pPr>
        <w:pStyle w:val="NormalWeb"/>
        <w:numPr>
          <w:ilvl w:val="0"/>
          <w:numId w:val="29"/>
        </w:numPr>
        <w:suppressAutoHyphens w:val="0"/>
        <w:spacing w:before="51" w:after="0"/>
        <w:jc w:val="both"/>
        <w:rPr>
          <w:rFonts w:ascii="Marianne" w:hAnsi="Marianne"/>
          <w:sz w:val="22"/>
          <w:szCs w:val="22"/>
        </w:rPr>
      </w:pPr>
      <w:r>
        <w:rPr>
          <w:rFonts w:ascii="Marianne" w:hAnsi="Marianne"/>
          <w:sz w:val="22"/>
          <w:szCs w:val="22"/>
        </w:rPr>
        <w:t>Participation aux visites de chantier organisées dans le cadre de la consultation</w:t>
      </w:r>
      <w:r w:rsidR="006552B1">
        <w:rPr>
          <w:rFonts w:ascii="Marianne" w:hAnsi="Marianne"/>
          <w:sz w:val="22"/>
          <w:szCs w:val="22"/>
        </w:rPr>
        <w:t>.</w:t>
      </w:r>
      <w:r>
        <w:rPr>
          <w:rFonts w:ascii="Marianne" w:hAnsi="Marianne"/>
          <w:sz w:val="22"/>
          <w:szCs w:val="22"/>
        </w:rPr>
        <w:t xml:space="preserve"> </w:t>
      </w:r>
    </w:p>
    <w:p w14:paraId="1E3BDC3B" w14:textId="77777777" w:rsidR="005905EE" w:rsidRPr="005905EE" w:rsidRDefault="005905EE" w:rsidP="00207BAF">
      <w:pPr>
        <w:pStyle w:val="NormalWeb"/>
        <w:jc w:val="both"/>
        <w:rPr>
          <w:rFonts w:ascii="Marianne" w:hAnsi="Marianne"/>
          <w:sz w:val="22"/>
          <w:szCs w:val="22"/>
        </w:rPr>
      </w:pPr>
      <w:r w:rsidRPr="005905EE">
        <w:rPr>
          <w:rFonts w:ascii="Marianne" w:hAnsi="Marianne"/>
          <w:b/>
          <w:bCs/>
          <w:color w:val="000000"/>
          <w:sz w:val="22"/>
          <w:szCs w:val="22"/>
        </w:rPr>
        <w:t xml:space="preserve">Phase 3 : Analyse des propositions : </w:t>
      </w:r>
      <w:r w:rsidR="00244D57">
        <w:rPr>
          <w:rFonts w:ascii="Marianne" w:hAnsi="Marianne"/>
          <w:b/>
          <w:bCs/>
          <w:color w:val="000000"/>
          <w:sz w:val="22"/>
          <w:szCs w:val="22"/>
        </w:rPr>
        <w:t>AMT</w:t>
      </w:r>
    </w:p>
    <w:p w14:paraId="797C9853" w14:textId="77777777" w:rsidR="005905EE" w:rsidRPr="00172446" w:rsidRDefault="00207BAF" w:rsidP="00207BAF">
      <w:pPr>
        <w:pStyle w:val="NormalWeb"/>
        <w:numPr>
          <w:ilvl w:val="0"/>
          <w:numId w:val="30"/>
        </w:numPr>
        <w:suppressAutoHyphens w:val="0"/>
        <w:spacing w:before="100" w:beforeAutospacing="1" w:after="119"/>
        <w:jc w:val="both"/>
        <w:rPr>
          <w:rFonts w:ascii="Marianne" w:hAnsi="Marianne"/>
          <w:sz w:val="22"/>
          <w:szCs w:val="22"/>
        </w:rPr>
      </w:pPr>
      <w:r w:rsidRPr="005905EE">
        <w:rPr>
          <w:rFonts w:ascii="Marianne" w:hAnsi="Marianne"/>
          <w:color w:val="000000"/>
          <w:sz w:val="22"/>
          <w:szCs w:val="22"/>
        </w:rPr>
        <w:t>Analyse</w:t>
      </w:r>
      <w:r w:rsidR="005905EE" w:rsidRPr="005905EE">
        <w:rPr>
          <w:rFonts w:ascii="Marianne" w:hAnsi="Marianne"/>
          <w:color w:val="000000"/>
          <w:sz w:val="22"/>
          <w:szCs w:val="22"/>
        </w:rPr>
        <w:t xml:space="preserve"> réalisée </w:t>
      </w:r>
      <w:r>
        <w:rPr>
          <w:rFonts w:ascii="Marianne" w:hAnsi="Marianne"/>
          <w:color w:val="000000"/>
          <w:sz w:val="22"/>
          <w:szCs w:val="22"/>
        </w:rPr>
        <w:t xml:space="preserve">en relation étroite avec le maitre d’ouvrage et </w:t>
      </w:r>
      <w:r w:rsidR="005905EE" w:rsidRPr="005905EE">
        <w:rPr>
          <w:rFonts w:ascii="Marianne" w:hAnsi="Marianne"/>
          <w:color w:val="000000"/>
          <w:sz w:val="22"/>
          <w:szCs w:val="22"/>
        </w:rPr>
        <w:t>conformément aux prescriptions indiquées dans le règlement de consultation. (</w:t>
      </w:r>
      <w:r w:rsidRPr="005905EE">
        <w:rPr>
          <w:rFonts w:ascii="Marianne" w:hAnsi="Marianne"/>
          <w:color w:val="000000"/>
          <w:sz w:val="22"/>
          <w:szCs w:val="22"/>
        </w:rPr>
        <w:t>Analyse</w:t>
      </w:r>
      <w:r w:rsidR="005905EE" w:rsidRPr="005905EE">
        <w:rPr>
          <w:rFonts w:ascii="Marianne" w:hAnsi="Marianne"/>
          <w:color w:val="000000"/>
          <w:sz w:val="22"/>
          <w:szCs w:val="22"/>
        </w:rPr>
        <w:t xml:space="preserve"> des candidatures, </w:t>
      </w:r>
      <w:r w:rsidR="005905EE" w:rsidRPr="00172446">
        <w:rPr>
          <w:rFonts w:ascii="Marianne" w:hAnsi="Marianne"/>
          <w:sz w:val="22"/>
          <w:szCs w:val="22"/>
        </w:rPr>
        <w:t xml:space="preserve">analyse des offres, négociation </w:t>
      </w:r>
      <w:r w:rsidRPr="00172446">
        <w:rPr>
          <w:rFonts w:ascii="Marianne" w:hAnsi="Marianne"/>
          <w:sz w:val="22"/>
          <w:szCs w:val="22"/>
        </w:rPr>
        <w:t>éventuelle,</w:t>
      </w:r>
      <w:r w:rsidR="005905EE" w:rsidRPr="00172446">
        <w:rPr>
          <w:rFonts w:ascii="Marianne" w:hAnsi="Marianne"/>
          <w:sz w:val="22"/>
          <w:szCs w:val="22"/>
        </w:rPr>
        <w:t xml:space="preserve"> </w:t>
      </w:r>
      <w:r w:rsidRPr="00172446">
        <w:rPr>
          <w:rFonts w:ascii="Marianne" w:hAnsi="Marianne"/>
          <w:sz w:val="22"/>
          <w:szCs w:val="22"/>
        </w:rPr>
        <w:t>mise au point</w:t>
      </w:r>
      <w:r w:rsidR="00172446" w:rsidRPr="00172446">
        <w:rPr>
          <w:rFonts w:ascii="Marianne" w:hAnsi="Marianne"/>
          <w:sz w:val="22"/>
          <w:szCs w:val="22"/>
        </w:rPr>
        <w:t xml:space="preserve"> ...</w:t>
      </w:r>
      <w:r w:rsidR="005905EE" w:rsidRPr="00172446">
        <w:rPr>
          <w:rFonts w:ascii="Marianne" w:hAnsi="Marianne"/>
          <w:sz w:val="22"/>
          <w:szCs w:val="22"/>
        </w:rPr>
        <w:t xml:space="preserve">) </w:t>
      </w:r>
    </w:p>
    <w:p w14:paraId="3BECA0A3" w14:textId="77777777" w:rsidR="002B25A3" w:rsidRPr="00172446" w:rsidRDefault="002B25A3" w:rsidP="002B25A3">
      <w:pPr>
        <w:pStyle w:val="NormalWeb"/>
        <w:suppressAutoHyphens w:val="0"/>
        <w:spacing w:before="100" w:beforeAutospacing="1" w:after="119"/>
        <w:ind w:left="720"/>
        <w:jc w:val="both"/>
        <w:rPr>
          <w:rFonts w:ascii="Marianne" w:hAnsi="Marianne"/>
          <w:sz w:val="16"/>
          <w:szCs w:val="16"/>
        </w:rPr>
      </w:pPr>
    </w:p>
    <w:p w14:paraId="7FDB6A0C" w14:textId="77777777" w:rsidR="005905EE" w:rsidRPr="00172446" w:rsidRDefault="002B25A3" w:rsidP="00207BAF">
      <w:pPr>
        <w:pStyle w:val="NormalWeb"/>
        <w:spacing w:before="119" w:after="0" w:line="238" w:lineRule="atLeast"/>
        <w:jc w:val="both"/>
        <w:rPr>
          <w:rFonts w:ascii="Marianne" w:hAnsi="Marianne"/>
          <w:sz w:val="22"/>
          <w:szCs w:val="22"/>
        </w:rPr>
      </w:pPr>
      <w:r w:rsidRPr="00172446">
        <w:rPr>
          <w:rFonts w:ascii="Marianne" w:hAnsi="Marianne"/>
          <w:b/>
          <w:bCs/>
          <w:sz w:val="22"/>
          <w:szCs w:val="22"/>
        </w:rPr>
        <w:t>P</w:t>
      </w:r>
      <w:r w:rsidR="005905EE" w:rsidRPr="00172446">
        <w:rPr>
          <w:rFonts w:ascii="Marianne" w:hAnsi="Marianne"/>
          <w:b/>
          <w:bCs/>
          <w:sz w:val="22"/>
          <w:szCs w:val="22"/>
        </w:rPr>
        <w:t>hase 4 : Préparation de chantier  </w:t>
      </w:r>
    </w:p>
    <w:p w14:paraId="1F805096" w14:textId="77777777" w:rsidR="00355E62" w:rsidRPr="00172446" w:rsidRDefault="005905EE" w:rsidP="00355E62">
      <w:pPr>
        <w:pStyle w:val="NormalWeb"/>
        <w:numPr>
          <w:ilvl w:val="0"/>
          <w:numId w:val="31"/>
        </w:numPr>
        <w:suppressAutoHyphens w:val="0"/>
        <w:spacing w:before="51" w:after="0"/>
        <w:jc w:val="both"/>
        <w:rPr>
          <w:rFonts w:ascii="Marianne" w:hAnsi="Marianne"/>
          <w:sz w:val="22"/>
          <w:szCs w:val="22"/>
        </w:rPr>
      </w:pPr>
      <w:r w:rsidRPr="00172446">
        <w:rPr>
          <w:rFonts w:ascii="Marianne" w:hAnsi="Marianne"/>
          <w:sz w:val="22"/>
          <w:szCs w:val="22"/>
        </w:rPr>
        <w:t>Organisation d</w:t>
      </w:r>
      <w:r w:rsidR="00355E62" w:rsidRPr="00172446">
        <w:rPr>
          <w:rFonts w:ascii="Marianne" w:hAnsi="Marianne"/>
          <w:sz w:val="22"/>
          <w:szCs w:val="22"/>
        </w:rPr>
        <w:t>e</w:t>
      </w:r>
      <w:r w:rsidRPr="00172446">
        <w:rPr>
          <w:rFonts w:ascii="Marianne" w:hAnsi="Marianne"/>
          <w:sz w:val="22"/>
          <w:szCs w:val="22"/>
        </w:rPr>
        <w:t xml:space="preserve"> réunion</w:t>
      </w:r>
      <w:r w:rsidR="00355E62" w:rsidRPr="00172446">
        <w:rPr>
          <w:rFonts w:ascii="Marianne" w:hAnsi="Marianne"/>
          <w:sz w:val="22"/>
          <w:szCs w:val="22"/>
        </w:rPr>
        <w:t>s</w:t>
      </w:r>
      <w:r w:rsidRPr="00172446">
        <w:rPr>
          <w:rFonts w:ascii="Marianne" w:hAnsi="Marianne"/>
          <w:sz w:val="22"/>
          <w:szCs w:val="22"/>
        </w:rPr>
        <w:t xml:space="preserve"> de présentation de l’opération sur site </w:t>
      </w:r>
      <w:r w:rsidR="009C1844" w:rsidRPr="00172446">
        <w:rPr>
          <w:rFonts w:ascii="Marianne" w:hAnsi="Marianne"/>
          <w:sz w:val="22"/>
          <w:szCs w:val="22"/>
        </w:rPr>
        <w:t xml:space="preserve">si besoin en fonction du projet </w:t>
      </w:r>
    </w:p>
    <w:p w14:paraId="18A058A5" w14:textId="77777777" w:rsidR="005905EE" w:rsidRPr="005905EE" w:rsidRDefault="00207BAF" w:rsidP="00207BAF">
      <w:pPr>
        <w:pStyle w:val="NormalWeb"/>
        <w:numPr>
          <w:ilvl w:val="0"/>
          <w:numId w:val="31"/>
        </w:numPr>
        <w:suppressAutoHyphens w:val="0"/>
        <w:spacing w:before="51" w:after="0"/>
        <w:jc w:val="both"/>
        <w:rPr>
          <w:rFonts w:ascii="Marianne" w:hAnsi="Marianne"/>
          <w:sz w:val="22"/>
          <w:szCs w:val="22"/>
        </w:rPr>
      </w:pPr>
      <w:r w:rsidRPr="00172446">
        <w:rPr>
          <w:rFonts w:ascii="Marianne" w:hAnsi="Marianne"/>
          <w:sz w:val="22"/>
          <w:szCs w:val="22"/>
        </w:rPr>
        <w:t>Mise</w:t>
      </w:r>
      <w:r w:rsidR="005905EE" w:rsidRPr="00172446">
        <w:rPr>
          <w:rFonts w:ascii="Marianne" w:hAnsi="Marianne"/>
          <w:sz w:val="22"/>
          <w:szCs w:val="22"/>
        </w:rPr>
        <w:t xml:space="preserve"> au point avec l’entreprise retenue, du calendrier détaillé de réalisation, de l’organisation du chantier, de l’ordonnancement des travaux, des modalités précises de réalisation et des conditions d'établissement et de transmission des documents exigés par</w:t>
      </w:r>
      <w:r w:rsidR="005905EE" w:rsidRPr="005905EE">
        <w:rPr>
          <w:rFonts w:ascii="Marianne" w:hAnsi="Marianne"/>
          <w:color w:val="000000"/>
          <w:sz w:val="22"/>
          <w:szCs w:val="22"/>
        </w:rPr>
        <w:t xml:space="preserve"> le marché. </w:t>
      </w:r>
    </w:p>
    <w:p w14:paraId="5A7576B9" w14:textId="77777777" w:rsidR="005905EE" w:rsidRPr="005905EE" w:rsidRDefault="005905EE" w:rsidP="00207BAF">
      <w:pPr>
        <w:pStyle w:val="NormalWeb"/>
        <w:ind w:right="567"/>
        <w:jc w:val="both"/>
        <w:rPr>
          <w:rFonts w:ascii="Marianne" w:hAnsi="Marianne"/>
          <w:sz w:val="22"/>
          <w:szCs w:val="22"/>
        </w:rPr>
      </w:pPr>
      <w:r w:rsidRPr="005905EE">
        <w:rPr>
          <w:rFonts w:ascii="Marianne" w:hAnsi="Marianne"/>
          <w:b/>
          <w:bCs/>
          <w:color w:val="000000"/>
          <w:sz w:val="22"/>
          <w:szCs w:val="22"/>
        </w:rPr>
        <w:t xml:space="preserve">Phase 5 : direction de l'exécution du contrat de travaux </w:t>
      </w:r>
      <w:r w:rsidR="00244D57">
        <w:rPr>
          <w:rFonts w:ascii="Marianne" w:hAnsi="Marianne"/>
          <w:b/>
          <w:bCs/>
          <w:color w:val="000000"/>
          <w:sz w:val="22"/>
          <w:szCs w:val="22"/>
        </w:rPr>
        <w:t xml:space="preserve">DET </w:t>
      </w:r>
    </w:p>
    <w:p w14:paraId="67588DAB"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t>Vérification</w:t>
      </w:r>
      <w:r w:rsidR="005905EE" w:rsidRPr="005905EE">
        <w:rPr>
          <w:rFonts w:ascii="Marianne" w:hAnsi="Marianne"/>
          <w:sz w:val="22"/>
          <w:szCs w:val="22"/>
        </w:rPr>
        <w:t xml:space="preserve"> </w:t>
      </w:r>
      <w:r w:rsidR="005905EE" w:rsidRPr="005905EE">
        <w:rPr>
          <w:rFonts w:ascii="Marianne" w:hAnsi="Marianne"/>
          <w:color w:val="000000"/>
          <w:sz w:val="22"/>
          <w:szCs w:val="22"/>
        </w:rPr>
        <w:t>que les documents d'exécution ainsi que les ouvrages en cours de réalisation respectent les dispositions des études effectuées</w:t>
      </w:r>
      <w:r w:rsidR="005905EE" w:rsidRPr="005905EE">
        <w:rPr>
          <w:rFonts w:ascii="Marianne" w:hAnsi="Marianne"/>
          <w:sz w:val="22"/>
          <w:szCs w:val="22"/>
        </w:rPr>
        <w:t xml:space="preserve"> </w:t>
      </w:r>
    </w:p>
    <w:p w14:paraId="4B3FB9A1"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t>Vérification</w:t>
      </w:r>
      <w:r w:rsidR="005905EE" w:rsidRPr="005905EE">
        <w:rPr>
          <w:rFonts w:ascii="Marianne" w:hAnsi="Marianne"/>
          <w:sz w:val="22"/>
          <w:szCs w:val="22"/>
        </w:rPr>
        <w:t xml:space="preserve"> que les documents qui doivent être produits par l'entrepreneur, en application du contrat de travaux ainsi que l'exécution des travaux sont conformes au</w:t>
      </w:r>
      <w:r w:rsidR="002B25A3">
        <w:rPr>
          <w:rFonts w:ascii="Marianne" w:hAnsi="Marianne"/>
          <w:sz w:val="22"/>
          <w:szCs w:val="22"/>
        </w:rPr>
        <w:t xml:space="preserve"> </w:t>
      </w:r>
      <w:r w:rsidR="005905EE" w:rsidRPr="005905EE">
        <w:rPr>
          <w:rFonts w:ascii="Marianne" w:hAnsi="Marianne"/>
          <w:sz w:val="22"/>
          <w:szCs w:val="22"/>
        </w:rPr>
        <w:t xml:space="preserve">dit contrat ; </w:t>
      </w:r>
    </w:p>
    <w:p w14:paraId="66C12D87"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t>Délivrance</w:t>
      </w:r>
      <w:r w:rsidR="005905EE" w:rsidRPr="005905EE">
        <w:rPr>
          <w:rFonts w:ascii="Marianne" w:hAnsi="Marianne"/>
          <w:sz w:val="22"/>
          <w:szCs w:val="22"/>
        </w:rPr>
        <w:t xml:space="preserve"> des ordres de service, établissement des procès-verbaux</w:t>
      </w:r>
      <w:r>
        <w:rPr>
          <w:rFonts w:ascii="Marianne" w:hAnsi="Marianne"/>
          <w:sz w:val="22"/>
          <w:szCs w:val="22"/>
        </w:rPr>
        <w:t>,</w:t>
      </w:r>
      <w:r w:rsidRPr="005905EE">
        <w:rPr>
          <w:rFonts w:ascii="Marianne" w:hAnsi="Marianne"/>
          <w:sz w:val="22"/>
          <w:szCs w:val="22"/>
        </w:rPr>
        <w:t xml:space="preserve"> des constats contradictoires</w:t>
      </w:r>
      <w:r w:rsidR="005905EE" w:rsidRPr="005905EE">
        <w:rPr>
          <w:rFonts w:ascii="Marianne" w:hAnsi="Marianne"/>
          <w:sz w:val="22"/>
          <w:szCs w:val="22"/>
        </w:rPr>
        <w:t xml:space="preserve"> nécessaires à l'exécution du contrat de travaux, </w:t>
      </w:r>
    </w:p>
    <w:p w14:paraId="1BFC7E4B"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lastRenderedPageBreak/>
        <w:t>Organisation</w:t>
      </w:r>
      <w:r w:rsidR="005905EE" w:rsidRPr="005905EE">
        <w:rPr>
          <w:rFonts w:ascii="Marianne" w:hAnsi="Marianne"/>
          <w:sz w:val="22"/>
          <w:szCs w:val="22"/>
        </w:rPr>
        <w:t xml:space="preserve"> et direction des réunions de chantier</w:t>
      </w:r>
      <w:r>
        <w:rPr>
          <w:rFonts w:ascii="Marianne" w:hAnsi="Marianne"/>
          <w:sz w:val="22"/>
          <w:szCs w:val="22"/>
        </w:rPr>
        <w:t xml:space="preserve"> hebdomadaires</w:t>
      </w:r>
      <w:r w:rsidR="005905EE" w:rsidRPr="005905EE">
        <w:rPr>
          <w:rFonts w:ascii="Marianne" w:hAnsi="Marianne"/>
          <w:sz w:val="22"/>
          <w:szCs w:val="22"/>
        </w:rPr>
        <w:t>, rédaction et transmission des comptes rendus</w:t>
      </w:r>
    </w:p>
    <w:p w14:paraId="4085CC74"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t>Suivi</w:t>
      </w:r>
      <w:r w:rsidR="005905EE" w:rsidRPr="005905EE">
        <w:rPr>
          <w:rFonts w:ascii="Marianne" w:hAnsi="Marianne"/>
          <w:sz w:val="22"/>
          <w:szCs w:val="22"/>
        </w:rPr>
        <w:t xml:space="preserve"> financier des marchés travaux (bilan des plus ou moins-valu</w:t>
      </w:r>
      <w:r w:rsidR="001F18DA">
        <w:rPr>
          <w:rFonts w:ascii="Marianne" w:hAnsi="Marianne"/>
          <w:sz w:val="22"/>
          <w:szCs w:val="22"/>
        </w:rPr>
        <w:t>e</w:t>
      </w:r>
      <w:r w:rsidR="005905EE" w:rsidRPr="005905EE">
        <w:rPr>
          <w:rFonts w:ascii="Marianne" w:hAnsi="Marianne"/>
          <w:sz w:val="22"/>
          <w:szCs w:val="22"/>
        </w:rPr>
        <w:t xml:space="preserve">s, études des modifications à apporter, ...) </w:t>
      </w:r>
    </w:p>
    <w:p w14:paraId="6801435F" w14:textId="77777777" w:rsidR="005905EE" w:rsidRPr="005905EE" w:rsidRDefault="00207BAF" w:rsidP="00207BAF">
      <w:pPr>
        <w:pStyle w:val="NormalWeb"/>
        <w:numPr>
          <w:ilvl w:val="0"/>
          <w:numId w:val="32"/>
        </w:numPr>
        <w:suppressAutoHyphens w:val="0"/>
        <w:spacing w:before="51" w:after="0"/>
        <w:jc w:val="both"/>
        <w:rPr>
          <w:rFonts w:ascii="Marianne" w:hAnsi="Marianne"/>
          <w:sz w:val="22"/>
          <w:szCs w:val="22"/>
        </w:rPr>
      </w:pPr>
      <w:r w:rsidRPr="005905EE">
        <w:rPr>
          <w:rFonts w:ascii="Marianne" w:hAnsi="Marianne"/>
          <w:sz w:val="22"/>
          <w:szCs w:val="22"/>
        </w:rPr>
        <w:t>Vérification</w:t>
      </w:r>
      <w:r w:rsidR="005905EE" w:rsidRPr="005905EE">
        <w:rPr>
          <w:rFonts w:ascii="Marianne" w:hAnsi="Marianne"/>
          <w:sz w:val="22"/>
          <w:szCs w:val="22"/>
        </w:rPr>
        <w:t xml:space="preserve"> des demandes de paiement de l’entreprise. </w:t>
      </w:r>
    </w:p>
    <w:p w14:paraId="13828D6C" w14:textId="77777777" w:rsidR="005905EE" w:rsidRDefault="005905EE" w:rsidP="00207BAF">
      <w:pPr>
        <w:pStyle w:val="NormalWeb"/>
        <w:ind w:right="567"/>
        <w:jc w:val="both"/>
        <w:rPr>
          <w:rFonts w:ascii="Marianne" w:hAnsi="Marianne"/>
          <w:b/>
          <w:bCs/>
          <w:color w:val="000000"/>
          <w:sz w:val="22"/>
          <w:szCs w:val="22"/>
        </w:rPr>
      </w:pPr>
      <w:r w:rsidRPr="005905EE">
        <w:rPr>
          <w:rFonts w:ascii="Marianne" w:hAnsi="Marianne"/>
          <w:b/>
          <w:bCs/>
          <w:color w:val="000000"/>
          <w:sz w:val="22"/>
          <w:szCs w:val="22"/>
        </w:rPr>
        <w:t xml:space="preserve">Phase 6 : réception de travaux </w:t>
      </w:r>
      <w:r w:rsidR="001002DE">
        <w:rPr>
          <w:rFonts w:ascii="Marianne" w:hAnsi="Marianne"/>
          <w:b/>
          <w:bCs/>
          <w:color w:val="000000"/>
          <w:sz w:val="22"/>
          <w:szCs w:val="22"/>
        </w:rPr>
        <w:t xml:space="preserve">– assistance </w:t>
      </w:r>
      <w:r w:rsidR="00244D57">
        <w:rPr>
          <w:rFonts w:ascii="Marianne" w:hAnsi="Marianne"/>
          <w:b/>
          <w:bCs/>
          <w:color w:val="000000"/>
          <w:sz w:val="22"/>
          <w:szCs w:val="22"/>
        </w:rPr>
        <w:t xml:space="preserve">- AOR </w:t>
      </w:r>
    </w:p>
    <w:p w14:paraId="12783005" w14:textId="77777777" w:rsidR="005905EE" w:rsidRPr="00D52F12" w:rsidRDefault="003F460C" w:rsidP="0040581A">
      <w:pPr>
        <w:pStyle w:val="NormalWeb"/>
        <w:ind w:right="567"/>
        <w:jc w:val="both"/>
        <w:rPr>
          <w:rFonts w:ascii="Marianne" w:hAnsi="Marianne"/>
          <w:sz w:val="22"/>
          <w:szCs w:val="22"/>
        </w:rPr>
      </w:pPr>
      <w:r>
        <w:rPr>
          <w:rFonts w:ascii="Marianne" w:hAnsi="Marianne"/>
          <w:b/>
          <w:bCs/>
          <w:color w:val="000000"/>
          <w:sz w:val="22"/>
          <w:szCs w:val="22"/>
        </w:rPr>
        <w:tab/>
      </w:r>
      <w:r w:rsidR="00207BAF" w:rsidRPr="00D52F12">
        <w:rPr>
          <w:rFonts w:ascii="Marianne" w:hAnsi="Marianne"/>
          <w:color w:val="000000"/>
          <w:sz w:val="22"/>
          <w:szCs w:val="22"/>
        </w:rPr>
        <w:t>Organisation</w:t>
      </w:r>
      <w:r w:rsidR="005905EE" w:rsidRPr="00D52F12">
        <w:rPr>
          <w:rFonts w:ascii="Marianne" w:hAnsi="Marianne"/>
          <w:color w:val="000000"/>
          <w:sz w:val="22"/>
          <w:szCs w:val="22"/>
        </w:rPr>
        <w:t xml:space="preserve"> des opérations préalables à la réception des travaux, établissement du </w:t>
      </w:r>
      <w:r w:rsidR="00207BAF" w:rsidRPr="00D52F12">
        <w:rPr>
          <w:rFonts w:ascii="Marianne" w:hAnsi="Marianne"/>
          <w:color w:val="000000"/>
          <w:sz w:val="22"/>
          <w:szCs w:val="22"/>
        </w:rPr>
        <w:t xml:space="preserve">procès-verbal et </w:t>
      </w:r>
      <w:r w:rsidR="001002DE" w:rsidRPr="00D52F12">
        <w:rPr>
          <w:rFonts w:ascii="Marianne" w:hAnsi="Marianne"/>
          <w:color w:val="000000"/>
          <w:sz w:val="22"/>
          <w:szCs w:val="22"/>
        </w:rPr>
        <w:t>des propositions</w:t>
      </w:r>
      <w:r w:rsidR="00207BAF" w:rsidRPr="00D52F12">
        <w:rPr>
          <w:rFonts w:ascii="Marianne" w:hAnsi="Marianne"/>
          <w:color w:val="000000"/>
          <w:sz w:val="22"/>
          <w:szCs w:val="22"/>
        </w:rPr>
        <w:t xml:space="preserve"> aux maitres d’ouvrages (art 41 CCAG Travaux)  </w:t>
      </w:r>
      <w:r w:rsidR="005905EE" w:rsidRPr="00D52F12">
        <w:rPr>
          <w:rFonts w:ascii="Marianne" w:hAnsi="Marianne"/>
          <w:color w:val="000000"/>
          <w:sz w:val="22"/>
          <w:szCs w:val="22"/>
        </w:rPr>
        <w:t xml:space="preserve"> </w:t>
      </w:r>
    </w:p>
    <w:p w14:paraId="27D6E3BE" w14:textId="77777777" w:rsidR="005905EE" w:rsidRPr="00D52F12" w:rsidRDefault="00207BAF" w:rsidP="00207BAF">
      <w:pPr>
        <w:pStyle w:val="NormalWeb"/>
        <w:numPr>
          <w:ilvl w:val="0"/>
          <w:numId w:val="33"/>
        </w:numPr>
        <w:suppressAutoHyphens w:val="0"/>
        <w:spacing w:before="51" w:after="0"/>
        <w:jc w:val="both"/>
        <w:rPr>
          <w:rFonts w:ascii="Marianne" w:hAnsi="Marianne"/>
          <w:sz w:val="22"/>
          <w:szCs w:val="22"/>
        </w:rPr>
      </w:pPr>
      <w:r w:rsidRPr="00D52F12">
        <w:rPr>
          <w:rFonts w:ascii="Marianne" w:hAnsi="Marianne"/>
          <w:color w:val="000000"/>
          <w:sz w:val="22"/>
          <w:szCs w:val="22"/>
        </w:rPr>
        <w:t>Suivi</w:t>
      </w:r>
      <w:r w:rsidR="005905EE" w:rsidRPr="00D52F12">
        <w:rPr>
          <w:rFonts w:ascii="Marianne" w:hAnsi="Marianne"/>
          <w:color w:val="000000"/>
          <w:sz w:val="22"/>
          <w:szCs w:val="22"/>
        </w:rPr>
        <w:t xml:space="preserve"> des réserves formulées lors de la réception des travaux jusqu’à leur levée</w:t>
      </w:r>
    </w:p>
    <w:p w14:paraId="79EBC524" w14:textId="77777777" w:rsidR="005905EE" w:rsidRPr="00D52F12" w:rsidRDefault="00207BAF" w:rsidP="00207BAF">
      <w:pPr>
        <w:pStyle w:val="NormalWeb"/>
        <w:numPr>
          <w:ilvl w:val="0"/>
          <w:numId w:val="33"/>
        </w:numPr>
        <w:suppressAutoHyphens w:val="0"/>
        <w:spacing w:before="51" w:after="0"/>
        <w:jc w:val="both"/>
        <w:rPr>
          <w:rFonts w:ascii="Marianne" w:hAnsi="Marianne"/>
          <w:strike/>
          <w:sz w:val="22"/>
          <w:szCs w:val="22"/>
        </w:rPr>
      </w:pPr>
      <w:r w:rsidRPr="00D52F12">
        <w:rPr>
          <w:rFonts w:ascii="Marianne" w:hAnsi="Marianne"/>
          <w:color w:val="000000"/>
          <w:sz w:val="22"/>
          <w:szCs w:val="22"/>
        </w:rPr>
        <w:t>Constitution</w:t>
      </w:r>
      <w:r w:rsidR="005905EE" w:rsidRPr="00D52F12">
        <w:rPr>
          <w:rFonts w:ascii="Marianne" w:hAnsi="Marianne"/>
          <w:color w:val="000000"/>
          <w:sz w:val="22"/>
          <w:szCs w:val="22"/>
        </w:rPr>
        <w:t xml:space="preserve"> du dossier des ouvrages exécutés </w:t>
      </w:r>
    </w:p>
    <w:p w14:paraId="64F6DD1A" w14:textId="77777777" w:rsidR="00D0273D" w:rsidRDefault="00207BAF" w:rsidP="0040581A">
      <w:pPr>
        <w:pStyle w:val="NormalWeb"/>
        <w:suppressAutoHyphens w:val="0"/>
        <w:overflowPunct w:val="0"/>
        <w:autoSpaceDE w:val="0"/>
        <w:spacing w:before="0" w:after="0"/>
        <w:jc w:val="both"/>
        <w:rPr>
          <w:rFonts w:ascii="Marianne" w:hAnsi="Marianne"/>
          <w:color w:val="000000"/>
          <w:sz w:val="22"/>
          <w:szCs w:val="22"/>
        </w:rPr>
      </w:pPr>
      <w:r w:rsidRPr="00D52F12">
        <w:rPr>
          <w:rFonts w:ascii="Marianne" w:hAnsi="Marianne"/>
          <w:color w:val="000000"/>
          <w:sz w:val="22"/>
          <w:szCs w:val="22"/>
        </w:rPr>
        <w:t xml:space="preserve"> </w:t>
      </w:r>
    </w:p>
    <w:p w14:paraId="6D8D255B" w14:textId="77777777" w:rsidR="0040581A" w:rsidRDefault="0040581A" w:rsidP="0040581A">
      <w:pPr>
        <w:pStyle w:val="NormalWeb"/>
        <w:suppressAutoHyphens w:val="0"/>
        <w:overflowPunct w:val="0"/>
        <w:autoSpaceDE w:val="0"/>
        <w:spacing w:before="0" w:after="0"/>
        <w:jc w:val="both"/>
        <w:rPr>
          <w:rFonts w:ascii="Marianne" w:hAnsi="Marianne"/>
          <w:b/>
          <w:bCs/>
          <w:color w:val="000000"/>
          <w:sz w:val="22"/>
          <w:szCs w:val="22"/>
        </w:rPr>
      </w:pPr>
      <w:r w:rsidRPr="00172446">
        <w:rPr>
          <w:rFonts w:ascii="Marianne" w:hAnsi="Marianne"/>
          <w:b/>
          <w:bCs/>
          <w:color w:val="000000"/>
          <w:sz w:val="22"/>
          <w:szCs w:val="22"/>
        </w:rPr>
        <w:t>Phase 7</w:t>
      </w:r>
      <w:r w:rsidR="00172446" w:rsidRPr="00172446">
        <w:rPr>
          <w:rFonts w:ascii="Marianne" w:hAnsi="Marianne"/>
          <w:b/>
          <w:bCs/>
          <w:color w:val="000000"/>
          <w:sz w:val="22"/>
          <w:szCs w:val="22"/>
        </w:rPr>
        <w:t> : période de garantie de parfait achèvement</w:t>
      </w:r>
    </w:p>
    <w:p w14:paraId="5ADEF803" w14:textId="77777777" w:rsidR="00172446" w:rsidRPr="00172446" w:rsidRDefault="00172446" w:rsidP="0040581A">
      <w:pPr>
        <w:pStyle w:val="NormalWeb"/>
        <w:suppressAutoHyphens w:val="0"/>
        <w:overflowPunct w:val="0"/>
        <w:autoSpaceDE w:val="0"/>
        <w:spacing w:before="0" w:after="0"/>
        <w:jc w:val="both"/>
        <w:rPr>
          <w:rFonts w:ascii="Marianne" w:hAnsi="Marianne" w:cs="Arial"/>
          <w:b/>
          <w:bCs/>
          <w:color w:val="000000"/>
          <w:sz w:val="22"/>
          <w:szCs w:val="22"/>
        </w:rPr>
      </w:pPr>
    </w:p>
    <w:p w14:paraId="36DD70EB" w14:textId="77777777" w:rsidR="001002DE" w:rsidRPr="00D0273D" w:rsidRDefault="00172446" w:rsidP="00BE7D17">
      <w:pPr>
        <w:pStyle w:val="NormalWeb"/>
        <w:numPr>
          <w:ilvl w:val="0"/>
          <w:numId w:val="33"/>
        </w:numPr>
        <w:suppressAutoHyphens w:val="0"/>
        <w:overflowPunct w:val="0"/>
        <w:autoSpaceDE w:val="0"/>
        <w:spacing w:before="0" w:after="0"/>
        <w:jc w:val="both"/>
        <w:rPr>
          <w:rFonts w:ascii="Marianne" w:hAnsi="Marianne" w:cs="Arial"/>
          <w:color w:val="000000"/>
          <w:sz w:val="22"/>
          <w:szCs w:val="22"/>
        </w:rPr>
      </w:pPr>
      <w:r>
        <w:rPr>
          <w:rFonts w:ascii="Marianne" w:hAnsi="Marianne" w:cs="Arial"/>
          <w:color w:val="000000"/>
          <w:sz w:val="22"/>
          <w:szCs w:val="22"/>
        </w:rPr>
        <w:t>Le</w:t>
      </w:r>
      <w:r w:rsidR="001002DE" w:rsidRPr="00D52F12">
        <w:rPr>
          <w:rFonts w:ascii="Marianne" w:hAnsi="Marianne" w:cs="Arial"/>
          <w:color w:val="000000"/>
          <w:sz w:val="22"/>
          <w:szCs w:val="22"/>
        </w:rPr>
        <w:t xml:space="preserve"> maître d’œuvre doit notamment procéder</w:t>
      </w:r>
      <w:r w:rsidR="001002DE" w:rsidRPr="00D0273D">
        <w:rPr>
          <w:rFonts w:ascii="Marianne" w:hAnsi="Marianne" w:cs="Arial"/>
          <w:color w:val="000000"/>
          <w:sz w:val="22"/>
          <w:szCs w:val="22"/>
        </w:rPr>
        <w:t xml:space="preserve"> aux constatations des malfaçons, défauts d’exécution, ou de mises en œuvre non conformes de matériels</w:t>
      </w:r>
      <w:r w:rsidR="00AB687F" w:rsidRPr="00D0273D">
        <w:rPr>
          <w:rFonts w:ascii="Marianne" w:hAnsi="Marianne" w:cs="Arial"/>
          <w:color w:val="000000"/>
          <w:sz w:val="22"/>
          <w:szCs w:val="22"/>
        </w:rPr>
        <w:t>,</w:t>
      </w:r>
      <w:r w:rsidR="001002DE" w:rsidRPr="00D0273D">
        <w:rPr>
          <w:rFonts w:ascii="Marianne" w:hAnsi="Marianne" w:cs="Arial"/>
          <w:color w:val="000000"/>
          <w:sz w:val="22"/>
          <w:szCs w:val="22"/>
        </w:rPr>
        <w:t xml:space="preserve"> </w:t>
      </w:r>
      <w:r w:rsidR="00AB687F" w:rsidRPr="00D0273D">
        <w:rPr>
          <w:rFonts w:ascii="Marianne" w:hAnsi="Marianne" w:cs="Arial"/>
          <w:color w:val="000000"/>
          <w:sz w:val="22"/>
          <w:szCs w:val="22"/>
        </w:rPr>
        <w:t>signalées par le maitre d’ouvrage et faire intervenir l’entreprise pour y remédier</w:t>
      </w:r>
      <w:r w:rsidR="001002DE" w:rsidRPr="00D0273D">
        <w:rPr>
          <w:rFonts w:ascii="Marianne" w:hAnsi="Marianne" w:cs="Arial"/>
          <w:color w:val="000000"/>
          <w:sz w:val="22"/>
          <w:szCs w:val="22"/>
        </w:rPr>
        <w:t>.</w:t>
      </w:r>
    </w:p>
    <w:p w14:paraId="6841BB70" w14:textId="77777777" w:rsidR="00295A7A" w:rsidRPr="001002DE" w:rsidRDefault="00295A7A" w:rsidP="008049B7">
      <w:pPr>
        <w:pStyle w:val="Standard"/>
        <w:spacing w:before="120" w:after="120"/>
        <w:ind w:left="-284"/>
        <w:rPr>
          <w:rFonts w:ascii="Marianne" w:hAnsi="Marianne"/>
          <w:sz w:val="22"/>
          <w:szCs w:val="22"/>
        </w:rPr>
      </w:pPr>
    </w:p>
    <w:p w14:paraId="3CC0B03F" w14:textId="77777777" w:rsidR="008049B7" w:rsidRPr="00796DAA" w:rsidRDefault="008049B7" w:rsidP="008049B7">
      <w:pPr>
        <w:pStyle w:val="Titre1"/>
        <w:overflowPunct w:val="0"/>
        <w:autoSpaceDE w:val="0"/>
        <w:rPr>
          <w:rFonts w:ascii="Marianne" w:hAnsi="Marianne"/>
          <w:bCs w:val="0"/>
          <w:sz w:val="22"/>
          <w:szCs w:val="22"/>
          <w:highlight w:val="lightGray"/>
          <w:u w:val="single"/>
        </w:rPr>
      </w:pPr>
      <w:r w:rsidRPr="00796DAA">
        <w:rPr>
          <w:rFonts w:ascii="Marianne" w:hAnsi="Marianne"/>
          <w:sz w:val="22"/>
          <w:szCs w:val="22"/>
          <w:highlight w:val="lightGray"/>
          <w:u w:val="single"/>
        </w:rPr>
        <w:t xml:space="preserve">ARTICLE </w:t>
      </w:r>
      <w:r w:rsidR="002B25A3" w:rsidRPr="00796DAA">
        <w:rPr>
          <w:rFonts w:ascii="Marianne" w:hAnsi="Marianne"/>
          <w:sz w:val="22"/>
          <w:szCs w:val="22"/>
          <w:highlight w:val="lightGray"/>
          <w:u w:val="single"/>
        </w:rPr>
        <w:t>2 -</w:t>
      </w:r>
      <w:r w:rsidRPr="00796DAA">
        <w:rPr>
          <w:rFonts w:ascii="Marianne" w:hAnsi="Marianne"/>
          <w:sz w:val="22"/>
          <w:szCs w:val="22"/>
          <w:highlight w:val="lightGray"/>
          <w:u w:val="single"/>
        </w:rPr>
        <w:t xml:space="preserve"> AUTRES INTERVENANTS DANS L’OPÉRATION</w:t>
      </w:r>
    </w:p>
    <w:p w14:paraId="473644B1" w14:textId="77777777" w:rsidR="005D25B4" w:rsidRPr="005905EE" w:rsidRDefault="005D25B4" w:rsidP="008049B7">
      <w:pPr>
        <w:pStyle w:val="Paragraphe"/>
        <w:overflowPunct w:val="0"/>
        <w:autoSpaceDE w:val="0"/>
        <w:spacing w:before="0"/>
        <w:rPr>
          <w:rFonts w:ascii="Marianne" w:hAnsi="Marianne" w:cs="Arial"/>
          <w:color w:val="000000"/>
          <w:sz w:val="22"/>
          <w:szCs w:val="22"/>
        </w:rPr>
      </w:pPr>
    </w:p>
    <w:p w14:paraId="07F6120C" w14:textId="77777777" w:rsidR="008049B7" w:rsidRPr="005905EE" w:rsidRDefault="002B25A3" w:rsidP="008049B7">
      <w:pPr>
        <w:pStyle w:val="Titre2"/>
        <w:overflowPunct w:val="0"/>
        <w:autoSpaceDE w:val="0"/>
        <w:rPr>
          <w:rFonts w:ascii="Marianne" w:hAnsi="Marianne"/>
          <w:sz w:val="22"/>
          <w:szCs w:val="22"/>
          <w:u w:val="single"/>
        </w:rPr>
      </w:pPr>
      <w:r>
        <w:rPr>
          <w:rFonts w:ascii="Marianne" w:hAnsi="Marianne"/>
          <w:color w:val="000000"/>
          <w:sz w:val="22"/>
          <w:szCs w:val="22"/>
          <w:u w:val="single"/>
        </w:rPr>
        <w:t>2</w:t>
      </w:r>
      <w:r w:rsidR="008049B7" w:rsidRPr="005905EE">
        <w:rPr>
          <w:rFonts w:ascii="Marianne" w:hAnsi="Marianne"/>
          <w:color w:val="000000"/>
          <w:sz w:val="22"/>
          <w:szCs w:val="22"/>
          <w:u w:val="single"/>
        </w:rPr>
        <w:t>-1. Contrôle technique</w:t>
      </w:r>
    </w:p>
    <w:p w14:paraId="061EFE60" w14:textId="77777777" w:rsidR="008049B7" w:rsidRPr="005905EE" w:rsidRDefault="008049B7" w:rsidP="008049B7">
      <w:pPr>
        <w:pStyle w:val="Standard"/>
        <w:tabs>
          <w:tab w:val="left" w:pos="1039"/>
        </w:tabs>
        <w:overflowPunct w:val="0"/>
        <w:autoSpaceDE w:val="0"/>
        <w:jc w:val="both"/>
        <w:rPr>
          <w:rFonts w:ascii="Marianne" w:hAnsi="Marianne" w:cs="Arial"/>
          <w:color w:val="000000"/>
          <w:sz w:val="22"/>
          <w:szCs w:val="22"/>
        </w:rPr>
      </w:pPr>
    </w:p>
    <w:p w14:paraId="6E115C33" w14:textId="77777777" w:rsidR="008049B7" w:rsidRPr="003F460C" w:rsidRDefault="008049B7" w:rsidP="008049B7">
      <w:pPr>
        <w:pStyle w:val="Standard"/>
        <w:tabs>
          <w:tab w:val="left" w:pos="1039"/>
        </w:tabs>
        <w:overflowPunct w:val="0"/>
        <w:autoSpaceDE w:val="0"/>
        <w:jc w:val="both"/>
        <w:rPr>
          <w:rFonts w:ascii="Marianne" w:hAnsi="Marianne"/>
          <w:sz w:val="22"/>
          <w:szCs w:val="22"/>
        </w:rPr>
      </w:pPr>
      <w:r w:rsidRPr="005905EE">
        <w:rPr>
          <w:rFonts w:ascii="Marianne" w:hAnsi="Marianne" w:cs="Arial"/>
          <w:color w:val="000000"/>
          <w:sz w:val="22"/>
          <w:szCs w:val="22"/>
        </w:rPr>
        <w:t>La mission de contrôle technique</w:t>
      </w:r>
      <w:r w:rsidRPr="005905EE">
        <w:rPr>
          <w:rFonts w:ascii="Marianne" w:hAnsi="Marianne" w:cs="Arial"/>
          <w:sz w:val="22"/>
          <w:szCs w:val="22"/>
        </w:rPr>
        <w:t xml:space="preserve"> sera attribuée ultérieurement </w:t>
      </w:r>
      <w:r w:rsidRPr="005905EE">
        <w:rPr>
          <w:rFonts w:ascii="Marianne" w:hAnsi="Marianne" w:cs="Arial"/>
          <w:color w:val="000000"/>
          <w:sz w:val="22"/>
          <w:szCs w:val="22"/>
        </w:rPr>
        <w:t>à la notification du marché</w:t>
      </w:r>
      <w:r w:rsidR="001002DE">
        <w:rPr>
          <w:rFonts w:ascii="Marianne" w:hAnsi="Marianne" w:cs="Arial"/>
          <w:sz w:val="22"/>
          <w:szCs w:val="22"/>
        </w:rPr>
        <w:t xml:space="preserve">. </w:t>
      </w:r>
      <w:r w:rsidRPr="005905EE">
        <w:rPr>
          <w:rFonts w:ascii="Marianne" w:hAnsi="Marianne"/>
          <w:sz w:val="22"/>
          <w:szCs w:val="22"/>
          <w:shd w:val="clear" w:color="auto" w:fill="FFFFFF"/>
        </w:rPr>
        <w:t xml:space="preserve">Le contenu de la mission confiée au contrôleur technique sera vu avec le maitre d’œuvre (à priori </w:t>
      </w:r>
      <w:r w:rsidR="007C1095" w:rsidRPr="003F460C">
        <w:rPr>
          <w:rFonts w:ascii="Marianne" w:hAnsi="Marianne"/>
          <w:sz w:val="22"/>
          <w:szCs w:val="22"/>
        </w:rPr>
        <w:t>L+</w:t>
      </w:r>
      <w:r w:rsidR="00D12995" w:rsidRPr="003F460C">
        <w:rPr>
          <w:rFonts w:ascii="Marianne" w:hAnsi="Marianne"/>
          <w:sz w:val="22"/>
          <w:szCs w:val="22"/>
        </w:rPr>
        <w:t>L</w:t>
      </w:r>
      <w:r w:rsidR="007C1095" w:rsidRPr="003F460C">
        <w:rPr>
          <w:rFonts w:ascii="Marianne" w:hAnsi="Marianne"/>
          <w:sz w:val="22"/>
          <w:szCs w:val="22"/>
        </w:rPr>
        <w:t>E</w:t>
      </w:r>
      <w:r w:rsidR="003F460C">
        <w:rPr>
          <w:rFonts w:ascii="Marianne" w:hAnsi="Marianne"/>
          <w:sz w:val="22"/>
          <w:szCs w:val="22"/>
        </w:rPr>
        <w:t>+SEi</w:t>
      </w:r>
      <w:r w:rsidRPr="003F460C">
        <w:rPr>
          <w:rFonts w:ascii="Marianne" w:hAnsi="Marianne"/>
          <w:sz w:val="22"/>
          <w:szCs w:val="22"/>
        </w:rPr>
        <w:t>).</w:t>
      </w:r>
    </w:p>
    <w:p w14:paraId="2B0AFAA1" w14:textId="77777777" w:rsidR="008049B7" w:rsidRPr="005905EE" w:rsidRDefault="008049B7" w:rsidP="008049B7">
      <w:pPr>
        <w:pStyle w:val="Paragraphe"/>
        <w:spacing w:before="0"/>
        <w:rPr>
          <w:rFonts w:ascii="Marianne" w:hAnsi="Marianne" w:cs="Arial"/>
          <w:color w:val="000000"/>
          <w:sz w:val="22"/>
          <w:szCs w:val="22"/>
        </w:rPr>
      </w:pPr>
      <w:r w:rsidRPr="005905EE">
        <w:rPr>
          <w:rFonts w:ascii="Marianne" w:hAnsi="Marianne" w:cs="Arial"/>
          <w:color w:val="000000"/>
          <w:sz w:val="22"/>
          <w:szCs w:val="22"/>
        </w:rPr>
        <w:t>Le maître d’œuvre devra intégrer dans ses études, sans rémunération supplémentaire, l’ensemble des observations du contrô</w:t>
      </w:r>
      <w:r w:rsidR="001002DE">
        <w:rPr>
          <w:rFonts w:ascii="Marianne" w:hAnsi="Marianne" w:cs="Arial"/>
          <w:color w:val="000000"/>
          <w:sz w:val="22"/>
          <w:szCs w:val="22"/>
        </w:rPr>
        <w:t>leur technique, afin d’obtenir des</w:t>
      </w:r>
      <w:r w:rsidRPr="005905EE">
        <w:rPr>
          <w:rFonts w:ascii="Marianne" w:hAnsi="Marianne" w:cs="Arial"/>
          <w:color w:val="000000"/>
          <w:sz w:val="22"/>
          <w:szCs w:val="22"/>
        </w:rPr>
        <w:t xml:space="preserve"> </w:t>
      </w:r>
      <w:r w:rsidR="001002DE">
        <w:rPr>
          <w:rFonts w:ascii="Marianne" w:hAnsi="Marianne" w:cs="Arial"/>
          <w:color w:val="000000"/>
          <w:sz w:val="22"/>
          <w:szCs w:val="22"/>
        </w:rPr>
        <w:t>rapports</w:t>
      </w:r>
      <w:r w:rsidRPr="005905EE">
        <w:rPr>
          <w:rFonts w:ascii="Marianne" w:hAnsi="Marianne" w:cs="Arial"/>
          <w:color w:val="000000"/>
          <w:sz w:val="22"/>
          <w:szCs w:val="22"/>
        </w:rPr>
        <w:t xml:space="preserve"> sans réserve tant au stade des études qu’à celui de la réalisation de l’ouvrage.</w:t>
      </w:r>
    </w:p>
    <w:p w14:paraId="5F3DADC1" w14:textId="77777777" w:rsidR="008049B7" w:rsidRPr="00C26606" w:rsidRDefault="008049B7" w:rsidP="008049B7">
      <w:pPr>
        <w:pStyle w:val="Paragraphe"/>
        <w:overflowPunct w:val="0"/>
        <w:autoSpaceDE w:val="0"/>
        <w:spacing w:before="0"/>
        <w:rPr>
          <w:rFonts w:ascii="Marianne" w:hAnsi="Marianne" w:cs="Arial"/>
          <w:color w:val="000000"/>
          <w:sz w:val="16"/>
          <w:szCs w:val="16"/>
        </w:rPr>
      </w:pPr>
    </w:p>
    <w:p w14:paraId="5C3FB8F3" w14:textId="77777777" w:rsidR="008049B7" w:rsidRPr="005905EE" w:rsidRDefault="002B25A3" w:rsidP="00833591">
      <w:pPr>
        <w:pStyle w:val="Titre2"/>
        <w:numPr>
          <w:ilvl w:val="2"/>
          <w:numId w:val="1"/>
        </w:numPr>
        <w:overflowPunct w:val="0"/>
        <w:autoSpaceDE w:val="0"/>
        <w:rPr>
          <w:rFonts w:ascii="Marianne" w:hAnsi="Marianne"/>
          <w:sz w:val="22"/>
          <w:szCs w:val="22"/>
          <w:u w:val="single"/>
        </w:rPr>
      </w:pPr>
      <w:r>
        <w:rPr>
          <w:rFonts w:ascii="Marianne" w:hAnsi="Marianne"/>
          <w:color w:val="000000"/>
          <w:sz w:val="22"/>
          <w:szCs w:val="22"/>
          <w:u w:val="single"/>
        </w:rPr>
        <w:t>2</w:t>
      </w:r>
      <w:r w:rsidR="008049B7" w:rsidRPr="005905EE">
        <w:rPr>
          <w:rFonts w:ascii="Marianne" w:hAnsi="Marianne"/>
          <w:color w:val="000000"/>
          <w:sz w:val="22"/>
          <w:szCs w:val="22"/>
          <w:u w:val="single"/>
        </w:rPr>
        <w:t>-2. Coordination en matière de Sécurité et de Protection de la Santé des travailleurs (SPS)</w:t>
      </w:r>
    </w:p>
    <w:p w14:paraId="13A73B70" w14:textId="77777777" w:rsidR="008049B7" w:rsidRPr="00C26606" w:rsidRDefault="008049B7" w:rsidP="008049B7">
      <w:pPr>
        <w:pStyle w:val="Paragraphe"/>
        <w:overflowPunct w:val="0"/>
        <w:autoSpaceDE w:val="0"/>
        <w:spacing w:before="0"/>
        <w:rPr>
          <w:rFonts w:ascii="Marianne" w:hAnsi="Marianne" w:cs="Arial"/>
          <w:color w:val="000000"/>
          <w:sz w:val="16"/>
          <w:szCs w:val="16"/>
        </w:rPr>
      </w:pPr>
    </w:p>
    <w:p w14:paraId="11A00684" w14:textId="77777777" w:rsidR="008049B7" w:rsidRPr="005905EE" w:rsidRDefault="008049B7" w:rsidP="008049B7">
      <w:pPr>
        <w:pStyle w:val="Paragraphe"/>
        <w:spacing w:before="0"/>
        <w:rPr>
          <w:rFonts w:ascii="Marianne" w:hAnsi="Marianne" w:cs="Arial"/>
          <w:color w:val="000000"/>
          <w:sz w:val="22"/>
          <w:szCs w:val="22"/>
        </w:rPr>
      </w:pPr>
      <w:r w:rsidRPr="005905EE">
        <w:rPr>
          <w:rFonts w:ascii="Marianne" w:hAnsi="Marianne" w:cs="Arial"/>
          <w:color w:val="000000"/>
          <w:sz w:val="22"/>
          <w:szCs w:val="22"/>
        </w:rPr>
        <w:t>L’opération, objet du présent marché, pourrait relever de la catégorie 3 au sens du Code du Travail (loi n° 93-1418 du 31 décembre 1993).</w:t>
      </w:r>
    </w:p>
    <w:p w14:paraId="4326ACBA" w14:textId="77777777" w:rsidR="008049B7" w:rsidRPr="005905EE" w:rsidRDefault="008049B7" w:rsidP="008049B7">
      <w:pPr>
        <w:pStyle w:val="Paragraphe"/>
        <w:overflowPunct w:val="0"/>
        <w:autoSpaceDE w:val="0"/>
        <w:spacing w:before="0"/>
        <w:rPr>
          <w:rFonts w:ascii="Marianne" w:hAnsi="Marianne" w:cs="Arial"/>
          <w:color w:val="000000"/>
          <w:sz w:val="22"/>
          <w:szCs w:val="22"/>
        </w:rPr>
      </w:pPr>
      <w:r w:rsidRPr="005905EE">
        <w:rPr>
          <w:rFonts w:ascii="Marianne" w:hAnsi="Marianne" w:cs="Arial"/>
          <w:color w:val="000000"/>
          <w:sz w:val="22"/>
          <w:szCs w:val="22"/>
        </w:rPr>
        <w:t>La mission de coordination en matière de SPS sera attribuée ultérieurement, le nom du coordonnateur SPS ainsi que celui de la personne physique seront alors communiqués au titulaire.</w:t>
      </w:r>
    </w:p>
    <w:p w14:paraId="3DBD2CF1" w14:textId="77777777" w:rsidR="008049B7" w:rsidRPr="00C26606" w:rsidRDefault="008049B7" w:rsidP="008049B7">
      <w:pPr>
        <w:pStyle w:val="Paragraphe"/>
        <w:overflowPunct w:val="0"/>
        <w:autoSpaceDE w:val="0"/>
        <w:spacing w:before="0"/>
        <w:rPr>
          <w:rFonts w:ascii="Marianne" w:hAnsi="Marianne" w:cs="Arial"/>
          <w:color w:val="000000"/>
          <w:sz w:val="16"/>
          <w:szCs w:val="16"/>
        </w:rPr>
      </w:pPr>
    </w:p>
    <w:p w14:paraId="1D71FD6F" w14:textId="77777777" w:rsidR="008049B7" w:rsidRPr="00796DAA" w:rsidRDefault="008049B7" w:rsidP="008049B7">
      <w:pPr>
        <w:pStyle w:val="Titre1"/>
        <w:spacing w:after="238"/>
        <w:rPr>
          <w:rFonts w:ascii="Marianne" w:hAnsi="Marianne"/>
          <w:sz w:val="22"/>
          <w:szCs w:val="22"/>
          <w:highlight w:val="lightGray"/>
          <w:u w:val="single"/>
        </w:rPr>
      </w:pPr>
      <w:r w:rsidRPr="00796DAA">
        <w:rPr>
          <w:rFonts w:ascii="Marianne" w:hAnsi="Marianne"/>
          <w:sz w:val="22"/>
          <w:szCs w:val="22"/>
          <w:highlight w:val="lightGray"/>
          <w:u w:val="single"/>
        </w:rPr>
        <w:t xml:space="preserve">ARTICLE </w:t>
      </w:r>
      <w:r w:rsidR="002B25A3" w:rsidRPr="00796DAA">
        <w:rPr>
          <w:rFonts w:ascii="Marianne" w:hAnsi="Marianne"/>
          <w:sz w:val="22"/>
          <w:szCs w:val="22"/>
          <w:highlight w:val="lightGray"/>
          <w:u w:val="single"/>
        </w:rPr>
        <w:t>3</w:t>
      </w:r>
      <w:r w:rsidRPr="00796DAA">
        <w:rPr>
          <w:rFonts w:ascii="Marianne" w:hAnsi="Marianne"/>
          <w:sz w:val="22"/>
          <w:szCs w:val="22"/>
          <w:highlight w:val="lightGray"/>
          <w:u w:val="single"/>
        </w:rPr>
        <w:t>. DÉLAIS D’EXÉCUTION</w:t>
      </w:r>
      <w:r w:rsidR="00067D48" w:rsidRPr="00796DAA">
        <w:rPr>
          <w:rFonts w:ascii="Marianne" w:hAnsi="Marianne"/>
          <w:sz w:val="22"/>
          <w:szCs w:val="22"/>
          <w:highlight w:val="lightGray"/>
          <w:u w:val="single"/>
        </w:rPr>
        <w:t xml:space="preserve"> et pénalités</w:t>
      </w:r>
    </w:p>
    <w:p w14:paraId="391443AC" w14:textId="77777777" w:rsidR="008049B7" w:rsidRPr="00067D48" w:rsidRDefault="00067D48" w:rsidP="00067D48">
      <w:pPr>
        <w:pStyle w:val="Titre2"/>
        <w:overflowPunct w:val="0"/>
        <w:autoSpaceDE w:val="0"/>
        <w:ind w:left="0" w:firstLine="0"/>
        <w:rPr>
          <w:rFonts w:ascii="Marianne" w:hAnsi="Marianne"/>
          <w:b w:val="0"/>
          <w:sz w:val="22"/>
          <w:szCs w:val="22"/>
        </w:rPr>
      </w:pPr>
      <w:r w:rsidRPr="00067D48">
        <w:rPr>
          <w:rFonts w:ascii="Marianne" w:hAnsi="Marianne"/>
          <w:b w:val="0"/>
          <w:color w:val="000000"/>
          <w:sz w:val="22"/>
          <w:szCs w:val="22"/>
        </w:rPr>
        <w:t>Les délais d’exécution et les pénalités pour non-respect de ce</w:t>
      </w:r>
      <w:r>
        <w:rPr>
          <w:rFonts w:ascii="Marianne" w:hAnsi="Marianne"/>
          <w:b w:val="0"/>
          <w:color w:val="000000"/>
          <w:sz w:val="22"/>
          <w:szCs w:val="22"/>
        </w:rPr>
        <w:t>s</w:t>
      </w:r>
      <w:r w:rsidRPr="00067D48">
        <w:rPr>
          <w:rFonts w:ascii="Marianne" w:hAnsi="Marianne"/>
          <w:b w:val="0"/>
          <w:color w:val="000000"/>
          <w:sz w:val="22"/>
          <w:szCs w:val="22"/>
        </w:rPr>
        <w:t xml:space="preserve"> délai</w:t>
      </w:r>
      <w:r>
        <w:rPr>
          <w:rFonts w:ascii="Marianne" w:hAnsi="Marianne"/>
          <w:b w:val="0"/>
          <w:color w:val="000000"/>
          <w:sz w:val="22"/>
          <w:szCs w:val="22"/>
        </w:rPr>
        <w:t xml:space="preserve">s correspondants aux </w:t>
      </w:r>
      <w:r w:rsidRPr="00067D48">
        <w:rPr>
          <w:rFonts w:ascii="Marianne" w:hAnsi="Marianne"/>
          <w:b w:val="0"/>
          <w:color w:val="000000"/>
          <w:sz w:val="22"/>
          <w:szCs w:val="22"/>
        </w:rPr>
        <w:t xml:space="preserve">phases 1 à 3 sont les suivants </w:t>
      </w:r>
    </w:p>
    <w:p w14:paraId="5974E7BD" w14:textId="77777777" w:rsidR="008049B7" w:rsidRPr="005905EE" w:rsidRDefault="008049B7" w:rsidP="008049B7">
      <w:pPr>
        <w:pStyle w:val="Standard"/>
        <w:rPr>
          <w:rFonts w:ascii="Marianne" w:hAnsi="Marianne"/>
          <w:sz w:val="22"/>
          <w:szCs w:val="22"/>
        </w:rPr>
      </w:pPr>
    </w:p>
    <w:tbl>
      <w:tblPr>
        <w:tblW w:w="10120" w:type="dxa"/>
        <w:tblLayout w:type="fixed"/>
        <w:tblCellMar>
          <w:left w:w="10" w:type="dxa"/>
          <w:right w:w="10" w:type="dxa"/>
        </w:tblCellMar>
        <w:tblLook w:val="04A0" w:firstRow="1" w:lastRow="0" w:firstColumn="1" w:lastColumn="0" w:noHBand="0" w:noVBand="1"/>
      </w:tblPr>
      <w:tblGrid>
        <w:gridCol w:w="5300"/>
        <w:gridCol w:w="2552"/>
        <w:gridCol w:w="2268"/>
      </w:tblGrid>
      <w:tr w:rsidR="00067D48" w:rsidRPr="005905EE" w14:paraId="318881A8" w14:textId="77777777" w:rsidTr="00D0273D">
        <w:tc>
          <w:tcPr>
            <w:tcW w:w="53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4EB17B9" w14:textId="77777777" w:rsidR="00067D48" w:rsidRPr="005905EE" w:rsidRDefault="00067D48" w:rsidP="00833591">
            <w:pPr>
              <w:pStyle w:val="TableContents"/>
              <w:jc w:val="center"/>
              <w:rPr>
                <w:rFonts w:ascii="Marianne" w:hAnsi="Marianne"/>
                <w:b/>
                <w:bCs/>
                <w:sz w:val="22"/>
                <w:szCs w:val="22"/>
              </w:rPr>
            </w:pPr>
            <w:r w:rsidRPr="005905EE">
              <w:rPr>
                <w:rFonts w:ascii="Marianne" w:hAnsi="Marianne"/>
                <w:b/>
                <w:bCs/>
                <w:sz w:val="22"/>
                <w:szCs w:val="22"/>
              </w:rPr>
              <w:t>Phase</w:t>
            </w:r>
          </w:p>
        </w:tc>
        <w:tc>
          <w:tcPr>
            <w:tcW w:w="255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9F9FAC8" w14:textId="77777777" w:rsidR="00067D48" w:rsidRPr="005905EE" w:rsidRDefault="00067D48" w:rsidP="00082B6A">
            <w:pPr>
              <w:pStyle w:val="TableContents"/>
              <w:jc w:val="center"/>
              <w:rPr>
                <w:rFonts w:ascii="Marianne" w:hAnsi="Marianne"/>
                <w:b/>
                <w:bCs/>
                <w:sz w:val="22"/>
                <w:szCs w:val="22"/>
              </w:rPr>
            </w:pPr>
            <w:r w:rsidRPr="005905EE">
              <w:rPr>
                <w:rFonts w:ascii="Marianne" w:hAnsi="Marianne"/>
                <w:b/>
                <w:bCs/>
                <w:sz w:val="22"/>
                <w:szCs w:val="22"/>
              </w:rPr>
              <w:t>Délai (</w:t>
            </w:r>
            <w:r w:rsidR="00082B6A">
              <w:rPr>
                <w:rFonts w:ascii="Marianne" w:hAnsi="Marianne"/>
                <w:b/>
                <w:bCs/>
                <w:sz w:val="22"/>
                <w:szCs w:val="22"/>
              </w:rPr>
              <w:t>en semaines</w:t>
            </w:r>
            <w:r w:rsidRPr="005905EE">
              <w:rPr>
                <w:rFonts w:ascii="Marianne" w:hAnsi="Marianne"/>
                <w:b/>
                <w:bCs/>
                <w:sz w:val="22"/>
                <w:szCs w:val="22"/>
              </w:rPr>
              <w:t>)</w:t>
            </w:r>
          </w:p>
        </w:tc>
        <w:tc>
          <w:tcPr>
            <w:tcW w:w="2268" w:type="dxa"/>
            <w:tcBorders>
              <w:top w:val="single" w:sz="2" w:space="0" w:color="000000"/>
              <w:left w:val="single" w:sz="2" w:space="0" w:color="000000"/>
              <w:bottom w:val="single" w:sz="2" w:space="0" w:color="000000"/>
              <w:right w:val="single" w:sz="2" w:space="0" w:color="000000"/>
            </w:tcBorders>
          </w:tcPr>
          <w:p w14:paraId="0616BE20" w14:textId="77777777" w:rsidR="00067D48" w:rsidRPr="005905EE" w:rsidRDefault="00067D48" w:rsidP="00833591">
            <w:pPr>
              <w:pStyle w:val="TableContents"/>
              <w:jc w:val="center"/>
              <w:rPr>
                <w:rFonts w:ascii="Marianne" w:hAnsi="Marianne"/>
                <w:b/>
                <w:bCs/>
                <w:sz w:val="22"/>
                <w:szCs w:val="22"/>
              </w:rPr>
            </w:pPr>
            <w:r>
              <w:rPr>
                <w:rFonts w:ascii="Marianne" w:hAnsi="Marianne"/>
                <w:b/>
                <w:bCs/>
                <w:sz w:val="22"/>
                <w:szCs w:val="22"/>
              </w:rPr>
              <w:t>Pénalité</w:t>
            </w:r>
            <w:r w:rsidR="00082B6A">
              <w:rPr>
                <w:rFonts w:ascii="Marianne" w:hAnsi="Marianne"/>
                <w:b/>
                <w:bCs/>
                <w:sz w:val="22"/>
                <w:szCs w:val="22"/>
              </w:rPr>
              <w:t xml:space="preserve"> de retard</w:t>
            </w:r>
          </w:p>
        </w:tc>
      </w:tr>
      <w:tr w:rsidR="00067D48" w:rsidRPr="005905EE" w14:paraId="6DAFBBF3" w14:textId="77777777" w:rsidTr="00D0273D">
        <w:tc>
          <w:tcPr>
            <w:tcW w:w="53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CE2CE11" w14:textId="77777777" w:rsidR="00067D48" w:rsidRPr="005905EE" w:rsidRDefault="00067D48" w:rsidP="00244D57">
            <w:pPr>
              <w:pStyle w:val="TableContents"/>
              <w:textAlignment w:val="center"/>
              <w:rPr>
                <w:rFonts w:ascii="Marianne" w:hAnsi="Marianne"/>
                <w:sz w:val="22"/>
                <w:szCs w:val="22"/>
              </w:rPr>
            </w:pPr>
            <w:r w:rsidRPr="005905EE">
              <w:rPr>
                <w:rFonts w:ascii="Marianne" w:hAnsi="Marianne"/>
                <w:sz w:val="22"/>
                <w:szCs w:val="22"/>
                <w:u w:val="single"/>
              </w:rPr>
              <w:t>Phases 1</w:t>
            </w:r>
            <w:r w:rsidRPr="005905EE">
              <w:rPr>
                <w:rFonts w:ascii="Marianne" w:hAnsi="Marianne" w:cs="Calibri"/>
                <w:sz w:val="22"/>
                <w:szCs w:val="22"/>
                <w:u w:val="single"/>
              </w:rPr>
              <w:t> </w:t>
            </w:r>
            <w:r w:rsidRPr="005905EE">
              <w:rPr>
                <w:rFonts w:ascii="Marianne" w:hAnsi="Marianne"/>
                <w:sz w:val="22"/>
                <w:szCs w:val="22"/>
                <w:u w:val="single"/>
              </w:rPr>
              <w:t>:</w:t>
            </w:r>
            <w:r w:rsidRPr="005905EE">
              <w:rPr>
                <w:rFonts w:ascii="Marianne" w:hAnsi="Marianne"/>
                <w:sz w:val="22"/>
                <w:szCs w:val="22"/>
              </w:rPr>
              <w:t xml:space="preserve"> </w:t>
            </w:r>
            <w:r>
              <w:rPr>
                <w:rFonts w:ascii="Marianne" w:hAnsi="Marianne" w:cs="Arial"/>
                <w:color w:val="000000"/>
                <w:sz w:val="22"/>
                <w:szCs w:val="22"/>
              </w:rPr>
              <w:t xml:space="preserve">assistance à la mise au point du programme </w:t>
            </w:r>
          </w:p>
        </w:tc>
        <w:tc>
          <w:tcPr>
            <w:tcW w:w="25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083952" w14:textId="77777777" w:rsidR="00067D48" w:rsidRPr="005905EE" w:rsidRDefault="007C1095" w:rsidP="00244D57">
            <w:pPr>
              <w:pStyle w:val="TableContents"/>
              <w:jc w:val="center"/>
              <w:rPr>
                <w:rFonts w:ascii="Marianne" w:hAnsi="Marianne"/>
                <w:sz w:val="22"/>
                <w:szCs w:val="22"/>
              </w:rPr>
            </w:pPr>
            <w:r>
              <w:rPr>
                <w:rFonts w:ascii="Marianne" w:hAnsi="Marianne"/>
                <w:sz w:val="22"/>
                <w:szCs w:val="22"/>
              </w:rPr>
              <w:t>4 semaines</w:t>
            </w:r>
          </w:p>
        </w:tc>
        <w:tc>
          <w:tcPr>
            <w:tcW w:w="2268" w:type="dxa"/>
            <w:tcBorders>
              <w:left w:val="single" w:sz="2" w:space="0" w:color="000000"/>
              <w:bottom w:val="single" w:sz="2" w:space="0" w:color="000000"/>
              <w:right w:val="single" w:sz="2" w:space="0" w:color="000000"/>
            </w:tcBorders>
          </w:tcPr>
          <w:p w14:paraId="4A8BBBC8" w14:textId="77777777" w:rsidR="00067D48" w:rsidRPr="005905EE" w:rsidRDefault="00067D48" w:rsidP="00244D57">
            <w:pPr>
              <w:pStyle w:val="TableContents"/>
              <w:jc w:val="center"/>
              <w:rPr>
                <w:rFonts w:ascii="Marianne" w:hAnsi="Marianne"/>
                <w:sz w:val="22"/>
                <w:szCs w:val="22"/>
              </w:rPr>
            </w:pPr>
            <w:r>
              <w:rPr>
                <w:rFonts w:ascii="Marianne" w:hAnsi="Marianne"/>
                <w:sz w:val="22"/>
                <w:szCs w:val="22"/>
              </w:rPr>
              <w:t xml:space="preserve">50 €HT / jour </w:t>
            </w:r>
          </w:p>
        </w:tc>
      </w:tr>
      <w:tr w:rsidR="00067D48" w:rsidRPr="005905EE" w14:paraId="508D1F13" w14:textId="77777777" w:rsidTr="00D0273D">
        <w:tc>
          <w:tcPr>
            <w:tcW w:w="53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CA4062" w14:textId="77777777" w:rsidR="00067D48" w:rsidRPr="00244D57" w:rsidRDefault="00067D48" w:rsidP="00244D57">
            <w:pPr>
              <w:pStyle w:val="TableContents"/>
              <w:textAlignment w:val="center"/>
              <w:rPr>
                <w:rFonts w:ascii="Marianne" w:hAnsi="Marianne"/>
                <w:sz w:val="22"/>
                <w:szCs w:val="22"/>
              </w:rPr>
            </w:pPr>
            <w:r w:rsidRPr="00244D57">
              <w:rPr>
                <w:rFonts w:ascii="Marianne" w:hAnsi="Marianne"/>
                <w:sz w:val="22"/>
                <w:szCs w:val="22"/>
                <w:u w:val="single"/>
              </w:rPr>
              <w:t>Phase 2</w:t>
            </w:r>
            <w:r w:rsidRPr="00244D57">
              <w:rPr>
                <w:rFonts w:ascii="Marianne" w:hAnsi="Marianne" w:cs="Calibri"/>
                <w:sz w:val="22"/>
                <w:szCs w:val="22"/>
                <w:u w:val="single"/>
              </w:rPr>
              <w:t> </w:t>
            </w:r>
            <w:r w:rsidRPr="00244D57">
              <w:rPr>
                <w:rFonts w:ascii="Marianne" w:hAnsi="Marianne"/>
                <w:sz w:val="22"/>
                <w:szCs w:val="22"/>
                <w:u w:val="single"/>
              </w:rPr>
              <w:t>:</w:t>
            </w:r>
            <w:r w:rsidRPr="00244D57">
              <w:rPr>
                <w:rFonts w:ascii="Marianne" w:hAnsi="Marianne"/>
                <w:sz w:val="22"/>
                <w:szCs w:val="22"/>
              </w:rPr>
              <w:t xml:space="preserve"> </w:t>
            </w:r>
            <w:r w:rsidR="00535609">
              <w:rPr>
                <w:rFonts w:ascii="Marianne" w:hAnsi="Marianne"/>
                <w:sz w:val="22"/>
                <w:szCs w:val="22"/>
              </w:rPr>
              <w:t>avant-projet, projet et DCE</w:t>
            </w:r>
          </w:p>
        </w:tc>
        <w:tc>
          <w:tcPr>
            <w:tcW w:w="25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14A0AE" w14:textId="77777777" w:rsidR="00067D48" w:rsidRPr="005905EE" w:rsidRDefault="003F460C" w:rsidP="00244D57">
            <w:pPr>
              <w:pStyle w:val="TableContents"/>
              <w:jc w:val="center"/>
              <w:rPr>
                <w:rFonts w:ascii="Marianne" w:hAnsi="Marianne"/>
                <w:sz w:val="22"/>
                <w:szCs w:val="22"/>
              </w:rPr>
            </w:pPr>
            <w:r>
              <w:rPr>
                <w:rFonts w:ascii="Marianne" w:hAnsi="Marianne"/>
                <w:sz w:val="22"/>
                <w:szCs w:val="22"/>
              </w:rPr>
              <w:t>6 semaines</w:t>
            </w:r>
            <w:r w:rsidR="00D12995">
              <w:rPr>
                <w:rFonts w:ascii="Marianne" w:hAnsi="Marianne"/>
                <w:sz w:val="22"/>
                <w:szCs w:val="22"/>
              </w:rPr>
              <w:t xml:space="preserve"> </w:t>
            </w:r>
          </w:p>
        </w:tc>
        <w:tc>
          <w:tcPr>
            <w:tcW w:w="2268" w:type="dxa"/>
            <w:tcBorders>
              <w:left w:val="single" w:sz="2" w:space="0" w:color="000000"/>
              <w:bottom w:val="single" w:sz="2" w:space="0" w:color="000000"/>
              <w:right w:val="single" w:sz="2" w:space="0" w:color="000000"/>
            </w:tcBorders>
          </w:tcPr>
          <w:p w14:paraId="45650C13" w14:textId="77777777" w:rsidR="00067D48" w:rsidRPr="005905EE" w:rsidRDefault="00082B6A" w:rsidP="00244D57">
            <w:pPr>
              <w:pStyle w:val="TableContents"/>
              <w:jc w:val="center"/>
              <w:rPr>
                <w:rFonts w:ascii="Marianne" w:hAnsi="Marianne"/>
                <w:sz w:val="22"/>
                <w:szCs w:val="22"/>
              </w:rPr>
            </w:pPr>
            <w:r>
              <w:rPr>
                <w:rFonts w:ascii="Marianne" w:hAnsi="Marianne"/>
                <w:sz w:val="22"/>
                <w:szCs w:val="22"/>
              </w:rPr>
              <w:t>50</w:t>
            </w:r>
            <w:r w:rsidR="00067D48">
              <w:rPr>
                <w:rFonts w:ascii="Marianne" w:hAnsi="Marianne"/>
                <w:sz w:val="22"/>
                <w:szCs w:val="22"/>
              </w:rPr>
              <w:t xml:space="preserve"> €HT / jour</w:t>
            </w:r>
          </w:p>
        </w:tc>
      </w:tr>
      <w:tr w:rsidR="00067D48" w:rsidRPr="005905EE" w14:paraId="50233041" w14:textId="77777777" w:rsidTr="00D0273D">
        <w:tc>
          <w:tcPr>
            <w:tcW w:w="53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0EE0480" w14:textId="77777777" w:rsidR="00067D48" w:rsidRPr="00244D57" w:rsidRDefault="00067D48" w:rsidP="00244D57">
            <w:pPr>
              <w:pStyle w:val="TableContents"/>
              <w:textAlignment w:val="center"/>
              <w:rPr>
                <w:rFonts w:ascii="Marianne" w:hAnsi="Marianne"/>
                <w:sz w:val="22"/>
                <w:szCs w:val="22"/>
              </w:rPr>
            </w:pPr>
            <w:r w:rsidRPr="00244D57">
              <w:rPr>
                <w:rFonts w:ascii="Marianne" w:hAnsi="Marianne"/>
                <w:sz w:val="22"/>
                <w:szCs w:val="22"/>
                <w:u w:val="single"/>
              </w:rPr>
              <w:t>Phase 3</w:t>
            </w:r>
            <w:r w:rsidRPr="00244D57">
              <w:rPr>
                <w:rFonts w:ascii="Marianne" w:hAnsi="Marianne" w:cs="Calibri"/>
                <w:sz w:val="22"/>
                <w:szCs w:val="22"/>
                <w:u w:val="single"/>
              </w:rPr>
              <w:t> </w:t>
            </w:r>
            <w:r w:rsidRPr="00244D57">
              <w:rPr>
                <w:rFonts w:ascii="Marianne" w:hAnsi="Marianne"/>
                <w:sz w:val="22"/>
                <w:szCs w:val="22"/>
                <w:u w:val="single"/>
              </w:rPr>
              <w:t>:</w:t>
            </w:r>
            <w:r w:rsidRPr="00244D57">
              <w:rPr>
                <w:rFonts w:ascii="Marianne" w:hAnsi="Marianne"/>
                <w:sz w:val="22"/>
                <w:szCs w:val="22"/>
              </w:rPr>
              <w:t xml:space="preserve"> </w:t>
            </w:r>
            <w:r w:rsidR="00535609">
              <w:rPr>
                <w:rFonts w:ascii="Marianne" w:hAnsi="Marianne"/>
                <w:sz w:val="22"/>
                <w:szCs w:val="22"/>
              </w:rPr>
              <w:t>analyse des offres</w:t>
            </w:r>
          </w:p>
        </w:tc>
        <w:tc>
          <w:tcPr>
            <w:tcW w:w="255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62F9238" w14:textId="77777777" w:rsidR="00067D48" w:rsidRPr="005905EE" w:rsidRDefault="00082B6A" w:rsidP="00244D57">
            <w:pPr>
              <w:pStyle w:val="TableContents"/>
              <w:jc w:val="center"/>
              <w:rPr>
                <w:rFonts w:ascii="Marianne" w:hAnsi="Marianne"/>
                <w:sz w:val="22"/>
                <w:szCs w:val="22"/>
              </w:rPr>
            </w:pPr>
            <w:r>
              <w:rPr>
                <w:rFonts w:ascii="Marianne" w:hAnsi="Marianne"/>
                <w:sz w:val="22"/>
                <w:szCs w:val="22"/>
              </w:rPr>
              <w:t>2 s</w:t>
            </w:r>
            <w:r w:rsidR="007C1095">
              <w:rPr>
                <w:rFonts w:ascii="Marianne" w:hAnsi="Marianne"/>
                <w:sz w:val="22"/>
                <w:szCs w:val="22"/>
              </w:rPr>
              <w:t>emaines</w:t>
            </w:r>
          </w:p>
        </w:tc>
        <w:tc>
          <w:tcPr>
            <w:tcW w:w="2268" w:type="dxa"/>
            <w:tcBorders>
              <w:left w:val="single" w:sz="2" w:space="0" w:color="000000"/>
              <w:bottom w:val="single" w:sz="2" w:space="0" w:color="000000"/>
              <w:right w:val="single" w:sz="2" w:space="0" w:color="000000"/>
            </w:tcBorders>
          </w:tcPr>
          <w:p w14:paraId="7A094183" w14:textId="77777777" w:rsidR="00067D48" w:rsidRDefault="00082B6A" w:rsidP="00244D57">
            <w:pPr>
              <w:pStyle w:val="TableContents"/>
              <w:jc w:val="center"/>
              <w:rPr>
                <w:rFonts w:ascii="Marianne" w:hAnsi="Marianne"/>
                <w:sz w:val="22"/>
                <w:szCs w:val="22"/>
              </w:rPr>
            </w:pPr>
            <w:r>
              <w:rPr>
                <w:rFonts w:ascii="Marianne" w:hAnsi="Marianne"/>
                <w:sz w:val="22"/>
                <w:szCs w:val="22"/>
              </w:rPr>
              <w:t>50</w:t>
            </w:r>
            <w:r w:rsidR="00067D48">
              <w:rPr>
                <w:rFonts w:ascii="Marianne" w:hAnsi="Marianne"/>
                <w:sz w:val="22"/>
                <w:szCs w:val="22"/>
              </w:rPr>
              <w:t xml:space="preserve"> €HT / jour</w:t>
            </w:r>
          </w:p>
        </w:tc>
      </w:tr>
    </w:tbl>
    <w:p w14:paraId="70FF1C94" w14:textId="77777777" w:rsidR="008049B7" w:rsidRPr="00C26606" w:rsidRDefault="008049B7" w:rsidP="008049B7">
      <w:pPr>
        <w:pStyle w:val="Standard"/>
        <w:rPr>
          <w:rFonts w:ascii="Marianne" w:hAnsi="Marianne"/>
          <w:sz w:val="16"/>
          <w:szCs w:val="16"/>
        </w:rPr>
      </w:pPr>
    </w:p>
    <w:p w14:paraId="05F85A59" w14:textId="77777777" w:rsidR="008049B7" w:rsidRPr="005905EE" w:rsidRDefault="00D0273D" w:rsidP="008049B7">
      <w:pPr>
        <w:pStyle w:val="Titre1"/>
        <w:spacing w:before="340" w:after="238"/>
        <w:rPr>
          <w:rFonts w:ascii="Marianne" w:hAnsi="Marianne"/>
          <w:sz w:val="22"/>
          <w:szCs w:val="22"/>
          <w:highlight w:val="lightGray"/>
          <w:u w:val="single"/>
        </w:rPr>
      </w:pPr>
      <w:r>
        <w:rPr>
          <w:rFonts w:ascii="Marianne" w:hAnsi="Marianne"/>
          <w:sz w:val="22"/>
          <w:szCs w:val="22"/>
          <w:highlight w:val="lightGray"/>
          <w:u w:val="single"/>
        </w:rPr>
        <w:lastRenderedPageBreak/>
        <w:t>ARTICLE 4</w:t>
      </w:r>
      <w:r w:rsidR="008049B7" w:rsidRPr="005905EE">
        <w:rPr>
          <w:rFonts w:ascii="Marianne" w:hAnsi="Marianne"/>
          <w:sz w:val="22"/>
          <w:szCs w:val="22"/>
          <w:highlight w:val="lightGray"/>
          <w:u w:val="single"/>
        </w:rPr>
        <w:t xml:space="preserve">. </w:t>
      </w:r>
      <w:r w:rsidR="00082B6A">
        <w:rPr>
          <w:rFonts w:ascii="Marianne" w:hAnsi="Marianne"/>
          <w:sz w:val="22"/>
          <w:szCs w:val="22"/>
          <w:highlight w:val="lightGray"/>
          <w:u w:val="single"/>
        </w:rPr>
        <w:t>Montant</w:t>
      </w:r>
      <w:r w:rsidR="00C26606">
        <w:rPr>
          <w:rFonts w:ascii="Marianne" w:hAnsi="Marianne"/>
          <w:sz w:val="22"/>
          <w:szCs w:val="22"/>
          <w:highlight w:val="lightGray"/>
          <w:u w:val="single"/>
        </w:rPr>
        <w:t>, decomposition</w:t>
      </w:r>
      <w:r w:rsidR="00082B6A">
        <w:rPr>
          <w:rFonts w:ascii="Marianne" w:hAnsi="Marianne"/>
          <w:sz w:val="22"/>
          <w:szCs w:val="22"/>
          <w:highlight w:val="lightGray"/>
          <w:u w:val="single"/>
        </w:rPr>
        <w:t xml:space="preserve"> et forme de prix des presta</w:t>
      </w:r>
      <w:r w:rsidR="00AB687F">
        <w:rPr>
          <w:rFonts w:ascii="Marianne" w:hAnsi="Marianne"/>
          <w:sz w:val="22"/>
          <w:szCs w:val="22"/>
          <w:highlight w:val="lightGray"/>
          <w:u w:val="single"/>
        </w:rPr>
        <w:t>t</w:t>
      </w:r>
      <w:r w:rsidR="00082B6A">
        <w:rPr>
          <w:rFonts w:ascii="Marianne" w:hAnsi="Marianne"/>
          <w:sz w:val="22"/>
          <w:szCs w:val="22"/>
          <w:highlight w:val="lightGray"/>
          <w:u w:val="single"/>
        </w:rPr>
        <w:t>ions</w:t>
      </w:r>
    </w:p>
    <w:p w14:paraId="23AEB01F" w14:textId="77777777" w:rsidR="008049B7" w:rsidRPr="00C26606" w:rsidRDefault="00D0273D" w:rsidP="008049B7">
      <w:pPr>
        <w:pStyle w:val="Standard"/>
        <w:jc w:val="both"/>
        <w:rPr>
          <w:rFonts w:ascii="Marianne" w:hAnsi="Marianne"/>
          <w:b/>
          <w:color w:val="000000"/>
          <w:sz w:val="22"/>
          <w:szCs w:val="22"/>
        </w:rPr>
      </w:pPr>
      <w:r>
        <w:rPr>
          <w:rFonts w:ascii="Marianne" w:hAnsi="Marianne"/>
          <w:b/>
          <w:color w:val="000000"/>
          <w:sz w:val="22"/>
          <w:szCs w:val="22"/>
        </w:rPr>
        <w:t>4</w:t>
      </w:r>
      <w:r w:rsidR="00C26606" w:rsidRPr="00C26606">
        <w:rPr>
          <w:rFonts w:ascii="Marianne" w:hAnsi="Marianne"/>
          <w:b/>
          <w:color w:val="000000"/>
          <w:sz w:val="22"/>
          <w:szCs w:val="22"/>
        </w:rPr>
        <w:t>.1 Montant :</w:t>
      </w:r>
    </w:p>
    <w:p w14:paraId="7FA75A0B" w14:textId="77777777" w:rsidR="008049B7" w:rsidRPr="005905EE" w:rsidRDefault="00082B6A" w:rsidP="008049B7">
      <w:pPr>
        <w:pStyle w:val="Paragraphe"/>
        <w:spacing w:before="0"/>
        <w:rPr>
          <w:rFonts w:ascii="Marianne" w:hAnsi="Marianne" w:cs="Arial"/>
          <w:color w:val="000000"/>
          <w:sz w:val="22"/>
          <w:szCs w:val="22"/>
        </w:rPr>
      </w:pPr>
      <w:r>
        <w:rPr>
          <w:rFonts w:ascii="Marianne" w:hAnsi="Marianne" w:cs="Arial"/>
          <w:color w:val="000000"/>
          <w:sz w:val="22"/>
          <w:szCs w:val="22"/>
        </w:rPr>
        <w:t>Le marché est passé à prix forfaitaire, il est établi</w:t>
      </w:r>
      <w:r w:rsidR="008049B7" w:rsidRPr="005905EE">
        <w:rPr>
          <w:rFonts w:ascii="Marianne" w:hAnsi="Marianne" w:cs="Arial"/>
          <w:color w:val="000000"/>
          <w:sz w:val="22"/>
          <w:szCs w:val="22"/>
        </w:rPr>
        <w:t xml:space="preserve"> en tenant compte des éléments portés à la connaissance du maître d’œuvre</w:t>
      </w:r>
      <w:r>
        <w:rPr>
          <w:rFonts w:ascii="Marianne" w:hAnsi="Marianne" w:cs="Arial"/>
          <w:color w:val="000000"/>
          <w:sz w:val="22"/>
          <w:szCs w:val="22"/>
        </w:rPr>
        <w:t xml:space="preserve"> dans ce document et dans le programme de l’opération </w:t>
      </w:r>
    </w:p>
    <w:p w14:paraId="52364E75" w14:textId="77777777" w:rsidR="00082B6A" w:rsidRPr="00C26606" w:rsidRDefault="00082B6A" w:rsidP="008049B7">
      <w:pPr>
        <w:pStyle w:val="Paragraphe"/>
        <w:spacing w:before="0"/>
        <w:rPr>
          <w:rFonts w:ascii="Marianne" w:hAnsi="Marianne" w:cs="Arial"/>
          <w:color w:val="000000"/>
          <w:sz w:val="16"/>
          <w:szCs w:val="16"/>
        </w:rPr>
      </w:pPr>
    </w:p>
    <w:tbl>
      <w:tblPr>
        <w:tblW w:w="9297" w:type="dxa"/>
        <w:tblInd w:w="55" w:type="dxa"/>
        <w:tblLayout w:type="fixed"/>
        <w:tblCellMar>
          <w:left w:w="10" w:type="dxa"/>
          <w:right w:w="10" w:type="dxa"/>
        </w:tblCellMar>
        <w:tblLook w:val="04A0" w:firstRow="1" w:lastRow="0" w:firstColumn="1" w:lastColumn="0" w:noHBand="0" w:noVBand="1"/>
      </w:tblPr>
      <w:tblGrid>
        <w:gridCol w:w="4538"/>
        <w:gridCol w:w="4759"/>
      </w:tblGrid>
      <w:tr w:rsidR="008049B7" w:rsidRPr="005905EE" w14:paraId="3DB37C21" w14:textId="77777777" w:rsidTr="009F245C">
        <w:tc>
          <w:tcPr>
            <w:tcW w:w="45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6CBF17" w14:textId="77777777" w:rsidR="008049B7" w:rsidRPr="005905EE" w:rsidRDefault="008049B7" w:rsidP="00833591">
            <w:pPr>
              <w:pStyle w:val="TableContents"/>
              <w:jc w:val="both"/>
              <w:rPr>
                <w:rFonts w:ascii="Marianne" w:hAnsi="Marianne"/>
                <w:sz w:val="22"/>
                <w:szCs w:val="22"/>
              </w:rPr>
            </w:pPr>
            <w:r w:rsidRPr="005905EE">
              <w:rPr>
                <w:rFonts w:ascii="Marianne" w:hAnsi="Marianne"/>
                <w:sz w:val="22"/>
                <w:szCs w:val="22"/>
              </w:rPr>
              <w:t xml:space="preserve">Forfait de rémunération </w:t>
            </w:r>
            <w:r w:rsidR="007C1095">
              <w:rPr>
                <w:rFonts w:ascii="Marianne" w:hAnsi="Marianne"/>
                <w:sz w:val="22"/>
                <w:szCs w:val="22"/>
              </w:rPr>
              <w:t xml:space="preserve">MOE </w:t>
            </w:r>
            <w:r w:rsidRPr="005905EE">
              <w:rPr>
                <w:rFonts w:ascii="Marianne" w:hAnsi="Marianne"/>
                <w:sz w:val="22"/>
                <w:szCs w:val="22"/>
              </w:rPr>
              <w:t>HT</w:t>
            </w:r>
          </w:p>
        </w:tc>
        <w:tc>
          <w:tcPr>
            <w:tcW w:w="475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EB8E00" w14:textId="77777777" w:rsidR="008049B7" w:rsidRPr="005905EE" w:rsidRDefault="008049B7" w:rsidP="00833591">
            <w:pPr>
              <w:pStyle w:val="TableContents"/>
              <w:jc w:val="both"/>
              <w:rPr>
                <w:rFonts w:ascii="Marianne" w:hAnsi="Marianne"/>
                <w:sz w:val="22"/>
                <w:szCs w:val="22"/>
              </w:rPr>
            </w:pPr>
          </w:p>
        </w:tc>
      </w:tr>
      <w:tr w:rsidR="008049B7" w:rsidRPr="005905EE" w14:paraId="1926C40E" w14:textId="77777777" w:rsidTr="009F245C">
        <w:tc>
          <w:tcPr>
            <w:tcW w:w="4538" w:type="dxa"/>
            <w:tcBorders>
              <w:left w:val="single" w:sz="2" w:space="0" w:color="000000"/>
              <w:bottom w:val="single" w:sz="2" w:space="0" w:color="000000"/>
            </w:tcBorders>
            <w:shd w:val="clear" w:color="auto" w:fill="auto"/>
            <w:tcMar>
              <w:top w:w="55" w:type="dxa"/>
              <w:left w:w="55" w:type="dxa"/>
              <w:bottom w:w="55" w:type="dxa"/>
              <w:right w:w="55" w:type="dxa"/>
            </w:tcMar>
          </w:tcPr>
          <w:p w14:paraId="29ADC792" w14:textId="77777777" w:rsidR="008049B7" w:rsidRPr="005905EE" w:rsidRDefault="008049B7" w:rsidP="00833591">
            <w:pPr>
              <w:pStyle w:val="TableContents"/>
              <w:jc w:val="both"/>
              <w:rPr>
                <w:rFonts w:ascii="Marianne" w:hAnsi="Marianne"/>
                <w:sz w:val="22"/>
                <w:szCs w:val="22"/>
              </w:rPr>
            </w:pPr>
            <w:r w:rsidRPr="005905EE">
              <w:rPr>
                <w:rFonts w:ascii="Marianne" w:hAnsi="Marianne"/>
                <w:sz w:val="22"/>
                <w:szCs w:val="22"/>
              </w:rPr>
              <w:t>TVA (20%)</w:t>
            </w:r>
          </w:p>
        </w:tc>
        <w:tc>
          <w:tcPr>
            <w:tcW w:w="47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CDEDC1" w14:textId="77777777" w:rsidR="008049B7" w:rsidRPr="005905EE" w:rsidRDefault="008049B7" w:rsidP="00833591">
            <w:pPr>
              <w:pStyle w:val="TableContents"/>
              <w:jc w:val="both"/>
              <w:rPr>
                <w:rFonts w:ascii="Marianne" w:hAnsi="Marianne"/>
                <w:sz w:val="22"/>
                <w:szCs w:val="22"/>
              </w:rPr>
            </w:pPr>
          </w:p>
        </w:tc>
      </w:tr>
      <w:tr w:rsidR="008049B7" w:rsidRPr="005905EE" w14:paraId="4535BDB9" w14:textId="77777777" w:rsidTr="009F245C">
        <w:tc>
          <w:tcPr>
            <w:tcW w:w="4538" w:type="dxa"/>
            <w:tcBorders>
              <w:left w:val="single" w:sz="2" w:space="0" w:color="000000"/>
              <w:bottom w:val="single" w:sz="2" w:space="0" w:color="000000"/>
            </w:tcBorders>
            <w:shd w:val="clear" w:color="auto" w:fill="auto"/>
            <w:tcMar>
              <w:top w:w="55" w:type="dxa"/>
              <w:left w:w="55" w:type="dxa"/>
              <w:bottom w:w="55" w:type="dxa"/>
              <w:right w:w="55" w:type="dxa"/>
            </w:tcMar>
          </w:tcPr>
          <w:p w14:paraId="7F3C16BD" w14:textId="77777777" w:rsidR="008049B7" w:rsidRPr="005905EE" w:rsidRDefault="008049B7" w:rsidP="00833591">
            <w:pPr>
              <w:pStyle w:val="TableContents"/>
              <w:jc w:val="both"/>
              <w:rPr>
                <w:rFonts w:ascii="Marianne" w:hAnsi="Marianne"/>
                <w:b/>
                <w:bCs/>
                <w:sz w:val="22"/>
                <w:szCs w:val="22"/>
              </w:rPr>
            </w:pPr>
            <w:r w:rsidRPr="005905EE">
              <w:rPr>
                <w:rFonts w:ascii="Marianne" w:hAnsi="Marianne"/>
                <w:b/>
                <w:bCs/>
                <w:sz w:val="22"/>
                <w:szCs w:val="22"/>
              </w:rPr>
              <w:t>Montant TTC</w:t>
            </w:r>
          </w:p>
        </w:tc>
        <w:tc>
          <w:tcPr>
            <w:tcW w:w="47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413FB4" w14:textId="77777777" w:rsidR="008049B7" w:rsidRPr="005905EE" w:rsidRDefault="008049B7" w:rsidP="00833591">
            <w:pPr>
              <w:pStyle w:val="TableContents"/>
              <w:jc w:val="both"/>
              <w:rPr>
                <w:rFonts w:ascii="Marianne" w:hAnsi="Marianne"/>
                <w:b/>
                <w:bCs/>
                <w:sz w:val="22"/>
                <w:szCs w:val="22"/>
              </w:rPr>
            </w:pPr>
          </w:p>
        </w:tc>
      </w:tr>
    </w:tbl>
    <w:p w14:paraId="39BC3A2C" w14:textId="77777777" w:rsidR="003F460C" w:rsidRDefault="008049B7" w:rsidP="00082B6A">
      <w:pPr>
        <w:pStyle w:val="Paragraphe"/>
        <w:rPr>
          <w:rFonts w:ascii="Marianne" w:hAnsi="Marianne"/>
          <w:bCs/>
          <w:sz w:val="22"/>
          <w:szCs w:val="22"/>
          <w:u w:val="single"/>
        </w:rPr>
      </w:pPr>
      <w:r w:rsidRPr="005905EE">
        <w:rPr>
          <w:rFonts w:ascii="Marianne" w:hAnsi="Marianne"/>
          <w:sz w:val="22"/>
          <w:szCs w:val="22"/>
        </w:rPr>
        <w:t>Arrêté en lettres à</w:t>
      </w:r>
      <w:r w:rsidRPr="005905EE">
        <w:rPr>
          <w:rFonts w:ascii="Marianne" w:hAnsi="Marianne" w:cs="Calibri"/>
          <w:sz w:val="22"/>
          <w:szCs w:val="22"/>
        </w:rPr>
        <w:t> </w:t>
      </w:r>
      <w:r w:rsidRPr="005905EE">
        <w:rPr>
          <w:rFonts w:ascii="Marianne" w:hAnsi="Marianne"/>
          <w:sz w:val="22"/>
          <w:szCs w:val="22"/>
        </w:rPr>
        <w:t>:</w:t>
      </w:r>
      <w:r w:rsidRPr="005905EE">
        <w:rPr>
          <w:rFonts w:ascii="Marianne" w:hAnsi="Marianne"/>
          <w:b/>
          <w:bCs/>
          <w:sz w:val="22"/>
          <w:szCs w:val="22"/>
        </w:rPr>
        <w:t xml:space="preserve"> </w:t>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Pr="005905EE">
        <w:rPr>
          <w:rFonts w:ascii="Marianne" w:hAnsi="Marianne"/>
          <w:bCs/>
          <w:sz w:val="22"/>
          <w:szCs w:val="22"/>
          <w:u w:val="single"/>
        </w:rPr>
        <w:tab/>
      </w:r>
      <w:r w:rsidR="003F460C">
        <w:rPr>
          <w:rFonts w:ascii="Marianne" w:hAnsi="Marianne"/>
          <w:bCs/>
          <w:sz w:val="22"/>
          <w:szCs w:val="22"/>
          <w:u w:val="single"/>
        </w:rPr>
        <w:t xml:space="preserve">               </w:t>
      </w:r>
    </w:p>
    <w:p w14:paraId="05108D45" w14:textId="77777777" w:rsidR="008049B7" w:rsidRPr="005905EE" w:rsidRDefault="003F460C" w:rsidP="00082B6A">
      <w:pPr>
        <w:pStyle w:val="Paragraphe"/>
        <w:rPr>
          <w:rFonts w:ascii="Marianne" w:hAnsi="Marianne"/>
          <w:sz w:val="22"/>
          <w:szCs w:val="22"/>
        </w:rPr>
      </w:pPr>
      <w:r>
        <w:rPr>
          <w:rFonts w:ascii="Marianne" w:hAnsi="Marianne"/>
          <w:bCs/>
          <w:sz w:val="22"/>
          <w:szCs w:val="22"/>
          <w:u w:val="single"/>
        </w:rPr>
        <w:t xml:space="preserve">                         </w:t>
      </w:r>
      <w:r w:rsidR="008049B7" w:rsidRPr="005905EE">
        <w:rPr>
          <w:rFonts w:ascii="Marianne" w:hAnsi="Marianne"/>
          <w:b/>
          <w:bCs/>
          <w:sz w:val="22"/>
          <w:szCs w:val="22"/>
        </w:rPr>
        <w:t>toutes taxes comprises.</w:t>
      </w:r>
    </w:p>
    <w:p w14:paraId="67083707" w14:textId="77777777" w:rsidR="002B25A3" w:rsidRDefault="002B25A3" w:rsidP="008049B7">
      <w:pPr>
        <w:pStyle w:val="Paragraphe"/>
        <w:rPr>
          <w:rFonts w:ascii="Marianne" w:hAnsi="Marianne" w:cs="Arial"/>
          <w:b/>
          <w:bCs/>
          <w:color w:val="000000"/>
          <w:sz w:val="22"/>
          <w:szCs w:val="22"/>
          <w:u w:val="single"/>
        </w:rPr>
      </w:pPr>
    </w:p>
    <w:p w14:paraId="4133F2C4" w14:textId="77777777" w:rsidR="008049B7" w:rsidRDefault="00D0273D" w:rsidP="008049B7">
      <w:pPr>
        <w:pStyle w:val="Paragraphe"/>
        <w:rPr>
          <w:rFonts w:ascii="Marianne" w:hAnsi="Marianne" w:cs="Arial"/>
          <w:b/>
          <w:bCs/>
          <w:color w:val="000000"/>
          <w:sz w:val="22"/>
          <w:szCs w:val="22"/>
          <w:u w:val="single"/>
        </w:rPr>
      </w:pPr>
      <w:r>
        <w:rPr>
          <w:rFonts w:ascii="Marianne" w:hAnsi="Marianne" w:cs="Arial"/>
          <w:b/>
          <w:bCs/>
          <w:color w:val="000000"/>
          <w:sz w:val="22"/>
          <w:szCs w:val="22"/>
          <w:u w:val="single"/>
        </w:rPr>
        <w:t>4</w:t>
      </w:r>
      <w:r w:rsidR="002B25A3">
        <w:rPr>
          <w:rFonts w:ascii="Marianne" w:hAnsi="Marianne" w:cs="Arial"/>
          <w:b/>
          <w:bCs/>
          <w:color w:val="000000"/>
          <w:sz w:val="22"/>
          <w:szCs w:val="22"/>
          <w:u w:val="single"/>
        </w:rPr>
        <w:t xml:space="preserve">.2 </w:t>
      </w:r>
      <w:r w:rsidR="00C26606">
        <w:rPr>
          <w:rFonts w:ascii="Marianne" w:hAnsi="Marianne" w:cs="Arial"/>
          <w:b/>
          <w:bCs/>
          <w:color w:val="000000"/>
          <w:sz w:val="22"/>
          <w:szCs w:val="22"/>
          <w:u w:val="single"/>
        </w:rPr>
        <w:t>Décomposition par phase</w:t>
      </w:r>
    </w:p>
    <w:p w14:paraId="00F52046" w14:textId="77777777" w:rsidR="00C26606" w:rsidRPr="00C26606" w:rsidRDefault="00C26606" w:rsidP="008049B7">
      <w:pPr>
        <w:pStyle w:val="Paragraphe"/>
        <w:rPr>
          <w:rFonts w:ascii="Marianne" w:hAnsi="Marianne" w:cs="Arial"/>
          <w:bCs/>
          <w:color w:val="000000"/>
          <w:sz w:val="16"/>
          <w:szCs w:val="16"/>
        </w:rPr>
      </w:pPr>
    </w:p>
    <w:tbl>
      <w:tblPr>
        <w:tblW w:w="4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368"/>
        <w:gridCol w:w="2082"/>
      </w:tblGrid>
      <w:tr w:rsidR="00C26606" w:rsidRPr="005905EE" w14:paraId="4A60F6C7" w14:textId="77777777" w:rsidTr="00172446">
        <w:trPr>
          <w:jc w:val="center"/>
        </w:trPr>
        <w:tc>
          <w:tcPr>
            <w:tcW w:w="2368" w:type="dxa"/>
            <w:shd w:val="clear" w:color="auto" w:fill="auto"/>
            <w:tcMar>
              <w:top w:w="55" w:type="dxa"/>
              <w:left w:w="55" w:type="dxa"/>
              <w:bottom w:w="55" w:type="dxa"/>
              <w:right w:w="55" w:type="dxa"/>
            </w:tcMar>
            <w:vAlign w:val="center"/>
          </w:tcPr>
          <w:p w14:paraId="56E3D374"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Éléments de mission</w:t>
            </w:r>
          </w:p>
        </w:tc>
        <w:tc>
          <w:tcPr>
            <w:tcW w:w="2082" w:type="dxa"/>
            <w:shd w:val="clear" w:color="auto" w:fill="auto"/>
            <w:tcMar>
              <w:top w:w="55" w:type="dxa"/>
              <w:left w:w="55" w:type="dxa"/>
              <w:bottom w:w="55" w:type="dxa"/>
              <w:right w:w="55" w:type="dxa"/>
            </w:tcMar>
            <w:vAlign w:val="center"/>
          </w:tcPr>
          <w:p w14:paraId="7D33E18E" w14:textId="77777777" w:rsidR="00C26606" w:rsidRPr="005905EE" w:rsidRDefault="00C26606" w:rsidP="00BE7D17">
            <w:pPr>
              <w:pStyle w:val="TableContents"/>
              <w:jc w:val="center"/>
              <w:rPr>
                <w:rFonts w:ascii="Marianne" w:hAnsi="Marianne"/>
                <w:b/>
                <w:bCs/>
                <w:sz w:val="22"/>
                <w:szCs w:val="22"/>
              </w:rPr>
            </w:pPr>
            <w:r>
              <w:rPr>
                <w:rFonts w:ascii="Marianne" w:hAnsi="Marianne"/>
                <w:b/>
                <w:bCs/>
                <w:sz w:val="22"/>
                <w:szCs w:val="22"/>
              </w:rPr>
              <w:t xml:space="preserve">En </w:t>
            </w:r>
            <w:r w:rsidRPr="005905EE">
              <w:rPr>
                <w:rFonts w:ascii="Marianne" w:hAnsi="Marianne"/>
                <w:b/>
                <w:bCs/>
                <w:sz w:val="22"/>
                <w:szCs w:val="22"/>
              </w:rPr>
              <w:t>euros HT</w:t>
            </w:r>
          </w:p>
        </w:tc>
      </w:tr>
      <w:tr w:rsidR="00C26606" w:rsidRPr="005905EE" w14:paraId="178F8DA2" w14:textId="77777777" w:rsidTr="00172446">
        <w:trPr>
          <w:jc w:val="center"/>
        </w:trPr>
        <w:tc>
          <w:tcPr>
            <w:tcW w:w="2368" w:type="dxa"/>
            <w:shd w:val="clear" w:color="auto" w:fill="auto"/>
            <w:tcMar>
              <w:top w:w="55" w:type="dxa"/>
              <w:left w:w="55" w:type="dxa"/>
              <w:bottom w:w="55" w:type="dxa"/>
              <w:right w:w="55" w:type="dxa"/>
            </w:tcMar>
            <w:vAlign w:val="center"/>
          </w:tcPr>
          <w:p w14:paraId="04E8033E"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Phase 1</w:t>
            </w:r>
          </w:p>
        </w:tc>
        <w:tc>
          <w:tcPr>
            <w:tcW w:w="2082" w:type="dxa"/>
            <w:shd w:val="clear" w:color="auto" w:fill="auto"/>
            <w:tcMar>
              <w:top w:w="55" w:type="dxa"/>
              <w:left w:w="55" w:type="dxa"/>
              <w:bottom w:w="55" w:type="dxa"/>
              <w:right w:w="55" w:type="dxa"/>
            </w:tcMar>
            <w:vAlign w:val="center"/>
          </w:tcPr>
          <w:p w14:paraId="53D117EC" w14:textId="77777777" w:rsidR="00C26606" w:rsidRPr="005905EE" w:rsidRDefault="00C26606" w:rsidP="00BE7D17">
            <w:pPr>
              <w:pStyle w:val="TableContents"/>
              <w:jc w:val="both"/>
              <w:rPr>
                <w:rFonts w:ascii="Marianne" w:hAnsi="Marianne"/>
                <w:sz w:val="22"/>
                <w:szCs w:val="22"/>
              </w:rPr>
            </w:pPr>
          </w:p>
        </w:tc>
      </w:tr>
      <w:tr w:rsidR="00C26606" w:rsidRPr="005905EE" w14:paraId="4FFA432A" w14:textId="77777777" w:rsidTr="00172446">
        <w:trPr>
          <w:jc w:val="center"/>
        </w:trPr>
        <w:tc>
          <w:tcPr>
            <w:tcW w:w="2368" w:type="dxa"/>
            <w:shd w:val="clear" w:color="auto" w:fill="auto"/>
            <w:tcMar>
              <w:top w:w="55" w:type="dxa"/>
              <w:left w:w="55" w:type="dxa"/>
              <w:bottom w:w="55" w:type="dxa"/>
              <w:right w:w="55" w:type="dxa"/>
            </w:tcMar>
            <w:vAlign w:val="center"/>
          </w:tcPr>
          <w:p w14:paraId="79392B9B"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Phase 2</w:t>
            </w:r>
          </w:p>
        </w:tc>
        <w:tc>
          <w:tcPr>
            <w:tcW w:w="2082" w:type="dxa"/>
            <w:shd w:val="clear" w:color="auto" w:fill="auto"/>
            <w:tcMar>
              <w:top w:w="55" w:type="dxa"/>
              <w:left w:w="55" w:type="dxa"/>
              <w:bottom w:w="55" w:type="dxa"/>
              <w:right w:w="55" w:type="dxa"/>
            </w:tcMar>
            <w:vAlign w:val="center"/>
          </w:tcPr>
          <w:p w14:paraId="214ADC83" w14:textId="77777777" w:rsidR="00C26606" w:rsidRPr="005905EE" w:rsidRDefault="00C26606" w:rsidP="00BE7D17">
            <w:pPr>
              <w:pStyle w:val="TableContents"/>
              <w:jc w:val="both"/>
              <w:rPr>
                <w:rFonts w:ascii="Marianne" w:hAnsi="Marianne"/>
                <w:sz w:val="22"/>
                <w:szCs w:val="22"/>
              </w:rPr>
            </w:pPr>
          </w:p>
        </w:tc>
      </w:tr>
      <w:tr w:rsidR="00C26606" w:rsidRPr="005905EE" w14:paraId="32418E9C" w14:textId="77777777" w:rsidTr="00172446">
        <w:trPr>
          <w:jc w:val="center"/>
        </w:trPr>
        <w:tc>
          <w:tcPr>
            <w:tcW w:w="2368" w:type="dxa"/>
            <w:shd w:val="clear" w:color="auto" w:fill="auto"/>
            <w:tcMar>
              <w:top w:w="55" w:type="dxa"/>
              <w:left w:w="55" w:type="dxa"/>
              <w:bottom w:w="55" w:type="dxa"/>
              <w:right w:w="55" w:type="dxa"/>
            </w:tcMar>
            <w:vAlign w:val="center"/>
          </w:tcPr>
          <w:p w14:paraId="4EEF773A"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Phase 3</w:t>
            </w:r>
          </w:p>
        </w:tc>
        <w:tc>
          <w:tcPr>
            <w:tcW w:w="2082" w:type="dxa"/>
            <w:shd w:val="clear" w:color="auto" w:fill="auto"/>
            <w:tcMar>
              <w:top w:w="55" w:type="dxa"/>
              <w:left w:w="55" w:type="dxa"/>
              <w:bottom w:w="55" w:type="dxa"/>
              <w:right w:w="55" w:type="dxa"/>
            </w:tcMar>
            <w:vAlign w:val="center"/>
          </w:tcPr>
          <w:p w14:paraId="53BDC529" w14:textId="77777777" w:rsidR="00C26606" w:rsidRPr="005905EE" w:rsidRDefault="00C26606" w:rsidP="00BE7D17">
            <w:pPr>
              <w:pStyle w:val="TableContents"/>
              <w:jc w:val="both"/>
              <w:rPr>
                <w:rFonts w:ascii="Marianne" w:hAnsi="Marianne"/>
                <w:sz w:val="22"/>
                <w:szCs w:val="22"/>
              </w:rPr>
            </w:pPr>
          </w:p>
        </w:tc>
      </w:tr>
      <w:tr w:rsidR="00C26606" w:rsidRPr="005905EE" w14:paraId="203B373C" w14:textId="77777777" w:rsidTr="00172446">
        <w:trPr>
          <w:jc w:val="center"/>
        </w:trPr>
        <w:tc>
          <w:tcPr>
            <w:tcW w:w="2368" w:type="dxa"/>
            <w:shd w:val="clear" w:color="auto" w:fill="auto"/>
            <w:tcMar>
              <w:top w:w="55" w:type="dxa"/>
              <w:left w:w="55" w:type="dxa"/>
              <w:bottom w:w="55" w:type="dxa"/>
              <w:right w:w="55" w:type="dxa"/>
            </w:tcMar>
            <w:vAlign w:val="center"/>
          </w:tcPr>
          <w:p w14:paraId="1808D2E9"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Phase 4</w:t>
            </w:r>
          </w:p>
        </w:tc>
        <w:tc>
          <w:tcPr>
            <w:tcW w:w="2082" w:type="dxa"/>
            <w:shd w:val="clear" w:color="auto" w:fill="auto"/>
            <w:tcMar>
              <w:top w:w="55" w:type="dxa"/>
              <w:left w:w="55" w:type="dxa"/>
              <w:bottom w:w="55" w:type="dxa"/>
              <w:right w:w="55" w:type="dxa"/>
            </w:tcMar>
            <w:vAlign w:val="center"/>
          </w:tcPr>
          <w:p w14:paraId="258FFF20" w14:textId="77777777" w:rsidR="00C26606" w:rsidRPr="005905EE" w:rsidRDefault="00C26606" w:rsidP="00BE7D17">
            <w:pPr>
              <w:pStyle w:val="TableContents"/>
              <w:jc w:val="both"/>
              <w:rPr>
                <w:rFonts w:ascii="Marianne" w:hAnsi="Marianne"/>
                <w:sz w:val="22"/>
                <w:szCs w:val="22"/>
              </w:rPr>
            </w:pPr>
          </w:p>
        </w:tc>
      </w:tr>
      <w:tr w:rsidR="00C26606" w:rsidRPr="005905EE" w14:paraId="1F778F4A" w14:textId="77777777" w:rsidTr="00172446">
        <w:trPr>
          <w:jc w:val="center"/>
        </w:trPr>
        <w:tc>
          <w:tcPr>
            <w:tcW w:w="2368" w:type="dxa"/>
            <w:shd w:val="clear" w:color="auto" w:fill="auto"/>
            <w:tcMar>
              <w:top w:w="55" w:type="dxa"/>
              <w:left w:w="55" w:type="dxa"/>
              <w:bottom w:w="55" w:type="dxa"/>
              <w:right w:w="55" w:type="dxa"/>
            </w:tcMar>
            <w:vAlign w:val="center"/>
          </w:tcPr>
          <w:p w14:paraId="1AC2ACA6" w14:textId="77777777" w:rsidR="00C26606" w:rsidRPr="005905EE" w:rsidRDefault="00C26606" w:rsidP="00BE7D17">
            <w:pPr>
              <w:pStyle w:val="TableContents"/>
              <w:jc w:val="center"/>
              <w:rPr>
                <w:rFonts w:ascii="Marianne" w:hAnsi="Marianne"/>
                <w:b/>
                <w:bCs/>
                <w:sz w:val="22"/>
                <w:szCs w:val="22"/>
              </w:rPr>
            </w:pPr>
            <w:r w:rsidRPr="005905EE">
              <w:rPr>
                <w:rFonts w:ascii="Marianne" w:hAnsi="Marianne"/>
                <w:b/>
                <w:bCs/>
                <w:sz w:val="22"/>
                <w:szCs w:val="22"/>
              </w:rPr>
              <w:t>Phase 5</w:t>
            </w:r>
          </w:p>
        </w:tc>
        <w:tc>
          <w:tcPr>
            <w:tcW w:w="2082" w:type="dxa"/>
            <w:shd w:val="clear" w:color="auto" w:fill="auto"/>
            <w:tcMar>
              <w:top w:w="55" w:type="dxa"/>
              <w:left w:w="55" w:type="dxa"/>
              <w:bottom w:w="55" w:type="dxa"/>
              <w:right w:w="55" w:type="dxa"/>
            </w:tcMar>
            <w:vAlign w:val="center"/>
          </w:tcPr>
          <w:p w14:paraId="39662A75" w14:textId="77777777" w:rsidR="00C26606" w:rsidRPr="005905EE" w:rsidRDefault="00C26606" w:rsidP="00BE7D17">
            <w:pPr>
              <w:pStyle w:val="TableContents"/>
              <w:jc w:val="both"/>
              <w:rPr>
                <w:rFonts w:ascii="Marianne" w:hAnsi="Marianne"/>
                <w:sz w:val="22"/>
                <w:szCs w:val="22"/>
              </w:rPr>
            </w:pPr>
          </w:p>
        </w:tc>
      </w:tr>
      <w:tr w:rsidR="00C26606" w:rsidRPr="005905EE" w14:paraId="61AC2857" w14:textId="77777777" w:rsidTr="00172446">
        <w:trPr>
          <w:jc w:val="center"/>
        </w:trPr>
        <w:tc>
          <w:tcPr>
            <w:tcW w:w="2368" w:type="dxa"/>
            <w:shd w:val="clear" w:color="auto" w:fill="auto"/>
            <w:tcMar>
              <w:top w:w="55" w:type="dxa"/>
              <w:left w:w="55" w:type="dxa"/>
              <w:bottom w:w="55" w:type="dxa"/>
              <w:right w:w="55" w:type="dxa"/>
            </w:tcMar>
            <w:vAlign w:val="center"/>
          </w:tcPr>
          <w:p w14:paraId="48C0D9FB" w14:textId="77777777" w:rsidR="00C26606" w:rsidRPr="005905EE" w:rsidRDefault="00C26606" w:rsidP="00C26606">
            <w:pPr>
              <w:pStyle w:val="TableContents"/>
              <w:jc w:val="center"/>
              <w:rPr>
                <w:rFonts w:ascii="Marianne" w:hAnsi="Marianne"/>
                <w:b/>
                <w:bCs/>
                <w:sz w:val="22"/>
                <w:szCs w:val="22"/>
              </w:rPr>
            </w:pPr>
            <w:r w:rsidRPr="005905EE">
              <w:rPr>
                <w:rFonts w:ascii="Marianne" w:hAnsi="Marianne"/>
                <w:b/>
                <w:bCs/>
                <w:sz w:val="22"/>
                <w:szCs w:val="22"/>
              </w:rPr>
              <w:t xml:space="preserve">Phase </w:t>
            </w:r>
            <w:r>
              <w:rPr>
                <w:rFonts w:ascii="Marianne" w:hAnsi="Marianne"/>
                <w:b/>
                <w:bCs/>
                <w:sz w:val="22"/>
                <w:szCs w:val="22"/>
              </w:rPr>
              <w:t>6</w:t>
            </w:r>
          </w:p>
        </w:tc>
        <w:tc>
          <w:tcPr>
            <w:tcW w:w="2082" w:type="dxa"/>
            <w:shd w:val="clear" w:color="auto" w:fill="auto"/>
            <w:tcMar>
              <w:top w:w="55" w:type="dxa"/>
              <w:left w:w="55" w:type="dxa"/>
              <w:bottom w:w="55" w:type="dxa"/>
              <w:right w:w="55" w:type="dxa"/>
            </w:tcMar>
            <w:vAlign w:val="center"/>
          </w:tcPr>
          <w:p w14:paraId="297752B1" w14:textId="77777777" w:rsidR="00C26606" w:rsidRPr="005905EE" w:rsidRDefault="00C26606" w:rsidP="00C26606">
            <w:pPr>
              <w:pStyle w:val="TableContents"/>
              <w:jc w:val="both"/>
              <w:rPr>
                <w:rFonts w:ascii="Marianne" w:hAnsi="Marianne"/>
                <w:sz w:val="22"/>
                <w:szCs w:val="22"/>
              </w:rPr>
            </w:pPr>
          </w:p>
        </w:tc>
      </w:tr>
      <w:tr w:rsidR="00C26606" w:rsidRPr="005905EE" w14:paraId="5BFAA96F" w14:textId="77777777" w:rsidTr="00172446">
        <w:trPr>
          <w:jc w:val="center"/>
        </w:trPr>
        <w:tc>
          <w:tcPr>
            <w:tcW w:w="2368" w:type="dxa"/>
            <w:shd w:val="clear" w:color="auto" w:fill="auto"/>
            <w:tcMar>
              <w:top w:w="55" w:type="dxa"/>
              <w:left w:w="55" w:type="dxa"/>
              <w:bottom w:w="55" w:type="dxa"/>
              <w:right w:w="55" w:type="dxa"/>
            </w:tcMar>
            <w:vAlign w:val="center"/>
          </w:tcPr>
          <w:p w14:paraId="24947BDB" w14:textId="77777777" w:rsidR="00C26606" w:rsidRPr="005905EE" w:rsidRDefault="00172446" w:rsidP="00172446">
            <w:pPr>
              <w:pStyle w:val="TableContents"/>
              <w:jc w:val="center"/>
              <w:rPr>
                <w:rFonts w:ascii="Marianne" w:hAnsi="Marianne"/>
                <w:b/>
                <w:bCs/>
                <w:sz w:val="22"/>
                <w:szCs w:val="22"/>
              </w:rPr>
            </w:pPr>
            <w:r w:rsidRPr="005905EE">
              <w:rPr>
                <w:rFonts w:ascii="Marianne" w:hAnsi="Marianne"/>
                <w:b/>
                <w:bCs/>
                <w:sz w:val="22"/>
                <w:szCs w:val="22"/>
              </w:rPr>
              <w:t xml:space="preserve">Phase </w:t>
            </w:r>
            <w:r>
              <w:rPr>
                <w:rFonts w:ascii="Marianne" w:hAnsi="Marianne"/>
                <w:b/>
                <w:bCs/>
                <w:sz w:val="22"/>
                <w:szCs w:val="22"/>
              </w:rPr>
              <w:t>7</w:t>
            </w:r>
          </w:p>
        </w:tc>
        <w:tc>
          <w:tcPr>
            <w:tcW w:w="2082" w:type="dxa"/>
            <w:shd w:val="clear" w:color="auto" w:fill="auto"/>
            <w:tcMar>
              <w:top w:w="55" w:type="dxa"/>
              <w:left w:w="55" w:type="dxa"/>
              <w:bottom w:w="55" w:type="dxa"/>
              <w:right w:w="55" w:type="dxa"/>
            </w:tcMar>
            <w:vAlign w:val="center"/>
          </w:tcPr>
          <w:p w14:paraId="6F6049C3" w14:textId="77777777" w:rsidR="00C26606" w:rsidRPr="005905EE" w:rsidRDefault="00C26606" w:rsidP="00C26606">
            <w:pPr>
              <w:pStyle w:val="TableContents"/>
              <w:jc w:val="both"/>
              <w:rPr>
                <w:rFonts w:ascii="Marianne" w:hAnsi="Marianne"/>
                <w:sz w:val="22"/>
                <w:szCs w:val="22"/>
              </w:rPr>
            </w:pPr>
          </w:p>
        </w:tc>
      </w:tr>
      <w:tr w:rsidR="0040581A" w:rsidRPr="005905EE" w14:paraId="22A2620E" w14:textId="77777777" w:rsidTr="00172446">
        <w:trPr>
          <w:jc w:val="center"/>
        </w:trPr>
        <w:tc>
          <w:tcPr>
            <w:tcW w:w="2368" w:type="dxa"/>
            <w:shd w:val="clear" w:color="auto" w:fill="auto"/>
            <w:tcMar>
              <w:top w:w="55" w:type="dxa"/>
              <w:left w:w="55" w:type="dxa"/>
              <w:bottom w:w="55" w:type="dxa"/>
              <w:right w:w="55" w:type="dxa"/>
            </w:tcMar>
            <w:vAlign w:val="center"/>
          </w:tcPr>
          <w:p w14:paraId="3A43013C" w14:textId="77777777" w:rsidR="0040581A" w:rsidRPr="005905EE" w:rsidRDefault="00172446" w:rsidP="00172446">
            <w:pPr>
              <w:pStyle w:val="TableContents"/>
              <w:jc w:val="center"/>
              <w:rPr>
                <w:rFonts w:ascii="Marianne" w:hAnsi="Marianne"/>
                <w:b/>
                <w:bCs/>
                <w:sz w:val="22"/>
                <w:szCs w:val="22"/>
              </w:rPr>
            </w:pPr>
            <w:r w:rsidRPr="005905EE">
              <w:rPr>
                <w:rFonts w:ascii="Marianne" w:hAnsi="Marianne"/>
                <w:b/>
                <w:bCs/>
                <w:sz w:val="22"/>
                <w:szCs w:val="22"/>
              </w:rPr>
              <w:t>TOTAL</w:t>
            </w:r>
          </w:p>
        </w:tc>
        <w:tc>
          <w:tcPr>
            <w:tcW w:w="2082" w:type="dxa"/>
            <w:shd w:val="clear" w:color="auto" w:fill="auto"/>
            <w:tcMar>
              <w:top w:w="55" w:type="dxa"/>
              <w:left w:w="55" w:type="dxa"/>
              <w:bottom w:w="55" w:type="dxa"/>
              <w:right w:w="55" w:type="dxa"/>
            </w:tcMar>
            <w:vAlign w:val="center"/>
          </w:tcPr>
          <w:p w14:paraId="37932294" w14:textId="77777777" w:rsidR="0040581A" w:rsidRPr="005905EE" w:rsidRDefault="0040581A" w:rsidP="00C26606">
            <w:pPr>
              <w:pStyle w:val="TableContents"/>
              <w:jc w:val="both"/>
              <w:rPr>
                <w:rFonts w:ascii="Marianne" w:hAnsi="Marianne"/>
                <w:sz w:val="22"/>
                <w:szCs w:val="22"/>
              </w:rPr>
            </w:pPr>
          </w:p>
        </w:tc>
      </w:tr>
    </w:tbl>
    <w:p w14:paraId="4A988834" w14:textId="77777777" w:rsidR="00C26606" w:rsidRDefault="00C26606" w:rsidP="008049B7">
      <w:pPr>
        <w:pStyle w:val="Paragraphe"/>
        <w:rPr>
          <w:rFonts w:ascii="Marianne" w:hAnsi="Marianne" w:cs="Arial"/>
          <w:b/>
          <w:bCs/>
          <w:color w:val="000000"/>
          <w:sz w:val="22"/>
          <w:szCs w:val="22"/>
          <w:u w:val="single"/>
        </w:rPr>
      </w:pPr>
    </w:p>
    <w:p w14:paraId="58AE19EA" w14:textId="77777777" w:rsidR="00082B6A" w:rsidRPr="00AB687F" w:rsidRDefault="00D0273D" w:rsidP="00C26606">
      <w:pPr>
        <w:pStyle w:val="Titre2"/>
        <w:numPr>
          <w:ilvl w:val="1"/>
          <w:numId w:val="36"/>
        </w:numPr>
        <w:tabs>
          <w:tab w:val="left" w:pos="0"/>
        </w:tabs>
        <w:suppressAutoHyphens w:val="0"/>
        <w:spacing w:before="240" w:after="120"/>
        <w:rPr>
          <w:rFonts w:ascii="Marianne" w:hAnsi="Marianne"/>
          <w:sz w:val="22"/>
          <w:szCs w:val="22"/>
        </w:rPr>
      </w:pPr>
      <w:bookmarkStart w:id="0" w:name="_Toc113523186"/>
      <w:r>
        <w:rPr>
          <w:rFonts w:ascii="Marianne" w:hAnsi="Marianne"/>
          <w:sz w:val="22"/>
          <w:szCs w:val="22"/>
        </w:rPr>
        <w:t>4</w:t>
      </w:r>
      <w:r w:rsidR="00C26606" w:rsidRPr="00AB687F">
        <w:rPr>
          <w:rFonts w:ascii="Marianne" w:hAnsi="Marianne"/>
          <w:sz w:val="22"/>
          <w:szCs w:val="22"/>
        </w:rPr>
        <w:t>.2 Variation des prix</w:t>
      </w:r>
      <w:bookmarkEnd w:id="0"/>
      <w:r w:rsidR="00C26606" w:rsidRPr="00AB687F">
        <w:rPr>
          <w:rFonts w:ascii="Marianne" w:hAnsi="Marianne"/>
          <w:sz w:val="22"/>
          <w:szCs w:val="22"/>
        </w:rPr>
        <w:t> :</w:t>
      </w:r>
    </w:p>
    <w:p w14:paraId="2A251CD9" w14:textId="77777777" w:rsidR="00082B6A" w:rsidRPr="00AB687F" w:rsidRDefault="00C26606" w:rsidP="00082B6A">
      <w:pPr>
        <w:pStyle w:val="Paragraphe"/>
        <w:rPr>
          <w:rFonts w:ascii="Marianne" w:hAnsi="Marianne"/>
          <w:sz w:val="22"/>
          <w:szCs w:val="22"/>
        </w:rPr>
      </w:pPr>
      <w:r w:rsidRPr="00AB687F">
        <w:rPr>
          <w:rFonts w:ascii="Marianne" w:hAnsi="Marianne"/>
          <w:sz w:val="22"/>
          <w:szCs w:val="22"/>
        </w:rPr>
        <w:t>Les</w:t>
      </w:r>
      <w:r w:rsidR="00082B6A" w:rsidRPr="00AB687F">
        <w:rPr>
          <w:rFonts w:ascii="Marianne" w:hAnsi="Marianne"/>
          <w:sz w:val="22"/>
          <w:szCs w:val="22"/>
        </w:rPr>
        <w:t xml:space="preserve"> prix sont révisables par application d'une formule représentative de l'évolution du coût des prestations et suivant les modalités fixées aux articles </w:t>
      </w:r>
      <w:r w:rsidR="00D0273D">
        <w:rPr>
          <w:rFonts w:ascii="Marianne" w:hAnsi="Marianne"/>
          <w:sz w:val="22"/>
          <w:szCs w:val="22"/>
        </w:rPr>
        <w:t>4</w:t>
      </w:r>
      <w:r w:rsidR="00082B6A" w:rsidRPr="00AB687F">
        <w:rPr>
          <w:rFonts w:ascii="Marianne" w:hAnsi="Marianne"/>
          <w:sz w:val="22"/>
          <w:szCs w:val="22"/>
        </w:rPr>
        <w:t>-</w:t>
      </w:r>
      <w:r w:rsidR="00AB687F" w:rsidRPr="00AB687F">
        <w:rPr>
          <w:rFonts w:ascii="Marianne" w:hAnsi="Marianne"/>
          <w:sz w:val="22"/>
          <w:szCs w:val="22"/>
        </w:rPr>
        <w:t>2</w:t>
      </w:r>
      <w:r w:rsidR="00082B6A" w:rsidRPr="00AB687F">
        <w:rPr>
          <w:rFonts w:ascii="Marianne" w:hAnsi="Marianne"/>
          <w:sz w:val="22"/>
          <w:szCs w:val="22"/>
        </w:rPr>
        <w:t xml:space="preserve">.1 </w:t>
      </w:r>
      <w:r w:rsidR="00AB687F" w:rsidRPr="00AB687F">
        <w:rPr>
          <w:rFonts w:ascii="Marianne" w:hAnsi="Marianne"/>
          <w:sz w:val="22"/>
          <w:szCs w:val="22"/>
        </w:rPr>
        <w:t>à</w:t>
      </w:r>
      <w:r w:rsidR="00082B6A" w:rsidRPr="00AB687F">
        <w:rPr>
          <w:rFonts w:ascii="Marianne" w:hAnsi="Marianne"/>
          <w:sz w:val="22"/>
          <w:szCs w:val="22"/>
        </w:rPr>
        <w:t xml:space="preserve"> </w:t>
      </w:r>
      <w:r w:rsidR="00D0273D">
        <w:rPr>
          <w:rFonts w:ascii="Marianne" w:hAnsi="Marianne"/>
          <w:sz w:val="22"/>
          <w:szCs w:val="22"/>
        </w:rPr>
        <w:t>4</w:t>
      </w:r>
      <w:r w:rsidR="00082B6A" w:rsidRPr="00AB687F">
        <w:rPr>
          <w:rFonts w:ascii="Marianne" w:hAnsi="Marianne"/>
          <w:sz w:val="22"/>
          <w:szCs w:val="22"/>
        </w:rPr>
        <w:t>-</w:t>
      </w:r>
      <w:r w:rsidR="00AB687F" w:rsidRPr="00AB687F">
        <w:rPr>
          <w:rFonts w:ascii="Marianne" w:hAnsi="Marianne"/>
          <w:sz w:val="22"/>
          <w:szCs w:val="22"/>
        </w:rPr>
        <w:t>2</w:t>
      </w:r>
      <w:r w:rsidR="00082B6A" w:rsidRPr="00AB687F">
        <w:rPr>
          <w:rFonts w:ascii="Marianne" w:hAnsi="Marianne"/>
          <w:sz w:val="22"/>
          <w:szCs w:val="22"/>
        </w:rPr>
        <w:t xml:space="preserve">.3. </w:t>
      </w:r>
      <w:r w:rsidR="00082B6A" w:rsidRPr="00AB687F">
        <w:rPr>
          <w:rFonts w:ascii="Marianne" w:hAnsi="Marianne"/>
          <w:color w:val="00B050"/>
          <w:sz w:val="22"/>
          <w:szCs w:val="22"/>
        </w:rPr>
        <w:t xml:space="preserve"> </w:t>
      </w:r>
    </w:p>
    <w:p w14:paraId="6CD06774" w14:textId="77777777" w:rsidR="00082B6A" w:rsidRPr="00AB687F" w:rsidRDefault="00D0273D" w:rsidP="00082B6A">
      <w:pPr>
        <w:pStyle w:val="Titre3"/>
        <w:numPr>
          <w:ilvl w:val="2"/>
          <w:numId w:val="36"/>
        </w:numPr>
        <w:suppressAutoHyphens w:val="0"/>
        <w:spacing w:before="240" w:after="120"/>
        <w:rPr>
          <w:rFonts w:ascii="Marianne" w:hAnsi="Marianne"/>
          <w:i w:val="0"/>
          <w:sz w:val="22"/>
          <w:szCs w:val="22"/>
        </w:rPr>
      </w:pPr>
      <w:bookmarkStart w:id="1" w:name="_Toc113523187"/>
      <w:r>
        <w:rPr>
          <w:rFonts w:ascii="Marianne" w:hAnsi="Marianne"/>
          <w:b/>
          <w:i w:val="0"/>
          <w:sz w:val="22"/>
          <w:szCs w:val="22"/>
        </w:rPr>
        <w:t>4</w:t>
      </w:r>
      <w:r w:rsidR="00C26606" w:rsidRPr="00AB687F">
        <w:rPr>
          <w:rFonts w:ascii="Marianne" w:hAnsi="Marianne"/>
          <w:b/>
          <w:i w:val="0"/>
          <w:sz w:val="22"/>
          <w:szCs w:val="22"/>
        </w:rPr>
        <w:t>-2.1</w:t>
      </w:r>
      <w:r w:rsidR="00082B6A" w:rsidRPr="00AB687F">
        <w:rPr>
          <w:rFonts w:ascii="Marianne" w:hAnsi="Marianne"/>
          <w:i w:val="0"/>
          <w:sz w:val="22"/>
          <w:szCs w:val="22"/>
        </w:rPr>
        <w:t xml:space="preserve"> Mois d'établissement des prix du marché</w:t>
      </w:r>
      <w:bookmarkEnd w:id="1"/>
    </w:p>
    <w:p w14:paraId="121DB6F1" w14:textId="77777777" w:rsidR="00082B6A" w:rsidRPr="00AB687F" w:rsidRDefault="00172446" w:rsidP="00082B6A">
      <w:pPr>
        <w:pStyle w:val="Paragraphe"/>
        <w:rPr>
          <w:rFonts w:ascii="Marianne" w:hAnsi="Marianne"/>
          <w:sz w:val="22"/>
          <w:szCs w:val="22"/>
        </w:rPr>
      </w:pPr>
      <w:r w:rsidRPr="00AB687F">
        <w:rPr>
          <w:rFonts w:ascii="Marianne" w:hAnsi="Marianne"/>
          <w:sz w:val="22"/>
          <w:szCs w:val="22"/>
        </w:rPr>
        <w:t>La</w:t>
      </w:r>
      <w:r w:rsidR="00082B6A" w:rsidRPr="00AB687F">
        <w:rPr>
          <w:rFonts w:ascii="Marianne" w:hAnsi="Marianne"/>
          <w:sz w:val="22"/>
          <w:szCs w:val="22"/>
        </w:rPr>
        <w:t xml:space="preserve"> date d’établissement du prix initial correspond au mois zéro" (m</w:t>
      </w:r>
      <w:r w:rsidR="00082B6A" w:rsidRPr="00AB687F">
        <w:rPr>
          <w:rFonts w:ascii="Marianne" w:hAnsi="Marianne"/>
          <w:sz w:val="22"/>
          <w:szCs w:val="22"/>
          <w:vertAlign w:val="subscript"/>
        </w:rPr>
        <w:t>0</w:t>
      </w:r>
      <w:r w:rsidR="00082B6A" w:rsidRPr="00AB687F">
        <w:rPr>
          <w:rFonts w:ascii="Marianne" w:hAnsi="Marianne"/>
          <w:sz w:val="22"/>
          <w:szCs w:val="22"/>
        </w:rPr>
        <w:t xml:space="preserve">) du marché de maitrise d’œuvre indiqué sur la page de garde </w:t>
      </w:r>
      <w:r w:rsidR="00C26606" w:rsidRPr="00AB687F">
        <w:rPr>
          <w:rFonts w:ascii="Marianne" w:hAnsi="Marianne"/>
          <w:sz w:val="22"/>
          <w:szCs w:val="22"/>
        </w:rPr>
        <w:t>du présent marché</w:t>
      </w:r>
      <w:r w:rsidR="00082B6A" w:rsidRPr="00AB687F">
        <w:rPr>
          <w:rFonts w:ascii="Marianne" w:hAnsi="Marianne"/>
          <w:sz w:val="22"/>
          <w:szCs w:val="22"/>
        </w:rPr>
        <w:t>.</w:t>
      </w:r>
    </w:p>
    <w:p w14:paraId="19000150" w14:textId="77777777" w:rsidR="00082B6A" w:rsidRPr="00AB687F" w:rsidRDefault="00D0273D" w:rsidP="00082B6A">
      <w:pPr>
        <w:pStyle w:val="Titre3"/>
        <w:numPr>
          <w:ilvl w:val="2"/>
          <w:numId w:val="36"/>
        </w:numPr>
        <w:tabs>
          <w:tab w:val="left" w:pos="0"/>
        </w:tabs>
        <w:suppressAutoHyphens w:val="0"/>
        <w:spacing w:before="240" w:after="120"/>
        <w:rPr>
          <w:rFonts w:ascii="Marianne" w:hAnsi="Marianne"/>
          <w:i w:val="0"/>
          <w:sz w:val="22"/>
          <w:szCs w:val="22"/>
        </w:rPr>
      </w:pPr>
      <w:bookmarkStart w:id="2" w:name="_Toc113523188"/>
      <w:r>
        <w:rPr>
          <w:rFonts w:ascii="Marianne" w:hAnsi="Marianne"/>
          <w:b/>
          <w:i w:val="0"/>
          <w:sz w:val="22"/>
          <w:szCs w:val="22"/>
        </w:rPr>
        <w:t>4</w:t>
      </w:r>
      <w:r w:rsidR="00C26606" w:rsidRPr="00AB687F">
        <w:rPr>
          <w:rFonts w:ascii="Marianne" w:hAnsi="Marianne"/>
          <w:b/>
          <w:i w:val="0"/>
          <w:sz w:val="22"/>
          <w:szCs w:val="22"/>
        </w:rPr>
        <w:t>-2.2</w:t>
      </w:r>
      <w:r w:rsidR="00082B6A" w:rsidRPr="00AB687F">
        <w:rPr>
          <w:rFonts w:ascii="Marianne" w:hAnsi="Marianne"/>
          <w:b/>
          <w:i w:val="0"/>
          <w:sz w:val="22"/>
          <w:szCs w:val="22"/>
        </w:rPr>
        <w:t xml:space="preserve">. </w:t>
      </w:r>
      <w:r w:rsidR="00082B6A" w:rsidRPr="00AB687F">
        <w:rPr>
          <w:rFonts w:ascii="Marianne" w:hAnsi="Marianne"/>
          <w:i w:val="0"/>
          <w:sz w:val="22"/>
          <w:szCs w:val="22"/>
        </w:rPr>
        <w:t>Choix de l'index de référence</w:t>
      </w:r>
      <w:bookmarkEnd w:id="2"/>
    </w:p>
    <w:p w14:paraId="303F11A9"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 xml:space="preserve">L'index de référence </w:t>
      </w:r>
      <w:r w:rsidRPr="00AB687F">
        <w:rPr>
          <w:rFonts w:ascii="Marianne" w:hAnsi="Marianne"/>
          <w:b/>
          <w:i/>
          <w:sz w:val="22"/>
          <w:szCs w:val="22"/>
        </w:rPr>
        <w:t>I</w:t>
      </w:r>
      <w:r w:rsidRPr="00AB687F">
        <w:rPr>
          <w:rFonts w:ascii="Marianne" w:hAnsi="Marianne"/>
          <w:sz w:val="22"/>
          <w:szCs w:val="22"/>
        </w:rPr>
        <w:t xml:space="preserve"> choisi en raison de sa structure pour la révision des prix des prestations faisant l'objet du marché est l'index Ingénierie publié par l'Insee.</w:t>
      </w:r>
    </w:p>
    <w:p w14:paraId="7E9551B0" w14:textId="77777777" w:rsidR="00082B6A" w:rsidRPr="00AB687F" w:rsidRDefault="00D0273D" w:rsidP="00082B6A">
      <w:pPr>
        <w:pStyle w:val="Titre3"/>
        <w:numPr>
          <w:ilvl w:val="2"/>
          <w:numId w:val="36"/>
        </w:numPr>
        <w:tabs>
          <w:tab w:val="left" w:pos="0"/>
        </w:tabs>
        <w:suppressAutoHyphens w:val="0"/>
        <w:spacing w:before="240" w:after="120"/>
        <w:rPr>
          <w:rFonts w:ascii="Marianne" w:hAnsi="Marianne"/>
          <w:i w:val="0"/>
          <w:sz w:val="22"/>
          <w:szCs w:val="22"/>
        </w:rPr>
      </w:pPr>
      <w:bookmarkStart w:id="3" w:name="_Toc113523189"/>
      <w:r>
        <w:rPr>
          <w:rFonts w:ascii="Marianne" w:hAnsi="Marianne"/>
          <w:b/>
          <w:i w:val="0"/>
          <w:sz w:val="22"/>
          <w:szCs w:val="22"/>
        </w:rPr>
        <w:t>4</w:t>
      </w:r>
      <w:r w:rsidR="00082B6A" w:rsidRPr="00AB687F">
        <w:rPr>
          <w:rFonts w:ascii="Marianne" w:hAnsi="Marianne"/>
          <w:b/>
          <w:i w:val="0"/>
          <w:sz w:val="22"/>
          <w:szCs w:val="22"/>
        </w:rPr>
        <w:t>-</w:t>
      </w:r>
      <w:r w:rsidR="00AB687F" w:rsidRPr="00AB687F">
        <w:rPr>
          <w:rFonts w:ascii="Marianne" w:hAnsi="Marianne"/>
          <w:b/>
          <w:i w:val="0"/>
          <w:sz w:val="22"/>
          <w:szCs w:val="22"/>
        </w:rPr>
        <w:t>2</w:t>
      </w:r>
      <w:r w:rsidR="00082B6A" w:rsidRPr="00AB687F">
        <w:rPr>
          <w:rFonts w:ascii="Marianne" w:hAnsi="Marianne"/>
          <w:b/>
          <w:i w:val="0"/>
          <w:sz w:val="22"/>
          <w:szCs w:val="22"/>
        </w:rPr>
        <w:t xml:space="preserve">.3. </w:t>
      </w:r>
      <w:r w:rsidR="00082B6A" w:rsidRPr="00AB687F">
        <w:rPr>
          <w:rFonts w:ascii="Marianne" w:hAnsi="Marianne"/>
          <w:i w:val="0"/>
          <w:sz w:val="22"/>
          <w:szCs w:val="22"/>
        </w:rPr>
        <w:t>Modalités de révision des prix</w:t>
      </w:r>
      <w:bookmarkEnd w:id="3"/>
    </w:p>
    <w:p w14:paraId="416BD036" w14:textId="77777777" w:rsidR="00082B6A" w:rsidRPr="00AB687F" w:rsidRDefault="00082B6A" w:rsidP="00082B6A">
      <w:pPr>
        <w:pStyle w:val="Paragraphe"/>
        <w:keepNext/>
        <w:rPr>
          <w:rFonts w:ascii="Marianne" w:hAnsi="Marianne"/>
          <w:sz w:val="22"/>
          <w:szCs w:val="22"/>
        </w:rPr>
      </w:pPr>
      <w:r w:rsidRPr="00AB687F">
        <w:rPr>
          <w:rFonts w:ascii="Marianne" w:hAnsi="Marianne"/>
          <w:sz w:val="22"/>
          <w:szCs w:val="22"/>
        </w:rPr>
        <w:t xml:space="preserve">Le coefficient de révision </w:t>
      </w:r>
      <w:r w:rsidRPr="00AB687F">
        <w:rPr>
          <w:rFonts w:ascii="Marianne" w:hAnsi="Marianne"/>
          <w:b/>
          <w:i/>
          <w:sz w:val="22"/>
          <w:szCs w:val="22"/>
        </w:rPr>
        <w:t>C</w:t>
      </w:r>
      <w:r w:rsidRPr="00AB687F">
        <w:rPr>
          <w:rFonts w:ascii="Marianne" w:hAnsi="Marianne"/>
          <w:b/>
          <w:i/>
          <w:sz w:val="22"/>
          <w:szCs w:val="22"/>
          <w:vertAlign w:val="subscript"/>
        </w:rPr>
        <w:t>n</w:t>
      </w:r>
      <w:r w:rsidRPr="00AB687F">
        <w:rPr>
          <w:rFonts w:ascii="Marianne" w:hAnsi="Marianne"/>
          <w:sz w:val="22"/>
          <w:szCs w:val="22"/>
        </w:rPr>
        <w:t xml:space="preserve"> applicable pour le calcul de l'acompte versé le mois </w:t>
      </w:r>
      <w:r w:rsidRPr="00AB687F">
        <w:rPr>
          <w:rFonts w:ascii="Marianne" w:hAnsi="Marianne"/>
          <w:b/>
          <w:sz w:val="22"/>
          <w:szCs w:val="22"/>
        </w:rPr>
        <w:t>n</w:t>
      </w:r>
      <w:r w:rsidRPr="00AB687F">
        <w:rPr>
          <w:rFonts w:ascii="Marianne" w:hAnsi="Marianne"/>
          <w:sz w:val="22"/>
          <w:szCs w:val="22"/>
        </w:rPr>
        <w:t xml:space="preserve"> est donné par la formule :</w:t>
      </w:r>
    </w:p>
    <w:p w14:paraId="601F8A72" w14:textId="77777777" w:rsidR="00082B6A" w:rsidRPr="00AB687F" w:rsidRDefault="00082B6A" w:rsidP="00082B6A">
      <w:pPr>
        <w:pStyle w:val="Paragraphe"/>
        <w:keepNext/>
        <w:jc w:val="center"/>
        <w:rPr>
          <w:rFonts w:ascii="Marianne" w:hAnsi="Marianne"/>
          <w:color w:val="000000"/>
          <w:sz w:val="22"/>
          <w:szCs w:val="22"/>
        </w:rPr>
      </w:pPr>
      <w:r w:rsidRPr="00AB687F">
        <w:rPr>
          <w:rFonts w:ascii="Marianne" w:hAnsi="Marianne"/>
          <w:color w:val="000000"/>
          <w:sz w:val="22"/>
          <w:szCs w:val="22"/>
        </w:rPr>
        <w:t>C</w:t>
      </w:r>
      <w:r w:rsidRPr="00AB687F">
        <w:rPr>
          <w:rFonts w:ascii="Marianne" w:hAnsi="Marianne"/>
          <w:color w:val="000000"/>
          <w:sz w:val="22"/>
          <w:szCs w:val="22"/>
          <w:vertAlign w:val="subscript"/>
        </w:rPr>
        <w:t xml:space="preserve">n </w:t>
      </w:r>
      <w:r w:rsidRPr="00AB687F">
        <w:rPr>
          <w:rFonts w:ascii="Marianne" w:hAnsi="Marianne"/>
          <w:color w:val="000000"/>
          <w:sz w:val="22"/>
          <w:szCs w:val="22"/>
        </w:rPr>
        <w:t>= I</w:t>
      </w:r>
      <w:r w:rsidRPr="00AB687F">
        <w:rPr>
          <w:rFonts w:ascii="Marianne" w:hAnsi="Marianne"/>
          <w:color w:val="000000"/>
          <w:sz w:val="22"/>
          <w:szCs w:val="22"/>
          <w:vertAlign w:val="subscript"/>
        </w:rPr>
        <w:t>n</w:t>
      </w:r>
      <w:r w:rsidRPr="00AB687F">
        <w:rPr>
          <w:rFonts w:ascii="Marianne" w:hAnsi="Marianne"/>
          <w:color w:val="000000"/>
          <w:sz w:val="22"/>
          <w:szCs w:val="22"/>
        </w:rPr>
        <w:t xml:space="preserve"> / I</w:t>
      </w:r>
      <w:r w:rsidRPr="00AB687F">
        <w:rPr>
          <w:rFonts w:ascii="Marianne" w:hAnsi="Marianne"/>
          <w:color w:val="000000"/>
          <w:sz w:val="22"/>
          <w:szCs w:val="22"/>
          <w:vertAlign w:val="subscript"/>
        </w:rPr>
        <w:t>o</w:t>
      </w:r>
      <w:r w:rsidRPr="00AB687F">
        <w:rPr>
          <w:rFonts w:ascii="Marianne" w:hAnsi="Marianne"/>
          <w:color w:val="000000"/>
          <w:sz w:val="22"/>
          <w:szCs w:val="22"/>
        </w:rPr>
        <w:t xml:space="preserve"> </w:t>
      </w:r>
    </w:p>
    <w:p w14:paraId="350F27A8" w14:textId="77777777" w:rsidR="00082B6A" w:rsidRPr="00AB687F" w:rsidRDefault="00082B6A" w:rsidP="00082B6A">
      <w:pPr>
        <w:spacing w:before="120" w:after="120"/>
        <w:ind w:left="1418"/>
        <w:rPr>
          <w:rFonts w:ascii="Marianne" w:hAnsi="Marianne"/>
          <w:b/>
          <w:sz w:val="22"/>
          <w:szCs w:val="22"/>
        </w:rPr>
      </w:pPr>
    </w:p>
    <w:tbl>
      <w:tblPr>
        <w:tblW w:w="8973" w:type="dxa"/>
        <w:tblInd w:w="454" w:type="dxa"/>
        <w:tblCellMar>
          <w:left w:w="71" w:type="dxa"/>
          <w:right w:w="71" w:type="dxa"/>
        </w:tblCellMar>
        <w:tblLook w:val="0000" w:firstRow="0" w:lastRow="0" w:firstColumn="0" w:lastColumn="0" w:noHBand="0" w:noVBand="0"/>
      </w:tblPr>
      <w:tblGrid>
        <w:gridCol w:w="809"/>
        <w:gridCol w:w="578"/>
        <w:gridCol w:w="7586"/>
      </w:tblGrid>
      <w:tr w:rsidR="00082B6A" w:rsidRPr="00AB687F" w14:paraId="200E1719" w14:textId="77777777" w:rsidTr="00BE7D17">
        <w:tc>
          <w:tcPr>
            <w:tcW w:w="809" w:type="dxa"/>
            <w:shd w:val="clear" w:color="auto" w:fill="auto"/>
          </w:tcPr>
          <w:p w14:paraId="2171359E" w14:textId="77777777" w:rsidR="00082B6A" w:rsidRPr="00AB687F" w:rsidRDefault="00172446" w:rsidP="00BE7D17">
            <w:pPr>
              <w:keepNext/>
              <w:keepLines/>
              <w:snapToGrid w:val="0"/>
              <w:jc w:val="right"/>
              <w:rPr>
                <w:rFonts w:ascii="Marianne" w:hAnsi="Marianne"/>
                <w:sz w:val="22"/>
                <w:szCs w:val="22"/>
              </w:rPr>
            </w:pPr>
            <w:r w:rsidRPr="00AB687F">
              <w:rPr>
                <w:rFonts w:ascii="Marianne" w:hAnsi="Marianne"/>
                <w:sz w:val="22"/>
                <w:szCs w:val="22"/>
              </w:rPr>
              <w:lastRenderedPageBreak/>
              <w:t>Avec</w:t>
            </w:r>
            <w:r w:rsidR="00082B6A" w:rsidRPr="00AB687F">
              <w:rPr>
                <w:rFonts w:ascii="Marianne" w:hAnsi="Marianne"/>
                <w:sz w:val="22"/>
                <w:szCs w:val="22"/>
              </w:rPr>
              <w:t> :</w:t>
            </w:r>
          </w:p>
        </w:tc>
        <w:tc>
          <w:tcPr>
            <w:tcW w:w="578" w:type="dxa"/>
            <w:shd w:val="clear" w:color="auto" w:fill="auto"/>
          </w:tcPr>
          <w:p w14:paraId="0F22C338" w14:textId="77777777" w:rsidR="00082B6A" w:rsidRPr="00AB687F" w:rsidRDefault="00082B6A" w:rsidP="00BE7D17">
            <w:pPr>
              <w:keepNext/>
              <w:keepLines/>
              <w:snapToGrid w:val="0"/>
              <w:rPr>
                <w:rFonts w:ascii="Marianne" w:hAnsi="Marianne"/>
                <w:sz w:val="22"/>
                <w:szCs w:val="22"/>
              </w:rPr>
            </w:pPr>
            <w:r w:rsidRPr="00AB687F">
              <w:rPr>
                <w:rFonts w:ascii="Marianne" w:hAnsi="Marianne"/>
                <w:b/>
                <w:sz w:val="22"/>
                <w:szCs w:val="22"/>
              </w:rPr>
              <w:t>I</w:t>
            </w:r>
            <w:r w:rsidRPr="00AB687F">
              <w:rPr>
                <w:rFonts w:ascii="Marianne" w:hAnsi="Marianne"/>
                <w:b/>
                <w:sz w:val="22"/>
                <w:szCs w:val="22"/>
                <w:vertAlign w:val="subscript"/>
              </w:rPr>
              <w:t>o</w:t>
            </w:r>
            <w:r w:rsidRPr="00AB687F">
              <w:rPr>
                <w:rFonts w:ascii="Marianne" w:hAnsi="Marianne"/>
                <w:b/>
                <w:sz w:val="22"/>
                <w:szCs w:val="22"/>
              </w:rPr>
              <w:t xml:space="preserve"> =</w:t>
            </w:r>
          </w:p>
        </w:tc>
        <w:tc>
          <w:tcPr>
            <w:tcW w:w="7586" w:type="dxa"/>
            <w:shd w:val="clear" w:color="auto" w:fill="auto"/>
          </w:tcPr>
          <w:p w14:paraId="43A8067F" w14:textId="77777777" w:rsidR="00082B6A" w:rsidRPr="00AB687F" w:rsidRDefault="00082B6A" w:rsidP="00BE7D17">
            <w:pPr>
              <w:keepNext/>
              <w:keepLines/>
              <w:snapToGrid w:val="0"/>
              <w:ind w:left="-85"/>
              <w:rPr>
                <w:rFonts w:ascii="Marianne" w:hAnsi="Marianne"/>
                <w:sz w:val="22"/>
                <w:szCs w:val="22"/>
              </w:rPr>
            </w:pPr>
            <w:r w:rsidRPr="00AB687F">
              <w:rPr>
                <w:rFonts w:ascii="Marianne" w:hAnsi="Marianne"/>
                <w:sz w:val="22"/>
                <w:szCs w:val="22"/>
              </w:rPr>
              <w:t xml:space="preserve">Valeur de l'index de référence </w:t>
            </w:r>
            <w:r w:rsidRPr="00AB687F">
              <w:rPr>
                <w:rFonts w:ascii="Marianne" w:hAnsi="Marianne"/>
                <w:b/>
                <w:sz w:val="22"/>
                <w:szCs w:val="22"/>
              </w:rPr>
              <w:t>I</w:t>
            </w:r>
            <w:r w:rsidRPr="00AB687F">
              <w:rPr>
                <w:rFonts w:ascii="Marianne" w:hAnsi="Marianne"/>
                <w:sz w:val="22"/>
                <w:szCs w:val="22"/>
              </w:rPr>
              <w:t xml:space="preserve"> prise au mois d'établissement des prix : Mois m0 du marché de maitrise d’œuvre ;</w:t>
            </w:r>
          </w:p>
        </w:tc>
      </w:tr>
      <w:tr w:rsidR="00082B6A" w:rsidRPr="00AB687F" w14:paraId="562CDBDA" w14:textId="77777777" w:rsidTr="00BE7D17">
        <w:tc>
          <w:tcPr>
            <w:tcW w:w="809" w:type="dxa"/>
            <w:shd w:val="clear" w:color="auto" w:fill="auto"/>
          </w:tcPr>
          <w:p w14:paraId="5798CF35" w14:textId="77777777" w:rsidR="00082B6A" w:rsidRPr="00AB687F" w:rsidRDefault="00082B6A" w:rsidP="00BE7D17">
            <w:pPr>
              <w:snapToGrid w:val="0"/>
              <w:rPr>
                <w:rStyle w:val="Caractresdenotedebasdepage"/>
                <w:rFonts w:ascii="Marianne" w:hAnsi="Marianne"/>
                <w:sz w:val="22"/>
                <w:szCs w:val="22"/>
              </w:rPr>
            </w:pPr>
          </w:p>
        </w:tc>
        <w:tc>
          <w:tcPr>
            <w:tcW w:w="578" w:type="dxa"/>
            <w:shd w:val="clear" w:color="auto" w:fill="auto"/>
          </w:tcPr>
          <w:p w14:paraId="1C51F5C7" w14:textId="77777777" w:rsidR="00082B6A" w:rsidRPr="00AB687F" w:rsidRDefault="00082B6A" w:rsidP="00BE7D17">
            <w:pPr>
              <w:snapToGrid w:val="0"/>
              <w:rPr>
                <w:rFonts w:ascii="Marianne" w:hAnsi="Marianne"/>
                <w:sz w:val="22"/>
                <w:szCs w:val="22"/>
              </w:rPr>
            </w:pPr>
            <w:r w:rsidRPr="00AB687F">
              <w:rPr>
                <w:rFonts w:ascii="Marianne" w:hAnsi="Marianne"/>
                <w:b/>
                <w:sz w:val="22"/>
                <w:szCs w:val="22"/>
              </w:rPr>
              <w:t>I</w:t>
            </w:r>
            <w:r w:rsidRPr="00AB687F">
              <w:rPr>
                <w:rFonts w:ascii="Marianne" w:hAnsi="Marianne"/>
                <w:b/>
                <w:sz w:val="22"/>
                <w:szCs w:val="22"/>
                <w:vertAlign w:val="subscript"/>
              </w:rPr>
              <w:t>n</w:t>
            </w:r>
            <w:r w:rsidRPr="00AB687F">
              <w:rPr>
                <w:rFonts w:ascii="Marianne" w:hAnsi="Marianne"/>
                <w:b/>
                <w:sz w:val="22"/>
                <w:szCs w:val="22"/>
              </w:rPr>
              <w:t xml:space="preserve"> =</w:t>
            </w:r>
          </w:p>
        </w:tc>
        <w:tc>
          <w:tcPr>
            <w:tcW w:w="7586" w:type="dxa"/>
            <w:shd w:val="clear" w:color="auto" w:fill="auto"/>
          </w:tcPr>
          <w:p w14:paraId="0F4E9EC0" w14:textId="77777777" w:rsidR="00082B6A" w:rsidRPr="00AB687F" w:rsidRDefault="00082B6A" w:rsidP="00D0273D">
            <w:pPr>
              <w:snapToGrid w:val="0"/>
              <w:ind w:left="-85"/>
              <w:rPr>
                <w:rFonts w:ascii="Marianne" w:hAnsi="Marianne"/>
                <w:sz w:val="22"/>
                <w:szCs w:val="22"/>
              </w:rPr>
            </w:pPr>
            <w:r w:rsidRPr="00AB687F">
              <w:rPr>
                <w:rFonts w:ascii="Marianne" w:hAnsi="Marianne"/>
                <w:sz w:val="22"/>
                <w:szCs w:val="22"/>
              </w:rPr>
              <w:t xml:space="preserve">Valeur de l'index de référence </w:t>
            </w:r>
            <w:r w:rsidRPr="00AB687F">
              <w:rPr>
                <w:rFonts w:ascii="Marianne" w:hAnsi="Marianne"/>
                <w:b/>
                <w:sz w:val="22"/>
                <w:szCs w:val="22"/>
              </w:rPr>
              <w:t>I</w:t>
            </w:r>
            <w:r w:rsidRPr="00AB687F">
              <w:rPr>
                <w:rFonts w:ascii="Marianne" w:hAnsi="Marianne"/>
                <w:sz w:val="22"/>
                <w:szCs w:val="22"/>
              </w:rPr>
              <w:t xml:space="preserve"> prise au mois au cours duquel chacun des règlements prévus à l’article 4-2 est dû au maître d'œuvre.</w:t>
            </w:r>
          </w:p>
        </w:tc>
      </w:tr>
    </w:tbl>
    <w:p w14:paraId="11FB2B91"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Toutefois si la période de règlement de l'acompte est supérieure à un mois, le mois à prendre en compte est le dernier mois de la période.</w:t>
      </w:r>
    </w:p>
    <w:p w14:paraId="6BC30655" w14:textId="77777777" w:rsidR="00082B6A" w:rsidRPr="00AB687F" w:rsidRDefault="00C26606" w:rsidP="00082B6A">
      <w:pPr>
        <w:pStyle w:val="Paragraphe"/>
        <w:rPr>
          <w:rFonts w:ascii="Marianne" w:hAnsi="Marianne" w:cs="Arial"/>
          <w:color w:val="000000"/>
          <w:sz w:val="22"/>
          <w:szCs w:val="22"/>
        </w:rPr>
      </w:pPr>
      <w:r w:rsidRPr="00AB687F">
        <w:rPr>
          <w:rFonts w:ascii="Marianne" w:hAnsi="Marianne" w:cs="Arial"/>
          <w:color w:val="000000"/>
          <w:sz w:val="22"/>
          <w:szCs w:val="22"/>
        </w:rPr>
        <w:t>L</w:t>
      </w:r>
      <w:r w:rsidR="00082B6A" w:rsidRPr="00AB687F">
        <w:rPr>
          <w:rFonts w:ascii="Marianne" w:hAnsi="Marianne" w:cs="Arial"/>
          <w:color w:val="000000"/>
          <w:sz w:val="22"/>
          <w:szCs w:val="22"/>
        </w:rPr>
        <w:t>e coefficient de révision est arrondi au millième supérieur.</w:t>
      </w:r>
    </w:p>
    <w:p w14:paraId="33D6CE9C"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 xml:space="preserve">En application </w:t>
      </w:r>
      <w:r w:rsidRPr="00AB687F">
        <w:rPr>
          <w:rFonts w:ascii="Marianne" w:hAnsi="Marianne"/>
          <w:color w:val="000000"/>
          <w:sz w:val="22"/>
          <w:szCs w:val="22"/>
        </w:rPr>
        <w:t>des articles R.2191-27 à R.2191-29 du CCP</w:t>
      </w:r>
      <w:r w:rsidRPr="00AB687F">
        <w:rPr>
          <w:rFonts w:ascii="Marianne" w:hAnsi="Marianne"/>
          <w:sz w:val="22"/>
          <w:szCs w:val="22"/>
        </w:rPr>
        <w:t>, la valeur finale des références utilisées pour l'application de cette clause est appréciée au plus tard à la date de réalisation contractuelle des prestations ou à la date de réalisation réelle si celle-ci est antérieure.</w:t>
      </w:r>
    </w:p>
    <w:p w14:paraId="52C10785"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La périodicité de la révision suit la périodicité des acomptes.</w:t>
      </w:r>
    </w:p>
    <w:p w14:paraId="524A52C8"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Lorsqu'une révision a été effectuée provisoirement en utilisant un index antérieur à celui qui doit être appliqué, il n'est procédé à aucune autre révision avant révision définitive, laquelle intervient sur le premier acompte suivant la parution de l'index correspondant.</w:t>
      </w:r>
    </w:p>
    <w:p w14:paraId="085697DA" w14:textId="77777777" w:rsidR="00082B6A" w:rsidRPr="00AB687F" w:rsidRDefault="00082B6A" w:rsidP="00082B6A">
      <w:pPr>
        <w:pStyle w:val="Paragraphe"/>
        <w:rPr>
          <w:rFonts w:ascii="Marianne" w:hAnsi="Marianne"/>
          <w:sz w:val="22"/>
          <w:szCs w:val="22"/>
        </w:rPr>
      </w:pPr>
      <w:r w:rsidRPr="00AB687F">
        <w:rPr>
          <w:rFonts w:ascii="Marianne" w:hAnsi="Marianne"/>
          <w:sz w:val="22"/>
          <w:szCs w:val="22"/>
        </w:rPr>
        <w:t>Les pénalités, les retenues sont établies hors TVA et ne sont pas affectées par la mise en œuvre de la clause de variation des prix.</w:t>
      </w:r>
    </w:p>
    <w:p w14:paraId="7D0C4DD3" w14:textId="77777777" w:rsidR="00AB687F" w:rsidRPr="005905EE" w:rsidRDefault="00AB687F" w:rsidP="008049B7">
      <w:pPr>
        <w:pStyle w:val="Paragraphe"/>
        <w:rPr>
          <w:rFonts w:ascii="Marianne" w:hAnsi="Marianne"/>
          <w:sz w:val="22"/>
          <w:szCs w:val="22"/>
        </w:rPr>
      </w:pPr>
    </w:p>
    <w:p w14:paraId="5C128A5E" w14:textId="77777777" w:rsidR="00AB687F" w:rsidRPr="00702742" w:rsidRDefault="00AB687F" w:rsidP="00AB687F">
      <w:pPr>
        <w:pStyle w:val="Titre1"/>
        <w:spacing w:before="340" w:after="238"/>
        <w:rPr>
          <w:rFonts w:ascii="Marianne" w:hAnsi="Marianne"/>
          <w:sz w:val="22"/>
          <w:szCs w:val="22"/>
          <w:highlight w:val="lightGray"/>
        </w:rPr>
      </w:pPr>
      <w:r w:rsidRPr="00702742">
        <w:rPr>
          <w:rFonts w:ascii="Marianne" w:hAnsi="Marianne"/>
          <w:sz w:val="22"/>
          <w:szCs w:val="22"/>
          <w:highlight w:val="lightGray"/>
        </w:rPr>
        <w:t xml:space="preserve">ARTICLE </w:t>
      </w:r>
      <w:r w:rsidR="00D0273D" w:rsidRPr="00702742">
        <w:rPr>
          <w:rFonts w:ascii="Marianne" w:hAnsi="Marianne"/>
          <w:sz w:val="22"/>
          <w:szCs w:val="22"/>
          <w:highlight w:val="lightGray"/>
        </w:rPr>
        <w:t>5</w:t>
      </w:r>
      <w:r w:rsidRPr="00702742">
        <w:rPr>
          <w:rFonts w:ascii="Marianne" w:hAnsi="Marianne"/>
          <w:sz w:val="22"/>
          <w:szCs w:val="22"/>
          <w:highlight w:val="lightGray"/>
        </w:rPr>
        <w:t>. REGLEMENT DES COMPTES</w:t>
      </w:r>
    </w:p>
    <w:p w14:paraId="4E531595" w14:textId="77777777" w:rsidR="008049B7" w:rsidRPr="005905EE" w:rsidRDefault="008049B7" w:rsidP="008049B7">
      <w:pPr>
        <w:pStyle w:val="Paragraphe"/>
        <w:spacing w:before="0"/>
        <w:rPr>
          <w:rFonts w:ascii="Marianne" w:hAnsi="Marianne"/>
          <w:sz w:val="22"/>
          <w:szCs w:val="22"/>
        </w:rPr>
      </w:pPr>
      <w:r w:rsidRPr="005905EE">
        <w:rPr>
          <w:rFonts w:ascii="Marianne" w:hAnsi="Marianne"/>
          <w:sz w:val="22"/>
          <w:szCs w:val="22"/>
        </w:rPr>
        <w:t>Le règlement des sommes dues au titulaire s’effectue selon les conditions définies ci-après.</w:t>
      </w:r>
    </w:p>
    <w:p w14:paraId="646FE25F" w14:textId="77777777" w:rsidR="00BA7D39" w:rsidRPr="005905EE" w:rsidRDefault="00BA7D39" w:rsidP="008049B7">
      <w:pPr>
        <w:pStyle w:val="Paragraphe"/>
        <w:spacing w:before="0"/>
        <w:rPr>
          <w:rFonts w:ascii="Marianne" w:hAnsi="Marianne"/>
          <w:sz w:val="22"/>
          <w:szCs w:val="22"/>
        </w:rPr>
      </w:pPr>
    </w:p>
    <w:p w14:paraId="334C5045" w14:textId="77777777" w:rsidR="008049B7" w:rsidRDefault="008049B7" w:rsidP="008049B7">
      <w:pPr>
        <w:pStyle w:val="Standard"/>
        <w:rPr>
          <w:rFonts w:ascii="Marianne" w:hAnsi="Marianne"/>
          <w:sz w:val="22"/>
          <w:szCs w:val="22"/>
        </w:rPr>
      </w:pPr>
      <w:r w:rsidRPr="005905EE">
        <w:rPr>
          <w:rFonts w:ascii="Marianne" w:hAnsi="Marianne"/>
          <w:sz w:val="22"/>
          <w:szCs w:val="22"/>
        </w:rPr>
        <w:t>Le maître de l’ouvrage se libérera des sommes dues au titre du présent marché en faisant porter le montant au crédit d</w:t>
      </w:r>
      <w:r w:rsidR="009F245C" w:rsidRPr="005905EE">
        <w:rPr>
          <w:rFonts w:ascii="Marianne" w:hAnsi="Marianne"/>
          <w:sz w:val="22"/>
          <w:szCs w:val="22"/>
        </w:rPr>
        <w:t>u compte (joindre un RIB ou RIP) :</w:t>
      </w:r>
    </w:p>
    <w:p w14:paraId="11B04747" w14:textId="77777777" w:rsidR="008049B7" w:rsidRPr="005905EE" w:rsidRDefault="008049B7" w:rsidP="008049B7">
      <w:pPr>
        <w:pStyle w:val="Standard"/>
        <w:rPr>
          <w:rFonts w:ascii="Marianne" w:hAnsi="Marianne"/>
          <w:sz w:val="22"/>
          <w:szCs w:val="22"/>
        </w:rPr>
      </w:pPr>
    </w:p>
    <w:tbl>
      <w:tblPr>
        <w:tblW w:w="9656" w:type="dxa"/>
        <w:tblLayout w:type="fixed"/>
        <w:tblCellMar>
          <w:left w:w="10" w:type="dxa"/>
          <w:right w:w="10" w:type="dxa"/>
        </w:tblCellMar>
        <w:tblLook w:val="04A0" w:firstRow="1" w:lastRow="0" w:firstColumn="1" w:lastColumn="0" w:noHBand="0" w:noVBand="1"/>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8049B7" w:rsidRPr="005905EE" w14:paraId="3CD982B4" w14:textId="77777777" w:rsidTr="009F245C">
        <w:trPr>
          <w:trHeight w:hRule="exact" w:val="60"/>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32AB2AF6" w14:textId="77777777" w:rsidR="008049B7" w:rsidRPr="005905EE" w:rsidRDefault="008049B7" w:rsidP="00833591">
            <w:pPr>
              <w:pStyle w:val="Standard"/>
              <w:keepNext/>
              <w:keepLines/>
              <w:snapToGrid w:val="0"/>
              <w:rPr>
                <w:rFonts w:ascii="Marianne" w:hAnsi="Marianne"/>
                <w:sz w:val="22"/>
                <w:szCs w:val="22"/>
              </w:rPr>
            </w:pPr>
          </w:p>
        </w:tc>
        <w:tc>
          <w:tcPr>
            <w:tcW w:w="4513" w:type="dxa"/>
            <w:gridSpan w:val="22"/>
            <w:tcBorders>
              <w:top w:val="single" w:sz="4" w:space="0" w:color="000000"/>
            </w:tcBorders>
            <w:shd w:val="clear" w:color="auto" w:fill="auto"/>
            <w:tcMar>
              <w:top w:w="0" w:type="dxa"/>
              <w:left w:w="0" w:type="dxa"/>
              <w:bottom w:w="0" w:type="dxa"/>
              <w:right w:w="0" w:type="dxa"/>
            </w:tcMar>
          </w:tcPr>
          <w:p w14:paraId="6B9BF3BC" w14:textId="77777777" w:rsidR="008049B7" w:rsidRPr="005905EE" w:rsidRDefault="008049B7" w:rsidP="00833591">
            <w:pPr>
              <w:pStyle w:val="Standard"/>
              <w:keepNext/>
              <w:keepLines/>
              <w:snapToGrid w:val="0"/>
              <w:rPr>
                <w:rFonts w:ascii="Marianne" w:hAnsi="Marianne"/>
                <w:sz w:val="22"/>
                <w:szCs w:val="22"/>
              </w:rPr>
            </w:pPr>
          </w:p>
        </w:tc>
        <w:tc>
          <w:tcPr>
            <w:tcW w:w="4921" w:type="dxa"/>
            <w:gridSpan w:val="31"/>
            <w:tcBorders>
              <w:top w:val="single" w:sz="4" w:space="0" w:color="000000"/>
            </w:tcBorders>
            <w:shd w:val="clear" w:color="auto" w:fill="auto"/>
            <w:tcMar>
              <w:top w:w="0" w:type="dxa"/>
              <w:left w:w="0" w:type="dxa"/>
              <w:bottom w:w="0" w:type="dxa"/>
              <w:right w:w="0" w:type="dxa"/>
            </w:tcMar>
          </w:tcPr>
          <w:p w14:paraId="58E2615E" w14:textId="77777777" w:rsidR="008049B7" w:rsidRPr="005905EE" w:rsidRDefault="008049B7" w:rsidP="00833591">
            <w:pPr>
              <w:pStyle w:val="Standard"/>
              <w:keepNext/>
              <w:keepLines/>
              <w:snapToGrid w:val="0"/>
              <w:rPr>
                <w:rFonts w:ascii="Marianne" w:hAnsi="Marianne"/>
                <w:sz w:val="22"/>
                <w:szCs w:val="22"/>
              </w:rPr>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7FBE268A"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28F84374" w14:textId="77777777" w:rsidTr="009F245C">
        <w:tc>
          <w:tcPr>
            <w:tcW w:w="92" w:type="dxa"/>
            <w:tcBorders>
              <w:left w:val="single" w:sz="4" w:space="0" w:color="000000"/>
            </w:tcBorders>
            <w:shd w:val="clear" w:color="auto" w:fill="auto"/>
            <w:tcMar>
              <w:top w:w="0" w:type="dxa"/>
              <w:left w:w="0" w:type="dxa"/>
              <w:bottom w:w="0" w:type="dxa"/>
              <w:right w:w="0" w:type="dxa"/>
            </w:tcMar>
          </w:tcPr>
          <w:p w14:paraId="7F7815EB" w14:textId="77777777" w:rsidR="008049B7" w:rsidRPr="005905EE" w:rsidRDefault="008049B7" w:rsidP="00833591">
            <w:pPr>
              <w:pStyle w:val="Standard"/>
              <w:keepNext/>
              <w:keepLines/>
              <w:snapToGrid w:val="0"/>
              <w:rPr>
                <w:rFonts w:ascii="Marianne" w:hAnsi="Marianne"/>
                <w:sz w:val="22"/>
                <w:szCs w:val="22"/>
              </w:rPr>
            </w:pPr>
          </w:p>
        </w:tc>
        <w:tc>
          <w:tcPr>
            <w:tcW w:w="4204" w:type="dxa"/>
            <w:gridSpan w:val="19"/>
            <w:shd w:val="clear" w:color="auto" w:fill="auto"/>
            <w:tcMar>
              <w:top w:w="0" w:type="dxa"/>
              <w:left w:w="0" w:type="dxa"/>
              <w:bottom w:w="0" w:type="dxa"/>
              <w:right w:w="0" w:type="dxa"/>
            </w:tcMar>
          </w:tcPr>
          <w:p w14:paraId="3CEDD31B"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compte ouvert à l’organisme bancaire</w:t>
            </w:r>
            <w:r w:rsidRPr="005905EE">
              <w:rPr>
                <w:rFonts w:ascii="Marianne" w:hAnsi="Marianne" w:cs="Calibri"/>
                <w:sz w:val="22"/>
                <w:szCs w:val="22"/>
              </w:rPr>
              <w:t> </w:t>
            </w:r>
            <w:r w:rsidRPr="005905EE">
              <w:rPr>
                <w:rFonts w:ascii="Marianne" w:hAnsi="Marianne"/>
                <w:sz w:val="22"/>
                <w:szCs w:val="22"/>
              </w:rPr>
              <w:t>:</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C87AAB" w14:textId="77777777" w:rsidR="008049B7" w:rsidRPr="005905EE" w:rsidRDefault="008049B7" w:rsidP="00833591">
            <w:pPr>
              <w:pStyle w:val="Standard"/>
              <w:keepNext/>
              <w:keepLines/>
              <w:snapToGrid w:val="0"/>
              <w:rPr>
                <w:rFonts w:ascii="Marianne" w:hAnsi="Marianne"/>
                <w:sz w:val="22"/>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816AD04"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2A18D38E" w14:textId="77777777" w:rsidTr="009F245C">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57407A2D" w14:textId="77777777" w:rsidR="008049B7" w:rsidRPr="005905EE" w:rsidRDefault="008049B7" w:rsidP="00833591">
            <w:pPr>
              <w:pStyle w:val="Standard"/>
              <w:keepNext/>
              <w:keepLines/>
              <w:snapToGrid w:val="0"/>
              <w:rPr>
                <w:rFonts w:ascii="Marianne" w:hAnsi="Marianne"/>
                <w:sz w:val="22"/>
                <w:szCs w:val="22"/>
              </w:rPr>
            </w:pPr>
          </w:p>
        </w:tc>
        <w:tc>
          <w:tcPr>
            <w:tcW w:w="4513" w:type="dxa"/>
            <w:gridSpan w:val="22"/>
            <w:shd w:val="clear" w:color="auto" w:fill="auto"/>
            <w:tcMar>
              <w:top w:w="0" w:type="dxa"/>
              <w:left w:w="0" w:type="dxa"/>
              <w:bottom w:w="0" w:type="dxa"/>
              <w:right w:w="0" w:type="dxa"/>
            </w:tcMar>
          </w:tcPr>
          <w:p w14:paraId="5F9C03A9" w14:textId="77777777" w:rsidR="008049B7" w:rsidRPr="005905EE" w:rsidRDefault="008049B7" w:rsidP="00833591">
            <w:pPr>
              <w:pStyle w:val="Standard"/>
              <w:keepNext/>
              <w:keepLines/>
              <w:snapToGrid w:val="0"/>
              <w:rPr>
                <w:rFonts w:ascii="Marianne" w:hAnsi="Marianne"/>
                <w:sz w:val="22"/>
                <w:szCs w:val="22"/>
              </w:rPr>
            </w:pPr>
          </w:p>
        </w:tc>
        <w:tc>
          <w:tcPr>
            <w:tcW w:w="4921" w:type="dxa"/>
            <w:gridSpan w:val="31"/>
            <w:shd w:val="clear" w:color="auto" w:fill="auto"/>
            <w:tcMar>
              <w:top w:w="0" w:type="dxa"/>
              <w:left w:w="0" w:type="dxa"/>
              <w:bottom w:w="0" w:type="dxa"/>
              <w:right w:w="0" w:type="dxa"/>
            </w:tcMar>
          </w:tcPr>
          <w:p w14:paraId="7F455923"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0" w:type="dxa"/>
              <w:left w:w="0" w:type="dxa"/>
              <w:bottom w:w="0" w:type="dxa"/>
              <w:right w:w="0" w:type="dxa"/>
            </w:tcMar>
          </w:tcPr>
          <w:p w14:paraId="22797F64"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7B2902C7" w14:textId="77777777" w:rsidTr="009F245C">
        <w:tc>
          <w:tcPr>
            <w:tcW w:w="92" w:type="dxa"/>
            <w:tcBorders>
              <w:left w:val="single" w:sz="4" w:space="0" w:color="000000"/>
            </w:tcBorders>
            <w:shd w:val="clear" w:color="auto" w:fill="auto"/>
            <w:tcMar>
              <w:top w:w="0" w:type="dxa"/>
              <w:left w:w="0" w:type="dxa"/>
              <w:bottom w:w="0" w:type="dxa"/>
              <w:right w:w="0" w:type="dxa"/>
            </w:tcMar>
          </w:tcPr>
          <w:p w14:paraId="1578B938" w14:textId="77777777" w:rsidR="008049B7" w:rsidRPr="005905EE" w:rsidRDefault="008049B7" w:rsidP="00833591">
            <w:pPr>
              <w:pStyle w:val="Standard"/>
              <w:keepNext/>
              <w:keepLines/>
              <w:snapToGrid w:val="0"/>
              <w:rPr>
                <w:rFonts w:ascii="Marianne" w:hAnsi="Marianne"/>
                <w:sz w:val="22"/>
                <w:szCs w:val="22"/>
              </w:rPr>
            </w:pPr>
          </w:p>
        </w:tc>
        <w:tc>
          <w:tcPr>
            <w:tcW w:w="4204" w:type="dxa"/>
            <w:gridSpan w:val="19"/>
            <w:shd w:val="clear" w:color="auto" w:fill="auto"/>
            <w:tcMar>
              <w:top w:w="0" w:type="dxa"/>
              <w:left w:w="0" w:type="dxa"/>
              <w:bottom w:w="0" w:type="dxa"/>
              <w:right w:w="0" w:type="dxa"/>
            </w:tcMar>
          </w:tcPr>
          <w:p w14:paraId="53664986"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à</w:t>
            </w:r>
            <w:r w:rsidRPr="005905EE">
              <w:rPr>
                <w:rFonts w:ascii="Marianne" w:hAnsi="Marianne" w:cs="Calibri"/>
                <w:sz w:val="22"/>
                <w:szCs w:val="22"/>
              </w:rPr>
              <w:t> </w:t>
            </w:r>
            <w:r w:rsidRPr="005905EE">
              <w:rPr>
                <w:rFonts w:ascii="Marianne" w:hAnsi="Marianne"/>
                <w:sz w:val="22"/>
                <w:szCs w:val="22"/>
              </w:rPr>
              <w:t>:</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F6BA7" w14:textId="77777777" w:rsidR="008049B7" w:rsidRPr="005905EE" w:rsidRDefault="008049B7" w:rsidP="00833591">
            <w:pPr>
              <w:pStyle w:val="Standard"/>
              <w:keepNext/>
              <w:keepLines/>
              <w:snapToGrid w:val="0"/>
              <w:rPr>
                <w:rFonts w:ascii="Marianne" w:hAnsi="Marianne"/>
                <w:sz w:val="22"/>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E71B491"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16CF7F7D" w14:textId="77777777" w:rsidTr="009F245C">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6F5C7FE8" w14:textId="77777777" w:rsidR="008049B7" w:rsidRPr="005905EE" w:rsidRDefault="008049B7" w:rsidP="00833591">
            <w:pPr>
              <w:pStyle w:val="Standard"/>
              <w:keepNext/>
              <w:keepLines/>
              <w:snapToGrid w:val="0"/>
              <w:rPr>
                <w:rFonts w:ascii="Marianne" w:hAnsi="Marianne"/>
                <w:sz w:val="22"/>
                <w:szCs w:val="22"/>
              </w:rPr>
            </w:pPr>
          </w:p>
        </w:tc>
        <w:tc>
          <w:tcPr>
            <w:tcW w:w="4513" w:type="dxa"/>
            <w:gridSpan w:val="22"/>
            <w:shd w:val="clear" w:color="auto" w:fill="auto"/>
            <w:tcMar>
              <w:top w:w="0" w:type="dxa"/>
              <w:left w:w="0" w:type="dxa"/>
              <w:bottom w:w="0" w:type="dxa"/>
              <w:right w:w="0" w:type="dxa"/>
            </w:tcMar>
          </w:tcPr>
          <w:p w14:paraId="4AA3CB9C" w14:textId="77777777" w:rsidR="008049B7" w:rsidRPr="005905EE" w:rsidRDefault="008049B7" w:rsidP="00833591">
            <w:pPr>
              <w:pStyle w:val="Standard"/>
              <w:keepNext/>
              <w:keepLines/>
              <w:snapToGrid w:val="0"/>
              <w:rPr>
                <w:rFonts w:ascii="Marianne" w:hAnsi="Marianne"/>
                <w:sz w:val="22"/>
                <w:szCs w:val="22"/>
              </w:rPr>
            </w:pPr>
          </w:p>
        </w:tc>
        <w:tc>
          <w:tcPr>
            <w:tcW w:w="4921" w:type="dxa"/>
            <w:gridSpan w:val="31"/>
            <w:shd w:val="clear" w:color="auto" w:fill="auto"/>
            <w:tcMar>
              <w:top w:w="0" w:type="dxa"/>
              <w:left w:w="0" w:type="dxa"/>
              <w:bottom w:w="0" w:type="dxa"/>
              <w:right w:w="0" w:type="dxa"/>
            </w:tcMar>
          </w:tcPr>
          <w:p w14:paraId="08C701E8"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0" w:type="dxa"/>
              <w:left w:w="0" w:type="dxa"/>
              <w:bottom w:w="0" w:type="dxa"/>
              <w:right w:w="0" w:type="dxa"/>
            </w:tcMar>
          </w:tcPr>
          <w:p w14:paraId="55A0D9C7"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0CA37949" w14:textId="77777777" w:rsidTr="009F245C">
        <w:tc>
          <w:tcPr>
            <w:tcW w:w="92" w:type="dxa"/>
            <w:tcBorders>
              <w:left w:val="single" w:sz="4" w:space="0" w:color="000000"/>
            </w:tcBorders>
            <w:shd w:val="clear" w:color="auto" w:fill="auto"/>
            <w:tcMar>
              <w:top w:w="0" w:type="dxa"/>
              <w:left w:w="0" w:type="dxa"/>
              <w:bottom w:w="0" w:type="dxa"/>
              <w:right w:w="0" w:type="dxa"/>
            </w:tcMar>
          </w:tcPr>
          <w:p w14:paraId="315A89DF" w14:textId="77777777" w:rsidR="008049B7" w:rsidRPr="005905EE" w:rsidRDefault="008049B7" w:rsidP="00833591">
            <w:pPr>
              <w:pStyle w:val="Standard"/>
              <w:keepNext/>
              <w:keepLines/>
              <w:snapToGrid w:val="0"/>
              <w:rPr>
                <w:rFonts w:ascii="Marianne" w:hAnsi="Marianne"/>
                <w:sz w:val="22"/>
                <w:szCs w:val="22"/>
              </w:rPr>
            </w:pPr>
          </w:p>
        </w:tc>
        <w:tc>
          <w:tcPr>
            <w:tcW w:w="4204" w:type="dxa"/>
            <w:gridSpan w:val="19"/>
            <w:shd w:val="clear" w:color="auto" w:fill="auto"/>
            <w:tcMar>
              <w:top w:w="0" w:type="dxa"/>
              <w:left w:w="0" w:type="dxa"/>
              <w:bottom w:w="0" w:type="dxa"/>
              <w:right w:w="0" w:type="dxa"/>
            </w:tcMar>
          </w:tcPr>
          <w:p w14:paraId="7967F0F9"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au nom de</w:t>
            </w:r>
            <w:r w:rsidRPr="005905EE">
              <w:rPr>
                <w:rFonts w:ascii="Marianne" w:hAnsi="Marianne" w:cs="Calibri"/>
                <w:sz w:val="22"/>
                <w:szCs w:val="22"/>
              </w:rPr>
              <w:t> </w:t>
            </w:r>
            <w:r w:rsidRPr="005905EE">
              <w:rPr>
                <w:rFonts w:ascii="Marianne" w:hAnsi="Marianne"/>
                <w:sz w:val="22"/>
                <w:szCs w:val="22"/>
              </w:rPr>
              <w:t>:</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946CCE" w14:textId="77777777" w:rsidR="008049B7" w:rsidRPr="005905EE" w:rsidRDefault="008049B7" w:rsidP="00833591">
            <w:pPr>
              <w:pStyle w:val="Standard"/>
              <w:keepNext/>
              <w:keepLines/>
              <w:snapToGrid w:val="0"/>
              <w:rPr>
                <w:rFonts w:ascii="Marianne" w:hAnsi="Marianne"/>
                <w:sz w:val="22"/>
                <w:szCs w:val="22"/>
              </w:rPr>
            </w:pPr>
          </w:p>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101EE77E"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414261F5" w14:textId="77777777" w:rsidTr="009F245C">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767094F2" w14:textId="77777777" w:rsidR="008049B7" w:rsidRPr="005905EE" w:rsidRDefault="008049B7" w:rsidP="00833591">
            <w:pPr>
              <w:pStyle w:val="Standard"/>
              <w:keepNext/>
              <w:keepLines/>
              <w:snapToGrid w:val="0"/>
              <w:rPr>
                <w:rFonts w:ascii="Marianne" w:hAnsi="Marianne"/>
                <w:sz w:val="22"/>
                <w:szCs w:val="22"/>
              </w:rPr>
            </w:pPr>
          </w:p>
        </w:tc>
        <w:tc>
          <w:tcPr>
            <w:tcW w:w="4513" w:type="dxa"/>
            <w:gridSpan w:val="22"/>
            <w:shd w:val="clear" w:color="auto" w:fill="auto"/>
            <w:tcMar>
              <w:top w:w="0" w:type="dxa"/>
              <w:left w:w="0" w:type="dxa"/>
              <w:bottom w:w="0" w:type="dxa"/>
              <w:right w:w="0" w:type="dxa"/>
            </w:tcMar>
          </w:tcPr>
          <w:p w14:paraId="580F074A" w14:textId="77777777" w:rsidR="008049B7" w:rsidRPr="005905EE" w:rsidRDefault="008049B7" w:rsidP="00833591">
            <w:pPr>
              <w:pStyle w:val="Standard"/>
              <w:keepNext/>
              <w:keepLines/>
              <w:snapToGrid w:val="0"/>
              <w:rPr>
                <w:rFonts w:ascii="Marianne" w:hAnsi="Marianne"/>
                <w:sz w:val="22"/>
                <w:szCs w:val="22"/>
              </w:rPr>
            </w:pPr>
          </w:p>
        </w:tc>
        <w:tc>
          <w:tcPr>
            <w:tcW w:w="4921" w:type="dxa"/>
            <w:gridSpan w:val="31"/>
            <w:shd w:val="clear" w:color="auto" w:fill="auto"/>
            <w:tcMar>
              <w:top w:w="0" w:type="dxa"/>
              <w:left w:w="0" w:type="dxa"/>
              <w:bottom w:w="0" w:type="dxa"/>
              <w:right w:w="0" w:type="dxa"/>
            </w:tcMar>
          </w:tcPr>
          <w:p w14:paraId="539799FE"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0" w:type="dxa"/>
              <w:left w:w="0" w:type="dxa"/>
              <w:bottom w:w="0" w:type="dxa"/>
              <w:right w:w="0" w:type="dxa"/>
            </w:tcMar>
          </w:tcPr>
          <w:p w14:paraId="79FB85A1"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4944A8D5" w14:textId="77777777" w:rsidTr="009F245C">
        <w:tc>
          <w:tcPr>
            <w:tcW w:w="92" w:type="dxa"/>
            <w:tcBorders>
              <w:left w:val="single" w:sz="4" w:space="0" w:color="000000"/>
            </w:tcBorders>
            <w:shd w:val="clear" w:color="auto" w:fill="auto"/>
            <w:tcMar>
              <w:top w:w="0" w:type="dxa"/>
              <w:left w:w="0" w:type="dxa"/>
              <w:bottom w:w="0" w:type="dxa"/>
              <w:right w:w="0" w:type="dxa"/>
            </w:tcMar>
          </w:tcPr>
          <w:p w14:paraId="2AB4C035" w14:textId="77777777" w:rsidR="008049B7" w:rsidRPr="005905EE" w:rsidRDefault="008049B7" w:rsidP="00833591">
            <w:pPr>
              <w:pStyle w:val="Standard"/>
              <w:keepNext/>
              <w:keepLines/>
              <w:snapToGrid w:val="0"/>
              <w:rPr>
                <w:rFonts w:ascii="Marianne" w:hAnsi="Marianne"/>
                <w:sz w:val="22"/>
                <w:szCs w:val="22"/>
              </w:rPr>
            </w:pPr>
          </w:p>
        </w:tc>
        <w:tc>
          <w:tcPr>
            <w:tcW w:w="1776" w:type="dxa"/>
            <w:shd w:val="clear" w:color="auto" w:fill="auto"/>
            <w:tcMar>
              <w:top w:w="0" w:type="dxa"/>
              <w:left w:w="0" w:type="dxa"/>
              <w:bottom w:w="0" w:type="dxa"/>
              <w:right w:w="0" w:type="dxa"/>
            </w:tcMar>
          </w:tcPr>
          <w:p w14:paraId="733E80AD"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sous le numéro</w:t>
            </w:r>
            <w:r w:rsidRPr="005905EE">
              <w:rPr>
                <w:rFonts w:ascii="Marianne" w:hAnsi="Marianne" w:cs="Calibri"/>
                <w:sz w:val="22"/>
                <w:szCs w:val="22"/>
              </w:rPr>
              <w:t> </w:t>
            </w:r>
            <w:r w:rsidRPr="005905EE">
              <w:rPr>
                <w:rFonts w:ascii="Marianne" w:hAnsi="Marianne"/>
                <w:sz w:val="22"/>
                <w:szCs w:val="22"/>
              </w:rPr>
              <w:t>:</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DB5B5E" w14:textId="77777777" w:rsidR="008049B7" w:rsidRPr="005905EE" w:rsidRDefault="008049B7" w:rsidP="00833591">
            <w:pPr>
              <w:pStyle w:val="Standard"/>
              <w:keepNext/>
              <w:keepLines/>
              <w:snapToGrid w:val="0"/>
              <w:rPr>
                <w:rFonts w:ascii="Marianne" w:hAnsi="Marianne"/>
                <w:sz w:val="22"/>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4CFBFD" w14:textId="77777777" w:rsidR="008049B7" w:rsidRPr="005905EE" w:rsidRDefault="008049B7" w:rsidP="00833591">
            <w:pPr>
              <w:pStyle w:val="Standard"/>
              <w:keepNext/>
              <w:keepLines/>
              <w:snapToGrid w:val="0"/>
              <w:rPr>
                <w:rFonts w:ascii="Marianne" w:hAnsi="Marianne"/>
                <w:sz w:val="22"/>
                <w:szCs w:val="22"/>
              </w:rPr>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6C06C1" w14:textId="77777777" w:rsidR="008049B7" w:rsidRPr="005905EE" w:rsidRDefault="008049B7" w:rsidP="00833591">
            <w:pPr>
              <w:pStyle w:val="Standard"/>
              <w:keepNext/>
              <w:keepLines/>
              <w:snapToGrid w:val="0"/>
              <w:rPr>
                <w:rFonts w:ascii="Marianne" w:hAnsi="Marianne"/>
                <w:sz w:val="22"/>
                <w:szCs w:val="22"/>
              </w:rPr>
            </w:pPr>
          </w:p>
        </w:tc>
        <w:tc>
          <w:tcPr>
            <w:tcW w:w="77" w:type="dxa"/>
            <w:tcBorders>
              <w:left w:val="single" w:sz="4" w:space="0" w:color="000000"/>
            </w:tcBorders>
            <w:shd w:val="clear" w:color="auto" w:fill="auto"/>
            <w:tcMar>
              <w:top w:w="0" w:type="dxa"/>
              <w:left w:w="0" w:type="dxa"/>
              <w:bottom w:w="0" w:type="dxa"/>
              <w:right w:w="0" w:type="dxa"/>
            </w:tcMar>
          </w:tcPr>
          <w:p w14:paraId="644BFEE4" w14:textId="77777777" w:rsidR="008049B7" w:rsidRPr="005905EE" w:rsidRDefault="008049B7" w:rsidP="00833591">
            <w:pPr>
              <w:pStyle w:val="Standard"/>
              <w:keepNext/>
              <w:keepLines/>
              <w:snapToGrid w:val="0"/>
              <w:rPr>
                <w:rFonts w:ascii="Marianne" w:hAnsi="Marianne"/>
                <w:sz w:val="22"/>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7E5681" w14:textId="77777777" w:rsidR="008049B7" w:rsidRPr="005905EE" w:rsidRDefault="008049B7" w:rsidP="00833591">
            <w:pPr>
              <w:pStyle w:val="Standard"/>
              <w:keepNext/>
              <w:keepLines/>
              <w:snapToGrid w:val="0"/>
              <w:rPr>
                <w:rFonts w:ascii="Marianne" w:hAnsi="Marianne"/>
                <w:sz w:val="22"/>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C97F5C" w14:textId="77777777" w:rsidR="008049B7" w:rsidRPr="005905EE" w:rsidRDefault="008049B7" w:rsidP="00833591">
            <w:pPr>
              <w:pStyle w:val="Standard"/>
              <w:keepNext/>
              <w:keepLines/>
              <w:snapToGrid w:val="0"/>
              <w:rPr>
                <w:rFonts w:ascii="Marianne" w:hAnsi="Marianne"/>
                <w:sz w:val="22"/>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27C6DC" w14:textId="77777777" w:rsidR="008049B7" w:rsidRPr="005905EE" w:rsidRDefault="008049B7" w:rsidP="00833591">
            <w:pPr>
              <w:pStyle w:val="Standard"/>
              <w:keepNext/>
              <w:keepLines/>
              <w:snapToGrid w:val="0"/>
              <w:rPr>
                <w:rFonts w:ascii="Marianne" w:hAnsi="Marianne"/>
                <w:sz w:val="22"/>
                <w:szCs w:val="22"/>
              </w:rPr>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04C8FA" w14:textId="77777777" w:rsidR="008049B7" w:rsidRPr="005905EE" w:rsidRDefault="008049B7" w:rsidP="00833591">
            <w:pPr>
              <w:pStyle w:val="Standard"/>
              <w:keepNext/>
              <w:keepLines/>
              <w:snapToGrid w:val="0"/>
              <w:rPr>
                <w:rFonts w:ascii="Marianne" w:hAnsi="Marianne"/>
                <w:sz w:val="22"/>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9EFDC2" w14:textId="77777777" w:rsidR="008049B7" w:rsidRPr="005905EE" w:rsidRDefault="008049B7" w:rsidP="00833591">
            <w:pPr>
              <w:pStyle w:val="Standard"/>
              <w:keepNext/>
              <w:keepLines/>
              <w:snapToGrid w:val="0"/>
              <w:rPr>
                <w:rFonts w:ascii="Marianne" w:hAnsi="Marianne"/>
                <w:sz w:val="22"/>
                <w:szCs w:val="22"/>
              </w:rPr>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79B445" w14:textId="77777777" w:rsidR="008049B7" w:rsidRPr="005905EE" w:rsidRDefault="008049B7" w:rsidP="00833591">
            <w:pPr>
              <w:pStyle w:val="Standard"/>
              <w:keepNext/>
              <w:keepLines/>
              <w:snapToGrid w:val="0"/>
              <w:rPr>
                <w:rFonts w:ascii="Marianne" w:hAnsi="Marianne"/>
                <w:sz w:val="22"/>
                <w:szCs w:val="22"/>
              </w:rPr>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5AF22" w14:textId="77777777" w:rsidR="008049B7" w:rsidRPr="005905EE" w:rsidRDefault="008049B7" w:rsidP="00833591">
            <w:pPr>
              <w:pStyle w:val="Standard"/>
              <w:keepNext/>
              <w:keepLines/>
              <w:snapToGrid w:val="0"/>
              <w:rPr>
                <w:rFonts w:ascii="Marianne" w:hAnsi="Marianne"/>
                <w:sz w:val="22"/>
                <w:szCs w:val="22"/>
              </w:rPr>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1C6CB1" w14:textId="77777777" w:rsidR="008049B7" w:rsidRPr="005905EE" w:rsidRDefault="008049B7" w:rsidP="00833591">
            <w:pPr>
              <w:pStyle w:val="Standard"/>
              <w:keepNext/>
              <w:keepLines/>
              <w:snapToGrid w:val="0"/>
              <w:rPr>
                <w:rFonts w:ascii="Marianne" w:hAnsi="Marianne"/>
                <w:sz w:val="22"/>
                <w:szCs w:val="22"/>
              </w:rPr>
            </w:pPr>
          </w:p>
        </w:tc>
        <w:tc>
          <w:tcPr>
            <w:tcW w:w="1145" w:type="dxa"/>
            <w:gridSpan w:val="7"/>
            <w:tcBorders>
              <w:left w:val="single" w:sz="4" w:space="0" w:color="000000"/>
            </w:tcBorders>
            <w:shd w:val="clear" w:color="auto" w:fill="auto"/>
            <w:tcMar>
              <w:top w:w="0" w:type="dxa"/>
              <w:left w:w="0" w:type="dxa"/>
              <w:bottom w:w="0" w:type="dxa"/>
              <w:right w:w="0" w:type="dxa"/>
            </w:tcMar>
          </w:tcPr>
          <w:p w14:paraId="1F8284C4" w14:textId="77777777" w:rsidR="008049B7" w:rsidRPr="005905EE" w:rsidRDefault="008049B7" w:rsidP="00833591">
            <w:pPr>
              <w:pStyle w:val="Standard"/>
              <w:keepNext/>
              <w:keepLines/>
              <w:snapToGrid w:val="0"/>
              <w:jc w:val="center"/>
              <w:rPr>
                <w:rFonts w:ascii="Marianne" w:hAnsi="Marianne"/>
                <w:sz w:val="22"/>
                <w:szCs w:val="22"/>
              </w:rPr>
            </w:pPr>
            <w:r w:rsidRPr="005905EE">
              <w:rPr>
                <w:rFonts w:ascii="Marianne" w:hAnsi="Marianne"/>
                <w:sz w:val="22"/>
                <w:szCs w:val="22"/>
              </w:rPr>
              <w:t>clé RIB</w:t>
            </w:r>
            <w:r w:rsidRPr="005905EE">
              <w:rPr>
                <w:rFonts w:ascii="Marianne" w:hAnsi="Marianne" w:cs="Calibri"/>
                <w:sz w:val="22"/>
                <w:szCs w:val="22"/>
              </w:rPr>
              <w:t> </w:t>
            </w:r>
            <w:r w:rsidRPr="005905EE">
              <w:rPr>
                <w:rFonts w:ascii="Marianne" w:hAnsi="Marianne"/>
                <w:sz w:val="22"/>
                <w:szCs w:val="22"/>
              </w:rPr>
              <w:t>:</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2C0B19" w14:textId="77777777" w:rsidR="008049B7" w:rsidRPr="005905EE" w:rsidRDefault="008049B7" w:rsidP="00833591">
            <w:pPr>
              <w:pStyle w:val="Standard"/>
              <w:keepNext/>
              <w:keepLines/>
              <w:snapToGrid w:val="0"/>
              <w:rPr>
                <w:rFonts w:ascii="Marianne" w:hAnsi="Marianne"/>
                <w:sz w:val="22"/>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B2AB41" w14:textId="77777777" w:rsidR="008049B7" w:rsidRPr="005905EE" w:rsidRDefault="008049B7" w:rsidP="00833591">
            <w:pPr>
              <w:pStyle w:val="Standard"/>
              <w:keepNext/>
              <w:keepLines/>
              <w:snapToGrid w:val="0"/>
              <w:rPr>
                <w:rFonts w:ascii="Marianne" w:hAnsi="Marianne"/>
                <w:sz w:val="22"/>
                <w:szCs w:val="22"/>
              </w:rPr>
            </w:pPr>
          </w:p>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A60A91D"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39597E15" w14:textId="77777777" w:rsidTr="009F245C">
        <w:trPr>
          <w:trHeight w:hRule="exact" w:val="60"/>
        </w:trPr>
        <w:tc>
          <w:tcPr>
            <w:tcW w:w="92" w:type="dxa"/>
            <w:tcBorders>
              <w:left w:val="single" w:sz="4" w:space="0" w:color="000000"/>
            </w:tcBorders>
            <w:shd w:val="clear" w:color="auto" w:fill="auto"/>
            <w:tcMar>
              <w:top w:w="0" w:type="dxa"/>
              <w:left w:w="0" w:type="dxa"/>
              <w:bottom w:w="0" w:type="dxa"/>
              <w:right w:w="0" w:type="dxa"/>
            </w:tcMar>
          </w:tcPr>
          <w:p w14:paraId="6A0DD169" w14:textId="77777777" w:rsidR="008049B7" w:rsidRPr="005905EE" w:rsidRDefault="008049B7" w:rsidP="00833591">
            <w:pPr>
              <w:pStyle w:val="Standard"/>
              <w:keepNext/>
              <w:keepLines/>
              <w:snapToGrid w:val="0"/>
              <w:rPr>
                <w:rFonts w:ascii="Marianne" w:hAnsi="Marianne"/>
                <w:sz w:val="22"/>
                <w:szCs w:val="22"/>
              </w:rPr>
            </w:pPr>
          </w:p>
        </w:tc>
        <w:tc>
          <w:tcPr>
            <w:tcW w:w="4513" w:type="dxa"/>
            <w:gridSpan w:val="22"/>
            <w:shd w:val="clear" w:color="auto" w:fill="auto"/>
            <w:tcMar>
              <w:top w:w="0" w:type="dxa"/>
              <w:left w:w="0" w:type="dxa"/>
              <w:bottom w:w="0" w:type="dxa"/>
              <w:right w:w="0" w:type="dxa"/>
            </w:tcMar>
          </w:tcPr>
          <w:p w14:paraId="2F27A7C6" w14:textId="77777777" w:rsidR="008049B7" w:rsidRPr="005905EE" w:rsidRDefault="008049B7" w:rsidP="00833591">
            <w:pPr>
              <w:pStyle w:val="Standard"/>
              <w:keepNext/>
              <w:keepLines/>
              <w:snapToGrid w:val="0"/>
              <w:rPr>
                <w:rFonts w:ascii="Marianne" w:hAnsi="Marianne"/>
                <w:sz w:val="22"/>
                <w:szCs w:val="22"/>
              </w:rPr>
            </w:pPr>
          </w:p>
        </w:tc>
        <w:tc>
          <w:tcPr>
            <w:tcW w:w="4921" w:type="dxa"/>
            <w:gridSpan w:val="31"/>
            <w:shd w:val="clear" w:color="auto" w:fill="auto"/>
            <w:tcMar>
              <w:top w:w="0" w:type="dxa"/>
              <w:left w:w="0" w:type="dxa"/>
              <w:bottom w:w="0" w:type="dxa"/>
              <w:right w:w="0" w:type="dxa"/>
            </w:tcMar>
          </w:tcPr>
          <w:p w14:paraId="1F5C2FB9"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0" w:type="dxa"/>
              <w:left w:w="0" w:type="dxa"/>
              <w:bottom w:w="0" w:type="dxa"/>
              <w:right w:w="0" w:type="dxa"/>
            </w:tcMar>
          </w:tcPr>
          <w:p w14:paraId="2E9F890D"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473EB189" w14:textId="77777777" w:rsidTr="009F245C">
        <w:trPr>
          <w:trHeight w:val="320"/>
        </w:trPr>
        <w:tc>
          <w:tcPr>
            <w:tcW w:w="92" w:type="dxa"/>
            <w:tcBorders>
              <w:left w:val="single" w:sz="4" w:space="0" w:color="000000"/>
            </w:tcBorders>
            <w:shd w:val="clear" w:color="auto" w:fill="auto"/>
            <w:tcMar>
              <w:top w:w="0" w:type="dxa"/>
              <w:left w:w="0" w:type="dxa"/>
              <w:bottom w:w="0" w:type="dxa"/>
              <w:right w:w="0" w:type="dxa"/>
            </w:tcMar>
          </w:tcPr>
          <w:p w14:paraId="3946B49C" w14:textId="77777777" w:rsidR="008049B7" w:rsidRPr="005905EE" w:rsidRDefault="008049B7" w:rsidP="00833591">
            <w:pPr>
              <w:pStyle w:val="Standard"/>
              <w:keepNext/>
              <w:keepLines/>
              <w:snapToGrid w:val="0"/>
              <w:rPr>
                <w:rFonts w:ascii="Marianne" w:hAnsi="Marianne"/>
                <w:sz w:val="22"/>
                <w:szCs w:val="22"/>
              </w:rPr>
            </w:pPr>
          </w:p>
        </w:tc>
        <w:tc>
          <w:tcPr>
            <w:tcW w:w="1776" w:type="dxa"/>
            <w:shd w:val="clear" w:color="auto" w:fill="auto"/>
            <w:tcMar>
              <w:top w:w="0" w:type="dxa"/>
              <w:left w:w="0" w:type="dxa"/>
              <w:bottom w:w="0" w:type="dxa"/>
              <w:right w:w="0" w:type="dxa"/>
            </w:tcMar>
          </w:tcPr>
          <w:p w14:paraId="688B9B5D"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code banque</w:t>
            </w:r>
            <w:r w:rsidRPr="005905EE">
              <w:rPr>
                <w:rFonts w:ascii="Marianne" w:hAnsi="Marianne" w:cs="Calibri"/>
                <w:sz w:val="22"/>
                <w:szCs w:val="22"/>
              </w:rPr>
              <w:t> </w:t>
            </w:r>
            <w:r w:rsidRPr="005905EE">
              <w:rPr>
                <w:rFonts w:ascii="Marianne" w:hAnsi="Marianne"/>
                <w:sz w:val="22"/>
                <w:szCs w:val="22"/>
              </w:rPr>
              <w:t>:</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D41EB1" w14:textId="77777777" w:rsidR="008049B7" w:rsidRPr="005905EE" w:rsidRDefault="008049B7" w:rsidP="00833591">
            <w:pPr>
              <w:pStyle w:val="Standard"/>
              <w:keepNext/>
              <w:keepLines/>
              <w:snapToGrid w:val="0"/>
              <w:rPr>
                <w:rFonts w:ascii="Marianne" w:hAnsi="Marianne"/>
                <w:sz w:val="22"/>
                <w:szCs w:val="22"/>
              </w:rPr>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A5952" w14:textId="77777777" w:rsidR="008049B7" w:rsidRPr="005905EE" w:rsidRDefault="008049B7" w:rsidP="00833591">
            <w:pPr>
              <w:pStyle w:val="Standard"/>
              <w:keepNext/>
              <w:keepLines/>
              <w:snapToGrid w:val="0"/>
              <w:rPr>
                <w:rFonts w:ascii="Marianne" w:hAnsi="Marianne"/>
                <w:sz w:val="22"/>
                <w:szCs w:val="22"/>
              </w:rPr>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183A5" w14:textId="77777777" w:rsidR="008049B7" w:rsidRPr="005905EE" w:rsidRDefault="008049B7" w:rsidP="00833591">
            <w:pPr>
              <w:pStyle w:val="Standard"/>
              <w:keepNext/>
              <w:keepLines/>
              <w:snapToGrid w:val="0"/>
              <w:rPr>
                <w:rFonts w:ascii="Marianne" w:hAnsi="Marianne"/>
                <w:sz w:val="22"/>
                <w:szCs w:val="22"/>
              </w:rPr>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941726" w14:textId="77777777" w:rsidR="008049B7" w:rsidRPr="005905EE" w:rsidRDefault="008049B7" w:rsidP="00833591">
            <w:pPr>
              <w:pStyle w:val="Standard"/>
              <w:keepNext/>
              <w:keepLines/>
              <w:snapToGrid w:val="0"/>
              <w:rPr>
                <w:rFonts w:ascii="Marianne" w:hAnsi="Marianne"/>
                <w:sz w:val="22"/>
                <w:szCs w:val="22"/>
              </w:rPr>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48EE36" w14:textId="77777777" w:rsidR="008049B7" w:rsidRPr="005905EE" w:rsidRDefault="008049B7" w:rsidP="00833591">
            <w:pPr>
              <w:pStyle w:val="Standard"/>
              <w:keepNext/>
              <w:keepLines/>
              <w:snapToGrid w:val="0"/>
              <w:rPr>
                <w:rFonts w:ascii="Marianne" w:hAnsi="Marianne"/>
                <w:sz w:val="22"/>
                <w:szCs w:val="22"/>
              </w:rPr>
            </w:pPr>
          </w:p>
        </w:tc>
        <w:tc>
          <w:tcPr>
            <w:tcW w:w="1687" w:type="dxa"/>
            <w:gridSpan w:val="12"/>
            <w:tcBorders>
              <w:left w:val="single" w:sz="4" w:space="0" w:color="000000"/>
            </w:tcBorders>
            <w:shd w:val="clear" w:color="auto" w:fill="auto"/>
            <w:tcMar>
              <w:top w:w="0" w:type="dxa"/>
              <w:left w:w="0" w:type="dxa"/>
              <w:bottom w:w="0" w:type="dxa"/>
              <w:right w:w="0" w:type="dxa"/>
            </w:tcMar>
          </w:tcPr>
          <w:p w14:paraId="5EE76C8D" w14:textId="77777777" w:rsidR="008049B7" w:rsidRPr="005905EE" w:rsidRDefault="008049B7" w:rsidP="00833591">
            <w:pPr>
              <w:pStyle w:val="Standard"/>
              <w:keepNext/>
              <w:keepLines/>
              <w:snapToGrid w:val="0"/>
              <w:jc w:val="center"/>
              <w:rPr>
                <w:rFonts w:ascii="Marianne" w:hAnsi="Marianne"/>
                <w:sz w:val="22"/>
                <w:szCs w:val="22"/>
              </w:rPr>
            </w:pPr>
            <w:r w:rsidRPr="005905EE">
              <w:rPr>
                <w:rFonts w:ascii="Marianne" w:hAnsi="Marianne"/>
                <w:sz w:val="22"/>
                <w:szCs w:val="22"/>
              </w:rP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3C3C61" w14:textId="77777777" w:rsidR="008049B7" w:rsidRPr="005905EE" w:rsidRDefault="008049B7" w:rsidP="00833591">
            <w:pPr>
              <w:pStyle w:val="Standard"/>
              <w:keepNext/>
              <w:keepLines/>
              <w:snapToGrid w:val="0"/>
              <w:rPr>
                <w:rFonts w:ascii="Marianne" w:hAnsi="Marianne"/>
                <w:sz w:val="22"/>
                <w:szCs w:val="22"/>
              </w:rPr>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E5494D" w14:textId="77777777" w:rsidR="008049B7" w:rsidRPr="005905EE" w:rsidRDefault="008049B7" w:rsidP="00833591">
            <w:pPr>
              <w:pStyle w:val="Standard"/>
              <w:keepNext/>
              <w:keepLines/>
              <w:snapToGrid w:val="0"/>
              <w:rPr>
                <w:rFonts w:ascii="Marianne" w:hAnsi="Marianne"/>
                <w:sz w:val="22"/>
                <w:szCs w:val="22"/>
              </w:rPr>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39F6C0" w14:textId="77777777" w:rsidR="008049B7" w:rsidRPr="005905EE" w:rsidRDefault="008049B7" w:rsidP="00833591">
            <w:pPr>
              <w:pStyle w:val="Standard"/>
              <w:keepNext/>
              <w:keepLines/>
              <w:snapToGrid w:val="0"/>
              <w:rPr>
                <w:rFonts w:ascii="Marianne" w:hAnsi="Marianne"/>
                <w:sz w:val="22"/>
                <w:szCs w:val="22"/>
              </w:rPr>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BBED42"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89B7B8" w14:textId="77777777" w:rsidR="008049B7" w:rsidRPr="005905EE" w:rsidRDefault="008049B7" w:rsidP="00833591">
            <w:pPr>
              <w:pStyle w:val="Standard"/>
              <w:keepNext/>
              <w:keepLines/>
              <w:snapToGrid w:val="0"/>
              <w:rPr>
                <w:rFonts w:ascii="Marianne" w:hAnsi="Marianne"/>
                <w:sz w:val="22"/>
                <w:szCs w:val="22"/>
              </w:rPr>
            </w:pPr>
          </w:p>
        </w:tc>
        <w:tc>
          <w:tcPr>
            <w:tcW w:w="1578" w:type="dxa"/>
            <w:gridSpan w:val="9"/>
            <w:tcBorders>
              <w:left w:val="single" w:sz="4" w:space="0" w:color="000000"/>
            </w:tcBorders>
            <w:shd w:val="clear" w:color="auto" w:fill="auto"/>
            <w:tcMar>
              <w:top w:w="0" w:type="dxa"/>
              <w:left w:w="0" w:type="dxa"/>
              <w:bottom w:w="0" w:type="dxa"/>
              <w:right w:w="0" w:type="dxa"/>
            </w:tcMar>
          </w:tcPr>
          <w:p w14:paraId="1359F745"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0" w:type="dxa"/>
              <w:left w:w="0" w:type="dxa"/>
              <w:bottom w:w="0" w:type="dxa"/>
              <w:right w:w="0" w:type="dxa"/>
            </w:tcMar>
          </w:tcPr>
          <w:p w14:paraId="7D6FDB58"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3103BA31" w14:textId="77777777" w:rsidTr="009F245C">
        <w:trPr>
          <w:trHeight w:hRule="exact" w:val="57"/>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4B2DA445"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59C3829C" w14:textId="77777777" w:rsidTr="009F245C">
        <w:trPr>
          <w:trHeight w:hRule="exact" w:val="340"/>
        </w:trPr>
        <w:tc>
          <w:tcPr>
            <w:tcW w:w="92" w:type="dxa"/>
            <w:tcBorders>
              <w:left w:val="single" w:sz="4" w:space="0" w:color="000000"/>
            </w:tcBorders>
            <w:shd w:val="clear" w:color="auto" w:fill="auto"/>
            <w:tcMar>
              <w:top w:w="0" w:type="dxa"/>
              <w:left w:w="0" w:type="dxa"/>
              <w:bottom w:w="0" w:type="dxa"/>
              <w:right w:w="0" w:type="dxa"/>
            </w:tcMar>
          </w:tcPr>
          <w:p w14:paraId="770ABC72" w14:textId="77777777" w:rsidR="008049B7" w:rsidRPr="005905EE" w:rsidRDefault="008049B7" w:rsidP="00833591">
            <w:pPr>
              <w:pStyle w:val="Standard"/>
              <w:keepNext/>
              <w:keepLines/>
              <w:snapToGrid w:val="0"/>
              <w:rPr>
                <w:rFonts w:ascii="Marianne" w:hAnsi="Marianne"/>
                <w:sz w:val="22"/>
                <w:szCs w:val="22"/>
              </w:rPr>
            </w:pPr>
          </w:p>
        </w:tc>
        <w:tc>
          <w:tcPr>
            <w:tcW w:w="1776" w:type="dxa"/>
            <w:shd w:val="clear" w:color="auto" w:fill="auto"/>
            <w:tcMar>
              <w:top w:w="0" w:type="dxa"/>
              <w:left w:w="0" w:type="dxa"/>
              <w:bottom w:w="0" w:type="dxa"/>
              <w:right w:w="0" w:type="dxa"/>
            </w:tcMar>
          </w:tcPr>
          <w:p w14:paraId="71EC48AA"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AC874A"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CEDA27"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B93F3D2" w14:textId="77777777" w:rsidR="008049B7" w:rsidRPr="005905EE" w:rsidRDefault="008049B7" w:rsidP="00833591">
            <w:pPr>
              <w:pStyle w:val="Standard"/>
              <w:keepNext/>
              <w:keepLines/>
              <w:snapToGrid w:val="0"/>
              <w:rPr>
                <w:rFonts w:ascii="Marianne" w:hAnsi="Marianne"/>
                <w:sz w:val="22"/>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FD771C"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CF5360" w14:textId="77777777" w:rsidR="008049B7" w:rsidRPr="005905EE" w:rsidRDefault="008049B7" w:rsidP="00833591">
            <w:pPr>
              <w:pStyle w:val="Standard"/>
              <w:keepNext/>
              <w:keepLines/>
              <w:snapToGrid w:val="0"/>
              <w:rPr>
                <w:rFonts w:ascii="Marianne" w:hAnsi="Marianne"/>
                <w:sz w:val="22"/>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BE5A6B"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FC530"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5CA843" w14:textId="77777777" w:rsidR="008049B7" w:rsidRPr="005905EE" w:rsidRDefault="008049B7" w:rsidP="00833591">
            <w:pPr>
              <w:pStyle w:val="Standard"/>
              <w:keepNext/>
              <w:keepLines/>
              <w:snapToGrid w:val="0"/>
              <w:rPr>
                <w:rFonts w:ascii="Marianne" w:hAnsi="Marianne"/>
                <w:sz w:val="22"/>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B00CC7"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E6DA47"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50A12C" w14:textId="77777777" w:rsidR="008049B7" w:rsidRPr="005905EE" w:rsidRDefault="008049B7" w:rsidP="00833591">
            <w:pPr>
              <w:pStyle w:val="Standard"/>
              <w:keepNext/>
              <w:keepLines/>
              <w:snapToGrid w:val="0"/>
              <w:rPr>
                <w:rFonts w:ascii="Marianne" w:hAnsi="Marianne"/>
                <w:sz w:val="22"/>
                <w:szCs w:val="22"/>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3E47B"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3A1382C"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F4C2A1"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DB81BD"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0D1530"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AF2B100"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B7D0951" w14:textId="77777777" w:rsidR="008049B7" w:rsidRPr="005905EE" w:rsidRDefault="008049B7" w:rsidP="00833591">
            <w:pPr>
              <w:pStyle w:val="Standard"/>
              <w:keepNext/>
              <w:keepLines/>
              <w:snapToGrid w:val="0"/>
              <w:rPr>
                <w:rFonts w:ascii="Marianne" w:hAnsi="Marianne"/>
                <w:sz w:val="22"/>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DB4ABB"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CECDC2"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9B885E9"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F60DD7"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7DD4E8"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5DC663"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E909257"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B4AED4B"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7E4059" w14:textId="77777777" w:rsidR="008049B7" w:rsidRPr="005905EE" w:rsidRDefault="008049B7" w:rsidP="00833591">
            <w:pPr>
              <w:pStyle w:val="Standard"/>
              <w:keepNext/>
              <w:keepLines/>
              <w:snapToGrid w:val="0"/>
              <w:rPr>
                <w:rFonts w:ascii="Marianne" w:hAnsi="Marianne"/>
                <w:sz w:val="22"/>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75199"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824E6C"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07582D"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CEB979"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AE2C00" w14:textId="77777777" w:rsidR="008049B7" w:rsidRPr="005905EE" w:rsidRDefault="008049B7" w:rsidP="00833591">
            <w:pPr>
              <w:pStyle w:val="Standard"/>
              <w:keepNext/>
              <w:keepLines/>
              <w:snapToGrid w:val="0"/>
              <w:rPr>
                <w:rFonts w:ascii="Marianne" w:hAnsi="Marianne"/>
                <w:sz w:val="22"/>
                <w:szCs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1DADC10"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55" w:type="dxa"/>
              <w:left w:w="55" w:type="dxa"/>
              <w:bottom w:w="55" w:type="dxa"/>
              <w:right w:w="55" w:type="dxa"/>
            </w:tcMar>
          </w:tcPr>
          <w:p w14:paraId="4439000B"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27FEB027" w14:textId="77777777" w:rsidTr="009F245C">
        <w:trPr>
          <w:trHeight w:hRule="exact" w:val="57"/>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3C7678A2"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4DF5977E" w14:textId="77777777" w:rsidTr="00781F44">
        <w:trPr>
          <w:trHeight w:hRule="exact" w:val="340"/>
        </w:trPr>
        <w:tc>
          <w:tcPr>
            <w:tcW w:w="92" w:type="dxa"/>
            <w:tcBorders>
              <w:left w:val="single" w:sz="4" w:space="0" w:color="000000"/>
            </w:tcBorders>
            <w:shd w:val="clear" w:color="auto" w:fill="auto"/>
            <w:tcMar>
              <w:top w:w="0" w:type="dxa"/>
              <w:left w:w="0" w:type="dxa"/>
              <w:bottom w:w="0" w:type="dxa"/>
              <w:right w:w="0" w:type="dxa"/>
            </w:tcMar>
          </w:tcPr>
          <w:p w14:paraId="70B87EB7" w14:textId="77777777" w:rsidR="008049B7" w:rsidRPr="005905EE" w:rsidRDefault="008049B7" w:rsidP="00833591">
            <w:pPr>
              <w:pStyle w:val="Standard"/>
              <w:keepNext/>
              <w:keepLines/>
              <w:snapToGrid w:val="0"/>
              <w:rPr>
                <w:rFonts w:ascii="Marianne" w:hAnsi="Marianne"/>
                <w:sz w:val="22"/>
                <w:szCs w:val="22"/>
              </w:rPr>
            </w:pPr>
          </w:p>
        </w:tc>
        <w:tc>
          <w:tcPr>
            <w:tcW w:w="1776" w:type="dxa"/>
            <w:shd w:val="clear" w:color="auto" w:fill="auto"/>
            <w:tcMar>
              <w:top w:w="0" w:type="dxa"/>
              <w:left w:w="0" w:type="dxa"/>
              <w:bottom w:w="0" w:type="dxa"/>
              <w:right w:w="0" w:type="dxa"/>
            </w:tcMar>
          </w:tcPr>
          <w:p w14:paraId="70E2154F"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BIC (par SWIFT)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586805"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9B4615" w14:textId="77777777" w:rsidR="008049B7" w:rsidRPr="005905EE" w:rsidRDefault="008049B7" w:rsidP="00833591">
            <w:pPr>
              <w:pStyle w:val="Standard"/>
              <w:keepNext/>
              <w:keepLines/>
              <w:snapToGrid w:val="0"/>
              <w:rPr>
                <w:rFonts w:ascii="Marianne" w:hAnsi="Marianne"/>
                <w:sz w:val="22"/>
                <w:szCs w:val="22"/>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DC6B4C" w14:textId="77777777" w:rsidR="008049B7" w:rsidRPr="005905EE" w:rsidRDefault="008049B7" w:rsidP="00833591">
            <w:pPr>
              <w:pStyle w:val="Standard"/>
              <w:keepNext/>
              <w:keepLines/>
              <w:snapToGrid w:val="0"/>
              <w:rPr>
                <w:rFonts w:ascii="Marianne" w:hAnsi="Marianne"/>
                <w:sz w:val="22"/>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0D0A05"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461944" w14:textId="77777777" w:rsidR="008049B7" w:rsidRPr="005905EE" w:rsidRDefault="008049B7" w:rsidP="00833591">
            <w:pPr>
              <w:pStyle w:val="Standard"/>
              <w:keepNext/>
              <w:keepLines/>
              <w:snapToGrid w:val="0"/>
              <w:rPr>
                <w:rFonts w:ascii="Marianne" w:hAnsi="Marianne"/>
                <w:sz w:val="22"/>
                <w:szCs w:val="22"/>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440911" w14:textId="77777777" w:rsidR="008049B7" w:rsidRPr="005905EE" w:rsidRDefault="008049B7" w:rsidP="00833591">
            <w:pPr>
              <w:pStyle w:val="Standard"/>
              <w:keepNext/>
              <w:keepLines/>
              <w:snapToGrid w:val="0"/>
              <w:rPr>
                <w:rFonts w:ascii="Marianne" w:hAnsi="Marianne"/>
                <w:sz w:val="22"/>
                <w:szCs w:val="22"/>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1C8FF8"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CBD8D1" w14:textId="77777777" w:rsidR="008049B7" w:rsidRPr="005905EE" w:rsidRDefault="008049B7" w:rsidP="00833591">
            <w:pPr>
              <w:pStyle w:val="Standard"/>
              <w:keepNext/>
              <w:keepLines/>
              <w:snapToGrid w:val="0"/>
              <w:rPr>
                <w:rFonts w:ascii="Marianne" w:hAnsi="Marianne"/>
                <w:sz w:val="22"/>
                <w:szCs w:val="22"/>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49747C" w14:textId="77777777" w:rsidR="008049B7" w:rsidRPr="005905EE" w:rsidRDefault="008049B7" w:rsidP="00833591">
            <w:pPr>
              <w:pStyle w:val="Standard"/>
              <w:keepNext/>
              <w:keepLines/>
              <w:snapToGrid w:val="0"/>
              <w:rPr>
                <w:rFonts w:ascii="Marianne" w:hAnsi="Marianne"/>
                <w:sz w:val="22"/>
                <w:szCs w:val="22"/>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06997B" w14:textId="77777777" w:rsidR="008049B7" w:rsidRPr="005905EE" w:rsidRDefault="008049B7" w:rsidP="00833591">
            <w:pPr>
              <w:pStyle w:val="Standard"/>
              <w:keepNext/>
              <w:keepLines/>
              <w:snapToGrid w:val="0"/>
              <w:rPr>
                <w:rFonts w:ascii="Marianne" w:hAnsi="Marianne"/>
                <w:sz w:val="22"/>
                <w:szCs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63AD4C3" w14:textId="77777777" w:rsidR="008049B7" w:rsidRPr="005905EE" w:rsidRDefault="008049B7" w:rsidP="00833591">
            <w:pPr>
              <w:pStyle w:val="Standard"/>
              <w:keepNext/>
              <w:keepLines/>
              <w:snapToGrid w:val="0"/>
              <w:rPr>
                <w:rFonts w:ascii="Marianne" w:hAnsi="Marianne"/>
                <w:sz w:val="22"/>
                <w:szCs w:val="22"/>
              </w:rPr>
            </w:pPr>
          </w:p>
        </w:tc>
        <w:tc>
          <w:tcPr>
            <w:tcW w:w="5076" w:type="dxa"/>
            <w:gridSpan w:val="33"/>
            <w:tcBorders>
              <w:left w:val="single" w:sz="2" w:space="0" w:color="000000"/>
            </w:tcBorders>
            <w:shd w:val="clear" w:color="auto" w:fill="auto"/>
            <w:tcMar>
              <w:top w:w="55" w:type="dxa"/>
              <w:left w:w="55" w:type="dxa"/>
              <w:bottom w:w="55" w:type="dxa"/>
              <w:right w:w="55" w:type="dxa"/>
            </w:tcMar>
          </w:tcPr>
          <w:p w14:paraId="1A00DE7C" w14:textId="77777777" w:rsidR="008049B7" w:rsidRPr="005905EE" w:rsidRDefault="008049B7" w:rsidP="00833591">
            <w:pPr>
              <w:pStyle w:val="Standard"/>
              <w:keepNext/>
              <w:keepLines/>
              <w:snapToGrid w:val="0"/>
              <w:rPr>
                <w:rFonts w:ascii="Marianne" w:hAnsi="Marianne"/>
                <w:sz w:val="22"/>
                <w:szCs w:val="22"/>
              </w:rPr>
            </w:pPr>
          </w:p>
        </w:tc>
        <w:tc>
          <w:tcPr>
            <w:tcW w:w="130" w:type="dxa"/>
            <w:tcBorders>
              <w:right w:val="single" w:sz="8" w:space="0" w:color="000000"/>
            </w:tcBorders>
            <w:shd w:val="clear" w:color="auto" w:fill="auto"/>
            <w:tcMar>
              <w:top w:w="55" w:type="dxa"/>
              <w:left w:w="55" w:type="dxa"/>
              <w:bottom w:w="55" w:type="dxa"/>
              <w:right w:w="55" w:type="dxa"/>
            </w:tcMar>
          </w:tcPr>
          <w:p w14:paraId="2E6403E1" w14:textId="77777777" w:rsidR="008049B7" w:rsidRPr="005E1E21" w:rsidRDefault="008049B7" w:rsidP="00833591">
            <w:pPr>
              <w:pStyle w:val="Standard"/>
              <w:rPr>
                <w:rFonts w:ascii="Marianne" w:hAnsi="Marianne"/>
                <w:outline/>
                <w:color w:val="000000"/>
                <w:sz w:val="22"/>
                <w:szCs w:val="22"/>
                <w14:textOutline w14:w="9525" w14:cap="flat" w14:cmpd="sng" w14:algn="ctr">
                  <w14:solidFill>
                    <w14:srgbClr w14:val="000000"/>
                  </w14:solidFill>
                  <w14:prstDash w14:val="solid"/>
                  <w14:round/>
                </w14:textOutline>
                <w14:textFill>
                  <w14:noFill/>
                </w14:textFill>
              </w:rPr>
            </w:pPr>
          </w:p>
        </w:tc>
      </w:tr>
      <w:tr w:rsidR="008049B7" w:rsidRPr="005905EE" w14:paraId="71F6AB64" w14:textId="77777777" w:rsidTr="009F245C">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61C1A4EC" w14:textId="77777777" w:rsidR="008049B7" w:rsidRPr="005905EE" w:rsidRDefault="008049B7" w:rsidP="00833591">
            <w:pPr>
              <w:pStyle w:val="Standard"/>
              <w:keepNext/>
              <w:keepLines/>
              <w:snapToGrid w:val="0"/>
              <w:rPr>
                <w:rFonts w:ascii="Marianne" w:hAnsi="Marianne"/>
                <w:sz w:val="22"/>
                <w:szCs w:val="22"/>
              </w:rPr>
            </w:pPr>
          </w:p>
        </w:tc>
        <w:tc>
          <w:tcPr>
            <w:tcW w:w="9434" w:type="dxa"/>
            <w:gridSpan w:val="53"/>
            <w:tcBorders>
              <w:bottom w:val="single" w:sz="18" w:space="0" w:color="000000"/>
            </w:tcBorders>
            <w:shd w:val="clear" w:color="auto" w:fill="auto"/>
            <w:tcMar>
              <w:top w:w="0" w:type="dxa"/>
              <w:left w:w="0" w:type="dxa"/>
              <w:bottom w:w="0" w:type="dxa"/>
              <w:right w:w="0" w:type="dxa"/>
            </w:tcMar>
          </w:tcPr>
          <w:p w14:paraId="5CE0DE01" w14:textId="77777777" w:rsidR="008049B7" w:rsidRPr="005905EE" w:rsidRDefault="008049B7" w:rsidP="00833591">
            <w:pPr>
              <w:pStyle w:val="Standard"/>
              <w:keepNext/>
              <w:keepLines/>
              <w:snapToGrid w:val="0"/>
              <w:rPr>
                <w:rFonts w:ascii="Marianne" w:hAnsi="Marianne"/>
                <w:sz w:val="22"/>
                <w:szCs w:val="22"/>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39B1B843" w14:textId="77777777" w:rsidR="008049B7" w:rsidRPr="005905EE" w:rsidRDefault="008049B7" w:rsidP="00833591">
            <w:pPr>
              <w:pStyle w:val="Standard"/>
              <w:keepNext/>
              <w:keepLines/>
              <w:snapToGrid w:val="0"/>
              <w:rPr>
                <w:rFonts w:ascii="Marianne" w:hAnsi="Marianne"/>
                <w:sz w:val="22"/>
                <w:szCs w:val="22"/>
              </w:rPr>
            </w:pPr>
          </w:p>
        </w:tc>
      </w:tr>
    </w:tbl>
    <w:p w14:paraId="1F1A1F5B" w14:textId="77777777" w:rsidR="00006D91" w:rsidRPr="005905EE" w:rsidRDefault="00006D91" w:rsidP="008049B7">
      <w:pPr>
        <w:pStyle w:val="Standard"/>
        <w:jc w:val="both"/>
        <w:rPr>
          <w:rFonts w:ascii="Marianne" w:hAnsi="Marianne"/>
          <w:sz w:val="22"/>
          <w:szCs w:val="22"/>
        </w:rPr>
      </w:pPr>
    </w:p>
    <w:p w14:paraId="48319BA2" w14:textId="77777777" w:rsidR="00AB687F" w:rsidRPr="00AB687F" w:rsidRDefault="00AB687F" w:rsidP="00AB687F">
      <w:pPr>
        <w:pStyle w:val="Titre3"/>
        <w:numPr>
          <w:ilvl w:val="0"/>
          <w:numId w:val="0"/>
        </w:numPr>
        <w:spacing w:before="0"/>
        <w:ind w:left="720" w:hanging="720"/>
        <w:rPr>
          <w:rFonts w:ascii="Marianne" w:hAnsi="Marianne"/>
          <w:i w:val="0"/>
          <w:sz w:val="22"/>
          <w:szCs w:val="22"/>
          <w:u w:val="single"/>
        </w:rPr>
      </w:pPr>
    </w:p>
    <w:p w14:paraId="322C6AD2" w14:textId="77777777" w:rsidR="008049B7" w:rsidRPr="005905EE" w:rsidRDefault="00D0273D" w:rsidP="008049B7">
      <w:pPr>
        <w:pStyle w:val="Titre3"/>
        <w:spacing w:before="0"/>
        <w:ind w:left="0" w:firstLine="284"/>
        <w:rPr>
          <w:rFonts w:ascii="Marianne" w:hAnsi="Marianne"/>
          <w:i w:val="0"/>
          <w:sz w:val="22"/>
          <w:szCs w:val="22"/>
          <w:u w:val="single"/>
        </w:rPr>
      </w:pPr>
      <w:r>
        <w:rPr>
          <w:rFonts w:ascii="Marianne" w:hAnsi="Marianne"/>
          <w:b/>
          <w:bCs/>
          <w:i w:val="0"/>
          <w:color w:val="000000"/>
          <w:sz w:val="22"/>
          <w:szCs w:val="22"/>
          <w:u w:val="single"/>
        </w:rPr>
        <w:t>5</w:t>
      </w:r>
      <w:r w:rsidR="008049B7" w:rsidRPr="005905EE">
        <w:rPr>
          <w:rFonts w:ascii="Marianne" w:hAnsi="Marianne"/>
          <w:b/>
          <w:bCs/>
          <w:i w:val="0"/>
          <w:color w:val="000000"/>
          <w:sz w:val="22"/>
          <w:szCs w:val="22"/>
          <w:u w:val="single"/>
        </w:rPr>
        <w:t>-1.</w:t>
      </w:r>
      <w:r w:rsidR="008049B7" w:rsidRPr="005905EE">
        <w:rPr>
          <w:rFonts w:ascii="Marianne" w:hAnsi="Marianne"/>
          <w:i w:val="0"/>
          <w:color w:val="000000"/>
          <w:sz w:val="22"/>
          <w:szCs w:val="22"/>
          <w:u w:val="single"/>
        </w:rPr>
        <w:t xml:space="preserve"> </w:t>
      </w:r>
      <w:r w:rsidR="008049B7" w:rsidRPr="005905EE">
        <w:rPr>
          <w:rFonts w:ascii="Marianne" w:hAnsi="Marianne"/>
          <w:b/>
          <w:i w:val="0"/>
          <w:color w:val="000000"/>
          <w:sz w:val="22"/>
          <w:szCs w:val="22"/>
          <w:u w:val="single"/>
        </w:rPr>
        <w:t>Modalités de paiement</w:t>
      </w:r>
    </w:p>
    <w:p w14:paraId="6D0AD360" w14:textId="77777777" w:rsidR="00BA57C0" w:rsidRPr="005905EE" w:rsidRDefault="00BA57C0" w:rsidP="008049B7">
      <w:pPr>
        <w:pStyle w:val="Standard"/>
        <w:jc w:val="both"/>
        <w:rPr>
          <w:rFonts w:ascii="Marianne" w:hAnsi="Marianne" w:cs="Arial"/>
          <w:color w:val="000000"/>
          <w:sz w:val="22"/>
          <w:szCs w:val="22"/>
        </w:rPr>
      </w:pPr>
    </w:p>
    <w:p w14:paraId="535C08F4" w14:textId="77777777" w:rsidR="008049B7" w:rsidRPr="005905EE" w:rsidRDefault="008049B7" w:rsidP="008049B7">
      <w:pPr>
        <w:pStyle w:val="Standard"/>
        <w:jc w:val="both"/>
        <w:rPr>
          <w:rFonts w:ascii="Marianne" w:hAnsi="Marianne"/>
          <w:sz w:val="22"/>
          <w:szCs w:val="22"/>
        </w:rPr>
      </w:pPr>
      <w:r w:rsidRPr="005905EE">
        <w:rPr>
          <w:rFonts w:ascii="Marianne" w:hAnsi="Marianne"/>
          <w:sz w:val="22"/>
          <w:szCs w:val="22"/>
        </w:rPr>
        <w:t>Le point de départ du délai global de paiement des acomptes et du solde est la date de dépôt de la facture sur Chorus Pro.</w:t>
      </w:r>
    </w:p>
    <w:p w14:paraId="0CD054E1" w14:textId="77777777" w:rsidR="008049B7" w:rsidRPr="005905EE" w:rsidRDefault="008049B7" w:rsidP="008049B7">
      <w:pPr>
        <w:pStyle w:val="Standard"/>
        <w:jc w:val="both"/>
        <w:rPr>
          <w:rFonts w:ascii="Marianne" w:hAnsi="Marianne"/>
          <w:sz w:val="22"/>
          <w:szCs w:val="22"/>
        </w:rPr>
      </w:pPr>
    </w:p>
    <w:p w14:paraId="2F550638" w14:textId="77777777" w:rsidR="008049B7" w:rsidRPr="005905EE" w:rsidRDefault="00D0273D" w:rsidP="008049B7">
      <w:pPr>
        <w:pStyle w:val="Titre3"/>
        <w:spacing w:before="0"/>
        <w:ind w:left="0" w:firstLine="284"/>
        <w:rPr>
          <w:rFonts w:ascii="Marianne" w:hAnsi="Marianne"/>
          <w:b/>
          <w:i w:val="0"/>
          <w:sz w:val="22"/>
          <w:szCs w:val="22"/>
          <w:u w:val="single"/>
        </w:rPr>
      </w:pPr>
      <w:r>
        <w:rPr>
          <w:rFonts w:ascii="Marianne" w:hAnsi="Marianne"/>
          <w:b/>
          <w:bCs/>
          <w:i w:val="0"/>
          <w:color w:val="000000"/>
          <w:sz w:val="22"/>
          <w:szCs w:val="22"/>
          <w:u w:val="single"/>
        </w:rPr>
        <w:t>5</w:t>
      </w:r>
      <w:r w:rsidR="00192150" w:rsidRPr="005905EE">
        <w:rPr>
          <w:rFonts w:ascii="Marianne" w:hAnsi="Marianne"/>
          <w:b/>
          <w:bCs/>
          <w:i w:val="0"/>
          <w:color w:val="000000"/>
          <w:sz w:val="22"/>
          <w:szCs w:val="22"/>
          <w:u w:val="single"/>
        </w:rPr>
        <w:t>-</w:t>
      </w:r>
      <w:r w:rsidR="008049B7" w:rsidRPr="005905EE">
        <w:rPr>
          <w:rFonts w:ascii="Marianne" w:hAnsi="Marianne"/>
          <w:b/>
          <w:bCs/>
          <w:i w:val="0"/>
          <w:color w:val="000000"/>
          <w:sz w:val="22"/>
          <w:szCs w:val="22"/>
          <w:u w:val="single"/>
        </w:rPr>
        <w:t>2.</w:t>
      </w:r>
      <w:r w:rsidR="008049B7" w:rsidRPr="005905EE">
        <w:rPr>
          <w:rFonts w:ascii="Marianne" w:hAnsi="Marianne"/>
          <w:b/>
          <w:i w:val="0"/>
          <w:color w:val="000000"/>
          <w:sz w:val="22"/>
          <w:szCs w:val="22"/>
          <w:u w:val="single"/>
        </w:rPr>
        <w:t xml:space="preserve"> Avance</w:t>
      </w:r>
    </w:p>
    <w:p w14:paraId="6BDC5AF2" w14:textId="77777777" w:rsidR="008049B7" w:rsidRPr="005905EE" w:rsidRDefault="008049B7" w:rsidP="008049B7">
      <w:pPr>
        <w:pStyle w:val="Standard"/>
        <w:ind w:firstLine="284"/>
        <w:jc w:val="both"/>
        <w:rPr>
          <w:rFonts w:ascii="Marianne" w:hAnsi="Marianne" w:cs="Arial"/>
          <w:color w:val="000000"/>
          <w:sz w:val="22"/>
          <w:szCs w:val="22"/>
        </w:rPr>
      </w:pPr>
    </w:p>
    <w:p w14:paraId="7F99F67D" w14:textId="77777777" w:rsidR="008049B7" w:rsidRPr="005905EE" w:rsidRDefault="008049B7" w:rsidP="008049B7">
      <w:pPr>
        <w:pStyle w:val="Standard"/>
        <w:jc w:val="both"/>
        <w:rPr>
          <w:rFonts w:ascii="Marianne" w:hAnsi="Marianne"/>
          <w:sz w:val="22"/>
          <w:szCs w:val="22"/>
        </w:rPr>
      </w:pPr>
      <w:r w:rsidRPr="005905EE">
        <w:rPr>
          <w:rFonts w:ascii="Marianne" w:hAnsi="Marianne"/>
          <w:sz w:val="22"/>
          <w:szCs w:val="22"/>
        </w:rPr>
        <w:t>Sans objet.</w:t>
      </w:r>
    </w:p>
    <w:p w14:paraId="50920DEC" w14:textId="77777777" w:rsidR="008049B7" w:rsidRPr="005905EE" w:rsidRDefault="008049B7" w:rsidP="008049B7">
      <w:pPr>
        <w:pStyle w:val="Standard"/>
        <w:jc w:val="both"/>
        <w:rPr>
          <w:rFonts w:ascii="Marianne" w:hAnsi="Marianne"/>
          <w:sz w:val="22"/>
          <w:szCs w:val="22"/>
        </w:rPr>
      </w:pPr>
    </w:p>
    <w:p w14:paraId="0E2D01F6" w14:textId="77777777" w:rsidR="008049B7" w:rsidRPr="0040581A" w:rsidRDefault="00D0273D" w:rsidP="008049B7">
      <w:pPr>
        <w:pStyle w:val="Titre3"/>
        <w:spacing w:before="0"/>
        <w:ind w:left="0" w:firstLine="284"/>
        <w:rPr>
          <w:rFonts w:ascii="Marianne" w:hAnsi="Marianne"/>
          <w:b/>
          <w:i w:val="0"/>
          <w:color w:val="0070C0"/>
          <w:sz w:val="22"/>
          <w:szCs w:val="22"/>
          <w:highlight w:val="yellow"/>
          <w:u w:val="single"/>
        </w:rPr>
      </w:pPr>
      <w:r>
        <w:rPr>
          <w:rFonts w:ascii="Marianne" w:hAnsi="Marianne"/>
          <w:b/>
          <w:bCs/>
          <w:i w:val="0"/>
          <w:color w:val="000000"/>
          <w:sz w:val="22"/>
          <w:szCs w:val="22"/>
          <w:u w:val="single"/>
        </w:rPr>
        <w:lastRenderedPageBreak/>
        <w:t>5</w:t>
      </w:r>
      <w:r w:rsidR="008049B7" w:rsidRPr="005905EE">
        <w:rPr>
          <w:rFonts w:ascii="Marianne" w:hAnsi="Marianne"/>
          <w:b/>
          <w:bCs/>
          <w:i w:val="0"/>
          <w:color w:val="000000"/>
          <w:sz w:val="22"/>
          <w:szCs w:val="22"/>
          <w:u w:val="single"/>
        </w:rPr>
        <w:t>-</w:t>
      </w:r>
      <w:r w:rsidR="00192150" w:rsidRPr="005905EE">
        <w:rPr>
          <w:rFonts w:ascii="Marianne" w:hAnsi="Marianne"/>
          <w:b/>
          <w:bCs/>
          <w:i w:val="0"/>
          <w:color w:val="000000"/>
          <w:sz w:val="22"/>
          <w:szCs w:val="22"/>
          <w:u w:val="single"/>
        </w:rPr>
        <w:t>3</w:t>
      </w:r>
      <w:r w:rsidR="008049B7" w:rsidRPr="005905EE">
        <w:rPr>
          <w:rFonts w:ascii="Marianne" w:hAnsi="Marianne"/>
          <w:b/>
          <w:bCs/>
          <w:i w:val="0"/>
          <w:color w:val="000000"/>
          <w:sz w:val="22"/>
          <w:szCs w:val="22"/>
          <w:u w:val="single"/>
        </w:rPr>
        <w:t>.</w:t>
      </w:r>
      <w:r w:rsidR="008049B7" w:rsidRPr="005905EE">
        <w:rPr>
          <w:rFonts w:ascii="Marianne" w:hAnsi="Marianne"/>
          <w:b/>
          <w:i w:val="0"/>
          <w:color w:val="000000"/>
          <w:sz w:val="22"/>
          <w:szCs w:val="22"/>
          <w:u w:val="single"/>
        </w:rPr>
        <w:t xml:space="preserve"> Les acomptes</w:t>
      </w:r>
      <w:r w:rsidR="00D12995">
        <w:rPr>
          <w:rFonts w:ascii="Marianne" w:hAnsi="Marianne"/>
          <w:b/>
          <w:i w:val="0"/>
          <w:color w:val="000000"/>
          <w:sz w:val="22"/>
          <w:szCs w:val="22"/>
          <w:u w:val="single"/>
        </w:rPr>
        <w:t xml:space="preserve"> </w:t>
      </w:r>
    </w:p>
    <w:p w14:paraId="6FB0EB11" w14:textId="77777777" w:rsidR="008049B7" w:rsidRPr="005905EE" w:rsidRDefault="008049B7" w:rsidP="008049B7">
      <w:pPr>
        <w:pStyle w:val="Standard"/>
        <w:ind w:firstLine="284"/>
        <w:jc w:val="both"/>
        <w:rPr>
          <w:rFonts w:ascii="Marianne" w:hAnsi="Marianne" w:cs="Arial"/>
          <w:color w:val="000000"/>
          <w:sz w:val="22"/>
          <w:szCs w:val="22"/>
        </w:rPr>
      </w:pPr>
    </w:p>
    <w:p w14:paraId="7136EDEC" w14:textId="77777777" w:rsidR="008049B7" w:rsidRPr="005905EE" w:rsidRDefault="008049B7" w:rsidP="008049B7">
      <w:pPr>
        <w:pStyle w:val="Paragraphe"/>
        <w:spacing w:before="0"/>
        <w:rPr>
          <w:rFonts w:ascii="Marianne" w:hAnsi="Marianne"/>
          <w:sz w:val="22"/>
          <w:szCs w:val="22"/>
        </w:rPr>
      </w:pPr>
      <w:r w:rsidRPr="005905EE">
        <w:rPr>
          <w:rFonts w:ascii="Marianne" w:hAnsi="Marianne"/>
          <w:sz w:val="22"/>
          <w:szCs w:val="22"/>
        </w:rPr>
        <w:t xml:space="preserve">Le paiement fera l’objet de plusieurs acomptes correspondants aux </w:t>
      </w:r>
      <w:r w:rsidR="0040581A">
        <w:rPr>
          <w:rFonts w:ascii="Marianne" w:hAnsi="Marianne"/>
          <w:sz w:val="22"/>
          <w:szCs w:val="22"/>
        </w:rPr>
        <w:t>7</w:t>
      </w:r>
      <w:r w:rsidRPr="005905EE">
        <w:rPr>
          <w:rFonts w:ascii="Marianne" w:hAnsi="Marianne"/>
          <w:sz w:val="22"/>
          <w:szCs w:val="22"/>
        </w:rPr>
        <w:t xml:space="preserve"> phases de la mission du maître d’œuvre dont les montants sont précisés dans le tableau ci-dessus (article </w:t>
      </w:r>
      <w:r w:rsidR="00D0273D">
        <w:rPr>
          <w:rFonts w:ascii="Marianne" w:hAnsi="Marianne"/>
          <w:sz w:val="22"/>
          <w:szCs w:val="22"/>
        </w:rPr>
        <w:t>4</w:t>
      </w:r>
      <w:r w:rsidRPr="005905EE">
        <w:rPr>
          <w:rFonts w:ascii="Marianne" w:hAnsi="Marianne"/>
          <w:sz w:val="22"/>
          <w:szCs w:val="22"/>
        </w:rPr>
        <w:t>-</w:t>
      </w:r>
      <w:r w:rsidR="00D0273D">
        <w:rPr>
          <w:rFonts w:ascii="Marianne" w:hAnsi="Marianne"/>
          <w:sz w:val="22"/>
          <w:szCs w:val="22"/>
        </w:rPr>
        <w:t>2</w:t>
      </w:r>
      <w:r w:rsidRPr="005905EE">
        <w:rPr>
          <w:rFonts w:ascii="Marianne" w:hAnsi="Marianne"/>
          <w:sz w:val="22"/>
          <w:szCs w:val="22"/>
        </w:rPr>
        <w:t>).</w:t>
      </w:r>
    </w:p>
    <w:p w14:paraId="63527596" w14:textId="77777777" w:rsidR="008049B7" w:rsidRPr="005905EE" w:rsidRDefault="008049B7" w:rsidP="008049B7">
      <w:pPr>
        <w:pStyle w:val="Paragraphe"/>
        <w:rPr>
          <w:rFonts w:ascii="Marianne" w:hAnsi="Marianne"/>
          <w:sz w:val="22"/>
          <w:szCs w:val="22"/>
        </w:rPr>
      </w:pPr>
      <w:r w:rsidRPr="005905EE">
        <w:rPr>
          <w:rFonts w:ascii="Marianne" w:hAnsi="Marianne"/>
          <w:sz w:val="22"/>
          <w:szCs w:val="22"/>
        </w:rPr>
        <w:t xml:space="preserve">La demande d’acompte ne pourra être présentée qu’après réalisation de l’intégralité des prestations de la phase technique considérée sauf pour la phase </w:t>
      </w:r>
      <w:r w:rsidR="00CF44AF">
        <w:rPr>
          <w:rFonts w:ascii="Marianne" w:hAnsi="Marianne"/>
          <w:sz w:val="22"/>
          <w:szCs w:val="22"/>
        </w:rPr>
        <w:t>5</w:t>
      </w:r>
      <w:r w:rsidRPr="005905EE">
        <w:rPr>
          <w:rFonts w:ascii="Marianne" w:hAnsi="Marianne"/>
          <w:sz w:val="22"/>
          <w:szCs w:val="22"/>
        </w:rPr>
        <w:t xml:space="preserve"> au cours de laquelle, le maître d’œuvre pourra présenter </w:t>
      </w:r>
      <w:r w:rsidR="00CF44AF">
        <w:rPr>
          <w:rFonts w:ascii="Marianne" w:hAnsi="Marianne"/>
          <w:sz w:val="22"/>
          <w:szCs w:val="22"/>
        </w:rPr>
        <w:t>plusieurs demandes en fonction de l’avancement des travaux</w:t>
      </w:r>
      <w:r w:rsidRPr="005905EE">
        <w:rPr>
          <w:rFonts w:ascii="Marianne" w:hAnsi="Marianne"/>
          <w:sz w:val="22"/>
          <w:szCs w:val="22"/>
        </w:rPr>
        <w:t>.</w:t>
      </w:r>
    </w:p>
    <w:p w14:paraId="6D75E942" w14:textId="77777777" w:rsidR="00AB687F" w:rsidRDefault="00AB687F" w:rsidP="00AB687F">
      <w:pPr>
        <w:numPr>
          <w:ilvl w:val="0"/>
          <w:numId w:val="38"/>
        </w:numPr>
        <w:tabs>
          <w:tab w:val="clear" w:pos="283"/>
          <w:tab w:val="num" w:pos="0"/>
        </w:tabs>
        <w:suppressAutoHyphens w:val="0"/>
        <w:ind w:left="0" w:firstLine="0"/>
        <w:jc w:val="both"/>
        <w:rPr>
          <w:rFonts w:ascii="Marianne" w:hAnsi="Marianne"/>
          <w:color w:val="111111"/>
          <w:sz w:val="22"/>
          <w:szCs w:val="22"/>
        </w:rPr>
      </w:pPr>
    </w:p>
    <w:p w14:paraId="5F828D26" w14:textId="77777777" w:rsidR="00AB687F" w:rsidRPr="00AB687F" w:rsidRDefault="0080369E" w:rsidP="00AB687F">
      <w:pPr>
        <w:numPr>
          <w:ilvl w:val="0"/>
          <w:numId w:val="38"/>
        </w:numPr>
        <w:tabs>
          <w:tab w:val="clear" w:pos="283"/>
          <w:tab w:val="num" w:pos="0"/>
        </w:tabs>
        <w:suppressAutoHyphens w:val="0"/>
        <w:ind w:left="0" w:firstLine="0"/>
        <w:jc w:val="both"/>
        <w:rPr>
          <w:rFonts w:ascii="Marianne" w:hAnsi="Marianne"/>
          <w:color w:val="111111"/>
          <w:sz w:val="22"/>
          <w:szCs w:val="22"/>
        </w:rPr>
      </w:pPr>
      <w:r>
        <w:rPr>
          <w:rFonts w:ascii="Marianne" w:hAnsi="Marianne"/>
          <w:color w:val="111111"/>
          <w:sz w:val="22"/>
          <w:szCs w:val="22"/>
        </w:rPr>
        <w:t>Chaque demande</w:t>
      </w:r>
      <w:r w:rsidR="00AB687F">
        <w:rPr>
          <w:rFonts w:ascii="Marianne" w:hAnsi="Marianne"/>
          <w:color w:val="111111"/>
          <w:sz w:val="22"/>
          <w:szCs w:val="22"/>
        </w:rPr>
        <w:t xml:space="preserve"> de paiement </w:t>
      </w:r>
      <w:r w:rsidR="00AB687F" w:rsidRPr="00AB687F">
        <w:rPr>
          <w:rFonts w:ascii="Marianne" w:hAnsi="Marianne"/>
          <w:color w:val="111111"/>
          <w:sz w:val="22"/>
          <w:szCs w:val="22"/>
        </w:rPr>
        <w:t xml:space="preserve">dématérialisée adressée via l’application </w:t>
      </w:r>
      <w:r w:rsidR="00AB687F">
        <w:rPr>
          <w:rFonts w:ascii="Marianne" w:hAnsi="Marianne"/>
          <w:color w:val="111111"/>
          <w:sz w:val="22"/>
          <w:szCs w:val="22"/>
        </w:rPr>
        <w:t xml:space="preserve">chorus-pro </w:t>
      </w:r>
      <w:r w:rsidR="00AB687F" w:rsidRPr="00AB687F">
        <w:rPr>
          <w:rFonts w:ascii="Marianne" w:hAnsi="Marianne"/>
          <w:color w:val="111111"/>
          <w:sz w:val="22"/>
          <w:szCs w:val="22"/>
        </w:rPr>
        <w:t>devr</w:t>
      </w:r>
      <w:r>
        <w:rPr>
          <w:rFonts w:ascii="Marianne" w:hAnsi="Marianne"/>
          <w:color w:val="111111"/>
          <w:sz w:val="22"/>
          <w:szCs w:val="22"/>
        </w:rPr>
        <w:t xml:space="preserve">a </w:t>
      </w:r>
      <w:r w:rsidR="00AB687F" w:rsidRPr="00AB687F">
        <w:rPr>
          <w:rFonts w:ascii="Marianne" w:hAnsi="Marianne"/>
          <w:color w:val="111111"/>
          <w:sz w:val="22"/>
          <w:szCs w:val="22"/>
        </w:rPr>
        <w:t xml:space="preserve">comporter, les mentions prévues à l’article D.2192-2 du </w:t>
      </w:r>
      <w:r w:rsidR="00AB687F">
        <w:rPr>
          <w:rFonts w:ascii="Marianne" w:hAnsi="Marianne"/>
          <w:color w:val="111111"/>
          <w:sz w:val="22"/>
          <w:szCs w:val="22"/>
        </w:rPr>
        <w:t xml:space="preserve">code de la commande publique </w:t>
      </w:r>
      <w:r w:rsidR="00AB687F" w:rsidRPr="00AB687F">
        <w:rPr>
          <w:rFonts w:ascii="Marianne" w:hAnsi="Marianne"/>
          <w:color w:val="111111"/>
          <w:sz w:val="22"/>
          <w:szCs w:val="22"/>
        </w:rPr>
        <w:t xml:space="preserve">ainsi que : </w:t>
      </w:r>
    </w:p>
    <w:p w14:paraId="2E6DD488" w14:textId="77777777" w:rsidR="00AB687F" w:rsidRPr="00AB687F" w:rsidRDefault="00AB687F" w:rsidP="00AB687F">
      <w:pPr>
        <w:numPr>
          <w:ilvl w:val="0"/>
          <w:numId w:val="37"/>
        </w:numPr>
        <w:tabs>
          <w:tab w:val="left" w:pos="0"/>
        </w:tabs>
        <w:suppressAutoHyphens w:val="0"/>
        <w:rPr>
          <w:rFonts w:ascii="Marianne" w:hAnsi="Marianne"/>
          <w:color w:val="111111"/>
          <w:sz w:val="22"/>
          <w:szCs w:val="22"/>
        </w:rPr>
      </w:pPr>
      <w:r w:rsidRPr="00AB687F">
        <w:rPr>
          <w:rFonts w:ascii="Marianne" w:hAnsi="Marianne"/>
          <w:color w:val="111111"/>
          <w:sz w:val="22"/>
          <w:szCs w:val="22"/>
        </w:rPr>
        <w:t>- Le numéro de référence du marché « </w:t>
      </w:r>
      <w:r w:rsidRPr="00AB687F">
        <w:rPr>
          <w:rFonts w:ascii="Marianne" w:hAnsi="Marianne"/>
          <w:i/>
          <w:iCs/>
          <w:sz w:val="22"/>
          <w:szCs w:val="22"/>
        </w:rPr>
        <w:t>figurant sur la page de garde de l’acte d’engagement »</w:t>
      </w:r>
    </w:p>
    <w:p w14:paraId="467F2432" w14:textId="77777777" w:rsidR="00AB687F" w:rsidRPr="00AB687F" w:rsidRDefault="00AB687F" w:rsidP="00AB687F">
      <w:pPr>
        <w:numPr>
          <w:ilvl w:val="0"/>
          <w:numId w:val="37"/>
        </w:numPr>
        <w:tabs>
          <w:tab w:val="left" w:pos="0"/>
        </w:tabs>
        <w:suppressAutoHyphens w:val="0"/>
        <w:rPr>
          <w:rFonts w:ascii="Marianne" w:hAnsi="Marianne"/>
          <w:color w:val="111111"/>
          <w:sz w:val="22"/>
          <w:szCs w:val="22"/>
        </w:rPr>
      </w:pPr>
      <w:r w:rsidRPr="00AB687F">
        <w:rPr>
          <w:rFonts w:ascii="Marianne" w:hAnsi="Marianne"/>
          <w:color w:val="111111"/>
          <w:sz w:val="22"/>
          <w:szCs w:val="22"/>
        </w:rPr>
        <w:t xml:space="preserve">- Le numéro de SIRET du demandeur </w:t>
      </w:r>
    </w:p>
    <w:p w14:paraId="169C7440" w14:textId="77777777" w:rsidR="00AB687F" w:rsidRPr="00AB687F" w:rsidRDefault="00AB687F" w:rsidP="00AB687F">
      <w:pPr>
        <w:numPr>
          <w:ilvl w:val="0"/>
          <w:numId w:val="37"/>
        </w:numPr>
        <w:tabs>
          <w:tab w:val="left" w:pos="0"/>
        </w:tabs>
        <w:suppressAutoHyphens w:val="0"/>
        <w:rPr>
          <w:rFonts w:ascii="Marianne" w:hAnsi="Marianne"/>
          <w:color w:val="111111"/>
          <w:sz w:val="22"/>
          <w:szCs w:val="22"/>
        </w:rPr>
      </w:pPr>
      <w:r w:rsidRPr="00AB687F">
        <w:rPr>
          <w:rFonts w:ascii="Marianne" w:hAnsi="Marianne"/>
          <w:color w:val="111111"/>
          <w:sz w:val="22"/>
          <w:szCs w:val="22"/>
        </w:rPr>
        <w:t>- Le numéro de SIRET du maître d'ouvrage ETAT : 11 000 2011 000 44</w:t>
      </w:r>
    </w:p>
    <w:p w14:paraId="0B2465D0" w14:textId="77777777" w:rsidR="00AB687F" w:rsidRPr="00AB687F" w:rsidRDefault="00AB687F" w:rsidP="00AB687F">
      <w:pPr>
        <w:pStyle w:val="Standard"/>
        <w:tabs>
          <w:tab w:val="left" w:pos="960"/>
        </w:tabs>
        <w:ind w:right="567"/>
        <w:jc w:val="both"/>
        <w:rPr>
          <w:rFonts w:ascii="Marianne" w:hAnsi="Marianne" w:cs="Arial"/>
          <w:sz w:val="22"/>
          <w:szCs w:val="22"/>
        </w:rPr>
      </w:pPr>
      <w:r w:rsidRPr="00AB687F">
        <w:rPr>
          <w:rFonts w:ascii="Marianne" w:hAnsi="Marianne"/>
          <w:color w:val="111111"/>
          <w:sz w:val="22"/>
          <w:szCs w:val="22"/>
        </w:rPr>
        <w:t>- Le code du service exécutant de la dépense</w:t>
      </w:r>
      <w:r w:rsidRPr="00AB687F">
        <w:rPr>
          <w:rFonts w:ascii="Marianne" w:hAnsi="Marianne"/>
          <w:sz w:val="22"/>
          <w:szCs w:val="22"/>
        </w:rPr>
        <w:t xml:space="preserve"> : </w:t>
      </w:r>
      <w:r w:rsidRPr="00AB687F">
        <w:rPr>
          <w:rFonts w:ascii="Marianne" w:hAnsi="Marianne" w:cs="Arial"/>
          <w:bCs/>
          <w:color w:val="FF0000"/>
          <w:sz w:val="22"/>
          <w:szCs w:val="22"/>
        </w:rPr>
        <w:t xml:space="preserve">CGFDJUS054 </w:t>
      </w:r>
    </w:p>
    <w:p w14:paraId="0E6296A3" w14:textId="77777777" w:rsidR="00AB687F" w:rsidRPr="00AB687F" w:rsidRDefault="00AB687F" w:rsidP="00AB687F">
      <w:pPr>
        <w:rPr>
          <w:rFonts w:ascii="Marianne" w:hAnsi="Marianne"/>
          <w:sz w:val="22"/>
          <w:szCs w:val="22"/>
        </w:rPr>
      </w:pPr>
      <w:r w:rsidRPr="00AB687F">
        <w:rPr>
          <w:rFonts w:ascii="Marianne" w:hAnsi="Marianne"/>
          <w:color w:val="111111"/>
          <w:sz w:val="22"/>
          <w:szCs w:val="22"/>
        </w:rPr>
        <w:t xml:space="preserve">- </w:t>
      </w:r>
      <w:r w:rsidRPr="00AB687F">
        <w:rPr>
          <w:rFonts w:ascii="Marianne" w:hAnsi="Marianne"/>
          <w:sz w:val="22"/>
          <w:szCs w:val="22"/>
        </w:rPr>
        <w:t xml:space="preserve">Le numéro d’engagement juridique (EJ) </w:t>
      </w:r>
      <w:r w:rsidRPr="00AB687F">
        <w:rPr>
          <w:rFonts w:ascii="Marianne" w:hAnsi="Marianne"/>
          <w:i/>
          <w:iCs/>
          <w:sz w:val="22"/>
          <w:szCs w:val="22"/>
        </w:rPr>
        <w:t>« Numéro à 10 chiffres figurant sur la page de garde d</w:t>
      </w:r>
      <w:r>
        <w:rPr>
          <w:rFonts w:ascii="Marianne" w:hAnsi="Marianne"/>
          <w:i/>
          <w:iCs/>
          <w:sz w:val="22"/>
          <w:szCs w:val="22"/>
        </w:rPr>
        <w:t>u</w:t>
      </w:r>
      <w:r w:rsidRPr="00AB687F">
        <w:rPr>
          <w:rFonts w:ascii="Marianne" w:hAnsi="Marianne"/>
          <w:i/>
          <w:iCs/>
          <w:sz w:val="22"/>
          <w:szCs w:val="22"/>
        </w:rPr>
        <w:t xml:space="preserve"> </w:t>
      </w:r>
      <w:r>
        <w:rPr>
          <w:rFonts w:ascii="Marianne" w:hAnsi="Marianne"/>
          <w:i/>
          <w:iCs/>
          <w:sz w:val="22"/>
          <w:szCs w:val="22"/>
        </w:rPr>
        <w:t>marché</w:t>
      </w:r>
      <w:r w:rsidRPr="00AB687F">
        <w:rPr>
          <w:rFonts w:ascii="Marianne" w:hAnsi="Marianne"/>
          <w:i/>
          <w:iCs/>
          <w:sz w:val="22"/>
          <w:szCs w:val="22"/>
        </w:rPr>
        <w:t xml:space="preserve"> et rappel</w:t>
      </w:r>
      <w:r>
        <w:rPr>
          <w:rFonts w:ascii="Marianne" w:hAnsi="Marianne"/>
          <w:i/>
          <w:iCs/>
          <w:sz w:val="22"/>
          <w:szCs w:val="22"/>
        </w:rPr>
        <w:t>é</w:t>
      </w:r>
      <w:r w:rsidRPr="00AB687F">
        <w:rPr>
          <w:rFonts w:ascii="Marianne" w:hAnsi="Marianne"/>
          <w:i/>
          <w:iCs/>
          <w:sz w:val="22"/>
          <w:szCs w:val="22"/>
        </w:rPr>
        <w:t xml:space="preserve"> sur la lettre de notification ».</w:t>
      </w:r>
    </w:p>
    <w:p w14:paraId="773995EC" w14:textId="77777777" w:rsidR="0080369E" w:rsidRPr="0080369E" w:rsidRDefault="0080369E" w:rsidP="008049B7">
      <w:pPr>
        <w:pStyle w:val="Titre3"/>
        <w:spacing w:before="0"/>
        <w:ind w:left="0" w:firstLine="284"/>
        <w:rPr>
          <w:rFonts w:ascii="Marianne" w:hAnsi="Marianne"/>
          <w:b/>
          <w:i w:val="0"/>
          <w:sz w:val="22"/>
          <w:szCs w:val="22"/>
          <w:u w:val="single"/>
        </w:rPr>
      </w:pPr>
    </w:p>
    <w:p w14:paraId="77396D1A" w14:textId="77777777" w:rsidR="008049B7" w:rsidRDefault="00D0273D" w:rsidP="008049B7">
      <w:pPr>
        <w:pStyle w:val="Titre3"/>
        <w:spacing w:before="0"/>
        <w:ind w:left="0" w:firstLine="284"/>
        <w:rPr>
          <w:rFonts w:ascii="Marianne" w:hAnsi="Marianne"/>
          <w:b/>
          <w:i w:val="0"/>
          <w:color w:val="000000"/>
          <w:sz w:val="22"/>
          <w:szCs w:val="22"/>
          <w:u w:val="single"/>
        </w:rPr>
      </w:pPr>
      <w:bookmarkStart w:id="4" w:name="_Hlk197929726"/>
      <w:r>
        <w:rPr>
          <w:rFonts w:ascii="Marianne" w:hAnsi="Marianne"/>
          <w:b/>
          <w:bCs/>
          <w:i w:val="0"/>
          <w:color w:val="000000"/>
          <w:sz w:val="22"/>
          <w:szCs w:val="22"/>
          <w:u w:val="single"/>
        </w:rPr>
        <w:t>5</w:t>
      </w:r>
      <w:r w:rsidR="00192150" w:rsidRPr="005905EE">
        <w:rPr>
          <w:rFonts w:ascii="Marianne" w:hAnsi="Marianne"/>
          <w:b/>
          <w:bCs/>
          <w:i w:val="0"/>
          <w:color w:val="000000"/>
          <w:sz w:val="22"/>
          <w:szCs w:val="22"/>
          <w:u w:val="single"/>
        </w:rPr>
        <w:t>-</w:t>
      </w:r>
      <w:r w:rsidR="0080369E">
        <w:rPr>
          <w:rFonts w:ascii="Marianne" w:hAnsi="Marianne"/>
          <w:b/>
          <w:bCs/>
          <w:i w:val="0"/>
          <w:color w:val="000000"/>
          <w:sz w:val="22"/>
          <w:szCs w:val="22"/>
          <w:u w:val="single"/>
        </w:rPr>
        <w:t>4</w:t>
      </w:r>
      <w:r w:rsidR="008049B7" w:rsidRPr="005905EE">
        <w:rPr>
          <w:rFonts w:ascii="Marianne" w:hAnsi="Marianne"/>
          <w:b/>
          <w:bCs/>
          <w:i w:val="0"/>
          <w:color w:val="000000"/>
          <w:sz w:val="22"/>
          <w:szCs w:val="22"/>
          <w:u w:val="single"/>
        </w:rPr>
        <w:t>.</w:t>
      </w:r>
      <w:r w:rsidR="008049B7" w:rsidRPr="005905EE">
        <w:rPr>
          <w:rFonts w:ascii="Marianne" w:hAnsi="Marianne"/>
          <w:b/>
          <w:i w:val="0"/>
          <w:color w:val="000000"/>
          <w:sz w:val="22"/>
          <w:szCs w:val="22"/>
          <w:u w:val="single"/>
        </w:rPr>
        <w:t xml:space="preserve"> Le solde</w:t>
      </w:r>
    </w:p>
    <w:p w14:paraId="711B6DB6" w14:textId="77777777" w:rsidR="0080369E" w:rsidRPr="0080369E" w:rsidRDefault="0080369E" w:rsidP="0080369E"/>
    <w:p w14:paraId="444CD547" w14:textId="37C8237A" w:rsidR="008049B7" w:rsidRDefault="008049B7" w:rsidP="008049B7">
      <w:pPr>
        <w:pStyle w:val="Paragraphe"/>
        <w:spacing w:before="0"/>
        <w:rPr>
          <w:rFonts w:ascii="Marianne" w:hAnsi="Marianne"/>
          <w:sz w:val="22"/>
          <w:szCs w:val="22"/>
        </w:rPr>
      </w:pPr>
      <w:r w:rsidRPr="005905EE">
        <w:rPr>
          <w:rFonts w:ascii="Marianne" w:hAnsi="Marianne"/>
          <w:sz w:val="22"/>
          <w:szCs w:val="22"/>
        </w:rPr>
        <w:t xml:space="preserve">Après constatation de l’achèvement de sa mission, le titulaire </w:t>
      </w:r>
      <w:r w:rsidR="008208B6">
        <w:rPr>
          <w:rFonts w:ascii="Marianne" w:hAnsi="Marianne"/>
          <w:sz w:val="22"/>
          <w:szCs w:val="22"/>
        </w:rPr>
        <w:t>sera inviter à</w:t>
      </w:r>
      <w:r w:rsidR="00D0273D">
        <w:rPr>
          <w:rFonts w:ascii="Marianne" w:hAnsi="Marianne"/>
          <w:sz w:val="22"/>
          <w:szCs w:val="22"/>
        </w:rPr>
        <w:t xml:space="preserve"> établir sa demande de paiement final</w:t>
      </w:r>
      <w:r w:rsidR="00FD2799">
        <w:rPr>
          <w:rFonts w:ascii="Marianne" w:hAnsi="Marianne"/>
          <w:sz w:val="22"/>
          <w:szCs w:val="22"/>
        </w:rPr>
        <w:t xml:space="preserve"> à l’issue de la fin de période de garantie et après parution de l’indice du mois de fin de GPA.</w:t>
      </w:r>
    </w:p>
    <w:bookmarkEnd w:id="4"/>
    <w:p w14:paraId="529EEFDD" w14:textId="77777777" w:rsidR="00D0273D" w:rsidRPr="005905EE" w:rsidRDefault="00D0273D" w:rsidP="008049B7">
      <w:pPr>
        <w:pStyle w:val="Paragraphe"/>
        <w:spacing w:before="0"/>
        <w:rPr>
          <w:rFonts w:ascii="Marianne" w:hAnsi="Marianne"/>
          <w:sz w:val="22"/>
          <w:szCs w:val="22"/>
        </w:rPr>
      </w:pPr>
    </w:p>
    <w:p w14:paraId="3664E0C8" w14:textId="77777777" w:rsidR="00066455" w:rsidRPr="005905EE" w:rsidRDefault="00066455" w:rsidP="00066455">
      <w:pPr>
        <w:pStyle w:val="Titre1"/>
        <w:spacing w:before="340" w:after="238"/>
        <w:rPr>
          <w:rFonts w:ascii="Marianne" w:hAnsi="Marianne"/>
          <w:sz w:val="22"/>
          <w:szCs w:val="22"/>
          <w:highlight w:val="lightGray"/>
          <w:u w:val="single"/>
        </w:rPr>
      </w:pPr>
      <w:r w:rsidRPr="005905EE">
        <w:rPr>
          <w:rFonts w:ascii="Marianne" w:hAnsi="Marianne"/>
          <w:sz w:val="22"/>
          <w:szCs w:val="22"/>
          <w:highlight w:val="lightGray"/>
          <w:u w:val="single"/>
        </w:rPr>
        <w:t xml:space="preserve">ARTICLE </w:t>
      </w:r>
      <w:r>
        <w:rPr>
          <w:rFonts w:ascii="Marianne" w:hAnsi="Marianne"/>
          <w:sz w:val="22"/>
          <w:szCs w:val="22"/>
          <w:highlight w:val="lightGray"/>
          <w:u w:val="single"/>
        </w:rPr>
        <w:t>6</w:t>
      </w:r>
      <w:r w:rsidRPr="005905EE">
        <w:rPr>
          <w:rFonts w:ascii="Marianne" w:hAnsi="Marianne"/>
          <w:sz w:val="22"/>
          <w:szCs w:val="22"/>
          <w:highlight w:val="lightGray"/>
          <w:u w:val="single"/>
        </w:rPr>
        <w:t xml:space="preserve">. </w:t>
      </w:r>
      <w:r>
        <w:rPr>
          <w:rFonts w:ascii="Marianne" w:hAnsi="Marianne"/>
          <w:sz w:val="22"/>
          <w:szCs w:val="22"/>
          <w:highlight w:val="lightGray"/>
          <w:u w:val="single"/>
        </w:rPr>
        <w:t xml:space="preserve">Achevement de la mission </w:t>
      </w:r>
    </w:p>
    <w:p w14:paraId="571016EC" w14:textId="77777777" w:rsidR="008049B7" w:rsidRPr="005905EE" w:rsidRDefault="008049B7" w:rsidP="008049B7">
      <w:pPr>
        <w:pStyle w:val="Paragraphe"/>
        <w:rPr>
          <w:rFonts w:ascii="Marianne" w:hAnsi="Marianne"/>
          <w:sz w:val="22"/>
          <w:szCs w:val="22"/>
        </w:rPr>
      </w:pPr>
      <w:r w:rsidRPr="005905EE">
        <w:rPr>
          <w:rFonts w:ascii="Marianne" w:hAnsi="Marianne"/>
          <w:sz w:val="22"/>
          <w:szCs w:val="22"/>
        </w:rPr>
        <w:t xml:space="preserve">La mission du maître d’œuvre s’achève </w:t>
      </w:r>
      <w:r w:rsidR="002B25A3">
        <w:rPr>
          <w:rFonts w:ascii="Marianne" w:hAnsi="Marianne"/>
          <w:sz w:val="22"/>
          <w:szCs w:val="22"/>
        </w:rPr>
        <w:t xml:space="preserve">après levée de la totalité des </w:t>
      </w:r>
      <w:r w:rsidRPr="005905EE">
        <w:rPr>
          <w:rFonts w:ascii="Marianne" w:hAnsi="Marianne"/>
          <w:sz w:val="22"/>
          <w:szCs w:val="22"/>
        </w:rPr>
        <w:t>réserves signalées lors de la réception</w:t>
      </w:r>
      <w:r w:rsidR="00D0273D">
        <w:rPr>
          <w:rFonts w:ascii="Marianne" w:hAnsi="Marianne"/>
          <w:sz w:val="22"/>
          <w:szCs w:val="22"/>
        </w:rPr>
        <w:t xml:space="preserve"> ou pendant la période de garantie</w:t>
      </w:r>
      <w:r w:rsidRPr="005905EE">
        <w:rPr>
          <w:rFonts w:ascii="Marianne" w:hAnsi="Marianne"/>
          <w:sz w:val="22"/>
          <w:szCs w:val="22"/>
        </w:rPr>
        <w:t>.</w:t>
      </w:r>
    </w:p>
    <w:p w14:paraId="1F4C3367" w14:textId="77777777" w:rsidR="00873C81" w:rsidRDefault="00873C81" w:rsidP="00066455">
      <w:pPr>
        <w:pStyle w:val="Titre2"/>
        <w:numPr>
          <w:ilvl w:val="0"/>
          <w:numId w:val="0"/>
        </w:numPr>
        <w:ind w:left="576" w:hanging="576"/>
        <w:rPr>
          <w:rFonts w:ascii="Marianne" w:hAnsi="Marianne"/>
          <w:sz w:val="22"/>
          <w:szCs w:val="22"/>
          <w:u w:val="single"/>
        </w:rPr>
      </w:pPr>
    </w:p>
    <w:p w14:paraId="495CBDD3" w14:textId="77777777" w:rsidR="00066455" w:rsidRDefault="00066455" w:rsidP="00066455"/>
    <w:p w14:paraId="05EB2577" w14:textId="77777777" w:rsidR="00066455" w:rsidRPr="00066455" w:rsidRDefault="00066455" w:rsidP="00066455"/>
    <w:tbl>
      <w:tblPr>
        <w:tblW w:w="9503" w:type="dxa"/>
        <w:tblLayout w:type="fixed"/>
        <w:tblCellMar>
          <w:left w:w="10" w:type="dxa"/>
          <w:right w:w="10" w:type="dxa"/>
        </w:tblCellMar>
        <w:tblLook w:val="04A0" w:firstRow="1" w:lastRow="0" w:firstColumn="1" w:lastColumn="0" w:noHBand="0" w:noVBand="1"/>
      </w:tblPr>
      <w:tblGrid>
        <w:gridCol w:w="436"/>
        <w:gridCol w:w="4003"/>
        <w:gridCol w:w="496"/>
        <w:gridCol w:w="3918"/>
        <w:gridCol w:w="288"/>
        <w:gridCol w:w="362"/>
      </w:tblGrid>
      <w:tr w:rsidR="00BA7D39" w:rsidRPr="00BA7D39" w14:paraId="5AC1CB02" w14:textId="77777777" w:rsidTr="00BA7D39">
        <w:tc>
          <w:tcPr>
            <w:tcW w:w="9503" w:type="dxa"/>
            <w:gridSpan w:val="6"/>
            <w:tcBorders>
              <w:top w:val="single" w:sz="4" w:space="0" w:color="000000"/>
              <w:left w:val="single" w:sz="4" w:space="0" w:color="000000"/>
              <w:bottom w:val="single" w:sz="4" w:space="0" w:color="000000"/>
              <w:right w:val="single" w:sz="8" w:space="0" w:color="000000"/>
            </w:tcBorders>
            <w:shd w:val="pct10" w:color="auto" w:fill="auto"/>
            <w:tcMar>
              <w:top w:w="0" w:type="dxa"/>
              <w:left w:w="0" w:type="dxa"/>
              <w:bottom w:w="0" w:type="dxa"/>
              <w:right w:w="0" w:type="dxa"/>
            </w:tcMar>
          </w:tcPr>
          <w:p w14:paraId="29090998" w14:textId="77777777" w:rsidR="00BA7D39" w:rsidRPr="00BA7D39" w:rsidRDefault="00BA7D39" w:rsidP="00BA7D39">
            <w:pPr>
              <w:pStyle w:val="Standard"/>
              <w:keepNext/>
              <w:snapToGrid w:val="0"/>
              <w:ind w:left="74"/>
              <w:jc w:val="center"/>
              <w:rPr>
                <w:rFonts w:ascii="Marianne" w:hAnsi="Marianne"/>
                <w:b/>
                <w:sz w:val="22"/>
                <w:szCs w:val="22"/>
              </w:rPr>
            </w:pPr>
            <w:r w:rsidRPr="00BA7D39">
              <w:rPr>
                <w:rFonts w:ascii="Marianne" w:hAnsi="Marianne"/>
                <w:b/>
                <w:sz w:val="22"/>
                <w:szCs w:val="22"/>
              </w:rPr>
              <w:t xml:space="preserve">Le titulaire </w:t>
            </w:r>
          </w:p>
        </w:tc>
      </w:tr>
      <w:tr w:rsidR="008049B7" w:rsidRPr="005905EE" w14:paraId="2DD0EF20" w14:textId="77777777" w:rsidTr="00BA7D39">
        <w:tc>
          <w:tcPr>
            <w:tcW w:w="9503" w:type="dxa"/>
            <w:gridSpan w:val="6"/>
            <w:tcBorders>
              <w:top w:val="single" w:sz="4" w:space="0" w:color="000000"/>
              <w:left w:val="single" w:sz="4" w:space="0" w:color="000000"/>
              <w:right w:val="single" w:sz="8" w:space="0" w:color="000000"/>
            </w:tcBorders>
            <w:shd w:val="clear" w:color="auto" w:fill="auto"/>
            <w:tcMar>
              <w:top w:w="0" w:type="dxa"/>
              <w:left w:w="0" w:type="dxa"/>
              <w:bottom w:w="0" w:type="dxa"/>
              <w:right w:w="0" w:type="dxa"/>
            </w:tcMar>
          </w:tcPr>
          <w:p w14:paraId="5795EDCE" w14:textId="77777777" w:rsidR="008049B7" w:rsidRPr="005905EE" w:rsidRDefault="008049B7" w:rsidP="00833591">
            <w:pPr>
              <w:pStyle w:val="Standard"/>
              <w:keepNext/>
              <w:snapToGrid w:val="0"/>
              <w:ind w:left="74"/>
              <w:jc w:val="both"/>
              <w:rPr>
                <w:rFonts w:ascii="Marianne" w:hAnsi="Marianne"/>
                <w:sz w:val="22"/>
                <w:szCs w:val="22"/>
              </w:rPr>
            </w:pPr>
            <w:r w:rsidRPr="005905EE">
              <w:rPr>
                <w:rFonts w:ascii="Marianne" w:hAnsi="Marianne"/>
                <w:sz w:val="22"/>
                <w:szCs w:val="22"/>
              </w:rPr>
              <w:t>Fait en un seul original</w:t>
            </w:r>
          </w:p>
        </w:tc>
      </w:tr>
      <w:tr w:rsidR="008049B7" w:rsidRPr="005905EE" w14:paraId="0D500EEC" w14:textId="77777777" w:rsidTr="00A60200">
        <w:tc>
          <w:tcPr>
            <w:tcW w:w="436" w:type="dxa"/>
            <w:tcBorders>
              <w:left w:val="single" w:sz="4" w:space="0" w:color="000000"/>
            </w:tcBorders>
            <w:shd w:val="clear" w:color="auto" w:fill="auto"/>
            <w:tcMar>
              <w:top w:w="0" w:type="dxa"/>
              <w:left w:w="0" w:type="dxa"/>
              <w:bottom w:w="0" w:type="dxa"/>
              <w:right w:w="0" w:type="dxa"/>
            </w:tcMar>
          </w:tcPr>
          <w:p w14:paraId="437258B2" w14:textId="77777777" w:rsidR="008049B7" w:rsidRPr="005905EE" w:rsidRDefault="008049B7" w:rsidP="00833591">
            <w:pPr>
              <w:pStyle w:val="Standard"/>
              <w:keepNext/>
              <w:snapToGrid w:val="0"/>
              <w:ind w:left="74"/>
              <w:jc w:val="both"/>
              <w:rPr>
                <w:rFonts w:ascii="Marianne" w:hAnsi="Marianne"/>
                <w:sz w:val="22"/>
                <w:szCs w:val="22"/>
              </w:rPr>
            </w:pPr>
            <w:r w:rsidRPr="005905EE">
              <w:rPr>
                <w:rFonts w:ascii="Marianne" w:hAnsi="Marianne"/>
                <w:sz w:val="22"/>
                <w:szCs w:val="22"/>
              </w:rPr>
              <w:t>à</w:t>
            </w:r>
            <w:r w:rsidRPr="005905EE">
              <w:rPr>
                <w:rFonts w:ascii="Marianne" w:hAnsi="Marianne" w:cs="Calibri"/>
                <w:sz w:val="22"/>
                <w:szCs w:val="22"/>
              </w:rPr>
              <w:t> </w:t>
            </w:r>
            <w:r w:rsidRPr="005905EE">
              <w:rPr>
                <w:rFonts w:ascii="Marianne" w:hAnsi="Marianne"/>
                <w:sz w:val="22"/>
                <w:szCs w:val="22"/>
              </w:rPr>
              <w:t>:</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C175BD" w14:textId="77777777" w:rsidR="008049B7" w:rsidRPr="005905EE" w:rsidRDefault="008049B7" w:rsidP="00833591">
            <w:pPr>
              <w:pStyle w:val="Standard"/>
              <w:keepNext/>
              <w:snapToGrid w:val="0"/>
              <w:jc w:val="both"/>
              <w:rPr>
                <w:rFonts w:ascii="Marianne" w:hAnsi="Marianne"/>
                <w:sz w:val="22"/>
                <w:szCs w:val="22"/>
              </w:rPr>
            </w:pPr>
          </w:p>
        </w:tc>
        <w:tc>
          <w:tcPr>
            <w:tcW w:w="496" w:type="dxa"/>
            <w:tcBorders>
              <w:left w:val="single" w:sz="4" w:space="0" w:color="000000"/>
            </w:tcBorders>
            <w:shd w:val="clear" w:color="auto" w:fill="auto"/>
            <w:tcMar>
              <w:top w:w="0" w:type="dxa"/>
              <w:left w:w="0" w:type="dxa"/>
              <w:bottom w:w="0" w:type="dxa"/>
              <w:right w:w="0" w:type="dxa"/>
            </w:tcMar>
          </w:tcPr>
          <w:p w14:paraId="5CCE9BAA" w14:textId="77777777" w:rsidR="008049B7" w:rsidRPr="005905EE" w:rsidRDefault="008049B7" w:rsidP="00833591">
            <w:pPr>
              <w:pStyle w:val="Standard"/>
              <w:keepNext/>
              <w:snapToGrid w:val="0"/>
              <w:jc w:val="center"/>
              <w:rPr>
                <w:rFonts w:ascii="Marianne" w:hAnsi="Marianne"/>
                <w:sz w:val="22"/>
                <w:szCs w:val="22"/>
              </w:rPr>
            </w:pPr>
            <w:r w:rsidRPr="005905EE">
              <w:rPr>
                <w:rFonts w:ascii="Marianne" w:hAnsi="Marianne"/>
                <w:sz w:val="22"/>
                <w:szCs w:val="22"/>
              </w:rPr>
              <w:t>le</w:t>
            </w:r>
            <w:r w:rsidRPr="005905EE">
              <w:rPr>
                <w:rFonts w:ascii="Marianne" w:hAnsi="Marianne" w:cs="Calibri"/>
                <w:sz w:val="22"/>
                <w:szCs w:val="22"/>
              </w:rPr>
              <w:t> </w:t>
            </w:r>
            <w:r w:rsidRPr="005905EE">
              <w:rPr>
                <w:rFonts w:ascii="Marianne" w:hAnsi="Marianne"/>
                <w:sz w:val="22"/>
                <w:szCs w:val="22"/>
              </w:rPr>
              <w:t>:</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6B7F3" w14:textId="77777777" w:rsidR="008049B7" w:rsidRPr="005905EE" w:rsidRDefault="008049B7" w:rsidP="00833591">
            <w:pPr>
              <w:pStyle w:val="Standard"/>
              <w:keepNext/>
              <w:snapToGrid w:val="0"/>
              <w:jc w:val="both"/>
              <w:rPr>
                <w:rFonts w:ascii="Marianne" w:hAnsi="Marianne"/>
                <w:sz w:val="22"/>
                <w:szCs w:val="22"/>
              </w:rPr>
            </w:pPr>
          </w:p>
        </w:tc>
        <w:tc>
          <w:tcPr>
            <w:tcW w:w="362" w:type="dxa"/>
            <w:tcBorders>
              <w:left w:val="single" w:sz="4" w:space="0" w:color="000000"/>
              <w:right w:val="single" w:sz="8" w:space="0" w:color="000000"/>
            </w:tcBorders>
            <w:shd w:val="clear" w:color="auto" w:fill="auto"/>
            <w:tcMar>
              <w:top w:w="0" w:type="dxa"/>
              <w:left w:w="0" w:type="dxa"/>
              <w:bottom w:w="0" w:type="dxa"/>
              <w:right w:w="0" w:type="dxa"/>
            </w:tcMar>
          </w:tcPr>
          <w:p w14:paraId="373BD466" w14:textId="77777777" w:rsidR="008049B7" w:rsidRPr="005905EE" w:rsidRDefault="008049B7" w:rsidP="00833591">
            <w:pPr>
              <w:pStyle w:val="Standard"/>
              <w:keepNext/>
              <w:snapToGrid w:val="0"/>
              <w:jc w:val="both"/>
              <w:rPr>
                <w:rFonts w:ascii="Marianne" w:hAnsi="Marianne"/>
                <w:sz w:val="22"/>
                <w:szCs w:val="22"/>
              </w:rPr>
            </w:pPr>
          </w:p>
        </w:tc>
      </w:tr>
      <w:tr w:rsidR="008049B7" w:rsidRPr="005905EE" w14:paraId="21F280F3" w14:textId="77777777" w:rsidTr="00A60200">
        <w:tc>
          <w:tcPr>
            <w:tcW w:w="436" w:type="dxa"/>
            <w:tcBorders>
              <w:left w:val="single" w:sz="4" w:space="0" w:color="000000"/>
            </w:tcBorders>
            <w:shd w:val="clear" w:color="auto" w:fill="auto"/>
            <w:tcMar>
              <w:top w:w="0" w:type="dxa"/>
              <w:left w:w="0" w:type="dxa"/>
              <w:bottom w:w="0" w:type="dxa"/>
              <w:right w:w="0" w:type="dxa"/>
            </w:tcMar>
          </w:tcPr>
          <w:p w14:paraId="53591A3F" w14:textId="77777777" w:rsidR="008049B7" w:rsidRPr="005905EE" w:rsidRDefault="008049B7" w:rsidP="00833591">
            <w:pPr>
              <w:pStyle w:val="Standard"/>
              <w:keepNext/>
              <w:snapToGrid w:val="0"/>
              <w:jc w:val="both"/>
              <w:rPr>
                <w:rFonts w:ascii="Marianne" w:hAnsi="Marianne"/>
                <w:sz w:val="22"/>
                <w:szCs w:val="22"/>
              </w:rPr>
            </w:pPr>
          </w:p>
        </w:tc>
        <w:tc>
          <w:tcPr>
            <w:tcW w:w="4003" w:type="dxa"/>
            <w:shd w:val="clear" w:color="auto" w:fill="auto"/>
            <w:tcMar>
              <w:top w:w="0" w:type="dxa"/>
              <w:left w:w="0" w:type="dxa"/>
              <w:bottom w:w="0" w:type="dxa"/>
              <w:right w:w="0" w:type="dxa"/>
            </w:tcMar>
          </w:tcPr>
          <w:p w14:paraId="1C50CAAA" w14:textId="77777777" w:rsidR="008049B7" w:rsidRPr="005905EE" w:rsidRDefault="008049B7" w:rsidP="00833591">
            <w:pPr>
              <w:pStyle w:val="Standard"/>
              <w:keepNext/>
              <w:snapToGrid w:val="0"/>
              <w:jc w:val="both"/>
              <w:rPr>
                <w:rFonts w:ascii="Marianne" w:hAnsi="Marianne"/>
                <w:sz w:val="22"/>
                <w:szCs w:val="22"/>
              </w:rPr>
            </w:pPr>
          </w:p>
        </w:tc>
        <w:tc>
          <w:tcPr>
            <w:tcW w:w="496" w:type="dxa"/>
            <w:shd w:val="clear" w:color="auto" w:fill="auto"/>
            <w:tcMar>
              <w:top w:w="0" w:type="dxa"/>
              <w:left w:w="0" w:type="dxa"/>
              <w:bottom w:w="0" w:type="dxa"/>
              <w:right w:w="0" w:type="dxa"/>
            </w:tcMar>
          </w:tcPr>
          <w:p w14:paraId="627BA530" w14:textId="77777777" w:rsidR="008049B7" w:rsidRPr="005905EE" w:rsidRDefault="008049B7" w:rsidP="00833591">
            <w:pPr>
              <w:pStyle w:val="Standard"/>
              <w:keepNext/>
              <w:snapToGrid w:val="0"/>
              <w:jc w:val="both"/>
              <w:rPr>
                <w:rFonts w:ascii="Marianne" w:hAnsi="Marianne"/>
                <w:sz w:val="22"/>
                <w:szCs w:val="22"/>
              </w:rPr>
            </w:pPr>
          </w:p>
        </w:tc>
        <w:tc>
          <w:tcPr>
            <w:tcW w:w="4568" w:type="dxa"/>
            <w:gridSpan w:val="3"/>
            <w:tcBorders>
              <w:right w:val="single" w:sz="8" w:space="0" w:color="000000"/>
            </w:tcBorders>
            <w:shd w:val="clear" w:color="auto" w:fill="auto"/>
            <w:tcMar>
              <w:top w:w="0" w:type="dxa"/>
              <w:left w:w="0" w:type="dxa"/>
              <w:bottom w:w="0" w:type="dxa"/>
              <w:right w:w="0" w:type="dxa"/>
            </w:tcMar>
          </w:tcPr>
          <w:p w14:paraId="3C7CFC94" w14:textId="77777777" w:rsidR="008049B7" w:rsidRPr="005905EE" w:rsidRDefault="008049B7" w:rsidP="00833591">
            <w:pPr>
              <w:pStyle w:val="Standard"/>
              <w:keepNext/>
              <w:snapToGrid w:val="0"/>
              <w:jc w:val="both"/>
              <w:rPr>
                <w:rFonts w:ascii="Marianne" w:hAnsi="Marianne"/>
                <w:sz w:val="22"/>
                <w:szCs w:val="22"/>
              </w:rPr>
            </w:pPr>
          </w:p>
        </w:tc>
      </w:tr>
      <w:tr w:rsidR="008049B7" w:rsidRPr="005905EE" w14:paraId="796BE1CB" w14:textId="77777777" w:rsidTr="00A60200">
        <w:tc>
          <w:tcPr>
            <w:tcW w:w="9503" w:type="dxa"/>
            <w:gridSpan w:val="6"/>
            <w:tcBorders>
              <w:left w:val="single" w:sz="4" w:space="0" w:color="000000"/>
              <w:right w:val="single" w:sz="8" w:space="0" w:color="000000"/>
            </w:tcBorders>
            <w:shd w:val="clear" w:color="auto" w:fill="auto"/>
            <w:tcMar>
              <w:top w:w="0" w:type="dxa"/>
              <w:left w:w="0" w:type="dxa"/>
              <w:bottom w:w="0" w:type="dxa"/>
              <w:right w:w="0" w:type="dxa"/>
            </w:tcMar>
          </w:tcPr>
          <w:p w14:paraId="6F49B32E" w14:textId="77777777" w:rsidR="008049B7" w:rsidRPr="005905EE" w:rsidRDefault="008049B7" w:rsidP="00BA7D39">
            <w:pPr>
              <w:pStyle w:val="Standard"/>
              <w:keepNext/>
              <w:snapToGrid w:val="0"/>
              <w:ind w:left="74"/>
              <w:jc w:val="both"/>
              <w:rPr>
                <w:rFonts w:ascii="Marianne" w:hAnsi="Marianne"/>
                <w:sz w:val="22"/>
                <w:szCs w:val="22"/>
              </w:rPr>
            </w:pPr>
            <w:r w:rsidRPr="005905EE">
              <w:rPr>
                <w:rFonts w:ascii="Marianne" w:hAnsi="Marianne"/>
                <w:sz w:val="22"/>
                <w:szCs w:val="22"/>
              </w:rPr>
              <w:t xml:space="preserve">Mention manuscrite "lu et approuvé" signature du </w:t>
            </w:r>
            <w:r w:rsidR="00507C1E">
              <w:rPr>
                <w:rFonts w:ascii="Marianne" w:hAnsi="Marianne"/>
                <w:sz w:val="22"/>
                <w:szCs w:val="22"/>
              </w:rPr>
              <w:t xml:space="preserve">maître d’œuvre </w:t>
            </w:r>
            <w:r w:rsidRPr="005905EE">
              <w:rPr>
                <w:rFonts w:ascii="Marianne" w:hAnsi="Marianne"/>
                <w:sz w:val="22"/>
                <w:szCs w:val="22"/>
              </w:rPr>
              <w:t>:</w:t>
            </w:r>
          </w:p>
        </w:tc>
      </w:tr>
      <w:tr w:rsidR="008049B7" w:rsidRPr="005905EE" w14:paraId="51EEBF7A" w14:textId="77777777" w:rsidTr="00A60200">
        <w:tc>
          <w:tcPr>
            <w:tcW w:w="436" w:type="dxa"/>
            <w:tcBorders>
              <w:left w:val="single" w:sz="4" w:space="0" w:color="000000"/>
            </w:tcBorders>
            <w:shd w:val="clear" w:color="auto" w:fill="auto"/>
            <w:tcMar>
              <w:top w:w="0" w:type="dxa"/>
              <w:left w:w="0" w:type="dxa"/>
              <w:bottom w:w="0" w:type="dxa"/>
              <w:right w:w="0" w:type="dxa"/>
            </w:tcMar>
          </w:tcPr>
          <w:p w14:paraId="3AC23324" w14:textId="77777777" w:rsidR="008049B7" w:rsidRPr="005905EE" w:rsidRDefault="008049B7" w:rsidP="00833591">
            <w:pPr>
              <w:pStyle w:val="Standard"/>
              <w:keepNext/>
              <w:snapToGrid w:val="0"/>
              <w:jc w:val="both"/>
              <w:rPr>
                <w:rFonts w:ascii="Marianne" w:hAnsi="Marianne"/>
                <w:sz w:val="22"/>
                <w:szCs w:val="22"/>
              </w:rPr>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30B270" w14:textId="77777777" w:rsidR="008049B7" w:rsidRPr="005905EE" w:rsidRDefault="008049B7" w:rsidP="00833591">
            <w:pPr>
              <w:pStyle w:val="Standard"/>
              <w:keepNext/>
              <w:snapToGrid w:val="0"/>
              <w:jc w:val="both"/>
              <w:rPr>
                <w:rFonts w:ascii="Marianne" w:hAnsi="Marianne"/>
                <w:sz w:val="22"/>
                <w:szCs w:val="22"/>
              </w:rPr>
            </w:pPr>
          </w:p>
          <w:p w14:paraId="323A3BAB" w14:textId="77777777" w:rsidR="008049B7" w:rsidRPr="005905EE" w:rsidRDefault="008049B7" w:rsidP="00833591">
            <w:pPr>
              <w:pStyle w:val="Standard"/>
              <w:keepNext/>
              <w:jc w:val="both"/>
              <w:rPr>
                <w:rFonts w:ascii="Marianne" w:hAnsi="Marianne"/>
                <w:sz w:val="22"/>
                <w:szCs w:val="22"/>
              </w:rPr>
            </w:pPr>
          </w:p>
          <w:p w14:paraId="7F0FE5CF" w14:textId="77777777" w:rsidR="008049B7" w:rsidRPr="005905EE" w:rsidRDefault="008049B7" w:rsidP="00833591">
            <w:pPr>
              <w:pStyle w:val="Standard"/>
              <w:keepNext/>
              <w:jc w:val="both"/>
              <w:rPr>
                <w:rFonts w:ascii="Marianne" w:hAnsi="Marianne"/>
                <w:sz w:val="22"/>
                <w:szCs w:val="22"/>
              </w:rPr>
            </w:pPr>
          </w:p>
          <w:p w14:paraId="1FF03C79" w14:textId="77777777" w:rsidR="008049B7" w:rsidRPr="005905EE" w:rsidRDefault="008049B7" w:rsidP="00833591">
            <w:pPr>
              <w:pStyle w:val="Standard"/>
              <w:keepNext/>
              <w:jc w:val="both"/>
              <w:rPr>
                <w:rFonts w:ascii="Marianne" w:hAnsi="Marianne"/>
                <w:sz w:val="22"/>
                <w:szCs w:val="22"/>
              </w:rPr>
            </w:pPr>
          </w:p>
          <w:p w14:paraId="5E4CB49D" w14:textId="77777777" w:rsidR="008049B7" w:rsidRDefault="008049B7" w:rsidP="00833591">
            <w:pPr>
              <w:pStyle w:val="Standard"/>
              <w:keepNext/>
              <w:jc w:val="both"/>
              <w:rPr>
                <w:rFonts w:ascii="Marianne" w:hAnsi="Marianne"/>
                <w:sz w:val="22"/>
                <w:szCs w:val="22"/>
              </w:rPr>
            </w:pPr>
          </w:p>
          <w:p w14:paraId="3FB9CFE4" w14:textId="77777777" w:rsidR="00066455" w:rsidRDefault="00066455" w:rsidP="00833591">
            <w:pPr>
              <w:pStyle w:val="Standard"/>
              <w:keepNext/>
              <w:jc w:val="both"/>
              <w:rPr>
                <w:rFonts w:ascii="Marianne" w:hAnsi="Marianne"/>
                <w:sz w:val="22"/>
                <w:szCs w:val="22"/>
              </w:rPr>
            </w:pPr>
          </w:p>
          <w:p w14:paraId="56692409" w14:textId="77777777" w:rsidR="00066455" w:rsidRDefault="00066455" w:rsidP="00833591">
            <w:pPr>
              <w:pStyle w:val="Standard"/>
              <w:keepNext/>
              <w:jc w:val="both"/>
              <w:rPr>
                <w:rFonts w:ascii="Marianne" w:hAnsi="Marianne"/>
                <w:sz w:val="22"/>
                <w:szCs w:val="22"/>
              </w:rPr>
            </w:pPr>
          </w:p>
          <w:p w14:paraId="1A984EAE" w14:textId="77777777" w:rsidR="00066455" w:rsidRPr="005905EE" w:rsidRDefault="00066455" w:rsidP="00833591">
            <w:pPr>
              <w:pStyle w:val="Standard"/>
              <w:keepNext/>
              <w:jc w:val="both"/>
              <w:rPr>
                <w:rFonts w:ascii="Marianne" w:hAnsi="Marianne"/>
                <w:sz w:val="22"/>
                <w:szCs w:val="22"/>
              </w:rPr>
            </w:pPr>
          </w:p>
          <w:p w14:paraId="600F21C8" w14:textId="77777777" w:rsidR="008049B7" w:rsidRPr="005905EE" w:rsidRDefault="008049B7" w:rsidP="00833591">
            <w:pPr>
              <w:pStyle w:val="Standard"/>
              <w:keepNext/>
              <w:jc w:val="both"/>
              <w:rPr>
                <w:rFonts w:ascii="Marianne" w:hAnsi="Marianne"/>
                <w:sz w:val="22"/>
                <w:szCs w:val="22"/>
              </w:rPr>
            </w:pPr>
          </w:p>
          <w:p w14:paraId="3F8FD4D1" w14:textId="77777777" w:rsidR="008049B7" w:rsidRPr="005905EE" w:rsidRDefault="008049B7" w:rsidP="00833591">
            <w:pPr>
              <w:pStyle w:val="Standard"/>
              <w:keepNext/>
              <w:jc w:val="both"/>
              <w:rPr>
                <w:rFonts w:ascii="Marianne" w:hAnsi="Marianne"/>
                <w:sz w:val="22"/>
                <w:szCs w:val="22"/>
              </w:rPr>
            </w:pPr>
          </w:p>
          <w:p w14:paraId="0BE423A1" w14:textId="77777777" w:rsidR="008049B7" w:rsidRPr="005905EE" w:rsidRDefault="008049B7" w:rsidP="00833591">
            <w:pPr>
              <w:pStyle w:val="Standard"/>
              <w:keepNext/>
              <w:jc w:val="both"/>
              <w:rPr>
                <w:rFonts w:ascii="Marianne" w:hAnsi="Marianne"/>
                <w:sz w:val="22"/>
                <w:szCs w:val="22"/>
              </w:rPr>
            </w:pPr>
          </w:p>
        </w:tc>
        <w:tc>
          <w:tcPr>
            <w:tcW w:w="362" w:type="dxa"/>
            <w:tcBorders>
              <w:left w:val="single" w:sz="4" w:space="0" w:color="000000"/>
              <w:right w:val="single" w:sz="8" w:space="0" w:color="000000"/>
            </w:tcBorders>
            <w:shd w:val="clear" w:color="auto" w:fill="auto"/>
            <w:tcMar>
              <w:top w:w="0" w:type="dxa"/>
              <w:left w:w="0" w:type="dxa"/>
              <w:bottom w:w="0" w:type="dxa"/>
              <w:right w:w="0" w:type="dxa"/>
            </w:tcMar>
          </w:tcPr>
          <w:p w14:paraId="4A3798D3" w14:textId="77777777" w:rsidR="008049B7" w:rsidRPr="005905EE" w:rsidRDefault="008049B7" w:rsidP="00833591">
            <w:pPr>
              <w:pStyle w:val="Standard"/>
              <w:keepNext/>
              <w:snapToGrid w:val="0"/>
              <w:jc w:val="both"/>
              <w:rPr>
                <w:rFonts w:ascii="Marianne" w:hAnsi="Marianne"/>
                <w:sz w:val="22"/>
                <w:szCs w:val="22"/>
              </w:rPr>
            </w:pPr>
          </w:p>
        </w:tc>
      </w:tr>
      <w:tr w:rsidR="008049B7" w:rsidRPr="005905EE" w14:paraId="5D34C371" w14:textId="77777777" w:rsidTr="00A60200">
        <w:trPr>
          <w:trHeight w:hRule="exact" w:val="80"/>
        </w:trPr>
        <w:tc>
          <w:tcPr>
            <w:tcW w:w="436" w:type="dxa"/>
            <w:tcBorders>
              <w:left w:val="single" w:sz="4" w:space="0" w:color="000000"/>
              <w:bottom w:val="single" w:sz="8" w:space="0" w:color="000000"/>
            </w:tcBorders>
            <w:shd w:val="clear" w:color="auto" w:fill="auto"/>
            <w:tcMar>
              <w:top w:w="0" w:type="dxa"/>
              <w:left w:w="0" w:type="dxa"/>
              <w:bottom w:w="0" w:type="dxa"/>
              <w:right w:w="0" w:type="dxa"/>
            </w:tcMar>
          </w:tcPr>
          <w:p w14:paraId="4F348994" w14:textId="77777777" w:rsidR="008049B7" w:rsidRPr="005905EE" w:rsidRDefault="008049B7" w:rsidP="00833591">
            <w:pPr>
              <w:pStyle w:val="Standard"/>
              <w:keepNext/>
              <w:snapToGrid w:val="0"/>
              <w:jc w:val="both"/>
              <w:rPr>
                <w:rFonts w:ascii="Marianne" w:hAnsi="Marianne"/>
                <w:sz w:val="22"/>
                <w:szCs w:val="22"/>
              </w:rPr>
            </w:pPr>
          </w:p>
        </w:tc>
        <w:tc>
          <w:tcPr>
            <w:tcW w:w="4003" w:type="dxa"/>
            <w:tcBorders>
              <w:bottom w:val="single" w:sz="8" w:space="0" w:color="000000"/>
            </w:tcBorders>
            <w:shd w:val="clear" w:color="auto" w:fill="auto"/>
            <w:tcMar>
              <w:top w:w="0" w:type="dxa"/>
              <w:left w:w="0" w:type="dxa"/>
              <w:bottom w:w="0" w:type="dxa"/>
              <w:right w:w="0" w:type="dxa"/>
            </w:tcMar>
          </w:tcPr>
          <w:p w14:paraId="2D8EDFF0" w14:textId="77777777" w:rsidR="008049B7" w:rsidRPr="005905EE" w:rsidRDefault="008049B7" w:rsidP="00833591">
            <w:pPr>
              <w:pStyle w:val="Standard"/>
              <w:keepNext/>
              <w:snapToGrid w:val="0"/>
              <w:jc w:val="both"/>
              <w:rPr>
                <w:rFonts w:ascii="Marianne" w:hAnsi="Marianne"/>
                <w:sz w:val="22"/>
                <w:szCs w:val="22"/>
              </w:rPr>
            </w:pPr>
          </w:p>
        </w:tc>
        <w:tc>
          <w:tcPr>
            <w:tcW w:w="496" w:type="dxa"/>
            <w:tcBorders>
              <w:bottom w:val="single" w:sz="8" w:space="0" w:color="000000"/>
            </w:tcBorders>
            <w:shd w:val="clear" w:color="auto" w:fill="auto"/>
            <w:tcMar>
              <w:top w:w="0" w:type="dxa"/>
              <w:left w:w="0" w:type="dxa"/>
              <w:bottom w:w="0" w:type="dxa"/>
              <w:right w:w="0" w:type="dxa"/>
            </w:tcMar>
          </w:tcPr>
          <w:p w14:paraId="5D31C69D" w14:textId="77777777" w:rsidR="008049B7" w:rsidRPr="005905EE" w:rsidRDefault="008049B7" w:rsidP="00833591">
            <w:pPr>
              <w:pStyle w:val="Standard"/>
              <w:keepNext/>
              <w:snapToGrid w:val="0"/>
              <w:jc w:val="both"/>
              <w:rPr>
                <w:rFonts w:ascii="Marianne" w:hAnsi="Marianne"/>
                <w:sz w:val="22"/>
                <w:szCs w:val="22"/>
              </w:rPr>
            </w:pPr>
          </w:p>
        </w:tc>
        <w:tc>
          <w:tcPr>
            <w:tcW w:w="3918" w:type="dxa"/>
            <w:tcBorders>
              <w:bottom w:val="single" w:sz="8" w:space="0" w:color="000000"/>
            </w:tcBorders>
            <w:shd w:val="clear" w:color="auto" w:fill="auto"/>
            <w:tcMar>
              <w:top w:w="0" w:type="dxa"/>
              <w:left w:w="0" w:type="dxa"/>
              <w:bottom w:w="0" w:type="dxa"/>
              <w:right w:w="0" w:type="dxa"/>
            </w:tcMar>
          </w:tcPr>
          <w:p w14:paraId="599D595D" w14:textId="77777777" w:rsidR="008049B7" w:rsidRPr="005905EE" w:rsidRDefault="008049B7" w:rsidP="00833591">
            <w:pPr>
              <w:pStyle w:val="Standard"/>
              <w:keepNext/>
              <w:snapToGrid w:val="0"/>
              <w:jc w:val="both"/>
              <w:rPr>
                <w:rFonts w:ascii="Marianne" w:hAnsi="Marianne"/>
                <w:sz w:val="22"/>
                <w:szCs w:val="22"/>
              </w:rPr>
            </w:pPr>
          </w:p>
        </w:tc>
        <w:tc>
          <w:tcPr>
            <w:tcW w:w="650"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047A26F2" w14:textId="77777777" w:rsidR="008049B7" w:rsidRPr="005905EE" w:rsidRDefault="008049B7" w:rsidP="00833591">
            <w:pPr>
              <w:pStyle w:val="Standard"/>
              <w:keepNext/>
              <w:snapToGrid w:val="0"/>
              <w:jc w:val="both"/>
              <w:rPr>
                <w:rFonts w:ascii="Marianne" w:hAnsi="Marianne"/>
                <w:sz w:val="22"/>
                <w:szCs w:val="22"/>
              </w:rPr>
            </w:pPr>
          </w:p>
        </w:tc>
      </w:tr>
    </w:tbl>
    <w:p w14:paraId="4C3AA25D" w14:textId="77777777" w:rsidR="008049B7" w:rsidRDefault="008049B7" w:rsidP="008049B7">
      <w:pPr>
        <w:pStyle w:val="Standard"/>
        <w:rPr>
          <w:rFonts w:ascii="Marianne" w:hAnsi="Marianne"/>
          <w:sz w:val="22"/>
          <w:szCs w:val="22"/>
        </w:rPr>
      </w:pPr>
    </w:p>
    <w:p w14:paraId="00739B3D" w14:textId="77777777" w:rsidR="00066455" w:rsidRDefault="00066455" w:rsidP="008049B7">
      <w:pPr>
        <w:pStyle w:val="Standard"/>
        <w:rPr>
          <w:rFonts w:ascii="Marianne" w:hAnsi="Marianne"/>
          <w:sz w:val="22"/>
          <w:szCs w:val="22"/>
        </w:rPr>
      </w:pPr>
    </w:p>
    <w:p w14:paraId="6E171147" w14:textId="77777777" w:rsidR="00066455" w:rsidRDefault="00066455" w:rsidP="008049B7">
      <w:pPr>
        <w:pStyle w:val="Standard"/>
        <w:rPr>
          <w:rFonts w:ascii="Marianne" w:hAnsi="Marianne"/>
          <w:sz w:val="22"/>
          <w:szCs w:val="22"/>
        </w:rPr>
      </w:pPr>
    </w:p>
    <w:p w14:paraId="05FED1C0" w14:textId="77777777" w:rsidR="00066455" w:rsidRDefault="00066455" w:rsidP="008049B7">
      <w:pPr>
        <w:pStyle w:val="Standard"/>
        <w:rPr>
          <w:rFonts w:ascii="Marianne" w:hAnsi="Marianne"/>
          <w:sz w:val="22"/>
          <w:szCs w:val="22"/>
        </w:rPr>
      </w:pPr>
    </w:p>
    <w:p w14:paraId="1BC162A2" w14:textId="77777777" w:rsidR="00066455" w:rsidRPr="005905EE" w:rsidRDefault="00066455" w:rsidP="008049B7">
      <w:pPr>
        <w:pStyle w:val="Standard"/>
        <w:rPr>
          <w:rFonts w:ascii="Marianne" w:hAnsi="Marianne"/>
          <w:sz w:val="22"/>
          <w:szCs w:val="22"/>
        </w:rPr>
      </w:pPr>
    </w:p>
    <w:tbl>
      <w:tblPr>
        <w:tblW w:w="9498" w:type="dxa"/>
        <w:tblInd w:w="71" w:type="dxa"/>
        <w:tblLayout w:type="fixed"/>
        <w:tblCellMar>
          <w:left w:w="10" w:type="dxa"/>
          <w:right w:w="10" w:type="dxa"/>
        </w:tblCellMar>
        <w:tblLook w:val="04A0" w:firstRow="1" w:lastRow="0" w:firstColumn="1" w:lastColumn="0" w:noHBand="0" w:noVBand="1"/>
      </w:tblPr>
      <w:tblGrid>
        <w:gridCol w:w="4391"/>
        <w:gridCol w:w="5107"/>
      </w:tblGrid>
      <w:tr w:rsidR="008049B7" w:rsidRPr="005905EE" w14:paraId="2338C7AA" w14:textId="77777777" w:rsidTr="00BE7D17">
        <w:tc>
          <w:tcPr>
            <w:tcW w:w="9498" w:type="dxa"/>
            <w:gridSpan w:val="2"/>
            <w:tcBorders>
              <w:top w:val="single" w:sz="4" w:space="0" w:color="000000"/>
              <w:left w:val="single" w:sz="4" w:space="0" w:color="000000"/>
              <w:bottom w:val="single" w:sz="4" w:space="0" w:color="000000"/>
              <w:right w:val="single" w:sz="8" w:space="0" w:color="000000"/>
            </w:tcBorders>
            <w:shd w:val="clear" w:color="auto" w:fill="F2F2F2"/>
            <w:tcMar>
              <w:top w:w="0" w:type="dxa"/>
              <w:left w:w="71" w:type="dxa"/>
              <w:bottom w:w="0" w:type="dxa"/>
              <w:right w:w="71" w:type="dxa"/>
            </w:tcMar>
          </w:tcPr>
          <w:p w14:paraId="64F196F3" w14:textId="77777777" w:rsidR="008049B7" w:rsidRPr="005905EE" w:rsidRDefault="00BA7D39" w:rsidP="00833591">
            <w:pPr>
              <w:pStyle w:val="Standard"/>
              <w:keepNext/>
              <w:keepLines/>
              <w:snapToGrid w:val="0"/>
              <w:jc w:val="center"/>
              <w:rPr>
                <w:rFonts w:ascii="Marianne" w:hAnsi="Marianne"/>
                <w:b/>
                <w:sz w:val="22"/>
                <w:szCs w:val="22"/>
              </w:rPr>
            </w:pPr>
            <w:r>
              <w:rPr>
                <w:rFonts w:ascii="Marianne" w:hAnsi="Marianne"/>
                <w:b/>
                <w:sz w:val="22"/>
                <w:szCs w:val="22"/>
              </w:rPr>
              <w:t xml:space="preserve">Le représentant du pouvoir adjudicateur </w:t>
            </w:r>
          </w:p>
        </w:tc>
      </w:tr>
      <w:tr w:rsidR="008049B7" w:rsidRPr="005905EE" w14:paraId="2F71B857" w14:textId="77777777" w:rsidTr="00BA7D39">
        <w:trPr>
          <w:trHeight w:hRule="exact" w:val="400"/>
        </w:trPr>
        <w:tc>
          <w:tcPr>
            <w:tcW w:w="9498" w:type="dxa"/>
            <w:gridSpan w:val="2"/>
            <w:tcBorders>
              <w:top w:val="single" w:sz="4" w:space="0" w:color="000000"/>
              <w:left w:val="single" w:sz="4" w:space="0" w:color="000000"/>
              <w:right w:val="single" w:sz="8" w:space="0" w:color="000000"/>
            </w:tcBorders>
            <w:shd w:val="clear" w:color="auto" w:fill="auto"/>
            <w:tcMar>
              <w:top w:w="0" w:type="dxa"/>
              <w:left w:w="71" w:type="dxa"/>
              <w:bottom w:w="0" w:type="dxa"/>
              <w:right w:w="71" w:type="dxa"/>
            </w:tcMar>
          </w:tcPr>
          <w:p w14:paraId="54508100" w14:textId="77777777" w:rsidR="008049B7" w:rsidRPr="005905EE" w:rsidRDefault="008049B7" w:rsidP="00833591">
            <w:pPr>
              <w:pStyle w:val="Standard"/>
              <w:keepNext/>
              <w:keepLines/>
              <w:snapToGrid w:val="0"/>
              <w:rPr>
                <w:rFonts w:ascii="Marianne" w:hAnsi="Marianne"/>
                <w:sz w:val="22"/>
                <w:szCs w:val="22"/>
              </w:rPr>
            </w:pPr>
          </w:p>
        </w:tc>
      </w:tr>
      <w:tr w:rsidR="008049B7" w:rsidRPr="005905EE" w14:paraId="45031C7F" w14:textId="77777777" w:rsidTr="00A60200">
        <w:tc>
          <w:tcPr>
            <w:tcW w:w="9498"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38B9A531" w14:textId="77777777" w:rsidR="008049B7" w:rsidRPr="005905EE" w:rsidRDefault="008049B7" w:rsidP="00833591">
            <w:pPr>
              <w:pStyle w:val="Standard"/>
              <w:keepNext/>
              <w:keepLines/>
              <w:snapToGrid w:val="0"/>
              <w:rPr>
                <w:rFonts w:ascii="Marianne" w:hAnsi="Marianne"/>
                <w:sz w:val="22"/>
                <w:szCs w:val="22"/>
              </w:rPr>
            </w:pPr>
            <w:r w:rsidRPr="005905EE">
              <w:rPr>
                <w:rFonts w:ascii="Marianne" w:hAnsi="Marianne"/>
                <w:sz w:val="22"/>
                <w:szCs w:val="22"/>
              </w:rPr>
              <w:t>Le Représentant du Pouvoir Adjudicateur</w:t>
            </w:r>
          </w:p>
        </w:tc>
      </w:tr>
      <w:tr w:rsidR="008049B7" w:rsidRPr="005905EE" w14:paraId="580EBB19" w14:textId="77777777" w:rsidTr="00A60200">
        <w:trPr>
          <w:trHeight w:val="2000"/>
        </w:trPr>
        <w:tc>
          <w:tcPr>
            <w:tcW w:w="4391" w:type="dxa"/>
            <w:tcBorders>
              <w:left w:val="single" w:sz="4" w:space="0" w:color="000000"/>
              <w:bottom w:val="single" w:sz="8" w:space="0" w:color="000000"/>
            </w:tcBorders>
            <w:shd w:val="clear" w:color="auto" w:fill="auto"/>
            <w:tcMar>
              <w:top w:w="0" w:type="dxa"/>
              <w:left w:w="70" w:type="dxa"/>
              <w:bottom w:w="0" w:type="dxa"/>
              <w:right w:w="70" w:type="dxa"/>
            </w:tcMar>
          </w:tcPr>
          <w:p w14:paraId="236909DB" w14:textId="77777777" w:rsidR="008049B7" w:rsidRPr="005905EE" w:rsidRDefault="008049B7" w:rsidP="00833591">
            <w:pPr>
              <w:pStyle w:val="Standard"/>
              <w:keepNext/>
              <w:keepLines/>
              <w:snapToGrid w:val="0"/>
              <w:jc w:val="both"/>
              <w:rPr>
                <w:rFonts w:ascii="Marianne" w:hAnsi="Marianne"/>
                <w:sz w:val="22"/>
                <w:szCs w:val="22"/>
              </w:rPr>
            </w:pPr>
            <w:r w:rsidRPr="005905EE">
              <w:rPr>
                <w:rFonts w:ascii="Marianne" w:hAnsi="Marianne"/>
                <w:sz w:val="22"/>
                <w:szCs w:val="22"/>
              </w:rPr>
              <w:t>À</w:t>
            </w:r>
            <w:r w:rsidRPr="005905EE">
              <w:rPr>
                <w:rFonts w:ascii="Marianne" w:hAnsi="Marianne" w:cs="Calibri"/>
                <w:sz w:val="22"/>
                <w:szCs w:val="22"/>
              </w:rPr>
              <w:t> </w:t>
            </w:r>
            <w:r w:rsidRPr="005905EE">
              <w:rPr>
                <w:rFonts w:ascii="Marianne" w:hAnsi="Marianne"/>
                <w:sz w:val="22"/>
                <w:szCs w:val="22"/>
              </w:rPr>
              <w:t>: NANCY</w:t>
            </w:r>
          </w:p>
        </w:tc>
        <w:tc>
          <w:tcPr>
            <w:tcW w:w="5107" w:type="dxa"/>
            <w:tcBorders>
              <w:bottom w:val="single" w:sz="8" w:space="0" w:color="000000"/>
              <w:right w:val="single" w:sz="8" w:space="0" w:color="000000"/>
            </w:tcBorders>
            <w:shd w:val="clear" w:color="auto" w:fill="auto"/>
            <w:tcMar>
              <w:top w:w="0" w:type="dxa"/>
              <w:left w:w="70" w:type="dxa"/>
              <w:bottom w:w="0" w:type="dxa"/>
              <w:right w:w="70" w:type="dxa"/>
            </w:tcMar>
          </w:tcPr>
          <w:p w14:paraId="0FABE89C" w14:textId="10272765" w:rsidR="008049B7" w:rsidRPr="005905EE" w:rsidRDefault="008049B7" w:rsidP="00833591">
            <w:pPr>
              <w:pStyle w:val="Standard"/>
              <w:keepNext/>
              <w:keepLines/>
              <w:snapToGrid w:val="0"/>
              <w:jc w:val="both"/>
              <w:rPr>
                <w:rFonts w:ascii="Marianne" w:hAnsi="Marianne"/>
                <w:sz w:val="22"/>
                <w:szCs w:val="22"/>
              </w:rPr>
            </w:pPr>
          </w:p>
          <w:p w14:paraId="5107582D" w14:textId="77777777" w:rsidR="008049B7" w:rsidRPr="005905EE" w:rsidRDefault="008049B7" w:rsidP="00833591">
            <w:pPr>
              <w:pStyle w:val="Standard"/>
              <w:keepNext/>
              <w:keepLines/>
              <w:jc w:val="both"/>
              <w:rPr>
                <w:rFonts w:ascii="Marianne" w:hAnsi="Marianne"/>
                <w:sz w:val="22"/>
                <w:szCs w:val="22"/>
              </w:rPr>
            </w:pPr>
          </w:p>
          <w:p w14:paraId="21CE9655" w14:textId="77777777" w:rsidR="008049B7" w:rsidRPr="005905EE" w:rsidRDefault="008049B7" w:rsidP="00833591">
            <w:pPr>
              <w:pStyle w:val="Standard"/>
              <w:keepNext/>
              <w:keepLines/>
              <w:jc w:val="both"/>
              <w:rPr>
                <w:rFonts w:ascii="Marianne" w:hAnsi="Marianne"/>
                <w:sz w:val="22"/>
                <w:szCs w:val="22"/>
              </w:rPr>
            </w:pPr>
          </w:p>
          <w:p w14:paraId="0D6A0882" w14:textId="77777777" w:rsidR="008049B7" w:rsidRDefault="008049B7" w:rsidP="00833591">
            <w:pPr>
              <w:pStyle w:val="Standard"/>
              <w:keepNext/>
              <w:keepLines/>
              <w:jc w:val="both"/>
              <w:rPr>
                <w:rFonts w:ascii="Marianne" w:hAnsi="Marianne"/>
                <w:sz w:val="22"/>
                <w:szCs w:val="22"/>
              </w:rPr>
            </w:pPr>
          </w:p>
          <w:p w14:paraId="37D51D99" w14:textId="77777777" w:rsidR="00D0273D" w:rsidRDefault="00D0273D" w:rsidP="00833591">
            <w:pPr>
              <w:pStyle w:val="Standard"/>
              <w:keepNext/>
              <w:keepLines/>
              <w:jc w:val="both"/>
              <w:rPr>
                <w:rFonts w:ascii="Marianne" w:hAnsi="Marianne"/>
                <w:sz w:val="22"/>
                <w:szCs w:val="22"/>
              </w:rPr>
            </w:pPr>
          </w:p>
          <w:p w14:paraId="05DD3D2B" w14:textId="77777777" w:rsidR="00066455" w:rsidRDefault="00066455" w:rsidP="00833591">
            <w:pPr>
              <w:pStyle w:val="Standard"/>
              <w:keepNext/>
              <w:keepLines/>
              <w:jc w:val="both"/>
              <w:rPr>
                <w:rFonts w:ascii="Marianne" w:hAnsi="Marianne"/>
                <w:sz w:val="22"/>
                <w:szCs w:val="22"/>
              </w:rPr>
            </w:pPr>
          </w:p>
          <w:p w14:paraId="13805225" w14:textId="77777777" w:rsidR="00066455" w:rsidRDefault="00066455" w:rsidP="00833591">
            <w:pPr>
              <w:pStyle w:val="Standard"/>
              <w:keepNext/>
              <w:keepLines/>
              <w:jc w:val="both"/>
              <w:rPr>
                <w:rFonts w:ascii="Marianne" w:hAnsi="Marianne"/>
                <w:sz w:val="22"/>
                <w:szCs w:val="22"/>
              </w:rPr>
            </w:pPr>
          </w:p>
          <w:p w14:paraId="3CDC1FC5" w14:textId="77777777" w:rsidR="00D0273D" w:rsidRPr="005905EE" w:rsidRDefault="00D0273D" w:rsidP="00833591">
            <w:pPr>
              <w:pStyle w:val="Standard"/>
              <w:keepNext/>
              <w:keepLines/>
              <w:jc w:val="both"/>
              <w:rPr>
                <w:rFonts w:ascii="Marianne" w:hAnsi="Marianne"/>
                <w:sz w:val="22"/>
                <w:szCs w:val="22"/>
              </w:rPr>
            </w:pPr>
          </w:p>
          <w:p w14:paraId="63BBA999" w14:textId="77777777" w:rsidR="008049B7" w:rsidRPr="005905EE" w:rsidRDefault="008049B7" w:rsidP="00833591">
            <w:pPr>
              <w:pStyle w:val="Standard"/>
              <w:keepNext/>
              <w:keepLines/>
              <w:jc w:val="both"/>
              <w:rPr>
                <w:rFonts w:ascii="Marianne" w:hAnsi="Marianne"/>
                <w:sz w:val="22"/>
                <w:szCs w:val="22"/>
              </w:rPr>
            </w:pPr>
          </w:p>
          <w:p w14:paraId="3166350A" w14:textId="77777777" w:rsidR="008049B7" w:rsidRPr="005905EE" w:rsidRDefault="008049B7" w:rsidP="00833591">
            <w:pPr>
              <w:pStyle w:val="Standard"/>
              <w:keepNext/>
              <w:keepLines/>
              <w:jc w:val="both"/>
              <w:rPr>
                <w:rFonts w:ascii="Marianne" w:hAnsi="Marianne"/>
                <w:sz w:val="22"/>
                <w:szCs w:val="22"/>
              </w:rPr>
            </w:pPr>
          </w:p>
          <w:p w14:paraId="390D8E09" w14:textId="77777777" w:rsidR="008049B7" w:rsidRPr="005905EE" w:rsidRDefault="008049B7" w:rsidP="00833591">
            <w:pPr>
              <w:pStyle w:val="Standard"/>
              <w:keepNext/>
              <w:keepLines/>
              <w:jc w:val="both"/>
              <w:rPr>
                <w:rFonts w:ascii="Marianne" w:hAnsi="Marianne"/>
                <w:sz w:val="22"/>
                <w:szCs w:val="22"/>
              </w:rPr>
            </w:pPr>
          </w:p>
        </w:tc>
      </w:tr>
    </w:tbl>
    <w:p w14:paraId="482C8107" w14:textId="77777777" w:rsidR="008049B7" w:rsidRPr="00833591" w:rsidRDefault="008049B7" w:rsidP="008049B7">
      <w:pPr>
        <w:pStyle w:val="Standard"/>
        <w:rPr>
          <w:rFonts w:ascii="Marianne" w:hAnsi="Marianne"/>
          <w:b/>
          <w:sz w:val="20"/>
          <w:u w:val="single"/>
          <w:lang w:val="en-GB"/>
        </w:rPr>
      </w:pPr>
    </w:p>
    <w:p w14:paraId="6E5EC64D" w14:textId="77777777" w:rsidR="008049B7" w:rsidRPr="00833591" w:rsidRDefault="008049B7" w:rsidP="008049B7">
      <w:pPr>
        <w:rPr>
          <w:rFonts w:ascii="Marianne" w:eastAsia="Wingdings" w:hAnsi="Marianne" w:cs="Arial"/>
        </w:rPr>
      </w:pPr>
    </w:p>
    <w:sectPr w:rsidR="008049B7" w:rsidRPr="00833591" w:rsidSect="00295A7A">
      <w:headerReference w:type="default" r:id="rId10"/>
      <w:type w:val="continuous"/>
      <w:pgSz w:w="11906" w:h="16838" w:code="9"/>
      <w:pgMar w:top="567" w:right="851" w:bottom="568" w:left="85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7DA35" w14:textId="77777777" w:rsidR="002A61F1" w:rsidRDefault="002A61F1">
      <w:r>
        <w:separator/>
      </w:r>
    </w:p>
  </w:endnote>
  <w:endnote w:type="continuationSeparator" w:id="0">
    <w:p w14:paraId="48CC1754" w14:textId="77777777" w:rsidR="002A61F1" w:rsidRDefault="002A6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Lucida Sans Unicode">
    <w:panose1 w:val="020B0602030504020204"/>
    <w:charset w:val="00"/>
    <w:family w:val="swiss"/>
    <w:pitch w:val="variable"/>
    <w:sig w:usb0="80000AFF" w:usb1="0000396B" w:usb2="00000000" w:usb3="00000000" w:csb0="000000B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370A1" w14:textId="77777777" w:rsidR="002A61F1" w:rsidRDefault="002A61F1">
      <w:r>
        <w:separator/>
      </w:r>
    </w:p>
  </w:footnote>
  <w:footnote w:type="continuationSeparator" w:id="0">
    <w:p w14:paraId="1A5578FD" w14:textId="77777777" w:rsidR="002A61F1" w:rsidRDefault="002A6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E912" w14:textId="77777777" w:rsidR="00833591" w:rsidRDefault="00833591" w:rsidP="00295A7A">
    <w:pPr>
      <w:tabs>
        <w:tab w:val="left" w:pos="2805"/>
        <w:tab w:val="center" w:pos="5102"/>
        <w:tab w:val="right" w:pos="10205"/>
      </w:tabs>
      <w:rPr>
        <w:rFonts w:ascii="Arial" w:hAnsi="Arial" w:cs="Arial"/>
      </w:rPr>
    </w:pPr>
    <w:r>
      <w:rPr>
        <w:rFonts w:ascii="Arial" w:hAnsi="Arial" w:cs="Arial"/>
        <w:lang w:eastAsia="fr-FR"/>
      </w:rPr>
      <w:tab/>
    </w:r>
    <w:r w:rsidR="00295A7A">
      <w:rPr>
        <w:rFonts w:ascii="Arial" w:hAnsi="Arial" w:cs="Arial"/>
        <w:lang w:eastAsia="fr-FR"/>
      </w:rPr>
      <w:tab/>
    </w:r>
  </w:p>
  <w:p w14:paraId="3F38265D" w14:textId="77777777" w:rsidR="00833591" w:rsidRPr="00FA7179" w:rsidRDefault="00833591" w:rsidP="00FA7179">
    <w:pPr>
      <w:widowControl w:val="0"/>
      <w:tabs>
        <w:tab w:val="right" w:pos="9026"/>
      </w:tabs>
      <w:suppressAutoHyphens w:val="0"/>
      <w:autoSpaceDE w:val="0"/>
      <w:autoSpaceDN w:val="0"/>
      <w:jc w:val="right"/>
      <w:rPr>
        <w:rFonts w:ascii="Marianne" w:eastAsia="Arial" w:hAnsi="Marianne" w:cs="Arial"/>
        <w:b/>
        <w:bCs/>
        <w:sz w:val="24"/>
        <w:szCs w:val="24"/>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211B" w14:textId="77777777" w:rsidR="00833591" w:rsidRDefault="00833591" w:rsidP="00295A7A">
    <w:pPr>
      <w:tabs>
        <w:tab w:val="center" w:pos="5102"/>
        <w:tab w:val="right" w:pos="10205"/>
      </w:tabs>
    </w:pPr>
    <w:r>
      <w:rPr>
        <w:rFonts w:ascii="Arial" w:hAnsi="Arial" w:cs="Arial"/>
        <w:lang w:eastAsia="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eastAsia="Wingdings"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Wingdings" w:hint="default"/>
      </w:rPr>
    </w:lvl>
  </w:abstractNum>
  <w:abstractNum w:abstractNumId="3" w15:restartNumberingAfterBreak="0">
    <w:nsid w:val="00000004"/>
    <w:multiLevelType w:val="singleLevel"/>
    <w:tmpl w:val="00000004"/>
    <w:name w:val="WW8Num4"/>
    <w:lvl w:ilvl="0">
      <w:start w:val="5"/>
      <w:numFmt w:val="bullet"/>
      <w:lvlText w:val="-"/>
      <w:lvlJc w:val="left"/>
      <w:pPr>
        <w:tabs>
          <w:tab w:val="num" w:pos="0"/>
        </w:tabs>
        <w:ind w:left="1494" w:hanging="360"/>
      </w:pPr>
      <w:rPr>
        <w:rFonts w:ascii="Arial" w:hAnsi="Arial" w:cs="Arial"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927"/>
        </w:tabs>
        <w:ind w:left="927" w:hanging="360"/>
      </w:pPr>
      <w:rPr>
        <w:rFonts w:ascii="Wingdings" w:hAnsi="Wingdings" w:cs="Wingdings"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Wingdings" w:hAnsi="Wingdings" w:cs="Wingdings" w:hint="default"/>
        <w:spacing w:val="-10"/>
        <w:position w:val="0"/>
      </w:rPr>
    </w:lvl>
  </w:abstractNum>
  <w:abstractNum w:abstractNumId="6" w15:restartNumberingAfterBreak="0">
    <w:nsid w:val="082949EA"/>
    <w:multiLevelType w:val="multilevel"/>
    <w:tmpl w:val="950A46E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7" w15:restartNumberingAfterBreak="0">
    <w:nsid w:val="0A3D6C77"/>
    <w:multiLevelType w:val="multilevel"/>
    <w:tmpl w:val="A1B8A5C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8" w15:restartNumberingAfterBreak="0">
    <w:nsid w:val="0B735CF2"/>
    <w:multiLevelType w:val="multilevel"/>
    <w:tmpl w:val="ECFAF9F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9" w15:restartNumberingAfterBreak="0">
    <w:nsid w:val="0B9162EC"/>
    <w:multiLevelType w:val="multilevel"/>
    <w:tmpl w:val="89AC3248"/>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0" w15:restartNumberingAfterBreak="0">
    <w:nsid w:val="0C926EFD"/>
    <w:multiLevelType w:val="multilevel"/>
    <w:tmpl w:val="7A965E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0DD240C"/>
    <w:multiLevelType w:val="multilevel"/>
    <w:tmpl w:val="4CE2D266"/>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2" w15:restartNumberingAfterBreak="0">
    <w:nsid w:val="137A5370"/>
    <w:multiLevelType w:val="multilevel"/>
    <w:tmpl w:val="92B8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A102D3"/>
    <w:multiLevelType w:val="multilevel"/>
    <w:tmpl w:val="24123BF8"/>
    <w:lvl w:ilvl="0">
      <w:start w:val="1"/>
      <w:numFmt w:val="bullet"/>
      <w:lvlText w:val="o"/>
      <w:lvlJc w:val="left"/>
      <w:pPr>
        <w:tabs>
          <w:tab w:val="num" w:pos="927"/>
        </w:tabs>
        <w:ind w:left="927" w:hanging="360"/>
      </w:pPr>
      <w:rPr>
        <w:rFonts w:ascii="Courier New" w:hAnsi="Courier New" w:cs="Courier New"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4" w15:restartNumberingAfterBreak="0">
    <w:nsid w:val="1A45019D"/>
    <w:multiLevelType w:val="multilevel"/>
    <w:tmpl w:val="248ECBE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5" w15:restartNumberingAfterBreak="0">
    <w:nsid w:val="1AEE5E30"/>
    <w:multiLevelType w:val="multilevel"/>
    <w:tmpl w:val="24508904"/>
    <w:lvl w:ilvl="0">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B165C35"/>
    <w:multiLevelType w:val="multilevel"/>
    <w:tmpl w:val="5FF470C6"/>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7" w15:restartNumberingAfterBreak="0">
    <w:nsid w:val="1EDD433C"/>
    <w:multiLevelType w:val="multilevel"/>
    <w:tmpl w:val="13BC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8F5E87"/>
    <w:multiLevelType w:val="multilevel"/>
    <w:tmpl w:val="7350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965624"/>
    <w:multiLevelType w:val="hybridMultilevel"/>
    <w:tmpl w:val="E5102B0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E5E7FF3"/>
    <w:multiLevelType w:val="multilevel"/>
    <w:tmpl w:val="9FE0C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D37C16"/>
    <w:multiLevelType w:val="hybridMultilevel"/>
    <w:tmpl w:val="6E565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6078D"/>
    <w:multiLevelType w:val="multilevel"/>
    <w:tmpl w:val="ABA6851C"/>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3" w15:restartNumberingAfterBreak="0">
    <w:nsid w:val="3CB779B7"/>
    <w:multiLevelType w:val="multilevel"/>
    <w:tmpl w:val="8CAC16F6"/>
    <w:lvl w:ilvl="0">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2904328"/>
    <w:multiLevelType w:val="multilevel"/>
    <w:tmpl w:val="24123BF8"/>
    <w:lvl w:ilvl="0">
      <w:start w:val="1"/>
      <w:numFmt w:val="bullet"/>
      <w:lvlText w:val="o"/>
      <w:lvlJc w:val="left"/>
      <w:pPr>
        <w:tabs>
          <w:tab w:val="num" w:pos="927"/>
        </w:tabs>
        <w:ind w:left="927" w:hanging="360"/>
      </w:pPr>
      <w:rPr>
        <w:rFonts w:ascii="Courier New" w:hAnsi="Courier New" w:cs="Courier New"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25" w15:restartNumberingAfterBreak="0">
    <w:nsid w:val="438B6C98"/>
    <w:multiLevelType w:val="multilevel"/>
    <w:tmpl w:val="871252E8"/>
    <w:lvl w:ilvl="0">
      <w:start w:val="1"/>
      <w:numFmt w:val="bullet"/>
      <w:lvlText w:val=""/>
      <w:lvlJc w:val="left"/>
      <w:pPr>
        <w:tabs>
          <w:tab w:val="num" w:pos="720"/>
        </w:tabs>
        <w:ind w:left="720" w:hanging="360"/>
      </w:pPr>
      <w:rPr>
        <w:rFonts w:ascii="Symbol" w:hAnsi="Symbol" w:cs="OpenSymbol" w:hint="default"/>
        <w:sz w:val="12"/>
        <w:szCs w:val="12"/>
      </w:rPr>
    </w:lvl>
    <w:lvl w:ilvl="1">
      <w:start w:val="1"/>
      <w:numFmt w:val="bullet"/>
      <w:lvlText w:val="◦"/>
      <w:lvlJc w:val="left"/>
      <w:pPr>
        <w:tabs>
          <w:tab w:val="num" w:pos="1080"/>
        </w:tabs>
        <w:ind w:left="1080" w:hanging="360"/>
      </w:pPr>
      <w:rPr>
        <w:rFonts w:ascii="OpenSymbol" w:hAnsi="OpenSymbol" w:cs="OpenSymbol" w:hint="default"/>
        <w:sz w:val="12"/>
        <w:szCs w:val="12"/>
      </w:rPr>
    </w:lvl>
    <w:lvl w:ilvl="2">
      <w:start w:val="1"/>
      <w:numFmt w:val="bullet"/>
      <w:lvlText w:val="▪"/>
      <w:lvlJc w:val="left"/>
      <w:pPr>
        <w:tabs>
          <w:tab w:val="num" w:pos="1440"/>
        </w:tabs>
        <w:ind w:left="1440" w:hanging="360"/>
      </w:pPr>
      <w:rPr>
        <w:rFonts w:ascii="OpenSymbol" w:hAnsi="OpenSymbol" w:cs="OpenSymbol" w:hint="default"/>
        <w:sz w:val="12"/>
        <w:szCs w:val="12"/>
      </w:rPr>
    </w:lvl>
    <w:lvl w:ilvl="3">
      <w:start w:val="1"/>
      <w:numFmt w:val="bullet"/>
      <w:lvlText w:val=""/>
      <w:lvlJc w:val="left"/>
      <w:pPr>
        <w:tabs>
          <w:tab w:val="num" w:pos="1800"/>
        </w:tabs>
        <w:ind w:left="1800" w:hanging="360"/>
      </w:pPr>
      <w:rPr>
        <w:rFonts w:ascii="Symbol" w:hAnsi="Symbol" w:cs="OpenSymbol" w:hint="default"/>
        <w:sz w:val="12"/>
        <w:szCs w:val="12"/>
      </w:rPr>
    </w:lvl>
    <w:lvl w:ilvl="4">
      <w:start w:val="1"/>
      <w:numFmt w:val="bullet"/>
      <w:lvlText w:val="◦"/>
      <w:lvlJc w:val="left"/>
      <w:pPr>
        <w:tabs>
          <w:tab w:val="num" w:pos="2160"/>
        </w:tabs>
        <w:ind w:left="2160" w:hanging="360"/>
      </w:pPr>
      <w:rPr>
        <w:rFonts w:ascii="OpenSymbol" w:hAnsi="OpenSymbol" w:cs="OpenSymbol" w:hint="default"/>
        <w:sz w:val="12"/>
        <w:szCs w:val="12"/>
      </w:rPr>
    </w:lvl>
    <w:lvl w:ilvl="5">
      <w:start w:val="1"/>
      <w:numFmt w:val="bullet"/>
      <w:lvlText w:val="▪"/>
      <w:lvlJc w:val="left"/>
      <w:pPr>
        <w:tabs>
          <w:tab w:val="num" w:pos="2520"/>
        </w:tabs>
        <w:ind w:left="2520" w:hanging="360"/>
      </w:pPr>
      <w:rPr>
        <w:rFonts w:ascii="OpenSymbol" w:hAnsi="OpenSymbol" w:cs="OpenSymbol" w:hint="default"/>
        <w:sz w:val="12"/>
        <w:szCs w:val="12"/>
      </w:rPr>
    </w:lvl>
    <w:lvl w:ilvl="6">
      <w:start w:val="1"/>
      <w:numFmt w:val="bullet"/>
      <w:lvlText w:val=""/>
      <w:lvlJc w:val="left"/>
      <w:pPr>
        <w:tabs>
          <w:tab w:val="num" w:pos="2880"/>
        </w:tabs>
        <w:ind w:left="2880" w:hanging="360"/>
      </w:pPr>
      <w:rPr>
        <w:rFonts w:ascii="Symbol" w:hAnsi="Symbol" w:cs="OpenSymbol" w:hint="default"/>
        <w:sz w:val="12"/>
        <w:szCs w:val="12"/>
      </w:rPr>
    </w:lvl>
    <w:lvl w:ilvl="7">
      <w:start w:val="1"/>
      <w:numFmt w:val="bullet"/>
      <w:lvlText w:val="◦"/>
      <w:lvlJc w:val="left"/>
      <w:pPr>
        <w:tabs>
          <w:tab w:val="num" w:pos="3240"/>
        </w:tabs>
        <w:ind w:left="3240" w:hanging="360"/>
      </w:pPr>
      <w:rPr>
        <w:rFonts w:ascii="OpenSymbol" w:hAnsi="OpenSymbol" w:cs="OpenSymbol" w:hint="default"/>
        <w:sz w:val="12"/>
        <w:szCs w:val="12"/>
      </w:rPr>
    </w:lvl>
    <w:lvl w:ilvl="8">
      <w:start w:val="1"/>
      <w:numFmt w:val="bullet"/>
      <w:lvlText w:val="▪"/>
      <w:lvlJc w:val="left"/>
      <w:pPr>
        <w:tabs>
          <w:tab w:val="num" w:pos="3600"/>
        </w:tabs>
        <w:ind w:left="3600" w:hanging="360"/>
      </w:pPr>
      <w:rPr>
        <w:rFonts w:ascii="OpenSymbol" w:hAnsi="OpenSymbol" w:cs="OpenSymbol" w:hint="default"/>
        <w:sz w:val="12"/>
        <w:szCs w:val="12"/>
      </w:rPr>
    </w:lvl>
  </w:abstractNum>
  <w:abstractNum w:abstractNumId="26" w15:restartNumberingAfterBreak="0">
    <w:nsid w:val="488E2ED3"/>
    <w:multiLevelType w:val="multilevel"/>
    <w:tmpl w:val="14BCF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3E19AD"/>
    <w:multiLevelType w:val="multilevel"/>
    <w:tmpl w:val="853C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DA7166"/>
    <w:multiLevelType w:val="multilevel"/>
    <w:tmpl w:val="33F22EB0"/>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9" w15:restartNumberingAfterBreak="0">
    <w:nsid w:val="4E0559E3"/>
    <w:multiLevelType w:val="multilevel"/>
    <w:tmpl w:val="23DABDB8"/>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30" w15:restartNumberingAfterBreak="0">
    <w:nsid w:val="57EA6A44"/>
    <w:multiLevelType w:val="multilevel"/>
    <w:tmpl w:val="FE9E886E"/>
    <w:styleLink w:val="WW8Num14"/>
    <w:lvl w:ilvl="0">
      <w:start w:val="4"/>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pPr>
        <w:ind w:left="1800" w:hanging="1800"/>
      </w:pPr>
    </w:lvl>
  </w:abstractNum>
  <w:abstractNum w:abstractNumId="31" w15:restartNumberingAfterBreak="0">
    <w:nsid w:val="58114383"/>
    <w:multiLevelType w:val="multilevel"/>
    <w:tmpl w:val="5664AC76"/>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32" w15:restartNumberingAfterBreak="0">
    <w:nsid w:val="59671172"/>
    <w:multiLevelType w:val="multilevel"/>
    <w:tmpl w:val="FFA28DE6"/>
    <w:lvl w:ilvl="0">
      <w:numFmt w:val="bullet"/>
      <w:lvlText w:val="•"/>
      <w:lvlJc w:val="left"/>
      <w:pPr>
        <w:ind w:left="707" w:hanging="283"/>
      </w:pPr>
      <w:rPr>
        <w:rFonts w:ascii="StarSymbol" w:hAnsi="StarSymbol"/>
      </w:rPr>
    </w:lvl>
    <w:lvl w:ilvl="1">
      <w:numFmt w:val="bullet"/>
      <w:lvlText w:val="•"/>
      <w:lvlJc w:val="left"/>
      <w:pPr>
        <w:ind w:left="1414" w:hanging="283"/>
      </w:pPr>
      <w:rPr>
        <w:rFonts w:ascii="StarSymbol" w:eastAsia="StarSymbol" w:hAnsi="StarSymbol" w:cs="StarSymbol"/>
        <w:sz w:val="18"/>
        <w:szCs w:val="18"/>
      </w:rPr>
    </w:lvl>
    <w:lvl w:ilvl="2">
      <w:numFmt w:val="bullet"/>
      <w:lvlText w:val="•"/>
      <w:lvlJc w:val="left"/>
      <w:pPr>
        <w:ind w:left="2121" w:hanging="283"/>
      </w:pPr>
      <w:rPr>
        <w:rFonts w:ascii="StarSymbol" w:hAnsi="StarSymbol"/>
      </w:rPr>
    </w:lvl>
    <w:lvl w:ilvl="3">
      <w:numFmt w:val="bullet"/>
      <w:lvlText w:val="•"/>
      <w:lvlJc w:val="left"/>
      <w:pPr>
        <w:ind w:left="2828" w:hanging="283"/>
      </w:pPr>
      <w:rPr>
        <w:rFonts w:ascii="StarSymbol" w:hAnsi="StarSymbol"/>
      </w:rPr>
    </w:lvl>
    <w:lvl w:ilvl="4">
      <w:numFmt w:val="bullet"/>
      <w:lvlText w:val="•"/>
      <w:lvlJc w:val="left"/>
      <w:pPr>
        <w:ind w:left="3535" w:hanging="283"/>
      </w:pPr>
      <w:rPr>
        <w:rFonts w:ascii="StarSymbol" w:hAnsi="StarSymbol"/>
      </w:rPr>
    </w:lvl>
    <w:lvl w:ilvl="5">
      <w:numFmt w:val="bullet"/>
      <w:lvlText w:val="•"/>
      <w:lvlJc w:val="left"/>
      <w:pPr>
        <w:ind w:left="4242" w:hanging="283"/>
      </w:pPr>
      <w:rPr>
        <w:rFonts w:ascii="StarSymbol" w:hAnsi="StarSymbol"/>
      </w:rPr>
    </w:lvl>
    <w:lvl w:ilvl="6">
      <w:numFmt w:val="bullet"/>
      <w:lvlText w:val="•"/>
      <w:lvlJc w:val="left"/>
      <w:pPr>
        <w:ind w:left="4949" w:hanging="283"/>
      </w:pPr>
      <w:rPr>
        <w:rFonts w:ascii="StarSymbol" w:hAnsi="StarSymbol"/>
      </w:rPr>
    </w:lvl>
    <w:lvl w:ilvl="7">
      <w:numFmt w:val="bullet"/>
      <w:lvlText w:val="•"/>
      <w:lvlJc w:val="left"/>
      <w:pPr>
        <w:ind w:left="5656" w:hanging="283"/>
      </w:pPr>
      <w:rPr>
        <w:rFonts w:ascii="StarSymbol" w:hAnsi="StarSymbol"/>
      </w:rPr>
    </w:lvl>
    <w:lvl w:ilvl="8">
      <w:numFmt w:val="bullet"/>
      <w:lvlText w:val="•"/>
      <w:lvlJc w:val="left"/>
      <w:pPr>
        <w:ind w:left="6363" w:hanging="283"/>
      </w:pPr>
      <w:rPr>
        <w:rFonts w:ascii="StarSymbol" w:hAnsi="StarSymbol"/>
      </w:rPr>
    </w:lvl>
  </w:abstractNum>
  <w:abstractNum w:abstractNumId="33" w15:restartNumberingAfterBreak="0">
    <w:nsid w:val="5BB31C6A"/>
    <w:multiLevelType w:val="multilevel"/>
    <w:tmpl w:val="897276A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34" w15:restartNumberingAfterBreak="0">
    <w:nsid w:val="5FF80959"/>
    <w:multiLevelType w:val="multilevel"/>
    <w:tmpl w:val="AEE2B86A"/>
    <w:lvl w:ilvl="0">
      <w:numFmt w:val="bullet"/>
      <w:lvlText w:val="•"/>
      <w:lvlJc w:val="left"/>
      <w:pPr>
        <w:ind w:left="707" w:hanging="283"/>
      </w:pPr>
      <w:rPr>
        <w:rFonts w:ascii="StarSymbol" w:hAnsi="StarSymbol"/>
      </w:rPr>
    </w:lvl>
    <w:lvl w:ilvl="1">
      <w:numFmt w:val="bullet"/>
      <w:lvlText w:val="•"/>
      <w:lvlJc w:val="left"/>
      <w:pPr>
        <w:ind w:left="1414" w:hanging="283"/>
      </w:pPr>
      <w:rPr>
        <w:rFonts w:ascii="StarSymbol" w:eastAsia="StarSymbol" w:hAnsi="StarSymbol" w:cs="StarSymbol"/>
        <w:sz w:val="18"/>
        <w:szCs w:val="18"/>
      </w:rPr>
    </w:lvl>
    <w:lvl w:ilvl="2">
      <w:numFmt w:val="bullet"/>
      <w:lvlText w:val="•"/>
      <w:lvlJc w:val="left"/>
      <w:pPr>
        <w:ind w:left="2121" w:hanging="283"/>
      </w:pPr>
      <w:rPr>
        <w:rFonts w:ascii="StarSymbol" w:hAnsi="StarSymbol"/>
      </w:rPr>
    </w:lvl>
    <w:lvl w:ilvl="3">
      <w:numFmt w:val="bullet"/>
      <w:lvlText w:val="•"/>
      <w:lvlJc w:val="left"/>
      <w:pPr>
        <w:ind w:left="2828" w:hanging="283"/>
      </w:pPr>
      <w:rPr>
        <w:rFonts w:ascii="StarSymbol" w:hAnsi="StarSymbol"/>
      </w:rPr>
    </w:lvl>
    <w:lvl w:ilvl="4">
      <w:numFmt w:val="bullet"/>
      <w:lvlText w:val="•"/>
      <w:lvlJc w:val="left"/>
      <w:pPr>
        <w:ind w:left="3535" w:hanging="283"/>
      </w:pPr>
      <w:rPr>
        <w:rFonts w:ascii="StarSymbol" w:hAnsi="StarSymbol"/>
      </w:rPr>
    </w:lvl>
    <w:lvl w:ilvl="5">
      <w:numFmt w:val="bullet"/>
      <w:lvlText w:val="•"/>
      <w:lvlJc w:val="left"/>
      <w:pPr>
        <w:ind w:left="4242" w:hanging="283"/>
      </w:pPr>
      <w:rPr>
        <w:rFonts w:ascii="StarSymbol" w:hAnsi="StarSymbol"/>
      </w:rPr>
    </w:lvl>
    <w:lvl w:ilvl="6">
      <w:numFmt w:val="bullet"/>
      <w:lvlText w:val="•"/>
      <w:lvlJc w:val="left"/>
      <w:pPr>
        <w:ind w:left="4949" w:hanging="283"/>
      </w:pPr>
      <w:rPr>
        <w:rFonts w:ascii="StarSymbol" w:hAnsi="StarSymbol"/>
      </w:rPr>
    </w:lvl>
    <w:lvl w:ilvl="7">
      <w:numFmt w:val="bullet"/>
      <w:lvlText w:val="•"/>
      <w:lvlJc w:val="left"/>
      <w:pPr>
        <w:ind w:left="5656" w:hanging="283"/>
      </w:pPr>
      <w:rPr>
        <w:rFonts w:ascii="StarSymbol" w:hAnsi="StarSymbol"/>
      </w:rPr>
    </w:lvl>
    <w:lvl w:ilvl="8">
      <w:numFmt w:val="bullet"/>
      <w:lvlText w:val="•"/>
      <w:lvlJc w:val="left"/>
      <w:pPr>
        <w:ind w:left="6363" w:hanging="283"/>
      </w:pPr>
      <w:rPr>
        <w:rFonts w:ascii="StarSymbol" w:hAnsi="StarSymbol"/>
      </w:rPr>
    </w:lvl>
  </w:abstractNum>
  <w:abstractNum w:abstractNumId="35" w15:restartNumberingAfterBreak="0">
    <w:nsid w:val="680A20DE"/>
    <w:multiLevelType w:val="multilevel"/>
    <w:tmpl w:val="1BD2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535920"/>
    <w:multiLevelType w:val="multilevel"/>
    <w:tmpl w:val="D5628890"/>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0"/>
  </w:num>
  <w:num w:numId="8">
    <w:abstractNumId w:val="11"/>
  </w:num>
  <w:num w:numId="9">
    <w:abstractNumId w:val="31"/>
  </w:num>
  <w:num w:numId="10">
    <w:abstractNumId w:val="7"/>
  </w:num>
  <w:num w:numId="11">
    <w:abstractNumId w:val="32"/>
  </w:num>
  <w:num w:numId="12">
    <w:abstractNumId w:val="32"/>
    <w:lvlOverride w:ilvl="0">
      <w:startOverride w:val="1"/>
    </w:lvlOverride>
  </w:num>
  <w:num w:numId="13">
    <w:abstractNumId w:val="33"/>
  </w:num>
  <w:num w:numId="14">
    <w:abstractNumId w:val="22"/>
  </w:num>
  <w:num w:numId="15">
    <w:abstractNumId w:val="14"/>
  </w:num>
  <w:num w:numId="16">
    <w:abstractNumId w:val="34"/>
  </w:num>
  <w:num w:numId="17">
    <w:abstractNumId w:val="34"/>
    <w:lvlOverride w:ilvl="0">
      <w:startOverride w:val="1"/>
    </w:lvlOverride>
  </w:num>
  <w:num w:numId="18">
    <w:abstractNumId w:val="9"/>
  </w:num>
  <w:num w:numId="19">
    <w:abstractNumId w:val="8"/>
  </w:num>
  <w:num w:numId="20">
    <w:abstractNumId w:val="16"/>
  </w:num>
  <w:num w:numId="21">
    <w:abstractNumId w:val="6"/>
  </w:num>
  <w:num w:numId="22">
    <w:abstractNumId w:val="28"/>
  </w:num>
  <w:num w:numId="23">
    <w:abstractNumId w:val="29"/>
  </w:num>
  <w:num w:numId="24">
    <w:abstractNumId w:val="19"/>
  </w:num>
  <w:num w:numId="25">
    <w:abstractNumId w:val="21"/>
  </w:num>
  <w:num w:numId="26">
    <w:abstractNumId w:val="12"/>
  </w:num>
  <w:num w:numId="27">
    <w:abstractNumId w:val="27"/>
  </w:num>
  <w:num w:numId="28">
    <w:abstractNumId w:val="36"/>
  </w:num>
  <w:num w:numId="29">
    <w:abstractNumId w:val="20"/>
  </w:num>
  <w:num w:numId="30">
    <w:abstractNumId w:val="26"/>
  </w:num>
  <w:num w:numId="31">
    <w:abstractNumId w:val="18"/>
  </w:num>
  <w:num w:numId="32">
    <w:abstractNumId w:val="17"/>
  </w:num>
  <w:num w:numId="33">
    <w:abstractNumId w:val="35"/>
  </w:num>
  <w:num w:numId="34">
    <w:abstractNumId w:val="24"/>
  </w:num>
  <w:num w:numId="35">
    <w:abstractNumId w:val="25"/>
  </w:num>
  <w:num w:numId="36">
    <w:abstractNumId w:val="10"/>
  </w:num>
  <w:num w:numId="37">
    <w:abstractNumId w:val="15"/>
  </w:num>
  <w:num w:numId="38">
    <w:abstractNumId w:val="23"/>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A20"/>
    <w:rsid w:val="000012B1"/>
    <w:rsid w:val="00006D91"/>
    <w:rsid w:val="00045E03"/>
    <w:rsid w:val="00052BE0"/>
    <w:rsid w:val="00053EE8"/>
    <w:rsid w:val="00066455"/>
    <w:rsid w:val="00067D48"/>
    <w:rsid w:val="00082B6A"/>
    <w:rsid w:val="0009129B"/>
    <w:rsid w:val="000C09BB"/>
    <w:rsid w:val="001002DE"/>
    <w:rsid w:val="0010216F"/>
    <w:rsid w:val="001420EF"/>
    <w:rsid w:val="00143068"/>
    <w:rsid w:val="00152D83"/>
    <w:rsid w:val="001554F5"/>
    <w:rsid w:val="0016047B"/>
    <w:rsid w:val="00172446"/>
    <w:rsid w:val="00190304"/>
    <w:rsid w:val="00192150"/>
    <w:rsid w:val="0019315C"/>
    <w:rsid w:val="001A6536"/>
    <w:rsid w:val="001C251E"/>
    <w:rsid w:val="001E2715"/>
    <w:rsid w:val="001F18DA"/>
    <w:rsid w:val="00207BAF"/>
    <w:rsid w:val="002109D2"/>
    <w:rsid w:val="00221EDB"/>
    <w:rsid w:val="00244D57"/>
    <w:rsid w:val="0025334F"/>
    <w:rsid w:val="002620FD"/>
    <w:rsid w:val="00295A7A"/>
    <w:rsid w:val="002A61F1"/>
    <w:rsid w:val="002B25A3"/>
    <w:rsid w:val="002B32B5"/>
    <w:rsid w:val="003126FF"/>
    <w:rsid w:val="00332AF8"/>
    <w:rsid w:val="00346767"/>
    <w:rsid w:val="00355E62"/>
    <w:rsid w:val="0036630F"/>
    <w:rsid w:val="003718DD"/>
    <w:rsid w:val="00385742"/>
    <w:rsid w:val="00392ABA"/>
    <w:rsid w:val="00396EB4"/>
    <w:rsid w:val="003973C5"/>
    <w:rsid w:val="003A1B36"/>
    <w:rsid w:val="003A437A"/>
    <w:rsid w:val="003A713F"/>
    <w:rsid w:val="003D6457"/>
    <w:rsid w:val="003F4609"/>
    <w:rsid w:val="003F460C"/>
    <w:rsid w:val="0040581A"/>
    <w:rsid w:val="004415B0"/>
    <w:rsid w:val="00443421"/>
    <w:rsid w:val="0044484E"/>
    <w:rsid w:val="004618DD"/>
    <w:rsid w:val="004A3BAA"/>
    <w:rsid w:val="004A49B2"/>
    <w:rsid w:val="004D131A"/>
    <w:rsid w:val="00502520"/>
    <w:rsid w:val="00504018"/>
    <w:rsid w:val="00507C1E"/>
    <w:rsid w:val="00510165"/>
    <w:rsid w:val="00535609"/>
    <w:rsid w:val="0054047B"/>
    <w:rsid w:val="00546671"/>
    <w:rsid w:val="0056709D"/>
    <w:rsid w:val="005905EE"/>
    <w:rsid w:val="005D25B4"/>
    <w:rsid w:val="005D7E64"/>
    <w:rsid w:val="005E1E21"/>
    <w:rsid w:val="00616BFD"/>
    <w:rsid w:val="006379F4"/>
    <w:rsid w:val="00641E3E"/>
    <w:rsid w:val="006552B1"/>
    <w:rsid w:val="006563C1"/>
    <w:rsid w:val="00665B57"/>
    <w:rsid w:val="00692891"/>
    <w:rsid w:val="006D1BCE"/>
    <w:rsid w:val="00702742"/>
    <w:rsid w:val="00741110"/>
    <w:rsid w:val="00744434"/>
    <w:rsid w:val="00781F44"/>
    <w:rsid w:val="007866CE"/>
    <w:rsid w:val="00796DAA"/>
    <w:rsid w:val="007A445B"/>
    <w:rsid w:val="007C1095"/>
    <w:rsid w:val="007E09D7"/>
    <w:rsid w:val="0080369E"/>
    <w:rsid w:val="008049B7"/>
    <w:rsid w:val="008208B6"/>
    <w:rsid w:val="00833591"/>
    <w:rsid w:val="00847AF9"/>
    <w:rsid w:val="00873C81"/>
    <w:rsid w:val="008759EE"/>
    <w:rsid w:val="008A3ABC"/>
    <w:rsid w:val="008A5A40"/>
    <w:rsid w:val="008B4AFC"/>
    <w:rsid w:val="008D3011"/>
    <w:rsid w:val="008E02A8"/>
    <w:rsid w:val="008E3F3B"/>
    <w:rsid w:val="008F2A39"/>
    <w:rsid w:val="00937F48"/>
    <w:rsid w:val="00940BC6"/>
    <w:rsid w:val="009764C5"/>
    <w:rsid w:val="00986BF0"/>
    <w:rsid w:val="009A7F8D"/>
    <w:rsid w:val="009C1844"/>
    <w:rsid w:val="009C46DD"/>
    <w:rsid w:val="009E0D9D"/>
    <w:rsid w:val="009E7F0E"/>
    <w:rsid w:val="009F245C"/>
    <w:rsid w:val="009F77BA"/>
    <w:rsid w:val="00A02EFB"/>
    <w:rsid w:val="00A36E86"/>
    <w:rsid w:val="00A51B96"/>
    <w:rsid w:val="00A60200"/>
    <w:rsid w:val="00A86C50"/>
    <w:rsid w:val="00A90F2D"/>
    <w:rsid w:val="00AA549C"/>
    <w:rsid w:val="00AB687F"/>
    <w:rsid w:val="00AE6EF5"/>
    <w:rsid w:val="00B2600A"/>
    <w:rsid w:val="00B33F59"/>
    <w:rsid w:val="00B41769"/>
    <w:rsid w:val="00B5536F"/>
    <w:rsid w:val="00B82FD0"/>
    <w:rsid w:val="00BA57C0"/>
    <w:rsid w:val="00BA7614"/>
    <w:rsid w:val="00BA7D39"/>
    <w:rsid w:val="00BD10B8"/>
    <w:rsid w:val="00BD3301"/>
    <w:rsid w:val="00BD7075"/>
    <w:rsid w:val="00BE7D17"/>
    <w:rsid w:val="00BF3E44"/>
    <w:rsid w:val="00C23A20"/>
    <w:rsid w:val="00C26606"/>
    <w:rsid w:val="00C2764D"/>
    <w:rsid w:val="00C335F8"/>
    <w:rsid w:val="00CE159C"/>
    <w:rsid w:val="00CE5E54"/>
    <w:rsid w:val="00CF44AF"/>
    <w:rsid w:val="00CF65D0"/>
    <w:rsid w:val="00D014A8"/>
    <w:rsid w:val="00D0273D"/>
    <w:rsid w:val="00D10CEC"/>
    <w:rsid w:val="00D12995"/>
    <w:rsid w:val="00D33E26"/>
    <w:rsid w:val="00D52F12"/>
    <w:rsid w:val="00D6539A"/>
    <w:rsid w:val="00DE09EC"/>
    <w:rsid w:val="00E0720F"/>
    <w:rsid w:val="00E63632"/>
    <w:rsid w:val="00E72247"/>
    <w:rsid w:val="00E81041"/>
    <w:rsid w:val="00E8741E"/>
    <w:rsid w:val="00EE08D1"/>
    <w:rsid w:val="00F14137"/>
    <w:rsid w:val="00F57829"/>
    <w:rsid w:val="00F63BD3"/>
    <w:rsid w:val="00F94A6D"/>
    <w:rsid w:val="00FA6E74"/>
    <w:rsid w:val="00FA7179"/>
    <w:rsid w:val="00FB2D42"/>
    <w:rsid w:val="00FD2799"/>
    <w:rsid w:val="00FE4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46E95416"/>
  <w15:chartTrackingRefBased/>
  <w15:docId w15:val="{455EE3A6-DBEF-4A19-A721-410FBE8B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outlineLvl w:val="0"/>
    </w:pPr>
    <w:rPr>
      <w:rFonts w:ascii="Arial" w:hAnsi="Arial" w:cs="Arial"/>
      <w:b/>
      <w:bCs/>
      <w:caps/>
    </w:rPr>
  </w:style>
  <w:style w:type="paragraph" w:styleId="Titre2">
    <w:name w:val="heading 2"/>
    <w:basedOn w:val="Normal"/>
    <w:next w:val="Normal"/>
    <w:qFormat/>
    <w:pPr>
      <w:keepNext/>
      <w:numPr>
        <w:ilvl w:val="1"/>
        <w:numId w:val="1"/>
      </w:numPr>
      <w:jc w:val="both"/>
      <w:outlineLvl w:val="1"/>
    </w:pPr>
    <w:rPr>
      <w:rFonts w:ascii="Arial" w:hAnsi="Arial" w:cs="Arial"/>
      <w:b/>
      <w:bCs/>
      <w:sz w:val="24"/>
      <w:szCs w:val="24"/>
    </w:rPr>
  </w:style>
  <w:style w:type="paragraph" w:styleId="Titre3">
    <w:name w:val="heading 3"/>
    <w:basedOn w:val="Normal"/>
    <w:next w:val="Normal"/>
    <w:qFormat/>
    <w:pPr>
      <w:keepNext/>
      <w:numPr>
        <w:ilvl w:val="2"/>
        <w:numId w:val="1"/>
      </w:numPr>
      <w:spacing w:before="60"/>
      <w:jc w:val="both"/>
      <w:outlineLvl w:val="2"/>
    </w:pPr>
    <w:rPr>
      <w:rFonts w:ascii="Arial" w:hAnsi="Arial" w:cs="Arial"/>
      <w:i/>
      <w:iCs/>
      <w:sz w:val="16"/>
      <w:szCs w:val="16"/>
    </w:rPr>
  </w:style>
  <w:style w:type="paragraph" w:styleId="Titre5">
    <w:name w:val="heading 5"/>
    <w:basedOn w:val="Standard"/>
    <w:next w:val="Standard"/>
    <w:link w:val="Titre5Car"/>
    <w:rsid w:val="008049B7"/>
    <w:pPr>
      <w:spacing w:before="240" w:after="60"/>
      <w:jc w:val="both"/>
      <w:outlineLvl w:val="4"/>
    </w:pPr>
    <w:rPr>
      <w:rFonts w:ascii="Arial" w:eastAsia="Arial" w:hAnsi="Arial" w:cs="Arial"/>
      <w:sz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numPr>
        <w:ilvl w:val="8"/>
        <w:numId w:val="1"/>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Wingdings"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Wingdings" w:hAnsi="Wingdings" w:cs="Wingdings" w:hint="default"/>
    </w:rPr>
  </w:style>
  <w:style w:type="character" w:customStyle="1" w:styleId="WW8Num4z0">
    <w:name w:val="WW8Num4z0"/>
    <w:rPr>
      <w:rFonts w:ascii="Arial" w:hAnsi="Arial" w:cs="Arial" w:hint="default"/>
    </w:rPr>
  </w:style>
  <w:style w:type="character" w:customStyle="1" w:styleId="WW8Num5z0">
    <w:name w:val="WW8Num5z0"/>
    <w:rPr>
      <w:rFonts w:ascii="Wingdings" w:hAnsi="Wingdings" w:cs="Wingdings" w:hint="default"/>
    </w:rPr>
  </w:style>
  <w:style w:type="character" w:customStyle="1" w:styleId="WW8Num6z0">
    <w:name w:val="WW8Num6z0"/>
    <w:rPr>
      <w:rFonts w:ascii="Wingdings" w:hAnsi="Wingdings" w:cs="Wingdings" w:hint="default"/>
      <w:spacing w:val="-10"/>
      <w:position w:val="0"/>
    </w:rPr>
  </w:style>
  <w:style w:type="character" w:customStyle="1" w:styleId="WW8Num2z3">
    <w:name w:val="WW8Num2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1">
    <w:name w:val="WW8Num5z1"/>
    <w:rPr>
      <w:rFonts w:cs="Times New Roman"/>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Courier New" w:hAnsi="Courier New" w:cs="Courier New" w:hint="default"/>
    </w:rPr>
  </w:style>
  <w:style w:type="character" w:customStyle="1" w:styleId="WW8Num7z1">
    <w:name w:val="WW8Num7z1"/>
    <w:rPr>
      <w:rFonts w:ascii="Symbol" w:hAnsi="Symbol" w:cs="Symbol" w:hint="default"/>
    </w:rPr>
  </w:style>
  <w:style w:type="character" w:customStyle="1" w:styleId="WW8Num7z2">
    <w:name w:val="WW8Num7z2"/>
    <w:rPr>
      <w:rFonts w:ascii="Wingdings" w:hAnsi="Wingdings" w:cs="Wingdings" w:hint="default"/>
    </w:rPr>
  </w:style>
  <w:style w:type="character" w:customStyle="1" w:styleId="WW8Num8z0">
    <w:name w:val="WW8Num8z0"/>
    <w:rPr>
      <w:rFonts w:ascii="Wingdings" w:hAnsi="Wingdings" w:cs="Wingdings" w:hint="default"/>
      <w:spacing w:val="-10"/>
      <w:position w:val="0"/>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Courier New" w:hAnsi="Courier New" w:cs="Courier New" w:hint="default"/>
    </w:rPr>
  </w:style>
  <w:style w:type="character" w:customStyle="1" w:styleId="WW8Num10z1">
    <w:name w:val="WW8Num10z1"/>
    <w:rPr>
      <w:rFonts w:ascii="Symbol" w:hAnsi="Symbol" w:cs="Symbol" w:hint="default"/>
    </w:rPr>
  </w:style>
  <w:style w:type="character" w:customStyle="1" w:styleId="WW8Num10z2">
    <w:name w:val="WW8Num10z2"/>
    <w:rPr>
      <w:rFonts w:ascii="Wingdings" w:hAnsi="Wingdings" w:cs="Wingdings" w:hint="default"/>
    </w:rPr>
  </w:style>
  <w:style w:type="character" w:customStyle="1" w:styleId="WW8Num11z0">
    <w:name w:val="WW8Num11z0"/>
    <w:rPr>
      <w:rFonts w:hint="default"/>
    </w:rPr>
  </w:style>
  <w:style w:type="character" w:customStyle="1" w:styleId="WW8Num12z0">
    <w:name w:val="WW8Num12z0"/>
    <w:rPr>
      <w:rFonts w:ascii="Symbol" w:hAnsi="Symbol" w:cs="Symbol" w:hint="default"/>
    </w:rPr>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cs="Times New Roman" w:hint="default"/>
      <w:b/>
      <w:i/>
    </w:rPr>
  </w:style>
  <w:style w:type="character" w:customStyle="1" w:styleId="WW8Num14z1">
    <w:name w:val="WW8Num14z1"/>
    <w:rPr>
      <w:rFonts w:cs="Times New Roman" w:hint="default"/>
    </w:rPr>
  </w:style>
  <w:style w:type="character" w:customStyle="1" w:styleId="WW8Num15z0">
    <w:name w:val="WW8Num15z0"/>
    <w:rPr>
      <w:rFonts w:cs="Times New Roman" w:hint="default"/>
    </w:rPr>
  </w:style>
  <w:style w:type="character" w:customStyle="1" w:styleId="WW8Num16z0">
    <w:name w:val="WW8Num16z0"/>
    <w:rPr>
      <w:rFonts w:cs="Times New Roman"/>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NotedebasdepageCar">
    <w:name w:val="Note de bas de page Car"/>
    <w:rPr>
      <w:sz w:val="20"/>
      <w:szCs w:val="20"/>
    </w:rPr>
  </w:style>
  <w:style w:type="character" w:customStyle="1" w:styleId="Caractresdenotedebasdepage">
    <w:name w:val="Caractères de note de bas de page"/>
    <w:qFormat/>
    <w:rPr>
      <w:rFonts w:cs="Times New Roman"/>
      <w:vertAlign w:val="superscript"/>
    </w:rPr>
  </w:style>
  <w:style w:type="character" w:customStyle="1" w:styleId="CorpsdetexteCar">
    <w:name w:val="Corps de texte Car"/>
    <w:rPr>
      <w:sz w:val="20"/>
      <w:szCs w:val="20"/>
    </w:rPr>
  </w:style>
  <w:style w:type="character" w:customStyle="1" w:styleId="Corpsdetexte2Car">
    <w:name w:val="Corps de texte 2 Car"/>
    <w:rPr>
      <w:sz w:val="20"/>
      <w:szCs w:val="20"/>
    </w:rPr>
  </w:style>
  <w:style w:type="character" w:styleId="Lienhypertexte">
    <w:name w:val="Hyperlink"/>
    <w:rPr>
      <w:rFonts w:cs="Times New Roman"/>
      <w:color w:val="0000FF"/>
      <w:u w:val="single"/>
    </w:rPr>
  </w:style>
  <w:style w:type="character" w:customStyle="1" w:styleId="Corpsdetexte3Car">
    <w:name w:val="Corps de texte 3 Car"/>
    <w:rPr>
      <w:sz w:val="16"/>
      <w:szCs w:val="16"/>
    </w:rPr>
  </w:style>
  <w:style w:type="character" w:styleId="Lienhypertextesuivivisit">
    <w:name w:val="FollowedHyperlink"/>
    <w:rPr>
      <w:color w:val="800080"/>
      <w:u w:val="single"/>
    </w:rPr>
  </w:style>
  <w:style w:type="character" w:customStyle="1" w:styleId="Titre9Car">
    <w:name w:val="Titre 9 Car"/>
    <w:rPr>
      <w:rFonts w:ascii="Cambria" w:eastAsia="Times New Roman" w:hAnsi="Cambria" w:cs="Times New Roman"/>
      <w:sz w:val="22"/>
      <w:szCs w:val="22"/>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20"/>
      <w:jc w:val="both"/>
    </w:pPr>
    <w:rPr>
      <w:rFonts w:ascii="Arial" w:hAnsi="Arial" w:cs="Arial"/>
      <w:sz w:val="24"/>
      <w:szCs w:val="24"/>
    </w:rPr>
  </w:style>
  <w:style w:type="paragraph" w:styleId="Liste">
    <w:name w:val="List"/>
    <w:basedOn w:val="Corpsdetexte"/>
    <w:rPr>
      <w:rFonts w:cs="Mangal"/>
    </w:rPr>
  </w:style>
  <w:style w:type="paragraph" w:styleId="Lgende">
    <w:name w:val="caption"/>
    <w:basedOn w:val="Normal"/>
    <w:next w:val="Normal"/>
    <w:qFormat/>
    <w:pPr>
      <w:jc w:val="both"/>
    </w:pPr>
    <w:rPr>
      <w:rFonts w:ascii="Arial" w:hAnsi="Arial" w:cs="Arial"/>
      <w:b/>
      <w:bCs/>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Pieddepage">
    <w:name w:val="footer"/>
    <w:basedOn w:val="Normal"/>
    <w:uiPriority w:val="99"/>
  </w:style>
  <w:style w:type="paragraph" w:customStyle="1" w:styleId="ftiret">
    <w:name w:val="f_tiret"/>
    <w:basedOn w:val="Normal"/>
    <w:pPr>
      <w:spacing w:before="120"/>
      <w:ind w:left="142" w:hanging="142"/>
      <w:jc w:val="both"/>
    </w:pPr>
    <w:rPr>
      <w:sz w:val="22"/>
      <w:szCs w:val="22"/>
    </w:rPr>
  </w:style>
  <w:style w:type="paragraph" w:customStyle="1" w:styleId="fcasegauche">
    <w:name w:val="f_case_gauche"/>
    <w:basedOn w:val="Normal"/>
    <w:pPr>
      <w:spacing w:after="60"/>
      <w:ind w:left="284" w:hanging="284"/>
      <w:jc w:val="both"/>
    </w:pPr>
    <w:rPr>
      <w:rFonts w:ascii="Univers" w:hAnsi="Univers" w:cs="Univers"/>
    </w:rPr>
  </w:style>
  <w:style w:type="paragraph" w:customStyle="1" w:styleId="fcase1ertab">
    <w:name w:val="f_case_1ertab"/>
    <w:basedOn w:val="Normal"/>
    <w:pPr>
      <w:spacing w:after="60"/>
      <w:ind w:left="709" w:hanging="709"/>
      <w:jc w:val="both"/>
    </w:pPr>
    <w:rPr>
      <w:rFonts w:ascii="Univers" w:hAnsi="Univers" w:cs="Univers"/>
    </w:rPr>
  </w:style>
  <w:style w:type="paragraph" w:customStyle="1" w:styleId="fcase2metab">
    <w:name w:val="f_case_2èmetab"/>
    <w:basedOn w:val="Normal"/>
    <w:pPr>
      <w:ind w:left="1162" w:hanging="1162"/>
      <w:jc w:val="both"/>
    </w:pPr>
    <w:rPr>
      <w:sz w:val="22"/>
      <w:szCs w:val="22"/>
    </w:rPr>
  </w:style>
  <w:style w:type="paragraph" w:styleId="Notedebasdepage">
    <w:name w:val="footnote text"/>
    <w:basedOn w:val="Normal"/>
  </w:style>
  <w:style w:type="paragraph" w:customStyle="1" w:styleId="Corpsdetexte21">
    <w:name w:val="Corps de texte 21"/>
    <w:basedOn w:val="Normal"/>
    <w:pPr>
      <w:spacing w:before="120" w:after="120"/>
      <w:jc w:val="both"/>
    </w:pPr>
    <w:rPr>
      <w:rFonts w:ascii="Arial" w:hAnsi="Arial" w:cs="Arial"/>
      <w:b/>
      <w:bCs/>
      <w:sz w:val="24"/>
      <w:szCs w:val="24"/>
    </w:rPr>
  </w:style>
  <w:style w:type="paragraph" w:customStyle="1" w:styleId="Corpsdetexte31">
    <w:name w:val="Corps de texte 31"/>
    <w:basedOn w:val="Normal"/>
    <w:pPr>
      <w:jc w:val="both"/>
    </w:pPr>
    <w:rPr>
      <w:rFonts w:ascii="Arial" w:hAnsi="Arial" w:cs="Arial"/>
    </w:rPr>
  </w:style>
  <w:style w:type="paragraph" w:styleId="NormalWeb">
    <w:name w:val="Normal (Web)"/>
    <w:basedOn w:val="Normal"/>
    <w:uiPriority w:val="99"/>
    <w:pPr>
      <w:spacing w:before="280" w:after="280"/>
    </w:pPr>
    <w:rPr>
      <w:sz w:val="24"/>
      <w:szCs w:val="24"/>
    </w:rPr>
  </w:style>
  <w:style w:type="paragraph" w:styleId="Paragraphedeliste">
    <w:name w:val="List Paragraph"/>
    <w:basedOn w:val="Normal"/>
    <w:qFormat/>
    <w:pPr>
      <w:ind w:left="720"/>
      <w:contextualSpacing/>
    </w:pPr>
  </w:style>
  <w:style w:type="paragraph" w:styleId="Sansinterligne">
    <w:name w:val="No Spacing"/>
    <w:qFormat/>
    <w:pPr>
      <w:suppressAutoHyphens/>
    </w:pPr>
    <w:rPr>
      <w:rFonts w:ascii="Arial" w:eastAsia="Calibri" w:hAnsi="Arial" w:cs="Arial"/>
      <w:szCs w:val="22"/>
      <w:lang w:eastAsia="zh-CN"/>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Rvision">
    <w:name w:val="Revision"/>
    <w:pPr>
      <w:suppressAutoHyphens/>
    </w:pPr>
    <w:rPr>
      <w:lang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Corpsdetexte2">
    <w:name w:val="Body Text 2"/>
    <w:basedOn w:val="Normal"/>
    <w:link w:val="Corpsdetexte2Car1"/>
    <w:unhideWhenUsed/>
    <w:rsid w:val="008049B7"/>
    <w:pPr>
      <w:spacing w:after="120" w:line="480" w:lineRule="auto"/>
    </w:pPr>
  </w:style>
  <w:style w:type="character" w:customStyle="1" w:styleId="Corpsdetexte2Car1">
    <w:name w:val="Corps de texte 2 Car1"/>
    <w:link w:val="Corpsdetexte2"/>
    <w:uiPriority w:val="99"/>
    <w:semiHidden/>
    <w:rsid w:val="008049B7"/>
    <w:rPr>
      <w:lang w:eastAsia="zh-CN"/>
    </w:rPr>
  </w:style>
  <w:style w:type="character" w:customStyle="1" w:styleId="Titre5Car">
    <w:name w:val="Titre 5 Car"/>
    <w:link w:val="Titre5"/>
    <w:rsid w:val="008049B7"/>
    <w:rPr>
      <w:rFonts w:ascii="Arial" w:eastAsia="Arial" w:hAnsi="Arial" w:cs="Arial"/>
      <w:kern w:val="3"/>
      <w:sz w:val="22"/>
    </w:rPr>
  </w:style>
  <w:style w:type="paragraph" w:customStyle="1" w:styleId="Standard">
    <w:name w:val="Standard"/>
    <w:rsid w:val="008049B7"/>
    <w:pPr>
      <w:suppressAutoHyphens/>
      <w:autoSpaceDN w:val="0"/>
      <w:textAlignment w:val="baseline"/>
    </w:pPr>
    <w:rPr>
      <w:kern w:val="3"/>
      <w:sz w:val="24"/>
    </w:rPr>
  </w:style>
  <w:style w:type="paragraph" w:customStyle="1" w:styleId="Textbody">
    <w:name w:val="Text body"/>
    <w:basedOn w:val="Standard"/>
    <w:rsid w:val="008049B7"/>
    <w:pPr>
      <w:spacing w:after="120"/>
    </w:pPr>
  </w:style>
  <w:style w:type="paragraph" w:customStyle="1" w:styleId="Heading">
    <w:name w:val="Heading"/>
    <w:basedOn w:val="Standard"/>
    <w:next w:val="Textbody"/>
    <w:rsid w:val="008049B7"/>
    <w:pPr>
      <w:keepNext/>
      <w:spacing w:before="240" w:after="120"/>
    </w:pPr>
    <w:rPr>
      <w:rFonts w:ascii="Arial" w:eastAsia="Lucida Sans Unicode" w:hAnsi="Arial" w:cs="Tahoma"/>
      <w:sz w:val="28"/>
      <w:szCs w:val="28"/>
    </w:rPr>
  </w:style>
  <w:style w:type="paragraph" w:customStyle="1" w:styleId="TableContents">
    <w:name w:val="Table Contents"/>
    <w:basedOn w:val="Standard"/>
    <w:rsid w:val="008049B7"/>
    <w:pPr>
      <w:suppressLineNumbers/>
    </w:pPr>
  </w:style>
  <w:style w:type="paragraph" w:customStyle="1" w:styleId="TableHeading">
    <w:name w:val="Table Heading"/>
    <w:basedOn w:val="TableContents"/>
    <w:rsid w:val="008049B7"/>
    <w:pPr>
      <w:jc w:val="center"/>
    </w:pPr>
    <w:rPr>
      <w:b/>
      <w:bCs/>
      <w:i/>
      <w:iCs/>
    </w:rPr>
  </w:style>
  <w:style w:type="paragraph" w:customStyle="1" w:styleId="Footnote">
    <w:name w:val="Footnote"/>
    <w:basedOn w:val="Standard"/>
    <w:rsid w:val="008049B7"/>
    <w:pPr>
      <w:widowControl w:val="0"/>
      <w:jc w:val="both"/>
    </w:pPr>
    <w:rPr>
      <w:color w:val="000000"/>
      <w:sz w:val="18"/>
    </w:rPr>
  </w:style>
  <w:style w:type="paragraph" w:customStyle="1" w:styleId="Reponses">
    <w:name w:val="Reponses"/>
    <w:basedOn w:val="Standard"/>
    <w:rsid w:val="008049B7"/>
    <w:pPr>
      <w:ind w:left="567" w:right="567"/>
      <w:jc w:val="both"/>
    </w:pPr>
  </w:style>
  <w:style w:type="paragraph" w:customStyle="1" w:styleId="Parareponse">
    <w:name w:val="Para_reponse"/>
    <w:basedOn w:val="Standard"/>
    <w:rsid w:val="008049B7"/>
    <w:pPr>
      <w:spacing w:before="120" w:after="120"/>
      <w:jc w:val="both"/>
    </w:pPr>
  </w:style>
  <w:style w:type="paragraph" w:customStyle="1" w:styleId="Null">
    <w:name w:val="Null"/>
    <w:basedOn w:val="Standard"/>
    <w:rsid w:val="008049B7"/>
    <w:rPr>
      <w:sz w:val="2"/>
    </w:rPr>
  </w:style>
  <w:style w:type="paragraph" w:customStyle="1" w:styleId="Trame">
    <w:name w:val="Trame"/>
    <w:basedOn w:val="Standard"/>
    <w:rsid w:val="008049B7"/>
    <w:pPr>
      <w:shd w:val="clear" w:color="auto" w:fill="CCCCCC"/>
      <w:jc w:val="center"/>
    </w:pPr>
    <w:rPr>
      <w:b/>
      <w:sz w:val="40"/>
    </w:rPr>
  </w:style>
  <w:style w:type="paragraph" w:customStyle="1" w:styleId="Cadrerelief">
    <w:name w:val="Cadre_relief"/>
    <w:basedOn w:val="Standard"/>
    <w:rsid w:val="008049B7"/>
    <w:pPr>
      <w:pBdr>
        <w:top w:val="double" w:sz="2" w:space="14" w:color="000000" w:shadow="1"/>
        <w:left w:val="double" w:sz="2" w:space="14" w:color="000000" w:shadow="1"/>
        <w:bottom w:val="double" w:sz="2" w:space="14" w:color="000000" w:shadow="1"/>
        <w:right w:val="double" w:sz="2" w:space="14" w:color="000000" w:shadow="1"/>
      </w:pBdr>
      <w:ind w:left="284" w:right="283"/>
      <w:jc w:val="both"/>
    </w:pPr>
  </w:style>
  <w:style w:type="paragraph" w:customStyle="1" w:styleId="Paragraphe">
    <w:name w:val="Paragraphe"/>
    <w:basedOn w:val="Standard"/>
    <w:qFormat/>
    <w:rsid w:val="008049B7"/>
    <w:pPr>
      <w:spacing w:before="120"/>
      <w:jc w:val="both"/>
    </w:pPr>
  </w:style>
  <w:style w:type="paragraph" w:customStyle="1" w:styleId="Paradouble">
    <w:name w:val="Para_double"/>
    <w:basedOn w:val="Paragraphe"/>
    <w:rsid w:val="008049B7"/>
    <w:pPr>
      <w:spacing w:after="240"/>
    </w:pPr>
  </w:style>
  <w:style w:type="paragraph" w:customStyle="1" w:styleId="Reponse">
    <w:name w:val="Reponse"/>
    <w:basedOn w:val="Standard"/>
    <w:rsid w:val="008049B7"/>
    <w:pPr>
      <w:ind w:left="567" w:right="567"/>
      <w:jc w:val="both"/>
    </w:pPr>
  </w:style>
  <w:style w:type="character" w:customStyle="1" w:styleId="FootnoteSymbol">
    <w:name w:val="Footnote Symbol"/>
    <w:rsid w:val="008049B7"/>
    <w:rPr>
      <w:rFonts w:ascii="Times New Roman" w:eastAsia="Times New Roman" w:hAnsi="Times New Roman" w:cs="Times New Roman"/>
      <w:position w:val="0"/>
      <w:sz w:val="18"/>
      <w:vertAlign w:val="superscript"/>
    </w:rPr>
  </w:style>
  <w:style w:type="character" w:customStyle="1" w:styleId="Bullet20Symbols">
    <w:name w:val="Bullet_20_Symbols"/>
    <w:rsid w:val="008049B7"/>
  </w:style>
  <w:style w:type="character" w:customStyle="1" w:styleId="BulletSymbols">
    <w:name w:val="Bullet Symbols"/>
    <w:rsid w:val="008049B7"/>
    <w:rPr>
      <w:rFonts w:ascii="StarSymbol" w:eastAsia="StarSymbol" w:hAnsi="StarSymbol" w:cs="StarSymbol"/>
      <w:sz w:val="18"/>
      <w:szCs w:val="18"/>
    </w:rPr>
  </w:style>
  <w:style w:type="character" w:customStyle="1" w:styleId="WW8NumSt67z0">
    <w:name w:val="WW8NumSt67z0"/>
    <w:rsid w:val="008049B7"/>
    <w:rPr>
      <w:rFonts w:ascii="Symbol" w:eastAsia="Symbol" w:hAnsi="Symbol" w:cs="Symbol"/>
    </w:rPr>
  </w:style>
  <w:style w:type="character" w:customStyle="1" w:styleId="Internetlink">
    <w:name w:val="Internet link"/>
    <w:rsid w:val="008049B7"/>
    <w:rPr>
      <w:color w:val="000080"/>
      <w:u w:val="single"/>
    </w:rPr>
  </w:style>
  <w:style w:type="character" w:customStyle="1" w:styleId="VisitedInternetLink">
    <w:name w:val="Visited Internet Link"/>
    <w:rsid w:val="008049B7"/>
    <w:rPr>
      <w:color w:val="800080"/>
      <w:u w:val="single"/>
    </w:rPr>
  </w:style>
  <w:style w:type="numbering" w:customStyle="1" w:styleId="WW8Num14">
    <w:name w:val="WW8Num14"/>
    <w:basedOn w:val="Aucuneliste"/>
    <w:rsid w:val="008049B7"/>
    <w:pPr>
      <w:numPr>
        <w:numId w:val="7"/>
      </w:numPr>
    </w:pPr>
  </w:style>
  <w:style w:type="character" w:customStyle="1" w:styleId="Policepardfaut3">
    <w:name w:val="Police par défaut3"/>
    <w:rsid w:val="00A02EFB"/>
  </w:style>
  <w:style w:type="character" w:styleId="Marquedecommentaire">
    <w:name w:val="annotation reference"/>
    <w:uiPriority w:val="99"/>
    <w:semiHidden/>
    <w:unhideWhenUsed/>
    <w:rsid w:val="00986BF0"/>
    <w:rPr>
      <w:sz w:val="16"/>
      <w:szCs w:val="16"/>
    </w:rPr>
  </w:style>
  <w:style w:type="paragraph" w:styleId="Commentaire">
    <w:name w:val="annotation text"/>
    <w:basedOn w:val="Normal"/>
    <w:link w:val="CommentaireCar1"/>
    <w:uiPriority w:val="99"/>
    <w:semiHidden/>
    <w:unhideWhenUsed/>
    <w:rsid w:val="00986BF0"/>
  </w:style>
  <w:style w:type="character" w:customStyle="1" w:styleId="CommentaireCar1">
    <w:name w:val="Commentaire Car1"/>
    <w:link w:val="Commentaire"/>
    <w:uiPriority w:val="99"/>
    <w:semiHidden/>
    <w:rsid w:val="00986BF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61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3266D-1B44-4CD5-8CFE-AC31E6BE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8</Pages>
  <Words>1921</Words>
  <Characters>10569</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 Justice</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FABRE Thierry</cp:lastModifiedBy>
  <cp:revision>4</cp:revision>
  <cp:lastPrinted>2023-04-28T09:30:00Z</cp:lastPrinted>
  <dcterms:created xsi:type="dcterms:W3CDTF">2025-05-12T05:01:00Z</dcterms:created>
  <dcterms:modified xsi:type="dcterms:W3CDTF">2025-05-12T06:32:00Z</dcterms:modified>
</cp:coreProperties>
</file>