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A5D94F8" w14:textId="77777777" w:rsidR="00852580" w:rsidRPr="00815BDC" w:rsidRDefault="00720CFF" w:rsidP="00895818">
      <w:pPr>
        <w:spacing w:after="0" w:line="168" w:lineRule="auto"/>
        <w:rPr>
          <w:rFonts w:asciiTheme="majorHAnsi" w:hAnsiTheme="majorHAnsi" w:cstheme="majorHAnsi"/>
          <w:b/>
          <w:bCs/>
          <w:color w:val="FFFFFF" w:themeColor="background2"/>
          <w:sz w:val="72"/>
          <w:szCs w:val="72"/>
        </w:rPr>
      </w:pPr>
      <w:r w:rsidRPr="00815BDC">
        <w:rPr>
          <w:noProof/>
          <w:lang w:eastAsia="fr-FR"/>
        </w:rPr>
        <w:drawing>
          <wp:anchor distT="0" distB="0" distL="114300" distR="114300" simplePos="0" relativeHeight="251663360" behindDoc="1" locked="0" layoutInCell="1" allowOverlap="1" wp14:anchorId="2A5D952B" wp14:editId="6B2EB8F3">
            <wp:simplePos x="0" y="0"/>
            <wp:positionH relativeFrom="page">
              <wp:posOffset>0</wp:posOffset>
            </wp:positionH>
            <wp:positionV relativeFrom="paragraph">
              <wp:posOffset>-840342</wp:posOffset>
            </wp:positionV>
            <wp:extent cx="7566964" cy="10703592"/>
            <wp:effectExtent l="0" t="0" r="0" b="2540"/>
            <wp:wrapNone/>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 name="image-couverture-bleu.jpg"/>
                    <pic:cNvPicPr/>
                  </pic:nvPicPr>
                  <pic:blipFill>
                    <a:blip r:embed="rId11">
                      <a:extLst>
                        <a:ext uri="{28A0092B-C50C-407E-A947-70E740481C1C}">
                          <a14:useLocalDpi xmlns:a14="http://schemas.microsoft.com/office/drawing/2010/main" val="0"/>
                        </a:ext>
                      </a:extLst>
                    </a:blip>
                    <a:stretch>
                      <a:fillRect/>
                    </a:stretch>
                  </pic:blipFill>
                  <pic:spPr bwMode="auto">
                    <a:xfrm>
                      <a:off x="0" y="0"/>
                      <a:ext cx="7566964" cy="1070359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BC8F32D" w14:textId="7566374F" w:rsidR="005B5257" w:rsidRPr="00815BDC" w:rsidRDefault="00351608" w:rsidP="00895818">
      <w:pPr>
        <w:spacing w:after="0" w:line="168" w:lineRule="auto"/>
        <w:rPr>
          <w:rFonts w:asciiTheme="majorHAnsi" w:hAnsiTheme="majorHAnsi" w:cstheme="majorHAnsi"/>
          <w:b/>
          <w:bCs/>
          <w:color w:val="0058A5" w:themeColor="background1"/>
          <w:sz w:val="72"/>
          <w:szCs w:val="96"/>
        </w:rPr>
      </w:pPr>
      <w:r w:rsidRPr="00815BDC">
        <w:rPr>
          <w:rFonts w:asciiTheme="majorHAnsi" w:hAnsiTheme="majorHAnsi" w:cstheme="majorHAnsi"/>
          <w:b/>
          <w:bCs/>
          <w:color w:val="0058A5" w:themeColor="background1"/>
          <w:sz w:val="72"/>
          <w:szCs w:val="96"/>
        </w:rPr>
        <w:t>Cahier des Clauses Particulières valant A</w:t>
      </w:r>
      <w:r w:rsidR="00D0048D" w:rsidRPr="00815BDC">
        <w:rPr>
          <w:rFonts w:asciiTheme="majorHAnsi" w:hAnsiTheme="majorHAnsi" w:cstheme="majorHAnsi"/>
          <w:b/>
          <w:bCs/>
          <w:color w:val="0058A5" w:themeColor="background1"/>
          <w:sz w:val="72"/>
          <w:szCs w:val="96"/>
        </w:rPr>
        <w:t>cte d’</w:t>
      </w:r>
      <w:r w:rsidRPr="00815BDC">
        <w:rPr>
          <w:rFonts w:asciiTheme="majorHAnsi" w:hAnsiTheme="majorHAnsi" w:cstheme="majorHAnsi"/>
          <w:b/>
          <w:bCs/>
          <w:color w:val="0058A5" w:themeColor="background1"/>
          <w:sz w:val="72"/>
          <w:szCs w:val="96"/>
        </w:rPr>
        <w:t>E</w:t>
      </w:r>
      <w:r w:rsidR="00D0048D" w:rsidRPr="00815BDC">
        <w:rPr>
          <w:rFonts w:asciiTheme="majorHAnsi" w:hAnsiTheme="majorHAnsi" w:cstheme="majorHAnsi"/>
          <w:b/>
          <w:bCs/>
          <w:color w:val="0058A5" w:themeColor="background1"/>
          <w:sz w:val="72"/>
          <w:szCs w:val="96"/>
        </w:rPr>
        <w:t>ngagement</w:t>
      </w:r>
      <w:r w:rsidR="00C93F23">
        <w:rPr>
          <w:rFonts w:asciiTheme="majorHAnsi" w:hAnsiTheme="majorHAnsi" w:cstheme="majorHAnsi"/>
          <w:b/>
          <w:bCs/>
          <w:color w:val="0058A5" w:themeColor="background1"/>
          <w:sz w:val="72"/>
          <w:szCs w:val="96"/>
        </w:rPr>
        <w:t xml:space="preserve"> </w:t>
      </w:r>
    </w:p>
    <w:p w14:paraId="59E880C0" w14:textId="77777777" w:rsidR="0040359C" w:rsidRPr="00815BDC" w:rsidRDefault="0040359C" w:rsidP="0040359C">
      <w:pPr>
        <w:rPr>
          <w:rFonts w:ascii="Calibri" w:eastAsiaTheme="minorEastAsia" w:hAnsi="Calibri" w:cs="Calibri"/>
          <w:b/>
          <w:bCs/>
          <w:color w:val="4D4D4D" w:themeColor="text1"/>
          <w:sz w:val="40"/>
          <w:szCs w:val="40"/>
          <w:lang w:eastAsia="fr-FR"/>
        </w:rPr>
      </w:pPr>
    </w:p>
    <w:p w14:paraId="6BF9DF88" w14:textId="43668C72" w:rsidR="00245C05" w:rsidRDefault="00E86EE4" w:rsidP="00375440">
      <w:pPr>
        <w:jc w:val="both"/>
        <w:rPr>
          <w:rFonts w:ascii="Calibri" w:eastAsiaTheme="minorEastAsia" w:hAnsi="Calibri" w:cs="Calibri"/>
          <w:b/>
          <w:bCs/>
          <w:color w:val="4D4D4D" w:themeColor="text1"/>
          <w:sz w:val="40"/>
          <w:szCs w:val="40"/>
          <w:lang w:eastAsia="fr-FR"/>
        </w:rPr>
      </w:pPr>
      <w:bookmarkStart w:id="0" w:name="_Hlk178674412"/>
      <w:r>
        <w:rPr>
          <w:rFonts w:ascii="Calibri" w:eastAsiaTheme="minorEastAsia" w:hAnsi="Calibri" w:cs="Calibri"/>
          <w:b/>
          <w:bCs/>
          <w:color w:val="4D4D4D" w:themeColor="text1"/>
          <w:sz w:val="40"/>
          <w:szCs w:val="40"/>
          <w:lang w:eastAsia="fr-FR"/>
        </w:rPr>
        <w:t>Location d’un lieu de réception et fourniture de prestations audiovisuelles</w:t>
      </w:r>
      <w:r w:rsidR="00824786">
        <w:rPr>
          <w:rFonts w:ascii="Calibri" w:eastAsiaTheme="minorEastAsia" w:hAnsi="Calibri" w:cs="Calibri"/>
          <w:b/>
          <w:bCs/>
          <w:color w:val="4D4D4D" w:themeColor="text1"/>
          <w:sz w:val="40"/>
          <w:szCs w:val="40"/>
          <w:lang w:eastAsia="fr-FR"/>
        </w:rPr>
        <w:t xml:space="preserve">, </w:t>
      </w:r>
      <w:r>
        <w:rPr>
          <w:rFonts w:ascii="Calibri" w:eastAsiaTheme="minorEastAsia" w:hAnsi="Calibri" w:cs="Calibri"/>
          <w:b/>
          <w:bCs/>
          <w:color w:val="4D4D4D" w:themeColor="text1"/>
          <w:sz w:val="40"/>
          <w:szCs w:val="40"/>
          <w:lang w:eastAsia="fr-FR"/>
        </w:rPr>
        <w:t>traiteur</w:t>
      </w:r>
      <w:r w:rsidR="00C60B56">
        <w:rPr>
          <w:rFonts w:ascii="Calibri" w:eastAsiaTheme="minorEastAsia" w:hAnsi="Calibri" w:cs="Calibri"/>
          <w:b/>
          <w:bCs/>
          <w:color w:val="4D4D4D" w:themeColor="text1"/>
          <w:sz w:val="40"/>
          <w:szCs w:val="40"/>
          <w:lang w:eastAsia="fr-FR"/>
        </w:rPr>
        <w:t>s</w:t>
      </w:r>
      <w:r>
        <w:rPr>
          <w:rFonts w:ascii="Calibri" w:eastAsiaTheme="minorEastAsia" w:hAnsi="Calibri" w:cs="Calibri"/>
          <w:b/>
          <w:bCs/>
          <w:color w:val="4D4D4D" w:themeColor="text1"/>
          <w:sz w:val="40"/>
          <w:szCs w:val="40"/>
          <w:lang w:eastAsia="fr-FR"/>
        </w:rPr>
        <w:t xml:space="preserve"> associées</w:t>
      </w:r>
      <w:r w:rsidR="00824786">
        <w:rPr>
          <w:rFonts w:ascii="Calibri" w:eastAsiaTheme="minorEastAsia" w:hAnsi="Calibri" w:cs="Calibri"/>
          <w:b/>
          <w:bCs/>
          <w:color w:val="4D4D4D" w:themeColor="text1"/>
          <w:sz w:val="40"/>
          <w:szCs w:val="40"/>
          <w:lang w:eastAsia="fr-FR"/>
        </w:rPr>
        <w:t>, pause-café et signalétique</w:t>
      </w:r>
      <w:r w:rsidR="005B2B14">
        <w:rPr>
          <w:rFonts w:ascii="Calibri" w:eastAsiaTheme="minorEastAsia" w:hAnsi="Calibri" w:cs="Calibri"/>
          <w:b/>
          <w:bCs/>
          <w:color w:val="4D4D4D" w:themeColor="text1"/>
          <w:sz w:val="40"/>
          <w:szCs w:val="40"/>
          <w:lang w:eastAsia="fr-FR"/>
        </w:rPr>
        <w:t xml:space="preserve"> pour l’évènement « </w:t>
      </w:r>
      <w:r w:rsidR="000F2962">
        <w:rPr>
          <w:rFonts w:ascii="Calibri" w:eastAsiaTheme="minorEastAsia" w:hAnsi="Calibri" w:cs="Calibri"/>
          <w:b/>
          <w:bCs/>
          <w:color w:val="4D4D4D" w:themeColor="text1"/>
          <w:sz w:val="40"/>
          <w:szCs w:val="40"/>
          <w:lang w:eastAsia="fr-FR"/>
        </w:rPr>
        <w:t>5</w:t>
      </w:r>
      <w:r w:rsidR="000F2962" w:rsidRPr="000F2962">
        <w:rPr>
          <w:rFonts w:ascii="Calibri" w:eastAsiaTheme="minorEastAsia" w:hAnsi="Calibri" w:cs="Calibri"/>
          <w:b/>
          <w:bCs/>
          <w:color w:val="4D4D4D" w:themeColor="text1"/>
          <w:sz w:val="40"/>
          <w:szCs w:val="40"/>
          <w:vertAlign w:val="superscript"/>
          <w:lang w:eastAsia="fr-FR"/>
        </w:rPr>
        <w:t>ème</w:t>
      </w:r>
      <w:r w:rsidR="000F2962">
        <w:rPr>
          <w:rFonts w:ascii="Calibri" w:eastAsiaTheme="minorEastAsia" w:hAnsi="Calibri" w:cs="Calibri"/>
          <w:b/>
          <w:bCs/>
          <w:color w:val="4D4D4D" w:themeColor="text1"/>
          <w:sz w:val="40"/>
          <w:szCs w:val="40"/>
          <w:lang w:eastAsia="fr-FR"/>
        </w:rPr>
        <w:t xml:space="preserve"> édition de La Nuit de l’Orientation de la CCI Amiens-Picardie</w:t>
      </w:r>
      <w:r w:rsidR="005B2B14">
        <w:rPr>
          <w:rFonts w:ascii="Calibri" w:eastAsiaTheme="minorEastAsia" w:hAnsi="Calibri" w:cs="Calibri"/>
          <w:b/>
          <w:bCs/>
          <w:color w:val="4D4D4D" w:themeColor="text1"/>
          <w:sz w:val="40"/>
          <w:szCs w:val="40"/>
          <w:lang w:eastAsia="fr-FR"/>
        </w:rPr>
        <w:t> »</w:t>
      </w:r>
    </w:p>
    <w:p w14:paraId="7D875FB9" w14:textId="77777777" w:rsidR="003D00F0" w:rsidRDefault="003D00F0" w:rsidP="00375440">
      <w:pPr>
        <w:jc w:val="both"/>
        <w:rPr>
          <w:rFonts w:ascii="Calibri" w:eastAsiaTheme="minorEastAsia" w:hAnsi="Calibri" w:cs="Calibri"/>
          <w:b/>
          <w:bCs/>
          <w:color w:val="4D4D4D" w:themeColor="text1"/>
          <w:sz w:val="40"/>
          <w:szCs w:val="40"/>
          <w:lang w:eastAsia="fr-FR"/>
        </w:rPr>
      </w:pPr>
    </w:p>
    <w:p w14:paraId="222BF57D" w14:textId="77777777" w:rsidR="003D00F0" w:rsidRDefault="003D00F0" w:rsidP="003D00F0">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r w:rsidRPr="00DD3BB4">
        <w:rPr>
          <w:rFonts w:ascii="Calibri" w:eastAsiaTheme="minorEastAsia" w:hAnsi="Calibri" w:cs="Calibri"/>
          <w:i/>
          <w:iCs/>
          <w:sz w:val="28"/>
          <w:szCs w:val="28"/>
          <w:lang w:eastAsia="fr-FR"/>
        </w:rPr>
        <w:t>Réf.marché :</w:t>
      </w:r>
      <w:r>
        <w:rPr>
          <w:rFonts w:ascii="Calibri" w:eastAsiaTheme="minorEastAsia" w:hAnsi="Calibri" w:cs="Calibri"/>
          <w:i/>
          <w:iCs/>
          <w:sz w:val="28"/>
          <w:szCs w:val="28"/>
          <w:lang w:eastAsia="fr-FR"/>
        </w:rPr>
        <w:t xml:space="preserve"> CCIR-AP-2025-34</w:t>
      </w:r>
      <w:r w:rsidRPr="00DD3BB4">
        <w:rPr>
          <w:rFonts w:ascii="Calibri" w:eastAsiaTheme="minorEastAsia" w:hAnsi="Calibri" w:cs="Calibri"/>
          <w:i/>
          <w:iCs/>
          <w:sz w:val="28"/>
          <w:szCs w:val="28"/>
          <w:lang w:eastAsia="fr-FR"/>
        </w:rPr>
        <w:t xml:space="preserve"> </w:t>
      </w:r>
    </w:p>
    <w:p w14:paraId="7C79CA32" w14:textId="77777777" w:rsidR="003D00F0" w:rsidRPr="00815BDC" w:rsidRDefault="003D00F0" w:rsidP="00375440">
      <w:pPr>
        <w:jc w:val="both"/>
        <w:rPr>
          <w:rFonts w:ascii="Calibri" w:eastAsiaTheme="minorEastAsia" w:hAnsi="Calibri" w:cs="Calibri"/>
          <w:b/>
          <w:bCs/>
          <w:color w:val="4D4D4D" w:themeColor="text1"/>
          <w:sz w:val="48"/>
          <w:szCs w:val="48"/>
          <w:lang w:eastAsia="fr-FR"/>
        </w:rPr>
      </w:pPr>
    </w:p>
    <w:bookmarkEnd w:id="0"/>
    <w:p w14:paraId="6C01673B" w14:textId="77777777" w:rsidR="00245C05" w:rsidRPr="00815BDC" w:rsidRDefault="00245C05" w:rsidP="00245C05">
      <w:pPr>
        <w:autoSpaceDE w:val="0"/>
        <w:autoSpaceDN w:val="0"/>
        <w:adjustRightInd w:val="0"/>
        <w:spacing w:before="170" w:after="0" w:line="288" w:lineRule="auto"/>
        <w:textAlignment w:val="center"/>
        <w:rPr>
          <w:rFonts w:ascii="Calibri" w:eastAsiaTheme="minorEastAsia" w:hAnsi="Calibri" w:cs="Calibri"/>
          <w:b/>
          <w:bCs/>
          <w:color w:val="000000"/>
          <w:sz w:val="24"/>
          <w:szCs w:val="24"/>
          <w:lang w:eastAsia="fr-FR"/>
        </w:rPr>
      </w:pPr>
    </w:p>
    <w:p w14:paraId="0CE221F8" w14:textId="77777777" w:rsidR="00245C05" w:rsidRPr="00815BDC" w:rsidRDefault="00245C05" w:rsidP="00245C05">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1560BD66" w14:textId="77777777" w:rsidR="00245C05" w:rsidRPr="00815BDC" w:rsidRDefault="00245C05" w:rsidP="00245C05">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32C88F4A" w14:textId="1FEC4CA4" w:rsidR="005B5257" w:rsidRPr="00815BDC"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u w:val="single"/>
          <w:lang w:eastAsia="fr-FR"/>
        </w:rPr>
      </w:pPr>
    </w:p>
    <w:p w14:paraId="435ACF63" w14:textId="5CB7F2C1" w:rsidR="00EC2B1E" w:rsidRPr="00815BDC" w:rsidRDefault="00C17FEA" w:rsidP="00D0048D">
      <w:pPr>
        <w:spacing w:after="0" w:line="240" w:lineRule="auto"/>
        <w:rPr>
          <w:color w:val="0058A5" w:themeColor="background1"/>
        </w:rPr>
      </w:pPr>
      <w:r w:rsidRPr="00815BDC">
        <w:rPr>
          <w:rFonts w:ascii="Arial" w:hAnsi="Arial" w:cs="Arial"/>
          <w:noProof/>
          <w:color w:val="0058A5" w:themeColor="background1"/>
          <w:szCs w:val="18"/>
          <w:lang w:eastAsia="fr-FR"/>
        </w:rPr>
        <mc:AlternateContent>
          <mc:Choice Requires="wps">
            <w:drawing>
              <wp:anchor distT="0" distB="0" distL="114300" distR="114300" simplePos="0" relativeHeight="251661312" behindDoc="0" locked="0" layoutInCell="1" allowOverlap="1" wp14:anchorId="2A5D952D" wp14:editId="2A5D952E">
                <wp:simplePos x="0" y="0"/>
                <wp:positionH relativeFrom="margin">
                  <wp:posOffset>-95250</wp:posOffset>
                </wp:positionH>
                <wp:positionV relativeFrom="page">
                  <wp:posOffset>9717083</wp:posOffset>
                </wp:positionV>
                <wp:extent cx="2811439" cy="955343"/>
                <wp:effectExtent l="0" t="0" r="0" b="0"/>
                <wp:wrapNone/>
                <wp:docPr id="693" name="Zone de texte 693"/>
                <wp:cNvGraphicFramePr/>
                <a:graphic xmlns:a="http://schemas.openxmlformats.org/drawingml/2006/main">
                  <a:graphicData uri="http://schemas.microsoft.com/office/word/2010/wordprocessingShape">
                    <wps:wsp>
                      <wps:cNvSpPr txBox="1"/>
                      <wps:spPr>
                        <a:xfrm>
                          <a:off x="0" y="0"/>
                          <a:ext cx="2811439" cy="955343"/>
                        </a:xfrm>
                        <a:prstGeom prst="rect">
                          <a:avLst/>
                        </a:prstGeom>
                        <a:noFill/>
                        <a:ln w="6350">
                          <a:noFill/>
                        </a:ln>
                        <a:effectLst/>
                      </wps:spPr>
                      <wps:txb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2">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299 boulevard de Leeds  -</w:t>
                            </w:r>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5D952D" id="_x0000_t202" coordsize="21600,21600" o:spt="202" path="m,l,21600r21600,l21600,xe">
                <v:stroke joinstyle="miter"/>
                <v:path gradientshapeok="t" o:connecttype="rect"/>
              </v:shapetype>
              <v:shape id="Zone de texte 693" o:spid="_x0000_s1026" type="#_x0000_t202" style="position:absolute;margin-left:-7.5pt;margin-top:765.1pt;width:221.35pt;height:75.2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" filled="f" stroked="f" strokeweight=".5pt">
                <v:textbo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3">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 xml:space="preserve">299 boulevard de </w:t>
                      </w:r>
                      <w:proofErr w:type="gramStart"/>
                      <w:r>
                        <w:rPr>
                          <w:rFonts w:asciiTheme="majorHAnsi" w:eastAsiaTheme="minorEastAsia" w:hAnsiTheme="majorHAnsi" w:cs="Fira Sans Light"/>
                          <w:b/>
                          <w:color w:val="4D4D4D"/>
                          <w:spacing w:val="3"/>
                          <w:sz w:val="16"/>
                          <w:szCs w:val="14"/>
                          <w:lang w:eastAsia="fr-FR"/>
                        </w:rPr>
                        <w:t>Leeds  -</w:t>
                      </w:r>
                      <w:proofErr w:type="gramEnd"/>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v:textbox>
                <w10:wrap anchorx="margin" anchory="page"/>
              </v:shape>
            </w:pict>
          </mc:Fallback>
        </mc:AlternateContent>
      </w:r>
      <w:r w:rsidR="00A64AEF" w:rsidRPr="00815BDC">
        <w:br w:type="page"/>
      </w:r>
    </w:p>
    <w:p w14:paraId="2A5D9503" w14:textId="27C824DD" w:rsidR="00006640" w:rsidRPr="00815BDC" w:rsidRDefault="00BA1044" w:rsidP="000B6F85">
      <w:pPr>
        <w:pStyle w:val="ARTICLE"/>
        <w:spacing w:before="120"/>
        <w:ind w:hanging="720"/>
        <w:outlineLvl w:val="0"/>
      </w:pPr>
      <w:r w:rsidRPr="00815BDC">
        <w:lastRenderedPageBreak/>
        <w:t xml:space="preserve">PREAMBULE </w:t>
      </w:r>
    </w:p>
    <w:p w14:paraId="6F9B26F9" w14:textId="3004E5AC" w:rsidR="00BA1044" w:rsidRPr="00815BDC" w:rsidRDefault="00BA1044" w:rsidP="000B6F85">
      <w:pPr>
        <w:spacing w:before="120"/>
        <w:jc w:val="both"/>
      </w:pPr>
      <w:r w:rsidRPr="00E86EE4">
        <w:t xml:space="preserve">Le Cahier des Clauses Administratives Générales </w:t>
      </w:r>
      <w:r w:rsidR="00D83604" w:rsidRPr="00E86EE4">
        <w:t>applicables aux marchés publics de Fournitures Courantes et Services (CCAG-FCS) approuvé</w:t>
      </w:r>
      <w:r w:rsidR="00D83604" w:rsidRPr="00815BDC">
        <w:t xml:space="preserve"> par l’arrêté du 30 mars 2021</w:t>
      </w:r>
      <w:r w:rsidR="00E86EE4">
        <w:t xml:space="preserve"> </w:t>
      </w:r>
      <w:r w:rsidR="00D83604" w:rsidRPr="00815BDC">
        <w:t>est applicable au présent marché public.</w:t>
      </w:r>
      <w:r w:rsidR="004C085B">
        <w:t xml:space="preserve"> </w:t>
      </w:r>
    </w:p>
    <w:p w14:paraId="2E3303D6" w14:textId="77777777" w:rsidR="00BA1044" w:rsidRPr="00815BDC" w:rsidRDefault="00BA1044" w:rsidP="00C93F23">
      <w:pPr>
        <w:jc w:val="both"/>
      </w:pPr>
      <w:r w:rsidRPr="00815BDC">
        <w:t>L’attention du titulaire du présent marché public est donc portée sur le fait que toutes les stipulations dudit CCAG sont applicables en ce qu’elles ne sont pas modifiées ou annulées par le présent marché public.</w:t>
      </w:r>
    </w:p>
    <w:p w14:paraId="511EAA73" w14:textId="22C1FD61" w:rsidR="00E86EE4" w:rsidRDefault="00BA1044" w:rsidP="00C93F23">
      <w:pPr>
        <w:jc w:val="both"/>
      </w:pPr>
      <w:r w:rsidRPr="00815BDC">
        <w:t xml:space="preserve">En conséquence, le titulaire ne peut se prévaloir de méconnaître les dispositions du CCAG de référence. </w:t>
      </w:r>
    </w:p>
    <w:p w14:paraId="34B0BA53" w14:textId="2801336D" w:rsidR="00BA1044" w:rsidRDefault="00D83604" w:rsidP="00C93F23">
      <w:pPr>
        <w:jc w:val="both"/>
      </w:pPr>
      <w:r w:rsidRPr="00815BDC">
        <w:t xml:space="preserve">Le terme « prestations » désigne </w:t>
      </w:r>
      <w:r w:rsidRPr="00E86EE4">
        <w:t>les services objets</w:t>
      </w:r>
      <w:r w:rsidRPr="00815BDC">
        <w:t xml:space="preserve"> du présent marché public.</w:t>
      </w:r>
    </w:p>
    <w:p w14:paraId="46FECD45" w14:textId="7024B35F" w:rsidR="00E86EE4" w:rsidRDefault="00E86EE4" w:rsidP="00C93F23">
      <w:pPr>
        <w:jc w:val="both"/>
        <w:rPr>
          <w:b/>
          <w:bCs/>
        </w:rPr>
      </w:pPr>
      <w:r w:rsidRPr="00E86EE4">
        <w:rPr>
          <w:b/>
          <w:bCs/>
        </w:rPr>
        <w:t xml:space="preserve">Les stipulations figurant au présent </w:t>
      </w:r>
      <w:r w:rsidR="00C93F23">
        <w:rPr>
          <w:b/>
          <w:bCs/>
        </w:rPr>
        <w:t>cahier des charges valant acte d’engagement</w:t>
      </w:r>
      <w:r w:rsidRPr="00E86EE4">
        <w:rPr>
          <w:b/>
          <w:bCs/>
        </w:rPr>
        <w:t xml:space="preserve"> l’emporte sur les conditions générales de vente du titulaire.</w:t>
      </w:r>
    </w:p>
    <w:p w14:paraId="2A93577A" w14:textId="3DA01E7A" w:rsidR="00C93F23" w:rsidRPr="00C93F23" w:rsidRDefault="00C93F23" w:rsidP="00C93F23">
      <w:pPr>
        <w:jc w:val="both"/>
      </w:pPr>
      <w:r>
        <w:t xml:space="preserve">Les prestations objet du présent marché sont pour le bénéfice de la </w:t>
      </w:r>
      <w:r w:rsidR="000F2962">
        <w:t>CCI Amiens-Picardie</w:t>
      </w:r>
      <w:r w:rsidR="005B0F74">
        <w:t>.</w:t>
      </w:r>
    </w:p>
    <w:p w14:paraId="5EF54313" w14:textId="77777777" w:rsidR="00BA1044" w:rsidRPr="00815BDC" w:rsidRDefault="00BA1044" w:rsidP="00D0048D">
      <w:pPr>
        <w:pStyle w:val="Sous-titrecyan"/>
        <w:spacing w:before="120"/>
        <w:rPr>
          <w:lang w:eastAsia="fr-FR"/>
        </w:rPr>
      </w:pPr>
    </w:p>
    <w:p w14:paraId="021B07A6" w14:textId="707665C3" w:rsidR="00BA1044" w:rsidRPr="00815BDC" w:rsidRDefault="00BA1044" w:rsidP="00BA1044">
      <w:pPr>
        <w:pStyle w:val="ARTICLE"/>
        <w:ind w:hanging="720"/>
        <w:outlineLvl w:val="0"/>
      </w:pPr>
      <w:r w:rsidRPr="00815BDC">
        <w:t>CONTractant</w:t>
      </w:r>
      <w:r w:rsidR="004047F2" w:rsidRPr="00815BDC">
        <w:t>S</w:t>
      </w:r>
    </w:p>
    <w:p w14:paraId="773FF86A" w14:textId="36825527" w:rsidR="00D0048D" w:rsidRPr="00815BDC" w:rsidRDefault="003D6138" w:rsidP="00D0048D">
      <w:pPr>
        <w:pStyle w:val="Sous-titrecyan"/>
        <w:spacing w:before="120"/>
        <w:rPr>
          <w:lang w:eastAsia="fr-FR"/>
        </w:rPr>
      </w:pPr>
      <w:bookmarkStart w:id="1" w:name="_Hlk178674648"/>
      <w:r>
        <w:rPr>
          <w:lang w:eastAsia="fr-FR"/>
        </w:rPr>
        <w:t>2</w:t>
      </w:r>
      <w:r w:rsidR="00D0048D" w:rsidRPr="00815BDC">
        <w:rPr>
          <w:lang w:eastAsia="fr-FR"/>
        </w:rPr>
        <w:t>.1 - Identification des parties</w:t>
      </w:r>
    </w:p>
    <w:bookmarkEnd w:id="1"/>
    <w:p w14:paraId="6C29E7D3" w14:textId="77777777" w:rsidR="00D0048D" w:rsidRPr="00815BDC" w:rsidRDefault="00D0048D" w:rsidP="00D0048D">
      <w:pPr>
        <w:spacing w:before="240" w:after="240" w:line="240" w:lineRule="auto"/>
        <w:rPr>
          <w:rFonts w:eastAsia="Times New Roman" w:cstheme="minorHAnsi"/>
          <w:b/>
          <w:color w:val="auto"/>
          <w:szCs w:val="20"/>
          <w:lang w:eastAsia="fr-FR"/>
        </w:rPr>
      </w:pPr>
      <w:r w:rsidRPr="00815BDC">
        <w:rPr>
          <w:rFonts w:eastAsia="Times New Roman" w:cstheme="minorHAnsi"/>
          <w:b/>
          <w:color w:val="auto"/>
          <w:szCs w:val="20"/>
          <w:lang w:eastAsia="fr-FR"/>
        </w:rPr>
        <w:t>Entre, d’une part,</w:t>
      </w:r>
    </w:p>
    <w:p w14:paraId="1EAF8A75" w14:textId="5AED5637" w:rsidR="00D0048D" w:rsidRPr="00815BDC" w:rsidRDefault="00D0048D" w:rsidP="00D0048D">
      <w:pPr>
        <w:spacing w:before="120" w:after="120" w:line="240" w:lineRule="auto"/>
        <w:jc w:val="both"/>
        <w:rPr>
          <w:rFonts w:eastAsia="Times New Roman" w:cstheme="minorHAnsi"/>
          <w:color w:val="auto"/>
          <w:szCs w:val="20"/>
          <w:lang w:eastAsia="zh-CN"/>
        </w:rPr>
      </w:pPr>
      <w:r w:rsidRPr="00815BDC">
        <w:rPr>
          <w:rFonts w:eastAsia="Times New Roman" w:cstheme="minorHAnsi"/>
          <w:color w:val="auto"/>
          <w:szCs w:val="20"/>
          <w:lang w:eastAsia="fr-FR"/>
        </w:rPr>
        <w:t xml:space="preserve">La Chambre de Commerce et d’Industrie de région Hauts de </w:t>
      </w:r>
      <w:r w:rsidR="003D6138">
        <w:rPr>
          <w:rFonts w:eastAsia="Times New Roman" w:cstheme="minorHAnsi"/>
          <w:color w:val="auto"/>
          <w:szCs w:val="20"/>
          <w:lang w:eastAsia="fr-FR"/>
        </w:rPr>
        <w:t>France,</w:t>
      </w:r>
    </w:p>
    <w:p w14:paraId="4F5F6745" w14:textId="5E115BF6" w:rsidR="00D0048D" w:rsidRPr="00815BDC" w:rsidRDefault="00D0048D" w:rsidP="00D0048D">
      <w:pPr>
        <w:spacing w:before="120" w:after="120"/>
        <w:rPr>
          <w:rFonts w:eastAsia="Times New Roman" w:cstheme="minorHAnsi"/>
          <w:iCs/>
          <w:color w:val="auto"/>
          <w:szCs w:val="20"/>
        </w:rPr>
      </w:pPr>
      <w:r w:rsidRPr="00815BDC">
        <w:rPr>
          <w:rFonts w:eastAsia="Times New Roman" w:cstheme="minorHAnsi"/>
          <w:iCs/>
          <w:color w:val="auto"/>
          <w:szCs w:val="20"/>
        </w:rPr>
        <w:t>Sise, 299 Boulevard de Leeds, CS 90028, 59031 Lille Cedex</w:t>
      </w:r>
      <w:r w:rsidR="003D6138">
        <w:rPr>
          <w:rFonts w:eastAsia="Times New Roman" w:cstheme="minorHAnsi"/>
          <w:iCs/>
          <w:color w:val="auto"/>
          <w:szCs w:val="20"/>
        </w:rPr>
        <w:t>,</w:t>
      </w:r>
    </w:p>
    <w:p w14:paraId="1A09A7D2" w14:textId="77777777" w:rsidR="00D0048D" w:rsidRPr="00815BDC" w:rsidRDefault="00D0048D" w:rsidP="00D0048D">
      <w:pPr>
        <w:spacing w:before="120" w:after="240"/>
        <w:rPr>
          <w:rFonts w:eastAsia="Times New Roman" w:cstheme="minorHAnsi"/>
          <w:iCs/>
          <w:color w:val="auto"/>
          <w:szCs w:val="20"/>
        </w:rPr>
      </w:pPr>
      <w:r w:rsidRPr="00815BDC">
        <w:rPr>
          <w:rFonts w:eastAsia="Times New Roman" w:cstheme="minorHAnsi"/>
          <w:iCs/>
          <w:color w:val="auto"/>
          <w:szCs w:val="20"/>
        </w:rPr>
        <w:t xml:space="preserve">Représentée par Monsieur Le Président ou toute personne ayant valablement reçu délégation. </w:t>
      </w:r>
    </w:p>
    <w:p w14:paraId="0ECCB2C7" w14:textId="77777777" w:rsidR="00D0048D" w:rsidRPr="00815BDC" w:rsidRDefault="00D0048D" w:rsidP="00D0048D">
      <w:pPr>
        <w:spacing w:before="360" w:after="120" w:line="240" w:lineRule="auto"/>
        <w:jc w:val="both"/>
        <w:rPr>
          <w:rFonts w:eastAsia="Times New Roman" w:cstheme="minorHAnsi"/>
          <w:b/>
          <w:color w:val="auto"/>
          <w:szCs w:val="20"/>
          <w:lang w:eastAsia="fr-FR"/>
        </w:rPr>
      </w:pPr>
      <w:r w:rsidRPr="00815BDC">
        <w:rPr>
          <w:rFonts w:eastAsia="Times New Roman" w:cstheme="minorHAnsi"/>
          <w:b/>
          <w:color w:val="auto"/>
          <w:szCs w:val="20"/>
          <w:lang w:eastAsia="fr-FR"/>
        </w:rPr>
        <w:t>Et, d’autre part</w:t>
      </w:r>
    </w:p>
    <w:p w14:paraId="5DF338E9" w14:textId="6D5C2B2D" w:rsidR="00D0048D" w:rsidRPr="00815BDC" w:rsidRDefault="00D0048D" w:rsidP="00990583">
      <w:pPr>
        <w:numPr>
          <w:ilvl w:val="0"/>
          <w:numId w:val="4"/>
        </w:numPr>
        <w:suppressAutoHyphens/>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 xml:space="preserve">Je soussigné </w:t>
      </w:r>
      <w:r w:rsidRPr="00815BDC">
        <w:rPr>
          <w:rStyle w:val="lev"/>
          <w:color w:val="004379"/>
        </w:rPr>
        <w:fldChar w:fldCharType="begin">
          <w:ffData>
            <w:name w:val="Texte2"/>
            <w:enabled/>
            <w:calcOnExit w:val="0"/>
            <w:textInput>
              <w:type w:val="number"/>
              <w:default w:val=".................................................................................................................................................."/>
            </w:textInput>
          </w:ffData>
        </w:fldChar>
      </w:r>
      <w:bookmarkStart w:id="2" w:name="Texte2"/>
      <w:r w:rsidRPr="00815BDC">
        <w:rPr>
          <w:rStyle w:val="lev"/>
          <w:color w:val="004379"/>
        </w:rPr>
        <w:instrText xml:space="preserve"> FORMTEXT </w:instrText>
      </w:r>
      <w:r w:rsidRPr="00815BDC">
        <w:rPr>
          <w:rStyle w:val="lev"/>
          <w:color w:val="004379"/>
        </w:rPr>
      </w:r>
      <w:r w:rsidRPr="00815BDC">
        <w:rPr>
          <w:rStyle w:val="lev"/>
          <w:color w:val="004379"/>
        </w:rPr>
        <w:fldChar w:fldCharType="separate"/>
      </w:r>
      <w:r w:rsidRPr="00815BDC">
        <w:rPr>
          <w:rStyle w:val="lev"/>
          <w:color w:val="004379"/>
        </w:rPr>
        <w:t>..................................................................................................................................................</w:t>
      </w:r>
      <w:r w:rsidRPr="00815BDC">
        <w:rPr>
          <w:rStyle w:val="lev"/>
          <w:color w:val="004379"/>
        </w:rPr>
        <w:fldChar w:fldCharType="end"/>
      </w:r>
      <w:bookmarkEnd w:id="2"/>
    </w:p>
    <w:p w14:paraId="56DB1A76" w14:textId="77777777" w:rsidR="00D0048D" w:rsidRPr="00815BDC" w:rsidRDefault="00D0048D" w:rsidP="00D0048D">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Agissant :</w:t>
      </w:r>
    </w:p>
    <w:p w14:paraId="2E92F636" w14:textId="23F3888F" w:rsidR="00D0048D" w:rsidRPr="00815BDC" w:rsidRDefault="00D0048D" w:rsidP="00D0048D">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sym w:font="Wingdings" w:char="F071"/>
      </w:r>
      <w:r w:rsidRPr="00815BDC">
        <w:rPr>
          <w:rFonts w:eastAsia="Times New Roman" w:cstheme="minorHAnsi"/>
          <w:color w:val="auto"/>
          <w:szCs w:val="20"/>
          <w:lang w:eastAsia="fr-FR"/>
        </w:rPr>
        <w:t xml:space="preserve"> En mon nom personnel</w:t>
      </w:r>
      <w:r w:rsidR="00AF76E7" w:rsidRPr="00815BDC">
        <w:rPr>
          <w:rFonts w:eastAsia="Times New Roman" w:cstheme="minorHAnsi"/>
          <w:color w:val="auto"/>
          <w:szCs w:val="20"/>
          <w:lang w:eastAsia="fr-FR"/>
        </w:rPr>
        <w:t xml:space="preserve"> </w:t>
      </w:r>
    </w:p>
    <w:p w14:paraId="56FC4B2F" w14:textId="2ED05C7A" w:rsidR="00D0048D" w:rsidRPr="00815BDC" w:rsidRDefault="00D0048D" w:rsidP="00D0048D">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sym w:font="Wingdings" w:char="F071"/>
      </w:r>
      <w:r w:rsidRPr="00815BDC">
        <w:rPr>
          <w:rFonts w:eastAsia="Times New Roman" w:cstheme="minorHAnsi"/>
          <w:color w:val="auto"/>
          <w:szCs w:val="20"/>
          <w:lang w:eastAsia="fr-FR"/>
        </w:rPr>
        <w:t xml:space="preserve"> Au nom et pour le compte de la société</w:t>
      </w:r>
      <w:r w:rsidR="003D6138">
        <w:rPr>
          <w:rStyle w:val="lev"/>
          <w:color w:val="004379"/>
        </w:rPr>
        <w:fldChar w:fldCharType="begin">
          <w:ffData>
            <w:name w:val=""/>
            <w:enabled/>
            <w:calcOnExit w:val="0"/>
            <w:textInput>
              <w:type w:val="number"/>
              <w:default w:val="................................................................................................................"/>
            </w:textInput>
          </w:ffData>
        </w:fldChar>
      </w:r>
      <w:r w:rsidR="003D6138">
        <w:rPr>
          <w:rStyle w:val="lev"/>
          <w:color w:val="004379"/>
        </w:rPr>
        <w:instrText xml:space="preserve"> FORMTEXT </w:instrText>
      </w:r>
      <w:r w:rsidR="003D6138">
        <w:rPr>
          <w:rStyle w:val="lev"/>
          <w:color w:val="004379"/>
        </w:rPr>
      </w:r>
      <w:r w:rsidR="003D6138">
        <w:rPr>
          <w:rStyle w:val="lev"/>
          <w:color w:val="004379"/>
        </w:rPr>
        <w:fldChar w:fldCharType="separate"/>
      </w:r>
      <w:r w:rsidR="003D6138">
        <w:rPr>
          <w:rStyle w:val="lev"/>
          <w:noProof/>
          <w:color w:val="004379"/>
        </w:rPr>
        <w:t>................................................................................................................</w:t>
      </w:r>
      <w:r w:rsidR="003D6138">
        <w:rPr>
          <w:rStyle w:val="lev"/>
          <w:color w:val="004379"/>
        </w:rPr>
        <w:fldChar w:fldCharType="end"/>
      </w:r>
    </w:p>
    <w:p w14:paraId="6C35BCF8" w14:textId="7782C320" w:rsidR="00D0048D" w:rsidRPr="00815BDC" w:rsidRDefault="00D0048D" w:rsidP="00D0048D">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 xml:space="preserve">Domiciliée à : </w:t>
      </w:r>
      <w:r w:rsidR="00AF76E7" w:rsidRPr="00815BDC">
        <w:rPr>
          <w:rStyle w:val="lev"/>
          <w:color w:val="004379"/>
        </w:rPr>
        <w:fldChar w:fldCharType="begin">
          <w:ffData>
            <w:name w:val=""/>
            <w:enabled/>
            <w:calcOnExit w:val="0"/>
            <w:textInput>
              <w:type w:val="number"/>
              <w:default w:val="............................................................................................................................................................"/>
            </w:textInput>
          </w:ffData>
        </w:fldChar>
      </w:r>
      <w:r w:rsidR="00AF76E7" w:rsidRPr="00815BDC">
        <w:rPr>
          <w:rStyle w:val="lev"/>
          <w:color w:val="004379"/>
        </w:rPr>
        <w:instrText xml:space="preserve"> FORMTEXT </w:instrText>
      </w:r>
      <w:r w:rsidR="00AF76E7" w:rsidRPr="00815BDC">
        <w:rPr>
          <w:rStyle w:val="lev"/>
          <w:color w:val="004379"/>
        </w:rPr>
      </w:r>
      <w:r w:rsidR="00AF76E7" w:rsidRPr="00815BDC">
        <w:rPr>
          <w:rStyle w:val="lev"/>
          <w:color w:val="004379"/>
        </w:rPr>
        <w:fldChar w:fldCharType="separate"/>
      </w:r>
      <w:r w:rsidR="00AF76E7" w:rsidRPr="00815BDC">
        <w:rPr>
          <w:rStyle w:val="lev"/>
          <w:color w:val="004379"/>
        </w:rPr>
        <w:t>............................................................................................................................................................</w:t>
      </w:r>
      <w:r w:rsidR="00AF76E7" w:rsidRPr="00815BDC">
        <w:rPr>
          <w:rStyle w:val="lev"/>
          <w:color w:val="004379"/>
        </w:rPr>
        <w:fldChar w:fldCharType="end"/>
      </w:r>
    </w:p>
    <w:p w14:paraId="649F5553" w14:textId="6E3E45AF" w:rsidR="00D0048D" w:rsidRPr="00815BDC" w:rsidRDefault="00D0048D" w:rsidP="00D0048D">
      <w:pPr>
        <w:spacing w:before="120" w:after="120" w:line="240" w:lineRule="auto"/>
        <w:rPr>
          <w:rStyle w:val="lev"/>
          <w:color w:val="004379"/>
        </w:rPr>
      </w:pPr>
      <w:r w:rsidRPr="00815BDC">
        <w:rPr>
          <w:rFonts w:eastAsia="Times New Roman" w:cstheme="minorHAnsi"/>
          <w:color w:val="auto"/>
          <w:szCs w:val="20"/>
          <w:lang w:eastAsia="fr-FR"/>
        </w:rPr>
        <w:t>Ayant son siège social à</w:t>
      </w:r>
      <w:r w:rsidR="00AF76E7" w:rsidRPr="00815BDC">
        <w:rPr>
          <w:rFonts w:eastAsia="Times New Roman" w:cstheme="minorHAnsi"/>
          <w:color w:val="auto"/>
          <w:szCs w:val="20"/>
          <w:lang w:eastAsia="fr-FR"/>
        </w:rPr>
        <w:t xml:space="preserve"> : </w:t>
      </w:r>
      <w:r w:rsidR="00AF76E7" w:rsidRPr="00815BDC">
        <w:rPr>
          <w:rStyle w:val="lev"/>
          <w:color w:val="004379"/>
        </w:rPr>
        <w:fldChar w:fldCharType="begin">
          <w:ffData>
            <w:name w:val=""/>
            <w:enabled/>
            <w:calcOnExit w:val="0"/>
            <w:textInput>
              <w:type w:val="number"/>
              <w:default w:val="............................................................................................................................................"/>
            </w:textInput>
          </w:ffData>
        </w:fldChar>
      </w:r>
      <w:r w:rsidR="00AF76E7" w:rsidRPr="00815BDC">
        <w:rPr>
          <w:rStyle w:val="lev"/>
          <w:color w:val="004379"/>
        </w:rPr>
        <w:instrText xml:space="preserve"> FORMTEXT </w:instrText>
      </w:r>
      <w:r w:rsidR="00AF76E7" w:rsidRPr="00815BDC">
        <w:rPr>
          <w:rStyle w:val="lev"/>
          <w:color w:val="004379"/>
        </w:rPr>
      </w:r>
      <w:r w:rsidR="00AF76E7" w:rsidRPr="00815BDC">
        <w:rPr>
          <w:rStyle w:val="lev"/>
          <w:color w:val="004379"/>
        </w:rPr>
        <w:fldChar w:fldCharType="separate"/>
      </w:r>
      <w:r w:rsidR="00AF76E7" w:rsidRPr="00815BDC">
        <w:rPr>
          <w:rStyle w:val="lev"/>
          <w:color w:val="004379"/>
        </w:rPr>
        <w:t>............................................................................................................................................</w:t>
      </w:r>
      <w:r w:rsidR="00AF76E7" w:rsidRPr="00815BDC">
        <w:rPr>
          <w:rStyle w:val="lev"/>
          <w:color w:val="004379"/>
        </w:rPr>
        <w:fldChar w:fldCharType="end"/>
      </w:r>
    </w:p>
    <w:p w14:paraId="66044AD9" w14:textId="4300CCC8" w:rsidR="00AF76E7" w:rsidRPr="00815BDC" w:rsidRDefault="00AF76E7" w:rsidP="00D0048D">
      <w:pPr>
        <w:spacing w:before="120" w:after="120" w:line="240" w:lineRule="auto"/>
        <w:rPr>
          <w:rFonts w:eastAsia="Times New Roman" w:cstheme="minorHAnsi"/>
          <w:color w:val="auto"/>
          <w:szCs w:val="20"/>
          <w:lang w:eastAsia="fr-FR"/>
        </w:rPr>
      </w:pPr>
      <w:r w:rsidRPr="00815BDC">
        <w:rPr>
          <w:rStyle w:val="lev"/>
          <w:color w:val="004379"/>
        </w:rPr>
        <w:fldChar w:fldCharType="begin">
          <w:ffData>
            <w:name w:val=""/>
            <w:enabled/>
            <w:calcOnExit w:val="0"/>
            <w:textInput>
              <w:type w:val="number"/>
              <w:default w:val="..................................................................................................................................................................................."/>
            </w:textInput>
          </w:ffData>
        </w:fldChar>
      </w:r>
      <w:r w:rsidRPr="00815BDC">
        <w:rPr>
          <w:rStyle w:val="lev"/>
          <w:color w:val="004379"/>
        </w:rPr>
        <w:instrText xml:space="preserve"> FORMTEXT </w:instrText>
      </w:r>
      <w:r w:rsidRPr="00815BDC">
        <w:rPr>
          <w:rStyle w:val="lev"/>
          <w:color w:val="004379"/>
        </w:rPr>
      </w:r>
      <w:r w:rsidRPr="00815BDC">
        <w:rPr>
          <w:rStyle w:val="lev"/>
          <w:color w:val="004379"/>
        </w:rPr>
        <w:fldChar w:fldCharType="separate"/>
      </w:r>
      <w:r w:rsidRPr="00815BDC">
        <w:rPr>
          <w:rStyle w:val="lev"/>
          <w:color w:val="004379"/>
        </w:rPr>
        <w:t>...................................................................................................................................................................................</w:t>
      </w:r>
      <w:r w:rsidRPr="00815BDC">
        <w:rPr>
          <w:rStyle w:val="lev"/>
          <w:color w:val="004379"/>
        </w:rPr>
        <w:fldChar w:fldCharType="end"/>
      </w:r>
    </w:p>
    <w:p w14:paraId="470F6A86" w14:textId="74C88A4A" w:rsidR="00D0048D" w:rsidRPr="00815BDC" w:rsidRDefault="00D0048D" w:rsidP="00D0048D">
      <w:pPr>
        <w:tabs>
          <w:tab w:val="left" w:leader="dot" w:pos="4536"/>
        </w:tabs>
        <w:spacing w:before="120" w:after="120"/>
        <w:jc w:val="both"/>
        <w:rPr>
          <w:rFonts w:cstheme="minorHAnsi"/>
          <w:color w:val="auto"/>
          <w:szCs w:val="20"/>
        </w:rPr>
      </w:pPr>
      <w:r w:rsidRPr="00815BDC">
        <w:rPr>
          <w:rFonts w:cstheme="minorHAnsi"/>
          <w:color w:val="auto"/>
          <w:szCs w:val="20"/>
          <w:lang w:eastAsia="fr-FR"/>
        </w:rPr>
        <w:t>Numéro d’identité d’Etablissement (SIRET)</w:t>
      </w:r>
      <w:r w:rsidR="00AF76E7" w:rsidRPr="00815BDC">
        <w:rPr>
          <w:rStyle w:val="lev"/>
          <w:color w:val="004379"/>
        </w:rPr>
        <w:t xml:space="preserve"> </w:t>
      </w:r>
      <w:r w:rsidR="00AF76E7" w:rsidRPr="00815BDC">
        <w:rPr>
          <w:rStyle w:val="lev"/>
          <w:color w:val="004379"/>
        </w:rPr>
        <w:fldChar w:fldCharType="begin">
          <w:ffData>
            <w:name w:val=""/>
            <w:enabled/>
            <w:calcOnExit w:val="0"/>
            <w:textInput>
              <w:type w:val="number"/>
              <w:default w:val="................................................................................................................"/>
            </w:textInput>
          </w:ffData>
        </w:fldChar>
      </w:r>
      <w:r w:rsidR="00AF76E7" w:rsidRPr="00815BDC">
        <w:rPr>
          <w:rStyle w:val="lev"/>
          <w:color w:val="004379"/>
        </w:rPr>
        <w:instrText xml:space="preserve"> FORMTEXT </w:instrText>
      </w:r>
      <w:r w:rsidR="00AF76E7" w:rsidRPr="00815BDC">
        <w:rPr>
          <w:rStyle w:val="lev"/>
          <w:color w:val="004379"/>
        </w:rPr>
      </w:r>
      <w:r w:rsidR="00AF76E7" w:rsidRPr="00815BDC">
        <w:rPr>
          <w:rStyle w:val="lev"/>
          <w:color w:val="004379"/>
        </w:rPr>
        <w:fldChar w:fldCharType="separate"/>
      </w:r>
      <w:r w:rsidR="00AF76E7" w:rsidRPr="00815BDC">
        <w:rPr>
          <w:rStyle w:val="lev"/>
          <w:color w:val="004379"/>
        </w:rPr>
        <w:t>................................................................................................................</w:t>
      </w:r>
      <w:r w:rsidR="00AF76E7" w:rsidRPr="00815BDC">
        <w:rPr>
          <w:rStyle w:val="lev"/>
          <w:color w:val="004379"/>
        </w:rPr>
        <w:fldChar w:fldCharType="end"/>
      </w:r>
    </w:p>
    <w:p w14:paraId="66F51173" w14:textId="7A3EBEA0" w:rsidR="00AF76E7" w:rsidRPr="00815BDC" w:rsidRDefault="00D0048D" w:rsidP="00642392">
      <w:pPr>
        <w:tabs>
          <w:tab w:val="left" w:leader="dot" w:pos="4536"/>
        </w:tabs>
        <w:spacing w:before="120" w:after="120" w:line="240" w:lineRule="auto"/>
        <w:jc w:val="both"/>
        <w:rPr>
          <w:rStyle w:val="lev"/>
          <w:color w:val="FF0000"/>
        </w:rPr>
      </w:pPr>
      <w:r w:rsidRPr="00815BDC">
        <w:rPr>
          <w:rFonts w:eastAsia="Times New Roman" w:cstheme="minorHAnsi"/>
          <w:color w:val="auto"/>
          <w:szCs w:val="20"/>
        </w:rPr>
        <w:t xml:space="preserve">N° de tél : </w:t>
      </w:r>
      <w:r w:rsidR="00AF76E7" w:rsidRPr="00815BDC">
        <w:rPr>
          <w:rStyle w:val="lev"/>
          <w:color w:val="004379"/>
        </w:rPr>
        <w:fldChar w:fldCharType="begin">
          <w:ffData>
            <w:name w:val=""/>
            <w:enabled/>
            <w:calcOnExit w:val="0"/>
            <w:textInput>
              <w:type w:val="number"/>
              <w:default w:val="................................................................................................................"/>
            </w:textInput>
          </w:ffData>
        </w:fldChar>
      </w:r>
      <w:r w:rsidR="00AF76E7" w:rsidRPr="00815BDC">
        <w:rPr>
          <w:rStyle w:val="lev"/>
          <w:color w:val="004379"/>
        </w:rPr>
        <w:instrText xml:space="preserve"> FORMTEXT </w:instrText>
      </w:r>
      <w:r w:rsidR="00AF76E7" w:rsidRPr="00815BDC">
        <w:rPr>
          <w:rStyle w:val="lev"/>
          <w:color w:val="004379"/>
        </w:rPr>
      </w:r>
      <w:r w:rsidR="00AF76E7" w:rsidRPr="00815BDC">
        <w:rPr>
          <w:rStyle w:val="lev"/>
          <w:color w:val="004379"/>
        </w:rPr>
        <w:fldChar w:fldCharType="separate"/>
      </w:r>
      <w:r w:rsidR="00AF76E7" w:rsidRPr="00815BDC">
        <w:rPr>
          <w:rStyle w:val="lev"/>
          <w:color w:val="004379"/>
        </w:rPr>
        <w:t>................................................................................................................</w:t>
      </w:r>
      <w:r w:rsidR="00AF76E7" w:rsidRPr="00815BDC">
        <w:rPr>
          <w:rStyle w:val="lev"/>
          <w:color w:val="004379"/>
        </w:rPr>
        <w:fldChar w:fldCharType="end"/>
      </w:r>
    </w:p>
    <w:p w14:paraId="4DBE3232" w14:textId="33DEB12F" w:rsidR="00BA1044" w:rsidRPr="00815BDC" w:rsidRDefault="00BA1044" w:rsidP="00BA1044">
      <w:pPr>
        <w:tabs>
          <w:tab w:val="left" w:leader="dot" w:pos="4536"/>
        </w:tabs>
        <w:spacing w:before="120" w:after="120" w:line="240" w:lineRule="auto"/>
        <w:jc w:val="both"/>
        <w:rPr>
          <w:rStyle w:val="lev"/>
          <w:color w:val="FF0000"/>
        </w:rPr>
      </w:pPr>
      <w:r w:rsidRPr="00815BDC">
        <w:rPr>
          <w:rFonts w:eastAsia="Times New Roman" w:cstheme="minorHAnsi"/>
          <w:color w:val="auto"/>
          <w:szCs w:val="20"/>
        </w:rPr>
        <w:t xml:space="preserve">Courriel : </w:t>
      </w:r>
      <w:r w:rsidRPr="00815BDC">
        <w:rPr>
          <w:rStyle w:val="lev"/>
          <w:color w:val="004379"/>
        </w:rPr>
        <w:fldChar w:fldCharType="begin">
          <w:ffData>
            <w:name w:val=""/>
            <w:enabled/>
            <w:calcOnExit w:val="0"/>
            <w:textInput>
              <w:type w:val="number"/>
              <w:default w:val="................................................................................................................"/>
            </w:textInput>
          </w:ffData>
        </w:fldChar>
      </w:r>
      <w:r w:rsidRPr="00815BDC">
        <w:rPr>
          <w:rStyle w:val="lev"/>
          <w:color w:val="004379"/>
        </w:rPr>
        <w:instrText xml:space="preserve"> FORMTEXT </w:instrText>
      </w:r>
      <w:r w:rsidRPr="00815BDC">
        <w:rPr>
          <w:rStyle w:val="lev"/>
          <w:color w:val="004379"/>
        </w:rPr>
      </w:r>
      <w:r w:rsidRPr="00815BDC">
        <w:rPr>
          <w:rStyle w:val="lev"/>
          <w:color w:val="004379"/>
        </w:rPr>
        <w:fldChar w:fldCharType="separate"/>
      </w:r>
      <w:r w:rsidRPr="00815BDC">
        <w:rPr>
          <w:rStyle w:val="lev"/>
          <w:color w:val="004379"/>
        </w:rPr>
        <w:t>................................................................................................................</w:t>
      </w:r>
      <w:r w:rsidRPr="00815BDC">
        <w:rPr>
          <w:rStyle w:val="lev"/>
          <w:color w:val="004379"/>
        </w:rPr>
        <w:fldChar w:fldCharType="end"/>
      </w:r>
    </w:p>
    <w:p w14:paraId="1885694A" w14:textId="77777777" w:rsidR="00BA1044" w:rsidRPr="00815BDC" w:rsidRDefault="00BA1044" w:rsidP="00BA1044">
      <w:pPr>
        <w:spacing w:before="120" w:after="120" w:line="240" w:lineRule="auto"/>
        <w:jc w:val="both"/>
        <w:rPr>
          <w:rFonts w:eastAsia="Times New Roman" w:cstheme="minorHAnsi"/>
          <w:color w:val="auto"/>
          <w:szCs w:val="20"/>
          <w:lang w:eastAsia="fr-FR"/>
        </w:rPr>
      </w:pPr>
    </w:p>
    <w:p w14:paraId="7544902F" w14:textId="047915C5" w:rsidR="00BA1044" w:rsidRPr="00815BDC" w:rsidRDefault="00BA1044" w:rsidP="00BA1044">
      <w:pPr>
        <w:spacing w:before="120" w:after="120" w:line="240" w:lineRule="auto"/>
        <w:jc w:val="both"/>
        <w:rPr>
          <w:rFonts w:eastAsia="Times New Roman" w:cstheme="minorHAnsi"/>
          <w:color w:val="auto"/>
          <w:szCs w:val="20"/>
          <w:lang w:eastAsia="fr-FR"/>
        </w:rPr>
      </w:pPr>
      <w:r w:rsidRPr="00815BDC">
        <w:rPr>
          <w:rFonts w:eastAsia="Times New Roman" w:cstheme="minorHAnsi"/>
          <w:color w:val="auto"/>
          <w:szCs w:val="20"/>
          <w:lang w:eastAsia="fr-FR"/>
        </w:rPr>
        <w:t>Il est précisé que l’adresse mail communiquée ci-dessus sert d’adresse de référence pour tous les échanges qui interviendront entre l</w:t>
      </w:r>
      <w:r w:rsidR="003D6138">
        <w:rPr>
          <w:rFonts w:eastAsia="Times New Roman" w:cstheme="minorHAnsi"/>
          <w:color w:val="auto"/>
          <w:szCs w:val="20"/>
          <w:lang w:eastAsia="fr-FR"/>
        </w:rPr>
        <w:t xml:space="preserve">’acheteur </w:t>
      </w:r>
      <w:r w:rsidRPr="00815BDC">
        <w:rPr>
          <w:rFonts w:eastAsia="Times New Roman" w:cstheme="minorHAnsi"/>
          <w:color w:val="auto"/>
          <w:szCs w:val="20"/>
          <w:lang w:eastAsia="fr-FR"/>
        </w:rPr>
        <w:t>et le candidat durant toute la procédure de passation</w:t>
      </w:r>
      <w:r w:rsidR="003D6138">
        <w:rPr>
          <w:rFonts w:eastAsia="Times New Roman" w:cstheme="minorHAnsi"/>
          <w:color w:val="auto"/>
          <w:szCs w:val="20"/>
          <w:lang w:eastAsia="fr-FR"/>
        </w:rPr>
        <w:t>.</w:t>
      </w:r>
      <w:r w:rsidRPr="00815BDC">
        <w:rPr>
          <w:rFonts w:eastAsia="Times New Roman" w:cstheme="minorHAnsi"/>
          <w:color w:val="auto"/>
          <w:szCs w:val="20"/>
          <w:lang w:eastAsia="fr-FR"/>
        </w:rPr>
        <w:t xml:space="preserve"> </w:t>
      </w:r>
    </w:p>
    <w:p w14:paraId="625C5DF9" w14:textId="77777777" w:rsidR="00BA1044" w:rsidRPr="00815BDC" w:rsidRDefault="00BA1044" w:rsidP="00BA1044">
      <w:pPr>
        <w:spacing w:before="120" w:after="120" w:line="240" w:lineRule="auto"/>
        <w:jc w:val="both"/>
        <w:rPr>
          <w:rFonts w:eastAsia="Times New Roman" w:cstheme="minorHAnsi"/>
          <w:color w:val="auto"/>
          <w:szCs w:val="20"/>
          <w:lang w:eastAsia="fr-FR"/>
        </w:rPr>
      </w:pPr>
      <w:r w:rsidRPr="00815BDC">
        <w:rPr>
          <w:rFonts w:eastAsia="Times New Roman" w:cstheme="minorHAnsi"/>
          <w:color w:val="auto"/>
          <w:szCs w:val="20"/>
          <w:lang w:eastAsia="fr-FR"/>
        </w:rPr>
        <w:t>Les candidats sont invités à s’assurer que l’adresse est bien active et disponible.</w:t>
      </w:r>
    </w:p>
    <w:p w14:paraId="2D76F41B" w14:textId="01401AC4" w:rsidR="00AF76E7" w:rsidRPr="00815BDC" w:rsidRDefault="00AF76E7" w:rsidP="00D0048D">
      <w:pPr>
        <w:tabs>
          <w:tab w:val="left" w:leader="dot" w:pos="4536"/>
        </w:tabs>
        <w:spacing w:before="120" w:after="120" w:line="240" w:lineRule="auto"/>
        <w:jc w:val="both"/>
        <w:rPr>
          <w:rFonts w:eastAsia="Times New Roman" w:cstheme="minorHAnsi"/>
          <w:b/>
          <w:color w:val="FF0000"/>
          <w:szCs w:val="20"/>
          <w:lang w:eastAsia="fr-FR"/>
        </w:rPr>
      </w:pPr>
    </w:p>
    <w:p w14:paraId="75A56F7E" w14:textId="77777777" w:rsidR="00D0048D" w:rsidRPr="00815BDC" w:rsidRDefault="00D0048D" w:rsidP="00D0048D">
      <w:pPr>
        <w:spacing w:after="0" w:line="240" w:lineRule="auto"/>
        <w:rPr>
          <w:rFonts w:eastAsia="Times New Roman" w:cstheme="minorHAnsi"/>
          <w:color w:val="auto"/>
          <w:szCs w:val="20"/>
          <w:lang w:eastAsia="fr-FR"/>
        </w:rPr>
      </w:pPr>
      <w:r w:rsidRPr="00815BDC">
        <w:rPr>
          <w:rFonts w:eastAsia="Times New Roman" w:cstheme="minorHAnsi"/>
          <w:color w:val="auto"/>
          <w:szCs w:val="20"/>
          <w:lang w:eastAsia="fr-FR"/>
        </w:rPr>
        <w:lastRenderedPageBreak/>
        <w:sym w:font="Wingdings" w:char="F06F"/>
      </w:r>
      <w:r w:rsidRPr="00815BDC">
        <w:rPr>
          <w:rFonts w:eastAsia="Times New Roman" w:cstheme="minorHAnsi"/>
          <w:color w:val="auto"/>
          <w:szCs w:val="20"/>
          <w:lang w:eastAsia="fr-FR"/>
        </w:rPr>
        <w:t xml:space="preserve">  Agissant en tant que prestataire unique </w:t>
      </w:r>
    </w:p>
    <w:p w14:paraId="1AF589D3" w14:textId="77777777" w:rsidR="00BA1044" w:rsidRPr="00815BDC" w:rsidRDefault="00BA1044" w:rsidP="00BA1044">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sym w:font="Wingdings" w:char="F06F"/>
      </w:r>
      <w:r w:rsidRPr="00815BDC">
        <w:rPr>
          <w:rFonts w:eastAsia="Times New Roman" w:cstheme="minorHAnsi"/>
          <w:color w:val="auto"/>
          <w:szCs w:val="20"/>
          <w:lang w:eastAsia="fr-FR"/>
        </w:rPr>
        <w:t xml:space="preserve">  Agissant en tant que mandataire du groupement solidaire, dont les coordonnées sont mentionnées ci-dessous</w:t>
      </w:r>
    </w:p>
    <w:p w14:paraId="58B5339A" w14:textId="77777777" w:rsidR="00BA1044" w:rsidRPr="00815BDC" w:rsidRDefault="00BA1044" w:rsidP="00BA1044">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sym w:font="Wingdings" w:char="F06F"/>
      </w:r>
      <w:r w:rsidRPr="00815BDC">
        <w:rPr>
          <w:rFonts w:eastAsia="Times New Roman" w:cstheme="minorHAnsi"/>
          <w:color w:val="auto"/>
          <w:szCs w:val="20"/>
          <w:lang w:eastAsia="fr-FR"/>
        </w:rPr>
        <w:t xml:space="preserve">  Agissant en tant que mandataire solidaire du groupement conjoint, dont les coordonnées sont mentionnées ci-dessous</w:t>
      </w:r>
    </w:p>
    <w:p w14:paraId="3A897905" w14:textId="77777777" w:rsidR="00BA1044" w:rsidRPr="00815BDC" w:rsidRDefault="00BA1044" w:rsidP="00BA1044">
      <w:pPr>
        <w:spacing w:before="120" w:after="120" w:line="240" w:lineRule="auto"/>
        <w:rPr>
          <w:rFonts w:eastAsia="Times New Roman" w:cstheme="minorHAnsi"/>
          <w:color w:val="auto"/>
          <w:szCs w:val="20"/>
          <w:lang w:eastAsia="fr-FR"/>
        </w:rPr>
      </w:pPr>
    </w:p>
    <w:p w14:paraId="46F47D59" w14:textId="77777777" w:rsidR="00BA1044" w:rsidRPr="00815BDC" w:rsidRDefault="00BA1044" w:rsidP="00BA1044">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 xml:space="preserve">Taille de l’entreprise* : </w:t>
      </w:r>
    </w:p>
    <w:p w14:paraId="2C799294" w14:textId="77777777" w:rsidR="00BA1044" w:rsidRPr="00815BDC" w:rsidRDefault="00BA1044" w:rsidP="00BA1044">
      <w:pPr>
        <w:spacing w:before="120" w:after="120" w:line="240" w:lineRule="auto"/>
        <w:rPr>
          <w:rFonts w:eastAsia="Times New Roman" w:cstheme="minorHAnsi"/>
          <w:color w:val="auto"/>
          <w:szCs w:val="20"/>
          <w:lang w:eastAsia="fr-FR"/>
        </w:rPr>
      </w:pPr>
      <w:r w:rsidRPr="00815BDC">
        <w:rPr>
          <w:rFonts w:ascii="Segoe UI Symbol" w:eastAsia="Times New Roman" w:hAnsi="Segoe UI Symbol" w:cs="Segoe UI Symbol"/>
          <w:color w:val="auto"/>
          <w:szCs w:val="20"/>
          <w:lang w:eastAsia="fr-FR"/>
        </w:rPr>
        <w:t>☐</w:t>
      </w:r>
      <w:r w:rsidRPr="00815BDC">
        <w:rPr>
          <w:rFonts w:eastAsia="Times New Roman" w:cstheme="minorHAnsi"/>
          <w:color w:val="auto"/>
          <w:szCs w:val="20"/>
          <w:lang w:eastAsia="fr-FR"/>
        </w:rPr>
        <w:t xml:space="preserve"> TPE / MICROENTREPRISE</w:t>
      </w:r>
    </w:p>
    <w:p w14:paraId="4EF90A09" w14:textId="77777777" w:rsidR="00BA1044" w:rsidRPr="00815BDC" w:rsidRDefault="00BA1044" w:rsidP="00BA1044">
      <w:pPr>
        <w:spacing w:before="120" w:after="120" w:line="240" w:lineRule="auto"/>
        <w:rPr>
          <w:rFonts w:eastAsia="Times New Roman" w:cstheme="minorHAnsi"/>
          <w:color w:val="auto"/>
          <w:szCs w:val="20"/>
          <w:lang w:eastAsia="fr-FR"/>
        </w:rPr>
      </w:pPr>
      <w:r w:rsidRPr="00815BDC">
        <w:rPr>
          <w:rFonts w:ascii="Segoe UI Symbol" w:eastAsia="Times New Roman" w:hAnsi="Segoe UI Symbol" w:cs="Segoe UI Symbol"/>
          <w:color w:val="auto"/>
          <w:szCs w:val="20"/>
          <w:lang w:eastAsia="fr-FR"/>
        </w:rPr>
        <w:t>☐</w:t>
      </w:r>
      <w:r w:rsidRPr="00815BDC">
        <w:rPr>
          <w:rFonts w:eastAsia="Times New Roman" w:cstheme="minorHAnsi"/>
          <w:color w:val="auto"/>
          <w:szCs w:val="20"/>
          <w:lang w:eastAsia="fr-FR"/>
        </w:rPr>
        <w:t xml:space="preserve"> PME</w:t>
      </w:r>
    </w:p>
    <w:p w14:paraId="4302E60B" w14:textId="77777777" w:rsidR="00BA1044" w:rsidRPr="00815BDC" w:rsidRDefault="00BA1044" w:rsidP="00BA1044">
      <w:pPr>
        <w:spacing w:before="120" w:after="120" w:line="240" w:lineRule="auto"/>
        <w:rPr>
          <w:rFonts w:eastAsia="Times New Roman" w:cstheme="minorHAnsi"/>
          <w:color w:val="auto"/>
          <w:szCs w:val="20"/>
          <w:lang w:eastAsia="fr-FR"/>
        </w:rPr>
      </w:pPr>
      <w:r w:rsidRPr="00815BDC">
        <w:rPr>
          <w:rFonts w:ascii="Segoe UI Symbol" w:eastAsia="Times New Roman" w:hAnsi="Segoe UI Symbol" w:cs="Segoe UI Symbol"/>
          <w:color w:val="auto"/>
          <w:szCs w:val="20"/>
          <w:lang w:eastAsia="fr-FR"/>
        </w:rPr>
        <w:t>☐</w:t>
      </w:r>
      <w:r w:rsidRPr="00815BDC">
        <w:rPr>
          <w:rFonts w:eastAsia="Times New Roman" w:cstheme="minorHAnsi"/>
          <w:color w:val="auto"/>
          <w:szCs w:val="20"/>
          <w:lang w:eastAsia="fr-FR"/>
        </w:rPr>
        <w:t xml:space="preserve"> ETI</w:t>
      </w:r>
    </w:p>
    <w:p w14:paraId="6140079D" w14:textId="77777777" w:rsidR="00BA1044" w:rsidRPr="00815BDC" w:rsidRDefault="00BA1044" w:rsidP="00BA1044">
      <w:pPr>
        <w:spacing w:before="120" w:after="120" w:line="240" w:lineRule="auto"/>
        <w:rPr>
          <w:rFonts w:eastAsia="Times New Roman" w:cstheme="minorHAnsi"/>
          <w:color w:val="auto"/>
          <w:szCs w:val="20"/>
          <w:lang w:eastAsia="fr-FR"/>
        </w:rPr>
      </w:pPr>
      <w:r w:rsidRPr="00815BDC">
        <w:rPr>
          <w:rFonts w:ascii="Segoe UI Symbol" w:eastAsia="Times New Roman" w:hAnsi="Segoe UI Symbol" w:cs="Segoe UI Symbol"/>
          <w:color w:val="auto"/>
          <w:szCs w:val="20"/>
          <w:lang w:eastAsia="fr-FR"/>
        </w:rPr>
        <w:t>☐</w:t>
      </w:r>
      <w:r w:rsidRPr="00815BDC">
        <w:rPr>
          <w:rFonts w:eastAsia="Times New Roman" w:cstheme="minorHAnsi"/>
          <w:color w:val="auto"/>
          <w:szCs w:val="20"/>
          <w:lang w:eastAsia="fr-FR"/>
        </w:rPr>
        <w:t xml:space="preserve"> GRANDE ENTREPRISE / TGE</w:t>
      </w:r>
    </w:p>
    <w:p w14:paraId="70710725" w14:textId="77777777" w:rsidR="00BA1044" w:rsidRDefault="00BA1044" w:rsidP="00BA1044">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*Selon les caractéristiques et critères définis par la LOI n° 2008-776 du 4 août 2008 de modernisation de l'économie et par le Décret n° 2008-1354 du 18 décembre 2008 relatif aux critères permettant de déterminer la catégorie d'appartenance d'une entreprise pour les besoins de l'analyse statistique et économique</w:t>
      </w:r>
    </w:p>
    <w:p w14:paraId="49AA11C1" w14:textId="77777777" w:rsidR="003D6138" w:rsidRDefault="003D6138" w:rsidP="00BA1044">
      <w:pPr>
        <w:spacing w:before="120" w:after="120" w:line="240" w:lineRule="auto"/>
        <w:rPr>
          <w:rFonts w:eastAsia="Times New Roman" w:cstheme="minorHAnsi"/>
          <w:color w:val="auto"/>
          <w:szCs w:val="20"/>
          <w:lang w:eastAsia="fr-FR"/>
        </w:rPr>
      </w:pPr>
    </w:p>
    <w:p w14:paraId="069C0976" w14:textId="4B031035" w:rsidR="003D6138" w:rsidRPr="003D6138" w:rsidRDefault="003D6138" w:rsidP="003D6138">
      <w:pPr>
        <w:pStyle w:val="Sous-titrecyan"/>
        <w:spacing w:before="120"/>
        <w:rPr>
          <w:u w:val="single"/>
          <w:lang w:eastAsia="fr-FR"/>
        </w:rPr>
      </w:pPr>
      <w:r w:rsidRPr="007C0BEB">
        <w:rPr>
          <w:lang w:eastAsia="fr-FR"/>
        </w:rPr>
        <w:t>2.2 - Identification des membres du groupement [</w:t>
      </w:r>
      <w:r w:rsidRPr="007C0BEB">
        <w:rPr>
          <w:u w:val="single"/>
          <w:lang w:eastAsia="fr-FR"/>
        </w:rPr>
        <w:t>à remplir uniquement en cas de groupement d’opérateurs économiques]</w:t>
      </w:r>
    </w:p>
    <w:p w14:paraId="29B8250F" w14:textId="73DC7BB8" w:rsidR="00D0048D" w:rsidRPr="00815BDC" w:rsidRDefault="00D0048D" w:rsidP="00D0048D">
      <w:pPr>
        <w:spacing w:before="120" w:after="120" w:line="240" w:lineRule="auto"/>
        <w:rPr>
          <w:rFonts w:eastAsia="Times New Roman" w:cstheme="minorHAnsi"/>
          <w:color w:val="auto"/>
          <w:szCs w:val="20"/>
          <w:lang w:eastAsia="fr-FR"/>
        </w:rPr>
      </w:pPr>
    </w:p>
    <w:p w14:paraId="1D734E6A" w14:textId="1BD18CE6" w:rsidR="00BA1044" w:rsidRPr="00815BDC" w:rsidRDefault="00BA1044" w:rsidP="00BA1044">
      <w:pPr>
        <w:spacing w:before="120" w:after="120" w:line="240" w:lineRule="auto"/>
        <w:rPr>
          <w:rFonts w:eastAsia="Times New Roman" w:cstheme="minorHAnsi"/>
          <w:color w:val="auto"/>
          <w:szCs w:val="20"/>
          <w:lang w:eastAsia="fr-FR"/>
        </w:rPr>
      </w:pPr>
      <w:r w:rsidRPr="00815BDC">
        <w:rPr>
          <w:rFonts w:eastAsia="Times New Roman" w:cstheme="minorHAnsi"/>
          <w:b/>
          <w:bCs/>
          <w:i/>
          <w:iCs/>
          <w:color w:val="auto"/>
          <w:szCs w:val="20"/>
          <w:lang w:eastAsia="fr-FR"/>
        </w:rPr>
        <w:t>Identification des membres du groupement</w:t>
      </w:r>
      <w:r w:rsidRPr="00815BDC">
        <w:rPr>
          <w:rFonts w:eastAsia="Times New Roman" w:cstheme="minorHAnsi"/>
          <w:color w:val="auto"/>
          <w:szCs w:val="20"/>
          <w:lang w:eastAsia="fr-FR"/>
        </w:rPr>
        <w:t xml:space="preserve"> </w:t>
      </w:r>
    </w:p>
    <w:p w14:paraId="6B93EE61" w14:textId="48B32F12" w:rsidR="00BA1044" w:rsidRPr="00815BDC" w:rsidRDefault="00BA1044" w:rsidP="00BA1044">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 xml:space="preserve">[Reprendre les informations précisées </w:t>
      </w:r>
      <w:r w:rsidR="003D6138">
        <w:rPr>
          <w:rFonts w:eastAsia="Times New Roman" w:cstheme="minorHAnsi"/>
          <w:color w:val="auto"/>
          <w:szCs w:val="20"/>
          <w:lang w:eastAsia="fr-FR"/>
        </w:rPr>
        <w:t>à l’article 2.1]</w:t>
      </w:r>
    </w:p>
    <w:p w14:paraId="252CF015" w14:textId="77777777" w:rsidR="00BA1044" w:rsidRPr="00815BDC" w:rsidRDefault="00BA1044" w:rsidP="00BA1044">
      <w:pPr>
        <w:spacing w:before="120" w:after="120" w:line="240" w:lineRule="auto"/>
        <w:rPr>
          <w:rFonts w:eastAsia="Times New Roman" w:cstheme="minorHAnsi"/>
          <w:b/>
          <w:color w:val="auto"/>
          <w:szCs w:val="20"/>
          <w:lang w:eastAsia="fr-FR"/>
        </w:rPr>
      </w:pPr>
    </w:p>
    <w:p w14:paraId="48031E62" w14:textId="77777777" w:rsidR="00BA1044" w:rsidRPr="00815BDC" w:rsidRDefault="00BA1044" w:rsidP="00BA1044">
      <w:pPr>
        <w:spacing w:before="120" w:after="120" w:line="240" w:lineRule="auto"/>
        <w:rPr>
          <w:rFonts w:eastAsia="Times New Roman" w:cstheme="minorHAnsi"/>
          <w:b/>
          <w:bCs/>
          <w:i/>
          <w:iCs/>
          <w:color w:val="auto"/>
          <w:szCs w:val="20"/>
          <w:lang w:eastAsia="fr-FR"/>
        </w:rPr>
      </w:pPr>
      <w:r w:rsidRPr="00815BDC">
        <w:rPr>
          <w:rFonts w:eastAsia="Times New Roman" w:cstheme="minorHAnsi"/>
          <w:b/>
          <w:bCs/>
          <w:i/>
          <w:iCs/>
          <w:color w:val="auto"/>
          <w:szCs w:val="20"/>
          <w:lang w:eastAsia="fr-FR"/>
        </w:rPr>
        <w:t xml:space="preserve">Pour l’exécution du marché le groupement d’opérateurs économiques est : </w:t>
      </w:r>
    </w:p>
    <w:p w14:paraId="46321B05" w14:textId="224BF65D" w:rsidR="00BA1044" w:rsidRPr="00815BDC" w:rsidRDefault="00BA1044" w:rsidP="00BA1044">
      <w:pPr>
        <w:spacing w:before="120" w:after="120" w:line="240" w:lineRule="auto"/>
        <w:rPr>
          <w:rFonts w:eastAsia="Times New Roman" w:cstheme="minorHAnsi"/>
          <w:color w:val="auto"/>
          <w:szCs w:val="20"/>
          <w:lang w:eastAsia="fr-FR"/>
        </w:rPr>
      </w:pPr>
      <w:r w:rsidRPr="00815BDC">
        <w:rPr>
          <w:rFonts w:ascii="Segoe UI Symbol" w:eastAsia="Times New Roman" w:hAnsi="Segoe UI Symbol" w:cs="Segoe UI Symbol"/>
          <w:color w:val="auto"/>
          <w:szCs w:val="20"/>
          <w:lang w:eastAsia="fr-FR"/>
        </w:rPr>
        <w:t>☐</w:t>
      </w:r>
      <w:r w:rsidRPr="00815BDC">
        <w:rPr>
          <w:rFonts w:eastAsia="Times New Roman" w:cstheme="minorHAnsi"/>
          <w:color w:val="auto"/>
          <w:szCs w:val="20"/>
          <w:lang w:eastAsia="fr-FR"/>
        </w:rPr>
        <w:t>Conjoint</w:t>
      </w:r>
      <w:r w:rsidRPr="00815BDC">
        <w:rPr>
          <w:rFonts w:eastAsia="Times New Roman" w:cstheme="minorHAnsi"/>
          <w:color w:val="auto"/>
          <w:szCs w:val="20"/>
          <w:lang w:eastAsia="fr-FR"/>
        </w:rPr>
        <w:tab/>
      </w:r>
      <w:r w:rsidRPr="00815BDC">
        <w:rPr>
          <w:rFonts w:eastAsia="Times New Roman" w:cstheme="minorHAnsi"/>
          <w:color w:val="auto"/>
          <w:szCs w:val="20"/>
          <w:lang w:eastAsia="fr-FR"/>
        </w:rPr>
        <w:tab/>
        <w:t>ou</w:t>
      </w:r>
      <w:r w:rsidRPr="00815BDC">
        <w:rPr>
          <w:rFonts w:eastAsia="Times New Roman" w:cstheme="minorHAnsi"/>
          <w:color w:val="auto"/>
          <w:szCs w:val="20"/>
          <w:lang w:eastAsia="fr-FR"/>
        </w:rPr>
        <w:tab/>
      </w:r>
      <w:r w:rsidRPr="00815BDC">
        <w:rPr>
          <w:rFonts w:eastAsia="Times New Roman" w:cstheme="minorHAnsi"/>
          <w:color w:val="auto"/>
          <w:szCs w:val="20"/>
          <w:lang w:eastAsia="fr-FR"/>
        </w:rPr>
        <w:tab/>
      </w:r>
      <w:r w:rsidRPr="00815BDC">
        <w:rPr>
          <w:rFonts w:ascii="Segoe UI Symbol" w:eastAsia="Times New Roman" w:hAnsi="Segoe UI Symbol" w:cs="Segoe UI Symbol"/>
          <w:color w:val="auto"/>
          <w:szCs w:val="20"/>
          <w:lang w:eastAsia="fr-FR"/>
        </w:rPr>
        <w:t>☐</w:t>
      </w:r>
      <w:r w:rsidRPr="00815BDC">
        <w:rPr>
          <w:rFonts w:eastAsia="Times New Roman" w:cstheme="minorHAnsi"/>
          <w:color w:val="auto"/>
          <w:szCs w:val="20"/>
          <w:lang w:eastAsia="fr-FR"/>
        </w:rPr>
        <w:t>Solidaire</w:t>
      </w:r>
    </w:p>
    <w:p w14:paraId="0B437AB7" w14:textId="77777777" w:rsidR="00BA1044" w:rsidRPr="00815BDC" w:rsidRDefault="00BA1044" w:rsidP="00BA1044">
      <w:pPr>
        <w:spacing w:before="120" w:after="120" w:line="240" w:lineRule="auto"/>
        <w:rPr>
          <w:rFonts w:eastAsia="Times New Roman" w:cstheme="minorHAnsi"/>
          <w:color w:val="auto"/>
          <w:szCs w:val="20"/>
          <w:lang w:eastAsia="fr-FR"/>
        </w:rPr>
      </w:pPr>
    </w:p>
    <w:p w14:paraId="36C78789" w14:textId="77777777" w:rsidR="00BA1044" w:rsidRPr="00815BDC" w:rsidRDefault="00BA1044" w:rsidP="00BA1044">
      <w:pPr>
        <w:spacing w:before="120" w:after="120" w:line="240" w:lineRule="auto"/>
        <w:rPr>
          <w:rFonts w:eastAsia="Times New Roman" w:cstheme="minorHAnsi"/>
          <w:b/>
          <w:bCs/>
          <w:i/>
          <w:iCs/>
          <w:color w:val="auto"/>
          <w:szCs w:val="20"/>
          <w:lang w:eastAsia="fr-FR"/>
        </w:rPr>
      </w:pPr>
      <w:r w:rsidRPr="00815BDC">
        <w:rPr>
          <w:rFonts w:eastAsia="Times New Roman" w:cstheme="minorHAnsi"/>
          <w:b/>
          <w:bCs/>
          <w:i/>
          <w:iCs/>
          <w:color w:val="auto"/>
          <w:szCs w:val="20"/>
          <w:lang w:eastAsia="fr-FR"/>
        </w:rPr>
        <w:t>Les membres du groupement ont donné mandat au mandataire, qui signe le présent acte d’engagement :</w:t>
      </w:r>
    </w:p>
    <w:p w14:paraId="1FA7706F" w14:textId="77777777" w:rsidR="00BA1044" w:rsidRPr="00815BDC" w:rsidRDefault="00BA1044" w:rsidP="00BA1044">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(Cocher la ou les cases correspondantes.)</w:t>
      </w:r>
    </w:p>
    <w:p w14:paraId="759107BF" w14:textId="77777777" w:rsidR="00BA1044" w:rsidRPr="00815BDC" w:rsidRDefault="00BA1044" w:rsidP="00BA1044">
      <w:pPr>
        <w:spacing w:before="120" w:after="120" w:line="240" w:lineRule="auto"/>
        <w:rPr>
          <w:rFonts w:eastAsia="Times New Roman" w:cstheme="minorHAnsi"/>
          <w:color w:val="auto"/>
          <w:szCs w:val="20"/>
          <w:lang w:eastAsia="fr-FR"/>
        </w:rPr>
      </w:pPr>
    </w:p>
    <w:p w14:paraId="57E317C8" w14:textId="77777777" w:rsidR="00BA1044" w:rsidRPr="00815BDC" w:rsidRDefault="00BA1044" w:rsidP="00BA1044">
      <w:pPr>
        <w:spacing w:before="120" w:after="120" w:line="240" w:lineRule="auto"/>
        <w:rPr>
          <w:rFonts w:eastAsia="Times New Roman" w:cstheme="minorHAnsi"/>
          <w:color w:val="auto"/>
          <w:szCs w:val="20"/>
          <w:lang w:eastAsia="fr-FR"/>
        </w:rPr>
      </w:pPr>
      <w:bookmarkStart w:id="3" w:name="__Fieldmark__516_1885132582"/>
      <w:bookmarkStart w:id="4" w:name="__Fieldmark__26_2046630801"/>
      <w:bookmarkEnd w:id="3"/>
      <w:bookmarkEnd w:id="4"/>
      <w:r w:rsidRPr="00815BDC">
        <w:rPr>
          <w:rFonts w:eastAsia="Times New Roman" w:cstheme="minorHAnsi"/>
          <w:color w:val="auto"/>
          <w:szCs w:val="20"/>
          <w:lang w:eastAsia="fr-FR"/>
        </w:rPr>
        <w:tab/>
      </w:r>
      <w:r w:rsidRPr="00815BDC">
        <w:rPr>
          <w:rFonts w:eastAsia="Times New Roman" w:cstheme="minorHAnsi"/>
          <w:color w:val="auto"/>
          <w:szCs w:val="20"/>
          <w:lang w:eastAsia="fr-FR"/>
        </w:rPr>
        <w:sym w:font="Wingdings" w:char="F06F"/>
      </w:r>
      <w:r w:rsidRPr="00815BDC">
        <w:rPr>
          <w:rFonts w:eastAsia="Times New Roman" w:cstheme="minorHAnsi"/>
          <w:color w:val="auto"/>
          <w:szCs w:val="20"/>
          <w:lang w:eastAsia="fr-FR"/>
        </w:rPr>
        <w:t xml:space="preserve"> pour signer le présent acte d’engagement en leur nom et pour leur compte, pour les représenter vis-à-vis de l’acheteur et pour coordonner l’ensemble des prestations ;</w:t>
      </w:r>
    </w:p>
    <w:p w14:paraId="2841A5E1" w14:textId="1902FA60" w:rsidR="00BA1044" w:rsidRPr="00815BDC" w:rsidRDefault="00BA1044" w:rsidP="00BA1044">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(joindre les pouvoirs en annexe du présent document.)</w:t>
      </w:r>
      <w:bookmarkStart w:id="5" w:name="__Fieldmark__530_1885132582"/>
      <w:bookmarkStart w:id="6" w:name="__Fieldmark__27_2046630801"/>
      <w:bookmarkEnd w:id="5"/>
      <w:bookmarkEnd w:id="6"/>
    </w:p>
    <w:p w14:paraId="798565A7" w14:textId="77777777" w:rsidR="00BA1044" w:rsidRPr="00815BDC" w:rsidRDefault="00BA1044" w:rsidP="00BA1044">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ab/>
      </w:r>
      <w:r w:rsidRPr="00815BDC">
        <w:rPr>
          <w:rFonts w:eastAsia="Times New Roman" w:cstheme="minorHAnsi"/>
          <w:color w:val="auto"/>
          <w:szCs w:val="20"/>
          <w:lang w:eastAsia="fr-FR"/>
        </w:rPr>
        <w:sym w:font="Wingdings" w:char="F06F"/>
      </w:r>
      <w:r w:rsidRPr="00815BDC">
        <w:rPr>
          <w:rFonts w:eastAsia="Times New Roman" w:cstheme="minorHAnsi"/>
          <w:color w:val="auto"/>
          <w:szCs w:val="20"/>
          <w:lang w:eastAsia="fr-FR"/>
        </w:rPr>
        <w:t xml:space="preserve"> pour signer, en leur nom et pour leur compte, les modifications ultérieures du marché public ;</w:t>
      </w:r>
    </w:p>
    <w:p w14:paraId="5B4FAD48" w14:textId="5EA91E79" w:rsidR="00BA1044" w:rsidRPr="00815BDC" w:rsidRDefault="00BA1044" w:rsidP="00BA1044">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(joindre les pouvoirs en annexe du présent document.)</w:t>
      </w:r>
    </w:p>
    <w:p w14:paraId="1AB77A3A" w14:textId="77777777" w:rsidR="00BA1044" w:rsidRPr="00815BDC" w:rsidRDefault="00BA1044" w:rsidP="00BA1044">
      <w:pPr>
        <w:spacing w:before="120" w:after="120" w:line="240" w:lineRule="auto"/>
        <w:rPr>
          <w:rFonts w:eastAsia="Times New Roman" w:cstheme="minorHAnsi"/>
          <w:color w:val="auto"/>
          <w:szCs w:val="20"/>
          <w:lang w:eastAsia="fr-FR"/>
        </w:rPr>
      </w:pPr>
      <w:bookmarkStart w:id="7" w:name="__Fieldmark__545_1885132582"/>
      <w:bookmarkStart w:id="8" w:name="__Fieldmark__28_2046630801"/>
      <w:bookmarkEnd w:id="7"/>
      <w:bookmarkEnd w:id="8"/>
      <w:r w:rsidRPr="00815BDC">
        <w:rPr>
          <w:rFonts w:eastAsia="Times New Roman" w:cstheme="minorHAnsi"/>
          <w:color w:val="auto"/>
          <w:szCs w:val="20"/>
          <w:lang w:eastAsia="fr-FR"/>
        </w:rPr>
        <w:tab/>
      </w:r>
      <w:r w:rsidRPr="00815BDC">
        <w:rPr>
          <w:rFonts w:eastAsia="Times New Roman" w:cstheme="minorHAnsi"/>
          <w:color w:val="auto"/>
          <w:szCs w:val="20"/>
          <w:lang w:eastAsia="fr-FR"/>
        </w:rPr>
        <w:sym w:font="Wingdings" w:char="F06F"/>
      </w:r>
      <w:r w:rsidRPr="00815BDC">
        <w:rPr>
          <w:rFonts w:eastAsia="Times New Roman" w:cstheme="minorHAnsi"/>
          <w:color w:val="auto"/>
          <w:szCs w:val="20"/>
          <w:lang w:eastAsia="fr-FR"/>
        </w:rPr>
        <w:t xml:space="preserve"> ont donné mandat au mandataire dans les conditions définies par les pouvoirs joints en annexe.</w:t>
      </w:r>
    </w:p>
    <w:p w14:paraId="1441A623" w14:textId="77777777" w:rsidR="00BA1044" w:rsidRPr="00815BDC" w:rsidRDefault="00BA1044" w:rsidP="00BA1044">
      <w:pPr>
        <w:spacing w:before="120" w:after="120" w:line="240" w:lineRule="auto"/>
        <w:rPr>
          <w:rFonts w:eastAsia="Times New Roman" w:cstheme="minorHAnsi"/>
          <w:i/>
          <w:color w:val="auto"/>
          <w:szCs w:val="20"/>
          <w:lang w:eastAsia="fr-FR"/>
        </w:rPr>
      </w:pPr>
    </w:p>
    <w:p w14:paraId="358F4D14" w14:textId="77777777" w:rsidR="00BA1044" w:rsidRPr="00815BDC" w:rsidRDefault="00BA1044" w:rsidP="00BA1044">
      <w:pPr>
        <w:spacing w:before="120" w:after="120" w:line="240" w:lineRule="auto"/>
        <w:rPr>
          <w:rFonts w:eastAsia="Times New Roman" w:cstheme="minorHAnsi"/>
          <w:b/>
          <w:bCs/>
          <w:i/>
          <w:iCs/>
          <w:color w:val="auto"/>
          <w:szCs w:val="20"/>
          <w:lang w:eastAsia="fr-FR"/>
        </w:rPr>
      </w:pPr>
      <w:r w:rsidRPr="00815BDC">
        <w:rPr>
          <w:rFonts w:eastAsia="Times New Roman" w:cstheme="minorHAnsi"/>
          <w:b/>
          <w:bCs/>
          <w:i/>
          <w:iCs/>
          <w:color w:val="auto"/>
          <w:szCs w:val="20"/>
          <w:lang w:eastAsia="fr-FR"/>
        </w:rPr>
        <w:t>Les membres du groupement, qui signent le présent acte d’engagement :</w:t>
      </w:r>
    </w:p>
    <w:p w14:paraId="558CD33A" w14:textId="77777777" w:rsidR="00BA1044" w:rsidRPr="00815BDC" w:rsidRDefault="00BA1044" w:rsidP="00BA1044">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(Cocher la case correspondante.)</w:t>
      </w:r>
    </w:p>
    <w:p w14:paraId="1690458B" w14:textId="77777777" w:rsidR="00BA1044" w:rsidRPr="00815BDC" w:rsidRDefault="00BA1044" w:rsidP="00BA1044">
      <w:pPr>
        <w:spacing w:before="120" w:after="120" w:line="240" w:lineRule="auto"/>
        <w:rPr>
          <w:rFonts w:eastAsia="Times New Roman" w:cstheme="minorHAnsi"/>
          <w:color w:val="auto"/>
          <w:szCs w:val="20"/>
          <w:lang w:eastAsia="fr-FR"/>
        </w:rPr>
      </w:pPr>
    </w:p>
    <w:p w14:paraId="27CC212C" w14:textId="7AC7D0FB" w:rsidR="00BA1044" w:rsidRPr="00815BDC" w:rsidRDefault="00BA1044" w:rsidP="00BA1044">
      <w:pPr>
        <w:spacing w:before="120" w:after="120" w:line="240" w:lineRule="auto"/>
        <w:rPr>
          <w:rFonts w:eastAsia="Times New Roman" w:cstheme="minorHAnsi"/>
          <w:color w:val="auto"/>
          <w:szCs w:val="20"/>
          <w:lang w:eastAsia="fr-FR"/>
        </w:rPr>
      </w:pPr>
      <w:bookmarkStart w:id="9" w:name="__Fieldmark__562_1885132582"/>
      <w:bookmarkStart w:id="10" w:name="__Fieldmark__30_2046630801"/>
      <w:bookmarkEnd w:id="9"/>
      <w:bookmarkEnd w:id="10"/>
      <w:r w:rsidRPr="00815BDC">
        <w:rPr>
          <w:rFonts w:eastAsia="Times New Roman" w:cstheme="minorHAnsi"/>
          <w:color w:val="auto"/>
          <w:szCs w:val="20"/>
          <w:lang w:eastAsia="fr-FR"/>
        </w:rPr>
        <w:tab/>
      </w:r>
      <w:r w:rsidRPr="00815BDC">
        <w:rPr>
          <w:rFonts w:eastAsia="Times New Roman" w:cstheme="minorHAnsi"/>
          <w:color w:val="auto"/>
          <w:szCs w:val="20"/>
          <w:lang w:eastAsia="fr-FR"/>
        </w:rPr>
        <w:sym w:font="Wingdings" w:char="F06F"/>
      </w:r>
      <w:r w:rsidRPr="00815BDC">
        <w:rPr>
          <w:rFonts w:eastAsia="Times New Roman" w:cstheme="minorHAnsi"/>
          <w:color w:val="auto"/>
          <w:szCs w:val="20"/>
          <w:lang w:eastAsia="fr-FR"/>
        </w:rPr>
        <w:t xml:space="preserve"> donnent mandat au mandataire, qui l’accepte, pour les représenter vis-à-vis de l’acheteur et pour coordonner l’ensemble des prestations ;</w:t>
      </w:r>
    </w:p>
    <w:p w14:paraId="625E3798" w14:textId="5F0FC365" w:rsidR="00BA1044" w:rsidRPr="00815BDC" w:rsidRDefault="00BA1044" w:rsidP="00BA1044">
      <w:pPr>
        <w:spacing w:before="120" w:after="120" w:line="240" w:lineRule="auto"/>
        <w:rPr>
          <w:rFonts w:eastAsia="Times New Roman" w:cstheme="minorHAnsi"/>
          <w:color w:val="auto"/>
          <w:szCs w:val="20"/>
          <w:lang w:eastAsia="fr-FR"/>
        </w:rPr>
      </w:pPr>
      <w:bookmarkStart w:id="11" w:name="__Fieldmark__570_1885132582"/>
      <w:bookmarkStart w:id="12" w:name="__Fieldmark__31_2046630801"/>
      <w:bookmarkEnd w:id="11"/>
      <w:bookmarkEnd w:id="12"/>
      <w:r w:rsidRPr="00815BDC">
        <w:rPr>
          <w:rFonts w:eastAsia="Times New Roman" w:cstheme="minorHAnsi"/>
          <w:color w:val="auto"/>
          <w:szCs w:val="20"/>
          <w:lang w:eastAsia="fr-FR"/>
        </w:rPr>
        <w:lastRenderedPageBreak/>
        <w:tab/>
      </w:r>
      <w:r w:rsidRPr="00815BDC">
        <w:rPr>
          <w:rFonts w:eastAsia="Times New Roman" w:cstheme="minorHAnsi"/>
          <w:color w:val="auto"/>
          <w:szCs w:val="20"/>
          <w:lang w:eastAsia="fr-FR"/>
        </w:rPr>
        <w:sym w:font="Wingdings" w:char="F06F"/>
      </w:r>
      <w:r w:rsidRPr="00815BDC">
        <w:rPr>
          <w:rFonts w:eastAsia="Times New Roman" w:cstheme="minorHAnsi"/>
          <w:color w:val="auto"/>
          <w:szCs w:val="20"/>
          <w:lang w:eastAsia="fr-FR"/>
        </w:rPr>
        <w:t xml:space="preserve"> donnent mandat au mandataire, qui l’accepte, pour signer, en leur nom et pour leur compte, les modifications ultérieures du marché ;</w:t>
      </w:r>
    </w:p>
    <w:p w14:paraId="5387BF33" w14:textId="77777777" w:rsidR="00BA1044" w:rsidRPr="00815BDC" w:rsidRDefault="00BA1044" w:rsidP="00BA1044">
      <w:pPr>
        <w:spacing w:before="120" w:after="120" w:line="240" w:lineRule="auto"/>
        <w:rPr>
          <w:rFonts w:eastAsia="Times New Roman" w:cstheme="minorHAnsi"/>
          <w:color w:val="auto"/>
          <w:szCs w:val="20"/>
          <w:lang w:eastAsia="fr-FR"/>
        </w:rPr>
      </w:pPr>
      <w:bookmarkStart w:id="13" w:name="__Fieldmark__579_1885132582"/>
      <w:bookmarkStart w:id="14" w:name="__Fieldmark__32_2046630801"/>
      <w:bookmarkEnd w:id="13"/>
      <w:bookmarkEnd w:id="14"/>
      <w:r w:rsidRPr="00815BDC">
        <w:rPr>
          <w:rFonts w:eastAsia="Times New Roman" w:cstheme="minorHAnsi"/>
          <w:color w:val="auto"/>
          <w:szCs w:val="20"/>
          <w:lang w:eastAsia="fr-FR"/>
        </w:rPr>
        <w:tab/>
      </w:r>
      <w:r w:rsidRPr="00815BDC">
        <w:rPr>
          <w:rFonts w:eastAsia="Times New Roman" w:cstheme="minorHAnsi"/>
          <w:color w:val="auto"/>
          <w:szCs w:val="20"/>
          <w:lang w:eastAsia="fr-FR"/>
        </w:rPr>
        <w:sym w:font="Wingdings" w:char="F06F"/>
      </w:r>
      <w:r w:rsidRPr="00815BDC">
        <w:rPr>
          <w:rFonts w:eastAsia="Times New Roman" w:cstheme="minorHAnsi"/>
          <w:color w:val="auto"/>
          <w:szCs w:val="20"/>
          <w:lang w:eastAsia="fr-FR"/>
        </w:rPr>
        <w:t xml:space="preserve"> donnent mandat au mandataire dans les conditions définies ci-dessous :</w:t>
      </w:r>
    </w:p>
    <w:p w14:paraId="19BEE078" w14:textId="77777777" w:rsidR="00BA1044" w:rsidRPr="00815BDC" w:rsidRDefault="00BA1044" w:rsidP="00BA1044">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(Donner des précisions sur l’étendue du mandat.)</w:t>
      </w:r>
    </w:p>
    <w:p w14:paraId="6C8330A9" w14:textId="717E366D" w:rsidR="00BA1044" w:rsidRPr="00815BDC" w:rsidRDefault="00BA1044" w:rsidP="00D0048D">
      <w:pPr>
        <w:spacing w:before="120" w:after="120" w:line="240" w:lineRule="auto"/>
        <w:rPr>
          <w:rFonts w:eastAsia="Times New Roman" w:cstheme="minorHAnsi"/>
          <w:color w:val="auto"/>
          <w:szCs w:val="20"/>
          <w:lang w:eastAsia="fr-FR"/>
        </w:rPr>
      </w:pPr>
    </w:p>
    <w:p w14:paraId="63DDABD7" w14:textId="52816107" w:rsidR="00B94223" w:rsidRPr="00815BDC" w:rsidRDefault="00B94223" w:rsidP="00B94223">
      <w:pPr>
        <w:pStyle w:val="ARTICLE"/>
        <w:spacing w:after="120"/>
        <w:ind w:hanging="720"/>
        <w:outlineLvl w:val="0"/>
      </w:pPr>
      <w:r w:rsidRPr="00815BDC">
        <w:t>OBJET DU MARCHE</w:t>
      </w:r>
    </w:p>
    <w:p w14:paraId="7E3608CA" w14:textId="5DDD604B" w:rsidR="006013C5" w:rsidRDefault="00B94223" w:rsidP="003C3990">
      <w:pPr>
        <w:spacing w:after="240"/>
        <w:jc w:val="both"/>
        <w:rPr>
          <w:rFonts w:eastAsia="Cambria" w:cstheme="minorHAnsi"/>
          <w:color w:val="auto"/>
          <w:szCs w:val="20"/>
        </w:rPr>
      </w:pPr>
      <w:r w:rsidRPr="00815BDC">
        <w:rPr>
          <w:rFonts w:eastAsia="Cambria" w:cstheme="minorHAnsi"/>
          <w:color w:val="auto"/>
          <w:szCs w:val="20"/>
        </w:rPr>
        <w:t xml:space="preserve">Le présent </w:t>
      </w:r>
      <w:r w:rsidR="00375440">
        <w:rPr>
          <w:rFonts w:eastAsia="Cambria" w:cstheme="minorHAnsi"/>
          <w:color w:val="auto"/>
          <w:szCs w:val="20"/>
        </w:rPr>
        <w:t>marché</w:t>
      </w:r>
      <w:r w:rsidRPr="00815BDC">
        <w:rPr>
          <w:rFonts w:eastAsia="Cambria" w:cstheme="minorHAnsi"/>
          <w:color w:val="auto"/>
          <w:szCs w:val="20"/>
        </w:rPr>
        <w:t xml:space="preserve"> a pour objet </w:t>
      </w:r>
      <w:r w:rsidR="00CB07C3">
        <w:rPr>
          <w:rFonts w:eastAsia="Cambria" w:cstheme="minorHAnsi"/>
          <w:color w:val="auto"/>
          <w:szCs w:val="20"/>
        </w:rPr>
        <w:t>la location d’un lieu de réception, associée à des prestations de traiteur</w:t>
      </w:r>
      <w:r w:rsidR="006013C5">
        <w:rPr>
          <w:rFonts w:eastAsia="Cambria" w:cstheme="minorHAnsi"/>
          <w:color w:val="auto"/>
          <w:szCs w:val="20"/>
        </w:rPr>
        <w:t xml:space="preserve">, </w:t>
      </w:r>
      <w:r w:rsidR="00CB07C3">
        <w:rPr>
          <w:rFonts w:eastAsia="Cambria" w:cstheme="minorHAnsi"/>
          <w:color w:val="auto"/>
          <w:szCs w:val="20"/>
        </w:rPr>
        <w:t>audiovisuelles</w:t>
      </w:r>
      <w:r w:rsidR="006013C5">
        <w:rPr>
          <w:rFonts w:eastAsia="Cambria" w:cstheme="minorHAnsi"/>
          <w:color w:val="auto"/>
          <w:szCs w:val="20"/>
        </w:rPr>
        <w:t>, pause-café et signalétique</w:t>
      </w:r>
      <w:r w:rsidR="00FF2337">
        <w:rPr>
          <w:rFonts w:eastAsia="Cambria" w:cstheme="minorHAnsi"/>
          <w:color w:val="auto"/>
          <w:szCs w:val="20"/>
        </w:rPr>
        <w:t xml:space="preserve"> pour l’évènement </w:t>
      </w:r>
      <w:r w:rsidR="00701798">
        <w:rPr>
          <w:rFonts w:eastAsia="Cambria" w:cstheme="minorHAnsi"/>
          <w:color w:val="auto"/>
          <w:szCs w:val="20"/>
        </w:rPr>
        <w:t>« </w:t>
      </w:r>
      <w:r w:rsidR="000F2962">
        <w:rPr>
          <w:rFonts w:eastAsia="Cambria" w:cstheme="minorHAnsi"/>
          <w:color w:val="auto"/>
          <w:szCs w:val="20"/>
        </w:rPr>
        <w:t>5</w:t>
      </w:r>
      <w:r w:rsidR="000F2962" w:rsidRPr="000F2962">
        <w:rPr>
          <w:rFonts w:eastAsia="Cambria" w:cstheme="minorHAnsi"/>
          <w:color w:val="auto"/>
          <w:szCs w:val="20"/>
          <w:vertAlign w:val="superscript"/>
        </w:rPr>
        <w:t>ème</w:t>
      </w:r>
      <w:r w:rsidR="000F2962">
        <w:rPr>
          <w:rFonts w:eastAsia="Cambria" w:cstheme="minorHAnsi"/>
          <w:color w:val="auto"/>
          <w:szCs w:val="20"/>
        </w:rPr>
        <w:t xml:space="preserve"> édition de La Nuit de l’Orientation</w:t>
      </w:r>
      <w:r w:rsidR="00701798">
        <w:rPr>
          <w:rFonts w:eastAsia="Cambria" w:cstheme="minorHAnsi"/>
          <w:color w:val="auto"/>
          <w:szCs w:val="20"/>
        </w:rPr>
        <w:t xml:space="preserve"> » organisé par la CCI </w:t>
      </w:r>
      <w:r w:rsidR="000F2962">
        <w:rPr>
          <w:rFonts w:eastAsia="Cambria" w:cstheme="minorHAnsi"/>
          <w:color w:val="auto"/>
          <w:szCs w:val="20"/>
        </w:rPr>
        <w:t>Amiens-Picardie</w:t>
      </w:r>
      <w:r w:rsidR="00701798">
        <w:rPr>
          <w:rFonts w:eastAsia="Cambria" w:cstheme="minorHAnsi"/>
          <w:color w:val="auto"/>
          <w:szCs w:val="20"/>
        </w:rPr>
        <w:t>.</w:t>
      </w:r>
      <w:r w:rsidR="00CB07C3">
        <w:rPr>
          <w:rFonts w:eastAsia="Cambria" w:cstheme="minorHAnsi"/>
          <w:color w:val="auto"/>
          <w:szCs w:val="20"/>
        </w:rPr>
        <w:t xml:space="preserve"> Le détail des prestations attendues </w:t>
      </w:r>
      <w:r w:rsidR="003C3990">
        <w:rPr>
          <w:rFonts w:eastAsia="Cambria" w:cstheme="minorHAnsi"/>
          <w:color w:val="auto"/>
          <w:szCs w:val="20"/>
        </w:rPr>
        <w:t>figure à l’article 6 du présent cahier des charges valant acte d’engagement.</w:t>
      </w:r>
    </w:p>
    <w:p w14:paraId="3DA1D931" w14:textId="77777777" w:rsidR="00D51541" w:rsidRPr="00815BDC" w:rsidRDefault="00D51541" w:rsidP="00D51541">
      <w:pPr>
        <w:pStyle w:val="ARTICLE"/>
        <w:spacing w:after="120"/>
        <w:ind w:hanging="720"/>
        <w:outlineLvl w:val="0"/>
        <w:rPr>
          <w:szCs w:val="20"/>
        </w:rPr>
      </w:pPr>
      <w:r w:rsidRPr="00815BDC">
        <w:rPr>
          <w:szCs w:val="20"/>
        </w:rPr>
        <w:t>DUREE DU MARCHE</w:t>
      </w:r>
    </w:p>
    <w:p w14:paraId="0C58A0C1" w14:textId="097E836D" w:rsidR="00D51541" w:rsidRPr="00815BDC" w:rsidRDefault="00D51541" w:rsidP="003D57E0">
      <w:pPr>
        <w:pStyle w:val="Normalcentr"/>
        <w:ind w:left="0" w:right="0"/>
        <w:rPr>
          <w:rFonts w:asciiTheme="minorHAnsi" w:eastAsia="Cambria" w:hAnsiTheme="minorHAnsi" w:cstheme="minorHAnsi"/>
          <w:sz w:val="20"/>
          <w:szCs w:val="20"/>
          <w:u w:val="single"/>
          <w:lang w:eastAsia="zh-CN"/>
        </w:rPr>
      </w:pPr>
      <w:r w:rsidRPr="00815BDC">
        <w:rPr>
          <w:rFonts w:asciiTheme="minorHAnsi" w:eastAsia="Cambria" w:hAnsiTheme="minorHAnsi" w:cstheme="minorHAnsi"/>
          <w:sz w:val="20"/>
          <w:szCs w:val="20"/>
          <w:u w:val="single"/>
          <w:lang w:eastAsia="zh-CN"/>
        </w:rPr>
        <w:t xml:space="preserve">4.1 – Durée contractuelle </w:t>
      </w:r>
    </w:p>
    <w:p w14:paraId="3F1BB09B" w14:textId="77777777" w:rsidR="00D51541" w:rsidRPr="00815BDC" w:rsidRDefault="00D51541" w:rsidP="003D57E0">
      <w:pPr>
        <w:pStyle w:val="Normalcentr"/>
        <w:ind w:left="0" w:right="0"/>
        <w:rPr>
          <w:rFonts w:asciiTheme="minorHAnsi" w:eastAsia="Cambria" w:hAnsiTheme="minorHAnsi" w:cstheme="minorHAnsi"/>
          <w:sz w:val="20"/>
          <w:szCs w:val="20"/>
          <w:lang w:eastAsia="zh-CN"/>
        </w:rPr>
      </w:pPr>
    </w:p>
    <w:p w14:paraId="7FFBA1F2" w14:textId="589EE5E6" w:rsidR="004C0B71" w:rsidRPr="00815BDC" w:rsidRDefault="004C0B71" w:rsidP="003D57E0">
      <w:pPr>
        <w:spacing w:after="120"/>
        <w:jc w:val="both"/>
        <w:rPr>
          <w:szCs w:val="20"/>
        </w:rPr>
      </w:pPr>
      <w:r w:rsidRPr="0034153D">
        <w:rPr>
          <w:szCs w:val="20"/>
        </w:rPr>
        <w:t>L</w:t>
      </w:r>
      <w:r w:rsidR="0027174D" w:rsidRPr="0034153D">
        <w:rPr>
          <w:szCs w:val="20"/>
        </w:rPr>
        <w:t xml:space="preserve">a durée du contrat </w:t>
      </w:r>
      <w:r w:rsidR="004357D5" w:rsidRPr="0034153D">
        <w:rPr>
          <w:szCs w:val="20"/>
        </w:rPr>
        <w:t xml:space="preserve">est de </w:t>
      </w:r>
      <w:r w:rsidR="0034153D" w:rsidRPr="0034153D">
        <w:rPr>
          <w:szCs w:val="20"/>
        </w:rPr>
        <w:t>6 mois</w:t>
      </w:r>
      <w:r w:rsidR="004357D5" w:rsidRPr="0034153D">
        <w:rPr>
          <w:szCs w:val="20"/>
        </w:rPr>
        <w:t xml:space="preserve"> </w:t>
      </w:r>
      <w:r w:rsidRPr="0034153D">
        <w:rPr>
          <w:szCs w:val="20"/>
        </w:rPr>
        <w:t xml:space="preserve">à compter de sa </w:t>
      </w:r>
      <w:r w:rsidR="0027174D" w:rsidRPr="0034153D">
        <w:rPr>
          <w:szCs w:val="20"/>
        </w:rPr>
        <w:t xml:space="preserve">date de </w:t>
      </w:r>
      <w:r w:rsidRPr="0034153D">
        <w:rPr>
          <w:szCs w:val="20"/>
        </w:rPr>
        <w:t>notification</w:t>
      </w:r>
      <w:r w:rsidR="0027174D" w:rsidRPr="0034153D">
        <w:rPr>
          <w:szCs w:val="20"/>
        </w:rPr>
        <w:t xml:space="preserve">, </w:t>
      </w:r>
      <w:r w:rsidRPr="0034153D">
        <w:rPr>
          <w:szCs w:val="20"/>
        </w:rPr>
        <w:t>sans qu’aucune reconduction ne soit prévue</w:t>
      </w:r>
      <w:r w:rsidR="0027174D" w:rsidRPr="0034153D">
        <w:rPr>
          <w:szCs w:val="20"/>
        </w:rPr>
        <w:t>.</w:t>
      </w:r>
      <w:r w:rsidRPr="00815BDC">
        <w:rPr>
          <w:szCs w:val="20"/>
        </w:rPr>
        <w:t xml:space="preserve">  </w:t>
      </w:r>
    </w:p>
    <w:p w14:paraId="1CB6BB4D" w14:textId="77777777" w:rsidR="00D51541" w:rsidRPr="00815BDC" w:rsidRDefault="00D51541" w:rsidP="003D57E0">
      <w:pPr>
        <w:pStyle w:val="Normalcentr"/>
        <w:ind w:left="0" w:right="0"/>
        <w:rPr>
          <w:rFonts w:asciiTheme="minorHAnsi" w:eastAsia="Cambria" w:hAnsiTheme="minorHAnsi" w:cstheme="minorHAnsi"/>
          <w:sz w:val="20"/>
          <w:szCs w:val="20"/>
          <w:lang w:eastAsia="zh-CN"/>
        </w:rPr>
      </w:pPr>
    </w:p>
    <w:p w14:paraId="293C48FF" w14:textId="78B619E1" w:rsidR="00D51541" w:rsidRPr="00815BDC" w:rsidRDefault="00CA133C" w:rsidP="003D57E0">
      <w:pPr>
        <w:pStyle w:val="Normalcentr"/>
        <w:ind w:left="0" w:right="0"/>
        <w:rPr>
          <w:rFonts w:asciiTheme="minorHAnsi" w:eastAsia="Cambria" w:hAnsiTheme="minorHAnsi" w:cstheme="minorHAnsi"/>
          <w:sz w:val="20"/>
          <w:szCs w:val="20"/>
          <w:u w:val="single"/>
          <w:lang w:eastAsia="zh-CN"/>
        </w:rPr>
      </w:pPr>
      <w:r w:rsidRPr="00815BDC">
        <w:rPr>
          <w:rFonts w:asciiTheme="minorHAnsi" w:eastAsia="Cambria" w:hAnsiTheme="minorHAnsi" w:cstheme="minorHAnsi"/>
          <w:sz w:val="20"/>
          <w:szCs w:val="20"/>
          <w:u w:val="single"/>
          <w:lang w:eastAsia="zh-CN"/>
        </w:rPr>
        <w:t>4</w:t>
      </w:r>
      <w:r w:rsidR="00D51541" w:rsidRPr="00815BDC">
        <w:rPr>
          <w:rFonts w:asciiTheme="minorHAnsi" w:eastAsia="Cambria" w:hAnsiTheme="minorHAnsi" w:cstheme="minorHAnsi"/>
          <w:sz w:val="20"/>
          <w:szCs w:val="20"/>
          <w:u w:val="single"/>
          <w:lang w:eastAsia="zh-CN"/>
        </w:rPr>
        <w:t xml:space="preserve">.2 – Délai d’exécution </w:t>
      </w:r>
    </w:p>
    <w:p w14:paraId="65834AA5" w14:textId="77777777" w:rsidR="000C4D18" w:rsidRDefault="000C4D18" w:rsidP="003D57E0">
      <w:pPr>
        <w:pStyle w:val="Sansinterligne"/>
        <w:jc w:val="both"/>
        <w:rPr>
          <w:lang w:eastAsia="zh-CN"/>
        </w:rPr>
      </w:pPr>
    </w:p>
    <w:p w14:paraId="2E0280F1" w14:textId="7E6E0B0A" w:rsidR="003D57E0" w:rsidRDefault="000C4D18" w:rsidP="003D57E0">
      <w:pPr>
        <w:pStyle w:val="Sansinterligne"/>
        <w:jc w:val="both"/>
      </w:pPr>
      <w:r w:rsidRPr="003D57E0">
        <w:rPr>
          <w:lang w:eastAsia="zh-CN"/>
        </w:rPr>
        <w:t xml:space="preserve"> </w:t>
      </w:r>
      <w:r w:rsidR="003D57E0" w:rsidRPr="003D57E0">
        <w:rPr>
          <w:lang w:eastAsia="zh-CN"/>
        </w:rPr>
        <w:t>L</w:t>
      </w:r>
      <w:r w:rsidRPr="003D57E0">
        <w:rPr>
          <w:lang w:eastAsia="zh-CN"/>
        </w:rPr>
        <w:t xml:space="preserve">e délai d’exécution démarre à compter de la date de notification du marché pour les prestations </w:t>
      </w:r>
      <w:r w:rsidR="00F865B2">
        <w:rPr>
          <w:lang w:eastAsia="zh-CN"/>
        </w:rPr>
        <w:t xml:space="preserve">préparatoires </w:t>
      </w:r>
      <w:r w:rsidRPr="003D57E0">
        <w:rPr>
          <w:lang w:eastAsia="zh-CN"/>
        </w:rPr>
        <w:t>suivantes :</w:t>
      </w:r>
      <w:r w:rsidRPr="003D57E0">
        <w:t xml:space="preserve"> </w:t>
      </w:r>
    </w:p>
    <w:p w14:paraId="5AFC9FF1" w14:textId="77777777" w:rsidR="003D57E0" w:rsidRPr="003D57E0" w:rsidRDefault="003D57E0" w:rsidP="003D57E0">
      <w:pPr>
        <w:pStyle w:val="Sansinterligne"/>
        <w:jc w:val="both"/>
        <w:rPr>
          <w:lang w:eastAsia="zh-CN"/>
        </w:rPr>
      </w:pPr>
    </w:p>
    <w:p w14:paraId="57F7DC34" w14:textId="65F4BAFB" w:rsidR="000C4D18" w:rsidRDefault="000C4D18" w:rsidP="003D57E0">
      <w:pPr>
        <w:pStyle w:val="Sansinterligne"/>
        <w:numPr>
          <w:ilvl w:val="0"/>
          <w:numId w:val="33"/>
        </w:numPr>
        <w:jc w:val="both"/>
        <w:rPr>
          <w:lang w:eastAsia="zh-CN"/>
        </w:rPr>
      </w:pPr>
      <w:r w:rsidRPr="003D57E0">
        <w:rPr>
          <w:lang w:eastAsia="zh-CN"/>
        </w:rPr>
        <w:t xml:space="preserve">Désignation de l’interlocuteur dédié pour l’organisation de l’évènement </w:t>
      </w:r>
      <w:r w:rsidR="003D57E0" w:rsidRPr="003D57E0">
        <w:rPr>
          <w:lang w:eastAsia="zh-CN"/>
        </w:rPr>
        <w:t>(le chef de projet)</w:t>
      </w:r>
      <w:r w:rsidR="003D57E0">
        <w:rPr>
          <w:lang w:eastAsia="zh-CN"/>
        </w:rPr>
        <w:t> ;</w:t>
      </w:r>
    </w:p>
    <w:p w14:paraId="65274EE8" w14:textId="75657914" w:rsidR="00E16BA1" w:rsidRPr="003D57E0" w:rsidRDefault="00E16BA1" w:rsidP="003D57E0">
      <w:pPr>
        <w:pStyle w:val="Sansinterligne"/>
        <w:numPr>
          <w:ilvl w:val="0"/>
          <w:numId w:val="33"/>
        </w:numPr>
        <w:jc w:val="both"/>
        <w:rPr>
          <w:lang w:eastAsia="zh-CN"/>
        </w:rPr>
      </w:pPr>
      <w:r>
        <w:rPr>
          <w:lang w:eastAsia="zh-CN"/>
        </w:rPr>
        <w:t xml:space="preserve">Organisation d’une réunion de préparation d’une durée de deux (2) heures maximums entre les représentants de la CCI Amiens-Picardie et le titulaire après la notification du contrat afin d’arrêter le planning. Son coût est compris dans les prix remis dans le devis détaillé ; </w:t>
      </w:r>
    </w:p>
    <w:p w14:paraId="27494CDC" w14:textId="46EBD0B9" w:rsidR="000C4D18" w:rsidRPr="003D57E0" w:rsidRDefault="000C4D18" w:rsidP="003D57E0">
      <w:pPr>
        <w:pStyle w:val="Sansinterligne"/>
        <w:numPr>
          <w:ilvl w:val="0"/>
          <w:numId w:val="33"/>
        </w:numPr>
        <w:jc w:val="both"/>
        <w:rPr>
          <w:lang w:eastAsia="zh-CN"/>
        </w:rPr>
      </w:pPr>
      <w:r w:rsidRPr="003D57E0">
        <w:rPr>
          <w:lang w:eastAsia="zh-CN"/>
        </w:rPr>
        <w:t>Commencement de la préparation des prestations décrites à l’article 6</w:t>
      </w:r>
      <w:r w:rsidR="00ED0069" w:rsidRPr="003D57E0">
        <w:rPr>
          <w:lang w:eastAsia="zh-CN"/>
        </w:rPr>
        <w:t xml:space="preserve"> </w:t>
      </w:r>
      <w:r w:rsidR="003D57E0" w:rsidRPr="003D57E0">
        <w:rPr>
          <w:lang w:eastAsia="zh-CN"/>
        </w:rPr>
        <w:t xml:space="preserve">du </w:t>
      </w:r>
      <w:r w:rsidR="003D57E0">
        <w:rPr>
          <w:lang w:eastAsia="zh-CN"/>
        </w:rPr>
        <w:t xml:space="preserve">présent </w:t>
      </w:r>
      <w:r w:rsidR="003D57E0" w:rsidRPr="003D57E0">
        <w:rPr>
          <w:lang w:eastAsia="zh-CN"/>
        </w:rPr>
        <w:t>CCAP valant AE</w:t>
      </w:r>
      <w:r w:rsidR="004C085B">
        <w:rPr>
          <w:lang w:eastAsia="zh-CN"/>
        </w:rPr>
        <w:t>.</w:t>
      </w:r>
    </w:p>
    <w:p w14:paraId="3169F853" w14:textId="77777777" w:rsidR="000C4D18" w:rsidRPr="00E01961" w:rsidRDefault="000C4D18" w:rsidP="003D57E0">
      <w:pPr>
        <w:pStyle w:val="Sansinterligne"/>
        <w:jc w:val="both"/>
        <w:rPr>
          <w:highlight w:val="yellow"/>
          <w:lang w:eastAsia="zh-CN"/>
        </w:rPr>
      </w:pPr>
    </w:p>
    <w:p w14:paraId="093DD094" w14:textId="2C26BCAD" w:rsidR="009C1386" w:rsidRDefault="000C4D18" w:rsidP="003D57E0">
      <w:pPr>
        <w:pStyle w:val="Sansinterligne"/>
        <w:jc w:val="both"/>
        <w:rPr>
          <w:lang w:eastAsia="zh-CN"/>
        </w:rPr>
      </w:pPr>
      <w:r w:rsidRPr="003D57E0">
        <w:rPr>
          <w:lang w:eastAsia="zh-CN"/>
        </w:rPr>
        <w:t>Le jour de l’</w:t>
      </w:r>
      <w:r w:rsidR="00ED0069" w:rsidRPr="003D57E0">
        <w:rPr>
          <w:lang w:eastAsia="zh-CN"/>
        </w:rPr>
        <w:t>évènement</w:t>
      </w:r>
      <w:r w:rsidRPr="003D57E0">
        <w:rPr>
          <w:lang w:eastAsia="zh-CN"/>
        </w:rPr>
        <w:t xml:space="preserve"> (le </w:t>
      </w:r>
      <w:r w:rsidR="000F2962">
        <w:rPr>
          <w:lang w:eastAsia="zh-CN"/>
        </w:rPr>
        <w:t>13/11/2025</w:t>
      </w:r>
      <w:r w:rsidRPr="003D57E0">
        <w:rPr>
          <w:lang w:eastAsia="zh-CN"/>
        </w:rPr>
        <w:t xml:space="preserve">) les prestations seront réalisées selon le planning </w:t>
      </w:r>
      <w:r w:rsidR="009C1386">
        <w:rPr>
          <w:lang w:eastAsia="zh-CN"/>
        </w:rPr>
        <w:t xml:space="preserve">prévisionnel </w:t>
      </w:r>
      <w:r w:rsidRPr="003D57E0">
        <w:rPr>
          <w:lang w:eastAsia="zh-CN"/>
        </w:rPr>
        <w:t>fourni par le titulaire</w:t>
      </w:r>
      <w:r w:rsidR="000661A1">
        <w:rPr>
          <w:lang w:eastAsia="zh-CN"/>
        </w:rPr>
        <w:t xml:space="preserve"> au moment du dépôt de son offre</w:t>
      </w:r>
      <w:r w:rsidR="00ED0069" w:rsidRPr="003D57E0">
        <w:rPr>
          <w:lang w:eastAsia="zh-CN"/>
        </w:rPr>
        <w:t xml:space="preserve">, </w:t>
      </w:r>
      <w:r w:rsidR="00062DD3">
        <w:rPr>
          <w:lang w:eastAsia="zh-CN"/>
        </w:rPr>
        <w:t>ledit planning tenant</w:t>
      </w:r>
      <w:r w:rsidR="00ED0069" w:rsidRPr="003D57E0">
        <w:rPr>
          <w:lang w:eastAsia="zh-CN"/>
        </w:rPr>
        <w:t xml:space="preserve"> </w:t>
      </w:r>
      <w:r w:rsidRPr="003D57E0">
        <w:rPr>
          <w:lang w:eastAsia="zh-CN"/>
        </w:rPr>
        <w:t>compte des stipulations de l’acheteur</w:t>
      </w:r>
      <w:r w:rsidR="00ED0069" w:rsidRPr="003D57E0">
        <w:rPr>
          <w:lang w:eastAsia="zh-CN"/>
        </w:rPr>
        <w:t xml:space="preserve"> et détaill</w:t>
      </w:r>
      <w:r w:rsidR="00062DD3">
        <w:rPr>
          <w:lang w:eastAsia="zh-CN"/>
        </w:rPr>
        <w:t>ant</w:t>
      </w:r>
      <w:r w:rsidR="00ED0069">
        <w:rPr>
          <w:lang w:eastAsia="zh-CN"/>
        </w:rPr>
        <w:t xml:space="preserve"> le déroulé des prestations heure par heure au cours de la journée.</w:t>
      </w:r>
      <w:r w:rsidR="004357D5">
        <w:rPr>
          <w:lang w:eastAsia="zh-CN"/>
        </w:rPr>
        <w:t xml:space="preserve"> </w:t>
      </w:r>
      <w:r w:rsidR="009C1386">
        <w:rPr>
          <w:lang w:eastAsia="zh-CN"/>
        </w:rPr>
        <w:t>Les parties conviennent qu’une fois le planning d’exécution notifié au titulaire, ce dernier se substitue au planning prévisionnel</w:t>
      </w:r>
      <w:r w:rsidR="00374B3D">
        <w:rPr>
          <w:lang w:eastAsia="zh-CN"/>
        </w:rPr>
        <w:t xml:space="preserve"> et devient définitif</w:t>
      </w:r>
      <w:r w:rsidR="004357D5">
        <w:rPr>
          <w:lang w:eastAsia="zh-CN"/>
        </w:rPr>
        <w:t xml:space="preserve">. </w:t>
      </w:r>
    </w:p>
    <w:p w14:paraId="274A3923" w14:textId="42C48C0E" w:rsidR="000C4D18" w:rsidRDefault="004357D5" w:rsidP="003D57E0">
      <w:pPr>
        <w:pStyle w:val="Sansinterligne"/>
        <w:jc w:val="both"/>
        <w:rPr>
          <w:lang w:eastAsia="zh-CN"/>
        </w:rPr>
      </w:pPr>
      <w:r>
        <w:rPr>
          <w:lang w:eastAsia="zh-CN"/>
        </w:rPr>
        <w:t xml:space="preserve">Le non-respect des horaires indiqués dans ledit planning pourra entrainer l’application </w:t>
      </w:r>
      <w:r w:rsidR="003D57E0">
        <w:rPr>
          <w:lang w:eastAsia="zh-CN"/>
        </w:rPr>
        <w:t xml:space="preserve">de la pénalité </w:t>
      </w:r>
      <w:r w:rsidR="00C1473C">
        <w:rPr>
          <w:lang w:eastAsia="zh-CN"/>
        </w:rPr>
        <w:t>prévue à l’article 11 du présent CCAP valant AE.</w:t>
      </w:r>
    </w:p>
    <w:p w14:paraId="6ED5FB5A" w14:textId="77777777" w:rsidR="007306CF" w:rsidRPr="00815BDC" w:rsidRDefault="007306CF" w:rsidP="00D51541">
      <w:pPr>
        <w:pStyle w:val="Normalcentr"/>
        <w:ind w:left="0" w:right="0"/>
        <w:rPr>
          <w:rFonts w:asciiTheme="minorHAnsi" w:eastAsia="Cambria" w:hAnsiTheme="minorHAnsi" w:cstheme="minorHAnsi"/>
          <w:sz w:val="20"/>
          <w:szCs w:val="20"/>
          <w:lang w:eastAsia="zh-CN"/>
        </w:rPr>
      </w:pPr>
    </w:p>
    <w:p w14:paraId="50E731C2" w14:textId="506CBD70" w:rsidR="00CA133C" w:rsidRPr="00815BDC" w:rsidRDefault="00CA133C" w:rsidP="00D51541">
      <w:pPr>
        <w:pStyle w:val="Normalcentr"/>
        <w:ind w:left="0" w:right="0"/>
        <w:rPr>
          <w:rFonts w:asciiTheme="minorHAnsi" w:eastAsia="Cambria" w:hAnsiTheme="minorHAnsi" w:cstheme="minorHAnsi"/>
          <w:sz w:val="20"/>
          <w:szCs w:val="20"/>
          <w:lang w:eastAsia="zh-CN"/>
        </w:rPr>
      </w:pPr>
    </w:p>
    <w:p w14:paraId="183C5D56" w14:textId="72DF8E26" w:rsidR="00CA133C" w:rsidRPr="00815BDC" w:rsidRDefault="00CA133C" w:rsidP="00CA133C">
      <w:pPr>
        <w:pStyle w:val="ARTICLE"/>
        <w:spacing w:after="120"/>
        <w:ind w:hanging="720"/>
        <w:outlineLvl w:val="0"/>
      </w:pPr>
      <w:r w:rsidRPr="00815BDC">
        <w:t>STRUCTURE ET FORME CONTRACTUELLE</w:t>
      </w:r>
    </w:p>
    <w:p w14:paraId="74AB6983" w14:textId="77777777" w:rsidR="00CA133C" w:rsidRPr="00815BDC" w:rsidRDefault="00CA133C" w:rsidP="00CA133C">
      <w:pPr>
        <w:spacing w:before="120" w:after="120" w:line="240" w:lineRule="auto"/>
        <w:rPr>
          <w:rFonts w:eastAsia="Times New Roman" w:cstheme="minorHAnsi"/>
          <w:color w:val="auto"/>
          <w:szCs w:val="20"/>
          <w:u w:val="single"/>
          <w:lang w:eastAsia="fr-FR"/>
        </w:rPr>
      </w:pPr>
      <w:r w:rsidRPr="00815BDC">
        <w:rPr>
          <w:rFonts w:eastAsia="Times New Roman" w:cstheme="minorHAnsi"/>
          <w:color w:val="auto"/>
          <w:szCs w:val="20"/>
          <w:u w:val="single"/>
          <w:lang w:eastAsia="fr-FR"/>
        </w:rPr>
        <w:t>5.1 – Forme du marché</w:t>
      </w:r>
    </w:p>
    <w:p w14:paraId="55D4D48C" w14:textId="26976D63" w:rsidR="007037F0" w:rsidRPr="00815BDC" w:rsidRDefault="00CA133C" w:rsidP="00057BD8">
      <w:pPr>
        <w:spacing w:before="120" w:after="120" w:line="240" w:lineRule="auto"/>
        <w:jc w:val="both"/>
        <w:rPr>
          <w:rFonts w:eastAsia="Times New Roman" w:cstheme="minorHAnsi"/>
          <w:color w:val="auto"/>
          <w:szCs w:val="20"/>
          <w:lang w:eastAsia="fr-FR"/>
        </w:rPr>
      </w:pPr>
      <w:r w:rsidRPr="00815BDC">
        <w:rPr>
          <w:rFonts w:eastAsia="Times New Roman" w:cstheme="minorHAnsi"/>
          <w:color w:val="auto"/>
          <w:szCs w:val="20"/>
          <w:lang w:eastAsia="fr-FR"/>
        </w:rPr>
        <w:t xml:space="preserve">La forme retenue pour l’exécution contractuelle est un marché </w:t>
      </w:r>
      <w:r w:rsidRPr="00657148">
        <w:rPr>
          <w:rFonts w:eastAsia="Times New Roman" w:cstheme="minorHAnsi"/>
          <w:color w:val="auto"/>
          <w:szCs w:val="20"/>
          <w:lang w:eastAsia="fr-FR"/>
        </w:rPr>
        <w:t>ordinaire</w:t>
      </w:r>
      <w:r w:rsidR="00D91C66" w:rsidRPr="00657148">
        <w:rPr>
          <w:rFonts w:eastAsia="Times New Roman" w:cstheme="minorHAnsi"/>
          <w:color w:val="auto"/>
          <w:szCs w:val="20"/>
          <w:lang w:eastAsia="fr-FR"/>
        </w:rPr>
        <w:t xml:space="preserve"> de</w:t>
      </w:r>
      <w:r w:rsidR="006D006B" w:rsidRPr="00657148">
        <w:rPr>
          <w:rFonts w:eastAsia="Times New Roman" w:cstheme="minorHAnsi"/>
          <w:color w:val="auto"/>
          <w:szCs w:val="20"/>
          <w:lang w:eastAsia="fr-FR"/>
        </w:rPr>
        <w:t xml:space="preserve"> </w:t>
      </w:r>
      <w:r w:rsidR="00D91C66" w:rsidRPr="00657148">
        <w:rPr>
          <w:rFonts w:cstheme="minorHAnsi"/>
          <w:color w:val="auto"/>
          <w:szCs w:val="20"/>
        </w:rPr>
        <w:t>services</w:t>
      </w:r>
      <w:r w:rsidR="00657148" w:rsidRPr="00657148">
        <w:rPr>
          <w:rFonts w:cstheme="minorHAnsi"/>
          <w:color w:val="auto"/>
          <w:szCs w:val="20"/>
        </w:rPr>
        <w:t>.</w:t>
      </w:r>
    </w:p>
    <w:p w14:paraId="302C839B" w14:textId="04B23989" w:rsidR="007037F0" w:rsidRPr="00657148" w:rsidRDefault="007037F0" w:rsidP="00657148">
      <w:pPr>
        <w:autoSpaceDE w:val="0"/>
        <w:autoSpaceDN w:val="0"/>
        <w:adjustRightInd w:val="0"/>
        <w:spacing w:after="120" w:line="240" w:lineRule="auto"/>
        <w:jc w:val="both"/>
        <w:rPr>
          <w:rFonts w:cs="Arial"/>
          <w:szCs w:val="20"/>
        </w:rPr>
      </w:pPr>
      <w:r w:rsidRPr="00815BDC">
        <w:rPr>
          <w:rFonts w:cs="Arial"/>
          <w:szCs w:val="20"/>
        </w:rPr>
        <w:t xml:space="preserve">Les prestations du présent contrat ne font l’objet d’aucune décomposition. </w:t>
      </w:r>
      <w:r w:rsidR="002F7542">
        <w:rPr>
          <w:rFonts w:cs="Arial"/>
          <w:szCs w:val="20"/>
        </w:rPr>
        <w:t>En effet</w:t>
      </w:r>
      <w:r w:rsidR="009571B2" w:rsidRPr="00815BDC">
        <w:rPr>
          <w:rFonts w:cs="Arial"/>
          <w:szCs w:val="20"/>
        </w:rPr>
        <w:t>, l’allotissement rendrait l’exécution des prestations</w:t>
      </w:r>
      <w:r w:rsidR="0089048A">
        <w:rPr>
          <w:rFonts w:cs="Arial"/>
          <w:szCs w:val="20"/>
        </w:rPr>
        <w:t xml:space="preserve"> financièrement</w:t>
      </w:r>
      <w:r w:rsidR="009571B2" w:rsidRPr="00815BDC">
        <w:rPr>
          <w:rFonts w:cs="Arial"/>
          <w:szCs w:val="20"/>
        </w:rPr>
        <w:t xml:space="preserve"> plus coûteuse et </w:t>
      </w:r>
      <w:r w:rsidR="0089048A">
        <w:rPr>
          <w:rFonts w:cs="Arial"/>
          <w:szCs w:val="20"/>
        </w:rPr>
        <w:t>techniquement plus complexe.</w:t>
      </w:r>
    </w:p>
    <w:p w14:paraId="07DB7E79" w14:textId="5EA55128" w:rsidR="00CA133C" w:rsidRPr="002F7542" w:rsidRDefault="00CA133C" w:rsidP="00057BD8">
      <w:pPr>
        <w:spacing w:before="120" w:after="120" w:line="240" w:lineRule="auto"/>
        <w:jc w:val="both"/>
        <w:rPr>
          <w:rFonts w:eastAsia="Times New Roman" w:cstheme="minorHAnsi"/>
          <w:color w:val="auto"/>
          <w:szCs w:val="20"/>
          <w:u w:val="single"/>
          <w:lang w:eastAsia="fr-FR"/>
        </w:rPr>
      </w:pPr>
      <w:r w:rsidRPr="002F7542">
        <w:rPr>
          <w:rFonts w:eastAsia="Times New Roman" w:cstheme="minorHAnsi"/>
          <w:color w:val="auto"/>
          <w:szCs w:val="20"/>
          <w:u w:val="single"/>
          <w:lang w:eastAsia="fr-FR"/>
        </w:rPr>
        <w:t>5.</w:t>
      </w:r>
      <w:r w:rsidR="00E70A36" w:rsidRPr="002F7542">
        <w:rPr>
          <w:rFonts w:eastAsia="Times New Roman" w:cstheme="minorHAnsi"/>
          <w:color w:val="auto"/>
          <w:szCs w:val="20"/>
          <w:u w:val="single"/>
          <w:lang w:eastAsia="fr-FR"/>
        </w:rPr>
        <w:t>2</w:t>
      </w:r>
      <w:r w:rsidRPr="002F7542">
        <w:rPr>
          <w:rFonts w:eastAsia="Times New Roman" w:cstheme="minorHAnsi"/>
          <w:color w:val="auto"/>
          <w:szCs w:val="20"/>
          <w:u w:val="single"/>
          <w:lang w:eastAsia="fr-FR"/>
        </w:rPr>
        <w:t xml:space="preserve"> – Prestations similaires </w:t>
      </w:r>
    </w:p>
    <w:p w14:paraId="0A8FA687" w14:textId="4FBA44C0" w:rsidR="00CA133C" w:rsidRDefault="00CA133C" w:rsidP="00057BD8">
      <w:pPr>
        <w:spacing w:before="120" w:after="120" w:line="240" w:lineRule="auto"/>
        <w:jc w:val="both"/>
        <w:rPr>
          <w:rFonts w:eastAsia="Times New Roman" w:cstheme="minorHAnsi"/>
          <w:color w:val="auto"/>
          <w:szCs w:val="20"/>
          <w:lang w:eastAsia="fr-FR"/>
        </w:rPr>
      </w:pPr>
      <w:r w:rsidRPr="002F7542">
        <w:rPr>
          <w:rFonts w:eastAsia="Times New Roman" w:cstheme="minorHAnsi"/>
          <w:color w:val="auto"/>
          <w:szCs w:val="20"/>
          <w:lang w:eastAsia="fr-FR"/>
        </w:rPr>
        <w:t>L'acheteur peut passer avec le titulaire des marchés sans mise en concurrence pour des prestations similaires, dans un délai de 3 ans à compter de la notification du présent contrat, conformément aux dispositions de l'article R2122-7 du Code de la commande publique</w:t>
      </w:r>
      <w:r w:rsidR="00FD1A01" w:rsidRPr="002F7542">
        <w:rPr>
          <w:rFonts w:eastAsia="Times New Roman" w:cstheme="minorHAnsi"/>
          <w:color w:val="auto"/>
          <w:szCs w:val="20"/>
          <w:lang w:eastAsia="fr-FR"/>
        </w:rPr>
        <w:t>.</w:t>
      </w:r>
      <w:r w:rsidR="00FD1A01" w:rsidRPr="00815BDC">
        <w:rPr>
          <w:rFonts w:eastAsia="Times New Roman" w:cstheme="minorHAnsi"/>
          <w:color w:val="auto"/>
          <w:szCs w:val="20"/>
          <w:lang w:eastAsia="fr-FR"/>
        </w:rPr>
        <w:t xml:space="preserve"> </w:t>
      </w:r>
    </w:p>
    <w:p w14:paraId="3013F744" w14:textId="77777777" w:rsidR="00EF33FC" w:rsidRPr="00815BDC" w:rsidRDefault="00EF33FC" w:rsidP="00057BD8">
      <w:pPr>
        <w:spacing w:before="120" w:after="120" w:line="240" w:lineRule="auto"/>
        <w:jc w:val="both"/>
        <w:rPr>
          <w:rFonts w:eastAsia="Times New Roman" w:cstheme="minorHAnsi"/>
          <w:color w:val="auto"/>
          <w:szCs w:val="20"/>
          <w:lang w:eastAsia="fr-FR"/>
        </w:rPr>
      </w:pPr>
    </w:p>
    <w:p w14:paraId="62F1F995" w14:textId="77777777" w:rsidR="00FD1A01" w:rsidRDefault="00FD1A01" w:rsidP="00CA133C">
      <w:pPr>
        <w:spacing w:before="120" w:after="120" w:line="240" w:lineRule="auto"/>
        <w:rPr>
          <w:rFonts w:eastAsia="Times New Roman" w:cstheme="minorHAnsi"/>
          <w:color w:val="auto"/>
          <w:szCs w:val="20"/>
          <w:lang w:eastAsia="fr-FR"/>
        </w:rPr>
      </w:pPr>
    </w:p>
    <w:p w14:paraId="6CD0E556" w14:textId="77777777" w:rsidR="009C1386" w:rsidRPr="00815BDC" w:rsidRDefault="009C1386" w:rsidP="00CA133C">
      <w:pPr>
        <w:spacing w:before="120" w:after="120" w:line="240" w:lineRule="auto"/>
        <w:rPr>
          <w:rFonts w:eastAsia="Times New Roman" w:cstheme="minorHAnsi"/>
          <w:color w:val="auto"/>
          <w:szCs w:val="20"/>
          <w:lang w:eastAsia="fr-FR"/>
        </w:rPr>
      </w:pPr>
    </w:p>
    <w:p w14:paraId="328C346D" w14:textId="5C0A585D" w:rsidR="0089048A" w:rsidRPr="00C14BB5" w:rsidRDefault="00FD1A01" w:rsidP="00C14BB5">
      <w:pPr>
        <w:pStyle w:val="ARTICLE"/>
        <w:spacing w:after="120"/>
        <w:ind w:hanging="720"/>
        <w:outlineLvl w:val="0"/>
      </w:pPr>
      <w:r w:rsidRPr="00815BDC">
        <w:t>DESCRIPTION DES PRESTATIONS ATTENDUES</w:t>
      </w:r>
    </w:p>
    <w:p w14:paraId="2A65C358" w14:textId="5E864F6E" w:rsidR="0089048A" w:rsidRPr="0038732E" w:rsidRDefault="0089048A" w:rsidP="0089048A">
      <w:pPr>
        <w:spacing w:after="240"/>
        <w:jc w:val="both"/>
        <w:rPr>
          <w:rFonts w:eastAsia="Cambria" w:cstheme="minorHAnsi"/>
          <w:color w:val="auto"/>
          <w:sz w:val="21"/>
          <w:szCs w:val="20"/>
        </w:rPr>
      </w:pPr>
      <w:r w:rsidRPr="0038732E">
        <w:rPr>
          <w:rFonts w:eastAsia="Cambria" w:cstheme="minorHAnsi"/>
          <w:color w:val="auto"/>
          <w:sz w:val="21"/>
          <w:szCs w:val="20"/>
        </w:rPr>
        <w:t>Les prestations objet du présent marché sont les suivantes :</w:t>
      </w:r>
    </w:p>
    <w:p w14:paraId="38620E63" w14:textId="57169A1F" w:rsidR="003C3990" w:rsidRDefault="003C3990" w:rsidP="003C3990">
      <w:pPr>
        <w:pStyle w:val="Paragraphedeliste"/>
        <w:numPr>
          <w:ilvl w:val="0"/>
          <w:numId w:val="27"/>
        </w:numPr>
        <w:spacing w:after="240"/>
        <w:jc w:val="both"/>
        <w:rPr>
          <w:rFonts w:asciiTheme="minorHAnsi" w:eastAsia="Cambria" w:hAnsiTheme="minorHAnsi" w:cstheme="minorHAnsi"/>
          <w:color w:val="auto"/>
          <w:szCs w:val="20"/>
        </w:rPr>
      </w:pPr>
      <w:r w:rsidRPr="009D60ED">
        <w:rPr>
          <w:rFonts w:asciiTheme="minorHAnsi" w:eastAsia="Cambria" w:hAnsiTheme="minorHAnsi" w:cstheme="minorHAnsi"/>
          <w:color w:val="auto"/>
          <w:szCs w:val="20"/>
        </w:rPr>
        <w:t xml:space="preserve">Location d’un lieu de réception : </w:t>
      </w:r>
    </w:p>
    <w:p w14:paraId="19238D20" w14:textId="4F62541D" w:rsidR="004C17EA" w:rsidRDefault="004C17EA" w:rsidP="004C17EA">
      <w:pPr>
        <w:pStyle w:val="Paragraphedeliste"/>
        <w:spacing w:after="240"/>
        <w:jc w:val="both"/>
        <w:rPr>
          <w:rFonts w:asciiTheme="minorHAnsi" w:eastAsia="Cambria" w:hAnsiTheme="minorHAnsi" w:cstheme="minorHAnsi"/>
          <w:color w:val="auto"/>
          <w:szCs w:val="20"/>
        </w:rPr>
      </w:pPr>
      <w:r>
        <w:rPr>
          <w:rFonts w:asciiTheme="minorHAnsi" w:eastAsia="Cambria" w:hAnsiTheme="minorHAnsi" w:cstheme="minorHAnsi"/>
          <w:color w:val="auto"/>
          <w:szCs w:val="20"/>
        </w:rPr>
        <w:t xml:space="preserve">La prestation comprend la fourniture de tous les équipements nécessaires, ainsi que le montage et le démontage des installations : </w:t>
      </w:r>
    </w:p>
    <w:p w14:paraId="24CEC475" w14:textId="27A0C37F" w:rsidR="003C3990" w:rsidRDefault="003C3990" w:rsidP="003C3990">
      <w:pPr>
        <w:pStyle w:val="Paragraphedeliste"/>
        <w:numPr>
          <w:ilvl w:val="0"/>
          <w:numId w:val="28"/>
        </w:numPr>
        <w:spacing w:after="240"/>
        <w:jc w:val="both"/>
        <w:rPr>
          <w:rFonts w:asciiTheme="minorHAnsi" w:eastAsia="Cambria" w:hAnsiTheme="minorHAnsi" w:cstheme="minorHAnsi"/>
          <w:color w:val="auto"/>
          <w:szCs w:val="20"/>
        </w:rPr>
      </w:pPr>
      <w:r>
        <w:rPr>
          <w:rFonts w:asciiTheme="minorHAnsi" w:eastAsia="Cambria" w:hAnsiTheme="minorHAnsi" w:cstheme="minorHAnsi"/>
          <w:color w:val="auto"/>
          <w:szCs w:val="20"/>
        </w:rPr>
        <w:t>Mise à disposition d’un</w:t>
      </w:r>
      <w:r w:rsidR="00526C6C">
        <w:rPr>
          <w:rFonts w:asciiTheme="minorHAnsi" w:eastAsia="Cambria" w:hAnsiTheme="minorHAnsi" w:cstheme="minorHAnsi"/>
          <w:color w:val="auto"/>
          <w:szCs w:val="20"/>
        </w:rPr>
        <w:t xml:space="preserve"> espace </w:t>
      </w:r>
      <w:r w:rsidR="001C0369">
        <w:rPr>
          <w:rFonts w:asciiTheme="minorHAnsi" w:eastAsia="Cambria" w:hAnsiTheme="minorHAnsi" w:cstheme="minorHAnsi"/>
          <w:color w:val="auto"/>
          <w:szCs w:val="20"/>
        </w:rPr>
        <w:t xml:space="preserve">idéalement de plain-pied </w:t>
      </w:r>
      <w:r>
        <w:rPr>
          <w:rFonts w:asciiTheme="minorHAnsi" w:eastAsia="Cambria" w:hAnsiTheme="minorHAnsi" w:cstheme="minorHAnsi"/>
          <w:color w:val="auto"/>
          <w:szCs w:val="20"/>
        </w:rPr>
        <w:t xml:space="preserve">pouvant accueillir </w:t>
      </w:r>
      <w:r w:rsidR="000F2962">
        <w:rPr>
          <w:rFonts w:asciiTheme="minorHAnsi" w:eastAsia="Cambria" w:hAnsiTheme="minorHAnsi" w:cstheme="minorHAnsi"/>
          <w:color w:val="auto"/>
          <w:szCs w:val="20"/>
        </w:rPr>
        <w:t>environ 160 exposants</w:t>
      </w:r>
      <w:r>
        <w:rPr>
          <w:rFonts w:asciiTheme="minorHAnsi" w:eastAsia="Cambria" w:hAnsiTheme="minorHAnsi" w:cstheme="minorHAnsi"/>
          <w:color w:val="auto"/>
          <w:szCs w:val="20"/>
        </w:rPr>
        <w:t>, aménagé</w:t>
      </w:r>
      <w:r w:rsidR="000F2962">
        <w:rPr>
          <w:rFonts w:asciiTheme="minorHAnsi" w:eastAsia="Cambria" w:hAnsiTheme="minorHAnsi" w:cstheme="minorHAnsi"/>
          <w:color w:val="auto"/>
          <w:szCs w:val="20"/>
        </w:rPr>
        <w:t xml:space="preserve"> sous format « Forum »</w:t>
      </w:r>
      <w:r w:rsidR="000B27D5">
        <w:rPr>
          <w:rFonts w:asciiTheme="minorHAnsi" w:eastAsia="Cambria" w:hAnsiTheme="minorHAnsi" w:cstheme="minorHAnsi"/>
          <w:color w:val="auto"/>
          <w:szCs w:val="20"/>
        </w:rPr>
        <w:t xml:space="preserve"> avec manges debout, tabourets, cloisons</w:t>
      </w:r>
      <w:r w:rsidR="007B21AA">
        <w:rPr>
          <w:rFonts w:asciiTheme="minorHAnsi" w:eastAsia="Cambria" w:hAnsiTheme="minorHAnsi" w:cstheme="minorHAnsi"/>
          <w:color w:val="auto"/>
          <w:szCs w:val="20"/>
        </w:rPr>
        <w:t xml:space="preserve"> et </w:t>
      </w:r>
      <w:r w:rsidR="000B27D5">
        <w:rPr>
          <w:rFonts w:asciiTheme="minorHAnsi" w:eastAsia="Cambria" w:hAnsiTheme="minorHAnsi" w:cstheme="minorHAnsi"/>
          <w:color w:val="auto"/>
          <w:szCs w:val="20"/>
        </w:rPr>
        <w:t>moquettes</w:t>
      </w:r>
      <w:r w:rsidR="00346400">
        <w:rPr>
          <w:rFonts w:asciiTheme="minorHAnsi" w:eastAsia="Cambria" w:hAnsiTheme="minorHAnsi" w:cstheme="minorHAnsi"/>
          <w:color w:val="auto"/>
          <w:szCs w:val="20"/>
        </w:rPr>
        <w:t xml:space="preserve"> </w:t>
      </w:r>
      <w:r w:rsidR="008F7CB8">
        <w:rPr>
          <w:rFonts w:asciiTheme="minorHAnsi" w:eastAsia="Cambria" w:hAnsiTheme="minorHAnsi" w:cstheme="minorHAnsi"/>
          <w:color w:val="auto"/>
          <w:szCs w:val="20"/>
        </w:rPr>
        <w:t>avec dépolyannage avant pose du mobilier</w:t>
      </w:r>
      <w:r w:rsidR="00346400">
        <w:rPr>
          <w:rFonts w:asciiTheme="minorHAnsi" w:eastAsia="Cambria" w:hAnsiTheme="minorHAnsi" w:cstheme="minorHAnsi"/>
          <w:color w:val="auto"/>
          <w:szCs w:val="20"/>
        </w:rPr>
        <w:t xml:space="preserve"> </w:t>
      </w:r>
      <w:r w:rsidR="00526C6C">
        <w:rPr>
          <w:rFonts w:asciiTheme="minorHAnsi" w:eastAsia="Cambria" w:hAnsiTheme="minorHAnsi" w:cstheme="minorHAnsi"/>
          <w:color w:val="auto"/>
          <w:szCs w:val="20"/>
        </w:rPr>
        <w:t>;</w:t>
      </w:r>
    </w:p>
    <w:p w14:paraId="7C6B2AB0" w14:textId="7C084738" w:rsidR="000B27D5" w:rsidRDefault="000B27D5" w:rsidP="003C3990">
      <w:pPr>
        <w:pStyle w:val="Paragraphedeliste"/>
        <w:numPr>
          <w:ilvl w:val="0"/>
          <w:numId w:val="28"/>
        </w:numPr>
        <w:spacing w:after="240"/>
        <w:jc w:val="both"/>
        <w:rPr>
          <w:rFonts w:asciiTheme="minorHAnsi" w:eastAsia="Cambria" w:hAnsiTheme="minorHAnsi" w:cstheme="minorHAnsi"/>
          <w:color w:val="auto"/>
          <w:szCs w:val="20"/>
        </w:rPr>
      </w:pPr>
      <w:r>
        <w:rPr>
          <w:rFonts w:asciiTheme="minorHAnsi" w:eastAsia="Cambria" w:hAnsiTheme="minorHAnsi" w:cstheme="minorHAnsi"/>
          <w:color w:val="auto"/>
          <w:szCs w:val="20"/>
        </w:rPr>
        <w:t>Mise à disposition d’un</w:t>
      </w:r>
      <w:r w:rsidR="00526C6C">
        <w:rPr>
          <w:rFonts w:asciiTheme="minorHAnsi" w:eastAsia="Cambria" w:hAnsiTheme="minorHAnsi" w:cstheme="minorHAnsi"/>
          <w:color w:val="auto"/>
          <w:szCs w:val="20"/>
        </w:rPr>
        <w:t xml:space="preserve"> espace </w:t>
      </w:r>
      <w:r>
        <w:rPr>
          <w:rFonts w:asciiTheme="minorHAnsi" w:eastAsia="Cambria" w:hAnsiTheme="minorHAnsi" w:cstheme="minorHAnsi"/>
          <w:color w:val="auto"/>
          <w:szCs w:val="20"/>
        </w:rPr>
        <w:t xml:space="preserve">pouvant accueillir 100 personnes, aménagé en </w:t>
      </w:r>
      <w:r w:rsidR="00A95B8B">
        <w:rPr>
          <w:rFonts w:asciiTheme="minorHAnsi" w:eastAsia="Cambria" w:hAnsiTheme="minorHAnsi" w:cstheme="minorHAnsi"/>
          <w:color w:val="auto"/>
          <w:szCs w:val="20"/>
        </w:rPr>
        <w:t>« </w:t>
      </w:r>
      <w:r w:rsidR="00346400">
        <w:rPr>
          <w:rFonts w:asciiTheme="minorHAnsi" w:eastAsia="Cambria" w:hAnsiTheme="minorHAnsi" w:cstheme="minorHAnsi"/>
          <w:color w:val="auto"/>
          <w:szCs w:val="20"/>
        </w:rPr>
        <w:t>C</w:t>
      </w:r>
      <w:r>
        <w:rPr>
          <w:rFonts w:asciiTheme="minorHAnsi" w:eastAsia="Cambria" w:hAnsiTheme="minorHAnsi" w:cstheme="minorHAnsi"/>
          <w:color w:val="auto"/>
          <w:szCs w:val="20"/>
        </w:rPr>
        <w:t>onférence</w:t>
      </w:r>
      <w:r w:rsidR="00A95B8B">
        <w:rPr>
          <w:rFonts w:asciiTheme="minorHAnsi" w:eastAsia="Cambria" w:hAnsiTheme="minorHAnsi" w:cstheme="minorHAnsi"/>
          <w:color w:val="auto"/>
          <w:szCs w:val="20"/>
        </w:rPr>
        <w:t> »</w:t>
      </w:r>
      <w:r>
        <w:rPr>
          <w:rFonts w:asciiTheme="minorHAnsi" w:eastAsia="Cambria" w:hAnsiTheme="minorHAnsi" w:cstheme="minorHAnsi"/>
          <w:color w:val="auto"/>
          <w:szCs w:val="20"/>
        </w:rPr>
        <w:t xml:space="preserve"> avec scène</w:t>
      </w:r>
      <w:r w:rsidR="00026A8A">
        <w:rPr>
          <w:rFonts w:asciiTheme="minorHAnsi" w:eastAsia="Cambria" w:hAnsiTheme="minorHAnsi" w:cstheme="minorHAnsi"/>
          <w:color w:val="auto"/>
          <w:szCs w:val="20"/>
        </w:rPr>
        <w:t xml:space="preserve"> moquettée et juponnée</w:t>
      </w:r>
      <w:r>
        <w:rPr>
          <w:rFonts w:asciiTheme="minorHAnsi" w:eastAsia="Cambria" w:hAnsiTheme="minorHAnsi" w:cstheme="minorHAnsi"/>
          <w:color w:val="auto"/>
          <w:szCs w:val="20"/>
        </w:rPr>
        <w:t>, chaises</w:t>
      </w:r>
      <w:r w:rsidR="007B21AA">
        <w:rPr>
          <w:rFonts w:asciiTheme="minorHAnsi" w:eastAsia="Cambria" w:hAnsiTheme="minorHAnsi" w:cstheme="minorHAnsi"/>
          <w:color w:val="auto"/>
          <w:szCs w:val="20"/>
        </w:rPr>
        <w:t xml:space="preserve"> et </w:t>
      </w:r>
      <w:r>
        <w:rPr>
          <w:rFonts w:asciiTheme="minorHAnsi" w:eastAsia="Cambria" w:hAnsiTheme="minorHAnsi" w:cstheme="minorHAnsi"/>
          <w:color w:val="auto"/>
          <w:szCs w:val="20"/>
        </w:rPr>
        <w:t>cloisons</w:t>
      </w:r>
      <w:r w:rsidR="007B21AA">
        <w:rPr>
          <w:rFonts w:asciiTheme="minorHAnsi" w:eastAsia="Cambria" w:hAnsiTheme="minorHAnsi" w:cstheme="minorHAnsi"/>
          <w:color w:val="auto"/>
          <w:szCs w:val="20"/>
        </w:rPr>
        <w:t xml:space="preserve"> </w:t>
      </w:r>
      <w:r w:rsidR="00526C6C">
        <w:rPr>
          <w:rFonts w:asciiTheme="minorHAnsi" w:eastAsia="Cambria" w:hAnsiTheme="minorHAnsi" w:cstheme="minorHAnsi"/>
          <w:color w:val="auto"/>
          <w:szCs w:val="20"/>
        </w:rPr>
        <w:t>;</w:t>
      </w:r>
    </w:p>
    <w:p w14:paraId="7213EA74" w14:textId="116EC1C5" w:rsidR="00526C6C" w:rsidRPr="00526C6C" w:rsidRDefault="000B27D5" w:rsidP="00526C6C">
      <w:pPr>
        <w:pStyle w:val="Paragraphedeliste"/>
        <w:numPr>
          <w:ilvl w:val="0"/>
          <w:numId w:val="28"/>
        </w:numPr>
        <w:spacing w:after="240"/>
        <w:jc w:val="both"/>
        <w:rPr>
          <w:rFonts w:asciiTheme="minorHAnsi" w:eastAsia="Cambria" w:hAnsiTheme="minorHAnsi" w:cstheme="minorHAnsi"/>
          <w:color w:val="auto"/>
          <w:szCs w:val="20"/>
        </w:rPr>
      </w:pPr>
      <w:r>
        <w:rPr>
          <w:rFonts w:asciiTheme="minorHAnsi" w:eastAsia="Cambria" w:hAnsiTheme="minorHAnsi" w:cstheme="minorHAnsi"/>
          <w:color w:val="auto"/>
          <w:szCs w:val="20"/>
        </w:rPr>
        <w:t>Mise à disposition d’un</w:t>
      </w:r>
      <w:r w:rsidR="00526C6C">
        <w:rPr>
          <w:rFonts w:asciiTheme="minorHAnsi" w:eastAsia="Cambria" w:hAnsiTheme="minorHAnsi" w:cstheme="minorHAnsi"/>
          <w:color w:val="auto"/>
          <w:szCs w:val="20"/>
        </w:rPr>
        <w:t xml:space="preserve"> espace </w:t>
      </w:r>
      <w:r>
        <w:rPr>
          <w:rFonts w:asciiTheme="minorHAnsi" w:eastAsia="Cambria" w:hAnsiTheme="minorHAnsi" w:cstheme="minorHAnsi"/>
          <w:color w:val="auto"/>
          <w:szCs w:val="20"/>
        </w:rPr>
        <w:t xml:space="preserve">pouvant accueillir 200 personnes, aménagé sous format « speed meeting » </w:t>
      </w:r>
      <w:r w:rsidR="00526C6C">
        <w:rPr>
          <w:rFonts w:asciiTheme="minorHAnsi" w:eastAsia="Cambria" w:hAnsiTheme="minorHAnsi" w:cstheme="minorHAnsi"/>
          <w:color w:val="auto"/>
          <w:szCs w:val="20"/>
        </w:rPr>
        <w:t>avec manges debout ;</w:t>
      </w:r>
    </w:p>
    <w:p w14:paraId="2B368255" w14:textId="1D623860" w:rsidR="00526C6C" w:rsidRDefault="00526C6C" w:rsidP="003C3990">
      <w:pPr>
        <w:pStyle w:val="Paragraphedeliste"/>
        <w:numPr>
          <w:ilvl w:val="0"/>
          <w:numId w:val="28"/>
        </w:numPr>
        <w:spacing w:after="240"/>
        <w:jc w:val="both"/>
        <w:rPr>
          <w:rFonts w:asciiTheme="minorHAnsi" w:eastAsia="Cambria" w:hAnsiTheme="minorHAnsi" w:cstheme="minorHAnsi"/>
          <w:color w:val="auto"/>
          <w:szCs w:val="20"/>
        </w:rPr>
      </w:pPr>
      <w:r>
        <w:rPr>
          <w:rFonts w:asciiTheme="minorHAnsi" w:eastAsia="Cambria" w:hAnsiTheme="minorHAnsi" w:cstheme="minorHAnsi"/>
          <w:color w:val="auto"/>
          <w:szCs w:val="20"/>
        </w:rPr>
        <w:t xml:space="preserve">Mise à disposition d’un espace </w:t>
      </w:r>
      <w:r w:rsidR="00A95B8B">
        <w:rPr>
          <w:rFonts w:asciiTheme="minorHAnsi" w:eastAsia="Cambria" w:hAnsiTheme="minorHAnsi" w:cstheme="minorHAnsi"/>
          <w:color w:val="auto"/>
          <w:szCs w:val="20"/>
        </w:rPr>
        <w:t>« </w:t>
      </w:r>
      <w:r>
        <w:rPr>
          <w:rFonts w:asciiTheme="minorHAnsi" w:eastAsia="Cambria" w:hAnsiTheme="minorHAnsi" w:cstheme="minorHAnsi"/>
          <w:color w:val="auto"/>
          <w:szCs w:val="20"/>
        </w:rPr>
        <w:t>détente</w:t>
      </w:r>
      <w:r w:rsidR="00A95B8B">
        <w:rPr>
          <w:rFonts w:asciiTheme="minorHAnsi" w:eastAsia="Cambria" w:hAnsiTheme="minorHAnsi" w:cstheme="minorHAnsi"/>
          <w:color w:val="auto"/>
          <w:szCs w:val="20"/>
        </w:rPr>
        <w:t> »</w:t>
      </w:r>
      <w:r>
        <w:rPr>
          <w:rFonts w:asciiTheme="minorHAnsi" w:eastAsia="Cambria" w:hAnsiTheme="minorHAnsi" w:cstheme="minorHAnsi"/>
          <w:color w:val="auto"/>
          <w:szCs w:val="20"/>
        </w:rPr>
        <w:t xml:space="preserve"> ; </w:t>
      </w:r>
    </w:p>
    <w:p w14:paraId="2B5383D6" w14:textId="5CDB78B9" w:rsidR="003C3990" w:rsidRDefault="003C3990" w:rsidP="003C3990">
      <w:pPr>
        <w:pStyle w:val="Paragraphedeliste"/>
        <w:numPr>
          <w:ilvl w:val="0"/>
          <w:numId w:val="28"/>
        </w:numPr>
        <w:spacing w:after="240"/>
        <w:jc w:val="both"/>
        <w:rPr>
          <w:rFonts w:asciiTheme="minorHAnsi" w:eastAsia="Cambria" w:hAnsiTheme="minorHAnsi" w:cstheme="minorHAnsi"/>
          <w:color w:val="auto"/>
          <w:szCs w:val="20"/>
        </w:rPr>
      </w:pPr>
      <w:r>
        <w:rPr>
          <w:rFonts w:asciiTheme="minorHAnsi" w:eastAsia="Cambria" w:hAnsiTheme="minorHAnsi" w:cstheme="minorHAnsi"/>
          <w:color w:val="auto"/>
          <w:szCs w:val="20"/>
        </w:rPr>
        <w:t xml:space="preserve">Mise à disposition d’un </w:t>
      </w:r>
      <w:r w:rsidR="00A95B8B">
        <w:rPr>
          <w:rFonts w:asciiTheme="minorHAnsi" w:eastAsia="Cambria" w:hAnsiTheme="minorHAnsi" w:cstheme="minorHAnsi"/>
          <w:color w:val="auto"/>
          <w:szCs w:val="20"/>
        </w:rPr>
        <w:t>« </w:t>
      </w:r>
      <w:r>
        <w:rPr>
          <w:rFonts w:asciiTheme="minorHAnsi" w:eastAsia="Cambria" w:hAnsiTheme="minorHAnsi" w:cstheme="minorHAnsi"/>
          <w:color w:val="auto"/>
          <w:szCs w:val="20"/>
        </w:rPr>
        <w:t>espace d’accueil</w:t>
      </w:r>
      <w:r w:rsidR="00A95B8B">
        <w:rPr>
          <w:rFonts w:asciiTheme="minorHAnsi" w:eastAsia="Cambria" w:hAnsiTheme="minorHAnsi" w:cstheme="minorHAnsi"/>
          <w:color w:val="auto"/>
          <w:szCs w:val="20"/>
        </w:rPr>
        <w:t> »</w:t>
      </w:r>
      <w:r>
        <w:rPr>
          <w:rFonts w:asciiTheme="minorHAnsi" w:eastAsia="Cambria" w:hAnsiTheme="minorHAnsi" w:cstheme="minorHAnsi"/>
          <w:color w:val="auto"/>
          <w:szCs w:val="20"/>
        </w:rPr>
        <w:t xml:space="preserve"> et d’un </w:t>
      </w:r>
      <w:r w:rsidR="00A95B8B">
        <w:rPr>
          <w:rFonts w:asciiTheme="minorHAnsi" w:eastAsia="Cambria" w:hAnsiTheme="minorHAnsi" w:cstheme="minorHAnsi"/>
          <w:color w:val="auto"/>
          <w:szCs w:val="20"/>
        </w:rPr>
        <w:t>« </w:t>
      </w:r>
      <w:r>
        <w:rPr>
          <w:rFonts w:asciiTheme="minorHAnsi" w:eastAsia="Cambria" w:hAnsiTheme="minorHAnsi" w:cstheme="minorHAnsi"/>
          <w:color w:val="auto"/>
          <w:szCs w:val="20"/>
        </w:rPr>
        <w:t>vestiaire</w:t>
      </w:r>
      <w:r w:rsidR="00A95B8B">
        <w:rPr>
          <w:rFonts w:asciiTheme="minorHAnsi" w:eastAsia="Cambria" w:hAnsiTheme="minorHAnsi" w:cstheme="minorHAnsi"/>
          <w:color w:val="auto"/>
          <w:szCs w:val="20"/>
        </w:rPr>
        <w:t> »</w:t>
      </w:r>
      <w:r>
        <w:rPr>
          <w:rFonts w:asciiTheme="minorHAnsi" w:eastAsia="Cambria" w:hAnsiTheme="minorHAnsi" w:cstheme="minorHAnsi"/>
          <w:color w:val="auto"/>
          <w:szCs w:val="20"/>
        </w:rPr>
        <w:t> ;</w:t>
      </w:r>
    </w:p>
    <w:p w14:paraId="3DF57F96" w14:textId="7F9B95C3" w:rsidR="003C3990" w:rsidRDefault="003C3990" w:rsidP="003C3990">
      <w:pPr>
        <w:pStyle w:val="Paragraphedeliste"/>
        <w:numPr>
          <w:ilvl w:val="0"/>
          <w:numId w:val="28"/>
        </w:numPr>
        <w:spacing w:after="240"/>
        <w:jc w:val="both"/>
        <w:rPr>
          <w:rFonts w:asciiTheme="minorHAnsi" w:eastAsia="Cambria" w:hAnsiTheme="minorHAnsi" w:cstheme="minorHAnsi"/>
          <w:color w:val="auto"/>
          <w:szCs w:val="20"/>
        </w:rPr>
      </w:pPr>
      <w:r>
        <w:rPr>
          <w:rFonts w:asciiTheme="minorHAnsi" w:eastAsia="Cambria" w:hAnsiTheme="minorHAnsi" w:cstheme="minorHAnsi"/>
          <w:color w:val="auto"/>
          <w:szCs w:val="20"/>
        </w:rPr>
        <w:t xml:space="preserve">Mise à disposition d’un espace </w:t>
      </w:r>
      <w:r w:rsidR="00526C6C">
        <w:rPr>
          <w:rFonts w:asciiTheme="minorHAnsi" w:eastAsia="Cambria" w:hAnsiTheme="minorHAnsi" w:cstheme="minorHAnsi"/>
          <w:color w:val="auto"/>
          <w:szCs w:val="20"/>
        </w:rPr>
        <w:t xml:space="preserve">de </w:t>
      </w:r>
      <w:r w:rsidR="00A95B8B">
        <w:rPr>
          <w:rFonts w:asciiTheme="minorHAnsi" w:eastAsia="Cambria" w:hAnsiTheme="minorHAnsi" w:cstheme="minorHAnsi"/>
          <w:color w:val="auto"/>
          <w:szCs w:val="20"/>
        </w:rPr>
        <w:t>« </w:t>
      </w:r>
      <w:r w:rsidR="00526C6C">
        <w:rPr>
          <w:rFonts w:asciiTheme="minorHAnsi" w:eastAsia="Cambria" w:hAnsiTheme="minorHAnsi" w:cstheme="minorHAnsi"/>
          <w:color w:val="auto"/>
          <w:szCs w:val="20"/>
        </w:rPr>
        <w:t>restauration</w:t>
      </w:r>
      <w:r w:rsidR="00A95B8B">
        <w:rPr>
          <w:rFonts w:asciiTheme="minorHAnsi" w:eastAsia="Cambria" w:hAnsiTheme="minorHAnsi" w:cstheme="minorHAnsi"/>
          <w:color w:val="auto"/>
          <w:szCs w:val="20"/>
        </w:rPr>
        <w:t> »</w:t>
      </w:r>
      <w:r w:rsidR="00526C6C">
        <w:rPr>
          <w:rFonts w:asciiTheme="minorHAnsi" w:eastAsia="Cambria" w:hAnsiTheme="minorHAnsi" w:cstheme="minorHAnsi"/>
          <w:color w:val="auto"/>
          <w:szCs w:val="20"/>
        </w:rPr>
        <w:t xml:space="preserve"> pouvant accueillir 200 personnes</w:t>
      </w:r>
    </w:p>
    <w:p w14:paraId="0ECD4763" w14:textId="142075EC" w:rsidR="00346400" w:rsidRDefault="00346400" w:rsidP="003C3990">
      <w:pPr>
        <w:pStyle w:val="Paragraphedeliste"/>
        <w:numPr>
          <w:ilvl w:val="0"/>
          <w:numId w:val="28"/>
        </w:numPr>
        <w:spacing w:after="240"/>
        <w:jc w:val="both"/>
        <w:rPr>
          <w:rFonts w:asciiTheme="minorHAnsi" w:eastAsia="Cambria" w:hAnsiTheme="minorHAnsi" w:cstheme="minorHAnsi"/>
          <w:color w:val="auto"/>
          <w:szCs w:val="20"/>
        </w:rPr>
      </w:pPr>
      <w:r>
        <w:rPr>
          <w:rFonts w:asciiTheme="minorHAnsi" w:eastAsia="Cambria" w:hAnsiTheme="minorHAnsi" w:cstheme="minorHAnsi"/>
          <w:color w:val="auto"/>
          <w:szCs w:val="20"/>
        </w:rPr>
        <w:t>Mise à disposition d’un espace entre l’espace « Forum » et « Conférence » avec allée de moquette et dépolyannage avant pose du mobilier.</w:t>
      </w:r>
    </w:p>
    <w:p w14:paraId="0E2C64FA" w14:textId="32C6853D" w:rsidR="003C3990" w:rsidRPr="0038732E" w:rsidRDefault="003C3990" w:rsidP="003C3990">
      <w:pPr>
        <w:spacing w:after="240"/>
        <w:jc w:val="both"/>
        <w:rPr>
          <w:rFonts w:eastAsia="Cambria" w:cstheme="minorHAnsi"/>
          <w:color w:val="auto"/>
          <w:sz w:val="21"/>
          <w:szCs w:val="20"/>
        </w:rPr>
      </w:pPr>
      <w:r w:rsidRPr="0038732E">
        <w:rPr>
          <w:rFonts w:eastAsia="Cambria" w:cstheme="minorHAnsi"/>
          <w:color w:val="auto"/>
          <w:sz w:val="21"/>
          <w:szCs w:val="20"/>
        </w:rPr>
        <w:t xml:space="preserve">Tous les espaces précités doivent être disponibles pour </w:t>
      </w:r>
      <w:r w:rsidR="0089048A" w:rsidRPr="0038732E">
        <w:rPr>
          <w:rFonts w:eastAsia="Cambria" w:cstheme="minorHAnsi"/>
          <w:color w:val="auto"/>
          <w:sz w:val="21"/>
          <w:szCs w:val="20"/>
        </w:rPr>
        <w:t xml:space="preserve">la journée du </w:t>
      </w:r>
      <w:r w:rsidR="00526C6C" w:rsidRPr="0038732E">
        <w:rPr>
          <w:rFonts w:eastAsia="Cambria" w:cstheme="minorHAnsi"/>
          <w:color w:val="auto"/>
          <w:sz w:val="21"/>
          <w:szCs w:val="20"/>
        </w:rPr>
        <w:t>13 novembre 2025</w:t>
      </w:r>
      <w:r w:rsidR="007C0BEB" w:rsidRPr="0038732E">
        <w:rPr>
          <w:rFonts w:eastAsia="Cambria" w:cstheme="minorHAnsi"/>
          <w:color w:val="auto"/>
          <w:sz w:val="21"/>
          <w:szCs w:val="20"/>
        </w:rPr>
        <w:t xml:space="preserve"> de </w:t>
      </w:r>
      <w:r w:rsidR="00526C6C" w:rsidRPr="0038732E">
        <w:rPr>
          <w:rFonts w:eastAsia="Cambria" w:cstheme="minorHAnsi"/>
          <w:color w:val="auto"/>
          <w:sz w:val="21"/>
          <w:szCs w:val="20"/>
        </w:rPr>
        <w:t>0</w:t>
      </w:r>
      <w:r w:rsidR="0089048A" w:rsidRPr="0038732E">
        <w:rPr>
          <w:rFonts w:eastAsia="Cambria" w:cstheme="minorHAnsi"/>
          <w:color w:val="auto"/>
          <w:sz w:val="21"/>
          <w:szCs w:val="20"/>
        </w:rPr>
        <w:t xml:space="preserve">8h à </w:t>
      </w:r>
      <w:r w:rsidR="00526C6C" w:rsidRPr="0038732E">
        <w:rPr>
          <w:rFonts w:eastAsia="Cambria" w:cstheme="minorHAnsi"/>
          <w:color w:val="auto"/>
          <w:sz w:val="21"/>
          <w:szCs w:val="20"/>
        </w:rPr>
        <w:t>00h</w:t>
      </w:r>
      <w:r w:rsidR="0089048A" w:rsidRPr="0038732E">
        <w:rPr>
          <w:rFonts w:eastAsia="Cambria" w:cstheme="minorHAnsi"/>
          <w:color w:val="auto"/>
          <w:sz w:val="21"/>
          <w:szCs w:val="20"/>
        </w:rPr>
        <w:t>.</w:t>
      </w:r>
      <w:r w:rsidR="00526C6C" w:rsidRPr="0038732E">
        <w:rPr>
          <w:rFonts w:eastAsia="Cambria" w:cstheme="minorHAnsi"/>
          <w:color w:val="auto"/>
          <w:sz w:val="21"/>
          <w:szCs w:val="20"/>
        </w:rPr>
        <w:t xml:space="preserve"> A noter </w:t>
      </w:r>
      <w:r w:rsidR="004C17EA" w:rsidRPr="0038732E">
        <w:rPr>
          <w:rFonts w:eastAsia="Cambria" w:cstheme="minorHAnsi"/>
          <w:color w:val="auto"/>
          <w:sz w:val="21"/>
          <w:szCs w:val="20"/>
        </w:rPr>
        <w:t>que l’espace « Forum » devra être disponible le 12 novembre 2025</w:t>
      </w:r>
      <w:r w:rsidR="00B6546C" w:rsidRPr="0038732E">
        <w:rPr>
          <w:rFonts w:eastAsia="Cambria" w:cstheme="minorHAnsi"/>
          <w:color w:val="auto"/>
          <w:sz w:val="21"/>
          <w:szCs w:val="20"/>
        </w:rPr>
        <w:t xml:space="preserve"> à partir de 13h </w:t>
      </w:r>
      <w:r w:rsidR="004C17EA" w:rsidRPr="0038732E">
        <w:rPr>
          <w:rFonts w:eastAsia="Cambria" w:cstheme="minorHAnsi"/>
          <w:color w:val="auto"/>
          <w:sz w:val="21"/>
          <w:szCs w:val="20"/>
        </w:rPr>
        <w:t xml:space="preserve">et que les espaces « conférence », « speed meeting » et « restauration » devront être disponible le 13 novembre 2025 à partir de </w:t>
      </w:r>
      <w:r w:rsidR="00B6546C" w:rsidRPr="0038732E">
        <w:rPr>
          <w:rFonts w:eastAsia="Cambria" w:cstheme="minorHAnsi"/>
          <w:color w:val="auto"/>
          <w:sz w:val="21"/>
          <w:szCs w:val="20"/>
        </w:rPr>
        <w:t>08h</w:t>
      </w:r>
      <w:r w:rsidR="004C17EA" w:rsidRPr="0038732E">
        <w:rPr>
          <w:rFonts w:eastAsia="Cambria" w:cstheme="minorHAnsi"/>
          <w:color w:val="auto"/>
          <w:sz w:val="21"/>
          <w:szCs w:val="20"/>
        </w:rPr>
        <w:t>.</w:t>
      </w:r>
    </w:p>
    <w:p w14:paraId="582A893C" w14:textId="2A8ACDFC" w:rsidR="003C3990" w:rsidRPr="00595FD0" w:rsidRDefault="003C3990" w:rsidP="003C3990">
      <w:pPr>
        <w:pStyle w:val="Paragraphedeliste"/>
        <w:numPr>
          <w:ilvl w:val="0"/>
          <w:numId w:val="27"/>
        </w:numPr>
        <w:spacing w:after="240"/>
        <w:jc w:val="both"/>
        <w:rPr>
          <w:rFonts w:asciiTheme="minorHAnsi" w:eastAsia="Cambria" w:hAnsiTheme="minorHAnsi" w:cstheme="minorHAnsi"/>
          <w:color w:val="auto"/>
          <w:szCs w:val="20"/>
        </w:rPr>
      </w:pPr>
      <w:r w:rsidRPr="00595FD0">
        <w:rPr>
          <w:rFonts w:asciiTheme="minorHAnsi" w:eastAsia="Cambria" w:hAnsiTheme="minorHAnsi" w:cstheme="minorHAnsi"/>
          <w:color w:val="auto"/>
          <w:szCs w:val="20"/>
        </w:rPr>
        <w:t>Réalisation d’une prestation audiovisuelle</w:t>
      </w:r>
      <w:r w:rsidR="00652053">
        <w:rPr>
          <w:rFonts w:asciiTheme="minorHAnsi" w:eastAsia="Cambria" w:hAnsiTheme="minorHAnsi" w:cstheme="minorHAnsi"/>
          <w:color w:val="auto"/>
          <w:szCs w:val="20"/>
        </w:rPr>
        <w:t xml:space="preserve"> </w:t>
      </w:r>
      <w:r w:rsidRPr="00595FD0">
        <w:rPr>
          <w:rFonts w:asciiTheme="minorHAnsi" w:eastAsia="Cambria" w:hAnsiTheme="minorHAnsi" w:cstheme="minorHAnsi"/>
          <w:color w:val="auto"/>
          <w:szCs w:val="20"/>
        </w:rPr>
        <w:t>:</w:t>
      </w:r>
    </w:p>
    <w:p w14:paraId="72DFA866" w14:textId="1C0D215C" w:rsidR="003C3990" w:rsidRDefault="003C3990" w:rsidP="003C3990">
      <w:pPr>
        <w:pStyle w:val="Paragraphedeliste"/>
        <w:numPr>
          <w:ilvl w:val="0"/>
          <w:numId w:val="28"/>
        </w:numPr>
        <w:spacing w:after="240"/>
        <w:jc w:val="both"/>
        <w:rPr>
          <w:rFonts w:asciiTheme="minorHAnsi" w:eastAsia="Cambria" w:hAnsiTheme="minorHAnsi" w:cstheme="minorHAnsi"/>
          <w:color w:val="auto"/>
          <w:szCs w:val="20"/>
        </w:rPr>
      </w:pPr>
      <w:r w:rsidRPr="00595FD0">
        <w:rPr>
          <w:rFonts w:asciiTheme="minorHAnsi" w:eastAsia="Cambria" w:hAnsiTheme="minorHAnsi" w:cstheme="minorHAnsi"/>
          <w:color w:val="auto"/>
          <w:szCs w:val="20"/>
        </w:rPr>
        <w:t>La prestation comprend la fourniture de tous les équipements nécessaires</w:t>
      </w:r>
      <w:r w:rsidR="00595FD0" w:rsidRPr="00595FD0">
        <w:rPr>
          <w:rFonts w:asciiTheme="minorHAnsi" w:eastAsia="Cambria" w:hAnsiTheme="minorHAnsi" w:cstheme="minorHAnsi"/>
          <w:color w:val="auto"/>
          <w:szCs w:val="20"/>
        </w:rPr>
        <w:t>, ainsi qu</w:t>
      </w:r>
      <w:r w:rsidRPr="00595FD0">
        <w:rPr>
          <w:rFonts w:asciiTheme="minorHAnsi" w:eastAsia="Cambria" w:hAnsiTheme="minorHAnsi" w:cstheme="minorHAnsi"/>
          <w:color w:val="auto"/>
          <w:szCs w:val="20"/>
        </w:rPr>
        <w:t>e</w:t>
      </w:r>
      <w:r w:rsidR="00595FD0" w:rsidRPr="00595FD0">
        <w:rPr>
          <w:rFonts w:asciiTheme="minorHAnsi" w:eastAsia="Cambria" w:hAnsiTheme="minorHAnsi" w:cstheme="minorHAnsi"/>
          <w:color w:val="auto"/>
          <w:szCs w:val="20"/>
        </w:rPr>
        <w:t xml:space="preserve"> le</w:t>
      </w:r>
      <w:r w:rsidRPr="00595FD0">
        <w:rPr>
          <w:rFonts w:asciiTheme="minorHAnsi" w:eastAsia="Cambria" w:hAnsiTheme="minorHAnsi" w:cstheme="minorHAnsi"/>
          <w:color w:val="auto"/>
          <w:szCs w:val="20"/>
        </w:rPr>
        <w:t xml:space="preserve"> montage et le démontage</w:t>
      </w:r>
      <w:r w:rsidR="00EF33FC">
        <w:rPr>
          <w:rFonts w:asciiTheme="minorHAnsi" w:eastAsia="Cambria" w:hAnsiTheme="minorHAnsi" w:cstheme="minorHAnsi"/>
          <w:color w:val="auto"/>
          <w:szCs w:val="20"/>
        </w:rPr>
        <w:t xml:space="preserve"> des installations ;</w:t>
      </w:r>
    </w:p>
    <w:p w14:paraId="66E5E181" w14:textId="59D3BBFB" w:rsidR="00652053" w:rsidRDefault="00652053" w:rsidP="003C3990">
      <w:pPr>
        <w:pStyle w:val="Paragraphedeliste"/>
        <w:numPr>
          <w:ilvl w:val="0"/>
          <w:numId w:val="28"/>
        </w:numPr>
        <w:spacing w:after="240"/>
        <w:jc w:val="both"/>
        <w:rPr>
          <w:rFonts w:asciiTheme="minorHAnsi" w:eastAsia="Cambria" w:hAnsiTheme="minorHAnsi" w:cstheme="minorHAnsi"/>
          <w:color w:val="auto"/>
          <w:szCs w:val="20"/>
        </w:rPr>
      </w:pPr>
      <w:r>
        <w:rPr>
          <w:rFonts w:asciiTheme="minorHAnsi" w:eastAsia="Cambria" w:hAnsiTheme="minorHAnsi" w:cstheme="minorHAnsi"/>
          <w:color w:val="auto"/>
          <w:szCs w:val="20"/>
        </w:rPr>
        <w:t>La prestation dans l</w:t>
      </w:r>
      <w:r w:rsidR="004C17EA">
        <w:rPr>
          <w:rFonts w:asciiTheme="minorHAnsi" w:eastAsia="Cambria" w:hAnsiTheme="minorHAnsi" w:cstheme="minorHAnsi"/>
          <w:color w:val="auto"/>
          <w:szCs w:val="20"/>
        </w:rPr>
        <w:t xml:space="preserve">’espace « conférence » </w:t>
      </w:r>
      <w:r w:rsidR="001542E1">
        <w:rPr>
          <w:rFonts w:asciiTheme="minorHAnsi" w:eastAsia="Cambria" w:hAnsiTheme="minorHAnsi" w:cstheme="minorHAnsi"/>
          <w:color w:val="auto"/>
          <w:szCs w:val="20"/>
        </w:rPr>
        <w:t xml:space="preserve">doit </w:t>
      </w:r>
      <w:r>
        <w:rPr>
          <w:rFonts w:asciiTheme="minorHAnsi" w:eastAsia="Cambria" w:hAnsiTheme="minorHAnsi" w:cstheme="minorHAnsi"/>
          <w:color w:val="auto"/>
          <w:szCs w:val="20"/>
        </w:rPr>
        <w:t>mettre en œuvre les moyens suivants :</w:t>
      </w:r>
    </w:p>
    <w:p w14:paraId="7935D1E5" w14:textId="06EDE01B" w:rsidR="00CB5AB6" w:rsidRDefault="00CB5AB6" w:rsidP="00CB5AB6">
      <w:pPr>
        <w:pStyle w:val="Paragraphedeliste"/>
        <w:numPr>
          <w:ilvl w:val="0"/>
          <w:numId w:val="34"/>
        </w:numPr>
        <w:spacing w:after="240"/>
        <w:jc w:val="both"/>
        <w:rPr>
          <w:rFonts w:asciiTheme="minorHAnsi" w:eastAsia="Cambria" w:hAnsiTheme="minorHAnsi" w:cstheme="minorHAnsi"/>
          <w:color w:val="auto"/>
          <w:szCs w:val="20"/>
        </w:rPr>
      </w:pPr>
      <w:r>
        <w:rPr>
          <w:rFonts w:asciiTheme="minorHAnsi" w:eastAsia="Cambria" w:hAnsiTheme="minorHAnsi" w:cstheme="minorHAnsi"/>
          <w:color w:val="auto"/>
          <w:szCs w:val="20"/>
        </w:rPr>
        <w:t xml:space="preserve">Sonorisation : </w:t>
      </w:r>
      <w:r w:rsidR="004C17EA">
        <w:rPr>
          <w:rFonts w:asciiTheme="minorHAnsi" w:eastAsia="Cambria" w:hAnsiTheme="minorHAnsi" w:cstheme="minorHAnsi"/>
          <w:color w:val="auto"/>
          <w:szCs w:val="20"/>
        </w:rPr>
        <w:t>Sonorisation</w:t>
      </w:r>
      <w:r w:rsidR="007C0BEB">
        <w:rPr>
          <w:rFonts w:asciiTheme="minorHAnsi" w:eastAsia="Cambria" w:hAnsiTheme="minorHAnsi" w:cstheme="minorHAnsi"/>
          <w:color w:val="auto"/>
          <w:szCs w:val="20"/>
        </w:rPr>
        <w:t xml:space="preserve"> 4HP</w:t>
      </w:r>
      <w:r w:rsidR="004C17EA">
        <w:rPr>
          <w:rFonts w:asciiTheme="minorHAnsi" w:eastAsia="Cambria" w:hAnsiTheme="minorHAnsi" w:cstheme="minorHAnsi"/>
          <w:color w:val="auto"/>
          <w:szCs w:val="20"/>
        </w:rPr>
        <w:t xml:space="preserve"> avec </w:t>
      </w:r>
      <w:r w:rsidR="005B5633">
        <w:rPr>
          <w:rFonts w:asciiTheme="minorHAnsi" w:eastAsia="Cambria" w:hAnsiTheme="minorHAnsi" w:cstheme="minorHAnsi"/>
          <w:color w:val="auto"/>
          <w:szCs w:val="20"/>
        </w:rPr>
        <w:t xml:space="preserve">1 </w:t>
      </w:r>
      <w:r w:rsidR="004C17EA">
        <w:rPr>
          <w:rFonts w:asciiTheme="minorHAnsi" w:eastAsia="Cambria" w:hAnsiTheme="minorHAnsi" w:cstheme="minorHAnsi"/>
          <w:color w:val="auto"/>
          <w:szCs w:val="20"/>
        </w:rPr>
        <w:t>micro</w:t>
      </w:r>
      <w:r w:rsidR="005B5633">
        <w:rPr>
          <w:rFonts w:asciiTheme="minorHAnsi" w:eastAsia="Cambria" w:hAnsiTheme="minorHAnsi" w:cstheme="minorHAnsi"/>
          <w:color w:val="auto"/>
          <w:szCs w:val="20"/>
        </w:rPr>
        <w:t xml:space="preserve"> et 2 micros-main </w:t>
      </w:r>
      <w:r w:rsidR="00EF33FC">
        <w:rPr>
          <w:rFonts w:asciiTheme="minorHAnsi" w:eastAsia="Cambria" w:hAnsiTheme="minorHAnsi" w:cstheme="minorHAnsi"/>
          <w:color w:val="auto"/>
          <w:szCs w:val="20"/>
        </w:rPr>
        <w:t>;</w:t>
      </w:r>
    </w:p>
    <w:p w14:paraId="23B892BF" w14:textId="6F701D31" w:rsidR="006305B5" w:rsidRDefault="006305B5" w:rsidP="00CB5AB6">
      <w:pPr>
        <w:pStyle w:val="Paragraphedeliste"/>
        <w:numPr>
          <w:ilvl w:val="0"/>
          <w:numId w:val="34"/>
        </w:numPr>
        <w:spacing w:after="240"/>
        <w:jc w:val="both"/>
        <w:rPr>
          <w:rFonts w:asciiTheme="minorHAnsi" w:eastAsia="Cambria" w:hAnsiTheme="minorHAnsi" w:cstheme="minorHAnsi"/>
          <w:color w:val="auto"/>
          <w:szCs w:val="20"/>
        </w:rPr>
      </w:pPr>
      <w:r>
        <w:rPr>
          <w:rFonts w:asciiTheme="minorHAnsi" w:eastAsia="Cambria" w:hAnsiTheme="minorHAnsi" w:cstheme="minorHAnsi"/>
          <w:color w:val="auto"/>
          <w:szCs w:val="20"/>
        </w:rPr>
        <w:t xml:space="preserve">Eclairage : </w:t>
      </w:r>
      <w:r w:rsidR="004C17EA">
        <w:rPr>
          <w:rFonts w:asciiTheme="minorHAnsi" w:eastAsia="Cambria" w:hAnsiTheme="minorHAnsi" w:cstheme="minorHAnsi"/>
          <w:color w:val="auto"/>
          <w:szCs w:val="20"/>
        </w:rPr>
        <w:t>Ambiance lumineuse dans l’espace « Forum »</w:t>
      </w:r>
      <w:r w:rsidR="00BD1B56">
        <w:rPr>
          <w:rFonts w:asciiTheme="minorHAnsi" w:eastAsia="Cambria" w:hAnsiTheme="minorHAnsi" w:cstheme="minorHAnsi"/>
          <w:color w:val="auto"/>
          <w:szCs w:val="20"/>
        </w:rPr>
        <w:t xml:space="preserve"> et </w:t>
      </w:r>
      <w:r w:rsidR="004C17EA">
        <w:rPr>
          <w:rFonts w:asciiTheme="minorHAnsi" w:eastAsia="Cambria" w:hAnsiTheme="minorHAnsi" w:cstheme="minorHAnsi"/>
          <w:color w:val="auto"/>
          <w:szCs w:val="20"/>
        </w:rPr>
        <w:t>sur le stand CCI</w:t>
      </w:r>
      <w:r w:rsidR="00EF33FC">
        <w:rPr>
          <w:rFonts w:asciiTheme="minorHAnsi" w:eastAsia="Cambria" w:hAnsiTheme="minorHAnsi" w:cstheme="minorHAnsi"/>
          <w:color w:val="auto"/>
          <w:szCs w:val="20"/>
        </w:rPr>
        <w:t> ;</w:t>
      </w:r>
    </w:p>
    <w:p w14:paraId="79CD127F" w14:textId="1062890B" w:rsidR="00455583" w:rsidRPr="007C0BEB" w:rsidRDefault="001C49FC" w:rsidP="007C0BEB">
      <w:pPr>
        <w:pStyle w:val="Paragraphedeliste"/>
        <w:numPr>
          <w:ilvl w:val="0"/>
          <w:numId w:val="34"/>
        </w:numPr>
        <w:spacing w:after="240"/>
        <w:jc w:val="both"/>
        <w:rPr>
          <w:rFonts w:asciiTheme="minorHAnsi" w:eastAsia="Cambria" w:hAnsiTheme="minorHAnsi" w:cstheme="minorHAnsi"/>
          <w:color w:val="auto"/>
          <w:szCs w:val="20"/>
        </w:rPr>
      </w:pPr>
      <w:r>
        <w:rPr>
          <w:rFonts w:asciiTheme="minorHAnsi" w:eastAsia="Cambria" w:hAnsiTheme="minorHAnsi" w:cstheme="minorHAnsi"/>
          <w:color w:val="auto"/>
          <w:szCs w:val="20"/>
        </w:rPr>
        <w:t>Vidéo</w:t>
      </w:r>
      <w:r w:rsidR="00455583">
        <w:rPr>
          <w:rFonts w:asciiTheme="minorHAnsi" w:eastAsia="Cambria" w:hAnsiTheme="minorHAnsi" w:cstheme="minorHAnsi"/>
          <w:color w:val="auto"/>
          <w:szCs w:val="20"/>
        </w:rPr>
        <w:t xml:space="preserve"> : </w:t>
      </w:r>
      <w:r w:rsidR="005B5633">
        <w:rPr>
          <w:rFonts w:asciiTheme="minorHAnsi" w:eastAsia="Cambria" w:hAnsiTheme="minorHAnsi" w:cstheme="minorHAnsi"/>
          <w:color w:val="auto"/>
          <w:szCs w:val="20"/>
        </w:rPr>
        <w:t>1 écran pour l’espace « conférence »</w:t>
      </w:r>
    </w:p>
    <w:p w14:paraId="2AC6692D" w14:textId="25BA9349" w:rsidR="00346400" w:rsidRDefault="00346400" w:rsidP="007C0BEB">
      <w:pPr>
        <w:pStyle w:val="Paragraphedeliste"/>
        <w:numPr>
          <w:ilvl w:val="0"/>
          <w:numId w:val="28"/>
        </w:numPr>
        <w:spacing w:after="240"/>
        <w:jc w:val="both"/>
        <w:rPr>
          <w:rFonts w:asciiTheme="minorHAnsi" w:eastAsia="Cambria" w:hAnsiTheme="minorHAnsi" w:cstheme="minorHAnsi"/>
          <w:color w:val="auto"/>
          <w:szCs w:val="20"/>
        </w:rPr>
      </w:pPr>
      <w:r>
        <w:rPr>
          <w:rFonts w:asciiTheme="minorHAnsi" w:eastAsia="Cambria" w:hAnsiTheme="minorHAnsi" w:cstheme="minorHAnsi"/>
          <w:color w:val="auto"/>
          <w:szCs w:val="20"/>
        </w:rPr>
        <w:t xml:space="preserve">La prestation dans l’espace « forum » doit mettre en œuvre les moyens suivants : </w:t>
      </w:r>
    </w:p>
    <w:p w14:paraId="01B11723" w14:textId="46061BE2" w:rsidR="00346400" w:rsidRDefault="00346400" w:rsidP="00346400">
      <w:pPr>
        <w:pStyle w:val="Paragraphedeliste"/>
        <w:numPr>
          <w:ilvl w:val="1"/>
          <w:numId w:val="28"/>
        </w:numPr>
        <w:spacing w:after="240"/>
        <w:jc w:val="both"/>
        <w:rPr>
          <w:rFonts w:asciiTheme="minorHAnsi" w:eastAsia="Cambria" w:hAnsiTheme="minorHAnsi" w:cstheme="minorHAnsi"/>
          <w:color w:val="auto"/>
          <w:szCs w:val="20"/>
        </w:rPr>
      </w:pPr>
      <w:r>
        <w:rPr>
          <w:rFonts w:asciiTheme="minorHAnsi" w:eastAsia="Cambria" w:hAnsiTheme="minorHAnsi" w:cstheme="minorHAnsi"/>
          <w:color w:val="auto"/>
          <w:szCs w:val="20"/>
        </w:rPr>
        <w:t xml:space="preserve">Sonorisation d’appel </w:t>
      </w:r>
      <w:r w:rsidR="000D479B">
        <w:rPr>
          <w:rFonts w:asciiTheme="minorHAnsi" w:eastAsia="Cambria" w:hAnsiTheme="minorHAnsi" w:cstheme="minorHAnsi"/>
          <w:color w:val="auto"/>
          <w:szCs w:val="20"/>
        </w:rPr>
        <w:t>dans les différents espaces</w:t>
      </w:r>
    </w:p>
    <w:p w14:paraId="2FCCED07" w14:textId="4815D7E4" w:rsidR="00346400" w:rsidRPr="00A75E1A" w:rsidRDefault="00346400" w:rsidP="00C83B2A">
      <w:pPr>
        <w:pStyle w:val="Paragraphedeliste"/>
        <w:numPr>
          <w:ilvl w:val="0"/>
          <w:numId w:val="28"/>
        </w:numPr>
        <w:spacing w:after="240"/>
        <w:jc w:val="both"/>
        <w:rPr>
          <w:rFonts w:asciiTheme="minorHAnsi" w:eastAsia="Cambria" w:hAnsiTheme="minorHAnsi" w:cstheme="minorHAnsi"/>
          <w:color w:val="auto"/>
          <w:szCs w:val="20"/>
        </w:rPr>
      </w:pPr>
      <w:r w:rsidRPr="00A75E1A">
        <w:rPr>
          <w:rFonts w:asciiTheme="minorHAnsi" w:eastAsia="Cambria" w:hAnsiTheme="minorHAnsi" w:cstheme="minorHAnsi"/>
          <w:color w:val="auto"/>
          <w:szCs w:val="20"/>
        </w:rPr>
        <w:t>Le personnel</w:t>
      </w:r>
      <w:r>
        <w:rPr>
          <w:rFonts w:asciiTheme="minorHAnsi" w:eastAsia="Cambria" w:hAnsiTheme="minorHAnsi" w:cstheme="minorHAnsi"/>
          <w:color w:val="auto"/>
          <w:szCs w:val="20"/>
        </w:rPr>
        <w:t xml:space="preserve"> nécessaire pour la réalisation de</w:t>
      </w:r>
      <w:r w:rsidR="00C83B2A">
        <w:rPr>
          <w:rFonts w:asciiTheme="minorHAnsi" w:eastAsia="Cambria" w:hAnsiTheme="minorHAnsi" w:cstheme="minorHAnsi"/>
          <w:color w:val="auto"/>
          <w:szCs w:val="20"/>
        </w:rPr>
        <w:t>s prestations audiovisuelle, sonorisation, éclairage et vidéo</w:t>
      </w:r>
    </w:p>
    <w:p w14:paraId="3FF0AD6D" w14:textId="3C32B020" w:rsidR="00346400" w:rsidRPr="00346400" w:rsidRDefault="00346400" w:rsidP="00346400">
      <w:pPr>
        <w:pStyle w:val="Paragraphedeliste"/>
        <w:numPr>
          <w:ilvl w:val="0"/>
          <w:numId w:val="28"/>
        </w:numPr>
        <w:spacing w:after="240"/>
        <w:jc w:val="both"/>
        <w:rPr>
          <w:rFonts w:asciiTheme="minorHAnsi" w:eastAsia="Cambria" w:hAnsiTheme="minorHAnsi" w:cstheme="minorHAnsi"/>
          <w:color w:val="auto"/>
          <w:szCs w:val="20"/>
        </w:rPr>
      </w:pPr>
      <w:r w:rsidRPr="001243D1">
        <w:rPr>
          <w:rFonts w:asciiTheme="minorHAnsi" w:eastAsia="Cambria" w:hAnsiTheme="minorHAnsi" w:cstheme="minorHAnsi"/>
          <w:color w:val="auto"/>
          <w:szCs w:val="20"/>
        </w:rPr>
        <w:t>Fourniture</w:t>
      </w:r>
      <w:r>
        <w:rPr>
          <w:rFonts w:asciiTheme="minorHAnsi" w:eastAsia="Cambria" w:hAnsiTheme="minorHAnsi" w:cstheme="minorHAnsi"/>
          <w:color w:val="auto"/>
          <w:szCs w:val="20"/>
        </w:rPr>
        <w:t>,</w:t>
      </w:r>
      <w:r w:rsidRPr="001243D1">
        <w:rPr>
          <w:rFonts w:asciiTheme="minorHAnsi" w:eastAsia="Cambria" w:hAnsiTheme="minorHAnsi" w:cstheme="minorHAnsi"/>
          <w:color w:val="auto"/>
          <w:szCs w:val="20"/>
        </w:rPr>
        <w:t xml:space="preserve"> installation</w:t>
      </w:r>
      <w:r>
        <w:rPr>
          <w:rFonts w:asciiTheme="minorHAnsi" w:eastAsia="Cambria" w:hAnsiTheme="minorHAnsi" w:cstheme="minorHAnsi"/>
          <w:color w:val="auto"/>
          <w:szCs w:val="20"/>
        </w:rPr>
        <w:t xml:space="preserve"> et mise en service de l’électricité</w:t>
      </w:r>
    </w:p>
    <w:p w14:paraId="71132498" w14:textId="77777777" w:rsidR="007C0BEB" w:rsidRDefault="007C0BEB" w:rsidP="007C0BEB">
      <w:pPr>
        <w:pStyle w:val="Paragraphedeliste"/>
        <w:spacing w:after="240"/>
        <w:ind w:left="1080"/>
        <w:jc w:val="both"/>
        <w:rPr>
          <w:rFonts w:asciiTheme="minorHAnsi" w:eastAsia="Cambria" w:hAnsiTheme="minorHAnsi" w:cstheme="minorHAnsi"/>
          <w:color w:val="auto"/>
          <w:szCs w:val="20"/>
        </w:rPr>
      </w:pPr>
    </w:p>
    <w:p w14:paraId="72CECE98" w14:textId="3E6C9C79" w:rsidR="007C0BEB" w:rsidRDefault="007C0BEB" w:rsidP="007C0BEB">
      <w:pPr>
        <w:pStyle w:val="Paragraphedeliste"/>
        <w:numPr>
          <w:ilvl w:val="0"/>
          <w:numId w:val="27"/>
        </w:numPr>
        <w:spacing w:after="240"/>
        <w:jc w:val="both"/>
        <w:rPr>
          <w:rFonts w:asciiTheme="minorHAnsi" w:eastAsia="Cambria" w:hAnsiTheme="minorHAnsi" w:cstheme="minorHAnsi"/>
          <w:color w:val="auto"/>
          <w:szCs w:val="20"/>
        </w:rPr>
      </w:pPr>
      <w:r w:rsidRPr="007C0BEB">
        <w:rPr>
          <w:rFonts w:asciiTheme="minorHAnsi" w:eastAsia="Cambria" w:hAnsiTheme="minorHAnsi" w:cstheme="minorHAnsi"/>
          <w:color w:val="auto"/>
          <w:szCs w:val="20"/>
        </w:rPr>
        <w:t xml:space="preserve">Prestations </w:t>
      </w:r>
      <w:r w:rsidR="00E73C57">
        <w:rPr>
          <w:rFonts w:asciiTheme="minorHAnsi" w:eastAsia="Cambria" w:hAnsiTheme="minorHAnsi" w:cstheme="minorHAnsi"/>
          <w:color w:val="auto"/>
          <w:szCs w:val="20"/>
        </w:rPr>
        <w:t>pause-café</w:t>
      </w:r>
      <w:r w:rsidR="00266B66">
        <w:rPr>
          <w:rFonts w:asciiTheme="minorHAnsi" w:eastAsia="Cambria" w:hAnsiTheme="minorHAnsi" w:cstheme="minorHAnsi"/>
          <w:color w:val="auto"/>
          <w:szCs w:val="20"/>
        </w:rPr>
        <w:t xml:space="preserve"> (</w:t>
      </w:r>
      <w:r w:rsidR="00346C88">
        <w:rPr>
          <w:rFonts w:asciiTheme="minorHAnsi" w:eastAsia="Cambria" w:hAnsiTheme="minorHAnsi" w:cstheme="minorHAnsi"/>
          <w:color w:val="auto"/>
          <w:szCs w:val="20"/>
        </w:rPr>
        <w:t xml:space="preserve">le 13 novembre 2025 de </w:t>
      </w:r>
      <w:r w:rsidR="00266B66">
        <w:rPr>
          <w:rFonts w:asciiTheme="minorHAnsi" w:eastAsia="Cambria" w:hAnsiTheme="minorHAnsi" w:cstheme="minorHAnsi"/>
          <w:color w:val="auto"/>
          <w:szCs w:val="20"/>
        </w:rPr>
        <w:t>14h à 18h)</w:t>
      </w:r>
      <w:r w:rsidRPr="007C0BEB">
        <w:rPr>
          <w:rFonts w:asciiTheme="minorHAnsi" w:eastAsia="Cambria" w:hAnsiTheme="minorHAnsi" w:cstheme="minorHAnsi"/>
          <w:color w:val="auto"/>
          <w:szCs w:val="20"/>
        </w:rPr>
        <w:t> :</w:t>
      </w:r>
    </w:p>
    <w:p w14:paraId="7252BE1B" w14:textId="26480612" w:rsidR="007C0BEB" w:rsidRDefault="007C0BEB" w:rsidP="007C0BEB">
      <w:pPr>
        <w:pStyle w:val="Paragraphedeliste"/>
        <w:numPr>
          <w:ilvl w:val="0"/>
          <w:numId w:val="28"/>
        </w:numPr>
        <w:spacing w:after="240"/>
        <w:jc w:val="both"/>
        <w:rPr>
          <w:rFonts w:asciiTheme="minorHAnsi" w:eastAsia="Cambria" w:hAnsiTheme="minorHAnsi" w:cstheme="minorHAnsi"/>
          <w:color w:val="auto"/>
          <w:szCs w:val="20"/>
        </w:rPr>
      </w:pPr>
      <w:r w:rsidRPr="007C0BEB">
        <w:rPr>
          <w:rFonts w:asciiTheme="minorHAnsi" w:eastAsia="Cambria" w:hAnsiTheme="minorHAnsi" w:cstheme="minorHAnsi"/>
          <w:color w:val="auto"/>
          <w:szCs w:val="20"/>
        </w:rPr>
        <w:t>La prestation comprend la fourniture de tous les équipements nécessaires, ainsi que le montage et le démontage des installations ;</w:t>
      </w:r>
    </w:p>
    <w:p w14:paraId="341D9F68" w14:textId="3AC35035" w:rsidR="00A95B8B" w:rsidRDefault="00A95B8B" w:rsidP="007C0BEB">
      <w:pPr>
        <w:pStyle w:val="Paragraphedeliste"/>
        <w:numPr>
          <w:ilvl w:val="0"/>
          <w:numId w:val="28"/>
        </w:numPr>
        <w:spacing w:after="240"/>
        <w:jc w:val="both"/>
        <w:rPr>
          <w:rFonts w:asciiTheme="minorHAnsi" w:eastAsia="Cambria" w:hAnsiTheme="minorHAnsi" w:cstheme="minorHAnsi"/>
          <w:color w:val="auto"/>
          <w:szCs w:val="20"/>
        </w:rPr>
      </w:pPr>
      <w:r>
        <w:rPr>
          <w:rFonts w:asciiTheme="minorHAnsi" w:eastAsia="Cambria" w:hAnsiTheme="minorHAnsi" w:cstheme="minorHAnsi"/>
          <w:color w:val="auto"/>
          <w:szCs w:val="20"/>
        </w:rPr>
        <w:t xml:space="preserve">La prestation dans l’espace </w:t>
      </w:r>
      <w:r w:rsidR="00266B66">
        <w:rPr>
          <w:rFonts w:asciiTheme="minorHAnsi" w:eastAsia="Cambria" w:hAnsiTheme="minorHAnsi" w:cstheme="minorHAnsi"/>
          <w:color w:val="auto"/>
          <w:szCs w:val="20"/>
        </w:rPr>
        <w:t>« détente » doit mettre en œuvre les moyens suivants :</w:t>
      </w:r>
    </w:p>
    <w:p w14:paraId="741F2797" w14:textId="201BB121" w:rsidR="007C0BEB" w:rsidRPr="00E86A11" w:rsidRDefault="00266B66" w:rsidP="00E86A11">
      <w:pPr>
        <w:pStyle w:val="Paragraphedeliste"/>
        <w:numPr>
          <w:ilvl w:val="1"/>
          <w:numId w:val="28"/>
        </w:numPr>
        <w:spacing w:after="240"/>
        <w:jc w:val="both"/>
        <w:rPr>
          <w:rFonts w:asciiTheme="minorHAnsi" w:eastAsia="Cambria" w:hAnsiTheme="minorHAnsi" w:cstheme="minorHAnsi"/>
          <w:color w:val="auto"/>
          <w:szCs w:val="20"/>
        </w:rPr>
      </w:pPr>
      <w:r>
        <w:rPr>
          <w:rFonts w:asciiTheme="minorHAnsi" w:eastAsia="Cambria" w:hAnsiTheme="minorHAnsi" w:cstheme="minorHAnsi"/>
          <w:color w:val="auto"/>
          <w:szCs w:val="20"/>
        </w:rPr>
        <w:t>Prestation permanentes sans service pour 100 personnes comprenant café, thé, jus et eau, vaisselle, buffet nappé et juponné, décoration et plateaux de service</w:t>
      </w:r>
    </w:p>
    <w:p w14:paraId="0DB34399" w14:textId="7CF54F65" w:rsidR="003C3990" w:rsidRDefault="003C3990" w:rsidP="003C3990">
      <w:pPr>
        <w:pStyle w:val="Paragraphedeliste"/>
        <w:numPr>
          <w:ilvl w:val="0"/>
          <w:numId w:val="27"/>
        </w:numPr>
        <w:spacing w:after="240"/>
        <w:jc w:val="both"/>
        <w:rPr>
          <w:rFonts w:asciiTheme="minorHAnsi" w:eastAsia="Cambria" w:hAnsiTheme="minorHAnsi" w:cstheme="minorHAnsi"/>
          <w:color w:val="auto"/>
          <w:szCs w:val="20"/>
        </w:rPr>
      </w:pPr>
      <w:r w:rsidRPr="003D1B38">
        <w:rPr>
          <w:rFonts w:asciiTheme="minorHAnsi" w:eastAsia="Cambria" w:hAnsiTheme="minorHAnsi" w:cstheme="minorHAnsi"/>
          <w:color w:val="auto"/>
          <w:szCs w:val="20"/>
        </w:rPr>
        <w:lastRenderedPageBreak/>
        <w:t>Prestations de traiteur</w:t>
      </w:r>
      <w:r w:rsidR="00346C88">
        <w:rPr>
          <w:rFonts w:asciiTheme="minorHAnsi" w:eastAsia="Cambria" w:hAnsiTheme="minorHAnsi" w:cstheme="minorHAnsi"/>
          <w:color w:val="auto"/>
          <w:szCs w:val="20"/>
        </w:rPr>
        <w:t xml:space="preserve"> (le 13 novembre 2025 de 12h30 à 13h30)</w:t>
      </w:r>
      <w:r w:rsidRPr="003D1B38">
        <w:rPr>
          <w:rFonts w:asciiTheme="minorHAnsi" w:eastAsia="Cambria" w:hAnsiTheme="minorHAnsi" w:cstheme="minorHAnsi"/>
          <w:color w:val="auto"/>
          <w:szCs w:val="20"/>
        </w:rPr>
        <w:t> :</w:t>
      </w:r>
    </w:p>
    <w:p w14:paraId="3EBF7452" w14:textId="55C348DA" w:rsidR="00346C88" w:rsidRPr="00346C88" w:rsidRDefault="00346C88" w:rsidP="00346C88">
      <w:pPr>
        <w:pStyle w:val="Paragraphedeliste"/>
        <w:numPr>
          <w:ilvl w:val="0"/>
          <w:numId w:val="28"/>
        </w:numPr>
        <w:spacing w:after="240"/>
        <w:jc w:val="both"/>
        <w:rPr>
          <w:rFonts w:asciiTheme="minorHAnsi" w:eastAsia="Cambria" w:hAnsiTheme="minorHAnsi" w:cstheme="minorHAnsi"/>
          <w:color w:val="auto"/>
          <w:szCs w:val="20"/>
        </w:rPr>
      </w:pPr>
      <w:r w:rsidRPr="007C0BEB">
        <w:rPr>
          <w:rFonts w:asciiTheme="minorHAnsi" w:eastAsia="Cambria" w:hAnsiTheme="minorHAnsi" w:cstheme="minorHAnsi"/>
          <w:color w:val="auto"/>
          <w:szCs w:val="20"/>
        </w:rPr>
        <w:t>La prestation comprend la fourniture de tous les équipements nécessaires, ainsi que le montage et le démontage des installations ;</w:t>
      </w:r>
    </w:p>
    <w:p w14:paraId="3135046C" w14:textId="467E311F" w:rsidR="003C3990" w:rsidRDefault="003C3990" w:rsidP="00346C88">
      <w:pPr>
        <w:pStyle w:val="Paragraphedeliste"/>
        <w:numPr>
          <w:ilvl w:val="1"/>
          <w:numId w:val="28"/>
        </w:numPr>
        <w:spacing w:after="240"/>
        <w:jc w:val="both"/>
        <w:rPr>
          <w:rFonts w:asciiTheme="minorHAnsi" w:eastAsia="Cambria" w:hAnsiTheme="minorHAnsi" w:cstheme="minorHAnsi"/>
          <w:color w:val="auto"/>
          <w:szCs w:val="20"/>
        </w:rPr>
      </w:pPr>
      <w:r w:rsidRPr="003D1B38">
        <w:rPr>
          <w:rFonts w:asciiTheme="minorHAnsi" w:eastAsia="Cambria" w:hAnsiTheme="minorHAnsi" w:cstheme="minorHAnsi"/>
          <w:color w:val="auto"/>
          <w:szCs w:val="20"/>
        </w:rPr>
        <w:t xml:space="preserve">Cocktail </w:t>
      </w:r>
      <w:r w:rsidR="009723C7">
        <w:rPr>
          <w:rFonts w:asciiTheme="minorHAnsi" w:eastAsia="Cambria" w:hAnsiTheme="minorHAnsi" w:cstheme="minorHAnsi"/>
          <w:color w:val="auto"/>
          <w:szCs w:val="20"/>
        </w:rPr>
        <w:t>déjeunatoire</w:t>
      </w:r>
      <w:r w:rsidRPr="003D1B38">
        <w:rPr>
          <w:rFonts w:asciiTheme="minorHAnsi" w:eastAsia="Cambria" w:hAnsiTheme="minorHAnsi" w:cstheme="minorHAnsi"/>
          <w:color w:val="auto"/>
          <w:szCs w:val="20"/>
        </w:rPr>
        <w:t xml:space="preserve"> comprenant 1</w:t>
      </w:r>
      <w:r w:rsidR="009723C7">
        <w:rPr>
          <w:rFonts w:asciiTheme="minorHAnsi" w:eastAsia="Cambria" w:hAnsiTheme="minorHAnsi" w:cstheme="minorHAnsi"/>
          <w:color w:val="auto"/>
          <w:szCs w:val="20"/>
        </w:rPr>
        <w:t>2</w:t>
      </w:r>
      <w:r w:rsidRPr="003D1B38">
        <w:rPr>
          <w:rFonts w:asciiTheme="minorHAnsi" w:eastAsia="Cambria" w:hAnsiTheme="minorHAnsi" w:cstheme="minorHAnsi"/>
          <w:color w:val="auto"/>
          <w:szCs w:val="20"/>
        </w:rPr>
        <w:t xml:space="preserve"> pièces</w:t>
      </w:r>
      <w:r w:rsidR="009723C7">
        <w:rPr>
          <w:rFonts w:asciiTheme="minorHAnsi" w:eastAsia="Cambria" w:hAnsiTheme="minorHAnsi" w:cstheme="minorHAnsi"/>
          <w:color w:val="auto"/>
          <w:szCs w:val="20"/>
        </w:rPr>
        <w:t xml:space="preserve"> (9 salées et 3 sucrées)</w:t>
      </w:r>
      <w:r w:rsidRPr="003D1B38">
        <w:rPr>
          <w:rFonts w:asciiTheme="minorHAnsi" w:eastAsia="Cambria" w:hAnsiTheme="minorHAnsi" w:cstheme="minorHAnsi"/>
          <w:color w:val="auto"/>
          <w:szCs w:val="20"/>
        </w:rPr>
        <w:t xml:space="preserve"> par personne et incluant les boissons</w:t>
      </w:r>
      <w:r w:rsidR="00DB0AB1">
        <w:rPr>
          <w:rFonts w:asciiTheme="minorHAnsi" w:eastAsia="Cambria" w:hAnsiTheme="minorHAnsi" w:cstheme="minorHAnsi"/>
          <w:color w:val="auto"/>
          <w:szCs w:val="20"/>
        </w:rPr>
        <w:t xml:space="preserve"> </w:t>
      </w:r>
      <w:r w:rsidR="00F36743">
        <w:rPr>
          <w:rFonts w:asciiTheme="minorHAnsi" w:eastAsia="Cambria" w:hAnsiTheme="minorHAnsi" w:cstheme="minorHAnsi"/>
          <w:color w:val="auto"/>
          <w:szCs w:val="20"/>
        </w:rPr>
        <w:t>;</w:t>
      </w:r>
    </w:p>
    <w:p w14:paraId="760AA755" w14:textId="77777777" w:rsidR="00346C88" w:rsidRDefault="009723C7" w:rsidP="00346C88">
      <w:pPr>
        <w:pStyle w:val="Paragraphedeliste"/>
        <w:numPr>
          <w:ilvl w:val="1"/>
          <w:numId w:val="28"/>
        </w:numPr>
        <w:spacing w:after="240"/>
        <w:jc w:val="both"/>
        <w:rPr>
          <w:rFonts w:asciiTheme="minorHAnsi" w:eastAsia="Cambria" w:hAnsiTheme="minorHAnsi" w:cstheme="minorHAnsi"/>
          <w:color w:val="auto"/>
          <w:szCs w:val="20"/>
        </w:rPr>
      </w:pPr>
      <w:r>
        <w:rPr>
          <w:rFonts w:asciiTheme="minorHAnsi" w:eastAsia="Cambria" w:hAnsiTheme="minorHAnsi" w:cstheme="minorHAnsi"/>
          <w:color w:val="auto"/>
          <w:szCs w:val="20"/>
        </w:rPr>
        <w:t>Fourniture de 200 verres</w:t>
      </w:r>
    </w:p>
    <w:p w14:paraId="713A5484" w14:textId="722F5863" w:rsidR="00964EBB" w:rsidRDefault="009723C7" w:rsidP="00346C88">
      <w:pPr>
        <w:pStyle w:val="Paragraphedeliste"/>
        <w:numPr>
          <w:ilvl w:val="1"/>
          <w:numId w:val="28"/>
        </w:numPr>
        <w:spacing w:after="240"/>
        <w:jc w:val="both"/>
        <w:rPr>
          <w:rFonts w:asciiTheme="minorHAnsi" w:eastAsia="Cambria" w:hAnsiTheme="minorHAnsi" w:cstheme="minorHAnsi"/>
          <w:color w:val="auto"/>
          <w:szCs w:val="20"/>
        </w:rPr>
      </w:pPr>
      <w:r>
        <w:rPr>
          <w:rFonts w:asciiTheme="minorHAnsi" w:eastAsia="Cambria" w:hAnsiTheme="minorHAnsi" w:cstheme="minorHAnsi"/>
          <w:color w:val="auto"/>
          <w:szCs w:val="20"/>
        </w:rPr>
        <w:t>2 points de buffet de 8/10m linéaires avec nappage et serviettes à usage unique</w:t>
      </w:r>
    </w:p>
    <w:p w14:paraId="1D5EBDE9" w14:textId="17118E35" w:rsidR="00DB0AB1" w:rsidRPr="00DB0AB1" w:rsidRDefault="00DB0AB1" w:rsidP="003C73DD">
      <w:pPr>
        <w:pStyle w:val="Paragraphedeliste"/>
        <w:numPr>
          <w:ilvl w:val="0"/>
          <w:numId w:val="28"/>
        </w:numPr>
        <w:spacing w:after="240"/>
        <w:jc w:val="both"/>
        <w:rPr>
          <w:rFonts w:eastAsia="Cambria" w:cstheme="minorHAnsi"/>
          <w:color w:val="auto"/>
          <w:szCs w:val="20"/>
        </w:rPr>
      </w:pPr>
      <w:r w:rsidRPr="00DB0AB1">
        <w:rPr>
          <w:rFonts w:asciiTheme="minorHAnsi" w:eastAsia="Cambria" w:hAnsiTheme="minorHAnsi" w:cstheme="minorHAnsi"/>
          <w:color w:val="auto"/>
          <w:szCs w:val="20"/>
        </w:rPr>
        <w:t>Le personnel nécessaire pour la réalisation de la prestation traiteur</w:t>
      </w:r>
    </w:p>
    <w:p w14:paraId="2F8AE6F3" w14:textId="77777777" w:rsidR="00346C88" w:rsidRPr="00346C88" w:rsidRDefault="00346C88" w:rsidP="00346C88">
      <w:pPr>
        <w:pStyle w:val="Paragraphedeliste"/>
        <w:spacing w:after="240"/>
        <w:ind w:left="1800"/>
        <w:jc w:val="both"/>
        <w:rPr>
          <w:rFonts w:asciiTheme="minorHAnsi" w:eastAsia="Cambria" w:hAnsiTheme="minorHAnsi" w:cstheme="minorHAnsi"/>
          <w:color w:val="auto"/>
          <w:szCs w:val="20"/>
        </w:rPr>
      </w:pPr>
    </w:p>
    <w:p w14:paraId="61738247" w14:textId="66CE250F" w:rsidR="00964EBB" w:rsidRPr="00964EBB" w:rsidRDefault="00964EBB" w:rsidP="00964EBB">
      <w:pPr>
        <w:pStyle w:val="Paragraphedeliste"/>
        <w:numPr>
          <w:ilvl w:val="0"/>
          <w:numId w:val="27"/>
        </w:numPr>
        <w:spacing w:after="240"/>
        <w:jc w:val="both"/>
        <w:rPr>
          <w:rFonts w:asciiTheme="minorHAnsi" w:eastAsia="Cambria" w:hAnsiTheme="minorHAnsi" w:cstheme="minorHAnsi"/>
          <w:color w:val="auto"/>
          <w:szCs w:val="20"/>
        </w:rPr>
      </w:pPr>
      <w:r w:rsidRPr="00964EBB">
        <w:rPr>
          <w:rFonts w:asciiTheme="minorHAnsi" w:eastAsia="Cambria" w:hAnsiTheme="minorHAnsi" w:cstheme="minorHAnsi"/>
          <w:color w:val="auto"/>
          <w:szCs w:val="20"/>
        </w:rPr>
        <w:t xml:space="preserve">Prestation </w:t>
      </w:r>
      <w:r>
        <w:rPr>
          <w:rFonts w:asciiTheme="minorHAnsi" w:eastAsia="Cambria" w:hAnsiTheme="minorHAnsi" w:cstheme="minorHAnsi"/>
          <w:color w:val="auto"/>
          <w:szCs w:val="20"/>
        </w:rPr>
        <w:t>signalétique</w:t>
      </w:r>
      <w:r w:rsidRPr="00964EBB">
        <w:rPr>
          <w:rFonts w:asciiTheme="minorHAnsi" w:eastAsia="Cambria" w:hAnsiTheme="minorHAnsi" w:cstheme="minorHAnsi"/>
          <w:color w:val="auto"/>
          <w:szCs w:val="20"/>
        </w:rPr>
        <w:t> :</w:t>
      </w:r>
    </w:p>
    <w:p w14:paraId="34EF754B" w14:textId="29591136" w:rsidR="00964EBB" w:rsidRDefault="00964EBB" w:rsidP="00403F51">
      <w:pPr>
        <w:pStyle w:val="Paragraphedeliste"/>
        <w:numPr>
          <w:ilvl w:val="0"/>
          <w:numId w:val="28"/>
        </w:numPr>
        <w:spacing w:after="240"/>
        <w:jc w:val="both"/>
        <w:rPr>
          <w:rFonts w:asciiTheme="minorHAnsi" w:eastAsia="Cambria" w:hAnsiTheme="minorHAnsi" w:cstheme="minorHAnsi"/>
          <w:color w:val="auto"/>
          <w:szCs w:val="20"/>
        </w:rPr>
      </w:pPr>
      <w:r>
        <w:rPr>
          <w:rFonts w:asciiTheme="minorHAnsi" w:eastAsia="Cambria" w:hAnsiTheme="minorHAnsi" w:cstheme="minorHAnsi"/>
          <w:color w:val="auto"/>
          <w:szCs w:val="20"/>
        </w:rPr>
        <w:t>Pose</w:t>
      </w:r>
      <w:r w:rsidR="00403F51">
        <w:rPr>
          <w:rFonts w:asciiTheme="minorHAnsi" w:eastAsia="Cambria" w:hAnsiTheme="minorHAnsi" w:cstheme="minorHAnsi"/>
          <w:color w:val="auto"/>
          <w:szCs w:val="20"/>
        </w:rPr>
        <w:t xml:space="preserve"> et </w:t>
      </w:r>
      <w:r w:rsidRPr="00403F51">
        <w:rPr>
          <w:rFonts w:asciiTheme="minorHAnsi" w:eastAsia="Cambria" w:hAnsiTheme="minorHAnsi" w:cstheme="minorHAnsi"/>
          <w:color w:val="auto"/>
          <w:szCs w:val="20"/>
        </w:rPr>
        <w:t>dépose d’une banderole format 5x1.45m</w:t>
      </w:r>
      <w:r w:rsidR="00DB0AB1">
        <w:rPr>
          <w:rFonts w:asciiTheme="minorHAnsi" w:eastAsia="Cambria" w:hAnsiTheme="minorHAnsi" w:cstheme="minorHAnsi"/>
          <w:color w:val="auto"/>
          <w:szCs w:val="20"/>
        </w:rPr>
        <w:t xml:space="preserve"> à l’entrée de l’évènement</w:t>
      </w:r>
      <w:r w:rsidR="00403F51">
        <w:rPr>
          <w:rFonts w:asciiTheme="minorHAnsi" w:eastAsia="Cambria" w:hAnsiTheme="minorHAnsi" w:cstheme="minorHAnsi"/>
          <w:color w:val="auto"/>
          <w:szCs w:val="20"/>
        </w:rPr>
        <w:t xml:space="preserve"> (le 13 novembre 2025 matin pour la pose et le 14 novembre 2025 matin pour la dépose)</w:t>
      </w:r>
    </w:p>
    <w:p w14:paraId="58F620B4" w14:textId="7BB6F3B5" w:rsidR="00DB0AB1" w:rsidRPr="00403F51" w:rsidRDefault="00DB0AB1" w:rsidP="00403F51">
      <w:pPr>
        <w:pStyle w:val="Paragraphedeliste"/>
        <w:numPr>
          <w:ilvl w:val="0"/>
          <w:numId w:val="28"/>
        </w:numPr>
        <w:spacing w:after="240"/>
        <w:jc w:val="both"/>
        <w:rPr>
          <w:rFonts w:asciiTheme="minorHAnsi" w:eastAsia="Cambria" w:hAnsiTheme="minorHAnsi" w:cstheme="minorHAnsi"/>
          <w:color w:val="auto"/>
          <w:szCs w:val="20"/>
        </w:rPr>
      </w:pPr>
      <w:r>
        <w:rPr>
          <w:rFonts w:asciiTheme="minorHAnsi" w:eastAsia="Cambria" w:hAnsiTheme="minorHAnsi" w:cstheme="minorHAnsi"/>
          <w:color w:val="auto"/>
          <w:szCs w:val="20"/>
        </w:rPr>
        <w:t>Fourniture de la banderole par la CCI Amiens-Picardie</w:t>
      </w:r>
    </w:p>
    <w:p w14:paraId="768E7D59" w14:textId="77777777" w:rsidR="003C3990" w:rsidRDefault="003C3990" w:rsidP="003C3990">
      <w:pPr>
        <w:pStyle w:val="Paragraphedeliste"/>
        <w:spacing w:after="240"/>
        <w:jc w:val="both"/>
        <w:rPr>
          <w:rFonts w:eastAsia="Cambria" w:cstheme="minorHAnsi"/>
          <w:color w:val="auto"/>
          <w:szCs w:val="20"/>
        </w:rPr>
      </w:pPr>
    </w:p>
    <w:p w14:paraId="536BABD4" w14:textId="77777777" w:rsidR="003C3990" w:rsidRPr="00DD1FB9" w:rsidRDefault="003C3990" w:rsidP="003C3990">
      <w:pPr>
        <w:pStyle w:val="Paragraphedeliste"/>
        <w:numPr>
          <w:ilvl w:val="0"/>
          <w:numId w:val="27"/>
        </w:numPr>
        <w:spacing w:after="240"/>
        <w:jc w:val="both"/>
        <w:rPr>
          <w:rFonts w:asciiTheme="minorHAnsi" w:eastAsia="Cambria" w:hAnsiTheme="minorHAnsi" w:cstheme="minorHAnsi"/>
          <w:color w:val="auto"/>
          <w:szCs w:val="20"/>
        </w:rPr>
      </w:pPr>
      <w:r w:rsidRPr="00DD1FB9">
        <w:rPr>
          <w:rFonts w:asciiTheme="minorHAnsi" w:eastAsia="Cambria" w:hAnsiTheme="minorHAnsi" w:cstheme="minorHAnsi"/>
          <w:color w:val="auto"/>
          <w:szCs w:val="20"/>
        </w:rPr>
        <w:t>Accompagnement pour la préparation et l’exécution de l’évènement :</w:t>
      </w:r>
    </w:p>
    <w:p w14:paraId="64ABBE74" w14:textId="5FD8A1FB" w:rsidR="003C3990" w:rsidRDefault="00213B19" w:rsidP="003C3990">
      <w:pPr>
        <w:pStyle w:val="Paragraphedeliste"/>
        <w:numPr>
          <w:ilvl w:val="0"/>
          <w:numId w:val="28"/>
        </w:numPr>
        <w:spacing w:after="240"/>
        <w:jc w:val="both"/>
        <w:rPr>
          <w:rFonts w:asciiTheme="minorHAnsi" w:eastAsia="Cambria" w:hAnsiTheme="minorHAnsi" w:cstheme="minorHAnsi"/>
          <w:color w:val="auto"/>
          <w:szCs w:val="20"/>
        </w:rPr>
      </w:pPr>
      <w:bookmarkStart w:id="15" w:name="_Hlk178694619"/>
      <w:r w:rsidRPr="00025972">
        <w:rPr>
          <w:rFonts w:asciiTheme="minorHAnsi" w:eastAsia="Cambria" w:hAnsiTheme="minorHAnsi" w:cstheme="minorHAnsi"/>
          <w:color w:val="auto"/>
          <w:szCs w:val="20"/>
        </w:rPr>
        <w:t>Désignation d’un chef</w:t>
      </w:r>
      <w:r w:rsidR="00025972" w:rsidRPr="00025972">
        <w:rPr>
          <w:rFonts w:asciiTheme="minorHAnsi" w:eastAsia="Cambria" w:hAnsiTheme="minorHAnsi" w:cstheme="minorHAnsi"/>
          <w:color w:val="auto"/>
          <w:szCs w:val="20"/>
        </w:rPr>
        <w:t xml:space="preserve"> de projet</w:t>
      </w:r>
      <w:r w:rsidR="00DB0AB1">
        <w:rPr>
          <w:rFonts w:asciiTheme="minorHAnsi" w:eastAsia="Cambria" w:hAnsiTheme="minorHAnsi" w:cstheme="minorHAnsi"/>
          <w:color w:val="auto"/>
          <w:szCs w:val="20"/>
        </w:rPr>
        <w:t xml:space="preserve"> qui aura la charge de communiquer à la CCI toute information utile à la bonne réalisation des prestations décrites au présent cahier des charges particulières valant acte d’engagement. L</w:t>
      </w:r>
      <w:r w:rsidR="00025972" w:rsidRPr="00025972">
        <w:rPr>
          <w:rFonts w:asciiTheme="minorHAnsi" w:eastAsia="Cambria" w:hAnsiTheme="minorHAnsi" w:cstheme="minorHAnsi"/>
          <w:color w:val="auto"/>
          <w:szCs w:val="20"/>
        </w:rPr>
        <w:t xml:space="preserve">e chef de projet </w:t>
      </w:r>
      <w:r w:rsidR="00577907">
        <w:rPr>
          <w:rFonts w:asciiTheme="minorHAnsi" w:eastAsia="Cambria" w:hAnsiTheme="minorHAnsi" w:cstheme="minorHAnsi"/>
          <w:color w:val="auto"/>
          <w:szCs w:val="20"/>
        </w:rPr>
        <w:t>coordonne toutes les actions permettant la bonne réalisation des prestations</w:t>
      </w:r>
      <w:r w:rsidR="00DB0AB1">
        <w:rPr>
          <w:rFonts w:asciiTheme="minorHAnsi" w:eastAsia="Cambria" w:hAnsiTheme="minorHAnsi" w:cstheme="minorHAnsi"/>
          <w:color w:val="auto"/>
          <w:szCs w:val="20"/>
        </w:rPr>
        <w:t>. Le chef d</w:t>
      </w:r>
      <w:r w:rsidR="00025972">
        <w:rPr>
          <w:rFonts w:asciiTheme="minorHAnsi" w:eastAsia="Cambria" w:hAnsiTheme="minorHAnsi" w:cstheme="minorHAnsi"/>
          <w:color w:val="auto"/>
          <w:szCs w:val="20"/>
        </w:rPr>
        <w:t xml:space="preserve">e projet est présent </w:t>
      </w:r>
      <w:r w:rsidR="003C3990" w:rsidRPr="00025972">
        <w:rPr>
          <w:rFonts w:asciiTheme="minorHAnsi" w:eastAsia="Cambria" w:hAnsiTheme="minorHAnsi" w:cstheme="minorHAnsi"/>
          <w:color w:val="auto"/>
          <w:szCs w:val="20"/>
        </w:rPr>
        <w:t>le jour de l’événement</w:t>
      </w:r>
      <w:r w:rsidR="00025972">
        <w:rPr>
          <w:rFonts w:asciiTheme="minorHAnsi" w:eastAsia="Cambria" w:hAnsiTheme="minorHAnsi" w:cstheme="minorHAnsi"/>
          <w:color w:val="auto"/>
          <w:szCs w:val="20"/>
        </w:rPr>
        <w:t xml:space="preserve"> pour s’assurer de la bonne installation de l’espace loué (mobilier, équipements audiovisuels</w:t>
      </w:r>
      <w:r w:rsidR="00DB0AB1">
        <w:rPr>
          <w:rFonts w:asciiTheme="minorHAnsi" w:eastAsia="Cambria" w:hAnsiTheme="minorHAnsi" w:cstheme="minorHAnsi"/>
          <w:color w:val="auto"/>
          <w:szCs w:val="20"/>
        </w:rPr>
        <w:t xml:space="preserve">, </w:t>
      </w:r>
      <w:r w:rsidR="00025972">
        <w:rPr>
          <w:rFonts w:asciiTheme="minorHAnsi" w:eastAsia="Cambria" w:hAnsiTheme="minorHAnsi" w:cstheme="minorHAnsi"/>
          <w:color w:val="auto"/>
          <w:szCs w:val="20"/>
        </w:rPr>
        <w:t>signalétique de sécurité</w:t>
      </w:r>
      <w:r w:rsidR="00DB0AB1">
        <w:rPr>
          <w:rFonts w:asciiTheme="minorHAnsi" w:eastAsia="Cambria" w:hAnsiTheme="minorHAnsi" w:cstheme="minorHAnsi"/>
          <w:color w:val="auto"/>
          <w:szCs w:val="20"/>
        </w:rPr>
        <w:t>…</w:t>
      </w:r>
      <w:r w:rsidR="00025972">
        <w:rPr>
          <w:rFonts w:asciiTheme="minorHAnsi" w:eastAsia="Cambria" w:hAnsiTheme="minorHAnsi" w:cstheme="minorHAnsi"/>
          <w:color w:val="auto"/>
          <w:szCs w:val="20"/>
        </w:rPr>
        <w:t xml:space="preserve">) et de </w:t>
      </w:r>
      <w:r w:rsidR="00763A47">
        <w:rPr>
          <w:rFonts w:asciiTheme="minorHAnsi" w:eastAsia="Cambria" w:hAnsiTheme="minorHAnsi" w:cstheme="minorHAnsi"/>
          <w:color w:val="auto"/>
          <w:szCs w:val="20"/>
        </w:rPr>
        <w:t xml:space="preserve">la bonne réalisation </w:t>
      </w:r>
      <w:r w:rsidR="00577907">
        <w:rPr>
          <w:rFonts w:asciiTheme="minorHAnsi" w:eastAsia="Cambria" w:hAnsiTheme="minorHAnsi" w:cstheme="minorHAnsi"/>
          <w:color w:val="auto"/>
          <w:szCs w:val="20"/>
        </w:rPr>
        <w:t>d</w:t>
      </w:r>
      <w:r w:rsidR="00763A47">
        <w:rPr>
          <w:rFonts w:asciiTheme="minorHAnsi" w:eastAsia="Cambria" w:hAnsiTheme="minorHAnsi" w:cstheme="minorHAnsi"/>
          <w:color w:val="auto"/>
          <w:szCs w:val="20"/>
        </w:rPr>
        <w:t>e la prestation traiteur</w:t>
      </w:r>
      <w:r w:rsidR="00524E46">
        <w:rPr>
          <w:rFonts w:asciiTheme="minorHAnsi" w:eastAsia="Cambria" w:hAnsiTheme="minorHAnsi" w:cstheme="minorHAnsi"/>
          <w:color w:val="auto"/>
          <w:szCs w:val="20"/>
        </w:rPr>
        <w:t> ;</w:t>
      </w:r>
    </w:p>
    <w:p w14:paraId="14CB0735" w14:textId="02A39649" w:rsidR="00DB0AB1" w:rsidRDefault="00DB0AB1" w:rsidP="003C3990">
      <w:pPr>
        <w:pStyle w:val="Paragraphedeliste"/>
        <w:numPr>
          <w:ilvl w:val="0"/>
          <w:numId w:val="28"/>
        </w:numPr>
        <w:spacing w:after="240"/>
        <w:jc w:val="both"/>
        <w:rPr>
          <w:rFonts w:asciiTheme="minorHAnsi" w:eastAsia="Cambria" w:hAnsiTheme="minorHAnsi" w:cstheme="minorHAnsi"/>
          <w:color w:val="auto"/>
          <w:szCs w:val="20"/>
        </w:rPr>
      </w:pPr>
      <w:r>
        <w:rPr>
          <w:rFonts w:asciiTheme="minorHAnsi" w:eastAsia="Cambria" w:hAnsiTheme="minorHAnsi" w:cstheme="minorHAnsi"/>
          <w:color w:val="auto"/>
          <w:szCs w:val="20"/>
        </w:rPr>
        <w:t>Le personnel nécessaire pour la réalisation des prestations de maintenance, nettoyage</w:t>
      </w:r>
      <w:r w:rsidR="00E85FD7">
        <w:rPr>
          <w:rFonts w:asciiTheme="minorHAnsi" w:eastAsia="Cambria" w:hAnsiTheme="minorHAnsi" w:cstheme="minorHAnsi"/>
          <w:color w:val="auto"/>
          <w:szCs w:val="20"/>
        </w:rPr>
        <w:t>, nettoyage toilettes</w:t>
      </w:r>
    </w:p>
    <w:p w14:paraId="58C9182E" w14:textId="5E0675E3" w:rsidR="00E85FD7" w:rsidRDefault="00E85FD7" w:rsidP="003C3990">
      <w:pPr>
        <w:pStyle w:val="Paragraphedeliste"/>
        <w:numPr>
          <w:ilvl w:val="0"/>
          <w:numId w:val="28"/>
        </w:numPr>
        <w:spacing w:after="240"/>
        <w:jc w:val="both"/>
        <w:rPr>
          <w:rFonts w:asciiTheme="minorHAnsi" w:eastAsia="Cambria" w:hAnsiTheme="minorHAnsi" w:cstheme="minorHAnsi"/>
          <w:color w:val="auto"/>
          <w:szCs w:val="20"/>
        </w:rPr>
      </w:pPr>
      <w:r>
        <w:rPr>
          <w:rFonts w:asciiTheme="minorHAnsi" w:eastAsia="Cambria" w:hAnsiTheme="minorHAnsi" w:cstheme="minorHAnsi"/>
          <w:color w:val="auto"/>
          <w:szCs w:val="20"/>
        </w:rPr>
        <w:t>Prévoir également des containers à déchets</w:t>
      </w:r>
    </w:p>
    <w:bookmarkEnd w:id="15"/>
    <w:p w14:paraId="31471657" w14:textId="55C0D5BA" w:rsidR="00802387" w:rsidRDefault="00802387" w:rsidP="00802387">
      <w:pPr>
        <w:pStyle w:val="Paragraphedeliste"/>
        <w:numPr>
          <w:ilvl w:val="0"/>
          <w:numId w:val="28"/>
        </w:numPr>
        <w:spacing w:after="240"/>
        <w:jc w:val="both"/>
        <w:rPr>
          <w:rFonts w:asciiTheme="minorHAnsi" w:eastAsia="Cambria" w:hAnsiTheme="minorHAnsi" w:cstheme="minorHAnsi"/>
          <w:color w:val="auto"/>
          <w:szCs w:val="20"/>
        </w:rPr>
      </w:pPr>
      <w:r>
        <w:rPr>
          <w:rFonts w:asciiTheme="minorHAnsi" w:eastAsia="Cambria" w:hAnsiTheme="minorHAnsi" w:cstheme="minorHAnsi"/>
          <w:color w:val="auto"/>
          <w:szCs w:val="20"/>
        </w:rPr>
        <w:t>Prestation d’accueil</w:t>
      </w:r>
      <w:r w:rsidR="001C7923">
        <w:rPr>
          <w:rFonts w:asciiTheme="minorHAnsi" w:eastAsia="Cambria" w:hAnsiTheme="minorHAnsi" w:cstheme="minorHAnsi"/>
          <w:color w:val="auto"/>
          <w:szCs w:val="20"/>
        </w:rPr>
        <w:t xml:space="preserve"> (le 13 novembre 2025 de 10h à 22h)</w:t>
      </w:r>
      <w:r>
        <w:rPr>
          <w:rFonts w:asciiTheme="minorHAnsi" w:eastAsia="Cambria" w:hAnsiTheme="minorHAnsi" w:cstheme="minorHAnsi"/>
          <w:color w:val="auto"/>
          <w:szCs w:val="20"/>
        </w:rPr>
        <w:t xml:space="preserve"> : </w:t>
      </w:r>
    </w:p>
    <w:p w14:paraId="15123FF3" w14:textId="11BEE51A" w:rsidR="001C7923" w:rsidRDefault="00E85FD7" w:rsidP="00387130">
      <w:pPr>
        <w:pStyle w:val="Paragraphedeliste"/>
        <w:numPr>
          <w:ilvl w:val="1"/>
          <w:numId w:val="28"/>
        </w:numPr>
        <w:spacing w:after="240"/>
        <w:jc w:val="both"/>
        <w:rPr>
          <w:rFonts w:asciiTheme="minorHAnsi" w:eastAsia="Cambria" w:hAnsiTheme="minorHAnsi" w:cstheme="minorHAnsi"/>
          <w:color w:val="auto"/>
          <w:szCs w:val="20"/>
        </w:rPr>
      </w:pPr>
      <w:r>
        <w:rPr>
          <w:rFonts w:asciiTheme="minorHAnsi" w:eastAsia="Cambria" w:hAnsiTheme="minorHAnsi" w:cstheme="minorHAnsi"/>
          <w:color w:val="auto"/>
          <w:szCs w:val="20"/>
        </w:rPr>
        <w:t>8</w:t>
      </w:r>
      <w:r w:rsidR="00802387">
        <w:rPr>
          <w:rFonts w:asciiTheme="minorHAnsi" w:eastAsia="Cambria" w:hAnsiTheme="minorHAnsi" w:cstheme="minorHAnsi"/>
          <w:color w:val="auto"/>
          <w:szCs w:val="20"/>
        </w:rPr>
        <w:t xml:space="preserve"> hôtesses</w:t>
      </w:r>
      <w:r>
        <w:rPr>
          <w:rFonts w:asciiTheme="minorHAnsi" w:eastAsia="Cambria" w:hAnsiTheme="minorHAnsi" w:cstheme="minorHAnsi"/>
          <w:color w:val="auto"/>
          <w:szCs w:val="20"/>
        </w:rPr>
        <w:t xml:space="preserve"> (assure la gestion des flux, l’émargement, le scan de badges, le vestiaire, le passage micros en salle de conférence ou la tenue d’un stand)</w:t>
      </w:r>
    </w:p>
    <w:p w14:paraId="70BEF74F" w14:textId="5FC51643" w:rsidR="00387130" w:rsidRDefault="00010780" w:rsidP="00387130">
      <w:pPr>
        <w:pStyle w:val="Paragraphedeliste"/>
        <w:numPr>
          <w:ilvl w:val="1"/>
          <w:numId w:val="28"/>
        </w:numPr>
        <w:spacing w:after="240"/>
        <w:jc w:val="both"/>
        <w:rPr>
          <w:rFonts w:asciiTheme="minorHAnsi" w:eastAsia="Cambria" w:hAnsiTheme="minorHAnsi" w:cstheme="minorHAnsi"/>
          <w:color w:val="auto"/>
          <w:szCs w:val="20"/>
        </w:rPr>
      </w:pPr>
      <w:r>
        <w:rPr>
          <w:rFonts w:asciiTheme="minorHAnsi" w:eastAsia="Cambria" w:hAnsiTheme="minorHAnsi" w:cstheme="minorHAnsi"/>
          <w:color w:val="auto"/>
          <w:szCs w:val="20"/>
        </w:rPr>
        <w:t>1 chef(fe)</w:t>
      </w:r>
      <w:r w:rsidR="00E85FD7">
        <w:rPr>
          <w:rFonts w:asciiTheme="minorHAnsi" w:eastAsia="Cambria" w:hAnsiTheme="minorHAnsi" w:cstheme="minorHAnsi"/>
          <w:color w:val="auto"/>
          <w:szCs w:val="20"/>
        </w:rPr>
        <w:t xml:space="preserve"> hôtesse (assure la mission de management des équipes, permet les rotations des hôtesses pendant les changements de poste et les pauses, assure le renfort sur les points forts de l’évènement, tout en restant volante et polyvalente)</w:t>
      </w:r>
    </w:p>
    <w:p w14:paraId="26F3E2B5" w14:textId="7E2777C5" w:rsidR="00655E67" w:rsidRPr="00655E67" w:rsidRDefault="00655E67" w:rsidP="00655E67">
      <w:pPr>
        <w:pStyle w:val="Paragraphedeliste"/>
        <w:numPr>
          <w:ilvl w:val="0"/>
          <w:numId w:val="28"/>
        </w:numPr>
        <w:spacing w:after="240"/>
        <w:jc w:val="both"/>
        <w:rPr>
          <w:rFonts w:eastAsia="Cambria" w:cstheme="minorHAnsi"/>
          <w:color w:val="auto"/>
          <w:szCs w:val="20"/>
        </w:rPr>
      </w:pPr>
      <w:r>
        <w:rPr>
          <w:rFonts w:asciiTheme="minorHAnsi" w:eastAsia="Cambria" w:hAnsiTheme="minorHAnsi" w:cstheme="minorHAnsi"/>
          <w:color w:val="auto"/>
          <w:szCs w:val="20"/>
        </w:rPr>
        <w:t>Le personnel nécessaire pour la réalisation de la prestation sécurité de surveillance, filtrage des exposants et filtrage visiteurs</w:t>
      </w:r>
    </w:p>
    <w:p w14:paraId="4B2AC63D" w14:textId="0422EE13" w:rsidR="00655E67" w:rsidRPr="00655E67" w:rsidRDefault="00655E67" w:rsidP="00655E67">
      <w:pPr>
        <w:pStyle w:val="Paragraphedeliste"/>
        <w:numPr>
          <w:ilvl w:val="0"/>
          <w:numId w:val="28"/>
        </w:numPr>
        <w:spacing w:after="240"/>
        <w:jc w:val="both"/>
        <w:rPr>
          <w:rFonts w:eastAsia="Cambria" w:cstheme="minorHAnsi"/>
          <w:color w:val="auto"/>
          <w:szCs w:val="20"/>
        </w:rPr>
      </w:pPr>
      <w:r>
        <w:rPr>
          <w:rFonts w:asciiTheme="minorHAnsi" w:eastAsia="Cambria" w:hAnsiTheme="minorHAnsi" w:cstheme="minorHAnsi"/>
          <w:color w:val="auto"/>
          <w:szCs w:val="20"/>
        </w:rPr>
        <w:t>Le personnel nécessaire pour la réalisation de la prestation sécurité incendie, SSIAP 1 et SSIAP 2</w:t>
      </w:r>
    </w:p>
    <w:p w14:paraId="1C16A8F6" w14:textId="77777777" w:rsidR="00FD1A01" w:rsidRPr="00815BDC" w:rsidRDefault="00FD1A01" w:rsidP="00CA133C">
      <w:pPr>
        <w:spacing w:before="120" w:after="120" w:line="240" w:lineRule="auto"/>
        <w:rPr>
          <w:rFonts w:eastAsia="Times New Roman" w:cstheme="minorHAnsi"/>
          <w:color w:val="auto"/>
          <w:szCs w:val="20"/>
          <w:lang w:eastAsia="fr-FR"/>
        </w:rPr>
      </w:pPr>
    </w:p>
    <w:p w14:paraId="76DF0DF5" w14:textId="01453EA4" w:rsidR="00FD1A01" w:rsidRPr="00815BDC" w:rsidRDefault="00FD1A01" w:rsidP="00FD1A01">
      <w:pPr>
        <w:pStyle w:val="ARTICLE"/>
        <w:spacing w:after="120"/>
        <w:ind w:hanging="720"/>
        <w:outlineLvl w:val="0"/>
      </w:pPr>
      <w:r w:rsidRPr="00815BDC">
        <w:t>MODALITE GENERALES D’EXECUTION DES PRESTATIONS</w:t>
      </w:r>
    </w:p>
    <w:p w14:paraId="2646824C" w14:textId="62A2F439" w:rsidR="00134D17" w:rsidRPr="00815BDC" w:rsidRDefault="00134D17" w:rsidP="00134D17">
      <w:pPr>
        <w:spacing w:before="120" w:after="120" w:line="240" w:lineRule="auto"/>
        <w:rPr>
          <w:rFonts w:eastAsia="Times New Roman" w:cstheme="minorHAnsi"/>
          <w:color w:val="auto"/>
          <w:szCs w:val="20"/>
          <w:u w:val="single"/>
          <w:lang w:eastAsia="fr-FR"/>
        </w:rPr>
      </w:pPr>
      <w:r w:rsidRPr="00815BDC">
        <w:rPr>
          <w:rFonts w:eastAsia="Times New Roman" w:cstheme="minorHAnsi"/>
          <w:color w:val="auto"/>
          <w:szCs w:val="20"/>
          <w:u w:val="single"/>
          <w:lang w:eastAsia="fr-FR"/>
        </w:rPr>
        <w:t>7.1 – Représentation des parties</w:t>
      </w:r>
    </w:p>
    <w:p w14:paraId="3C03DF41" w14:textId="774F1F5F" w:rsidR="00FD1A01" w:rsidRPr="00815BDC" w:rsidRDefault="00134D17" w:rsidP="00FD1A01">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L’acheteur</w:t>
      </w:r>
      <w:r w:rsidR="00FD1A01" w:rsidRPr="00815BDC">
        <w:rPr>
          <w:rFonts w:eastAsia="Times New Roman" w:cstheme="minorHAnsi"/>
          <w:color w:val="auto"/>
          <w:szCs w:val="20"/>
          <w:lang w:eastAsia="fr-FR"/>
        </w:rPr>
        <w:t xml:space="preserve"> désignera un chef de projet, interlocuteur privilégié du titulaire. </w:t>
      </w:r>
    </w:p>
    <w:p w14:paraId="55C90B98" w14:textId="34F82E53" w:rsidR="000278C7" w:rsidRPr="00815BDC" w:rsidRDefault="00FD1A01" w:rsidP="00FD1A01">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 xml:space="preserve">Tout changement de cet interlocuteur sera signalé au titulaire. </w:t>
      </w:r>
    </w:p>
    <w:p w14:paraId="03408E74" w14:textId="345B4D7C" w:rsidR="00FD1A01" w:rsidRPr="00815BDC" w:rsidRDefault="00FD1A01" w:rsidP="00CB3C9F">
      <w:pPr>
        <w:spacing w:before="120" w:after="120" w:line="240" w:lineRule="auto"/>
        <w:jc w:val="both"/>
        <w:rPr>
          <w:rFonts w:eastAsia="Times New Roman" w:cstheme="minorHAnsi"/>
          <w:color w:val="auto"/>
          <w:szCs w:val="20"/>
          <w:lang w:eastAsia="fr-FR"/>
        </w:rPr>
      </w:pPr>
      <w:r w:rsidRPr="00815BDC">
        <w:rPr>
          <w:rFonts w:eastAsia="Times New Roman" w:cstheme="minorHAnsi"/>
          <w:color w:val="auto"/>
          <w:szCs w:val="20"/>
          <w:lang w:eastAsia="fr-FR"/>
        </w:rPr>
        <w:t>La prestation sera suivie par un interlocuteur</w:t>
      </w:r>
      <w:r w:rsidR="00CB3C9F" w:rsidRPr="00815BDC">
        <w:rPr>
          <w:rFonts w:eastAsia="Times New Roman" w:cstheme="minorHAnsi"/>
          <w:color w:val="auto"/>
          <w:szCs w:val="20"/>
          <w:lang w:eastAsia="fr-FR"/>
        </w:rPr>
        <w:t xml:space="preserve"> </w:t>
      </w:r>
      <w:r w:rsidRPr="00815BDC">
        <w:rPr>
          <w:rFonts w:eastAsia="Times New Roman" w:cstheme="minorHAnsi"/>
          <w:color w:val="auto"/>
          <w:szCs w:val="20"/>
          <w:lang w:eastAsia="fr-FR"/>
        </w:rPr>
        <w:t>qui</w:t>
      </w:r>
      <w:r w:rsidR="00CB3C9F" w:rsidRPr="00815BDC">
        <w:rPr>
          <w:rFonts w:eastAsia="Times New Roman" w:cstheme="minorHAnsi"/>
          <w:color w:val="auto"/>
          <w:szCs w:val="20"/>
          <w:lang w:eastAsia="fr-FR"/>
        </w:rPr>
        <w:t xml:space="preserve"> est </w:t>
      </w:r>
      <w:r w:rsidRPr="00815BDC">
        <w:rPr>
          <w:rFonts w:eastAsia="Times New Roman" w:cstheme="minorHAnsi"/>
          <w:color w:val="auto"/>
          <w:szCs w:val="20"/>
          <w:lang w:eastAsia="fr-FR"/>
        </w:rPr>
        <w:t>désigné par le titulaire</w:t>
      </w:r>
      <w:r w:rsidR="002D12E6" w:rsidRPr="00815BDC">
        <w:rPr>
          <w:rFonts w:eastAsia="Times New Roman" w:cstheme="minorHAnsi"/>
          <w:color w:val="auto"/>
          <w:szCs w:val="20"/>
          <w:lang w:eastAsia="fr-FR"/>
        </w:rPr>
        <w:t xml:space="preserve"> lors de la notification du contrat</w:t>
      </w:r>
      <w:r w:rsidR="00121247">
        <w:rPr>
          <w:rFonts w:eastAsia="Times New Roman" w:cstheme="minorHAnsi"/>
          <w:color w:val="auto"/>
          <w:szCs w:val="20"/>
          <w:lang w:eastAsia="fr-FR"/>
        </w:rPr>
        <w:t>.</w:t>
      </w:r>
    </w:p>
    <w:p w14:paraId="09ACC8B0" w14:textId="2DB8536F" w:rsidR="0034078F" w:rsidRPr="00815BDC" w:rsidRDefault="00FD1A01" w:rsidP="00CB3C9F">
      <w:pPr>
        <w:spacing w:before="120" w:after="120" w:line="240" w:lineRule="auto"/>
        <w:jc w:val="both"/>
        <w:rPr>
          <w:rFonts w:eastAsia="Times New Roman" w:cstheme="minorHAnsi"/>
          <w:i/>
          <w:iCs/>
          <w:color w:val="FF0000"/>
          <w:szCs w:val="20"/>
          <w:lang w:eastAsia="fr-FR"/>
        </w:rPr>
      </w:pPr>
      <w:r w:rsidRPr="00815BDC">
        <w:rPr>
          <w:rFonts w:eastAsia="Times New Roman" w:cstheme="minorHAnsi"/>
          <w:color w:val="auto"/>
          <w:szCs w:val="20"/>
          <w:lang w:eastAsia="fr-FR"/>
        </w:rPr>
        <w:t xml:space="preserve">Tout changement </w:t>
      </w:r>
      <w:r w:rsidR="00CB3C9F" w:rsidRPr="00815BDC">
        <w:rPr>
          <w:rFonts w:eastAsia="Times New Roman" w:cstheme="minorHAnsi"/>
          <w:color w:val="auto"/>
          <w:szCs w:val="20"/>
          <w:lang w:eastAsia="fr-FR"/>
        </w:rPr>
        <w:t>(</w:t>
      </w:r>
      <w:r w:rsidR="0034078F" w:rsidRPr="00815BDC">
        <w:rPr>
          <w:rFonts w:eastAsia="Times New Roman" w:cstheme="minorHAnsi"/>
          <w:color w:val="auto"/>
          <w:szCs w:val="20"/>
          <w:lang w:eastAsia="fr-FR"/>
        </w:rPr>
        <w:t>interlocuteur</w:t>
      </w:r>
      <w:r w:rsidR="00CB3C9F" w:rsidRPr="00815BDC">
        <w:rPr>
          <w:rFonts w:eastAsia="Times New Roman" w:cstheme="minorHAnsi"/>
          <w:color w:val="auto"/>
          <w:szCs w:val="20"/>
          <w:lang w:eastAsia="fr-FR"/>
        </w:rPr>
        <w:t xml:space="preserve"> et membre de l’équipe affectée à la réalisation des prestations)</w:t>
      </w:r>
      <w:r w:rsidRPr="00815BDC">
        <w:rPr>
          <w:rFonts w:eastAsia="Times New Roman" w:cstheme="minorHAnsi"/>
          <w:color w:val="auto"/>
          <w:szCs w:val="20"/>
          <w:lang w:eastAsia="fr-FR"/>
        </w:rPr>
        <w:t xml:space="preserve"> devra être notifié sans délai </w:t>
      </w:r>
      <w:r w:rsidR="00CB3C9F" w:rsidRPr="00815BDC">
        <w:rPr>
          <w:rFonts w:eastAsia="Times New Roman" w:cstheme="minorHAnsi"/>
          <w:color w:val="auto"/>
          <w:szCs w:val="20"/>
          <w:lang w:eastAsia="fr-FR"/>
        </w:rPr>
        <w:t>à l’acheteur, le niveau de compétences équivalentes est justifié au moyen du CV</w:t>
      </w:r>
      <w:r w:rsidRPr="00815BDC">
        <w:rPr>
          <w:rFonts w:eastAsia="Times New Roman" w:cstheme="minorHAnsi"/>
          <w:color w:val="auto"/>
          <w:szCs w:val="20"/>
          <w:lang w:eastAsia="fr-FR"/>
        </w:rPr>
        <w:t xml:space="preserve">. </w:t>
      </w:r>
    </w:p>
    <w:p w14:paraId="5EA5BA13" w14:textId="0BA813AF" w:rsidR="00FD1A01" w:rsidRPr="00815BDC" w:rsidRDefault="00CB3C9F" w:rsidP="00CB3C9F">
      <w:pPr>
        <w:spacing w:before="120" w:after="120" w:line="240" w:lineRule="auto"/>
        <w:jc w:val="both"/>
        <w:rPr>
          <w:rFonts w:eastAsia="Times New Roman" w:cstheme="minorHAnsi"/>
          <w:color w:val="auto"/>
          <w:szCs w:val="20"/>
          <w:lang w:eastAsia="fr-FR"/>
        </w:rPr>
      </w:pPr>
      <w:r w:rsidRPr="00815BDC">
        <w:rPr>
          <w:rFonts w:eastAsia="Times New Roman" w:cstheme="minorHAnsi"/>
          <w:color w:val="auto"/>
          <w:szCs w:val="20"/>
          <w:lang w:eastAsia="fr-FR"/>
        </w:rPr>
        <w:lastRenderedPageBreak/>
        <w:t>Les dispositions de l’article 3.4.3 du CCAG sont applicables pour l’ensemble des moyens humains (</w:t>
      </w:r>
      <w:r w:rsidR="0034078F" w:rsidRPr="00815BDC">
        <w:rPr>
          <w:rFonts w:eastAsia="Times New Roman" w:cstheme="minorHAnsi"/>
          <w:color w:val="auto"/>
          <w:szCs w:val="20"/>
          <w:lang w:eastAsia="fr-FR"/>
        </w:rPr>
        <w:t xml:space="preserve">interlocuteur </w:t>
      </w:r>
      <w:r w:rsidRPr="00815BDC">
        <w:rPr>
          <w:rFonts w:eastAsia="Times New Roman" w:cstheme="minorHAnsi"/>
          <w:color w:val="auto"/>
          <w:szCs w:val="20"/>
          <w:lang w:eastAsia="fr-FR"/>
        </w:rPr>
        <w:t xml:space="preserve">et membre de l’équipe affectée à la réalisation des prestations). </w:t>
      </w:r>
    </w:p>
    <w:p w14:paraId="0324257F" w14:textId="2F0460BD" w:rsidR="00FD1A01" w:rsidRPr="00815BDC" w:rsidRDefault="00A44345" w:rsidP="00310016">
      <w:pPr>
        <w:spacing w:before="120" w:after="120" w:line="240" w:lineRule="auto"/>
        <w:jc w:val="both"/>
        <w:rPr>
          <w:rFonts w:eastAsia="Times New Roman" w:cstheme="minorHAnsi"/>
          <w:color w:val="auto"/>
          <w:szCs w:val="20"/>
          <w:u w:val="single"/>
          <w:lang w:eastAsia="fr-FR"/>
        </w:rPr>
      </w:pPr>
      <w:bookmarkStart w:id="16" w:name="_Hlk159850119"/>
      <w:r w:rsidRPr="00815BDC">
        <w:rPr>
          <w:rFonts w:eastAsia="Times New Roman" w:cstheme="minorHAnsi"/>
          <w:color w:val="auto"/>
          <w:szCs w:val="20"/>
          <w:u w:val="single"/>
          <w:lang w:eastAsia="fr-FR"/>
        </w:rPr>
        <w:t>7</w:t>
      </w:r>
      <w:r w:rsidR="00FD1A01" w:rsidRPr="00815BDC">
        <w:rPr>
          <w:rFonts w:eastAsia="Times New Roman" w:cstheme="minorHAnsi"/>
          <w:color w:val="auto"/>
          <w:szCs w:val="20"/>
          <w:u w:val="single"/>
          <w:lang w:eastAsia="fr-FR"/>
        </w:rPr>
        <w:t>.</w:t>
      </w:r>
      <w:r w:rsidR="004357D5">
        <w:rPr>
          <w:rFonts w:eastAsia="Times New Roman" w:cstheme="minorHAnsi"/>
          <w:color w:val="auto"/>
          <w:szCs w:val="20"/>
          <w:u w:val="single"/>
          <w:lang w:eastAsia="fr-FR"/>
        </w:rPr>
        <w:t>2</w:t>
      </w:r>
      <w:r w:rsidR="00FD1A01" w:rsidRPr="00815BDC">
        <w:rPr>
          <w:rFonts w:eastAsia="Times New Roman" w:cstheme="minorHAnsi"/>
          <w:color w:val="auto"/>
          <w:szCs w:val="20"/>
          <w:u w:val="single"/>
          <w:lang w:eastAsia="fr-FR"/>
        </w:rPr>
        <w:t xml:space="preserve"> - Secret professionnel et obligation de discrétion</w:t>
      </w:r>
    </w:p>
    <w:bookmarkEnd w:id="16"/>
    <w:p w14:paraId="6E614639" w14:textId="77777777" w:rsidR="00FD1A01" w:rsidRPr="00815BDC" w:rsidRDefault="00FD1A01" w:rsidP="00310016">
      <w:pPr>
        <w:spacing w:before="120" w:after="120" w:line="240" w:lineRule="auto"/>
        <w:jc w:val="both"/>
        <w:rPr>
          <w:rFonts w:eastAsia="Times New Roman" w:cstheme="minorHAnsi"/>
          <w:color w:val="auto"/>
          <w:szCs w:val="20"/>
          <w:lang w:eastAsia="fr-FR"/>
        </w:rPr>
      </w:pPr>
      <w:r w:rsidRPr="00815BDC">
        <w:rPr>
          <w:rFonts w:eastAsia="Times New Roman" w:cstheme="minorHAnsi"/>
          <w:color w:val="auto"/>
          <w:szCs w:val="20"/>
          <w:lang w:eastAsia="fr-FR"/>
        </w:rPr>
        <w:t xml:space="preserve">Le titulaire est tenu de maintenir confidentiels tous les renseignements et documents qui lui sont communiqués dans le cadre du marché et de ne pas les utiliser, divulguer et/ou reproduire, ainsi que les produits qui lui sont confiés pour d’autres usages que celui faisant l’objet du marché. Le titulaire s’engage à faire respecter cette obligation par ses collaborateurs. </w:t>
      </w:r>
    </w:p>
    <w:p w14:paraId="64454B28" w14:textId="5F0417DD" w:rsidR="00FD1A01" w:rsidRPr="00815BDC" w:rsidRDefault="00A44345" w:rsidP="00310016">
      <w:pPr>
        <w:spacing w:before="120" w:after="120" w:line="240" w:lineRule="auto"/>
        <w:jc w:val="both"/>
        <w:rPr>
          <w:rFonts w:eastAsia="Times New Roman" w:cstheme="minorHAnsi"/>
          <w:color w:val="auto"/>
          <w:szCs w:val="20"/>
          <w:u w:val="single"/>
          <w:lang w:eastAsia="fr-FR"/>
        </w:rPr>
      </w:pPr>
      <w:r w:rsidRPr="00815BDC">
        <w:rPr>
          <w:rFonts w:eastAsia="Times New Roman" w:cstheme="minorHAnsi"/>
          <w:color w:val="auto"/>
          <w:szCs w:val="20"/>
          <w:u w:val="single"/>
          <w:lang w:eastAsia="fr-FR"/>
        </w:rPr>
        <w:t>7</w:t>
      </w:r>
      <w:r w:rsidR="00FD1A01" w:rsidRPr="00815BDC">
        <w:rPr>
          <w:rFonts w:eastAsia="Times New Roman" w:cstheme="minorHAnsi"/>
          <w:color w:val="auto"/>
          <w:szCs w:val="20"/>
          <w:u w:val="single"/>
          <w:lang w:eastAsia="fr-FR"/>
        </w:rPr>
        <w:t>.</w:t>
      </w:r>
      <w:r w:rsidR="00125A82">
        <w:rPr>
          <w:rFonts w:eastAsia="Times New Roman" w:cstheme="minorHAnsi"/>
          <w:color w:val="auto"/>
          <w:szCs w:val="20"/>
          <w:u w:val="single"/>
          <w:lang w:eastAsia="fr-FR"/>
        </w:rPr>
        <w:t>3</w:t>
      </w:r>
      <w:r w:rsidR="00FD1A01" w:rsidRPr="00815BDC">
        <w:rPr>
          <w:rFonts w:eastAsia="Times New Roman" w:cstheme="minorHAnsi"/>
          <w:color w:val="auto"/>
          <w:szCs w:val="20"/>
          <w:u w:val="single"/>
          <w:lang w:eastAsia="fr-FR"/>
        </w:rPr>
        <w:t xml:space="preserve"> - Restitution de documents</w:t>
      </w:r>
    </w:p>
    <w:p w14:paraId="180643F1" w14:textId="77777777" w:rsidR="00FD1A01" w:rsidRPr="00815BDC" w:rsidRDefault="00FD1A01" w:rsidP="00310016">
      <w:pPr>
        <w:spacing w:before="120" w:after="120" w:line="240" w:lineRule="auto"/>
        <w:jc w:val="both"/>
        <w:rPr>
          <w:rFonts w:eastAsia="Times New Roman" w:cstheme="minorHAnsi"/>
          <w:color w:val="auto"/>
          <w:szCs w:val="20"/>
          <w:lang w:eastAsia="fr-FR"/>
        </w:rPr>
      </w:pPr>
      <w:r w:rsidRPr="00815BDC">
        <w:rPr>
          <w:rFonts w:eastAsia="Times New Roman" w:cstheme="minorHAnsi"/>
          <w:color w:val="auto"/>
          <w:szCs w:val="20"/>
          <w:lang w:eastAsia="fr-FR"/>
        </w:rPr>
        <w:t xml:space="preserve">En cas de besoin, le pouvoir adjudicateur met à la disposition du titulaire les documents en sa possession nécessaires à la réalisation de la mission ou lui facilite l'obtention des informations et renseignements dont il pourrait avoir besoin. </w:t>
      </w:r>
    </w:p>
    <w:p w14:paraId="436929FA" w14:textId="351703D9" w:rsidR="00FD1A01" w:rsidRPr="00815BDC" w:rsidRDefault="00FD1A01" w:rsidP="00FD1A01">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Tous les documents qui auront ainsi été mis à disposition devront être remis au représentant de la personne publique, en fin de mission.</w:t>
      </w:r>
    </w:p>
    <w:p w14:paraId="3455FADB" w14:textId="77777777" w:rsidR="00AE2E84" w:rsidRPr="00815BDC" w:rsidRDefault="00AE2E84" w:rsidP="00AE2E84">
      <w:pPr>
        <w:spacing w:before="120" w:after="120" w:line="240" w:lineRule="auto"/>
        <w:jc w:val="both"/>
        <w:rPr>
          <w:rFonts w:eastAsia="Times New Roman" w:cstheme="minorHAnsi"/>
          <w:color w:val="auto"/>
          <w:szCs w:val="20"/>
          <w:lang w:eastAsia="fr-FR"/>
        </w:rPr>
      </w:pPr>
    </w:p>
    <w:p w14:paraId="49D1182E" w14:textId="02B1883E" w:rsidR="00134D17" w:rsidRPr="00815BDC" w:rsidRDefault="00134D17" w:rsidP="00134D17">
      <w:pPr>
        <w:pStyle w:val="ARTICLE"/>
        <w:spacing w:after="120"/>
        <w:ind w:hanging="720"/>
        <w:outlineLvl w:val="0"/>
      </w:pPr>
      <w:r w:rsidRPr="00815BDC">
        <w:t>PIECES CONTRACTUELLES</w:t>
      </w:r>
    </w:p>
    <w:p w14:paraId="33812EE8" w14:textId="77777777" w:rsidR="00134D17" w:rsidRPr="00815BDC" w:rsidRDefault="00134D17" w:rsidP="00134D17">
      <w:pPr>
        <w:pStyle w:val="Normalcentr"/>
        <w:ind w:left="0" w:right="134"/>
        <w:rPr>
          <w:rFonts w:asciiTheme="minorHAnsi" w:eastAsia="Cambria" w:hAnsiTheme="minorHAnsi" w:cstheme="minorHAnsi"/>
          <w:sz w:val="20"/>
          <w:szCs w:val="22"/>
          <w:lang w:eastAsia="zh-CN"/>
        </w:rPr>
      </w:pPr>
      <w:r w:rsidRPr="00815BDC">
        <w:rPr>
          <w:rFonts w:asciiTheme="minorHAnsi" w:eastAsia="Cambria" w:hAnsiTheme="minorHAnsi" w:cstheme="minorHAnsi"/>
          <w:sz w:val="20"/>
          <w:szCs w:val="22"/>
          <w:lang w:eastAsia="zh-CN"/>
        </w:rPr>
        <w:t>Par dérogation à l’article 4.1 du CCAG de référence, le présent marché public est constitué par les documents contractuels énumérés ci-après par ordre de priorité décroissante :</w:t>
      </w:r>
    </w:p>
    <w:p w14:paraId="7DF154A4" w14:textId="77777777" w:rsidR="00134D17" w:rsidRPr="00815BDC" w:rsidRDefault="00134D17" w:rsidP="00134D17">
      <w:pPr>
        <w:pStyle w:val="Normalcentr"/>
        <w:ind w:right="134"/>
        <w:rPr>
          <w:rFonts w:asciiTheme="minorHAnsi" w:eastAsia="Cambria" w:hAnsiTheme="minorHAnsi" w:cstheme="minorHAnsi"/>
          <w:sz w:val="20"/>
          <w:lang w:eastAsia="zh-CN"/>
        </w:rPr>
      </w:pPr>
    </w:p>
    <w:p w14:paraId="45786186" w14:textId="3261FE99" w:rsidR="00134D17" w:rsidRPr="00026625" w:rsidRDefault="00134D17" w:rsidP="00026625">
      <w:pPr>
        <w:pStyle w:val="Normalcentr"/>
        <w:numPr>
          <w:ilvl w:val="0"/>
          <w:numId w:val="22"/>
        </w:numPr>
        <w:ind w:right="134"/>
        <w:rPr>
          <w:rFonts w:asciiTheme="minorHAnsi" w:eastAsia="Cambria" w:hAnsiTheme="minorHAnsi" w:cstheme="minorHAnsi"/>
          <w:sz w:val="20"/>
          <w:szCs w:val="22"/>
          <w:lang w:eastAsia="zh-CN"/>
        </w:rPr>
      </w:pPr>
      <w:r w:rsidRPr="00815BDC">
        <w:rPr>
          <w:rFonts w:asciiTheme="minorHAnsi" w:eastAsia="Cambria" w:hAnsiTheme="minorHAnsi" w:cstheme="minorHAnsi"/>
          <w:sz w:val="20"/>
          <w:szCs w:val="22"/>
          <w:lang w:eastAsia="zh-CN"/>
        </w:rPr>
        <w:t xml:space="preserve">le présent Cahier des clauses administratives particulières (CCAP) </w:t>
      </w:r>
      <w:r w:rsidR="004047F2" w:rsidRPr="00815BDC">
        <w:rPr>
          <w:rFonts w:asciiTheme="minorHAnsi" w:eastAsia="Cambria" w:hAnsiTheme="minorHAnsi" w:cstheme="minorHAnsi"/>
          <w:sz w:val="20"/>
          <w:szCs w:val="22"/>
          <w:lang w:eastAsia="zh-CN"/>
        </w:rPr>
        <w:t>valant</w:t>
      </w:r>
      <w:r w:rsidRPr="00815BDC">
        <w:rPr>
          <w:rFonts w:asciiTheme="minorHAnsi" w:eastAsia="Cambria" w:hAnsiTheme="minorHAnsi" w:cstheme="minorHAnsi"/>
          <w:sz w:val="20"/>
          <w:szCs w:val="22"/>
          <w:lang w:eastAsia="zh-CN"/>
        </w:rPr>
        <w:t xml:space="preserve"> Acte d’engagement (AE),</w:t>
      </w:r>
    </w:p>
    <w:p w14:paraId="206B1031" w14:textId="7BBB47C5" w:rsidR="0006026E" w:rsidRDefault="00134D17" w:rsidP="0006026E">
      <w:pPr>
        <w:pStyle w:val="Normalcentr"/>
        <w:numPr>
          <w:ilvl w:val="0"/>
          <w:numId w:val="22"/>
        </w:numPr>
        <w:ind w:right="134"/>
        <w:rPr>
          <w:rFonts w:asciiTheme="minorHAnsi" w:eastAsia="Cambria" w:hAnsiTheme="minorHAnsi" w:cstheme="minorHAnsi"/>
          <w:sz w:val="20"/>
          <w:szCs w:val="22"/>
          <w:lang w:eastAsia="zh-CN"/>
        </w:rPr>
      </w:pPr>
      <w:r w:rsidRPr="00815BDC">
        <w:rPr>
          <w:rFonts w:asciiTheme="minorHAnsi" w:eastAsia="Cambria" w:hAnsiTheme="minorHAnsi" w:cstheme="minorHAnsi"/>
          <w:sz w:val="20"/>
          <w:szCs w:val="22"/>
          <w:lang w:eastAsia="zh-CN"/>
        </w:rPr>
        <w:t xml:space="preserve">le CCAG de référence,  </w:t>
      </w:r>
    </w:p>
    <w:p w14:paraId="2BE90C52" w14:textId="065C78D4" w:rsidR="00006CEC" w:rsidRDefault="00006CEC" w:rsidP="0006026E">
      <w:pPr>
        <w:pStyle w:val="Normalcentr"/>
        <w:numPr>
          <w:ilvl w:val="0"/>
          <w:numId w:val="22"/>
        </w:numPr>
        <w:ind w:right="134"/>
        <w:rPr>
          <w:rFonts w:asciiTheme="minorHAnsi" w:eastAsia="Cambria" w:hAnsiTheme="minorHAnsi" w:cstheme="minorHAnsi"/>
          <w:sz w:val="20"/>
          <w:szCs w:val="22"/>
          <w:lang w:eastAsia="zh-CN"/>
        </w:rPr>
      </w:pPr>
      <w:r>
        <w:rPr>
          <w:rFonts w:asciiTheme="minorHAnsi" w:eastAsia="Cambria" w:hAnsiTheme="minorHAnsi" w:cstheme="minorHAnsi"/>
          <w:sz w:val="20"/>
          <w:szCs w:val="22"/>
          <w:lang w:eastAsia="zh-CN"/>
        </w:rPr>
        <w:t>le devis détaillé du titulaire</w:t>
      </w:r>
      <w:r w:rsidR="003D4DED">
        <w:rPr>
          <w:rFonts w:asciiTheme="minorHAnsi" w:eastAsia="Cambria" w:hAnsiTheme="minorHAnsi" w:cstheme="minorHAnsi"/>
          <w:sz w:val="20"/>
          <w:szCs w:val="22"/>
          <w:lang w:eastAsia="zh-CN"/>
        </w:rPr>
        <w:t xml:space="preserve"> et</w:t>
      </w:r>
      <w:r w:rsidR="001E11CC">
        <w:rPr>
          <w:rFonts w:asciiTheme="minorHAnsi" w:eastAsia="Cambria" w:hAnsiTheme="minorHAnsi" w:cstheme="minorHAnsi"/>
          <w:sz w:val="20"/>
          <w:szCs w:val="22"/>
          <w:lang w:eastAsia="zh-CN"/>
        </w:rPr>
        <w:t xml:space="preserve"> son</w:t>
      </w:r>
      <w:r w:rsidR="003D4DED">
        <w:rPr>
          <w:rFonts w:asciiTheme="minorHAnsi" w:eastAsia="Cambria" w:hAnsiTheme="minorHAnsi" w:cstheme="minorHAnsi"/>
          <w:sz w:val="20"/>
          <w:szCs w:val="22"/>
          <w:lang w:eastAsia="zh-CN"/>
        </w:rPr>
        <w:t xml:space="preserve"> planning</w:t>
      </w:r>
      <w:r w:rsidR="009C1386">
        <w:rPr>
          <w:rFonts w:asciiTheme="minorHAnsi" w:eastAsia="Cambria" w:hAnsiTheme="minorHAnsi" w:cstheme="minorHAnsi"/>
          <w:sz w:val="20"/>
          <w:szCs w:val="22"/>
          <w:lang w:eastAsia="zh-CN"/>
        </w:rPr>
        <w:t xml:space="preserve"> prévisionnel</w:t>
      </w:r>
      <w:r w:rsidR="003D4DED">
        <w:rPr>
          <w:rFonts w:asciiTheme="minorHAnsi" w:eastAsia="Cambria" w:hAnsiTheme="minorHAnsi" w:cstheme="minorHAnsi"/>
          <w:sz w:val="20"/>
          <w:szCs w:val="22"/>
          <w:lang w:eastAsia="zh-CN"/>
        </w:rPr>
        <w:t xml:space="preserve"> d’intervention pour la journée de l’évènement,</w:t>
      </w:r>
    </w:p>
    <w:p w14:paraId="53585948" w14:textId="42E84124" w:rsidR="00F513CA" w:rsidRPr="00815BDC" w:rsidRDefault="00F513CA" w:rsidP="0006026E">
      <w:pPr>
        <w:pStyle w:val="Normalcentr"/>
        <w:numPr>
          <w:ilvl w:val="0"/>
          <w:numId w:val="22"/>
        </w:numPr>
        <w:ind w:right="134"/>
        <w:rPr>
          <w:rFonts w:asciiTheme="minorHAnsi" w:eastAsia="Cambria" w:hAnsiTheme="minorHAnsi" w:cstheme="minorHAnsi"/>
          <w:sz w:val="20"/>
          <w:szCs w:val="22"/>
          <w:lang w:eastAsia="zh-CN"/>
        </w:rPr>
      </w:pPr>
      <w:r>
        <w:rPr>
          <w:rFonts w:asciiTheme="minorHAnsi" w:eastAsia="Cambria" w:hAnsiTheme="minorHAnsi" w:cstheme="minorHAnsi"/>
          <w:sz w:val="20"/>
          <w:szCs w:val="22"/>
          <w:lang w:eastAsia="zh-CN"/>
        </w:rPr>
        <w:t xml:space="preserve">le mémoire technique du titulaire, </w:t>
      </w:r>
    </w:p>
    <w:p w14:paraId="39B7BE41" w14:textId="6AA6F38A" w:rsidR="00134D17" w:rsidRPr="00815BDC" w:rsidRDefault="00134D17" w:rsidP="00134D17">
      <w:pPr>
        <w:pStyle w:val="Normalcentr"/>
        <w:numPr>
          <w:ilvl w:val="0"/>
          <w:numId w:val="22"/>
        </w:numPr>
        <w:ind w:right="134"/>
        <w:rPr>
          <w:rFonts w:asciiTheme="minorHAnsi" w:eastAsia="Cambria" w:hAnsiTheme="minorHAnsi" w:cstheme="minorHAnsi"/>
          <w:sz w:val="20"/>
          <w:szCs w:val="22"/>
          <w:lang w:eastAsia="zh-CN"/>
        </w:rPr>
      </w:pPr>
      <w:r w:rsidRPr="00815BDC">
        <w:rPr>
          <w:rFonts w:asciiTheme="minorHAnsi" w:eastAsia="Cambria" w:hAnsiTheme="minorHAnsi" w:cstheme="minorHAnsi"/>
          <w:sz w:val="20"/>
          <w:szCs w:val="22"/>
          <w:lang w:eastAsia="zh-CN"/>
        </w:rPr>
        <w:t xml:space="preserve">les actes spéciaux de sous-traitance et leurs modificatifs, </w:t>
      </w:r>
    </w:p>
    <w:p w14:paraId="590A87B9" w14:textId="13ECC85F" w:rsidR="00134D17" w:rsidRPr="00815BDC" w:rsidRDefault="00134D17" w:rsidP="00134D17">
      <w:pPr>
        <w:pStyle w:val="Normalcentr"/>
        <w:numPr>
          <w:ilvl w:val="0"/>
          <w:numId w:val="22"/>
        </w:numPr>
        <w:ind w:right="134"/>
        <w:rPr>
          <w:rFonts w:asciiTheme="minorHAnsi" w:eastAsia="Cambria" w:hAnsiTheme="minorHAnsi" w:cstheme="minorHAnsi"/>
          <w:sz w:val="20"/>
          <w:szCs w:val="22"/>
          <w:lang w:eastAsia="zh-CN"/>
        </w:rPr>
      </w:pPr>
      <w:r w:rsidRPr="00815BDC">
        <w:rPr>
          <w:rFonts w:asciiTheme="minorHAnsi" w:eastAsia="Cambria" w:hAnsiTheme="minorHAnsi" w:cstheme="minorHAnsi"/>
          <w:sz w:val="20"/>
          <w:szCs w:val="22"/>
          <w:lang w:eastAsia="zh-CN"/>
        </w:rPr>
        <w:t xml:space="preserve">les actes d’exécution et modificatifs contractualisés en phase d’exécution. </w:t>
      </w:r>
    </w:p>
    <w:p w14:paraId="0405A252" w14:textId="77777777" w:rsidR="00134D17" w:rsidRPr="00815BDC" w:rsidRDefault="00134D17" w:rsidP="00134D17">
      <w:pPr>
        <w:pStyle w:val="Normalcentr"/>
        <w:ind w:right="134"/>
        <w:rPr>
          <w:rFonts w:asciiTheme="minorHAnsi" w:eastAsia="Cambria" w:hAnsiTheme="minorHAnsi" w:cstheme="minorHAnsi"/>
          <w:sz w:val="20"/>
          <w:lang w:eastAsia="zh-CN"/>
        </w:rPr>
      </w:pPr>
    </w:p>
    <w:p w14:paraId="6730DCA8" w14:textId="6C474B52" w:rsidR="00134D17" w:rsidRPr="00815BDC" w:rsidRDefault="00134D17" w:rsidP="00134D17">
      <w:pPr>
        <w:pStyle w:val="Normalcentr"/>
        <w:ind w:left="0" w:right="134"/>
        <w:rPr>
          <w:rFonts w:asciiTheme="minorHAnsi" w:eastAsia="Cambria" w:hAnsiTheme="minorHAnsi" w:cstheme="minorHAnsi"/>
          <w:sz w:val="20"/>
          <w:lang w:eastAsia="zh-CN"/>
        </w:rPr>
      </w:pPr>
      <w:r w:rsidRPr="00815BDC">
        <w:rPr>
          <w:rFonts w:asciiTheme="minorHAnsi" w:eastAsia="Cambria" w:hAnsiTheme="minorHAnsi" w:cstheme="minorHAnsi"/>
          <w:sz w:val="20"/>
          <w:szCs w:val="22"/>
          <w:lang w:eastAsia="zh-CN"/>
        </w:rPr>
        <w:t>Les documents conservés dans les archives de la personne publique font seuls foi.</w:t>
      </w:r>
    </w:p>
    <w:p w14:paraId="588E1410" w14:textId="77777777" w:rsidR="00134D17" w:rsidRPr="00815BDC" w:rsidRDefault="00134D17" w:rsidP="00134D17">
      <w:pPr>
        <w:pStyle w:val="Normalcentr"/>
        <w:ind w:left="0" w:right="134"/>
        <w:rPr>
          <w:rFonts w:asciiTheme="minorHAnsi" w:eastAsia="Cambria" w:hAnsiTheme="minorHAnsi" w:cstheme="minorHAnsi"/>
          <w:sz w:val="20"/>
          <w:lang w:eastAsia="zh-CN"/>
        </w:rPr>
      </w:pPr>
    </w:p>
    <w:p w14:paraId="5DA48D64" w14:textId="2C1D4858" w:rsidR="00134D17" w:rsidRDefault="00134D17" w:rsidP="00134D17">
      <w:pPr>
        <w:pStyle w:val="Normalcentr"/>
        <w:ind w:left="0" w:right="134"/>
        <w:rPr>
          <w:rFonts w:asciiTheme="minorHAnsi" w:eastAsia="Cambria" w:hAnsiTheme="minorHAnsi" w:cstheme="minorHAnsi"/>
          <w:sz w:val="20"/>
          <w:szCs w:val="22"/>
          <w:lang w:eastAsia="zh-CN"/>
        </w:rPr>
      </w:pPr>
      <w:r w:rsidRPr="00815BDC">
        <w:rPr>
          <w:rFonts w:asciiTheme="minorHAnsi" w:eastAsia="Cambria" w:hAnsiTheme="minorHAnsi" w:cstheme="minorHAnsi"/>
          <w:sz w:val="20"/>
          <w:szCs w:val="22"/>
          <w:lang w:eastAsia="zh-CN"/>
        </w:rPr>
        <w:t>S’il souhaite disposer de l’exemplaire unique ou du certificat de cessibilité, le titulaire doit demander au représentant du pouvoir adjudicateur de le lui délivrer afin de pouvoir effectuer le nantissement ou une cession du marché public.</w:t>
      </w:r>
    </w:p>
    <w:p w14:paraId="7A6D327B" w14:textId="4A3682B5" w:rsidR="00292BD4" w:rsidRDefault="00292BD4" w:rsidP="00134D17">
      <w:pPr>
        <w:pStyle w:val="Normalcentr"/>
        <w:ind w:left="0" w:right="134"/>
        <w:rPr>
          <w:rFonts w:asciiTheme="minorHAnsi" w:eastAsia="Cambria" w:hAnsiTheme="minorHAnsi" w:cstheme="minorHAnsi"/>
          <w:sz w:val="20"/>
          <w:szCs w:val="22"/>
          <w:lang w:eastAsia="zh-CN"/>
        </w:rPr>
      </w:pPr>
    </w:p>
    <w:p w14:paraId="2841347E" w14:textId="6C5CC912" w:rsidR="00292BD4" w:rsidRPr="00026625" w:rsidRDefault="00292BD4" w:rsidP="00134D17">
      <w:pPr>
        <w:pStyle w:val="Normalcentr"/>
        <w:ind w:left="0" w:right="134"/>
        <w:rPr>
          <w:rFonts w:asciiTheme="minorHAnsi" w:eastAsia="Cambria" w:hAnsiTheme="minorHAnsi" w:cstheme="minorHAnsi"/>
          <w:b/>
          <w:bCs/>
          <w:sz w:val="20"/>
          <w:lang w:eastAsia="zh-CN"/>
        </w:rPr>
      </w:pPr>
      <w:r w:rsidRPr="00026625">
        <w:rPr>
          <w:rFonts w:asciiTheme="minorHAnsi" w:eastAsia="Cambria" w:hAnsiTheme="minorHAnsi" w:cstheme="minorHAnsi"/>
          <w:b/>
          <w:bCs/>
          <w:sz w:val="20"/>
          <w:szCs w:val="22"/>
          <w:lang w:eastAsia="zh-CN"/>
        </w:rPr>
        <w:t xml:space="preserve">Etant précisé que les éventuelles conditions générales de ventes (ou assimilées) du titulaire ne s’appliquent pas. </w:t>
      </w:r>
    </w:p>
    <w:p w14:paraId="0CD11E88" w14:textId="106E1CB9" w:rsidR="00134D17" w:rsidRPr="00815BDC" w:rsidRDefault="00134D17" w:rsidP="00134D17">
      <w:pPr>
        <w:tabs>
          <w:tab w:val="left" w:pos="4962"/>
        </w:tabs>
        <w:spacing w:after="0" w:line="280" w:lineRule="exact"/>
        <w:ind w:right="-323"/>
        <w:jc w:val="both"/>
        <w:rPr>
          <w:rFonts w:ascii="Arial" w:eastAsia="Cambria" w:hAnsi="Arial" w:cs="Arial"/>
          <w:color w:val="004379"/>
          <w:szCs w:val="24"/>
          <w:u w:val="single"/>
          <w:lang w:eastAsia="zh-CN"/>
        </w:rPr>
      </w:pPr>
    </w:p>
    <w:p w14:paraId="103489C6" w14:textId="77777777" w:rsidR="005A7A53" w:rsidRPr="00815BDC" w:rsidRDefault="005A7A53" w:rsidP="005A7A53">
      <w:pPr>
        <w:pStyle w:val="ARTICLE"/>
        <w:spacing w:after="120"/>
        <w:ind w:hanging="720"/>
        <w:outlineLvl w:val="0"/>
        <w:rPr>
          <w:szCs w:val="20"/>
        </w:rPr>
      </w:pPr>
      <w:r w:rsidRPr="00815BDC">
        <w:rPr>
          <w:szCs w:val="20"/>
        </w:rPr>
        <w:t>PRIX – CONTENU – VARIATION DU PRIX</w:t>
      </w:r>
    </w:p>
    <w:p w14:paraId="0EFA1DB3" w14:textId="2540FCA1" w:rsidR="00347A73" w:rsidRPr="004357D5" w:rsidRDefault="00815BDC" w:rsidP="004357D5">
      <w:pPr>
        <w:jc w:val="both"/>
        <w:rPr>
          <w:rFonts w:cstheme="minorHAnsi"/>
          <w:szCs w:val="20"/>
        </w:rPr>
      </w:pPr>
      <w:r w:rsidRPr="0093599C">
        <w:rPr>
          <w:rFonts w:cstheme="minorHAnsi"/>
          <w:szCs w:val="20"/>
        </w:rPr>
        <w:t>Les prestation</w:t>
      </w:r>
      <w:r w:rsidR="0093599C" w:rsidRPr="0093599C">
        <w:rPr>
          <w:rFonts w:cstheme="minorHAnsi"/>
          <w:szCs w:val="20"/>
        </w:rPr>
        <w:t>s</w:t>
      </w:r>
      <w:r w:rsidRPr="0093599C">
        <w:rPr>
          <w:rFonts w:cstheme="minorHAnsi"/>
          <w:szCs w:val="20"/>
        </w:rPr>
        <w:t xml:space="preserve"> faisant l'objet du contrat sont réglées par application d'un prix global et forfaitaire, dont le montant est </w:t>
      </w:r>
      <w:r w:rsidR="00EB011F" w:rsidRPr="0093599C">
        <w:rPr>
          <w:rFonts w:cstheme="minorHAnsi"/>
          <w:szCs w:val="20"/>
        </w:rPr>
        <w:t xml:space="preserve">déterminé dans le devis </w:t>
      </w:r>
      <w:r w:rsidR="00876D92" w:rsidRPr="0093599C">
        <w:rPr>
          <w:rFonts w:cstheme="minorHAnsi"/>
          <w:szCs w:val="20"/>
        </w:rPr>
        <w:t xml:space="preserve">détaillé </w:t>
      </w:r>
      <w:r w:rsidR="00EB011F" w:rsidRPr="0093599C">
        <w:rPr>
          <w:rFonts w:cstheme="minorHAnsi"/>
          <w:szCs w:val="20"/>
        </w:rPr>
        <w:t>remis par le titulaire lors du dépôt de son offre</w:t>
      </w:r>
      <w:r w:rsidR="009C5420">
        <w:rPr>
          <w:rFonts w:cstheme="minorHAnsi"/>
          <w:szCs w:val="20"/>
        </w:rPr>
        <w:t>.</w:t>
      </w:r>
    </w:p>
    <w:p w14:paraId="30F044E7" w14:textId="77777777" w:rsidR="00347A73" w:rsidRPr="00815BDC" w:rsidRDefault="00347A73" w:rsidP="00347A73">
      <w:pPr>
        <w:pStyle w:val="EM2007-Normaljustifi"/>
        <w:rPr>
          <w:rFonts w:asciiTheme="minorHAnsi" w:hAnsiTheme="minorHAnsi" w:cstheme="minorBidi"/>
          <w:color w:val="262626" w:themeColor="text1" w:themeShade="80"/>
          <w:szCs w:val="22"/>
          <w:lang w:eastAsia="en-US"/>
        </w:rPr>
      </w:pPr>
      <w:r w:rsidRPr="00815BDC">
        <w:rPr>
          <w:rFonts w:asciiTheme="minorHAnsi" w:hAnsiTheme="minorHAnsi" w:cstheme="minorBidi"/>
          <w:color w:val="262626" w:themeColor="text1" w:themeShade="80"/>
          <w:szCs w:val="22"/>
          <w:lang w:eastAsia="en-US"/>
        </w:rPr>
        <w:t>Les prix du marché public sont fermes et définitifs, non actualisables, non révisables.</w:t>
      </w:r>
    </w:p>
    <w:p w14:paraId="41B1751C" w14:textId="77777777" w:rsidR="00AE2E84" w:rsidRPr="00815BDC" w:rsidRDefault="00AE2E84" w:rsidP="00347A73">
      <w:pPr>
        <w:pStyle w:val="EM2007-Normaljustifi"/>
        <w:rPr>
          <w:rFonts w:asciiTheme="minorHAnsi" w:hAnsiTheme="minorHAnsi" w:cstheme="minorBidi"/>
          <w:color w:val="262626" w:themeColor="text1" w:themeShade="80"/>
          <w:szCs w:val="22"/>
          <w:lang w:eastAsia="en-US"/>
        </w:rPr>
      </w:pPr>
    </w:p>
    <w:p w14:paraId="787BF8D7" w14:textId="77777777" w:rsidR="00F80748" w:rsidRDefault="00347A73" w:rsidP="00AE2E84">
      <w:pPr>
        <w:pStyle w:val="EM2007-Normaljustifi"/>
        <w:rPr>
          <w:rFonts w:asciiTheme="minorHAnsi" w:hAnsiTheme="minorHAnsi" w:cstheme="minorBidi"/>
          <w:color w:val="262626" w:themeColor="text1" w:themeShade="80"/>
          <w:szCs w:val="22"/>
          <w:lang w:eastAsia="en-US"/>
        </w:rPr>
      </w:pPr>
      <w:r w:rsidRPr="00815BDC">
        <w:rPr>
          <w:rFonts w:asciiTheme="minorHAnsi" w:hAnsiTheme="minorHAnsi" w:cstheme="minorBidi"/>
          <w:color w:val="262626" w:themeColor="text1" w:themeShade="80"/>
          <w:szCs w:val="22"/>
          <w:lang w:eastAsia="en-US"/>
        </w:rPr>
        <w:t>Le taux de TVA est celui en vigueur à la date du fait générateur de la TVA.</w:t>
      </w:r>
      <w:r w:rsidR="00AE2E84" w:rsidRPr="00815BDC">
        <w:t xml:space="preserve"> </w:t>
      </w:r>
      <w:r w:rsidR="00AE2E84" w:rsidRPr="00815BDC">
        <w:rPr>
          <w:rFonts w:asciiTheme="minorHAnsi" w:hAnsiTheme="minorHAnsi" w:cstheme="minorBidi"/>
          <w:color w:val="262626" w:themeColor="text1" w:themeShade="80"/>
          <w:szCs w:val="22"/>
          <w:lang w:eastAsia="en-US"/>
        </w:rPr>
        <w:t>Le marché public est conclu en euros.</w:t>
      </w:r>
      <w:r w:rsidR="00AE2E84" w:rsidRPr="00815BDC">
        <w:rPr>
          <w:rFonts w:asciiTheme="minorHAnsi" w:hAnsiTheme="minorHAnsi" w:cstheme="minorBidi"/>
          <w:color w:val="262626" w:themeColor="text1" w:themeShade="80"/>
          <w:szCs w:val="22"/>
          <w:lang w:eastAsia="en-US"/>
        </w:rPr>
        <w:cr/>
      </w:r>
    </w:p>
    <w:p w14:paraId="68225BEB" w14:textId="7F9B00D5" w:rsidR="00347A73" w:rsidRPr="00815BDC" w:rsidRDefault="00347A73" w:rsidP="00AE2E84">
      <w:pPr>
        <w:pStyle w:val="EM2007-Normaljustifi"/>
        <w:rPr>
          <w:rFonts w:asciiTheme="minorHAnsi" w:eastAsia="Cambria" w:hAnsiTheme="minorHAnsi" w:cstheme="minorHAnsi"/>
          <w:color w:val="auto"/>
          <w:u w:val="single"/>
          <w:lang w:eastAsia="zh-CN"/>
        </w:rPr>
      </w:pPr>
      <w:r w:rsidRPr="00856877">
        <w:rPr>
          <w:rFonts w:asciiTheme="minorHAnsi" w:eastAsia="Cambria" w:hAnsiTheme="minorHAnsi" w:cstheme="minorHAnsi"/>
          <w:color w:val="auto"/>
          <w:u w:val="single"/>
          <w:lang w:eastAsia="zh-CN"/>
        </w:rPr>
        <w:t>Si groupement, prévoir la répartition entre cotraitants :</w:t>
      </w:r>
    </w:p>
    <w:p w14:paraId="092D2695" w14:textId="77777777" w:rsidR="00347A73" w:rsidRPr="00815BDC" w:rsidRDefault="00347A73" w:rsidP="00347A73">
      <w:pPr>
        <w:spacing w:after="0"/>
        <w:jc w:val="both"/>
        <w:rPr>
          <w:rFonts w:eastAsia="Cambria" w:cstheme="minorHAnsi"/>
          <w:color w:val="auto"/>
          <w:szCs w:val="20"/>
          <w:lang w:eastAsia="zh-CN"/>
        </w:rPr>
      </w:pP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0"/>
        <w:gridCol w:w="2694"/>
        <w:gridCol w:w="4110"/>
      </w:tblGrid>
      <w:tr w:rsidR="00086A41" w:rsidRPr="00815BDC" w14:paraId="34C8E64D" w14:textId="77777777" w:rsidTr="00086A41">
        <w:tc>
          <w:tcPr>
            <w:tcW w:w="2830" w:type="dxa"/>
            <w:shd w:val="clear" w:color="auto" w:fill="auto"/>
            <w:vAlign w:val="center"/>
          </w:tcPr>
          <w:p w14:paraId="242DDE4C" w14:textId="77777777" w:rsidR="00086A41" w:rsidRPr="00815BDC" w:rsidRDefault="00086A41" w:rsidP="00086A41">
            <w:pPr>
              <w:spacing w:after="0"/>
              <w:jc w:val="center"/>
              <w:rPr>
                <w:rFonts w:eastAsia="Cambria" w:cstheme="minorHAnsi"/>
                <w:color w:val="auto"/>
                <w:szCs w:val="20"/>
                <w:lang w:eastAsia="zh-CN"/>
              </w:rPr>
            </w:pPr>
            <w:r w:rsidRPr="00815BDC">
              <w:rPr>
                <w:rFonts w:eastAsia="Cambria" w:cstheme="minorHAnsi"/>
                <w:color w:val="auto"/>
                <w:szCs w:val="20"/>
                <w:lang w:eastAsia="zh-CN"/>
              </w:rPr>
              <w:t>Désignation des membres du groupement</w:t>
            </w:r>
          </w:p>
        </w:tc>
        <w:tc>
          <w:tcPr>
            <w:tcW w:w="2694" w:type="dxa"/>
            <w:shd w:val="clear" w:color="auto" w:fill="auto"/>
            <w:vAlign w:val="center"/>
          </w:tcPr>
          <w:p w14:paraId="0EB5DDFB" w14:textId="77777777" w:rsidR="00086A41" w:rsidRPr="00815BDC" w:rsidRDefault="00086A41" w:rsidP="00086A41">
            <w:pPr>
              <w:spacing w:after="0"/>
              <w:jc w:val="center"/>
              <w:rPr>
                <w:rFonts w:eastAsia="Cambria" w:cstheme="minorHAnsi"/>
                <w:color w:val="auto"/>
                <w:szCs w:val="20"/>
                <w:lang w:eastAsia="zh-CN"/>
              </w:rPr>
            </w:pPr>
            <w:r w:rsidRPr="00815BDC">
              <w:rPr>
                <w:rFonts w:eastAsia="Cambria" w:cstheme="minorHAnsi"/>
                <w:color w:val="auto"/>
                <w:szCs w:val="20"/>
                <w:lang w:eastAsia="zh-CN"/>
              </w:rPr>
              <w:t>Nature des prestations</w:t>
            </w:r>
          </w:p>
        </w:tc>
        <w:tc>
          <w:tcPr>
            <w:tcW w:w="4110" w:type="dxa"/>
            <w:shd w:val="clear" w:color="auto" w:fill="auto"/>
            <w:vAlign w:val="center"/>
          </w:tcPr>
          <w:p w14:paraId="6556FACB" w14:textId="77777777" w:rsidR="00086A41" w:rsidRDefault="00086A41" w:rsidP="00086A41">
            <w:pPr>
              <w:spacing w:after="0"/>
              <w:jc w:val="center"/>
              <w:rPr>
                <w:rFonts w:eastAsia="Cambria" w:cstheme="minorHAnsi"/>
                <w:color w:val="auto"/>
                <w:szCs w:val="20"/>
                <w:lang w:eastAsia="zh-CN"/>
              </w:rPr>
            </w:pPr>
          </w:p>
          <w:p w14:paraId="2472A60C" w14:textId="6A62A4BE" w:rsidR="00086A41" w:rsidRPr="00815BDC" w:rsidRDefault="00086A41" w:rsidP="00086A41">
            <w:pPr>
              <w:spacing w:after="0"/>
              <w:jc w:val="center"/>
              <w:rPr>
                <w:rFonts w:eastAsia="Cambria" w:cstheme="minorHAnsi"/>
                <w:color w:val="auto"/>
                <w:szCs w:val="20"/>
                <w:lang w:eastAsia="zh-CN"/>
              </w:rPr>
            </w:pPr>
            <w:r w:rsidRPr="00815BDC">
              <w:rPr>
                <w:rFonts w:eastAsia="Cambria" w:cstheme="minorHAnsi"/>
                <w:color w:val="auto"/>
                <w:szCs w:val="20"/>
                <w:lang w:eastAsia="zh-CN"/>
              </w:rPr>
              <w:t>Montant HT de la prestation</w:t>
            </w:r>
          </w:p>
          <w:p w14:paraId="5D58DAA5" w14:textId="25A36585" w:rsidR="00086A41" w:rsidRPr="00815BDC" w:rsidRDefault="00086A41" w:rsidP="00086A41">
            <w:pPr>
              <w:spacing w:after="0"/>
              <w:jc w:val="center"/>
              <w:rPr>
                <w:rFonts w:eastAsia="Cambria" w:cstheme="minorHAnsi"/>
                <w:color w:val="auto"/>
                <w:szCs w:val="20"/>
                <w:lang w:eastAsia="zh-CN"/>
              </w:rPr>
            </w:pPr>
          </w:p>
        </w:tc>
      </w:tr>
      <w:tr w:rsidR="00086A41" w:rsidRPr="00815BDC" w14:paraId="1FCD1C4D" w14:textId="77777777" w:rsidTr="00086A41">
        <w:tc>
          <w:tcPr>
            <w:tcW w:w="2830" w:type="dxa"/>
            <w:shd w:val="clear" w:color="auto" w:fill="auto"/>
          </w:tcPr>
          <w:p w14:paraId="1A37E334" w14:textId="77777777" w:rsidR="00086A41" w:rsidRPr="00815BDC" w:rsidRDefault="00086A41" w:rsidP="00697338">
            <w:pPr>
              <w:spacing w:after="0"/>
              <w:jc w:val="both"/>
              <w:rPr>
                <w:rFonts w:eastAsia="Cambria" w:cstheme="minorHAnsi"/>
                <w:color w:val="auto"/>
                <w:szCs w:val="20"/>
                <w:lang w:eastAsia="zh-CN"/>
              </w:rPr>
            </w:pPr>
          </w:p>
        </w:tc>
        <w:tc>
          <w:tcPr>
            <w:tcW w:w="2694" w:type="dxa"/>
            <w:shd w:val="clear" w:color="auto" w:fill="auto"/>
          </w:tcPr>
          <w:p w14:paraId="6D140373" w14:textId="77777777" w:rsidR="00086A41" w:rsidRPr="00815BDC" w:rsidRDefault="00086A41" w:rsidP="00697338">
            <w:pPr>
              <w:spacing w:after="0"/>
              <w:jc w:val="both"/>
              <w:rPr>
                <w:rFonts w:eastAsia="Cambria" w:cstheme="minorHAnsi"/>
                <w:color w:val="auto"/>
                <w:szCs w:val="20"/>
                <w:lang w:eastAsia="zh-CN"/>
              </w:rPr>
            </w:pPr>
          </w:p>
        </w:tc>
        <w:tc>
          <w:tcPr>
            <w:tcW w:w="4110" w:type="dxa"/>
            <w:shd w:val="clear" w:color="auto" w:fill="auto"/>
          </w:tcPr>
          <w:p w14:paraId="197E5D47" w14:textId="77777777" w:rsidR="00086A41" w:rsidRPr="00815BDC" w:rsidRDefault="00086A41" w:rsidP="00697338">
            <w:pPr>
              <w:spacing w:after="0"/>
              <w:jc w:val="both"/>
              <w:rPr>
                <w:rFonts w:eastAsia="Cambria" w:cstheme="minorHAnsi"/>
                <w:color w:val="auto"/>
                <w:szCs w:val="20"/>
                <w:lang w:eastAsia="zh-CN"/>
              </w:rPr>
            </w:pPr>
          </w:p>
        </w:tc>
      </w:tr>
      <w:tr w:rsidR="00086A41" w:rsidRPr="00815BDC" w14:paraId="68AFA6D7" w14:textId="77777777" w:rsidTr="00086A41">
        <w:tc>
          <w:tcPr>
            <w:tcW w:w="2830" w:type="dxa"/>
            <w:shd w:val="clear" w:color="auto" w:fill="auto"/>
          </w:tcPr>
          <w:p w14:paraId="1AC36F98" w14:textId="77777777" w:rsidR="00086A41" w:rsidRPr="00815BDC" w:rsidRDefault="00086A41" w:rsidP="00697338">
            <w:pPr>
              <w:spacing w:after="0"/>
              <w:jc w:val="both"/>
              <w:rPr>
                <w:rFonts w:eastAsia="Cambria" w:cstheme="minorHAnsi"/>
                <w:color w:val="auto"/>
                <w:szCs w:val="20"/>
                <w:lang w:eastAsia="zh-CN"/>
              </w:rPr>
            </w:pPr>
          </w:p>
        </w:tc>
        <w:tc>
          <w:tcPr>
            <w:tcW w:w="2694" w:type="dxa"/>
            <w:shd w:val="clear" w:color="auto" w:fill="auto"/>
          </w:tcPr>
          <w:p w14:paraId="569CE7D8" w14:textId="77777777" w:rsidR="00086A41" w:rsidRPr="00815BDC" w:rsidRDefault="00086A41" w:rsidP="00697338">
            <w:pPr>
              <w:spacing w:after="0"/>
              <w:jc w:val="both"/>
              <w:rPr>
                <w:rFonts w:eastAsia="Cambria" w:cstheme="minorHAnsi"/>
                <w:color w:val="auto"/>
                <w:szCs w:val="20"/>
                <w:lang w:eastAsia="zh-CN"/>
              </w:rPr>
            </w:pPr>
          </w:p>
        </w:tc>
        <w:tc>
          <w:tcPr>
            <w:tcW w:w="4110" w:type="dxa"/>
            <w:shd w:val="clear" w:color="auto" w:fill="auto"/>
          </w:tcPr>
          <w:p w14:paraId="629AD379" w14:textId="77777777" w:rsidR="00086A41" w:rsidRPr="00815BDC" w:rsidRDefault="00086A41" w:rsidP="00697338">
            <w:pPr>
              <w:spacing w:after="0"/>
              <w:jc w:val="both"/>
              <w:rPr>
                <w:rFonts w:eastAsia="Cambria" w:cstheme="minorHAnsi"/>
                <w:color w:val="auto"/>
                <w:szCs w:val="20"/>
                <w:lang w:eastAsia="zh-CN"/>
              </w:rPr>
            </w:pPr>
          </w:p>
        </w:tc>
      </w:tr>
      <w:tr w:rsidR="00086A41" w:rsidRPr="00815BDC" w14:paraId="7BBD98CF" w14:textId="77777777" w:rsidTr="00086A41">
        <w:tc>
          <w:tcPr>
            <w:tcW w:w="2830" w:type="dxa"/>
            <w:shd w:val="clear" w:color="auto" w:fill="auto"/>
          </w:tcPr>
          <w:p w14:paraId="35A076CC" w14:textId="77777777" w:rsidR="00086A41" w:rsidRPr="00815BDC" w:rsidRDefault="00086A41" w:rsidP="00697338">
            <w:pPr>
              <w:spacing w:after="0"/>
              <w:jc w:val="both"/>
              <w:rPr>
                <w:rFonts w:eastAsia="Cambria" w:cstheme="minorHAnsi"/>
                <w:color w:val="auto"/>
                <w:szCs w:val="20"/>
                <w:lang w:eastAsia="zh-CN"/>
              </w:rPr>
            </w:pPr>
          </w:p>
        </w:tc>
        <w:tc>
          <w:tcPr>
            <w:tcW w:w="2694" w:type="dxa"/>
            <w:shd w:val="clear" w:color="auto" w:fill="auto"/>
          </w:tcPr>
          <w:p w14:paraId="67FA5124" w14:textId="77777777" w:rsidR="00086A41" w:rsidRPr="00815BDC" w:rsidRDefault="00086A41" w:rsidP="00697338">
            <w:pPr>
              <w:spacing w:after="0"/>
              <w:jc w:val="both"/>
              <w:rPr>
                <w:rFonts w:eastAsia="Cambria" w:cstheme="minorHAnsi"/>
                <w:color w:val="auto"/>
                <w:szCs w:val="20"/>
                <w:lang w:eastAsia="zh-CN"/>
              </w:rPr>
            </w:pPr>
          </w:p>
        </w:tc>
        <w:tc>
          <w:tcPr>
            <w:tcW w:w="4110" w:type="dxa"/>
            <w:shd w:val="clear" w:color="auto" w:fill="auto"/>
          </w:tcPr>
          <w:p w14:paraId="07A5B92D" w14:textId="77777777" w:rsidR="00086A41" w:rsidRPr="00815BDC" w:rsidRDefault="00086A41" w:rsidP="00697338">
            <w:pPr>
              <w:spacing w:after="0"/>
              <w:jc w:val="both"/>
              <w:rPr>
                <w:rFonts w:eastAsia="Cambria" w:cstheme="minorHAnsi"/>
                <w:color w:val="auto"/>
                <w:szCs w:val="20"/>
                <w:lang w:eastAsia="zh-CN"/>
              </w:rPr>
            </w:pPr>
          </w:p>
        </w:tc>
      </w:tr>
    </w:tbl>
    <w:p w14:paraId="339C3682" w14:textId="0C32EC2F" w:rsidR="00347A73" w:rsidRPr="00815BDC" w:rsidRDefault="00347A73" w:rsidP="00347A73">
      <w:pPr>
        <w:spacing w:after="0"/>
        <w:jc w:val="both"/>
        <w:rPr>
          <w:rFonts w:eastAsia="Cambria" w:cstheme="minorHAnsi"/>
          <w:color w:val="auto"/>
          <w:szCs w:val="20"/>
          <w:lang w:eastAsia="zh-CN"/>
        </w:rPr>
      </w:pPr>
    </w:p>
    <w:p w14:paraId="05AD9EA9" w14:textId="77777777" w:rsidR="003639BB" w:rsidRPr="00815BDC" w:rsidRDefault="003639BB" w:rsidP="00347A73">
      <w:pPr>
        <w:spacing w:after="0"/>
        <w:jc w:val="both"/>
      </w:pPr>
      <w:r w:rsidRPr="00815BDC">
        <w:t xml:space="preserve">En cas de groupement conjoint, la rémunération du mandataire pour sa mission de coordination est incluse dans le prix de ses prestations. </w:t>
      </w:r>
    </w:p>
    <w:p w14:paraId="2423DE4E" w14:textId="77777777" w:rsidR="003639BB" w:rsidRPr="00815BDC" w:rsidRDefault="003639BB" w:rsidP="00347A73">
      <w:pPr>
        <w:spacing w:after="0"/>
        <w:jc w:val="both"/>
      </w:pPr>
    </w:p>
    <w:p w14:paraId="189B8857" w14:textId="70AC7C27" w:rsidR="003639BB" w:rsidRPr="00815BDC" w:rsidRDefault="003639BB" w:rsidP="00347A73">
      <w:pPr>
        <w:spacing w:after="0"/>
        <w:jc w:val="both"/>
      </w:pPr>
      <w:r w:rsidRPr="00815BDC">
        <w:t>En cas de sous-traitance, les prix du contrat couvrent sans surcoût les frais de coordination et de contrôle des sous-traitants ainsi que les conséquences de leurs défaillances éventuelles.</w:t>
      </w:r>
    </w:p>
    <w:p w14:paraId="4EEFA6D4" w14:textId="77777777" w:rsidR="009C5420" w:rsidRDefault="009C5420" w:rsidP="00347A73">
      <w:pPr>
        <w:spacing w:after="0"/>
        <w:jc w:val="both"/>
        <w:rPr>
          <w:rFonts w:eastAsia="Cambria" w:cstheme="minorHAnsi"/>
          <w:color w:val="auto"/>
          <w:szCs w:val="20"/>
          <w:lang w:eastAsia="zh-CN"/>
        </w:rPr>
      </w:pPr>
    </w:p>
    <w:p w14:paraId="5CFE4EAD" w14:textId="77777777" w:rsidR="009C5420" w:rsidRPr="00815BDC" w:rsidRDefault="009C5420" w:rsidP="00347A73">
      <w:pPr>
        <w:spacing w:after="0"/>
        <w:jc w:val="both"/>
        <w:rPr>
          <w:rFonts w:eastAsia="Cambria" w:cstheme="minorHAnsi"/>
          <w:color w:val="auto"/>
          <w:szCs w:val="20"/>
          <w:lang w:eastAsia="zh-CN"/>
        </w:rPr>
      </w:pPr>
    </w:p>
    <w:p w14:paraId="0AE3F611" w14:textId="77777777" w:rsidR="00347A73" w:rsidRPr="00815BDC" w:rsidRDefault="00347A73" w:rsidP="00347A73">
      <w:pPr>
        <w:pStyle w:val="Titre3"/>
        <w:rPr>
          <w:rFonts w:asciiTheme="minorHAnsi" w:hAnsiTheme="minorHAnsi" w:cstheme="minorHAnsi"/>
          <w:color w:val="auto"/>
          <w:sz w:val="20"/>
          <w:szCs w:val="20"/>
          <w:u w:val="single"/>
        </w:rPr>
      </w:pPr>
      <w:r w:rsidRPr="00815BDC">
        <w:rPr>
          <w:rFonts w:asciiTheme="minorHAnsi" w:hAnsiTheme="minorHAnsi" w:cstheme="minorHAnsi"/>
          <w:b/>
          <w:color w:val="auto"/>
          <w:sz w:val="20"/>
          <w:szCs w:val="20"/>
          <w:u w:val="single"/>
        </w:rPr>
        <w:t xml:space="preserve">Domiciliation bancaire ou postale </w:t>
      </w:r>
      <w:r w:rsidRPr="00815BDC">
        <w:rPr>
          <w:rFonts w:asciiTheme="minorHAnsi" w:hAnsiTheme="minorHAnsi" w:cstheme="minorHAnsi"/>
          <w:color w:val="auto"/>
          <w:sz w:val="20"/>
          <w:szCs w:val="20"/>
          <w:u w:val="single"/>
        </w:rPr>
        <w:t>(à compléter par le candidat ET joindre un RIB)</w:t>
      </w:r>
    </w:p>
    <w:p w14:paraId="66639FAC" w14:textId="54825563" w:rsidR="00347A73" w:rsidRPr="00815BDC" w:rsidRDefault="00347A73" w:rsidP="00347A73">
      <w:pPr>
        <w:rPr>
          <w:rFonts w:cstheme="minorHAnsi"/>
          <w:color w:val="auto"/>
        </w:rPr>
      </w:pPr>
    </w:p>
    <w:tbl>
      <w:tblPr>
        <w:tblStyle w:val="Grilledutableau"/>
        <w:tblW w:w="0" w:type="auto"/>
        <w:tblLook w:val="04A0" w:firstRow="1" w:lastRow="0" w:firstColumn="1" w:lastColumn="0" w:noHBand="0" w:noVBand="1"/>
      </w:tblPr>
      <w:tblGrid>
        <w:gridCol w:w="9622"/>
      </w:tblGrid>
      <w:tr w:rsidR="00347A73" w:rsidRPr="00815BDC" w14:paraId="041F9CDD" w14:textId="77777777" w:rsidTr="00043D1E">
        <w:trPr>
          <w:trHeight w:val="2705"/>
        </w:trPr>
        <w:tc>
          <w:tcPr>
            <w:tcW w:w="9622" w:type="dxa"/>
          </w:tcPr>
          <w:p w14:paraId="3104117C" w14:textId="77777777" w:rsidR="00347A73" w:rsidRPr="00815BDC" w:rsidRDefault="00347A73" w:rsidP="00347A73">
            <w:pPr>
              <w:rPr>
                <w:rFonts w:cstheme="minorHAnsi"/>
                <w:color w:val="auto"/>
              </w:rPr>
            </w:pPr>
          </w:p>
        </w:tc>
      </w:tr>
    </w:tbl>
    <w:p w14:paraId="27128F75" w14:textId="77777777" w:rsidR="00347A73" w:rsidRDefault="00347A73" w:rsidP="00347A73">
      <w:pPr>
        <w:rPr>
          <w:rFonts w:cstheme="minorHAnsi"/>
          <w:color w:val="auto"/>
        </w:rPr>
      </w:pPr>
    </w:p>
    <w:p w14:paraId="09599466" w14:textId="76DE8E1F" w:rsidR="00347A73" w:rsidRPr="00815BDC" w:rsidRDefault="00347A73" w:rsidP="00347A73">
      <w:pPr>
        <w:pStyle w:val="ARTICLE"/>
        <w:spacing w:after="120"/>
        <w:ind w:hanging="720"/>
        <w:outlineLvl w:val="0"/>
      </w:pPr>
      <w:r w:rsidRPr="00815BDC">
        <w:t>MODALITES DE PAIEMENT</w:t>
      </w:r>
    </w:p>
    <w:p w14:paraId="699C3F0A" w14:textId="50C3C040" w:rsidR="00347A73" w:rsidRPr="00815BDC" w:rsidRDefault="00347A73" w:rsidP="00347A73">
      <w:pPr>
        <w:tabs>
          <w:tab w:val="left" w:pos="1134"/>
        </w:tabs>
        <w:spacing w:after="0" w:line="240" w:lineRule="auto"/>
        <w:jc w:val="both"/>
        <w:outlineLvl w:val="0"/>
        <w:rPr>
          <w:rFonts w:eastAsia="Times New Roman" w:cstheme="minorHAnsi"/>
          <w:color w:val="auto"/>
          <w:szCs w:val="20"/>
          <w:u w:val="single"/>
          <w:lang w:eastAsia="fr-FR"/>
        </w:rPr>
      </w:pPr>
      <w:r w:rsidRPr="00815BDC">
        <w:rPr>
          <w:rFonts w:eastAsia="Times New Roman" w:cstheme="minorHAnsi"/>
          <w:color w:val="auto"/>
          <w:szCs w:val="20"/>
          <w:u w:val="single"/>
          <w:lang w:eastAsia="fr-FR"/>
        </w:rPr>
        <w:t>10.1 – Mode de règlement</w:t>
      </w:r>
    </w:p>
    <w:p w14:paraId="5DCE5E8D" w14:textId="77777777" w:rsidR="00C14BB5" w:rsidRDefault="00C14BB5" w:rsidP="00292BD4">
      <w:pPr>
        <w:keepNext/>
        <w:keepLines/>
        <w:widowControl w:val="0"/>
        <w:tabs>
          <w:tab w:val="left" w:pos="828"/>
        </w:tabs>
        <w:autoSpaceDE w:val="0"/>
        <w:autoSpaceDN w:val="0"/>
        <w:adjustRightInd w:val="0"/>
        <w:spacing w:after="0" w:line="360" w:lineRule="auto"/>
        <w:jc w:val="both"/>
        <w:rPr>
          <w:rFonts w:cstheme="minorHAnsi"/>
          <w:i/>
          <w:iCs/>
          <w:color w:val="FF0000"/>
          <w:szCs w:val="20"/>
        </w:rPr>
      </w:pPr>
    </w:p>
    <w:p w14:paraId="3B4D74D7" w14:textId="1196B5EF" w:rsidR="00292BD4" w:rsidRDefault="00292BD4" w:rsidP="00C14BB5">
      <w:pPr>
        <w:keepNext/>
        <w:keepLines/>
        <w:widowControl w:val="0"/>
        <w:tabs>
          <w:tab w:val="left" w:pos="828"/>
        </w:tabs>
        <w:autoSpaceDE w:val="0"/>
        <w:autoSpaceDN w:val="0"/>
        <w:adjustRightInd w:val="0"/>
        <w:spacing w:after="0" w:line="240" w:lineRule="auto"/>
        <w:jc w:val="both"/>
        <w:rPr>
          <w:rFonts w:cstheme="minorHAnsi"/>
          <w:color w:val="auto"/>
          <w:szCs w:val="20"/>
        </w:rPr>
      </w:pPr>
      <w:r w:rsidRPr="00292BD4">
        <w:rPr>
          <w:rFonts w:cstheme="minorHAnsi"/>
          <w:color w:val="auto"/>
          <w:szCs w:val="20"/>
        </w:rPr>
        <w:t>Les prestations du contrat sont réglées par acompte, sur présentation des</w:t>
      </w:r>
      <w:r w:rsidRPr="00BC143B">
        <w:rPr>
          <w:rFonts w:cstheme="minorHAnsi"/>
          <w:color w:val="auto"/>
          <w:szCs w:val="20"/>
        </w:rPr>
        <w:t xml:space="preserve"> demandes de paiement par le titulaire, selon la répartition suivante : </w:t>
      </w:r>
      <w:r w:rsidRPr="00A30413">
        <w:rPr>
          <w:rFonts w:cstheme="minorHAnsi"/>
          <w:color w:val="auto"/>
          <w:szCs w:val="20"/>
        </w:rPr>
        <w:t xml:space="preserve">acomptes correspondant à une fraction du prix égale au pourcentage d'exécution. </w:t>
      </w:r>
    </w:p>
    <w:p w14:paraId="25882709" w14:textId="14563BD1" w:rsidR="00292BD4" w:rsidRPr="00BC143B" w:rsidRDefault="00292BD4" w:rsidP="00C14BB5">
      <w:pPr>
        <w:keepNext/>
        <w:keepLines/>
        <w:widowControl w:val="0"/>
        <w:tabs>
          <w:tab w:val="left" w:pos="828"/>
        </w:tabs>
        <w:autoSpaceDE w:val="0"/>
        <w:autoSpaceDN w:val="0"/>
        <w:adjustRightInd w:val="0"/>
        <w:spacing w:after="0" w:line="240" w:lineRule="auto"/>
        <w:jc w:val="both"/>
        <w:rPr>
          <w:rFonts w:cstheme="minorHAnsi"/>
          <w:color w:val="auto"/>
          <w:szCs w:val="20"/>
        </w:rPr>
      </w:pPr>
      <w:r w:rsidRPr="00BC143B">
        <w:rPr>
          <w:rFonts w:cstheme="minorHAnsi"/>
          <w:color w:val="auto"/>
          <w:szCs w:val="20"/>
        </w:rPr>
        <w:t xml:space="preserve">À la suite de la notification de la </w:t>
      </w:r>
      <w:r w:rsidRPr="009C5420">
        <w:rPr>
          <w:rFonts w:cstheme="minorHAnsi"/>
          <w:color w:val="auto"/>
          <w:szCs w:val="20"/>
        </w:rPr>
        <w:t>réception des prestations</w:t>
      </w:r>
      <w:r w:rsidR="009C5420" w:rsidRPr="009C5420">
        <w:rPr>
          <w:rFonts w:cstheme="minorHAnsi"/>
          <w:color w:val="auto"/>
          <w:szCs w:val="20"/>
        </w:rPr>
        <w:t xml:space="preserve">, le </w:t>
      </w:r>
      <w:r w:rsidRPr="009C5420">
        <w:rPr>
          <w:rFonts w:cstheme="minorHAnsi"/>
          <w:color w:val="auto"/>
          <w:szCs w:val="20"/>
        </w:rPr>
        <w:t>titulaire remet à l’acheteur une demande de paiement correspondant au paiement du solde indiquant les prestations réellement exécutées</w:t>
      </w:r>
      <w:r w:rsidR="009C5420" w:rsidRPr="009C5420">
        <w:rPr>
          <w:rFonts w:cstheme="minorHAnsi"/>
          <w:color w:val="auto"/>
          <w:szCs w:val="20"/>
        </w:rPr>
        <w:t>.</w:t>
      </w:r>
    </w:p>
    <w:p w14:paraId="45C55B39" w14:textId="77777777" w:rsidR="00292BD4" w:rsidRDefault="00292BD4" w:rsidP="00C14BB5">
      <w:pPr>
        <w:autoSpaceDE w:val="0"/>
        <w:autoSpaceDN w:val="0"/>
        <w:adjustRightInd w:val="0"/>
        <w:spacing w:after="0" w:line="240" w:lineRule="auto"/>
        <w:jc w:val="both"/>
        <w:rPr>
          <w:rFonts w:cstheme="minorHAnsi"/>
          <w:color w:val="auto"/>
          <w:szCs w:val="20"/>
        </w:rPr>
      </w:pPr>
    </w:p>
    <w:p w14:paraId="43C6AEBD" w14:textId="3552D515" w:rsidR="00347A73" w:rsidRPr="00815BDC" w:rsidRDefault="00347A73" w:rsidP="00C14BB5">
      <w:pPr>
        <w:autoSpaceDE w:val="0"/>
        <w:autoSpaceDN w:val="0"/>
        <w:adjustRightInd w:val="0"/>
        <w:spacing w:after="0" w:line="240" w:lineRule="auto"/>
        <w:jc w:val="both"/>
        <w:rPr>
          <w:rFonts w:eastAsia="Times New Roman" w:cstheme="minorHAnsi"/>
          <w:color w:val="auto"/>
          <w:szCs w:val="20"/>
          <w:lang w:eastAsia="fr-FR"/>
        </w:rPr>
      </w:pPr>
      <w:r w:rsidRPr="00815BDC">
        <w:rPr>
          <w:rFonts w:eastAsia="Times New Roman" w:cstheme="minorHAnsi"/>
          <w:color w:val="auto"/>
          <w:szCs w:val="20"/>
          <w:lang w:eastAsia="fr-FR"/>
        </w:rPr>
        <w:t>Le paiement s'effectuera selon les règles de la comptabilité publique, par virement.</w:t>
      </w:r>
    </w:p>
    <w:p w14:paraId="382A5CCE" w14:textId="77777777" w:rsidR="00347A73" w:rsidRPr="00815BDC" w:rsidRDefault="00347A73" w:rsidP="00C14BB5">
      <w:pPr>
        <w:autoSpaceDE w:val="0"/>
        <w:autoSpaceDN w:val="0"/>
        <w:adjustRightInd w:val="0"/>
        <w:spacing w:after="0" w:line="240" w:lineRule="auto"/>
        <w:jc w:val="both"/>
        <w:rPr>
          <w:rFonts w:eastAsia="Times New Roman" w:cstheme="minorHAnsi"/>
          <w:color w:val="auto"/>
          <w:szCs w:val="20"/>
          <w:lang w:eastAsia="fr-FR"/>
        </w:rPr>
      </w:pPr>
    </w:p>
    <w:p w14:paraId="4C372400" w14:textId="77777777" w:rsidR="00347A73" w:rsidRPr="00815BDC" w:rsidRDefault="00347A73" w:rsidP="00C14BB5">
      <w:pPr>
        <w:autoSpaceDE w:val="0"/>
        <w:autoSpaceDN w:val="0"/>
        <w:adjustRightInd w:val="0"/>
        <w:spacing w:after="0" w:line="240" w:lineRule="auto"/>
        <w:jc w:val="both"/>
        <w:rPr>
          <w:rFonts w:eastAsia="Times New Roman" w:cstheme="minorHAnsi"/>
          <w:color w:val="auto"/>
          <w:szCs w:val="20"/>
          <w:lang w:eastAsia="fr-FR"/>
        </w:rPr>
      </w:pPr>
      <w:r w:rsidRPr="00815BDC">
        <w:rPr>
          <w:rFonts w:eastAsia="Times New Roman" w:cstheme="minorHAnsi"/>
          <w:color w:val="auto"/>
          <w:szCs w:val="20"/>
          <w:lang w:eastAsia="fr-FR"/>
        </w:rPr>
        <w:t>Le délai global de paiement est de 30 jours après réception de la facture dès lors que celle-ci a été acceptée par l’acheteur.</w:t>
      </w:r>
    </w:p>
    <w:p w14:paraId="7A6CF3AE" w14:textId="77777777" w:rsidR="00347A73" w:rsidRPr="00815BDC" w:rsidRDefault="00347A73" w:rsidP="00347A73">
      <w:pPr>
        <w:autoSpaceDE w:val="0"/>
        <w:autoSpaceDN w:val="0"/>
        <w:adjustRightInd w:val="0"/>
        <w:spacing w:after="0" w:line="240" w:lineRule="auto"/>
        <w:jc w:val="both"/>
        <w:rPr>
          <w:rFonts w:eastAsia="Times New Roman" w:cstheme="minorHAnsi"/>
          <w:color w:val="auto"/>
          <w:szCs w:val="20"/>
          <w:lang w:eastAsia="fr-FR"/>
        </w:rPr>
      </w:pPr>
    </w:p>
    <w:p w14:paraId="40CD58B1" w14:textId="77777777" w:rsidR="00347A73" w:rsidRPr="00815BDC" w:rsidRDefault="00347A73" w:rsidP="00347A73">
      <w:pPr>
        <w:autoSpaceDE w:val="0"/>
        <w:autoSpaceDN w:val="0"/>
        <w:adjustRightInd w:val="0"/>
        <w:spacing w:after="0" w:line="240" w:lineRule="auto"/>
        <w:jc w:val="both"/>
        <w:rPr>
          <w:rFonts w:eastAsia="Times New Roman" w:cstheme="minorHAnsi"/>
          <w:color w:val="auto"/>
          <w:szCs w:val="20"/>
          <w:lang w:eastAsia="fr-FR"/>
        </w:rPr>
      </w:pPr>
      <w:r w:rsidRPr="00815BDC">
        <w:rPr>
          <w:rFonts w:eastAsia="Times New Roman" w:cstheme="minorHAnsi"/>
          <w:color w:val="auto"/>
          <w:szCs w:val="20"/>
          <w:lang w:eastAsia="fr-FR"/>
        </w:rPr>
        <w:t>Le titulaire a droit à des intérêts moratoires, dans les conditions réglementaires, en cas de retard dans les paiements tel qu’il est prévu à l’alinéa précédent. Le taux des intérêts moratoires est égal au taux d'intérêt appliqué par la Banque centrale européenne à ses opérations principales de refinancement les plus récentes, en vigueur au premier jour du semestre de l'année civile au cours duquel les intérêts moratoires ont commencé à courir, majoré de huit points de pourcentage.</w:t>
      </w:r>
    </w:p>
    <w:p w14:paraId="20D04928" w14:textId="77777777" w:rsidR="00347A73" w:rsidRPr="00815BDC" w:rsidRDefault="00347A73" w:rsidP="00347A73">
      <w:pPr>
        <w:autoSpaceDE w:val="0"/>
        <w:autoSpaceDN w:val="0"/>
        <w:adjustRightInd w:val="0"/>
        <w:spacing w:after="0" w:line="240" w:lineRule="auto"/>
        <w:jc w:val="both"/>
        <w:rPr>
          <w:rFonts w:eastAsia="Times New Roman" w:cstheme="minorHAnsi"/>
          <w:color w:val="auto"/>
          <w:szCs w:val="20"/>
          <w:lang w:eastAsia="fr-FR"/>
        </w:rPr>
      </w:pPr>
    </w:p>
    <w:p w14:paraId="7193489D" w14:textId="361A3057" w:rsidR="00347A73" w:rsidRPr="00815BDC" w:rsidRDefault="00347A73" w:rsidP="00347A73">
      <w:pPr>
        <w:tabs>
          <w:tab w:val="left" w:pos="1134"/>
        </w:tabs>
        <w:spacing w:after="0" w:line="240" w:lineRule="auto"/>
        <w:jc w:val="both"/>
        <w:outlineLvl w:val="0"/>
        <w:rPr>
          <w:rFonts w:eastAsia="Times New Roman" w:cstheme="minorHAnsi"/>
          <w:color w:val="auto"/>
          <w:szCs w:val="20"/>
          <w:u w:val="single"/>
          <w:lang w:eastAsia="fr-FR"/>
        </w:rPr>
      </w:pPr>
      <w:r w:rsidRPr="00815BDC">
        <w:rPr>
          <w:rFonts w:eastAsia="Times New Roman" w:cstheme="minorHAnsi"/>
          <w:color w:val="auto"/>
          <w:szCs w:val="20"/>
          <w:u w:val="single"/>
          <w:lang w:eastAsia="fr-FR"/>
        </w:rPr>
        <w:t>10.2 – Echanges dématérialisées des pièces relatives au règlement des comptes</w:t>
      </w:r>
    </w:p>
    <w:p w14:paraId="3A559B02" w14:textId="77777777" w:rsidR="00347A73" w:rsidRPr="00815BDC" w:rsidRDefault="00347A73" w:rsidP="00347A73">
      <w:pPr>
        <w:tabs>
          <w:tab w:val="left" w:pos="1134"/>
        </w:tabs>
        <w:spacing w:after="0" w:line="240" w:lineRule="auto"/>
        <w:jc w:val="both"/>
        <w:rPr>
          <w:rFonts w:eastAsia="Times New Roman" w:cstheme="minorHAnsi"/>
          <w:color w:val="auto"/>
          <w:szCs w:val="20"/>
          <w:u w:val="single"/>
          <w:lang w:eastAsia="fr-FR"/>
        </w:rPr>
      </w:pPr>
    </w:p>
    <w:p w14:paraId="01286BD4" w14:textId="77777777" w:rsidR="00347A73" w:rsidRPr="00815BDC" w:rsidRDefault="00347A73" w:rsidP="00347A73">
      <w:pPr>
        <w:tabs>
          <w:tab w:val="left" w:pos="1134"/>
        </w:tabs>
        <w:spacing w:after="0" w:line="240" w:lineRule="auto"/>
        <w:jc w:val="both"/>
        <w:rPr>
          <w:rFonts w:eastAsia="Times New Roman" w:cstheme="minorHAnsi"/>
          <w:color w:val="auto"/>
          <w:szCs w:val="20"/>
          <w:u w:val="single"/>
          <w:lang w:eastAsia="fr-FR"/>
        </w:rPr>
      </w:pPr>
      <w:r w:rsidRPr="00815BDC">
        <w:rPr>
          <w:rFonts w:eastAsia="Times New Roman" w:cstheme="minorHAnsi"/>
          <w:color w:val="auto"/>
          <w:szCs w:val="20"/>
          <w:u w:val="single"/>
          <w:lang w:eastAsia="fr-FR"/>
        </w:rPr>
        <w:t xml:space="preserve">Rappel : </w:t>
      </w:r>
    </w:p>
    <w:p w14:paraId="06BD5E2A" w14:textId="77777777" w:rsidR="00347A73" w:rsidRPr="00815BDC" w:rsidRDefault="00347A73" w:rsidP="00347A73">
      <w:pPr>
        <w:tabs>
          <w:tab w:val="left" w:pos="1134"/>
        </w:tabs>
        <w:spacing w:after="0" w:line="240" w:lineRule="auto"/>
        <w:jc w:val="both"/>
        <w:rPr>
          <w:rFonts w:eastAsia="Times New Roman" w:cstheme="minorHAnsi"/>
          <w:color w:val="auto"/>
          <w:szCs w:val="20"/>
          <w:u w:val="single"/>
          <w:lang w:eastAsia="fr-FR"/>
        </w:rPr>
      </w:pPr>
    </w:p>
    <w:p w14:paraId="29D222F0"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r w:rsidRPr="00815BDC">
        <w:rPr>
          <w:rFonts w:eastAsia="Times New Roman" w:cstheme="minorHAnsi"/>
          <w:color w:val="auto"/>
          <w:szCs w:val="20"/>
          <w:lang w:eastAsia="fr-FR"/>
        </w:rPr>
        <w:t>Conformément à l'article 3 de l'ordonnance n° 2014-697 du 26 juin 2014 et au décret n° 2016-1478 du 2 novembre 2016 relatifs au développement de la facturation électronique, depuis le 1er janvier 2020, toutes les entreprises (en leur qualité de titulaire d’un marché public, que ce soit pour leur propre compte ou pour la facturation de leurs sous-traitants admis au paiement direct) sont tenues de transmettre leurs factures de façon électronique.</w:t>
      </w:r>
    </w:p>
    <w:p w14:paraId="7D932092"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p>
    <w:p w14:paraId="10557F42" w14:textId="77777777" w:rsidR="00347A73" w:rsidRPr="00815BDC" w:rsidRDefault="00347A73" w:rsidP="00347A73">
      <w:pPr>
        <w:tabs>
          <w:tab w:val="left" w:pos="1134"/>
        </w:tabs>
        <w:spacing w:after="0" w:line="240" w:lineRule="auto"/>
        <w:jc w:val="both"/>
        <w:rPr>
          <w:rFonts w:eastAsia="Times New Roman" w:cstheme="minorHAnsi"/>
          <w:color w:val="auto"/>
          <w:szCs w:val="20"/>
          <w:u w:val="single"/>
          <w:lang w:eastAsia="fr-FR"/>
        </w:rPr>
      </w:pPr>
      <w:r w:rsidRPr="00815BDC">
        <w:rPr>
          <w:rFonts w:eastAsia="Times New Roman" w:cstheme="minorHAnsi"/>
          <w:color w:val="auto"/>
          <w:szCs w:val="20"/>
          <w:u w:val="single"/>
          <w:lang w:eastAsia="fr-FR"/>
        </w:rPr>
        <w:t>Modalités de facturation électronique :</w:t>
      </w:r>
    </w:p>
    <w:p w14:paraId="3AFFCCBC" w14:textId="77777777" w:rsidR="00347A73" w:rsidRPr="00815BDC" w:rsidRDefault="00347A73" w:rsidP="00347A73">
      <w:pPr>
        <w:tabs>
          <w:tab w:val="left" w:pos="1134"/>
        </w:tabs>
        <w:spacing w:after="0" w:line="240" w:lineRule="auto"/>
        <w:jc w:val="both"/>
        <w:rPr>
          <w:rFonts w:eastAsia="Times New Roman" w:cstheme="minorHAnsi"/>
          <w:color w:val="auto"/>
          <w:szCs w:val="20"/>
          <w:u w:val="single"/>
          <w:lang w:eastAsia="fr-FR"/>
        </w:rPr>
      </w:pPr>
    </w:p>
    <w:p w14:paraId="025E2643"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r w:rsidRPr="00815BDC">
        <w:rPr>
          <w:rFonts w:eastAsia="Arial" w:cstheme="minorHAnsi"/>
          <w:color w:val="auto"/>
          <w:szCs w:val="20"/>
          <w:lang w:eastAsia="fr-FR"/>
        </w:rPr>
        <w:t>a) Les entreprises soumises à l’obligation de transmission des factures sous forme électronique sont tenues d’utiliser la solution mutualisée, mise à disposition par l’Etat et dénommée « portail de facturation » ou « chorus-pro ».</w:t>
      </w:r>
    </w:p>
    <w:p w14:paraId="70EE8345" w14:textId="5E34D0AC" w:rsidR="00347A73" w:rsidRPr="00815BDC" w:rsidRDefault="00347A73" w:rsidP="00347A73">
      <w:pPr>
        <w:tabs>
          <w:tab w:val="left" w:pos="1134"/>
        </w:tabs>
        <w:spacing w:after="0" w:line="240" w:lineRule="auto"/>
        <w:jc w:val="both"/>
        <w:rPr>
          <w:rFonts w:eastAsia="Arial" w:cstheme="minorHAnsi"/>
          <w:color w:val="auto"/>
          <w:szCs w:val="20"/>
          <w:lang w:eastAsia="fr-FR"/>
        </w:rPr>
      </w:pPr>
      <w:r w:rsidRPr="00815BDC">
        <w:rPr>
          <w:rFonts w:eastAsia="Arial" w:cstheme="minorHAnsi"/>
          <w:color w:val="auto"/>
          <w:szCs w:val="20"/>
          <w:lang w:eastAsia="fr-FR"/>
        </w:rPr>
        <w:t xml:space="preserve">Pour les </w:t>
      </w:r>
      <w:r w:rsidR="00F869C4" w:rsidRPr="00815BDC">
        <w:rPr>
          <w:rFonts w:eastAsia="Arial" w:cstheme="minorHAnsi"/>
          <w:color w:val="auto"/>
          <w:szCs w:val="20"/>
          <w:lang w:eastAsia="fr-FR"/>
        </w:rPr>
        <w:t>prérequis</w:t>
      </w:r>
      <w:r w:rsidRPr="00815BDC">
        <w:rPr>
          <w:rFonts w:eastAsia="Arial" w:cstheme="minorHAnsi"/>
          <w:color w:val="auto"/>
          <w:szCs w:val="20"/>
          <w:lang w:eastAsia="fr-FR"/>
        </w:rPr>
        <w:t xml:space="preserve"> ou une assistance à l’utilisation du portail, consultes le site officiel en suivant le lien : </w:t>
      </w:r>
      <w:hyperlink r:id="rId14" w:history="1">
        <w:r w:rsidRPr="00815BDC">
          <w:rPr>
            <w:rFonts w:eastAsia="Arial" w:cstheme="minorHAnsi"/>
            <w:color w:val="auto"/>
            <w:szCs w:val="20"/>
            <w:lang w:eastAsia="fr-FR"/>
          </w:rPr>
          <w:t>https://portail.chorus-pro.gouv.fr/</w:t>
        </w:r>
      </w:hyperlink>
      <w:r w:rsidRPr="00815BDC">
        <w:rPr>
          <w:rFonts w:eastAsia="Arial" w:cstheme="minorHAnsi"/>
          <w:color w:val="auto"/>
          <w:szCs w:val="20"/>
          <w:lang w:eastAsia="fr-FR"/>
        </w:rPr>
        <w:t xml:space="preserve">  </w:t>
      </w:r>
      <w:r w:rsidRPr="00815BDC">
        <w:rPr>
          <w:rFonts w:cstheme="minorHAnsi"/>
          <w:color w:val="auto"/>
          <w:szCs w:val="20"/>
        </w:rPr>
        <w:t xml:space="preserve">  </w:t>
      </w:r>
    </w:p>
    <w:p w14:paraId="68ED9083"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p>
    <w:p w14:paraId="7CCDDFBB"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r w:rsidRPr="00815BDC">
        <w:rPr>
          <w:rFonts w:eastAsia="Arial" w:cstheme="minorHAnsi"/>
          <w:color w:val="auto"/>
          <w:szCs w:val="20"/>
          <w:lang w:eastAsia="fr-FR"/>
        </w:rPr>
        <w:t xml:space="preserve">b) </w:t>
      </w:r>
      <w:r w:rsidRPr="00815BDC">
        <w:rPr>
          <w:rFonts w:eastAsia="Times New Roman" w:cstheme="minorHAnsi"/>
          <w:color w:val="auto"/>
          <w:szCs w:val="20"/>
          <w:lang w:eastAsia="fr-FR"/>
        </w:rPr>
        <w:t xml:space="preserve"> </w:t>
      </w:r>
      <w:r w:rsidRPr="00815BDC">
        <w:rPr>
          <w:rFonts w:eastAsia="Arial" w:cstheme="minorHAnsi"/>
          <w:color w:val="auto"/>
          <w:szCs w:val="20"/>
          <w:lang w:eastAsia="fr-FR"/>
        </w:rPr>
        <w:t>Les acteurs intervenant dans le processus de gestion des marchés de fournitures courantes et services sont :</w:t>
      </w:r>
    </w:p>
    <w:p w14:paraId="010D0997" w14:textId="77777777" w:rsidR="00347A73" w:rsidRPr="00815BDC" w:rsidRDefault="00347A73" w:rsidP="00347A73">
      <w:pPr>
        <w:numPr>
          <w:ilvl w:val="0"/>
          <w:numId w:val="23"/>
        </w:numPr>
        <w:tabs>
          <w:tab w:val="left" w:pos="1134"/>
        </w:tabs>
        <w:spacing w:after="0" w:line="240" w:lineRule="auto"/>
        <w:contextualSpacing/>
        <w:jc w:val="both"/>
        <w:rPr>
          <w:rFonts w:eastAsia="Arial" w:cstheme="minorHAnsi"/>
          <w:color w:val="auto"/>
          <w:szCs w:val="20"/>
          <w:lang w:eastAsia="fr-FR"/>
        </w:rPr>
      </w:pPr>
      <w:r w:rsidRPr="00815BDC">
        <w:rPr>
          <w:rFonts w:eastAsia="Arial" w:cstheme="minorHAnsi"/>
          <w:color w:val="auto"/>
          <w:szCs w:val="20"/>
          <w:lang w:eastAsia="fr-FR"/>
        </w:rPr>
        <w:t>Fournisseurs (titulaire, cotraitant, sous-traitant)</w:t>
      </w:r>
    </w:p>
    <w:p w14:paraId="6C3594AF" w14:textId="77777777" w:rsidR="00347A73" w:rsidRPr="00815BDC" w:rsidRDefault="00347A73" w:rsidP="00347A73">
      <w:pPr>
        <w:numPr>
          <w:ilvl w:val="0"/>
          <w:numId w:val="23"/>
        </w:numPr>
        <w:tabs>
          <w:tab w:val="left" w:pos="1134"/>
        </w:tabs>
        <w:spacing w:after="0" w:line="240" w:lineRule="auto"/>
        <w:contextualSpacing/>
        <w:jc w:val="both"/>
        <w:rPr>
          <w:rFonts w:eastAsia="Arial" w:cstheme="minorHAnsi"/>
          <w:color w:val="auto"/>
          <w:szCs w:val="20"/>
          <w:lang w:eastAsia="fr-FR"/>
        </w:rPr>
      </w:pPr>
      <w:r w:rsidRPr="00815BDC">
        <w:rPr>
          <w:rFonts w:eastAsia="Arial" w:cstheme="minorHAnsi"/>
          <w:color w:val="auto"/>
          <w:szCs w:val="20"/>
          <w:lang w:eastAsia="fr-FR"/>
        </w:rPr>
        <w:t>Ordonnateur destinataire : service financier</w:t>
      </w:r>
    </w:p>
    <w:p w14:paraId="5E95EB92"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p>
    <w:p w14:paraId="6551E1C5"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r w:rsidRPr="00815BDC">
        <w:rPr>
          <w:rFonts w:eastAsia="Arial" w:cstheme="minorHAnsi"/>
          <w:color w:val="auto"/>
          <w:szCs w:val="20"/>
          <w:lang w:eastAsia="fr-FR"/>
        </w:rPr>
        <w:t>c) Chaque acteur intervenant dans le processus de facturation de chorus-Pro est tenu :</w:t>
      </w:r>
    </w:p>
    <w:p w14:paraId="114F3A61"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r w:rsidRPr="00815BDC">
        <w:rPr>
          <w:rFonts w:eastAsia="Arial" w:cstheme="minorHAnsi"/>
          <w:color w:val="auto"/>
          <w:szCs w:val="20"/>
          <w:lang w:eastAsia="fr-FR"/>
        </w:rPr>
        <w:t>- d’utilisé le cadre de facturation approprié à son rôle et la pièce déposée</w:t>
      </w:r>
    </w:p>
    <w:p w14:paraId="277F5FB9"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r w:rsidRPr="00815BDC">
        <w:rPr>
          <w:rFonts w:eastAsia="Arial" w:cstheme="minorHAnsi"/>
          <w:color w:val="auto"/>
          <w:szCs w:val="20"/>
          <w:lang w:eastAsia="fr-FR"/>
        </w:rPr>
        <w:t>- de renseigner le numéro d’engagement communiqué par l’ordonnateur ou le code service (le numéro du marché)</w:t>
      </w:r>
    </w:p>
    <w:p w14:paraId="5C8816CB"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r w:rsidRPr="00815BDC">
        <w:rPr>
          <w:rFonts w:eastAsia="Arial" w:cstheme="minorHAnsi"/>
          <w:color w:val="auto"/>
          <w:szCs w:val="20"/>
          <w:lang w:eastAsia="fr-FR"/>
        </w:rPr>
        <w:t>- de se conformer aux principes d’utilisation de chorus pro (cf. documentation disponible en suivant ce lien : https://portail.chorus-pro.gouv.fr/</w:t>
      </w:r>
      <w:r w:rsidRPr="00815BDC">
        <w:rPr>
          <w:rFonts w:eastAsia="Times New Roman" w:cstheme="minorHAnsi"/>
          <w:color w:val="auto"/>
          <w:szCs w:val="20"/>
          <w:lang w:eastAsia="fr-FR"/>
        </w:rPr>
        <w:t xml:space="preserve"> </w:t>
      </w:r>
      <w:r w:rsidRPr="00815BDC">
        <w:rPr>
          <w:rFonts w:eastAsia="Arial" w:cstheme="minorHAnsi"/>
          <w:color w:val="auto"/>
          <w:szCs w:val="20"/>
          <w:lang w:eastAsia="fr-FR"/>
        </w:rPr>
        <w:t>rubrique Gérer mes factures (pour les marchés de services).</w:t>
      </w:r>
    </w:p>
    <w:p w14:paraId="6BDF5ABC"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p>
    <w:p w14:paraId="72A8DB33"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r w:rsidRPr="00815BDC">
        <w:rPr>
          <w:rFonts w:eastAsia="Arial" w:cstheme="minorHAnsi"/>
          <w:color w:val="auto"/>
          <w:szCs w:val="20"/>
          <w:lang w:eastAsia="fr-FR"/>
        </w:rPr>
        <w:t>d) en cas d’erreur sur les données d’acheminement (SIRET, code service ou numéro d’engagement) mentionnées sur la facture, les services du pouvoir adjudicateur peuvent demander au fournisseur la modification de ces données. Celle-ci renvoie sa facture tout en conservant le même numéro.</w:t>
      </w:r>
    </w:p>
    <w:p w14:paraId="52EE2BF0"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p>
    <w:p w14:paraId="16186C22"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r w:rsidRPr="00815BDC">
        <w:rPr>
          <w:rFonts w:eastAsia="Arial" w:cstheme="minorHAnsi"/>
          <w:color w:val="auto"/>
          <w:szCs w:val="20"/>
          <w:lang w:eastAsia="fr-FR"/>
        </w:rPr>
        <w:t>e) Lorsqu’une ou plusieurs pièces justificatives sont manquantes, les services du pouvoir adjudicateur suspendent la facture du fournisseur. Ce dernier complète sa demande de paiement avec les pièces jointes et renvoie la facture.</w:t>
      </w:r>
    </w:p>
    <w:p w14:paraId="41F914F1"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p>
    <w:p w14:paraId="0BA52B0F"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r w:rsidRPr="00815BDC">
        <w:rPr>
          <w:rFonts w:eastAsia="Arial" w:cstheme="minorHAnsi"/>
          <w:color w:val="auto"/>
          <w:szCs w:val="20"/>
          <w:lang w:eastAsia="fr-FR"/>
        </w:rPr>
        <w:t>f) Toute erreur constatée sur la facture et ne relevant pas des alinéas précédents entraîne son rejet. La régularisation s’effectue alors par l’émission d’une nouvelle facture.</w:t>
      </w:r>
    </w:p>
    <w:p w14:paraId="5A719931"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p>
    <w:p w14:paraId="7B3D3859" w14:textId="77777777" w:rsidR="00347A73" w:rsidRPr="00815BDC" w:rsidRDefault="00347A73" w:rsidP="00347A73">
      <w:pPr>
        <w:tabs>
          <w:tab w:val="left" w:pos="1134"/>
        </w:tabs>
        <w:spacing w:after="0" w:line="240" w:lineRule="auto"/>
        <w:jc w:val="both"/>
        <w:rPr>
          <w:rFonts w:eastAsia="Times New Roman" w:cstheme="minorHAnsi"/>
          <w:color w:val="auto"/>
          <w:szCs w:val="20"/>
          <w:u w:val="single"/>
          <w:lang w:eastAsia="fr-FR"/>
        </w:rPr>
      </w:pPr>
      <w:r w:rsidRPr="00815BDC">
        <w:rPr>
          <w:rFonts w:eastAsia="Times New Roman" w:cstheme="minorHAnsi"/>
          <w:color w:val="auto"/>
          <w:szCs w:val="20"/>
          <w:u w:val="single"/>
          <w:lang w:eastAsia="fr-FR"/>
        </w:rPr>
        <w:t>Format des pièces déposées :</w:t>
      </w:r>
    </w:p>
    <w:p w14:paraId="76A7A0E5"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p>
    <w:p w14:paraId="17D4670E" w14:textId="77777777" w:rsidR="00347A73" w:rsidRPr="00815BDC" w:rsidRDefault="00347A73" w:rsidP="00347A73">
      <w:pPr>
        <w:tabs>
          <w:tab w:val="left" w:pos="66"/>
        </w:tabs>
        <w:spacing w:after="0" w:line="240" w:lineRule="auto"/>
        <w:jc w:val="both"/>
        <w:rPr>
          <w:rFonts w:eastAsia="Arial" w:cstheme="minorHAnsi"/>
          <w:color w:val="auto"/>
          <w:szCs w:val="20"/>
          <w:lang w:eastAsia="fr-FR"/>
        </w:rPr>
      </w:pPr>
      <w:r w:rsidRPr="00815BDC">
        <w:rPr>
          <w:rFonts w:eastAsia="Arial" w:cstheme="minorHAnsi"/>
          <w:color w:val="auto"/>
          <w:szCs w:val="20"/>
          <w:lang w:eastAsia="fr-FR"/>
        </w:rPr>
        <w:t>a) Tout dépôt en mode « initial » ou « association » s’effectue au format PDF généré à partir de la version bureautique du modèle communiqué par le représentant du pouvoir adjudicateur.</w:t>
      </w:r>
    </w:p>
    <w:p w14:paraId="4A825349" w14:textId="77777777" w:rsidR="00347A73" w:rsidRPr="00815BDC" w:rsidRDefault="00347A73" w:rsidP="00347A73">
      <w:pPr>
        <w:tabs>
          <w:tab w:val="left" w:pos="66"/>
        </w:tabs>
        <w:spacing w:after="0" w:line="240" w:lineRule="auto"/>
        <w:jc w:val="both"/>
        <w:rPr>
          <w:rFonts w:eastAsia="Arial" w:cstheme="minorHAnsi"/>
          <w:color w:val="auto"/>
          <w:szCs w:val="20"/>
          <w:lang w:eastAsia="fr-FR"/>
        </w:rPr>
      </w:pPr>
    </w:p>
    <w:p w14:paraId="04C1F123" w14:textId="77777777" w:rsidR="00347A73" w:rsidRPr="00815BDC" w:rsidRDefault="00347A73" w:rsidP="00347A73">
      <w:pPr>
        <w:tabs>
          <w:tab w:val="left" w:pos="66"/>
        </w:tabs>
        <w:spacing w:after="0" w:line="240" w:lineRule="auto"/>
        <w:jc w:val="both"/>
        <w:rPr>
          <w:rFonts w:eastAsia="Arial" w:cstheme="minorHAnsi"/>
          <w:color w:val="auto"/>
          <w:szCs w:val="20"/>
          <w:lang w:eastAsia="fr-FR"/>
        </w:rPr>
      </w:pPr>
      <w:r w:rsidRPr="00815BDC">
        <w:rPr>
          <w:rFonts w:eastAsia="Arial" w:cstheme="minorHAnsi"/>
          <w:color w:val="auto"/>
          <w:szCs w:val="20"/>
          <w:lang w:eastAsia="fr-FR"/>
        </w:rPr>
        <w:t>b) le dépôt du projet de décompte par le titulaire est accompagné, en pièce jointe, de la version bureautique ayant servi à générer le document au format PDF.</w:t>
      </w:r>
    </w:p>
    <w:p w14:paraId="1F4C887C" w14:textId="77777777" w:rsidR="00347A73" w:rsidRPr="00815BDC" w:rsidRDefault="00347A73" w:rsidP="00347A73">
      <w:pPr>
        <w:tabs>
          <w:tab w:val="left" w:pos="66"/>
        </w:tabs>
        <w:spacing w:after="0" w:line="240" w:lineRule="auto"/>
        <w:jc w:val="both"/>
        <w:rPr>
          <w:rFonts w:eastAsia="Arial" w:cstheme="minorHAnsi"/>
          <w:color w:val="auto"/>
          <w:szCs w:val="20"/>
          <w:lang w:eastAsia="fr-FR"/>
        </w:rPr>
      </w:pPr>
    </w:p>
    <w:p w14:paraId="561CBC6F" w14:textId="77777777" w:rsidR="00347A73" w:rsidRPr="00815BDC" w:rsidRDefault="00347A73" w:rsidP="00347A73">
      <w:pPr>
        <w:tabs>
          <w:tab w:val="left" w:pos="1134"/>
        </w:tabs>
        <w:spacing w:after="0" w:line="240" w:lineRule="auto"/>
        <w:jc w:val="both"/>
        <w:rPr>
          <w:rFonts w:eastAsia="Times New Roman" w:cstheme="minorHAnsi"/>
          <w:color w:val="auto"/>
          <w:szCs w:val="20"/>
          <w:u w:val="single"/>
          <w:lang w:eastAsia="fr-FR"/>
        </w:rPr>
      </w:pPr>
      <w:r w:rsidRPr="00815BDC">
        <w:rPr>
          <w:rFonts w:eastAsia="Times New Roman" w:cstheme="minorHAnsi"/>
          <w:color w:val="auto"/>
          <w:szCs w:val="20"/>
          <w:u w:val="single"/>
          <w:lang w:eastAsia="fr-FR"/>
        </w:rPr>
        <w:t>Cas d’entreprises groupées :</w:t>
      </w:r>
    </w:p>
    <w:p w14:paraId="2775E1CA" w14:textId="77777777" w:rsidR="00347A73" w:rsidRPr="00815BDC" w:rsidRDefault="00347A73" w:rsidP="00347A73">
      <w:pPr>
        <w:tabs>
          <w:tab w:val="left" w:pos="1134"/>
        </w:tabs>
        <w:spacing w:after="0" w:line="240" w:lineRule="auto"/>
        <w:jc w:val="both"/>
        <w:rPr>
          <w:rFonts w:eastAsia="Times New Roman" w:cstheme="minorHAnsi"/>
          <w:color w:val="auto"/>
          <w:szCs w:val="20"/>
          <w:u w:val="single"/>
          <w:lang w:eastAsia="fr-FR"/>
        </w:rPr>
      </w:pPr>
    </w:p>
    <w:p w14:paraId="7063D8B3"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r w:rsidRPr="00815BDC">
        <w:rPr>
          <w:rFonts w:eastAsia="Arial" w:cstheme="minorHAnsi"/>
          <w:color w:val="auto"/>
          <w:szCs w:val="20"/>
          <w:lang w:eastAsia="fr-FR"/>
        </w:rPr>
        <w:t>La notion de groupements d’entreprises n’existe pas dans Chorus pro. Sauf exception autorisée par le représentant du pouvoir adjudicateur, il est recommandé un dépôt unique par le mandataire, au sein du même dossier de facturation, de l’ensemble des demandes de paiement des cotraitants, sous la forme d’un projet de décompte consolidant l’ensemble de ces demandes. Les pièces seront déposées selon le format prévue ci-dessus.</w:t>
      </w:r>
    </w:p>
    <w:p w14:paraId="417D2E75"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p>
    <w:p w14:paraId="7A6C19D7" w14:textId="77777777" w:rsidR="00347A73" w:rsidRPr="00815BDC" w:rsidRDefault="00347A73" w:rsidP="00347A73">
      <w:pPr>
        <w:tabs>
          <w:tab w:val="left" w:pos="1134"/>
        </w:tabs>
        <w:spacing w:after="0" w:line="240" w:lineRule="auto"/>
        <w:jc w:val="both"/>
        <w:rPr>
          <w:rFonts w:eastAsia="Times New Roman" w:cstheme="minorHAnsi"/>
          <w:color w:val="auto"/>
          <w:szCs w:val="20"/>
          <w:u w:val="single"/>
          <w:lang w:eastAsia="fr-FR"/>
        </w:rPr>
      </w:pPr>
      <w:r w:rsidRPr="00815BDC">
        <w:rPr>
          <w:rFonts w:eastAsia="Times New Roman" w:cstheme="minorHAnsi"/>
          <w:color w:val="auto"/>
          <w:szCs w:val="20"/>
          <w:u w:val="single"/>
          <w:lang w:eastAsia="fr-FR"/>
        </w:rPr>
        <w:t>Incident technique :</w:t>
      </w:r>
    </w:p>
    <w:p w14:paraId="2028370E" w14:textId="77777777" w:rsidR="00347A73" w:rsidRPr="00815BDC" w:rsidRDefault="00347A73" w:rsidP="00347A73">
      <w:pPr>
        <w:tabs>
          <w:tab w:val="left" w:pos="1134"/>
        </w:tabs>
        <w:spacing w:after="0" w:line="240" w:lineRule="auto"/>
        <w:jc w:val="both"/>
        <w:rPr>
          <w:rFonts w:eastAsia="Times New Roman" w:cstheme="minorHAnsi"/>
          <w:color w:val="auto"/>
          <w:szCs w:val="20"/>
          <w:u w:val="single"/>
          <w:lang w:eastAsia="fr-FR"/>
        </w:rPr>
      </w:pPr>
    </w:p>
    <w:p w14:paraId="41D4E7EE"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r w:rsidRPr="00815BDC">
        <w:rPr>
          <w:rFonts w:eastAsia="Arial" w:cstheme="minorHAnsi"/>
          <w:color w:val="auto"/>
          <w:szCs w:val="20"/>
          <w:lang w:eastAsia="fr-FR"/>
        </w:rPr>
        <w:t>En cas d’incident technique ou d’évolutions de Chorus pro impactant le mode de transmission des pièces, le représentant du pouvoir adjudicateur communiquera aux acteurs intervenant dans le processus de facturation les mesures à observer à titre conservatoire.</w:t>
      </w:r>
    </w:p>
    <w:p w14:paraId="1FD2791E"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r w:rsidRPr="00815BDC">
        <w:rPr>
          <w:rFonts w:eastAsia="Arial" w:cstheme="minorHAnsi"/>
          <w:color w:val="auto"/>
          <w:szCs w:val="20"/>
          <w:lang w:eastAsia="fr-FR"/>
        </w:rPr>
        <w:t>Sauf modification des présentes clauses, ces mesures resteront en vigueur jusqu’à retour de l’état normal de fonctionnement ou, à défaut, la date contractuelle de fin d’exécution du présent marché.</w:t>
      </w:r>
    </w:p>
    <w:p w14:paraId="687D3DB3" w14:textId="77777777" w:rsidR="00347A73" w:rsidRPr="00815BDC" w:rsidRDefault="00347A73" w:rsidP="00347A73">
      <w:pPr>
        <w:pStyle w:val="Normalcentr"/>
        <w:ind w:left="0" w:right="0"/>
        <w:rPr>
          <w:rFonts w:asciiTheme="minorHAnsi" w:eastAsia="Cambria" w:hAnsiTheme="minorHAnsi" w:cstheme="minorHAnsi"/>
          <w:sz w:val="20"/>
          <w:szCs w:val="20"/>
          <w:lang w:eastAsia="zh-CN"/>
        </w:rPr>
      </w:pPr>
    </w:p>
    <w:p w14:paraId="27B4F902" w14:textId="77777777" w:rsidR="00347A73" w:rsidRPr="00815BDC" w:rsidRDefault="00347A73" w:rsidP="00347A73">
      <w:pPr>
        <w:spacing w:before="120" w:after="120"/>
        <w:rPr>
          <w:rFonts w:eastAsia="Cambria" w:cstheme="minorHAnsi"/>
          <w:color w:val="auto"/>
          <w:szCs w:val="20"/>
          <w:u w:val="single"/>
          <w:lang w:eastAsia="zh-CN"/>
        </w:rPr>
      </w:pPr>
      <w:r w:rsidRPr="00815BDC">
        <w:rPr>
          <w:rFonts w:eastAsia="Cambria" w:cstheme="minorHAnsi"/>
          <w:color w:val="auto"/>
          <w:szCs w:val="20"/>
          <w:u w:val="single"/>
          <w:lang w:eastAsia="zh-CN"/>
        </w:rPr>
        <w:t>Modalités de financement et de paiement</w:t>
      </w:r>
    </w:p>
    <w:p w14:paraId="702A522E" w14:textId="41FB45C6" w:rsidR="00FD1A01" w:rsidRPr="00815BDC" w:rsidRDefault="00347A73" w:rsidP="00347A73">
      <w:pPr>
        <w:jc w:val="both"/>
        <w:rPr>
          <w:rFonts w:eastAsia="Cambria" w:cstheme="minorHAnsi"/>
          <w:color w:val="auto"/>
          <w:szCs w:val="20"/>
          <w:lang w:eastAsia="zh-CN"/>
        </w:rPr>
      </w:pPr>
      <w:bookmarkStart w:id="17" w:name="_Hlk160112279"/>
      <w:r w:rsidRPr="00815BDC">
        <w:rPr>
          <w:rFonts w:eastAsia="Cambria" w:cstheme="minorHAnsi"/>
          <w:color w:val="auto"/>
          <w:szCs w:val="20"/>
          <w:lang w:eastAsia="zh-CN"/>
        </w:rPr>
        <w:t xml:space="preserve">Le présent marché est </w:t>
      </w:r>
      <w:r w:rsidR="00B950E6" w:rsidRPr="00F80748">
        <w:rPr>
          <w:rFonts w:eastAsia="Cambria" w:cstheme="minorHAnsi"/>
          <w:color w:val="auto"/>
          <w:szCs w:val="20"/>
          <w:lang w:eastAsia="zh-CN"/>
        </w:rPr>
        <w:t>financé sur fonds propres.</w:t>
      </w:r>
      <w:r w:rsidR="00B950E6" w:rsidRPr="00815BDC">
        <w:rPr>
          <w:rFonts w:eastAsia="Cambria" w:cstheme="minorHAnsi"/>
          <w:color w:val="auto"/>
          <w:szCs w:val="20"/>
          <w:lang w:eastAsia="zh-CN"/>
        </w:rPr>
        <w:t xml:space="preserve"> </w:t>
      </w:r>
      <w:r w:rsidRPr="00815BDC">
        <w:rPr>
          <w:rFonts w:eastAsia="Cambria" w:cstheme="minorHAnsi"/>
          <w:color w:val="auto"/>
          <w:szCs w:val="20"/>
          <w:lang w:eastAsia="zh-CN"/>
        </w:rPr>
        <w:t xml:space="preserve"> </w:t>
      </w:r>
    </w:p>
    <w:bookmarkEnd w:id="17"/>
    <w:p w14:paraId="60E7A107" w14:textId="55E4B968" w:rsidR="00347A73" w:rsidRPr="00815BDC" w:rsidRDefault="00347A73" w:rsidP="00347A73">
      <w:pPr>
        <w:pStyle w:val="ARTICLE"/>
        <w:spacing w:after="120"/>
        <w:ind w:hanging="720"/>
        <w:outlineLvl w:val="0"/>
      </w:pPr>
      <w:r w:rsidRPr="00815BDC">
        <w:lastRenderedPageBreak/>
        <w:t>PENALITES</w:t>
      </w:r>
    </w:p>
    <w:p w14:paraId="53B25B64" w14:textId="3FA6A959" w:rsidR="00347A73" w:rsidRDefault="00347A73" w:rsidP="00347A73">
      <w:pPr>
        <w:jc w:val="both"/>
        <w:rPr>
          <w:rFonts w:eastAsia="Cambria" w:cstheme="minorHAnsi"/>
          <w:color w:val="auto"/>
          <w:szCs w:val="20"/>
          <w:lang w:eastAsia="zh-CN"/>
        </w:rPr>
      </w:pPr>
      <w:r w:rsidRPr="00815BDC">
        <w:rPr>
          <w:rFonts w:eastAsia="Cambria" w:cstheme="minorHAnsi"/>
          <w:color w:val="auto"/>
          <w:szCs w:val="20"/>
          <w:lang w:eastAsia="zh-CN"/>
        </w:rPr>
        <w:t>Par dérogation à l’article 14.1 du CCAG</w:t>
      </w:r>
      <w:r w:rsidR="0038732E">
        <w:rPr>
          <w:rFonts w:eastAsia="Cambria" w:cstheme="minorHAnsi"/>
          <w:color w:val="auto"/>
          <w:szCs w:val="20"/>
          <w:lang w:eastAsia="zh-CN"/>
        </w:rPr>
        <w:t>-FCS</w:t>
      </w:r>
      <w:r w:rsidR="005E242A" w:rsidRPr="00815BDC">
        <w:rPr>
          <w:rFonts w:eastAsia="Cambria" w:cstheme="minorHAnsi"/>
          <w:color w:val="auto"/>
          <w:szCs w:val="20"/>
          <w:lang w:eastAsia="zh-CN"/>
        </w:rPr>
        <w:t>,</w:t>
      </w:r>
      <w:r w:rsidRPr="00815BDC">
        <w:rPr>
          <w:rFonts w:eastAsia="Cambria" w:cstheme="minorHAnsi"/>
          <w:color w:val="auto"/>
          <w:szCs w:val="20"/>
          <w:lang w:eastAsia="zh-CN"/>
        </w:rPr>
        <w:t xml:space="preserve"> et sur simple constatation du Pouvoir Adjudicateur </w:t>
      </w:r>
      <w:r w:rsidR="00E7587F">
        <w:rPr>
          <w:rFonts w:eastAsia="Cambria" w:cstheme="minorHAnsi"/>
          <w:color w:val="auto"/>
          <w:szCs w:val="20"/>
          <w:lang w:eastAsia="zh-CN"/>
        </w:rPr>
        <w:t>la pénalité pour retard suivante pourra s’appliquer</w:t>
      </w:r>
      <w:r w:rsidRPr="00815BDC">
        <w:rPr>
          <w:rFonts w:eastAsia="Cambria" w:cstheme="minorHAnsi"/>
          <w:color w:val="auto"/>
          <w:szCs w:val="20"/>
          <w:lang w:eastAsia="zh-CN"/>
        </w:rPr>
        <w:t> :</w:t>
      </w:r>
    </w:p>
    <w:p w14:paraId="3B72A023" w14:textId="33F7E3CF" w:rsidR="00E7587F" w:rsidRDefault="00E7587F" w:rsidP="00347A73">
      <w:pPr>
        <w:jc w:val="both"/>
        <w:rPr>
          <w:rFonts w:eastAsia="Cambria" w:cstheme="minorHAnsi"/>
          <w:color w:val="auto"/>
          <w:szCs w:val="20"/>
          <w:lang w:eastAsia="zh-CN"/>
        </w:rPr>
      </w:pPr>
      <w:r>
        <w:rPr>
          <w:rFonts w:eastAsia="Cambria" w:cstheme="minorHAnsi"/>
          <w:color w:val="auto"/>
          <w:szCs w:val="20"/>
          <w:lang w:eastAsia="zh-CN"/>
        </w:rPr>
        <w:t>En cas de retard</w:t>
      </w:r>
      <w:r w:rsidR="004D4410">
        <w:rPr>
          <w:rFonts w:eastAsia="Cambria" w:cstheme="minorHAnsi"/>
          <w:color w:val="auto"/>
          <w:szCs w:val="20"/>
          <w:lang w:eastAsia="zh-CN"/>
        </w:rPr>
        <w:t xml:space="preserve"> sur le planning le jour de l’événement</w:t>
      </w:r>
      <w:r>
        <w:rPr>
          <w:rFonts w:eastAsia="Cambria" w:cstheme="minorHAnsi"/>
          <w:color w:val="auto"/>
          <w:szCs w:val="20"/>
          <w:lang w:eastAsia="zh-CN"/>
        </w:rPr>
        <w:t xml:space="preserve"> </w:t>
      </w:r>
      <w:r w:rsidRPr="00815BDC">
        <w:rPr>
          <w:rFonts w:eastAsia="Cambria" w:cstheme="minorHAnsi"/>
          <w:color w:val="auto"/>
          <w:szCs w:val="20"/>
          <w:lang w:eastAsia="zh-CN"/>
        </w:rPr>
        <w:t xml:space="preserve">constaté par le représentant de l’acheteur, le titulaire s’expose à une pénalité forfaitaire de </w:t>
      </w:r>
      <w:r w:rsidR="004D4410">
        <w:rPr>
          <w:rFonts w:eastAsia="Cambria" w:cstheme="minorHAnsi"/>
          <w:color w:val="auto"/>
          <w:szCs w:val="20"/>
          <w:lang w:eastAsia="zh-CN"/>
        </w:rPr>
        <w:t xml:space="preserve">200 </w:t>
      </w:r>
      <w:r w:rsidRPr="00815BDC">
        <w:rPr>
          <w:rFonts w:eastAsia="Cambria" w:cstheme="minorHAnsi"/>
          <w:color w:val="auto"/>
          <w:szCs w:val="20"/>
          <w:lang w:eastAsia="zh-CN"/>
        </w:rPr>
        <w:t xml:space="preserve">€ par </w:t>
      </w:r>
      <w:r w:rsidRPr="00861FD6">
        <w:rPr>
          <w:rFonts w:eastAsia="Cambria" w:cstheme="minorHAnsi"/>
          <w:color w:val="auto"/>
          <w:szCs w:val="20"/>
          <w:lang w:eastAsia="zh-CN"/>
        </w:rPr>
        <w:t xml:space="preserve">manquement et par </w:t>
      </w:r>
      <w:r w:rsidR="00861FD6" w:rsidRPr="00861FD6">
        <w:rPr>
          <w:rFonts w:eastAsia="Cambria" w:cstheme="minorHAnsi"/>
          <w:color w:val="auto"/>
          <w:szCs w:val="20"/>
          <w:lang w:eastAsia="zh-CN"/>
        </w:rPr>
        <w:t>heure.</w:t>
      </w:r>
      <w:r>
        <w:rPr>
          <w:rFonts w:eastAsia="Cambria" w:cstheme="minorHAnsi"/>
          <w:color w:val="auto"/>
          <w:szCs w:val="20"/>
          <w:lang w:eastAsia="zh-CN"/>
        </w:rPr>
        <w:t xml:space="preserve"> </w:t>
      </w:r>
    </w:p>
    <w:p w14:paraId="1499C160" w14:textId="0E8670AA" w:rsidR="00347A73" w:rsidRPr="00815BDC" w:rsidRDefault="005E242A" w:rsidP="00D0048D">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Au surplus, l</w:t>
      </w:r>
      <w:r w:rsidR="00E7587F">
        <w:rPr>
          <w:rFonts w:eastAsia="Times New Roman" w:cstheme="minorHAnsi"/>
          <w:color w:val="auto"/>
          <w:szCs w:val="20"/>
          <w:lang w:eastAsia="fr-FR"/>
        </w:rPr>
        <w:t>es</w:t>
      </w:r>
      <w:r w:rsidRPr="00815BDC">
        <w:rPr>
          <w:rFonts w:eastAsia="Times New Roman" w:cstheme="minorHAnsi"/>
          <w:color w:val="auto"/>
          <w:szCs w:val="20"/>
          <w:lang w:eastAsia="fr-FR"/>
        </w:rPr>
        <w:t xml:space="preserve"> pénalité</w:t>
      </w:r>
      <w:r w:rsidR="00E7587F">
        <w:rPr>
          <w:rFonts w:eastAsia="Times New Roman" w:cstheme="minorHAnsi"/>
          <w:color w:val="auto"/>
          <w:szCs w:val="20"/>
          <w:lang w:eastAsia="fr-FR"/>
        </w:rPr>
        <w:t>s</w:t>
      </w:r>
      <w:r w:rsidRPr="00815BDC">
        <w:rPr>
          <w:rFonts w:eastAsia="Times New Roman" w:cstheme="minorHAnsi"/>
          <w:color w:val="auto"/>
          <w:szCs w:val="20"/>
          <w:lang w:eastAsia="fr-FR"/>
        </w:rPr>
        <w:t xml:space="preserve"> suivante</w:t>
      </w:r>
      <w:r w:rsidR="00E7587F">
        <w:rPr>
          <w:rFonts w:eastAsia="Times New Roman" w:cstheme="minorHAnsi"/>
          <w:color w:val="auto"/>
          <w:szCs w:val="20"/>
          <w:lang w:eastAsia="fr-FR"/>
        </w:rPr>
        <w:t>s</w:t>
      </w:r>
      <w:r w:rsidRPr="00815BDC">
        <w:rPr>
          <w:rFonts w:eastAsia="Times New Roman" w:cstheme="minorHAnsi"/>
          <w:color w:val="auto"/>
          <w:szCs w:val="20"/>
          <w:lang w:eastAsia="fr-FR"/>
        </w:rPr>
        <w:t xml:space="preserve"> s’applique</w:t>
      </w:r>
      <w:r w:rsidR="00E7587F">
        <w:rPr>
          <w:rFonts w:eastAsia="Times New Roman" w:cstheme="minorHAnsi"/>
          <w:color w:val="auto"/>
          <w:szCs w:val="20"/>
          <w:lang w:eastAsia="fr-FR"/>
        </w:rPr>
        <w:t>nt</w:t>
      </w:r>
      <w:r w:rsidRPr="00815BDC">
        <w:rPr>
          <w:rFonts w:eastAsia="Times New Roman" w:cstheme="minorHAnsi"/>
          <w:color w:val="auto"/>
          <w:szCs w:val="20"/>
          <w:lang w:eastAsia="fr-FR"/>
        </w:rPr>
        <w:t xml:space="preserve"> : </w:t>
      </w:r>
    </w:p>
    <w:p w14:paraId="16C61DE7" w14:textId="400FDE81" w:rsidR="00753907" w:rsidRDefault="00753907" w:rsidP="005E242A">
      <w:pPr>
        <w:pStyle w:val="pf0"/>
        <w:rPr>
          <w:rStyle w:val="cf01"/>
          <w:rFonts w:asciiTheme="minorHAnsi" w:hAnsiTheme="minorHAnsi" w:cstheme="minorHAnsi"/>
          <w:sz w:val="20"/>
          <w:szCs w:val="20"/>
          <w:u w:val="single"/>
        </w:rPr>
      </w:pPr>
      <w:r w:rsidRPr="00F80748">
        <w:rPr>
          <w:rStyle w:val="cf01"/>
          <w:rFonts w:asciiTheme="minorHAnsi" w:hAnsiTheme="minorHAnsi" w:cstheme="minorHAnsi"/>
          <w:sz w:val="20"/>
          <w:szCs w:val="20"/>
          <w:u w:val="single"/>
        </w:rPr>
        <w:t>Pénalité en cas de manquement aux obligations contractuelles :</w:t>
      </w:r>
      <w:r w:rsidRPr="00F80748">
        <w:rPr>
          <w:rStyle w:val="cf01"/>
          <w:rFonts w:asciiTheme="minorHAnsi" w:hAnsiTheme="minorHAnsi" w:cstheme="minorHAnsi"/>
          <w:sz w:val="20"/>
          <w:szCs w:val="20"/>
        </w:rPr>
        <w:t xml:space="preserve"> En cas de manquement aux obligations contractuelles fixées dans les pièces définies au présent CCAP valant AE, le titulaire encours une pénalité de </w:t>
      </w:r>
      <w:r w:rsidR="00F869C4">
        <w:rPr>
          <w:rStyle w:val="cf01"/>
          <w:rFonts w:asciiTheme="minorHAnsi" w:hAnsiTheme="minorHAnsi" w:cstheme="minorHAnsi"/>
          <w:sz w:val="20"/>
          <w:szCs w:val="20"/>
        </w:rPr>
        <w:t>200</w:t>
      </w:r>
      <w:r w:rsidRPr="00F80748">
        <w:rPr>
          <w:rStyle w:val="cf01"/>
          <w:rFonts w:asciiTheme="minorHAnsi" w:hAnsiTheme="minorHAnsi" w:cstheme="minorHAnsi"/>
          <w:sz w:val="20"/>
          <w:szCs w:val="20"/>
        </w:rPr>
        <w:t xml:space="preserve"> € par manquement, constaté par le représentant de l’acheteur</w:t>
      </w:r>
      <w:r w:rsidR="00F80748" w:rsidRPr="00F80748">
        <w:rPr>
          <w:rStyle w:val="cf01"/>
          <w:rFonts w:asciiTheme="minorHAnsi" w:hAnsiTheme="minorHAnsi" w:cstheme="minorHAnsi"/>
          <w:sz w:val="20"/>
          <w:szCs w:val="20"/>
        </w:rPr>
        <w:t>.</w:t>
      </w:r>
    </w:p>
    <w:p w14:paraId="70EC3EA8" w14:textId="427C4727" w:rsidR="007422AA" w:rsidRDefault="005E242A" w:rsidP="005E242A">
      <w:pPr>
        <w:pStyle w:val="pf0"/>
        <w:rPr>
          <w:rStyle w:val="cf01"/>
          <w:rFonts w:asciiTheme="minorHAnsi" w:hAnsiTheme="minorHAnsi" w:cstheme="minorHAnsi"/>
          <w:sz w:val="20"/>
          <w:szCs w:val="20"/>
        </w:rPr>
      </w:pPr>
      <w:r w:rsidRPr="00815BDC">
        <w:rPr>
          <w:rStyle w:val="cf01"/>
          <w:rFonts w:asciiTheme="minorHAnsi" w:hAnsiTheme="minorHAnsi" w:cstheme="minorHAnsi"/>
          <w:sz w:val="20"/>
          <w:szCs w:val="20"/>
          <w:u w:val="single"/>
        </w:rPr>
        <w:t>Pénalité en cas d'intervenant ne disposant pas de compétences équivalentes :</w:t>
      </w:r>
      <w:r w:rsidRPr="00815BDC">
        <w:rPr>
          <w:rStyle w:val="cf01"/>
          <w:rFonts w:asciiTheme="minorHAnsi" w:hAnsiTheme="minorHAnsi" w:cstheme="minorHAnsi"/>
          <w:sz w:val="20"/>
          <w:szCs w:val="20"/>
        </w:rPr>
        <w:t xml:space="preserve"> En cas de proposition d'un intervenant ne disposant pas de compétences et d'expériences équivalentes à celles </w:t>
      </w:r>
      <w:r w:rsidR="00E7587F">
        <w:rPr>
          <w:rStyle w:val="cf01"/>
          <w:rFonts w:asciiTheme="minorHAnsi" w:hAnsiTheme="minorHAnsi" w:cstheme="minorHAnsi"/>
          <w:sz w:val="20"/>
          <w:szCs w:val="20"/>
        </w:rPr>
        <w:t>d</w:t>
      </w:r>
      <w:r w:rsidR="004357D5">
        <w:rPr>
          <w:rStyle w:val="cf01"/>
          <w:rFonts w:asciiTheme="minorHAnsi" w:hAnsiTheme="minorHAnsi" w:cstheme="minorHAnsi"/>
          <w:sz w:val="20"/>
          <w:szCs w:val="20"/>
        </w:rPr>
        <w:t xml:space="preserve">e l’intervenant </w:t>
      </w:r>
      <w:r w:rsidR="00E7587F">
        <w:rPr>
          <w:rStyle w:val="cf01"/>
          <w:rFonts w:asciiTheme="minorHAnsi" w:hAnsiTheme="minorHAnsi" w:cstheme="minorHAnsi"/>
          <w:sz w:val="20"/>
          <w:szCs w:val="20"/>
        </w:rPr>
        <w:t>remplacé</w:t>
      </w:r>
      <w:r w:rsidRPr="00815BDC">
        <w:rPr>
          <w:rStyle w:val="cf01"/>
          <w:rFonts w:asciiTheme="minorHAnsi" w:hAnsiTheme="minorHAnsi" w:cstheme="minorHAnsi"/>
          <w:sz w:val="20"/>
          <w:szCs w:val="20"/>
        </w:rPr>
        <w:t xml:space="preserve">, le titulaire concerné encourt une pénalité forfaitaire de 200 € par manquement constaté. </w:t>
      </w:r>
    </w:p>
    <w:p w14:paraId="22453CAE" w14:textId="6B51A296" w:rsidR="00753907" w:rsidRDefault="00753907" w:rsidP="005E242A">
      <w:pPr>
        <w:pStyle w:val="pf0"/>
        <w:rPr>
          <w:rStyle w:val="cf01"/>
          <w:rFonts w:asciiTheme="minorHAnsi" w:hAnsiTheme="minorHAnsi" w:cstheme="minorHAnsi"/>
          <w:sz w:val="20"/>
          <w:szCs w:val="20"/>
        </w:rPr>
      </w:pPr>
      <w:r>
        <w:rPr>
          <w:rStyle w:val="cf01"/>
          <w:rFonts w:asciiTheme="minorHAnsi" w:hAnsiTheme="minorHAnsi" w:cstheme="minorHAnsi"/>
          <w:sz w:val="20"/>
          <w:szCs w:val="20"/>
        </w:rPr>
        <w:t xml:space="preserve">Etant précisé que les pénalités sont cumulables. </w:t>
      </w:r>
    </w:p>
    <w:p w14:paraId="248DA747" w14:textId="1238B8F7" w:rsidR="00574696" w:rsidRPr="00815BDC" w:rsidRDefault="00574696" w:rsidP="00574696">
      <w:pPr>
        <w:pStyle w:val="ARTICLE"/>
        <w:spacing w:after="120"/>
        <w:ind w:hanging="720"/>
        <w:outlineLvl w:val="0"/>
      </w:pPr>
      <w:r w:rsidRPr="00815BDC">
        <w:t>SOUS-TRAITANCE</w:t>
      </w:r>
    </w:p>
    <w:p w14:paraId="18B666AB" w14:textId="61F2945E" w:rsidR="00574696" w:rsidRPr="00815BDC" w:rsidRDefault="00574696" w:rsidP="00574696">
      <w:pPr>
        <w:spacing w:before="120" w:after="120"/>
        <w:rPr>
          <w:rFonts w:eastAsia="Cambria" w:cstheme="minorHAnsi"/>
          <w:b/>
          <w:bCs/>
          <w:color w:val="FF0000"/>
          <w:szCs w:val="18"/>
          <w:lang w:eastAsia="zh-CN"/>
        </w:rPr>
      </w:pPr>
      <w:r w:rsidRPr="00815BDC">
        <w:rPr>
          <w:rFonts w:eastAsia="Cambria" w:cstheme="minorHAnsi"/>
          <w:b/>
          <w:bCs/>
          <w:color w:val="FF0000"/>
          <w:szCs w:val="18"/>
          <w:lang w:eastAsia="zh-CN"/>
        </w:rPr>
        <w:t xml:space="preserve">A COCHER PAR LE </w:t>
      </w:r>
      <w:r w:rsidR="005B7719">
        <w:rPr>
          <w:rFonts w:eastAsia="Cambria" w:cstheme="minorHAnsi"/>
          <w:b/>
          <w:bCs/>
          <w:color w:val="FF0000"/>
          <w:szCs w:val="18"/>
          <w:lang w:eastAsia="zh-CN"/>
        </w:rPr>
        <w:t>PRESTATAIRE</w:t>
      </w:r>
    </w:p>
    <w:p w14:paraId="288D5DC7" w14:textId="77777777" w:rsidR="00574696" w:rsidRPr="00815BDC" w:rsidRDefault="00574696" w:rsidP="00574696">
      <w:pPr>
        <w:tabs>
          <w:tab w:val="left" w:pos="426"/>
        </w:tabs>
        <w:suppressAutoHyphens/>
        <w:spacing w:before="120" w:after="120" w:line="240" w:lineRule="auto"/>
        <w:rPr>
          <w:rFonts w:eastAsia="Times New Roman" w:cstheme="minorHAnsi"/>
          <w:color w:val="auto"/>
          <w:szCs w:val="18"/>
          <w:lang w:eastAsia="zh-CN"/>
        </w:rPr>
      </w:pPr>
      <w:r w:rsidRPr="00815BDC">
        <w:rPr>
          <w:rFonts w:eastAsia="Times New Roman" w:cstheme="minorHAnsi"/>
          <w:color w:val="auto"/>
          <w:szCs w:val="18"/>
          <w:lang w:eastAsia="fr-FR"/>
        </w:rPr>
        <w:sym w:font="Wingdings" w:char="F06F"/>
      </w:r>
      <w:r w:rsidRPr="00815BDC">
        <w:rPr>
          <w:rFonts w:eastAsia="Times New Roman" w:cstheme="minorHAnsi"/>
          <w:color w:val="auto"/>
          <w:szCs w:val="18"/>
          <w:lang w:eastAsia="zh-CN"/>
        </w:rPr>
        <w:t xml:space="preserve"> Je/nous n’envisage/n’envisageons pas de sous-traiter une partie des prestations prévues au marché</w:t>
      </w:r>
    </w:p>
    <w:p w14:paraId="525362D9" w14:textId="77777777" w:rsidR="00574696" w:rsidRPr="00815BDC" w:rsidRDefault="00574696" w:rsidP="00574696">
      <w:pPr>
        <w:tabs>
          <w:tab w:val="left" w:pos="426"/>
        </w:tabs>
        <w:suppressAutoHyphens/>
        <w:spacing w:before="120" w:after="120" w:line="240" w:lineRule="auto"/>
        <w:rPr>
          <w:rFonts w:eastAsia="Times New Roman" w:cstheme="minorHAnsi"/>
          <w:color w:val="auto"/>
          <w:szCs w:val="18"/>
          <w:lang w:eastAsia="zh-CN"/>
        </w:rPr>
      </w:pPr>
      <w:r w:rsidRPr="00815BDC">
        <w:rPr>
          <w:rFonts w:eastAsia="Times New Roman" w:cstheme="minorHAnsi"/>
          <w:color w:val="auto"/>
          <w:szCs w:val="18"/>
          <w:lang w:eastAsia="fr-FR"/>
        </w:rPr>
        <w:sym w:font="Wingdings" w:char="F06F"/>
      </w:r>
      <w:r w:rsidRPr="00815BDC">
        <w:rPr>
          <w:rFonts w:eastAsia="Times New Roman" w:cstheme="minorHAnsi"/>
          <w:color w:val="auto"/>
          <w:szCs w:val="18"/>
          <w:lang w:eastAsia="zh-CN"/>
        </w:rPr>
        <w:t xml:space="preserve"> Je/nous envisage/envisageons de sous-traiter une partie des prestations prévues au marché</w:t>
      </w:r>
    </w:p>
    <w:p w14:paraId="64040A94" w14:textId="77777777" w:rsidR="00574696" w:rsidRPr="00815BDC" w:rsidRDefault="00574696" w:rsidP="00574696">
      <w:pPr>
        <w:spacing w:before="120" w:after="120"/>
        <w:jc w:val="both"/>
        <w:rPr>
          <w:rFonts w:eastAsia="Cambria" w:cstheme="minorHAnsi"/>
          <w:color w:val="auto"/>
          <w:szCs w:val="18"/>
          <w:lang w:eastAsia="zh-CN"/>
        </w:rPr>
      </w:pPr>
    </w:p>
    <w:p w14:paraId="0A16B140" w14:textId="77777777" w:rsidR="00574696" w:rsidRPr="00815BDC" w:rsidRDefault="00574696" w:rsidP="00574696">
      <w:pPr>
        <w:spacing w:before="120" w:after="120"/>
        <w:jc w:val="both"/>
        <w:rPr>
          <w:rFonts w:eastAsia="Cambria" w:cstheme="minorHAnsi"/>
          <w:color w:val="auto"/>
          <w:szCs w:val="18"/>
          <w:lang w:eastAsia="zh-CN"/>
        </w:rPr>
      </w:pPr>
      <w:r w:rsidRPr="00815BDC">
        <w:rPr>
          <w:rFonts w:eastAsia="Cambria" w:cstheme="minorHAnsi"/>
          <w:color w:val="auto"/>
          <w:szCs w:val="18"/>
          <w:lang w:eastAsia="zh-CN"/>
        </w:rPr>
        <w:t xml:space="preserve">L'acte spécial de sous-traitance (DC 4) constitue une demande d'acceptation d'un (des) sous-traitant(s) concerné(s) et d'agrément de ses (leurs) conditions de paiement. </w:t>
      </w:r>
    </w:p>
    <w:p w14:paraId="239AA3CB" w14:textId="77777777" w:rsidR="00574696" w:rsidRPr="00815BDC" w:rsidRDefault="00574696" w:rsidP="00574696">
      <w:pPr>
        <w:spacing w:before="120" w:after="120"/>
        <w:jc w:val="both"/>
        <w:rPr>
          <w:rFonts w:eastAsia="Cambria" w:cstheme="minorHAnsi"/>
          <w:color w:val="auto"/>
          <w:szCs w:val="18"/>
          <w:lang w:eastAsia="zh-CN"/>
        </w:rPr>
      </w:pPr>
      <w:r w:rsidRPr="00815BDC">
        <w:rPr>
          <w:rFonts w:eastAsia="Cambria" w:cstheme="minorHAnsi"/>
          <w:color w:val="auto"/>
          <w:szCs w:val="18"/>
          <w:lang w:eastAsia="zh-CN"/>
        </w:rPr>
        <w:t>Elle doit être établie en autant d'exemplaires qu'il existe de sous-traitants.</w:t>
      </w:r>
    </w:p>
    <w:p w14:paraId="7E8A576B" w14:textId="77777777" w:rsidR="00574696" w:rsidRPr="00815BDC" w:rsidRDefault="00574696" w:rsidP="00574696">
      <w:pPr>
        <w:spacing w:before="120" w:after="120"/>
        <w:jc w:val="both"/>
        <w:rPr>
          <w:rFonts w:eastAsia="Cambria" w:cstheme="minorHAnsi"/>
          <w:color w:val="auto"/>
          <w:szCs w:val="18"/>
          <w:lang w:eastAsia="zh-CN"/>
        </w:rPr>
      </w:pPr>
      <w:r w:rsidRPr="00815BDC">
        <w:rPr>
          <w:rFonts w:eastAsia="Cambria" w:cstheme="minorHAnsi"/>
          <w:color w:val="auto"/>
          <w:szCs w:val="18"/>
          <w:lang w:eastAsia="zh-CN"/>
        </w:rPr>
        <w:t>Elle indique la nature et le montant des prestations que j'envisage de faire exécuter par un (des) sous-traitant(s), leur(s) nom(s) ainsi que leurs conditions de paiement.</w:t>
      </w:r>
    </w:p>
    <w:p w14:paraId="2807F308" w14:textId="024916FB" w:rsidR="00574696" w:rsidRPr="00815BDC" w:rsidRDefault="00574696" w:rsidP="00574696">
      <w:pPr>
        <w:spacing w:before="120" w:after="120"/>
        <w:jc w:val="both"/>
        <w:rPr>
          <w:rFonts w:eastAsia="Cambria" w:cstheme="minorHAnsi"/>
          <w:color w:val="auto"/>
          <w:szCs w:val="18"/>
          <w:lang w:eastAsia="zh-CN"/>
        </w:rPr>
      </w:pPr>
      <w:r w:rsidRPr="00815BDC">
        <w:rPr>
          <w:rFonts w:eastAsia="Cambria" w:cstheme="minorHAnsi"/>
          <w:color w:val="auto"/>
          <w:szCs w:val="18"/>
          <w:lang w:eastAsia="zh-CN"/>
        </w:rPr>
        <w:t xml:space="preserve">Le montant total que j'envisage de sous-traiter, tel qu'il résulte de la somme du montant des actes spéciaux indiqué ci-dessus, s'élève à (à compléter) : </w:t>
      </w:r>
      <w:r w:rsidR="00E17DD3">
        <w:rPr>
          <w:rFonts w:eastAsia="Cambria" w:cstheme="minorHAnsi"/>
          <w:color w:val="auto"/>
          <w:szCs w:val="18"/>
          <w:lang w:eastAsia="zh-CN"/>
        </w:rPr>
        <w:t>________</w:t>
      </w:r>
      <w:r w:rsidRPr="00815BDC">
        <w:rPr>
          <w:rFonts w:eastAsia="Cambria" w:cstheme="minorHAnsi"/>
          <w:color w:val="auto"/>
          <w:szCs w:val="18"/>
          <w:lang w:eastAsia="zh-CN"/>
        </w:rPr>
        <w:t xml:space="preserve">____________________________________________________ € TTC. </w:t>
      </w:r>
    </w:p>
    <w:p w14:paraId="540335B3" w14:textId="77777777" w:rsidR="00574696" w:rsidRPr="00815BDC" w:rsidRDefault="00574696" w:rsidP="00574696">
      <w:pPr>
        <w:spacing w:before="120" w:after="120"/>
        <w:jc w:val="both"/>
        <w:rPr>
          <w:rFonts w:eastAsia="Cambria" w:cstheme="minorHAnsi"/>
          <w:color w:val="auto"/>
          <w:szCs w:val="18"/>
          <w:lang w:eastAsia="zh-CN"/>
        </w:rPr>
      </w:pPr>
      <w:r w:rsidRPr="00815BDC">
        <w:rPr>
          <w:rFonts w:eastAsia="Cambria" w:cstheme="minorHAnsi"/>
          <w:color w:val="auto"/>
          <w:szCs w:val="18"/>
          <w:lang w:eastAsia="zh-CN"/>
        </w:rPr>
        <w:t xml:space="preserve">Si la sous-traitance est également envisagée au cours de l'exécution des prestations : </w:t>
      </w:r>
    </w:p>
    <w:p w14:paraId="23DDDB59" w14:textId="1134A70C" w:rsidR="00093D39" w:rsidRPr="00815BDC" w:rsidRDefault="00574696" w:rsidP="00093D39">
      <w:pPr>
        <w:spacing w:before="120" w:after="240"/>
        <w:jc w:val="both"/>
        <w:rPr>
          <w:rFonts w:eastAsia="Cambria" w:cstheme="minorHAnsi"/>
          <w:color w:val="auto"/>
          <w:szCs w:val="18"/>
          <w:lang w:eastAsia="zh-CN"/>
        </w:rPr>
      </w:pPr>
      <w:r w:rsidRPr="00815BDC">
        <w:rPr>
          <w:rFonts w:eastAsia="Cambria" w:cstheme="minorHAnsi"/>
          <w:color w:val="auto"/>
          <w:szCs w:val="18"/>
          <w:lang w:eastAsia="zh-CN"/>
        </w:rPr>
        <w:t>Le montant total que j'envisage de sous-traiter, y compris le montant total visé ci-dessus, s'élève à la somme de (à compléter</w:t>
      </w:r>
      <w:r w:rsidR="00E17DD3">
        <w:rPr>
          <w:rFonts w:eastAsia="Cambria" w:cstheme="minorHAnsi"/>
          <w:color w:val="auto"/>
          <w:szCs w:val="18"/>
          <w:lang w:eastAsia="zh-CN"/>
        </w:rPr>
        <w:t xml:space="preserve">) : </w:t>
      </w:r>
      <w:r w:rsidRPr="00815BDC">
        <w:rPr>
          <w:rFonts w:eastAsia="Cambria" w:cstheme="minorHAnsi"/>
          <w:color w:val="auto"/>
          <w:szCs w:val="18"/>
          <w:lang w:eastAsia="zh-CN"/>
        </w:rPr>
        <w:t>____________________________________________________________________________ € TTC</w:t>
      </w:r>
    </w:p>
    <w:p w14:paraId="1D67A347" w14:textId="0C46C45F" w:rsidR="00574696" w:rsidRPr="00815BDC" w:rsidRDefault="00574696" w:rsidP="00574696">
      <w:pPr>
        <w:pStyle w:val="ARTICLE"/>
        <w:spacing w:after="120"/>
        <w:ind w:hanging="720"/>
        <w:outlineLvl w:val="0"/>
      </w:pPr>
      <w:r w:rsidRPr="00815BDC">
        <w:t>ASSURANCE</w:t>
      </w:r>
    </w:p>
    <w:p w14:paraId="318B4692" w14:textId="4D438C1B" w:rsidR="00574696" w:rsidRPr="00815BDC" w:rsidRDefault="00574696" w:rsidP="00574696">
      <w:pPr>
        <w:pStyle w:val="EM2007-Normaljustifi"/>
        <w:rPr>
          <w:rFonts w:asciiTheme="minorHAnsi" w:hAnsiTheme="minorHAnsi" w:cstheme="minorHAnsi"/>
          <w:color w:val="auto"/>
        </w:rPr>
      </w:pPr>
      <w:r w:rsidRPr="00815BDC">
        <w:rPr>
          <w:rFonts w:asciiTheme="minorHAnsi" w:hAnsiTheme="minorHAnsi" w:cstheme="minorHAnsi"/>
          <w:color w:val="auto"/>
        </w:rPr>
        <w:t>Le titulaire doit justifier, dans les quinze (15) jours qui suivent la notification du marché public, avant tout début d’exécution, d’assurances contractées garantissant sa responsabilité à l’égard du pouvoir adjudicateur et des tiers, victimes d’accidents ou de dommages causés par l’exécution des prestations.</w:t>
      </w:r>
    </w:p>
    <w:p w14:paraId="3362C7DE" w14:textId="77777777" w:rsidR="00574696" w:rsidRPr="00815BDC" w:rsidRDefault="00574696" w:rsidP="00574696">
      <w:pPr>
        <w:pStyle w:val="EM2007-Normaljustifi"/>
        <w:rPr>
          <w:rFonts w:asciiTheme="minorHAnsi" w:hAnsiTheme="minorHAnsi" w:cstheme="minorHAnsi"/>
          <w:color w:val="auto"/>
        </w:rPr>
      </w:pPr>
    </w:p>
    <w:p w14:paraId="5B94AA6B" w14:textId="33FAD512" w:rsidR="005E242A" w:rsidRPr="00815BDC" w:rsidRDefault="00574696" w:rsidP="00574696">
      <w:pPr>
        <w:pStyle w:val="EM2007-Normaljustifi"/>
        <w:rPr>
          <w:rFonts w:asciiTheme="minorHAnsi" w:hAnsiTheme="minorHAnsi" w:cstheme="minorHAnsi"/>
          <w:color w:val="auto"/>
        </w:rPr>
      </w:pPr>
      <w:r w:rsidRPr="00815BDC">
        <w:rPr>
          <w:rFonts w:asciiTheme="minorHAnsi" w:hAnsiTheme="minorHAnsi" w:cstheme="minorHAnsi"/>
          <w:color w:val="auto"/>
        </w:rPr>
        <w:t>À tout moment durant l'exécution le titulaire doit être en mesure de produire cette attestation dans un délai de 15 jours à compter de la réception de la demande de l'acheteur.</w:t>
      </w:r>
    </w:p>
    <w:p w14:paraId="38CCDE05" w14:textId="77777777" w:rsidR="00574696" w:rsidRPr="00815BDC" w:rsidRDefault="00574696" w:rsidP="00574696">
      <w:pPr>
        <w:pStyle w:val="EM2007-Normaljustifi"/>
        <w:rPr>
          <w:rFonts w:asciiTheme="minorHAnsi" w:hAnsiTheme="minorHAnsi" w:cstheme="minorHAnsi"/>
          <w:color w:val="auto"/>
        </w:rPr>
      </w:pPr>
    </w:p>
    <w:p w14:paraId="0DC404DA" w14:textId="174FCCA0" w:rsidR="00574696" w:rsidRPr="00815BDC" w:rsidRDefault="00574696" w:rsidP="00574696">
      <w:pPr>
        <w:pStyle w:val="ARTICLE"/>
        <w:spacing w:after="120"/>
        <w:ind w:hanging="720"/>
        <w:outlineLvl w:val="0"/>
      </w:pPr>
      <w:r w:rsidRPr="00815BDC">
        <w:lastRenderedPageBreak/>
        <w:t>RESILIATION</w:t>
      </w:r>
    </w:p>
    <w:p w14:paraId="7A1F3819" w14:textId="77777777" w:rsidR="00574696" w:rsidRPr="00815BDC" w:rsidRDefault="00574696" w:rsidP="00574696">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En cas de faute du titulaire, le pouvoir adjudicateur peut résilier le marché public sans indemnité dans les conditions fixées au CCAG de référence.</w:t>
      </w:r>
    </w:p>
    <w:p w14:paraId="4D39E651" w14:textId="2BF9364D" w:rsidR="00FB5023" w:rsidRDefault="00574696" w:rsidP="00D0048D">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Le marché peut être résilié par le pouvoir adjudicateur pour motif d'intérêt général, en l'absence de faute du titulaire, la décision étant signifiée par lettre recommandée avec avis de réception. La date de résiliation est celle mentionnée à la décision. Le pourcentage de l'indemnité de résiliation appliqué sera de trois (3) % du montant initial HT du marché.</w:t>
      </w:r>
    </w:p>
    <w:p w14:paraId="5CD6762B" w14:textId="77777777" w:rsidR="00093D39" w:rsidRPr="00815BDC" w:rsidRDefault="00093D39" w:rsidP="00D0048D">
      <w:pPr>
        <w:spacing w:before="120" w:after="120" w:line="240" w:lineRule="auto"/>
        <w:rPr>
          <w:rFonts w:eastAsia="Times New Roman" w:cstheme="minorHAnsi"/>
          <w:color w:val="auto"/>
          <w:szCs w:val="20"/>
          <w:lang w:eastAsia="fr-FR"/>
        </w:rPr>
      </w:pPr>
    </w:p>
    <w:p w14:paraId="3290BB41" w14:textId="0CD0EF39" w:rsidR="00720AE7" w:rsidRPr="00815BDC" w:rsidRDefault="00AF76E7" w:rsidP="00F17BD4">
      <w:pPr>
        <w:pStyle w:val="ARTICLE"/>
        <w:spacing w:after="120"/>
        <w:ind w:hanging="720"/>
        <w:outlineLvl w:val="0"/>
      </w:pPr>
      <w:r w:rsidRPr="00815BDC">
        <w:t>engagement du candidat</w:t>
      </w:r>
    </w:p>
    <w:p w14:paraId="3F572615" w14:textId="262F2888" w:rsidR="00574696" w:rsidRPr="00815BDC" w:rsidRDefault="00EE7885" w:rsidP="006E5FC5">
      <w:pPr>
        <w:pStyle w:val="EM2007-Normaljustifi"/>
        <w:rPr>
          <w:rFonts w:asciiTheme="minorHAnsi" w:hAnsiTheme="minorHAnsi" w:cstheme="minorHAnsi"/>
          <w:color w:val="auto"/>
        </w:rPr>
      </w:pPr>
      <w:r w:rsidRPr="00815BDC">
        <w:rPr>
          <w:rFonts w:asciiTheme="minorHAnsi" w:hAnsiTheme="minorHAnsi" w:cstheme="minorHAnsi"/>
          <w:color w:val="auto"/>
        </w:rPr>
        <w:t>Après avoir pris connaissance du présent Cahier des Clauses Administratives Particulières (CCAP) valant Acte d’Engagement (AE), et des pièces qui y sont mentionnées, ainsi que conformément à leurs clauses et stipulations,</w:t>
      </w:r>
      <w:r w:rsidRPr="00815BDC">
        <w:rPr>
          <w:rFonts w:asciiTheme="minorHAnsi" w:hAnsiTheme="minorHAnsi" w:cstheme="minorHAnsi"/>
          <w:color w:val="auto"/>
        </w:rPr>
        <w:cr/>
      </w:r>
    </w:p>
    <w:p w14:paraId="0D5CC6BA" w14:textId="01908650" w:rsidR="00574696" w:rsidRPr="00815BDC" w:rsidRDefault="00574696" w:rsidP="006E5FC5">
      <w:pPr>
        <w:pStyle w:val="EM2007-Normaljustifi"/>
        <w:rPr>
          <w:rFonts w:asciiTheme="minorHAnsi" w:hAnsiTheme="minorHAnsi" w:cstheme="minorHAnsi"/>
          <w:color w:val="auto"/>
        </w:rPr>
      </w:pPr>
      <w:r w:rsidRPr="00815BDC">
        <w:rPr>
          <w:rFonts w:asciiTheme="minorHAnsi" w:hAnsiTheme="minorHAnsi" w:cstheme="minorHAnsi"/>
          <w:color w:val="auto"/>
        </w:rPr>
        <w:t xml:space="preserve">Je m'engage* (ou j'engage le groupement dont je suis mandataire*) sans réserve, conformément aux clauses et conditions des documents visés ci-dessus, </w:t>
      </w:r>
      <w:r w:rsidR="00EE7885" w:rsidRPr="00815BDC">
        <w:rPr>
          <w:rFonts w:asciiTheme="minorHAnsi" w:hAnsiTheme="minorHAnsi" w:cstheme="minorHAnsi"/>
          <w:color w:val="auto"/>
        </w:rPr>
        <w:t>à exécuter les prestations dans les conditions définies dans les documents contractuels, dont j’ai pris connaissance.</w:t>
      </w:r>
      <w:r w:rsidR="00EE7885" w:rsidRPr="00815BDC">
        <w:rPr>
          <w:rFonts w:asciiTheme="minorHAnsi" w:hAnsiTheme="minorHAnsi" w:cstheme="minorHAnsi"/>
          <w:color w:val="auto"/>
        </w:rPr>
        <w:cr/>
      </w:r>
    </w:p>
    <w:p w14:paraId="207D4956" w14:textId="66E65572" w:rsidR="00EE7885" w:rsidRPr="00815BDC" w:rsidRDefault="00EE7885" w:rsidP="006E5FC5">
      <w:pPr>
        <w:pStyle w:val="EM2007-Normaljustifi"/>
        <w:rPr>
          <w:rFonts w:asciiTheme="minorHAnsi" w:hAnsiTheme="minorHAnsi" w:cstheme="minorHAnsi"/>
          <w:color w:val="auto"/>
        </w:rPr>
      </w:pPr>
      <w:r w:rsidRPr="00815BDC">
        <w:rPr>
          <w:rFonts w:asciiTheme="minorHAnsi" w:hAnsiTheme="minorHAnsi" w:cstheme="minorHAnsi"/>
          <w:color w:val="auto"/>
        </w:rPr>
        <w:t>La signature du présent Cahier des Clauses Administratives Particulières (CCAP) valant Acte d’Engagement (AE) emporte l’acceptation de l’ensemble des documents contractuels qui y sont visés.</w:t>
      </w:r>
    </w:p>
    <w:p w14:paraId="3B4091E8" w14:textId="77777777" w:rsidR="00574696" w:rsidRPr="00815BDC" w:rsidRDefault="00574696" w:rsidP="006E5FC5">
      <w:pPr>
        <w:pStyle w:val="EM2007-Normaljustifi"/>
        <w:rPr>
          <w:rFonts w:asciiTheme="minorHAnsi" w:hAnsiTheme="minorHAnsi" w:cstheme="minorHAnsi"/>
          <w:color w:val="auto"/>
        </w:rPr>
      </w:pPr>
    </w:p>
    <w:p w14:paraId="69CC99D6" w14:textId="228DF273" w:rsidR="00574696" w:rsidRPr="00815BDC" w:rsidRDefault="00EE7885" w:rsidP="006E5FC5">
      <w:pPr>
        <w:pStyle w:val="Paradouble"/>
        <w:keepNext/>
        <w:spacing w:after="0"/>
        <w:rPr>
          <w:rFonts w:asciiTheme="minorHAnsi" w:eastAsiaTheme="minorHAnsi" w:hAnsiTheme="minorHAnsi" w:cstheme="minorHAnsi"/>
          <w:sz w:val="20"/>
          <w:szCs w:val="20"/>
        </w:rPr>
      </w:pPr>
      <w:r w:rsidRPr="00815BDC">
        <w:rPr>
          <w:rFonts w:asciiTheme="minorHAnsi" w:eastAsiaTheme="minorHAnsi" w:hAnsiTheme="minorHAnsi" w:cstheme="minorHAnsi"/>
          <w:sz w:val="20"/>
          <w:szCs w:val="20"/>
        </w:rPr>
        <w:t>Je m'engage, sur la base de mon offre, exprimée en euros, établie sur la base des conditions économiques fixées au mois M0, mois de la date de fixation du prix (date de remise de l’offre).</w:t>
      </w:r>
    </w:p>
    <w:p w14:paraId="034ADBA2" w14:textId="34FC1777" w:rsidR="00EE7885" w:rsidRPr="00815BDC" w:rsidRDefault="00EE7885" w:rsidP="00EE7885">
      <w:pPr>
        <w:pStyle w:val="Paradouble"/>
        <w:keepNext/>
        <w:spacing w:before="0" w:after="0"/>
        <w:rPr>
          <w:rFonts w:ascii="Arial" w:hAnsi="Arial" w:cs="Arial"/>
          <w:color w:val="002060"/>
          <w:sz w:val="20"/>
          <w:szCs w:val="20"/>
        </w:rPr>
      </w:pPr>
    </w:p>
    <w:p w14:paraId="6936A8AA" w14:textId="61E28F5A" w:rsidR="00574696" w:rsidRPr="00815BDC" w:rsidRDefault="00574696" w:rsidP="00574696">
      <w:pPr>
        <w:pStyle w:val="Paradouble"/>
        <w:keepNext/>
        <w:spacing w:before="0" w:after="0"/>
        <w:rPr>
          <w:rFonts w:asciiTheme="minorHAnsi" w:hAnsiTheme="minorHAnsi" w:cstheme="minorHAnsi"/>
          <w:i/>
          <w:color w:val="002060"/>
          <w:sz w:val="20"/>
          <w:szCs w:val="20"/>
        </w:rPr>
      </w:pPr>
      <w:r w:rsidRPr="00815BDC">
        <w:rPr>
          <w:rFonts w:asciiTheme="minorHAnsi" w:hAnsiTheme="minorHAnsi" w:cstheme="minorHAnsi"/>
          <w:sz w:val="20"/>
          <w:szCs w:val="20"/>
        </w:rPr>
        <w:t>*</w:t>
      </w:r>
      <w:r w:rsidRPr="00815BDC">
        <w:rPr>
          <w:rFonts w:asciiTheme="minorHAnsi" w:hAnsiTheme="minorHAnsi" w:cstheme="minorHAnsi"/>
          <w:i/>
          <w:sz w:val="20"/>
          <w:szCs w:val="20"/>
        </w:rPr>
        <w:t>Rayer la mention inutile</w:t>
      </w:r>
      <w:r w:rsidRPr="00815BDC">
        <w:rPr>
          <w:rFonts w:asciiTheme="minorHAnsi" w:hAnsiTheme="minorHAnsi" w:cstheme="minorHAnsi"/>
          <w:i/>
          <w:color w:val="002060"/>
          <w:sz w:val="20"/>
          <w:szCs w:val="20"/>
        </w:rPr>
        <w:t>.</w:t>
      </w:r>
    </w:p>
    <w:p w14:paraId="4BA24ACF" w14:textId="747A527C" w:rsidR="00EE7885" w:rsidRPr="00815BDC" w:rsidRDefault="00EE7885" w:rsidP="00574696">
      <w:pPr>
        <w:pStyle w:val="Paradouble"/>
        <w:keepNext/>
        <w:spacing w:before="0" w:after="0"/>
        <w:rPr>
          <w:rFonts w:asciiTheme="minorHAnsi" w:hAnsiTheme="minorHAnsi" w:cstheme="minorHAnsi"/>
          <w:i/>
          <w:color w:val="002060"/>
          <w:sz w:val="20"/>
          <w:szCs w:val="20"/>
        </w:rPr>
      </w:pPr>
    </w:p>
    <w:p w14:paraId="1589F447" w14:textId="393DA822" w:rsidR="00EE7885" w:rsidRPr="00815BDC" w:rsidRDefault="00EE7885" w:rsidP="00EE7885">
      <w:pPr>
        <w:pStyle w:val="ARTICLE"/>
        <w:spacing w:after="120"/>
        <w:ind w:hanging="720"/>
        <w:outlineLvl w:val="0"/>
      </w:pPr>
      <w:r w:rsidRPr="00815BDC">
        <w:t>JURIDICTION COMPETENTE</w:t>
      </w:r>
    </w:p>
    <w:p w14:paraId="555E5215" w14:textId="77777777" w:rsidR="00EE7885" w:rsidRPr="00815BDC" w:rsidRDefault="00EE7885" w:rsidP="00EE7885">
      <w:pPr>
        <w:pStyle w:val="Paradouble"/>
        <w:keepNext/>
        <w:spacing w:after="0"/>
        <w:rPr>
          <w:rFonts w:asciiTheme="minorHAnsi" w:eastAsiaTheme="minorHAnsi" w:hAnsiTheme="minorHAnsi" w:cstheme="minorHAnsi"/>
          <w:sz w:val="20"/>
          <w:szCs w:val="20"/>
        </w:rPr>
      </w:pPr>
      <w:r w:rsidRPr="00815BDC">
        <w:rPr>
          <w:rFonts w:asciiTheme="minorHAnsi" w:eastAsiaTheme="minorHAnsi" w:hAnsiTheme="minorHAnsi" w:cstheme="minorHAnsi"/>
          <w:sz w:val="20"/>
          <w:szCs w:val="20"/>
        </w:rPr>
        <w:t>La loi française est seule applicable au présent marché public. Si un différend survenait à l’occasion de l’interprétation ou de l’exécution du présent marché public, les parties s’efforceraient de le régler à l’amiable.</w:t>
      </w:r>
    </w:p>
    <w:p w14:paraId="1E7FC4D3" w14:textId="0E5B4E51" w:rsidR="00EE7885" w:rsidRPr="00815BDC" w:rsidRDefault="00EE7885" w:rsidP="00EE7885">
      <w:pPr>
        <w:pStyle w:val="Paradouble"/>
        <w:keepNext/>
        <w:spacing w:after="0"/>
        <w:rPr>
          <w:rFonts w:asciiTheme="minorHAnsi" w:eastAsiaTheme="minorHAnsi" w:hAnsiTheme="minorHAnsi" w:cstheme="minorHAnsi"/>
          <w:sz w:val="20"/>
          <w:szCs w:val="20"/>
        </w:rPr>
      </w:pPr>
      <w:r w:rsidRPr="00815BDC">
        <w:rPr>
          <w:rFonts w:asciiTheme="minorHAnsi" w:eastAsiaTheme="minorHAnsi" w:hAnsiTheme="minorHAnsi" w:cstheme="minorHAnsi"/>
          <w:sz w:val="20"/>
          <w:szCs w:val="20"/>
        </w:rPr>
        <w:t>En cas d’échec de cette procédure et de désaccord persistant, le tribunal administratif de Lille est compétent.</w:t>
      </w:r>
    </w:p>
    <w:p w14:paraId="768775AC" w14:textId="77777777" w:rsidR="0038732E" w:rsidRPr="00815BDC" w:rsidRDefault="00AE2E84" w:rsidP="0038732E">
      <w:pPr>
        <w:pStyle w:val="Paradouble"/>
        <w:keepNext/>
        <w:spacing w:after="0"/>
        <w:rPr>
          <w:rFonts w:asciiTheme="minorHAnsi" w:eastAsiaTheme="minorHAnsi" w:hAnsiTheme="minorHAnsi" w:cstheme="minorHAnsi"/>
          <w:sz w:val="20"/>
          <w:szCs w:val="20"/>
        </w:rPr>
      </w:pPr>
      <w:r w:rsidRPr="00815BDC">
        <w:rPr>
          <w:rFonts w:asciiTheme="minorHAnsi" w:eastAsiaTheme="minorHAnsi" w:hAnsiTheme="minorHAnsi" w:cstheme="minorHAnsi"/>
          <w:sz w:val="20"/>
          <w:szCs w:val="20"/>
        </w:rPr>
        <w:t xml:space="preserve">Téléphone : 03 59 54 23 42 </w:t>
      </w:r>
      <w:r w:rsidR="0038732E">
        <w:rPr>
          <w:rFonts w:asciiTheme="minorHAnsi" w:eastAsiaTheme="minorHAnsi" w:hAnsiTheme="minorHAnsi" w:cstheme="minorHAnsi"/>
          <w:sz w:val="20"/>
          <w:szCs w:val="20"/>
        </w:rPr>
        <w:t xml:space="preserve">/ </w:t>
      </w:r>
      <w:r w:rsidR="0038732E" w:rsidRPr="00815BDC">
        <w:rPr>
          <w:rFonts w:asciiTheme="minorHAnsi" w:eastAsiaTheme="minorHAnsi" w:hAnsiTheme="minorHAnsi" w:cstheme="minorHAnsi"/>
          <w:sz w:val="20"/>
          <w:szCs w:val="20"/>
        </w:rPr>
        <w:t xml:space="preserve">Télécopie : 03 59 54 24 45 </w:t>
      </w:r>
    </w:p>
    <w:p w14:paraId="5B95B908" w14:textId="3C8C4BA9" w:rsidR="00AE2E84" w:rsidRPr="00815BDC" w:rsidRDefault="00AE2E84" w:rsidP="00EE7885">
      <w:pPr>
        <w:pStyle w:val="Paradouble"/>
        <w:keepNext/>
        <w:spacing w:after="0"/>
        <w:rPr>
          <w:rFonts w:asciiTheme="minorHAnsi" w:eastAsiaTheme="minorHAnsi" w:hAnsiTheme="minorHAnsi" w:cstheme="minorHAnsi"/>
          <w:sz w:val="20"/>
          <w:szCs w:val="20"/>
        </w:rPr>
      </w:pPr>
      <w:r w:rsidRPr="00815BDC">
        <w:rPr>
          <w:rFonts w:asciiTheme="minorHAnsi" w:eastAsiaTheme="minorHAnsi" w:hAnsiTheme="minorHAnsi" w:cstheme="minorHAnsi"/>
          <w:sz w:val="20"/>
          <w:szCs w:val="20"/>
        </w:rPr>
        <w:t xml:space="preserve">Courriel : </w:t>
      </w:r>
      <w:hyperlink r:id="rId15" w:history="1">
        <w:r w:rsidRPr="00815BDC">
          <w:rPr>
            <w:rStyle w:val="Lienhypertexte"/>
            <w:rFonts w:asciiTheme="minorHAnsi" w:eastAsiaTheme="minorHAnsi" w:hAnsiTheme="minorHAnsi" w:cstheme="minorHAnsi"/>
            <w:sz w:val="20"/>
            <w:szCs w:val="20"/>
          </w:rPr>
          <w:t>greffe.ta-lille@juradm.fr</w:t>
        </w:r>
      </w:hyperlink>
      <w:r w:rsidRPr="00815BDC">
        <w:rPr>
          <w:rFonts w:asciiTheme="minorHAnsi" w:eastAsiaTheme="minorHAnsi" w:hAnsiTheme="minorHAnsi" w:cstheme="minorHAnsi"/>
          <w:sz w:val="20"/>
          <w:szCs w:val="20"/>
        </w:rPr>
        <w:t xml:space="preserve"> </w:t>
      </w:r>
    </w:p>
    <w:p w14:paraId="0F1A0F44" w14:textId="55667A18" w:rsidR="00AE2E84" w:rsidRPr="00815BDC" w:rsidRDefault="00AE2E84" w:rsidP="00EE7885">
      <w:pPr>
        <w:pStyle w:val="Paradouble"/>
        <w:keepNext/>
        <w:spacing w:after="0"/>
        <w:rPr>
          <w:rFonts w:asciiTheme="minorHAnsi" w:eastAsiaTheme="minorHAnsi" w:hAnsiTheme="minorHAnsi" w:cstheme="minorHAnsi"/>
          <w:sz w:val="20"/>
          <w:szCs w:val="20"/>
        </w:rPr>
      </w:pPr>
      <w:r w:rsidRPr="00815BDC">
        <w:rPr>
          <w:rFonts w:asciiTheme="minorHAnsi" w:eastAsiaTheme="minorHAnsi" w:hAnsiTheme="minorHAnsi" w:cstheme="minorHAnsi"/>
          <w:sz w:val="20"/>
          <w:szCs w:val="20"/>
        </w:rPr>
        <w:t xml:space="preserve">Site internet : </w:t>
      </w:r>
      <w:hyperlink r:id="rId16" w:history="1">
        <w:r w:rsidRPr="00815BDC">
          <w:rPr>
            <w:rStyle w:val="Lienhypertexte"/>
            <w:rFonts w:asciiTheme="minorHAnsi" w:eastAsiaTheme="minorHAnsi" w:hAnsiTheme="minorHAnsi" w:cstheme="minorHAnsi"/>
            <w:sz w:val="20"/>
            <w:szCs w:val="20"/>
          </w:rPr>
          <w:t>http://lille.tribunal-administratif.fr/</w:t>
        </w:r>
      </w:hyperlink>
    </w:p>
    <w:p w14:paraId="6501F321" w14:textId="77777777" w:rsidR="00374B3D" w:rsidRDefault="00AE2E84" w:rsidP="00EE7885">
      <w:pPr>
        <w:pStyle w:val="Paradouble"/>
        <w:keepNext/>
        <w:spacing w:after="0"/>
        <w:rPr>
          <w:rFonts w:asciiTheme="minorHAnsi" w:eastAsiaTheme="minorHAnsi" w:hAnsiTheme="minorHAnsi" w:cstheme="minorHAnsi"/>
          <w:sz w:val="20"/>
          <w:szCs w:val="20"/>
        </w:rPr>
      </w:pPr>
      <w:r w:rsidRPr="00815BDC">
        <w:rPr>
          <w:rFonts w:asciiTheme="minorHAnsi" w:eastAsiaTheme="minorHAnsi" w:hAnsiTheme="minorHAnsi" w:cstheme="minorHAnsi"/>
          <w:sz w:val="20"/>
          <w:szCs w:val="20"/>
        </w:rPr>
        <w:t xml:space="preserve">Le tribunal peut être saisi par l'application informatique « télérecours citoyens » accessible par le site </w:t>
      </w:r>
      <w:r w:rsidR="00374B3D">
        <w:rPr>
          <w:rFonts w:asciiTheme="minorHAnsi" w:eastAsiaTheme="minorHAnsi" w:hAnsiTheme="minorHAnsi" w:cstheme="minorHAnsi"/>
          <w:sz w:val="20"/>
          <w:szCs w:val="20"/>
        </w:rPr>
        <w:t>« </w:t>
      </w:r>
      <w:hyperlink r:id="rId17" w:history="1">
        <w:r w:rsidR="00374B3D" w:rsidRPr="00E36414">
          <w:rPr>
            <w:rStyle w:val="Lienhypertexte"/>
            <w:rFonts w:asciiTheme="minorHAnsi" w:eastAsiaTheme="minorHAnsi" w:hAnsiTheme="minorHAnsi" w:cstheme="minorHAnsi"/>
            <w:sz w:val="20"/>
            <w:szCs w:val="20"/>
          </w:rPr>
          <w:t>www.telerecours.fr</w:t>
        </w:r>
      </w:hyperlink>
      <w:r w:rsidRPr="00815BDC">
        <w:rPr>
          <w:rFonts w:asciiTheme="minorHAnsi" w:eastAsiaTheme="minorHAnsi" w:hAnsiTheme="minorHAnsi" w:cstheme="minorHAnsi"/>
          <w:sz w:val="20"/>
          <w:szCs w:val="20"/>
        </w:rPr>
        <w:t xml:space="preserve"> ». </w:t>
      </w:r>
    </w:p>
    <w:p w14:paraId="5FD826C1" w14:textId="1EC0C994" w:rsidR="00AE2E84" w:rsidRPr="00815BDC" w:rsidRDefault="00AE2E84" w:rsidP="00EE7885">
      <w:pPr>
        <w:pStyle w:val="Paradouble"/>
        <w:keepNext/>
        <w:spacing w:after="0"/>
        <w:rPr>
          <w:rFonts w:asciiTheme="minorHAnsi" w:eastAsiaTheme="minorHAnsi" w:hAnsiTheme="minorHAnsi" w:cstheme="minorHAnsi"/>
          <w:sz w:val="20"/>
          <w:szCs w:val="20"/>
        </w:rPr>
      </w:pPr>
      <w:r w:rsidRPr="00815BDC">
        <w:rPr>
          <w:rFonts w:asciiTheme="minorHAnsi" w:eastAsiaTheme="minorHAnsi" w:hAnsiTheme="minorHAnsi" w:cstheme="minorHAnsi"/>
          <w:sz w:val="20"/>
          <w:szCs w:val="20"/>
        </w:rPr>
        <w:t xml:space="preserve">Les recours peuvent être déposés sur </w:t>
      </w:r>
      <w:hyperlink r:id="rId18" w:history="1">
        <w:r w:rsidRPr="00815BDC">
          <w:rPr>
            <w:rStyle w:val="Lienhypertexte"/>
            <w:rFonts w:asciiTheme="minorHAnsi" w:eastAsiaTheme="minorHAnsi" w:hAnsiTheme="minorHAnsi" w:cstheme="minorHAnsi"/>
            <w:sz w:val="20"/>
            <w:szCs w:val="20"/>
          </w:rPr>
          <w:t>https://www.telerecours.fr/</w:t>
        </w:r>
      </w:hyperlink>
      <w:r w:rsidRPr="00815BDC">
        <w:rPr>
          <w:rFonts w:asciiTheme="minorHAnsi" w:eastAsiaTheme="minorHAnsi" w:hAnsiTheme="minorHAnsi" w:cstheme="minorHAnsi"/>
          <w:sz w:val="20"/>
          <w:szCs w:val="20"/>
        </w:rPr>
        <w:t xml:space="preserve"> ou adressés par courrier.</w:t>
      </w:r>
    </w:p>
    <w:p w14:paraId="13BB5A75" w14:textId="77777777" w:rsidR="00EE7885" w:rsidRPr="00815BDC" w:rsidRDefault="00EE7885" w:rsidP="00574696">
      <w:pPr>
        <w:pStyle w:val="Paradouble"/>
        <w:keepNext/>
        <w:spacing w:before="0" w:after="0"/>
        <w:rPr>
          <w:rFonts w:asciiTheme="minorHAnsi" w:hAnsiTheme="minorHAnsi" w:cstheme="minorHAnsi"/>
          <w:i/>
          <w:color w:val="002060"/>
          <w:sz w:val="20"/>
          <w:szCs w:val="20"/>
        </w:rPr>
      </w:pPr>
    </w:p>
    <w:p w14:paraId="4DA21EE0" w14:textId="77777777" w:rsidR="00574696" w:rsidRPr="00815BDC" w:rsidRDefault="00574696" w:rsidP="00AF76E7">
      <w:pPr>
        <w:pStyle w:val="EM2007-Normaljustifi"/>
        <w:rPr>
          <w:rFonts w:asciiTheme="minorHAnsi" w:hAnsiTheme="minorHAnsi" w:cstheme="minorHAnsi"/>
          <w:color w:val="auto"/>
        </w:rPr>
      </w:pPr>
    </w:p>
    <w:p w14:paraId="1819E8D3" w14:textId="4C034493" w:rsidR="00CA5E73" w:rsidRPr="00815BDC" w:rsidRDefault="00EE7885" w:rsidP="00CA5E73">
      <w:pPr>
        <w:pStyle w:val="ARTICLE"/>
        <w:spacing w:after="120"/>
        <w:ind w:hanging="720"/>
        <w:outlineLvl w:val="0"/>
      </w:pPr>
      <w:r w:rsidRPr="00815BDC">
        <w:t>DEROGATIONS</w:t>
      </w:r>
    </w:p>
    <w:tbl>
      <w:tblPr>
        <w:tblStyle w:val="Grilledutableau"/>
        <w:tblW w:w="9067" w:type="dxa"/>
        <w:tblLook w:val="04A0" w:firstRow="1" w:lastRow="0" w:firstColumn="1" w:lastColumn="0" w:noHBand="0" w:noVBand="1"/>
      </w:tblPr>
      <w:tblGrid>
        <w:gridCol w:w="4812"/>
        <w:gridCol w:w="4255"/>
      </w:tblGrid>
      <w:tr w:rsidR="00ED0B8B" w:rsidRPr="00ED0B8B" w14:paraId="01AF3296" w14:textId="77777777" w:rsidTr="007B22DD">
        <w:tc>
          <w:tcPr>
            <w:tcW w:w="4812" w:type="dxa"/>
          </w:tcPr>
          <w:p w14:paraId="16EE6FD7" w14:textId="77777777" w:rsidR="00ED0B8B" w:rsidRPr="00ED0B8B" w:rsidRDefault="00ED0B8B" w:rsidP="007B22DD">
            <w:pPr>
              <w:pStyle w:val="TM2"/>
              <w:keepNext/>
              <w:spacing w:after="0"/>
              <w:rPr>
                <w:rStyle w:val="SOUSTITREBLEU"/>
                <w:rFonts w:asciiTheme="minorHAnsi" w:eastAsia="Calibri" w:hAnsiTheme="minorHAnsi" w:cstheme="minorHAnsi"/>
                <w:color w:val="auto"/>
                <w:sz w:val="20"/>
              </w:rPr>
            </w:pPr>
            <w:bookmarkStart w:id="18" w:name="_Hlk160112348"/>
            <w:r w:rsidRPr="00ED0B8B">
              <w:rPr>
                <w:rStyle w:val="SOUSTITREBLEU"/>
                <w:rFonts w:asciiTheme="minorHAnsi" w:eastAsia="Calibri" w:hAnsiTheme="minorHAnsi" w:cstheme="minorHAnsi"/>
                <w:color w:val="auto"/>
                <w:sz w:val="20"/>
              </w:rPr>
              <w:t>Articles du présent contrat valant CCAP et AE</w:t>
            </w:r>
          </w:p>
        </w:tc>
        <w:tc>
          <w:tcPr>
            <w:tcW w:w="4255" w:type="dxa"/>
          </w:tcPr>
          <w:p w14:paraId="54454D31" w14:textId="77777777" w:rsidR="00ED0B8B" w:rsidRPr="00ED0B8B" w:rsidRDefault="00ED0B8B" w:rsidP="007B22DD">
            <w:pPr>
              <w:pStyle w:val="TM2"/>
              <w:keepNext/>
              <w:spacing w:after="0"/>
              <w:rPr>
                <w:rStyle w:val="SOUSTITREBLEU"/>
                <w:rFonts w:asciiTheme="minorHAnsi" w:eastAsia="Calibri" w:hAnsiTheme="minorHAnsi" w:cstheme="minorHAnsi"/>
                <w:color w:val="auto"/>
                <w:sz w:val="20"/>
              </w:rPr>
            </w:pPr>
            <w:r w:rsidRPr="00ED0B8B">
              <w:rPr>
                <w:rStyle w:val="SOUSTITREBLEU"/>
                <w:rFonts w:asciiTheme="minorHAnsi" w:eastAsia="Calibri" w:hAnsiTheme="minorHAnsi" w:cstheme="minorHAnsi"/>
                <w:color w:val="auto"/>
                <w:sz w:val="20"/>
              </w:rPr>
              <w:t>Articles du CCAG auquel il est fait dérogation</w:t>
            </w:r>
          </w:p>
        </w:tc>
      </w:tr>
      <w:tr w:rsidR="00ED0B8B" w:rsidRPr="00ED0B8B" w14:paraId="00E76B2E" w14:textId="77777777" w:rsidTr="007B22DD">
        <w:tc>
          <w:tcPr>
            <w:tcW w:w="4812" w:type="dxa"/>
          </w:tcPr>
          <w:p w14:paraId="0DAB180A" w14:textId="77777777" w:rsidR="00ED0B8B" w:rsidRPr="00ED0B8B" w:rsidRDefault="00ED0B8B" w:rsidP="007B22DD">
            <w:pPr>
              <w:pStyle w:val="TM2"/>
              <w:keepNext/>
              <w:spacing w:after="0"/>
              <w:rPr>
                <w:rStyle w:val="SOUSTITREBLEU"/>
                <w:rFonts w:asciiTheme="minorHAnsi" w:eastAsia="Calibri" w:hAnsiTheme="minorHAnsi" w:cstheme="minorHAnsi"/>
                <w:color w:val="auto"/>
                <w:sz w:val="20"/>
              </w:rPr>
            </w:pPr>
            <w:r w:rsidRPr="00ED0B8B">
              <w:rPr>
                <w:rStyle w:val="SOUSTITREBLEU"/>
                <w:rFonts w:asciiTheme="minorHAnsi" w:eastAsia="Calibri" w:hAnsiTheme="minorHAnsi" w:cstheme="minorHAnsi"/>
                <w:color w:val="auto"/>
                <w:sz w:val="20"/>
              </w:rPr>
              <w:t>8</w:t>
            </w:r>
          </w:p>
        </w:tc>
        <w:tc>
          <w:tcPr>
            <w:tcW w:w="4255" w:type="dxa"/>
          </w:tcPr>
          <w:p w14:paraId="77C5F8D1" w14:textId="77777777" w:rsidR="00ED0B8B" w:rsidRPr="00ED0B8B" w:rsidRDefault="00ED0B8B" w:rsidP="007B22DD">
            <w:pPr>
              <w:pStyle w:val="TM2"/>
              <w:keepNext/>
              <w:spacing w:after="0"/>
              <w:rPr>
                <w:rStyle w:val="SOUSTITREBLEU"/>
                <w:rFonts w:asciiTheme="minorHAnsi" w:eastAsia="Calibri" w:hAnsiTheme="minorHAnsi" w:cstheme="minorHAnsi"/>
                <w:color w:val="auto"/>
                <w:sz w:val="20"/>
              </w:rPr>
            </w:pPr>
            <w:r w:rsidRPr="00ED0B8B">
              <w:rPr>
                <w:rStyle w:val="SOUSTITREBLEU"/>
                <w:rFonts w:asciiTheme="minorHAnsi" w:eastAsia="Calibri" w:hAnsiTheme="minorHAnsi" w:cstheme="minorHAnsi"/>
                <w:color w:val="auto"/>
                <w:sz w:val="20"/>
              </w:rPr>
              <w:t>4.1</w:t>
            </w:r>
          </w:p>
        </w:tc>
      </w:tr>
      <w:tr w:rsidR="00ED0B8B" w:rsidRPr="00ED0B8B" w14:paraId="4741EE70" w14:textId="77777777" w:rsidTr="007B22DD">
        <w:tc>
          <w:tcPr>
            <w:tcW w:w="4812" w:type="dxa"/>
          </w:tcPr>
          <w:p w14:paraId="490783ED" w14:textId="77777777" w:rsidR="00ED0B8B" w:rsidRPr="00ED0B8B" w:rsidRDefault="00ED0B8B" w:rsidP="007B22DD">
            <w:pPr>
              <w:pStyle w:val="TM2"/>
              <w:keepNext/>
              <w:spacing w:after="0"/>
              <w:rPr>
                <w:rStyle w:val="SOUSTITREBLEU"/>
                <w:rFonts w:asciiTheme="minorHAnsi" w:eastAsia="Calibri" w:hAnsiTheme="minorHAnsi" w:cstheme="minorHAnsi"/>
                <w:color w:val="auto"/>
                <w:sz w:val="20"/>
              </w:rPr>
            </w:pPr>
            <w:r w:rsidRPr="00ED0B8B">
              <w:rPr>
                <w:rStyle w:val="SOUSTITREBLEU"/>
                <w:rFonts w:asciiTheme="minorHAnsi" w:eastAsia="Calibri" w:hAnsiTheme="minorHAnsi" w:cstheme="minorHAnsi"/>
                <w:color w:val="auto"/>
                <w:sz w:val="20"/>
              </w:rPr>
              <w:t>11</w:t>
            </w:r>
          </w:p>
        </w:tc>
        <w:tc>
          <w:tcPr>
            <w:tcW w:w="4255" w:type="dxa"/>
          </w:tcPr>
          <w:p w14:paraId="405CE820" w14:textId="77777777" w:rsidR="00ED0B8B" w:rsidRPr="00ED0B8B" w:rsidRDefault="00ED0B8B" w:rsidP="007B22DD">
            <w:pPr>
              <w:pStyle w:val="TM2"/>
              <w:keepNext/>
              <w:spacing w:after="0"/>
              <w:rPr>
                <w:rStyle w:val="SOUSTITREBLEU"/>
                <w:rFonts w:asciiTheme="minorHAnsi" w:eastAsia="Calibri" w:hAnsiTheme="minorHAnsi" w:cstheme="minorHAnsi"/>
                <w:color w:val="auto"/>
                <w:sz w:val="20"/>
              </w:rPr>
            </w:pPr>
            <w:r w:rsidRPr="00ED0B8B">
              <w:rPr>
                <w:rStyle w:val="SOUSTITREBLEU"/>
                <w:rFonts w:asciiTheme="minorHAnsi" w:eastAsia="Calibri" w:hAnsiTheme="minorHAnsi" w:cstheme="minorHAnsi"/>
                <w:color w:val="auto"/>
                <w:sz w:val="20"/>
              </w:rPr>
              <w:t xml:space="preserve">14.1 </w:t>
            </w:r>
          </w:p>
        </w:tc>
      </w:tr>
      <w:bookmarkEnd w:id="18"/>
    </w:tbl>
    <w:p w14:paraId="506CDBD6" w14:textId="1A15FB9D" w:rsidR="00FD11CA" w:rsidRDefault="00FD11CA" w:rsidP="00CA5E73">
      <w:pPr>
        <w:tabs>
          <w:tab w:val="left" w:pos="3005"/>
        </w:tabs>
        <w:rPr>
          <w:rFonts w:ascii="Calibri" w:eastAsia="Calibri" w:hAnsi="Calibri" w:cs="Arial"/>
          <w:color w:val="00B0F0"/>
          <w:szCs w:val="20"/>
          <w:u w:val="single"/>
        </w:rPr>
      </w:pPr>
    </w:p>
    <w:p w14:paraId="58626DC8" w14:textId="77777777" w:rsidR="00FD11CA" w:rsidRDefault="00FD11CA">
      <w:pPr>
        <w:spacing w:after="0" w:line="240" w:lineRule="auto"/>
        <w:rPr>
          <w:rFonts w:ascii="Calibri" w:eastAsia="Calibri" w:hAnsi="Calibri" w:cs="Arial"/>
          <w:color w:val="00B0F0"/>
          <w:szCs w:val="20"/>
          <w:u w:val="single"/>
        </w:rPr>
      </w:pPr>
      <w:r>
        <w:rPr>
          <w:rFonts w:ascii="Calibri" w:eastAsia="Calibri" w:hAnsi="Calibri" w:cs="Arial"/>
          <w:color w:val="00B0F0"/>
          <w:szCs w:val="20"/>
          <w:u w:val="single"/>
        </w:rPr>
        <w:br w:type="page"/>
      </w:r>
    </w:p>
    <w:p w14:paraId="327DB3BD" w14:textId="05DCB20F" w:rsidR="00751DFC" w:rsidRPr="00815BDC" w:rsidRDefault="00751DFC" w:rsidP="00751DFC">
      <w:pPr>
        <w:pStyle w:val="ARTICLE"/>
        <w:spacing w:after="120"/>
        <w:ind w:hanging="720"/>
        <w:outlineLvl w:val="0"/>
      </w:pPr>
      <w:r w:rsidRPr="00815BDC">
        <w:lastRenderedPageBreak/>
        <w:t>SIGNATURE DES PARTIES</w:t>
      </w:r>
    </w:p>
    <w:p w14:paraId="3DFA925A" w14:textId="7CBB0FCD" w:rsidR="00751DFC" w:rsidRPr="00815BDC" w:rsidRDefault="00EE7885" w:rsidP="00391410">
      <w:pPr>
        <w:tabs>
          <w:tab w:val="left" w:pos="426"/>
        </w:tabs>
        <w:suppressAutoHyphens/>
        <w:spacing w:before="240" w:after="120" w:line="240" w:lineRule="auto"/>
        <w:jc w:val="both"/>
        <w:rPr>
          <w:rFonts w:ascii="Calibri" w:eastAsia="Calibri" w:hAnsi="Calibri" w:cs="Arial"/>
          <w:color w:val="auto"/>
          <w:szCs w:val="20"/>
          <w:u w:val="single"/>
        </w:rPr>
      </w:pPr>
      <w:r w:rsidRPr="00815BDC">
        <w:rPr>
          <w:rFonts w:ascii="Calibri" w:eastAsia="Calibri" w:hAnsi="Calibri" w:cs="Arial"/>
          <w:color w:val="auto"/>
          <w:szCs w:val="20"/>
          <w:u w:val="single"/>
        </w:rPr>
        <w:t>1</w:t>
      </w:r>
      <w:r w:rsidR="00751DFC" w:rsidRPr="00815BDC">
        <w:rPr>
          <w:rFonts w:ascii="Calibri" w:eastAsia="Calibri" w:hAnsi="Calibri" w:cs="Arial"/>
          <w:color w:val="auto"/>
          <w:szCs w:val="20"/>
          <w:u w:val="single"/>
        </w:rPr>
        <w:t>8.1 – Signature du c</w:t>
      </w:r>
      <w:r w:rsidR="0082023B">
        <w:rPr>
          <w:rFonts w:ascii="Calibri" w:eastAsia="Calibri" w:hAnsi="Calibri" w:cs="Arial"/>
          <w:color w:val="auto"/>
          <w:szCs w:val="20"/>
          <w:u w:val="single"/>
        </w:rPr>
        <w:t>oc</w:t>
      </w:r>
      <w:r w:rsidR="00751DFC" w:rsidRPr="00815BDC">
        <w:rPr>
          <w:rFonts w:ascii="Calibri" w:eastAsia="Calibri" w:hAnsi="Calibri" w:cs="Arial"/>
          <w:color w:val="auto"/>
          <w:szCs w:val="20"/>
          <w:u w:val="single"/>
        </w:rPr>
        <w:t>ontractant</w:t>
      </w:r>
    </w:p>
    <w:p w14:paraId="50CD6B79" w14:textId="4F78F016" w:rsidR="00751DFC" w:rsidRPr="00815BDC" w:rsidRDefault="00751DFC" w:rsidP="00120005">
      <w:pPr>
        <w:pBdr>
          <w:top w:val="single" w:sz="4" w:space="1" w:color="auto" w:shadow="1"/>
          <w:left w:val="single" w:sz="4" w:space="4" w:color="auto" w:shadow="1"/>
          <w:bottom w:val="single" w:sz="4" w:space="31" w:color="auto" w:shadow="1"/>
          <w:right w:val="single" w:sz="4" w:space="0" w:color="auto" w:shadow="1"/>
        </w:pBdr>
        <w:tabs>
          <w:tab w:val="left" w:pos="360"/>
          <w:tab w:val="left" w:pos="1418"/>
          <w:tab w:val="left" w:pos="2410"/>
          <w:tab w:val="left" w:pos="3261"/>
          <w:tab w:val="left" w:pos="8080"/>
        </w:tabs>
        <w:spacing w:before="360" w:after="0" w:line="240" w:lineRule="auto"/>
        <w:rPr>
          <w:rFonts w:eastAsia="Times New Roman" w:cstheme="minorHAnsi"/>
          <w:b/>
          <w:color w:val="auto"/>
          <w:szCs w:val="20"/>
        </w:rPr>
      </w:pPr>
      <w:r w:rsidRPr="00815BDC">
        <w:rPr>
          <w:rFonts w:eastAsia="Times New Roman" w:cstheme="minorHAnsi"/>
          <w:b/>
          <w:color w:val="auto"/>
          <w:szCs w:val="20"/>
        </w:rPr>
        <w:t>Fait en un seul original</w:t>
      </w:r>
    </w:p>
    <w:p w14:paraId="2D849D53" w14:textId="77777777" w:rsidR="00EE7885" w:rsidRPr="00815BDC" w:rsidRDefault="00EE7885" w:rsidP="00120005">
      <w:pPr>
        <w:pBdr>
          <w:top w:val="single" w:sz="4" w:space="1" w:color="auto" w:shadow="1"/>
          <w:left w:val="single" w:sz="4" w:space="4" w:color="auto" w:shadow="1"/>
          <w:bottom w:val="single" w:sz="4" w:space="31" w:color="auto" w:shadow="1"/>
          <w:right w:val="single" w:sz="4" w:space="0" w:color="auto" w:shadow="1"/>
        </w:pBdr>
        <w:tabs>
          <w:tab w:val="left" w:pos="360"/>
          <w:tab w:val="left" w:pos="1418"/>
          <w:tab w:val="left" w:pos="2410"/>
          <w:tab w:val="left" w:pos="3261"/>
          <w:tab w:val="left" w:pos="8080"/>
        </w:tabs>
        <w:spacing w:before="360" w:after="0" w:line="240" w:lineRule="auto"/>
        <w:rPr>
          <w:rFonts w:eastAsia="Times New Roman" w:cstheme="minorHAnsi"/>
          <w:b/>
          <w:color w:val="auto"/>
          <w:szCs w:val="20"/>
        </w:rPr>
      </w:pPr>
    </w:p>
    <w:p w14:paraId="73A0E68F" w14:textId="77777777" w:rsidR="00751DFC" w:rsidRPr="00815BDC" w:rsidRDefault="00751DFC" w:rsidP="00120005">
      <w:pPr>
        <w:pBdr>
          <w:top w:val="single" w:sz="4" w:space="1" w:color="auto" w:shadow="1"/>
          <w:left w:val="single" w:sz="4" w:space="4" w:color="auto" w:shadow="1"/>
          <w:bottom w:val="single" w:sz="4" w:space="31"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auto"/>
          <w:szCs w:val="20"/>
        </w:rPr>
      </w:pPr>
    </w:p>
    <w:p w14:paraId="7EB9E179" w14:textId="77777777" w:rsidR="00751DFC" w:rsidRPr="00815BDC" w:rsidRDefault="00751DFC" w:rsidP="00120005">
      <w:pPr>
        <w:pBdr>
          <w:top w:val="single" w:sz="4" w:space="1" w:color="auto" w:shadow="1"/>
          <w:left w:val="single" w:sz="4" w:space="4" w:color="auto" w:shadow="1"/>
          <w:bottom w:val="single" w:sz="4" w:space="31"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3C0BE3F5" w14:textId="0A8AEAA5" w:rsidR="00751DFC" w:rsidRPr="00815BDC" w:rsidRDefault="00751DFC" w:rsidP="00120005">
      <w:pPr>
        <w:pBdr>
          <w:top w:val="single" w:sz="4" w:space="1" w:color="auto" w:shadow="1"/>
          <w:left w:val="single" w:sz="4" w:space="4" w:color="auto" w:shadow="1"/>
          <w:bottom w:val="single" w:sz="4" w:space="31"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815BDC">
        <w:rPr>
          <w:rFonts w:eastAsia="Times New Roman" w:cstheme="minorHAnsi"/>
          <w:b/>
          <w:color w:val="auto"/>
          <w:szCs w:val="20"/>
        </w:rPr>
        <w:t>A ……………………………………………....                                                     Le ………………………………………….</w:t>
      </w:r>
    </w:p>
    <w:p w14:paraId="2F34F15E" w14:textId="77777777" w:rsidR="00751DFC" w:rsidRPr="00815BDC" w:rsidRDefault="00751DFC" w:rsidP="00120005">
      <w:pPr>
        <w:pBdr>
          <w:top w:val="single" w:sz="4" w:space="1" w:color="auto" w:shadow="1"/>
          <w:left w:val="single" w:sz="4" w:space="4" w:color="auto" w:shadow="1"/>
          <w:bottom w:val="single" w:sz="4" w:space="31"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1D1C61F1" w14:textId="77777777" w:rsidR="00751DFC" w:rsidRPr="00815BDC" w:rsidRDefault="00751DFC" w:rsidP="00120005">
      <w:pPr>
        <w:pBdr>
          <w:top w:val="single" w:sz="4" w:space="1" w:color="auto" w:shadow="1"/>
          <w:left w:val="single" w:sz="4" w:space="4" w:color="auto" w:shadow="1"/>
          <w:bottom w:val="single" w:sz="4" w:space="31"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4E61644" w14:textId="77777777" w:rsidR="00751DFC" w:rsidRPr="00815BDC" w:rsidRDefault="00751DFC" w:rsidP="00120005">
      <w:pPr>
        <w:pBdr>
          <w:top w:val="single" w:sz="4" w:space="1" w:color="auto" w:shadow="1"/>
          <w:left w:val="single" w:sz="4" w:space="4" w:color="auto" w:shadow="1"/>
          <w:bottom w:val="single" w:sz="4" w:space="31"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815BDC">
        <w:rPr>
          <w:rFonts w:eastAsia="Times New Roman" w:cstheme="minorHAnsi"/>
          <w:b/>
          <w:color w:val="auto"/>
          <w:szCs w:val="20"/>
        </w:rPr>
        <w:t xml:space="preserve">NOM et prénom du signataire : </w:t>
      </w:r>
    </w:p>
    <w:p w14:paraId="69F125FD" w14:textId="77777777" w:rsidR="00751DFC" w:rsidRPr="00815BDC" w:rsidRDefault="00751DFC" w:rsidP="00120005">
      <w:pPr>
        <w:pBdr>
          <w:top w:val="single" w:sz="4" w:space="1" w:color="auto" w:shadow="1"/>
          <w:left w:val="single" w:sz="4" w:space="4" w:color="auto" w:shadow="1"/>
          <w:bottom w:val="single" w:sz="4" w:space="31"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5830700A" w14:textId="77777777" w:rsidR="00751DFC" w:rsidRPr="00815BDC" w:rsidRDefault="00751DFC" w:rsidP="00120005">
      <w:pPr>
        <w:pBdr>
          <w:top w:val="single" w:sz="4" w:space="1" w:color="auto" w:shadow="1"/>
          <w:left w:val="single" w:sz="4" w:space="4" w:color="auto" w:shadow="1"/>
          <w:bottom w:val="single" w:sz="4" w:space="31"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56ED3166" w14:textId="195338B1" w:rsidR="00751DFC" w:rsidRPr="00815BDC" w:rsidRDefault="00751DFC" w:rsidP="00120005">
      <w:pPr>
        <w:pBdr>
          <w:top w:val="single" w:sz="4" w:space="1" w:color="auto" w:shadow="1"/>
          <w:left w:val="single" w:sz="4" w:space="4" w:color="auto" w:shadow="1"/>
          <w:bottom w:val="single" w:sz="4" w:space="31"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28B297EC" w14:textId="77777777" w:rsidR="00751DFC" w:rsidRPr="00815BDC" w:rsidRDefault="00751DFC" w:rsidP="00120005">
      <w:pPr>
        <w:pBdr>
          <w:top w:val="single" w:sz="4" w:space="1" w:color="auto" w:shadow="1"/>
          <w:left w:val="single" w:sz="4" w:space="4" w:color="auto" w:shadow="1"/>
          <w:bottom w:val="single" w:sz="4" w:space="31"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3C69D88F" w14:textId="77777777" w:rsidR="00751DFC" w:rsidRPr="00815BDC" w:rsidRDefault="00751DFC" w:rsidP="00120005">
      <w:pPr>
        <w:pBdr>
          <w:top w:val="single" w:sz="4" w:space="1" w:color="auto" w:shadow="1"/>
          <w:left w:val="single" w:sz="4" w:space="4" w:color="auto" w:shadow="1"/>
          <w:bottom w:val="single" w:sz="4" w:space="31"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43A5C290" w14:textId="77777777" w:rsidR="00751DFC" w:rsidRPr="00815BDC" w:rsidRDefault="00751DFC" w:rsidP="00120005">
      <w:pPr>
        <w:pBdr>
          <w:top w:val="single" w:sz="4" w:space="1" w:color="auto" w:shadow="1"/>
          <w:left w:val="single" w:sz="4" w:space="4" w:color="auto" w:shadow="1"/>
          <w:bottom w:val="single" w:sz="4" w:space="31" w:color="auto" w:shadow="1"/>
          <w:right w:val="single" w:sz="4" w:space="0" w:color="auto" w:shadow="1"/>
        </w:pBdr>
        <w:tabs>
          <w:tab w:val="left" w:pos="360"/>
          <w:tab w:val="left" w:pos="1418"/>
          <w:tab w:val="left" w:pos="2410"/>
          <w:tab w:val="left" w:pos="3261"/>
          <w:tab w:val="left" w:pos="8080"/>
        </w:tabs>
        <w:spacing w:after="0" w:line="240" w:lineRule="auto"/>
        <w:jc w:val="both"/>
        <w:rPr>
          <w:rFonts w:eastAsia="Times New Roman" w:cstheme="minorHAnsi"/>
          <w:i/>
          <w:color w:val="auto"/>
          <w:sz w:val="16"/>
          <w:szCs w:val="20"/>
        </w:rPr>
      </w:pPr>
      <w:r w:rsidRPr="00815BDC">
        <w:rPr>
          <w:rFonts w:eastAsia="Times New Roman" w:cstheme="minorHAnsi"/>
          <w:i/>
          <w:color w:val="auto"/>
          <w:sz w:val="16"/>
          <w:szCs w:val="20"/>
        </w:rPr>
        <w:t>*le signataire doit avoir le pouvoir d’engager la personne qu’il représente</w:t>
      </w:r>
    </w:p>
    <w:p w14:paraId="4925D545" w14:textId="77777777" w:rsidR="00751DFC" w:rsidRPr="00815BDC" w:rsidRDefault="00751DFC" w:rsidP="00120005">
      <w:pPr>
        <w:pBdr>
          <w:top w:val="single" w:sz="4" w:space="1" w:color="auto" w:shadow="1"/>
          <w:left w:val="single" w:sz="4" w:space="4" w:color="auto" w:shadow="1"/>
          <w:bottom w:val="single" w:sz="4" w:space="31"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 w:val="16"/>
          <w:szCs w:val="20"/>
        </w:rPr>
      </w:pPr>
      <w:r w:rsidRPr="00815BDC">
        <w:rPr>
          <w:rFonts w:eastAsia="Times New Roman" w:cstheme="minorHAnsi"/>
          <w:i/>
          <w:color w:val="auto"/>
          <w:sz w:val="16"/>
          <w:szCs w:val="20"/>
        </w:rPr>
        <w:t>**si le mandataire du groupement n’a pas été habilité à signer l’acte d’engagement, l’ensemble des membres se devront d’apposer leur signature</w:t>
      </w:r>
    </w:p>
    <w:p w14:paraId="57FABB87" w14:textId="48F90229" w:rsidR="00A47C92" w:rsidRDefault="00A47C92" w:rsidP="00751DFC">
      <w:pPr>
        <w:tabs>
          <w:tab w:val="left" w:pos="1753"/>
        </w:tabs>
        <w:rPr>
          <w:rFonts w:cstheme="minorHAnsi"/>
          <w:color w:val="auto"/>
          <w:szCs w:val="20"/>
        </w:rPr>
      </w:pPr>
    </w:p>
    <w:p w14:paraId="0EB643E5" w14:textId="2423CBB2" w:rsidR="00BF3CA3" w:rsidRDefault="00BF3CA3" w:rsidP="00751DFC">
      <w:pPr>
        <w:tabs>
          <w:tab w:val="left" w:pos="1753"/>
        </w:tabs>
        <w:rPr>
          <w:rFonts w:cstheme="minorHAnsi"/>
          <w:color w:val="auto"/>
          <w:szCs w:val="20"/>
        </w:rPr>
      </w:pPr>
    </w:p>
    <w:p w14:paraId="0C4A3E50" w14:textId="174543F4" w:rsidR="002F2C23" w:rsidRDefault="002F2C23" w:rsidP="00751DFC">
      <w:pPr>
        <w:tabs>
          <w:tab w:val="left" w:pos="1753"/>
        </w:tabs>
        <w:rPr>
          <w:rFonts w:cstheme="minorHAnsi"/>
          <w:color w:val="auto"/>
          <w:szCs w:val="20"/>
        </w:rPr>
      </w:pPr>
    </w:p>
    <w:p w14:paraId="574CA6A7" w14:textId="32A24BA8" w:rsidR="002F2C23" w:rsidRDefault="002F2C23" w:rsidP="00751DFC">
      <w:pPr>
        <w:tabs>
          <w:tab w:val="left" w:pos="1753"/>
        </w:tabs>
        <w:rPr>
          <w:rFonts w:cstheme="minorHAnsi"/>
          <w:color w:val="auto"/>
          <w:szCs w:val="20"/>
        </w:rPr>
      </w:pPr>
    </w:p>
    <w:p w14:paraId="173D3098" w14:textId="217DF26A" w:rsidR="002F2C23" w:rsidRDefault="002F2C23" w:rsidP="00751DFC">
      <w:pPr>
        <w:tabs>
          <w:tab w:val="left" w:pos="1753"/>
        </w:tabs>
        <w:rPr>
          <w:rFonts w:cstheme="minorHAnsi"/>
          <w:color w:val="auto"/>
          <w:szCs w:val="20"/>
        </w:rPr>
      </w:pPr>
    </w:p>
    <w:p w14:paraId="70D8A9E5" w14:textId="77777777" w:rsidR="009C1386" w:rsidRDefault="009C1386" w:rsidP="00751DFC">
      <w:pPr>
        <w:tabs>
          <w:tab w:val="left" w:pos="1753"/>
        </w:tabs>
        <w:rPr>
          <w:rFonts w:cstheme="minorHAnsi"/>
          <w:color w:val="auto"/>
          <w:szCs w:val="20"/>
        </w:rPr>
      </w:pPr>
    </w:p>
    <w:p w14:paraId="25B8A383" w14:textId="77777777" w:rsidR="009C1386" w:rsidRDefault="009C1386" w:rsidP="00751DFC">
      <w:pPr>
        <w:tabs>
          <w:tab w:val="left" w:pos="1753"/>
        </w:tabs>
        <w:rPr>
          <w:rFonts w:cstheme="minorHAnsi"/>
          <w:color w:val="auto"/>
          <w:szCs w:val="20"/>
        </w:rPr>
      </w:pPr>
    </w:p>
    <w:p w14:paraId="4FBDC2B3" w14:textId="3DE31DA7" w:rsidR="009C1386" w:rsidRDefault="009C1386">
      <w:pPr>
        <w:spacing w:after="0" w:line="240" w:lineRule="auto"/>
        <w:rPr>
          <w:rFonts w:cstheme="minorHAnsi"/>
          <w:color w:val="auto"/>
          <w:szCs w:val="20"/>
        </w:rPr>
      </w:pPr>
      <w:r>
        <w:rPr>
          <w:rFonts w:cstheme="minorHAnsi"/>
          <w:color w:val="auto"/>
          <w:szCs w:val="20"/>
        </w:rPr>
        <w:br w:type="page"/>
      </w:r>
    </w:p>
    <w:p w14:paraId="0C12D22E" w14:textId="7CAE4867" w:rsidR="00751DFC" w:rsidRPr="00815BDC" w:rsidRDefault="006E5FC5" w:rsidP="00391410">
      <w:pPr>
        <w:tabs>
          <w:tab w:val="left" w:pos="426"/>
        </w:tabs>
        <w:suppressAutoHyphens/>
        <w:spacing w:before="240" w:after="120" w:line="240" w:lineRule="auto"/>
        <w:jc w:val="both"/>
        <w:rPr>
          <w:rFonts w:ascii="Calibri" w:eastAsia="Calibri" w:hAnsi="Calibri" w:cs="Arial"/>
          <w:color w:val="auto"/>
          <w:szCs w:val="20"/>
          <w:u w:val="single"/>
        </w:rPr>
      </w:pPr>
      <w:r>
        <w:rPr>
          <w:rFonts w:ascii="Calibri" w:eastAsia="Calibri" w:hAnsi="Calibri" w:cs="Arial"/>
          <w:color w:val="auto"/>
          <w:szCs w:val="20"/>
          <w:u w:val="single"/>
        </w:rPr>
        <w:lastRenderedPageBreak/>
        <w:t>1</w:t>
      </w:r>
      <w:r w:rsidR="00DF2744" w:rsidRPr="00815BDC">
        <w:rPr>
          <w:rFonts w:ascii="Calibri" w:eastAsia="Calibri" w:hAnsi="Calibri" w:cs="Arial"/>
          <w:color w:val="auto"/>
          <w:szCs w:val="20"/>
          <w:u w:val="single"/>
        </w:rPr>
        <w:t>8.2 – Décision et signature de la CCI HAUTS-DE-FRANCE.</w:t>
      </w:r>
    </w:p>
    <w:p w14:paraId="21D40F24" w14:textId="4FA3E382" w:rsidR="00751DFC" w:rsidRDefault="00751DFC" w:rsidP="00751DFC">
      <w:pPr>
        <w:keepLines/>
        <w:widowControl w:val="0"/>
        <w:spacing w:before="120" w:after="240" w:line="240" w:lineRule="auto"/>
        <w:rPr>
          <w:rFonts w:eastAsia="Times New Roman" w:cstheme="minorHAnsi"/>
          <w:b/>
          <w:color w:val="auto"/>
          <w:szCs w:val="20"/>
          <w:lang w:eastAsia="fr-FR"/>
        </w:rPr>
      </w:pPr>
      <w:r w:rsidRPr="00815BDC">
        <w:rPr>
          <w:rFonts w:eastAsia="Times New Roman" w:cstheme="minorHAnsi"/>
          <w:b/>
          <w:color w:val="auto"/>
          <w:szCs w:val="20"/>
          <w:lang w:eastAsia="fr-FR"/>
        </w:rPr>
        <w:t>La présente offre est acceptée.</w:t>
      </w:r>
    </w:p>
    <w:p w14:paraId="5D5BC1B9" w14:textId="77777777" w:rsidR="002F2C23" w:rsidRPr="00815BDC" w:rsidRDefault="002F2C23" w:rsidP="00751DFC">
      <w:pPr>
        <w:keepLines/>
        <w:widowControl w:val="0"/>
        <w:spacing w:before="120" w:after="240" w:line="240" w:lineRule="auto"/>
        <w:rPr>
          <w:rFonts w:eastAsia="Times New Roman" w:cstheme="minorHAnsi"/>
          <w:b/>
          <w:color w:val="auto"/>
          <w:szCs w:val="20"/>
          <w:lang w:eastAsia="fr-FR"/>
        </w:rPr>
      </w:pPr>
    </w:p>
    <w:p w14:paraId="4915EA0E" w14:textId="3BCB0E6F" w:rsidR="00751DFC" w:rsidRPr="00815BD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jc w:val="center"/>
        <w:rPr>
          <w:rFonts w:eastAsia="Times New Roman" w:cstheme="minorHAnsi"/>
          <w:b/>
          <w:color w:val="auto"/>
          <w:szCs w:val="20"/>
        </w:rPr>
      </w:pPr>
      <w:r w:rsidRPr="00815BDC">
        <w:rPr>
          <w:rFonts w:eastAsia="Times New Roman" w:cstheme="minorHAnsi"/>
          <w:b/>
          <w:color w:val="auto"/>
          <w:szCs w:val="20"/>
        </w:rPr>
        <w:t>La Chambre de Commerce et d’Industrie de région HAUTS-DE-FRANCE</w:t>
      </w:r>
    </w:p>
    <w:p w14:paraId="12B4E3F0" w14:textId="77777777" w:rsidR="005B0723" w:rsidRPr="00815BDC" w:rsidRDefault="005B0723"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jc w:val="center"/>
        <w:rPr>
          <w:rFonts w:eastAsia="Times New Roman" w:cstheme="minorHAnsi"/>
          <w:b/>
          <w:color w:val="auto"/>
          <w:szCs w:val="20"/>
        </w:rPr>
      </w:pPr>
    </w:p>
    <w:p w14:paraId="4C9C34B7" w14:textId="77777777" w:rsidR="005B0723" w:rsidRPr="00815BDC" w:rsidRDefault="005B0723" w:rsidP="00EE7885">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rPr>
          <w:rFonts w:eastAsia="Times New Roman" w:cstheme="minorHAnsi"/>
          <w:b/>
          <w:color w:val="auto"/>
          <w:szCs w:val="20"/>
        </w:rPr>
      </w:pPr>
    </w:p>
    <w:p w14:paraId="68C0EF87" w14:textId="77777777" w:rsidR="00751DFC" w:rsidRPr="00815BD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auto"/>
          <w:szCs w:val="20"/>
        </w:rPr>
      </w:pPr>
    </w:p>
    <w:p w14:paraId="4CB20315" w14:textId="77777777" w:rsidR="00751DFC" w:rsidRPr="00815BD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374B0C9F" w14:textId="7FC5FB8F" w:rsidR="00751DFC" w:rsidRPr="00815BD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815BDC">
        <w:rPr>
          <w:rFonts w:eastAsia="Times New Roman" w:cstheme="minorHAnsi"/>
          <w:b/>
          <w:color w:val="auto"/>
          <w:szCs w:val="20"/>
        </w:rPr>
        <w:t>A ……………………………………………....                                                     Le ………………………………………….</w:t>
      </w:r>
    </w:p>
    <w:p w14:paraId="1D512409" w14:textId="301A7B88" w:rsidR="00751DFC" w:rsidRPr="00815BD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301DCC3" w14:textId="12BE85B3" w:rsidR="00751DFC" w:rsidRPr="00815BD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21BE6B7" w14:textId="7FF41994" w:rsidR="00751DFC" w:rsidRPr="00815BD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528634E1" w14:textId="57737D6B" w:rsidR="00751DFC" w:rsidRPr="00815BD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49F656A" w14:textId="765F3DF5" w:rsidR="00751DFC" w:rsidRPr="00815BD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ED8D68A" w14:textId="29B129DB" w:rsidR="00751DFC" w:rsidRPr="00815BD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C9F7594" w14:textId="661DD8EE" w:rsidR="00751DFC" w:rsidRPr="00815BD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F139926" w14:textId="249163ED" w:rsidR="00751DFC" w:rsidRPr="00815BD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8B33FF4" w14:textId="77777777" w:rsidR="00751DFC" w:rsidRPr="00815BD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CE0222B" w14:textId="77777777" w:rsidR="00751DFC" w:rsidRPr="00815BD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D8BAE9A" w14:textId="1F7AE23C" w:rsidR="00751DFC" w:rsidRPr="00815BD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color w:val="auto"/>
          <w:szCs w:val="20"/>
        </w:rPr>
      </w:pPr>
      <w:r w:rsidRPr="00815BDC">
        <w:rPr>
          <w:rFonts w:eastAsia="Times New Roman" w:cstheme="minorHAnsi"/>
          <w:color w:val="auto"/>
          <w:szCs w:val="20"/>
        </w:rPr>
        <w:t>(Représentant du Pouvoir Adjudicateur)</w:t>
      </w:r>
    </w:p>
    <w:p w14:paraId="7FCDB220" w14:textId="66DE8162" w:rsidR="00751DFC" w:rsidRPr="00815BDC" w:rsidRDefault="00751DFC" w:rsidP="00751DFC">
      <w:pPr>
        <w:tabs>
          <w:tab w:val="left" w:pos="1753"/>
        </w:tabs>
        <w:rPr>
          <w:rFonts w:cstheme="minorHAnsi"/>
          <w:color w:val="auto"/>
          <w:szCs w:val="20"/>
        </w:rPr>
      </w:pPr>
    </w:p>
    <w:sectPr w:rsidR="00751DFC" w:rsidRPr="00815BDC" w:rsidSect="007B3ACB">
      <w:footerReference w:type="default" r:id="rId19"/>
      <w:type w:val="oddPage"/>
      <w:pgSz w:w="11900" w:h="16840"/>
      <w:pgMar w:top="1276" w:right="1134" w:bottom="2268" w:left="1134" w:header="709" w:footer="85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D36E239" w14:textId="77777777" w:rsidR="001E187B" w:rsidRDefault="001E187B" w:rsidP="00C93BCB">
      <w:pPr>
        <w:spacing w:after="0" w:line="240" w:lineRule="auto"/>
      </w:pPr>
      <w:r>
        <w:separator/>
      </w:r>
    </w:p>
  </w:endnote>
  <w:endnote w:type="continuationSeparator" w:id="0">
    <w:p w14:paraId="4E6098AF" w14:textId="77777777" w:rsidR="001E187B" w:rsidRDefault="001E187B" w:rsidP="00C93B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ptos">
    <w:charset w:val="00"/>
    <w:family w:val="swiss"/>
    <w:pitch w:val="variable"/>
    <w:sig w:usb0="20000287" w:usb1="00000003" w:usb2="00000000" w:usb3="00000000" w:csb0="0000019F" w:csb1="00000000"/>
  </w:font>
  <w:font w:name="Meiryo">
    <w:altName w:val="メイリオ"/>
    <w:charset w:val="80"/>
    <w:family w:val="swiss"/>
    <w:pitch w:val="variable"/>
    <w:sig w:usb0="E00002FF" w:usb1="6AC7FFFF" w:usb2="08000012" w:usb3="00000000" w:csb0="0002009F" w:csb1="00000000"/>
  </w:font>
  <w:font w:name="Times">
    <w:panose1 w:val="02020603050405020304"/>
    <w:charset w:val="00"/>
    <w:family w:val="roman"/>
    <w:pitch w:val="variable"/>
    <w:sig w:usb0="E0002EFF" w:usb1="C000785B" w:usb2="00000009" w:usb3="00000000" w:csb0="000001FF" w:csb1="00000000"/>
  </w:font>
  <w:font w:name="Lucida Grande">
    <w:altName w:val="Times New Roman"/>
    <w:charset w:val="00"/>
    <w:family w:val="auto"/>
    <w:pitch w:val="variable"/>
    <w:sig w:usb0="00000000" w:usb1="5000A1FF" w:usb2="00000000" w:usb3="00000000" w:csb0="000001BF" w:csb1="00000000"/>
  </w:font>
  <w:font w:name="MinionPro-Regular">
    <w:panose1 w:val="00000000000000000000"/>
    <w:charset w:val="00"/>
    <w:family w:val="auto"/>
    <w:notTrueType/>
    <w:pitch w:val="default"/>
    <w:sig w:usb0="00000003" w:usb1="00000000" w:usb2="00000000" w:usb3="00000000" w:csb0="00000001" w:csb1="00000000"/>
  </w:font>
  <w:font w:name="Andale Sans UI">
    <w:altName w:val="MS Mincho"/>
    <w:charset w:val="80"/>
    <w:family w:val="auto"/>
    <w:pitch w:val="variable"/>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Fira Sans Light">
    <w:charset w:val="00"/>
    <w:family w:val="swiss"/>
    <w:pitch w:val="variable"/>
    <w:sig w:usb0="600002FF" w:usb1="00000001" w:usb2="00000000" w:usb3="00000000" w:csb0="000001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5D9539" w14:textId="73BEA819" w:rsidR="0095034D" w:rsidRPr="00064C81" w:rsidRDefault="00BA1044" w:rsidP="00F92813">
    <w:pPr>
      <w:pStyle w:val="Pieddepage"/>
      <w:rPr>
        <w:color w:val="4D4D4D" w:themeColor="text1"/>
      </w:rPr>
    </w:pPr>
    <w:r>
      <w:rPr>
        <w:rStyle w:val="Numrodepage"/>
        <w:rFonts w:ascii="Arial" w:hAnsi="Arial" w:cs="Arial"/>
        <w:color w:val="4D4D4D" w:themeColor="text1"/>
        <w:sz w:val="18"/>
        <w:szCs w:val="18"/>
      </w:rPr>
      <w:t xml:space="preserve">CCAP valant AE </w:t>
    </w:r>
    <w:r w:rsidR="00D83604">
      <w:rPr>
        <w:rStyle w:val="Numrodepage"/>
        <w:rFonts w:ascii="Arial" w:hAnsi="Arial" w:cs="Arial"/>
        <w:color w:val="4D4D4D" w:themeColor="text1"/>
        <w:sz w:val="18"/>
        <w:szCs w:val="18"/>
      </w:rPr>
      <w:t>–</w:t>
    </w:r>
    <w:r>
      <w:rPr>
        <w:rStyle w:val="Numrodepage"/>
        <w:rFonts w:ascii="Arial" w:hAnsi="Arial" w:cs="Arial"/>
        <w:color w:val="4D4D4D" w:themeColor="text1"/>
        <w:sz w:val="18"/>
        <w:szCs w:val="18"/>
      </w:rPr>
      <w:t xml:space="preserve"> </w:t>
    </w:r>
    <w:r w:rsidR="009C1386" w:rsidRPr="009C1386">
      <w:rPr>
        <w:rStyle w:val="Numrodepage"/>
        <w:rFonts w:ascii="Arial" w:hAnsi="Arial" w:cs="Arial"/>
        <w:color w:val="4D4D4D" w:themeColor="text1"/>
        <w:sz w:val="18"/>
        <w:szCs w:val="18"/>
      </w:rPr>
      <w:t>CCIR-AP-2025-34</w:t>
    </w:r>
    <w:r w:rsidR="0095034D">
      <w:rPr>
        <w:rStyle w:val="Numrodepage"/>
        <w:rFonts w:ascii="Arial" w:hAnsi="Arial" w:cs="Arial"/>
        <w:color w:val="4D4D4D" w:themeColor="text1"/>
        <w:sz w:val="18"/>
        <w:szCs w:val="18"/>
      </w:rPr>
      <w:tab/>
    </w:r>
    <w:r w:rsidR="0095034D">
      <w:rPr>
        <w:rStyle w:val="Numrodepage"/>
        <w:rFonts w:ascii="Arial" w:hAnsi="Arial" w:cs="Arial"/>
        <w:color w:val="4D4D4D" w:themeColor="text1"/>
        <w:sz w:val="18"/>
        <w:szCs w:val="18"/>
      </w:rPr>
      <w:tab/>
    </w:r>
    <w:r w:rsidR="0095034D">
      <w:rPr>
        <w:rStyle w:val="Numrodepage"/>
        <w:rFonts w:ascii="Arial" w:hAnsi="Arial" w:cs="Arial"/>
        <w:color w:val="4D4D4D" w:themeColor="text1"/>
        <w:sz w:val="18"/>
        <w:szCs w:val="18"/>
      </w:rPr>
      <w:tab/>
    </w:r>
    <w:r w:rsidR="0095034D" w:rsidRPr="00064C81">
      <w:rPr>
        <w:rStyle w:val="Numrodepage"/>
        <w:rFonts w:ascii="Arial" w:hAnsi="Arial" w:cs="Arial"/>
        <w:color w:val="4D4D4D" w:themeColor="text1"/>
        <w:sz w:val="18"/>
        <w:szCs w:val="18"/>
      </w:rPr>
      <w:t xml:space="preserve">P. </w:t>
    </w:r>
    <w:r w:rsidR="0095034D" w:rsidRPr="00064C81">
      <w:rPr>
        <w:rStyle w:val="Numrodepage"/>
        <w:rFonts w:ascii="Arial" w:hAnsi="Arial" w:cs="Arial"/>
        <w:color w:val="4D4D4D" w:themeColor="text1"/>
        <w:sz w:val="18"/>
        <w:szCs w:val="18"/>
      </w:rPr>
      <w:fldChar w:fldCharType="begin"/>
    </w:r>
    <w:r w:rsidR="0095034D" w:rsidRPr="00064C81">
      <w:rPr>
        <w:rStyle w:val="Numrodepage"/>
        <w:rFonts w:ascii="Arial" w:hAnsi="Arial" w:cs="Arial"/>
        <w:color w:val="4D4D4D" w:themeColor="text1"/>
        <w:sz w:val="18"/>
        <w:szCs w:val="18"/>
      </w:rPr>
      <w:instrText xml:space="preserve"> PAGE </w:instrText>
    </w:r>
    <w:r w:rsidR="0095034D" w:rsidRPr="00064C81">
      <w:rPr>
        <w:rStyle w:val="Numrodepage"/>
        <w:rFonts w:ascii="Arial" w:hAnsi="Arial" w:cs="Arial"/>
        <w:color w:val="4D4D4D" w:themeColor="text1"/>
        <w:sz w:val="18"/>
        <w:szCs w:val="18"/>
      </w:rPr>
      <w:fldChar w:fldCharType="separate"/>
    </w:r>
    <w:r w:rsidR="004A136F">
      <w:rPr>
        <w:rStyle w:val="Numrodepage"/>
        <w:rFonts w:ascii="Arial" w:hAnsi="Arial" w:cs="Arial"/>
        <w:noProof/>
        <w:color w:val="4D4D4D" w:themeColor="text1"/>
        <w:sz w:val="18"/>
        <w:szCs w:val="18"/>
      </w:rPr>
      <w:t>9</w:t>
    </w:r>
    <w:r w:rsidR="0095034D" w:rsidRPr="00064C81">
      <w:rPr>
        <w:rStyle w:val="Numrodepage"/>
        <w:rFonts w:ascii="Arial" w:hAnsi="Arial" w:cs="Arial"/>
        <w:color w:val="4D4D4D" w:themeColor="text1"/>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965EC34" w14:textId="77777777" w:rsidR="001E187B" w:rsidRDefault="001E187B" w:rsidP="00C93BCB">
      <w:pPr>
        <w:spacing w:after="0" w:line="240" w:lineRule="auto"/>
      </w:pPr>
      <w:r>
        <w:separator/>
      </w:r>
    </w:p>
  </w:footnote>
  <w:footnote w:type="continuationSeparator" w:id="0">
    <w:p w14:paraId="07C10669" w14:textId="77777777" w:rsidR="001E187B" w:rsidRDefault="001E187B" w:rsidP="00C93BC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B45A86"/>
    <w:multiLevelType w:val="hybridMultilevel"/>
    <w:tmpl w:val="A8D458F6"/>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3FA3DBC"/>
    <w:multiLevelType w:val="hybridMultilevel"/>
    <w:tmpl w:val="B028A2D0"/>
    <w:lvl w:ilvl="0" w:tplc="750A9D74">
      <w:start w:val="1"/>
      <w:numFmt w:val="bullet"/>
      <w:lvlText w:val=""/>
      <w:lvlJc w:val="left"/>
      <w:pPr>
        <w:tabs>
          <w:tab w:val="num" w:pos="360"/>
        </w:tabs>
        <w:ind w:left="36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C321B0A"/>
    <w:multiLevelType w:val="hybridMultilevel"/>
    <w:tmpl w:val="93AC9782"/>
    <w:lvl w:ilvl="0" w:tplc="E834CBE0">
      <w:start w:val="1"/>
      <w:numFmt w:val="decimal"/>
      <w:pStyle w:val="ARTICLE"/>
      <w:lvlText w:val="ARTICLE %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1629616C"/>
    <w:multiLevelType w:val="hybridMultilevel"/>
    <w:tmpl w:val="71844FE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8843B71"/>
    <w:multiLevelType w:val="hybridMultilevel"/>
    <w:tmpl w:val="D460DF98"/>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19F7440B"/>
    <w:multiLevelType w:val="hybridMultilevel"/>
    <w:tmpl w:val="B17EE694"/>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1C896373"/>
    <w:multiLevelType w:val="hybridMultilevel"/>
    <w:tmpl w:val="180A9A0C"/>
    <w:lvl w:ilvl="0" w:tplc="040C0015">
      <w:start w:val="1"/>
      <w:numFmt w:val="upp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280B5C0E"/>
    <w:multiLevelType w:val="hybridMultilevel"/>
    <w:tmpl w:val="B42EC20C"/>
    <w:lvl w:ilvl="0" w:tplc="7EB09DF8">
      <w:start w:val="5"/>
      <w:numFmt w:val="bullet"/>
      <w:lvlText w:val="-"/>
      <w:lvlJc w:val="left"/>
      <w:pPr>
        <w:ind w:left="720" w:hanging="360"/>
      </w:pPr>
      <w:rPr>
        <w:rFonts w:ascii="Calibri" w:eastAsia="Times New Roman"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B215562"/>
    <w:multiLevelType w:val="hybridMultilevel"/>
    <w:tmpl w:val="842E4032"/>
    <w:lvl w:ilvl="0" w:tplc="040C000B">
      <w:start w:val="1"/>
      <w:numFmt w:val="bullet"/>
      <w:lvlText w:val=""/>
      <w:lvlJc w:val="left"/>
      <w:pPr>
        <w:ind w:left="502" w:hanging="360"/>
      </w:pPr>
      <w:rPr>
        <w:rFonts w:ascii="Wingdings" w:hAnsi="Wingdings" w:hint="default"/>
      </w:rPr>
    </w:lvl>
    <w:lvl w:ilvl="1" w:tplc="040C0003">
      <w:start w:val="1"/>
      <w:numFmt w:val="bullet"/>
      <w:lvlText w:val="o"/>
      <w:lvlJc w:val="left"/>
      <w:pPr>
        <w:ind w:left="1222" w:hanging="360"/>
      </w:pPr>
      <w:rPr>
        <w:rFonts w:ascii="Courier New" w:hAnsi="Courier New" w:cs="Courier New" w:hint="default"/>
      </w:rPr>
    </w:lvl>
    <w:lvl w:ilvl="2" w:tplc="040C0005">
      <w:start w:val="1"/>
      <w:numFmt w:val="bullet"/>
      <w:lvlText w:val=""/>
      <w:lvlJc w:val="left"/>
      <w:pPr>
        <w:ind w:left="1942" w:hanging="360"/>
      </w:pPr>
      <w:rPr>
        <w:rFonts w:ascii="Wingdings" w:hAnsi="Wingdings" w:hint="default"/>
      </w:rPr>
    </w:lvl>
    <w:lvl w:ilvl="3" w:tplc="040C0001">
      <w:start w:val="1"/>
      <w:numFmt w:val="bullet"/>
      <w:lvlText w:val=""/>
      <w:lvlJc w:val="left"/>
      <w:pPr>
        <w:ind w:left="2662" w:hanging="360"/>
      </w:pPr>
      <w:rPr>
        <w:rFonts w:ascii="Symbol" w:hAnsi="Symbol" w:hint="default"/>
      </w:rPr>
    </w:lvl>
    <w:lvl w:ilvl="4" w:tplc="040C0003">
      <w:start w:val="1"/>
      <w:numFmt w:val="bullet"/>
      <w:lvlText w:val="o"/>
      <w:lvlJc w:val="left"/>
      <w:pPr>
        <w:ind w:left="3382" w:hanging="360"/>
      </w:pPr>
      <w:rPr>
        <w:rFonts w:ascii="Courier New" w:hAnsi="Courier New" w:cs="Courier New" w:hint="default"/>
      </w:rPr>
    </w:lvl>
    <w:lvl w:ilvl="5" w:tplc="040C0005" w:tentative="1">
      <w:start w:val="1"/>
      <w:numFmt w:val="bullet"/>
      <w:lvlText w:val=""/>
      <w:lvlJc w:val="left"/>
      <w:pPr>
        <w:ind w:left="4102" w:hanging="360"/>
      </w:pPr>
      <w:rPr>
        <w:rFonts w:ascii="Wingdings" w:hAnsi="Wingdings" w:hint="default"/>
      </w:rPr>
    </w:lvl>
    <w:lvl w:ilvl="6" w:tplc="040C0001" w:tentative="1">
      <w:start w:val="1"/>
      <w:numFmt w:val="bullet"/>
      <w:lvlText w:val=""/>
      <w:lvlJc w:val="left"/>
      <w:pPr>
        <w:ind w:left="4822" w:hanging="360"/>
      </w:pPr>
      <w:rPr>
        <w:rFonts w:ascii="Symbol" w:hAnsi="Symbol" w:hint="default"/>
      </w:rPr>
    </w:lvl>
    <w:lvl w:ilvl="7" w:tplc="040C0003" w:tentative="1">
      <w:start w:val="1"/>
      <w:numFmt w:val="bullet"/>
      <w:lvlText w:val="o"/>
      <w:lvlJc w:val="left"/>
      <w:pPr>
        <w:ind w:left="5542" w:hanging="360"/>
      </w:pPr>
      <w:rPr>
        <w:rFonts w:ascii="Courier New" w:hAnsi="Courier New" w:cs="Courier New" w:hint="default"/>
      </w:rPr>
    </w:lvl>
    <w:lvl w:ilvl="8" w:tplc="040C0005" w:tentative="1">
      <w:start w:val="1"/>
      <w:numFmt w:val="bullet"/>
      <w:lvlText w:val=""/>
      <w:lvlJc w:val="left"/>
      <w:pPr>
        <w:ind w:left="6262" w:hanging="360"/>
      </w:pPr>
      <w:rPr>
        <w:rFonts w:ascii="Wingdings" w:hAnsi="Wingdings" w:hint="default"/>
      </w:rPr>
    </w:lvl>
  </w:abstractNum>
  <w:abstractNum w:abstractNumId="9" w15:restartNumberingAfterBreak="0">
    <w:nsid w:val="2F8B2521"/>
    <w:multiLevelType w:val="hybridMultilevel"/>
    <w:tmpl w:val="45AEA4C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0A3146D"/>
    <w:multiLevelType w:val="hybridMultilevel"/>
    <w:tmpl w:val="29F27214"/>
    <w:lvl w:ilvl="0" w:tplc="C39CEBB8">
      <w:start w:val="2"/>
      <w:numFmt w:val="bullet"/>
      <w:lvlText w:val="-"/>
      <w:lvlJc w:val="left"/>
      <w:pPr>
        <w:ind w:left="720" w:hanging="360"/>
      </w:pPr>
      <w:rPr>
        <w:rFonts w:ascii="Calibri" w:eastAsia="Cambria"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1D74116"/>
    <w:multiLevelType w:val="hybridMultilevel"/>
    <w:tmpl w:val="74847AE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51D49EB"/>
    <w:multiLevelType w:val="hybridMultilevel"/>
    <w:tmpl w:val="F33E20E6"/>
    <w:lvl w:ilvl="0" w:tplc="69BCC396">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13" w15:restartNumberingAfterBreak="0">
    <w:nsid w:val="36BF00C5"/>
    <w:multiLevelType w:val="hybridMultilevel"/>
    <w:tmpl w:val="EEE69ABE"/>
    <w:lvl w:ilvl="0" w:tplc="040C0015">
      <w:start w:val="1"/>
      <w:numFmt w:val="upp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15:restartNumberingAfterBreak="0">
    <w:nsid w:val="390414FF"/>
    <w:multiLevelType w:val="hybridMultilevel"/>
    <w:tmpl w:val="7C2298EA"/>
    <w:lvl w:ilvl="0" w:tplc="69A8B884">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3E2E27F7"/>
    <w:multiLevelType w:val="hybridMultilevel"/>
    <w:tmpl w:val="BC3A6D54"/>
    <w:lvl w:ilvl="0" w:tplc="FBA6A7BC">
      <w:start w:val="4"/>
      <w:numFmt w:val="bullet"/>
      <w:lvlText w:val="-"/>
      <w:lvlJc w:val="left"/>
      <w:pPr>
        <w:ind w:left="720" w:hanging="360"/>
      </w:pPr>
      <w:rPr>
        <w:rFonts w:ascii="Arial" w:eastAsiaTheme="minorHAnsi" w:hAnsi="Arial" w:cs="Arial" w:hint="default"/>
        <w:color w:val="003750"/>
        <w:sz w:val="21"/>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40E02125"/>
    <w:multiLevelType w:val="hybridMultilevel"/>
    <w:tmpl w:val="9F483D86"/>
    <w:lvl w:ilvl="0" w:tplc="094C01CA">
      <w:start w:val="1"/>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43956767"/>
    <w:multiLevelType w:val="hybridMultilevel"/>
    <w:tmpl w:val="D3146638"/>
    <w:lvl w:ilvl="0" w:tplc="0C8E1338">
      <w:start w:val="1"/>
      <w:numFmt w:val="bullet"/>
      <w:lvlText w:val="-"/>
      <w:lvlJc w:val="left"/>
      <w:pPr>
        <w:ind w:left="720" w:hanging="360"/>
      </w:pPr>
      <w:rPr>
        <w:rFonts w:ascii="Arial" w:eastAsia="Arial Unicode MS"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8" w15:restartNumberingAfterBreak="0">
    <w:nsid w:val="43F42491"/>
    <w:multiLevelType w:val="hybridMultilevel"/>
    <w:tmpl w:val="230E4CF6"/>
    <w:lvl w:ilvl="0" w:tplc="97809F94">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449C5773"/>
    <w:multiLevelType w:val="hybridMultilevel"/>
    <w:tmpl w:val="2466BC20"/>
    <w:lvl w:ilvl="0" w:tplc="52805A90">
      <w:numFmt w:val="bullet"/>
      <w:lvlText w:val="-"/>
      <w:lvlJc w:val="left"/>
      <w:pPr>
        <w:ind w:left="720" w:hanging="360"/>
      </w:pPr>
      <w:rPr>
        <w:rFonts w:ascii="Aptos" w:eastAsiaTheme="minorHAnsi" w:hAnsi="Aptos"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4C940A0A"/>
    <w:multiLevelType w:val="hybridMultilevel"/>
    <w:tmpl w:val="0F70A322"/>
    <w:lvl w:ilvl="0" w:tplc="EDD0EBC2">
      <w:start w:val="3"/>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52E612A2"/>
    <w:multiLevelType w:val="hybridMultilevel"/>
    <w:tmpl w:val="1C46327C"/>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53855952"/>
    <w:multiLevelType w:val="hybridMultilevel"/>
    <w:tmpl w:val="F4C4A2B6"/>
    <w:lvl w:ilvl="0" w:tplc="69A8B884">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555E39ED"/>
    <w:multiLevelType w:val="hybridMultilevel"/>
    <w:tmpl w:val="9356F3B4"/>
    <w:lvl w:ilvl="0" w:tplc="EFE25118">
      <w:start w:val="1"/>
      <w:numFmt w:val="decimal"/>
      <w:lvlText w:val="5.1.%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15:restartNumberingAfterBreak="0">
    <w:nsid w:val="578261AA"/>
    <w:multiLevelType w:val="hybridMultilevel"/>
    <w:tmpl w:val="F21008F2"/>
    <w:lvl w:ilvl="0" w:tplc="254E7FD0">
      <w:start w:val="8"/>
      <w:numFmt w:val="bullet"/>
      <w:lvlText w:val=""/>
      <w:lvlJc w:val="left"/>
      <w:pPr>
        <w:ind w:left="720" w:hanging="360"/>
      </w:pPr>
      <w:rPr>
        <w:rFonts w:ascii="Wingdings" w:eastAsia="Times New Roman" w:hAnsi="Wingdings" w:cs="Arial" w:hint="default"/>
        <w:b w:val="0"/>
        <w:i/>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57954402"/>
    <w:multiLevelType w:val="hybridMultilevel"/>
    <w:tmpl w:val="7424F7F6"/>
    <w:lvl w:ilvl="0" w:tplc="69A8B884">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5D4318BE"/>
    <w:multiLevelType w:val="hybridMultilevel"/>
    <w:tmpl w:val="CFC8B7AE"/>
    <w:lvl w:ilvl="0" w:tplc="040C0003">
      <w:start w:val="1"/>
      <w:numFmt w:val="bullet"/>
      <w:lvlText w:val="o"/>
      <w:lvlJc w:val="left"/>
      <w:pPr>
        <w:ind w:left="1800" w:hanging="360"/>
      </w:pPr>
      <w:rPr>
        <w:rFonts w:ascii="Courier New" w:hAnsi="Courier New" w:cs="Courier New" w:hint="default"/>
      </w:rPr>
    </w:lvl>
    <w:lvl w:ilvl="1" w:tplc="040C0003" w:tentative="1">
      <w:start w:val="1"/>
      <w:numFmt w:val="bullet"/>
      <w:lvlText w:val="o"/>
      <w:lvlJc w:val="left"/>
      <w:pPr>
        <w:ind w:left="2520" w:hanging="360"/>
      </w:pPr>
      <w:rPr>
        <w:rFonts w:ascii="Courier New" w:hAnsi="Courier New" w:cs="Courier New" w:hint="default"/>
      </w:rPr>
    </w:lvl>
    <w:lvl w:ilvl="2" w:tplc="040C0005" w:tentative="1">
      <w:start w:val="1"/>
      <w:numFmt w:val="bullet"/>
      <w:lvlText w:val=""/>
      <w:lvlJc w:val="left"/>
      <w:pPr>
        <w:ind w:left="3240" w:hanging="360"/>
      </w:pPr>
      <w:rPr>
        <w:rFonts w:ascii="Wingdings" w:hAnsi="Wingdings" w:hint="default"/>
      </w:rPr>
    </w:lvl>
    <w:lvl w:ilvl="3" w:tplc="040C0001" w:tentative="1">
      <w:start w:val="1"/>
      <w:numFmt w:val="bullet"/>
      <w:lvlText w:val=""/>
      <w:lvlJc w:val="left"/>
      <w:pPr>
        <w:ind w:left="3960" w:hanging="360"/>
      </w:pPr>
      <w:rPr>
        <w:rFonts w:ascii="Symbol" w:hAnsi="Symbol" w:hint="default"/>
      </w:rPr>
    </w:lvl>
    <w:lvl w:ilvl="4" w:tplc="040C0003" w:tentative="1">
      <w:start w:val="1"/>
      <w:numFmt w:val="bullet"/>
      <w:lvlText w:val="o"/>
      <w:lvlJc w:val="left"/>
      <w:pPr>
        <w:ind w:left="4680" w:hanging="360"/>
      </w:pPr>
      <w:rPr>
        <w:rFonts w:ascii="Courier New" w:hAnsi="Courier New" w:cs="Courier New" w:hint="default"/>
      </w:rPr>
    </w:lvl>
    <w:lvl w:ilvl="5" w:tplc="040C0005" w:tentative="1">
      <w:start w:val="1"/>
      <w:numFmt w:val="bullet"/>
      <w:lvlText w:val=""/>
      <w:lvlJc w:val="left"/>
      <w:pPr>
        <w:ind w:left="5400" w:hanging="360"/>
      </w:pPr>
      <w:rPr>
        <w:rFonts w:ascii="Wingdings" w:hAnsi="Wingdings" w:hint="default"/>
      </w:rPr>
    </w:lvl>
    <w:lvl w:ilvl="6" w:tplc="040C0001" w:tentative="1">
      <w:start w:val="1"/>
      <w:numFmt w:val="bullet"/>
      <w:lvlText w:val=""/>
      <w:lvlJc w:val="left"/>
      <w:pPr>
        <w:ind w:left="6120" w:hanging="360"/>
      </w:pPr>
      <w:rPr>
        <w:rFonts w:ascii="Symbol" w:hAnsi="Symbol" w:hint="default"/>
      </w:rPr>
    </w:lvl>
    <w:lvl w:ilvl="7" w:tplc="040C0003" w:tentative="1">
      <w:start w:val="1"/>
      <w:numFmt w:val="bullet"/>
      <w:lvlText w:val="o"/>
      <w:lvlJc w:val="left"/>
      <w:pPr>
        <w:ind w:left="6840" w:hanging="360"/>
      </w:pPr>
      <w:rPr>
        <w:rFonts w:ascii="Courier New" w:hAnsi="Courier New" w:cs="Courier New" w:hint="default"/>
      </w:rPr>
    </w:lvl>
    <w:lvl w:ilvl="8" w:tplc="040C0005" w:tentative="1">
      <w:start w:val="1"/>
      <w:numFmt w:val="bullet"/>
      <w:lvlText w:val=""/>
      <w:lvlJc w:val="left"/>
      <w:pPr>
        <w:ind w:left="7560" w:hanging="360"/>
      </w:pPr>
      <w:rPr>
        <w:rFonts w:ascii="Wingdings" w:hAnsi="Wingdings" w:hint="default"/>
      </w:rPr>
    </w:lvl>
  </w:abstractNum>
  <w:abstractNum w:abstractNumId="27" w15:restartNumberingAfterBreak="0">
    <w:nsid w:val="66081447"/>
    <w:multiLevelType w:val="hybridMultilevel"/>
    <w:tmpl w:val="95A43308"/>
    <w:lvl w:ilvl="0" w:tplc="91B42256">
      <w:start w:val="1"/>
      <w:numFmt w:val="decimal"/>
      <w:lvlText w:val="5.1.%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6AF57B09"/>
    <w:multiLevelType w:val="hybridMultilevel"/>
    <w:tmpl w:val="C92C13D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6C67765B"/>
    <w:multiLevelType w:val="hybridMultilevel"/>
    <w:tmpl w:val="BF1C1FD2"/>
    <w:lvl w:ilvl="0" w:tplc="040C0015">
      <w:start w:val="1"/>
      <w:numFmt w:val="upp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6E49303D"/>
    <w:multiLevelType w:val="hybridMultilevel"/>
    <w:tmpl w:val="5E6E314C"/>
    <w:lvl w:ilvl="0" w:tplc="FBA6A7BC">
      <w:start w:val="4"/>
      <w:numFmt w:val="bullet"/>
      <w:lvlText w:val="-"/>
      <w:lvlJc w:val="left"/>
      <w:pPr>
        <w:ind w:left="1080" w:hanging="360"/>
      </w:pPr>
      <w:rPr>
        <w:rFonts w:ascii="Arial" w:eastAsiaTheme="minorHAnsi" w:hAnsi="Arial" w:cs="Arial" w:hint="default"/>
        <w:color w:val="003750"/>
        <w:sz w:val="21"/>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1" w15:restartNumberingAfterBreak="0">
    <w:nsid w:val="70DE4FFA"/>
    <w:multiLevelType w:val="hybridMultilevel"/>
    <w:tmpl w:val="B928A8FA"/>
    <w:lvl w:ilvl="0" w:tplc="C39CEBB8">
      <w:start w:val="2"/>
      <w:numFmt w:val="bullet"/>
      <w:lvlText w:val="-"/>
      <w:lvlJc w:val="left"/>
      <w:pPr>
        <w:ind w:left="1080" w:hanging="360"/>
      </w:pPr>
      <w:rPr>
        <w:rFonts w:ascii="Calibri" w:eastAsia="Cambria" w:hAnsi="Calibri" w:cs="Calibri" w:hint="default"/>
      </w:rPr>
    </w:lvl>
    <w:lvl w:ilvl="1" w:tplc="040C0003">
      <w:start w:val="1"/>
      <w:numFmt w:val="bullet"/>
      <w:lvlText w:val="o"/>
      <w:lvlJc w:val="left"/>
      <w:pPr>
        <w:ind w:left="1800" w:hanging="360"/>
      </w:pPr>
      <w:rPr>
        <w:rFonts w:ascii="Courier New" w:hAnsi="Courier New" w:cs="Courier New" w:hint="default"/>
      </w:rPr>
    </w:lvl>
    <w:lvl w:ilvl="2" w:tplc="040C0005">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2" w15:restartNumberingAfterBreak="0">
    <w:nsid w:val="70F35F8D"/>
    <w:multiLevelType w:val="hybridMultilevel"/>
    <w:tmpl w:val="180A9A0C"/>
    <w:lvl w:ilvl="0" w:tplc="040C0015">
      <w:start w:val="1"/>
      <w:numFmt w:val="upp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15:restartNumberingAfterBreak="0">
    <w:nsid w:val="7AA30403"/>
    <w:multiLevelType w:val="hybridMultilevel"/>
    <w:tmpl w:val="C7EC24A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2044091776">
    <w:abstractNumId w:val="2"/>
  </w:num>
  <w:num w:numId="2" w16cid:durableId="1160584456">
    <w:abstractNumId w:val="23"/>
  </w:num>
  <w:num w:numId="3" w16cid:durableId="673462098">
    <w:abstractNumId w:val="18"/>
  </w:num>
  <w:num w:numId="4" w16cid:durableId="1102845071">
    <w:abstractNumId w:val="1"/>
  </w:num>
  <w:num w:numId="5" w16cid:durableId="1308169472">
    <w:abstractNumId w:val="24"/>
  </w:num>
  <w:num w:numId="6" w16cid:durableId="1508445167">
    <w:abstractNumId w:val="5"/>
  </w:num>
  <w:num w:numId="7" w16cid:durableId="1427505830">
    <w:abstractNumId w:val="17"/>
  </w:num>
  <w:num w:numId="8" w16cid:durableId="853112756">
    <w:abstractNumId w:val="0"/>
  </w:num>
  <w:num w:numId="9" w16cid:durableId="1046685653">
    <w:abstractNumId w:val="16"/>
  </w:num>
  <w:num w:numId="10" w16cid:durableId="1817186893">
    <w:abstractNumId w:val="27"/>
  </w:num>
  <w:num w:numId="11" w16cid:durableId="645746515">
    <w:abstractNumId w:val="8"/>
  </w:num>
  <w:num w:numId="12" w16cid:durableId="80177090">
    <w:abstractNumId w:val="11"/>
  </w:num>
  <w:num w:numId="13" w16cid:durableId="1732195763">
    <w:abstractNumId w:val="9"/>
  </w:num>
  <w:num w:numId="14" w16cid:durableId="1555464015">
    <w:abstractNumId w:val="12"/>
  </w:num>
  <w:num w:numId="15" w16cid:durableId="242183182">
    <w:abstractNumId w:val="29"/>
  </w:num>
  <w:num w:numId="16" w16cid:durableId="972447445">
    <w:abstractNumId w:val="32"/>
  </w:num>
  <w:num w:numId="17" w16cid:durableId="841049225">
    <w:abstractNumId w:val="13"/>
  </w:num>
  <w:num w:numId="18" w16cid:durableId="1716737817">
    <w:abstractNumId w:val="6"/>
  </w:num>
  <w:num w:numId="19" w16cid:durableId="1694113646">
    <w:abstractNumId w:val="20"/>
  </w:num>
  <w:num w:numId="20" w16cid:durableId="1141733747">
    <w:abstractNumId w:val="22"/>
  </w:num>
  <w:num w:numId="21" w16cid:durableId="2010324640">
    <w:abstractNumId w:val="7"/>
  </w:num>
  <w:num w:numId="22" w16cid:durableId="1284118551">
    <w:abstractNumId w:val="4"/>
  </w:num>
  <w:num w:numId="23" w16cid:durableId="1514607360">
    <w:abstractNumId w:val="3"/>
  </w:num>
  <w:num w:numId="24" w16cid:durableId="690958084">
    <w:abstractNumId w:val="21"/>
  </w:num>
  <w:num w:numId="25" w16cid:durableId="248345499">
    <w:abstractNumId w:val="25"/>
  </w:num>
  <w:num w:numId="26" w16cid:durableId="531696647">
    <w:abstractNumId w:val="14"/>
  </w:num>
  <w:num w:numId="27" w16cid:durableId="2047635706">
    <w:abstractNumId w:val="33"/>
  </w:num>
  <w:num w:numId="28" w16cid:durableId="1912421601">
    <w:abstractNumId w:val="31"/>
  </w:num>
  <w:num w:numId="29" w16cid:durableId="773207282">
    <w:abstractNumId w:val="28"/>
  </w:num>
  <w:num w:numId="30" w16cid:durableId="642737353">
    <w:abstractNumId w:val="30"/>
  </w:num>
  <w:num w:numId="31" w16cid:durableId="1963533840">
    <w:abstractNumId w:val="19"/>
  </w:num>
  <w:num w:numId="32" w16cid:durableId="1832528359">
    <w:abstractNumId w:val="15"/>
  </w:num>
  <w:num w:numId="33" w16cid:durableId="443773511">
    <w:abstractNumId w:val="10"/>
  </w:num>
  <w:num w:numId="34" w16cid:durableId="1572889841">
    <w:abstractNumId w:val="26"/>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characterSpacingControl w:val="doNotCompress"/>
  <w:hdrShapeDefaults>
    <o:shapedefaults v:ext="edit" spidmax="1024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7373"/>
    <w:rsid w:val="00006640"/>
    <w:rsid w:val="00006CEC"/>
    <w:rsid w:val="00010780"/>
    <w:rsid w:val="0001689E"/>
    <w:rsid w:val="00021686"/>
    <w:rsid w:val="000255E8"/>
    <w:rsid w:val="00025972"/>
    <w:rsid w:val="00026625"/>
    <w:rsid w:val="00026A8A"/>
    <w:rsid w:val="000278C7"/>
    <w:rsid w:val="00034AAC"/>
    <w:rsid w:val="00042777"/>
    <w:rsid w:val="00042A87"/>
    <w:rsid w:val="00043D1E"/>
    <w:rsid w:val="00057BD8"/>
    <w:rsid w:val="0006026E"/>
    <w:rsid w:val="000604D4"/>
    <w:rsid w:val="00060E18"/>
    <w:rsid w:val="00062DD3"/>
    <w:rsid w:val="00064C81"/>
    <w:rsid w:val="000661A1"/>
    <w:rsid w:val="0008076D"/>
    <w:rsid w:val="000830FD"/>
    <w:rsid w:val="00086A41"/>
    <w:rsid w:val="0009196F"/>
    <w:rsid w:val="00093D39"/>
    <w:rsid w:val="00095E3D"/>
    <w:rsid w:val="00097860"/>
    <w:rsid w:val="000A0DBC"/>
    <w:rsid w:val="000A59AD"/>
    <w:rsid w:val="000B017D"/>
    <w:rsid w:val="000B0C48"/>
    <w:rsid w:val="000B1288"/>
    <w:rsid w:val="000B27D5"/>
    <w:rsid w:val="000B6F85"/>
    <w:rsid w:val="000C0D01"/>
    <w:rsid w:val="000C4D18"/>
    <w:rsid w:val="000D479B"/>
    <w:rsid w:val="000E0443"/>
    <w:rsid w:val="000E2BA6"/>
    <w:rsid w:val="000E6497"/>
    <w:rsid w:val="000F2962"/>
    <w:rsid w:val="000F2D2C"/>
    <w:rsid w:val="00104AD8"/>
    <w:rsid w:val="00120005"/>
    <w:rsid w:val="001207B0"/>
    <w:rsid w:val="00121247"/>
    <w:rsid w:val="001243D1"/>
    <w:rsid w:val="00125A82"/>
    <w:rsid w:val="001342D1"/>
    <w:rsid w:val="00134D17"/>
    <w:rsid w:val="001369BE"/>
    <w:rsid w:val="00136D09"/>
    <w:rsid w:val="0014051A"/>
    <w:rsid w:val="001467F2"/>
    <w:rsid w:val="001542E1"/>
    <w:rsid w:val="00160639"/>
    <w:rsid w:val="00171BC5"/>
    <w:rsid w:val="00174CC0"/>
    <w:rsid w:val="001845A6"/>
    <w:rsid w:val="00186B59"/>
    <w:rsid w:val="001870C5"/>
    <w:rsid w:val="00192ADA"/>
    <w:rsid w:val="00194A73"/>
    <w:rsid w:val="00194D20"/>
    <w:rsid w:val="001C0369"/>
    <w:rsid w:val="001C49FC"/>
    <w:rsid w:val="001C7923"/>
    <w:rsid w:val="001D1759"/>
    <w:rsid w:val="001E11CC"/>
    <w:rsid w:val="001E187B"/>
    <w:rsid w:val="001E36B0"/>
    <w:rsid w:val="001E6F14"/>
    <w:rsid w:val="001F243D"/>
    <w:rsid w:val="001F7934"/>
    <w:rsid w:val="0020572C"/>
    <w:rsid w:val="002126B9"/>
    <w:rsid w:val="0021335B"/>
    <w:rsid w:val="00213B19"/>
    <w:rsid w:val="00216D5E"/>
    <w:rsid w:val="002235D8"/>
    <w:rsid w:val="00245C05"/>
    <w:rsid w:val="002501D5"/>
    <w:rsid w:val="00252610"/>
    <w:rsid w:val="002566B8"/>
    <w:rsid w:val="00266B66"/>
    <w:rsid w:val="0027174D"/>
    <w:rsid w:val="00292BD4"/>
    <w:rsid w:val="002946DF"/>
    <w:rsid w:val="002A186C"/>
    <w:rsid w:val="002B1438"/>
    <w:rsid w:val="002B185D"/>
    <w:rsid w:val="002B6028"/>
    <w:rsid w:val="002C4E85"/>
    <w:rsid w:val="002C6146"/>
    <w:rsid w:val="002D0162"/>
    <w:rsid w:val="002D12E6"/>
    <w:rsid w:val="002E3D31"/>
    <w:rsid w:val="002E7FC2"/>
    <w:rsid w:val="002F2C23"/>
    <w:rsid w:val="002F3F39"/>
    <w:rsid w:val="002F7542"/>
    <w:rsid w:val="00310016"/>
    <w:rsid w:val="00332961"/>
    <w:rsid w:val="00333A91"/>
    <w:rsid w:val="0034078F"/>
    <w:rsid w:val="0034153D"/>
    <w:rsid w:val="00346400"/>
    <w:rsid w:val="00346C88"/>
    <w:rsid w:val="00347A73"/>
    <w:rsid w:val="00351608"/>
    <w:rsid w:val="003639BB"/>
    <w:rsid w:val="003720ED"/>
    <w:rsid w:val="00374B3D"/>
    <w:rsid w:val="00375440"/>
    <w:rsid w:val="00382C81"/>
    <w:rsid w:val="00387130"/>
    <w:rsid w:val="0038732E"/>
    <w:rsid w:val="00391410"/>
    <w:rsid w:val="00395701"/>
    <w:rsid w:val="003A3E35"/>
    <w:rsid w:val="003C3990"/>
    <w:rsid w:val="003C7B9A"/>
    <w:rsid w:val="003D00F0"/>
    <w:rsid w:val="003D1B38"/>
    <w:rsid w:val="003D4DED"/>
    <w:rsid w:val="003D57E0"/>
    <w:rsid w:val="003D6138"/>
    <w:rsid w:val="003E2BBC"/>
    <w:rsid w:val="003E64A6"/>
    <w:rsid w:val="003F4CD7"/>
    <w:rsid w:val="003F75A7"/>
    <w:rsid w:val="0040359C"/>
    <w:rsid w:val="00403F51"/>
    <w:rsid w:val="004044B6"/>
    <w:rsid w:val="004047F2"/>
    <w:rsid w:val="00412A9C"/>
    <w:rsid w:val="00414274"/>
    <w:rsid w:val="0042711D"/>
    <w:rsid w:val="004305FA"/>
    <w:rsid w:val="004312A8"/>
    <w:rsid w:val="00433049"/>
    <w:rsid w:val="004357D5"/>
    <w:rsid w:val="00441CDB"/>
    <w:rsid w:val="00443274"/>
    <w:rsid w:val="00444320"/>
    <w:rsid w:val="00455583"/>
    <w:rsid w:val="004821A1"/>
    <w:rsid w:val="00486888"/>
    <w:rsid w:val="00496024"/>
    <w:rsid w:val="004A04FC"/>
    <w:rsid w:val="004A136F"/>
    <w:rsid w:val="004A21CF"/>
    <w:rsid w:val="004B18DA"/>
    <w:rsid w:val="004B2212"/>
    <w:rsid w:val="004C085B"/>
    <w:rsid w:val="004C0B71"/>
    <w:rsid w:val="004C17EA"/>
    <w:rsid w:val="004C4B42"/>
    <w:rsid w:val="004C58C0"/>
    <w:rsid w:val="004D4410"/>
    <w:rsid w:val="004D7DA1"/>
    <w:rsid w:val="004E0C25"/>
    <w:rsid w:val="004E20E9"/>
    <w:rsid w:val="004E49DC"/>
    <w:rsid w:val="004F404F"/>
    <w:rsid w:val="005110ED"/>
    <w:rsid w:val="005118C3"/>
    <w:rsid w:val="005203C2"/>
    <w:rsid w:val="00524973"/>
    <w:rsid w:val="00524E46"/>
    <w:rsid w:val="0052684A"/>
    <w:rsid w:val="00526C6C"/>
    <w:rsid w:val="00531EBA"/>
    <w:rsid w:val="005326A5"/>
    <w:rsid w:val="00534325"/>
    <w:rsid w:val="005407ED"/>
    <w:rsid w:val="0055508B"/>
    <w:rsid w:val="0056543C"/>
    <w:rsid w:val="00566DDE"/>
    <w:rsid w:val="00574696"/>
    <w:rsid w:val="00577907"/>
    <w:rsid w:val="005919F4"/>
    <w:rsid w:val="00595FD0"/>
    <w:rsid w:val="00596B61"/>
    <w:rsid w:val="005A6FE3"/>
    <w:rsid w:val="005A7A53"/>
    <w:rsid w:val="005B0723"/>
    <w:rsid w:val="005B07F4"/>
    <w:rsid w:val="005B0F74"/>
    <w:rsid w:val="005B2B14"/>
    <w:rsid w:val="005B5257"/>
    <w:rsid w:val="005B5633"/>
    <w:rsid w:val="005B5F27"/>
    <w:rsid w:val="005B657C"/>
    <w:rsid w:val="005B6B75"/>
    <w:rsid w:val="005B7542"/>
    <w:rsid w:val="005B7719"/>
    <w:rsid w:val="005D7E42"/>
    <w:rsid w:val="005E242A"/>
    <w:rsid w:val="005E6C72"/>
    <w:rsid w:val="005F7394"/>
    <w:rsid w:val="006013C5"/>
    <w:rsid w:val="006021F0"/>
    <w:rsid w:val="00606A27"/>
    <w:rsid w:val="00617760"/>
    <w:rsid w:val="00627BD7"/>
    <w:rsid w:val="006305B5"/>
    <w:rsid w:val="00642392"/>
    <w:rsid w:val="00644F16"/>
    <w:rsid w:val="00652053"/>
    <w:rsid w:val="00655E67"/>
    <w:rsid w:val="00656437"/>
    <w:rsid w:val="00657148"/>
    <w:rsid w:val="00675859"/>
    <w:rsid w:val="006778A3"/>
    <w:rsid w:val="00677ABC"/>
    <w:rsid w:val="00680513"/>
    <w:rsid w:val="006831EE"/>
    <w:rsid w:val="00684AF1"/>
    <w:rsid w:val="00684D31"/>
    <w:rsid w:val="006C3C9C"/>
    <w:rsid w:val="006D006B"/>
    <w:rsid w:val="006D0285"/>
    <w:rsid w:val="006D075B"/>
    <w:rsid w:val="006D3153"/>
    <w:rsid w:val="006E20DD"/>
    <w:rsid w:val="006E5FC5"/>
    <w:rsid w:val="006F18AD"/>
    <w:rsid w:val="00701798"/>
    <w:rsid w:val="007037F0"/>
    <w:rsid w:val="00704C9F"/>
    <w:rsid w:val="00720AE7"/>
    <w:rsid w:val="00720CFF"/>
    <w:rsid w:val="007244ED"/>
    <w:rsid w:val="007306CF"/>
    <w:rsid w:val="007422AA"/>
    <w:rsid w:val="0075196D"/>
    <w:rsid w:val="00751DFC"/>
    <w:rsid w:val="0075296A"/>
    <w:rsid w:val="00752F76"/>
    <w:rsid w:val="00753907"/>
    <w:rsid w:val="007546D9"/>
    <w:rsid w:val="007565BE"/>
    <w:rsid w:val="007614A4"/>
    <w:rsid w:val="00762B5C"/>
    <w:rsid w:val="00763690"/>
    <w:rsid w:val="00763A47"/>
    <w:rsid w:val="00772044"/>
    <w:rsid w:val="00775B05"/>
    <w:rsid w:val="00791577"/>
    <w:rsid w:val="00795141"/>
    <w:rsid w:val="007B21AA"/>
    <w:rsid w:val="007B3ACB"/>
    <w:rsid w:val="007C0BEB"/>
    <w:rsid w:val="007C1D19"/>
    <w:rsid w:val="007C4994"/>
    <w:rsid w:val="007D7180"/>
    <w:rsid w:val="007E5051"/>
    <w:rsid w:val="007F35F6"/>
    <w:rsid w:val="00802387"/>
    <w:rsid w:val="00806A08"/>
    <w:rsid w:val="00807159"/>
    <w:rsid w:val="00810AE8"/>
    <w:rsid w:val="00810B2C"/>
    <w:rsid w:val="00812F12"/>
    <w:rsid w:val="00815BDC"/>
    <w:rsid w:val="0082023B"/>
    <w:rsid w:val="00821D4E"/>
    <w:rsid w:val="00824786"/>
    <w:rsid w:val="008257D4"/>
    <w:rsid w:val="008278EA"/>
    <w:rsid w:val="00831DE8"/>
    <w:rsid w:val="00837163"/>
    <w:rsid w:val="00847AE0"/>
    <w:rsid w:val="0085061F"/>
    <w:rsid w:val="00852580"/>
    <w:rsid w:val="00856877"/>
    <w:rsid w:val="00861890"/>
    <w:rsid w:val="00861FD6"/>
    <w:rsid w:val="008717A1"/>
    <w:rsid w:val="00872D2C"/>
    <w:rsid w:val="008762F8"/>
    <w:rsid w:val="008769E8"/>
    <w:rsid w:val="00876D92"/>
    <w:rsid w:val="00882674"/>
    <w:rsid w:val="0089048A"/>
    <w:rsid w:val="00895818"/>
    <w:rsid w:val="008B1E7B"/>
    <w:rsid w:val="008E0F3A"/>
    <w:rsid w:val="008E3AD5"/>
    <w:rsid w:val="008F7CB8"/>
    <w:rsid w:val="00911223"/>
    <w:rsid w:val="00933810"/>
    <w:rsid w:val="009355A5"/>
    <w:rsid w:val="0093599C"/>
    <w:rsid w:val="009402CB"/>
    <w:rsid w:val="0095034D"/>
    <w:rsid w:val="00952698"/>
    <w:rsid w:val="009571B2"/>
    <w:rsid w:val="0095770B"/>
    <w:rsid w:val="0096031C"/>
    <w:rsid w:val="00964EBB"/>
    <w:rsid w:val="00971ECA"/>
    <w:rsid w:val="009723C7"/>
    <w:rsid w:val="009763C1"/>
    <w:rsid w:val="00990583"/>
    <w:rsid w:val="00994155"/>
    <w:rsid w:val="0099602D"/>
    <w:rsid w:val="00996F26"/>
    <w:rsid w:val="009B5279"/>
    <w:rsid w:val="009C1386"/>
    <w:rsid w:val="009C5420"/>
    <w:rsid w:val="009D20A4"/>
    <w:rsid w:val="009D60ED"/>
    <w:rsid w:val="009D722C"/>
    <w:rsid w:val="009E6430"/>
    <w:rsid w:val="009E6642"/>
    <w:rsid w:val="009E7CFE"/>
    <w:rsid w:val="009F20D6"/>
    <w:rsid w:val="009F3D40"/>
    <w:rsid w:val="00A037A5"/>
    <w:rsid w:val="00A126A4"/>
    <w:rsid w:val="00A20841"/>
    <w:rsid w:val="00A20D56"/>
    <w:rsid w:val="00A218F7"/>
    <w:rsid w:val="00A23A05"/>
    <w:rsid w:val="00A30413"/>
    <w:rsid w:val="00A31B7A"/>
    <w:rsid w:val="00A40990"/>
    <w:rsid w:val="00A40D2E"/>
    <w:rsid w:val="00A43056"/>
    <w:rsid w:val="00A44345"/>
    <w:rsid w:val="00A45325"/>
    <w:rsid w:val="00A47355"/>
    <w:rsid w:val="00A47937"/>
    <w:rsid w:val="00A47C92"/>
    <w:rsid w:val="00A633AA"/>
    <w:rsid w:val="00A644A6"/>
    <w:rsid w:val="00A64AEF"/>
    <w:rsid w:val="00A7096D"/>
    <w:rsid w:val="00A75E1A"/>
    <w:rsid w:val="00A85F8C"/>
    <w:rsid w:val="00A869EA"/>
    <w:rsid w:val="00A86C5D"/>
    <w:rsid w:val="00A906DA"/>
    <w:rsid w:val="00A934B8"/>
    <w:rsid w:val="00A95B8B"/>
    <w:rsid w:val="00AA1B58"/>
    <w:rsid w:val="00AA4DCA"/>
    <w:rsid w:val="00AC478F"/>
    <w:rsid w:val="00AC5DD6"/>
    <w:rsid w:val="00AC694E"/>
    <w:rsid w:val="00AD03E2"/>
    <w:rsid w:val="00AD794F"/>
    <w:rsid w:val="00AD7B64"/>
    <w:rsid w:val="00AE2E84"/>
    <w:rsid w:val="00AF76E7"/>
    <w:rsid w:val="00B11E60"/>
    <w:rsid w:val="00B24790"/>
    <w:rsid w:val="00B25A8D"/>
    <w:rsid w:val="00B37373"/>
    <w:rsid w:val="00B37FF9"/>
    <w:rsid w:val="00B540C3"/>
    <w:rsid w:val="00B62812"/>
    <w:rsid w:val="00B6546C"/>
    <w:rsid w:val="00B70784"/>
    <w:rsid w:val="00B833C1"/>
    <w:rsid w:val="00B86B2E"/>
    <w:rsid w:val="00B91790"/>
    <w:rsid w:val="00B922FC"/>
    <w:rsid w:val="00B94223"/>
    <w:rsid w:val="00B950E6"/>
    <w:rsid w:val="00BA1044"/>
    <w:rsid w:val="00BA7D94"/>
    <w:rsid w:val="00BB06F1"/>
    <w:rsid w:val="00BB5613"/>
    <w:rsid w:val="00BB6D73"/>
    <w:rsid w:val="00BD1B56"/>
    <w:rsid w:val="00BF20DC"/>
    <w:rsid w:val="00BF3CA3"/>
    <w:rsid w:val="00BF42C9"/>
    <w:rsid w:val="00C1473C"/>
    <w:rsid w:val="00C14BB5"/>
    <w:rsid w:val="00C17FEA"/>
    <w:rsid w:val="00C314B7"/>
    <w:rsid w:val="00C43419"/>
    <w:rsid w:val="00C50778"/>
    <w:rsid w:val="00C60B56"/>
    <w:rsid w:val="00C615CE"/>
    <w:rsid w:val="00C63C41"/>
    <w:rsid w:val="00C66802"/>
    <w:rsid w:val="00C83B2A"/>
    <w:rsid w:val="00C92B47"/>
    <w:rsid w:val="00C93BCB"/>
    <w:rsid w:val="00C93F23"/>
    <w:rsid w:val="00CA133C"/>
    <w:rsid w:val="00CA3BF8"/>
    <w:rsid w:val="00CA5E73"/>
    <w:rsid w:val="00CB07C3"/>
    <w:rsid w:val="00CB36D4"/>
    <w:rsid w:val="00CB3C9F"/>
    <w:rsid w:val="00CB4945"/>
    <w:rsid w:val="00CB5AB6"/>
    <w:rsid w:val="00CB6BD1"/>
    <w:rsid w:val="00CD23ED"/>
    <w:rsid w:val="00CD291F"/>
    <w:rsid w:val="00CE6B22"/>
    <w:rsid w:val="00CF018D"/>
    <w:rsid w:val="00CF4C17"/>
    <w:rsid w:val="00D0048D"/>
    <w:rsid w:val="00D03C30"/>
    <w:rsid w:val="00D1036D"/>
    <w:rsid w:val="00D163B6"/>
    <w:rsid w:val="00D24910"/>
    <w:rsid w:val="00D51541"/>
    <w:rsid w:val="00D669A3"/>
    <w:rsid w:val="00D7640B"/>
    <w:rsid w:val="00D7779B"/>
    <w:rsid w:val="00D83604"/>
    <w:rsid w:val="00D91C66"/>
    <w:rsid w:val="00DA0873"/>
    <w:rsid w:val="00DA417A"/>
    <w:rsid w:val="00DB0AB1"/>
    <w:rsid w:val="00DB3C1A"/>
    <w:rsid w:val="00DB4BF9"/>
    <w:rsid w:val="00DC17EF"/>
    <w:rsid w:val="00DD1FB9"/>
    <w:rsid w:val="00DD40A5"/>
    <w:rsid w:val="00DD7E7F"/>
    <w:rsid w:val="00DE0D0D"/>
    <w:rsid w:val="00DE7370"/>
    <w:rsid w:val="00DF1208"/>
    <w:rsid w:val="00DF1C05"/>
    <w:rsid w:val="00DF1F86"/>
    <w:rsid w:val="00DF2744"/>
    <w:rsid w:val="00E01961"/>
    <w:rsid w:val="00E03D19"/>
    <w:rsid w:val="00E10864"/>
    <w:rsid w:val="00E16BA1"/>
    <w:rsid w:val="00E17DD3"/>
    <w:rsid w:val="00E27637"/>
    <w:rsid w:val="00E35D2F"/>
    <w:rsid w:val="00E5440A"/>
    <w:rsid w:val="00E70A36"/>
    <w:rsid w:val="00E71CC4"/>
    <w:rsid w:val="00E73C57"/>
    <w:rsid w:val="00E7587F"/>
    <w:rsid w:val="00E85FD7"/>
    <w:rsid w:val="00E86A11"/>
    <w:rsid w:val="00E86EE4"/>
    <w:rsid w:val="00EA18E2"/>
    <w:rsid w:val="00EB011F"/>
    <w:rsid w:val="00EC03DC"/>
    <w:rsid w:val="00EC2B1E"/>
    <w:rsid w:val="00EC43ED"/>
    <w:rsid w:val="00ED0069"/>
    <w:rsid w:val="00ED0B8B"/>
    <w:rsid w:val="00ED2DA9"/>
    <w:rsid w:val="00EE3B27"/>
    <w:rsid w:val="00EE7592"/>
    <w:rsid w:val="00EE7885"/>
    <w:rsid w:val="00EF33FC"/>
    <w:rsid w:val="00EF681F"/>
    <w:rsid w:val="00EF7C85"/>
    <w:rsid w:val="00F0048D"/>
    <w:rsid w:val="00F101CD"/>
    <w:rsid w:val="00F1193C"/>
    <w:rsid w:val="00F13CA7"/>
    <w:rsid w:val="00F16D5C"/>
    <w:rsid w:val="00F17BD4"/>
    <w:rsid w:val="00F36743"/>
    <w:rsid w:val="00F513CA"/>
    <w:rsid w:val="00F64F94"/>
    <w:rsid w:val="00F65326"/>
    <w:rsid w:val="00F66561"/>
    <w:rsid w:val="00F7425E"/>
    <w:rsid w:val="00F80748"/>
    <w:rsid w:val="00F828AE"/>
    <w:rsid w:val="00F8488B"/>
    <w:rsid w:val="00F865B2"/>
    <w:rsid w:val="00F869C4"/>
    <w:rsid w:val="00F92813"/>
    <w:rsid w:val="00F96DBE"/>
    <w:rsid w:val="00FB5023"/>
    <w:rsid w:val="00FC33E4"/>
    <w:rsid w:val="00FC55AC"/>
    <w:rsid w:val="00FC725E"/>
    <w:rsid w:val="00FD11CA"/>
    <w:rsid w:val="00FD1A01"/>
    <w:rsid w:val="00FD7AA6"/>
    <w:rsid w:val="00FE3859"/>
    <w:rsid w:val="00FF2337"/>
    <w:rsid w:val="00FF38C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1"/>
    <o:shapelayout v:ext="edit">
      <o:idmap v:ext="edit" data="1"/>
    </o:shapelayout>
  </w:shapeDefaults>
  <w:decimalSymbol w:val=","/>
  <w:listSeparator w:val=";"/>
  <w14:docId w14:val="2A5D94F8"/>
  <w14:defaultImageDpi w14:val="300"/>
  <w15:docId w15:val="{EBA83EFB-C7E1-41FE-BDB2-54FF274CA2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Theme="minorEastAsia" w:hAnsi="Arial" w:cstheme="minorBidi"/>
        <w:lang w:val="en-GB"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5B05"/>
    <w:pPr>
      <w:spacing w:after="200" w:line="276" w:lineRule="auto"/>
    </w:pPr>
    <w:rPr>
      <w:rFonts w:asciiTheme="minorHAnsi" w:eastAsiaTheme="minorHAnsi" w:hAnsiTheme="minorHAnsi"/>
      <w:color w:val="262626" w:themeColor="text1" w:themeShade="80"/>
      <w:szCs w:val="22"/>
      <w:lang w:val="fr-FR" w:eastAsia="en-US"/>
    </w:rPr>
  </w:style>
  <w:style w:type="paragraph" w:styleId="Titre1">
    <w:name w:val="heading 1"/>
    <w:basedOn w:val="Normal"/>
    <w:next w:val="Normal"/>
    <w:link w:val="Titre1Car"/>
    <w:uiPriority w:val="9"/>
    <w:qFormat/>
    <w:rsid w:val="00EC2B1E"/>
    <w:pPr>
      <w:keepNext/>
      <w:keepLines/>
      <w:spacing w:before="240" w:after="0"/>
      <w:outlineLvl w:val="0"/>
    </w:pPr>
    <w:rPr>
      <w:rFonts w:asciiTheme="majorHAnsi" w:eastAsiaTheme="majorEastAsia" w:hAnsiTheme="majorHAnsi" w:cstheme="majorBidi"/>
      <w:color w:val="24888C" w:themeColor="accent1" w:themeShade="BF"/>
      <w:sz w:val="32"/>
      <w:szCs w:val="32"/>
    </w:rPr>
  </w:style>
  <w:style w:type="paragraph" w:styleId="Titre3">
    <w:name w:val="heading 3"/>
    <w:basedOn w:val="Normal"/>
    <w:next w:val="Normal"/>
    <w:link w:val="Titre3Car"/>
    <w:uiPriority w:val="9"/>
    <w:unhideWhenUsed/>
    <w:qFormat/>
    <w:rsid w:val="00347A73"/>
    <w:pPr>
      <w:keepNext/>
      <w:keepLines/>
      <w:spacing w:before="40" w:after="0"/>
      <w:outlineLvl w:val="2"/>
    </w:pPr>
    <w:rPr>
      <w:rFonts w:asciiTheme="majorHAnsi" w:eastAsiaTheme="majorEastAsia" w:hAnsiTheme="majorHAnsi" w:cstheme="majorBidi"/>
      <w:color w:val="185A5D" w:themeColor="accent1" w:themeShade="7F"/>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C93BCB"/>
    <w:pPr>
      <w:tabs>
        <w:tab w:val="center" w:pos="4536"/>
        <w:tab w:val="right" w:pos="9072"/>
      </w:tabs>
      <w:spacing w:after="0" w:line="240" w:lineRule="auto"/>
    </w:pPr>
  </w:style>
  <w:style w:type="character" w:customStyle="1" w:styleId="En-tteCar">
    <w:name w:val="En-tête Car"/>
    <w:basedOn w:val="Policepardfaut"/>
    <w:link w:val="En-tte"/>
    <w:uiPriority w:val="99"/>
    <w:rsid w:val="00C93BCB"/>
    <w:rPr>
      <w:rFonts w:asciiTheme="minorHAnsi" w:eastAsiaTheme="minorHAnsi" w:hAnsiTheme="minorHAnsi"/>
      <w:sz w:val="22"/>
      <w:szCs w:val="22"/>
      <w:lang w:val="fr-FR" w:eastAsia="en-US"/>
    </w:rPr>
  </w:style>
  <w:style w:type="paragraph" w:styleId="Pieddepage">
    <w:name w:val="footer"/>
    <w:basedOn w:val="Normal"/>
    <w:link w:val="PieddepageCar"/>
    <w:uiPriority w:val="99"/>
    <w:unhideWhenUsed/>
    <w:rsid w:val="00C93BC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93BCB"/>
    <w:rPr>
      <w:rFonts w:asciiTheme="minorHAnsi" w:eastAsiaTheme="minorHAnsi" w:hAnsiTheme="minorHAnsi"/>
      <w:sz w:val="22"/>
      <w:szCs w:val="22"/>
      <w:lang w:val="fr-FR" w:eastAsia="en-US"/>
    </w:rPr>
  </w:style>
  <w:style w:type="paragraph" w:styleId="NormalWeb">
    <w:name w:val="Normal (Web)"/>
    <w:basedOn w:val="Normal"/>
    <w:uiPriority w:val="99"/>
    <w:semiHidden/>
    <w:unhideWhenUsed/>
    <w:rsid w:val="00CA3BF8"/>
    <w:pPr>
      <w:spacing w:before="100" w:beforeAutospacing="1" w:after="100" w:afterAutospacing="1" w:line="240" w:lineRule="auto"/>
    </w:pPr>
    <w:rPr>
      <w:rFonts w:ascii="Times" w:eastAsiaTheme="minorEastAsia" w:hAnsi="Times" w:cs="Times New Roman"/>
      <w:szCs w:val="20"/>
      <w:lang w:eastAsia="fr-FR"/>
    </w:rPr>
  </w:style>
  <w:style w:type="paragraph" w:customStyle="1" w:styleId="Normal1">
    <w:name w:val="Normal1"/>
    <w:basedOn w:val="Normal"/>
    <w:rsid w:val="00CA3BF8"/>
    <w:pPr>
      <w:spacing w:before="100" w:beforeAutospacing="1" w:after="150" w:line="360" w:lineRule="auto"/>
    </w:pPr>
    <w:rPr>
      <w:rFonts w:ascii="Times New Roman" w:eastAsia="Times New Roman" w:hAnsi="Times New Roman" w:cs="Times New Roman"/>
      <w:color w:val="000000"/>
      <w:sz w:val="27"/>
      <w:szCs w:val="27"/>
      <w:lang w:eastAsia="fr-FR"/>
    </w:rPr>
  </w:style>
  <w:style w:type="character" w:customStyle="1" w:styleId="SOUSTITREBLEU">
    <w:name w:val="SOUS TITRE BLEU"/>
    <w:basedOn w:val="Policepardfaut"/>
    <w:uiPriority w:val="1"/>
    <w:qFormat/>
    <w:rsid w:val="00CA3BF8"/>
    <w:rPr>
      <w:rFonts w:ascii="Arial" w:hAnsi="Arial" w:cs="Arial"/>
      <w:color w:val="004379"/>
      <w:sz w:val="24"/>
      <w:szCs w:val="24"/>
    </w:rPr>
  </w:style>
  <w:style w:type="character" w:customStyle="1" w:styleId="TEXTEBLEU">
    <w:name w:val="TEXTE BLEU"/>
    <w:basedOn w:val="Policepardfaut"/>
    <w:uiPriority w:val="1"/>
    <w:qFormat/>
    <w:rsid w:val="00BB6D73"/>
    <w:rPr>
      <w:rFonts w:ascii="Arial" w:hAnsi="Arial" w:cs="Arial"/>
      <w:color w:val="004379"/>
      <w:sz w:val="20"/>
      <w:szCs w:val="18"/>
    </w:rPr>
  </w:style>
  <w:style w:type="character" w:customStyle="1" w:styleId="TITREROUGE">
    <w:name w:val="TITRE ROUGE"/>
    <w:basedOn w:val="Policepardfaut"/>
    <w:uiPriority w:val="1"/>
    <w:rsid w:val="00CA3BF8"/>
    <w:rPr>
      <w:rFonts w:ascii="Arial" w:hAnsi="Arial" w:cs="Arial"/>
      <w:bCs/>
      <w:caps/>
      <w:color w:val="E50043"/>
      <w:sz w:val="28"/>
      <w:szCs w:val="28"/>
    </w:rPr>
  </w:style>
  <w:style w:type="paragraph" w:styleId="Textedebulles">
    <w:name w:val="Balloon Text"/>
    <w:basedOn w:val="Normal"/>
    <w:link w:val="TextedebullesCar"/>
    <w:uiPriority w:val="99"/>
    <w:semiHidden/>
    <w:unhideWhenUsed/>
    <w:rsid w:val="00C314B7"/>
    <w:pPr>
      <w:spacing w:after="0" w:line="240" w:lineRule="auto"/>
    </w:pPr>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C314B7"/>
    <w:rPr>
      <w:rFonts w:ascii="Lucida Grande" w:eastAsiaTheme="minorHAnsi" w:hAnsi="Lucida Grande" w:cs="Lucida Grande"/>
      <w:sz w:val="18"/>
      <w:szCs w:val="18"/>
      <w:lang w:val="fr-FR" w:eastAsia="en-US"/>
    </w:rPr>
  </w:style>
  <w:style w:type="character" w:styleId="Numrodepage">
    <w:name w:val="page number"/>
    <w:basedOn w:val="Policepardfaut"/>
    <w:uiPriority w:val="99"/>
    <w:semiHidden/>
    <w:unhideWhenUsed/>
    <w:rsid w:val="00EF681F"/>
  </w:style>
  <w:style w:type="paragraph" w:customStyle="1" w:styleId="ARTICLE0">
    <w:name w:val="ARTICLE."/>
    <w:basedOn w:val="Normal"/>
    <w:link w:val="ARTICLECar"/>
    <w:qFormat/>
    <w:rsid w:val="00A64AEF"/>
    <w:pPr>
      <w:spacing w:after="0" w:line="240" w:lineRule="auto"/>
    </w:pPr>
    <w:rPr>
      <w:rFonts w:ascii="Calibri" w:eastAsia="Calibri" w:hAnsi="Calibri" w:cs="Arial"/>
      <w:b/>
      <w:bCs/>
      <w:caps/>
      <w:color w:val="0058A5"/>
      <w:sz w:val="28"/>
      <w:szCs w:val="28"/>
    </w:rPr>
  </w:style>
  <w:style w:type="paragraph" w:customStyle="1" w:styleId="Sous-titrecyan">
    <w:name w:val="Sous-titre cyan"/>
    <w:basedOn w:val="Normal"/>
    <w:link w:val="Sous-titrecyanCar"/>
    <w:qFormat/>
    <w:rsid w:val="005407ED"/>
    <w:pPr>
      <w:spacing w:after="0" w:line="240" w:lineRule="auto"/>
    </w:pPr>
    <w:rPr>
      <w:rFonts w:ascii="Calibri" w:eastAsia="Calibri" w:hAnsi="Calibri" w:cs="Arial"/>
      <w:color w:val="00B0F0"/>
      <w:sz w:val="24"/>
      <w:szCs w:val="24"/>
    </w:rPr>
  </w:style>
  <w:style w:type="character" w:customStyle="1" w:styleId="ARTICLECar">
    <w:name w:val="ARTICLE. Car"/>
    <w:basedOn w:val="Policepardfaut"/>
    <w:link w:val="ARTICLE0"/>
    <w:rsid w:val="00A64AEF"/>
    <w:rPr>
      <w:rFonts w:ascii="Calibri" w:eastAsia="Calibri" w:hAnsi="Calibri" w:cs="Arial"/>
      <w:b/>
      <w:bCs/>
      <w:caps/>
      <w:color w:val="0058A5"/>
      <w:sz w:val="28"/>
      <w:szCs w:val="28"/>
      <w:lang w:val="fr-FR" w:eastAsia="en-US"/>
    </w:rPr>
  </w:style>
  <w:style w:type="paragraph" w:customStyle="1" w:styleId="textenormal">
    <w:name w:val="texte normal"/>
    <w:basedOn w:val="Normal"/>
    <w:link w:val="textenormalCar"/>
    <w:qFormat/>
    <w:rsid w:val="00B62812"/>
    <w:pPr>
      <w:spacing w:after="0" w:line="240" w:lineRule="auto"/>
      <w:jc w:val="both"/>
    </w:pPr>
    <w:rPr>
      <w:rFonts w:ascii="Calibri" w:eastAsia="Calibri" w:hAnsi="Calibri" w:cs="Arial"/>
      <w:szCs w:val="18"/>
    </w:rPr>
  </w:style>
  <w:style w:type="character" w:customStyle="1" w:styleId="Sous-titrecyanCar">
    <w:name w:val="Sous-titre cyan Car"/>
    <w:basedOn w:val="Policepardfaut"/>
    <w:link w:val="Sous-titrecyan"/>
    <w:rsid w:val="005407ED"/>
    <w:rPr>
      <w:rFonts w:ascii="Calibri" w:eastAsia="Calibri" w:hAnsi="Calibri" w:cs="Arial"/>
      <w:color w:val="00B0F0"/>
      <w:sz w:val="24"/>
      <w:szCs w:val="24"/>
      <w:lang w:val="fr-FR" w:eastAsia="en-US"/>
    </w:rPr>
  </w:style>
  <w:style w:type="paragraph" w:customStyle="1" w:styleId="Paragraphestandard">
    <w:name w:val="[Paragraphe standard]"/>
    <w:basedOn w:val="Normal"/>
    <w:uiPriority w:val="99"/>
    <w:rsid w:val="00B24790"/>
    <w:pPr>
      <w:autoSpaceDE w:val="0"/>
      <w:autoSpaceDN w:val="0"/>
      <w:adjustRightInd w:val="0"/>
      <w:spacing w:after="0" w:line="288" w:lineRule="auto"/>
      <w:textAlignment w:val="center"/>
    </w:pPr>
    <w:rPr>
      <w:rFonts w:ascii="MinionPro-Regular" w:eastAsiaTheme="minorEastAsia" w:hAnsi="MinionPro-Regular" w:cs="MinionPro-Regular"/>
      <w:color w:val="000000"/>
      <w:sz w:val="24"/>
      <w:szCs w:val="24"/>
      <w:lang w:eastAsia="fr-FR"/>
    </w:rPr>
  </w:style>
  <w:style w:type="character" w:customStyle="1" w:styleId="textenormalCar">
    <w:name w:val="texte normal Car"/>
    <w:basedOn w:val="Policepardfaut"/>
    <w:link w:val="textenormal"/>
    <w:rsid w:val="00B62812"/>
    <w:rPr>
      <w:rFonts w:ascii="Calibri" w:eastAsia="Calibri" w:hAnsi="Calibri" w:cs="Arial"/>
      <w:color w:val="262626" w:themeColor="text1" w:themeShade="80"/>
      <w:szCs w:val="18"/>
      <w:lang w:val="fr-FR" w:eastAsia="en-US"/>
    </w:rPr>
  </w:style>
  <w:style w:type="paragraph" w:styleId="Paragraphedeliste">
    <w:name w:val="List Paragraph"/>
    <w:aliases w:val="Puce 1er niveau"/>
    <w:basedOn w:val="Normal"/>
    <w:link w:val="ParagraphedelisteCar"/>
    <w:uiPriority w:val="34"/>
    <w:qFormat/>
    <w:rsid w:val="00E10864"/>
    <w:pPr>
      <w:ind w:left="720"/>
      <w:contextualSpacing/>
    </w:pPr>
    <w:rPr>
      <w:rFonts w:ascii="Arial" w:hAnsi="Arial"/>
      <w:color w:val="003750"/>
      <w:sz w:val="21"/>
    </w:rPr>
  </w:style>
  <w:style w:type="character" w:customStyle="1" w:styleId="ParagraphedelisteCar">
    <w:name w:val="Paragraphe de liste Car"/>
    <w:aliases w:val="Puce 1er niveau Car"/>
    <w:link w:val="Paragraphedeliste"/>
    <w:uiPriority w:val="34"/>
    <w:locked/>
    <w:rsid w:val="00E10864"/>
    <w:rPr>
      <w:rFonts w:eastAsiaTheme="minorHAnsi"/>
      <w:color w:val="003750"/>
      <w:sz w:val="21"/>
      <w:szCs w:val="22"/>
      <w:lang w:val="fr-FR" w:eastAsia="en-US"/>
    </w:rPr>
  </w:style>
  <w:style w:type="character" w:styleId="Lienhypertexte">
    <w:name w:val="Hyperlink"/>
    <w:basedOn w:val="Policepardfaut"/>
    <w:uiPriority w:val="99"/>
    <w:unhideWhenUsed/>
    <w:rsid w:val="00E10864"/>
    <w:rPr>
      <w:color w:val="A16429" w:themeColor="hyperlink"/>
      <w:u w:val="single"/>
    </w:rPr>
  </w:style>
  <w:style w:type="paragraph" w:customStyle="1" w:styleId="Default">
    <w:name w:val="Default"/>
    <w:rsid w:val="00A40990"/>
    <w:pPr>
      <w:autoSpaceDE w:val="0"/>
      <w:autoSpaceDN w:val="0"/>
      <w:adjustRightInd w:val="0"/>
    </w:pPr>
    <w:rPr>
      <w:rFonts w:cs="Arial"/>
      <w:color w:val="000000"/>
      <w:sz w:val="24"/>
      <w:szCs w:val="24"/>
      <w:lang w:val="fr-FR"/>
    </w:rPr>
  </w:style>
  <w:style w:type="paragraph" w:customStyle="1" w:styleId="EM2007-Normaljustifi">
    <w:name w:val="EM2007 - Normal justifié"/>
    <w:basedOn w:val="Normal"/>
    <w:autoRedefine/>
    <w:qFormat/>
    <w:rsid w:val="00A40990"/>
    <w:pPr>
      <w:widowControl w:val="0"/>
      <w:suppressAutoHyphens/>
      <w:spacing w:after="0" w:line="240" w:lineRule="auto"/>
      <w:jc w:val="both"/>
    </w:pPr>
    <w:rPr>
      <w:rFonts w:ascii="Arial" w:hAnsi="Arial" w:cs="Arial"/>
      <w:color w:val="004379"/>
      <w:szCs w:val="20"/>
      <w:lang w:eastAsia="fr-FR"/>
    </w:rPr>
  </w:style>
  <w:style w:type="table" w:styleId="Grilledutableau">
    <w:name w:val="Table Grid"/>
    <w:basedOn w:val="TableauNormal"/>
    <w:uiPriority w:val="39"/>
    <w:rsid w:val="00DD7E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Grille4">
    <w:name w:val="Grid Table 4"/>
    <w:basedOn w:val="TableauNormal"/>
    <w:uiPriority w:val="49"/>
    <w:rsid w:val="00DD7E7F"/>
    <w:tblPr>
      <w:tblStyleRowBandSize w:val="1"/>
      <w:tblStyleColBandSize w:val="1"/>
      <w:tblBorders>
        <w:top w:val="single" w:sz="4" w:space="0" w:color="949494" w:themeColor="text1" w:themeTint="99"/>
        <w:left w:val="single" w:sz="4" w:space="0" w:color="949494" w:themeColor="text1" w:themeTint="99"/>
        <w:bottom w:val="single" w:sz="4" w:space="0" w:color="949494" w:themeColor="text1" w:themeTint="99"/>
        <w:right w:val="single" w:sz="4" w:space="0" w:color="949494" w:themeColor="text1" w:themeTint="99"/>
        <w:insideH w:val="single" w:sz="4" w:space="0" w:color="949494" w:themeColor="text1" w:themeTint="99"/>
        <w:insideV w:val="single" w:sz="4" w:space="0" w:color="949494" w:themeColor="text1" w:themeTint="99"/>
      </w:tblBorders>
    </w:tblPr>
    <w:tblStylePr w:type="firstRow">
      <w:rPr>
        <w:b/>
        <w:bCs/>
        <w:color w:val="0058A5" w:themeColor="background1"/>
      </w:rPr>
      <w:tblPr/>
      <w:tcPr>
        <w:tcBorders>
          <w:top w:val="single" w:sz="4" w:space="0" w:color="4D4D4D" w:themeColor="text1"/>
          <w:left w:val="single" w:sz="4" w:space="0" w:color="4D4D4D" w:themeColor="text1"/>
          <w:bottom w:val="single" w:sz="4" w:space="0" w:color="4D4D4D" w:themeColor="text1"/>
          <w:right w:val="single" w:sz="4" w:space="0" w:color="4D4D4D" w:themeColor="text1"/>
          <w:insideH w:val="nil"/>
          <w:insideV w:val="nil"/>
        </w:tcBorders>
        <w:shd w:val="clear" w:color="auto" w:fill="4D4D4D" w:themeFill="text1"/>
      </w:tcPr>
    </w:tblStylePr>
    <w:tblStylePr w:type="lastRow">
      <w:rPr>
        <w:b/>
        <w:bCs/>
      </w:rPr>
      <w:tblPr/>
      <w:tcPr>
        <w:tcBorders>
          <w:top w:val="double" w:sz="4" w:space="0" w:color="4D4D4D" w:themeColor="text1"/>
        </w:tcBorders>
      </w:tcPr>
    </w:tblStylePr>
    <w:tblStylePr w:type="firstCol">
      <w:rPr>
        <w:b/>
        <w:bCs/>
      </w:rPr>
    </w:tblStylePr>
    <w:tblStylePr w:type="lastCol">
      <w:rPr>
        <w:b/>
        <w:bCs/>
      </w:rPr>
    </w:tblStylePr>
    <w:tblStylePr w:type="band1Vert">
      <w:tblPr/>
      <w:tcPr>
        <w:shd w:val="clear" w:color="auto" w:fill="DBDBDB" w:themeFill="text1" w:themeFillTint="33"/>
      </w:tcPr>
    </w:tblStylePr>
    <w:tblStylePr w:type="band1Horz">
      <w:tblPr/>
      <w:tcPr>
        <w:shd w:val="clear" w:color="auto" w:fill="DBDBDB" w:themeFill="text1" w:themeFillTint="33"/>
      </w:tcPr>
    </w:tblStylePr>
  </w:style>
  <w:style w:type="table" w:styleId="TableauGrille4-Accentuation1">
    <w:name w:val="Grid Table 4 Accent 1"/>
    <w:basedOn w:val="TableauNormal"/>
    <w:uiPriority w:val="49"/>
    <w:rsid w:val="00DD7E7F"/>
    <w:tblPr>
      <w:tblStyleRowBandSize w:val="1"/>
      <w:tblStyleColBandSize w:val="1"/>
      <w:tblBorders>
        <w:top w:val="single" w:sz="4" w:space="0" w:color="7CD9DD" w:themeColor="accent1" w:themeTint="99"/>
        <w:left w:val="single" w:sz="4" w:space="0" w:color="7CD9DD" w:themeColor="accent1" w:themeTint="99"/>
        <w:bottom w:val="single" w:sz="4" w:space="0" w:color="7CD9DD" w:themeColor="accent1" w:themeTint="99"/>
        <w:right w:val="single" w:sz="4" w:space="0" w:color="7CD9DD" w:themeColor="accent1" w:themeTint="99"/>
        <w:insideH w:val="single" w:sz="4" w:space="0" w:color="7CD9DD" w:themeColor="accent1" w:themeTint="99"/>
        <w:insideV w:val="single" w:sz="4" w:space="0" w:color="7CD9DD" w:themeColor="accent1" w:themeTint="99"/>
      </w:tblBorders>
    </w:tblPr>
    <w:tblStylePr w:type="firstRow">
      <w:rPr>
        <w:b/>
        <w:bCs/>
        <w:color w:val="0058A5" w:themeColor="background1"/>
      </w:rPr>
      <w:tblPr/>
      <w:tcPr>
        <w:tcBorders>
          <w:top w:val="single" w:sz="4" w:space="0" w:color="31B7BC" w:themeColor="accent1"/>
          <w:left w:val="single" w:sz="4" w:space="0" w:color="31B7BC" w:themeColor="accent1"/>
          <w:bottom w:val="single" w:sz="4" w:space="0" w:color="31B7BC" w:themeColor="accent1"/>
          <w:right w:val="single" w:sz="4" w:space="0" w:color="31B7BC" w:themeColor="accent1"/>
          <w:insideH w:val="nil"/>
          <w:insideV w:val="nil"/>
        </w:tcBorders>
        <w:shd w:val="clear" w:color="auto" w:fill="31B7BC" w:themeFill="accent1"/>
      </w:tcPr>
    </w:tblStylePr>
    <w:tblStylePr w:type="lastRow">
      <w:rPr>
        <w:b/>
        <w:bCs/>
      </w:rPr>
      <w:tblPr/>
      <w:tcPr>
        <w:tcBorders>
          <w:top w:val="double" w:sz="4" w:space="0" w:color="31B7BC" w:themeColor="accent1"/>
        </w:tcBorders>
      </w:tcPr>
    </w:tblStylePr>
    <w:tblStylePr w:type="firstCol">
      <w:rPr>
        <w:b/>
        <w:bCs/>
      </w:rPr>
    </w:tblStylePr>
    <w:tblStylePr w:type="lastCol">
      <w:rPr>
        <w:b/>
        <w:bCs/>
      </w:rPr>
    </w:tblStylePr>
    <w:tblStylePr w:type="band1Vert">
      <w:tblPr/>
      <w:tcPr>
        <w:shd w:val="clear" w:color="auto" w:fill="D3F2F3" w:themeFill="accent1" w:themeFillTint="33"/>
      </w:tcPr>
    </w:tblStylePr>
    <w:tblStylePr w:type="band1Horz">
      <w:tblPr/>
      <w:tcPr>
        <w:shd w:val="clear" w:color="auto" w:fill="D3F2F3" w:themeFill="accent1" w:themeFillTint="33"/>
      </w:tcPr>
    </w:tblStylePr>
  </w:style>
  <w:style w:type="table" w:customStyle="1" w:styleId="Style1">
    <w:name w:val="Style1"/>
    <w:basedOn w:val="TableauNormal"/>
    <w:uiPriority w:val="99"/>
    <w:rsid w:val="00DD7E7F"/>
    <w:rPr>
      <w:color w:val="8DDCFF" w:themeColor="text2" w:themeTint="66"/>
    </w:rPr>
    <w:tblPr/>
  </w:style>
  <w:style w:type="paragraph" w:customStyle="1" w:styleId="Normal2">
    <w:name w:val="Normal2"/>
    <w:basedOn w:val="Normal"/>
    <w:rsid w:val="001F243D"/>
    <w:pPr>
      <w:keepLines/>
      <w:tabs>
        <w:tab w:val="left" w:pos="567"/>
        <w:tab w:val="left" w:pos="851"/>
        <w:tab w:val="left" w:pos="1134"/>
      </w:tabs>
      <w:spacing w:after="0" w:line="240" w:lineRule="auto"/>
      <w:ind w:left="284" w:firstLine="284"/>
      <w:jc w:val="both"/>
    </w:pPr>
    <w:rPr>
      <w:rFonts w:ascii="Times New Roman" w:eastAsia="Times New Roman" w:hAnsi="Times New Roman" w:cs="Times New Roman"/>
      <w:color w:val="auto"/>
      <w:sz w:val="22"/>
      <w:szCs w:val="20"/>
      <w:lang w:eastAsia="fr-FR"/>
    </w:rPr>
  </w:style>
  <w:style w:type="character" w:customStyle="1" w:styleId="Titre1Car">
    <w:name w:val="Titre 1 Car"/>
    <w:basedOn w:val="Policepardfaut"/>
    <w:link w:val="Titre1"/>
    <w:uiPriority w:val="9"/>
    <w:rsid w:val="00EC2B1E"/>
    <w:rPr>
      <w:rFonts w:asciiTheme="majorHAnsi" w:eastAsiaTheme="majorEastAsia" w:hAnsiTheme="majorHAnsi" w:cstheme="majorBidi"/>
      <w:color w:val="24888C" w:themeColor="accent1" w:themeShade="BF"/>
      <w:sz w:val="32"/>
      <w:szCs w:val="32"/>
      <w:lang w:val="fr-FR" w:eastAsia="en-US"/>
    </w:rPr>
  </w:style>
  <w:style w:type="paragraph" w:styleId="En-ttedetabledesmatires">
    <w:name w:val="TOC Heading"/>
    <w:basedOn w:val="Titre1"/>
    <w:next w:val="Normal"/>
    <w:uiPriority w:val="39"/>
    <w:unhideWhenUsed/>
    <w:qFormat/>
    <w:rsid w:val="00EC2B1E"/>
    <w:pPr>
      <w:spacing w:line="259" w:lineRule="auto"/>
      <w:outlineLvl w:val="9"/>
    </w:pPr>
    <w:rPr>
      <w:lang w:eastAsia="fr-FR"/>
    </w:rPr>
  </w:style>
  <w:style w:type="paragraph" w:customStyle="1" w:styleId="ARTICLE">
    <w:name w:val="ARTICLE"/>
    <w:basedOn w:val="ARTICLE0"/>
    <w:link w:val="ARTICLECar0"/>
    <w:qFormat/>
    <w:rsid w:val="00EC2B1E"/>
    <w:pPr>
      <w:numPr>
        <w:numId w:val="1"/>
      </w:numPr>
      <w:pBdr>
        <w:bottom w:val="single" w:sz="4" w:space="1" w:color="auto"/>
      </w:pBdr>
    </w:pPr>
  </w:style>
  <w:style w:type="paragraph" w:styleId="TM2">
    <w:name w:val="toc 2"/>
    <w:basedOn w:val="Normal"/>
    <w:next w:val="Normal"/>
    <w:autoRedefine/>
    <w:uiPriority w:val="39"/>
    <w:unhideWhenUsed/>
    <w:rsid w:val="00F16D5C"/>
    <w:pPr>
      <w:spacing w:after="100" w:line="259" w:lineRule="auto"/>
      <w:ind w:left="220"/>
    </w:pPr>
    <w:rPr>
      <w:rFonts w:eastAsiaTheme="minorEastAsia" w:cs="Times New Roman"/>
      <w:color w:val="auto"/>
      <w:sz w:val="22"/>
      <w:lang w:eastAsia="fr-FR"/>
    </w:rPr>
  </w:style>
  <w:style w:type="character" w:customStyle="1" w:styleId="ARTICLECar0">
    <w:name w:val="ARTICLE Car"/>
    <w:basedOn w:val="ARTICLECar"/>
    <w:link w:val="ARTICLE"/>
    <w:rsid w:val="00EC2B1E"/>
    <w:rPr>
      <w:rFonts w:ascii="Calibri" w:eastAsia="Calibri" w:hAnsi="Calibri" w:cs="Arial"/>
      <w:b/>
      <w:bCs/>
      <w:caps/>
      <w:color w:val="0058A5"/>
      <w:sz w:val="28"/>
      <w:szCs w:val="28"/>
      <w:lang w:val="fr-FR" w:eastAsia="en-US"/>
    </w:rPr>
  </w:style>
  <w:style w:type="paragraph" w:styleId="TM1">
    <w:name w:val="toc 1"/>
    <w:basedOn w:val="Normal"/>
    <w:next w:val="Normal"/>
    <w:autoRedefine/>
    <w:uiPriority w:val="39"/>
    <w:unhideWhenUsed/>
    <w:rsid w:val="00F16D5C"/>
    <w:pPr>
      <w:spacing w:after="100" w:line="259" w:lineRule="auto"/>
    </w:pPr>
    <w:rPr>
      <w:rFonts w:eastAsiaTheme="minorEastAsia" w:cs="Times New Roman"/>
      <w:color w:val="auto"/>
      <w:sz w:val="22"/>
      <w:lang w:eastAsia="fr-FR"/>
    </w:rPr>
  </w:style>
  <w:style w:type="paragraph" w:styleId="TM3">
    <w:name w:val="toc 3"/>
    <w:basedOn w:val="Normal"/>
    <w:next w:val="Normal"/>
    <w:autoRedefine/>
    <w:uiPriority w:val="39"/>
    <w:unhideWhenUsed/>
    <w:rsid w:val="00F16D5C"/>
    <w:pPr>
      <w:spacing w:after="100" w:line="259" w:lineRule="auto"/>
      <w:ind w:left="440"/>
    </w:pPr>
    <w:rPr>
      <w:rFonts w:eastAsiaTheme="minorEastAsia" w:cs="Times New Roman"/>
      <w:color w:val="auto"/>
      <w:sz w:val="22"/>
      <w:lang w:eastAsia="fr-FR"/>
    </w:rPr>
  </w:style>
  <w:style w:type="character" w:styleId="lev">
    <w:name w:val="Strong"/>
    <w:qFormat/>
    <w:rsid w:val="00D0048D"/>
    <w:rPr>
      <w:b/>
      <w:bCs/>
    </w:rPr>
  </w:style>
  <w:style w:type="paragraph" w:customStyle="1" w:styleId="RedTxt">
    <w:name w:val="RedTxt"/>
    <w:basedOn w:val="Normal"/>
    <w:rsid w:val="00AF76E7"/>
    <w:pPr>
      <w:keepLines/>
      <w:widowControl w:val="0"/>
      <w:spacing w:after="0" w:line="240" w:lineRule="auto"/>
    </w:pPr>
    <w:rPr>
      <w:rFonts w:ascii="Arial" w:eastAsia="Times New Roman" w:hAnsi="Arial" w:cs="Times New Roman"/>
      <w:color w:val="003758"/>
      <w:sz w:val="18"/>
      <w:szCs w:val="20"/>
      <w:lang w:eastAsia="fr-FR"/>
    </w:rPr>
  </w:style>
  <w:style w:type="paragraph" w:styleId="Commentaire">
    <w:name w:val="annotation text"/>
    <w:basedOn w:val="Normal"/>
    <w:link w:val="CommentaireCar"/>
    <w:uiPriority w:val="99"/>
    <w:unhideWhenUsed/>
    <w:rsid w:val="00B86B2E"/>
    <w:pPr>
      <w:spacing w:after="0" w:line="240" w:lineRule="auto"/>
    </w:pPr>
    <w:rPr>
      <w:rFonts w:ascii="Times New Roman" w:eastAsia="Times New Roman" w:hAnsi="Times New Roman" w:cs="Times New Roman"/>
      <w:color w:val="auto"/>
      <w:szCs w:val="20"/>
      <w:lang w:eastAsia="fr-FR"/>
    </w:rPr>
  </w:style>
  <w:style w:type="character" w:customStyle="1" w:styleId="CommentaireCar">
    <w:name w:val="Commentaire Car"/>
    <w:basedOn w:val="Policepardfaut"/>
    <w:link w:val="Commentaire"/>
    <w:uiPriority w:val="99"/>
    <w:rsid w:val="00B86B2E"/>
    <w:rPr>
      <w:rFonts w:ascii="Times New Roman" w:eastAsia="Times New Roman" w:hAnsi="Times New Roman" w:cs="Times New Roman"/>
      <w:lang w:val="fr-FR"/>
    </w:rPr>
  </w:style>
  <w:style w:type="character" w:styleId="Marquedecommentaire">
    <w:name w:val="annotation reference"/>
    <w:basedOn w:val="Policepardfaut"/>
    <w:uiPriority w:val="99"/>
    <w:semiHidden/>
    <w:unhideWhenUsed/>
    <w:rsid w:val="00B86B2E"/>
    <w:rPr>
      <w:sz w:val="16"/>
      <w:szCs w:val="16"/>
    </w:rPr>
  </w:style>
  <w:style w:type="paragraph" w:styleId="Sansinterligne">
    <w:name w:val="No Spacing"/>
    <w:uiPriority w:val="1"/>
    <w:qFormat/>
    <w:rsid w:val="00A47C92"/>
    <w:rPr>
      <w:rFonts w:asciiTheme="minorHAnsi" w:eastAsiaTheme="minorHAnsi" w:hAnsiTheme="minorHAnsi"/>
      <w:color w:val="262626" w:themeColor="text1" w:themeShade="80"/>
      <w:szCs w:val="22"/>
      <w:lang w:val="fr-FR" w:eastAsia="en-US"/>
    </w:rPr>
  </w:style>
  <w:style w:type="paragraph" w:styleId="Normalcentr">
    <w:name w:val="Block Text"/>
    <w:basedOn w:val="Normal"/>
    <w:rsid w:val="00D51541"/>
    <w:pPr>
      <w:spacing w:after="0" w:line="240" w:lineRule="auto"/>
      <w:ind w:left="2124" w:right="-426"/>
      <w:jc w:val="both"/>
    </w:pPr>
    <w:rPr>
      <w:rFonts w:ascii="Arial" w:eastAsia="Times New Roman" w:hAnsi="Arial" w:cs="Arial"/>
      <w:color w:val="auto"/>
      <w:sz w:val="24"/>
      <w:szCs w:val="24"/>
      <w:lang w:eastAsia="fr-FR"/>
    </w:rPr>
  </w:style>
  <w:style w:type="paragraph" w:styleId="Objetducommentaire">
    <w:name w:val="annotation subject"/>
    <w:basedOn w:val="Commentaire"/>
    <w:next w:val="Commentaire"/>
    <w:link w:val="ObjetducommentaireCar"/>
    <w:uiPriority w:val="99"/>
    <w:semiHidden/>
    <w:unhideWhenUsed/>
    <w:rsid w:val="00A20841"/>
    <w:pPr>
      <w:spacing w:after="200"/>
    </w:pPr>
    <w:rPr>
      <w:rFonts w:asciiTheme="minorHAnsi" w:eastAsiaTheme="minorHAnsi" w:hAnsiTheme="minorHAnsi" w:cstheme="minorBidi"/>
      <w:b/>
      <w:bCs/>
      <w:color w:val="262626" w:themeColor="text1" w:themeShade="80"/>
      <w:lang w:eastAsia="en-US"/>
    </w:rPr>
  </w:style>
  <w:style w:type="character" w:customStyle="1" w:styleId="ObjetducommentaireCar">
    <w:name w:val="Objet du commentaire Car"/>
    <w:basedOn w:val="CommentaireCar"/>
    <w:link w:val="Objetducommentaire"/>
    <w:uiPriority w:val="99"/>
    <w:semiHidden/>
    <w:rsid w:val="00A20841"/>
    <w:rPr>
      <w:rFonts w:asciiTheme="minorHAnsi" w:eastAsiaTheme="minorHAnsi" w:hAnsiTheme="minorHAnsi" w:cs="Times New Roman"/>
      <w:b/>
      <w:bCs/>
      <w:color w:val="262626" w:themeColor="text1" w:themeShade="80"/>
      <w:lang w:val="fr-FR" w:eastAsia="en-US"/>
    </w:rPr>
  </w:style>
  <w:style w:type="paragraph" w:customStyle="1" w:styleId="Standard">
    <w:name w:val="Standard"/>
    <w:autoRedefine/>
    <w:rsid w:val="0042711D"/>
    <w:pPr>
      <w:keepNext/>
      <w:keepLines/>
      <w:widowControl w:val="0"/>
      <w:suppressAutoHyphens/>
      <w:autoSpaceDN w:val="0"/>
      <w:jc w:val="both"/>
      <w:textAlignment w:val="center"/>
    </w:pPr>
    <w:rPr>
      <w:rFonts w:eastAsia="Andale Sans UI" w:cs="Tahoma"/>
      <w:kern w:val="3"/>
      <w:sz w:val="22"/>
      <w:szCs w:val="22"/>
      <w:lang w:val="de-DE" w:eastAsia="ja-JP" w:bidi="fa-IR"/>
    </w:rPr>
  </w:style>
  <w:style w:type="character" w:customStyle="1" w:styleId="Titre3Car">
    <w:name w:val="Titre 3 Car"/>
    <w:basedOn w:val="Policepardfaut"/>
    <w:link w:val="Titre3"/>
    <w:uiPriority w:val="9"/>
    <w:rsid w:val="00347A73"/>
    <w:rPr>
      <w:rFonts w:asciiTheme="majorHAnsi" w:eastAsiaTheme="majorEastAsia" w:hAnsiTheme="majorHAnsi" w:cstheme="majorBidi"/>
      <w:color w:val="185A5D" w:themeColor="accent1" w:themeShade="7F"/>
      <w:sz w:val="24"/>
      <w:szCs w:val="24"/>
      <w:lang w:val="fr-FR" w:eastAsia="en-US"/>
    </w:rPr>
  </w:style>
  <w:style w:type="paragraph" w:customStyle="1" w:styleId="pf0">
    <w:name w:val="pf0"/>
    <w:basedOn w:val="Normal"/>
    <w:rsid w:val="005E242A"/>
    <w:pPr>
      <w:spacing w:before="100" w:beforeAutospacing="1" w:after="100" w:afterAutospacing="1" w:line="240" w:lineRule="auto"/>
    </w:pPr>
    <w:rPr>
      <w:rFonts w:ascii="Times New Roman" w:eastAsia="Times New Roman" w:hAnsi="Times New Roman" w:cs="Times New Roman"/>
      <w:color w:val="auto"/>
      <w:sz w:val="24"/>
      <w:szCs w:val="24"/>
      <w:lang w:eastAsia="fr-FR"/>
    </w:rPr>
  </w:style>
  <w:style w:type="character" w:customStyle="1" w:styleId="cf01">
    <w:name w:val="cf01"/>
    <w:basedOn w:val="Policepardfaut"/>
    <w:rsid w:val="005E242A"/>
    <w:rPr>
      <w:rFonts w:ascii="Segoe UI" w:hAnsi="Segoe UI" w:cs="Segoe UI" w:hint="default"/>
      <w:sz w:val="18"/>
      <w:szCs w:val="18"/>
    </w:rPr>
  </w:style>
  <w:style w:type="paragraph" w:customStyle="1" w:styleId="Paradouble">
    <w:name w:val="Para_double"/>
    <w:basedOn w:val="Normal"/>
    <w:rsid w:val="00574696"/>
    <w:pPr>
      <w:spacing w:before="120" w:after="240" w:line="240" w:lineRule="auto"/>
      <w:jc w:val="both"/>
    </w:pPr>
    <w:rPr>
      <w:rFonts w:ascii="Times New Roman" w:eastAsia="Times New Roman" w:hAnsi="Times New Roman" w:cs="Times New Roman"/>
      <w:color w:val="auto"/>
      <w:sz w:val="24"/>
      <w:szCs w:val="24"/>
      <w:lang w:eastAsia="fr-FR"/>
    </w:rPr>
  </w:style>
  <w:style w:type="character" w:styleId="Mentionnonrsolue">
    <w:name w:val="Unresolved Mention"/>
    <w:basedOn w:val="Policepardfaut"/>
    <w:uiPriority w:val="99"/>
    <w:semiHidden/>
    <w:unhideWhenUsed/>
    <w:rsid w:val="00AE2E8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3471442">
      <w:bodyDiv w:val="1"/>
      <w:marLeft w:val="0"/>
      <w:marRight w:val="0"/>
      <w:marTop w:val="0"/>
      <w:marBottom w:val="0"/>
      <w:divBdr>
        <w:top w:val="none" w:sz="0" w:space="0" w:color="auto"/>
        <w:left w:val="none" w:sz="0" w:space="0" w:color="auto"/>
        <w:bottom w:val="none" w:sz="0" w:space="0" w:color="auto"/>
        <w:right w:val="none" w:sz="0" w:space="0" w:color="auto"/>
      </w:divBdr>
    </w:div>
    <w:div w:id="662128946">
      <w:bodyDiv w:val="1"/>
      <w:marLeft w:val="0"/>
      <w:marRight w:val="0"/>
      <w:marTop w:val="0"/>
      <w:marBottom w:val="0"/>
      <w:divBdr>
        <w:top w:val="none" w:sz="0" w:space="0" w:color="auto"/>
        <w:left w:val="none" w:sz="0" w:space="0" w:color="auto"/>
        <w:bottom w:val="none" w:sz="0" w:space="0" w:color="auto"/>
        <w:right w:val="none" w:sz="0" w:space="0" w:color="auto"/>
      </w:divBdr>
    </w:div>
    <w:div w:id="1025598473">
      <w:bodyDiv w:val="1"/>
      <w:marLeft w:val="0"/>
      <w:marRight w:val="0"/>
      <w:marTop w:val="0"/>
      <w:marBottom w:val="0"/>
      <w:divBdr>
        <w:top w:val="none" w:sz="0" w:space="0" w:color="auto"/>
        <w:left w:val="none" w:sz="0" w:space="0" w:color="auto"/>
        <w:bottom w:val="none" w:sz="0" w:space="0" w:color="auto"/>
        <w:right w:val="none" w:sz="0" w:space="0" w:color="auto"/>
      </w:divBdr>
    </w:div>
    <w:div w:id="1648702124">
      <w:bodyDiv w:val="1"/>
      <w:marLeft w:val="0"/>
      <w:marRight w:val="0"/>
      <w:marTop w:val="0"/>
      <w:marBottom w:val="0"/>
      <w:divBdr>
        <w:top w:val="none" w:sz="0" w:space="0" w:color="auto"/>
        <w:left w:val="none" w:sz="0" w:space="0" w:color="auto"/>
        <w:bottom w:val="none" w:sz="0" w:space="0" w:color="auto"/>
        <w:right w:val="none" w:sz="0" w:space="0" w:color="auto"/>
      </w:divBdr>
      <w:divsChild>
        <w:div w:id="10493853">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0.jpg"/><Relationship Id="rId18" Type="http://schemas.openxmlformats.org/officeDocument/2006/relationships/hyperlink" Target="https://www.telerecours.fr/"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hyperlink" Target="http://www.telerecours.fr" TargetMode="External"/><Relationship Id="rId2" Type="http://schemas.openxmlformats.org/officeDocument/2006/relationships/customXml" Target="../customXml/item2.xml"/><Relationship Id="rId16" Type="http://schemas.openxmlformats.org/officeDocument/2006/relationships/hyperlink" Target="http://lille.tribunal-administratif.fr/"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hyperlink" Target="mailto:greffe.ta-lille@juradm.fr" TargetMode="Externa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portail.chorus-pro.gouv.fr/" TargetMode="External"/></Relationships>
</file>

<file path=word/theme/theme1.xml><?xml version="1.0" encoding="utf-8"?>
<a:theme xmlns:a="http://schemas.openxmlformats.org/drawingml/2006/main" name="Thème Office">
  <a:themeElements>
    <a:clrScheme name="Couleurs CCI et ligne metiers">
      <a:dk1>
        <a:srgbClr val="4D4D4D"/>
      </a:dk1>
      <a:lt1>
        <a:srgbClr val="0058A5"/>
      </a:lt1>
      <a:dk2>
        <a:srgbClr val="009FE3"/>
      </a:dk2>
      <a:lt2>
        <a:srgbClr val="FFFFFF"/>
      </a:lt2>
      <a:accent1>
        <a:srgbClr val="31B7BC"/>
      </a:accent1>
      <a:accent2>
        <a:srgbClr val="13A538"/>
      </a:accent2>
      <a:accent3>
        <a:srgbClr val="FDC300"/>
      </a:accent3>
      <a:accent4>
        <a:srgbClr val="EF7D00"/>
      </a:accent4>
      <a:accent5>
        <a:srgbClr val="D45098"/>
      </a:accent5>
      <a:accent6>
        <a:srgbClr val="8B4A97"/>
      </a:accent6>
      <a:hlink>
        <a:srgbClr val="A16429"/>
      </a:hlink>
      <a:folHlink>
        <a:srgbClr val="E30613"/>
      </a:folHlink>
    </a:clrScheme>
    <a:fontScheme name="Calibri">
      <a:maj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a3a606f8a7084d23912ad3ea893cfae3 xmlns="b5b49004-625b-4be3-ac26-dea83e2eecf2">
      <Terms xmlns="http://schemas.microsoft.com/office/infopath/2007/PartnerControls">
        <TermInfo xmlns="http://schemas.microsoft.com/office/infopath/2007/PartnerControls">
          <TermName xmlns="http://schemas.microsoft.com/office/infopath/2007/PartnerControls">Ma CCI</TermName>
          <TermId xmlns="http://schemas.microsoft.com/office/infopath/2007/PartnerControls">e1ce143b-06c4-411a-9f02-8c457e60869c</TermId>
        </TermInfo>
      </Terms>
    </a3a606f8a7084d23912ad3ea893cfae3>
    <TaxCatchAll xmlns="b5b49004-625b-4be3-ac26-dea83e2eecf2">
      <Value>17</Value>
      <Value>1</Value>
      <Value>28</Value>
    </TaxCatchAll>
    <iadad7ba4f004aecbcaec1b221e9e9ec xmlns="b5b49004-625b-4be3-ac26-dea83e2eecf2">
      <Terms xmlns="http://schemas.microsoft.com/office/infopath/2007/PartnerControls">
        <TermInfo xmlns="http://schemas.microsoft.com/office/infopath/2007/PartnerControls">
          <TermName xmlns="http://schemas.microsoft.com/office/infopath/2007/PartnerControls">CCI de région Hauts-de-France</TermName>
          <TermId xmlns="http://schemas.microsoft.com/office/infopath/2007/PartnerControls">9bc696bd-7a5a-43cc-bf27-ee943dea5aec</TermId>
        </TermInfo>
      </Terms>
    </iadad7ba4f004aecbcaec1b221e9e9ec>
    <CCI_Mots_cles xmlns="b5b49004-625b-4be3-ac26-dea83e2eecf2" xsi:nil="true"/>
    <CCI_Description xmlns="b5b49004-625b-4be3-ac26-dea83e2eecf2" xsi:nil="true"/>
    <a14e0ef6b7fa438db778a50436e39405 xmlns="b5b49004-625b-4be3-ac26-dea83e2eecf2">
      <Terms xmlns="http://schemas.microsoft.com/office/infopath/2007/PartnerControls">
        <TermInfo xmlns="http://schemas.microsoft.com/office/infopath/2007/PartnerControls">
          <TermName xmlns="http://schemas.microsoft.com/office/infopath/2007/PartnerControls">Document</TermName>
          <TermId xmlns="http://schemas.microsoft.com/office/infopath/2007/PartnerControls">96d0fd0b-5d86-4f2d-bfb9-cc483a80dcbe</TermId>
        </TermInfo>
      </Terms>
    </a14e0ef6b7fa438db778a50436e39405>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CCI" ma:contentTypeID="0x0101001394DE45281D7343A944CEEEE3640CAA00E7672503B53A7445B3B7347A78C09FCB" ma:contentTypeVersion="15" ma:contentTypeDescription="" ma:contentTypeScope="" ma:versionID="4c9bb51e1326df4cd610b1fcd10ffb36">
  <xsd:schema xmlns:xsd="http://www.w3.org/2001/XMLSchema" xmlns:xs="http://www.w3.org/2001/XMLSchema" xmlns:p="http://schemas.microsoft.com/office/2006/metadata/properties" xmlns:ns2="b5b49004-625b-4be3-ac26-dea83e2eecf2" xmlns:ns3="61fa6e62-f592-400c-9782-03e930de6fb7" targetNamespace="http://schemas.microsoft.com/office/2006/metadata/properties" ma:root="true" ma:fieldsID="097d0d421f9f17a9c4023f421dcf1ac2" ns2:_="" ns3:_="">
    <xsd:import namespace="b5b49004-625b-4be3-ac26-dea83e2eecf2"/>
    <xsd:import namespace="61fa6e62-f592-400c-9782-03e930de6fb7"/>
    <xsd:element name="properties">
      <xsd:complexType>
        <xsd:sequence>
          <xsd:element name="documentManagement">
            <xsd:complexType>
              <xsd:all>
                <xsd:element ref="ns2:CCI_Description" minOccurs="0"/>
                <xsd:element ref="ns2:a3a606f8a7084d23912ad3ea893cfae3" minOccurs="0"/>
                <xsd:element ref="ns2:TaxCatchAll" minOccurs="0"/>
                <xsd:element ref="ns2:TaxCatchAllLabel" minOccurs="0"/>
                <xsd:element ref="ns2:iadad7ba4f004aecbcaec1b221e9e9ec" minOccurs="0"/>
                <xsd:element ref="ns2:SharedWithUsers" minOccurs="0"/>
                <xsd:element ref="ns2:SharedWithDetails" minOccurs="0"/>
                <xsd:element ref="ns3:MediaServiceMetadata" minOccurs="0"/>
                <xsd:element ref="ns3:MediaServiceFastMetadata" minOccurs="0"/>
                <xsd:element ref="ns2:CCI_Mots_cles" minOccurs="0"/>
                <xsd:element ref="ns2:a14e0ef6b7fa438db778a50436e39405" minOccurs="0"/>
                <xsd:element ref="ns3:MediaServiceAutoTags" minOccurs="0"/>
                <xsd:element ref="ns3:MediaServiceGenerationTime" minOccurs="0"/>
                <xsd:element ref="ns3:MediaServiceEventHashCode" minOccurs="0"/>
                <xsd:element ref="ns3:MediaServiceDateTaken"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b49004-625b-4be3-ac26-dea83e2eecf2" elementFormDefault="qualified">
    <xsd:import namespace="http://schemas.microsoft.com/office/2006/documentManagement/types"/>
    <xsd:import namespace="http://schemas.microsoft.com/office/infopath/2007/PartnerControls"/>
    <xsd:element name="CCI_Description" ma:index="4" nillable="true" ma:displayName="CCI_Description" ma:description="Description de la page" ma:internalName="CCI_Description">
      <xsd:simpleType>
        <xsd:restriction base="dms:Note">
          <xsd:maxLength value="255"/>
        </xsd:restriction>
      </xsd:simpleType>
    </xsd:element>
    <xsd:element name="a3a606f8a7084d23912ad3ea893cfae3" ma:index="7" nillable="true" ma:taxonomy="true" ma:internalName="a3a606f8a7084d23912ad3ea893cfae3" ma:taxonomyFieldName="CCI_Arbo_Virtu" ma:displayName="CCI_Arbo_Virtu" ma:default="" ma:fieldId="{a3a606f8-a708-4d23-912a-d3ea893cfae3}" ma:taxonomyMulti="true" ma:sspId="5a7000e2-f72e-4209-860a-e1da4e4a6465" ma:termSetId="2034d12c-dd0a-4a28-a0ef-3395e390c206" ma:anchorId="e8d62290-c911-4c10-968e-aced75e4847c" ma:open="false" ma:isKeyword="false">
      <xsd:complexType>
        <xsd:sequence>
          <xsd:element ref="pc:Terms" minOccurs="0" maxOccurs="1"/>
        </xsd:sequence>
      </xsd:complexType>
    </xsd:element>
    <xsd:element name="TaxCatchAll" ma:index="8" nillable="true" ma:displayName="Colonne Attraper tout de Taxonomie" ma:hidden="true" ma:list="{af717d8f-7e46-43e2-8ff9-0a04654fc991}" ma:internalName="TaxCatchAll" ma:showField="CatchAllData"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Colonne Attraper tout de Taxonomie1" ma:hidden="true" ma:list="{af717d8f-7e46-43e2-8ff9-0a04654fc991}" ma:internalName="TaxCatchAllLabel" ma:readOnly="true" ma:showField="CatchAllDataLabel"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iadad7ba4f004aecbcaec1b221e9e9ec" ma:index="13" nillable="true" ma:taxonomy="true" ma:internalName="iadad7ba4f004aecbcaec1b221e9e9ec" ma:taxonomyFieldName="CCI_Localisation" ma:displayName="CCI_Localisation" ma:default="" ma:fieldId="{2adad7ba-4f00-4aec-bcae-c1b221e9e9ec}" ma:taxonomyMulti="true" ma:sspId="5a7000e2-f72e-4209-860a-e1da4e4a6465" ma:termSetId="6a921481-3b68-4b58-acea-60893f914f98" ma:anchorId="00000000-0000-0000-0000-000000000000" ma:open="false" ma:isKeyword="false">
      <xsd:complexType>
        <xsd:sequence>
          <xsd:element ref="pc:Terms" minOccurs="0" maxOccurs="1"/>
        </xsd:sequence>
      </xsd:complexType>
    </xsd:element>
    <xsd:element name="SharedWithUsers" ma:index="15"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Partagé avec détails" ma:internalName="SharedWithDetails" ma:readOnly="true">
      <xsd:simpleType>
        <xsd:restriction base="dms:Note">
          <xsd:maxLength value="255"/>
        </xsd:restriction>
      </xsd:simpleType>
    </xsd:element>
    <xsd:element name="CCI_Mots_cles" ma:index="19" nillable="true" ma:displayName="CCI_Mots_cles" ma:internalName="CCI_Mots_cles">
      <xsd:simpleType>
        <xsd:restriction base="dms:Text">
          <xsd:maxLength value="255"/>
        </xsd:restriction>
      </xsd:simpleType>
    </xsd:element>
    <xsd:element name="a14e0ef6b7fa438db778a50436e39405" ma:index="20" nillable="true" ma:taxonomy="true" ma:internalName="a14e0ef6b7fa438db778a50436e39405" ma:taxonomyFieldName="Type_x0020_de_x0020_contenu" ma:displayName="Type de contenu" ma:readOnly="false" ma:default="28;#Document|96d0fd0b-5d86-4f2d-bfb9-cc483a80dcbe" ma:fieldId="{a14e0ef6-b7fa-438d-b778-a50436e39405}" ma:sspId="5a7000e2-f72e-4209-860a-e1da4e4a6465" ma:termSetId="3d3ff3ca-73fd-4af0-83ce-80b9340cf765"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1fa6e62-f592-400c-9782-03e930de6fb7" elementFormDefault="qualified">
    <xsd:import namespace="http://schemas.microsoft.com/office/2006/documentManagement/types"/>
    <xsd:import namespace="http://schemas.microsoft.com/office/infopath/2007/PartnerControls"/>
    <xsd:element name="MediaServiceMetadata" ma:index="17" nillable="true" ma:displayName="MediaServiceMetadata" ma:hidden="true" ma:internalName="MediaServiceMetadata" ma:readOnly="true">
      <xsd:simpleType>
        <xsd:restriction base="dms:Note"/>
      </xsd:simpleType>
    </xsd:element>
    <xsd:element name="MediaServiceFastMetadata" ma:index="18" nillable="true" ma:displayName="MediaServiceFastMetadata" ma:hidden="true" ma:internalName="MediaServiceFastMetadata" ma:readOnly="true">
      <xsd:simpleType>
        <xsd:restriction base="dms:Note"/>
      </xsd:simpleType>
    </xsd:element>
    <xsd:element name="MediaServiceAutoTags" ma:index="22" nillable="true" ma:displayName="Tags" ma:internalName="MediaServiceAutoTags" ma:readOnly="true">
      <xsd:simpleType>
        <xsd:restriction base="dms:Text"/>
      </xsd:simpleType>
    </xsd:element>
    <xsd:element name="MediaServiceGenerationTime" ma:index="23" nillable="true" ma:displayName="MediaServiceGenerationTime" ma:hidden="true" ma:internalName="MediaServiceGenerationTime" ma:readOnly="true">
      <xsd:simpleType>
        <xsd:restriction base="dms:Text"/>
      </xsd:simpleType>
    </xsd:element>
    <xsd:element name="MediaServiceEventHashCode" ma:index="24" nillable="true" ma:displayName="MediaServiceEventHashCode" ma:hidden="true" ma:internalName="MediaServiceEventHashCode" ma:readOnly="true">
      <xsd:simpleType>
        <xsd:restriction base="dms:Text"/>
      </xsd:simpleType>
    </xsd:element>
    <xsd:element name="MediaServiceDateTaken" ma:index="25" nillable="true" ma:displayName="MediaServiceDateTaken" ma:hidden="true" ma:internalName="MediaServiceDateTaken" ma:readOnly="true">
      <xsd:simpleType>
        <xsd:restriction base="dms:Text"/>
      </xsd:simpleType>
    </xsd:element>
    <xsd:element name="MediaServiceOCR" ma:index="26"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0" ma:displayName="Type de contenu"/>
        <xsd:element ref="dc:title" minOccurs="0" maxOccurs="1" ma:index="1"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50B62B-E609-41DF-A1E6-F2C6AEC47A8B}">
  <ds:schemaRefs>
    <ds:schemaRef ds:uri="http://schemas.microsoft.com/office/2006/metadata/properties"/>
    <ds:schemaRef ds:uri="http://schemas.microsoft.com/office/infopath/2007/PartnerControls"/>
    <ds:schemaRef ds:uri="b5b49004-625b-4be3-ac26-dea83e2eecf2"/>
  </ds:schemaRefs>
</ds:datastoreItem>
</file>

<file path=customXml/itemProps2.xml><?xml version="1.0" encoding="utf-8"?>
<ds:datastoreItem xmlns:ds="http://schemas.openxmlformats.org/officeDocument/2006/customXml" ds:itemID="{68CE2C13-F3F1-47E9-ADB9-7BEAB2131E71}">
  <ds:schemaRefs>
    <ds:schemaRef ds:uri="http://schemas.microsoft.com/sharepoint/v3/contenttype/forms"/>
  </ds:schemaRefs>
</ds:datastoreItem>
</file>

<file path=customXml/itemProps3.xml><?xml version="1.0" encoding="utf-8"?>
<ds:datastoreItem xmlns:ds="http://schemas.openxmlformats.org/officeDocument/2006/customXml" ds:itemID="{E4501997-8910-4B6E-88BA-98A9D34490F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b49004-625b-4be3-ac26-dea83e2eecf2"/>
    <ds:schemaRef ds:uri="61fa6e62-f592-400c-9782-03e930de6f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EF843CF-5694-4A62-A862-027FB8286C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13</Pages>
  <Words>4156</Words>
  <Characters>22859</Characters>
  <Application>Microsoft Office Word</Application>
  <DocSecurity>0</DocSecurity>
  <Lines>190</Lines>
  <Paragraphs>53</Paragraphs>
  <ScaleCrop>false</ScaleCrop>
  <HeadingPairs>
    <vt:vector size="2" baseType="variant">
      <vt:variant>
        <vt:lpstr>Titre</vt:lpstr>
      </vt:variant>
      <vt:variant>
        <vt:i4>1</vt:i4>
      </vt:variant>
    </vt:vector>
  </HeadingPairs>
  <TitlesOfParts>
    <vt:vector size="1" baseType="lpstr">
      <vt:lpstr>Modèle de dossier (couverture blanche) CCI Hauts-de-France</vt:lpstr>
    </vt:vector>
  </TitlesOfParts>
  <Company/>
  <LinksUpToDate>false</LinksUpToDate>
  <CharactersWithSpaces>26962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Modèle de dossier (couverture blanche) CCI Hauts-de-France</dc:title>
  <dc:creator>Jessie DELEPLANQUE</dc:creator>
  <cp:lastModifiedBy>Pierre CORMERAIS</cp:lastModifiedBy>
  <cp:revision>13</cp:revision>
  <cp:lastPrinted>2025-05-09T14:24:00Z</cp:lastPrinted>
  <dcterms:created xsi:type="dcterms:W3CDTF">2025-05-14T13:58:00Z</dcterms:created>
  <dcterms:modified xsi:type="dcterms:W3CDTF">2025-05-15T07:24:00Z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0x0101001394DE45281D7343A944CEEEE3640CAA00E7672503B53A7445B3B7347A78C09FCB</vt:lpwstr>
  </property>
  <property fmtid="{D5CDD505-2E9C-101B-9397-08002B2CF9AE}" pid="3" name="Type de contenu">
    <vt:lpwstr>28;#Document|96d0fd0b-5d86-4f2d-bfb9-cc483a80dcbe</vt:lpwstr>
  </property>
  <property fmtid="{D5CDD505-2E9C-101B-9397-08002B2CF9AE}" pid="4" name="CCI_Arbo_Virtu">
    <vt:lpwstr>1;#Ma CCI|e1ce143b-06c4-411a-9f02-8c457e60869c</vt:lpwstr>
  </property>
  <property fmtid="{D5CDD505-2E9C-101B-9397-08002B2CF9AE}" pid="5" name="CCI_Localisation">
    <vt:lpwstr>17;#CCI de région Hauts-de-France|9bc696bd-7a5a-43cc-bf27-ee943dea5aec</vt:lpwstr>
  </property>
</Properties>
</file>