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5AAC6" w14:textId="17BE988E" w:rsidR="009C32F1" w:rsidRPr="008B5206" w:rsidRDefault="009C32F1" w:rsidP="008B5206">
      <w:pPr>
        <w:tabs>
          <w:tab w:val="left" w:pos="426"/>
        </w:tabs>
        <w:spacing w:after="0" w:line="240" w:lineRule="auto"/>
        <w:jc w:val="center"/>
        <w:rPr>
          <w:rFonts w:ascii="Tahoma" w:hAnsi="Tahoma" w:cs="Tahoma"/>
          <w:sz w:val="20"/>
          <w:szCs w:val="20"/>
        </w:rPr>
      </w:pPr>
    </w:p>
    <w:p w14:paraId="05EF438D" w14:textId="02E2CBC0" w:rsidR="008B5206" w:rsidRPr="008B5206" w:rsidRDefault="008B5206" w:rsidP="008B5206">
      <w:pPr>
        <w:tabs>
          <w:tab w:val="left" w:pos="426"/>
        </w:tabs>
        <w:spacing w:after="0" w:line="240" w:lineRule="auto"/>
        <w:jc w:val="center"/>
        <w:rPr>
          <w:rFonts w:ascii="Tahoma" w:hAnsi="Tahoma" w:cs="Tahoma"/>
          <w:sz w:val="20"/>
          <w:szCs w:val="20"/>
        </w:rPr>
      </w:pPr>
    </w:p>
    <w:p w14:paraId="51AF2917" w14:textId="652001F0" w:rsidR="008B5206" w:rsidRDefault="008B5206" w:rsidP="008B5206">
      <w:pPr>
        <w:tabs>
          <w:tab w:val="left" w:pos="426"/>
        </w:tabs>
        <w:spacing w:after="0" w:line="240" w:lineRule="auto"/>
        <w:jc w:val="center"/>
        <w:rPr>
          <w:rFonts w:ascii="Tahoma" w:hAnsi="Tahoma" w:cs="Tahoma"/>
          <w:sz w:val="20"/>
          <w:szCs w:val="20"/>
        </w:rPr>
      </w:pPr>
    </w:p>
    <w:p w14:paraId="17F73DEA" w14:textId="70AD308C" w:rsidR="008B5206" w:rsidRDefault="008B5206" w:rsidP="008B5206">
      <w:pPr>
        <w:tabs>
          <w:tab w:val="left" w:pos="426"/>
        </w:tabs>
        <w:spacing w:after="0" w:line="240" w:lineRule="auto"/>
        <w:jc w:val="center"/>
        <w:rPr>
          <w:rFonts w:ascii="Tahoma" w:hAnsi="Tahoma" w:cs="Tahoma"/>
          <w:sz w:val="20"/>
          <w:szCs w:val="20"/>
        </w:rPr>
      </w:pPr>
    </w:p>
    <w:p w14:paraId="57CC61B9" w14:textId="14004305" w:rsidR="008B5206" w:rsidRPr="008B5206" w:rsidRDefault="008B5206" w:rsidP="008B5206">
      <w:pPr>
        <w:tabs>
          <w:tab w:val="left" w:pos="426"/>
        </w:tabs>
        <w:spacing w:after="0" w:line="240" w:lineRule="auto"/>
        <w:jc w:val="center"/>
        <w:rPr>
          <w:rFonts w:ascii="Tahoma" w:hAnsi="Tahoma" w:cs="Tahoma"/>
          <w:sz w:val="20"/>
          <w:szCs w:val="20"/>
        </w:rPr>
      </w:pPr>
    </w:p>
    <w:p w14:paraId="6917DFDF" w14:textId="77777777" w:rsidR="008B5206" w:rsidRPr="008B5206" w:rsidRDefault="008B5206" w:rsidP="008B5206">
      <w:pPr>
        <w:tabs>
          <w:tab w:val="left" w:pos="426"/>
        </w:tabs>
        <w:spacing w:after="0" w:line="240" w:lineRule="auto"/>
        <w:jc w:val="center"/>
        <w:rPr>
          <w:rFonts w:ascii="Tahoma" w:hAnsi="Tahoma" w:cs="Tahoma"/>
          <w:sz w:val="20"/>
          <w:szCs w:val="20"/>
        </w:rPr>
      </w:pPr>
    </w:p>
    <w:p w14:paraId="09299784" w14:textId="77777777" w:rsidR="008B5206" w:rsidRPr="008B5206" w:rsidRDefault="008B5206" w:rsidP="008B5206">
      <w:pPr>
        <w:pStyle w:val="Normalcentr"/>
        <w:pBdr>
          <w:top w:val="double" w:sz="6" w:space="1" w:color="548DD4"/>
          <w:left w:val="double" w:sz="6" w:space="1" w:color="548DD4"/>
          <w:bottom w:val="double" w:sz="6" w:space="1" w:color="548DD4"/>
          <w:right w:val="double" w:sz="6" w:space="1" w:color="548DD4"/>
        </w:pBdr>
        <w:shd w:val="clear" w:color="auto" w:fill="C6D9F1"/>
        <w:tabs>
          <w:tab w:val="left" w:pos="426"/>
        </w:tabs>
        <w:ind w:left="0" w:right="284"/>
        <w:jc w:val="center"/>
        <w:rPr>
          <w:rFonts w:ascii="Tahoma" w:hAnsi="Tahoma" w:cs="Tahoma"/>
          <w:color w:val="auto"/>
          <w:sz w:val="28"/>
          <w:szCs w:val="28"/>
          <w:highlight w:val="yellow"/>
        </w:rPr>
      </w:pPr>
      <w:r w:rsidRPr="008B5206">
        <w:rPr>
          <w:rFonts w:ascii="Tahoma" w:hAnsi="Tahoma" w:cs="Tahoma"/>
          <w:b/>
          <w:bCs/>
          <w:i w:val="0"/>
          <w:color w:val="auto"/>
          <w:sz w:val="28"/>
          <w:szCs w:val="28"/>
        </w:rPr>
        <w:t>MARCHÉ D’EXPLOITATION ET DE MAINTENANCE DES INSTALLATIONS</w:t>
      </w:r>
      <w:r w:rsidRPr="008B5206">
        <w:rPr>
          <w:rFonts w:ascii="Tahoma" w:hAnsi="Tahoma" w:cs="Tahoma"/>
          <w:b/>
          <w:bCs/>
          <w:i w:val="0"/>
          <w:color w:val="auto"/>
          <w:sz w:val="28"/>
          <w:szCs w:val="28"/>
        </w:rPr>
        <w:br/>
        <w:t xml:space="preserve">DE CHAUFFAGE, VENTILATION, TRAITEMENT D’AIR, CLIMATISATION, EAU CHAUDE SANITAIRE ET PLOMBERIE </w:t>
      </w:r>
      <w:r w:rsidRPr="008B5206">
        <w:rPr>
          <w:rFonts w:ascii="Tahoma" w:hAnsi="Tahoma" w:cs="Tahoma"/>
          <w:b/>
          <w:bCs/>
          <w:i w:val="0"/>
          <w:color w:val="auto"/>
          <w:sz w:val="28"/>
          <w:szCs w:val="28"/>
        </w:rPr>
        <w:br/>
        <w:t>- SITES DU MOBILIER NATIONAL : PARIS &amp; SITES RATTACHÉS</w:t>
      </w:r>
      <w:r w:rsidRPr="008B5206">
        <w:rPr>
          <w:rFonts w:ascii="Tahoma" w:hAnsi="Tahoma" w:cs="Tahoma"/>
          <w:bCs/>
          <w:color w:val="auto"/>
          <w:sz w:val="28"/>
          <w:szCs w:val="28"/>
        </w:rPr>
        <w:t xml:space="preserve"> -</w:t>
      </w:r>
    </w:p>
    <w:p w14:paraId="45740DBB" w14:textId="77777777" w:rsidR="009C32F1" w:rsidRPr="004750F8" w:rsidRDefault="009C32F1" w:rsidP="004750F8">
      <w:pPr>
        <w:tabs>
          <w:tab w:val="left" w:pos="426"/>
        </w:tabs>
        <w:spacing w:after="0" w:line="240" w:lineRule="auto"/>
        <w:rPr>
          <w:rFonts w:ascii="Tahoma" w:hAnsi="Tahoma" w:cs="Tahoma"/>
          <w:sz w:val="20"/>
          <w:szCs w:val="20"/>
        </w:rPr>
      </w:pPr>
    </w:p>
    <w:p w14:paraId="6796B650" w14:textId="77777777" w:rsidR="00206A2C" w:rsidRPr="004750F8" w:rsidRDefault="00206A2C" w:rsidP="004750F8">
      <w:pPr>
        <w:tabs>
          <w:tab w:val="left" w:pos="426"/>
        </w:tabs>
        <w:spacing w:after="0" w:line="240" w:lineRule="auto"/>
        <w:rPr>
          <w:rFonts w:ascii="Tahoma" w:hAnsi="Tahoma" w:cs="Tahoma"/>
          <w:sz w:val="20"/>
          <w:szCs w:val="20"/>
        </w:rPr>
      </w:pPr>
    </w:p>
    <w:p w14:paraId="02446253" w14:textId="6D999F76" w:rsidR="00206A2C" w:rsidRPr="008B5206" w:rsidRDefault="00206A2C" w:rsidP="008B5206">
      <w:pPr>
        <w:jc w:val="center"/>
        <w:rPr>
          <w:rFonts w:ascii="Tahoma" w:hAnsi="Tahoma" w:cs="Tahoma"/>
          <w:b/>
          <w:bCs/>
          <w:sz w:val="28"/>
          <w:szCs w:val="28"/>
        </w:rPr>
      </w:pPr>
      <w:r w:rsidRPr="008B5206">
        <w:rPr>
          <w:rStyle w:val="Accentuation"/>
          <w:rFonts w:ascii="Tahoma" w:hAnsi="Tahoma" w:cs="Tahoma"/>
          <w:b/>
          <w:bCs/>
          <w:i w:val="0"/>
          <w:iCs w:val="0"/>
          <w:sz w:val="28"/>
          <w:szCs w:val="28"/>
        </w:rPr>
        <w:t>ACTE D’ENGAGEMENT (AE)</w:t>
      </w:r>
    </w:p>
    <w:p w14:paraId="147CB28B" w14:textId="77777777" w:rsidR="00206A2C" w:rsidRPr="004750F8" w:rsidRDefault="00206A2C" w:rsidP="004750F8">
      <w:pPr>
        <w:tabs>
          <w:tab w:val="left" w:pos="426"/>
        </w:tabs>
        <w:spacing w:after="0" w:line="240" w:lineRule="auto"/>
        <w:rPr>
          <w:rFonts w:ascii="Tahoma" w:hAnsi="Tahoma" w:cs="Tahoma"/>
          <w:sz w:val="20"/>
          <w:szCs w:val="20"/>
        </w:rPr>
      </w:pPr>
    </w:p>
    <w:p w14:paraId="55B461FA" w14:textId="77777777" w:rsidR="009C32F1" w:rsidRPr="004750F8" w:rsidRDefault="009C32F1" w:rsidP="004750F8">
      <w:pPr>
        <w:tabs>
          <w:tab w:val="left" w:pos="426"/>
        </w:tabs>
        <w:spacing w:after="0" w:line="240" w:lineRule="auto"/>
        <w:rPr>
          <w:rFonts w:ascii="Tahoma" w:hAnsi="Tahoma" w:cs="Tahoma"/>
          <w:sz w:val="20"/>
          <w:szCs w:val="20"/>
        </w:rPr>
      </w:pPr>
    </w:p>
    <w:p w14:paraId="1FB78A15" w14:textId="2AD6A6A9" w:rsidR="00AE284E" w:rsidRPr="004750F8" w:rsidRDefault="00AE284E" w:rsidP="00206A2C">
      <w:pPr>
        <w:overflowPunct w:val="0"/>
        <w:autoSpaceDE w:val="0"/>
        <w:autoSpaceDN w:val="0"/>
        <w:adjustRightInd w:val="0"/>
        <w:jc w:val="center"/>
        <w:textAlignment w:val="baseline"/>
        <w:rPr>
          <w:rFonts w:ascii="Tahoma" w:hAnsi="Tahoma" w:cs="Tahoma"/>
          <w:b/>
          <w:bCs/>
          <w:sz w:val="28"/>
          <w:szCs w:val="28"/>
        </w:rPr>
      </w:pPr>
      <w:r w:rsidRPr="004750F8">
        <w:rPr>
          <w:rFonts w:ascii="Tahoma" w:hAnsi="Tahoma" w:cs="Tahoma"/>
          <w:b/>
          <w:bCs/>
          <w:sz w:val="28"/>
          <w:szCs w:val="28"/>
          <w:u w:val="single"/>
        </w:rPr>
        <w:t>Lot n°1</w:t>
      </w:r>
    </w:p>
    <w:p w14:paraId="2E25F250" w14:textId="3F3B1623" w:rsidR="00206A2C" w:rsidRDefault="00206A2C" w:rsidP="004750F8">
      <w:pPr>
        <w:tabs>
          <w:tab w:val="left" w:pos="426"/>
        </w:tabs>
        <w:spacing w:after="0" w:line="240" w:lineRule="auto"/>
        <w:rPr>
          <w:rFonts w:ascii="Tahoma" w:hAnsi="Tahoma" w:cs="Tahoma"/>
          <w:sz w:val="20"/>
          <w:szCs w:val="20"/>
        </w:rPr>
      </w:pPr>
    </w:p>
    <w:p w14:paraId="58CD2158" w14:textId="508504A2" w:rsidR="00483F39" w:rsidRDefault="00483F39" w:rsidP="004750F8">
      <w:pPr>
        <w:tabs>
          <w:tab w:val="left" w:pos="426"/>
        </w:tabs>
        <w:spacing w:after="0" w:line="240" w:lineRule="auto"/>
        <w:rPr>
          <w:rFonts w:ascii="Tahoma" w:hAnsi="Tahoma" w:cs="Tahoma"/>
          <w:sz w:val="20"/>
          <w:szCs w:val="20"/>
        </w:rPr>
      </w:pPr>
    </w:p>
    <w:p w14:paraId="1A0FA8A0" w14:textId="77777777" w:rsidR="00483F39" w:rsidRPr="004750F8" w:rsidRDefault="00483F39" w:rsidP="004750F8">
      <w:pPr>
        <w:tabs>
          <w:tab w:val="left" w:pos="426"/>
        </w:tabs>
        <w:spacing w:after="0" w:line="240" w:lineRule="auto"/>
        <w:rPr>
          <w:rFonts w:ascii="Tahoma" w:hAnsi="Tahoma" w:cs="Tahoma"/>
          <w:sz w:val="20"/>
          <w:szCs w:val="20"/>
        </w:rPr>
      </w:pPr>
    </w:p>
    <w:p w14:paraId="6D8C6CE9" w14:textId="77777777" w:rsidR="00483F39" w:rsidRPr="008B5206" w:rsidRDefault="00483F39" w:rsidP="00483F39">
      <w:pPr>
        <w:overflowPunct w:val="0"/>
        <w:autoSpaceDE w:val="0"/>
        <w:autoSpaceDN w:val="0"/>
        <w:adjustRightInd w:val="0"/>
        <w:jc w:val="center"/>
        <w:textAlignment w:val="baseline"/>
        <w:rPr>
          <w:rFonts w:ascii="Tahoma" w:hAnsi="Tahoma" w:cs="Tahoma"/>
          <w:sz w:val="24"/>
          <w:szCs w:val="24"/>
          <w:u w:val="single"/>
        </w:rPr>
      </w:pPr>
      <w:r w:rsidRPr="008B5206">
        <w:rPr>
          <w:rFonts w:ascii="Tahoma" w:hAnsi="Tahoma" w:cs="Tahoma"/>
          <w:sz w:val="24"/>
          <w:szCs w:val="24"/>
        </w:rPr>
        <w:t xml:space="preserve">Mode de consultation : </w:t>
      </w:r>
      <w:r w:rsidRPr="008B5206">
        <w:rPr>
          <w:rFonts w:ascii="Tahoma" w:hAnsi="Tahoma" w:cs="Tahoma"/>
          <w:sz w:val="24"/>
          <w:szCs w:val="24"/>
          <w:u w:val="single"/>
        </w:rPr>
        <w:t xml:space="preserve">Appel d’offres ouvert </w:t>
      </w:r>
    </w:p>
    <w:p w14:paraId="635A1D4D" w14:textId="0F8DF02B" w:rsidR="004F2C48" w:rsidRDefault="004F2C48" w:rsidP="004750F8">
      <w:pPr>
        <w:tabs>
          <w:tab w:val="left" w:pos="426"/>
        </w:tabs>
        <w:spacing w:after="0" w:line="240" w:lineRule="auto"/>
        <w:rPr>
          <w:rFonts w:ascii="Tahoma" w:hAnsi="Tahoma" w:cs="Tahoma"/>
          <w:sz w:val="20"/>
          <w:szCs w:val="20"/>
        </w:rPr>
      </w:pPr>
      <w:r>
        <w:rPr>
          <w:rFonts w:ascii="Tahoma" w:hAnsi="Tahoma" w:cs="Tahoma"/>
          <w:sz w:val="20"/>
          <w:szCs w:val="20"/>
        </w:rPr>
        <w:br w:type="page"/>
      </w:r>
    </w:p>
    <w:p w14:paraId="534357A5" w14:textId="77777777" w:rsidR="00B22C1A" w:rsidRPr="004750F8" w:rsidRDefault="00B22C1A" w:rsidP="004750F8">
      <w:pPr>
        <w:tabs>
          <w:tab w:val="left" w:pos="426"/>
        </w:tabs>
        <w:spacing w:after="0" w:line="240" w:lineRule="auto"/>
        <w:rPr>
          <w:rFonts w:ascii="Tahoma" w:hAnsi="Tahoma" w:cs="Tahoma"/>
          <w:sz w:val="20"/>
          <w:szCs w:val="20"/>
        </w:rPr>
      </w:pPr>
    </w:p>
    <w:p w14:paraId="319F72C9" w14:textId="3EFF4434" w:rsidR="00322112" w:rsidRPr="004750F8" w:rsidRDefault="00322112" w:rsidP="004750F8">
      <w:pPr>
        <w:tabs>
          <w:tab w:val="left" w:pos="426"/>
        </w:tabs>
        <w:spacing w:after="0" w:line="240" w:lineRule="auto"/>
        <w:rPr>
          <w:rFonts w:ascii="Tahoma" w:hAnsi="Tahoma" w:cs="Tahoma"/>
          <w:sz w:val="20"/>
          <w:szCs w:val="20"/>
        </w:rPr>
      </w:pPr>
    </w:p>
    <w:p w14:paraId="2041308E" w14:textId="77777777" w:rsidR="004A6598" w:rsidRPr="008B5206" w:rsidRDefault="004A6598" w:rsidP="004A6598">
      <w:pPr>
        <w:spacing w:line="20" w:lineRule="exact"/>
        <w:rPr>
          <w:rFonts w:eastAsia="Times New Roman" w:cstheme="minorHAnsi"/>
          <w:sz w:val="2"/>
        </w:rPr>
      </w:pPr>
    </w:p>
    <w:p w14:paraId="66305A25" w14:textId="77777777" w:rsidR="00870F4A" w:rsidRPr="004750F8" w:rsidRDefault="00870F4A" w:rsidP="00870F4A">
      <w:pPr>
        <w:spacing w:after="100"/>
        <w:ind w:left="20" w:right="20"/>
        <w:jc w:val="center"/>
        <w:rPr>
          <w:rFonts w:ascii="Tahoma" w:eastAsia="Calibri Light" w:hAnsi="Tahoma" w:cs="Tahoma"/>
          <w:b/>
          <w:color w:val="000000"/>
          <w:sz w:val="24"/>
          <w:szCs w:val="24"/>
        </w:rPr>
      </w:pPr>
      <w:r w:rsidRPr="004750F8">
        <w:rPr>
          <w:rFonts w:ascii="Tahoma" w:eastAsia="Calibri Light" w:hAnsi="Tahoma" w:cs="Tahoma"/>
          <w:b/>
          <w:color w:val="000000"/>
          <w:sz w:val="24"/>
          <w:szCs w:val="24"/>
        </w:rPr>
        <w:t>SOMMAIRE</w:t>
      </w:r>
    </w:p>
    <w:p w14:paraId="67FF395F" w14:textId="77777777" w:rsidR="00870F4A" w:rsidRPr="004750F8" w:rsidRDefault="00870F4A" w:rsidP="004750F8">
      <w:pPr>
        <w:tabs>
          <w:tab w:val="left" w:pos="426"/>
        </w:tabs>
        <w:spacing w:after="0" w:line="240" w:lineRule="auto"/>
        <w:jc w:val="center"/>
        <w:rPr>
          <w:rFonts w:ascii="Tahoma" w:hAnsi="Tahoma" w:cs="Tahoma"/>
          <w:sz w:val="20"/>
          <w:szCs w:val="20"/>
        </w:rPr>
      </w:pPr>
    </w:p>
    <w:p w14:paraId="0710660F" w14:textId="2CB3B7E7" w:rsidR="004F2C48" w:rsidRDefault="00870F4A">
      <w:pPr>
        <w:pStyle w:val="TM1"/>
        <w:rPr>
          <w:rFonts w:asciiTheme="minorHAnsi" w:eastAsiaTheme="minorEastAsia" w:hAnsiTheme="minorHAnsi" w:cstheme="minorBidi"/>
          <w:noProof/>
          <w:kern w:val="2"/>
          <w:lang w:eastAsia="fr-FR"/>
          <w14:ligatures w14:val="standardContextual"/>
        </w:rPr>
      </w:pPr>
      <w:r w:rsidRPr="000B2D64">
        <w:rPr>
          <w:rFonts w:ascii="Tahoma" w:eastAsia="Calibri Light" w:hAnsi="Tahoma" w:cs="Tahoma"/>
          <w:sz w:val="20"/>
          <w:szCs w:val="20"/>
        </w:rPr>
        <w:fldChar w:fldCharType="begin"/>
      </w:r>
      <w:r w:rsidRPr="000B2D64">
        <w:rPr>
          <w:rFonts w:ascii="Tahoma" w:eastAsia="Calibri Light" w:hAnsi="Tahoma" w:cs="Tahoma"/>
          <w:sz w:val="20"/>
          <w:szCs w:val="20"/>
        </w:rPr>
        <w:instrText xml:space="preserve"> TOC </w:instrText>
      </w:r>
      <w:r w:rsidRPr="000B2D64">
        <w:rPr>
          <w:rFonts w:ascii="Tahoma" w:eastAsia="Calibri Light" w:hAnsi="Tahoma" w:cs="Tahoma"/>
          <w:sz w:val="20"/>
          <w:szCs w:val="20"/>
        </w:rPr>
        <w:fldChar w:fldCharType="separate"/>
      </w:r>
      <w:r w:rsidR="004F2C48" w:rsidRPr="001166DF">
        <w:rPr>
          <w:rFonts w:eastAsia="Calibri Light"/>
          <w:noProof/>
        </w:rPr>
        <w:t>1 - Identification de l'acheteur</w:t>
      </w:r>
      <w:r w:rsidR="004F2C48">
        <w:rPr>
          <w:noProof/>
        </w:rPr>
        <w:tab/>
      </w:r>
      <w:r w:rsidR="004F2C48">
        <w:rPr>
          <w:noProof/>
        </w:rPr>
        <w:fldChar w:fldCharType="begin"/>
      </w:r>
      <w:r w:rsidR="004F2C48">
        <w:rPr>
          <w:noProof/>
        </w:rPr>
        <w:instrText xml:space="preserve"> PAGEREF _Toc198648087 \h </w:instrText>
      </w:r>
      <w:r w:rsidR="004F2C48">
        <w:rPr>
          <w:noProof/>
        </w:rPr>
      </w:r>
      <w:r w:rsidR="004F2C48">
        <w:rPr>
          <w:noProof/>
        </w:rPr>
        <w:fldChar w:fldCharType="separate"/>
      </w:r>
      <w:r w:rsidR="004F2C48">
        <w:rPr>
          <w:noProof/>
        </w:rPr>
        <w:t>2</w:t>
      </w:r>
      <w:r w:rsidR="004F2C48">
        <w:rPr>
          <w:noProof/>
        </w:rPr>
        <w:fldChar w:fldCharType="end"/>
      </w:r>
    </w:p>
    <w:p w14:paraId="1B27F191" w14:textId="7ECE64B4"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2 - Identification du co-contractant</w:t>
      </w:r>
      <w:r>
        <w:rPr>
          <w:noProof/>
        </w:rPr>
        <w:tab/>
      </w:r>
      <w:r>
        <w:rPr>
          <w:noProof/>
        </w:rPr>
        <w:fldChar w:fldCharType="begin"/>
      </w:r>
      <w:r>
        <w:rPr>
          <w:noProof/>
        </w:rPr>
        <w:instrText xml:space="preserve"> PAGEREF _Toc198648088 \h </w:instrText>
      </w:r>
      <w:r>
        <w:rPr>
          <w:noProof/>
        </w:rPr>
      </w:r>
      <w:r>
        <w:rPr>
          <w:noProof/>
        </w:rPr>
        <w:fldChar w:fldCharType="separate"/>
      </w:r>
      <w:r>
        <w:rPr>
          <w:noProof/>
        </w:rPr>
        <w:t>2</w:t>
      </w:r>
      <w:r>
        <w:rPr>
          <w:noProof/>
        </w:rPr>
        <w:fldChar w:fldCharType="end"/>
      </w:r>
    </w:p>
    <w:p w14:paraId="666B1047" w14:textId="669B4D9D"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3 - Dispositions générales</w:t>
      </w:r>
      <w:r>
        <w:rPr>
          <w:noProof/>
        </w:rPr>
        <w:tab/>
      </w:r>
      <w:r>
        <w:rPr>
          <w:noProof/>
        </w:rPr>
        <w:fldChar w:fldCharType="begin"/>
      </w:r>
      <w:r>
        <w:rPr>
          <w:noProof/>
        </w:rPr>
        <w:instrText xml:space="preserve"> PAGEREF _Toc198648089 \h </w:instrText>
      </w:r>
      <w:r>
        <w:rPr>
          <w:noProof/>
        </w:rPr>
      </w:r>
      <w:r>
        <w:rPr>
          <w:noProof/>
        </w:rPr>
        <w:fldChar w:fldCharType="separate"/>
      </w:r>
      <w:r>
        <w:rPr>
          <w:noProof/>
        </w:rPr>
        <w:t>4</w:t>
      </w:r>
      <w:r>
        <w:rPr>
          <w:noProof/>
        </w:rPr>
        <w:fldChar w:fldCharType="end"/>
      </w:r>
    </w:p>
    <w:p w14:paraId="345C745F" w14:textId="18D9DF8B"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3.1 - Objet</w:t>
      </w:r>
      <w:r>
        <w:rPr>
          <w:noProof/>
        </w:rPr>
        <w:tab/>
      </w:r>
      <w:r>
        <w:rPr>
          <w:noProof/>
        </w:rPr>
        <w:fldChar w:fldCharType="begin"/>
      </w:r>
      <w:r>
        <w:rPr>
          <w:noProof/>
        </w:rPr>
        <w:instrText xml:space="preserve"> PAGEREF _Toc198648090 \h </w:instrText>
      </w:r>
      <w:r>
        <w:rPr>
          <w:noProof/>
        </w:rPr>
      </w:r>
      <w:r>
        <w:rPr>
          <w:noProof/>
        </w:rPr>
        <w:fldChar w:fldCharType="separate"/>
      </w:r>
      <w:r>
        <w:rPr>
          <w:noProof/>
        </w:rPr>
        <w:t>4</w:t>
      </w:r>
      <w:r>
        <w:rPr>
          <w:noProof/>
        </w:rPr>
        <w:fldChar w:fldCharType="end"/>
      </w:r>
    </w:p>
    <w:p w14:paraId="59E92EA9" w14:textId="12201A32"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3.2 - Mode de passation</w:t>
      </w:r>
      <w:r>
        <w:rPr>
          <w:noProof/>
        </w:rPr>
        <w:tab/>
      </w:r>
      <w:r>
        <w:rPr>
          <w:noProof/>
        </w:rPr>
        <w:fldChar w:fldCharType="begin"/>
      </w:r>
      <w:r>
        <w:rPr>
          <w:noProof/>
        </w:rPr>
        <w:instrText xml:space="preserve"> PAGEREF _Toc198648091 \h </w:instrText>
      </w:r>
      <w:r>
        <w:rPr>
          <w:noProof/>
        </w:rPr>
      </w:r>
      <w:r>
        <w:rPr>
          <w:noProof/>
        </w:rPr>
        <w:fldChar w:fldCharType="separate"/>
      </w:r>
      <w:r>
        <w:rPr>
          <w:noProof/>
        </w:rPr>
        <w:t>4</w:t>
      </w:r>
      <w:r>
        <w:rPr>
          <w:noProof/>
        </w:rPr>
        <w:fldChar w:fldCharType="end"/>
      </w:r>
    </w:p>
    <w:p w14:paraId="61AFF48A" w14:textId="3167B52B"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3.3 - Type et forme du marché public</w:t>
      </w:r>
      <w:r>
        <w:rPr>
          <w:noProof/>
        </w:rPr>
        <w:tab/>
      </w:r>
      <w:r>
        <w:rPr>
          <w:noProof/>
        </w:rPr>
        <w:fldChar w:fldCharType="begin"/>
      </w:r>
      <w:r>
        <w:rPr>
          <w:noProof/>
        </w:rPr>
        <w:instrText xml:space="preserve"> PAGEREF _Toc198648092 \h </w:instrText>
      </w:r>
      <w:r>
        <w:rPr>
          <w:noProof/>
        </w:rPr>
      </w:r>
      <w:r>
        <w:rPr>
          <w:noProof/>
        </w:rPr>
        <w:fldChar w:fldCharType="separate"/>
      </w:r>
      <w:r>
        <w:rPr>
          <w:noProof/>
        </w:rPr>
        <w:t>4</w:t>
      </w:r>
      <w:r>
        <w:rPr>
          <w:noProof/>
        </w:rPr>
        <w:fldChar w:fldCharType="end"/>
      </w:r>
    </w:p>
    <w:p w14:paraId="36454898" w14:textId="54F7C8A1"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4 - Prix</w:t>
      </w:r>
      <w:r>
        <w:rPr>
          <w:noProof/>
        </w:rPr>
        <w:tab/>
      </w:r>
      <w:r>
        <w:rPr>
          <w:noProof/>
        </w:rPr>
        <w:fldChar w:fldCharType="begin"/>
      </w:r>
      <w:r>
        <w:rPr>
          <w:noProof/>
        </w:rPr>
        <w:instrText xml:space="preserve"> PAGEREF _Toc198648093 \h </w:instrText>
      </w:r>
      <w:r>
        <w:rPr>
          <w:noProof/>
        </w:rPr>
      </w:r>
      <w:r>
        <w:rPr>
          <w:noProof/>
        </w:rPr>
        <w:fldChar w:fldCharType="separate"/>
      </w:r>
      <w:r>
        <w:rPr>
          <w:noProof/>
        </w:rPr>
        <w:t>5</w:t>
      </w:r>
      <w:r>
        <w:rPr>
          <w:noProof/>
        </w:rPr>
        <w:fldChar w:fldCharType="end"/>
      </w:r>
    </w:p>
    <w:p w14:paraId="1AFECFBB" w14:textId="05B928DB"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4.1 Détermination des prix</w:t>
      </w:r>
      <w:r>
        <w:rPr>
          <w:noProof/>
        </w:rPr>
        <w:tab/>
      </w:r>
      <w:r>
        <w:rPr>
          <w:noProof/>
        </w:rPr>
        <w:fldChar w:fldCharType="begin"/>
      </w:r>
      <w:r>
        <w:rPr>
          <w:noProof/>
        </w:rPr>
        <w:instrText xml:space="preserve"> PAGEREF _Toc198648094 \h </w:instrText>
      </w:r>
      <w:r>
        <w:rPr>
          <w:noProof/>
        </w:rPr>
      </w:r>
      <w:r>
        <w:rPr>
          <w:noProof/>
        </w:rPr>
        <w:fldChar w:fldCharType="separate"/>
      </w:r>
      <w:r>
        <w:rPr>
          <w:noProof/>
        </w:rPr>
        <w:t>5</w:t>
      </w:r>
      <w:r>
        <w:rPr>
          <w:noProof/>
        </w:rPr>
        <w:fldChar w:fldCharType="end"/>
      </w:r>
    </w:p>
    <w:p w14:paraId="3C73EA9D" w14:textId="7E8274F6"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4.2 Montants P2 et P3</w:t>
      </w:r>
      <w:r>
        <w:rPr>
          <w:noProof/>
        </w:rPr>
        <w:tab/>
      </w:r>
      <w:r>
        <w:rPr>
          <w:noProof/>
        </w:rPr>
        <w:fldChar w:fldCharType="begin"/>
      </w:r>
      <w:r>
        <w:rPr>
          <w:noProof/>
        </w:rPr>
        <w:instrText xml:space="preserve"> PAGEREF _Toc198648095 \h </w:instrText>
      </w:r>
      <w:r>
        <w:rPr>
          <w:noProof/>
        </w:rPr>
      </w:r>
      <w:r>
        <w:rPr>
          <w:noProof/>
        </w:rPr>
        <w:fldChar w:fldCharType="separate"/>
      </w:r>
      <w:r>
        <w:rPr>
          <w:noProof/>
        </w:rPr>
        <w:t>6</w:t>
      </w:r>
      <w:r>
        <w:rPr>
          <w:noProof/>
        </w:rPr>
        <w:fldChar w:fldCharType="end"/>
      </w:r>
    </w:p>
    <w:p w14:paraId="45FC4CEC" w14:textId="3B69E86F"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4.3 Prestations à bons de commandes</w:t>
      </w:r>
      <w:r>
        <w:rPr>
          <w:noProof/>
        </w:rPr>
        <w:tab/>
      </w:r>
      <w:r>
        <w:rPr>
          <w:noProof/>
        </w:rPr>
        <w:fldChar w:fldCharType="begin"/>
      </w:r>
      <w:r>
        <w:rPr>
          <w:noProof/>
        </w:rPr>
        <w:instrText xml:space="preserve"> PAGEREF _Toc198648096 \h </w:instrText>
      </w:r>
      <w:r>
        <w:rPr>
          <w:noProof/>
        </w:rPr>
      </w:r>
      <w:r>
        <w:rPr>
          <w:noProof/>
        </w:rPr>
        <w:fldChar w:fldCharType="separate"/>
      </w:r>
      <w:r>
        <w:rPr>
          <w:noProof/>
        </w:rPr>
        <w:t>7</w:t>
      </w:r>
      <w:r>
        <w:rPr>
          <w:noProof/>
        </w:rPr>
        <w:fldChar w:fldCharType="end"/>
      </w:r>
    </w:p>
    <w:p w14:paraId="7B1FC2F0" w14:textId="399E5D34"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5 - Avance</w:t>
      </w:r>
      <w:r>
        <w:rPr>
          <w:noProof/>
        </w:rPr>
        <w:tab/>
      </w:r>
      <w:r>
        <w:rPr>
          <w:noProof/>
        </w:rPr>
        <w:fldChar w:fldCharType="begin"/>
      </w:r>
      <w:r>
        <w:rPr>
          <w:noProof/>
        </w:rPr>
        <w:instrText xml:space="preserve"> PAGEREF _Toc198648097 \h </w:instrText>
      </w:r>
      <w:r>
        <w:rPr>
          <w:noProof/>
        </w:rPr>
      </w:r>
      <w:r>
        <w:rPr>
          <w:noProof/>
        </w:rPr>
        <w:fldChar w:fldCharType="separate"/>
      </w:r>
      <w:r>
        <w:rPr>
          <w:noProof/>
        </w:rPr>
        <w:t>7</w:t>
      </w:r>
      <w:r>
        <w:rPr>
          <w:noProof/>
        </w:rPr>
        <w:fldChar w:fldCharType="end"/>
      </w:r>
    </w:p>
    <w:p w14:paraId="0C865CCA" w14:textId="00862574"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6 - Durée du marché public</w:t>
      </w:r>
      <w:r>
        <w:rPr>
          <w:noProof/>
        </w:rPr>
        <w:tab/>
      </w:r>
      <w:r>
        <w:rPr>
          <w:noProof/>
        </w:rPr>
        <w:fldChar w:fldCharType="begin"/>
      </w:r>
      <w:r>
        <w:rPr>
          <w:noProof/>
        </w:rPr>
        <w:instrText xml:space="preserve"> PAGEREF _Toc198648098 \h </w:instrText>
      </w:r>
      <w:r>
        <w:rPr>
          <w:noProof/>
        </w:rPr>
      </w:r>
      <w:r>
        <w:rPr>
          <w:noProof/>
        </w:rPr>
        <w:fldChar w:fldCharType="separate"/>
      </w:r>
      <w:r>
        <w:rPr>
          <w:noProof/>
        </w:rPr>
        <w:t>7</w:t>
      </w:r>
      <w:r>
        <w:rPr>
          <w:noProof/>
        </w:rPr>
        <w:fldChar w:fldCharType="end"/>
      </w:r>
    </w:p>
    <w:p w14:paraId="19A25E91" w14:textId="212EBC20"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7 - Paiement</w:t>
      </w:r>
      <w:r>
        <w:rPr>
          <w:noProof/>
        </w:rPr>
        <w:tab/>
      </w:r>
      <w:r>
        <w:rPr>
          <w:noProof/>
        </w:rPr>
        <w:fldChar w:fldCharType="begin"/>
      </w:r>
      <w:r>
        <w:rPr>
          <w:noProof/>
        </w:rPr>
        <w:instrText xml:space="preserve"> PAGEREF _Toc198648099 \h </w:instrText>
      </w:r>
      <w:r>
        <w:rPr>
          <w:noProof/>
        </w:rPr>
      </w:r>
      <w:r>
        <w:rPr>
          <w:noProof/>
        </w:rPr>
        <w:fldChar w:fldCharType="separate"/>
      </w:r>
      <w:r>
        <w:rPr>
          <w:noProof/>
        </w:rPr>
        <w:t>7</w:t>
      </w:r>
      <w:r>
        <w:rPr>
          <w:noProof/>
        </w:rPr>
        <w:fldChar w:fldCharType="end"/>
      </w:r>
    </w:p>
    <w:p w14:paraId="0512A876" w14:textId="1F297E56"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8 - Sous-traitance</w:t>
      </w:r>
      <w:r>
        <w:rPr>
          <w:noProof/>
        </w:rPr>
        <w:tab/>
      </w:r>
      <w:r>
        <w:rPr>
          <w:noProof/>
        </w:rPr>
        <w:fldChar w:fldCharType="begin"/>
      </w:r>
      <w:r>
        <w:rPr>
          <w:noProof/>
        </w:rPr>
        <w:instrText xml:space="preserve"> PAGEREF _Toc198648100 \h </w:instrText>
      </w:r>
      <w:r>
        <w:rPr>
          <w:noProof/>
        </w:rPr>
      </w:r>
      <w:r>
        <w:rPr>
          <w:noProof/>
        </w:rPr>
        <w:fldChar w:fldCharType="separate"/>
      </w:r>
      <w:r>
        <w:rPr>
          <w:noProof/>
        </w:rPr>
        <w:t>8</w:t>
      </w:r>
      <w:r>
        <w:rPr>
          <w:noProof/>
        </w:rPr>
        <w:fldChar w:fldCharType="end"/>
      </w:r>
    </w:p>
    <w:p w14:paraId="37D56ACB" w14:textId="56772477"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8.1 Sous-traitance déclarée au moment de l’offre</w:t>
      </w:r>
      <w:r>
        <w:rPr>
          <w:noProof/>
        </w:rPr>
        <w:tab/>
      </w:r>
      <w:r>
        <w:rPr>
          <w:noProof/>
        </w:rPr>
        <w:fldChar w:fldCharType="begin"/>
      </w:r>
      <w:r>
        <w:rPr>
          <w:noProof/>
        </w:rPr>
        <w:instrText xml:space="preserve"> PAGEREF _Toc198648101 \h </w:instrText>
      </w:r>
      <w:r>
        <w:rPr>
          <w:noProof/>
        </w:rPr>
      </w:r>
      <w:r>
        <w:rPr>
          <w:noProof/>
        </w:rPr>
        <w:fldChar w:fldCharType="separate"/>
      </w:r>
      <w:r>
        <w:rPr>
          <w:noProof/>
        </w:rPr>
        <w:t>8</w:t>
      </w:r>
      <w:r>
        <w:rPr>
          <w:noProof/>
        </w:rPr>
        <w:fldChar w:fldCharType="end"/>
      </w:r>
    </w:p>
    <w:p w14:paraId="116EC2DE" w14:textId="56A64A80"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8.2 Sous-traitance envisagée et déclarée en cours d’exécution</w:t>
      </w:r>
      <w:r>
        <w:rPr>
          <w:noProof/>
        </w:rPr>
        <w:tab/>
      </w:r>
      <w:r>
        <w:rPr>
          <w:noProof/>
        </w:rPr>
        <w:fldChar w:fldCharType="begin"/>
      </w:r>
      <w:r>
        <w:rPr>
          <w:noProof/>
        </w:rPr>
        <w:instrText xml:space="preserve"> PAGEREF _Toc198648102 \h </w:instrText>
      </w:r>
      <w:r>
        <w:rPr>
          <w:noProof/>
        </w:rPr>
      </w:r>
      <w:r>
        <w:rPr>
          <w:noProof/>
        </w:rPr>
        <w:fldChar w:fldCharType="separate"/>
      </w:r>
      <w:r>
        <w:rPr>
          <w:noProof/>
        </w:rPr>
        <w:t>8</w:t>
      </w:r>
      <w:r>
        <w:rPr>
          <w:noProof/>
        </w:rPr>
        <w:fldChar w:fldCharType="end"/>
      </w:r>
    </w:p>
    <w:p w14:paraId="61367F4F" w14:textId="5E1AADA6"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9 - Signatures</w:t>
      </w:r>
      <w:r>
        <w:rPr>
          <w:noProof/>
        </w:rPr>
        <w:tab/>
      </w:r>
      <w:r>
        <w:rPr>
          <w:noProof/>
        </w:rPr>
        <w:fldChar w:fldCharType="begin"/>
      </w:r>
      <w:r>
        <w:rPr>
          <w:noProof/>
        </w:rPr>
        <w:instrText xml:space="preserve"> PAGEREF _Toc198648103 \h </w:instrText>
      </w:r>
      <w:r>
        <w:rPr>
          <w:noProof/>
        </w:rPr>
      </w:r>
      <w:r>
        <w:rPr>
          <w:noProof/>
        </w:rPr>
        <w:fldChar w:fldCharType="separate"/>
      </w:r>
      <w:r>
        <w:rPr>
          <w:noProof/>
        </w:rPr>
        <w:t>9</w:t>
      </w:r>
      <w:r>
        <w:rPr>
          <w:noProof/>
        </w:rPr>
        <w:fldChar w:fldCharType="end"/>
      </w:r>
    </w:p>
    <w:p w14:paraId="02BEF08A" w14:textId="4A067627" w:rsidR="004F2C48" w:rsidRDefault="004F2C48">
      <w:pPr>
        <w:pStyle w:val="TM1"/>
        <w:rPr>
          <w:rFonts w:asciiTheme="minorHAnsi" w:eastAsiaTheme="minorEastAsia" w:hAnsiTheme="minorHAnsi" w:cstheme="minorBidi"/>
          <w:noProof/>
          <w:kern w:val="2"/>
          <w:lang w:eastAsia="fr-FR"/>
          <w14:ligatures w14:val="standardContextual"/>
        </w:rPr>
      </w:pPr>
      <w:r w:rsidRPr="001166DF">
        <w:rPr>
          <w:rFonts w:eastAsia="Calibri Light"/>
          <w:noProof/>
        </w:rPr>
        <w:t>Liste des annexes à l’acte d’engagement</w:t>
      </w:r>
      <w:r>
        <w:rPr>
          <w:noProof/>
        </w:rPr>
        <w:tab/>
      </w:r>
      <w:r>
        <w:rPr>
          <w:noProof/>
        </w:rPr>
        <w:fldChar w:fldCharType="begin"/>
      </w:r>
      <w:r>
        <w:rPr>
          <w:noProof/>
        </w:rPr>
        <w:instrText xml:space="preserve"> PAGEREF _Toc198648104 \h </w:instrText>
      </w:r>
      <w:r>
        <w:rPr>
          <w:noProof/>
        </w:rPr>
      </w:r>
      <w:r>
        <w:rPr>
          <w:noProof/>
        </w:rPr>
        <w:fldChar w:fldCharType="separate"/>
      </w:r>
      <w:r>
        <w:rPr>
          <w:noProof/>
        </w:rPr>
        <w:t>11</w:t>
      </w:r>
      <w:r>
        <w:rPr>
          <w:noProof/>
        </w:rPr>
        <w:fldChar w:fldCharType="end"/>
      </w:r>
    </w:p>
    <w:p w14:paraId="721E94C1" w14:textId="31C3BC92"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ANNEXE N° 7 (en cas de sous-traitance)</w:t>
      </w:r>
      <w:r>
        <w:rPr>
          <w:noProof/>
        </w:rPr>
        <w:tab/>
      </w:r>
      <w:r>
        <w:rPr>
          <w:noProof/>
        </w:rPr>
        <w:fldChar w:fldCharType="begin"/>
      </w:r>
      <w:r>
        <w:rPr>
          <w:noProof/>
        </w:rPr>
        <w:instrText xml:space="preserve"> PAGEREF _Toc198648105 \h </w:instrText>
      </w:r>
      <w:r>
        <w:rPr>
          <w:noProof/>
        </w:rPr>
      </w:r>
      <w:r>
        <w:rPr>
          <w:noProof/>
        </w:rPr>
        <w:fldChar w:fldCharType="separate"/>
      </w:r>
      <w:r>
        <w:rPr>
          <w:noProof/>
        </w:rPr>
        <w:t>12</w:t>
      </w:r>
      <w:r>
        <w:rPr>
          <w:noProof/>
        </w:rPr>
        <w:fldChar w:fldCharType="end"/>
      </w:r>
    </w:p>
    <w:p w14:paraId="1A3D99EB" w14:textId="2FE7D78C"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Demande d’acceptation d’un sous-traitant et d’agrément des conditions de paiement du contrat de sous-traitance</w:t>
      </w:r>
      <w:r>
        <w:rPr>
          <w:noProof/>
        </w:rPr>
        <w:tab/>
      </w:r>
      <w:r>
        <w:rPr>
          <w:noProof/>
        </w:rPr>
        <w:fldChar w:fldCharType="begin"/>
      </w:r>
      <w:r>
        <w:rPr>
          <w:noProof/>
        </w:rPr>
        <w:instrText xml:space="preserve"> PAGEREF _Toc198648106 \h </w:instrText>
      </w:r>
      <w:r>
        <w:rPr>
          <w:noProof/>
        </w:rPr>
      </w:r>
      <w:r>
        <w:rPr>
          <w:noProof/>
        </w:rPr>
        <w:fldChar w:fldCharType="separate"/>
      </w:r>
      <w:r>
        <w:rPr>
          <w:noProof/>
        </w:rPr>
        <w:t>12</w:t>
      </w:r>
      <w:r>
        <w:rPr>
          <w:noProof/>
        </w:rPr>
        <w:fldChar w:fldCharType="end"/>
      </w:r>
    </w:p>
    <w:p w14:paraId="484682D8" w14:textId="698F495E"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ANNEXE N° 8 (en cas de cotraitance)</w:t>
      </w:r>
      <w:r>
        <w:rPr>
          <w:noProof/>
        </w:rPr>
        <w:tab/>
      </w:r>
      <w:r>
        <w:rPr>
          <w:noProof/>
        </w:rPr>
        <w:fldChar w:fldCharType="begin"/>
      </w:r>
      <w:r>
        <w:rPr>
          <w:noProof/>
        </w:rPr>
        <w:instrText xml:space="preserve"> PAGEREF _Toc198648107 \h </w:instrText>
      </w:r>
      <w:r>
        <w:rPr>
          <w:noProof/>
        </w:rPr>
      </w:r>
      <w:r>
        <w:rPr>
          <w:noProof/>
        </w:rPr>
        <w:fldChar w:fldCharType="separate"/>
      </w:r>
      <w:r>
        <w:rPr>
          <w:noProof/>
        </w:rPr>
        <w:t>13</w:t>
      </w:r>
      <w:r>
        <w:rPr>
          <w:noProof/>
        </w:rPr>
        <w:fldChar w:fldCharType="end"/>
      </w:r>
    </w:p>
    <w:p w14:paraId="54167454" w14:textId="60324434" w:rsidR="004F2C48" w:rsidRDefault="004F2C48">
      <w:pPr>
        <w:pStyle w:val="TM2"/>
        <w:tabs>
          <w:tab w:val="right" w:leader="dot" w:pos="9622"/>
        </w:tabs>
        <w:rPr>
          <w:rFonts w:asciiTheme="minorHAnsi" w:eastAsiaTheme="minorEastAsia" w:hAnsiTheme="minorHAnsi" w:cstheme="minorBidi"/>
          <w:noProof/>
          <w:kern w:val="2"/>
          <w:lang w:eastAsia="fr-FR"/>
          <w14:ligatures w14:val="standardContextual"/>
        </w:rPr>
      </w:pPr>
      <w:r w:rsidRPr="001166DF">
        <w:rPr>
          <w:rFonts w:eastAsia="Calibri Light"/>
          <w:noProof/>
        </w:rPr>
        <w:t>Désignation des cotraitants et répartition des prestations</w:t>
      </w:r>
      <w:r>
        <w:rPr>
          <w:noProof/>
        </w:rPr>
        <w:tab/>
      </w:r>
      <w:r>
        <w:rPr>
          <w:noProof/>
        </w:rPr>
        <w:fldChar w:fldCharType="begin"/>
      </w:r>
      <w:r>
        <w:rPr>
          <w:noProof/>
        </w:rPr>
        <w:instrText xml:space="preserve"> PAGEREF _Toc198648108 \h </w:instrText>
      </w:r>
      <w:r>
        <w:rPr>
          <w:noProof/>
        </w:rPr>
      </w:r>
      <w:r>
        <w:rPr>
          <w:noProof/>
        </w:rPr>
        <w:fldChar w:fldCharType="separate"/>
      </w:r>
      <w:r>
        <w:rPr>
          <w:noProof/>
        </w:rPr>
        <w:t>13</w:t>
      </w:r>
      <w:r>
        <w:rPr>
          <w:noProof/>
        </w:rPr>
        <w:fldChar w:fldCharType="end"/>
      </w:r>
    </w:p>
    <w:p w14:paraId="757F0715" w14:textId="32C2FBF8" w:rsidR="004F2C48" w:rsidRDefault="00870F4A" w:rsidP="004750F8">
      <w:pPr>
        <w:spacing w:after="120"/>
        <w:ind w:right="20"/>
        <w:jc w:val="both"/>
        <w:rPr>
          <w:rFonts w:ascii="Tahoma" w:eastAsia="Calibri Light" w:hAnsi="Tahoma" w:cs="Tahoma"/>
          <w:color w:val="000000"/>
          <w:sz w:val="20"/>
          <w:szCs w:val="20"/>
        </w:rPr>
      </w:pPr>
      <w:r w:rsidRPr="000B2D64">
        <w:rPr>
          <w:rFonts w:ascii="Tahoma" w:eastAsia="Calibri Light" w:hAnsi="Tahoma" w:cs="Tahoma"/>
          <w:color w:val="000000"/>
          <w:sz w:val="20"/>
          <w:szCs w:val="20"/>
        </w:rPr>
        <w:fldChar w:fldCharType="end"/>
      </w:r>
      <w:bookmarkStart w:id="0" w:name="_Toc196932500"/>
      <w:r w:rsidR="004F2C48">
        <w:rPr>
          <w:rFonts w:ascii="Tahoma" w:eastAsia="Calibri Light" w:hAnsi="Tahoma" w:cs="Tahoma"/>
          <w:color w:val="000000"/>
          <w:sz w:val="20"/>
          <w:szCs w:val="20"/>
        </w:rPr>
        <w:br w:type="page"/>
      </w:r>
    </w:p>
    <w:p w14:paraId="7D492CEF" w14:textId="77777777" w:rsidR="004750F8" w:rsidRDefault="004750F8" w:rsidP="004750F8">
      <w:pPr>
        <w:spacing w:after="120"/>
        <w:ind w:right="20"/>
        <w:jc w:val="both"/>
        <w:rPr>
          <w:rFonts w:ascii="Tahoma" w:eastAsia="Calibri Light" w:hAnsi="Tahoma" w:cs="Tahoma"/>
          <w:color w:val="000000"/>
          <w:sz w:val="20"/>
          <w:szCs w:val="20"/>
        </w:rPr>
      </w:pPr>
    </w:p>
    <w:p w14:paraId="186F818B" w14:textId="77777777" w:rsidR="004750F8" w:rsidRPr="004750F8" w:rsidRDefault="004750F8" w:rsidP="004750F8">
      <w:pPr>
        <w:tabs>
          <w:tab w:val="left" w:pos="426"/>
        </w:tabs>
        <w:spacing w:after="0" w:line="240" w:lineRule="auto"/>
        <w:rPr>
          <w:rFonts w:ascii="Tahoma" w:hAnsi="Tahoma" w:cs="Tahoma"/>
          <w:sz w:val="20"/>
          <w:szCs w:val="20"/>
        </w:rPr>
      </w:pPr>
    </w:p>
    <w:p w14:paraId="7677765A" w14:textId="0E1BFB4E" w:rsidR="00870F4A" w:rsidRPr="00733876" w:rsidRDefault="00870F4A" w:rsidP="004F2C48">
      <w:pPr>
        <w:pStyle w:val="Titre1"/>
        <w:rPr>
          <w:rFonts w:eastAsia="Calibri Light"/>
        </w:rPr>
      </w:pPr>
      <w:bookmarkStart w:id="1" w:name="_Toc198648087"/>
      <w:r w:rsidRPr="00733876">
        <w:rPr>
          <w:rFonts w:eastAsia="Calibri Light"/>
        </w:rPr>
        <w:t>1 - Identification de l'acheteur</w:t>
      </w:r>
      <w:bookmarkEnd w:id="0"/>
      <w:bookmarkEnd w:id="1"/>
    </w:p>
    <w:p w14:paraId="2CA922B7" w14:textId="74DF164D" w:rsidR="00176626" w:rsidRPr="00CD33A9" w:rsidRDefault="008B5206" w:rsidP="008B5206">
      <w:pPr>
        <w:pStyle w:val="ParagrapheIndent1"/>
        <w:spacing w:before="60" w:after="120"/>
        <w:ind w:left="20" w:right="20"/>
        <w:jc w:val="both"/>
        <w:rPr>
          <w:rFonts w:ascii="Tahoma" w:hAnsi="Tahoma" w:cs="Tahoma"/>
          <w:szCs w:val="20"/>
        </w:rPr>
      </w:pPr>
      <w:r w:rsidRPr="00CD33A9">
        <w:rPr>
          <w:rFonts w:ascii="Tahoma" w:hAnsi="Tahoma" w:cs="Tahoma"/>
          <w:szCs w:val="20"/>
        </w:rPr>
        <w:t xml:space="preserve">Le </w:t>
      </w:r>
      <w:r w:rsidR="00BE18FA" w:rsidRPr="00CD33A9">
        <w:rPr>
          <w:rFonts w:ascii="Tahoma" w:hAnsi="Tahoma" w:cs="Tahoma"/>
          <w:szCs w:val="20"/>
        </w:rPr>
        <w:t>Pouvoir adjudicateur est</w:t>
      </w:r>
      <w:r w:rsidR="00176626" w:rsidRPr="00CD33A9">
        <w:rPr>
          <w:rFonts w:ascii="Tahoma" w:hAnsi="Tahoma" w:cs="Tahoma"/>
          <w:szCs w:val="20"/>
        </w:rPr>
        <w:t> :</w:t>
      </w:r>
    </w:p>
    <w:p w14:paraId="49BEC227" w14:textId="77777777" w:rsidR="008B520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b/>
          <w:color w:val="000000"/>
          <w:szCs w:val="20"/>
        </w:rPr>
        <w:t>Libellé</w:t>
      </w:r>
      <w:r w:rsidRPr="00733876">
        <w:rPr>
          <w:rFonts w:ascii="Tahoma" w:hAnsi="Tahoma" w:cs="Tahoma"/>
          <w:color w:val="000000"/>
          <w:szCs w:val="20"/>
        </w:rPr>
        <w:t xml:space="preserve"> : </w:t>
      </w:r>
    </w:p>
    <w:p w14:paraId="366618A4" w14:textId="7C14F244" w:rsidR="008B5206" w:rsidRPr="00733876" w:rsidRDefault="008B5206" w:rsidP="00DB5FF2">
      <w:pPr>
        <w:pStyle w:val="ParagrapheIndent1"/>
        <w:spacing w:before="60" w:after="120"/>
        <w:ind w:left="708" w:right="20"/>
        <w:jc w:val="both"/>
        <w:rPr>
          <w:rFonts w:ascii="Tahoma" w:hAnsi="Tahoma" w:cs="Tahoma"/>
          <w:color w:val="000000"/>
          <w:szCs w:val="20"/>
        </w:rPr>
      </w:pPr>
      <w:r w:rsidRPr="00733876">
        <w:rPr>
          <w:rFonts w:ascii="Tahoma" w:hAnsi="Tahoma" w:cs="Tahoma"/>
          <w:color w:val="000000"/>
          <w:szCs w:val="20"/>
        </w:rPr>
        <w:t>M</w:t>
      </w:r>
      <w:r w:rsidR="00F76B93" w:rsidRPr="00733876">
        <w:rPr>
          <w:rFonts w:ascii="Tahoma" w:hAnsi="Tahoma" w:cs="Tahoma"/>
          <w:color w:val="000000"/>
          <w:szCs w:val="20"/>
        </w:rPr>
        <w:t>obilier national – Musée national de céramique – Musée national Adrien Dubouché – Manufactures nationales de Sèvres, des Gobelins, de Beauvais et de la Savonnerie –  Atelier de recherche et création – Ateliers de dentelles d’Alençon et du Puy-en-Velay</w:t>
      </w:r>
      <w:r w:rsidR="00F1714E">
        <w:rPr>
          <w:rFonts w:ascii="Tahoma" w:hAnsi="Tahoma" w:cs="Tahoma"/>
          <w:color w:val="000000"/>
          <w:szCs w:val="20"/>
        </w:rPr>
        <w:t>.</w:t>
      </w:r>
      <w:r w:rsidR="00E76B4C" w:rsidRPr="00733876">
        <w:rPr>
          <w:rFonts w:ascii="Tahoma" w:hAnsi="Tahoma" w:cs="Tahoma"/>
          <w:color w:val="000000"/>
          <w:szCs w:val="20"/>
        </w:rPr>
        <w:t xml:space="preserve"> </w:t>
      </w:r>
    </w:p>
    <w:p w14:paraId="73FD64D7" w14:textId="06035B61" w:rsidR="008B5206" w:rsidRPr="00733876" w:rsidRDefault="00F76B93" w:rsidP="00DB5FF2">
      <w:pPr>
        <w:pStyle w:val="ParagrapheIndent1"/>
        <w:spacing w:before="60" w:after="120"/>
        <w:ind w:left="20" w:right="20" w:firstLine="688"/>
        <w:jc w:val="both"/>
        <w:rPr>
          <w:rFonts w:ascii="Tahoma" w:hAnsi="Tahoma" w:cs="Tahoma"/>
          <w:color w:val="000000"/>
          <w:szCs w:val="20"/>
        </w:rPr>
      </w:pPr>
      <w:r w:rsidRPr="00733876">
        <w:rPr>
          <w:rFonts w:ascii="Tahoma" w:hAnsi="Tahoma" w:cs="Tahoma"/>
          <w:color w:val="000000"/>
          <w:szCs w:val="20"/>
        </w:rPr>
        <w:t>désigné « l’établissement public Manufactures nationales</w:t>
      </w:r>
      <w:r w:rsidR="00CC5E3D" w:rsidRPr="00733876">
        <w:rPr>
          <w:rFonts w:ascii="Tahoma" w:hAnsi="Tahoma" w:cs="Tahoma"/>
          <w:color w:val="000000"/>
          <w:szCs w:val="20"/>
        </w:rPr>
        <w:t xml:space="preserve"> – Sèvres et</w:t>
      </w:r>
      <w:r w:rsidRPr="00733876">
        <w:rPr>
          <w:rFonts w:ascii="Tahoma" w:hAnsi="Tahoma" w:cs="Tahoma"/>
          <w:color w:val="000000"/>
          <w:szCs w:val="20"/>
        </w:rPr>
        <w:t xml:space="preserve"> </w:t>
      </w:r>
      <w:r w:rsidR="008B5206" w:rsidRPr="00733876">
        <w:rPr>
          <w:rFonts w:ascii="Tahoma" w:hAnsi="Tahoma" w:cs="Tahoma"/>
          <w:color w:val="000000"/>
          <w:szCs w:val="20"/>
        </w:rPr>
        <w:t>Mobilier national</w:t>
      </w:r>
      <w:r w:rsidR="007C34D8">
        <w:rPr>
          <w:rFonts w:ascii="Tahoma" w:hAnsi="Tahoma" w:cs="Tahoma"/>
          <w:color w:val="000000"/>
          <w:szCs w:val="20"/>
        </w:rPr>
        <w:t>.</w:t>
      </w:r>
    </w:p>
    <w:p w14:paraId="3066C45C" w14:textId="29654741" w:rsidR="008B5206" w:rsidRPr="00733876" w:rsidRDefault="00733876" w:rsidP="008B5206">
      <w:pPr>
        <w:pStyle w:val="ParagrapheIndent1"/>
        <w:spacing w:before="60" w:after="120"/>
        <w:ind w:left="20" w:right="20"/>
        <w:jc w:val="both"/>
        <w:rPr>
          <w:rFonts w:ascii="Tahoma" w:hAnsi="Tahoma" w:cs="Tahoma"/>
          <w:color w:val="000000"/>
          <w:szCs w:val="20"/>
        </w:rPr>
      </w:pPr>
      <w:r>
        <w:rPr>
          <w:rFonts w:ascii="Tahoma" w:hAnsi="Tahoma" w:cs="Tahoma"/>
          <w:b/>
          <w:color w:val="000000"/>
          <w:szCs w:val="20"/>
        </w:rPr>
        <w:t>Catégorie j</w:t>
      </w:r>
      <w:r w:rsidR="00176626" w:rsidRPr="00733876">
        <w:rPr>
          <w:rFonts w:ascii="Tahoma" w:hAnsi="Tahoma" w:cs="Tahoma"/>
          <w:b/>
          <w:color w:val="000000"/>
          <w:szCs w:val="20"/>
        </w:rPr>
        <w:t>uridique</w:t>
      </w:r>
      <w:r w:rsidR="00176626" w:rsidRPr="00733876">
        <w:rPr>
          <w:rFonts w:ascii="Tahoma" w:hAnsi="Tahoma" w:cs="Tahoma"/>
          <w:color w:val="000000"/>
          <w:szCs w:val="20"/>
        </w:rPr>
        <w:t xml:space="preserve"> : </w:t>
      </w:r>
    </w:p>
    <w:p w14:paraId="64D8598A" w14:textId="7187BADC" w:rsidR="00176626" w:rsidRPr="00733876" w:rsidRDefault="00176626" w:rsidP="00DB5FF2">
      <w:pPr>
        <w:pStyle w:val="ParagrapheIndent1"/>
        <w:spacing w:before="60" w:after="120"/>
        <w:ind w:left="20" w:right="20" w:firstLine="688"/>
        <w:jc w:val="both"/>
        <w:rPr>
          <w:rFonts w:ascii="Tahoma" w:hAnsi="Tahoma" w:cs="Tahoma"/>
          <w:color w:val="000000"/>
          <w:szCs w:val="20"/>
        </w:rPr>
      </w:pPr>
      <w:r w:rsidRPr="00733876">
        <w:rPr>
          <w:rFonts w:ascii="Tahoma" w:hAnsi="Tahoma" w:cs="Tahoma"/>
          <w:color w:val="000000"/>
          <w:szCs w:val="20"/>
        </w:rPr>
        <w:t>Établissement public national à caractère administratif</w:t>
      </w:r>
    </w:p>
    <w:p w14:paraId="5AEFE0F1"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Adresse : 1 RUE BERBIER DU METS</w:t>
      </w:r>
    </w:p>
    <w:p w14:paraId="61A7CD95" w14:textId="15C01FB8"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Code postal :</w:t>
      </w:r>
      <w:r w:rsidR="005F206E">
        <w:rPr>
          <w:rFonts w:ascii="Tahoma" w:hAnsi="Tahoma" w:cs="Tahoma"/>
          <w:color w:val="000000"/>
          <w:szCs w:val="20"/>
        </w:rPr>
        <w:t xml:space="preserve"> </w:t>
      </w:r>
      <w:r w:rsidRPr="00733876">
        <w:rPr>
          <w:rFonts w:ascii="Tahoma" w:hAnsi="Tahoma" w:cs="Tahoma"/>
          <w:color w:val="000000"/>
          <w:szCs w:val="20"/>
        </w:rPr>
        <w:t>75013</w:t>
      </w:r>
    </w:p>
    <w:p w14:paraId="7D86AF35"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Ville : PARIS</w:t>
      </w:r>
    </w:p>
    <w:p w14:paraId="32FC7B8A"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Pays/Territoires : FRANCE</w:t>
      </w:r>
    </w:p>
    <w:p w14:paraId="1B1C3D91" w14:textId="2952ED82"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Téléphone : 01</w:t>
      </w:r>
      <w:r w:rsidR="005F206E">
        <w:rPr>
          <w:rFonts w:ascii="Tahoma" w:hAnsi="Tahoma" w:cs="Tahoma"/>
          <w:color w:val="000000"/>
          <w:szCs w:val="20"/>
        </w:rPr>
        <w:t xml:space="preserve"> </w:t>
      </w:r>
      <w:r w:rsidRPr="00733876">
        <w:rPr>
          <w:rFonts w:ascii="Tahoma" w:hAnsi="Tahoma" w:cs="Tahoma"/>
          <w:color w:val="000000"/>
          <w:szCs w:val="20"/>
        </w:rPr>
        <w:t>44</w:t>
      </w:r>
      <w:r w:rsidR="005F206E">
        <w:rPr>
          <w:rFonts w:ascii="Tahoma" w:hAnsi="Tahoma" w:cs="Tahoma"/>
          <w:color w:val="000000"/>
          <w:szCs w:val="20"/>
        </w:rPr>
        <w:t xml:space="preserve"> </w:t>
      </w:r>
      <w:r w:rsidRPr="00733876">
        <w:rPr>
          <w:rFonts w:ascii="Tahoma" w:hAnsi="Tahoma" w:cs="Tahoma"/>
          <w:color w:val="000000"/>
          <w:szCs w:val="20"/>
        </w:rPr>
        <w:t>08</w:t>
      </w:r>
      <w:r w:rsidR="005F206E">
        <w:rPr>
          <w:rFonts w:ascii="Tahoma" w:hAnsi="Tahoma" w:cs="Tahoma"/>
          <w:color w:val="000000"/>
          <w:szCs w:val="20"/>
        </w:rPr>
        <w:t xml:space="preserve"> </w:t>
      </w:r>
      <w:r w:rsidRPr="00733876">
        <w:rPr>
          <w:rFonts w:ascii="Tahoma" w:hAnsi="Tahoma" w:cs="Tahoma"/>
          <w:color w:val="000000"/>
          <w:szCs w:val="20"/>
        </w:rPr>
        <w:t>52</w:t>
      </w:r>
      <w:r w:rsidR="005F206E">
        <w:rPr>
          <w:rFonts w:ascii="Tahoma" w:hAnsi="Tahoma" w:cs="Tahoma"/>
          <w:color w:val="000000"/>
          <w:szCs w:val="20"/>
        </w:rPr>
        <w:t xml:space="preserve"> </w:t>
      </w:r>
      <w:r w:rsidRPr="00733876">
        <w:rPr>
          <w:rFonts w:ascii="Tahoma" w:hAnsi="Tahoma" w:cs="Tahoma"/>
          <w:color w:val="000000"/>
          <w:szCs w:val="20"/>
        </w:rPr>
        <w:t>00</w:t>
      </w:r>
    </w:p>
    <w:p w14:paraId="3C8CF1C2" w14:textId="59A72456"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Adresse électronique : </w:t>
      </w:r>
      <w:r w:rsidR="00B26A85" w:rsidRPr="00733876">
        <w:rPr>
          <w:rFonts w:ascii="Tahoma" w:hAnsi="Tahoma" w:cs="Tahoma"/>
          <w:color w:val="000000"/>
          <w:szCs w:val="20"/>
        </w:rPr>
        <w:t xml:space="preserve"> </w:t>
      </w:r>
    </w:p>
    <w:p w14:paraId="06236850" w14:textId="77777777" w:rsidR="00176626" w:rsidRPr="00733876" w:rsidRDefault="00176626" w:rsidP="008B5206">
      <w:pPr>
        <w:pStyle w:val="ParagrapheIndent1"/>
        <w:spacing w:before="60" w:after="120"/>
        <w:ind w:left="20" w:right="20"/>
        <w:jc w:val="both"/>
        <w:rPr>
          <w:rFonts w:ascii="Tahoma" w:hAnsi="Tahoma" w:cs="Tahoma"/>
          <w:color w:val="000000"/>
          <w:szCs w:val="20"/>
        </w:rPr>
      </w:pPr>
      <w:r w:rsidRPr="00733876">
        <w:rPr>
          <w:rFonts w:ascii="Tahoma" w:hAnsi="Tahoma" w:cs="Tahoma"/>
          <w:color w:val="000000"/>
          <w:szCs w:val="20"/>
        </w:rPr>
        <w:t>SIRET : 939106274 00011</w:t>
      </w:r>
    </w:p>
    <w:p w14:paraId="21CC9F21" w14:textId="77777777" w:rsidR="00870F4A" w:rsidRPr="00733876" w:rsidRDefault="00870F4A" w:rsidP="008B5206">
      <w:pPr>
        <w:spacing w:before="60" w:after="120" w:line="240" w:lineRule="auto"/>
        <w:rPr>
          <w:rFonts w:ascii="Tahoma" w:hAnsi="Tahoma" w:cs="Tahoma"/>
          <w:sz w:val="20"/>
          <w:szCs w:val="20"/>
        </w:rPr>
      </w:pPr>
    </w:p>
    <w:p w14:paraId="52AB5CE7" w14:textId="77777777" w:rsidR="003C0096" w:rsidRPr="00733876" w:rsidRDefault="00870F4A" w:rsidP="008B5206">
      <w:pPr>
        <w:pStyle w:val="ParagrapheIndent1"/>
        <w:spacing w:before="60" w:after="120"/>
        <w:ind w:right="20"/>
        <w:jc w:val="both"/>
        <w:rPr>
          <w:rFonts w:ascii="Tahoma" w:hAnsi="Tahoma" w:cs="Tahoma"/>
          <w:color w:val="000000"/>
          <w:szCs w:val="20"/>
        </w:rPr>
      </w:pPr>
      <w:r w:rsidRPr="00733876">
        <w:rPr>
          <w:rFonts w:ascii="Tahoma" w:hAnsi="Tahoma" w:cs="Tahoma"/>
          <w:b/>
          <w:color w:val="000000"/>
          <w:szCs w:val="20"/>
        </w:rPr>
        <w:t>Personne habilitée à donner les renseignements relatifs aux nantissements et cessions de créances</w:t>
      </w:r>
      <w:r w:rsidRPr="00733876">
        <w:rPr>
          <w:rFonts w:ascii="Tahoma" w:hAnsi="Tahoma" w:cs="Tahoma"/>
          <w:color w:val="000000"/>
          <w:szCs w:val="20"/>
        </w:rPr>
        <w:t xml:space="preserve"> : </w:t>
      </w:r>
    </w:p>
    <w:p w14:paraId="11A20AF2" w14:textId="2291BD32" w:rsidR="003C0096" w:rsidRPr="00733876" w:rsidRDefault="00483F39"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L’a</w:t>
      </w:r>
      <w:r w:rsidR="002C0042" w:rsidRPr="00733876">
        <w:rPr>
          <w:rFonts w:ascii="Tahoma" w:hAnsi="Tahoma" w:cs="Tahoma"/>
          <w:sz w:val="20"/>
          <w:szCs w:val="20"/>
        </w:rPr>
        <w:t>gent comptable de l’établissement public Manufactures nationales – Sèvres – Mobilier national</w:t>
      </w:r>
    </w:p>
    <w:p w14:paraId="4EEDFE74" w14:textId="77777777" w:rsidR="008B5206" w:rsidRPr="00733876" w:rsidRDefault="00870F4A" w:rsidP="008B5206">
      <w:pPr>
        <w:spacing w:before="60" w:after="120" w:line="240" w:lineRule="auto"/>
        <w:rPr>
          <w:rFonts w:ascii="Tahoma" w:hAnsi="Tahoma" w:cs="Tahoma"/>
          <w:b/>
          <w:color w:val="000000"/>
          <w:sz w:val="20"/>
          <w:szCs w:val="20"/>
        </w:rPr>
      </w:pPr>
      <w:r w:rsidRPr="00733876">
        <w:rPr>
          <w:rFonts w:ascii="Tahoma" w:hAnsi="Tahoma" w:cs="Tahoma"/>
          <w:b/>
          <w:color w:val="000000"/>
          <w:sz w:val="20"/>
          <w:szCs w:val="20"/>
        </w:rPr>
        <w:t xml:space="preserve">Ordonnateur : </w:t>
      </w:r>
    </w:p>
    <w:p w14:paraId="52573F00" w14:textId="67E17262" w:rsidR="002C0042" w:rsidRPr="00733876" w:rsidRDefault="002C0042"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 xml:space="preserve">Le directeur délégué à l’administration de </w:t>
      </w:r>
      <w:r w:rsidRPr="00733876">
        <w:rPr>
          <w:rFonts w:ascii="Tahoma" w:hAnsi="Tahoma" w:cs="Tahoma"/>
          <w:color w:val="000000"/>
          <w:sz w:val="20"/>
          <w:szCs w:val="20"/>
        </w:rPr>
        <w:t>l’établissement public Manufactures nationales – Sèvres – Mobilier national</w:t>
      </w:r>
    </w:p>
    <w:p w14:paraId="2420EB87" w14:textId="77777777" w:rsidR="008B5206" w:rsidRPr="00733876" w:rsidRDefault="00870F4A" w:rsidP="008B5206">
      <w:pPr>
        <w:spacing w:before="60" w:after="120" w:line="240" w:lineRule="auto"/>
        <w:rPr>
          <w:rFonts w:ascii="Tahoma" w:hAnsi="Tahoma" w:cs="Tahoma"/>
          <w:b/>
          <w:sz w:val="20"/>
          <w:szCs w:val="20"/>
        </w:rPr>
      </w:pPr>
      <w:r w:rsidRPr="00733876">
        <w:rPr>
          <w:rFonts w:ascii="Tahoma" w:hAnsi="Tahoma" w:cs="Tahoma"/>
          <w:b/>
          <w:color w:val="000000"/>
          <w:sz w:val="20"/>
          <w:szCs w:val="20"/>
        </w:rPr>
        <w:t xml:space="preserve">Comptable assignataire des paiements : </w:t>
      </w:r>
      <w:r w:rsidR="002C0042" w:rsidRPr="00733876">
        <w:rPr>
          <w:rFonts w:ascii="Tahoma" w:hAnsi="Tahoma" w:cs="Tahoma"/>
          <w:b/>
          <w:sz w:val="20"/>
          <w:szCs w:val="20"/>
        </w:rPr>
        <w:t xml:space="preserve"> </w:t>
      </w:r>
    </w:p>
    <w:p w14:paraId="1C793BC4" w14:textId="1B4794B7" w:rsidR="00176626" w:rsidRPr="00733876" w:rsidRDefault="002C0042" w:rsidP="00733876">
      <w:pPr>
        <w:spacing w:before="60" w:after="120" w:line="240" w:lineRule="auto"/>
        <w:ind w:firstLine="708"/>
        <w:jc w:val="center"/>
        <w:rPr>
          <w:rFonts w:ascii="Tahoma" w:hAnsi="Tahoma" w:cs="Tahoma"/>
          <w:sz w:val="20"/>
          <w:szCs w:val="20"/>
        </w:rPr>
      </w:pPr>
      <w:r w:rsidRPr="00733876">
        <w:rPr>
          <w:rFonts w:ascii="Tahoma" w:hAnsi="Tahoma" w:cs="Tahoma"/>
          <w:sz w:val="20"/>
          <w:szCs w:val="20"/>
        </w:rPr>
        <w:t>L’agent comptable de l’établissement public Manufactures nationales – Sèvres – Mobilier national</w:t>
      </w:r>
    </w:p>
    <w:p w14:paraId="2C313924" w14:textId="77777777" w:rsidR="0058403F" w:rsidRPr="00733876" w:rsidRDefault="0058403F" w:rsidP="008B5206">
      <w:pPr>
        <w:suppressAutoHyphens/>
        <w:overflowPunct w:val="0"/>
        <w:autoSpaceDE w:val="0"/>
        <w:autoSpaceDN w:val="0"/>
        <w:spacing w:before="60" w:after="120" w:line="240" w:lineRule="auto"/>
        <w:ind w:left="20" w:right="20"/>
        <w:jc w:val="center"/>
        <w:textAlignment w:val="baseline"/>
        <w:rPr>
          <w:rFonts w:ascii="Tahoma" w:hAnsi="Tahoma" w:cs="Tahoma"/>
          <w:sz w:val="20"/>
          <w:szCs w:val="20"/>
        </w:rPr>
      </w:pPr>
    </w:p>
    <w:p w14:paraId="342D0DA9" w14:textId="77777777" w:rsidR="0058403F" w:rsidRPr="00733876" w:rsidRDefault="0058403F" w:rsidP="00870F4A">
      <w:pPr>
        <w:suppressAutoHyphens/>
        <w:overflowPunct w:val="0"/>
        <w:autoSpaceDE w:val="0"/>
        <w:autoSpaceDN w:val="0"/>
        <w:spacing w:after="0" w:line="244" w:lineRule="exact"/>
        <w:ind w:left="20" w:right="20"/>
        <w:jc w:val="center"/>
        <w:textAlignment w:val="baseline"/>
        <w:rPr>
          <w:rFonts w:ascii="Tahoma" w:eastAsia="Calibri Light" w:hAnsi="Tahoma" w:cs="Tahoma"/>
          <w:color w:val="000000"/>
          <w:kern w:val="3"/>
          <w:sz w:val="20"/>
          <w:lang w:eastAsia="fr-FR"/>
        </w:rPr>
      </w:pPr>
    </w:p>
    <w:p w14:paraId="20C4095A" w14:textId="579C6DE7" w:rsidR="00870F4A" w:rsidRPr="00061603" w:rsidRDefault="00870F4A" w:rsidP="004F2C48">
      <w:pPr>
        <w:pStyle w:val="Titre1"/>
        <w:rPr>
          <w:rFonts w:eastAsia="Calibri Light"/>
        </w:rPr>
      </w:pPr>
      <w:bookmarkStart w:id="2" w:name="_Toc196932501"/>
      <w:bookmarkStart w:id="3" w:name="_Toc198648088"/>
      <w:r w:rsidRPr="00061603">
        <w:rPr>
          <w:rFonts w:eastAsia="Calibri Light"/>
        </w:rPr>
        <w:t>2 - Identification du co-contractant</w:t>
      </w:r>
      <w:bookmarkEnd w:id="2"/>
      <w:bookmarkEnd w:id="3"/>
    </w:p>
    <w:p w14:paraId="23F56C86" w14:textId="43323A4A" w:rsidR="00863345" w:rsidRPr="00733876" w:rsidRDefault="00863345"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Après avoir pris connaissance et accepté sans réserve les pièces constitutives du marché indiquées à l'article "pièces</w:t>
      </w:r>
      <w:r w:rsidR="00061603">
        <w:rPr>
          <w:rFonts w:ascii="Tahoma" w:hAnsi="Tahoma" w:cs="Tahoma"/>
          <w:color w:val="000000"/>
          <w:szCs w:val="20"/>
        </w:rPr>
        <w:t xml:space="preserve"> con</w:t>
      </w:r>
      <w:r w:rsidR="009A2D8E">
        <w:rPr>
          <w:rFonts w:ascii="Tahoma" w:hAnsi="Tahoma" w:cs="Tahoma"/>
          <w:color w:val="000000"/>
          <w:szCs w:val="20"/>
        </w:rPr>
        <w:t>stitu</w:t>
      </w:r>
      <w:r w:rsidR="005C48F1">
        <w:rPr>
          <w:rFonts w:ascii="Tahoma" w:hAnsi="Tahoma" w:cs="Tahoma"/>
          <w:color w:val="000000"/>
          <w:szCs w:val="20"/>
        </w:rPr>
        <w:t>tives</w:t>
      </w:r>
      <w:r w:rsidR="00061603">
        <w:rPr>
          <w:rFonts w:ascii="Tahoma" w:hAnsi="Tahoma" w:cs="Tahoma"/>
          <w:color w:val="000000"/>
          <w:szCs w:val="20"/>
        </w:rPr>
        <w:t>" du Cahier des Clauses Administratives P</w:t>
      </w:r>
      <w:r w:rsidRPr="00733876">
        <w:rPr>
          <w:rFonts w:ascii="Tahoma" w:hAnsi="Tahoma" w:cs="Tahoma"/>
          <w:color w:val="000000"/>
          <w:szCs w:val="20"/>
        </w:rPr>
        <w:t>articulières</w:t>
      </w:r>
      <w:r w:rsidR="00061603">
        <w:rPr>
          <w:rFonts w:ascii="Tahoma" w:hAnsi="Tahoma" w:cs="Tahoma"/>
          <w:color w:val="000000"/>
          <w:szCs w:val="20"/>
        </w:rPr>
        <w:t xml:space="preserve"> (CCAP)</w:t>
      </w:r>
      <w:r w:rsidR="00F76B93" w:rsidRPr="00733876">
        <w:rPr>
          <w:rFonts w:ascii="Tahoma" w:hAnsi="Tahoma" w:cs="Tahoma"/>
          <w:color w:val="000000"/>
          <w:szCs w:val="20"/>
        </w:rPr>
        <w:t xml:space="preserve"> commun à tous les lots</w:t>
      </w:r>
      <w:r w:rsidRPr="00733876">
        <w:rPr>
          <w:rFonts w:ascii="Tahoma" w:hAnsi="Tahoma" w:cs="Tahoma"/>
          <w:color w:val="000000"/>
          <w:szCs w:val="20"/>
        </w:rPr>
        <w:t>, et conformément à</w:t>
      </w:r>
      <w:r w:rsidR="00733876">
        <w:rPr>
          <w:rFonts w:ascii="Tahoma" w:hAnsi="Tahoma" w:cs="Tahoma"/>
          <w:color w:val="000000"/>
          <w:szCs w:val="20"/>
        </w:rPr>
        <w:t xml:space="preserve"> leurs clauses et stipulations, </w:t>
      </w:r>
    </w:p>
    <w:p w14:paraId="2EAC5733" w14:textId="34365D03" w:rsidR="00870F4A" w:rsidRPr="00733876" w:rsidRDefault="005C48F1"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18005107"/>
          <w14:checkbox>
            <w14:checked w14:val="0"/>
            <w14:checkedState w14:val="2612" w14:font="MS Gothic"/>
            <w14:uncheckedState w14:val="2610" w14:font="MS Gothic"/>
          </w14:checkbox>
        </w:sdtPr>
        <w:sdtEndPr/>
        <w:sdtContent>
          <w:r w:rsidR="00733876" w:rsidRPr="00733876">
            <w:rPr>
              <w:rFonts w:ascii="Segoe UI Symbol" w:hAnsi="Segoe UI Symbol" w:cs="Segoe UI Symbol"/>
              <w:color w:val="000000"/>
              <w:sz w:val="32"/>
              <w:szCs w:val="32"/>
            </w:rPr>
            <w:t>☐</w:t>
          </w:r>
        </w:sdtContent>
      </w:sdt>
      <w:r w:rsidR="00733876" w:rsidRPr="00733876">
        <w:rPr>
          <w:rFonts w:ascii="Tahoma" w:hAnsi="Tahoma" w:cs="Tahoma"/>
          <w:color w:val="000000"/>
          <w:szCs w:val="20"/>
        </w:rPr>
        <w:t xml:space="preserve"> </w:t>
      </w:r>
      <w:r w:rsidR="00DB5FF2">
        <w:rPr>
          <w:rFonts w:ascii="Tahoma" w:hAnsi="Tahoma" w:cs="Tahoma"/>
          <w:color w:val="000000"/>
          <w:szCs w:val="20"/>
        </w:rPr>
        <w:t>Le signataire (c</w:t>
      </w:r>
      <w:r w:rsidR="005F206E">
        <w:rPr>
          <w:rFonts w:ascii="Tahoma" w:hAnsi="Tahoma" w:cs="Tahoma"/>
          <w:color w:val="000000"/>
          <w:szCs w:val="20"/>
        </w:rPr>
        <w:t>andidat individuel)</w:t>
      </w:r>
    </w:p>
    <w:p w14:paraId="2499F926" w14:textId="1E40DF03" w:rsidR="00870F4A" w:rsidRPr="00733876" w:rsidRDefault="00870F4A"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M</w:t>
      </w:r>
      <w:r w:rsidR="007A4D21">
        <w:rPr>
          <w:rFonts w:ascii="Tahoma" w:hAnsi="Tahoma" w:cs="Tahoma"/>
          <w:color w:val="000000"/>
          <w:szCs w:val="20"/>
        </w:rPr>
        <w:t>me / M.</w:t>
      </w:r>
      <w:r w:rsidRPr="00733876">
        <w:rPr>
          <w:rFonts w:ascii="Tahoma" w:hAnsi="Tahoma" w:cs="Tahoma"/>
          <w:color w:val="000000"/>
          <w:szCs w:val="20"/>
        </w:rPr>
        <w:t xml:space="preserve"> ........................................................................................................</w:t>
      </w:r>
      <w:r w:rsidR="007A4D21">
        <w:rPr>
          <w:rFonts w:ascii="Tahoma" w:hAnsi="Tahoma" w:cs="Tahoma"/>
          <w:color w:val="000000"/>
          <w:szCs w:val="20"/>
        </w:rPr>
        <w:t>........................................</w:t>
      </w:r>
    </w:p>
    <w:p w14:paraId="41F7F46E" w14:textId="107740A3" w:rsidR="00870F4A" w:rsidRDefault="00870F4A" w:rsidP="00061603">
      <w:pPr>
        <w:pStyle w:val="ParagrapheIndent1"/>
        <w:spacing w:before="60" w:after="120"/>
        <w:ind w:left="23" w:right="23"/>
        <w:jc w:val="both"/>
        <w:rPr>
          <w:rFonts w:ascii="Tahoma" w:hAnsi="Tahoma" w:cs="Tahoma"/>
          <w:color w:val="000000"/>
          <w:szCs w:val="20"/>
        </w:rPr>
      </w:pPr>
      <w:r w:rsidRPr="00733876">
        <w:rPr>
          <w:rFonts w:ascii="Tahoma" w:hAnsi="Tahoma" w:cs="Tahoma"/>
          <w:color w:val="000000"/>
          <w:szCs w:val="20"/>
        </w:rPr>
        <w:t>Agissant en qualité de ...............................................................................</w:t>
      </w:r>
      <w:r w:rsidR="007A4D21">
        <w:rPr>
          <w:rFonts w:ascii="Tahoma" w:hAnsi="Tahoma" w:cs="Tahoma"/>
          <w:color w:val="000000"/>
          <w:szCs w:val="20"/>
        </w:rPr>
        <w:t>..............................................</w:t>
      </w:r>
    </w:p>
    <w:p w14:paraId="49F76051" w14:textId="77777777" w:rsidR="005F206E" w:rsidRPr="005F206E" w:rsidRDefault="005F206E" w:rsidP="00061603">
      <w:pPr>
        <w:spacing w:before="60" w:after="120" w:line="240" w:lineRule="auto"/>
      </w:pPr>
    </w:p>
    <w:p w14:paraId="10C30062" w14:textId="6F689018" w:rsidR="00733876" w:rsidRPr="00733876" w:rsidRDefault="005C48F1"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947594604"/>
          <w14:checkbox>
            <w14:checked w14:val="0"/>
            <w14:checkedState w14:val="2612" w14:font="MS Gothic"/>
            <w14:uncheckedState w14:val="2610" w14:font="MS Gothic"/>
          </w14:checkbox>
        </w:sdtPr>
        <w:sdtEndPr/>
        <w:sdtContent>
          <w:r w:rsidR="00733876" w:rsidRPr="00733876">
            <w:rPr>
              <w:rFonts w:ascii="Segoe UI Symbol" w:hAnsi="Segoe UI Symbol" w:cs="Segoe UI Symbol"/>
              <w:color w:val="000000"/>
              <w:sz w:val="32"/>
              <w:szCs w:val="32"/>
            </w:rPr>
            <w:t>☐</w:t>
          </w:r>
        </w:sdtContent>
      </w:sdt>
      <w:r w:rsidR="00733876" w:rsidRPr="00733876">
        <w:rPr>
          <w:rFonts w:ascii="Tahoma" w:hAnsi="Tahoma" w:cs="Tahoma"/>
          <w:color w:val="000000"/>
          <w:szCs w:val="20"/>
        </w:rPr>
        <w:t xml:space="preserve"> m'engage sur la base de mon o</w:t>
      </w:r>
      <w:r w:rsidR="005F206E">
        <w:rPr>
          <w:rFonts w:ascii="Tahoma" w:hAnsi="Tahoma" w:cs="Tahoma"/>
          <w:color w:val="000000"/>
          <w:szCs w:val="20"/>
        </w:rPr>
        <w:t>ffre et pour mon propre compte</w:t>
      </w:r>
    </w:p>
    <w:p w14:paraId="4B0B7D0A" w14:textId="5739563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Nom commercial et dénomination sociale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39DF58E2" w14:textId="5E8CAB59"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lastRenderedPageBreak/>
        <w:t>Adresse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48619664" w14:textId="2A8B68E0"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 xml:space="preserve">Courriel </w:t>
      </w:r>
      <w:r w:rsidRPr="007A4D21">
        <w:rPr>
          <w:rFonts w:ascii="Tahoma" w:hAnsi="Tahoma" w:cs="Tahoma"/>
          <w:color w:val="000000"/>
          <w:szCs w:val="20"/>
          <w:vertAlign w:val="superscript"/>
        </w:rPr>
        <w:t>1</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62D34E52" w14:textId="2C1A49F2"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téléphone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5F709161" w14:textId="082F6B98"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SIRET</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p>
    <w:p w14:paraId="7C861E29" w14:textId="5F5DBB92"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Code APE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404008A0" w14:textId="55582C9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TVA intracommunautaire</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7397B42B" w14:textId="77777777" w:rsidR="00870F4A" w:rsidRPr="008D1239" w:rsidRDefault="00870F4A" w:rsidP="00061603">
      <w:pPr>
        <w:spacing w:before="60" w:after="120" w:line="240" w:lineRule="auto"/>
        <w:rPr>
          <w:rFonts w:ascii="Arial" w:hAnsi="Arial" w:cs="Arial"/>
          <w:sz w:val="18"/>
          <w:szCs w:val="18"/>
        </w:rPr>
      </w:pPr>
    </w:p>
    <w:p w14:paraId="64CDCECE" w14:textId="48ECB315" w:rsidR="00870F4A" w:rsidRPr="007A4D21" w:rsidRDefault="005C48F1"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355549749"/>
          <w14:checkbox>
            <w14:checked w14:val="0"/>
            <w14:checkedState w14:val="2612" w14:font="MS Gothic"/>
            <w14:uncheckedState w14:val="2610" w14:font="MS Gothic"/>
          </w14:checkbox>
        </w:sdtPr>
        <w:sdtEndPr/>
        <w:sdtContent>
          <w:r w:rsidR="007A4D21" w:rsidRPr="00733876">
            <w:rPr>
              <w:rFonts w:ascii="Segoe UI Symbol" w:hAnsi="Segoe UI Symbol" w:cs="Segoe UI Symbol"/>
              <w:color w:val="000000"/>
              <w:sz w:val="32"/>
              <w:szCs w:val="32"/>
            </w:rPr>
            <w:t>☐</w:t>
          </w:r>
        </w:sdtContent>
      </w:sdt>
      <w:r w:rsidR="007A4D21" w:rsidRPr="00733876">
        <w:rPr>
          <w:rFonts w:ascii="Tahoma" w:hAnsi="Tahoma" w:cs="Tahoma"/>
          <w:color w:val="000000"/>
          <w:szCs w:val="20"/>
        </w:rPr>
        <w:t xml:space="preserve"> </w:t>
      </w:r>
      <w:r w:rsidR="007A4D21" w:rsidRPr="007A4D21">
        <w:rPr>
          <w:rFonts w:ascii="Tahoma" w:hAnsi="Tahoma" w:cs="Tahoma"/>
          <w:color w:val="000000"/>
          <w:szCs w:val="20"/>
        </w:rPr>
        <w:t>engage la société ................................</w:t>
      </w:r>
      <w:r w:rsidR="005F206E">
        <w:rPr>
          <w:rFonts w:ascii="Tahoma" w:hAnsi="Tahoma" w:cs="Tahoma"/>
          <w:color w:val="000000"/>
          <w:szCs w:val="20"/>
        </w:rPr>
        <w:t>..... sur la base de son offre</w:t>
      </w:r>
    </w:p>
    <w:p w14:paraId="4552177A" w14:textId="310F1F8A"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Nom commercial et dénomination sociale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47810CAF" w14:textId="33A7C91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Adresse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r w:rsidRPr="007A4D21">
        <w:rPr>
          <w:rFonts w:ascii="Tahoma" w:hAnsi="Tahoma" w:cs="Tahoma"/>
          <w:color w:val="000000"/>
          <w:szCs w:val="20"/>
        </w:rPr>
        <w:t>...........................................</w:t>
      </w:r>
      <w:r w:rsidR="007A4D21">
        <w:rPr>
          <w:rFonts w:ascii="Tahoma" w:hAnsi="Tahoma" w:cs="Tahoma"/>
          <w:color w:val="000000"/>
          <w:szCs w:val="20"/>
        </w:rPr>
        <w:t>...</w:t>
      </w:r>
    </w:p>
    <w:p w14:paraId="3CD07B1A" w14:textId="0D2B5144"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 xml:space="preserve">Courriel </w:t>
      </w:r>
      <w:r w:rsidRPr="007A4D21">
        <w:rPr>
          <w:rFonts w:ascii="Tahoma" w:hAnsi="Tahoma" w:cs="Tahoma"/>
          <w:color w:val="000000"/>
          <w:szCs w:val="20"/>
          <w:vertAlign w:val="superscript"/>
        </w:rPr>
        <w:t>2</w:t>
      </w:r>
      <w:r w:rsidR="007A4D21">
        <w:rPr>
          <w:rFonts w:ascii="Tahoma" w:hAnsi="Tahoma" w:cs="Tahoma"/>
          <w:color w:val="000000"/>
          <w:szCs w:val="20"/>
        </w:rPr>
        <w:t xml:space="preserve"> : </w:t>
      </w:r>
      <w:r w:rsidRPr="007A4D21">
        <w:rPr>
          <w:rFonts w:ascii="Tahoma" w:hAnsi="Tahoma" w:cs="Tahoma"/>
          <w:color w:val="000000"/>
          <w:szCs w:val="20"/>
        </w:rPr>
        <w:t>................................................................................</w:t>
      </w:r>
      <w:r w:rsidR="007A4D21">
        <w:rPr>
          <w:rFonts w:ascii="Tahoma" w:hAnsi="Tahoma" w:cs="Tahoma"/>
          <w:color w:val="000000"/>
          <w:szCs w:val="20"/>
        </w:rPr>
        <w:t>.............................................................</w:t>
      </w:r>
    </w:p>
    <w:p w14:paraId="250F7302" w14:textId="3BFA4227"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téléphone</w:t>
      </w:r>
      <w:r w:rsidR="007A4D21">
        <w:rPr>
          <w:rFonts w:ascii="Tahoma" w:hAnsi="Tahoma" w:cs="Tahoma"/>
          <w:color w:val="000000"/>
          <w:szCs w:val="20"/>
        </w:rPr>
        <w:t> :</w:t>
      </w:r>
      <w:r w:rsidRPr="007A4D21">
        <w:rPr>
          <w:rFonts w:ascii="Tahoma" w:hAnsi="Tahoma" w:cs="Tahoma"/>
          <w:color w:val="000000"/>
          <w:szCs w:val="20"/>
        </w:rPr>
        <w:t xml:space="preserve"> .................</w:t>
      </w:r>
      <w:r w:rsidR="007A4D21">
        <w:rPr>
          <w:rFonts w:ascii="Tahoma" w:hAnsi="Tahoma" w:cs="Tahoma"/>
          <w:color w:val="000000"/>
          <w:szCs w:val="20"/>
        </w:rPr>
        <w:t>...........................................................................................................</w:t>
      </w:r>
    </w:p>
    <w:p w14:paraId="5CBBD00B" w14:textId="1846FC3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SIRET</w:t>
      </w:r>
      <w:r w:rsidR="005F206E">
        <w:rPr>
          <w:rFonts w:ascii="Tahoma" w:hAnsi="Tahoma" w:cs="Tahoma"/>
          <w:color w:val="000000"/>
          <w:szCs w:val="20"/>
        </w:rPr>
        <w:t xml:space="preserve"> : </w:t>
      </w:r>
      <w:r w:rsidRPr="007A4D21">
        <w:rPr>
          <w:rFonts w:ascii="Tahoma" w:hAnsi="Tahoma" w:cs="Tahoma"/>
          <w:color w:val="000000"/>
          <w:szCs w:val="20"/>
        </w:rPr>
        <w:t>......................</w:t>
      </w:r>
      <w:r w:rsidR="005F206E">
        <w:rPr>
          <w:rFonts w:ascii="Tahoma" w:hAnsi="Tahoma" w:cs="Tahoma"/>
          <w:color w:val="000000"/>
          <w:szCs w:val="20"/>
        </w:rPr>
        <w:t>...........................................................................................................</w:t>
      </w:r>
    </w:p>
    <w:p w14:paraId="2C29184E" w14:textId="4A382D7D"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Code APE</w:t>
      </w:r>
      <w:r w:rsidR="005F206E">
        <w:rPr>
          <w:rFonts w:ascii="Tahoma" w:hAnsi="Tahoma" w:cs="Tahoma"/>
          <w:color w:val="000000"/>
          <w:szCs w:val="20"/>
        </w:rPr>
        <w:t> :</w:t>
      </w:r>
      <w:r w:rsidRPr="007A4D21">
        <w:rPr>
          <w:rFonts w:ascii="Tahoma" w:hAnsi="Tahoma" w:cs="Tahoma"/>
          <w:color w:val="000000"/>
          <w:szCs w:val="20"/>
        </w:rPr>
        <w:t xml:space="preserve"> ...................................................</w:t>
      </w:r>
      <w:r w:rsidR="005F206E">
        <w:rPr>
          <w:rFonts w:ascii="Tahoma" w:hAnsi="Tahoma" w:cs="Tahoma"/>
          <w:color w:val="000000"/>
          <w:szCs w:val="20"/>
        </w:rPr>
        <w:t>..........................................................................................</w:t>
      </w:r>
    </w:p>
    <w:p w14:paraId="3F9627CD" w14:textId="52130846" w:rsidR="00870F4A" w:rsidRPr="007A4D21" w:rsidRDefault="00870F4A" w:rsidP="00061603">
      <w:pPr>
        <w:pStyle w:val="ParagrapheIndent1"/>
        <w:spacing w:before="60" w:after="120"/>
        <w:ind w:left="23" w:right="23"/>
        <w:jc w:val="both"/>
        <w:rPr>
          <w:rFonts w:ascii="Tahoma" w:hAnsi="Tahoma" w:cs="Tahoma"/>
          <w:color w:val="000000"/>
          <w:szCs w:val="20"/>
        </w:rPr>
      </w:pPr>
      <w:r w:rsidRPr="007A4D21">
        <w:rPr>
          <w:rFonts w:ascii="Tahoma" w:hAnsi="Tahoma" w:cs="Tahoma"/>
          <w:color w:val="000000"/>
          <w:szCs w:val="20"/>
        </w:rPr>
        <w:t>Numéro de TVA intracommunautaire</w:t>
      </w:r>
      <w:r w:rsidR="005F206E">
        <w:rPr>
          <w:rFonts w:ascii="Tahoma" w:hAnsi="Tahoma" w:cs="Tahoma"/>
          <w:color w:val="000000"/>
          <w:szCs w:val="20"/>
        </w:rPr>
        <w:t xml:space="preserve"> : </w:t>
      </w:r>
      <w:r w:rsidRPr="007A4D21">
        <w:rPr>
          <w:rFonts w:ascii="Tahoma" w:hAnsi="Tahoma" w:cs="Tahoma"/>
          <w:color w:val="000000"/>
          <w:szCs w:val="20"/>
        </w:rPr>
        <w:t>..............................................................</w:t>
      </w:r>
      <w:r w:rsidR="005F206E">
        <w:rPr>
          <w:rFonts w:ascii="Tahoma" w:hAnsi="Tahoma" w:cs="Tahoma"/>
          <w:color w:val="000000"/>
          <w:szCs w:val="20"/>
        </w:rPr>
        <w:t>........................................</w:t>
      </w:r>
    </w:p>
    <w:p w14:paraId="38B9F1A4" w14:textId="52F247A9" w:rsidR="00870F4A" w:rsidRDefault="00870F4A" w:rsidP="00061603">
      <w:pPr>
        <w:spacing w:before="60" w:after="120" w:line="240" w:lineRule="auto"/>
        <w:rPr>
          <w:rFonts w:ascii="Arial" w:hAnsi="Arial" w:cs="Arial"/>
          <w:sz w:val="18"/>
          <w:szCs w:val="18"/>
        </w:rPr>
      </w:pPr>
    </w:p>
    <w:p w14:paraId="33B3EE32" w14:textId="2ECA0085" w:rsidR="005F206E" w:rsidRPr="005F206E" w:rsidRDefault="005C48F1" w:rsidP="00061603">
      <w:pPr>
        <w:pStyle w:val="ParagrapheIndent1"/>
        <w:spacing w:before="60" w:after="120"/>
        <w:ind w:left="23" w:right="23"/>
        <w:jc w:val="both"/>
        <w:rPr>
          <w:rFonts w:ascii="Tahoma" w:hAnsi="Tahoma" w:cs="Tahoma"/>
          <w:color w:val="000000"/>
          <w:szCs w:val="20"/>
        </w:rPr>
      </w:pPr>
      <w:sdt>
        <w:sdtPr>
          <w:rPr>
            <w:rFonts w:ascii="Tahoma" w:hAnsi="Tahoma" w:cs="Tahoma"/>
            <w:color w:val="000000"/>
            <w:sz w:val="32"/>
            <w:szCs w:val="32"/>
          </w:rPr>
          <w:id w:val="417292481"/>
          <w14:checkbox>
            <w14:checked w14:val="0"/>
            <w14:checkedState w14:val="2612" w14:font="MS Gothic"/>
            <w14:uncheckedState w14:val="2610" w14:font="MS Gothic"/>
          </w14:checkbox>
        </w:sdtPr>
        <w:sdtEndPr/>
        <w:sdtContent>
          <w:r w:rsidR="005F206E" w:rsidRPr="00733876">
            <w:rPr>
              <w:rFonts w:ascii="Segoe UI Symbol" w:hAnsi="Segoe UI Symbol" w:cs="Segoe UI Symbol"/>
              <w:color w:val="000000"/>
              <w:sz w:val="32"/>
              <w:szCs w:val="32"/>
            </w:rPr>
            <w:t>☐</w:t>
          </w:r>
        </w:sdtContent>
      </w:sdt>
      <w:r w:rsidR="005F206E" w:rsidRPr="00733876">
        <w:rPr>
          <w:rFonts w:ascii="Tahoma" w:hAnsi="Tahoma" w:cs="Tahoma"/>
          <w:color w:val="000000"/>
          <w:szCs w:val="20"/>
        </w:rPr>
        <w:t xml:space="preserve"> </w:t>
      </w:r>
      <w:r w:rsidR="005F206E">
        <w:rPr>
          <w:rFonts w:ascii="Tahoma" w:hAnsi="Tahoma" w:cs="Tahoma"/>
          <w:color w:val="000000"/>
          <w:szCs w:val="20"/>
        </w:rPr>
        <w:t>Le mandataire (candidat groupé)</w:t>
      </w:r>
    </w:p>
    <w:p w14:paraId="0C457068" w14:textId="48713785" w:rsidR="00870F4A" w:rsidRPr="005F206E" w:rsidRDefault="005F206E" w:rsidP="00061603">
      <w:pPr>
        <w:pStyle w:val="ParagrapheIndent1"/>
        <w:spacing w:before="60" w:after="120"/>
        <w:ind w:left="23" w:right="23"/>
        <w:jc w:val="both"/>
        <w:rPr>
          <w:rFonts w:ascii="Tahoma" w:hAnsi="Tahoma" w:cs="Tahoma"/>
          <w:color w:val="000000"/>
          <w:szCs w:val="20"/>
        </w:rPr>
      </w:pPr>
      <w:r>
        <w:rPr>
          <w:rFonts w:ascii="Tahoma" w:hAnsi="Tahoma" w:cs="Tahoma"/>
          <w:color w:val="000000"/>
          <w:szCs w:val="20"/>
        </w:rPr>
        <w:t xml:space="preserve">Mme / M. </w:t>
      </w:r>
      <w:r w:rsidR="00870F4A" w:rsidRPr="005F206E">
        <w:rPr>
          <w:rFonts w:ascii="Tahoma" w:hAnsi="Tahoma" w:cs="Tahoma"/>
          <w:color w:val="000000"/>
          <w:szCs w:val="20"/>
        </w:rPr>
        <w:t>........................................................................................................</w:t>
      </w:r>
      <w:r>
        <w:rPr>
          <w:rFonts w:ascii="Tahoma" w:hAnsi="Tahoma" w:cs="Tahoma"/>
          <w:color w:val="000000"/>
          <w:szCs w:val="20"/>
        </w:rPr>
        <w:t>.......................................</w:t>
      </w:r>
    </w:p>
    <w:p w14:paraId="600EB693" w14:textId="77777777" w:rsidR="00061603"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Agissant en qualité de ...............................................................................</w:t>
      </w:r>
      <w:r w:rsidR="005F206E">
        <w:rPr>
          <w:rFonts w:ascii="Tahoma" w:hAnsi="Tahoma" w:cs="Tahoma"/>
          <w:color w:val="000000"/>
          <w:szCs w:val="20"/>
        </w:rPr>
        <w:t>...............................................</w:t>
      </w:r>
    </w:p>
    <w:p w14:paraId="20A40568" w14:textId="729F3059"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désigné mandataire :</w:t>
      </w:r>
    </w:p>
    <w:p w14:paraId="6C21E1CA" w14:textId="36614B16" w:rsidR="005F206E" w:rsidRPr="005F206E" w:rsidRDefault="005C48F1" w:rsidP="00061603">
      <w:pPr>
        <w:spacing w:before="60" w:after="120" w:line="240" w:lineRule="auto"/>
        <w:rPr>
          <w:rFonts w:ascii="Tahoma" w:eastAsia="Calibri Light" w:hAnsi="Tahoma" w:cs="Tahoma"/>
          <w:color w:val="000000"/>
          <w:sz w:val="20"/>
          <w:szCs w:val="20"/>
        </w:rPr>
      </w:pPr>
      <w:sdt>
        <w:sdtPr>
          <w:rPr>
            <w:rFonts w:ascii="Tahoma" w:eastAsia="Calibri Light" w:hAnsi="Tahoma" w:cs="Tahoma"/>
            <w:color w:val="000000"/>
            <w:sz w:val="32"/>
            <w:szCs w:val="32"/>
          </w:rPr>
          <w:id w:val="-1164306670"/>
          <w14:checkbox>
            <w14:checked w14:val="0"/>
            <w14:checkedState w14:val="2612" w14:font="MS Gothic"/>
            <w14:uncheckedState w14:val="2610" w14:font="MS Gothic"/>
          </w14:checkbox>
        </w:sdtPr>
        <w:sdtEndPr/>
        <w:sdtContent>
          <w:r w:rsidR="005F206E" w:rsidRPr="00733876">
            <w:rPr>
              <w:rFonts w:ascii="Segoe UI Symbol" w:eastAsia="Calibri Light" w:hAnsi="Segoe UI Symbol" w:cs="Segoe UI Symbol"/>
              <w:color w:val="000000"/>
              <w:sz w:val="32"/>
              <w:szCs w:val="32"/>
            </w:rPr>
            <w:t>☐</w:t>
          </w:r>
        </w:sdtContent>
      </w:sdt>
      <w:r w:rsidR="005F206E" w:rsidRPr="00733876">
        <w:rPr>
          <w:rFonts w:ascii="Tahoma" w:hAnsi="Tahoma" w:cs="Tahoma"/>
          <w:color w:val="000000"/>
          <w:sz w:val="20"/>
          <w:szCs w:val="20"/>
        </w:rPr>
        <w:t xml:space="preserve"> </w:t>
      </w:r>
      <w:r w:rsidR="005F206E" w:rsidRPr="005F206E">
        <w:rPr>
          <w:rFonts w:ascii="Tahoma" w:eastAsia="Calibri Light" w:hAnsi="Tahoma" w:cs="Tahoma"/>
          <w:color w:val="000000"/>
          <w:sz w:val="20"/>
          <w:szCs w:val="20"/>
        </w:rPr>
        <w:t>du groupement solidaire</w:t>
      </w:r>
    </w:p>
    <w:p w14:paraId="73345864" w14:textId="1D72979B" w:rsidR="005F206E" w:rsidRPr="005F206E" w:rsidRDefault="005C48F1" w:rsidP="00061603">
      <w:pPr>
        <w:spacing w:before="60" w:after="120" w:line="240" w:lineRule="auto"/>
        <w:rPr>
          <w:rFonts w:ascii="Tahoma" w:eastAsia="Calibri Light" w:hAnsi="Tahoma" w:cs="Tahoma"/>
          <w:color w:val="000000"/>
          <w:sz w:val="20"/>
          <w:szCs w:val="20"/>
        </w:rPr>
      </w:pPr>
      <w:sdt>
        <w:sdtPr>
          <w:rPr>
            <w:rFonts w:ascii="Tahoma" w:eastAsia="Calibri Light" w:hAnsi="Tahoma" w:cs="Tahoma"/>
            <w:color w:val="000000"/>
            <w:sz w:val="32"/>
            <w:szCs w:val="32"/>
          </w:rPr>
          <w:id w:val="1572464784"/>
          <w14:checkbox>
            <w14:checked w14:val="0"/>
            <w14:checkedState w14:val="2612" w14:font="MS Gothic"/>
            <w14:uncheckedState w14:val="2610" w14:font="MS Gothic"/>
          </w14:checkbox>
        </w:sdtPr>
        <w:sdtEndPr/>
        <w:sdtContent>
          <w:r w:rsidR="005F206E" w:rsidRPr="00733876">
            <w:rPr>
              <w:rFonts w:ascii="Segoe UI Symbol" w:eastAsia="Calibri Light" w:hAnsi="Segoe UI Symbol" w:cs="Segoe UI Symbol"/>
              <w:color w:val="000000"/>
              <w:sz w:val="32"/>
              <w:szCs w:val="32"/>
            </w:rPr>
            <w:t>☐</w:t>
          </w:r>
        </w:sdtContent>
      </w:sdt>
      <w:r w:rsidR="005F206E" w:rsidRPr="00733876">
        <w:rPr>
          <w:rFonts w:ascii="Tahoma" w:hAnsi="Tahoma" w:cs="Tahoma"/>
          <w:color w:val="000000"/>
          <w:sz w:val="20"/>
          <w:szCs w:val="20"/>
        </w:rPr>
        <w:t xml:space="preserve"> </w:t>
      </w:r>
      <w:r w:rsidR="005F206E" w:rsidRPr="005F206E">
        <w:rPr>
          <w:rFonts w:ascii="Tahoma" w:eastAsia="Calibri Light" w:hAnsi="Tahoma" w:cs="Tahoma"/>
          <w:color w:val="000000"/>
          <w:sz w:val="20"/>
          <w:szCs w:val="20"/>
        </w:rPr>
        <w:t>solidaire du groupement conjoint</w:t>
      </w:r>
    </w:p>
    <w:p w14:paraId="1FDA024F" w14:textId="755CE89B"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Nom commercial et dénomination sociale</w:t>
      </w:r>
      <w:r w:rsidR="005F206E">
        <w:rPr>
          <w:rFonts w:ascii="Tahoma" w:hAnsi="Tahoma" w:cs="Tahoma"/>
          <w:color w:val="000000"/>
          <w:szCs w:val="20"/>
        </w:rPr>
        <w:t> :</w:t>
      </w:r>
      <w:r w:rsidRPr="005F206E">
        <w:rPr>
          <w:rFonts w:ascii="Tahoma" w:hAnsi="Tahoma" w:cs="Tahoma"/>
          <w:color w:val="000000"/>
          <w:szCs w:val="20"/>
        </w:rPr>
        <w:t xml:space="preserve"> ........................................................</w:t>
      </w:r>
      <w:r w:rsidR="005F206E">
        <w:rPr>
          <w:rFonts w:ascii="Tahoma" w:hAnsi="Tahoma" w:cs="Tahoma"/>
          <w:color w:val="000000"/>
          <w:szCs w:val="20"/>
        </w:rPr>
        <w:t>........................................</w:t>
      </w:r>
    </w:p>
    <w:p w14:paraId="43AD83E8" w14:textId="3BDD305D"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Adresse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r w:rsidRPr="005F206E">
        <w:rPr>
          <w:rFonts w:ascii="Tahoma" w:hAnsi="Tahoma" w:cs="Tahoma"/>
          <w:color w:val="000000"/>
          <w:szCs w:val="20"/>
        </w:rPr>
        <w:t>...........................................</w:t>
      </w:r>
      <w:r w:rsidR="005F206E">
        <w:rPr>
          <w:rFonts w:ascii="Tahoma" w:hAnsi="Tahoma" w:cs="Tahoma"/>
          <w:color w:val="000000"/>
          <w:szCs w:val="20"/>
        </w:rPr>
        <w:t>...</w:t>
      </w:r>
    </w:p>
    <w:p w14:paraId="72AA3FC2" w14:textId="1D209B2A"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 xml:space="preserve">Courriel </w:t>
      </w:r>
      <w:r w:rsidRPr="005F206E">
        <w:rPr>
          <w:rFonts w:ascii="Tahoma" w:hAnsi="Tahoma" w:cs="Tahoma"/>
          <w:color w:val="000000"/>
          <w:szCs w:val="20"/>
          <w:vertAlign w:val="superscript"/>
        </w:rPr>
        <w:t>1</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085CE593" w14:textId="1D974E45"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téléphone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6EDFE1AF" w14:textId="577AC473"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SIRET</w:t>
      </w:r>
      <w:r w:rsidR="005F206E">
        <w:rPr>
          <w:rFonts w:ascii="Tahoma" w:hAnsi="Tahoma" w:cs="Tahoma"/>
          <w:color w:val="000000"/>
          <w:szCs w:val="20"/>
        </w:rPr>
        <w:t> :</w:t>
      </w:r>
      <w:r w:rsidRPr="005F206E">
        <w:rPr>
          <w:rFonts w:ascii="Tahoma" w:hAnsi="Tahoma" w:cs="Tahoma"/>
          <w:color w:val="000000"/>
          <w:szCs w:val="20"/>
        </w:rPr>
        <w:t xml:space="preserve"> ......................</w:t>
      </w:r>
      <w:r w:rsidR="005F206E">
        <w:rPr>
          <w:rFonts w:ascii="Tahoma" w:hAnsi="Tahoma" w:cs="Tahoma"/>
          <w:color w:val="000000"/>
          <w:szCs w:val="20"/>
        </w:rPr>
        <w:t>...........................................................................................................</w:t>
      </w:r>
    </w:p>
    <w:p w14:paraId="1DE1FA00" w14:textId="67FEE544"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Code APE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01409C8F" w14:textId="6683AF21"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Numéro de TVA intracommunautaire</w:t>
      </w:r>
      <w:r w:rsidR="005F206E">
        <w:rPr>
          <w:rFonts w:ascii="Tahoma" w:hAnsi="Tahoma" w:cs="Tahoma"/>
          <w:color w:val="000000"/>
          <w:szCs w:val="20"/>
        </w:rPr>
        <w:t xml:space="preserve"> : </w:t>
      </w:r>
      <w:r w:rsidRPr="005F206E">
        <w:rPr>
          <w:rFonts w:ascii="Tahoma" w:hAnsi="Tahoma" w:cs="Tahoma"/>
          <w:color w:val="000000"/>
          <w:szCs w:val="20"/>
        </w:rPr>
        <w:t>..............................................................</w:t>
      </w:r>
      <w:r w:rsidR="005F206E">
        <w:rPr>
          <w:rFonts w:ascii="Tahoma" w:hAnsi="Tahoma" w:cs="Tahoma"/>
          <w:color w:val="000000"/>
          <w:szCs w:val="20"/>
        </w:rPr>
        <w:t>........................................</w:t>
      </w:r>
    </w:p>
    <w:p w14:paraId="7815B0EF" w14:textId="22B05709" w:rsidR="00870F4A" w:rsidRPr="005F206E" w:rsidRDefault="00870F4A" w:rsidP="00061603">
      <w:pPr>
        <w:pStyle w:val="ParagrapheIndent1"/>
        <w:spacing w:before="60" w:after="120"/>
        <w:ind w:left="23" w:right="23"/>
        <w:jc w:val="both"/>
        <w:rPr>
          <w:rFonts w:ascii="Tahoma" w:hAnsi="Tahoma" w:cs="Tahoma"/>
          <w:color w:val="000000"/>
          <w:szCs w:val="20"/>
        </w:rPr>
      </w:pPr>
      <w:r w:rsidRPr="005F206E">
        <w:rPr>
          <w:rFonts w:ascii="Tahoma" w:hAnsi="Tahoma" w:cs="Tahoma"/>
          <w:color w:val="000000"/>
          <w:szCs w:val="20"/>
        </w:rPr>
        <w:t>S'engage, au nom des membres du groupement, sur la base de l'offre du groupement,</w:t>
      </w:r>
      <w:r w:rsidR="00EB3FCC" w:rsidRPr="005F206E">
        <w:rPr>
          <w:rFonts w:ascii="Tahoma" w:hAnsi="Tahoma" w:cs="Tahoma"/>
          <w:color w:val="000000"/>
          <w:szCs w:val="20"/>
        </w:rPr>
        <w:t xml:space="preserve"> </w:t>
      </w:r>
      <w:r w:rsidRPr="005F206E">
        <w:rPr>
          <w:rFonts w:ascii="Tahoma" w:hAnsi="Tahoma" w:cs="Tahoma"/>
          <w:color w:val="000000"/>
          <w:szCs w:val="20"/>
        </w:rPr>
        <w:t>à exécuter les prestations demandées dans les conditions définies ci-après ;</w:t>
      </w:r>
    </w:p>
    <w:p w14:paraId="46D19107" w14:textId="77777777" w:rsidR="00870F4A" w:rsidRPr="005F206E" w:rsidRDefault="00870F4A" w:rsidP="00061603">
      <w:pPr>
        <w:pStyle w:val="ParagrapheIndent1"/>
        <w:spacing w:before="60" w:after="120"/>
        <w:ind w:left="23" w:right="23"/>
        <w:jc w:val="both"/>
        <w:rPr>
          <w:rFonts w:ascii="Tahoma" w:hAnsi="Tahoma" w:cs="Tahoma"/>
          <w:color w:val="000000"/>
          <w:szCs w:val="20"/>
        </w:rPr>
      </w:pPr>
    </w:p>
    <w:p w14:paraId="1095BB70" w14:textId="77777777" w:rsidR="00882D6B" w:rsidRPr="005F206E" w:rsidRDefault="00882D6B" w:rsidP="00061603">
      <w:pPr>
        <w:pStyle w:val="ParagrapheIndent1"/>
        <w:spacing w:before="60" w:after="120"/>
        <w:ind w:left="23" w:right="23"/>
        <w:jc w:val="both"/>
        <w:rPr>
          <w:rFonts w:ascii="Tahoma" w:hAnsi="Tahoma" w:cs="Tahoma"/>
          <w:color w:val="000000"/>
          <w:szCs w:val="20"/>
        </w:rPr>
      </w:pPr>
    </w:p>
    <w:p w14:paraId="41F62037" w14:textId="3E4D37EF" w:rsidR="00870F4A" w:rsidRPr="00061603" w:rsidRDefault="00870F4A" w:rsidP="004F2C48">
      <w:pPr>
        <w:pStyle w:val="Titre1"/>
        <w:rPr>
          <w:rFonts w:eastAsia="Calibri Light"/>
        </w:rPr>
      </w:pPr>
      <w:bookmarkStart w:id="4" w:name="_Toc198648089"/>
      <w:r w:rsidRPr="00061603">
        <w:rPr>
          <w:rFonts w:eastAsia="Calibri Light"/>
        </w:rPr>
        <w:lastRenderedPageBreak/>
        <w:t>3 - Dispositions générales</w:t>
      </w:r>
      <w:bookmarkEnd w:id="4"/>
    </w:p>
    <w:p w14:paraId="1A3EBEA4" w14:textId="383D7D26" w:rsidR="00870F4A" w:rsidRPr="00061603" w:rsidRDefault="00870F4A" w:rsidP="004F2C48">
      <w:pPr>
        <w:pStyle w:val="Titre2"/>
        <w:rPr>
          <w:rFonts w:eastAsia="Calibri Light"/>
        </w:rPr>
      </w:pPr>
      <w:bookmarkStart w:id="5" w:name="_Toc198648090"/>
      <w:r w:rsidRPr="00061603">
        <w:rPr>
          <w:rFonts w:eastAsia="Calibri Light"/>
        </w:rPr>
        <w:t>3.1 - Objet</w:t>
      </w:r>
      <w:bookmarkEnd w:id="5"/>
    </w:p>
    <w:p w14:paraId="2045F860" w14:textId="74211957" w:rsidR="00412B5A" w:rsidRPr="00061603" w:rsidRDefault="00412B5A" w:rsidP="00061603">
      <w:pPr>
        <w:pStyle w:val="ParagrapheIndent1"/>
        <w:spacing w:before="60" w:after="120"/>
        <w:ind w:left="23" w:right="23"/>
        <w:jc w:val="both"/>
        <w:rPr>
          <w:rFonts w:ascii="Tahoma" w:hAnsi="Tahoma" w:cs="Tahoma"/>
          <w:color w:val="000000"/>
          <w:szCs w:val="20"/>
        </w:rPr>
      </w:pPr>
      <w:bookmarkStart w:id="6" w:name="_Hlk151467854"/>
      <w:bookmarkStart w:id="7" w:name="_Hlk63844156"/>
      <w:r w:rsidRPr="00061603">
        <w:rPr>
          <w:rFonts w:ascii="Tahoma" w:hAnsi="Tahoma" w:cs="Tahoma"/>
          <w:color w:val="000000"/>
          <w:szCs w:val="20"/>
        </w:rPr>
        <w:t>Le présent marché a pour objet la réalisation de prestations d’exploitation et de maintenance des installations de chauffage, ventilation, traitement d’air, eau chaude sanitaire et plomberie sur les sites du Mobilier national (Paris et sites rattachés).</w:t>
      </w:r>
    </w:p>
    <w:p w14:paraId="03ADC3E5" w14:textId="77777777" w:rsidR="00CD33A9" w:rsidRPr="00CD33A9" w:rsidRDefault="00CD33A9" w:rsidP="00CD33A9">
      <w:pPr>
        <w:pStyle w:val="ParagrapheIndent1"/>
        <w:ind w:left="23" w:right="23"/>
        <w:rPr>
          <w:rFonts w:ascii="Tahoma" w:hAnsi="Tahoma" w:cs="Tahoma"/>
          <w:color w:val="000000"/>
          <w:szCs w:val="20"/>
        </w:rPr>
      </w:pPr>
      <w:bookmarkStart w:id="8" w:name="_Hlk193661132"/>
      <w:r w:rsidRPr="00CD33A9">
        <w:rPr>
          <w:rFonts w:ascii="Tahoma" w:hAnsi="Tahoma" w:cs="Tahoma"/>
          <w:color w:val="000000"/>
          <w:szCs w:val="20"/>
        </w:rPr>
        <w:t>Le marché comporte l'exécution des prestations ci-dessous :</w:t>
      </w:r>
    </w:p>
    <w:p w14:paraId="3C40CC29" w14:textId="77777777" w:rsidR="00CD33A9" w:rsidRPr="00CD33A9" w:rsidRDefault="00CD33A9" w:rsidP="00243289">
      <w:pPr>
        <w:pStyle w:val="ParagrapheIndent1"/>
        <w:numPr>
          <w:ilvl w:val="0"/>
          <w:numId w:val="15"/>
        </w:numPr>
        <w:ind w:right="23"/>
        <w:jc w:val="both"/>
        <w:rPr>
          <w:rFonts w:ascii="Tahoma" w:hAnsi="Tahoma" w:cs="Tahoma"/>
          <w:color w:val="000000"/>
          <w:szCs w:val="20"/>
        </w:rPr>
      </w:pPr>
      <w:r w:rsidRPr="00CD33A9">
        <w:rPr>
          <w:rFonts w:ascii="Tahoma" w:hAnsi="Tahoma" w:cs="Tahoma"/>
          <w:color w:val="000000"/>
          <w:szCs w:val="20"/>
        </w:rPr>
        <w:t>Prestations de type P2 : prestations de conduite et d’entretien courant P2 des installations de chauffage, de ventilation, de climatisation, d’eau chaude sanitaire et de plomberie ;</w:t>
      </w:r>
    </w:p>
    <w:p w14:paraId="1CE5128F" w14:textId="77777777" w:rsidR="00CD33A9" w:rsidRPr="00CD33A9" w:rsidRDefault="00CD33A9" w:rsidP="00243289">
      <w:pPr>
        <w:pStyle w:val="ParagrapheIndent1"/>
        <w:numPr>
          <w:ilvl w:val="0"/>
          <w:numId w:val="15"/>
        </w:numPr>
        <w:ind w:right="23"/>
        <w:jc w:val="both"/>
        <w:rPr>
          <w:rFonts w:ascii="Tahoma" w:hAnsi="Tahoma" w:cs="Tahoma"/>
          <w:color w:val="000000"/>
          <w:szCs w:val="20"/>
        </w:rPr>
      </w:pPr>
      <w:r w:rsidRPr="00CD33A9">
        <w:rPr>
          <w:rFonts w:ascii="Tahoma" w:hAnsi="Tahoma" w:cs="Tahoma"/>
          <w:color w:val="000000"/>
          <w:szCs w:val="20"/>
        </w:rPr>
        <w:t>Prestations de type P3 : prestations de gros entretien renouvellement, garantie totale forfaitaire et transparente ;</w:t>
      </w:r>
    </w:p>
    <w:p w14:paraId="1B05C20E" w14:textId="77777777" w:rsidR="00CD33A9" w:rsidRPr="00CD33A9" w:rsidRDefault="00CD33A9" w:rsidP="00243289">
      <w:pPr>
        <w:pStyle w:val="ParagrapheIndent1"/>
        <w:numPr>
          <w:ilvl w:val="0"/>
          <w:numId w:val="15"/>
        </w:numPr>
        <w:ind w:right="23"/>
        <w:jc w:val="both"/>
        <w:rPr>
          <w:rFonts w:ascii="Tahoma" w:hAnsi="Tahoma" w:cs="Tahoma"/>
          <w:color w:val="000000"/>
          <w:szCs w:val="20"/>
        </w:rPr>
      </w:pPr>
      <w:r w:rsidRPr="00CD33A9">
        <w:rPr>
          <w:rFonts w:ascii="Tahoma" w:hAnsi="Tahoma" w:cs="Tahoma"/>
          <w:color w:val="000000"/>
          <w:szCs w:val="20"/>
        </w:rPr>
        <w:t>Liste de travaux obligatoires, dite P3O, suivant un calendrier établi par le Pouvoir adjudicateur ;</w:t>
      </w:r>
    </w:p>
    <w:p w14:paraId="46F25F37" w14:textId="77777777" w:rsidR="00CD33A9" w:rsidRPr="00CD33A9" w:rsidRDefault="00CD33A9" w:rsidP="00243289">
      <w:pPr>
        <w:pStyle w:val="ParagrapheIndent1"/>
        <w:numPr>
          <w:ilvl w:val="0"/>
          <w:numId w:val="15"/>
        </w:numPr>
        <w:ind w:right="23"/>
        <w:jc w:val="both"/>
        <w:rPr>
          <w:rFonts w:ascii="Tahoma" w:hAnsi="Tahoma" w:cs="Tahoma"/>
          <w:color w:val="000000"/>
          <w:szCs w:val="20"/>
        </w:rPr>
      </w:pPr>
      <w:r w:rsidRPr="00CD33A9">
        <w:rPr>
          <w:rFonts w:ascii="Tahoma" w:hAnsi="Tahoma" w:cs="Tahoma"/>
          <w:color w:val="000000"/>
          <w:szCs w:val="20"/>
        </w:rPr>
        <w:t>Prestations à bons de commandes (BPU), qui n’entrent ni dans le P2, ni dans le P3, pour faire face notamment à des dégradations accidentelles non imputables au Titulaire, à des mises en conformité ou à des modernisations.</w:t>
      </w:r>
    </w:p>
    <w:bookmarkEnd w:id="8"/>
    <w:p w14:paraId="7E1D2782" w14:textId="77777777" w:rsidR="006E4AB3" w:rsidRPr="00061603" w:rsidRDefault="006E4AB3" w:rsidP="00061603">
      <w:pPr>
        <w:pStyle w:val="ParagrapheIndent1"/>
        <w:spacing w:before="60" w:after="120"/>
        <w:ind w:left="23" w:right="23"/>
        <w:jc w:val="both"/>
        <w:rPr>
          <w:rFonts w:ascii="Tahoma" w:hAnsi="Tahoma" w:cs="Tahoma"/>
          <w:b/>
          <w:color w:val="000000"/>
          <w:szCs w:val="20"/>
        </w:rPr>
      </w:pPr>
      <w:r w:rsidRPr="00061603">
        <w:rPr>
          <w:rFonts w:ascii="Tahoma" w:hAnsi="Tahoma" w:cs="Tahoma"/>
          <w:b/>
          <w:color w:val="000000"/>
          <w:szCs w:val="20"/>
        </w:rPr>
        <w:t xml:space="preserve">Lieux d’exécution : </w:t>
      </w:r>
    </w:p>
    <w:p w14:paraId="3F81A7EE" w14:textId="77777777" w:rsidR="006E4AB3" w:rsidRPr="000B2D64" w:rsidRDefault="006E4AB3" w:rsidP="00061603">
      <w:pPr>
        <w:pStyle w:val="ParagrapheIndent1"/>
        <w:spacing w:before="60" w:after="120"/>
        <w:ind w:left="23" w:right="23"/>
        <w:jc w:val="both"/>
        <w:rPr>
          <w:rFonts w:ascii="Tahoma" w:hAnsi="Tahoma" w:cs="Tahoma"/>
          <w:b/>
          <w:color w:val="000000"/>
          <w:szCs w:val="20"/>
        </w:rPr>
      </w:pPr>
      <w:r w:rsidRPr="000B2D64">
        <w:rPr>
          <w:rFonts w:ascii="Tahoma" w:hAnsi="Tahoma" w:cs="Tahoma"/>
          <w:b/>
          <w:color w:val="000000"/>
          <w:szCs w:val="20"/>
        </w:rPr>
        <w:t xml:space="preserve">Site de Paris (Lot n°1) : </w:t>
      </w:r>
    </w:p>
    <w:p w14:paraId="24BBCDA7" w14:textId="77777777" w:rsidR="00061603" w:rsidRDefault="006E4AB3" w:rsidP="00061603">
      <w:pPr>
        <w:pStyle w:val="ParagrapheIndent1"/>
        <w:numPr>
          <w:ilvl w:val="0"/>
          <w:numId w:val="23"/>
        </w:numPr>
        <w:spacing w:before="60" w:after="120"/>
        <w:ind w:right="23"/>
        <w:jc w:val="both"/>
        <w:rPr>
          <w:rFonts w:ascii="Tahoma" w:hAnsi="Tahoma" w:cs="Tahoma"/>
          <w:color w:val="000000"/>
          <w:szCs w:val="20"/>
        </w:rPr>
      </w:pPr>
      <w:r w:rsidRPr="00061603">
        <w:rPr>
          <w:rFonts w:ascii="Tahoma" w:hAnsi="Tahoma" w:cs="Tahoma"/>
          <w:color w:val="000000"/>
          <w:szCs w:val="20"/>
        </w:rPr>
        <w:t>Mobilier national et Nouvelles Manufactures, situés au 1, rue Berbier du Mets – 75013 Paris</w:t>
      </w:r>
    </w:p>
    <w:p w14:paraId="5A1494EC" w14:textId="45032553" w:rsidR="006E4AB3" w:rsidRPr="00061603" w:rsidRDefault="006E4AB3" w:rsidP="00061603">
      <w:pPr>
        <w:pStyle w:val="ParagrapheIndent1"/>
        <w:numPr>
          <w:ilvl w:val="0"/>
          <w:numId w:val="23"/>
        </w:numPr>
        <w:spacing w:before="60" w:after="120"/>
        <w:ind w:right="23"/>
        <w:jc w:val="both"/>
        <w:rPr>
          <w:rFonts w:ascii="Tahoma" w:hAnsi="Tahoma" w:cs="Tahoma"/>
          <w:color w:val="000000"/>
          <w:szCs w:val="20"/>
        </w:rPr>
      </w:pPr>
      <w:r w:rsidRPr="00061603">
        <w:rPr>
          <w:rFonts w:ascii="Tahoma" w:hAnsi="Tahoma" w:cs="Tahoma"/>
          <w:color w:val="000000"/>
          <w:szCs w:val="20"/>
        </w:rPr>
        <w:t xml:space="preserve">Manufactures des Gobelins et Galerie des Gobelins, situés au 42, avenue des Gobelins – 75013 Paris </w:t>
      </w:r>
    </w:p>
    <w:p w14:paraId="5181C77E" w14:textId="6DF26AA9" w:rsidR="00870F4A"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Les descriptions des ouvrages et leurs spécifications techniques sont indiquées dans le Cahier des Clauses Techniques Particulières (CCTP)</w:t>
      </w:r>
      <w:r w:rsidR="00F76B93" w:rsidRPr="00061603">
        <w:rPr>
          <w:rFonts w:ascii="Tahoma" w:hAnsi="Tahoma" w:cs="Tahoma"/>
          <w:color w:val="000000"/>
          <w:szCs w:val="20"/>
        </w:rPr>
        <w:t xml:space="preserve"> commun à tous les lots et à ses annexes</w:t>
      </w:r>
      <w:r w:rsidRPr="00061603">
        <w:rPr>
          <w:rFonts w:ascii="Tahoma" w:hAnsi="Tahoma" w:cs="Tahoma"/>
          <w:color w:val="000000"/>
          <w:szCs w:val="20"/>
        </w:rPr>
        <w:t xml:space="preserve">. </w:t>
      </w:r>
      <w:bookmarkEnd w:id="6"/>
    </w:p>
    <w:p w14:paraId="07F2C5DE" w14:textId="77777777" w:rsidR="00061603" w:rsidRPr="00061603" w:rsidRDefault="00061603" w:rsidP="00061603"/>
    <w:p w14:paraId="05798294" w14:textId="5F9222D1" w:rsidR="00870F4A" w:rsidRPr="00061603" w:rsidRDefault="00870F4A" w:rsidP="004F2C48">
      <w:pPr>
        <w:pStyle w:val="Titre2"/>
        <w:rPr>
          <w:rFonts w:eastAsia="Calibri Light"/>
        </w:rPr>
      </w:pPr>
      <w:bookmarkStart w:id="9" w:name="_Toc198648091"/>
      <w:bookmarkEnd w:id="7"/>
      <w:r w:rsidRPr="00061603">
        <w:rPr>
          <w:rFonts w:eastAsia="Calibri Light"/>
        </w:rPr>
        <w:t>3.2 - Mode de passation</w:t>
      </w:r>
      <w:bookmarkEnd w:id="9"/>
    </w:p>
    <w:p w14:paraId="347DBA67" w14:textId="62A6938F" w:rsidR="008B1090" w:rsidRPr="00061603" w:rsidRDefault="008B1090"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 marché est passé en appel d’offres ouvert en application des articles des articles L</w:t>
      </w:r>
      <w:r w:rsidR="00061603">
        <w:rPr>
          <w:rFonts w:ascii="Tahoma" w:hAnsi="Tahoma" w:cs="Tahoma"/>
          <w:color w:val="000000"/>
          <w:szCs w:val="20"/>
        </w:rPr>
        <w:t>.</w:t>
      </w:r>
      <w:r w:rsidRPr="00061603">
        <w:rPr>
          <w:rFonts w:ascii="Tahoma" w:hAnsi="Tahoma" w:cs="Tahoma"/>
          <w:color w:val="000000"/>
          <w:szCs w:val="20"/>
        </w:rPr>
        <w:t>2142-2, R</w:t>
      </w:r>
      <w:r w:rsidR="00061603">
        <w:rPr>
          <w:rFonts w:ascii="Tahoma" w:hAnsi="Tahoma" w:cs="Tahoma"/>
          <w:color w:val="000000"/>
          <w:szCs w:val="20"/>
        </w:rPr>
        <w:t>.</w:t>
      </w:r>
      <w:r w:rsidRPr="00061603">
        <w:rPr>
          <w:rFonts w:ascii="Tahoma" w:hAnsi="Tahoma" w:cs="Tahoma"/>
          <w:color w:val="000000"/>
          <w:szCs w:val="20"/>
        </w:rPr>
        <w:t>2142-2-1° et R</w:t>
      </w:r>
      <w:r w:rsidR="00061603">
        <w:rPr>
          <w:rFonts w:ascii="Tahoma" w:hAnsi="Tahoma" w:cs="Tahoma"/>
          <w:color w:val="000000"/>
          <w:szCs w:val="20"/>
        </w:rPr>
        <w:t>.</w:t>
      </w:r>
      <w:r w:rsidRPr="00061603">
        <w:rPr>
          <w:rFonts w:ascii="Tahoma" w:hAnsi="Tahoma" w:cs="Tahoma"/>
          <w:color w:val="000000"/>
          <w:szCs w:val="20"/>
        </w:rPr>
        <w:t>2161-2 à R</w:t>
      </w:r>
      <w:r w:rsidR="00061603">
        <w:rPr>
          <w:rFonts w:ascii="Tahoma" w:hAnsi="Tahoma" w:cs="Tahoma"/>
          <w:color w:val="000000"/>
          <w:szCs w:val="20"/>
        </w:rPr>
        <w:t>.</w:t>
      </w:r>
      <w:r w:rsidRPr="00061603">
        <w:rPr>
          <w:rFonts w:ascii="Tahoma" w:hAnsi="Tahoma" w:cs="Tahoma"/>
          <w:color w:val="000000"/>
          <w:szCs w:val="20"/>
        </w:rPr>
        <w:t xml:space="preserve">2161-5 du </w:t>
      </w:r>
      <w:r w:rsidR="00061603">
        <w:rPr>
          <w:rFonts w:ascii="Tahoma" w:hAnsi="Tahoma" w:cs="Tahoma"/>
          <w:color w:val="000000"/>
          <w:szCs w:val="20"/>
        </w:rPr>
        <w:t>code de la c</w:t>
      </w:r>
      <w:r w:rsidRPr="00061603">
        <w:rPr>
          <w:rFonts w:ascii="Tahoma" w:hAnsi="Tahoma" w:cs="Tahoma"/>
          <w:color w:val="000000"/>
          <w:szCs w:val="20"/>
        </w:rPr>
        <w:t>ommande publique.</w:t>
      </w:r>
    </w:p>
    <w:p w14:paraId="11DE71DE" w14:textId="77777777" w:rsidR="00061603" w:rsidRPr="00061603" w:rsidRDefault="00061603" w:rsidP="00061603">
      <w:pPr>
        <w:pStyle w:val="ParagrapheIndent1"/>
        <w:spacing w:before="60" w:after="120"/>
        <w:ind w:left="23" w:right="23"/>
        <w:jc w:val="both"/>
        <w:rPr>
          <w:rFonts w:ascii="Tahoma" w:hAnsi="Tahoma" w:cs="Tahoma"/>
          <w:color w:val="000000"/>
          <w:szCs w:val="20"/>
        </w:rPr>
      </w:pPr>
    </w:p>
    <w:p w14:paraId="198E975A" w14:textId="77777777" w:rsidR="00CA02B3" w:rsidRPr="00BE3438" w:rsidRDefault="00CA02B3" w:rsidP="008D1239">
      <w:pPr>
        <w:spacing w:line="240" w:lineRule="auto"/>
        <w:contextualSpacing/>
        <w:rPr>
          <w:rFonts w:ascii="Arial" w:eastAsia="Calibri Light" w:hAnsi="Arial" w:cs="Arial"/>
          <w:color w:val="000000"/>
          <w:sz w:val="18"/>
          <w:szCs w:val="18"/>
        </w:rPr>
      </w:pPr>
    </w:p>
    <w:p w14:paraId="4CB4CDCE" w14:textId="33A5B52B" w:rsidR="00870F4A" w:rsidRPr="00061603" w:rsidRDefault="00870F4A" w:rsidP="004F2C48">
      <w:pPr>
        <w:pStyle w:val="Titre2"/>
        <w:rPr>
          <w:rFonts w:eastAsia="Calibri Light"/>
        </w:rPr>
      </w:pPr>
      <w:bookmarkStart w:id="10" w:name="_Toc198648092"/>
      <w:r w:rsidRPr="00061603">
        <w:rPr>
          <w:rFonts w:eastAsia="Calibri Light"/>
        </w:rPr>
        <w:t xml:space="preserve">3.3 </w:t>
      </w:r>
      <w:r w:rsidR="00882D6B" w:rsidRPr="00061603">
        <w:rPr>
          <w:rFonts w:eastAsia="Calibri Light"/>
        </w:rPr>
        <w:t>-</w:t>
      </w:r>
      <w:r w:rsidRPr="00061603">
        <w:rPr>
          <w:rFonts w:eastAsia="Calibri Light"/>
        </w:rPr>
        <w:t xml:space="preserve"> </w:t>
      </w:r>
      <w:r w:rsidR="00EB3FCC" w:rsidRPr="00061603">
        <w:rPr>
          <w:rFonts w:eastAsia="Calibri Light"/>
        </w:rPr>
        <w:t>Type et f</w:t>
      </w:r>
      <w:r w:rsidRPr="00061603">
        <w:rPr>
          <w:rFonts w:eastAsia="Calibri Light"/>
        </w:rPr>
        <w:t xml:space="preserve">orme </w:t>
      </w:r>
      <w:r w:rsidR="00BE3438" w:rsidRPr="00061603">
        <w:rPr>
          <w:rFonts w:eastAsia="Calibri Light"/>
        </w:rPr>
        <w:t>du marché public</w:t>
      </w:r>
      <w:bookmarkEnd w:id="10"/>
    </w:p>
    <w:p w14:paraId="07C3D0B2" w14:textId="77777777" w:rsidR="00D04F4E" w:rsidRPr="00061603"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Le présent marché prend la forme d’un accord-cadre « composite » à bons de commande, conclu avec un seul opérateur économique (mono-attributaire), à prix mixte (forfaitaire et unitaire) comprenant :</w:t>
      </w:r>
    </w:p>
    <w:p w14:paraId="7E2A021E" w14:textId="77777777" w:rsidR="00D04F4E" w:rsidRPr="00061603" w:rsidRDefault="00D04F4E" w:rsidP="00061603">
      <w:pPr>
        <w:pStyle w:val="ParagrapheIndent1"/>
        <w:numPr>
          <w:ilvl w:val="0"/>
          <w:numId w:val="22"/>
        </w:numPr>
        <w:spacing w:before="60" w:after="120"/>
        <w:ind w:right="23"/>
        <w:jc w:val="both"/>
        <w:rPr>
          <w:rFonts w:ascii="Tahoma" w:hAnsi="Tahoma" w:cs="Tahoma"/>
          <w:color w:val="000000"/>
          <w:szCs w:val="20"/>
        </w:rPr>
      </w:pPr>
      <w:r w:rsidRPr="00061603">
        <w:rPr>
          <w:rFonts w:ascii="Tahoma" w:hAnsi="Tahoma" w:cs="Tahoma"/>
          <w:color w:val="000000"/>
          <w:szCs w:val="20"/>
        </w:rPr>
        <w:t>Une partie traitée sous la forme d’un marché ordinaire à prix global et forfaitaire, correspondant aux prestations P2 et P3 ; </w:t>
      </w:r>
    </w:p>
    <w:p w14:paraId="2CA047B7" w14:textId="77777777" w:rsidR="00D04F4E" w:rsidRPr="00061603" w:rsidRDefault="00D04F4E" w:rsidP="00061603">
      <w:pPr>
        <w:pStyle w:val="ParagrapheIndent1"/>
        <w:numPr>
          <w:ilvl w:val="0"/>
          <w:numId w:val="22"/>
        </w:numPr>
        <w:spacing w:before="60" w:after="120"/>
        <w:ind w:right="23"/>
        <w:jc w:val="both"/>
        <w:rPr>
          <w:rFonts w:ascii="Tahoma" w:hAnsi="Tahoma" w:cs="Tahoma"/>
          <w:color w:val="000000"/>
          <w:szCs w:val="20"/>
        </w:rPr>
      </w:pPr>
      <w:r w:rsidRPr="00061603">
        <w:rPr>
          <w:rFonts w:ascii="Tahoma" w:hAnsi="Tahoma" w:cs="Tahoma"/>
          <w:color w:val="000000"/>
          <w:szCs w:val="20"/>
        </w:rPr>
        <w:t>Une partie traitée sous la forme d’un accord-cadre à bons de commande avec maximum passé en application des articles R.2162-1 à R.2162-6, et R.2162-13 et R.2162-14 du Code de la commande publique, correspondant aux prestations qui n’entrent ni dans le P2, ni dans le P3, pour faire face notamment à des dégradations accidentelles non imputables au Titulaire, à des mises en conformité, ou à des modernisations nécessaires.</w:t>
      </w:r>
    </w:p>
    <w:p w14:paraId="1BEBF30D" w14:textId="140E6CD1" w:rsidR="00D04F4E" w:rsidRPr="00061603" w:rsidRDefault="00D04F4E" w:rsidP="00061603">
      <w:pPr>
        <w:pStyle w:val="ParagrapheIndent1"/>
        <w:spacing w:before="60" w:after="120"/>
        <w:ind w:left="23" w:right="23"/>
        <w:jc w:val="both"/>
        <w:rPr>
          <w:rFonts w:ascii="Tahoma" w:hAnsi="Tahoma" w:cs="Tahoma"/>
          <w:color w:val="000000"/>
          <w:szCs w:val="20"/>
        </w:rPr>
      </w:pPr>
      <w:r w:rsidRPr="00061603">
        <w:rPr>
          <w:rFonts w:ascii="Tahoma" w:hAnsi="Tahoma" w:cs="Tahoma"/>
          <w:color w:val="000000"/>
          <w:szCs w:val="20"/>
        </w:rPr>
        <w:t xml:space="preserve">Le montant maximum de commande, sur la durée totale du </w:t>
      </w:r>
      <w:r w:rsidR="009B4CC8" w:rsidRPr="00061603">
        <w:rPr>
          <w:rFonts w:ascii="Tahoma" w:hAnsi="Tahoma" w:cs="Tahoma"/>
          <w:color w:val="000000"/>
          <w:szCs w:val="20"/>
        </w:rPr>
        <w:t>marché</w:t>
      </w:r>
      <w:r w:rsidRPr="00061603">
        <w:rPr>
          <w:rFonts w:ascii="Tahoma" w:hAnsi="Tahoma" w:cs="Tahoma"/>
          <w:color w:val="000000"/>
          <w:szCs w:val="20"/>
        </w:rPr>
        <w:t>, pour sa partie accord-cadre es</w:t>
      </w:r>
      <w:r w:rsidR="00061603">
        <w:rPr>
          <w:rFonts w:ascii="Tahoma" w:hAnsi="Tahoma" w:cs="Tahoma"/>
          <w:color w:val="000000"/>
          <w:szCs w:val="20"/>
        </w:rPr>
        <w:t xml:space="preserve">t </w:t>
      </w:r>
      <w:r w:rsidR="00E378AC" w:rsidRPr="00061603">
        <w:rPr>
          <w:rFonts w:ascii="Tahoma" w:hAnsi="Tahoma" w:cs="Tahoma"/>
          <w:color w:val="000000"/>
          <w:szCs w:val="20"/>
        </w:rPr>
        <w:t xml:space="preserve">de </w:t>
      </w:r>
      <w:r w:rsidR="008A6243">
        <w:rPr>
          <w:rFonts w:ascii="Tahoma" w:hAnsi="Tahoma" w:cs="Tahoma"/>
          <w:color w:val="000000"/>
          <w:szCs w:val="20"/>
        </w:rPr>
        <w:t>4</w:t>
      </w:r>
      <w:r w:rsidR="00061603">
        <w:rPr>
          <w:rFonts w:ascii="Tahoma" w:hAnsi="Tahoma" w:cs="Tahoma"/>
          <w:color w:val="000000"/>
          <w:szCs w:val="20"/>
        </w:rPr>
        <w:t>0 000 € HT.</w:t>
      </w:r>
    </w:p>
    <w:p w14:paraId="6E66A261" w14:textId="77777777" w:rsidR="00AF647F" w:rsidRPr="00A033BC" w:rsidRDefault="00AF647F" w:rsidP="00A033BC">
      <w:pPr>
        <w:pStyle w:val="ParagrapheIndent1"/>
        <w:spacing w:before="60" w:after="120"/>
        <w:ind w:left="23" w:right="23"/>
        <w:jc w:val="both"/>
        <w:rPr>
          <w:rFonts w:ascii="Tahoma" w:hAnsi="Tahoma" w:cs="Tahoma"/>
          <w:color w:val="000000"/>
          <w:szCs w:val="20"/>
        </w:rPr>
      </w:pPr>
    </w:p>
    <w:p w14:paraId="5CA69DEB" w14:textId="56D1E84E" w:rsidR="00870F4A" w:rsidRPr="00061603" w:rsidRDefault="00870F4A" w:rsidP="004F2C48">
      <w:pPr>
        <w:pStyle w:val="Titre1"/>
        <w:rPr>
          <w:rFonts w:eastAsia="Calibri Light"/>
        </w:rPr>
      </w:pPr>
      <w:bookmarkStart w:id="11" w:name="_Toc198648093"/>
      <w:r w:rsidRPr="00061603">
        <w:rPr>
          <w:rFonts w:eastAsia="Calibri Light"/>
        </w:rPr>
        <w:t>4</w:t>
      </w:r>
      <w:r w:rsidR="001D55EB" w:rsidRPr="00061603">
        <w:rPr>
          <w:rFonts w:eastAsia="Calibri Light"/>
        </w:rPr>
        <w:t xml:space="preserve"> - </w:t>
      </w:r>
      <w:r w:rsidRPr="00061603">
        <w:rPr>
          <w:rFonts w:eastAsia="Calibri Light"/>
        </w:rPr>
        <w:t>Prix</w:t>
      </w:r>
      <w:bookmarkEnd w:id="11"/>
      <w:r w:rsidR="00AF647F" w:rsidRPr="00061603">
        <w:rPr>
          <w:rFonts w:eastAsia="Calibri Light"/>
        </w:rPr>
        <w:t xml:space="preserve"> </w:t>
      </w:r>
    </w:p>
    <w:p w14:paraId="085A7B3A" w14:textId="3A452FD5" w:rsidR="001E1710" w:rsidRPr="00061603" w:rsidRDefault="00B316AB" w:rsidP="004F2C48">
      <w:pPr>
        <w:pStyle w:val="Titre2"/>
        <w:rPr>
          <w:rFonts w:eastAsia="Calibri Light"/>
        </w:rPr>
      </w:pPr>
      <w:bookmarkStart w:id="12" w:name="_Toc198648094"/>
      <w:r>
        <w:rPr>
          <w:rFonts w:eastAsia="Calibri Light"/>
        </w:rPr>
        <w:t>4.1 Détermination des prix</w:t>
      </w:r>
      <w:bookmarkEnd w:id="12"/>
    </w:p>
    <w:p w14:paraId="1FD32925" w14:textId="60BFF8E6" w:rsidR="00C81DC9" w:rsidRPr="00A033BC" w:rsidRDefault="00C81DC9" w:rsidP="00A033BC">
      <w:pPr>
        <w:pStyle w:val="ParagrapheIndent1"/>
        <w:spacing w:before="60" w:after="120"/>
        <w:ind w:left="23" w:right="23"/>
        <w:jc w:val="both"/>
        <w:rPr>
          <w:rFonts w:ascii="Tahoma" w:hAnsi="Tahoma" w:cs="Tahoma"/>
          <w:color w:val="000000"/>
          <w:szCs w:val="20"/>
        </w:rPr>
      </w:pPr>
      <w:r w:rsidRPr="00A033BC">
        <w:rPr>
          <w:rFonts w:ascii="Tahoma" w:hAnsi="Tahoma" w:cs="Tahoma"/>
          <w:color w:val="000000"/>
          <w:szCs w:val="20"/>
        </w:rPr>
        <w:t xml:space="preserve">Les modalités de détermination des prix sont définies au </w:t>
      </w:r>
      <w:r w:rsidR="00A033BC">
        <w:rPr>
          <w:rFonts w:ascii="Tahoma" w:hAnsi="Tahoma" w:cs="Tahoma"/>
          <w:color w:val="000000"/>
          <w:szCs w:val="20"/>
        </w:rPr>
        <w:t>CCAP commun à tous les lots.</w:t>
      </w:r>
    </w:p>
    <w:p w14:paraId="1900279B" w14:textId="2F717657" w:rsidR="00AF647F" w:rsidRPr="00A033BC" w:rsidRDefault="00C81DC9" w:rsidP="00A033BC">
      <w:pPr>
        <w:pStyle w:val="ParagrapheIndent1"/>
        <w:spacing w:before="60" w:after="120"/>
        <w:ind w:left="23" w:right="23"/>
        <w:jc w:val="both"/>
        <w:rPr>
          <w:rFonts w:ascii="Tahoma" w:hAnsi="Tahoma" w:cs="Tahoma"/>
          <w:color w:val="000000"/>
          <w:szCs w:val="20"/>
        </w:rPr>
      </w:pPr>
      <w:r w:rsidRPr="00A033BC">
        <w:rPr>
          <w:rFonts w:ascii="Tahoma" w:hAnsi="Tahoma" w:cs="Tahoma"/>
          <w:color w:val="000000"/>
          <w:szCs w:val="20"/>
        </w:rPr>
        <w:lastRenderedPageBreak/>
        <w:t>La présente offre est établie sur la base des conditions économiques en vigueur au mois m0, mois de la remise de l’offre</w:t>
      </w:r>
      <w:r w:rsidR="00897B65" w:rsidRPr="00A033BC">
        <w:rPr>
          <w:rFonts w:ascii="Tahoma" w:hAnsi="Tahoma" w:cs="Tahoma"/>
          <w:color w:val="000000"/>
          <w:szCs w:val="20"/>
        </w:rPr>
        <w:t>.</w:t>
      </w:r>
    </w:p>
    <w:p w14:paraId="008239B1" w14:textId="77777777" w:rsidR="00E70FCD" w:rsidRPr="00A033BC" w:rsidRDefault="00E70FCD" w:rsidP="00A033BC">
      <w:pPr>
        <w:pStyle w:val="ParagrapheIndent1"/>
        <w:spacing w:before="60" w:after="120"/>
        <w:ind w:left="23" w:right="23"/>
        <w:jc w:val="both"/>
        <w:rPr>
          <w:rFonts w:ascii="Tahoma" w:hAnsi="Tahoma" w:cs="Tahoma"/>
          <w:color w:val="000000"/>
          <w:szCs w:val="20"/>
        </w:rPr>
        <w:sectPr w:rsidR="00E70FCD" w:rsidRPr="00A033BC" w:rsidSect="004750F8">
          <w:footerReference w:type="default" r:id="rId11"/>
          <w:headerReference w:type="first" r:id="rId12"/>
          <w:footerReference w:type="first" r:id="rId13"/>
          <w:pgSz w:w="11900" w:h="16840"/>
          <w:pgMar w:top="1134" w:right="1134" w:bottom="1126" w:left="1134" w:header="737" w:footer="737" w:gutter="0"/>
          <w:cols w:space="708"/>
          <w:titlePg/>
          <w:docGrid w:linePitch="299"/>
        </w:sectPr>
      </w:pPr>
    </w:p>
    <w:p w14:paraId="755EFF5B" w14:textId="699CF4DE" w:rsidR="00C81DC9" w:rsidRPr="00061603" w:rsidRDefault="00614F67" w:rsidP="004F2C48">
      <w:pPr>
        <w:pStyle w:val="Titre2"/>
        <w:rPr>
          <w:rFonts w:eastAsia="Calibri Light"/>
        </w:rPr>
      </w:pPr>
      <w:bookmarkStart w:id="13" w:name="_Toc198648095"/>
      <w:r w:rsidRPr="00061603">
        <w:rPr>
          <w:rFonts w:eastAsia="Calibri Light"/>
        </w:rPr>
        <w:lastRenderedPageBreak/>
        <w:t>4.2 Montants P2 et P3</w:t>
      </w:r>
      <w:bookmarkEnd w:id="13"/>
      <w:r w:rsidRPr="00061603">
        <w:rPr>
          <w:rFonts w:eastAsia="Calibri Light"/>
        </w:rPr>
        <w:t xml:space="preserve"> </w:t>
      </w:r>
    </w:p>
    <w:p w14:paraId="7D09D920" w14:textId="54EA6A44" w:rsidR="00B333B2" w:rsidRPr="00A033BC" w:rsidRDefault="00B333B2" w:rsidP="00A033BC">
      <w:pPr>
        <w:pStyle w:val="ParagrapheIndent1"/>
        <w:spacing w:before="60" w:after="120"/>
        <w:ind w:left="23" w:right="23"/>
        <w:jc w:val="both"/>
        <w:rPr>
          <w:rFonts w:ascii="Tahoma" w:hAnsi="Tahoma" w:cs="Tahoma"/>
          <w:color w:val="000000"/>
          <w:szCs w:val="20"/>
        </w:rPr>
      </w:pPr>
      <w:r w:rsidRPr="00A033BC">
        <w:rPr>
          <w:rFonts w:ascii="Tahoma" w:hAnsi="Tahoma" w:cs="Tahoma"/>
          <w:color w:val="000000"/>
          <w:szCs w:val="20"/>
        </w:rPr>
        <w:t xml:space="preserve">Les prestations afférentes aux </w:t>
      </w:r>
      <w:r w:rsidR="00B20B99" w:rsidRPr="00A033BC">
        <w:rPr>
          <w:rFonts w:ascii="Tahoma" w:hAnsi="Tahoma" w:cs="Tahoma"/>
          <w:color w:val="000000"/>
          <w:szCs w:val="20"/>
        </w:rPr>
        <w:t xml:space="preserve">prestations de type </w:t>
      </w:r>
      <w:r w:rsidRPr="00A033BC">
        <w:rPr>
          <w:rFonts w:ascii="Tahoma" w:hAnsi="Tahoma" w:cs="Tahoma"/>
          <w:color w:val="000000"/>
          <w:szCs w:val="20"/>
        </w:rPr>
        <w:t xml:space="preserve">P2 et </w:t>
      </w:r>
      <w:r w:rsidR="00B20B99" w:rsidRPr="00A033BC">
        <w:rPr>
          <w:rFonts w:ascii="Tahoma" w:hAnsi="Tahoma" w:cs="Tahoma"/>
          <w:color w:val="000000"/>
          <w:szCs w:val="20"/>
        </w:rPr>
        <w:t xml:space="preserve">de type </w:t>
      </w:r>
      <w:r w:rsidRPr="00A033BC">
        <w:rPr>
          <w:rFonts w:ascii="Tahoma" w:hAnsi="Tahoma" w:cs="Tahoma"/>
          <w:color w:val="000000"/>
          <w:szCs w:val="20"/>
        </w:rPr>
        <w:t>P3 (</w:t>
      </w:r>
      <w:r w:rsidR="00B20B99" w:rsidRPr="00A033BC">
        <w:rPr>
          <w:rFonts w:ascii="Tahoma" w:hAnsi="Tahoma" w:cs="Tahoma"/>
          <w:color w:val="000000"/>
          <w:szCs w:val="20"/>
        </w:rPr>
        <w:t xml:space="preserve">P3 </w:t>
      </w:r>
      <w:r w:rsidRPr="00A033BC">
        <w:rPr>
          <w:rFonts w:ascii="Tahoma" w:hAnsi="Tahoma" w:cs="Tahoma"/>
          <w:color w:val="000000"/>
          <w:szCs w:val="20"/>
        </w:rPr>
        <w:t xml:space="preserve">garantie totale et </w:t>
      </w:r>
      <w:r w:rsidR="00B20B99" w:rsidRPr="00A033BC">
        <w:rPr>
          <w:rFonts w:ascii="Tahoma" w:hAnsi="Tahoma" w:cs="Tahoma"/>
          <w:color w:val="000000"/>
          <w:szCs w:val="20"/>
        </w:rPr>
        <w:t xml:space="preserve">P3O </w:t>
      </w:r>
      <w:r w:rsidR="00A033BC">
        <w:rPr>
          <w:rFonts w:ascii="Tahoma" w:hAnsi="Tahoma" w:cs="Tahoma"/>
          <w:color w:val="000000"/>
          <w:szCs w:val="20"/>
        </w:rPr>
        <w:t>travaux obligatoires) f</w:t>
      </w:r>
      <w:r w:rsidRPr="00A033BC">
        <w:rPr>
          <w:rFonts w:ascii="Tahoma" w:hAnsi="Tahoma" w:cs="Tahoma"/>
          <w:color w:val="000000"/>
          <w:szCs w:val="20"/>
        </w:rPr>
        <w:t>ont l’objet d’un pri</w:t>
      </w:r>
      <w:r w:rsidR="00A033BC">
        <w:rPr>
          <w:rFonts w:ascii="Tahoma" w:hAnsi="Tahoma" w:cs="Tahoma"/>
          <w:color w:val="000000"/>
          <w:szCs w:val="20"/>
        </w:rPr>
        <w:t xml:space="preserve">x global et forfaitaire dont la </w:t>
      </w:r>
      <w:r w:rsidRPr="00A033BC">
        <w:rPr>
          <w:rFonts w:ascii="Tahoma" w:hAnsi="Tahoma" w:cs="Tahoma"/>
          <w:color w:val="000000"/>
          <w:szCs w:val="20"/>
        </w:rPr>
        <w:t xml:space="preserve">synthèse </w:t>
      </w:r>
      <w:r w:rsidR="00A033BC" w:rsidRPr="00A033BC">
        <w:rPr>
          <w:rFonts w:ascii="Tahoma" w:hAnsi="Tahoma" w:cs="Tahoma"/>
          <w:color w:val="000000"/>
          <w:szCs w:val="20"/>
        </w:rPr>
        <w:t xml:space="preserve">sur la durée du </w:t>
      </w:r>
      <w:r w:rsidR="00A033BC">
        <w:rPr>
          <w:rFonts w:ascii="Tahoma" w:hAnsi="Tahoma" w:cs="Tahoma"/>
          <w:color w:val="000000"/>
          <w:szCs w:val="20"/>
        </w:rPr>
        <w:t>marché</w:t>
      </w:r>
      <w:r w:rsidR="00A033BC" w:rsidRPr="00A033BC">
        <w:rPr>
          <w:rFonts w:ascii="Tahoma" w:hAnsi="Tahoma" w:cs="Tahoma"/>
          <w:color w:val="000000"/>
          <w:szCs w:val="20"/>
        </w:rPr>
        <w:t xml:space="preserve"> </w:t>
      </w:r>
      <w:r w:rsidRPr="00A033BC">
        <w:rPr>
          <w:rFonts w:ascii="Tahoma" w:hAnsi="Tahoma" w:cs="Tahoma"/>
          <w:color w:val="000000"/>
          <w:szCs w:val="20"/>
        </w:rPr>
        <w:t xml:space="preserve">est la suivante </w:t>
      </w:r>
      <w:r w:rsidR="00D872E5" w:rsidRPr="00A033BC">
        <w:rPr>
          <w:rFonts w:ascii="Tahoma" w:hAnsi="Tahoma" w:cs="Tahoma"/>
          <w:color w:val="000000"/>
          <w:szCs w:val="20"/>
        </w:rPr>
        <w:t>(annexe n°</w:t>
      </w:r>
      <w:r w:rsidR="00EA7A35" w:rsidRPr="00A033BC">
        <w:rPr>
          <w:rFonts w:ascii="Tahoma" w:hAnsi="Tahoma" w:cs="Tahoma"/>
          <w:color w:val="000000"/>
          <w:szCs w:val="20"/>
        </w:rPr>
        <w:t>6</w:t>
      </w:r>
      <w:r w:rsidR="00C37283" w:rsidRPr="00A033BC">
        <w:rPr>
          <w:rFonts w:ascii="Tahoma" w:hAnsi="Tahoma" w:cs="Tahoma"/>
          <w:color w:val="000000"/>
          <w:szCs w:val="20"/>
        </w:rPr>
        <w:t xml:space="preserve"> du présent acte d’engagement</w:t>
      </w:r>
      <w:r w:rsidR="00D872E5" w:rsidRPr="00A033BC">
        <w:rPr>
          <w:rFonts w:ascii="Tahoma" w:hAnsi="Tahoma" w:cs="Tahoma"/>
          <w:color w:val="000000"/>
          <w:szCs w:val="20"/>
        </w:rPr>
        <w:t>)</w:t>
      </w:r>
      <w:r w:rsidRPr="00A033BC">
        <w:rPr>
          <w:rFonts w:ascii="Tahoma" w:hAnsi="Tahoma" w:cs="Tahoma"/>
          <w:color w:val="000000"/>
          <w:szCs w:val="20"/>
        </w:rPr>
        <w:t> :</w:t>
      </w:r>
    </w:p>
    <w:tbl>
      <w:tblPr>
        <w:tblW w:w="14459" w:type="dxa"/>
        <w:tblCellMar>
          <w:left w:w="70" w:type="dxa"/>
          <w:right w:w="70" w:type="dxa"/>
        </w:tblCellMar>
        <w:tblLook w:val="04A0" w:firstRow="1" w:lastRow="0" w:firstColumn="1" w:lastColumn="0" w:noHBand="0" w:noVBand="1"/>
      </w:tblPr>
      <w:tblGrid>
        <w:gridCol w:w="6663"/>
        <w:gridCol w:w="1984"/>
        <w:gridCol w:w="1985"/>
        <w:gridCol w:w="1984"/>
        <w:gridCol w:w="1843"/>
      </w:tblGrid>
      <w:tr w:rsidR="00C22683" w:rsidRPr="00B316AB" w14:paraId="51A611FA" w14:textId="77777777" w:rsidTr="00B316AB">
        <w:trPr>
          <w:trHeight w:val="288"/>
        </w:trPr>
        <w:tc>
          <w:tcPr>
            <w:tcW w:w="6663" w:type="dxa"/>
            <w:tcBorders>
              <w:top w:val="nil"/>
              <w:left w:val="nil"/>
              <w:bottom w:val="single" w:sz="4" w:space="0" w:color="auto"/>
              <w:right w:val="nil"/>
            </w:tcBorders>
            <w:shd w:val="clear" w:color="auto" w:fill="auto"/>
            <w:noWrap/>
            <w:vAlign w:val="bottom"/>
            <w:hideMark/>
          </w:tcPr>
          <w:p w14:paraId="3C47770F" w14:textId="77777777" w:rsidR="00C22683" w:rsidRPr="00B316AB" w:rsidRDefault="00C22683" w:rsidP="008B5206">
            <w:pPr>
              <w:spacing w:after="0" w:line="240" w:lineRule="auto"/>
              <w:rPr>
                <w:rFonts w:ascii="Tahoma" w:hAnsi="Tahoma" w:cs="Tahoma"/>
                <w:sz w:val="18"/>
                <w:szCs w:val="18"/>
              </w:rPr>
            </w:pPr>
            <w:r w:rsidRPr="00B316AB">
              <w:rPr>
                <w:rFonts w:ascii="Tahoma" w:hAnsi="Tahoma" w:cs="Tahoma"/>
                <w:sz w:val="18"/>
                <w:szCs w:val="18"/>
              </w:rPr>
              <w:t> </w:t>
            </w:r>
          </w:p>
        </w:tc>
        <w:tc>
          <w:tcPr>
            <w:tcW w:w="1984" w:type="dxa"/>
            <w:tcBorders>
              <w:top w:val="single" w:sz="4" w:space="0" w:color="auto"/>
              <w:left w:val="single" w:sz="4" w:space="0" w:color="auto"/>
              <w:bottom w:val="single" w:sz="4" w:space="0" w:color="auto"/>
              <w:right w:val="single" w:sz="4" w:space="0" w:color="auto"/>
            </w:tcBorders>
            <w:shd w:val="clear" w:color="203764" w:fill="9FBDBE"/>
            <w:vAlign w:val="center"/>
            <w:hideMark/>
          </w:tcPr>
          <w:p w14:paraId="1CAF5783" w14:textId="77777777" w:rsidR="00C22683" w:rsidRPr="00B316AB" w:rsidRDefault="00C22683" w:rsidP="008B5206">
            <w:pPr>
              <w:spacing w:after="0" w:line="240" w:lineRule="auto"/>
              <w:jc w:val="center"/>
              <w:rPr>
                <w:rFonts w:ascii="Tahoma" w:hAnsi="Tahoma" w:cs="Tahoma"/>
                <w:b/>
                <w:bCs/>
                <w:sz w:val="18"/>
                <w:szCs w:val="18"/>
              </w:rPr>
            </w:pPr>
            <w:r w:rsidRPr="00B316AB">
              <w:rPr>
                <w:rFonts w:ascii="Tahoma" w:hAnsi="Tahoma" w:cs="Tahoma"/>
                <w:b/>
                <w:bCs/>
                <w:sz w:val="18"/>
                <w:szCs w:val="18"/>
              </w:rPr>
              <w:t>Année 1</w:t>
            </w:r>
          </w:p>
        </w:tc>
        <w:tc>
          <w:tcPr>
            <w:tcW w:w="1985" w:type="dxa"/>
            <w:tcBorders>
              <w:top w:val="single" w:sz="4" w:space="0" w:color="auto"/>
              <w:left w:val="nil"/>
              <w:bottom w:val="single" w:sz="4" w:space="0" w:color="auto"/>
              <w:right w:val="single" w:sz="4" w:space="0" w:color="auto"/>
            </w:tcBorders>
            <w:shd w:val="clear" w:color="203764" w:fill="9FBDBE"/>
            <w:vAlign w:val="center"/>
            <w:hideMark/>
          </w:tcPr>
          <w:p w14:paraId="0DBD06FF" w14:textId="77777777" w:rsidR="00C22683" w:rsidRPr="00B316AB" w:rsidRDefault="00C22683" w:rsidP="008B5206">
            <w:pPr>
              <w:spacing w:after="0" w:line="240" w:lineRule="auto"/>
              <w:jc w:val="center"/>
              <w:rPr>
                <w:rFonts w:ascii="Tahoma" w:hAnsi="Tahoma" w:cs="Tahoma"/>
                <w:b/>
                <w:bCs/>
                <w:sz w:val="18"/>
                <w:szCs w:val="18"/>
              </w:rPr>
            </w:pPr>
            <w:r w:rsidRPr="00B316AB">
              <w:rPr>
                <w:rFonts w:ascii="Tahoma" w:hAnsi="Tahoma" w:cs="Tahoma"/>
                <w:b/>
                <w:bCs/>
                <w:sz w:val="18"/>
                <w:szCs w:val="18"/>
              </w:rPr>
              <w:t>Année 2</w:t>
            </w:r>
          </w:p>
        </w:tc>
        <w:tc>
          <w:tcPr>
            <w:tcW w:w="1984" w:type="dxa"/>
            <w:tcBorders>
              <w:top w:val="single" w:sz="4" w:space="0" w:color="auto"/>
              <w:left w:val="nil"/>
              <w:bottom w:val="single" w:sz="4" w:space="0" w:color="auto"/>
              <w:right w:val="single" w:sz="4" w:space="0" w:color="auto"/>
            </w:tcBorders>
            <w:shd w:val="clear" w:color="203764" w:fill="9FBDBE"/>
            <w:vAlign w:val="center"/>
            <w:hideMark/>
          </w:tcPr>
          <w:p w14:paraId="27C22647" w14:textId="77777777" w:rsidR="00C22683" w:rsidRPr="00B316AB" w:rsidRDefault="00C22683" w:rsidP="008B5206">
            <w:pPr>
              <w:spacing w:after="0" w:line="240" w:lineRule="auto"/>
              <w:jc w:val="center"/>
              <w:rPr>
                <w:rFonts w:ascii="Tahoma" w:hAnsi="Tahoma" w:cs="Tahoma"/>
                <w:b/>
                <w:bCs/>
                <w:sz w:val="18"/>
                <w:szCs w:val="18"/>
              </w:rPr>
            </w:pPr>
            <w:r w:rsidRPr="00B316AB">
              <w:rPr>
                <w:rFonts w:ascii="Tahoma" w:hAnsi="Tahoma" w:cs="Tahoma"/>
                <w:b/>
                <w:bCs/>
                <w:sz w:val="18"/>
                <w:szCs w:val="18"/>
              </w:rPr>
              <w:t>Année 3</w:t>
            </w:r>
          </w:p>
        </w:tc>
        <w:tc>
          <w:tcPr>
            <w:tcW w:w="1843" w:type="dxa"/>
            <w:tcBorders>
              <w:top w:val="single" w:sz="4" w:space="0" w:color="auto"/>
              <w:left w:val="nil"/>
              <w:bottom w:val="single" w:sz="4" w:space="0" w:color="auto"/>
              <w:right w:val="single" w:sz="4" w:space="0" w:color="auto"/>
            </w:tcBorders>
            <w:shd w:val="clear" w:color="203764" w:fill="9FBDBE"/>
            <w:vAlign w:val="center"/>
            <w:hideMark/>
          </w:tcPr>
          <w:p w14:paraId="5E4329C3" w14:textId="77777777" w:rsidR="00C22683" w:rsidRPr="00B316AB" w:rsidRDefault="00C22683" w:rsidP="008B5206">
            <w:pPr>
              <w:spacing w:after="0" w:line="240" w:lineRule="auto"/>
              <w:jc w:val="center"/>
              <w:rPr>
                <w:rFonts w:ascii="Tahoma" w:hAnsi="Tahoma" w:cs="Tahoma"/>
                <w:b/>
                <w:bCs/>
                <w:sz w:val="18"/>
                <w:szCs w:val="18"/>
              </w:rPr>
            </w:pPr>
            <w:r w:rsidRPr="00B316AB">
              <w:rPr>
                <w:rFonts w:ascii="Tahoma" w:hAnsi="Tahoma" w:cs="Tahoma"/>
                <w:b/>
                <w:bCs/>
                <w:sz w:val="18"/>
                <w:szCs w:val="18"/>
              </w:rPr>
              <w:t>Année 4</w:t>
            </w:r>
          </w:p>
        </w:tc>
      </w:tr>
      <w:tr w:rsidR="00B316AB" w:rsidRPr="001D2481" w14:paraId="637A48B0" w14:textId="77777777" w:rsidTr="00B316AB">
        <w:trPr>
          <w:trHeight w:val="600"/>
        </w:trPr>
        <w:tc>
          <w:tcPr>
            <w:tcW w:w="6663"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5C5CAA1D" w14:textId="1BCBD2FB" w:rsidR="00B316AB" w:rsidRPr="00B316AB" w:rsidRDefault="00B316AB" w:rsidP="00B316AB">
            <w:pPr>
              <w:spacing w:after="0" w:line="240" w:lineRule="auto"/>
              <w:rPr>
                <w:rFonts w:ascii="Tahoma" w:hAnsi="Tahoma" w:cs="Tahoma"/>
                <w:b/>
                <w:bCs/>
                <w:sz w:val="18"/>
                <w:szCs w:val="18"/>
              </w:rPr>
            </w:pPr>
            <w:r w:rsidRPr="00B316AB">
              <w:rPr>
                <w:rFonts w:ascii="Tahoma" w:hAnsi="Tahoma" w:cs="Tahoma"/>
                <w:b/>
                <w:bCs/>
                <w:sz w:val="18"/>
                <w:szCs w:val="18"/>
              </w:rPr>
              <w:t>Montant annuel € HT forfaitaire au titre des prestations P2 – prestations  de  surveillance, conduite et petit entretien (€ HT /an)</w:t>
            </w:r>
          </w:p>
        </w:tc>
        <w:tc>
          <w:tcPr>
            <w:tcW w:w="1984" w:type="dxa"/>
            <w:tcBorders>
              <w:top w:val="nil"/>
              <w:left w:val="nil"/>
              <w:bottom w:val="single" w:sz="4" w:space="0" w:color="auto"/>
              <w:right w:val="single" w:sz="4" w:space="0" w:color="auto"/>
            </w:tcBorders>
            <w:shd w:val="clear" w:color="000000" w:fill="D9D9D9"/>
            <w:noWrap/>
            <w:vAlign w:val="center"/>
            <w:hideMark/>
          </w:tcPr>
          <w:p w14:paraId="69F6F92B" w14:textId="3B086C71"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5" w:type="dxa"/>
            <w:tcBorders>
              <w:top w:val="nil"/>
              <w:left w:val="nil"/>
              <w:bottom w:val="single" w:sz="4" w:space="0" w:color="auto"/>
              <w:right w:val="single" w:sz="4" w:space="0" w:color="auto"/>
            </w:tcBorders>
            <w:shd w:val="clear" w:color="000000" w:fill="D9D9D9"/>
            <w:noWrap/>
            <w:vAlign w:val="center"/>
            <w:hideMark/>
          </w:tcPr>
          <w:p w14:paraId="42C1D045" w14:textId="23ED9F89"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4" w:type="dxa"/>
            <w:tcBorders>
              <w:top w:val="nil"/>
              <w:left w:val="nil"/>
              <w:bottom w:val="single" w:sz="4" w:space="0" w:color="auto"/>
              <w:right w:val="single" w:sz="4" w:space="0" w:color="auto"/>
            </w:tcBorders>
            <w:shd w:val="clear" w:color="000000" w:fill="D9D9D9"/>
            <w:noWrap/>
            <w:vAlign w:val="center"/>
            <w:hideMark/>
          </w:tcPr>
          <w:p w14:paraId="205FC541" w14:textId="2D046459"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843" w:type="dxa"/>
            <w:tcBorders>
              <w:top w:val="nil"/>
              <w:left w:val="nil"/>
              <w:bottom w:val="single" w:sz="4" w:space="0" w:color="auto"/>
              <w:right w:val="single" w:sz="4" w:space="0" w:color="auto"/>
            </w:tcBorders>
            <w:shd w:val="clear" w:color="000000" w:fill="D9D9D9"/>
            <w:noWrap/>
            <w:vAlign w:val="center"/>
            <w:hideMark/>
          </w:tcPr>
          <w:p w14:paraId="151F0E75" w14:textId="087EE35A"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r>
      <w:tr w:rsidR="00B316AB" w:rsidRPr="001D2481" w14:paraId="172D9989" w14:textId="77777777" w:rsidTr="00B316AB">
        <w:trPr>
          <w:trHeight w:val="660"/>
        </w:trPr>
        <w:tc>
          <w:tcPr>
            <w:tcW w:w="6663"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668EEF81" w14:textId="7EDAB2CF" w:rsidR="00B316AB" w:rsidRPr="00B316AB" w:rsidRDefault="00B316AB" w:rsidP="00B316AB">
            <w:pPr>
              <w:spacing w:after="0" w:line="240" w:lineRule="auto"/>
              <w:rPr>
                <w:rFonts w:ascii="Tahoma" w:hAnsi="Tahoma" w:cs="Tahoma"/>
                <w:b/>
                <w:bCs/>
                <w:sz w:val="18"/>
                <w:szCs w:val="18"/>
              </w:rPr>
            </w:pPr>
            <w:r w:rsidRPr="00B316AB">
              <w:rPr>
                <w:rFonts w:ascii="Tahoma" w:hAnsi="Tahoma" w:cs="Tahoma"/>
                <w:b/>
                <w:bCs/>
                <w:sz w:val="18"/>
                <w:szCs w:val="18"/>
              </w:rPr>
              <w:t>Montant HT forfaitaire au titre des prestations P3 – P3 garantie totale  redevance annuelle (€ HT /an)</w:t>
            </w:r>
          </w:p>
        </w:tc>
        <w:tc>
          <w:tcPr>
            <w:tcW w:w="1984" w:type="dxa"/>
            <w:tcBorders>
              <w:top w:val="nil"/>
              <w:left w:val="nil"/>
              <w:bottom w:val="single" w:sz="4" w:space="0" w:color="auto"/>
              <w:right w:val="single" w:sz="4" w:space="0" w:color="auto"/>
            </w:tcBorders>
            <w:shd w:val="clear" w:color="000000" w:fill="D9D9D9"/>
            <w:noWrap/>
            <w:vAlign w:val="center"/>
            <w:hideMark/>
          </w:tcPr>
          <w:p w14:paraId="1487145D" w14:textId="33BA04DD"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5" w:type="dxa"/>
            <w:tcBorders>
              <w:top w:val="nil"/>
              <w:left w:val="nil"/>
              <w:bottom w:val="single" w:sz="4" w:space="0" w:color="auto"/>
              <w:right w:val="single" w:sz="4" w:space="0" w:color="auto"/>
            </w:tcBorders>
            <w:shd w:val="clear" w:color="000000" w:fill="D9D9D9"/>
            <w:noWrap/>
            <w:vAlign w:val="center"/>
            <w:hideMark/>
          </w:tcPr>
          <w:p w14:paraId="1D24E7DD" w14:textId="37C1B3C9"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4" w:type="dxa"/>
            <w:tcBorders>
              <w:top w:val="nil"/>
              <w:left w:val="nil"/>
              <w:bottom w:val="single" w:sz="4" w:space="0" w:color="auto"/>
              <w:right w:val="single" w:sz="4" w:space="0" w:color="auto"/>
            </w:tcBorders>
            <w:shd w:val="clear" w:color="000000" w:fill="D9D9D9"/>
            <w:noWrap/>
            <w:vAlign w:val="center"/>
            <w:hideMark/>
          </w:tcPr>
          <w:p w14:paraId="2BDFC5FB" w14:textId="2CEE0518"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843" w:type="dxa"/>
            <w:tcBorders>
              <w:top w:val="nil"/>
              <w:left w:val="nil"/>
              <w:bottom w:val="single" w:sz="4" w:space="0" w:color="auto"/>
              <w:right w:val="single" w:sz="4" w:space="0" w:color="auto"/>
            </w:tcBorders>
            <w:shd w:val="clear" w:color="000000" w:fill="D9D9D9"/>
            <w:noWrap/>
            <w:vAlign w:val="center"/>
            <w:hideMark/>
          </w:tcPr>
          <w:p w14:paraId="42BAE69B" w14:textId="5E315C56"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r>
      <w:tr w:rsidR="00B316AB" w:rsidRPr="001D2481" w14:paraId="46AD865E" w14:textId="77777777" w:rsidTr="00B316AB">
        <w:trPr>
          <w:trHeight w:val="660"/>
        </w:trPr>
        <w:tc>
          <w:tcPr>
            <w:tcW w:w="6663"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68175948" w14:textId="33EDAB90" w:rsidR="00B316AB" w:rsidRPr="00B316AB" w:rsidRDefault="00B316AB" w:rsidP="00B316AB">
            <w:pPr>
              <w:spacing w:after="0" w:line="240" w:lineRule="auto"/>
              <w:rPr>
                <w:rFonts w:ascii="Tahoma" w:hAnsi="Tahoma" w:cs="Tahoma"/>
                <w:b/>
                <w:bCs/>
                <w:sz w:val="18"/>
                <w:szCs w:val="18"/>
              </w:rPr>
            </w:pPr>
            <w:r w:rsidRPr="00B316AB">
              <w:rPr>
                <w:rFonts w:ascii="Tahoma" w:hAnsi="Tahoma" w:cs="Tahoma"/>
                <w:b/>
                <w:bCs/>
                <w:sz w:val="18"/>
                <w:szCs w:val="18"/>
              </w:rPr>
              <w:t>Montant HT au titre des prestations P3 obligatoires – P3O redevance annuelle (€ HT / an)</w:t>
            </w:r>
          </w:p>
        </w:tc>
        <w:tc>
          <w:tcPr>
            <w:tcW w:w="1984" w:type="dxa"/>
            <w:tcBorders>
              <w:top w:val="nil"/>
              <w:left w:val="nil"/>
              <w:bottom w:val="single" w:sz="4" w:space="0" w:color="auto"/>
              <w:right w:val="single" w:sz="4" w:space="0" w:color="auto"/>
            </w:tcBorders>
            <w:shd w:val="clear" w:color="000000" w:fill="D9D9D9"/>
            <w:noWrap/>
            <w:vAlign w:val="center"/>
            <w:hideMark/>
          </w:tcPr>
          <w:p w14:paraId="62C90F06" w14:textId="00EF972A"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5" w:type="dxa"/>
            <w:tcBorders>
              <w:top w:val="nil"/>
              <w:left w:val="nil"/>
              <w:bottom w:val="single" w:sz="4" w:space="0" w:color="auto"/>
              <w:right w:val="single" w:sz="4" w:space="0" w:color="auto"/>
            </w:tcBorders>
            <w:shd w:val="clear" w:color="000000" w:fill="D9D9D9"/>
            <w:noWrap/>
            <w:vAlign w:val="center"/>
            <w:hideMark/>
          </w:tcPr>
          <w:p w14:paraId="56523A49" w14:textId="08ACA65F"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4" w:type="dxa"/>
            <w:tcBorders>
              <w:top w:val="nil"/>
              <w:left w:val="nil"/>
              <w:bottom w:val="single" w:sz="4" w:space="0" w:color="auto"/>
              <w:right w:val="single" w:sz="4" w:space="0" w:color="auto"/>
            </w:tcBorders>
            <w:shd w:val="clear" w:color="000000" w:fill="D9D9D9"/>
            <w:noWrap/>
            <w:vAlign w:val="center"/>
            <w:hideMark/>
          </w:tcPr>
          <w:p w14:paraId="2B92EBF2" w14:textId="15E08304"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843" w:type="dxa"/>
            <w:tcBorders>
              <w:top w:val="nil"/>
              <w:left w:val="nil"/>
              <w:bottom w:val="single" w:sz="4" w:space="0" w:color="auto"/>
              <w:right w:val="single" w:sz="4" w:space="0" w:color="auto"/>
            </w:tcBorders>
            <w:shd w:val="thinDiagStripe" w:color="000000" w:fill="AEAAAA"/>
            <w:noWrap/>
            <w:vAlign w:val="center"/>
            <w:hideMark/>
          </w:tcPr>
          <w:p w14:paraId="3E726C32" w14:textId="77777777" w:rsidR="00B316AB" w:rsidRPr="00B316AB" w:rsidRDefault="00B316AB" w:rsidP="00B316AB">
            <w:pPr>
              <w:spacing w:after="0" w:line="240" w:lineRule="auto"/>
              <w:jc w:val="center"/>
              <w:rPr>
                <w:rFonts w:ascii="Tahoma" w:hAnsi="Tahoma" w:cs="Tahoma"/>
                <w:sz w:val="18"/>
                <w:szCs w:val="18"/>
              </w:rPr>
            </w:pPr>
          </w:p>
        </w:tc>
      </w:tr>
      <w:tr w:rsidR="00B316AB" w:rsidRPr="001D2481" w14:paraId="0334B07D" w14:textId="77777777" w:rsidTr="00B316AB">
        <w:trPr>
          <w:trHeight w:val="498"/>
        </w:trPr>
        <w:tc>
          <w:tcPr>
            <w:tcW w:w="6663"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06123690" w14:textId="152A9D59" w:rsidR="00B316AB" w:rsidRPr="00B316AB" w:rsidRDefault="00B316AB" w:rsidP="00B316AB">
            <w:pPr>
              <w:spacing w:after="0" w:line="240" w:lineRule="auto"/>
              <w:rPr>
                <w:rFonts w:ascii="Tahoma" w:hAnsi="Tahoma" w:cs="Tahoma"/>
                <w:b/>
                <w:bCs/>
                <w:sz w:val="18"/>
                <w:szCs w:val="18"/>
              </w:rPr>
            </w:pPr>
            <w:r w:rsidRPr="00B316AB">
              <w:rPr>
                <w:rFonts w:ascii="Tahoma" w:hAnsi="Tahoma" w:cs="Tahoma"/>
                <w:b/>
                <w:bCs/>
                <w:sz w:val="18"/>
                <w:szCs w:val="18"/>
              </w:rPr>
              <w:t>Montant annuel total P2 + P3 + P3O en € HT (€ HT / an)</w:t>
            </w:r>
          </w:p>
        </w:tc>
        <w:tc>
          <w:tcPr>
            <w:tcW w:w="1984" w:type="dxa"/>
            <w:tcBorders>
              <w:top w:val="nil"/>
              <w:left w:val="nil"/>
              <w:bottom w:val="single" w:sz="4" w:space="0" w:color="auto"/>
              <w:right w:val="single" w:sz="4" w:space="0" w:color="auto"/>
            </w:tcBorders>
            <w:shd w:val="clear" w:color="000000" w:fill="D9D9D9"/>
            <w:noWrap/>
            <w:vAlign w:val="center"/>
            <w:hideMark/>
          </w:tcPr>
          <w:p w14:paraId="03C3E2B8" w14:textId="090CD231"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5" w:type="dxa"/>
            <w:tcBorders>
              <w:top w:val="nil"/>
              <w:left w:val="nil"/>
              <w:bottom w:val="single" w:sz="4" w:space="0" w:color="auto"/>
              <w:right w:val="single" w:sz="4" w:space="0" w:color="auto"/>
            </w:tcBorders>
            <w:shd w:val="clear" w:color="000000" w:fill="D9D9D9"/>
            <w:noWrap/>
            <w:vAlign w:val="center"/>
            <w:hideMark/>
          </w:tcPr>
          <w:p w14:paraId="0CDD6D5C" w14:textId="2C66E798"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4" w:type="dxa"/>
            <w:tcBorders>
              <w:top w:val="nil"/>
              <w:left w:val="nil"/>
              <w:bottom w:val="single" w:sz="4" w:space="0" w:color="auto"/>
              <w:right w:val="single" w:sz="4" w:space="0" w:color="auto"/>
            </w:tcBorders>
            <w:shd w:val="clear" w:color="000000" w:fill="D9D9D9"/>
            <w:noWrap/>
            <w:vAlign w:val="center"/>
            <w:hideMark/>
          </w:tcPr>
          <w:p w14:paraId="25B924F6" w14:textId="6D23654D"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843" w:type="dxa"/>
            <w:tcBorders>
              <w:top w:val="nil"/>
              <w:left w:val="nil"/>
              <w:bottom w:val="single" w:sz="4" w:space="0" w:color="auto"/>
              <w:right w:val="single" w:sz="4" w:space="0" w:color="auto"/>
            </w:tcBorders>
            <w:shd w:val="clear" w:color="000000" w:fill="D9D9D9"/>
            <w:noWrap/>
            <w:vAlign w:val="center"/>
            <w:hideMark/>
          </w:tcPr>
          <w:p w14:paraId="4ACBB03B" w14:textId="3F58A5DE"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r>
      <w:tr w:rsidR="00C22683" w:rsidRPr="001D2481" w14:paraId="0BEC630E" w14:textId="77777777" w:rsidTr="00B316AB">
        <w:trPr>
          <w:trHeight w:val="498"/>
        </w:trPr>
        <w:tc>
          <w:tcPr>
            <w:tcW w:w="6663" w:type="dxa"/>
            <w:tcBorders>
              <w:top w:val="single" w:sz="4" w:space="0" w:color="auto"/>
              <w:left w:val="single" w:sz="4" w:space="0" w:color="auto"/>
              <w:bottom w:val="single" w:sz="4" w:space="0" w:color="auto"/>
              <w:right w:val="single" w:sz="4" w:space="0" w:color="000000"/>
            </w:tcBorders>
            <w:shd w:val="clear" w:color="203764" w:fill="D7DC40"/>
            <w:vAlign w:val="center"/>
            <w:hideMark/>
          </w:tcPr>
          <w:p w14:paraId="5847D2A4" w14:textId="421ABDBC" w:rsidR="00C22683" w:rsidRPr="00B316AB" w:rsidRDefault="00B316AB" w:rsidP="00B316AB">
            <w:pPr>
              <w:spacing w:after="0" w:line="240" w:lineRule="auto"/>
              <w:rPr>
                <w:rFonts w:ascii="Tahoma" w:hAnsi="Tahoma" w:cs="Tahoma"/>
                <w:b/>
                <w:bCs/>
                <w:sz w:val="18"/>
                <w:szCs w:val="18"/>
              </w:rPr>
            </w:pPr>
            <w:r w:rsidRPr="00B316AB">
              <w:rPr>
                <w:rFonts w:ascii="Tahoma" w:hAnsi="Tahoma" w:cs="Tahoma"/>
                <w:b/>
                <w:bCs/>
                <w:sz w:val="18"/>
                <w:szCs w:val="18"/>
              </w:rPr>
              <w:t>Taux de la</w:t>
            </w:r>
            <w:r w:rsidR="00C22683" w:rsidRPr="00B316AB">
              <w:rPr>
                <w:rFonts w:ascii="Tahoma" w:hAnsi="Tahoma" w:cs="Tahoma"/>
                <w:b/>
                <w:bCs/>
                <w:sz w:val="18"/>
                <w:szCs w:val="18"/>
              </w:rPr>
              <w:t xml:space="preserve"> TVA </w:t>
            </w:r>
          </w:p>
        </w:tc>
        <w:tc>
          <w:tcPr>
            <w:tcW w:w="7796"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68C221" w14:textId="2DF385C5" w:rsidR="00C22683" w:rsidRPr="00B316AB" w:rsidRDefault="00C22683" w:rsidP="00B316AB">
            <w:pPr>
              <w:spacing w:after="0" w:line="240" w:lineRule="auto"/>
              <w:jc w:val="center"/>
              <w:rPr>
                <w:rFonts w:ascii="Tahoma" w:hAnsi="Tahoma" w:cs="Tahoma"/>
                <w:b/>
                <w:bCs/>
                <w:sz w:val="18"/>
                <w:szCs w:val="18"/>
              </w:rPr>
            </w:pPr>
            <w:r w:rsidRPr="00B316AB">
              <w:rPr>
                <w:rFonts w:ascii="Tahoma" w:hAnsi="Tahoma" w:cs="Tahoma"/>
                <w:b/>
                <w:bCs/>
                <w:sz w:val="18"/>
                <w:szCs w:val="18"/>
              </w:rPr>
              <w:t>%</w:t>
            </w:r>
          </w:p>
        </w:tc>
      </w:tr>
      <w:tr w:rsidR="00B316AB" w:rsidRPr="001D2481" w14:paraId="75BFC3CE" w14:textId="77777777" w:rsidTr="00B316AB">
        <w:trPr>
          <w:trHeight w:val="498"/>
        </w:trPr>
        <w:tc>
          <w:tcPr>
            <w:tcW w:w="6663"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5E5635AF" w14:textId="0F45B9E0" w:rsidR="00B316AB" w:rsidRPr="00B316AB" w:rsidRDefault="00B316AB" w:rsidP="00B316AB">
            <w:pPr>
              <w:spacing w:after="0" w:line="240" w:lineRule="auto"/>
              <w:rPr>
                <w:rFonts w:ascii="Tahoma" w:hAnsi="Tahoma" w:cs="Tahoma"/>
                <w:b/>
                <w:bCs/>
                <w:sz w:val="18"/>
                <w:szCs w:val="18"/>
              </w:rPr>
            </w:pPr>
            <w:r w:rsidRPr="00B316AB">
              <w:rPr>
                <w:rFonts w:ascii="Tahoma" w:hAnsi="Tahoma" w:cs="Tahoma"/>
                <w:b/>
                <w:bCs/>
                <w:sz w:val="18"/>
                <w:szCs w:val="18"/>
              </w:rPr>
              <w:t xml:space="preserve">Montant de la TVA </w:t>
            </w:r>
          </w:p>
        </w:tc>
        <w:tc>
          <w:tcPr>
            <w:tcW w:w="1984" w:type="dxa"/>
            <w:tcBorders>
              <w:top w:val="nil"/>
              <w:left w:val="nil"/>
              <w:bottom w:val="single" w:sz="4" w:space="0" w:color="auto"/>
              <w:right w:val="single" w:sz="4" w:space="0" w:color="auto"/>
            </w:tcBorders>
            <w:shd w:val="clear" w:color="000000" w:fill="D9D9D9"/>
            <w:noWrap/>
            <w:vAlign w:val="center"/>
            <w:hideMark/>
          </w:tcPr>
          <w:p w14:paraId="2C5667D2" w14:textId="1DF38DA2"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5" w:type="dxa"/>
            <w:tcBorders>
              <w:top w:val="nil"/>
              <w:left w:val="nil"/>
              <w:bottom w:val="single" w:sz="4" w:space="0" w:color="auto"/>
              <w:right w:val="single" w:sz="4" w:space="0" w:color="auto"/>
            </w:tcBorders>
            <w:shd w:val="clear" w:color="000000" w:fill="D9D9D9"/>
            <w:noWrap/>
            <w:vAlign w:val="center"/>
            <w:hideMark/>
          </w:tcPr>
          <w:p w14:paraId="09D9B6B0" w14:textId="7C304116"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4" w:type="dxa"/>
            <w:tcBorders>
              <w:top w:val="nil"/>
              <w:left w:val="nil"/>
              <w:bottom w:val="single" w:sz="4" w:space="0" w:color="auto"/>
              <w:right w:val="single" w:sz="4" w:space="0" w:color="auto"/>
            </w:tcBorders>
            <w:shd w:val="clear" w:color="000000" w:fill="D9D9D9"/>
            <w:noWrap/>
            <w:vAlign w:val="center"/>
            <w:hideMark/>
          </w:tcPr>
          <w:p w14:paraId="004237C9" w14:textId="7DC3027D"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843" w:type="dxa"/>
            <w:tcBorders>
              <w:top w:val="nil"/>
              <w:left w:val="nil"/>
              <w:bottom w:val="single" w:sz="4" w:space="0" w:color="auto"/>
              <w:right w:val="single" w:sz="4" w:space="0" w:color="auto"/>
            </w:tcBorders>
            <w:shd w:val="clear" w:color="000000" w:fill="D9D9D9"/>
            <w:noWrap/>
            <w:vAlign w:val="center"/>
            <w:hideMark/>
          </w:tcPr>
          <w:p w14:paraId="0762D631" w14:textId="67D7A268"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r>
      <w:tr w:rsidR="00B316AB" w:rsidRPr="001D2481" w14:paraId="004D0167" w14:textId="77777777" w:rsidTr="00B316AB">
        <w:trPr>
          <w:trHeight w:val="498"/>
        </w:trPr>
        <w:tc>
          <w:tcPr>
            <w:tcW w:w="6663" w:type="dxa"/>
            <w:tcBorders>
              <w:top w:val="single" w:sz="4" w:space="0" w:color="auto"/>
              <w:left w:val="single" w:sz="4" w:space="0" w:color="auto"/>
              <w:bottom w:val="single" w:sz="4" w:space="0" w:color="auto"/>
              <w:right w:val="single" w:sz="4" w:space="0" w:color="auto"/>
            </w:tcBorders>
            <w:shd w:val="clear" w:color="203764" w:fill="D7DC40"/>
            <w:vAlign w:val="center"/>
            <w:hideMark/>
          </w:tcPr>
          <w:p w14:paraId="000F59D7" w14:textId="6C925C65" w:rsidR="00B316AB" w:rsidRPr="00B316AB" w:rsidRDefault="00B316AB" w:rsidP="00B316AB">
            <w:pPr>
              <w:spacing w:after="0" w:line="240" w:lineRule="auto"/>
              <w:rPr>
                <w:rFonts w:ascii="Tahoma" w:hAnsi="Tahoma" w:cs="Tahoma"/>
                <w:b/>
                <w:bCs/>
                <w:sz w:val="18"/>
                <w:szCs w:val="18"/>
              </w:rPr>
            </w:pPr>
            <w:r w:rsidRPr="00B316AB">
              <w:rPr>
                <w:rFonts w:ascii="Tahoma" w:hAnsi="Tahoma" w:cs="Tahoma"/>
                <w:b/>
                <w:bCs/>
                <w:sz w:val="18"/>
                <w:szCs w:val="18"/>
              </w:rPr>
              <w:t>Montant annuel total TTC (€ TTC /an)</w:t>
            </w:r>
          </w:p>
        </w:tc>
        <w:tc>
          <w:tcPr>
            <w:tcW w:w="1984" w:type="dxa"/>
            <w:tcBorders>
              <w:top w:val="single" w:sz="4" w:space="0" w:color="auto"/>
              <w:left w:val="nil"/>
              <w:bottom w:val="single" w:sz="4" w:space="0" w:color="auto"/>
              <w:right w:val="single" w:sz="4" w:space="0" w:color="auto"/>
            </w:tcBorders>
            <w:shd w:val="clear" w:color="000000" w:fill="D9D9D9"/>
            <w:noWrap/>
            <w:vAlign w:val="center"/>
            <w:hideMark/>
          </w:tcPr>
          <w:p w14:paraId="67F62CDF" w14:textId="5FF57A80"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5" w:type="dxa"/>
            <w:tcBorders>
              <w:top w:val="single" w:sz="4" w:space="0" w:color="auto"/>
              <w:left w:val="nil"/>
              <w:bottom w:val="single" w:sz="4" w:space="0" w:color="auto"/>
              <w:right w:val="single" w:sz="4" w:space="0" w:color="auto"/>
            </w:tcBorders>
            <w:shd w:val="clear" w:color="000000" w:fill="D9D9D9"/>
            <w:noWrap/>
            <w:vAlign w:val="center"/>
            <w:hideMark/>
          </w:tcPr>
          <w:p w14:paraId="6A2467D0" w14:textId="54D7726F"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984" w:type="dxa"/>
            <w:tcBorders>
              <w:top w:val="single" w:sz="4" w:space="0" w:color="auto"/>
              <w:left w:val="nil"/>
              <w:bottom w:val="single" w:sz="4" w:space="0" w:color="auto"/>
              <w:right w:val="single" w:sz="4" w:space="0" w:color="auto"/>
            </w:tcBorders>
            <w:shd w:val="clear" w:color="000000" w:fill="D9D9D9"/>
            <w:noWrap/>
            <w:vAlign w:val="center"/>
            <w:hideMark/>
          </w:tcPr>
          <w:p w14:paraId="11AF8742" w14:textId="10278390"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c>
          <w:tcPr>
            <w:tcW w:w="1843" w:type="dxa"/>
            <w:tcBorders>
              <w:top w:val="single" w:sz="4" w:space="0" w:color="auto"/>
              <w:left w:val="nil"/>
              <w:bottom w:val="single" w:sz="4" w:space="0" w:color="auto"/>
              <w:right w:val="single" w:sz="4" w:space="0" w:color="auto"/>
            </w:tcBorders>
            <w:shd w:val="clear" w:color="000000" w:fill="D9D9D9"/>
            <w:noWrap/>
            <w:vAlign w:val="center"/>
            <w:hideMark/>
          </w:tcPr>
          <w:p w14:paraId="15E4A9A6" w14:textId="494AC2DC" w:rsidR="00B316AB" w:rsidRPr="00B316AB" w:rsidRDefault="00B316AB" w:rsidP="00B316AB">
            <w:pPr>
              <w:spacing w:after="0" w:line="240" w:lineRule="auto"/>
              <w:jc w:val="center"/>
              <w:rPr>
                <w:rFonts w:ascii="Tahoma" w:hAnsi="Tahoma" w:cs="Tahoma"/>
                <w:sz w:val="18"/>
                <w:szCs w:val="18"/>
              </w:rPr>
            </w:pPr>
            <w:r w:rsidRPr="00B316AB">
              <w:rPr>
                <w:rFonts w:ascii="Tahoma" w:hAnsi="Tahoma" w:cs="Tahoma"/>
                <w:sz w:val="18"/>
                <w:szCs w:val="18"/>
              </w:rPr>
              <w:t>-   €</w:t>
            </w:r>
          </w:p>
        </w:tc>
      </w:tr>
    </w:tbl>
    <w:p w14:paraId="78CD5BE4" w14:textId="77777777" w:rsidR="00412A40" w:rsidRDefault="00412A40" w:rsidP="00412A40">
      <w:pPr>
        <w:pStyle w:val="ParagrapheIndent1"/>
        <w:spacing w:before="60" w:after="120"/>
        <w:ind w:left="23" w:right="23"/>
        <w:jc w:val="both"/>
        <w:rPr>
          <w:rFonts w:ascii="Tahoma" w:hAnsi="Tahoma" w:cs="Tahoma"/>
          <w:color w:val="000000"/>
          <w:szCs w:val="20"/>
        </w:rPr>
      </w:pPr>
    </w:p>
    <w:p w14:paraId="1F1BDCFC" w14:textId="25E261C4" w:rsidR="00C22683" w:rsidRPr="00B316AB" w:rsidRDefault="00B316AB" w:rsidP="00412A40">
      <w:pPr>
        <w:pStyle w:val="ParagrapheIndent1"/>
        <w:spacing w:before="60" w:after="120"/>
        <w:ind w:left="23" w:right="23"/>
        <w:jc w:val="both"/>
        <w:rPr>
          <w:rFonts w:ascii="Tahoma" w:hAnsi="Tahoma" w:cs="Tahoma"/>
          <w:color w:val="000000"/>
          <w:szCs w:val="20"/>
        </w:rPr>
      </w:pPr>
      <w:r w:rsidRPr="00B316AB">
        <w:rPr>
          <w:rFonts w:ascii="Tahoma" w:hAnsi="Tahoma" w:cs="Tahoma"/>
          <w:color w:val="000000"/>
          <w:szCs w:val="20"/>
        </w:rPr>
        <w:t>L</w:t>
      </w:r>
      <w:r w:rsidR="002D1004" w:rsidRPr="00B316AB">
        <w:rPr>
          <w:rFonts w:ascii="Tahoma" w:hAnsi="Tahoma" w:cs="Tahoma"/>
          <w:color w:val="000000"/>
          <w:szCs w:val="20"/>
        </w:rPr>
        <w:t xml:space="preserve">'offre du candidat </w:t>
      </w:r>
      <w:r w:rsidR="00A32D83" w:rsidRPr="00B316AB">
        <w:rPr>
          <w:rFonts w:ascii="Tahoma" w:hAnsi="Tahoma" w:cs="Tahoma"/>
          <w:color w:val="000000"/>
          <w:szCs w:val="20"/>
        </w:rPr>
        <w:t>peut également</w:t>
      </w:r>
      <w:r w:rsidR="002D1004" w:rsidRPr="00B316AB">
        <w:rPr>
          <w:rFonts w:ascii="Tahoma" w:hAnsi="Tahoma" w:cs="Tahoma"/>
          <w:color w:val="000000"/>
          <w:szCs w:val="20"/>
        </w:rPr>
        <w:t xml:space="preserve"> porter sur l</w:t>
      </w:r>
      <w:r w:rsidR="00D94371" w:rsidRPr="00B316AB">
        <w:rPr>
          <w:rFonts w:ascii="Tahoma" w:hAnsi="Tahoma" w:cs="Tahoma"/>
          <w:color w:val="000000"/>
          <w:szCs w:val="20"/>
        </w:rPr>
        <w:t>a</w:t>
      </w:r>
      <w:r w:rsidR="002D1004" w:rsidRPr="00B316AB">
        <w:rPr>
          <w:rFonts w:ascii="Tahoma" w:hAnsi="Tahoma" w:cs="Tahoma"/>
          <w:color w:val="000000"/>
          <w:szCs w:val="20"/>
        </w:rPr>
        <w:t xml:space="preserve"> prestation supplémentaire éventuelle</w:t>
      </w:r>
      <w:r w:rsidR="00D94371" w:rsidRPr="00B316AB">
        <w:rPr>
          <w:rFonts w:ascii="Tahoma" w:hAnsi="Tahoma" w:cs="Tahoma"/>
          <w:color w:val="000000"/>
          <w:szCs w:val="20"/>
        </w:rPr>
        <w:t xml:space="preserve"> facultative</w:t>
      </w:r>
      <w:r w:rsidR="002D1004" w:rsidRPr="00B316AB">
        <w:rPr>
          <w:rFonts w:ascii="Tahoma" w:hAnsi="Tahoma" w:cs="Tahoma"/>
          <w:color w:val="000000"/>
          <w:szCs w:val="20"/>
        </w:rPr>
        <w:t xml:space="preserve"> suivante :</w:t>
      </w:r>
    </w:p>
    <w:tbl>
      <w:tblPr>
        <w:tblStyle w:val="Grilledutableau"/>
        <w:tblW w:w="0" w:type="auto"/>
        <w:jc w:val="center"/>
        <w:tblLook w:val="04A0" w:firstRow="1" w:lastRow="0" w:firstColumn="1" w:lastColumn="0" w:noHBand="0" w:noVBand="1"/>
      </w:tblPr>
      <w:tblGrid>
        <w:gridCol w:w="988"/>
        <w:gridCol w:w="1086"/>
        <w:gridCol w:w="4584"/>
        <w:gridCol w:w="1984"/>
        <w:gridCol w:w="1985"/>
        <w:gridCol w:w="1984"/>
        <w:gridCol w:w="1943"/>
      </w:tblGrid>
      <w:tr w:rsidR="001C277E" w:rsidRPr="00B316AB" w14:paraId="13910870" w14:textId="6FAAB976" w:rsidTr="00412A40">
        <w:trPr>
          <w:jc w:val="center"/>
        </w:trPr>
        <w:tc>
          <w:tcPr>
            <w:tcW w:w="988" w:type="dxa"/>
            <w:shd w:val="clear" w:color="auto" w:fill="BFBFBF" w:themeFill="background1" w:themeFillShade="BF"/>
            <w:vAlign w:val="center"/>
          </w:tcPr>
          <w:p w14:paraId="3F601165" w14:textId="4D6A6C3D" w:rsidR="00B316AB" w:rsidRPr="00B316AB" w:rsidRDefault="001C277E" w:rsidP="00B316AB">
            <w:pPr>
              <w:pStyle w:val="ParagrapheIndent1"/>
              <w:ind w:left="23" w:right="23"/>
              <w:jc w:val="center"/>
              <w:rPr>
                <w:rFonts w:ascii="Tahoma" w:hAnsi="Tahoma" w:cs="Tahoma"/>
                <w:b/>
                <w:color w:val="000000"/>
                <w:sz w:val="18"/>
                <w:szCs w:val="18"/>
              </w:rPr>
            </w:pPr>
            <w:r w:rsidRPr="00B316AB">
              <w:rPr>
                <w:rFonts w:ascii="Tahoma" w:hAnsi="Tahoma" w:cs="Tahoma"/>
                <w:b/>
                <w:color w:val="000000"/>
                <w:sz w:val="18"/>
                <w:szCs w:val="18"/>
              </w:rPr>
              <w:t>N°</w:t>
            </w:r>
          </w:p>
          <w:p w14:paraId="3123CDEF" w14:textId="6768ED2F" w:rsidR="001C277E" w:rsidRPr="00B316AB" w:rsidRDefault="001C277E" w:rsidP="00B316AB">
            <w:pPr>
              <w:pStyle w:val="ParagrapheIndent1"/>
              <w:ind w:left="23" w:right="23"/>
              <w:jc w:val="center"/>
              <w:rPr>
                <w:rFonts w:ascii="Tahoma" w:hAnsi="Tahoma" w:cs="Tahoma"/>
                <w:b/>
                <w:color w:val="000000"/>
                <w:sz w:val="18"/>
                <w:szCs w:val="18"/>
              </w:rPr>
            </w:pPr>
            <w:r w:rsidRPr="00B316AB">
              <w:rPr>
                <w:rFonts w:ascii="Tahoma" w:hAnsi="Tahoma" w:cs="Tahoma"/>
                <w:b/>
                <w:color w:val="000000"/>
                <w:sz w:val="18"/>
                <w:szCs w:val="18"/>
              </w:rPr>
              <w:t>de la PSE</w:t>
            </w:r>
          </w:p>
        </w:tc>
        <w:tc>
          <w:tcPr>
            <w:tcW w:w="1086" w:type="dxa"/>
            <w:shd w:val="clear" w:color="auto" w:fill="BFBFBF" w:themeFill="background1" w:themeFillShade="BF"/>
            <w:vAlign w:val="center"/>
          </w:tcPr>
          <w:p w14:paraId="45A00FBB" w14:textId="77777777" w:rsidR="001C277E" w:rsidRPr="00B316AB" w:rsidRDefault="001C277E" w:rsidP="00B316AB">
            <w:pPr>
              <w:pStyle w:val="ParagrapheIndent1"/>
              <w:ind w:left="23" w:right="23"/>
              <w:jc w:val="center"/>
              <w:rPr>
                <w:rFonts w:ascii="Tahoma" w:hAnsi="Tahoma" w:cs="Tahoma"/>
                <w:b/>
                <w:color w:val="000000"/>
                <w:sz w:val="18"/>
                <w:szCs w:val="18"/>
              </w:rPr>
            </w:pPr>
            <w:r w:rsidRPr="00B316AB">
              <w:rPr>
                <w:rFonts w:ascii="Tahoma" w:hAnsi="Tahoma" w:cs="Tahoma"/>
                <w:b/>
                <w:color w:val="000000"/>
                <w:sz w:val="18"/>
                <w:szCs w:val="18"/>
              </w:rPr>
              <w:t>Lot concerné</w:t>
            </w:r>
          </w:p>
        </w:tc>
        <w:tc>
          <w:tcPr>
            <w:tcW w:w="4584" w:type="dxa"/>
            <w:shd w:val="clear" w:color="auto" w:fill="BFBFBF" w:themeFill="background1" w:themeFillShade="BF"/>
            <w:vAlign w:val="center"/>
          </w:tcPr>
          <w:p w14:paraId="288864D5" w14:textId="6ABAE222" w:rsidR="001C277E" w:rsidRPr="00B316AB" w:rsidRDefault="001C277E" w:rsidP="00B316AB">
            <w:pPr>
              <w:pStyle w:val="ParagrapheIndent1"/>
              <w:ind w:left="23" w:right="23"/>
              <w:jc w:val="center"/>
              <w:rPr>
                <w:rFonts w:ascii="Tahoma" w:hAnsi="Tahoma" w:cs="Tahoma"/>
                <w:b/>
                <w:color w:val="000000"/>
                <w:sz w:val="18"/>
                <w:szCs w:val="18"/>
              </w:rPr>
            </w:pPr>
            <w:r w:rsidRPr="00B316AB">
              <w:rPr>
                <w:rFonts w:ascii="Tahoma" w:hAnsi="Tahoma" w:cs="Tahoma"/>
                <w:b/>
                <w:color w:val="000000"/>
                <w:sz w:val="18"/>
                <w:szCs w:val="18"/>
              </w:rPr>
              <w:t xml:space="preserve">Description succincte de la prestation supplémentaire </w:t>
            </w:r>
            <w:r w:rsidR="001A2736" w:rsidRPr="00B316AB">
              <w:rPr>
                <w:rFonts w:ascii="Tahoma" w:hAnsi="Tahoma" w:cs="Tahoma"/>
                <w:b/>
                <w:color w:val="000000"/>
                <w:sz w:val="18"/>
                <w:szCs w:val="18"/>
              </w:rPr>
              <w:t xml:space="preserve">éventuelle </w:t>
            </w:r>
            <w:r w:rsidRPr="00B316AB">
              <w:rPr>
                <w:rFonts w:ascii="Tahoma" w:hAnsi="Tahoma" w:cs="Tahoma"/>
                <w:b/>
                <w:color w:val="000000"/>
                <w:sz w:val="18"/>
                <w:szCs w:val="18"/>
              </w:rPr>
              <w:t>facultative</w:t>
            </w:r>
          </w:p>
        </w:tc>
        <w:tc>
          <w:tcPr>
            <w:tcW w:w="1984" w:type="dxa"/>
            <w:shd w:val="clear" w:color="auto" w:fill="BFBFBF" w:themeFill="background1" w:themeFillShade="BF"/>
            <w:vAlign w:val="center"/>
          </w:tcPr>
          <w:p w14:paraId="273ED1B1" w14:textId="08F67811" w:rsidR="001C277E" w:rsidRPr="00B316AB" w:rsidRDefault="001C277E" w:rsidP="00B316AB">
            <w:pPr>
              <w:pStyle w:val="ParagrapheIndent1"/>
              <w:ind w:left="23" w:right="23"/>
              <w:jc w:val="center"/>
              <w:rPr>
                <w:rFonts w:ascii="Tahoma" w:hAnsi="Tahoma" w:cs="Tahoma"/>
                <w:b/>
                <w:color w:val="000000"/>
                <w:sz w:val="18"/>
                <w:szCs w:val="18"/>
              </w:rPr>
            </w:pPr>
            <w:r w:rsidRPr="00B316AB">
              <w:rPr>
                <w:rFonts w:ascii="Tahoma" w:hAnsi="Tahoma" w:cs="Tahoma"/>
                <w:b/>
                <w:color w:val="000000"/>
                <w:sz w:val="18"/>
                <w:szCs w:val="18"/>
              </w:rPr>
              <w:t>Année 1</w:t>
            </w:r>
          </w:p>
        </w:tc>
        <w:tc>
          <w:tcPr>
            <w:tcW w:w="1985" w:type="dxa"/>
            <w:shd w:val="clear" w:color="auto" w:fill="BFBFBF" w:themeFill="background1" w:themeFillShade="BF"/>
            <w:vAlign w:val="center"/>
          </w:tcPr>
          <w:p w14:paraId="6EA4AC03" w14:textId="7268E7C2" w:rsidR="001C277E" w:rsidRPr="00B316AB" w:rsidRDefault="001C277E" w:rsidP="00B316AB">
            <w:pPr>
              <w:pStyle w:val="ParagrapheIndent1"/>
              <w:ind w:left="23" w:right="23"/>
              <w:jc w:val="center"/>
              <w:rPr>
                <w:rFonts w:ascii="Tahoma" w:hAnsi="Tahoma" w:cs="Tahoma"/>
                <w:b/>
                <w:color w:val="000000"/>
                <w:sz w:val="18"/>
                <w:szCs w:val="18"/>
              </w:rPr>
            </w:pPr>
            <w:r w:rsidRPr="00B316AB">
              <w:rPr>
                <w:rFonts w:ascii="Tahoma" w:hAnsi="Tahoma" w:cs="Tahoma"/>
                <w:b/>
                <w:color w:val="000000"/>
                <w:sz w:val="18"/>
                <w:szCs w:val="18"/>
              </w:rPr>
              <w:t>Année 2</w:t>
            </w:r>
          </w:p>
        </w:tc>
        <w:tc>
          <w:tcPr>
            <w:tcW w:w="1984" w:type="dxa"/>
            <w:shd w:val="clear" w:color="auto" w:fill="BFBFBF" w:themeFill="background1" w:themeFillShade="BF"/>
            <w:vAlign w:val="center"/>
          </w:tcPr>
          <w:p w14:paraId="7AFF5092" w14:textId="3D8FF789" w:rsidR="001C277E" w:rsidRPr="00B316AB" w:rsidRDefault="001C277E" w:rsidP="00B316AB">
            <w:pPr>
              <w:pStyle w:val="ParagrapheIndent1"/>
              <w:ind w:left="23" w:right="23"/>
              <w:jc w:val="center"/>
              <w:rPr>
                <w:rFonts w:ascii="Tahoma" w:hAnsi="Tahoma" w:cs="Tahoma"/>
                <w:b/>
                <w:color w:val="000000"/>
                <w:sz w:val="18"/>
                <w:szCs w:val="18"/>
              </w:rPr>
            </w:pPr>
            <w:r w:rsidRPr="00B316AB">
              <w:rPr>
                <w:rFonts w:ascii="Tahoma" w:hAnsi="Tahoma" w:cs="Tahoma"/>
                <w:b/>
                <w:color w:val="000000"/>
                <w:sz w:val="18"/>
                <w:szCs w:val="18"/>
              </w:rPr>
              <w:t>Année 3</w:t>
            </w:r>
          </w:p>
        </w:tc>
        <w:tc>
          <w:tcPr>
            <w:tcW w:w="1943" w:type="dxa"/>
            <w:shd w:val="clear" w:color="auto" w:fill="BFBFBF" w:themeFill="background1" w:themeFillShade="BF"/>
            <w:vAlign w:val="center"/>
          </w:tcPr>
          <w:p w14:paraId="0399D8AF" w14:textId="57181890" w:rsidR="001C277E" w:rsidRPr="00B316AB" w:rsidRDefault="001C277E" w:rsidP="00B316AB">
            <w:pPr>
              <w:pStyle w:val="ParagrapheIndent1"/>
              <w:ind w:left="23" w:right="23"/>
              <w:jc w:val="center"/>
              <w:rPr>
                <w:rFonts w:ascii="Tahoma" w:hAnsi="Tahoma" w:cs="Tahoma"/>
                <w:b/>
                <w:color w:val="000000"/>
                <w:sz w:val="18"/>
                <w:szCs w:val="18"/>
              </w:rPr>
            </w:pPr>
            <w:r w:rsidRPr="00B316AB">
              <w:rPr>
                <w:rFonts w:ascii="Tahoma" w:hAnsi="Tahoma" w:cs="Tahoma"/>
                <w:b/>
                <w:color w:val="000000"/>
                <w:sz w:val="18"/>
                <w:szCs w:val="18"/>
              </w:rPr>
              <w:t>Année 4</w:t>
            </w:r>
          </w:p>
        </w:tc>
      </w:tr>
      <w:tr w:rsidR="00776A81" w:rsidRPr="00B316AB" w14:paraId="3132FAC3" w14:textId="6E298B05" w:rsidTr="00412A40">
        <w:trPr>
          <w:jc w:val="center"/>
        </w:trPr>
        <w:tc>
          <w:tcPr>
            <w:tcW w:w="988" w:type="dxa"/>
            <w:vMerge w:val="restart"/>
            <w:shd w:val="clear" w:color="auto" w:fill="F2F2F2" w:themeFill="background1" w:themeFillShade="F2"/>
            <w:vAlign w:val="center"/>
          </w:tcPr>
          <w:p w14:paraId="3DFD67FC" w14:textId="77777777" w:rsidR="00776A81" w:rsidRPr="00B316AB" w:rsidRDefault="00776A81" w:rsidP="00B316AB">
            <w:pPr>
              <w:pStyle w:val="Corpsdetexte"/>
              <w:jc w:val="center"/>
              <w:rPr>
                <w:rFonts w:ascii="Tahoma" w:hAnsi="Tahoma" w:cs="Tahoma"/>
                <w:bCs/>
                <w:sz w:val="18"/>
                <w:szCs w:val="18"/>
              </w:rPr>
            </w:pPr>
            <w:r w:rsidRPr="00B316AB">
              <w:rPr>
                <w:rFonts w:ascii="Tahoma" w:hAnsi="Tahoma" w:cs="Tahoma"/>
                <w:bCs/>
                <w:sz w:val="18"/>
                <w:szCs w:val="18"/>
              </w:rPr>
              <w:t>PSE n°1</w:t>
            </w:r>
          </w:p>
        </w:tc>
        <w:tc>
          <w:tcPr>
            <w:tcW w:w="1086" w:type="dxa"/>
            <w:vMerge w:val="restart"/>
            <w:shd w:val="clear" w:color="auto" w:fill="F2F2F2" w:themeFill="background1" w:themeFillShade="F2"/>
            <w:vAlign w:val="center"/>
          </w:tcPr>
          <w:p w14:paraId="3D8B0A56" w14:textId="77777777" w:rsidR="00776A81" w:rsidRPr="00B316AB" w:rsidRDefault="00776A81" w:rsidP="00B316AB">
            <w:pPr>
              <w:pStyle w:val="Corpsdetexte"/>
              <w:jc w:val="center"/>
              <w:rPr>
                <w:rFonts w:ascii="Tahoma" w:hAnsi="Tahoma" w:cs="Tahoma"/>
                <w:bCs/>
                <w:sz w:val="18"/>
                <w:szCs w:val="18"/>
              </w:rPr>
            </w:pPr>
            <w:r w:rsidRPr="00B316AB">
              <w:rPr>
                <w:rFonts w:ascii="Tahoma" w:hAnsi="Tahoma" w:cs="Tahoma"/>
                <w:bCs/>
                <w:sz w:val="18"/>
                <w:szCs w:val="18"/>
              </w:rPr>
              <w:t>Lot n°1</w:t>
            </w:r>
          </w:p>
        </w:tc>
        <w:tc>
          <w:tcPr>
            <w:tcW w:w="4584" w:type="dxa"/>
            <w:shd w:val="clear" w:color="auto" w:fill="F2F2F2" w:themeFill="background1" w:themeFillShade="F2"/>
            <w:vAlign w:val="center"/>
          </w:tcPr>
          <w:p w14:paraId="1A184C47" w14:textId="381AAA8E" w:rsidR="00776A81" w:rsidRPr="00B316AB" w:rsidRDefault="00776A81" w:rsidP="00412A40">
            <w:pPr>
              <w:pStyle w:val="Corpsdetexte"/>
              <w:jc w:val="center"/>
              <w:rPr>
                <w:rFonts w:ascii="Tahoma" w:hAnsi="Tahoma" w:cs="Tahoma"/>
                <w:sz w:val="18"/>
                <w:szCs w:val="18"/>
              </w:rPr>
            </w:pPr>
            <w:r w:rsidRPr="00B316AB">
              <w:rPr>
                <w:rFonts w:ascii="Tahoma" w:hAnsi="Tahoma" w:cs="Tahoma"/>
                <w:b/>
                <w:bCs/>
                <w:sz w:val="18"/>
                <w:szCs w:val="18"/>
              </w:rPr>
              <w:t xml:space="preserve">Montant </w:t>
            </w:r>
            <w:r w:rsidR="00B316AB">
              <w:rPr>
                <w:rFonts w:ascii="Tahoma" w:hAnsi="Tahoma" w:cs="Tahoma"/>
                <w:b/>
                <w:bCs/>
                <w:sz w:val="18"/>
                <w:szCs w:val="18"/>
              </w:rPr>
              <w:t>a</w:t>
            </w:r>
            <w:r w:rsidRPr="00B316AB">
              <w:rPr>
                <w:rFonts w:ascii="Tahoma" w:hAnsi="Tahoma" w:cs="Tahoma"/>
                <w:b/>
                <w:bCs/>
                <w:sz w:val="18"/>
                <w:szCs w:val="18"/>
              </w:rPr>
              <w:t>nnuel € HT au titre de la mise en place d’une GMAO</w:t>
            </w:r>
            <w:r w:rsidR="00412A40">
              <w:rPr>
                <w:rFonts w:ascii="Tahoma" w:hAnsi="Tahoma" w:cs="Tahoma"/>
                <w:sz w:val="18"/>
                <w:szCs w:val="18"/>
              </w:rPr>
              <w:t xml:space="preserve"> - </w:t>
            </w:r>
            <w:r w:rsidRPr="00B316AB">
              <w:rPr>
                <w:rFonts w:ascii="Tahoma" w:hAnsi="Tahoma" w:cs="Tahoma"/>
                <w:sz w:val="18"/>
                <w:szCs w:val="18"/>
              </w:rPr>
              <w:t>Art 4.3 CCTP</w:t>
            </w:r>
          </w:p>
        </w:tc>
        <w:tc>
          <w:tcPr>
            <w:tcW w:w="1984" w:type="dxa"/>
            <w:vAlign w:val="center"/>
          </w:tcPr>
          <w:p w14:paraId="70FE9E13" w14:textId="44F88C38"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c>
          <w:tcPr>
            <w:tcW w:w="1985" w:type="dxa"/>
            <w:vAlign w:val="center"/>
          </w:tcPr>
          <w:p w14:paraId="0760FBC4" w14:textId="0E280AD3"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c>
          <w:tcPr>
            <w:tcW w:w="1984" w:type="dxa"/>
            <w:vAlign w:val="center"/>
          </w:tcPr>
          <w:p w14:paraId="77ED94D0" w14:textId="31340942"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c>
          <w:tcPr>
            <w:tcW w:w="1943" w:type="dxa"/>
            <w:vAlign w:val="center"/>
          </w:tcPr>
          <w:p w14:paraId="4AC72F82" w14:textId="34540331" w:rsidR="00776A81" w:rsidRPr="00B316AB" w:rsidRDefault="00776A81" w:rsidP="00B316AB">
            <w:pPr>
              <w:pStyle w:val="Corpsdetexte"/>
              <w:jc w:val="center"/>
              <w:rPr>
                <w:rFonts w:ascii="Tahoma" w:hAnsi="Tahoma" w:cs="Tahoma"/>
                <w:sz w:val="18"/>
                <w:szCs w:val="18"/>
              </w:rPr>
            </w:pPr>
            <w:r w:rsidRPr="00B316AB">
              <w:rPr>
                <w:rFonts w:ascii="Tahoma" w:hAnsi="Tahoma" w:cs="Tahoma"/>
                <w:sz w:val="18"/>
                <w:szCs w:val="18"/>
              </w:rPr>
              <w:t>-   €</w:t>
            </w:r>
          </w:p>
        </w:tc>
      </w:tr>
      <w:tr w:rsidR="00776A81" w:rsidRPr="00B316AB" w14:paraId="2DD2656C" w14:textId="77777777" w:rsidTr="00412A40">
        <w:trPr>
          <w:trHeight w:val="431"/>
          <w:jc w:val="center"/>
        </w:trPr>
        <w:tc>
          <w:tcPr>
            <w:tcW w:w="988" w:type="dxa"/>
            <w:vMerge/>
            <w:shd w:val="clear" w:color="auto" w:fill="F2F2F2" w:themeFill="background1" w:themeFillShade="F2"/>
          </w:tcPr>
          <w:p w14:paraId="379DA783" w14:textId="77777777" w:rsidR="00776A81" w:rsidRPr="00B316AB" w:rsidRDefault="00776A81" w:rsidP="00B316AB">
            <w:pPr>
              <w:pStyle w:val="Corpsdetexte"/>
              <w:jc w:val="center"/>
              <w:rPr>
                <w:rFonts w:ascii="Tahoma" w:hAnsi="Tahoma" w:cs="Tahoma"/>
                <w:sz w:val="18"/>
                <w:szCs w:val="18"/>
              </w:rPr>
            </w:pPr>
          </w:p>
        </w:tc>
        <w:tc>
          <w:tcPr>
            <w:tcW w:w="1086" w:type="dxa"/>
            <w:vMerge/>
            <w:shd w:val="clear" w:color="auto" w:fill="F2F2F2" w:themeFill="background1" w:themeFillShade="F2"/>
          </w:tcPr>
          <w:p w14:paraId="36301CD7" w14:textId="77777777" w:rsidR="00776A81" w:rsidRPr="00B316AB" w:rsidRDefault="00776A81" w:rsidP="00B316AB">
            <w:pPr>
              <w:pStyle w:val="Corpsdetexte"/>
              <w:jc w:val="center"/>
              <w:rPr>
                <w:rFonts w:ascii="Tahoma" w:hAnsi="Tahoma" w:cs="Tahoma"/>
                <w:sz w:val="18"/>
                <w:szCs w:val="18"/>
              </w:rPr>
            </w:pPr>
          </w:p>
        </w:tc>
        <w:tc>
          <w:tcPr>
            <w:tcW w:w="4584" w:type="dxa"/>
            <w:shd w:val="clear" w:color="auto" w:fill="F2F2F2" w:themeFill="background1" w:themeFillShade="F2"/>
            <w:vAlign w:val="center"/>
          </w:tcPr>
          <w:p w14:paraId="6ECF2C2F" w14:textId="5A79E4C4" w:rsidR="00776A81" w:rsidRPr="00B316AB" w:rsidRDefault="00B316AB" w:rsidP="00412A40">
            <w:pPr>
              <w:jc w:val="center"/>
              <w:rPr>
                <w:rFonts w:ascii="Tahoma" w:eastAsia="Times New Roman" w:hAnsi="Tahoma" w:cs="Tahoma"/>
                <w:sz w:val="18"/>
                <w:szCs w:val="18"/>
              </w:rPr>
            </w:pPr>
            <w:r>
              <w:rPr>
                <w:rFonts w:ascii="Tahoma" w:eastAsia="Times New Roman" w:hAnsi="Tahoma" w:cs="Tahoma"/>
                <w:sz w:val="18"/>
                <w:szCs w:val="18"/>
              </w:rPr>
              <w:t>Taux de la TVA</w:t>
            </w:r>
          </w:p>
        </w:tc>
        <w:tc>
          <w:tcPr>
            <w:tcW w:w="7896" w:type="dxa"/>
            <w:gridSpan w:val="4"/>
            <w:vAlign w:val="center"/>
          </w:tcPr>
          <w:p w14:paraId="2C1146B5" w14:textId="20D986B2" w:rsidR="00776A81" w:rsidRPr="00B316AB" w:rsidRDefault="0047527F" w:rsidP="00412A40">
            <w:pPr>
              <w:pStyle w:val="Corpsdetexte"/>
              <w:jc w:val="center"/>
              <w:rPr>
                <w:rFonts w:ascii="Tahoma" w:hAnsi="Tahoma" w:cs="Tahoma"/>
                <w:sz w:val="18"/>
                <w:szCs w:val="18"/>
              </w:rPr>
            </w:pPr>
            <w:r w:rsidRPr="00B316AB">
              <w:rPr>
                <w:rFonts w:ascii="Tahoma" w:hAnsi="Tahoma" w:cs="Tahoma"/>
                <w:sz w:val="18"/>
                <w:szCs w:val="18"/>
              </w:rPr>
              <w:t>%</w:t>
            </w:r>
          </w:p>
        </w:tc>
      </w:tr>
      <w:tr w:rsidR="00776A81" w:rsidRPr="00B316AB" w14:paraId="40CF1E4A" w14:textId="77777777" w:rsidTr="00412A40">
        <w:trPr>
          <w:trHeight w:val="397"/>
          <w:jc w:val="center"/>
        </w:trPr>
        <w:tc>
          <w:tcPr>
            <w:tcW w:w="988" w:type="dxa"/>
            <w:vMerge/>
            <w:shd w:val="clear" w:color="auto" w:fill="F2F2F2" w:themeFill="background1" w:themeFillShade="F2"/>
          </w:tcPr>
          <w:p w14:paraId="5345CE08" w14:textId="77777777" w:rsidR="00776A81" w:rsidRPr="00B316AB" w:rsidRDefault="00776A81" w:rsidP="00B316AB">
            <w:pPr>
              <w:pStyle w:val="Corpsdetexte"/>
              <w:jc w:val="center"/>
              <w:rPr>
                <w:rFonts w:ascii="Tahoma" w:hAnsi="Tahoma" w:cs="Tahoma"/>
                <w:sz w:val="18"/>
                <w:szCs w:val="18"/>
              </w:rPr>
            </w:pPr>
          </w:p>
        </w:tc>
        <w:tc>
          <w:tcPr>
            <w:tcW w:w="1086" w:type="dxa"/>
            <w:vMerge/>
            <w:shd w:val="clear" w:color="auto" w:fill="F2F2F2" w:themeFill="background1" w:themeFillShade="F2"/>
          </w:tcPr>
          <w:p w14:paraId="37FDE36C" w14:textId="77777777" w:rsidR="00776A81" w:rsidRPr="00B316AB" w:rsidRDefault="00776A81" w:rsidP="00B316AB">
            <w:pPr>
              <w:pStyle w:val="Corpsdetexte"/>
              <w:jc w:val="center"/>
              <w:rPr>
                <w:rFonts w:ascii="Tahoma" w:hAnsi="Tahoma" w:cs="Tahoma"/>
                <w:sz w:val="18"/>
                <w:szCs w:val="18"/>
              </w:rPr>
            </w:pPr>
          </w:p>
        </w:tc>
        <w:tc>
          <w:tcPr>
            <w:tcW w:w="4584" w:type="dxa"/>
            <w:shd w:val="clear" w:color="auto" w:fill="F2F2F2" w:themeFill="background1" w:themeFillShade="F2"/>
            <w:vAlign w:val="center"/>
          </w:tcPr>
          <w:p w14:paraId="220A69E6" w14:textId="45A8322A" w:rsidR="00776A81" w:rsidRPr="00412A40" w:rsidRDefault="00412A40" w:rsidP="00412A40">
            <w:pPr>
              <w:jc w:val="center"/>
              <w:rPr>
                <w:rFonts w:ascii="Tahoma" w:eastAsia="Times New Roman" w:hAnsi="Tahoma" w:cs="Tahoma"/>
                <w:sz w:val="18"/>
                <w:szCs w:val="18"/>
              </w:rPr>
            </w:pPr>
            <w:r>
              <w:rPr>
                <w:rFonts w:ascii="Tahoma" w:eastAsia="Times New Roman" w:hAnsi="Tahoma" w:cs="Tahoma"/>
                <w:sz w:val="18"/>
                <w:szCs w:val="18"/>
              </w:rPr>
              <w:t>Montant de la TVA</w:t>
            </w:r>
          </w:p>
        </w:tc>
        <w:tc>
          <w:tcPr>
            <w:tcW w:w="1984" w:type="dxa"/>
            <w:vAlign w:val="center"/>
          </w:tcPr>
          <w:p w14:paraId="048D50DC" w14:textId="160B3CF4"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c>
          <w:tcPr>
            <w:tcW w:w="1985" w:type="dxa"/>
            <w:vAlign w:val="center"/>
          </w:tcPr>
          <w:p w14:paraId="3C63B328" w14:textId="482E216D"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c>
          <w:tcPr>
            <w:tcW w:w="1984" w:type="dxa"/>
            <w:vAlign w:val="center"/>
          </w:tcPr>
          <w:p w14:paraId="57DCD7F4" w14:textId="2CC522B3"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c>
          <w:tcPr>
            <w:tcW w:w="1943" w:type="dxa"/>
            <w:vAlign w:val="center"/>
          </w:tcPr>
          <w:p w14:paraId="4E557DFC" w14:textId="21D0E72D"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r>
      <w:tr w:rsidR="00776A81" w:rsidRPr="00B316AB" w14:paraId="77BBFD66" w14:textId="77777777" w:rsidTr="00412A40">
        <w:trPr>
          <w:trHeight w:val="397"/>
          <w:jc w:val="center"/>
        </w:trPr>
        <w:tc>
          <w:tcPr>
            <w:tcW w:w="988" w:type="dxa"/>
            <w:vMerge/>
            <w:shd w:val="clear" w:color="auto" w:fill="F2F2F2" w:themeFill="background1" w:themeFillShade="F2"/>
          </w:tcPr>
          <w:p w14:paraId="6ECEAA31" w14:textId="77777777" w:rsidR="00776A81" w:rsidRPr="00B316AB" w:rsidRDefault="00776A81" w:rsidP="00776A81">
            <w:pPr>
              <w:pStyle w:val="Corpsdetexte"/>
              <w:spacing w:before="122"/>
              <w:jc w:val="center"/>
              <w:rPr>
                <w:rFonts w:ascii="Tahoma" w:hAnsi="Tahoma" w:cs="Tahoma"/>
                <w:sz w:val="18"/>
                <w:szCs w:val="18"/>
              </w:rPr>
            </w:pPr>
          </w:p>
        </w:tc>
        <w:tc>
          <w:tcPr>
            <w:tcW w:w="1086" w:type="dxa"/>
            <w:vMerge/>
            <w:shd w:val="clear" w:color="auto" w:fill="F2F2F2" w:themeFill="background1" w:themeFillShade="F2"/>
          </w:tcPr>
          <w:p w14:paraId="096406AD" w14:textId="77777777" w:rsidR="00776A81" w:rsidRPr="00B316AB" w:rsidRDefault="00776A81" w:rsidP="00776A81">
            <w:pPr>
              <w:pStyle w:val="Corpsdetexte"/>
              <w:spacing w:before="122"/>
              <w:jc w:val="center"/>
              <w:rPr>
                <w:rFonts w:ascii="Tahoma" w:hAnsi="Tahoma" w:cs="Tahoma"/>
                <w:sz w:val="18"/>
                <w:szCs w:val="18"/>
              </w:rPr>
            </w:pPr>
          </w:p>
        </w:tc>
        <w:tc>
          <w:tcPr>
            <w:tcW w:w="4584" w:type="dxa"/>
            <w:shd w:val="clear" w:color="auto" w:fill="F2F2F2" w:themeFill="background1" w:themeFillShade="F2"/>
            <w:vAlign w:val="center"/>
          </w:tcPr>
          <w:p w14:paraId="5D60CB7A" w14:textId="50C80B95" w:rsidR="00776A81" w:rsidRPr="00412A40" w:rsidRDefault="00776A81" w:rsidP="00412A40">
            <w:pPr>
              <w:jc w:val="center"/>
              <w:rPr>
                <w:rFonts w:ascii="Tahoma" w:eastAsia="Times New Roman" w:hAnsi="Tahoma" w:cs="Tahoma"/>
                <w:sz w:val="18"/>
                <w:szCs w:val="18"/>
              </w:rPr>
            </w:pPr>
            <w:r w:rsidRPr="00B316AB">
              <w:rPr>
                <w:rFonts w:ascii="Tahoma" w:eastAsia="Times New Roman" w:hAnsi="Tahoma" w:cs="Tahoma"/>
                <w:sz w:val="18"/>
                <w:szCs w:val="18"/>
              </w:rPr>
              <w:t>Monta</w:t>
            </w:r>
            <w:r w:rsidR="00412A40">
              <w:rPr>
                <w:rFonts w:ascii="Tahoma" w:eastAsia="Times New Roman" w:hAnsi="Tahoma" w:cs="Tahoma"/>
                <w:sz w:val="18"/>
                <w:szCs w:val="18"/>
              </w:rPr>
              <w:t>nt Annuel Total TTC (€ TTC /an)</w:t>
            </w:r>
          </w:p>
        </w:tc>
        <w:tc>
          <w:tcPr>
            <w:tcW w:w="1984" w:type="dxa"/>
            <w:vAlign w:val="center"/>
          </w:tcPr>
          <w:p w14:paraId="656ADCBD" w14:textId="66415B06"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c>
          <w:tcPr>
            <w:tcW w:w="1985" w:type="dxa"/>
            <w:vAlign w:val="center"/>
          </w:tcPr>
          <w:p w14:paraId="4FA31B32" w14:textId="744DDF6D"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c>
          <w:tcPr>
            <w:tcW w:w="1984" w:type="dxa"/>
            <w:vAlign w:val="center"/>
          </w:tcPr>
          <w:p w14:paraId="3F573384" w14:textId="6A81482A"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c>
          <w:tcPr>
            <w:tcW w:w="1943" w:type="dxa"/>
            <w:vAlign w:val="center"/>
          </w:tcPr>
          <w:p w14:paraId="0F602D71" w14:textId="7CBA5EED" w:rsidR="00776A81" w:rsidRPr="00B316AB" w:rsidRDefault="00776A81" w:rsidP="00412A40">
            <w:pPr>
              <w:pStyle w:val="Corpsdetexte"/>
              <w:jc w:val="center"/>
              <w:rPr>
                <w:rFonts w:ascii="Tahoma" w:hAnsi="Tahoma" w:cs="Tahoma"/>
                <w:sz w:val="18"/>
                <w:szCs w:val="18"/>
              </w:rPr>
            </w:pPr>
            <w:r w:rsidRPr="00B316AB">
              <w:rPr>
                <w:rFonts w:ascii="Tahoma" w:hAnsi="Tahoma" w:cs="Tahoma"/>
                <w:sz w:val="18"/>
                <w:szCs w:val="18"/>
              </w:rPr>
              <w:t>-   €</w:t>
            </w:r>
          </w:p>
        </w:tc>
      </w:tr>
    </w:tbl>
    <w:p w14:paraId="47D3DB16" w14:textId="1862511E" w:rsidR="00A51850" w:rsidRPr="00412A40" w:rsidRDefault="00412A40" w:rsidP="00412A40">
      <w:pPr>
        <w:pStyle w:val="ParagrapheIndent1"/>
        <w:spacing w:before="120" w:after="120"/>
        <w:ind w:left="23" w:right="23"/>
        <w:jc w:val="both"/>
        <w:rPr>
          <w:rFonts w:ascii="Tahoma" w:hAnsi="Tahoma" w:cs="Tahoma"/>
          <w:color w:val="000000"/>
          <w:szCs w:val="20"/>
        </w:rPr>
      </w:pPr>
      <w:r>
        <w:rPr>
          <w:rFonts w:ascii="Tahoma" w:hAnsi="Tahoma" w:cs="Tahoma"/>
          <w:color w:val="000000"/>
          <w:szCs w:val="20"/>
        </w:rPr>
        <w:t>Les autres prestations s</w:t>
      </w:r>
      <w:r w:rsidR="00A51850" w:rsidRPr="00412A40">
        <w:rPr>
          <w:rFonts w:ascii="Tahoma" w:hAnsi="Tahoma" w:cs="Tahoma"/>
          <w:color w:val="000000"/>
          <w:szCs w:val="20"/>
        </w:rPr>
        <w:t>ont rémunérées sur la base des prix fixés dans le bordereau des prix unitaires.</w:t>
      </w:r>
    </w:p>
    <w:p w14:paraId="1EEBDA8C" w14:textId="77777777" w:rsidR="00C22683" w:rsidRPr="00412A40" w:rsidRDefault="00C22683" w:rsidP="00412A40">
      <w:pPr>
        <w:pStyle w:val="ParagrapheIndent1"/>
        <w:spacing w:before="120" w:after="120"/>
        <w:ind w:left="23" w:right="23"/>
        <w:jc w:val="both"/>
        <w:rPr>
          <w:rFonts w:ascii="Tahoma" w:hAnsi="Tahoma" w:cs="Tahoma"/>
          <w:color w:val="000000"/>
          <w:szCs w:val="20"/>
        </w:rPr>
        <w:sectPr w:rsidR="00C22683" w:rsidRPr="00412A40" w:rsidSect="00E74747">
          <w:footerReference w:type="default" r:id="rId14"/>
          <w:pgSz w:w="16840" w:h="11900" w:orient="landscape"/>
          <w:pgMar w:top="1134" w:right="1134" w:bottom="1134" w:left="1126" w:header="1134" w:footer="1020" w:gutter="0"/>
          <w:cols w:space="708"/>
          <w:docGrid w:linePitch="299"/>
        </w:sectPr>
      </w:pPr>
    </w:p>
    <w:p w14:paraId="7311672F" w14:textId="460ECD7D" w:rsidR="00C81DC9" w:rsidRPr="00412A40" w:rsidRDefault="00B57927" w:rsidP="004F2C48">
      <w:pPr>
        <w:pStyle w:val="Titre2"/>
        <w:rPr>
          <w:rFonts w:eastAsia="Calibri Light"/>
        </w:rPr>
      </w:pPr>
      <w:bookmarkStart w:id="14" w:name="_Toc198648096"/>
      <w:r w:rsidRPr="00412A40">
        <w:rPr>
          <w:rFonts w:eastAsia="Calibri Light"/>
        </w:rPr>
        <w:lastRenderedPageBreak/>
        <w:t>4.3 Prestations à bons de commandes</w:t>
      </w:r>
      <w:bookmarkEnd w:id="14"/>
      <w:r w:rsidRPr="00412A40">
        <w:rPr>
          <w:rFonts w:eastAsia="Calibri Light"/>
        </w:rPr>
        <w:t xml:space="preserve"> </w:t>
      </w:r>
    </w:p>
    <w:p w14:paraId="02DA129C" w14:textId="576BBAB0" w:rsidR="00B57927" w:rsidRPr="00412A40" w:rsidRDefault="00B57927" w:rsidP="00412A40">
      <w:pPr>
        <w:spacing w:before="60" w:after="120" w:line="240" w:lineRule="auto"/>
        <w:jc w:val="both"/>
        <w:rPr>
          <w:rFonts w:ascii="Tahoma" w:hAnsi="Tahoma" w:cs="Tahoma"/>
          <w:sz w:val="20"/>
          <w:szCs w:val="20"/>
        </w:rPr>
      </w:pPr>
      <w:r w:rsidRPr="00412A40">
        <w:rPr>
          <w:rFonts w:ascii="Tahoma" w:hAnsi="Tahoma" w:cs="Tahoma"/>
          <w:sz w:val="20"/>
          <w:szCs w:val="20"/>
        </w:rPr>
        <w:t xml:space="preserve">Les </w:t>
      </w:r>
      <w:r w:rsidRPr="00412A40">
        <w:rPr>
          <w:rFonts w:ascii="Tahoma" w:hAnsi="Tahoma" w:cs="Tahoma"/>
          <w:b/>
          <w:sz w:val="20"/>
          <w:szCs w:val="20"/>
        </w:rPr>
        <w:t>prestations afférentes aux travaux hors P2 et P3</w:t>
      </w:r>
      <w:r w:rsidR="00412A40">
        <w:rPr>
          <w:rFonts w:ascii="Tahoma" w:hAnsi="Tahoma" w:cs="Tahoma"/>
          <w:sz w:val="20"/>
          <w:szCs w:val="20"/>
        </w:rPr>
        <w:t xml:space="preserve"> f</w:t>
      </w:r>
      <w:r w:rsidRPr="00412A40">
        <w:rPr>
          <w:rFonts w:ascii="Tahoma" w:hAnsi="Tahoma" w:cs="Tahoma"/>
          <w:sz w:val="20"/>
          <w:szCs w:val="20"/>
        </w:rPr>
        <w:t>ont l’objet de bons de commande, sur la base du B</w:t>
      </w:r>
      <w:r w:rsidR="00412A40">
        <w:rPr>
          <w:rFonts w:ascii="Tahoma" w:hAnsi="Tahoma" w:cs="Tahoma"/>
          <w:sz w:val="20"/>
          <w:szCs w:val="20"/>
        </w:rPr>
        <w:t>ordereau des Prix Unitaires (B</w:t>
      </w:r>
      <w:r w:rsidRPr="00412A40">
        <w:rPr>
          <w:rFonts w:ascii="Tahoma" w:hAnsi="Tahoma" w:cs="Tahoma"/>
          <w:sz w:val="20"/>
          <w:szCs w:val="20"/>
        </w:rPr>
        <w:t>PU</w:t>
      </w:r>
      <w:r w:rsidR="00412A40">
        <w:rPr>
          <w:rFonts w:ascii="Tahoma" w:hAnsi="Tahoma" w:cs="Tahoma"/>
          <w:sz w:val="20"/>
          <w:szCs w:val="20"/>
        </w:rPr>
        <w:t xml:space="preserve">) - annexe à l’acte d’engagement, </w:t>
      </w:r>
      <w:r w:rsidRPr="00412A40">
        <w:rPr>
          <w:rFonts w:ascii="Tahoma" w:hAnsi="Tahoma" w:cs="Tahoma"/>
          <w:sz w:val="20"/>
          <w:szCs w:val="20"/>
        </w:rPr>
        <w:t>dont le montant maximum est le suivant :</w:t>
      </w:r>
    </w:p>
    <w:p w14:paraId="0308A558" w14:textId="486E7DA6" w:rsidR="00B57927" w:rsidRPr="00412A40" w:rsidRDefault="00B57927" w:rsidP="00412A40">
      <w:pPr>
        <w:pStyle w:val="Dfaut"/>
        <w:numPr>
          <w:ilvl w:val="0"/>
          <w:numId w:val="11"/>
        </w:numPr>
        <w:tabs>
          <w:tab w:val="left" w:pos="720"/>
          <w:tab w:val="left" w:pos="1440"/>
          <w:tab w:val="left" w:pos="1620"/>
          <w:tab w:val="left" w:pos="2160"/>
          <w:tab w:val="left" w:pos="3600"/>
          <w:tab w:val="left" w:pos="4320"/>
          <w:tab w:val="left" w:pos="5040"/>
          <w:tab w:val="left" w:pos="5760"/>
          <w:tab w:val="left" w:pos="6480"/>
          <w:tab w:val="left" w:pos="7200"/>
          <w:tab w:val="left" w:pos="7920"/>
          <w:tab w:val="left" w:pos="8640"/>
          <w:tab w:val="left" w:pos="9360"/>
        </w:tabs>
        <w:spacing w:before="60" w:after="120" w:line="240" w:lineRule="auto"/>
        <w:jc w:val="both"/>
        <w:rPr>
          <w:rFonts w:ascii="Tahoma" w:hAnsi="Tahoma" w:cs="Tahoma"/>
          <w:color w:val="auto"/>
          <w:sz w:val="20"/>
          <w:lang w:val="fr-FR"/>
        </w:rPr>
      </w:pPr>
      <w:r w:rsidRPr="00412A40">
        <w:rPr>
          <w:rFonts w:ascii="Tahoma" w:hAnsi="Tahoma" w:cs="Tahoma"/>
          <w:color w:val="auto"/>
          <w:sz w:val="20"/>
          <w:lang w:val="fr-FR"/>
        </w:rPr>
        <w:t xml:space="preserve">Montant maximum sur la durée totale du marché : </w:t>
      </w:r>
      <w:r w:rsidR="006E5235">
        <w:rPr>
          <w:rFonts w:ascii="Tahoma" w:hAnsi="Tahoma" w:cs="Tahoma"/>
          <w:b/>
          <w:bCs/>
          <w:color w:val="auto"/>
          <w:sz w:val="20"/>
          <w:lang w:val="fr-FR"/>
        </w:rPr>
        <w:t>4</w:t>
      </w:r>
      <w:r w:rsidR="00412A40" w:rsidRPr="00412A40">
        <w:rPr>
          <w:rFonts w:ascii="Tahoma" w:hAnsi="Tahoma" w:cs="Tahoma"/>
          <w:b/>
          <w:bCs/>
          <w:color w:val="auto"/>
          <w:sz w:val="20"/>
          <w:lang w:val="fr-FR"/>
        </w:rPr>
        <w:t>0 000</w:t>
      </w:r>
      <w:r w:rsidR="003165D1" w:rsidRPr="00412A40">
        <w:rPr>
          <w:rFonts w:ascii="Tahoma" w:hAnsi="Tahoma" w:cs="Tahoma"/>
          <w:b/>
          <w:bCs/>
          <w:color w:val="auto"/>
          <w:sz w:val="20"/>
          <w:lang w:val="fr-FR"/>
        </w:rPr>
        <w:t xml:space="preserve"> </w:t>
      </w:r>
      <w:r w:rsidRPr="00412A40">
        <w:rPr>
          <w:rFonts w:ascii="Tahoma" w:hAnsi="Tahoma" w:cs="Tahoma"/>
          <w:b/>
          <w:bCs/>
          <w:color w:val="auto"/>
          <w:sz w:val="20"/>
          <w:lang w:val="fr-FR"/>
        </w:rPr>
        <w:t xml:space="preserve">€ </w:t>
      </w:r>
      <w:r w:rsidR="007B749D" w:rsidRPr="00412A40">
        <w:rPr>
          <w:rFonts w:ascii="Tahoma" w:hAnsi="Tahoma" w:cs="Tahoma"/>
          <w:b/>
          <w:bCs/>
          <w:color w:val="auto"/>
          <w:sz w:val="20"/>
          <w:lang w:val="fr-FR"/>
        </w:rPr>
        <w:t>HT</w:t>
      </w:r>
    </w:p>
    <w:p w14:paraId="7506FB80" w14:textId="77777777" w:rsidR="00C81DC9" w:rsidRPr="00412A40" w:rsidRDefault="00C81DC9" w:rsidP="00412A40">
      <w:pPr>
        <w:pStyle w:val="fcase1ertab"/>
        <w:tabs>
          <w:tab w:val="left" w:pos="851"/>
        </w:tabs>
        <w:spacing w:before="60" w:after="120"/>
        <w:ind w:left="426" w:hanging="426"/>
        <w:jc w:val="left"/>
        <w:rPr>
          <w:rFonts w:ascii="Tahoma" w:eastAsia="Calibri Light" w:hAnsi="Tahoma" w:cs="Tahoma"/>
          <w:color w:val="000000"/>
        </w:rPr>
      </w:pPr>
    </w:p>
    <w:p w14:paraId="674C0049" w14:textId="19185FD4" w:rsidR="00156901" w:rsidRPr="00412A40" w:rsidRDefault="00156901" w:rsidP="004F2C48">
      <w:pPr>
        <w:pStyle w:val="Titre1"/>
        <w:rPr>
          <w:rFonts w:eastAsia="Calibri Light"/>
        </w:rPr>
      </w:pPr>
      <w:bookmarkStart w:id="15" w:name="_Toc198648097"/>
      <w:r w:rsidRPr="00412A40">
        <w:rPr>
          <w:rFonts w:eastAsia="Calibri Light"/>
        </w:rPr>
        <w:t>5</w:t>
      </w:r>
      <w:r w:rsidR="001D55EB" w:rsidRPr="00412A40">
        <w:rPr>
          <w:rFonts w:eastAsia="Calibri Light"/>
        </w:rPr>
        <w:t xml:space="preserve"> - </w:t>
      </w:r>
      <w:r w:rsidRPr="00412A40">
        <w:rPr>
          <w:rFonts w:eastAsia="Calibri Light"/>
        </w:rPr>
        <w:t>Avance</w:t>
      </w:r>
      <w:bookmarkEnd w:id="15"/>
    </w:p>
    <w:p w14:paraId="2D6C99AB" w14:textId="28A9E013" w:rsidR="0061245D" w:rsidRDefault="0061245D" w:rsidP="00412A40">
      <w:pPr>
        <w:pStyle w:val="NormalWeb"/>
        <w:spacing w:before="60" w:beforeAutospacing="0" w:after="120" w:afterAutospacing="0"/>
        <w:ind w:left="20" w:right="20"/>
        <w:jc w:val="both"/>
        <w:rPr>
          <w:rFonts w:ascii="Tahoma" w:eastAsiaTheme="minorHAnsi" w:hAnsi="Tahoma" w:cs="Tahoma"/>
          <w:sz w:val="20"/>
          <w:szCs w:val="20"/>
          <w:lang w:eastAsia="en-US"/>
        </w:rPr>
      </w:pPr>
      <w:r w:rsidRPr="00412A40">
        <w:rPr>
          <w:rFonts w:ascii="Tahoma" w:eastAsiaTheme="minorHAnsi" w:hAnsi="Tahoma" w:cs="Tahoma"/>
          <w:sz w:val="20"/>
          <w:szCs w:val="20"/>
          <w:lang w:eastAsia="en-US"/>
        </w:rPr>
        <w:t>Le ca</w:t>
      </w:r>
      <w:r w:rsidR="00412A40">
        <w:rPr>
          <w:rFonts w:ascii="Tahoma" w:eastAsiaTheme="minorHAnsi" w:hAnsi="Tahoma" w:cs="Tahoma"/>
          <w:sz w:val="20"/>
          <w:szCs w:val="20"/>
          <w:lang w:eastAsia="en-US"/>
        </w:rPr>
        <w:t>n</w:t>
      </w:r>
      <w:r w:rsidRPr="00412A40">
        <w:rPr>
          <w:rFonts w:ascii="Tahoma" w:eastAsiaTheme="minorHAnsi" w:hAnsi="Tahoma" w:cs="Tahoma"/>
          <w:sz w:val="20"/>
          <w:szCs w:val="20"/>
          <w:lang w:eastAsia="en-US"/>
        </w:rPr>
        <w:t>didat renonce au bénéfice de l'avance (cocher la case correspondante) :</w:t>
      </w:r>
    </w:p>
    <w:p w14:paraId="130126C0" w14:textId="3EC973C3" w:rsidR="00412A40" w:rsidRDefault="005C48F1" w:rsidP="000C5466">
      <w:pPr>
        <w:pStyle w:val="NormalWeb"/>
        <w:spacing w:before="60" w:beforeAutospacing="0" w:after="120" w:afterAutospacing="0"/>
        <w:ind w:left="23" w:right="23"/>
        <w:contextualSpacing/>
        <w:jc w:val="both"/>
        <w:rPr>
          <w:rFonts w:ascii="Tahoma" w:eastAsiaTheme="minorHAnsi" w:hAnsi="Tahoma" w:cs="Tahoma"/>
          <w:sz w:val="20"/>
          <w:szCs w:val="20"/>
          <w:lang w:eastAsia="en-US"/>
        </w:rPr>
      </w:pPr>
      <w:sdt>
        <w:sdtPr>
          <w:rPr>
            <w:rFonts w:ascii="Tahoma" w:eastAsia="Calibri Light" w:hAnsi="Tahoma" w:cs="Tahoma"/>
            <w:color w:val="000000"/>
            <w:sz w:val="32"/>
            <w:szCs w:val="32"/>
          </w:rPr>
          <w:id w:val="-350574011"/>
          <w14:checkbox>
            <w14:checked w14:val="0"/>
            <w14:checkedState w14:val="2612" w14:font="MS Gothic"/>
            <w14:uncheckedState w14:val="2610" w14:font="MS Gothic"/>
          </w14:checkbox>
        </w:sdtPr>
        <w:sdtEndPr/>
        <w:sdtContent>
          <w:r w:rsidR="00412A40" w:rsidRPr="00733876">
            <w:rPr>
              <w:rFonts w:ascii="Segoe UI Symbol" w:eastAsia="Calibri Light" w:hAnsi="Segoe UI Symbol" w:cs="Segoe UI Symbol"/>
              <w:color w:val="000000"/>
              <w:sz w:val="32"/>
              <w:szCs w:val="32"/>
            </w:rPr>
            <w:t>☐</w:t>
          </w:r>
        </w:sdtContent>
      </w:sdt>
      <w:r w:rsidR="00412A40" w:rsidRPr="00733876">
        <w:rPr>
          <w:rFonts w:ascii="Tahoma" w:hAnsi="Tahoma" w:cs="Tahoma"/>
          <w:color w:val="000000"/>
          <w:sz w:val="20"/>
          <w:szCs w:val="20"/>
        </w:rPr>
        <w:t xml:space="preserve"> </w:t>
      </w:r>
      <w:r w:rsidR="00412A40">
        <w:rPr>
          <w:rFonts w:ascii="Tahoma" w:eastAsiaTheme="minorHAnsi" w:hAnsi="Tahoma" w:cs="Tahoma"/>
          <w:sz w:val="20"/>
          <w:szCs w:val="20"/>
          <w:lang w:eastAsia="en-US"/>
        </w:rPr>
        <w:t>NON</w:t>
      </w:r>
    </w:p>
    <w:p w14:paraId="4E02FBEA" w14:textId="6747F7E3" w:rsidR="00412A40" w:rsidRPr="00412A40" w:rsidRDefault="005C48F1" w:rsidP="000C5466">
      <w:pPr>
        <w:pStyle w:val="NormalWeb"/>
        <w:spacing w:before="60" w:beforeAutospacing="0" w:after="120" w:afterAutospacing="0"/>
        <w:ind w:left="23" w:right="23"/>
        <w:contextualSpacing/>
        <w:jc w:val="both"/>
        <w:rPr>
          <w:rFonts w:ascii="Tahoma" w:eastAsiaTheme="minorHAnsi" w:hAnsi="Tahoma" w:cs="Tahoma"/>
          <w:sz w:val="20"/>
          <w:szCs w:val="20"/>
          <w:lang w:eastAsia="en-US"/>
        </w:rPr>
      </w:pPr>
      <w:sdt>
        <w:sdtPr>
          <w:rPr>
            <w:rFonts w:ascii="Tahoma" w:eastAsia="Calibri Light" w:hAnsi="Tahoma" w:cs="Tahoma"/>
            <w:color w:val="000000"/>
            <w:sz w:val="32"/>
            <w:szCs w:val="32"/>
          </w:rPr>
          <w:id w:val="298345987"/>
          <w14:checkbox>
            <w14:checked w14:val="0"/>
            <w14:checkedState w14:val="2612" w14:font="MS Gothic"/>
            <w14:uncheckedState w14:val="2610" w14:font="MS Gothic"/>
          </w14:checkbox>
        </w:sdtPr>
        <w:sdtEndPr/>
        <w:sdtContent>
          <w:r w:rsidR="00412A40" w:rsidRPr="00733876">
            <w:rPr>
              <w:rFonts w:ascii="Segoe UI Symbol" w:eastAsia="Calibri Light" w:hAnsi="Segoe UI Symbol" w:cs="Segoe UI Symbol"/>
              <w:color w:val="000000"/>
              <w:sz w:val="32"/>
              <w:szCs w:val="32"/>
            </w:rPr>
            <w:t>☐</w:t>
          </w:r>
        </w:sdtContent>
      </w:sdt>
      <w:r w:rsidR="00412A40" w:rsidRPr="00733876">
        <w:rPr>
          <w:rFonts w:ascii="Tahoma" w:hAnsi="Tahoma" w:cs="Tahoma"/>
          <w:color w:val="000000"/>
          <w:sz w:val="20"/>
          <w:szCs w:val="20"/>
        </w:rPr>
        <w:t xml:space="preserve"> </w:t>
      </w:r>
      <w:r w:rsidR="00412A40">
        <w:rPr>
          <w:rFonts w:ascii="Tahoma" w:eastAsiaTheme="minorHAnsi" w:hAnsi="Tahoma" w:cs="Tahoma"/>
          <w:sz w:val="20"/>
          <w:szCs w:val="20"/>
          <w:lang w:eastAsia="en-US"/>
        </w:rPr>
        <w:t>OUI</w:t>
      </w:r>
    </w:p>
    <w:p w14:paraId="69B8F674" w14:textId="79366110" w:rsidR="0061245D" w:rsidRDefault="0061245D" w:rsidP="00412A40">
      <w:pPr>
        <w:pStyle w:val="NormalWeb"/>
        <w:spacing w:before="60" w:beforeAutospacing="0" w:after="120" w:afterAutospacing="0"/>
        <w:ind w:left="20" w:right="20"/>
        <w:jc w:val="both"/>
        <w:rPr>
          <w:rFonts w:ascii="Tahoma" w:eastAsiaTheme="minorHAnsi" w:hAnsi="Tahoma" w:cs="Tahoma"/>
          <w:sz w:val="16"/>
          <w:szCs w:val="16"/>
          <w:lang w:eastAsia="en-US"/>
        </w:rPr>
      </w:pPr>
      <w:r w:rsidRPr="00412A40">
        <w:rPr>
          <w:rFonts w:ascii="Tahoma" w:eastAsiaTheme="minorHAnsi" w:hAnsi="Tahoma" w:cs="Tahoma"/>
          <w:b/>
          <w:sz w:val="16"/>
          <w:szCs w:val="16"/>
          <w:lang w:eastAsia="en-US"/>
        </w:rPr>
        <w:t>Nota</w:t>
      </w:r>
      <w:r w:rsidRPr="00412A40">
        <w:rPr>
          <w:rFonts w:ascii="Tahoma" w:eastAsiaTheme="minorHAnsi" w:hAnsi="Tahoma" w:cs="Tahoma"/>
          <w:sz w:val="16"/>
          <w:szCs w:val="16"/>
          <w:lang w:eastAsia="en-US"/>
        </w:rPr>
        <w:t xml:space="preserve"> : Si aucune case n'est cochée, ou si les deux cases sont cochées, le </w:t>
      </w:r>
      <w:r w:rsidR="00412A40">
        <w:rPr>
          <w:rFonts w:ascii="Tahoma" w:eastAsiaTheme="minorHAnsi" w:hAnsi="Tahoma" w:cs="Tahoma"/>
          <w:sz w:val="16"/>
          <w:szCs w:val="16"/>
          <w:lang w:eastAsia="en-US"/>
        </w:rPr>
        <w:t>pouvoir adjudicateur considère</w:t>
      </w:r>
      <w:r w:rsidRPr="00412A40">
        <w:rPr>
          <w:rFonts w:ascii="Tahoma" w:eastAsiaTheme="minorHAnsi" w:hAnsi="Tahoma" w:cs="Tahoma"/>
          <w:sz w:val="16"/>
          <w:szCs w:val="16"/>
          <w:lang w:eastAsia="en-US"/>
        </w:rPr>
        <w:t xml:space="preserve"> que l'entreprise renonce au bénéfice de l'avance.</w:t>
      </w:r>
    </w:p>
    <w:p w14:paraId="3636972D" w14:textId="77777777" w:rsidR="00412A40" w:rsidRPr="00412A40" w:rsidRDefault="00412A40" w:rsidP="00412A40">
      <w:pPr>
        <w:pStyle w:val="NormalWeb"/>
        <w:spacing w:before="60" w:beforeAutospacing="0" w:after="120" w:afterAutospacing="0"/>
        <w:ind w:left="20" w:right="20"/>
        <w:jc w:val="both"/>
        <w:rPr>
          <w:rFonts w:ascii="Tahoma" w:eastAsiaTheme="minorHAnsi" w:hAnsi="Tahoma" w:cs="Tahoma"/>
          <w:sz w:val="20"/>
          <w:szCs w:val="20"/>
          <w:lang w:eastAsia="en-US"/>
        </w:rPr>
      </w:pPr>
    </w:p>
    <w:p w14:paraId="5D661A85" w14:textId="341C00D5" w:rsidR="0039262E" w:rsidRPr="00412A40" w:rsidRDefault="007E6389" w:rsidP="004F2C48">
      <w:pPr>
        <w:pStyle w:val="Titre1"/>
        <w:rPr>
          <w:rFonts w:eastAsia="Calibri Light"/>
        </w:rPr>
      </w:pPr>
      <w:bookmarkStart w:id="16" w:name="_Toc198648098"/>
      <w:r w:rsidRPr="00412A40">
        <w:rPr>
          <w:rFonts w:eastAsia="Calibri Light"/>
        </w:rPr>
        <w:t>6</w:t>
      </w:r>
      <w:r w:rsidR="00870F4A" w:rsidRPr="00412A40">
        <w:rPr>
          <w:rFonts w:eastAsia="Calibri Light"/>
        </w:rPr>
        <w:t xml:space="preserve"> - Durée d</w:t>
      </w:r>
      <w:r w:rsidR="00A63C7B" w:rsidRPr="00412A40">
        <w:rPr>
          <w:rFonts w:eastAsia="Calibri Light"/>
        </w:rPr>
        <w:t>u marché public</w:t>
      </w:r>
      <w:bookmarkEnd w:id="16"/>
    </w:p>
    <w:p w14:paraId="63A315A9" w14:textId="77777777" w:rsidR="00F422EC" w:rsidRPr="00203E9E" w:rsidRDefault="00F422EC" w:rsidP="00F422EC">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L’accord-cadre prend effet à compter de la date de notification du marché, jusqu’au 31 août 2026. A titre informatif, il est envisagé une notification au cours de la 1ere semaine du mois de septembre 2025 (échéance prévisionnelle).</w:t>
      </w:r>
    </w:p>
    <w:p w14:paraId="0282F31A" w14:textId="77777777" w:rsidR="00F422EC" w:rsidRPr="00203E9E" w:rsidRDefault="00F422EC" w:rsidP="00F422EC">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 xml:space="preserve">Il est reconductible trois (3) fois pour une durée d’un (1) an, par tacite reconduction. La durée maximum de l’accord-cadre est donc de quatre (4) ans, reconductions éventuelles incluses. Cette durée maximum peut être inférieure à quatre (4) ans, suivant la date de notification du marché. </w:t>
      </w:r>
    </w:p>
    <w:p w14:paraId="74B4E5D6" w14:textId="77777777" w:rsidR="00F422EC" w:rsidRPr="00203E9E" w:rsidRDefault="00F422EC" w:rsidP="00F422EC">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Dans l’hypothèse où le Mobilier national Manufactures nationales – Sèvres &amp; Mobilier national ne souhaite pas reconduire l’accord-cadre, il en informe le Titulaire par courrier recommandé au plus tard deux (2) mois avant sa date anniversaire.</w:t>
      </w:r>
    </w:p>
    <w:p w14:paraId="5AE24831" w14:textId="77777777" w:rsidR="00F422EC" w:rsidRPr="00203E9E" w:rsidRDefault="00F422EC" w:rsidP="00F422EC">
      <w:pPr>
        <w:pStyle w:val="NormalWeb"/>
        <w:spacing w:before="60" w:beforeAutospacing="0" w:after="120" w:afterAutospacing="0"/>
        <w:ind w:left="20" w:right="20"/>
        <w:jc w:val="both"/>
        <w:rPr>
          <w:rFonts w:ascii="Tahoma" w:eastAsiaTheme="minorHAnsi" w:hAnsi="Tahoma" w:cs="Tahoma"/>
          <w:sz w:val="20"/>
          <w:szCs w:val="20"/>
          <w:lang w:eastAsia="en-US"/>
        </w:rPr>
      </w:pPr>
      <w:r w:rsidRPr="00203E9E">
        <w:rPr>
          <w:rFonts w:ascii="Tahoma" w:eastAsiaTheme="minorHAnsi" w:hAnsi="Tahoma" w:cs="Tahoma"/>
          <w:sz w:val="20"/>
          <w:szCs w:val="20"/>
          <w:lang w:eastAsia="en-US"/>
        </w:rPr>
        <w:t xml:space="preserve">Les bons de commande peuvent être émis jusqu'au dernier jour de validité de l'accord-cadre, mais leur exécution doit être terminée au plus tard deux (2) mois suivant la fin de marché.  </w:t>
      </w:r>
    </w:p>
    <w:p w14:paraId="35F85D89" w14:textId="77777777" w:rsidR="00F422EC" w:rsidRPr="00412A40" w:rsidRDefault="00F422EC" w:rsidP="00F422EC">
      <w:pPr>
        <w:pStyle w:val="NormalWeb"/>
        <w:spacing w:before="60" w:beforeAutospacing="0" w:after="120" w:afterAutospacing="0"/>
        <w:ind w:left="20" w:right="20"/>
        <w:jc w:val="both"/>
        <w:rPr>
          <w:rFonts w:ascii="Tahoma" w:eastAsiaTheme="minorHAnsi" w:hAnsi="Tahoma" w:cs="Tahoma"/>
          <w:sz w:val="20"/>
          <w:szCs w:val="20"/>
          <w:lang w:eastAsia="en-US"/>
        </w:rPr>
      </w:pPr>
      <w:r w:rsidRPr="00412A40">
        <w:rPr>
          <w:rFonts w:ascii="Tahoma" w:eastAsiaTheme="minorHAnsi" w:hAnsi="Tahoma" w:cs="Tahoma"/>
          <w:sz w:val="20"/>
          <w:szCs w:val="20"/>
          <w:lang w:eastAsia="en-US"/>
        </w:rPr>
        <w:t xml:space="preserve">Le </w:t>
      </w:r>
      <w:r>
        <w:rPr>
          <w:rFonts w:ascii="Tahoma" w:eastAsiaTheme="minorHAnsi" w:hAnsi="Tahoma" w:cs="Tahoma"/>
          <w:sz w:val="20"/>
          <w:szCs w:val="20"/>
          <w:lang w:eastAsia="en-US"/>
        </w:rPr>
        <w:t>m</w:t>
      </w:r>
      <w:r w:rsidRPr="00412A40">
        <w:rPr>
          <w:rFonts w:ascii="Tahoma" w:eastAsiaTheme="minorHAnsi" w:hAnsi="Tahoma" w:cs="Tahoma"/>
          <w:sz w:val="20"/>
          <w:szCs w:val="20"/>
          <w:lang w:eastAsia="en-US"/>
        </w:rPr>
        <w:t>arché prévoit un début d’exécution différé pour une partie de ses prestations, dans les conditions décrites à l’article 3 du CCAP. Ce début d’exécution différé donne lieu à l’application de moins-values conformément</w:t>
      </w:r>
      <w:r>
        <w:rPr>
          <w:rFonts w:ascii="Tahoma" w:eastAsiaTheme="minorHAnsi" w:hAnsi="Tahoma" w:cs="Tahoma"/>
          <w:sz w:val="20"/>
          <w:szCs w:val="20"/>
          <w:lang w:eastAsia="en-US"/>
        </w:rPr>
        <w:t xml:space="preserve"> </w:t>
      </w:r>
      <w:r w:rsidRPr="00412A40">
        <w:rPr>
          <w:rFonts w:ascii="Tahoma" w:eastAsiaTheme="minorHAnsi" w:hAnsi="Tahoma" w:cs="Tahoma"/>
          <w:sz w:val="20"/>
          <w:szCs w:val="20"/>
          <w:lang w:eastAsia="en-US"/>
        </w:rPr>
        <w:t xml:space="preserve">aux annexes à l’acte d’engagement. </w:t>
      </w:r>
    </w:p>
    <w:p w14:paraId="326209B0" w14:textId="77777777" w:rsidR="0094559A" w:rsidRPr="00412A40" w:rsidRDefault="0094559A" w:rsidP="00412A40">
      <w:pPr>
        <w:pStyle w:val="NormalWeb"/>
        <w:spacing w:before="60" w:beforeAutospacing="0" w:after="120" w:afterAutospacing="0"/>
        <w:ind w:left="20" w:right="20"/>
        <w:jc w:val="both"/>
        <w:rPr>
          <w:rFonts w:ascii="Tahoma" w:eastAsiaTheme="minorHAnsi" w:hAnsi="Tahoma" w:cs="Tahoma"/>
          <w:sz w:val="20"/>
          <w:szCs w:val="20"/>
          <w:lang w:eastAsia="en-US"/>
        </w:rPr>
      </w:pPr>
    </w:p>
    <w:p w14:paraId="08A7AB62" w14:textId="4E021AD6" w:rsidR="00870F4A" w:rsidRPr="00412A40" w:rsidRDefault="007E6389" w:rsidP="004F2C48">
      <w:pPr>
        <w:pStyle w:val="Titre1"/>
        <w:rPr>
          <w:rFonts w:eastAsia="Calibri Light"/>
        </w:rPr>
      </w:pPr>
      <w:bookmarkStart w:id="17" w:name="_Toc198648099"/>
      <w:r w:rsidRPr="00412A40">
        <w:rPr>
          <w:rFonts w:eastAsia="Calibri Light"/>
        </w:rPr>
        <w:t>7</w:t>
      </w:r>
      <w:r w:rsidR="00870F4A" w:rsidRPr="00412A40">
        <w:rPr>
          <w:rFonts w:eastAsia="Calibri Light"/>
        </w:rPr>
        <w:t xml:space="preserve"> - Paiement</w:t>
      </w:r>
      <w:bookmarkEnd w:id="17"/>
    </w:p>
    <w:p w14:paraId="236674F8" w14:textId="01DF895E"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 xml:space="preserve">Le </w:t>
      </w:r>
      <w:r w:rsidR="00412A40">
        <w:rPr>
          <w:rFonts w:ascii="Tahoma" w:eastAsia="Calibri Light" w:hAnsi="Tahoma" w:cs="Tahoma"/>
          <w:color w:val="000000"/>
          <w:sz w:val="20"/>
          <w:szCs w:val="20"/>
        </w:rPr>
        <w:t>pouvoir adjudicateur se libère</w:t>
      </w:r>
      <w:r w:rsidRPr="00412A40">
        <w:rPr>
          <w:rFonts w:ascii="Tahoma" w:eastAsia="Calibri Light" w:hAnsi="Tahoma" w:cs="Tahoma"/>
          <w:color w:val="000000"/>
          <w:sz w:val="20"/>
          <w:szCs w:val="20"/>
        </w:rPr>
        <w:t xml:space="preserve"> des sommes dues au titre de l'exécution des prestations en faisant porter le montant au crédit du ou des comptes suivants :</w:t>
      </w:r>
    </w:p>
    <w:p w14:paraId="5E230FB6"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b/>
          <w:color w:val="000000"/>
          <w:sz w:val="20"/>
          <w:szCs w:val="20"/>
        </w:rPr>
        <w:t>- Ouvert au nom de</w:t>
      </w:r>
      <w:r w:rsidRPr="00412A40">
        <w:rPr>
          <w:rFonts w:ascii="Tahoma" w:eastAsia="Calibri Light" w:hAnsi="Tahoma" w:cs="Tahoma"/>
          <w:color w:val="000000"/>
          <w:sz w:val="20"/>
          <w:szCs w:val="20"/>
        </w:rPr>
        <w:t xml:space="preserve"> :</w:t>
      </w:r>
    </w:p>
    <w:p w14:paraId="021E9283" w14:textId="2AC922CA" w:rsidR="00870F4A" w:rsidRPr="00412A40" w:rsidRDefault="00412A40" w:rsidP="00412A40">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t>P</w:t>
      </w:r>
      <w:r w:rsidR="00870F4A" w:rsidRPr="00412A40">
        <w:rPr>
          <w:rFonts w:ascii="Tahoma" w:eastAsia="Calibri Light" w:hAnsi="Tahoma" w:cs="Tahoma"/>
          <w:color w:val="000000"/>
          <w:sz w:val="20"/>
          <w:szCs w:val="20"/>
        </w:rPr>
        <w:t>our les prestations suivantes : ........................................................................</w:t>
      </w:r>
      <w:r>
        <w:rPr>
          <w:rFonts w:ascii="Tahoma" w:eastAsia="Calibri Light" w:hAnsi="Tahoma" w:cs="Tahoma"/>
          <w:color w:val="000000"/>
          <w:sz w:val="20"/>
          <w:szCs w:val="20"/>
        </w:rPr>
        <w:t>.........................................</w:t>
      </w:r>
    </w:p>
    <w:p w14:paraId="69E75373" w14:textId="441A21D0"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Domiciliation : ............................................................................................</w:t>
      </w:r>
      <w:r w:rsidR="00412A40">
        <w:rPr>
          <w:rFonts w:ascii="Tahoma" w:eastAsia="Calibri Light" w:hAnsi="Tahoma" w:cs="Tahoma"/>
          <w:color w:val="000000"/>
          <w:sz w:val="20"/>
          <w:szCs w:val="20"/>
        </w:rPr>
        <w:t>.............................................</w:t>
      </w:r>
    </w:p>
    <w:p w14:paraId="6A7954E5"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Code banque : _____ Code guichet : _____ N° de compte : ___________ Clé RIB : __</w:t>
      </w:r>
    </w:p>
    <w:p w14:paraId="4BBAB82C"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IBAN : ____ ____ ____ ____ ____ ____ ___</w:t>
      </w:r>
    </w:p>
    <w:p w14:paraId="553847CD"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BIC : ___________</w:t>
      </w:r>
    </w:p>
    <w:p w14:paraId="5F871F7E"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E74747">
        <w:rPr>
          <w:rFonts w:ascii="Tahoma" w:eastAsia="Calibri Light" w:hAnsi="Tahoma" w:cs="Tahoma"/>
          <w:b/>
          <w:color w:val="000000"/>
          <w:sz w:val="20"/>
          <w:szCs w:val="20"/>
        </w:rPr>
        <w:t>- Ouvert au nom de</w:t>
      </w:r>
      <w:r w:rsidRPr="00412A40">
        <w:rPr>
          <w:rFonts w:ascii="Tahoma" w:eastAsia="Calibri Light" w:hAnsi="Tahoma" w:cs="Tahoma"/>
          <w:color w:val="000000"/>
          <w:sz w:val="20"/>
          <w:szCs w:val="20"/>
        </w:rPr>
        <w:t xml:space="preserve"> :</w:t>
      </w:r>
    </w:p>
    <w:p w14:paraId="33506E29" w14:textId="77777777" w:rsidR="00E74747" w:rsidRPr="00412A40" w:rsidRDefault="00E74747" w:rsidP="00E74747">
      <w:pPr>
        <w:pStyle w:val="NormalWeb"/>
        <w:spacing w:before="60" w:beforeAutospacing="0" w:after="120" w:afterAutospacing="0"/>
        <w:ind w:left="23" w:right="23"/>
        <w:jc w:val="both"/>
        <w:rPr>
          <w:rFonts w:ascii="Tahoma" w:eastAsia="Calibri Light" w:hAnsi="Tahoma" w:cs="Tahoma"/>
          <w:color w:val="000000"/>
          <w:sz w:val="20"/>
          <w:szCs w:val="20"/>
        </w:rPr>
      </w:pPr>
      <w:r>
        <w:rPr>
          <w:rFonts w:ascii="Tahoma" w:eastAsia="Calibri Light" w:hAnsi="Tahoma" w:cs="Tahoma"/>
          <w:color w:val="000000"/>
          <w:sz w:val="20"/>
          <w:szCs w:val="20"/>
        </w:rPr>
        <w:t>P</w:t>
      </w:r>
      <w:r w:rsidRPr="00412A40">
        <w:rPr>
          <w:rFonts w:ascii="Tahoma" w:eastAsia="Calibri Light" w:hAnsi="Tahoma" w:cs="Tahoma"/>
          <w:color w:val="000000"/>
          <w:sz w:val="20"/>
          <w:szCs w:val="20"/>
        </w:rPr>
        <w:t>our les prestations suivantes : ........................................................................</w:t>
      </w:r>
      <w:r>
        <w:rPr>
          <w:rFonts w:ascii="Tahoma" w:eastAsia="Calibri Light" w:hAnsi="Tahoma" w:cs="Tahoma"/>
          <w:color w:val="000000"/>
          <w:sz w:val="20"/>
          <w:szCs w:val="20"/>
        </w:rPr>
        <w:t>.........................................</w:t>
      </w:r>
    </w:p>
    <w:p w14:paraId="11EB81BE" w14:textId="4FFB6F31"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Domiciliation : ............................................................................................</w:t>
      </w:r>
      <w:r w:rsidR="00E74747">
        <w:rPr>
          <w:rFonts w:ascii="Tahoma" w:eastAsia="Calibri Light" w:hAnsi="Tahoma" w:cs="Tahoma"/>
          <w:color w:val="000000"/>
          <w:sz w:val="20"/>
          <w:szCs w:val="20"/>
        </w:rPr>
        <w:t>.............................................</w:t>
      </w:r>
    </w:p>
    <w:p w14:paraId="12DD06A8"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Code banque : _____ Code guichet : _____ N° de compte : ___________ Clé RIB : __</w:t>
      </w:r>
    </w:p>
    <w:p w14:paraId="44550A16"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lastRenderedPageBreak/>
        <w:t>IBAN : ____ ____ ____ ____ ____ ____ ___</w:t>
      </w:r>
    </w:p>
    <w:p w14:paraId="0D70CA88" w14:textId="77777777" w:rsidR="00870F4A" w:rsidRPr="00412A40" w:rsidRDefault="00870F4A" w:rsidP="00412A40">
      <w:pPr>
        <w:pStyle w:val="NormalWeb"/>
        <w:spacing w:before="60" w:beforeAutospacing="0" w:after="120" w:afterAutospacing="0"/>
        <w:ind w:left="23" w:right="23"/>
        <w:jc w:val="both"/>
        <w:rPr>
          <w:rFonts w:ascii="Tahoma" w:eastAsia="Calibri Light" w:hAnsi="Tahoma" w:cs="Tahoma"/>
          <w:color w:val="000000"/>
          <w:sz w:val="20"/>
          <w:szCs w:val="20"/>
        </w:rPr>
      </w:pPr>
      <w:r w:rsidRPr="00412A40">
        <w:rPr>
          <w:rFonts w:ascii="Tahoma" w:eastAsia="Calibri Light" w:hAnsi="Tahoma" w:cs="Tahoma"/>
          <w:color w:val="000000"/>
          <w:sz w:val="20"/>
          <w:szCs w:val="20"/>
        </w:rPr>
        <w:t>BIC : ___________</w:t>
      </w:r>
    </w:p>
    <w:p w14:paraId="69BB982C" w14:textId="59A27556" w:rsidR="00870F4A" w:rsidRDefault="00870F4A"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 xml:space="preserve">En cas de groupement, le paiement est effectué sur </w:t>
      </w:r>
      <w:r w:rsidRPr="000C5466">
        <w:rPr>
          <w:rFonts w:ascii="Tahoma" w:eastAsia="Calibri Light" w:hAnsi="Tahoma" w:cs="Tahoma"/>
          <w:color w:val="000000"/>
          <w:sz w:val="20"/>
          <w:szCs w:val="20"/>
          <w:vertAlign w:val="superscript"/>
        </w:rPr>
        <w:t>2</w:t>
      </w:r>
      <w:r w:rsidRPr="000C5466">
        <w:rPr>
          <w:rFonts w:ascii="Tahoma" w:eastAsia="Calibri Light" w:hAnsi="Tahoma" w:cs="Tahoma"/>
          <w:color w:val="000000"/>
          <w:sz w:val="20"/>
          <w:szCs w:val="20"/>
        </w:rPr>
        <w:t xml:space="preserve"> :</w:t>
      </w:r>
    </w:p>
    <w:p w14:paraId="487C4C78" w14:textId="143F7F16" w:rsidR="000C5466" w:rsidRDefault="005C48F1" w:rsidP="000C5466">
      <w:pPr>
        <w:pStyle w:val="NormalWeb"/>
        <w:spacing w:before="60" w:beforeAutospacing="0" w:after="120" w:afterAutospacing="0"/>
        <w:ind w:left="23" w:right="23"/>
        <w:jc w:val="both"/>
        <w:rPr>
          <w:rFonts w:ascii="Tahoma" w:eastAsia="Calibri Light" w:hAnsi="Tahoma" w:cs="Tahoma"/>
          <w:color w:val="000000"/>
          <w:sz w:val="20"/>
          <w:szCs w:val="20"/>
        </w:rPr>
      </w:pPr>
      <w:sdt>
        <w:sdtPr>
          <w:rPr>
            <w:rFonts w:ascii="Tahoma" w:eastAsia="Calibri Light" w:hAnsi="Tahoma" w:cs="Tahoma"/>
            <w:color w:val="000000"/>
            <w:sz w:val="32"/>
            <w:szCs w:val="32"/>
          </w:rPr>
          <w:id w:val="-1858035650"/>
          <w14:checkbox>
            <w14:checked w14:val="0"/>
            <w14:checkedState w14:val="2612" w14:font="MS Gothic"/>
            <w14:uncheckedState w14:val="2610" w14:font="MS Gothic"/>
          </w14:checkbox>
        </w:sdtPr>
        <w:sdtEndPr/>
        <w:sdtContent>
          <w:r w:rsidR="000C5466" w:rsidRPr="00733876">
            <w:rPr>
              <w:rFonts w:ascii="Segoe UI Symbol" w:eastAsia="Calibri Light" w:hAnsi="Segoe UI Symbol" w:cs="Segoe UI Symbol"/>
              <w:color w:val="000000"/>
              <w:sz w:val="32"/>
              <w:szCs w:val="32"/>
            </w:rPr>
            <w:t>☐</w:t>
          </w:r>
        </w:sdtContent>
      </w:sdt>
      <w:r w:rsidR="000C5466" w:rsidRPr="00733876">
        <w:rPr>
          <w:rFonts w:ascii="Tahoma" w:hAnsi="Tahoma" w:cs="Tahoma"/>
          <w:color w:val="000000"/>
          <w:sz w:val="20"/>
          <w:szCs w:val="20"/>
        </w:rPr>
        <w:t xml:space="preserve"> </w:t>
      </w:r>
      <w:r w:rsidR="000C5466">
        <w:rPr>
          <w:rFonts w:ascii="Tahoma" w:eastAsia="Calibri Light" w:hAnsi="Tahoma" w:cs="Tahoma"/>
          <w:color w:val="000000"/>
          <w:sz w:val="20"/>
          <w:szCs w:val="20"/>
        </w:rPr>
        <w:t>un compte unique ouvert au nom du mandataire ;</w:t>
      </w:r>
    </w:p>
    <w:p w14:paraId="589DE7FC" w14:textId="06BEF0C7" w:rsidR="000C5466" w:rsidRDefault="005C48F1" w:rsidP="000C5466">
      <w:pPr>
        <w:pStyle w:val="NormalWeb"/>
        <w:spacing w:before="60" w:beforeAutospacing="0" w:after="120" w:afterAutospacing="0"/>
        <w:ind w:left="23" w:right="23"/>
        <w:jc w:val="both"/>
        <w:rPr>
          <w:rFonts w:ascii="Tahoma" w:eastAsia="Calibri Light" w:hAnsi="Tahoma" w:cs="Tahoma"/>
          <w:color w:val="000000"/>
          <w:sz w:val="20"/>
          <w:szCs w:val="20"/>
        </w:rPr>
      </w:pPr>
      <w:sdt>
        <w:sdtPr>
          <w:rPr>
            <w:rFonts w:ascii="Tahoma" w:eastAsia="Calibri Light" w:hAnsi="Tahoma" w:cs="Tahoma"/>
            <w:color w:val="000000"/>
            <w:sz w:val="32"/>
            <w:szCs w:val="32"/>
          </w:rPr>
          <w:id w:val="2086562697"/>
          <w14:checkbox>
            <w14:checked w14:val="0"/>
            <w14:checkedState w14:val="2612" w14:font="MS Gothic"/>
            <w14:uncheckedState w14:val="2610" w14:font="MS Gothic"/>
          </w14:checkbox>
        </w:sdtPr>
        <w:sdtEndPr/>
        <w:sdtContent>
          <w:r w:rsidR="000C5466" w:rsidRPr="00733876">
            <w:rPr>
              <w:rFonts w:ascii="Segoe UI Symbol" w:eastAsia="Calibri Light" w:hAnsi="Segoe UI Symbol" w:cs="Segoe UI Symbol"/>
              <w:color w:val="000000"/>
              <w:sz w:val="32"/>
              <w:szCs w:val="32"/>
            </w:rPr>
            <w:t>☐</w:t>
          </w:r>
        </w:sdtContent>
      </w:sdt>
      <w:r w:rsidR="000C5466" w:rsidRPr="00733876">
        <w:rPr>
          <w:rFonts w:ascii="Tahoma" w:hAnsi="Tahoma" w:cs="Tahoma"/>
          <w:color w:val="000000"/>
          <w:sz w:val="20"/>
          <w:szCs w:val="20"/>
        </w:rPr>
        <w:t xml:space="preserve"> </w:t>
      </w:r>
      <w:r w:rsidR="000C5466">
        <w:rPr>
          <w:rFonts w:ascii="Tahoma" w:hAnsi="Tahoma" w:cs="Tahoma"/>
          <w:color w:val="000000"/>
          <w:sz w:val="20"/>
          <w:szCs w:val="20"/>
        </w:rPr>
        <w:t>l</w:t>
      </w:r>
      <w:r w:rsidR="000C5466">
        <w:rPr>
          <w:rFonts w:ascii="Tahoma" w:eastAsia="Calibri Light" w:hAnsi="Tahoma" w:cs="Tahoma"/>
          <w:color w:val="000000"/>
          <w:sz w:val="20"/>
          <w:szCs w:val="20"/>
        </w:rPr>
        <w:t>es comptes de chacun des membres du groupement suivant les répartitions indiquées en annexe du présent document.</w:t>
      </w:r>
    </w:p>
    <w:p w14:paraId="281573E2" w14:textId="7213980D" w:rsidR="00870F4A" w:rsidRPr="000C5466" w:rsidRDefault="00870F4A" w:rsidP="000C5466">
      <w:pPr>
        <w:pStyle w:val="NormalWeb"/>
        <w:spacing w:before="60" w:beforeAutospacing="0" w:after="120" w:afterAutospacing="0"/>
        <w:ind w:left="20" w:right="20"/>
        <w:jc w:val="both"/>
        <w:rPr>
          <w:rFonts w:ascii="Tahoma" w:eastAsiaTheme="minorHAnsi" w:hAnsi="Tahoma" w:cs="Tahoma"/>
          <w:sz w:val="16"/>
          <w:szCs w:val="16"/>
          <w:lang w:eastAsia="en-US"/>
        </w:rPr>
      </w:pPr>
      <w:r w:rsidRPr="000C5466">
        <w:rPr>
          <w:rFonts w:ascii="Tahoma" w:eastAsiaTheme="minorHAnsi" w:hAnsi="Tahoma" w:cs="Tahoma"/>
          <w:b/>
          <w:sz w:val="16"/>
          <w:szCs w:val="16"/>
          <w:lang w:eastAsia="en-US"/>
        </w:rPr>
        <w:t xml:space="preserve">Nota : </w:t>
      </w:r>
      <w:r w:rsidRPr="000C5466">
        <w:rPr>
          <w:rFonts w:ascii="Tahoma" w:eastAsiaTheme="minorHAnsi" w:hAnsi="Tahoma" w:cs="Tahoma"/>
          <w:sz w:val="16"/>
          <w:szCs w:val="16"/>
          <w:lang w:eastAsia="en-US"/>
        </w:rPr>
        <w:t xml:space="preserve">Si aucune case n'est cochée, ou si les deux cases sont cochées, le </w:t>
      </w:r>
      <w:r w:rsidR="000C5466">
        <w:rPr>
          <w:rFonts w:ascii="Tahoma" w:eastAsiaTheme="minorHAnsi" w:hAnsi="Tahoma" w:cs="Tahoma"/>
          <w:sz w:val="16"/>
          <w:szCs w:val="16"/>
          <w:lang w:eastAsia="en-US"/>
        </w:rPr>
        <w:t>pouvoir adjudicateur considère</w:t>
      </w:r>
      <w:r w:rsidRPr="000C5466">
        <w:rPr>
          <w:rFonts w:ascii="Tahoma" w:eastAsiaTheme="minorHAnsi" w:hAnsi="Tahoma" w:cs="Tahoma"/>
          <w:sz w:val="16"/>
          <w:szCs w:val="16"/>
          <w:lang w:eastAsia="en-US"/>
        </w:rPr>
        <w:t xml:space="preserve"> que seules les dispositions du CCAP s'appliquent.</w:t>
      </w:r>
    </w:p>
    <w:p w14:paraId="0A2C09A8" w14:textId="77777777" w:rsidR="000B146D" w:rsidRDefault="000B146D" w:rsidP="00870F4A">
      <w:pPr>
        <w:rPr>
          <w:rFonts w:ascii="Arial" w:hAnsi="Arial" w:cs="Arial"/>
          <w:sz w:val="18"/>
          <w:szCs w:val="18"/>
        </w:rPr>
      </w:pPr>
    </w:p>
    <w:p w14:paraId="37837DA5" w14:textId="3C915E1D" w:rsidR="000C5466" w:rsidRPr="00412A40" w:rsidRDefault="00A87F66" w:rsidP="004F2C48">
      <w:pPr>
        <w:pStyle w:val="Titre1"/>
        <w:rPr>
          <w:rFonts w:eastAsia="Calibri Light"/>
        </w:rPr>
      </w:pPr>
      <w:bookmarkStart w:id="18" w:name="_Toc198648100"/>
      <w:r w:rsidRPr="00412A40">
        <w:rPr>
          <w:rFonts w:eastAsia="Calibri Light"/>
        </w:rPr>
        <w:t>8</w:t>
      </w:r>
      <w:r w:rsidR="001D55EB" w:rsidRPr="00412A40">
        <w:rPr>
          <w:rFonts w:eastAsia="Calibri Light"/>
        </w:rPr>
        <w:t xml:space="preserve"> - </w:t>
      </w:r>
      <w:r w:rsidR="00B36D7B" w:rsidRPr="00412A40">
        <w:rPr>
          <w:rFonts w:eastAsia="Calibri Light"/>
        </w:rPr>
        <w:t>Sous-traitance</w:t>
      </w:r>
      <w:bookmarkEnd w:id="18"/>
    </w:p>
    <w:p w14:paraId="19E13B36" w14:textId="684A19B7" w:rsidR="00B36D7B"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Le titulaire du marché p</w:t>
      </w:r>
      <w:r w:rsidR="000C5466">
        <w:rPr>
          <w:rFonts w:ascii="Tahoma" w:eastAsia="Calibri Light" w:hAnsi="Tahoma" w:cs="Tahoma"/>
          <w:color w:val="000000"/>
          <w:sz w:val="20"/>
          <w:szCs w:val="20"/>
        </w:rPr>
        <w:t>eut</w:t>
      </w:r>
      <w:r w:rsidRPr="000C5466">
        <w:rPr>
          <w:rFonts w:ascii="Tahoma" w:eastAsia="Calibri Light" w:hAnsi="Tahoma" w:cs="Tahoma"/>
          <w:color w:val="000000"/>
          <w:sz w:val="20"/>
          <w:szCs w:val="20"/>
        </w:rPr>
        <w:t xml:space="preserve"> sous-traiter l’exécution de certain</w:t>
      </w:r>
      <w:r w:rsidR="000C5466">
        <w:rPr>
          <w:rFonts w:ascii="Tahoma" w:eastAsia="Calibri Light" w:hAnsi="Tahoma" w:cs="Tahoma"/>
          <w:color w:val="000000"/>
          <w:sz w:val="20"/>
          <w:szCs w:val="20"/>
        </w:rPr>
        <w:t xml:space="preserve">es parties de son marché public, </w:t>
      </w:r>
      <w:r w:rsidRPr="000C5466">
        <w:rPr>
          <w:rFonts w:ascii="Tahoma" w:eastAsia="Calibri Light" w:hAnsi="Tahoma" w:cs="Tahoma"/>
          <w:color w:val="000000"/>
          <w:sz w:val="20"/>
          <w:szCs w:val="20"/>
        </w:rPr>
        <w:t xml:space="preserve">à condition d’avoir obtenu du pouvoir adjudicateur l’acceptation de chaque sous-traitant et l’agrément de ses conditions de paiement. L’acceptation et l’agrément des conditions de paiement des sous-traitants figurent à l’annexe </w:t>
      </w:r>
      <w:r w:rsidRPr="000B2D64">
        <w:rPr>
          <w:rFonts w:ascii="Tahoma" w:eastAsia="Calibri Light" w:hAnsi="Tahoma" w:cs="Tahoma"/>
          <w:color w:val="000000"/>
          <w:sz w:val="20"/>
          <w:szCs w:val="20"/>
        </w:rPr>
        <w:t>n°</w:t>
      </w:r>
      <w:r w:rsidR="00975E44" w:rsidRPr="000B2D64">
        <w:rPr>
          <w:rFonts w:ascii="Tahoma" w:eastAsia="Calibri Light" w:hAnsi="Tahoma" w:cs="Tahoma"/>
          <w:color w:val="000000"/>
          <w:sz w:val="20"/>
          <w:szCs w:val="20"/>
        </w:rPr>
        <w:t>8</w:t>
      </w:r>
      <w:r w:rsidRPr="000C5466">
        <w:rPr>
          <w:rFonts w:ascii="Tahoma" w:eastAsia="Calibri Light" w:hAnsi="Tahoma" w:cs="Tahoma"/>
          <w:color w:val="000000"/>
          <w:sz w:val="20"/>
          <w:szCs w:val="20"/>
        </w:rPr>
        <w:t xml:space="preserve"> à l'acte d'engagement - déclaration de sous-traitance.</w:t>
      </w:r>
    </w:p>
    <w:p w14:paraId="2929053E" w14:textId="677DBDAD" w:rsidR="00B36D7B" w:rsidRPr="000C5466" w:rsidRDefault="000C5466" w:rsidP="004F2C48">
      <w:pPr>
        <w:pStyle w:val="Titre1"/>
        <w:rPr>
          <w:rFonts w:eastAsia="Calibri Light"/>
        </w:rPr>
      </w:pPr>
      <w:bookmarkStart w:id="19" w:name="_Toc198648101"/>
      <w:r>
        <w:rPr>
          <w:rFonts w:eastAsia="Calibri Light"/>
        </w:rPr>
        <w:t xml:space="preserve">8.1 </w:t>
      </w:r>
      <w:r w:rsidR="00B36D7B" w:rsidRPr="000C5466">
        <w:rPr>
          <w:rFonts w:eastAsia="Calibri Light"/>
        </w:rPr>
        <w:t>Sous-traitance déclarée au moment de l’offre</w:t>
      </w:r>
      <w:bookmarkEnd w:id="19"/>
    </w:p>
    <w:p w14:paraId="0F05123D"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Les annexes « formulaire DC 4 déclaration de sous-traitance » au présent acte d’engagement indiquent la nature et le montant des prestations que l’on envisage de faire exécuter par des sous-traitants payés directement. Les noms et les conditions de paiement de ces sous-traitants ainsi que le montant des prestations sous-traitées indiqué dans chaque annexe constituent le montant maximal de la créance que le sous-traitant concerné pourra présenter en nantissement ou céder.</w:t>
      </w:r>
    </w:p>
    <w:p w14:paraId="5099653B"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Chaque annexe constitue une demande d’acceptation du sous-traitant et d’agrément de ses conditions de paiement, demande qui est réputée prendre effet à la date de notification du marché ; cette notification est réputée emporter acceptation du sous-traitant et agrément des conditions de paiement.</w:t>
      </w:r>
    </w:p>
    <w:p w14:paraId="27CD75AE" w14:textId="77777777" w:rsidR="00B36D7B" w:rsidRPr="000C5466" w:rsidRDefault="00B36D7B" w:rsidP="000C5466">
      <w:pPr>
        <w:pStyle w:val="ParagrapheIndent1"/>
        <w:numPr>
          <w:ilvl w:val="0"/>
          <w:numId w:val="22"/>
        </w:numPr>
        <w:spacing w:before="60" w:after="120"/>
        <w:ind w:right="23"/>
        <w:jc w:val="both"/>
        <w:rPr>
          <w:rFonts w:ascii="Tahoma" w:hAnsi="Tahoma" w:cs="Tahoma"/>
          <w:color w:val="000000"/>
          <w:szCs w:val="20"/>
        </w:rPr>
      </w:pPr>
      <w:r w:rsidRPr="000C5466">
        <w:rPr>
          <w:rFonts w:ascii="Tahoma" w:hAnsi="Tahoma" w:cs="Tahoma"/>
          <w:color w:val="000000"/>
          <w:szCs w:val="20"/>
        </w:rPr>
        <w:t>Le montant total des prestations que l’on envisage de sous-traiter conformément à ces annexes est de :</w:t>
      </w:r>
    </w:p>
    <w:tbl>
      <w:tblPr>
        <w:tblStyle w:val="Grilledutableau"/>
        <w:tblW w:w="0" w:type="auto"/>
        <w:tblLook w:val="04A0" w:firstRow="1" w:lastRow="0" w:firstColumn="1" w:lastColumn="0" w:noHBand="0" w:noVBand="1"/>
      </w:tblPr>
      <w:tblGrid>
        <w:gridCol w:w="3031"/>
        <w:gridCol w:w="6031"/>
      </w:tblGrid>
      <w:tr w:rsidR="00B36D7B" w:rsidRPr="000C5466" w14:paraId="5BB7E872" w14:textId="77777777" w:rsidTr="000C5466">
        <w:tc>
          <w:tcPr>
            <w:tcW w:w="3031" w:type="dxa"/>
            <w:vAlign w:val="center"/>
          </w:tcPr>
          <w:p w14:paraId="2FDDFB7C" w14:textId="296A6983" w:rsidR="00B36D7B" w:rsidRPr="000C5466" w:rsidRDefault="000C5466"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Montant HT</w:t>
            </w:r>
          </w:p>
        </w:tc>
        <w:tc>
          <w:tcPr>
            <w:tcW w:w="6031" w:type="dxa"/>
            <w:vAlign w:val="center"/>
          </w:tcPr>
          <w:p w14:paraId="7205987D"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r w:rsidR="00B36D7B" w:rsidRPr="000C5466" w14:paraId="39028708" w14:textId="77777777" w:rsidTr="000C5466">
        <w:tc>
          <w:tcPr>
            <w:tcW w:w="3031" w:type="dxa"/>
            <w:vAlign w:val="center"/>
          </w:tcPr>
          <w:p w14:paraId="6EA0CB3C" w14:textId="428F2A15" w:rsidR="00B36D7B" w:rsidRPr="000C5466" w:rsidRDefault="000C5466"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Taux de TVA (%)</w:t>
            </w:r>
          </w:p>
        </w:tc>
        <w:tc>
          <w:tcPr>
            <w:tcW w:w="6031" w:type="dxa"/>
            <w:vAlign w:val="center"/>
          </w:tcPr>
          <w:p w14:paraId="29A1A34D"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r w:rsidR="00B36D7B" w:rsidRPr="000C5466" w14:paraId="6E610857" w14:textId="77777777" w:rsidTr="000C5466">
        <w:tc>
          <w:tcPr>
            <w:tcW w:w="3031" w:type="dxa"/>
            <w:vAlign w:val="center"/>
          </w:tcPr>
          <w:p w14:paraId="6EEA0C21" w14:textId="238D5F4D" w:rsidR="00B36D7B" w:rsidRPr="000C5466" w:rsidRDefault="00B36D7B" w:rsidP="000C5466">
            <w:pPr>
              <w:widowControl w:val="0"/>
              <w:suppressAutoHyphens/>
              <w:autoSpaceDN w:val="0"/>
              <w:spacing w:before="120" w:after="120"/>
              <w:jc w:val="center"/>
              <w:textAlignment w:val="baseline"/>
              <w:rPr>
                <w:rFonts w:ascii="Tahoma" w:eastAsia="SimSun" w:hAnsi="Tahoma" w:cs="Tahoma"/>
                <w:b/>
                <w:color w:val="000000"/>
                <w:kern w:val="3"/>
                <w:sz w:val="20"/>
                <w:szCs w:val="20"/>
                <w:lang w:eastAsia="zh-CN" w:bidi="hi-IN"/>
              </w:rPr>
            </w:pPr>
            <w:r w:rsidRPr="000C5466">
              <w:rPr>
                <w:rFonts w:ascii="Tahoma" w:eastAsia="SimSun" w:hAnsi="Tahoma" w:cs="Tahoma"/>
                <w:b/>
                <w:color w:val="000000"/>
                <w:kern w:val="3"/>
                <w:sz w:val="20"/>
                <w:szCs w:val="20"/>
                <w:lang w:eastAsia="zh-CN" w:bidi="hi-IN"/>
              </w:rPr>
              <w:t>Montant TTC</w:t>
            </w:r>
          </w:p>
        </w:tc>
        <w:tc>
          <w:tcPr>
            <w:tcW w:w="6031" w:type="dxa"/>
            <w:vAlign w:val="center"/>
          </w:tcPr>
          <w:p w14:paraId="23E04919" w14:textId="77777777" w:rsidR="00B36D7B" w:rsidRPr="000C5466" w:rsidRDefault="00B36D7B" w:rsidP="000C5466">
            <w:pPr>
              <w:widowControl w:val="0"/>
              <w:suppressAutoHyphens/>
              <w:autoSpaceDN w:val="0"/>
              <w:spacing w:before="120" w:after="120"/>
              <w:jc w:val="center"/>
              <w:textAlignment w:val="baseline"/>
              <w:rPr>
                <w:rFonts w:ascii="Tahoma" w:eastAsia="SimSun" w:hAnsi="Tahoma" w:cs="Tahoma"/>
                <w:color w:val="000000"/>
                <w:kern w:val="3"/>
                <w:sz w:val="20"/>
                <w:szCs w:val="20"/>
                <w:lang w:eastAsia="zh-CN" w:bidi="hi-IN"/>
              </w:rPr>
            </w:pPr>
            <w:r w:rsidRPr="000C5466">
              <w:rPr>
                <w:rFonts w:ascii="Tahoma" w:eastAsia="SimSun" w:hAnsi="Tahoma" w:cs="Tahoma"/>
                <w:color w:val="000000"/>
                <w:kern w:val="3"/>
                <w:sz w:val="20"/>
                <w:szCs w:val="20"/>
                <w:lang w:eastAsia="zh-CN" w:bidi="hi-IN"/>
              </w:rPr>
              <w:t>€</w:t>
            </w:r>
          </w:p>
        </w:tc>
      </w:tr>
    </w:tbl>
    <w:p w14:paraId="3997400F" w14:textId="77777777" w:rsidR="000C5466" w:rsidRDefault="000C5466"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130926D0" w14:textId="14FFEF9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Soit en toutes lettres :</w:t>
      </w:r>
    </w:p>
    <w:p w14:paraId="0BC239E2" w14:textId="74FA985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w:t>
      </w:r>
      <w:r w:rsidR="000C5466">
        <w:rPr>
          <w:rFonts w:ascii="Tahoma" w:eastAsia="Calibri Light" w:hAnsi="Tahoma" w:cs="Tahoma"/>
          <w:color w:val="000000"/>
          <w:sz w:val="20"/>
          <w:szCs w:val="20"/>
        </w:rPr>
        <w:t>…………</w:t>
      </w:r>
      <w:r w:rsidR="00910CD7">
        <w:rPr>
          <w:rFonts w:ascii="Tahoma" w:eastAsia="Calibri Light" w:hAnsi="Tahoma" w:cs="Tahoma"/>
          <w:color w:val="000000"/>
          <w:sz w:val="20"/>
          <w:szCs w:val="20"/>
        </w:rPr>
        <w:t>…………………………………………………………………………………………………………</w:t>
      </w:r>
      <w:r w:rsidR="000B2D64">
        <w:rPr>
          <w:rFonts w:ascii="Tahoma" w:eastAsia="Calibri Light" w:hAnsi="Tahoma" w:cs="Tahoma"/>
          <w:color w:val="000000"/>
          <w:sz w:val="20"/>
          <w:szCs w:val="20"/>
        </w:rPr>
        <w:t xml:space="preserve">. </w:t>
      </w:r>
      <w:r w:rsidRPr="000C5466">
        <w:rPr>
          <w:rFonts w:ascii="Tahoma" w:eastAsia="Calibri Light" w:hAnsi="Tahoma" w:cs="Tahoma"/>
          <w:color w:val="000000"/>
          <w:sz w:val="20"/>
          <w:szCs w:val="20"/>
        </w:rPr>
        <w:t xml:space="preserve">euros toutes taxes comprises. </w:t>
      </w:r>
    </w:p>
    <w:p w14:paraId="353353D7" w14:textId="77777777"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5310B061" w14:textId="471C0577" w:rsidR="00B36D7B" w:rsidRPr="000C5466" w:rsidRDefault="000C5466" w:rsidP="004F2C48">
      <w:pPr>
        <w:pStyle w:val="Titre1"/>
        <w:rPr>
          <w:rFonts w:eastAsia="Calibri Light"/>
        </w:rPr>
      </w:pPr>
      <w:bookmarkStart w:id="20" w:name="_Toc198648102"/>
      <w:r>
        <w:rPr>
          <w:rFonts w:eastAsia="Calibri Light"/>
        </w:rPr>
        <w:t xml:space="preserve">8.2 </w:t>
      </w:r>
      <w:r w:rsidR="00B36D7B" w:rsidRPr="000C5466">
        <w:rPr>
          <w:rFonts w:eastAsia="Calibri Light"/>
        </w:rPr>
        <w:t>Sous-traitance envisagée et déclarée en cours d’exécution</w:t>
      </w:r>
      <w:bookmarkEnd w:id="20"/>
    </w:p>
    <w:p w14:paraId="60F53E75" w14:textId="5B4313F0" w:rsidR="00B36D7B" w:rsidRPr="000C5466" w:rsidRDefault="00B36D7B" w:rsidP="000C5466">
      <w:pPr>
        <w:pStyle w:val="NormalWeb"/>
        <w:spacing w:before="60" w:beforeAutospacing="0" w:after="120" w:afterAutospacing="0"/>
        <w:ind w:left="23" w:right="23"/>
        <w:jc w:val="both"/>
        <w:rPr>
          <w:rFonts w:ascii="Tahoma" w:eastAsia="Calibri Light" w:hAnsi="Tahoma" w:cs="Tahoma"/>
          <w:color w:val="000000"/>
          <w:sz w:val="20"/>
          <w:szCs w:val="20"/>
        </w:rPr>
      </w:pPr>
      <w:r w:rsidRPr="000C5466">
        <w:rPr>
          <w:rFonts w:ascii="Tahoma" w:eastAsia="Calibri Light" w:hAnsi="Tahoma" w:cs="Tahoma"/>
          <w:color w:val="000000"/>
          <w:sz w:val="20"/>
          <w:szCs w:val="20"/>
        </w:rPr>
        <w:t xml:space="preserve">Les mêmes renseignements sont exigés lorsque la demande d’acceptation est fournie après la conclusion du marché. Le </w:t>
      </w:r>
      <w:r w:rsidR="00910CD7">
        <w:rPr>
          <w:rFonts w:ascii="Tahoma" w:eastAsia="Calibri Light" w:hAnsi="Tahoma" w:cs="Tahoma"/>
          <w:color w:val="000000"/>
          <w:sz w:val="20"/>
          <w:szCs w:val="20"/>
        </w:rPr>
        <w:t>Pouvoir adjudicateur prend</w:t>
      </w:r>
      <w:r w:rsidRPr="000C5466">
        <w:rPr>
          <w:rFonts w:ascii="Tahoma" w:eastAsia="Calibri Light" w:hAnsi="Tahoma" w:cs="Tahoma"/>
          <w:color w:val="000000"/>
          <w:sz w:val="20"/>
          <w:szCs w:val="20"/>
        </w:rPr>
        <w:t xml:space="preserve"> sa décision sur la base des documents fournis. </w:t>
      </w:r>
    </w:p>
    <w:p w14:paraId="57256E3F" w14:textId="1CAFD27C" w:rsidR="00BE78F5" w:rsidRDefault="00BE78F5"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202A8E7B" w14:textId="5BEF5C9E" w:rsidR="00910CD7" w:rsidRDefault="00910CD7" w:rsidP="000C5466">
      <w:pPr>
        <w:pStyle w:val="NormalWeb"/>
        <w:spacing w:before="60" w:beforeAutospacing="0" w:after="120" w:afterAutospacing="0"/>
        <w:ind w:left="23" w:right="23"/>
        <w:jc w:val="both"/>
        <w:rPr>
          <w:rFonts w:ascii="Tahoma" w:eastAsia="Calibri Light" w:hAnsi="Tahoma" w:cs="Tahoma"/>
          <w:color w:val="000000"/>
          <w:sz w:val="20"/>
          <w:szCs w:val="20"/>
        </w:rPr>
      </w:pPr>
    </w:p>
    <w:p w14:paraId="18E1FDB1" w14:textId="375A8C4A" w:rsidR="00870F4A" w:rsidRPr="000C5466" w:rsidRDefault="00807E47" w:rsidP="004F2C48">
      <w:pPr>
        <w:pStyle w:val="Titre1"/>
        <w:rPr>
          <w:rFonts w:eastAsia="Calibri Light"/>
        </w:rPr>
      </w:pPr>
      <w:bookmarkStart w:id="21" w:name="_Toc198648103"/>
      <w:r w:rsidRPr="000C5466">
        <w:rPr>
          <w:rFonts w:eastAsia="Calibri Light"/>
        </w:rPr>
        <w:lastRenderedPageBreak/>
        <w:t>9</w:t>
      </w:r>
      <w:r w:rsidR="00870F4A" w:rsidRPr="000C5466">
        <w:rPr>
          <w:rFonts w:eastAsia="Calibri Light"/>
        </w:rPr>
        <w:t xml:space="preserve"> - Signature</w:t>
      </w:r>
      <w:r w:rsidR="00A8511F" w:rsidRPr="000C5466">
        <w:rPr>
          <w:rFonts w:eastAsia="Calibri Light"/>
        </w:rPr>
        <w:t>s</w:t>
      </w:r>
      <w:bookmarkEnd w:id="21"/>
    </w:p>
    <w:p w14:paraId="73D93BA9" w14:textId="77777777" w:rsidR="00870F4A"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b/>
          <w:color w:val="000000"/>
          <w:szCs w:val="20"/>
          <w:u w:val="single"/>
        </w:rPr>
        <w:t>ENGAGEMENT DU CANDIDAT</w:t>
      </w:r>
    </w:p>
    <w:p w14:paraId="4644B0FD" w14:textId="76A6AC7D" w:rsidR="00910CD7"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color w:val="000000"/>
          <w:szCs w:val="20"/>
        </w:rPr>
        <w:t>J'affirme (nous affirmons) sous peine de résiliation de l'accord-cadre à mes (nos) torts exclusifs que la (les) société(s) pour laquelle (lesquelles) j'interviens (nous intervenons) ne tombe(nt) pas sous le coup des interdicti</w:t>
      </w:r>
      <w:r w:rsidR="00910CD7">
        <w:rPr>
          <w:rFonts w:ascii="Tahoma" w:hAnsi="Tahoma" w:cs="Tahoma"/>
          <w:color w:val="000000"/>
          <w:szCs w:val="20"/>
        </w:rPr>
        <w:t>ons découlant des articles L.2141-1 à L.2141-14 du code de la commande publique.</w:t>
      </w:r>
    </w:p>
    <w:p w14:paraId="3618C319" w14:textId="77777777" w:rsidR="00870F4A" w:rsidRPr="00910CD7" w:rsidRDefault="00870F4A" w:rsidP="00910CD7">
      <w:pPr>
        <w:pStyle w:val="ParagrapheIndent1"/>
        <w:spacing w:before="60" w:after="120"/>
        <w:ind w:left="20" w:right="20"/>
        <w:jc w:val="both"/>
        <w:rPr>
          <w:rFonts w:ascii="Tahoma" w:hAnsi="Tahoma" w:cs="Tahoma"/>
          <w:i/>
          <w:color w:val="000000"/>
          <w:szCs w:val="20"/>
        </w:rPr>
      </w:pPr>
      <w:r w:rsidRPr="00910CD7">
        <w:rPr>
          <w:rFonts w:ascii="Tahoma" w:hAnsi="Tahoma" w:cs="Tahoma"/>
          <w:i/>
          <w:color w:val="000000"/>
          <w:szCs w:val="20"/>
        </w:rPr>
        <w:t>(Ne pas compléter dans le cas d'un dépôt signé électroniquement)</w:t>
      </w:r>
    </w:p>
    <w:p w14:paraId="25FE7919" w14:textId="1C3D569A" w:rsidR="00870F4A" w:rsidRPr="00910CD7" w:rsidRDefault="00870F4A" w:rsidP="00910CD7">
      <w:pPr>
        <w:pStyle w:val="ParagrapheIndent1"/>
        <w:spacing w:before="60" w:after="120"/>
        <w:ind w:left="20" w:right="20"/>
        <w:jc w:val="both"/>
        <w:rPr>
          <w:rFonts w:ascii="Tahoma" w:hAnsi="Tahoma" w:cs="Tahoma"/>
          <w:color w:val="000000"/>
          <w:szCs w:val="20"/>
        </w:rPr>
      </w:pPr>
      <w:r w:rsidRPr="00910CD7">
        <w:rPr>
          <w:rFonts w:ascii="Tahoma" w:hAnsi="Tahoma" w:cs="Tahoma"/>
          <w:color w:val="000000"/>
          <w:szCs w:val="20"/>
        </w:rPr>
        <w:t>Fait en un seul original</w:t>
      </w:r>
    </w:p>
    <w:p w14:paraId="24F82604" w14:textId="70A018EB"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Après avoir pris connaissance des documents constitutifs du marché, je m'engage (nous nous engageons) sans réserve, conformément aux clauses et conditions de ces documents, à exécuter les prestations demandées dans les conditions définies ci-avant,</w:t>
      </w:r>
    </w:p>
    <w:p w14:paraId="7EC91BC4" w14:textId="5D93400A"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Je m'engage (ou j'engage le groupement dont je suis mandataire), sur la base de mon offre (ou de l'offre du groupement), exprimée en euros, réalisée sur la base</w:t>
      </w:r>
      <w:r w:rsidR="00910CD7">
        <w:rPr>
          <w:rFonts w:ascii="Tahoma" w:hAnsi="Tahoma" w:cs="Tahoma"/>
          <w:sz w:val="20"/>
          <w:szCs w:val="20"/>
        </w:rPr>
        <w:t xml:space="preserve"> des conditions économiques du m</w:t>
      </w:r>
      <w:r w:rsidRPr="00910CD7">
        <w:rPr>
          <w:rFonts w:ascii="Tahoma" w:hAnsi="Tahoma" w:cs="Tahoma"/>
          <w:sz w:val="20"/>
          <w:szCs w:val="20"/>
        </w:rPr>
        <w:t>ois de remise des offres (dit mois 0).</w:t>
      </w:r>
    </w:p>
    <w:p w14:paraId="043B2438" w14:textId="2699B761" w:rsidR="00B36D7B" w:rsidRPr="00910CD7" w:rsidRDefault="00B36D7B" w:rsidP="00910CD7">
      <w:pPr>
        <w:spacing w:before="60" w:after="120" w:line="240" w:lineRule="auto"/>
        <w:jc w:val="both"/>
        <w:rPr>
          <w:rFonts w:ascii="Tahoma" w:hAnsi="Tahoma" w:cs="Tahoma"/>
          <w:sz w:val="20"/>
          <w:szCs w:val="20"/>
        </w:rPr>
      </w:pPr>
      <w:r w:rsidRPr="00910CD7">
        <w:rPr>
          <w:rFonts w:ascii="Tahoma" w:hAnsi="Tahoma" w:cs="Tahoma"/>
          <w:sz w:val="20"/>
          <w:szCs w:val="20"/>
        </w:rPr>
        <w:t xml:space="preserve">En outre, je m’engage </w:t>
      </w:r>
      <w:r w:rsidR="00910CD7">
        <w:rPr>
          <w:rFonts w:ascii="Tahoma" w:hAnsi="Tahoma" w:cs="Tahoma"/>
          <w:sz w:val="20"/>
          <w:szCs w:val="20"/>
        </w:rPr>
        <w:t xml:space="preserve">(nous nous engageons) </w:t>
      </w:r>
      <w:r w:rsidRPr="00910CD7">
        <w:rPr>
          <w:rFonts w:ascii="Tahoma" w:hAnsi="Tahoma" w:cs="Tahoma"/>
          <w:sz w:val="20"/>
          <w:szCs w:val="20"/>
        </w:rPr>
        <w:t xml:space="preserve">à fournir tous les six </w:t>
      </w:r>
      <w:r w:rsidR="00910CD7">
        <w:rPr>
          <w:rFonts w:ascii="Tahoma" w:hAnsi="Tahoma" w:cs="Tahoma"/>
          <w:sz w:val="20"/>
          <w:szCs w:val="20"/>
        </w:rPr>
        <w:t xml:space="preserve">(6) </w:t>
      </w:r>
      <w:r w:rsidRPr="00910CD7">
        <w:rPr>
          <w:rFonts w:ascii="Tahoma" w:hAnsi="Tahoma" w:cs="Tahoma"/>
          <w:sz w:val="20"/>
          <w:szCs w:val="20"/>
        </w:rPr>
        <w:t>mois jusqu’à la fin de l’exécution du marché, les pièces prévues aux articles D</w:t>
      </w:r>
      <w:r w:rsidR="00910CD7">
        <w:rPr>
          <w:rFonts w:ascii="Tahoma" w:hAnsi="Tahoma" w:cs="Tahoma"/>
          <w:sz w:val="20"/>
          <w:szCs w:val="20"/>
        </w:rPr>
        <w:t>.</w:t>
      </w:r>
      <w:r w:rsidRPr="00910CD7">
        <w:rPr>
          <w:rFonts w:ascii="Tahoma" w:hAnsi="Tahoma" w:cs="Tahoma"/>
          <w:sz w:val="20"/>
          <w:szCs w:val="20"/>
        </w:rPr>
        <w:t>8222-5 ou D</w:t>
      </w:r>
      <w:r w:rsidR="00910CD7">
        <w:rPr>
          <w:rFonts w:ascii="Tahoma" w:hAnsi="Tahoma" w:cs="Tahoma"/>
          <w:sz w:val="20"/>
          <w:szCs w:val="20"/>
        </w:rPr>
        <w:t>.</w:t>
      </w:r>
      <w:r w:rsidRPr="00910CD7">
        <w:rPr>
          <w:rFonts w:ascii="Tahoma" w:hAnsi="Tahoma" w:cs="Tahoma"/>
          <w:sz w:val="20"/>
          <w:szCs w:val="20"/>
        </w:rPr>
        <w:t>8222-7 et D</w:t>
      </w:r>
      <w:r w:rsidR="00910CD7">
        <w:rPr>
          <w:rFonts w:ascii="Tahoma" w:hAnsi="Tahoma" w:cs="Tahoma"/>
          <w:sz w:val="20"/>
          <w:szCs w:val="20"/>
        </w:rPr>
        <w:t>.</w:t>
      </w:r>
      <w:r w:rsidRPr="00910CD7">
        <w:rPr>
          <w:rFonts w:ascii="Tahoma" w:hAnsi="Tahoma" w:cs="Tahoma"/>
          <w:sz w:val="20"/>
          <w:szCs w:val="20"/>
        </w:rPr>
        <w:t>8222-8 du code du travail.</w:t>
      </w:r>
    </w:p>
    <w:p w14:paraId="0CF55051" w14:textId="323E04D5" w:rsidR="00B36D7B" w:rsidRPr="00910CD7" w:rsidRDefault="00B36D7B" w:rsidP="00910CD7">
      <w:pPr>
        <w:spacing w:before="60" w:after="120" w:line="240" w:lineRule="auto"/>
        <w:rPr>
          <w:rFonts w:ascii="Tahoma" w:hAnsi="Tahoma" w:cs="Tahoma"/>
          <w:sz w:val="20"/>
          <w:szCs w:val="20"/>
        </w:rPr>
      </w:pPr>
      <w:r w:rsidRPr="00910CD7">
        <w:rPr>
          <w:rFonts w:ascii="Tahoma" w:hAnsi="Tahoma" w:cs="Tahoma"/>
          <w:sz w:val="20"/>
          <w:szCs w:val="20"/>
        </w:rPr>
        <w:t xml:space="preserve">L'offre ainsi présentée me lie pour une durée de </w:t>
      </w:r>
      <w:r w:rsidR="00910CD7">
        <w:rPr>
          <w:rFonts w:ascii="Tahoma" w:hAnsi="Tahoma" w:cs="Tahoma"/>
          <w:sz w:val="20"/>
          <w:szCs w:val="20"/>
        </w:rPr>
        <w:t>cent-quatre-vingt (</w:t>
      </w:r>
      <w:r w:rsidRPr="00910CD7">
        <w:rPr>
          <w:rFonts w:ascii="Tahoma" w:hAnsi="Tahoma" w:cs="Tahoma"/>
          <w:sz w:val="20"/>
          <w:szCs w:val="20"/>
        </w:rPr>
        <w:t>1</w:t>
      </w:r>
      <w:r w:rsidR="003608C3" w:rsidRPr="00910CD7">
        <w:rPr>
          <w:rFonts w:ascii="Tahoma" w:hAnsi="Tahoma" w:cs="Tahoma"/>
          <w:sz w:val="20"/>
          <w:szCs w:val="20"/>
        </w:rPr>
        <w:t>8</w:t>
      </w:r>
      <w:r w:rsidRPr="00910CD7">
        <w:rPr>
          <w:rFonts w:ascii="Tahoma" w:hAnsi="Tahoma" w:cs="Tahoma"/>
          <w:sz w:val="20"/>
          <w:szCs w:val="20"/>
        </w:rPr>
        <w:t>0</w:t>
      </w:r>
      <w:r w:rsidR="00910CD7">
        <w:rPr>
          <w:rFonts w:ascii="Tahoma" w:hAnsi="Tahoma" w:cs="Tahoma"/>
          <w:sz w:val="20"/>
          <w:szCs w:val="20"/>
        </w:rPr>
        <w:t>)</w:t>
      </w:r>
      <w:r w:rsidRPr="00910CD7">
        <w:rPr>
          <w:rFonts w:ascii="Tahoma" w:hAnsi="Tahoma" w:cs="Tahoma"/>
          <w:sz w:val="20"/>
          <w:szCs w:val="20"/>
        </w:rPr>
        <w:t xml:space="preserve"> jours à compter de la date limite de remise des offres.</w:t>
      </w:r>
    </w:p>
    <w:p w14:paraId="480B872A" w14:textId="77777777" w:rsidR="00736810" w:rsidRPr="00910CD7" w:rsidRDefault="00736810" w:rsidP="00910CD7">
      <w:pPr>
        <w:pStyle w:val="style1010"/>
        <w:spacing w:before="60" w:after="120"/>
        <w:ind w:right="40"/>
        <w:jc w:val="both"/>
        <w:rPr>
          <w:rFonts w:ascii="Tahoma" w:hAnsi="Tahoma" w:cs="Tahoma"/>
          <w:b/>
          <w:color w:val="000000"/>
          <w:lang w:val="fr-FR"/>
        </w:rPr>
      </w:pPr>
      <w:r w:rsidRPr="00910CD7">
        <w:rPr>
          <w:rFonts w:ascii="Tahoma" w:hAnsi="Tahoma" w:cs="Tahoma"/>
          <w:b/>
          <w:color w:val="000000"/>
          <w:lang w:val="fr-FR"/>
        </w:rPr>
        <w:t>La signature de l'acte d'engagement vaut acceptation de toutes les pièces constitutives du marché, telles que mentionnées à l’article n°5 du CCAP.</w:t>
      </w:r>
    </w:p>
    <w:p w14:paraId="52664008" w14:textId="77777777" w:rsidR="00910CD7" w:rsidRDefault="00910CD7" w:rsidP="00910CD7">
      <w:pPr>
        <w:pStyle w:val="style1010"/>
        <w:spacing w:before="60" w:after="120"/>
        <w:ind w:left="20" w:right="40"/>
        <w:rPr>
          <w:rFonts w:ascii="Tahoma" w:hAnsi="Tahoma" w:cs="Tahoma"/>
          <w:color w:val="000000"/>
          <w:lang w:val="fr-FR"/>
        </w:rPr>
      </w:pPr>
    </w:p>
    <w:p w14:paraId="671A6221" w14:textId="1FE5EA9D" w:rsidR="00910CD7" w:rsidRPr="00910CD7" w:rsidRDefault="00910CD7" w:rsidP="00910CD7">
      <w:pPr>
        <w:pStyle w:val="style1010"/>
        <w:spacing w:before="60" w:after="120"/>
        <w:ind w:left="20" w:right="40"/>
        <w:rPr>
          <w:rFonts w:ascii="Tahoma" w:hAnsi="Tahoma" w:cs="Tahoma"/>
          <w:color w:val="000000"/>
          <w:lang w:val="fr-FR"/>
        </w:rPr>
      </w:pPr>
      <w:r w:rsidRPr="00910CD7">
        <w:rPr>
          <w:rFonts w:ascii="Tahoma" w:hAnsi="Tahoma" w:cs="Tahoma"/>
          <w:color w:val="000000"/>
          <w:lang w:val="fr-FR"/>
        </w:rPr>
        <w:t xml:space="preserve">Signature du candidat, du mandataire ou des membres du groupement </w:t>
      </w:r>
      <w:r w:rsidRPr="00910CD7">
        <w:rPr>
          <w:rFonts w:ascii="Tahoma" w:hAnsi="Tahoma" w:cs="Tahoma"/>
          <w:color w:val="000000"/>
          <w:vertAlign w:val="superscript"/>
          <w:lang w:val="fr-FR"/>
        </w:rPr>
        <w:t>1</w:t>
      </w:r>
    </w:p>
    <w:p w14:paraId="2E787173" w14:textId="77777777" w:rsidR="00870F4A" w:rsidRPr="00910CD7" w:rsidRDefault="00870F4A" w:rsidP="00910CD7">
      <w:pPr>
        <w:pStyle w:val="style1010"/>
        <w:spacing w:before="60" w:after="120"/>
        <w:ind w:left="2852" w:right="40" w:firstLine="688"/>
        <w:rPr>
          <w:rFonts w:ascii="Tahoma" w:hAnsi="Tahoma" w:cs="Tahoma"/>
          <w:color w:val="000000"/>
          <w:lang w:val="fr-FR"/>
        </w:rPr>
      </w:pPr>
      <w:r w:rsidRPr="00910CD7">
        <w:rPr>
          <w:rFonts w:ascii="Tahoma" w:hAnsi="Tahoma" w:cs="Tahoma"/>
          <w:color w:val="000000"/>
          <w:lang w:val="fr-FR"/>
        </w:rPr>
        <w:t>A .............................................</w:t>
      </w:r>
    </w:p>
    <w:p w14:paraId="5DA5198C" w14:textId="6027599B" w:rsidR="00870F4A" w:rsidRPr="00910CD7" w:rsidRDefault="00870F4A" w:rsidP="00910CD7">
      <w:pPr>
        <w:pStyle w:val="style1010"/>
        <w:spacing w:before="60" w:after="120"/>
        <w:ind w:left="2832" w:right="40" w:firstLine="708"/>
        <w:rPr>
          <w:rFonts w:ascii="Tahoma" w:hAnsi="Tahoma" w:cs="Tahoma"/>
          <w:color w:val="000000"/>
          <w:lang w:val="fr-FR"/>
        </w:rPr>
      </w:pPr>
      <w:r w:rsidRPr="00910CD7">
        <w:rPr>
          <w:rFonts w:ascii="Tahoma" w:hAnsi="Tahoma" w:cs="Tahoma"/>
          <w:color w:val="000000"/>
          <w:lang w:val="fr-FR"/>
        </w:rPr>
        <w:t>Le .....................</w:t>
      </w:r>
      <w:r w:rsidR="00F37F43">
        <w:rPr>
          <w:rFonts w:ascii="Tahoma" w:hAnsi="Tahoma" w:cs="Tahoma"/>
          <w:color w:val="000000"/>
          <w:lang w:val="fr-FR"/>
        </w:rPr>
        <w:t>......................</w:t>
      </w:r>
    </w:p>
    <w:p w14:paraId="11A55429" w14:textId="77777777" w:rsidR="00870F4A" w:rsidRPr="00910CD7" w:rsidRDefault="00870F4A" w:rsidP="00910CD7">
      <w:pPr>
        <w:pStyle w:val="style1010"/>
        <w:spacing w:before="60" w:after="120"/>
        <w:ind w:left="20" w:right="40"/>
        <w:jc w:val="center"/>
        <w:rPr>
          <w:rFonts w:ascii="Tahoma" w:hAnsi="Tahoma" w:cs="Tahoma"/>
          <w:color w:val="000000"/>
          <w:lang w:val="fr-FR"/>
        </w:rPr>
      </w:pPr>
    </w:p>
    <w:p w14:paraId="2802645A"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Madame / Monsieur [à compléter]</w:t>
      </w:r>
    </w:p>
    <w:p w14:paraId="7ED09E8B"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[à compléter]</w:t>
      </w:r>
    </w:p>
    <w:p w14:paraId="55CD580A" w14:textId="77777777" w:rsidR="00870F4A" w:rsidRPr="00910CD7" w:rsidRDefault="00870F4A" w:rsidP="00910CD7">
      <w:pPr>
        <w:spacing w:before="60" w:after="120" w:line="240" w:lineRule="auto"/>
        <w:jc w:val="both"/>
        <w:rPr>
          <w:rFonts w:ascii="Tahoma" w:hAnsi="Tahoma" w:cs="Tahoma"/>
          <w:sz w:val="20"/>
          <w:szCs w:val="20"/>
        </w:rPr>
      </w:pPr>
    </w:p>
    <w:p w14:paraId="7AEB8F99" w14:textId="77777777" w:rsidR="00870F4A" w:rsidRPr="00910CD7" w:rsidRDefault="00870F4A" w:rsidP="00910CD7">
      <w:pPr>
        <w:spacing w:before="60" w:after="120" w:line="240" w:lineRule="auto"/>
        <w:jc w:val="both"/>
        <w:rPr>
          <w:rFonts w:ascii="Tahoma" w:hAnsi="Tahoma" w:cs="Tahoma"/>
          <w:sz w:val="20"/>
          <w:szCs w:val="20"/>
        </w:rPr>
      </w:pPr>
    </w:p>
    <w:p w14:paraId="4F16333A" w14:textId="77777777" w:rsidR="00870F4A" w:rsidRPr="00910CD7" w:rsidRDefault="00870F4A" w:rsidP="00910CD7">
      <w:pPr>
        <w:pStyle w:val="ParagrapheIndent1"/>
        <w:spacing w:before="60" w:after="120"/>
        <w:ind w:left="20" w:right="20"/>
        <w:jc w:val="both"/>
        <w:rPr>
          <w:rFonts w:ascii="Tahoma" w:hAnsi="Tahoma" w:cs="Tahoma"/>
          <w:b/>
          <w:color w:val="000000"/>
          <w:szCs w:val="20"/>
          <w:u w:val="single"/>
        </w:rPr>
      </w:pPr>
      <w:r w:rsidRPr="00910CD7">
        <w:rPr>
          <w:rFonts w:ascii="Tahoma" w:hAnsi="Tahoma" w:cs="Tahoma"/>
          <w:b/>
          <w:color w:val="000000"/>
          <w:szCs w:val="20"/>
          <w:u w:val="single"/>
        </w:rPr>
        <w:t>ACCEPTATION DE L'OFFRE PAR LE POUVOIR ADJUDICATEUR</w:t>
      </w:r>
    </w:p>
    <w:p w14:paraId="2BBC7E87" w14:textId="377E571B" w:rsidR="00870F4A" w:rsidRPr="00910CD7" w:rsidRDefault="00013A83" w:rsidP="00910CD7">
      <w:pPr>
        <w:spacing w:before="60" w:after="120" w:line="240" w:lineRule="auto"/>
        <w:jc w:val="both"/>
        <w:rPr>
          <w:rFonts w:ascii="Tahoma" w:hAnsi="Tahoma" w:cs="Tahoma"/>
          <w:sz w:val="20"/>
          <w:szCs w:val="20"/>
        </w:rPr>
      </w:pPr>
      <w:r w:rsidRPr="00910CD7">
        <w:rPr>
          <w:rFonts w:ascii="Tahoma" w:hAnsi="Tahoma" w:cs="Tahoma"/>
          <w:sz w:val="20"/>
          <w:szCs w:val="20"/>
        </w:rPr>
        <w:t>La présente offre est acceptée pour valoir acte d’engagement</w:t>
      </w:r>
      <w:r w:rsidR="00910CD7">
        <w:rPr>
          <w:rFonts w:ascii="Tahoma" w:hAnsi="Tahoma" w:cs="Tahoma"/>
          <w:sz w:val="20"/>
          <w:szCs w:val="20"/>
        </w:rPr>
        <w:t>.</w:t>
      </w:r>
    </w:p>
    <w:p w14:paraId="3AD4BA94" w14:textId="77777777" w:rsidR="00EB2B29" w:rsidRPr="00910CD7" w:rsidRDefault="00EB2B29" w:rsidP="00910CD7">
      <w:pPr>
        <w:spacing w:before="60" w:after="120" w:line="240" w:lineRule="auto"/>
        <w:jc w:val="both"/>
        <w:rPr>
          <w:rFonts w:ascii="Tahoma" w:hAnsi="Tahoma" w:cs="Tahoma"/>
          <w:sz w:val="20"/>
          <w:szCs w:val="20"/>
        </w:rPr>
      </w:pPr>
    </w:p>
    <w:p w14:paraId="2A7A6E3C" w14:textId="15AE67A2" w:rsidR="00045FBB" w:rsidRPr="00910CD7" w:rsidRDefault="00045FBB" w:rsidP="00910CD7">
      <w:pPr>
        <w:spacing w:before="60" w:after="120" w:line="240" w:lineRule="auto"/>
        <w:jc w:val="both"/>
        <w:rPr>
          <w:rFonts w:ascii="Tahoma" w:hAnsi="Tahoma" w:cs="Tahoma"/>
          <w:sz w:val="20"/>
          <w:szCs w:val="20"/>
        </w:rPr>
      </w:pPr>
      <w:bookmarkStart w:id="22" w:name="_Hlk151637525"/>
      <w:r w:rsidRPr="00910CD7">
        <w:rPr>
          <w:rFonts w:ascii="Tahoma" w:hAnsi="Tahoma" w:cs="Tahoma"/>
          <w:sz w:val="20"/>
          <w:szCs w:val="20"/>
        </w:rPr>
        <w:t>Signature du repré</w:t>
      </w:r>
      <w:r w:rsidR="00910CD7">
        <w:rPr>
          <w:rFonts w:ascii="Tahoma" w:hAnsi="Tahoma" w:cs="Tahoma"/>
          <w:sz w:val="20"/>
          <w:szCs w:val="20"/>
        </w:rPr>
        <w:t>sentant du pouvoir adjudicateur</w:t>
      </w:r>
    </w:p>
    <w:bookmarkEnd w:id="22"/>
    <w:p w14:paraId="392EC472" w14:textId="77777777" w:rsidR="00910CD7" w:rsidRPr="00910CD7" w:rsidRDefault="00910CD7" w:rsidP="00910CD7">
      <w:pPr>
        <w:spacing w:before="60" w:after="120" w:line="240" w:lineRule="auto"/>
        <w:ind w:left="2832" w:firstLine="708"/>
        <w:jc w:val="both"/>
        <w:rPr>
          <w:rFonts w:ascii="Tahoma" w:hAnsi="Tahoma" w:cs="Tahoma"/>
          <w:sz w:val="20"/>
          <w:szCs w:val="20"/>
        </w:rPr>
      </w:pPr>
      <w:r w:rsidRPr="00910CD7">
        <w:rPr>
          <w:rFonts w:ascii="Tahoma" w:hAnsi="Tahoma" w:cs="Tahoma"/>
          <w:sz w:val="20"/>
          <w:szCs w:val="20"/>
        </w:rPr>
        <w:t>A PARIS,</w:t>
      </w:r>
    </w:p>
    <w:p w14:paraId="52331876" w14:textId="77777777" w:rsidR="00910CD7" w:rsidRPr="00910CD7" w:rsidRDefault="00910CD7" w:rsidP="00910CD7">
      <w:pPr>
        <w:spacing w:before="60" w:after="120" w:line="240" w:lineRule="auto"/>
        <w:ind w:left="3540"/>
        <w:jc w:val="both"/>
        <w:rPr>
          <w:rFonts w:ascii="Tahoma" w:hAnsi="Tahoma" w:cs="Tahoma"/>
          <w:sz w:val="20"/>
          <w:szCs w:val="20"/>
        </w:rPr>
      </w:pPr>
      <w:r w:rsidRPr="00910CD7">
        <w:rPr>
          <w:rFonts w:ascii="Tahoma" w:hAnsi="Tahoma" w:cs="Tahoma"/>
          <w:sz w:val="20"/>
          <w:szCs w:val="20"/>
        </w:rPr>
        <w:t>Le .............................................</w:t>
      </w:r>
    </w:p>
    <w:p w14:paraId="356A18A1" w14:textId="39EEC8CA" w:rsidR="00910CD7" w:rsidRPr="00910CD7" w:rsidRDefault="00910CD7" w:rsidP="00910CD7">
      <w:pPr>
        <w:spacing w:before="60" w:after="120" w:line="240" w:lineRule="auto"/>
        <w:jc w:val="both"/>
        <w:rPr>
          <w:rFonts w:ascii="Tahoma" w:hAnsi="Tahoma" w:cs="Tahoma"/>
          <w:sz w:val="20"/>
          <w:szCs w:val="20"/>
        </w:rPr>
      </w:pPr>
      <w:r w:rsidRPr="00910CD7">
        <w:rPr>
          <w:rFonts w:ascii="Tahoma" w:hAnsi="Tahoma" w:cs="Tahoma"/>
          <w:sz w:val="20"/>
          <w:szCs w:val="20"/>
        </w:rPr>
        <w:tab/>
      </w:r>
      <w:r w:rsidRPr="00910CD7">
        <w:rPr>
          <w:rFonts w:ascii="Tahoma" w:hAnsi="Tahoma" w:cs="Tahoma"/>
          <w:sz w:val="20"/>
          <w:szCs w:val="20"/>
        </w:rPr>
        <w:tab/>
      </w:r>
    </w:p>
    <w:p w14:paraId="423FB1A7"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Madame / Monsieur [à compléter]</w:t>
      </w:r>
    </w:p>
    <w:p w14:paraId="208F335B" w14:textId="77777777" w:rsidR="00910CD7" w:rsidRPr="00910CD7" w:rsidRDefault="00910CD7" w:rsidP="00910CD7">
      <w:pPr>
        <w:spacing w:before="60" w:after="120" w:line="240" w:lineRule="auto"/>
        <w:ind w:left="4248" w:firstLine="708"/>
        <w:jc w:val="both"/>
        <w:rPr>
          <w:rFonts w:ascii="Tahoma" w:hAnsi="Tahoma" w:cs="Tahoma"/>
          <w:sz w:val="20"/>
          <w:szCs w:val="20"/>
        </w:rPr>
      </w:pPr>
      <w:r w:rsidRPr="00910CD7">
        <w:rPr>
          <w:rFonts w:ascii="Tahoma" w:hAnsi="Tahoma" w:cs="Tahoma"/>
          <w:sz w:val="20"/>
          <w:szCs w:val="20"/>
        </w:rPr>
        <w:t>[à compléter]</w:t>
      </w:r>
    </w:p>
    <w:p w14:paraId="30B1DBD0" w14:textId="77777777" w:rsidR="00910CD7" w:rsidRPr="00910CD7" w:rsidRDefault="00910CD7" w:rsidP="00910CD7">
      <w:pPr>
        <w:tabs>
          <w:tab w:val="left" w:pos="3652"/>
          <w:tab w:val="left" w:pos="5637"/>
        </w:tabs>
        <w:spacing w:before="60" w:after="120"/>
        <w:ind w:left="108"/>
        <w:rPr>
          <w:rFonts w:ascii="Tahoma" w:hAnsi="Tahoma" w:cs="Tahoma"/>
          <w:sz w:val="20"/>
          <w:szCs w:val="20"/>
        </w:rPr>
      </w:pPr>
    </w:p>
    <w:p w14:paraId="080BE2C1" w14:textId="77777777" w:rsidR="00290ABF" w:rsidRDefault="00290ABF" w:rsidP="00E67DF0">
      <w:pPr>
        <w:pStyle w:val="style1010"/>
        <w:spacing w:line="244" w:lineRule="exact"/>
        <w:ind w:right="40"/>
        <w:rPr>
          <w:rFonts w:ascii="Arial" w:hAnsi="Arial" w:cs="Arial"/>
          <w:b/>
          <w:bCs/>
          <w:color w:val="000000"/>
          <w:sz w:val="18"/>
          <w:szCs w:val="18"/>
          <w:lang w:val="fr-FR"/>
        </w:rPr>
      </w:pPr>
    </w:p>
    <w:p w14:paraId="5DCB135A" w14:textId="77777777" w:rsidR="00290ABF" w:rsidRDefault="00290ABF" w:rsidP="00045FBB">
      <w:pPr>
        <w:pStyle w:val="style1010"/>
        <w:spacing w:line="244" w:lineRule="exact"/>
        <w:ind w:left="3828" w:right="40"/>
        <w:jc w:val="center"/>
        <w:rPr>
          <w:rFonts w:ascii="Arial" w:hAnsi="Arial" w:cs="Arial"/>
          <w:b/>
          <w:bCs/>
          <w:color w:val="000000"/>
          <w:sz w:val="18"/>
          <w:szCs w:val="18"/>
          <w:lang w:val="fr-FR"/>
        </w:rPr>
      </w:pPr>
    </w:p>
    <w:p w14:paraId="77CB5E6C" w14:textId="77777777" w:rsidR="00910CD7" w:rsidRDefault="00910CD7" w:rsidP="007507E9">
      <w:pPr>
        <w:pStyle w:val="ParagrapheIndent1"/>
        <w:ind w:right="20"/>
        <w:jc w:val="both"/>
        <w:rPr>
          <w:rFonts w:ascii="Arial" w:hAnsi="Arial" w:cs="Arial"/>
          <w:b/>
          <w:color w:val="000000"/>
          <w:u w:val="single"/>
        </w:rPr>
      </w:pPr>
    </w:p>
    <w:p w14:paraId="750D1134" w14:textId="77777777" w:rsidR="00910CD7" w:rsidRDefault="00910CD7" w:rsidP="007507E9">
      <w:pPr>
        <w:pStyle w:val="ParagrapheIndent1"/>
        <w:ind w:right="20"/>
        <w:jc w:val="both"/>
        <w:rPr>
          <w:rFonts w:ascii="Arial" w:hAnsi="Arial" w:cs="Arial"/>
          <w:b/>
          <w:color w:val="000000"/>
          <w:u w:val="single"/>
        </w:rPr>
      </w:pPr>
    </w:p>
    <w:p w14:paraId="6E060B5A" w14:textId="2711E864" w:rsidR="00870F4A" w:rsidRPr="00910CD7" w:rsidRDefault="00870F4A" w:rsidP="00910CD7">
      <w:pPr>
        <w:pStyle w:val="ParagrapheIndent1"/>
        <w:spacing w:before="60" w:after="120"/>
        <w:ind w:left="20" w:right="20"/>
        <w:jc w:val="both"/>
        <w:rPr>
          <w:rFonts w:ascii="Tahoma" w:hAnsi="Tahoma" w:cs="Tahoma"/>
          <w:b/>
          <w:color w:val="000000"/>
          <w:szCs w:val="20"/>
          <w:u w:val="single"/>
        </w:rPr>
      </w:pPr>
      <w:r w:rsidRPr="00910CD7">
        <w:rPr>
          <w:rFonts w:ascii="Tahoma" w:hAnsi="Tahoma" w:cs="Tahoma"/>
          <w:b/>
          <w:color w:val="000000"/>
          <w:szCs w:val="20"/>
          <w:u w:val="single"/>
        </w:rPr>
        <w:lastRenderedPageBreak/>
        <w:t>NANTISSEMENT OU CESSION DE CREANCES</w:t>
      </w:r>
    </w:p>
    <w:p w14:paraId="78EE6471" w14:textId="77777777" w:rsidR="00870F4A" w:rsidRPr="00910CD7" w:rsidRDefault="00870F4A" w:rsidP="00910CD7">
      <w:pPr>
        <w:spacing w:before="60" w:after="120" w:line="240" w:lineRule="auto"/>
        <w:jc w:val="both"/>
        <w:rPr>
          <w:rFonts w:ascii="Tahoma" w:hAnsi="Tahoma" w:cs="Tahoma"/>
          <w:sz w:val="20"/>
          <w:szCs w:val="20"/>
        </w:rPr>
      </w:pPr>
      <w:r w:rsidRPr="00910CD7">
        <w:rPr>
          <w:rFonts w:ascii="Tahoma" w:hAnsi="Tahoma" w:cs="Tahoma"/>
          <w:sz w:val="20"/>
          <w:szCs w:val="20"/>
        </w:rPr>
        <w:t>Copie délivrée en unique exemplaire pour être remise à l'établissement de crédit en cas de cession ou de nantissement de créance de :</w:t>
      </w:r>
    </w:p>
    <w:p w14:paraId="6DADFDB5" w14:textId="67830FF0" w:rsidR="00910CD7" w:rsidRDefault="005C48F1" w:rsidP="00910CD7">
      <w:pPr>
        <w:pStyle w:val="ParagrapheIndent1"/>
        <w:spacing w:before="60" w:after="120"/>
        <w:jc w:val="both"/>
        <w:rPr>
          <w:rFonts w:ascii="Tahoma" w:hAnsi="Tahoma" w:cs="Tahoma"/>
          <w:color w:val="000000"/>
          <w:szCs w:val="20"/>
        </w:rPr>
      </w:pPr>
      <w:sdt>
        <w:sdtPr>
          <w:rPr>
            <w:rFonts w:ascii="Tahoma" w:hAnsi="Tahoma" w:cs="Tahoma"/>
            <w:color w:val="000000"/>
            <w:sz w:val="32"/>
            <w:szCs w:val="32"/>
          </w:rPr>
          <w:id w:val="852923471"/>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910CD7">
        <w:rPr>
          <w:rFonts w:ascii="Tahoma" w:hAnsi="Tahoma" w:cs="Tahoma"/>
          <w:color w:val="000000"/>
          <w:szCs w:val="20"/>
        </w:rPr>
        <w:t>La totalité du marché dont le montant est de (indiquer le montant en chiffres et en lettres)</w:t>
      </w:r>
      <w:r w:rsidR="00910CD7">
        <w:rPr>
          <w:rFonts w:ascii="Tahoma" w:hAnsi="Tahoma" w:cs="Tahoma"/>
          <w:color w:val="000000"/>
          <w:szCs w:val="20"/>
        </w:rPr>
        <w:t> :</w:t>
      </w:r>
    </w:p>
    <w:p w14:paraId="2A0757A9" w14:textId="2634BE13" w:rsidR="00910CD7" w:rsidRDefault="00910CD7" w:rsidP="00910CD7">
      <w:r>
        <w:t>……………………………………………………………………………………………………………………………………………………………………...</w:t>
      </w:r>
    </w:p>
    <w:p w14:paraId="506C9945" w14:textId="14AD52C8" w:rsidR="00910CD7" w:rsidRPr="00910CD7" w:rsidRDefault="00910CD7" w:rsidP="00910CD7">
      <w:r>
        <w:t>……………………………………………………………………………………………………………………………………………………………………….</w:t>
      </w:r>
    </w:p>
    <w:p w14:paraId="6D285F38" w14:textId="77777777" w:rsidR="00910CD7" w:rsidRPr="00F37F43" w:rsidRDefault="00910CD7" w:rsidP="00F37F43"/>
    <w:p w14:paraId="1244F2A0" w14:textId="0DAF1DD7" w:rsidR="00910CD7" w:rsidRPr="00AB43B5" w:rsidRDefault="005C48F1" w:rsidP="00910CD7">
      <w:pPr>
        <w:pStyle w:val="ParagrapheIndent1"/>
        <w:jc w:val="both"/>
        <w:rPr>
          <w:rFonts w:ascii="Arial" w:hAnsi="Arial" w:cs="Arial"/>
          <w:color w:val="000000"/>
        </w:rPr>
      </w:pPr>
      <w:sdt>
        <w:sdtPr>
          <w:rPr>
            <w:rFonts w:ascii="Tahoma" w:hAnsi="Tahoma" w:cs="Tahoma"/>
            <w:color w:val="000000"/>
            <w:sz w:val="32"/>
            <w:szCs w:val="32"/>
          </w:rPr>
          <w:id w:val="1572549364"/>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AB43B5">
        <w:rPr>
          <w:rFonts w:ascii="Arial" w:hAnsi="Arial" w:cs="Arial"/>
          <w:color w:val="000000"/>
        </w:rPr>
        <w:t>La totalité du bon de commande n° ........ afférent au marché (indiquer le montant en chiffres et lettres) :</w:t>
      </w:r>
    </w:p>
    <w:p w14:paraId="16A0FC87" w14:textId="77777777" w:rsidR="00910CD7" w:rsidRDefault="00910CD7" w:rsidP="00910CD7">
      <w:r>
        <w:t>……………………………………………………………………………………………………………………………………………………………………...</w:t>
      </w:r>
    </w:p>
    <w:p w14:paraId="3904957E" w14:textId="77777777" w:rsidR="00910CD7" w:rsidRPr="00910CD7" w:rsidRDefault="00910CD7" w:rsidP="00910CD7">
      <w:r>
        <w:t>……………………………………………………………………………………………………………………………………………………………………….</w:t>
      </w:r>
    </w:p>
    <w:p w14:paraId="50E1AF99" w14:textId="79A87673" w:rsidR="00910CD7" w:rsidRPr="00910CD7" w:rsidRDefault="00910CD7" w:rsidP="00910CD7">
      <w:pPr>
        <w:pStyle w:val="ParagrapheIndent1"/>
        <w:spacing w:before="60" w:after="120"/>
        <w:jc w:val="both"/>
        <w:rPr>
          <w:rFonts w:ascii="Tahoma" w:hAnsi="Tahoma" w:cs="Tahoma"/>
          <w:color w:val="000000"/>
        </w:rPr>
      </w:pPr>
    </w:p>
    <w:p w14:paraId="3F7AE934" w14:textId="21812054" w:rsidR="00910CD7" w:rsidRPr="00910CD7" w:rsidRDefault="005C48F1" w:rsidP="00910CD7">
      <w:pPr>
        <w:pStyle w:val="ParagrapheIndent1"/>
        <w:spacing w:before="60" w:after="120"/>
        <w:jc w:val="both"/>
        <w:rPr>
          <w:rFonts w:ascii="Tahoma" w:hAnsi="Tahoma" w:cs="Tahoma"/>
          <w:color w:val="000000"/>
        </w:rPr>
      </w:pPr>
      <w:sdt>
        <w:sdtPr>
          <w:rPr>
            <w:rFonts w:ascii="Tahoma" w:hAnsi="Tahoma" w:cs="Tahoma"/>
            <w:color w:val="000000"/>
            <w:sz w:val="32"/>
            <w:szCs w:val="32"/>
          </w:rPr>
          <w:id w:val="-658147433"/>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910CD7">
        <w:rPr>
          <w:rFonts w:ascii="Tahoma" w:hAnsi="Tahoma" w:cs="Tahoma"/>
          <w:color w:val="000000"/>
        </w:rPr>
        <w:t>La partie des prestations que le titulaire n'envisage pas de confier à des sous-traitants bénéficiant du paiement direct, est évaluée à (indiquer en chiffres et en lettres) :</w:t>
      </w:r>
    </w:p>
    <w:p w14:paraId="5293334D" w14:textId="77777777" w:rsidR="00910CD7" w:rsidRDefault="00910CD7" w:rsidP="00910CD7">
      <w:r>
        <w:t>……………………………………………………………………………………………………………………………………………………………………...</w:t>
      </w:r>
    </w:p>
    <w:p w14:paraId="7423DFA6" w14:textId="77777777" w:rsidR="00910CD7" w:rsidRPr="00910CD7" w:rsidRDefault="00910CD7" w:rsidP="00910CD7">
      <w:r>
        <w:t>……………………………………………………………………………………………………………………………………………………………………….</w:t>
      </w:r>
    </w:p>
    <w:p w14:paraId="19C32E6C" w14:textId="0E66DCE6" w:rsidR="00910CD7" w:rsidRDefault="00910CD7" w:rsidP="00910CD7">
      <w:pPr>
        <w:spacing w:before="60" w:after="120" w:line="240" w:lineRule="auto"/>
        <w:jc w:val="both"/>
        <w:rPr>
          <w:rFonts w:ascii="Arial" w:hAnsi="Arial" w:cs="Arial"/>
          <w:color w:val="000000"/>
        </w:rPr>
      </w:pPr>
    </w:p>
    <w:p w14:paraId="49E534CA" w14:textId="6FF3622F" w:rsidR="00910CD7" w:rsidRPr="00F37F43" w:rsidRDefault="005C48F1" w:rsidP="00F37F43">
      <w:pPr>
        <w:pStyle w:val="ParagrapheIndent1"/>
        <w:spacing w:before="60" w:after="120"/>
        <w:jc w:val="both"/>
        <w:rPr>
          <w:rFonts w:ascii="Tahoma" w:hAnsi="Tahoma" w:cs="Tahoma"/>
          <w:color w:val="000000"/>
        </w:rPr>
      </w:pPr>
      <w:sdt>
        <w:sdtPr>
          <w:rPr>
            <w:rFonts w:ascii="Tahoma" w:hAnsi="Tahoma" w:cs="Tahoma"/>
            <w:color w:val="000000"/>
            <w:sz w:val="32"/>
            <w:szCs w:val="32"/>
          </w:rPr>
          <w:id w:val="-941070698"/>
          <w14:checkbox>
            <w14:checked w14:val="0"/>
            <w14:checkedState w14:val="2612" w14:font="MS Gothic"/>
            <w14:uncheckedState w14:val="2610" w14:font="MS Gothic"/>
          </w14:checkbox>
        </w:sdtPr>
        <w:sdtEndPr/>
        <w:sdtContent>
          <w:r w:rsidR="00910CD7" w:rsidRPr="00733876">
            <w:rPr>
              <w:rFonts w:ascii="Segoe UI Symbol" w:hAnsi="Segoe UI Symbol" w:cs="Segoe UI Symbol"/>
              <w:color w:val="000000"/>
              <w:sz w:val="32"/>
              <w:szCs w:val="32"/>
            </w:rPr>
            <w:t>☐</w:t>
          </w:r>
        </w:sdtContent>
      </w:sdt>
      <w:r w:rsidR="00910CD7" w:rsidRPr="00733876">
        <w:rPr>
          <w:rFonts w:ascii="Tahoma" w:hAnsi="Tahoma" w:cs="Tahoma"/>
          <w:color w:val="000000"/>
          <w:szCs w:val="20"/>
        </w:rPr>
        <w:t xml:space="preserve"> </w:t>
      </w:r>
      <w:r w:rsidR="00910CD7" w:rsidRPr="00F37F43">
        <w:rPr>
          <w:rFonts w:ascii="Tahoma" w:hAnsi="Tahoma" w:cs="Tahoma"/>
          <w:color w:val="000000"/>
        </w:rPr>
        <w:t>La partie des prestations évaluée à (indiquer le montant en chiffres et en lettres) :</w:t>
      </w:r>
    </w:p>
    <w:p w14:paraId="5D845667" w14:textId="77777777" w:rsidR="00F37F43" w:rsidRDefault="00F37F43" w:rsidP="00F37F43">
      <w:r>
        <w:t>……………………………………………………………………………………………………………………………………………………………………...</w:t>
      </w:r>
    </w:p>
    <w:p w14:paraId="38F3A514" w14:textId="77777777" w:rsidR="00F37F43" w:rsidRPr="00910CD7" w:rsidRDefault="00F37F43" w:rsidP="00F37F43">
      <w:r>
        <w:t>……………………………………………………………………………………………………………………………………………………………………….</w:t>
      </w:r>
    </w:p>
    <w:p w14:paraId="523DE6BA" w14:textId="77777777" w:rsidR="00F37F43" w:rsidRPr="00F37F43" w:rsidRDefault="00870F4A" w:rsidP="00F37F43">
      <w:pPr>
        <w:pStyle w:val="ParagrapheIndent1"/>
        <w:spacing w:before="60" w:after="120"/>
        <w:ind w:left="20" w:right="20"/>
        <w:jc w:val="both"/>
        <w:rPr>
          <w:rFonts w:ascii="Tahoma" w:hAnsi="Tahoma" w:cs="Tahoma"/>
          <w:color w:val="000000"/>
          <w:szCs w:val="20"/>
        </w:rPr>
      </w:pPr>
      <w:r w:rsidRPr="00F37F43">
        <w:rPr>
          <w:rFonts w:ascii="Tahoma" w:hAnsi="Tahoma" w:cs="Tahoma"/>
          <w:color w:val="000000"/>
          <w:szCs w:val="20"/>
        </w:rPr>
        <w:t xml:space="preserve">et devant être exécutée par : </w:t>
      </w:r>
      <w:r w:rsidR="00F37F43" w:rsidRPr="00F37F43">
        <w:rPr>
          <w:rFonts w:ascii="Tahoma" w:hAnsi="Tahoma" w:cs="Tahoma"/>
          <w:color w:val="000000"/>
          <w:szCs w:val="20"/>
        </w:rPr>
        <w:t>…………………………………………………………</w:t>
      </w:r>
    </w:p>
    <w:p w14:paraId="0ACDA99A" w14:textId="3229E94A" w:rsidR="00870F4A" w:rsidRPr="00F37F43" w:rsidRDefault="00F37F43" w:rsidP="00F37F43">
      <w:pPr>
        <w:pStyle w:val="ParagrapheIndent1"/>
        <w:spacing w:before="60" w:after="120"/>
        <w:ind w:left="20" w:right="20"/>
        <w:jc w:val="both"/>
        <w:rPr>
          <w:rFonts w:ascii="Tahoma" w:hAnsi="Tahoma" w:cs="Tahoma"/>
          <w:color w:val="000000"/>
          <w:szCs w:val="20"/>
        </w:rPr>
      </w:pPr>
      <w:r w:rsidRPr="00F37F43">
        <w:rPr>
          <w:rFonts w:ascii="Tahoma" w:hAnsi="Tahoma" w:cs="Tahoma"/>
          <w:color w:val="000000"/>
          <w:szCs w:val="20"/>
        </w:rPr>
        <w:t>en qualité de :</w:t>
      </w:r>
    </w:p>
    <w:p w14:paraId="0CE79B32" w14:textId="3BA49D40" w:rsidR="00F37F43" w:rsidRPr="00F37F43" w:rsidRDefault="005C48F1" w:rsidP="00F37F43">
      <w:pPr>
        <w:spacing w:before="60" w:after="120" w:line="240" w:lineRule="auto"/>
        <w:rPr>
          <w:rFonts w:ascii="Tahoma" w:hAnsi="Tahoma" w:cs="Tahoma"/>
          <w:sz w:val="20"/>
          <w:szCs w:val="20"/>
        </w:rPr>
      </w:pPr>
      <w:sdt>
        <w:sdtPr>
          <w:rPr>
            <w:rFonts w:ascii="Tahoma" w:hAnsi="Tahoma" w:cs="Tahoma"/>
            <w:color w:val="000000"/>
            <w:sz w:val="32"/>
            <w:szCs w:val="32"/>
          </w:rPr>
          <w:id w:val="-1755421824"/>
          <w14:checkbox>
            <w14:checked w14:val="0"/>
            <w14:checkedState w14:val="2612" w14:font="MS Gothic"/>
            <w14:uncheckedState w14:val="2610" w14:font="MS Gothic"/>
          </w14:checkbox>
        </w:sdtPr>
        <w:sdtEndPr/>
        <w:sdtContent>
          <w:r w:rsidR="00F37F43" w:rsidRPr="00F37F43">
            <w:rPr>
              <w:rFonts w:ascii="Segoe UI Symbol" w:hAnsi="Segoe UI Symbol" w:cs="Segoe UI Symbol"/>
              <w:color w:val="000000"/>
              <w:sz w:val="32"/>
              <w:szCs w:val="32"/>
            </w:rPr>
            <w:t>☐</w:t>
          </w:r>
        </w:sdtContent>
      </w:sdt>
      <w:r w:rsidR="00F37F43" w:rsidRPr="00F37F43">
        <w:rPr>
          <w:rFonts w:ascii="Tahoma" w:hAnsi="Tahoma" w:cs="Tahoma"/>
          <w:color w:val="000000"/>
          <w:sz w:val="20"/>
          <w:szCs w:val="20"/>
        </w:rPr>
        <w:t xml:space="preserve"> </w:t>
      </w:r>
      <w:r w:rsidR="00F37F43" w:rsidRPr="00F37F43">
        <w:rPr>
          <w:rFonts w:ascii="Tahoma" w:hAnsi="Tahoma" w:cs="Tahoma"/>
          <w:sz w:val="20"/>
          <w:szCs w:val="20"/>
        </w:rPr>
        <w:t>membre d’un groupement d’entreprise</w:t>
      </w:r>
    </w:p>
    <w:p w14:paraId="75E96F1B" w14:textId="09C14D1F" w:rsidR="00F37F43" w:rsidRPr="00F37F43" w:rsidRDefault="005C48F1" w:rsidP="00F37F43">
      <w:pPr>
        <w:spacing w:before="60" w:after="120" w:line="240" w:lineRule="auto"/>
        <w:rPr>
          <w:rFonts w:ascii="Tahoma" w:hAnsi="Tahoma" w:cs="Tahoma"/>
          <w:sz w:val="20"/>
          <w:szCs w:val="20"/>
        </w:rPr>
      </w:pPr>
      <w:sdt>
        <w:sdtPr>
          <w:rPr>
            <w:rFonts w:ascii="Tahoma" w:hAnsi="Tahoma" w:cs="Tahoma"/>
            <w:color w:val="000000"/>
            <w:sz w:val="32"/>
            <w:szCs w:val="32"/>
          </w:rPr>
          <w:id w:val="104241451"/>
          <w14:checkbox>
            <w14:checked w14:val="0"/>
            <w14:checkedState w14:val="2612" w14:font="MS Gothic"/>
            <w14:uncheckedState w14:val="2610" w14:font="MS Gothic"/>
          </w14:checkbox>
        </w:sdtPr>
        <w:sdtEndPr/>
        <w:sdtContent>
          <w:r w:rsidR="00F37F43" w:rsidRPr="00F37F43">
            <w:rPr>
              <w:rFonts w:ascii="Segoe UI Symbol" w:hAnsi="Segoe UI Symbol" w:cs="Segoe UI Symbol"/>
              <w:color w:val="000000"/>
              <w:sz w:val="32"/>
              <w:szCs w:val="32"/>
            </w:rPr>
            <w:t>☐</w:t>
          </w:r>
        </w:sdtContent>
      </w:sdt>
      <w:r w:rsidR="00F37F43" w:rsidRPr="00F37F43">
        <w:rPr>
          <w:rFonts w:ascii="Tahoma" w:hAnsi="Tahoma" w:cs="Tahoma"/>
          <w:color w:val="000000"/>
          <w:sz w:val="20"/>
          <w:szCs w:val="20"/>
        </w:rPr>
        <w:t xml:space="preserve"> s</w:t>
      </w:r>
      <w:r w:rsidR="00F37F43" w:rsidRPr="00F37F43">
        <w:rPr>
          <w:rFonts w:ascii="Tahoma" w:hAnsi="Tahoma" w:cs="Tahoma"/>
          <w:sz w:val="20"/>
          <w:szCs w:val="20"/>
        </w:rPr>
        <w:t>ous-traitant</w:t>
      </w:r>
    </w:p>
    <w:p w14:paraId="4B4E5A4C" w14:textId="77777777" w:rsidR="00F37F43" w:rsidRDefault="00F37F43" w:rsidP="00F37F43">
      <w:pPr>
        <w:pStyle w:val="style1010"/>
        <w:spacing w:before="60" w:after="120"/>
        <w:ind w:left="2852" w:right="40" w:firstLine="688"/>
        <w:rPr>
          <w:rFonts w:ascii="Tahoma" w:hAnsi="Tahoma" w:cs="Tahoma"/>
          <w:color w:val="000000"/>
          <w:lang w:val="fr-FR"/>
        </w:rPr>
      </w:pPr>
    </w:p>
    <w:p w14:paraId="775564D1" w14:textId="77777777" w:rsidR="00F37F43" w:rsidRDefault="00F37F43" w:rsidP="00F37F43">
      <w:pPr>
        <w:pStyle w:val="style1010"/>
        <w:spacing w:before="60" w:after="120"/>
        <w:ind w:left="2852" w:right="40" w:firstLine="688"/>
        <w:rPr>
          <w:rFonts w:ascii="Tahoma" w:hAnsi="Tahoma" w:cs="Tahoma"/>
          <w:color w:val="000000"/>
          <w:lang w:val="fr-FR"/>
        </w:rPr>
      </w:pPr>
    </w:p>
    <w:p w14:paraId="7FE29EA3" w14:textId="3DE4386C" w:rsidR="00F37F43" w:rsidRPr="00910CD7" w:rsidRDefault="00F37F43" w:rsidP="00F37F43">
      <w:pPr>
        <w:pStyle w:val="style1010"/>
        <w:spacing w:before="60" w:after="120"/>
        <w:ind w:left="2852" w:right="40" w:firstLine="688"/>
        <w:rPr>
          <w:rFonts w:ascii="Tahoma" w:hAnsi="Tahoma" w:cs="Tahoma"/>
          <w:color w:val="000000"/>
          <w:lang w:val="fr-FR"/>
        </w:rPr>
      </w:pPr>
      <w:r w:rsidRPr="00910CD7">
        <w:rPr>
          <w:rFonts w:ascii="Tahoma" w:hAnsi="Tahoma" w:cs="Tahoma"/>
          <w:color w:val="000000"/>
          <w:lang w:val="fr-FR"/>
        </w:rPr>
        <w:t>A .............................................</w:t>
      </w:r>
    </w:p>
    <w:p w14:paraId="33ECE075" w14:textId="77777777" w:rsidR="00F37F43" w:rsidRPr="00910CD7" w:rsidRDefault="00F37F43" w:rsidP="00F37F43">
      <w:pPr>
        <w:pStyle w:val="style1010"/>
        <w:spacing w:before="60" w:after="120"/>
        <w:ind w:left="2832" w:right="40" w:firstLine="708"/>
        <w:rPr>
          <w:rFonts w:ascii="Tahoma" w:hAnsi="Tahoma" w:cs="Tahoma"/>
          <w:color w:val="000000"/>
          <w:lang w:val="fr-FR"/>
        </w:rPr>
      </w:pPr>
      <w:r w:rsidRPr="00910CD7">
        <w:rPr>
          <w:rFonts w:ascii="Tahoma" w:hAnsi="Tahoma" w:cs="Tahoma"/>
          <w:color w:val="000000"/>
          <w:lang w:val="fr-FR"/>
        </w:rPr>
        <w:t>Le .....................</w:t>
      </w:r>
      <w:r>
        <w:rPr>
          <w:rFonts w:ascii="Tahoma" w:hAnsi="Tahoma" w:cs="Tahoma"/>
          <w:color w:val="000000"/>
          <w:lang w:val="fr-FR"/>
        </w:rPr>
        <w:t>......................</w:t>
      </w:r>
    </w:p>
    <w:p w14:paraId="4A2C5444" w14:textId="77777777" w:rsidR="00870F4A" w:rsidRPr="00AB43B5" w:rsidRDefault="00870F4A" w:rsidP="00870F4A">
      <w:pPr>
        <w:pStyle w:val="style1010"/>
        <w:ind w:left="20" w:right="40"/>
        <w:jc w:val="center"/>
        <w:rPr>
          <w:rFonts w:ascii="Arial" w:hAnsi="Arial" w:cs="Arial"/>
          <w:color w:val="000000"/>
          <w:lang w:val="fr-FR"/>
        </w:rPr>
      </w:pPr>
    </w:p>
    <w:p w14:paraId="4EA158FA" w14:textId="77777777" w:rsidR="00870F4A" w:rsidRDefault="00870F4A" w:rsidP="00870F4A">
      <w:pPr>
        <w:pStyle w:val="style1010"/>
        <w:ind w:left="20" w:right="40"/>
        <w:jc w:val="center"/>
        <w:rPr>
          <w:rFonts w:ascii="Arial" w:hAnsi="Arial" w:cs="Arial"/>
          <w:color w:val="000000"/>
          <w:lang w:val="fr-FR"/>
        </w:rPr>
      </w:pPr>
      <w:r w:rsidRPr="00AB43B5">
        <w:rPr>
          <w:rFonts w:ascii="Arial" w:hAnsi="Arial" w:cs="Arial"/>
          <w:b/>
          <w:color w:val="000000"/>
          <w:lang w:val="fr-FR"/>
        </w:rPr>
        <w:t>Signature</w:t>
      </w:r>
      <w:r w:rsidRPr="00AB43B5">
        <w:rPr>
          <w:rFonts w:ascii="Arial" w:hAnsi="Arial" w:cs="Arial"/>
          <w:color w:val="000000"/>
          <w:lang w:val="fr-FR"/>
        </w:rPr>
        <w:t xml:space="preserve"> </w:t>
      </w:r>
    </w:p>
    <w:p w14:paraId="0F40ED0D" w14:textId="77777777" w:rsidR="00807E47" w:rsidRDefault="00807E47" w:rsidP="00870F4A">
      <w:pPr>
        <w:pStyle w:val="style1010"/>
        <w:ind w:left="20" w:right="40"/>
        <w:jc w:val="center"/>
        <w:rPr>
          <w:rFonts w:ascii="Arial" w:hAnsi="Arial" w:cs="Arial"/>
          <w:color w:val="000000"/>
          <w:lang w:val="fr-FR"/>
        </w:rPr>
      </w:pPr>
    </w:p>
    <w:p w14:paraId="64D59493" w14:textId="77777777" w:rsidR="00807E47" w:rsidRDefault="00807E47" w:rsidP="00870F4A">
      <w:pPr>
        <w:pStyle w:val="style1010"/>
        <w:ind w:left="20" w:right="40"/>
        <w:jc w:val="center"/>
        <w:rPr>
          <w:rFonts w:ascii="Arial" w:hAnsi="Arial" w:cs="Arial"/>
          <w:color w:val="000000"/>
          <w:lang w:val="fr-FR"/>
        </w:rPr>
        <w:sectPr w:rsidR="00807E47" w:rsidSect="00E74747">
          <w:footerReference w:type="default" r:id="rId15"/>
          <w:pgSz w:w="11900" w:h="16840"/>
          <w:pgMar w:top="1134" w:right="1134" w:bottom="1126" w:left="1134" w:header="737" w:footer="737" w:gutter="0"/>
          <w:cols w:space="708"/>
          <w:docGrid w:linePitch="299"/>
        </w:sectPr>
      </w:pPr>
    </w:p>
    <w:p w14:paraId="254CED7F" w14:textId="64F8DDFC" w:rsidR="00BF5F25" w:rsidRPr="00F37F43" w:rsidRDefault="00BF5F25" w:rsidP="004F2C48">
      <w:pPr>
        <w:pStyle w:val="Titre1"/>
        <w:jc w:val="center"/>
        <w:rPr>
          <w:rFonts w:eastAsia="Calibri Light"/>
        </w:rPr>
      </w:pPr>
      <w:bookmarkStart w:id="23" w:name="_Toc196932384"/>
      <w:bookmarkStart w:id="24" w:name="_Toc198648104"/>
      <w:r w:rsidRPr="00F37F43">
        <w:rPr>
          <w:rFonts w:eastAsia="Calibri Light"/>
        </w:rPr>
        <w:lastRenderedPageBreak/>
        <w:t>Liste des annexes à l’acte d’engagement</w:t>
      </w:r>
      <w:bookmarkEnd w:id="23"/>
      <w:bookmarkEnd w:id="24"/>
    </w:p>
    <w:p w14:paraId="7AEEDC52" w14:textId="77777777" w:rsidR="00906E69" w:rsidRDefault="00906E69" w:rsidP="00870F4A">
      <w:pPr>
        <w:pStyle w:val="style1010"/>
        <w:ind w:left="20" w:right="40"/>
        <w:jc w:val="center"/>
        <w:rPr>
          <w:rFonts w:ascii="Calibri" w:eastAsia="Times New Roman" w:hAnsi="Calibri" w:cs="Calibri"/>
          <w:b/>
          <w:bCs/>
          <w:color w:val="000000"/>
          <w:kern w:val="32"/>
          <w:sz w:val="28"/>
          <w:szCs w:val="32"/>
          <w:lang w:val="fr-FR"/>
        </w:rPr>
      </w:pPr>
    </w:p>
    <w:p w14:paraId="45BF65FF" w14:textId="77777777" w:rsidR="00A70FEC" w:rsidRPr="00F37F43" w:rsidRDefault="00A70FEC" w:rsidP="00F37F43">
      <w:pPr>
        <w:pStyle w:val="style1010"/>
        <w:numPr>
          <w:ilvl w:val="0"/>
          <w:numId w:val="21"/>
        </w:numPr>
        <w:spacing w:before="60" w:after="120"/>
        <w:ind w:right="40"/>
        <w:rPr>
          <w:rFonts w:ascii="Tahoma" w:eastAsia="Times New Roman" w:hAnsi="Tahoma" w:cs="Tahoma"/>
          <w:color w:val="000000"/>
          <w:kern w:val="32"/>
          <w:lang w:val="fr-FR"/>
        </w:rPr>
      </w:pPr>
      <w:r w:rsidRPr="00F37F43">
        <w:rPr>
          <w:rFonts w:ascii="Tahoma" w:eastAsia="Times New Roman" w:hAnsi="Tahoma" w:cs="Tahoma"/>
          <w:color w:val="000000"/>
          <w:kern w:val="32"/>
          <w:lang w:val="fr-FR"/>
        </w:rPr>
        <w:t>Annexe n°0 – Liste des sites concernés et prestations souscrites ;</w:t>
      </w:r>
    </w:p>
    <w:p w14:paraId="5AB8B4F6" w14:textId="77777777" w:rsidR="00A70FEC" w:rsidRPr="00F37F43" w:rsidRDefault="00A70FEC" w:rsidP="00F37F43">
      <w:pPr>
        <w:pStyle w:val="style1010"/>
        <w:numPr>
          <w:ilvl w:val="0"/>
          <w:numId w:val="21"/>
        </w:numPr>
        <w:spacing w:before="60" w:after="120"/>
        <w:ind w:right="40"/>
        <w:rPr>
          <w:rFonts w:ascii="Tahoma" w:eastAsia="Times New Roman" w:hAnsi="Tahoma" w:cs="Tahoma"/>
          <w:color w:val="000000"/>
          <w:kern w:val="32"/>
          <w:lang w:val="fr-FR"/>
        </w:rPr>
      </w:pPr>
      <w:r w:rsidRPr="00F37F43">
        <w:rPr>
          <w:rFonts w:ascii="Tahoma" w:eastAsia="Times New Roman" w:hAnsi="Tahoma" w:cs="Tahoma"/>
          <w:color w:val="000000"/>
          <w:kern w:val="32"/>
          <w:lang w:val="fr-FR"/>
        </w:rPr>
        <w:t>Annexe n° 1 – Décomposition du Prix Global et Forfaitaire (DPGF) du P2, site par site ;</w:t>
      </w:r>
    </w:p>
    <w:p w14:paraId="7B032C96" w14:textId="77777777" w:rsidR="00A70FEC" w:rsidRPr="00F37F43" w:rsidRDefault="00A70FEC" w:rsidP="00F37F43">
      <w:pPr>
        <w:pStyle w:val="style1010"/>
        <w:numPr>
          <w:ilvl w:val="0"/>
          <w:numId w:val="21"/>
        </w:numPr>
        <w:spacing w:before="60" w:after="120"/>
        <w:ind w:right="40"/>
        <w:rPr>
          <w:rFonts w:ascii="Tahoma" w:eastAsia="Times New Roman" w:hAnsi="Tahoma" w:cs="Tahoma"/>
          <w:color w:val="000000"/>
          <w:kern w:val="32"/>
          <w:lang w:val="fr-FR"/>
        </w:rPr>
      </w:pPr>
      <w:r w:rsidRPr="00F37F43">
        <w:rPr>
          <w:rFonts w:ascii="Tahoma" w:eastAsia="Times New Roman" w:hAnsi="Tahoma" w:cs="Tahoma"/>
          <w:color w:val="000000"/>
          <w:kern w:val="32"/>
          <w:lang w:val="fr-FR"/>
        </w:rPr>
        <w:t>Annexe n°2 – Décomposition du Prix Global et Forfaitaire (DPGF) du P3 en garantie totale, site par site ;</w:t>
      </w:r>
    </w:p>
    <w:p w14:paraId="43D273EC" w14:textId="77777777" w:rsidR="00A70FEC" w:rsidRPr="00F37F43" w:rsidRDefault="00A70FEC" w:rsidP="00F37F43">
      <w:pPr>
        <w:pStyle w:val="style1010"/>
        <w:numPr>
          <w:ilvl w:val="0"/>
          <w:numId w:val="21"/>
        </w:numPr>
        <w:spacing w:before="60" w:after="120"/>
        <w:ind w:right="40"/>
        <w:rPr>
          <w:rFonts w:ascii="Tahoma" w:eastAsia="Times New Roman" w:hAnsi="Tahoma" w:cs="Tahoma"/>
          <w:color w:val="000000"/>
          <w:kern w:val="32"/>
          <w:lang w:val="fr-FR"/>
        </w:rPr>
      </w:pPr>
      <w:r w:rsidRPr="00F37F43">
        <w:rPr>
          <w:rFonts w:ascii="Tahoma" w:eastAsia="Times New Roman" w:hAnsi="Tahoma" w:cs="Tahoma"/>
          <w:color w:val="000000"/>
          <w:kern w:val="32"/>
          <w:lang w:val="fr-FR"/>
        </w:rPr>
        <w:t>Annexe n°3 – P3 travaux obligatoires site par site ;</w:t>
      </w:r>
    </w:p>
    <w:p w14:paraId="7BB60144" w14:textId="77777777" w:rsidR="00A70FEC" w:rsidRPr="00F37F43" w:rsidRDefault="00A70FEC" w:rsidP="00F37F43">
      <w:pPr>
        <w:pStyle w:val="style1010"/>
        <w:numPr>
          <w:ilvl w:val="0"/>
          <w:numId w:val="21"/>
        </w:numPr>
        <w:spacing w:before="60" w:after="120"/>
        <w:ind w:right="40"/>
        <w:rPr>
          <w:rFonts w:ascii="Tahoma" w:eastAsia="Times New Roman" w:hAnsi="Tahoma" w:cs="Tahoma"/>
          <w:color w:val="000000"/>
          <w:kern w:val="32"/>
          <w:lang w:val="fr-FR"/>
        </w:rPr>
      </w:pPr>
      <w:r w:rsidRPr="00F37F43">
        <w:rPr>
          <w:rFonts w:ascii="Tahoma" w:eastAsia="Times New Roman" w:hAnsi="Tahoma" w:cs="Tahoma"/>
          <w:color w:val="000000"/>
          <w:kern w:val="32"/>
          <w:lang w:val="fr-FR"/>
        </w:rPr>
        <w:t>Annexe n°4 – Bordereau des prix unitaires (BPU)_chauffage ;</w:t>
      </w:r>
    </w:p>
    <w:p w14:paraId="105B9A6C" w14:textId="77777777" w:rsidR="00A70FEC" w:rsidRPr="00F37F43" w:rsidRDefault="00A70FEC" w:rsidP="00F37F43">
      <w:pPr>
        <w:pStyle w:val="style1010"/>
        <w:numPr>
          <w:ilvl w:val="0"/>
          <w:numId w:val="21"/>
        </w:numPr>
        <w:spacing w:before="60" w:after="120"/>
        <w:ind w:right="40"/>
        <w:rPr>
          <w:rFonts w:ascii="Tahoma" w:eastAsia="Times New Roman" w:hAnsi="Tahoma" w:cs="Tahoma"/>
          <w:color w:val="000000"/>
          <w:kern w:val="32"/>
          <w:lang w:val="fr-FR"/>
        </w:rPr>
      </w:pPr>
      <w:r w:rsidRPr="00F37F43">
        <w:rPr>
          <w:rFonts w:ascii="Tahoma" w:eastAsia="Times New Roman" w:hAnsi="Tahoma" w:cs="Tahoma"/>
          <w:color w:val="000000"/>
          <w:kern w:val="32"/>
          <w:lang w:val="fr-FR"/>
        </w:rPr>
        <w:t>Annexe n°5 – Bordereau des prix unitaires (BPU)_plomberie ;</w:t>
      </w:r>
    </w:p>
    <w:p w14:paraId="253FD982" w14:textId="1647B5A4" w:rsidR="00A70FEC" w:rsidRPr="00F37F43" w:rsidRDefault="00A70FEC" w:rsidP="00F37F43">
      <w:pPr>
        <w:pStyle w:val="style1010"/>
        <w:numPr>
          <w:ilvl w:val="0"/>
          <w:numId w:val="21"/>
        </w:numPr>
        <w:spacing w:before="60" w:after="120"/>
        <w:ind w:right="40"/>
        <w:rPr>
          <w:rFonts w:ascii="Tahoma" w:eastAsia="Times New Roman" w:hAnsi="Tahoma" w:cs="Tahoma"/>
          <w:color w:val="000000"/>
          <w:kern w:val="32"/>
        </w:rPr>
      </w:pPr>
      <w:r w:rsidRPr="00F37F43">
        <w:rPr>
          <w:rFonts w:ascii="Tahoma" w:eastAsia="Times New Roman" w:hAnsi="Tahoma" w:cs="Tahoma"/>
          <w:color w:val="000000"/>
          <w:kern w:val="32"/>
        </w:rPr>
        <w:t>Annexe n°6 – Synthèse</w:t>
      </w:r>
      <w:r w:rsidR="00DE7ADC" w:rsidRPr="00F37F43">
        <w:rPr>
          <w:rFonts w:ascii="Tahoma" w:eastAsia="Times New Roman" w:hAnsi="Tahoma" w:cs="Tahoma"/>
          <w:color w:val="000000"/>
          <w:kern w:val="32"/>
        </w:rPr>
        <w:t xml:space="preserve"> </w:t>
      </w:r>
      <w:r w:rsidR="009110E8" w:rsidRPr="00F37F43">
        <w:rPr>
          <w:rFonts w:ascii="Tahoma" w:eastAsia="Times New Roman" w:hAnsi="Tahoma" w:cs="Tahoma"/>
          <w:color w:val="000000"/>
          <w:kern w:val="32"/>
        </w:rPr>
        <w:t>;</w:t>
      </w:r>
    </w:p>
    <w:p w14:paraId="1D881384" w14:textId="77777777" w:rsidR="00A70FEC" w:rsidRPr="00F37F43" w:rsidRDefault="00A70FEC" w:rsidP="00F37F43">
      <w:pPr>
        <w:pStyle w:val="style1010"/>
        <w:numPr>
          <w:ilvl w:val="0"/>
          <w:numId w:val="21"/>
        </w:numPr>
        <w:spacing w:before="60" w:after="120"/>
        <w:ind w:right="40"/>
        <w:rPr>
          <w:rFonts w:ascii="Tahoma" w:eastAsia="Times New Roman" w:hAnsi="Tahoma" w:cs="Tahoma"/>
          <w:color w:val="000000"/>
          <w:kern w:val="32"/>
          <w:lang w:val="fr-FR"/>
        </w:rPr>
      </w:pPr>
      <w:r w:rsidRPr="00F37F43">
        <w:rPr>
          <w:rFonts w:ascii="Tahoma" w:eastAsia="Times New Roman" w:hAnsi="Tahoma" w:cs="Tahoma"/>
          <w:color w:val="000000"/>
          <w:kern w:val="32"/>
          <w:lang w:val="fr-FR"/>
        </w:rPr>
        <w:t>Annexe n°7 – Demande d’acceptation d’un sous-traitant et agrément des conditions de paiement et le cas échéant les actes spéciaux de sous-traitance et leurs éventuels actes modificatifs, postérieurs à la notification du marché, lesquels feront partie intégrante de cette annexe ;</w:t>
      </w:r>
    </w:p>
    <w:p w14:paraId="5D1EEE74" w14:textId="32F2AAE3" w:rsidR="00906E69" w:rsidRPr="00F37F43" w:rsidRDefault="00A70FEC" w:rsidP="00F37F43">
      <w:pPr>
        <w:pStyle w:val="style1010"/>
        <w:numPr>
          <w:ilvl w:val="0"/>
          <w:numId w:val="21"/>
        </w:numPr>
        <w:spacing w:before="60" w:after="120"/>
        <w:ind w:right="40"/>
        <w:rPr>
          <w:rFonts w:ascii="Tahoma" w:eastAsia="Times New Roman" w:hAnsi="Tahoma" w:cs="Tahoma"/>
          <w:color w:val="000000"/>
          <w:kern w:val="32"/>
          <w:lang w:val="fr-FR"/>
        </w:rPr>
      </w:pPr>
      <w:r w:rsidRPr="00F37F43">
        <w:rPr>
          <w:rFonts w:ascii="Tahoma" w:eastAsia="Times New Roman" w:hAnsi="Tahoma" w:cs="Tahoma"/>
          <w:color w:val="000000"/>
          <w:kern w:val="32"/>
          <w:lang w:val="fr-FR"/>
        </w:rPr>
        <w:t>Annexe n°8 – Désignation des cotraitants et la répartition des prestations.</w:t>
      </w:r>
    </w:p>
    <w:p w14:paraId="14798F7A" w14:textId="77777777" w:rsidR="00807E47" w:rsidRPr="00F37F43" w:rsidRDefault="00807E47" w:rsidP="00F37F43">
      <w:pPr>
        <w:pStyle w:val="style1010"/>
        <w:spacing w:before="60" w:after="120"/>
        <w:ind w:left="20" w:right="40"/>
        <w:jc w:val="center"/>
        <w:rPr>
          <w:rFonts w:ascii="Tahoma" w:hAnsi="Tahoma" w:cs="Tahoma"/>
          <w:color w:val="000000"/>
          <w:lang w:val="fr-FR"/>
        </w:rPr>
      </w:pPr>
    </w:p>
    <w:p w14:paraId="1A5B99DC" w14:textId="77777777" w:rsidR="00807E47" w:rsidRPr="00F37F43" w:rsidRDefault="00807E47" w:rsidP="00F37F43">
      <w:pPr>
        <w:pStyle w:val="style1010"/>
        <w:spacing w:before="60" w:after="120"/>
        <w:ind w:left="20" w:right="40"/>
        <w:jc w:val="center"/>
        <w:rPr>
          <w:rFonts w:ascii="Tahoma" w:hAnsi="Tahoma" w:cs="Tahoma"/>
          <w:color w:val="000000"/>
          <w:lang w:val="fr-FR"/>
        </w:rPr>
      </w:pPr>
    </w:p>
    <w:p w14:paraId="3C532E7F" w14:textId="561024A1" w:rsidR="008B3728" w:rsidRDefault="008B3728" w:rsidP="00870F4A">
      <w:pPr>
        <w:pStyle w:val="style1010"/>
        <w:ind w:left="20" w:right="40"/>
        <w:jc w:val="center"/>
        <w:rPr>
          <w:rFonts w:ascii="Arial" w:hAnsi="Arial" w:cs="Arial"/>
          <w:color w:val="000000"/>
          <w:lang w:val="fr-FR"/>
        </w:rPr>
      </w:pPr>
      <w:r>
        <w:rPr>
          <w:rFonts w:ascii="Arial" w:hAnsi="Arial" w:cs="Arial"/>
          <w:color w:val="000000"/>
          <w:lang w:val="fr-FR"/>
        </w:rPr>
        <w:br w:type="page"/>
      </w:r>
    </w:p>
    <w:p w14:paraId="4DB5B4BD" w14:textId="77777777" w:rsidR="00F37F43" w:rsidRDefault="007C3E71" w:rsidP="004F2C48">
      <w:pPr>
        <w:pStyle w:val="Titre2"/>
        <w:jc w:val="center"/>
        <w:rPr>
          <w:rFonts w:eastAsia="Calibri Light"/>
        </w:rPr>
      </w:pPr>
      <w:bookmarkStart w:id="25" w:name="_Toc198648105"/>
      <w:r w:rsidRPr="00F37F43">
        <w:rPr>
          <w:rFonts w:eastAsia="Calibri Light"/>
        </w:rPr>
        <w:lastRenderedPageBreak/>
        <w:t xml:space="preserve">ANNEXE N° </w:t>
      </w:r>
      <w:r w:rsidR="00FD4B5F" w:rsidRPr="00F37F43">
        <w:rPr>
          <w:rFonts w:eastAsia="Calibri Light"/>
        </w:rPr>
        <w:t>7</w:t>
      </w:r>
      <w:r w:rsidR="00DD2333" w:rsidRPr="00F37F43">
        <w:rPr>
          <w:rFonts w:eastAsia="Calibri Light"/>
        </w:rPr>
        <w:t xml:space="preserve"> (en cas de sous-traitance)</w:t>
      </w:r>
      <w:bookmarkEnd w:id="25"/>
    </w:p>
    <w:p w14:paraId="7F173744" w14:textId="18928D8B" w:rsidR="007C3E71" w:rsidRPr="00F37F43" w:rsidRDefault="001B75A4" w:rsidP="004F2C48">
      <w:pPr>
        <w:pStyle w:val="Titre2"/>
        <w:jc w:val="center"/>
        <w:rPr>
          <w:rFonts w:eastAsia="Calibri Light"/>
        </w:rPr>
      </w:pPr>
      <w:bookmarkStart w:id="26" w:name="_Toc198648106"/>
      <w:r w:rsidRPr="00F37F43">
        <w:rPr>
          <w:rFonts w:eastAsia="Calibri Light"/>
        </w:rPr>
        <w:t>Demande d’acceptation d’un sous-traitant et d’agrément des conditions de paiement du contrat de sous-traitance</w:t>
      </w:r>
      <w:bookmarkEnd w:id="26"/>
      <w:r w:rsidRPr="00F37F43">
        <w:rPr>
          <w:rFonts w:eastAsia="Calibri Light"/>
        </w:rPr>
        <w:t xml:space="preserve"> </w:t>
      </w:r>
    </w:p>
    <w:p w14:paraId="38B026D0" w14:textId="77777777" w:rsidR="007C3E71" w:rsidRDefault="007C3E71" w:rsidP="007C3E71">
      <w:pPr>
        <w:widowControl w:val="0"/>
        <w:spacing w:before="1" w:line="280" w:lineRule="exact"/>
        <w:rPr>
          <w:rFonts w:cs="Calibri"/>
          <w:sz w:val="28"/>
          <w:szCs w:val="28"/>
        </w:rPr>
      </w:pPr>
    </w:p>
    <w:p w14:paraId="58CDBDD2" w14:textId="77777777" w:rsidR="007C3E71" w:rsidRPr="00F37F43" w:rsidRDefault="007C3E71" w:rsidP="00F37F43">
      <w:pPr>
        <w:pStyle w:val="NormalWeb"/>
        <w:spacing w:beforeAutospacing="0" w:after="0" w:afterAutospacing="0"/>
        <w:contextualSpacing/>
        <w:jc w:val="center"/>
        <w:rPr>
          <w:rFonts w:ascii="Tahoma" w:hAnsi="Tahoma" w:cs="Tahoma"/>
          <w:color w:val="000000"/>
          <w:sz w:val="20"/>
          <w:szCs w:val="20"/>
          <w:shd w:val="clear" w:color="auto" w:fill="FFFFFF"/>
        </w:rPr>
      </w:pPr>
    </w:p>
    <w:p w14:paraId="67F80D55" w14:textId="77777777" w:rsidR="007C3E71" w:rsidRPr="00F37F43" w:rsidRDefault="007C3E71" w:rsidP="00F37F43">
      <w:pPr>
        <w:pStyle w:val="NormalWeb"/>
        <w:spacing w:beforeAutospacing="0" w:after="0" w:afterAutospacing="0"/>
        <w:contextualSpacing/>
        <w:jc w:val="center"/>
        <w:rPr>
          <w:rFonts w:ascii="Tahoma" w:hAnsi="Tahoma" w:cs="Tahoma"/>
          <w:color w:val="000000"/>
          <w:sz w:val="20"/>
          <w:szCs w:val="20"/>
          <w:shd w:val="clear" w:color="auto" w:fill="FFFFFF"/>
        </w:rPr>
      </w:pPr>
    </w:p>
    <w:p w14:paraId="3224733C" w14:textId="77777777" w:rsidR="007C3E71" w:rsidRPr="00F37F43" w:rsidRDefault="007C3E71" w:rsidP="00F37F43">
      <w:pPr>
        <w:widowControl w:val="0"/>
        <w:ind w:right="-20"/>
        <w:rPr>
          <w:rFonts w:ascii="Tahoma" w:hAnsi="Tahoma" w:cs="Tahoma"/>
          <w:sz w:val="20"/>
          <w:szCs w:val="20"/>
          <w:u w:val="single"/>
        </w:rPr>
      </w:pPr>
    </w:p>
    <w:p w14:paraId="3B659A37" w14:textId="77777777" w:rsidR="007C3E71" w:rsidRPr="00F37F43" w:rsidRDefault="007C3E71" w:rsidP="00F37F43">
      <w:pPr>
        <w:widowControl w:val="0"/>
        <w:tabs>
          <w:tab w:val="left" w:pos="3387"/>
        </w:tabs>
        <w:ind w:right="-20"/>
        <w:jc w:val="center"/>
        <w:rPr>
          <w:rFonts w:ascii="Tahoma" w:hAnsi="Tahoma" w:cs="Tahoma"/>
          <w:sz w:val="20"/>
          <w:szCs w:val="20"/>
          <w:u w:val="single"/>
        </w:rPr>
      </w:pPr>
      <w:r w:rsidRPr="00F37F43">
        <w:rPr>
          <w:rFonts w:ascii="Tahoma" w:hAnsi="Tahoma" w:cs="Tahoma"/>
          <w:b/>
          <w:bCs/>
          <w:sz w:val="20"/>
          <w:szCs w:val="20"/>
        </w:rPr>
        <w:t>Utilisation du formulaire DC4 disponible sur le site suivant (ou équivalent) :</w:t>
      </w:r>
      <w:r w:rsidRPr="00F37F43">
        <w:rPr>
          <w:rFonts w:ascii="Tahoma" w:hAnsi="Tahoma" w:cs="Tahoma"/>
          <w:sz w:val="20"/>
          <w:szCs w:val="20"/>
          <w:u w:val="single"/>
        </w:rPr>
        <w:t xml:space="preserve"> </w:t>
      </w:r>
      <w:hyperlink r:id="rId16">
        <w:r w:rsidRPr="00F37F43">
          <w:rPr>
            <w:rStyle w:val="Lienhypertexte"/>
            <w:rFonts w:ascii="Tahoma" w:hAnsi="Tahoma" w:cs="Tahoma"/>
            <w:sz w:val="20"/>
            <w:szCs w:val="20"/>
          </w:rPr>
          <w:t>https://www.economie.gouv.fr/daj/formulaires-declaration-du-candidat</w:t>
        </w:r>
      </w:hyperlink>
    </w:p>
    <w:p w14:paraId="77CB5912" w14:textId="77777777" w:rsidR="007C3E71" w:rsidRPr="00F37F43" w:rsidRDefault="007C3E71" w:rsidP="00F37F43">
      <w:pPr>
        <w:spacing w:line="20" w:lineRule="exact"/>
        <w:jc w:val="center"/>
        <w:rPr>
          <w:rFonts w:ascii="Tahoma" w:hAnsi="Tahoma" w:cs="Tahoma"/>
          <w:sz w:val="20"/>
          <w:szCs w:val="20"/>
        </w:rPr>
      </w:pPr>
    </w:p>
    <w:p w14:paraId="5BB5099D" w14:textId="77777777" w:rsidR="007C3E71" w:rsidRPr="00F37F43" w:rsidRDefault="007C3E71" w:rsidP="00F37F43">
      <w:pPr>
        <w:spacing w:line="20" w:lineRule="exact"/>
        <w:jc w:val="center"/>
        <w:rPr>
          <w:rFonts w:ascii="Tahoma" w:hAnsi="Tahoma" w:cs="Tahoma"/>
          <w:sz w:val="20"/>
          <w:szCs w:val="20"/>
        </w:rPr>
      </w:pPr>
    </w:p>
    <w:p w14:paraId="3DD8AF43" w14:textId="77777777" w:rsidR="007C3E71" w:rsidRDefault="007C3E71" w:rsidP="00870F4A">
      <w:pPr>
        <w:spacing w:line="20" w:lineRule="exact"/>
        <w:rPr>
          <w:rFonts w:ascii="Arial" w:hAnsi="Arial" w:cs="Arial"/>
          <w:sz w:val="2"/>
        </w:rPr>
      </w:pPr>
    </w:p>
    <w:p w14:paraId="71A5107A" w14:textId="77777777" w:rsidR="007C3E71" w:rsidRDefault="007C3E71" w:rsidP="00870F4A">
      <w:pPr>
        <w:spacing w:line="20" w:lineRule="exact"/>
        <w:rPr>
          <w:rFonts w:ascii="Arial" w:hAnsi="Arial" w:cs="Arial"/>
          <w:sz w:val="2"/>
        </w:rPr>
      </w:pPr>
    </w:p>
    <w:p w14:paraId="01002289" w14:textId="77777777" w:rsidR="007C3E71" w:rsidRDefault="007C3E71" w:rsidP="00870F4A">
      <w:pPr>
        <w:spacing w:line="20" w:lineRule="exact"/>
        <w:rPr>
          <w:rFonts w:ascii="Arial" w:hAnsi="Arial" w:cs="Arial"/>
          <w:sz w:val="2"/>
        </w:rPr>
        <w:sectPr w:rsidR="007C3E71" w:rsidSect="00F37F43">
          <w:footerReference w:type="default" r:id="rId17"/>
          <w:pgSz w:w="11900" w:h="16840"/>
          <w:pgMar w:top="1134" w:right="1134" w:bottom="1134" w:left="1134" w:header="737" w:footer="737" w:gutter="0"/>
          <w:cols w:space="708"/>
          <w:docGrid w:linePitch="299"/>
        </w:sectPr>
      </w:pPr>
    </w:p>
    <w:p w14:paraId="004CED75" w14:textId="77777777" w:rsidR="00870F4A" w:rsidRPr="00AB43B5" w:rsidRDefault="00870F4A" w:rsidP="00870F4A">
      <w:pPr>
        <w:spacing w:line="20" w:lineRule="exact"/>
        <w:rPr>
          <w:rFonts w:ascii="Arial" w:hAnsi="Arial" w:cs="Arial"/>
          <w:sz w:val="2"/>
        </w:rPr>
      </w:pPr>
    </w:p>
    <w:p w14:paraId="56423E7A" w14:textId="77777777" w:rsidR="00F37F43" w:rsidRDefault="00870F4A" w:rsidP="004F2C48">
      <w:pPr>
        <w:pStyle w:val="Titre2"/>
        <w:jc w:val="center"/>
        <w:rPr>
          <w:rFonts w:eastAsia="Calibri Light"/>
        </w:rPr>
      </w:pPr>
      <w:bookmarkStart w:id="27" w:name="_Toc198648107"/>
      <w:r w:rsidRPr="00F37F43">
        <w:rPr>
          <w:rFonts w:eastAsia="Calibri Light"/>
        </w:rPr>
        <w:t xml:space="preserve">ANNEXE N° </w:t>
      </w:r>
      <w:r w:rsidR="00FD4B5F" w:rsidRPr="00F37F43">
        <w:rPr>
          <w:rFonts w:eastAsia="Calibri Light"/>
        </w:rPr>
        <w:t>8</w:t>
      </w:r>
      <w:r w:rsidR="00F37F43">
        <w:rPr>
          <w:rFonts w:eastAsia="Calibri Light"/>
        </w:rPr>
        <w:t xml:space="preserve"> (en cas de co</w:t>
      </w:r>
      <w:r w:rsidR="00DD2333" w:rsidRPr="00F37F43">
        <w:rPr>
          <w:rFonts w:eastAsia="Calibri Light"/>
        </w:rPr>
        <w:t>traitance)</w:t>
      </w:r>
      <w:bookmarkStart w:id="28" w:name="_Hlk193370911"/>
      <w:bookmarkEnd w:id="27"/>
    </w:p>
    <w:p w14:paraId="223E4625" w14:textId="7CC7A885" w:rsidR="00870F4A" w:rsidRPr="00F37F43" w:rsidRDefault="002D2044" w:rsidP="004F2C48">
      <w:pPr>
        <w:pStyle w:val="Titre2"/>
        <w:jc w:val="center"/>
        <w:rPr>
          <w:rFonts w:eastAsia="Calibri Light"/>
        </w:rPr>
      </w:pPr>
      <w:bookmarkStart w:id="29" w:name="_Toc198648108"/>
      <w:r w:rsidRPr="00F37F43">
        <w:rPr>
          <w:rFonts w:eastAsia="Calibri Light"/>
        </w:rPr>
        <w:t>Désignation des cotraitants et répartition des prestations</w:t>
      </w:r>
      <w:bookmarkEnd w:id="29"/>
      <w:r w:rsidRPr="00F37F43">
        <w:rPr>
          <w:rFonts w:eastAsia="Calibri Light"/>
        </w:rPr>
        <w:t xml:space="preserve"> </w:t>
      </w:r>
      <w:bookmarkEnd w:id="28"/>
    </w:p>
    <w:tbl>
      <w:tblPr>
        <w:tblW w:w="15451" w:type="dxa"/>
        <w:tblInd w:w="-570" w:type="dxa"/>
        <w:tblLayout w:type="fixed"/>
        <w:tblLook w:val="04A0" w:firstRow="1" w:lastRow="0" w:firstColumn="1" w:lastColumn="0" w:noHBand="0" w:noVBand="1"/>
      </w:tblPr>
      <w:tblGrid>
        <w:gridCol w:w="5245"/>
        <w:gridCol w:w="4815"/>
        <w:gridCol w:w="2273"/>
        <w:gridCol w:w="992"/>
        <w:gridCol w:w="2126"/>
      </w:tblGrid>
      <w:tr w:rsidR="00870F4A" w:rsidRPr="00F37F43" w14:paraId="429F7426" w14:textId="77777777" w:rsidTr="00F37F43">
        <w:trPr>
          <w:trHeight w:val="690"/>
        </w:trPr>
        <w:tc>
          <w:tcPr>
            <w:tcW w:w="524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A15CC77"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Désignation de l'entreprise</w:t>
            </w:r>
          </w:p>
        </w:tc>
        <w:tc>
          <w:tcPr>
            <w:tcW w:w="481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151BCFC"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Prestations concernées</w:t>
            </w:r>
          </w:p>
        </w:tc>
        <w:tc>
          <w:tcPr>
            <w:tcW w:w="227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7CBDB85"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Montant HT</w:t>
            </w:r>
          </w:p>
        </w:tc>
        <w:tc>
          <w:tcPr>
            <w:tcW w:w="99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2B1848F"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Taux</w:t>
            </w:r>
          </w:p>
          <w:p w14:paraId="4F375CE8"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TVA</w:t>
            </w:r>
          </w:p>
        </w:tc>
        <w:tc>
          <w:tcPr>
            <w:tcW w:w="212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19F40CE5" w14:textId="77777777" w:rsidR="00870F4A" w:rsidRPr="00F37F43" w:rsidRDefault="00870F4A" w:rsidP="00F37F43">
            <w:pPr>
              <w:spacing w:after="0" w:line="240" w:lineRule="auto"/>
              <w:jc w:val="center"/>
              <w:rPr>
                <w:rFonts w:ascii="Tahoma" w:eastAsia="Calibri Light" w:hAnsi="Tahoma" w:cs="Tahoma"/>
                <w:b/>
                <w:color w:val="000000"/>
                <w:sz w:val="20"/>
                <w:szCs w:val="20"/>
              </w:rPr>
            </w:pPr>
            <w:r w:rsidRPr="00F37F43">
              <w:rPr>
                <w:rFonts w:ascii="Tahoma" w:eastAsia="Calibri Light" w:hAnsi="Tahoma" w:cs="Tahoma"/>
                <w:b/>
                <w:color w:val="000000"/>
                <w:sz w:val="20"/>
                <w:szCs w:val="20"/>
              </w:rPr>
              <w:t>Montant TTC</w:t>
            </w:r>
          </w:p>
        </w:tc>
      </w:tr>
      <w:tr w:rsidR="00870F4A" w:rsidRPr="00F37F43" w14:paraId="3682547E" w14:textId="77777777" w:rsidTr="000B2D64">
        <w:trPr>
          <w:trHeight w:val="2117"/>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A37B02A" w14:textId="7BC5CC54" w:rsidR="00870F4A"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sidR="00F37F43">
              <w:rPr>
                <w:rFonts w:ascii="Tahoma" w:eastAsia="Calibri Light" w:hAnsi="Tahoma" w:cs="Tahoma"/>
                <w:color w:val="000000"/>
                <w:sz w:val="20"/>
                <w:szCs w:val="20"/>
              </w:rPr>
              <w:t xml:space="preserve"> ……………………………………………...</w:t>
            </w:r>
          </w:p>
          <w:p w14:paraId="3F9B40F8" w14:textId="286CF96A"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456E3DB5" w14:textId="2870CE89" w:rsidR="00870F4A"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00870F4A"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00870F4A"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31422BBC" w14:textId="1720FD66" w:rsidR="00870F4A" w:rsidRPr="00F37F43"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sidR="00F37F43">
              <w:rPr>
                <w:rFonts w:ascii="Tahoma" w:eastAsia="Calibri Light" w:hAnsi="Tahoma" w:cs="Tahoma"/>
                <w:color w:val="000000"/>
                <w:sz w:val="20"/>
                <w:szCs w:val="20"/>
              </w:rPr>
              <w:t xml:space="preserve"> …………………………………….</w:t>
            </w:r>
          </w:p>
          <w:p w14:paraId="5294A31D" w14:textId="57F32F04" w:rsidR="00870F4A" w:rsidRDefault="00870F4A"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sidR="00F37F43">
              <w:rPr>
                <w:rFonts w:ascii="Tahoma" w:eastAsia="Calibri Light" w:hAnsi="Tahoma" w:cs="Tahoma"/>
                <w:color w:val="000000"/>
                <w:sz w:val="20"/>
                <w:szCs w:val="20"/>
              </w:rPr>
              <w:t xml:space="preserve"> …………………………………………………………………</w:t>
            </w:r>
          </w:p>
          <w:p w14:paraId="2B4264E1" w14:textId="623B8209" w:rsidR="00870F4A"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24E14F"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E457CE"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97E50"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3F7BEE" w14:textId="77777777" w:rsidR="00870F4A" w:rsidRPr="00F37F43" w:rsidRDefault="00870F4A" w:rsidP="00F37F43">
            <w:pPr>
              <w:spacing w:after="0" w:line="240" w:lineRule="auto"/>
              <w:rPr>
                <w:rFonts w:ascii="Tahoma" w:hAnsi="Tahoma" w:cs="Tahoma"/>
                <w:sz w:val="20"/>
                <w:szCs w:val="20"/>
              </w:rPr>
            </w:pPr>
          </w:p>
        </w:tc>
      </w:tr>
      <w:tr w:rsidR="00870F4A" w:rsidRPr="00F37F43" w14:paraId="6D070B2A" w14:textId="77777777" w:rsidTr="000B2D64">
        <w:trPr>
          <w:trHeight w:val="1977"/>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41C98C"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Pr>
                <w:rFonts w:ascii="Tahoma" w:eastAsia="Calibri Light" w:hAnsi="Tahoma" w:cs="Tahoma"/>
                <w:color w:val="000000"/>
                <w:sz w:val="20"/>
                <w:szCs w:val="20"/>
              </w:rPr>
              <w:t xml:space="preserve"> ……………………………………………...</w:t>
            </w:r>
          </w:p>
          <w:p w14:paraId="4FDDC34B" w14:textId="77777777"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740CF41B"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2FFDA778"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Pr>
                <w:rFonts w:ascii="Tahoma" w:eastAsia="Calibri Light" w:hAnsi="Tahoma" w:cs="Tahoma"/>
                <w:color w:val="000000"/>
                <w:sz w:val="20"/>
                <w:szCs w:val="20"/>
              </w:rPr>
              <w:t xml:space="preserve"> …………………………………….</w:t>
            </w:r>
          </w:p>
          <w:p w14:paraId="310E8395"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Pr>
                <w:rFonts w:ascii="Tahoma" w:eastAsia="Calibri Light" w:hAnsi="Tahoma" w:cs="Tahoma"/>
                <w:color w:val="000000"/>
                <w:sz w:val="20"/>
                <w:szCs w:val="20"/>
              </w:rPr>
              <w:t xml:space="preserve"> …………………………………………………………………</w:t>
            </w:r>
          </w:p>
          <w:p w14:paraId="331F7595" w14:textId="14DAAE91" w:rsidR="00870F4A" w:rsidRPr="00F37F43" w:rsidRDefault="00F37F43" w:rsidP="00F37F43">
            <w:pPr>
              <w:spacing w:after="0" w:line="240" w:lineRule="auto"/>
              <w:ind w:left="80" w:right="80"/>
              <w:jc w:val="both"/>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EEA500"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CE2F7"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DC0222"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4ABB7A" w14:textId="77777777" w:rsidR="00870F4A" w:rsidRPr="00F37F43" w:rsidRDefault="00870F4A" w:rsidP="00F37F43">
            <w:pPr>
              <w:spacing w:after="0" w:line="240" w:lineRule="auto"/>
              <w:rPr>
                <w:rFonts w:ascii="Tahoma" w:hAnsi="Tahoma" w:cs="Tahoma"/>
                <w:sz w:val="20"/>
                <w:szCs w:val="20"/>
              </w:rPr>
            </w:pPr>
          </w:p>
        </w:tc>
      </w:tr>
      <w:tr w:rsidR="00870F4A" w:rsidRPr="00F37F43" w14:paraId="3D258AF6" w14:textId="77777777" w:rsidTr="000B2D64">
        <w:trPr>
          <w:trHeight w:val="1992"/>
        </w:trPr>
        <w:tc>
          <w:tcPr>
            <w:tcW w:w="524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0D6CF"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Dénomination sociale :</w:t>
            </w:r>
            <w:r>
              <w:rPr>
                <w:rFonts w:ascii="Tahoma" w:eastAsia="Calibri Light" w:hAnsi="Tahoma" w:cs="Tahoma"/>
                <w:color w:val="000000"/>
                <w:sz w:val="20"/>
                <w:szCs w:val="20"/>
              </w:rPr>
              <w:t xml:space="preserve"> ……………………………………………...</w:t>
            </w:r>
          </w:p>
          <w:p w14:paraId="41BD9924" w14:textId="77777777" w:rsid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w:t>
            </w:r>
          </w:p>
          <w:p w14:paraId="66CDB969"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Pr>
                <w:rFonts w:ascii="Tahoma" w:eastAsia="Calibri Light" w:hAnsi="Tahoma" w:cs="Tahoma"/>
                <w:color w:val="000000"/>
                <w:sz w:val="20"/>
                <w:szCs w:val="20"/>
              </w:rPr>
              <w:t xml:space="preserve">SIRET : ……………………………… </w:t>
            </w:r>
            <w:r w:rsidRPr="00F37F43">
              <w:rPr>
                <w:rFonts w:ascii="Tahoma" w:eastAsia="Calibri Light" w:hAnsi="Tahoma" w:cs="Tahoma"/>
                <w:color w:val="000000"/>
                <w:sz w:val="20"/>
                <w:szCs w:val="20"/>
              </w:rPr>
              <w:t>Code APE</w:t>
            </w:r>
            <w:r>
              <w:rPr>
                <w:rFonts w:ascii="Tahoma" w:eastAsia="Calibri Light" w:hAnsi="Tahoma" w:cs="Tahoma"/>
                <w:color w:val="000000"/>
                <w:sz w:val="20"/>
                <w:szCs w:val="20"/>
              </w:rPr>
              <w:t xml:space="preserve"> : </w:t>
            </w:r>
            <w:r w:rsidRPr="00F37F43">
              <w:rPr>
                <w:rFonts w:ascii="Tahoma" w:eastAsia="Calibri Light" w:hAnsi="Tahoma" w:cs="Tahoma"/>
                <w:color w:val="000000"/>
                <w:sz w:val="20"/>
                <w:szCs w:val="20"/>
              </w:rPr>
              <w:t>…………</w:t>
            </w:r>
            <w:r>
              <w:rPr>
                <w:rFonts w:ascii="Tahoma" w:eastAsia="Calibri Light" w:hAnsi="Tahoma" w:cs="Tahoma"/>
                <w:color w:val="000000"/>
                <w:sz w:val="20"/>
                <w:szCs w:val="20"/>
              </w:rPr>
              <w:t>……….</w:t>
            </w:r>
          </w:p>
          <w:p w14:paraId="7D4ED240" w14:textId="77777777" w:rsidR="00F37F43" w:rsidRP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N° TVA intracommunautaire :</w:t>
            </w:r>
            <w:r>
              <w:rPr>
                <w:rFonts w:ascii="Tahoma" w:eastAsia="Calibri Light" w:hAnsi="Tahoma" w:cs="Tahoma"/>
                <w:color w:val="000000"/>
                <w:sz w:val="20"/>
                <w:szCs w:val="20"/>
              </w:rPr>
              <w:t xml:space="preserve"> …………………………………….</w:t>
            </w:r>
          </w:p>
          <w:p w14:paraId="53E4CAAC" w14:textId="77777777" w:rsidR="00F37F43" w:rsidRDefault="00F37F43" w:rsidP="00F37F43">
            <w:pPr>
              <w:spacing w:before="60" w:after="60" w:line="240" w:lineRule="auto"/>
              <w:ind w:left="79" w:right="79"/>
              <w:rPr>
                <w:rFonts w:ascii="Tahoma" w:eastAsia="Calibri Light" w:hAnsi="Tahoma" w:cs="Tahoma"/>
                <w:color w:val="000000"/>
                <w:sz w:val="20"/>
                <w:szCs w:val="20"/>
              </w:rPr>
            </w:pPr>
            <w:r w:rsidRPr="00F37F43">
              <w:rPr>
                <w:rFonts w:ascii="Tahoma" w:eastAsia="Calibri Light" w:hAnsi="Tahoma" w:cs="Tahoma"/>
                <w:color w:val="000000"/>
                <w:sz w:val="20"/>
                <w:szCs w:val="20"/>
              </w:rPr>
              <w:t>Adresse :</w:t>
            </w:r>
            <w:r>
              <w:rPr>
                <w:rFonts w:ascii="Tahoma" w:eastAsia="Calibri Light" w:hAnsi="Tahoma" w:cs="Tahoma"/>
                <w:color w:val="000000"/>
                <w:sz w:val="20"/>
                <w:szCs w:val="20"/>
              </w:rPr>
              <w:t xml:space="preserve"> …………………………………………………………………</w:t>
            </w:r>
          </w:p>
          <w:p w14:paraId="7702ABD9" w14:textId="0B401835" w:rsidR="00870F4A" w:rsidRPr="00F37F43" w:rsidRDefault="00F37F43" w:rsidP="00F37F43">
            <w:pPr>
              <w:spacing w:after="0" w:line="240" w:lineRule="auto"/>
              <w:ind w:left="80" w:right="80"/>
              <w:jc w:val="both"/>
              <w:rPr>
                <w:rFonts w:ascii="Tahoma" w:eastAsia="Calibri Light" w:hAnsi="Tahoma" w:cs="Tahoma"/>
                <w:color w:val="000000"/>
                <w:sz w:val="20"/>
                <w:szCs w:val="20"/>
              </w:rPr>
            </w:pPr>
            <w:r>
              <w:rPr>
                <w:rFonts w:ascii="Tahoma" w:eastAsia="Calibri Light" w:hAnsi="Tahoma" w:cs="Tahoma"/>
                <w:color w:val="000000"/>
                <w:sz w:val="20"/>
                <w:szCs w:val="20"/>
              </w:rPr>
              <w:t>………………………………………………………………………………..</w:t>
            </w:r>
          </w:p>
        </w:tc>
        <w:tc>
          <w:tcPr>
            <w:tcW w:w="48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87A7A2" w14:textId="77777777" w:rsidR="00870F4A" w:rsidRPr="00F37F43" w:rsidRDefault="00870F4A" w:rsidP="00F37F43">
            <w:pPr>
              <w:spacing w:after="0" w:line="240" w:lineRule="auto"/>
              <w:rPr>
                <w:rFonts w:ascii="Tahoma" w:hAnsi="Tahoma" w:cs="Tahoma"/>
                <w:sz w:val="20"/>
                <w:szCs w:val="20"/>
              </w:rPr>
            </w:pP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36B8CF" w14:textId="77777777" w:rsidR="00870F4A" w:rsidRPr="00F37F43" w:rsidRDefault="00870F4A"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5CB790" w14:textId="77777777" w:rsidR="00870F4A" w:rsidRPr="00F37F43" w:rsidRDefault="00870F4A"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AEB67" w14:textId="77777777" w:rsidR="00870F4A" w:rsidRPr="00F37F43" w:rsidRDefault="00870F4A" w:rsidP="00F37F43">
            <w:pPr>
              <w:spacing w:after="0" w:line="240" w:lineRule="auto"/>
              <w:rPr>
                <w:rFonts w:ascii="Tahoma" w:hAnsi="Tahoma" w:cs="Tahoma"/>
                <w:sz w:val="20"/>
                <w:szCs w:val="20"/>
              </w:rPr>
            </w:pPr>
          </w:p>
        </w:tc>
      </w:tr>
      <w:tr w:rsidR="00F37F43" w:rsidRPr="00F37F43" w14:paraId="6C1F0EB8" w14:textId="77777777" w:rsidTr="00F37F43">
        <w:trPr>
          <w:trHeight w:val="540"/>
        </w:trPr>
        <w:tc>
          <w:tcPr>
            <w:tcW w:w="10060" w:type="dxa"/>
            <w:gridSpan w:val="2"/>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AE725C" w14:textId="77777777" w:rsidR="00F37F43" w:rsidRPr="00F37F43" w:rsidRDefault="00F37F43" w:rsidP="00F37F43">
            <w:pPr>
              <w:spacing w:after="0" w:line="240" w:lineRule="auto"/>
              <w:ind w:left="80" w:right="80"/>
              <w:jc w:val="right"/>
              <w:rPr>
                <w:rFonts w:ascii="Tahoma" w:eastAsia="Calibri Light" w:hAnsi="Tahoma" w:cs="Tahoma"/>
                <w:b/>
                <w:color w:val="000000"/>
                <w:sz w:val="20"/>
                <w:szCs w:val="20"/>
              </w:rPr>
            </w:pPr>
            <w:r w:rsidRPr="00F37F43">
              <w:rPr>
                <w:rFonts w:ascii="Tahoma" w:eastAsia="Calibri Light" w:hAnsi="Tahoma" w:cs="Tahoma"/>
                <w:b/>
                <w:color w:val="000000"/>
                <w:sz w:val="20"/>
                <w:szCs w:val="20"/>
              </w:rPr>
              <w:t>Totaux</w:t>
            </w:r>
          </w:p>
        </w:tc>
        <w:tc>
          <w:tcPr>
            <w:tcW w:w="227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61666" w14:textId="77777777" w:rsidR="00F37F43" w:rsidRPr="00F37F43" w:rsidRDefault="00F37F43" w:rsidP="00F37F43">
            <w:pPr>
              <w:spacing w:after="0" w:line="240" w:lineRule="auto"/>
              <w:rPr>
                <w:rFonts w:ascii="Tahoma" w:hAnsi="Tahoma" w:cs="Tahoma"/>
                <w:sz w:val="20"/>
                <w:szCs w:val="20"/>
              </w:rPr>
            </w:pPr>
          </w:p>
        </w:tc>
        <w:tc>
          <w:tcPr>
            <w:tcW w:w="99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76453B" w14:textId="77777777" w:rsidR="00F37F43" w:rsidRPr="00F37F43" w:rsidRDefault="00F37F43" w:rsidP="00F37F43">
            <w:pPr>
              <w:spacing w:after="0" w:line="240" w:lineRule="auto"/>
              <w:rPr>
                <w:rFonts w:ascii="Tahoma" w:hAnsi="Tahoma" w:cs="Tahoma"/>
                <w:sz w:val="20"/>
                <w:szCs w:val="20"/>
              </w:rPr>
            </w:pPr>
          </w:p>
        </w:tc>
        <w:tc>
          <w:tcPr>
            <w:tcW w:w="212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4AE423" w14:textId="77777777" w:rsidR="00F37F43" w:rsidRPr="00F37F43" w:rsidRDefault="00F37F43" w:rsidP="00F37F43">
            <w:pPr>
              <w:spacing w:after="0" w:line="240" w:lineRule="auto"/>
              <w:rPr>
                <w:rFonts w:ascii="Tahoma" w:hAnsi="Tahoma" w:cs="Tahoma"/>
                <w:sz w:val="20"/>
                <w:szCs w:val="20"/>
              </w:rPr>
            </w:pPr>
          </w:p>
        </w:tc>
      </w:tr>
    </w:tbl>
    <w:p w14:paraId="1F95EA9C" w14:textId="2F5DCB12" w:rsidR="0065267C" w:rsidRPr="0065267C" w:rsidRDefault="0065267C" w:rsidP="000B2D64">
      <w:pPr>
        <w:tabs>
          <w:tab w:val="left" w:pos="5910"/>
        </w:tabs>
        <w:spacing w:after="0" w:line="240" w:lineRule="exact"/>
        <w:rPr>
          <w:rFonts w:ascii="Arial" w:eastAsia="Times New Roman" w:hAnsi="Arial" w:cs="Arial"/>
          <w:sz w:val="24"/>
          <w:szCs w:val="24"/>
        </w:rPr>
      </w:pPr>
    </w:p>
    <w:sectPr w:rsidR="0065267C" w:rsidRPr="0065267C" w:rsidSect="000B2D64">
      <w:footerReference w:type="default" r:id="rId18"/>
      <w:pgSz w:w="16840" w:h="11900" w:orient="landscape"/>
      <w:pgMar w:top="1134" w:right="1134" w:bottom="1134" w:left="1134" w:header="737" w:footer="73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E7CF2" w14:textId="77777777" w:rsidR="00205573" w:rsidRDefault="00205573">
      <w:pPr>
        <w:spacing w:after="0" w:line="240" w:lineRule="auto"/>
      </w:pPr>
      <w:r>
        <w:separator/>
      </w:r>
    </w:p>
  </w:endnote>
  <w:endnote w:type="continuationSeparator" w:id="0">
    <w:p w14:paraId="503B9B8B" w14:textId="77777777" w:rsidR="00205573" w:rsidRDefault="00205573">
      <w:pPr>
        <w:spacing w:after="0" w:line="240" w:lineRule="auto"/>
      </w:pPr>
      <w:r>
        <w:continuationSeparator/>
      </w:r>
    </w:p>
  </w:endnote>
  <w:endnote w:type="continuationNotice" w:id="1">
    <w:p w14:paraId="1B3D5FBA" w14:textId="77777777" w:rsidR="00205573" w:rsidRDefault="002055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quot;Arial&quot;,sans-serif">
    <w:altName w:val="Cambria"/>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Helvetica">
    <w:panose1 w:val="020B0604020202020204"/>
    <w:charset w:val="00"/>
    <w:family w:val="swiss"/>
    <w:pitch w:val="variable"/>
    <w:sig w:usb0="00000003" w:usb1="00000000" w:usb2="00000000" w:usb3="00000000" w:csb0="00000001" w:csb1="00000000"/>
  </w:font>
  <w:font w:name="Univers (WN)">
    <w:altName w:val="Calibri"/>
    <w:panose1 w:val="00000000000000000000"/>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BEB246" w14:textId="77777777" w:rsidR="00910CD7" w:rsidRDefault="00910CD7"/>
  <w:tbl>
    <w:tblPr>
      <w:tblW w:w="10186" w:type="dxa"/>
      <w:tblInd w:w="20" w:type="dxa"/>
      <w:tblLayout w:type="fixed"/>
      <w:tblLook w:val="04A0" w:firstRow="1" w:lastRow="0" w:firstColumn="1" w:lastColumn="0" w:noHBand="0" w:noVBand="1"/>
    </w:tblPr>
    <w:tblGrid>
      <w:gridCol w:w="10186"/>
    </w:tblGrid>
    <w:tr w:rsidR="00910CD7" w14:paraId="5B7FE424" w14:textId="77777777" w:rsidTr="00412A40">
      <w:trPr>
        <w:trHeight w:val="260"/>
      </w:trPr>
      <w:tc>
        <w:tcPr>
          <w:tcW w:w="10186" w:type="dxa"/>
          <w:tcMar>
            <w:top w:w="0" w:type="dxa"/>
            <w:left w:w="0" w:type="dxa"/>
            <w:bottom w:w="0" w:type="dxa"/>
            <w:right w:w="0" w:type="dxa"/>
          </w:tcMar>
          <w:vAlign w:val="center"/>
        </w:tcPr>
        <w:p w14:paraId="223C50BC" w14:textId="77777777" w:rsidR="00910CD7" w:rsidRPr="00B37E21" w:rsidRDefault="00910CD7" w:rsidP="00483F39">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7EF207BF" w14:textId="28B21D47" w:rsidR="00910CD7" w:rsidRPr="00B37E21" w:rsidRDefault="00910CD7" w:rsidP="00483F39">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4EB35CB0" w14:textId="4B44576F" w:rsidR="00910CD7" w:rsidRPr="00483F39" w:rsidRDefault="00910CD7" w:rsidP="00483F39">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4</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8CD8B" w14:textId="0788C166" w:rsidR="00910CD7" w:rsidRDefault="00910CD7">
    <w:pPr>
      <w:pStyle w:val="Pieddepage"/>
    </w:pPr>
  </w:p>
  <w:p w14:paraId="35E4DAC0" w14:textId="77777777" w:rsidR="00910CD7" w:rsidRDefault="00910CD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581" w:type="dxa"/>
      <w:tblInd w:w="20" w:type="dxa"/>
      <w:tblLayout w:type="fixed"/>
      <w:tblLook w:val="04A0" w:firstRow="1" w:lastRow="0" w:firstColumn="1" w:lastColumn="0" w:noHBand="0" w:noVBand="1"/>
    </w:tblPr>
    <w:tblGrid>
      <w:gridCol w:w="14581"/>
    </w:tblGrid>
    <w:tr w:rsidR="00910CD7" w14:paraId="7870114E" w14:textId="77777777" w:rsidTr="00412A40">
      <w:trPr>
        <w:trHeight w:val="260"/>
      </w:trPr>
      <w:tc>
        <w:tcPr>
          <w:tcW w:w="14581" w:type="dxa"/>
          <w:tcMar>
            <w:top w:w="0" w:type="dxa"/>
            <w:left w:w="0" w:type="dxa"/>
            <w:bottom w:w="0" w:type="dxa"/>
            <w:right w:w="0" w:type="dxa"/>
          </w:tcMar>
          <w:vAlign w:val="center"/>
        </w:tcPr>
        <w:p w14:paraId="68748818" w14:textId="77777777" w:rsidR="00910CD7" w:rsidRPr="00B37E21" w:rsidRDefault="00910CD7" w:rsidP="00483F39">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5995FD66" w14:textId="77777777" w:rsidR="00910CD7" w:rsidRPr="00B37E21" w:rsidRDefault="00910CD7" w:rsidP="00483F39">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6A27157B" w14:textId="09BC060B" w:rsidR="00910CD7" w:rsidRPr="00483F39" w:rsidRDefault="00910CD7" w:rsidP="00483F39">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5</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7070" w14:textId="77777777" w:rsidR="00910CD7" w:rsidRDefault="00910CD7" w:rsidP="00E74747">
    <w:pPr>
      <w:spacing w:after="0" w:line="240" w:lineRule="auto"/>
    </w:pPr>
  </w:p>
  <w:tbl>
    <w:tblPr>
      <w:tblW w:w="10186" w:type="dxa"/>
      <w:tblInd w:w="20" w:type="dxa"/>
      <w:tblLayout w:type="fixed"/>
      <w:tblLook w:val="04A0" w:firstRow="1" w:lastRow="0" w:firstColumn="1" w:lastColumn="0" w:noHBand="0" w:noVBand="1"/>
    </w:tblPr>
    <w:tblGrid>
      <w:gridCol w:w="10186"/>
    </w:tblGrid>
    <w:tr w:rsidR="00910CD7" w14:paraId="0A58D3BD" w14:textId="77777777" w:rsidTr="00910CD7">
      <w:trPr>
        <w:trHeight w:val="260"/>
      </w:trPr>
      <w:tc>
        <w:tcPr>
          <w:tcW w:w="10186" w:type="dxa"/>
          <w:tcMar>
            <w:top w:w="0" w:type="dxa"/>
            <w:left w:w="0" w:type="dxa"/>
            <w:bottom w:w="0" w:type="dxa"/>
            <w:right w:w="0" w:type="dxa"/>
          </w:tcMar>
          <w:vAlign w:val="center"/>
        </w:tcPr>
        <w:p w14:paraId="23A25D77" w14:textId="77777777" w:rsidR="00910CD7" w:rsidRPr="00B37E21" w:rsidRDefault="00910CD7" w:rsidP="00E74747">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26E86C9B" w14:textId="77777777" w:rsidR="00910CD7" w:rsidRPr="00B37E21" w:rsidRDefault="00910CD7" w:rsidP="00E74747">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3D9B5000" w14:textId="2D0AAB41" w:rsidR="00910CD7" w:rsidRPr="00483F39" w:rsidRDefault="00910CD7" w:rsidP="00E74747">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9</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p w14:paraId="75D0DE86" w14:textId="24F1EFAC" w:rsidR="00910CD7" w:rsidRPr="00EA6F50" w:rsidRDefault="00910CD7" w:rsidP="00E74747">
    <w:pPr>
      <w:pStyle w:val="Pieddepage"/>
      <w:tabs>
        <w:tab w:val="clear" w:pos="9072"/>
      </w:tabs>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F837EE" w14:textId="77777777" w:rsidR="00F37F43" w:rsidRDefault="00F37F43" w:rsidP="00F37F43">
    <w:pPr>
      <w:spacing w:after="0" w:line="240" w:lineRule="auto"/>
    </w:pPr>
  </w:p>
  <w:tbl>
    <w:tblPr>
      <w:tblW w:w="10186" w:type="dxa"/>
      <w:tblInd w:w="20" w:type="dxa"/>
      <w:tblLayout w:type="fixed"/>
      <w:tblLook w:val="04A0" w:firstRow="1" w:lastRow="0" w:firstColumn="1" w:lastColumn="0" w:noHBand="0" w:noVBand="1"/>
    </w:tblPr>
    <w:tblGrid>
      <w:gridCol w:w="10186"/>
    </w:tblGrid>
    <w:tr w:rsidR="00F37F43" w14:paraId="2588644B" w14:textId="77777777" w:rsidTr="00F70311">
      <w:trPr>
        <w:trHeight w:val="260"/>
      </w:trPr>
      <w:tc>
        <w:tcPr>
          <w:tcW w:w="10186" w:type="dxa"/>
          <w:tcMar>
            <w:top w:w="0" w:type="dxa"/>
            <w:left w:w="0" w:type="dxa"/>
            <w:bottom w:w="0" w:type="dxa"/>
            <w:right w:w="0" w:type="dxa"/>
          </w:tcMar>
          <w:vAlign w:val="center"/>
        </w:tcPr>
        <w:p w14:paraId="4386AA3C" w14:textId="77777777" w:rsidR="00F37F43" w:rsidRPr="00B37E21" w:rsidRDefault="00F37F43" w:rsidP="00F37F43">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203D948B" w14:textId="77777777" w:rsidR="00F37F43" w:rsidRPr="00B37E21" w:rsidRDefault="00F37F43" w:rsidP="00F37F43">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75785CAE" w14:textId="02804E35" w:rsidR="00F37F43" w:rsidRPr="00483F39" w:rsidRDefault="00F37F43" w:rsidP="00F37F43">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sidR="000B2D64">
            <w:rPr>
              <w:rFonts w:ascii="Tahoma" w:hAnsi="Tahoma" w:cs="Tahoma"/>
              <w:noProof/>
              <w:sz w:val="16"/>
              <w:szCs w:val="16"/>
            </w:rPr>
            <w:t>11</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sidR="000B2D64">
            <w:rPr>
              <w:rFonts w:ascii="Tahoma" w:hAnsi="Tahoma" w:cs="Tahoma"/>
              <w:noProof/>
              <w:sz w:val="16"/>
              <w:szCs w:val="16"/>
            </w:rPr>
            <w:t>12</w:t>
          </w:r>
          <w:r w:rsidRPr="006B3D64">
            <w:rPr>
              <w:rFonts w:ascii="Tahoma" w:hAnsi="Tahoma" w:cs="Tahoma"/>
              <w:sz w:val="16"/>
              <w:szCs w:val="16"/>
            </w:rPr>
            <w:fldChar w:fldCharType="end"/>
          </w:r>
        </w:p>
      </w:tc>
    </w:tr>
  </w:tbl>
  <w:p w14:paraId="0DF6DF72" w14:textId="2896F32B" w:rsidR="00910CD7" w:rsidRDefault="00910CD7" w:rsidP="00F37F43"/>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65BFD" w14:textId="77777777" w:rsidR="000B2D64" w:rsidRDefault="000B2D64" w:rsidP="00F37F43">
    <w:pPr>
      <w:spacing w:after="0" w:line="240" w:lineRule="auto"/>
    </w:pPr>
  </w:p>
  <w:tbl>
    <w:tblPr>
      <w:tblW w:w="14864" w:type="dxa"/>
      <w:tblInd w:w="20" w:type="dxa"/>
      <w:tblLayout w:type="fixed"/>
      <w:tblLook w:val="04A0" w:firstRow="1" w:lastRow="0" w:firstColumn="1" w:lastColumn="0" w:noHBand="0" w:noVBand="1"/>
    </w:tblPr>
    <w:tblGrid>
      <w:gridCol w:w="14864"/>
    </w:tblGrid>
    <w:tr w:rsidR="000B2D64" w14:paraId="74A38E40" w14:textId="77777777" w:rsidTr="000B2D64">
      <w:trPr>
        <w:trHeight w:val="260"/>
      </w:trPr>
      <w:tc>
        <w:tcPr>
          <w:tcW w:w="14864" w:type="dxa"/>
          <w:tcMar>
            <w:top w:w="0" w:type="dxa"/>
            <w:left w:w="0" w:type="dxa"/>
            <w:bottom w:w="0" w:type="dxa"/>
            <w:right w:w="0" w:type="dxa"/>
          </w:tcMar>
          <w:vAlign w:val="center"/>
        </w:tcPr>
        <w:p w14:paraId="6DA3C8C8" w14:textId="77777777" w:rsidR="000B2D64" w:rsidRPr="00B37E21" w:rsidRDefault="000B2D64" w:rsidP="00F37F43">
          <w:pPr>
            <w:pStyle w:val="Pieddepage"/>
            <w:jc w:val="center"/>
            <w:rPr>
              <w:rFonts w:ascii="Tahoma" w:eastAsia="Arial" w:hAnsi="Tahoma" w:cs="Tahoma"/>
              <w:sz w:val="16"/>
              <w:szCs w:val="16"/>
            </w:rPr>
          </w:pPr>
          <w:r w:rsidRPr="00B37E21">
            <w:rPr>
              <w:rFonts w:ascii="Tahoma" w:hAnsi="Tahoma" w:cs="Tahoma"/>
              <w:sz w:val="16"/>
              <w:szCs w:val="16"/>
            </w:rPr>
            <w:t>M</w:t>
          </w:r>
          <w:r w:rsidRPr="00B37E21">
            <w:rPr>
              <w:rFonts w:ascii="Tahoma" w:eastAsia="Arial" w:hAnsi="Tahoma" w:cs="Tahoma"/>
              <w:sz w:val="16"/>
              <w:szCs w:val="16"/>
            </w:rPr>
            <w:t>nSMn – Paris &amp; sites rattachés</w:t>
          </w:r>
        </w:p>
        <w:p w14:paraId="3F5A929F" w14:textId="77777777" w:rsidR="000B2D64" w:rsidRPr="00B37E21" w:rsidRDefault="000B2D64" w:rsidP="00F37F43">
          <w:pPr>
            <w:pStyle w:val="Pieddepage"/>
            <w:pBdr>
              <w:bottom w:val="single" w:sz="6" w:space="1" w:color="auto"/>
            </w:pBdr>
            <w:tabs>
              <w:tab w:val="center" w:pos="4820"/>
            </w:tabs>
            <w:jc w:val="center"/>
            <w:rPr>
              <w:rFonts w:ascii="Tahoma" w:eastAsia="Arial" w:hAnsi="Tahoma" w:cs="Tahoma"/>
              <w:sz w:val="16"/>
              <w:szCs w:val="16"/>
            </w:rPr>
          </w:pPr>
          <w:r>
            <w:rPr>
              <w:rFonts w:ascii="Tahoma" w:eastAsia="Arial" w:hAnsi="Tahoma" w:cs="Tahoma"/>
              <w:sz w:val="16"/>
              <w:szCs w:val="16"/>
            </w:rPr>
            <w:t xml:space="preserve">AE </w:t>
          </w:r>
          <w:r w:rsidRPr="00B37E21">
            <w:rPr>
              <w:rFonts w:ascii="Tahoma" w:eastAsia="Arial" w:hAnsi="Tahoma" w:cs="Tahoma"/>
              <w:sz w:val="16"/>
              <w:szCs w:val="16"/>
            </w:rPr>
            <w:t>– Marché exploitation-maintenance chauffage, ventilation, traitement d’air, climatisation, eau chaude sanitaire et plomberie</w:t>
          </w:r>
        </w:p>
        <w:p w14:paraId="10B7C23E" w14:textId="058D72B8" w:rsidR="000B2D64" w:rsidRPr="00483F39" w:rsidRDefault="000B2D64" w:rsidP="00F37F43">
          <w:pPr>
            <w:pStyle w:val="Pieddepage"/>
            <w:tabs>
              <w:tab w:val="center" w:pos="4394"/>
              <w:tab w:val="right" w:pos="8789"/>
            </w:tabs>
            <w:jc w:val="right"/>
            <w:rPr>
              <w:rFonts w:ascii="Tahoma" w:hAnsi="Tahoma" w:cs="Tahoma"/>
              <w:color w:val="808080"/>
              <w:sz w:val="16"/>
              <w:szCs w:val="16"/>
            </w:rPr>
          </w:pPr>
          <w:r w:rsidRPr="006B3D64">
            <w:rPr>
              <w:rFonts w:ascii="Tahoma" w:hAnsi="Tahoma" w:cs="Tahoma"/>
              <w:sz w:val="16"/>
              <w:szCs w:val="16"/>
            </w:rPr>
            <w:tab/>
            <w:t xml:space="preserve">p </w:t>
          </w:r>
          <w:r w:rsidRPr="006B3D64">
            <w:rPr>
              <w:rFonts w:ascii="Tahoma" w:hAnsi="Tahoma" w:cs="Tahoma"/>
              <w:sz w:val="16"/>
              <w:szCs w:val="16"/>
            </w:rPr>
            <w:fldChar w:fldCharType="begin"/>
          </w:r>
          <w:r w:rsidRPr="006B3D64">
            <w:rPr>
              <w:rFonts w:ascii="Tahoma" w:hAnsi="Tahoma" w:cs="Tahoma"/>
              <w:sz w:val="16"/>
              <w:szCs w:val="16"/>
            </w:rPr>
            <w:instrText xml:space="preserve"> PAGE </w:instrText>
          </w:r>
          <w:r w:rsidRPr="006B3D64">
            <w:rPr>
              <w:rFonts w:ascii="Tahoma" w:hAnsi="Tahoma" w:cs="Tahoma"/>
              <w:sz w:val="16"/>
              <w:szCs w:val="16"/>
            </w:rPr>
            <w:fldChar w:fldCharType="separate"/>
          </w:r>
          <w:r>
            <w:rPr>
              <w:rFonts w:ascii="Tahoma" w:hAnsi="Tahoma" w:cs="Tahoma"/>
              <w:noProof/>
              <w:sz w:val="16"/>
              <w:szCs w:val="16"/>
            </w:rPr>
            <w:t>12</w:t>
          </w:r>
          <w:r w:rsidRPr="006B3D64">
            <w:rPr>
              <w:rFonts w:ascii="Tahoma" w:hAnsi="Tahoma" w:cs="Tahoma"/>
              <w:sz w:val="16"/>
              <w:szCs w:val="16"/>
            </w:rPr>
            <w:fldChar w:fldCharType="end"/>
          </w:r>
          <w:r w:rsidRPr="006B3D64">
            <w:rPr>
              <w:rFonts w:ascii="Tahoma" w:hAnsi="Tahoma" w:cs="Tahoma"/>
              <w:sz w:val="16"/>
              <w:szCs w:val="16"/>
            </w:rPr>
            <w:t>/</w:t>
          </w:r>
          <w:r w:rsidRPr="006B3D64">
            <w:rPr>
              <w:rFonts w:ascii="Tahoma" w:hAnsi="Tahoma" w:cs="Tahoma"/>
              <w:sz w:val="16"/>
              <w:szCs w:val="16"/>
            </w:rPr>
            <w:fldChar w:fldCharType="begin"/>
          </w:r>
          <w:r w:rsidRPr="006B3D64">
            <w:rPr>
              <w:rFonts w:ascii="Tahoma" w:hAnsi="Tahoma" w:cs="Tahoma"/>
              <w:sz w:val="16"/>
              <w:szCs w:val="16"/>
            </w:rPr>
            <w:instrText xml:space="preserve"> NUMPAGES </w:instrText>
          </w:r>
          <w:r w:rsidRPr="006B3D64">
            <w:rPr>
              <w:rFonts w:ascii="Tahoma" w:hAnsi="Tahoma" w:cs="Tahoma"/>
              <w:sz w:val="16"/>
              <w:szCs w:val="16"/>
            </w:rPr>
            <w:fldChar w:fldCharType="separate"/>
          </w:r>
          <w:r>
            <w:rPr>
              <w:rFonts w:ascii="Tahoma" w:hAnsi="Tahoma" w:cs="Tahoma"/>
              <w:noProof/>
              <w:sz w:val="16"/>
              <w:szCs w:val="16"/>
            </w:rPr>
            <w:t>12</w:t>
          </w:r>
          <w:r w:rsidRPr="006B3D64">
            <w:rPr>
              <w:rFonts w:ascii="Tahoma" w:hAnsi="Tahoma" w:cs="Tahoma"/>
              <w:sz w:val="16"/>
              <w:szCs w:val="16"/>
            </w:rPr>
            <w:fldChar w:fldCharType="end"/>
          </w:r>
        </w:p>
      </w:tc>
    </w:tr>
  </w:tbl>
  <w:p w14:paraId="41952343" w14:textId="77777777" w:rsidR="000B2D64" w:rsidRDefault="000B2D64" w:rsidP="00F37F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18840" w14:textId="77777777" w:rsidR="00205573" w:rsidRDefault="00205573">
      <w:pPr>
        <w:spacing w:after="0" w:line="240" w:lineRule="auto"/>
      </w:pPr>
      <w:r>
        <w:separator/>
      </w:r>
    </w:p>
  </w:footnote>
  <w:footnote w:type="continuationSeparator" w:id="0">
    <w:p w14:paraId="01F933FD" w14:textId="77777777" w:rsidR="00205573" w:rsidRDefault="00205573">
      <w:pPr>
        <w:spacing w:after="0" w:line="240" w:lineRule="auto"/>
      </w:pPr>
      <w:r>
        <w:continuationSeparator/>
      </w:r>
    </w:p>
  </w:footnote>
  <w:footnote w:type="continuationNotice" w:id="1">
    <w:p w14:paraId="12F4A8F6" w14:textId="77777777" w:rsidR="00205573" w:rsidRDefault="0020557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9B471" w14:textId="57234BFA" w:rsidR="00910CD7" w:rsidRDefault="00910CD7" w:rsidP="004750F8">
    <w:pPr>
      <w:pStyle w:val="En-tte"/>
      <w:jc w:val="center"/>
    </w:pPr>
    <w:r>
      <w:rPr>
        <w:rFonts w:ascii="Times New Roman"/>
        <w:noProof/>
        <w:position w:val="15"/>
      </w:rPr>
      <w:drawing>
        <wp:inline distT="0" distB="0" distL="0" distR="0" wp14:anchorId="00269E33" wp14:editId="648FBEFA">
          <wp:extent cx="2828925" cy="1314450"/>
          <wp:effectExtent l="0" t="0" r="0" b="0"/>
          <wp:docPr id="1714653808" name="Image 1714653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828925" cy="1314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47E7F"/>
    <w:multiLevelType w:val="hybridMultilevel"/>
    <w:tmpl w:val="560EC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23799E"/>
    <w:multiLevelType w:val="hybridMultilevel"/>
    <w:tmpl w:val="FC18D732"/>
    <w:lvl w:ilvl="0" w:tplc="040C0001">
      <w:start w:val="1"/>
      <w:numFmt w:val="bullet"/>
      <w:lvlText w:val=""/>
      <w:lvlJc w:val="left"/>
      <w:pPr>
        <w:ind w:left="743" w:hanging="360"/>
      </w:pPr>
      <w:rPr>
        <w:rFonts w:ascii="Symbol" w:hAnsi="Symbol" w:hint="default"/>
      </w:rPr>
    </w:lvl>
    <w:lvl w:ilvl="1" w:tplc="040C0003" w:tentative="1">
      <w:start w:val="1"/>
      <w:numFmt w:val="bullet"/>
      <w:lvlText w:val="o"/>
      <w:lvlJc w:val="left"/>
      <w:pPr>
        <w:ind w:left="1463" w:hanging="360"/>
      </w:pPr>
      <w:rPr>
        <w:rFonts w:ascii="Courier New" w:hAnsi="Courier New" w:cs="Courier New" w:hint="default"/>
      </w:rPr>
    </w:lvl>
    <w:lvl w:ilvl="2" w:tplc="040C0005" w:tentative="1">
      <w:start w:val="1"/>
      <w:numFmt w:val="bullet"/>
      <w:lvlText w:val=""/>
      <w:lvlJc w:val="left"/>
      <w:pPr>
        <w:ind w:left="2183" w:hanging="360"/>
      </w:pPr>
      <w:rPr>
        <w:rFonts w:ascii="Wingdings" w:hAnsi="Wingdings" w:hint="default"/>
      </w:rPr>
    </w:lvl>
    <w:lvl w:ilvl="3" w:tplc="040C0001" w:tentative="1">
      <w:start w:val="1"/>
      <w:numFmt w:val="bullet"/>
      <w:lvlText w:val=""/>
      <w:lvlJc w:val="left"/>
      <w:pPr>
        <w:ind w:left="2903" w:hanging="360"/>
      </w:pPr>
      <w:rPr>
        <w:rFonts w:ascii="Symbol" w:hAnsi="Symbol" w:hint="default"/>
      </w:rPr>
    </w:lvl>
    <w:lvl w:ilvl="4" w:tplc="040C0003" w:tentative="1">
      <w:start w:val="1"/>
      <w:numFmt w:val="bullet"/>
      <w:lvlText w:val="o"/>
      <w:lvlJc w:val="left"/>
      <w:pPr>
        <w:ind w:left="3623" w:hanging="360"/>
      </w:pPr>
      <w:rPr>
        <w:rFonts w:ascii="Courier New" w:hAnsi="Courier New" w:cs="Courier New" w:hint="default"/>
      </w:rPr>
    </w:lvl>
    <w:lvl w:ilvl="5" w:tplc="040C0005" w:tentative="1">
      <w:start w:val="1"/>
      <w:numFmt w:val="bullet"/>
      <w:lvlText w:val=""/>
      <w:lvlJc w:val="left"/>
      <w:pPr>
        <w:ind w:left="4343" w:hanging="360"/>
      </w:pPr>
      <w:rPr>
        <w:rFonts w:ascii="Wingdings" w:hAnsi="Wingdings" w:hint="default"/>
      </w:rPr>
    </w:lvl>
    <w:lvl w:ilvl="6" w:tplc="040C0001" w:tentative="1">
      <w:start w:val="1"/>
      <w:numFmt w:val="bullet"/>
      <w:lvlText w:val=""/>
      <w:lvlJc w:val="left"/>
      <w:pPr>
        <w:ind w:left="5063" w:hanging="360"/>
      </w:pPr>
      <w:rPr>
        <w:rFonts w:ascii="Symbol" w:hAnsi="Symbol" w:hint="default"/>
      </w:rPr>
    </w:lvl>
    <w:lvl w:ilvl="7" w:tplc="040C0003" w:tentative="1">
      <w:start w:val="1"/>
      <w:numFmt w:val="bullet"/>
      <w:lvlText w:val="o"/>
      <w:lvlJc w:val="left"/>
      <w:pPr>
        <w:ind w:left="5783" w:hanging="360"/>
      </w:pPr>
      <w:rPr>
        <w:rFonts w:ascii="Courier New" w:hAnsi="Courier New" w:cs="Courier New" w:hint="default"/>
      </w:rPr>
    </w:lvl>
    <w:lvl w:ilvl="8" w:tplc="040C0005" w:tentative="1">
      <w:start w:val="1"/>
      <w:numFmt w:val="bullet"/>
      <w:lvlText w:val=""/>
      <w:lvlJc w:val="left"/>
      <w:pPr>
        <w:ind w:left="6503" w:hanging="360"/>
      </w:pPr>
      <w:rPr>
        <w:rFonts w:ascii="Wingdings" w:hAnsi="Wingdings" w:hint="default"/>
      </w:rPr>
    </w:lvl>
  </w:abstractNum>
  <w:abstractNum w:abstractNumId="2" w15:restartNumberingAfterBreak="0">
    <w:nsid w:val="0E992A84"/>
    <w:multiLevelType w:val="multilevel"/>
    <w:tmpl w:val="E9EE01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6B83AE5"/>
    <w:multiLevelType w:val="hybridMultilevel"/>
    <w:tmpl w:val="4146766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 w15:restartNumberingAfterBreak="0">
    <w:nsid w:val="19AE4C33"/>
    <w:multiLevelType w:val="hybridMultilevel"/>
    <w:tmpl w:val="4CB063CC"/>
    <w:lvl w:ilvl="0" w:tplc="33CEBFD8">
      <w:numFmt w:val="bullet"/>
      <w:lvlText w:val="-"/>
      <w:lvlJc w:val="left"/>
      <w:pPr>
        <w:ind w:left="380" w:hanging="360"/>
      </w:pPr>
      <w:rPr>
        <w:rFonts w:ascii="Calibri Light" w:eastAsia="Calibri Light" w:hAnsi="Calibri Light" w:cs="Calibri Light" w:hint="default"/>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5" w15:restartNumberingAfterBreak="0">
    <w:nsid w:val="1F251872"/>
    <w:multiLevelType w:val="hybridMultilevel"/>
    <w:tmpl w:val="D13A34BE"/>
    <w:lvl w:ilvl="0" w:tplc="849E0674">
      <w:start w:val="15"/>
      <w:numFmt w:val="bullet"/>
      <w:lvlText w:val="-"/>
      <w:lvlJc w:val="left"/>
      <w:pPr>
        <w:ind w:left="720" w:hanging="360"/>
      </w:pPr>
      <w:rPr>
        <w:rFonts w:ascii="Calibri Light" w:eastAsia="Calibri Light"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D2768F"/>
    <w:multiLevelType w:val="hybridMultilevel"/>
    <w:tmpl w:val="E4CAA78A"/>
    <w:lvl w:ilvl="0" w:tplc="C0DAEFD2">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F117A4"/>
    <w:multiLevelType w:val="hybridMultilevel"/>
    <w:tmpl w:val="F49A4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81355D"/>
    <w:multiLevelType w:val="hybridMultilevel"/>
    <w:tmpl w:val="BA74952C"/>
    <w:lvl w:ilvl="0" w:tplc="040C000B">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9" w15:restartNumberingAfterBreak="0">
    <w:nsid w:val="35291605"/>
    <w:multiLevelType w:val="hybridMultilevel"/>
    <w:tmpl w:val="8F5C4F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76FDB"/>
    <w:multiLevelType w:val="multilevel"/>
    <w:tmpl w:val="052A7014"/>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7B35265"/>
    <w:multiLevelType w:val="hybridMultilevel"/>
    <w:tmpl w:val="11C4CE18"/>
    <w:lvl w:ilvl="0" w:tplc="770A1594">
      <w:start w:val="3"/>
      <w:numFmt w:val="bullet"/>
      <w:lvlText w:val="-"/>
      <w:lvlJc w:val="left"/>
      <w:pPr>
        <w:ind w:left="720" w:hanging="360"/>
      </w:pPr>
      <w:rPr>
        <w:rFonts w:ascii="Arial" w:eastAsia="Calibri Ligh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0E3C96"/>
    <w:multiLevelType w:val="multilevel"/>
    <w:tmpl w:val="2988C5AC"/>
    <w:lvl w:ilvl="0">
      <w:start w:val="1"/>
      <w:numFmt w:val="decimal"/>
      <w:lvlText w:val="%1."/>
      <w:lvlJc w:val="left"/>
      <w:pPr>
        <w:tabs>
          <w:tab w:val="num" w:pos="567"/>
        </w:tabs>
        <w:ind w:left="567" w:hanging="567"/>
      </w:pPr>
      <w:rPr>
        <w:b/>
        <w:i w:val="0"/>
        <w:color w:val="00000A"/>
        <w:sz w:val="24"/>
        <w:szCs w:val="24"/>
        <w:u w:val="none"/>
      </w:rPr>
    </w:lvl>
    <w:lvl w:ilvl="1">
      <w:start w:val="1"/>
      <w:numFmt w:val="decimal"/>
      <w:lvlText w:val="%1.%2"/>
      <w:lvlJc w:val="left"/>
      <w:pPr>
        <w:tabs>
          <w:tab w:val="num" w:pos="567"/>
        </w:tabs>
        <w:ind w:left="567" w:hanging="567"/>
      </w:pPr>
      <w:rPr>
        <w:b/>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51"/>
        </w:tabs>
        <w:ind w:left="851" w:hanging="567"/>
      </w:pPr>
      <w:rPr>
        <w:b/>
        <w:i w:val="0"/>
        <w:color w:val="00000A"/>
        <w:sz w:val="20"/>
        <w:szCs w:val="20"/>
      </w:rPr>
    </w:lvl>
    <w:lvl w:ilvl="3">
      <w:start w:val="1"/>
      <w:numFmt w:val="decimal"/>
      <w:lvlText w:val="%1.%2.%3.%4"/>
      <w:lvlJc w:val="left"/>
      <w:pPr>
        <w:tabs>
          <w:tab w:val="num" w:pos="567"/>
        </w:tabs>
        <w:ind w:left="567" w:hanging="567"/>
      </w:pPr>
      <w:rPr>
        <w:b w:val="0"/>
        <w:i/>
        <w:color w:val="333333"/>
        <w:sz w:val="20"/>
        <w:szCs w:val="20"/>
      </w:rPr>
    </w:lvl>
    <w:lvl w:ilvl="4">
      <w:start w:val="1"/>
      <w:numFmt w:val="decimal"/>
      <w:lvlText w:val="%1.%2.%3.%4.%5"/>
      <w:lvlJc w:val="left"/>
      <w:pPr>
        <w:tabs>
          <w:tab w:val="num" w:pos="611"/>
        </w:tabs>
        <w:ind w:left="611" w:hanging="1008"/>
      </w:pPr>
    </w:lvl>
    <w:lvl w:ilvl="5">
      <w:start w:val="1"/>
      <w:numFmt w:val="decimal"/>
      <w:lvlText w:val="%1.%2.%3.%4.%5.%6"/>
      <w:lvlJc w:val="left"/>
      <w:pPr>
        <w:tabs>
          <w:tab w:val="num" w:pos="755"/>
        </w:tabs>
        <w:ind w:left="755" w:hanging="1152"/>
      </w:pPr>
    </w:lvl>
    <w:lvl w:ilvl="6">
      <w:start w:val="1"/>
      <w:numFmt w:val="decimal"/>
      <w:lvlText w:val="%1.%2.%3.%4.%5.%6.%7"/>
      <w:lvlJc w:val="left"/>
      <w:pPr>
        <w:tabs>
          <w:tab w:val="num" w:pos="899"/>
        </w:tabs>
        <w:ind w:left="899" w:hanging="1296"/>
      </w:pPr>
    </w:lvl>
    <w:lvl w:ilvl="7">
      <w:start w:val="1"/>
      <w:numFmt w:val="decimal"/>
      <w:lvlText w:val="%1.%2.%3.%4.%5.%6.%7.%8"/>
      <w:lvlJc w:val="left"/>
      <w:pPr>
        <w:tabs>
          <w:tab w:val="num" w:pos="1043"/>
        </w:tabs>
        <w:ind w:left="1043" w:hanging="1440"/>
      </w:pPr>
    </w:lvl>
    <w:lvl w:ilvl="8">
      <w:start w:val="1"/>
      <w:numFmt w:val="decimal"/>
      <w:lvlText w:val="%1.%2.%3.%4.%5.%6.%7.%8.%9"/>
      <w:lvlJc w:val="left"/>
      <w:pPr>
        <w:tabs>
          <w:tab w:val="num" w:pos="1187"/>
        </w:tabs>
        <w:ind w:left="1187" w:hanging="1584"/>
      </w:pPr>
    </w:lvl>
  </w:abstractNum>
  <w:abstractNum w:abstractNumId="13" w15:restartNumberingAfterBreak="0">
    <w:nsid w:val="5014755B"/>
    <w:multiLevelType w:val="hybridMultilevel"/>
    <w:tmpl w:val="3F109E68"/>
    <w:lvl w:ilvl="0" w:tplc="A5681ED8">
      <w:start w:val="1"/>
      <w:numFmt w:val="bullet"/>
      <w:lvlText w:val="-"/>
      <w:lvlJc w:val="left"/>
      <w:pPr>
        <w:ind w:left="360" w:hanging="360"/>
      </w:pPr>
      <w:rPr>
        <w:rFonts w:ascii="&quot;Arial&quot;,sans-serif" w:hAnsi="&quot;Arial&quot;,sans-serif" w:hint="default"/>
      </w:rPr>
    </w:lvl>
    <w:lvl w:ilvl="1" w:tplc="A044D440">
      <w:start w:val="1"/>
      <w:numFmt w:val="bullet"/>
      <w:lvlText w:val="o"/>
      <w:lvlJc w:val="left"/>
      <w:pPr>
        <w:ind w:left="1080" w:hanging="360"/>
      </w:pPr>
      <w:rPr>
        <w:rFonts w:ascii="Courier New" w:hAnsi="Courier New" w:hint="default"/>
      </w:rPr>
    </w:lvl>
    <w:lvl w:ilvl="2" w:tplc="234EAEE6">
      <w:start w:val="1"/>
      <w:numFmt w:val="bullet"/>
      <w:lvlText w:val=""/>
      <w:lvlJc w:val="left"/>
      <w:pPr>
        <w:ind w:left="1800" w:hanging="360"/>
      </w:pPr>
      <w:rPr>
        <w:rFonts w:ascii="Wingdings" w:hAnsi="Wingdings" w:hint="default"/>
      </w:rPr>
    </w:lvl>
    <w:lvl w:ilvl="3" w:tplc="4F60793E">
      <w:start w:val="1"/>
      <w:numFmt w:val="bullet"/>
      <w:lvlText w:val=""/>
      <w:lvlJc w:val="left"/>
      <w:pPr>
        <w:ind w:left="2520" w:hanging="360"/>
      </w:pPr>
      <w:rPr>
        <w:rFonts w:ascii="Symbol" w:hAnsi="Symbol" w:hint="default"/>
      </w:rPr>
    </w:lvl>
    <w:lvl w:ilvl="4" w:tplc="D162165A">
      <w:start w:val="1"/>
      <w:numFmt w:val="bullet"/>
      <w:lvlText w:val="o"/>
      <w:lvlJc w:val="left"/>
      <w:pPr>
        <w:ind w:left="3240" w:hanging="360"/>
      </w:pPr>
      <w:rPr>
        <w:rFonts w:ascii="Courier New" w:hAnsi="Courier New" w:hint="default"/>
      </w:rPr>
    </w:lvl>
    <w:lvl w:ilvl="5" w:tplc="E2BCF6D4">
      <w:start w:val="1"/>
      <w:numFmt w:val="bullet"/>
      <w:lvlText w:val=""/>
      <w:lvlJc w:val="left"/>
      <w:pPr>
        <w:ind w:left="3960" w:hanging="360"/>
      </w:pPr>
      <w:rPr>
        <w:rFonts w:ascii="Wingdings" w:hAnsi="Wingdings" w:hint="default"/>
      </w:rPr>
    </w:lvl>
    <w:lvl w:ilvl="6" w:tplc="C62C22AC">
      <w:start w:val="1"/>
      <w:numFmt w:val="bullet"/>
      <w:lvlText w:val=""/>
      <w:lvlJc w:val="left"/>
      <w:pPr>
        <w:ind w:left="4680" w:hanging="360"/>
      </w:pPr>
      <w:rPr>
        <w:rFonts w:ascii="Symbol" w:hAnsi="Symbol" w:hint="default"/>
      </w:rPr>
    </w:lvl>
    <w:lvl w:ilvl="7" w:tplc="9A9CEB96">
      <w:start w:val="1"/>
      <w:numFmt w:val="bullet"/>
      <w:lvlText w:val="o"/>
      <w:lvlJc w:val="left"/>
      <w:pPr>
        <w:ind w:left="5400" w:hanging="360"/>
      </w:pPr>
      <w:rPr>
        <w:rFonts w:ascii="Courier New" w:hAnsi="Courier New" w:hint="default"/>
      </w:rPr>
    </w:lvl>
    <w:lvl w:ilvl="8" w:tplc="5E229788">
      <w:start w:val="1"/>
      <w:numFmt w:val="bullet"/>
      <w:lvlText w:val=""/>
      <w:lvlJc w:val="left"/>
      <w:pPr>
        <w:ind w:left="6120" w:hanging="360"/>
      </w:pPr>
      <w:rPr>
        <w:rFonts w:ascii="Wingdings" w:hAnsi="Wingdings" w:hint="default"/>
      </w:rPr>
    </w:lvl>
  </w:abstractNum>
  <w:abstractNum w:abstractNumId="14" w15:restartNumberingAfterBreak="0">
    <w:nsid w:val="57FA6C52"/>
    <w:multiLevelType w:val="multilevel"/>
    <w:tmpl w:val="B7EA042C"/>
    <w:lvl w:ilvl="0">
      <w:start w:val="1"/>
      <w:numFmt w:val="bullet"/>
      <w:lvlText w:val=""/>
      <w:lvlJc w:val="left"/>
      <w:rPr>
        <w:rFonts w:ascii="Wingdings" w:hAnsi="Wingdings" w:hint="default"/>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5" w15:restartNumberingAfterBreak="0">
    <w:nsid w:val="58446E36"/>
    <w:multiLevelType w:val="hybridMultilevel"/>
    <w:tmpl w:val="86B8C3EE"/>
    <w:lvl w:ilvl="0" w:tplc="47CCE7CE">
      <w:start w:val="13"/>
      <w:numFmt w:val="bullet"/>
      <w:lvlText w:val=""/>
      <w:lvlJc w:val="left"/>
      <w:pPr>
        <w:ind w:left="2136" w:hanging="360"/>
      </w:pPr>
      <w:rPr>
        <w:rFonts w:ascii="Wingdings" w:eastAsia="Calibri Light" w:hAnsi="Wingdings" w:cs="Tahoma"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6" w15:restartNumberingAfterBreak="0">
    <w:nsid w:val="5B4940BD"/>
    <w:multiLevelType w:val="hybridMultilevel"/>
    <w:tmpl w:val="8EF8398E"/>
    <w:lvl w:ilvl="0" w:tplc="E15E7F1C">
      <w:start w:val="2"/>
      <w:numFmt w:val="bullet"/>
      <w:lvlText w:val="-"/>
      <w:lvlJc w:val="left"/>
      <w:pPr>
        <w:tabs>
          <w:tab w:val="num" w:pos="2490"/>
        </w:tabs>
        <w:ind w:left="249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BD3430"/>
    <w:multiLevelType w:val="multilevel"/>
    <w:tmpl w:val="9476E70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6BDB075D"/>
    <w:multiLevelType w:val="hybridMultilevel"/>
    <w:tmpl w:val="BC188C70"/>
    <w:lvl w:ilvl="0" w:tplc="22489BD2">
      <w:start w:val="1"/>
      <w:numFmt w:val="bullet"/>
      <w:lvlText w:val="·"/>
      <w:lvlJc w:val="left"/>
      <w:pPr>
        <w:ind w:left="720" w:hanging="360"/>
      </w:pPr>
      <w:rPr>
        <w:rFonts w:ascii="Symbol" w:hAnsi="Symbol" w:hint="default"/>
      </w:rPr>
    </w:lvl>
    <w:lvl w:ilvl="1" w:tplc="57E6840A">
      <w:start w:val="1"/>
      <w:numFmt w:val="bullet"/>
      <w:lvlText w:val="o"/>
      <w:lvlJc w:val="left"/>
      <w:pPr>
        <w:ind w:left="1440" w:hanging="360"/>
      </w:pPr>
      <w:rPr>
        <w:rFonts w:ascii="Courier New" w:hAnsi="Courier New" w:hint="default"/>
      </w:rPr>
    </w:lvl>
    <w:lvl w:ilvl="2" w:tplc="F628E744">
      <w:start w:val="1"/>
      <w:numFmt w:val="bullet"/>
      <w:lvlText w:val=""/>
      <w:lvlJc w:val="left"/>
      <w:pPr>
        <w:ind w:left="2160" w:hanging="360"/>
      </w:pPr>
      <w:rPr>
        <w:rFonts w:ascii="Wingdings" w:hAnsi="Wingdings" w:hint="default"/>
      </w:rPr>
    </w:lvl>
    <w:lvl w:ilvl="3" w:tplc="A9DAA072">
      <w:start w:val="1"/>
      <w:numFmt w:val="bullet"/>
      <w:lvlText w:val=""/>
      <w:lvlJc w:val="left"/>
      <w:pPr>
        <w:ind w:left="2880" w:hanging="360"/>
      </w:pPr>
      <w:rPr>
        <w:rFonts w:ascii="Symbol" w:hAnsi="Symbol" w:hint="default"/>
      </w:rPr>
    </w:lvl>
    <w:lvl w:ilvl="4" w:tplc="D474FB88">
      <w:start w:val="1"/>
      <w:numFmt w:val="bullet"/>
      <w:lvlText w:val="o"/>
      <w:lvlJc w:val="left"/>
      <w:pPr>
        <w:ind w:left="3600" w:hanging="360"/>
      </w:pPr>
      <w:rPr>
        <w:rFonts w:ascii="Courier New" w:hAnsi="Courier New" w:hint="default"/>
      </w:rPr>
    </w:lvl>
    <w:lvl w:ilvl="5" w:tplc="4EB018E2">
      <w:start w:val="1"/>
      <w:numFmt w:val="bullet"/>
      <w:lvlText w:val=""/>
      <w:lvlJc w:val="left"/>
      <w:pPr>
        <w:ind w:left="4320" w:hanging="360"/>
      </w:pPr>
      <w:rPr>
        <w:rFonts w:ascii="Wingdings" w:hAnsi="Wingdings" w:hint="default"/>
      </w:rPr>
    </w:lvl>
    <w:lvl w:ilvl="6" w:tplc="EB4A0812">
      <w:start w:val="1"/>
      <w:numFmt w:val="bullet"/>
      <w:lvlText w:val=""/>
      <w:lvlJc w:val="left"/>
      <w:pPr>
        <w:ind w:left="5040" w:hanging="360"/>
      </w:pPr>
      <w:rPr>
        <w:rFonts w:ascii="Symbol" w:hAnsi="Symbol" w:hint="default"/>
      </w:rPr>
    </w:lvl>
    <w:lvl w:ilvl="7" w:tplc="180E500E">
      <w:start w:val="1"/>
      <w:numFmt w:val="bullet"/>
      <w:lvlText w:val="o"/>
      <w:lvlJc w:val="left"/>
      <w:pPr>
        <w:ind w:left="5760" w:hanging="360"/>
      </w:pPr>
      <w:rPr>
        <w:rFonts w:ascii="Courier New" w:hAnsi="Courier New" w:hint="default"/>
      </w:rPr>
    </w:lvl>
    <w:lvl w:ilvl="8" w:tplc="7DE8AB60">
      <w:start w:val="1"/>
      <w:numFmt w:val="bullet"/>
      <w:lvlText w:val=""/>
      <w:lvlJc w:val="left"/>
      <w:pPr>
        <w:ind w:left="6480" w:hanging="360"/>
      </w:pPr>
      <w:rPr>
        <w:rFonts w:ascii="Wingdings" w:hAnsi="Wingdings" w:hint="default"/>
      </w:rPr>
    </w:lvl>
  </w:abstractNum>
  <w:abstractNum w:abstractNumId="19" w15:restartNumberingAfterBreak="0">
    <w:nsid w:val="74CA2CF4"/>
    <w:multiLevelType w:val="hybridMultilevel"/>
    <w:tmpl w:val="6AC44342"/>
    <w:lvl w:ilvl="0" w:tplc="722461AC">
      <w:start w:val="1"/>
      <w:numFmt w:val="bullet"/>
      <w:lvlText w:val="-"/>
      <w:lvlJc w:val="left"/>
      <w:pPr>
        <w:ind w:left="720" w:hanging="360"/>
      </w:pPr>
      <w:rPr>
        <w:rFonts w:ascii="Calibri Light" w:eastAsia="Calibri Light"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6056B29"/>
    <w:multiLevelType w:val="hybridMultilevel"/>
    <w:tmpl w:val="A96C05E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60F66E7"/>
    <w:multiLevelType w:val="hybridMultilevel"/>
    <w:tmpl w:val="3D30C99C"/>
    <w:lvl w:ilvl="0" w:tplc="8CE238AA">
      <w:start w:val="1"/>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E27D37"/>
    <w:multiLevelType w:val="hybridMultilevel"/>
    <w:tmpl w:val="03D66FE8"/>
    <w:lvl w:ilvl="0" w:tplc="651A3718">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num w:numId="1" w16cid:durableId="1140684082">
    <w:abstractNumId w:val="4"/>
  </w:num>
  <w:num w:numId="2" w16cid:durableId="663315422">
    <w:abstractNumId w:val="5"/>
  </w:num>
  <w:num w:numId="3" w16cid:durableId="976229216">
    <w:abstractNumId w:val="19"/>
  </w:num>
  <w:num w:numId="4" w16cid:durableId="1910964757">
    <w:abstractNumId w:val="21"/>
  </w:num>
  <w:num w:numId="5" w16cid:durableId="1173227929">
    <w:abstractNumId w:val="9"/>
  </w:num>
  <w:num w:numId="6" w16cid:durableId="720058004">
    <w:abstractNumId w:val="20"/>
  </w:num>
  <w:num w:numId="7" w16cid:durableId="1217857215">
    <w:abstractNumId w:val="11"/>
  </w:num>
  <w:num w:numId="8" w16cid:durableId="189533350">
    <w:abstractNumId w:val="12"/>
  </w:num>
  <w:num w:numId="9" w16cid:durableId="1428695457">
    <w:abstractNumId w:val="17"/>
  </w:num>
  <w:num w:numId="10" w16cid:durableId="1136525524">
    <w:abstractNumId w:val="0"/>
  </w:num>
  <w:num w:numId="11" w16cid:durableId="1803570690">
    <w:abstractNumId w:val="16"/>
  </w:num>
  <w:num w:numId="12" w16cid:durableId="692806221">
    <w:abstractNumId w:val="3"/>
  </w:num>
  <w:num w:numId="13" w16cid:durableId="1683311164">
    <w:abstractNumId w:val="18"/>
  </w:num>
  <w:num w:numId="14" w16cid:durableId="1205292445">
    <w:abstractNumId w:val="13"/>
  </w:num>
  <w:num w:numId="15" w16cid:durableId="1584681243">
    <w:abstractNumId w:val="7"/>
  </w:num>
  <w:num w:numId="16" w16cid:durableId="1732843878">
    <w:abstractNumId w:val="2"/>
  </w:num>
  <w:num w:numId="17" w16cid:durableId="134685092">
    <w:abstractNumId w:val="14"/>
  </w:num>
  <w:num w:numId="18" w16cid:durableId="114951846">
    <w:abstractNumId w:val="10"/>
  </w:num>
  <w:num w:numId="19" w16cid:durableId="45373772">
    <w:abstractNumId w:val="6"/>
  </w:num>
  <w:num w:numId="20" w16cid:durableId="605692229">
    <w:abstractNumId w:val="8"/>
  </w:num>
  <w:num w:numId="21" w16cid:durableId="105779118">
    <w:abstractNumId w:val="22"/>
  </w:num>
  <w:num w:numId="22" w16cid:durableId="1710564627">
    <w:abstractNumId w:val="1"/>
  </w:num>
  <w:num w:numId="23" w16cid:durableId="9766436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36"/>
    <w:rsid w:val="000009F5"/>
    <w:rsid w:val="000045E8"/>
    <w:rsid w:val="00013A83"/>
    <w:rsid w:val="00026194"/>
    <w:rsid w:val="000359F3"/>
    <w:rsid w:val="000405A1"/>
    <w:rsid w:val="00045FBB"/>
    <w:rsid w:val="000512F2"/>
    <w:rsid w:val="00060FF2"/>
    <w:rsid w:val="00061603"/>
    <w:rsid w:val="00066AB0"/>
    <w:rsid w:val="00076C46"/>
    <w:rsid w:val="0008392F"/>
    <w:rsid w:val="0009343C"/>
    <w:rsid w:val="00095E7B"/>
    <w:rsid w:val="000B06D5"/>
    <w:rsid w:val="000B146D"/>
    <w:rsid w:val="000B2D64"/>
    <w:rsid w:val="000B40E8"/>
    <w:rsid w:val="000C063F"/>
    <w:rsid w:val="000C164B"/>
    <w:rsid w:val="000C5466"/>
    <w:rsid w:val="000C5F69"/>
    <w:rsid w:val="000D10D8"/>
    <w:rsid w:val="000E34AD"/>
    <w:rsid w:val="000F45F0"/>
    <w:rsid w:val="00114564"/>
    <w:rsid w:val="001146D6"/>
    <w:rsid w:val="001166BF"/>
    <w:rsid w:val="00117BE6"/>
    <w:rsid w:val="00120C90"/>
    <w:rsid w:val="0012659E"/>
    <w:rsid w:val="00132B13"/>
    <w:rsid w:val="00140AE4"/>
    <w:rsid w:val="001417D4"/>
    <w:rsid w:val="00141CEB"/>
    <w:rsid w:val="001505A7"/>
    <w:rsid w:val="0015391E"/>
    <w:rsid w:val="00154FD6"/>
    <w:rsid w:val="00156901"/>
    <w:rsid w:val="0016289A"/>
    <w:rsid w:val="001747ED"/>
    <w:rsid w:val="001751EE"/>
    <w:rsid w:val="001758EC"/>
    <w:rsid w:val="00176626"/>
    <w:rsid w:val="001920A5"/>
    <w:rsid w:val="00192992"/>
    <w:rsid w:val="00193284"/>
    <w:rsid w:val="001937C4"/>
    <w:rsid w:val="001A2736"/>
    <w:rsid w:val="001A55E4"/>
    <w:rsid w:val="001A738A"/>
    <w:rsid w:val="001B75A4"/>
    <w:rsid w:val="001C277E"/>
    <w:rsid w:val="001D2481"/>
    <w:rsid w:val="001D55EB"/>
    <w:rsid w:val="001E11B8"/>
    <w:rsid w:val="001E1710"/>
    <w:rsid w:val="001F4917"/>
    <w:rsid w:val="00202142"/>
    <w:rsid w:val="00205573"/>
    <w:rsid w:val="00206A2C"/>
    <w:rsid w:val="00210B46"/>
    <w:rsid w:val="00217FBD"/>
    <w:rsid w:val="00224B5E"/>
    <w:rsid w:val="0022548E"/>
    <w:rsid w:val="00241984"/>
    <w:rsid w:val="00243289"/>
    <w:rsid w:val="00257C49"/>
    <w:rsid w:val="0026050F"/>
    <w:rsid w:val="00266E82"/>
    <w:rsid w:val="00271138"/>
    <w:rsid w:val="00271D1C"/>
    <w:rsid w:val="00285393"/>
    <w:rsid w:val="00290ABF"/>
    <w:rsid w:val="00293432"/>
    <w:rsid w:val="00295AE2"/>
    <w:rsid w:val="002A349E"/>
    <w:rsid w:val="002C0042"/>
    <w:rsid w:val="002D1004"/>
    <w:rsid w:val="002D2044"/>
    <w:rsid w:val="002E02CA"/>
    <w:rsid w:val="002E6F54"/>
    <w:rsid w:val="002E76CD"/>
    <w:rsid w:val="003077BD"/>
    <w:rsid w:val="00311EC9"/>
    <w:rsid w:val="003165D1"/>
    <w:rsid w:val="0032155B"/>
    <w:rsid w:val="00322112"/>
    <w:rsid w:val="00322B71"/>
    <w:rsid w:val="003608C3"/>
    <w:rsid w:val="00367DD3"/>
    <w:rsid w:val="00377C05"/>
    <w:rsid w:val="00382CF1"/>
    <w:rsid w:val="003842B8"/>
    <w:rsid w:val="00385EE8"/>
    <w:rsid w:val="0039262E"/>
    <w:rsid w:val="003A397E"/>
    <w:rsid w:val="003A528B"/>
    <w:rsid w:val="003B18CE"/>
    <w:rsid w:val="003B1C8F"/>
    <w:rsid w:val="003B26D5"/>
    <w:rsid w:val="003C0096"/>
    <w:rsid w:val="003C6106"/>
    <w:rsid w:val="003C7AA6"/>
    <w:rsid w:val="003D1459"/>
    <w:rsid w:val="003D3743"/>
    <w:rsid w:val="003E3550"/>
    <w:rsid w:val="003F1A42"/>
    <w:rsid w:val="003F2BBA"/>
    <w:rsid w:val="0040149B"/>
    <w:rsid w:val="004021A7"/>
    <w:rsid w:val="004072DB"/>
    <w:rsid w:val="00412A40"/>
    <w:rsid w:val="00412B5A"/>
    <w:rsid w:val="00417DAE"/>
    <w:rsid w:val="0042206C"/>
    <w:rsid w:val="00424886"/>
    <w:rsid w:val="00440755"/>
    <w:rsid w:val="00474F45"/>
    <w:rsid w:val="004750F8"/>
    <w:rsid w:val="0047527F"/>
    <w:rsid w:val="004752FC"/>
    <w:rsid w:val="00483F39"/>
    <w:rsid w:val="004860B8"/>
    <w:rsid w:val="0048614C"/>
    <w:rsid w:val="00487D93"/>
    <w:rsid w:val="00490A47"/>
    <w:rsid w:val="00495976"/>
    <w:rsid w:val="004A02AF"/>
    <w:rsid w:val="004A6598"/>
    <w:rsid w:val="004A65D7"/>
    <w:rsid w:val="004A7659"/>
    <w:rsid w:val="004C5AE2"/>
    <w:rsid w:val="004C74FE"/>
    <w:rsid w:val="004D6297"/>
    <w:rsid w:val="004E339C"/>
    <w:rsid w:val="004E5293"/>
    <w:rsid w:val="004F26D7"/>
    <w:rsid w:val="004F2C48"/>
    <w:rsid w:val="004F765F"/>
    <w:rsid w:val="00501D66"/>
    <w:rsid w:val="00507B3D"/>
    <w:rsid w:val="00521590"/>
    <w:rsid w:val="00523CF7"/>
    <w:rsid w:val="00532157"/>
    <w:rsid w:val="00533DF1"/>
    <w:rsid w:val="005377C9"/>
    <w:rsid w:val="0054250D"/>
    <w:rsid w:val="005425BF"/>
    <w:rsid w:val="00561569"/>
    <w:rsid w:val="0058403F"/>
    <w:rsid w:val="005842B6"/>
    <w:rsid w:val="005848C3"/>
    <w:rsid w:val="005A06E1"/>
    <w:rsid w:val="005A1B2D"/>
    <w:rsid w:val="005A6D64"/>
    <w:rsid w:val="005B306C"/>
    <w:rsid w:val="005B4059"/>
    <w:rsid w:val="005C37AA"/>
    <w:rsid w:val="005C48F1"/>
    <w:rsid w:val="005C5F7D"/>
    <w:rsid w:val="005D1974"/>
    <w:rsid w:val="005D232B"/>
    <w:rsid w:val="005E38FF"/>
    <w:rsid w:val="005E75F9"/>
    <w:rsid w:val="005F206E"/>
    <w:rsid w:val="0061245D"/>
    <w:rsid w:val="00614F67"/>
    <w:rsid w:val="006163F8"/>
    <w:rsid w:val="00621BF0"/>
    <w:rsid w:val="006223C0"/>
    <w:rsid w:val="00642D2F"/>
    <w:rsid w:val="00647453"/>
    <w:rsid w:val="0065267C"/>
    <w:rsid w:val="00656340"/>
    <w:rsid w:val="006609C7"/>
    <w:rsid w:val="00680CEB"/>
    <w:rsid w:val="00681F89"/>
    <w:rsid w:val="006A33D6"/>
    <w:rsid w:val="006A7BB7"/>
    <w:rsid w:val="006B041D"/>
    <w:rsid w:val="006B38F8"/>
    <w:rsid w:val="006C2ACD"/>
    <w:rsid w:val="006C3A82"/>
    <w:rsid w:val="006D1F73"/>
    <w:rsid w:val="006D3849"/>
    <w:rsid w:val="006E4AB3"/>
    <w:rsid w:val="006E5235"/>
    <w:rsid w:val="006F5D5A"/>
    <w:rsid w:val="00714CE5"/>
    <w:rsid w:val="00721D9E"/>
    <w:rsid w:val="0072457C"/>
    <w:rsid w:val="00725B08"/>
    <w:rsid w:val="00726B7B"/>
    <w:rsid w:val="00733876"/>
    <w:rsid w:val="00736810"/>
    <w:rsid w:val="007507E9"/>
    <w:rsid w:val="00752C4D"/>
    <w:rsid w:val="0076202F"/>
    <w:rsid w:val="00763443"/>
    <w:rsid w:val="00765D37"/>
    <w:rsid w:val="007710C7"/>
    <w:rsid w:val="00775C36"/>
    <w:rsid w:val="00776A81"/>
    <w:rsid w:val="007777ED"/>
    <w:rsid w:val="007810A5"/>
    <w:rsid w:val="00781770"/>
    <w:rsid w:val="0079529E"/>
    <w:rsid w:val="007A4D21"/>
    <w:rsid w:val="007B080B"/>
    <w:rsid w:val="007B0A0F"/>
    <w:rsid w:val="007B749D"/>
    <w:rsid w:val="007C34D8"/>
    <w:rsid w:val="007C3E71"/>
    <w:rsid w:val="007C7129"/>
    <w:rsid w:val="007C7F31"/>
    <w:rsid w:val="007D64D5"/>
    <w:rsid w:val="007D7A9C"/>
    <w:rsid w:val="007E10D9"/>
    <w:rsid w:val="007E6389"/>
    <w:rsid w:val="007F0691"/>
    <w:rsid w:val="00801CA1"/>
    <w:rsid w:val="0080755A"/>
    <w:rsid w:val="00807E47"/>
    <w:rsid w:val="00813F19"/>
    <w:rsid w:val="008203B0"/>
    <w:rsid w:val="008216D0"/>
    <w:rsid w:val="00827C8D"/>
    <w:rsid w:val="008406A1"/>
    <w:rsid w:val="0084155B"/>
    <w:rsid w:val="0084385E"/>
    <w:rsid w:val="00862018"/>
    <w:rsid w:val="00863345"/>
    <w:rsid w:val="00870F4A"/>
    <w:rsid w:val="00882D6B"/>
    <w:rsid w:val="0089749F"/>
    <w:rsid w:val="00897B65"/>
    <w:rsid w:val="008A45C1"/>
    <w:rsid w:val="008A6243"/>
    <w:rsid w:val="008B0214"/>
    <w:rsid w:val="008B03B5"/>
    <w:rsid w:val="008B1090"/>
    <w:rsid w:val="008B1EAB"/>
    <w:rsid w:val="008B3728"/>
    <w:rsid w:val="008B5206"/>
    <w:rsid w:val="008B57EA"/>
    <w:rsid w:val="008C38E3"/>
    <w:rsid w:val="008D1239"/>
    <w:rsid w:val="008D16FF"/>
    <w:rsid w:val="008F4FCA"/>
    <w:rsid w:val="008F5E5D"/>
    <w:rsid w:val="008F759D"/>
    <w:rsid w:val="0090017E"/>
    <w:rsid w:val="00904EE4"/>
    <w:rsid w:val="00906E69"/>
    <w:rsid w:val="00910CD7"/>
    <w:rsid w:val="009110E8"/>
    <w:rsid w:val="00911E67"/>
    <w:rsid w:val="00912F7B"/>
    <w:rsid w:val="009160CF"/>
    <w:rsid w:val="00925E09"/>
    <w:rsid w:val="009305DE"/>
    <w:rsid w:val="009378A4"/>
    <w:rsid w:val="00944CC6"/>
    <w:rsid w:val="0094559A"/>
    <w:rsid w:val="0094671C"/>
    <w:rsid w:val="0095391B"/>
    <w:rsid w:val="009635D4"/>
    <w:rsid w:val="009758F8"/>
    <w:rsid w:val="00975E44"/>
    <w:rsid w:val="0098067D"/>
    <w:rsid w:val="009824F8"/>
    <w:rsid w:val="00987F6C"/>
    <w:rsid w:val="00996B7A"/>
    <w:rsid w:val="009A0B74"/>
    <w:rsid w:val="009A2D8E"/>
    <w:rsid w:val="009A594C"/>
    <w:rsid w:val="009B4CC8"/>
    <w:rsid w:val="009B6242"/>
    <w:rsid w:val="009C32F1"/>
    <w:rsid w:val="009D7B53"/>
    <w:rsid w:val="009E0303"/>
    <w:rsid w:val="00A033BC"/>
    <w:rsid w:val="00A32D83"/>
    <w:rsid w:val="00A3715C"/>
    <w:rsid w:val="00A4400F"/>
    <w:rsid w:val="00A445C0"/>
    <w:rsid w:val="00A45EB9"/>
    <w:rsid w:val="00A468E5"/>
    <w:rsid w:val="00A51850"/>
    <w:rsid w:val="00A52075"/>
    <w:rsid w:val="00A57727"/>
    <w:rsid w:val="00A63C7B"/>
    <w:rsid w:val="00A648A8"/>
    <w:rsid w:val="00A70FEC"/>
    <w:rsid w:val="00A73213"/>
    <w:rsid w:val="00A8511F"/>
    <w:rsid w:val="00A874AF"/>
    <w:rsid w:val="00A87F66"/>
    <w:rsid w:val="00A91A93"/>
    <w:rsid w:val="00A92617"/>
    <w:rsid w:val="00A97635"/>
    <w:rsid w:val="00AB290C"/>
    <w:rsid w:val="00AB43B5"/>
    <w:rsid w:val="00AB5E03"/>
    <w:rsid w:val="00AC047A"/>
    <w:rsid w:val="00AE284E"/>
    <w:rsid w:val="00AF647F"/>
    <w:rsid w:val="00AF7F68"/>
    <w:rsid w:val="00B11BA2"/>
    <w:rsid w:val="00B123D3"/>
    <w:rsid w:val="00B1517D"/>
    <w:rsid w:val="00B20B99"/>
    <w:rsid w:val="00B22C1A"/>
    <w:rsid w:val="00B26A85"/>
    <w:rsid w:val="00B316AB"/>
    <w:rsid w:val="00B333B2"/>
    <w:rsid w:val="00B36D7B"/>
    <w:rsid w:val="00B44438"/>
    <w:rsid w:val="00B51E02"/>
    <w:rsid w:val="00B57927"/>
    <w:rsid w:val="00B6105D"/>
    <w:rsid w:val="00B72F40"/>
    <w:rsid w:val="00B92EA9"/>
    <w:rsid w:val="00B935E0"/>
    <w:rsid w:val="00B949BC"/>
    <w:rsid w:val="00BB1637"/>
    <w:rsid w:val="00BB6F13"/>
    <w:rsid w:val="00BC0093"/>
    <w:rsid w:val="00BC723C"/>
    <w:rsid w:val="00BD03CE"/>
    <w:rsid w:val="00BD74C3"/>
    <w:rsid w:val="00BE12E6"/>
    <w:rsid w:val="00BE18FA"/>
    <w:rsid w:val="00BE342F"/>
    <w:rsid w:val="00BE3438"/>
    <w:rsid w:val="00BE52B2"/>
    <w:rsid w:val="00BE78F5"/>
    <w:rsid w:val="00BF5F25"/>
    <w:rsid w:val="00BF7EBE"/>
    <w:rsid w:val="00C02088"/>
    <w:rsid w:val="00C027D5"/>
    <w:rsid w:val="00C04CEE"/>
    <w:rsid w:val="00C07707"/>
    <w:rsid w:val="00C22683"/>
    <w:rsid w:val="00C258DF"/>
    <w:rsid w:val="00C33271"/>
    <w:rsid w:val="00C35178"/>
    <w:rsid w:val="00C370B7"/>
    <w:rsid w:val="00C37283"/>
    <w:rsid w:val="00C4360E"/>
    <w:rsid w:val="00C4731A"/>
    <w:rsid w:val="00C676C1"/>
    <w:rsid w:val="00C81DC9"/>
    <w:rsid w:val="00C8482A"/>
    <w:rsid w:val="00C9136D"/>
    <w:rsid w:val="00C9143C"/>
    <w:rsid w:val="00C91888"/>
    <w:rsid w:val="00C93201"/>
    <w:rsid w:val="00CA02B3"/>
    <w:rsid w:val="00CB28C6"/>
    <w:rsid w:val="00CB4ACF"/>
    <w:rsid w:val="00CB51ED"/>
    <w:rsid w:val="00CC07E9"/>
    <w:rsid w:val="00CC3E97"/>
    <w:rsid w:val="00CC5E3D"/>
    <w:rsid w:val="00CD04FE"/>
    <w:rsid w:val="00CD33A9"/>
    <w:rsid w:val="00CD347F"/>
    <w:rsid w:val="00CD4B68"/>
    <w:rsid w:val="00CD4CEB"/>
    <w:rsid w:val="00CE12D4"/>
    <w:rsid w:val="00CF05C3"/>
    <w:rsid w:val="00CF43B8"/>
    <w:rsid w:val="00D04F4E"/>
    <w:rsid w:val="00D07819"/>
    <w:rsid w:val="00D07D1B"/>
    <w:rsid w:val="00D14B15"/>
    <w:rsid w:val="00D313D0"/>
    <w:rsid w:val="00D457B2"/>
    <w:rsid w:val="00D621D3"/>
    <w:rsid w:val="00D73B3B"/>
    <w:rsid w:val="00D842CD"/>
    <w:rsid w:val="00D872E5"/>
    <w:rsid w:val="00D94371"/>
    <w:rsid w:val="00D971F0"/>
    <w:rsid w:val="00DA481D"/>
    <w:rsid w:val="00DA71C2"/>
    <w:rsid w:val="00DB5FF2"/>
    <w:rsid w:val="00DC54E1"/>
    <w:rsid w:val="00DC5AD2"/>
    <w:rsid w:val="00DC73B9"/>
    <w:rsid w:val="00DD2333"/>
    <w:rsid w:val="00DD24A3"/>
    <w:rsid w:val="00DD3980"/>
    <w:rsid w:val="00DD63E8"/>
    <w:rsid w:val="00DE7ADC"/>
    <w:rsid w:val="00E034B1"/>
    <w:rsid w:val="00E125A1"/>
    <w:rsid w:val="00E15985"/>
    <w:rsid w:val="00E163B6"/>
    <w:rsid w:val="00E22CD0"/>
    <w:rsid w:val="00E330EF"/>
    <w:rsid w:val="00E378AC"/>
    <w:rsid w:val="00E4578A"/>
    <w:rsid w:val="00E4713E"/>
    <w:rsid w:val="00E55856"/>
    <w:rsid w:val="00E5734C"/>
    <w:rsid w:val="00E67DF0"/>
    <w:rsid w:val="00E70FCD"/>
    <w:rsid w:val="00E72CC8"/>
    <w:rsid w:val="00E74747"/>
    <w:rsid w:val="00E76B4C"/>
    <w:rsid w:val="00E80909"/>
    <w:rsid w:val="00E82266"/>
    <w:rsid w:val="00E9385D"/>
    <w:rsid w:val="00E95573"/>
    <w:rsid w:val="00E96F18"/>
    <w:rsid w:val="00EA2592"/>
    <w:rsid w:val="00EA4321"/>
    <w:rsid w:val="00EA7A35"/>
    <w:rsid w:val="00EB2B29"/>
    <w:rsid w:val="00EB3FCC"/>
    <w:rsid w:val="00ED1F3C"/>
    <w:rsid w:val="00ED7514"/>
    <w:rsid w:val="00EF13F4"/>
    <w:rsid w:val="00EF1AF6"/>
    <w:rsid w:val="00F01A46"/>
    <w:rsid w:val="00F03217"/>
    <w:rsid w:val="00F14EFC"/>
    <w:rsid w:val="00F1714E"/>
    <w:rsid w:val="00F271E3"/>
    <w:rsid w:val="00F35699"/>
    <w:rsid w:val="00F37F43"/>
    <w:rsid w:val="00F422EC"/>
    <w:rsid w:val="00F54F69"/>
    <w:rsid w:val="00F7139A"/>
    <w:rsid w:val="00F758F8"/>
    <w:rsid w:val="00F76B93"/>
    <w:rsid w:val="00F928BA"/>
    <w:rsid w:val="00F932AD"/>
    <w:rsid w:val="00F967BD"/>
    <w:rsid w:val="00FA04EF"/>
    <w:rsid w:val="00FA3475"/>
    <w:rsid w:val="00FB3780"/>
    <w:rsid w:val="00FC4E2D"/>
    <w:rsid w:val="00FC68AA"/>
    <w:rsid w:val="00FD4B5F"/>
    <w:rsid w:val="00FE18C3"/>
    <w:rsid w:val="00FE4C3A"/>
    <w:rsid w:val="00FF2A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31630"/>
  <w15:chartTrackingRefBased/>
  <w15:docId w15:val="{410466D4-39C8-48F7-A8EF-7FB1E95F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FBB"/>
  </w:style>
  <w:style w:type="paragraph" w:styleId="Titre1">
    <w:name w:val="heading 1"/>
    <w:basedOn w:val="Normal"/>
    <w:next w:val="Normal"/>
    <w:link w:val="Titre1Car"/>
    <w:qFormat/>
    <w:rsid w:val="004A6598"/>
    <w:pPr>
      <w:keepNext/>
      <w:spacing w:after="120" w:line="240" w:lineRule="auto"/>
      <w:outlineLvl w:val="0"/>
    </w:pPr>
    <w:rPr>
      <w:rFonts w:ascii="Arial" w:eastAsia="Times New Roman" w:hAnsi="Arial" w:cs="Arial"/>
      <w:b/>
      <w:bCs/>
      <w:kern w:val="32"/>
      <w:sz w:val="32"/>
      <w:szCs w:val="32"/>
    </w:rPr>
  </w:style>
  <w:style w:type="paragraph" w:styleId="Titre2">
    <w:name w:val="heading 2"/>
    <w:basedOn w:val="Normal"/>
    <w:next w:val="Normal"/>
    <w:link w:val="Titre2Car"/>
    <w:unhideWhenUsed/>
    <w:qFormat/>
    <w:rsid w:val="004A6598"/>
    <w:pPr>
      <w:keepNext/>
      <w:spacing w:after="60" w:line="240" w:lineRule="auto"/>
      <w:outlineLvl w:val="1"/>
    </w:pPr>
    <w:rPr>
      <w:rFonts w:ascii="Arial" w:eastAsia="Times New Roman"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aliases w:val="CONGPied de page,CPied de page"/>
    <w:basedOn w:val="Normal"/>
    <w:link w:val="PieddepageCar"/>
    <w:uiPriority w:val="99"/>
    <w:unhideWhenUsed/>
    <w:rsid w:val="00775C36"/>
    <w:pPr>
      <w:tabs>
        <w:tab w:val="center" w:pos="4536"/>
        <w:tab w:val="right" w:pos="9072"/>
      </w:tabs>
      <w:spacing w:after="0" w:line="240" w:lineRule="auto"/>
    </w:pPr>
  </w:style>
  <w:style w:type="character" w:customStyle="1" w:styleId="PieddepageCar">
    <w:name w:val="Pied de page Car"/>
    <w:aliases w:val="CONGPied de page Car,CPied de page Car"/>
    <w:basedOn w:val="Policepardfaut"/>
    <w:link w:val="Pieddepage"/>
    <w:uiPriority w:val="99"/>
    <w:rsid w:val="00775C36"/>
  </w:style>
  <w:style w:type="paragraph" w:customStyle="1" w:styleId="PiedDePage0">
    <w:name w:val="PiedDePage"/>
    <w:basedOn w:val="Normal"/>
    <w:next w:val="Normal"/>
    <w:qFormat/>
    <w:rsid w:val="00775C36"/>
    <w:pPr>
      <w:spacing w:after="0" w:line="240" w:lineRule="auto"/>
    </w:pPr>
    <w:rPr>
      <w:rFonts w:ascii="Calibri Light" w:eastAsia="Calibri Light" w:hAnsi="Calibri Light" w:cs="Calibri Light"/>
      <w:sz w:val="18"/>
      <w:szCs w:val="24"/>
    </w:rPr>
  </w:style>
  <w:style w:type="character" w:styleId="Lienhypertexte">
    <w:name w:val="Hyperlink"/>
    <w:basedOn w:val="Policepardfaut"/>
    <w:uiPriority w:val="99"/>
    <w:unhideWhenUsed/>
    <w:rsid w:val="00726B7B"/>
    <w:rPr>
      <w:color w:val="0563C1" w:themeColor="hyperlink"/>
      <w:u w:val="single"/>
    </w:rPr>
  </w:style>
  <w:style w:type="character" w:customStyle="1" w:styleId="Mentionnonrsolue1">
    <w:name w:val="Mention non résolue1"/>
    <w:basedOn w:val="Policepardfaut"/>
    <w:uiPriority w:val="99"/>
    <w:semiHidden/>
    <w:unhideWhenUsed/>
    <w:rsid w:val="00726B7B"/>
    <w:rPr>
      <w:color w:val="605E5C"/>
      <w:shd w:val="clear" w:color="auto" w:fill="E1DFDD"/>
    </w:rPr>
  </w:style>
  <w:style w:type="character" w:styleId="Marquedecommentaire">
    <w:name w:val="annotation reference"/>
    <w:basedOn w:val="Policepardfaut"/>
    <w:uiPriority w:val="99"/>
    <w:unhideWhenUsed/>
    <w:qFormat/>
    <w:rsid w:val="00C370B7"/>
    <w:rPr>
      <w:sz w:val="16"/>
      <w:szCs w:val="16"/>
    </w:rPr>
  </w:style>
  <w:style w:type="paragraph" w:styleId="Commentaire">
    <w:name w:val="annotation text"/>
    <w:basedOn w:val="Normal"/>
    <w:link w:val="CommentaireCar"/>
    <w:uiPriority w:val="99"/>
    <w:unhideWhenUsed/>
    <w:qFormat/>
    <w:rsid w:val="00C370B7"/>
    <w:pPr>
      <w:spacing w:line="240" w:lineRule="auto"/>
    </w:pPr>
    <w:rPr>
      <w:sz w:val="20"/>
      <w:szCs w:val="20"/>
    </w:rPr>
  </w:style>
  <w:style w:type="character" w:customStyle="1" w:styleId="CommentaireCar">
    <w:name w:val="Commentaire Car"/>
    <w:basedOn w:val="Policepardfaut"/>
    <w:link w:val="Commentaire"/>
    <w:uiPriority w:val="99"/>
    <w:qFormat/>
    <w:rsid w:val="00C370B7"/>
    <w:rPr>
      <w:sz w:val="20"/>
      <w:szCs w:val="20"/>
    </w:rPr>
  </w:style>
  <w:style w:type="paragraph" w:styleId="Objetducommentaire">
    <w:name w:val="annotation subject"/>
    <w:basedOn w:val="Commentaire"/>
    <w:next w:val="Commentaire"/>
    <w:link w:val="ObjetducommentaireCar"/>
    <w:uiPriority w:val="99"/>
    <w:semiHidden/>
    <w:unhideWhenUsed/>
    <w:rsid w:val="00C370B7"/>
    <w:rPr>
      <w:b/>
      <w:bCs/>
    </w:rPr>
  </w:style>
  <w:style w:type="character" w:customStyle="1" w:styleId="ObjetducommentaireCar">
    <w:name w:val="Objet du commentaire Car"/>
    <w:basedOn w:val="CommentaireCar"/>
    <w:link w:val="Objetducommentaire"/>
    <w:uiPriority w:val="99"/>
    <w:semiHidden/>
    <w:rsid w:val="00C370B7"/>
    <w:rPr>
      <w:b/>
      <w:bCs/>
      <w:sz w:val="20"/>
      <w:szCs w:val="20"/>
    </w:rPr>
  </w:style>
  <w:style w:type="character" w:customStyle="1" w:styleId="Titre1Car">
    <w:name w:val="Titre 1 Car"/>
    <w:basedOn w:val="Policepardfaut"/>
    <w:link w:val="Titre1"/>
    <w:rsid w:val="004A6598"/>
    <w:rPr>
      <w:rFonts w:ascii="Arial" w:eastAsia="Times New Roman" w:hAnsi="Arial" w:cs="Arial"/>
      <w:b/>
      <w:bCs/>
      <w:kern w:val="32"/>
      <w:sz w:val="32"/>
      <w:szCs w:val="32"/>
    </w:rPr>
  </w:style>
  <w:style w:type="character" w:customStyle="1" w:styleId="Titre2Car">
    <w:name w:val="Titre 2 Car"/>
    <w:basedOn w:val="Policepardfaut"/>
    <w:link w:val="Titre2"/>
    <w:rsid w:val="004A6598"/>
    <w:rPr>
      <w:rFonts w:ascii="Arial" w:eastAsia="Times New Roman" w:hAnsi="Arial" w:cs="Arial"/>
      <w:b/>
      <w:bCs/>
      <w:i/>
      <w:iCs/>
      <w:sz w:val="28"/>
      <w:szCs w:val="28"/>
    </w:rPr>
  </w:style>
  <w:style w:type="paragraph" w:styleId="TM1">
    <w:name w:val="toc 1"/>
    <w:basedOn w:val="Normal"/>
    <w:next w:val="Normal"/>
    <w:autoRedefine/>
    <w:uiPriority w:val="39"/>
    <w:unhideWhenUsed/>
    <w:rsid w:val="000B2D64"/>
    <w:pPr>
      <w:tabs>
        <w:tab w:val="right" w:leader="dot" w:pos="9622"/>
      </w:tabs>
      <w:spacing w:after="0" w:line="240" w:lineRule="auto"/>
      <w:jc w:val="both"/>
    </w:pPr>
    <w:rPr>
      <w:rFonts w:ascii="Times New Roman" w:eastAsia="Times New Roman" w:hAnsi="Times New Roman" w:cs="Times New Roman"/>
      <w:sz w:val="24"/>
      <w:szCs w:val="24"/>
    </w:rPr>
  </w:style>
  <w:style w:type="paragraph" w:styleId="TM2">
    <w:name w:val="toc 2"/>
    <w:basedOn w:val="Normal"/>
    <w:next w:val="Normal"/>
    <w:autoRedefine/>
    <w:uiPriority w:val="39"/>
    <w:unhideWhenUsed/>
    <w:rsid w:val="004A6598"/>
    <w:pPr>
      <w:spacing w:after="0" w:line="240" w:lineRule="auto"/>
      <w:ind w:left="240"/>
    </w:pPr>
    <w:rPr>
      <w:rFonts w:ascii="Times New Roman" w:eastAsia="Times New Roman" w:hAnsi="Times New Roman" w:cs="Times New Roman"/>
      <w:sz w:val="24"/>
      <w:szCs w:val="24"/>
    </w:rPr>
  </w:style>
  <w:style w:type="paragraph" w:customStyle="1" w:styleId="ParagrapheIndent2">
    <w:name w:val="ParagrapheIndent2"/>
    <w:basedOn w:val="Normal"/>
    <w:next w:val="Normal"/>
    <w:qFormat/>
    <w:rsid w:val="004A6598"/>
    <w:pPr>
      <w:spacing w:after="0" w:line="240" w:lineRule="auto"/>
    </w:pPr>
    <w:rPr>
      <w:rFonts w:ascii="Calibri Light" w:eastAsia="Calibri Light" w:hAnsi="Calibri Light" w:cs="Calibri Light"/>
      <w:sz w:val="20"/>
      <w:szCs w:val="24"/>
    </w:rPr>
  </w:style>
  <w:style w:type="paragraph" w:customStyle="1" w:styleId="ParagrapheIndent1">
    <w:name w:val="ParagrapheIndent1"/>
    <w:basedOn w:val="Normal"/>
    <w:next w:val="Normal"/>
    <w:qFormat/>
    <w:rsid w:val="004A6598"/>
    <w:pPr>
      <w:spacing w:after="0" w:line="240" w:lineRule="auto"/>
    </w:pPr>
    <w:rPr>
      <w:rFonts w:ascii="Calibri Light" w:eastAsia="Calibri Light" w:hAnsi="Calibri Light" w:cs="Calibri Light"/>
      <w:sz w:val="20"/>
      <w:szCs w:val="24"/>
    </w:rPr>
  </w:style>
  <w:style w:type="paragraph" w:styleId="Paragraphedeliste">
    <w:name w:val="List Paragraph"/>
    <w:aliases w:val="Para contrat,texte de base,6 pt paragraphe carré,Puce focus,Paragraphe TS,Bullets 1er niveau,List 1,Other List,List Paragraph numbered,Paragraphe de liste3,chapitre,Liste moyenne 2 - Accent 41,§norme,liste niveau 2,bullet 1,Listes,lp"/>
    <w:basedOn w:val="Normal"/>
    <w:link w:val="ParagraphedelisteCar"/>
    <w:uiPriority w:val="34"/>
    <w:qFormat/>
    <w:rsid w:val="007F0691"/>
    <w:pPr>
      <w:ind w:left="720"/>
      <w:contextualSpacing/>
    </w:pPr>
  </w:style>
  <w:style w:type="paragraph" w:customStyle="1" w:styleId="style1010">
    <w:name w:val="style1|010"/>
    <w:qFormat/>
    <w:rsid w:val="00870F4A"/>
    <w:pPr>
      <w:spacing w:after="0" w:line="240" w:lineRule="auto"/>
    </w:pPr>
    <w:rPr>
      <w:rFonts w:ascii="Calibri Light" w:eastAsia="Calibri Light" w:hAnsi="Calibri Light" w:cs="Calibri Light"/>
      <w:sz w:val="20"/>
      <w:szCs w:val="20"/>
      <w:lang w:val="en-US"/>
    </w:rPr>
  </w:style>
  <w:style w:type="paragraph" w:styleId="En-tte">
    <w:name w:val="header"/>
    <w:basedOn w:val="Normal"/>
    <w:link w:val="En-tteCar"/>
    <w:uiPriority w:val="99"/>
    <w:unhideWhenUsed/>
    <w:rsid w:val="00474F45"/>
    <w:pPr>
      <w:tabs>
        <w:tab w:val="center" w:pos="4536"/>
        <w:tab w:val="right" w:pos="9072"/>
      </w:tabs>
      <w:spacing w:after="0" w:line="240" w:lineRule="auto"/>
    </w:pPr>
  </w:style>
  <w:style w:type="character" w:customStyle="1" w:styleId="En-tteCar">
    <w:name w:val="En-tête Car"/>
    <w:basedOn w:val="Policepardfaut"/>
    <w:link w:val="En-tte"/>
    <w:uiPriority w:val="99"/>
    <w:rsid w:val="00474F45"/>
  </w:style>
  <w:style w:type="paragraph" w:styleId="Textedebulles">
    <w:name w:val="Balloon Text"/>
    <w:basedOn w:val="Normal"/>
    <w:link w:val="TextedebullesCar"/>
    <w:uiPriority w:val="99"/>
    <w:semiHidden/>
    <w:unhideWhenUsed/>
    <w:rsid w:val="003C009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C0096"/>
    <w:rPr>
      <w:rFonts w:ascii="Segoe UI" w:hAnsi="Segoe UI" w:cs="Segoe UI"/>
      <w:sz w:val="18"/>
      <w:szCs w:val="18"/>
    </w:rPr>
  </w:style>
  <w:style w:type="paragraph" w:styleId="Corpsdetexte">
    <w:name w:val="Body Text"/>
    <w:basedOn w:val="Normal"/>
    <w:link w:val="CorpsdetexteCar"/>
    <w:uiPriority w:val="1"/>
    <w:qFormat/>
    <w:rsid w:val="00EB3FCC"/>
    <w:pPr>
      <w:widowControl w:val="0"/>
      <w:autoSpaceDE w:val="0"/>
      <w:autoSpaceDN w:val="0"/>
      <w:spacing w:after="0" w:line="240" w:lineRule="auto"/>
    </w:pPr>
    <w:rPr>
      <w:rFonts w:ascii="Times New Roman" w:eastAsia="Times New Roman" w:hAnsi="Times New Roman" w:cs="Times New Roman"/>
    </w:rPr>
  </w:style>
  <w:style w:type="character" w:customStyle="1" w:styleId="CorpsdetexteCar">
    <w:name w:val="Corps de texte Car"/>
    <w:basedOn w:val="Policepardfaut"/>
    <w:link w:val="Corpsdetexte"/>
    <w:uiPriority w:val="1"/>
    <w:rsid w:val="00EB3FCC"/>
    <w:rPr>
      <w:rFonts w:ascii="Times New Roman" w:eastAsia="Times New Roman" w:hAnsi="Times New Roman" w:cs="Times New Roman"/>
    </w:rPr>
  </w:style>
  <w:style w:type="table" w:customStyle="1" w:styleId="Grilledutableau1">
    <w:name w:val="Grille du tableau1"/>
    <w:basedOn w:val="TableauNormal"/>
    <w:next w:val="Grilledutableau"/>
    <w:uiPriority w:val="39"/>
    <w:rsid w:val="00F14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14E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rsid w:val="00AB43B5"/>
    <w:pPr>
      <w:tabs>
        <w:tab w:val="left" w:pos="426"/>
      </w:tabs>
      <w:spacing w:after="0" w:line="240" w:lineRule="auto"/>
      <w:ind w:left="709" w:hanging="709"/>
      <w:jc w:val="both"/>
    </w:pPr>
    <w:rPr>
      <w:rFonts w:ascii="Univers" w:eastAsia="Times New Roman" w:hAnsi="Univers" w:cs="Univers"/>
      <w:sz w:val="20"/>
      <w:szCs w:val="20"/>
      <w:lang w:eastAsia="fr-FR"/>
    </w:rPr>
  </w:style>
  <w:style w:type="paragraph" w:styleId="NormalWeb">
    <w:name w:val="Normal (Web)"/>
    <w:basedOn w:val="Normal"/>
    <w:unhideWhenUsed/>
    <w:qFormat/>
    <w:rsid w:val="0061245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centr">
    <w:name w:val="Block Text"/>
    <w:basedOn w:val="Normal"/>
    <w:unhideWhenUsed/>
    <w:rsid w:val="00647453"/>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Rvision">
    <w:name w:val="Revision"/>
    <w:hidden/>
    <w:uiPriority w:val="99"/>
    <w:semiHidden/>
    <w:rsid w:val="00863345"/>
    <w:pPr>
      <w:spacing w:after="0" w:line="240" w:lineRule="auto"/>
    </w:pPr>
  </w:style>
  <w:style w:type="paragraph" w:styleId="Corpsdetexte3">
    <w:name w:val="Body Text 3"/>
    <w:basedOn w:val="Normal"/>
    <w:link w:val="Corpsdetexte3Car"/>
    <w:uiPriority w:val="99"/>
    <w:unhideWhenUsed/>
    <w:rsid w:val="00863345"/>
    <w:pPr>
      <w:spacing w:after="120"/>
    </w:pPr>
    <w:rPr>
      <w:sz w:val="16"/>
      <w:szCs w:val="16"/>
    </w:rPr>
  </w:style>
  <w:style w:type="character" w:customStyle="1" w:styleId="Corpsdetexte3Car">
    <w:name w:val="Corps de texte 3 Car"/>
    <w:basedOn w:val="Policepardfaut"/>
    <w:link w:val="Corpsdetexte3"/>
    <w:uiPriority w:val="99"/>
    <w:rsid w:val="00863345"/>
    <w:rPr>
      <w:sz w:val="16"/>
      <w:szCs w:val="16"/>
    </w:rPr>
  </w:style>
  <w:style w:type="character" w:customStyle="1" w:styleId="ParagraphedelisteCar">
    <w:name w:val="Paragraphe de liste Car"/>
    <w:aliases w:val="Para contrat Car,texte de base Car,6 pt paragraphe carré Car,Puce focus Car,Paragraphe TS Car,Bullets 1er niveau Car,List 1 Car,Other List Car,List Paragraph numbered Car,Paragraphe de liste3 Car,chapitre Car,§norme Car,lp Car"/>
    <w:link w:val="Paragraphedeliste"/>
    <w:uiPriority w:val="34"/>
    <w:qFormat/>
    <w:locked/>
    <w:rsid w:val="00863345"/>
  </w:style>
  <w:style w:type="paragraph" w:customStyle="1" w:styleId="Modulesautres">
    <w:name w:val="Modules autres"/>
    <w:basedOn w:val="Normal"/>
    <w:link w:val="ModulesautresCar"/>
    <w:qFormat/>
    <w:rsid w:val="00C81DC9"/>
    <w:pPr>
      <w:spacing w:line="276" w:lineRule="auto"/>
      <w:jc w:val="right"/>
    </w:pPr>
    <w:rPr>
      <w:rFonts w:ascii="Arial" w:hAnsi="Arial" w:cs="Tahoma"/>
      <w:caps/>
      <w:color w:val="7F9B9B"/>
      <w:sz w:val="20"/>
    </w:rPr>
  </w:style>
  <w:style w:type="character" w:customStyle="1" w:styleId="ModulesautresCar">
    <w:name w:val="Modules autres Car"/>
    <w:basedOn w:val="Policepardfaut"/>
    <w:link w:val="Modulesautres"/>
    <w:rsid w:val="00C81DC9"/>
    <w:rPr>
      <w:rFonts w:ascii="Arial" w:hAnsi="Arial" w:cs="Tahoma"/>
      <w:caps/>
      <w:color w:val="7F9B9B"/>
      <w:sz w:val="20"/>
    </w:rPr>
  </w:style>
  <w:style w:type="paragraph" w:customStyle="1" w:styleId="Dfaut">
    <w:name w:val="D∫faut"/>
    <w:rsid w:val="00B57927"/>
    <w:pPr>
      <w:spacing w:after="0" w:line="240" w:lineRule="atLeast"/>
    </w:pPr>
    <w:rPr>
      <w:rFonts w:ascii="Helvetica" w:eastAsia="Times New Roman" w:hAnsi="Helvetica" w:cs="Times New Roman"/>
      <w:color w:val="000000"/>
      <w:sz w:val="24"/>
      <w:szCs w:val="20"/>
      <w:lang w:val="en-US" w:eastAsia="fr-FR"/>
    </w:rPr>
  </w:style>
  <w:style w:type="character" w:styleId="Appelnotedebasdep">
    <w:name w:val="footnote reference"/>
    <w:basedOn w:val="Policepardfaut"/>
    <w:semiHidden/>
    <w:qFormat/>
    <w:rsid w:val="004021A7"/>
    <w:rPr>
      <w:rFonts w:cs="Times New Roman"/>
      <w:vertAlign w:val="superscript"/>
    </w:rPr>
  </w:style>
  <w:style w:type="character" w:styleId="Accentuation">
    <w:name w:val="Emphasis"/>
    <w:qFormat/>
    <w:rsid w:val="00206A2C"/>
    <w:rPr>
      <w:i/>
      <w:iCs/>
    </w:rPr>
  </w:style>
  <w:style w:type="paragraph" w:customStyle="1" w:styleId="fcase2metab">
    <w:name w:val="f_case_2èmetab"/>
    <w:basedOn w:val="Normal"/>
    <w:rsid w:val="00B36D7B"/>
    <w:pPr>
      <w:tabs>
        <w:tab w:val="left" w:pos="426"/>
        <w:tab w:val="left" w:pos="851"/>
      </w:tabs>
      <w:spacing w:after="0" w:line="240" w:lineRule="auto"/>
      <w:ind w:left="1134" w:hanging="1134"/>
      <w:jc w:val="both"/>
    </w:pPr>
    <w:rPr>
      <w:rFonts w:ascii="Univers (WN)" w:eastAsia="Times New Roman" w:hAnsi="Univers (W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6760">
      <w:bodyDiv w:val="1"/>
      <w:marLeft w:val="0"/>
      <w:marRight w:val="0"/>
      <w:marTop w:val="0"/>
      <w:marBottom w:val="0"/>
      <w:divBdr>
        <w:top w:val="none" w:sz="0" w:space="0" w:color="auto"/>
        <w:left w:val="none" w:sz="0" w:space="0" w:color="auto"/>
        <w:bottom w:val="none" w:sz="0" w:space="0" w:color="auto"/>
        <w:right w:val="none" w:sz="0" w:space="0" w:color="auto"/>
      </w:divBdr>
    </w:div>
    <w:div w:id="119541043">
      <w:bodyDiv w:val="1"/>
      <w:marLeft w:val="0"/>
      <w:marRight w:val="0"/>
      <w:marTop w:val="0"/>
      <w:marBottom w:val="0"/>
      <w:divBdr>
        <w:top w:val="none" w:sz="0" w:space="0" w:color="auto"/>
        <w:left w:val="none" w:sz="0" w:space="0" w:color="auto"/>
        <w:bottom w:val="none" w:sz="0" w:space="0" w:color="auto"/>
        <w:right w:val="none" w:sz="0" w:space="0" w:color="auto"/>
      </w:divBdr>
    </w:div>
    <w:div w:id="249895157">
      <w:bodyDiv w:val="1"/>
      <w:marLeft w:val="0"/>
      <w:marRight w:val="0"/>
      <w:marTop w:val="0"/>
      <w:marBottom w:val="0"/>
      <w:divBdr>
        <w:top w:val="none" w:sz="0" w:space="0" w:color="auto"/>
        <w:left w:val="none" w:sz="0" w:space="0" w:color="auto"/>
        <w:bottom w:val="none" w:sz="0" w:space="0" w:color="auto"/>
        <w:right w:val="none" w:sz="0" w:space="0" w:color="auto"/>
      </w:divBdr>
    </w:div>
    <w:div w:id="254091510">
      <w:bodyDiv w:val="1"/>
      <w:marLeft w:val="0"/>
      <w:marRight w:val="0"/>
      <w:marTop w:val="0"/>
      <w:marBottom w:val="0"/>
      <w:divBdr>
        <w:top w:val="none" w:sz="0" w:space="0" w:color="auto"/>
        <w:left w:val="none" w:sz="0" w:space="0" w:color="auto"/>
        <w:bottom w:val="none" w:sz="0" w:space="0" w:color="auto"/>
        <w:right w:val="none" w:sz="0" w:space="0" w:color="auto"/>
      </w:divBdr>
    </w:div>
    <w:div w:id="676927578">
      <w:bodyDiv w:val="1"/>
      <w:marLeft w:val="0"/>
      <w:marRight w:val="0"/>
      <w:marTop w:val="0"/>
      <w:marBottom w:val="0"/>
      <w:divBdr>
        <w:top w:val="none" w:sz="0" w:space="0" w:color="auto"/>
        <w:left w:val="none" w:sz="0" w:space="0" w:color="auto"/>
        <w:bottom w:val="none" w:sz="0" w:space="0" w:color="auto"/>
        <w:right w:val="none" w:sz="0" w:space="0" w:color="auto"/>
      </w:divBdr>
    </w:div>
    <w:div w:id="998970045">
      <w:bodyDiv w:val="1"/>
      <w:marLeft w:val="0"/>
      <w:marRight w:val="0"/>
      <w:marTop w:val="0"/>
      <w:marBottom w:val="0"/>
      <w:divBdr>
        <w:top w:val="none" w:sz="0" w:space="0" w:color="auto"/>
        <w:left w:val="none" w:sz="0" w:space="0" w:color="auto"/>
        <w:bottom w:val="none" w:sz="0" w:space="0" w:color="auto"/>
        <w:right w:val="none" w:sz="0" w:space="0" w:color="auto"/>
      </w:divBdr>
    </w:div>
    <w:div w:id="1002314749">
      <w:bodyDiv w:val="1"/>
      <w:marLeft w:val="0"/>
      <w:marRight w:val="0"/>
      <w:marTop w:val="0"/>
      <w:marBottom w:val="0"/>
      <w:divBdr>
        <w:top w:val="none" w:sz="0" w:space="0" w:color="auto"/>
        <w:left w:val="none" w:sz="0" w:space="0" w:color="auto"/>
        <w:bottom w:val="none" w:sz="0" w:space="0" w:color="auto"/>
        <w:right w:val="none" w:sz="0" w:space="0" w:color="auto"/>
      </w:divBdr>
    </w:div>
    <w:div w:id="1005132089">
      <w:bodyDiv w:val="1"/>
      <w:marLeft w:val="0"/>
      <w:marRight w:val="0"/>
      <w:marTop w:val="0"/>
      <w:marBottom w:val="0"/>
      <w:divBdr>
        <w:top w:val="none" w:sz="0" w:space="0" w:color="auto"/>
        <w:left w:val="none" w:sz="0" w:space="0" w:color="auto"/>
        <w:bottom w:val="none" w:sz="0" w:space="0" w:color="auto"/>
        <w:right w:val="none" w:sz="0" w:space="0" w:color="auto"/>
      </w:divBdr>
    </w:div>
    <w:div w:id="1019963961">
      <w:bodyDiv w:val="1"/>
      <w:marLeft w:val="0"/>
      <w:marRight w:val="0"/>
      <w:marTop w:val="0"/>
      <w:marBottom w:val="0"/>
      <w:divBdr>
        <w:top w:val="none" w:sz="0" w:space="0" w:color="auto"/>
        <w:left w:val="none" w:sz="0" w:space="0" w:color="auto"/>
        <w:bottom w:val="none" w:sz="0" w:space="0" w:color="auto"/>
        <w:right w:val="none" w:sz="0" w:space="0" w:color="auto"/>
      </w:divBdr>
      <w:divsChild>
        <w:div w:id="1796368894">
          <w:marLeft w:val="0"/>
          <w:marRight w:val="0"/>
          <w:marTop w:val="0"/>
          <w:marBottom w:val="0"/>
          <w:divBdr>
            <w:top w:val="none" w:sz="0" w:space="0" w:color="auto"/>
            <w:left w:val="none" w:sz="0" w:space="0" w:color="auto"/>
            <w:bottom w:val="none" w:sz="0" w:space="0" w:color="auto"/>
            <w:right w:val="none" w:sz="0" w:space="0" w:color="auto"/>
          </w:divBdr>
        </w:div>
        <w:div w:id="1654598187">
          <w:marLeft w:val="0"/>
          <w:marRight w:val="0"/>
          <w:marTop w:val="0"/>
          <w:marBottom w:val="0"/>
          <w:divBdr>
            <w:top w:val="none" w:sz="0" w:space="0" w:color="auto"/>
            <w:left w:val="none" w:sz="0" w:space="0" w:color="auto"/>
            <w:bottom w:val="none" w:sz="0" w:space="0" w:color="auto"/>
            <w:right w:val="none" w:sz="0" w:space="0" w:color="auto"/>
          </w:divBdr>
        </w:div>
        <w:div w:id="1352073408">
          <w:marLeft w:val="0"/>
          <w:marRight w:val="0"/>
          <w:marTop w:val="0"/>
          <w:marBottom w:val="0"/>
          <w:divBdr>
            <w:top w:val="none" w:sz="0" w:space="0" w:color="auto"/>
            <w:left w:val="none" w:sz="0" w:space="0" w:color="auto"/>
            <w:bottom w:val="none" w:sz="0" w:space="0" w:color="auto"/>
            <w:right w:val="none" w:sz="0" w:space="0" w:color="auto"/>
          </w:divBdr>
        </w:div>
        <w:div w:id="994454131">
          <w:marLeft w:val="0"/>
          <w:marRight w:val="0"/>
          <w:marTop w:val="0"/>
          <w:marBottom w:val="0"/>
          <w:divBdr>
            <w:top w:val="none" w:sz="0" w:space="0" w:color="auto"/>
            <w:left w:val="none" w:sz="0" w:space="0" w:color="auto"/>
            <w:bottom w:val="none" w:sz="0" w:space="0" w:color="auto"/>
            <w:right w:val="none" w:sz="0" w:space="0" w:color="auto"/>
          </w:divBdr>
        </w:div>
        <w:div w:id="208421457">
          <w:marLeft w:val="0"/>
          <w:marRight w:val="0"/>
          <w:marTop w:val="0"/>
          <w:marBottom w:val="0"/>
          <w:divBdr>
            <w:top w:val="none" w:sz="0" w:space="0" w:color="auto"/>
            <w:left w:val="none" w:sz="0" w:space="0" w:color="auto"/>
            <w:bottom w:val="none" w:sz="0" w:space="0" w:color="auto"/>
            <w:right w:val="none" w:sz="0" w:space="0" w:color="auto"/>
          </w:divBdr>
        </w:div>
        <w:div w:id="778765077">
          <w:marLeft w:val="0"/>
          <w:marRight w:val="0"/>
          <w:marTop w:val="0"/>
          <w:marBottom w:val="0"/>
          <w:divBdr>
            <w:top w:val="none" w:sz="0" w:space="0" w:color="auto"/>
            <w:left w:val="none" w:sz="0" w:space="0" w:color="auto"/>
            <w:bottom w:val="none" w:sz="0" w:space="0" w:color="auto"/>
            <w:right w:val="none" w:sz="0" w:space="0" w:color="auto"/>
          </w:divBdr>
        </w:div>
        <w:div w:id="1196847363">
          <w:marLeft w:val="0"/>
          <w:marRight w:val="0"/>
          <w:marTop w:val="0"/>
          <w:marBottom w:val="0"/>
          <w:divBdr>
            <w:top w:val="none" w:sz="0" w:space="0" w:color="auto"/>
            <w:left w:val="none" w:sz="0" w:space="0" w:color="auto"/>
            <w:bottom w:val="none" w:sz="0" w:space="0" w:color="auto"/>
            <w:right w:val="none" w:sz="0" w:space="0" w:color="auto"/>
          </w:divBdr>
        </w:div>
        <w:div w:id="786897619">
          <w:marLeft w:val="0"/>
          <w:marRight w:val="0"/>
          <w:marTop w:val="0"/>
          <w:marBottom w:val="0"/>
          <w:divBdr>
            <w:top w:val="none" w:sz="0" w:space="0" w:color="auto"/>
            <w:left w:val="none" w:sz="0" w:space="0" w:color="auto"/>
            <w:bottom w:val="none" w:sz="0" w:space="0" w:color="auto"/>
            <w:right w:val="none" w:sz="0" w:space="0" w:color="auto"/>
          </w:divBdr>
        </w:div>
        <w:div w:id="301891444">
          <w:marLeft w:val="0"/>
          <w:marRight w:val="0"/>
          <w:marTop w:val="0"/>
          <w:marBottom w:val="0"/>
          <w:divBdr>
            <w:top w:val="none" w:sz="0" w:space="0" w:color="auto"/>
            <w:left w:val="none" w:sz="0" w:space="0" w:color="auto"/>
            <w:bottom w:val="none" w:sz="0" w:space="0" w:color="auto"/>
            <w:right w:val="none" w:sz="0" w:space="0" w:color="auto"/>
          </w:divBdr>
        </w:div>
        <w:div w:id="1169758762">
          <w:marLeft w:val="0"/>
          <w:marRight w:val="0"/>
          <w:marTop w:val="0"/>
          <w:marBottom w:val="0"/>
          <w:divBdr>
            <w:top w:val="none" w:sz="0" w:space="0" w:color="auto"/>
            <w:left w:val="none" w:sz="0" w:space="0" w:color="auto"/>
            <w:bottom w:val="none" w:sz="0" w:space="0" w:color="auto"/>
            <w:right w:val="none" w:sz="0" w:space="0" w:color="auto"/>
          </w:divBdr>
        </w:div>
        <w:div w:id="995449725">
          <w:marLeft w:val="0"/>
          <w:marRight w:val="0"/>
          <w:marTop w:val="0"/>
          <w:marBottom w:val="0"/>
          <w:divBdr>
            <w:top w:val="none" w:sz="0" w:space="0" w:color="auto"/>
            <w:left w:val="none" w:sz="0" w:space="0" w:color="auto"/>
            <w:bottom w:val="none" w:sz="0" w:space="0" w:color="auto"/>
            <w:right w:val="none" w:sz="0" w:space="0" w:color="auto"/>
          </w:divBdr>
        </w:div>
        <w:div w:id="1860584217">
          <w:marLeft w:val="0"/>
          <w:marRight w:val="0"/>
          <w:marTop w:val="0"/>
          <w:marBottom w:val="0"/>
          <w:divBdr>
            <w:top w:val="none" w:sz="0" w:space="0" w:color="auto"/>
            <w:left w:val="none" w:sz="0" w:space="0" w:color="auto"/>
            <w:bottom w:val="none" w:sz="0" w:space="0" w:color="auto"/>
            <w:right w:val="none" w:sz="0" w:space="0" w:color="auto"/>
          </w:divBdr>
        </w:div>
        <w:div w:id="728769029">
          <w:marLeft w:val="0"/>
          <w:marRight w:val="0"/>
          <w:marTop w:val="0"/>
          <w:marBottom w:val="0"/>
          <w:divBdr>
            <w:top w:val="none" w:sz="0" w:space="0" w:color="auto"/>
            <w:left w:val="none" w:sz="0" w:space="0" w:color="auto"/>
            <w:bottom w:val="none" w:sz="0" w:space="0" w:color="auto"/>
            <w:right w:val="none" w:sz="0" w:space="0" w:color="auto"/>
          </w:divBdr>
        </w:div>
      </w:divsChild>
    </w:div>
    <w:div w:id="1035885983">
      <w:bodyDiv w:val="1"/>
      <w:marLeft w:val="0"/>
      <w:marRight w:val="0"/>
      <w:marTop w:val="0"/>
      <w:marBottom w:val="0"/>
      <w:divBdr>
        <w:top w:val="none" w:sz="0" w:space="0" w:color="auto"/>
        <w:left w:val="none" w:sz="0" w:space="0" w:color="auto"/>
        <w:bottom w:val="none" w:sz="0" w:space="0" w:color="auto"/>
        <w:right w:val="none" w:sz="0" w:space="0" w:color="auto"/>
      </w:divBdr>
    </w:div>
    <w:div w:id="1212109846">
      <w:bodyDiv w:val="1"/>
      <w:marLeft w:val="0"/>
      <w:marRight w:val="0"/>
      <w:marTop w:val="0"/>
      <w:marBottom w:val="0"/>
      <w:divBdr>
        <w:top w:val="none" w:sz="0" w:space="0" w:color="auto"/>
        <w:left w:val="none" w:sz="0" w:space="0" w:color="auto"/>
        <w:bottom w:val="none" w:sz="0" w:space="0" w:color="auto"/>
        <w:right w:val="none" w:sz="0" w:space="0" w:color="auto"/>
      </w:divBdr>
    </w:div>
    <w:div w:id="1318457768">
      <w:bodyDiv w:val="1"/>
      <w:marLeft w:val="0"/>
      <w:marRight w:val="0"/>
      <w:marTop w:val="0"/>
      <w:marBottom w:val="0"/>
      <w:divBdr>
        <w:top w:val="none" w:sz="0" w:space="0" w:color="auto"/>
        <w:left w:val="none" w:sz="0" w:space="0" w:color="auto"/>
        <w:bottom w:val="none" w:sz="0" w:space="0" w:color="auto"/>
        <w:right w:val="none" w:sz="0" w:space="0" w:color="auto"/>
      </w:divBdr>
    </w:div>
    <w:div w:id="1631083113">
      <w:bodyDiv w:val="1"/>
      <w:marLeft w:val="0"/>
      <w:marRight w:val="0"/>
      <w:marTop w:val="0"/>
      <w:marBottom w:val="0"/>
      <w:divBdr>
        <w:top w:val="none" w:sz="0" w:space="0" w:color="auto"/>
        <w:left w:val="none" w:sz="0" w:space="0" w:color="auto"/>
        <w:bottom w:val="none" w:sz="0" w:space="0" w:color="auto"/>
        <w:right w:val="none" w:sz="0" w:space="0" w:color="auto"/>
      </w:divBdr>
    </w:div>
    <w:div w:id="1661886996">
      <w:bodyDiv w:val="1"/>
      <w:marLeft w:val="0"/>
      <w:marRight w:val="0"/>
      <w:marTop w:val="0"/>
      <w:marBottom w:val="0"/>
      <w:divBdr>
        <w:top w:val="none" w:sz="0" w:space="0" w:color="auto"/>
        <w:left w:val="none" w:sz="0" w:space="0" w:color="auto"/>
        <w:bottom w:val="none" w:sz="0" w:space="0" w:color="auto"/>
        <w:right w:val="none" w:sz="0" w:space="0" w:color="auto"/>
      </w:divBdr>
    </w:div>
    <w:div w:id="1669794071">
      <w:bodyDiv w:val="1"/>
      <w:marLeft w:val="0"/>
      <w:marRight w:val="0"/>
      <w:marTop w:val="0"/>
      <w:marBottom w:val="0"/>
      <w:divBdr>
        <w:top w:val="none" w:sz="0" w:space="0" w:color="auto"/>
        <w:left w:val="none" w:sz="0" w:space="0" w:color="auto"/>
        <w:bottom w:val="none" w:sz="0" w:space="0" w:color="auto"/>
        <w:right w:val="none" w:sz="0" w:space="0" w:color="auto"/>
      </w:divBdr>
    </w:div>
    <w:div w:id="1753549868">
      <w:bodyDiv w:val="1"/>
      <w:marLeft w:val="0"/>
      <w:marRight w:val="0"/>
      <w:marTop w:val="0"/>
      <w:marBottom w:val="0"/>
      <w:divBdr>
        <w:top w:val="none" w:sz="0" w:space="0" w:color="auto"/>
        <w:left w:val="none" w:sz="0" w:space="0" w:color="auto"/>
        <w:bottom w:val="none" w:sz="0" w:space="0" w:color="auto"/>
        <w:right w:val="none" w:sz="0" w:space="0" w:color="auto"/>
      </w:divBdr>
    </w:div>
    <w:div w:id="1779720369">
      <w:bodyDiv w:val="1"/>
      <w:marLeft w:val="0"/>
      <w:marRight w:val="0"/>
      <w:marTop w:val="0"/>
      <w:marBottom w:val="0"/>
      <w:divBdr>
        <w:top w:val="none" w:sz="0" w:space="0" w:color="auto"/>
        <w:left w:val="none" w:sz="0" w:space="0" w:color="auto"/>
        <w:bottom w:val="none" w:sz="0" w:space="0" w:color="auto"/>
        <w:right w:val="none" w:sz="0" w:space="0" w:color="auto"/>
      </w:divBdr>
      <w:divsChild>
        <w:div w:id="30231025">
          <w:marLeft w:val="0"/>
          <w:marRight w:val="0"/>
          <w:marTop w:val="0"/>
          <w:marBottom w:val="0"/>
          <w:divBdr>
            <w:top w:val="none" w:sz="0" w:space="0" w:color="auto"/>
            <w:left w:val="none" w:sz="0" w:space="0" w:color="auto"/>
            <w:bottom w:val="none" w:sz="0" w:space="0" w:color="auto"/>
            <w:right w:val="none" w:sz="0" w:space="0" w:color="auto"/>
          </w:divBdr>
        </w:div>
        <w:div w:id="768816404">
          <w:marLeft w:val="0"/>
          <w:marRight w:val="0"/>
          <w:marTop w:val="0"/>
          <w:marBottom w:val="0"/>
          <w:divBdr>
            <w:top w:val="none" w:sz="0" w:space="0" w:color="auto"/>
            <w:left w:val="none" w:sz="0" w:space="0" w:color="auto"/>
            <w:bottom w:val="none" w:sz="0" w:space="0" w:color="auto"/>
            <w:right w:val="none" w:sz="0" w:space="0" w:color="auto"/>
          </w:divBdr>
        </w:div>
        <w:div w:id="1661501122">
          <w:marLeft w:val="0"/>
          <w:marRight w:val="0"/>
          <w:marTop w:val="0"/>
          <w:marBottom w:val="0"/>
          <w:divBdr>
            <w:top w:val="none" w:sz="0" w:space="0" w:color="auto"/>
            <w:left w:val="none" w:sz="0" w:space="0" w:color="auto"/>
            <w:bottom w:val="none" w:sz="0" w:space="0" w:color="auto"/>
            <w:right w:val="none" w:sz="0" w:space="0" w:color="auto"/>
          </w:divBdr>
        </w:div>
        <w:div w:id="303389538">
          <w:marLeft w:val="0"/>
          <w:marRight w:val="0"/>
          <w:marTop w:val="0"/>
          <w:marBottom w:val="0"/>
          <w:divBdr>
            <w:top w:val="none" w:sz="0" w:space="0" w:color="auto"/>
            <w:left w:val="none" w:sz="0" w:space="0" w:color="auto"/>
            <w:bottom w:val="none" w:sz="0" w:space="0" w:color="auto"/>
            <w:right w:val="none" w:sz="0" w:space="0" w:color="auto"/>
          </w:divBdr>
        </w:div>
        <w:div w:id="1826504174">
          <w:marLeft w:val="0"/>
          <w:marRight w:val="0"/>
          <w:marTop w:val="0"/>
          <w:marBottom w:val="0"/>
          <w:divBdr>
            <w:top w:val="none" w:sz="0" w:space="0" w:color="auto"/>
            <w:left w:val="none" w:sz="0" w:space="0" w:color="auto"/>
            <w:bottom w:val="none" w:sz="0" w:space="0" w:color="auto"/>
            <w:right w:val="none" w:sz="0" w:space="0" w:color="auto"/>
          </w:divBdr>
        </w:div>
        <w:div w:id="1871331193">
          <w:marLeft w:val="0"/>
          <w:marRight w:val="0"/>
          <w:marTop w:val="0"/>
          <w:marBottom w:val="0"/>
          <w:divBdr>
            <w:top w:val="none" w:sz="0" w:space="0" w:color="auto"/>
            <w:left w:val="none" w:sz="0" w:space="0" w:color="auto"/>
            <w:bottom w:val="none" w:sz="0" w:space="0" w:color="auto"/>
            <w:right w:val="none" w:sz="0" w:space="0" w:color="auto"/>
          </w:divBdr>
        </w:div>
        <w:div w:id="433016122">
          <w:marLeft w:val="0"/>
          <w:marRight w:val="0"/>
          <w:marTop w:val="0"/>
          <w:marBottom w:val="0"/>
          <w:divBdr>
            <w:top w:val="none" w:sz="0" w:space="0" w:color="auto"/>
            <w:left w:val="none" w:sz="0" w:space="0" w:color="auto"/>
            <w:bottom w:val="none" w:sz="0" w:space="0" w:color="auto"/>
            <w:right w:val="none" w:sz="0" w:space="0" w:color="auto"/>
          </w:divBdr>
        </w:div>
        <w:div w:id="1281034798">
          <w:marLeft w:val="0"/>
          <w:marRight w:val="0"/>
          <w:marTop w:val="0"/>
          <w:marBottom w:val="0"/>
          <w:divBdr>
            <w:top w:val="none" w:sz="0" w:space="0" w:color="auto"/>
            <w:left w:val="none" w:sz="0" w:space="0" w:color="auto"/>
            <w:bottom w:val="none" w:sz="0" w:space="0" w:color="auto"/>
            <w:right w:val="none" w:sz="0" w:space="0" w:color="auto"/>
          </w:divBdr>
        </w:div>
        <w:div w:id="23798099">
          <w:marLeft w:val="0"/>
          <w:marRight w:val="0"/>
          <w:marTop w:val="0"/>
          <w:marBottom w:val="0"/>
          <w:divBdr>
            <w:top w:val="none" w:sz="0" w:space="0" w:color="auto"/>
            <w:left w:val="none" w:sz="0" w:space="0" w:color="auto"/>
            <w:bottom w:val="none" w:sz="0" w:space="0" w:color="auto"/>
            <w:right w:val="none" w:sz="0" w:space="0" w:color="auto"/>
          </w:divBdr>
        </w:div>
        <w:div w:id="1896577563">
          <w:marLeft w:val="0"/>
          <w:marRight w:val="0"/>
          <w:marTop w:val="0"/>
          <w:marBottom w:val="0"/>
          <w:divBdr>
            <w:top w:val="none" w:sz="0" w:space="0" w:color="auto"/>
            <w:left w:val="none" w:sz="0" w:space="0" w:color="auto"/>
            <w:bottom w:val="none" w:sz="0" w:space="0" w:color="auto"/>
            <w:right w:val="none" w:sz="0" w:space="0" w:color="auto"/>
          </w:divBdr>
        </w:div>
        <w:div w:id="428351000">
          <w:marLeft w:val="0"/>
          <w:marRight w:val="0"/>
          <w:marTop w:val="0"/>
          <w:marBottom w:val="0"/>
          <w:divBdr>
            <w:top w:val="none" w:sz="0" w:space="0" w:color="auto"/>
            <w:left w:val="none" w:sz="0" w:space="0" w:color="auto"/>
            <w:bottom w:val="none" w:sz="0" w:space="0" w:color="auto"/>
            <w:right w:val="none" w:sz="0" w:space="0" w:color="auto"/>
          </w:divBdr>
        </w:div>
        <w:div w:id="316348010">
          <w:marLeft w:val="0"/>
          <w:marRight w:val="0"/>
          <w:marTop w:val="0"/>
          <w:marBottom w:val="0"/>
          <w:divBdr>
            <w:top w:val="none" w:sz="0" w:space="0" w:color="auto"/>
            <w:left w:val="none" w:sz="0" w:space="0" w:color="auto"/>
            <w:bottom w:val="none" w:sz="0" w:space="0" w:color="auto"/>
            <w:right w:val="none" w:sz="0" w:space="0" w:color="auto"/>
          </w:divBdr>
        </w:div>
        <w:div w:id="1634479377">
          <w:marLeft w:val="0"/>
          <w:marRight w:val="0"/>
          <w:marTop w:val="0"/>
          <w:marBottom w:val="0"/>
          <w:divBdr>
            <w:top w:val="none" w:sz="0" w:space="0" w:color="auto"/>
            <w:left w:val="none" w:sz="0" w:space="0" w:color="auto"/>
            <w:bottom w:val="none" w:sz="0" w:space="0" w:color="auto"/>
            <w:right w:val="none" w:sz="0" w:space="0" w:color="auto"/>
          </w:divBdr>
        </w:div>
      </w:divsChild>
    </w:div>
    <w:div w:id="1787263076">
      <w:bodyDiv w:val="1"/>
      <w:marLeft w:val="0"/>
      <w:marRight w:val="0"/>
      <w:marTop w:val="0"/>
      <w:marBottom w:val="0"/>
      <w:divBdr>
        <w:top w:val="none" w:sz="0" w:space="0" w:color="auto"/>
        <w:left w:val="none" w:sz="0" w:space="0" w:color="auto"/>
        <w:bottom w:val="none" w:sz="0" w:space="0" w:color="auto"/>
        <w:right w:val="none" w:sz="0" w:space="0" w:color="auto"/>
      </w:divBdr>
    </w:div>
    <w:div w:id="199124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D_CLIENTFINAL_0 xmlns="28abc0a6-3518-4410-aeab-2cb2001d8a0c">
      <Terms xmlns="http://schemas.microsoft.com/office/infopath/2007/PartnerControls">
        <TermInfo xmlns="http://schemas.microsoft.com/office/infopath/2007/PartnerControls">
          <TermName xmlns="http://schemas.microsoft.com/office/infopath/2007/PartnerControls">VILLE DE SEVRES</TermName>
          <TermId xmlns="http://schemas.microsoft.com/office/infopath/2007/PartnerControls">6cef6c85-d1e0-4a45-9d5f-46d036d4c7f3</TermId>
        </TermInfo>
      </Terms>
    </IND_CLIENTFINAL_0>
    <IND_CLIENTFACTURE_0 xmlns="28abc0a6-3518-4410-aeab-2cb2001d8a0c">
      <Terms xmlns="http://schemas.microsoft.com/office/infopath/2007/PartnerControls">
        <TermInfo xmlns="http://schemas.microsoft.com/office/infopath/2007/PartnerControls">
          <TermName xmlns="http://schemas.microsoft.com/office/infopath/2007/PartnerControls">VILLE DE SEVRES</TermName>
          <TermId xmlns="http://schemas.microsoft.com/office/infopath/2007/PartnerControls">6cef6c85-d1e0-4a45-9d5f-46d036d4c7f3</TermId>
        </TermInfo>
      </Terms>
    </IND_CLIENTFACTURE_0>
    <IND_SEGMENT_0 xmlns="28abc0a6-3518-4410-aeab-2cb2001d8a0c">
      <Terms xmlns="http://schemas.microsoft.com/office/infopath/2007/PartnerControls">
        <TermInfo xmlns="http://schemas.microsoft.com/office/infopath/2007/PartnerControls">
          <TermName xmlns="http://schemas.microsoft.com/office/infopath/2007/PartnerControls">Maîtrise de l'Energie (MDE)</TermName>
          <TermId xmlns="http://schemas.microsoft.com/office/infopath/2007/PartnerControls">e646d340-607a-44ac-bc0d-fcb3fed48860</TermId>
        </TermInfo>
      </Terms>
    </IND_SEGMENT_0>
    <IND_NUMEROAFFAIRE_0 xmlns="28abc0a6-3518-4410-aeab-2cb2001d8a0c">
      <Terms xmlns="http://schemas.microsoft.com/office/infopath/2007/PartnerControls">
        <TermInfo xmlns="http://schemas.microsoft.com/office/infopath/2007/PartnerControls">
          <TermName xmlns="http://schemas.microsoft.com/office/infopath/2007/PartnerControls">10012270</TermName>
          <TermId xmlns="http://schemas.microsoft.com/office/infopath/2007/PartnerControls">2fb5ef7e-a70c-4bdf-a755-8441076da8d5</TermId>
        </TermInfo>
      </Terms>
    </IND_NUMEROAFFAIRE_0>
    <TaxCatchAll xmlns="28abc0a6-3518-4410-aeab-2cb2001d8a0c">
      <Value>36</Value>
      <Value>35</Value>
      <Value>29</Value>
      <Value>63</Value>
      <Value>25</Value>
      <Value>59</Value>
      <Value>57</Value>
      <Value>13</Value>
      <Value>42</Value>
      <Value>41</Value>
      <Value>1</Value>
      <Value>37</Value>
    </TaxCatchAll>
    <IND_DEPARTMENT_0 xmlns="28abc0a6-3518-4410-aeab-2cb2001d8a0c">
      <Terms xmlns="http://schemas.microsoft.com/office/infopath/2007/PartnerControls">
        <TermInfo xmlns="http://schemas.microsoft.com/office/infopath/2007/PartnerControls">
          <TermName xmlns="http://schemas.microsoft.com/office/infopath/2007/PartnerControls">Bâtiment, Energies ＆ Climat</TermName>
          <TermId xmlns="http://schemas.microsoft.com/office/infopath/2007/PartnerControls">8efe9142-247b-4b8c-8e50-d2375a0d8731</TermId>
        </TermInfo>
      </Terms>
    </IND_DEPARTMENT_0>
    <IND_SUMMARY xmlns="28abc0a6-3518-4410-aeab-2cb2001d8a0c" xsi:nil="true"/>
    <IND_REDACTEUR xmlns="28abc0a6-3518-4410-aeab-2cb2001d8a0c">
      <UserInfo>
        <DisplayName>Laurène BARRAL</DisplayName>
        <AccountId>23</AccountId>
        <AccountType/>
      </UserInfo>
    </IND_REDACTEUR>
    <IND_ETATAFFAIRE_0 xmlns="28abc0a6-3518-4410-aeab-2cb2001d8a0c">
      <Terms xmlns="http://schemas.microsoft.com/office/infopath/2007/PartnerControls">
        <TermInfo xmlns="http://schemas.microsoft.com/office/infopath/2007/PartnerControls">
          <TermName xmlns="http://schemas.microsoft.com/office/infopath/2007/PartnerControls">En cours</TermName>
          <TermId xmlns="http://schemas.microsoft.com/office/infopath/2007/PartnerControls">d3e19a53-fe68-475d-a20b-45d5d7ba0737</TermId>
        </TermInfo>
      </Terms>
    </IND_ETATAFFAIRE_0>
    <IND_THEME_0 xmlns="28abc0a6-3518-4410-aeab-2cb2001d8a0c">
      <Terms xmlns="http://schemas.microsoft.com/office/infopath/2007/PartnerControls">
        <TermInfo xmlns="http://schemas.microsoft.com/office/infopath/2007/PartnerControls">
          <TermName xmlns="http://schemas.microsoft.com/office/infopath/2007/PartnerControls">MDE tertiaire et logement</TermName>
          <TermId xmlns="http://schemas.microsoft.com/office/infopath/2007/PartnerControls">1ea7483b-c1b4-4e39-9c5d-cb6e1e56aed3</TermId>
        </TermInfo>
      </Terms>
    </IND_THEME_0>
    <IND_SITE_0 xmlns="28abc0a6-3518-4410-aeab-2cb2001d8a0c">
      <Terms xmlns="http://schemas.microsoft.com/office/infopath/2007/PartnerControls">
        <TermInfo xmlns="http://schemas.microsoft.com/office/infopath/2007/PartnerControls">
          <TermName xmlns="http://schemas.microsoft.com/office/infopath/2007/PartnerControls">Paris</TermName>
          <TermId xmlns="http://schemas.microsoft.com/office/infopath/2007/PartnerControls">2d5faae0-b27f-4d45-9b7a-44453f042fa7</TermId>
        </TermInfo>
      </Terms>
    </IND_SITE_0>
    <IND_ASSISTANTE xmlns="28abc0a6-3518-4410-aeab-2cb2001d8a0c">
      <UserInfo>
        <DisplayName>Shirley LARISCH</DisplayName>
        <AccountId>22</AccountId>
        <AccountType/>
      </UserInfo>
    </IND_ASSISTANTE>
    <IND_TYPEMISSION_0 xmlns="28abc0a6-3518-4410-aeab-2cb2001d8a0c">
      <Terms xmlns="http://schemas.microsoft.com/office/infopath/2007/PartnerControls"/>
    </IND_TYPEMISSION_0>
    <IND_PROJETRETD_0 xmlns="28abc0a6-3518-4410-aeab-2cb2001d8a0c">
      <Terms xmlns="http://schemas.microsoft.com/office/infopath/2007/PartnerControls"/>
    </IND_PROJETRETD_0>
    <IND_DOCIMPORTANT xmlns="28abc0a6-3518-4410-aeab-2cb2001d8a0c" xsi:nil="true"/>
    <IND_CHEFDEPROJET xmlns="28abc0a6-3518-4410-aeab-2cb2001d8a0c">
      <UserInfo>
        <DisplayName>Mohamed BEN SLIMANE</DisplayName>
        <AccountId>29</AccountId>
        <AccountType/>
      </UserInfo>
    </IND_CHEFDEPROJET>
    <IND_ZONEGEO_0 xmlns="28abc0a6-3518-4410-aeab-2cb2001d8a0c">
      <Terms xmlns="http://schemas.microsoft.com/office/infopath/2007/PartnerControls">
        <TermInfo xmlns="http://schemas.microsoft.com/office/infopath/2007/PartnerControls">
          <TermName xmlns="http://schemas.microsoft.com/office/infopath/2007/PartnerControls">France</TermName>
          <TermId xmlns="http://schemas.microsoft.com/office/infopath/2007/PartnerControls">e1c0b350-4d54-4adf-90e5-bb6b14099f4e</TermId>
        </TermInfo>
      </Terms>
    </IND_ZONEGEO_0>
    <IND_GRANDCOMPTE_0 xmlns="28abc0a6-3518-4410-aeab-2cb2001d8a0c">
      <Terms xmlns="http://schemas.microsoft.com/office/infopath/2007/PartnerControls"/>
    </IND_GRANDCOMPTE_0>
    <IND_SHORTLABEL xmlns="28abc0a6-3518-4410-aeab-2cb2001d8a0c">SEVRES 92 : Accompagnement au renouvellement du marché d’exploitation</IND_SHORTLABEL>
    <IND_DOCSREFERENCE_0 xmlns="28abc0a6-3518-4410-aeab-2cb2001d8a0c">
      <Terms xmlns="http://schemas.microsoft.com/office/infopath/2007/PartnerControls"/>
    </IND_DOCSREFERENCE_0>
    <IND_ENTITY_0 xmlns="28abc0a6-3518-4410-aeab-2cb2001d8a0c">
      <Terms xmlns="http://schemas.microsoft.com/office/infopath/2007/PartnerControls">
        <TermInfo xmlns="http://schemas.microsoft.com/office/infopath/2007/PartnerControls">
          <TermName xmlns="http://schemas.microsoft.com/office/infopath/2007/PartnerControls">Inddigo</TermName>
          <TermId xmlns="http://schemas.microsoft.com/office/infopath/2007/PartnerControls">08b3a3d4-4c91-43e4-98a9-3655a76c9a6e</TermId>
        </TermInfo>
      </Terms>
    </IND_ENTITY_0>
    <IND_ACCESSTYPE_0 xmlns="28abc0a6-3518-4410-aeab-2cb2001d8a0c">
      <Terms xmlns="http://schemas.microsoft.com/office/infopath/2007/PartnerControls"/>
    </IND_ACCESSTYPE_0>
    <IND_DATECLOTURE xmlns="28abc0a6-3518-4410-aeab-2cb2001d8a0c" xsi:nil="true"/>
    <IND_NUMEROOFFRE_0 xmlns="28abc0a6-3518-4410-aeab-2cb2001d8a0c">
      <Terms xmlns="http://schemas.microsoft.com/office/infopath/2007/PartnerControls">
        <TermInfo xmlns="http://schemas.microsoft.com/office/infopath/2007/PartnerControls">
          <TermName xmlns="http://schemas.microsoft.com/office/infopath/2007/PartnerControls">93517</TermName>
          <TermId xmlns="http://schemas.microsoft.com/office/infopath/2007/PartnerControls">5aa41e29-4adb-4076-bf01-73f700d03115</TermId>
        </TermInfo>
      </Terms>
    </IND_NUMEROOFFRE_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Affaire" ma:contentTypeID="0x0101003C6509C072884BC9A97F079EA8039DD3020200A52B5F9C0DA361488796950F7EA3772C" ma:contentTypeVersion="105" ma:contentTypeDescription="Type de contenu pour les documents Affaire Inddigo" ma:contentTypeScope="" ma:versionID="410e19efd407d6fce5e9bac1e03e742e">
  <xsd:schema xmlns:xsd="http://www.w3.org/2001/XMLSchema" xmlns:xs="http://www.w3.org/2001/XMLSchema" xmlns:p="http://schemas.microsoft.com/office/2006/metadata/properties" xmlns:ns2="28abc0a6-3518-4410-aeab-2cb2001d8a0c" targetNamespace="http://schemas.microsoft.com/office/2006/metadata/properties" ma:root="true" ma:fieldsID="24455c365733dcc36acdda4eaf6fd084" ns2:_="">
    <xsd:import namespace="28abc0a6-3518-4410-aeab-2cb2001d8a0c"/>
    <xsd:element name="properties">
      <xsd:complexType>
        <xsd:sequence>
          <xsd:element name="documentManagement">
            <xsd:complexType>
              <xsd:all>
                <xsd:element ref="ns2:IND_CHEFDEPROJET" minOccurs="0"/>
                <xsd:element ref="ns2:IND_ETATAFFAIRE_0" minOccurs="0"/>
                <xsd:element ref="ns2:IND_NUMEROAFFAIRE_0" minOccurs="0"/>
                <xsd:element ref="ns2:IND_TYPEMISSION_0" minOccurs="0"/>
                <xsd:element ref="ns2:IND_CLIENTFINAL_0" minOccurs="0"/>
                <xsd:element ref="ns2:IND_CLIENTFACTURE_0" minOccurs="0"/>
                <xsd:element ref="ns2:IND_NUMEROOFFRE_0" minOccurs="0"/>
                <xsd:element ref="ns2:IND_DATECLOTURE" minOccurs="0"/>
                <xsd:element ref="ns2:IND_PROJETRETD_0" minOccurs="0"/>
                <xsd:element ref="ns2:IND_DOCSREFERENCE_0" minOccurs="0"/>
                <xsd:element ref="ns2:TaxCatchAll" minOccurs="0"/>
                <xsd:element ref="ns2:IND_DEPARTMENT_0" minOccurs="0"/>
                <xsd:element ref="ns2:IND_SEGMENT_0" minOccurs="0"/>
                <xsd:element ref="ns2:IND_THEME_0" minOccurs="0"/>
                <xsd:element ref="ns2:TaxCatchAllLabel" minOccurs="0"/>
                <xsd:element ref="ns2:IND_ENTITY_0" minOccurs="0"/>
                <xsd:element ref="ns2:IND_SITE_0" minOccurs="0"/>
                <xsd:element ref="ns2:IND_SUMMARY" minOccurs="0"/>
                <xsd:element ref="ns2:IND_ACCESSTYPE_0" minOccurs="0"/>
                <xsd:element ref="ns2:IND_ZONEGEO_0" minOccurs="0"/>
                <xsd:element ref="ns2:IND_ASSISTANTE" minOccurs="0"/>
                <xsd:element ref="ns2:IND_REDACTEUR" minOccurs="0"/>
                <xsd:element ref="ns2:IND_GRANDCOMPTE_0" minOccurs="0"/>
                <xsd:element ref="ns2:IND_SHORTLABEL" minOccurs="0"/>
                <xsd:element ref="ns2:IND_DOCIMPORTA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abc0a6-3518-4410-aeab-2cb2001d8a0c" elementFormDefault="qualified">
    <xsd:import namespace="http://schemas.microsoft.com/office/2006/documentManagement/types"/>
    <xsd:import namespace="http://schemas.microsoft.com/office/infopath/2007/PartnerControls"/>
    <xsd:element name="IND_CHEFDEPROJET" ma:index="5" nillable="true" ma:displayName="Chef de projet" ma:list="UserInfo" ma:SharePointGroup="0" ma:internalName="IND_CHEFDEPROJE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ETATAFFAIRE_0" ma:index="6" nillable="true" ma:taxonomy="true" ma:internalName="IND_ETATAFFAIRE_0" ma:taxonomyFieldName="IND_ETATAFFAIRE" ma:displayName="Etat de l'affaire" ma:default="" ma:fieldId="{f8b672cd-197e-42d2-9493-4956a7ad08f4}" ma:sspId="3fa1e208-5976-4148-a97e-6a12640b510d" ma:termSetId="c4b7f207-d4b3-48d7-a366-f35ff0b6c364" ma:anchorId="00000000-0000-0000-0000-000000000000" ma:open="true" ma:isKeyword="false">
      <xsd:complexType>
        <xsd:sequence>
          <xsd:element ref="pc:Terms" minOccurs="0" maxOccurs="1"/>
        </xsd:sequence>
      </xsd:complexType>
    </xsd:element>
    <xsd:element name="IND_NUMEROAFFAIRE_0" ma:index="8" nillable="true" ma:taxonomy="true" ma:internalName="IND_NUMEROAFFAIRE_0" ma:taxonomyFieldName="IND_NUMEROAFFAIRE" ma:displayName="Numéro d'affaire" ma:default="" ma:fieldId="{660da940-5e9c-4f9f-9eca-ac4a34643323}" ma:sspId="3fa1e208-5976-4148-a97e-6a12640b510d" ma:termSetId="071119e2-16f7-4cbf-977f-d74dd3a4f162" ma:anchorId="00000000-0000-0000-0000-000000000000" ma:open="true" ma:isKeyword="false">
      <xsd:complexType>
        <xsd:sequence>
          <xsd:element ref="pc:Terms" minOccurs="0" maxOccurs="1"/>
        </xsd:sequence>
      </xsd:complexType>
    </xsd:element>
    <xsd:element name="IND_TYPEMISSION_0" ma:index="10" nillable="true" ma:taxonomy="true" ma:internalName="IND_TYPEMISSION_0" ma:taxonomyFieldName="IND_TYPEMISSION" ma:displayName="Type de mission" ma:default="" ma:fieldId="{b8f3e798-30bf-4f75-b33b-0e492f9c86e1}" ma:sspId="3fa1e208-5976-4148-a97e-6a12640b510d" ma:termSetId="2676c7f0-64a2-4067-b381-b3525329db13" ma:anchorId="00000000-0000-0000-0000-000000000000" ma:open="false" ma:isKeyword="false">
      <xsd:complexType>
        <xsd:sequence>
          <xsd:element ref="pc:Terms" minOccurs="0" maxOccurs="1"/>
        </xsd:sequence>
      </xsd:complexType>
    </xsd:element>
    <xsd:element name="IND_CLIENTFINAL_0" ma:index="12" nillable="true" ma:taxonomy="true" ma:internalName="IND_CLIENTFINAL_0" ma:taxonomyFieldName="IND_CLIENTFINAL" ma:displayName="Client final" ma:default="" ma:fieldId="{832125f8-7db1-488c-975f-c478128fb862}"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CLIENTFACTURE_0" ma:index="14" nillable="true" ma:taxonomy="true" ma:internalName="IND_CLIENTFACTURE_0" ma:taxonomyFieldName="IND_CLIENTFACTURE" ma:displayName="Client facturé" ma:default="" ma:fieldId="{9d22b379-9020-4747-9599-0103319e80ea}" ma:sspId="3fa1e208-5976-4148-a97e-6a12640b510d" ma:termSetId="2550e827-8989-48fe-84ee-f11aef4db729" ma:anchorId="00000000-0000-0000-0000-000000000000" ma:open="true" ma:isKeyword="false">
      <xsd:complexType>
        <xsd:sequence>
          <xsd:element ref="pc:Terms" minOccurs="0" maxOccurs="1"/>
        </xsd:sequence>
      </xsd:complexType>
    </xsd:element>
    <xsd:element name="IND_NUMEROOFFRE_0" ma:index="16" nillable="true" ma:taxonomy="true" ma:internalName="IND_NUMEROOFFRE_0" ma:taxonomyFieldName="IND_NUMEROOFFRE" ma:displayName="Numéro de l'offre" ma:default="" ma:fieldId="{dda29522-441e-46bd-b710-e4bc31536268}" ma:sspId="3fa1e208-5976-4148-a97e-6a12640b510d" ma:termSetId="0c55770f-ca9f-484b-9031-0c21381b8349" ma:anchorId="00000000-0000-0000-0000-000000000000" ma:open="true" ma:isKeyword="false">
      <xsd:complexType>
        <xsd:sequence>
          <xsd:element ref="pc:Terms" minOccurs="0" maxOccurs="1"/>
        </xsd:sequence>
      </xsd:complexType>
    </xsd:element>
    <xsd:element name="IND_DATECLOTURE" ma:index="18" nillable="true" ma:displayName="Date de clôture" ma:format="DateOnly" ma:internalName="IND_DATECLOTURE">
      <xsd:simpleType>
        <xsd:restriction base="dms:DateTime"/>
      </xsd:simpleType>
    </xsd:element>
    <xsd:element name="IND_PROJETRETD_0" ma:index="19" nillable="true" ma:taxonomy="true" ma:internalName="IND_PROJETRETD_0" ma:taxonomyFieldName="IND_PROJETRETD" ma:displayName="Projets R&amp;D" ma:default="" ma:fieldId="{1df53200-2017-4867-9c97-da7c9bea410e}" ma:sspId="3fa1e208-5976-4148-a97e-6a12640b510d" ma:termSetId="ae17836f-362c-4129-b65c-df8c5606dcce" ma:anchorId="00000000-0000-0000-0000-000000000000" ma:open="true" ma:isKeyword="false">
      <xsd:complexType>
        <xsd:sequence>
          <xsd:element ref="pc:Terms" minOccurs="0" maxOccurs="1"/>
        </xsd:sequence>
      </xsd:complexType>
    </xsd:element>
    <xsd:element name="IND_DOCSREFERENCE_0" ma:index="21" nillable="true" ma:taxonomy="true" ma:internalName="IND_DOCSREFERENCE_0" ma:taxonomyFieldName="IND_DOCSREFERENCE" ma:displayName="Documents de référence" ma:default="" ma:fieldId="{868c0257-765e-4ebd-8d34-51a09ab9ab5d}" ma:sspId="3fa1e208-5976-4148-a97e-6a12640b510d" ma:termSetId="2609d4d5-5a6c-4cdb-ad26-6f782c3957a5" ma:anchorId="00000000-0000-0000-0000-000000000000" ma:open="false" ma:isKeyword="false">
      <xsd:complexType>
        <xsd:sequence>
          <xsd:element ref="pc:Terms" minOccurs="0" maxOccurs="1"/>
        </xsd:sequence>
      </xsd:complexType>
    </xsd:element>
    <xsd:element name="TaxCatchAll" ma:index="24" nillable="true" ma:displayName="Taxonomy Catch All Column" ma:hidden="true" ma:list="{98d07fd7-7e89-459e-9362-52c03a619eae}" ma:internalName="TaxCatchAll" ma:showField="CatchAllData"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DEPARTMENT_0" ma:index="25" nillable="true" ma:taxonomy="true" ma:internalName="IND_DEPARTMENT_0" ma:taxonomyFieldName="IND_DEPARTMENT" ma:displayName="Département" ma:default="" ma:fieldId="{017f5acd-c7a3-446e-adc7-c9a6cbb2327d}" ma:sspId="3fa1e208-5976-4148-a97e-6a12640b510d" ma:termSetId="60fde6fa-da6b-4a37-890a-55b5352265c4" ma:anchorId="00000000-0000-0000-0000-000000000000" ma:open="false" ma:isKeyword="false">
      <xsd:complexType>
        <xsd:sequence>
          <xsd:element ref="pc:Terms" minOccurs="0" maxOccurs="1"/>
        </xsd:sequence>
      </xsd:complexType>
    </xsd:element>
    <xsd:element name="IND_SEGMENT_0" ma:index="27" nillable="true" ma:taxonomy="true" ma:internalName="IND_SEGMENT_0" ma:taxonomyFieldName="IND_SEGMENT" ma:displayName="Segment" ma:default="" ma:fieldId="{7c564402-7d00-4446-9007-5a55fc1c12f7}" ma:sspId="3fa1e208-5976-4148-a97e-6a12640b510d" ma:termSetId="97e1d83c-6223-4a3a-8d41-1d7d0f9ccb89" ma:anchorId="00000000-0000-0000-0000-000000000000" ma:open="false" ma:isKeyword="false">
      <xsd:complexType>
        <xsd:sequence>
          <xsd:element ref="pc:Terms" minOccurs="0" maxOccurs="1"/>
        </xsd:sequence>
      </xsd:complexType>
    </xsd:element>
    <xsd:element name="IND_THEME_0" ma:index="29" nillable="true" ma:taxonomy="true" ma:internalName="IND_THEME_0" ma:taxonomyFieldName="IND_THEME" ma:displayName="Thème" ma:default="" ma:fieldId="{96fed55b-77e8-41d7-8d6b-ee782f31eccc}" ma:sspId="3fa1e208-5976-4148-a97e-6a12640b510d" ma:termSetId="71df6d4e-6c84-4b1f-af7c-dd3824533be9" ma:anchorId="00000000-0000-0000-0000-000000000000" ma:open="false" ma:isKeyword="false">
      <xsd:complexType>
        <xsd:sequence>
          <xsd:element ref="pc:Terms" minOccurs="0" maxOccurs="1"/>
        </xsd:sequence>
      </xsd:complexType>
    </xsd:element>
    <xsd:element name="TaxCatchAllLabel" ma:index="30" nillable="true" ma:displayName="Taxonomy Catch All Column1" ma:hidden="true" ma:list="{98d07fd7-7e89-459e-9362-52c03a619eae}" ma:internalName="TaxCatchAllLabel" ma:readOnly="true" ma:showField="CatchAllDataLabel" ma:web="28abc0a6-3518-4410-aeab-2cb2001d8a0c">
      <xsd:complexType>
        <xsd:complexContent>
          <xsd:extension base="dms:MultiChoiceLookup">
            <xsd:sequence>
              <xsd:element name="Value" type="dms:Lookup" maxOccurs="unbounded" minOccurs="0" nillable="true"/>
            </xsd:sequence>
          </xsd:extension>
        </xsd:complexContent>
      </xsd:complexType>
    </xsd:element>
    <xsd:element name="IND_ENTITY_0" ma:index="33" nillable="true" ma:taxonomy="true" ma:internalName="IND_ENTITY_0" ma:taxonomyFieldName="IND_ENTITY" ma:displayName="Entité" ma:default="" ma:fieldId="{7ab495d2-f692-4269-8726-877c65c12254}" ma:sspId="3fa1e208-5976-4148-a97e-6a12640b510d" ma:termSetId="06f31f1e-fe00-4b1d-889a-6c57ced47cf0" ma:anchorId="00000000-0000-0000-0000-000000000000" ma:open="false" ma:isKeyword="false">
      <xsd:complexType>
        <xsd:sequence>
          <xsd:element ref="pc:Terms" minOccurs="0" maxOccurs="1"/>
        </xsd:sequence>
      </xsd:complexType>
    </xsd:element>
    <xsd:element name="IND_SITE_0" ma:index="35" nillable="true" ma:taxonomy="true" ma:internalName="IND_SITE_0" ma:taxonomyFieldName="IND_SITE" ma:displayName="Site" ma:default="" ma:fieldId="{ce93a1e2-4921-4e1f-9d2d-7deb219b5e11}" ma:sspId="3fa1e208-5976-4148-a97e-6a12640b510d" ma:termSetId="8870355e-00bb-4239-bb68-13138dd0a3c3" ma:anchorId="00000000-0000-0000-0000-000000000000" ma:open="false" ma:isKeyword="false">
      <xsd:complexType>
        <xsd:sequence>
          <xsd:element ref="pc:Terms" minOccurs="0" maxOccurs="1"/>
        </xsd:sequence>
      </xsd:complexType>
    </xsd:element>
    <xsd:element name="IND_SUMMARY" ma:index="37" nillable="true" ma:displayName="Résumé" ma:internalName="IND_SUMMARY">
      <xsd:simpleType>
        <xsd:restriction base="dms:Note">
          <xsd:maxLength value="255"/>
        </xsd:restriction>
      </xsd:simpleType>
    </xsd:element>
    <xsd:element name="IND_ACCESSTYPE_0" ma:index="39" nillable="true" ma:taxonomy="true" ma:internalName="IND_ACCESSTYPE_0" ma:taxonomyFieldName="IND_ACCESSTYPE" ma:displayName="Type d'accès" ma:default="" ma:fieldId="{00ac3de9-e71e-476d-9979-3690bf34aba9}" ma:sspId="3fa1e208-5976-4148-a97e-6a12640b510d" ma:termSetId="2df47acd-7971-4646-9bc6-6138f63d8c07" ma:anchorId="00000000-0000-0000-0000-000000000000" ma:open="false" ma:isKeyword="false">
      <xsd:complexType>
        <xsd:sequence>
          <xsd:element ref="pc:Terms" minOccurs="0" maxOccurs="1"/>
        </xsd:sequence>
      </xsd:complexType>
    </xsd:element>
    <xsd:element name="IND_ZONEGEO_0" ma:index="41" nillable="true" ma:taxonomy="true" ma:internalName="IND_ZONEGEO_0" ma:taxonomyFieldName="IND_ZONEGEO" ma:displayName="Zone géographique" ma:default="" ma:fieldId="{08b90836-27e5-4826-8aae-0a46c143e539}" ma:sspId="3fa1e208-5976-4148-a97e-6a12640b510d" ma:termSetId="b809b6c5-8c6a-4a81-b79c-f611a794f46e" ma:anchorId="00000000-0000-0000-0000-000000000000" ma:open="false" ma:isKeyword="false">
      <xsd:complexType>
        <xsd:sequence>
          <xsd:element ref="pc:Terms" minOccurs="0" maxOccurs="1"/>
        </xsd:sequence>
      </xsd:complexType>
    </xsd:element>
    <xsd:element name="IND_ASSISTANTE" ma:index="43" nillable="true" ma:displayName="Assistante" ma:list="UserInfo" ma:SharePointGroup="0" ma:internalName="IND_ASSISTANT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REDACTEUR" ma:index="44" nillable="true" ma:displayName="Rédacteur" ma:list="UserInfo" ma:SharePointGroup="0" ma:internalName="IND_REDACTEU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D_GRANDCOMPTE_0" ma:index="45" nillable="true" ma:taxonomy="true" ma:internalName="IND_GRANDCOMPTE_0" ma:taxonomyFieldName="IND_GRANDCOMPTE" ma:displayName="Grand compte" ma:default="" ma:fieldId="{9bfb2e0b-51ad-404e-8426-556c42750f98}" ma:sspId="3fa1e208-5976-4148-a97e-6a12640b510d" ma:termSetId="088621da-6ed7-4ade-ba36-294e4d56c1ef" ma:anchorId="00000000-0000-0000-0000-000000000000" ma:open="true" ma:isKeyword="false">
      <xsd:complexType>
        <xsd:sequence>
          <xsd:element ref="pc:Terms" minOccurs="0" maxOccurs="1"/>
        </xsd:sequence>
      </xsd:complexType>
    </xsd:element>
    <xsd:element name="IND_SHORTLABEL" ma:index="47" nillable="true" ma:displayName="Libellé court" ma:internalName="IND_SHORTLABEL">
      <xsd:simpleType>
        <xsd:restriction base="dms:Text">
          <xsd:maxLength value="255"/>
        </xsd:restriction>
      </xsd:simpleType>
    </xsd:element>
    <xsd:element name="IND_DOCIMPORTANT" ma:index="48" nillable="true" ma:displayName="Document important" ma:internalName="IND_DOCIMPORTA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005EEB-D729-4BF5-B286-118801CCA49F}">
  <ds:schemaRefs>
    <ds:schemaRef ds:uri="http://schemas.microsoft.com/sharepoint/v3/contenttype/forms"/>
  </ds:schemaRefs>
</ds:datastoreItem>
</file>

<file path=customXml/itemProps2.xml><?xml version="1.0" encoding="utf-8"?>
<ds:datastoreItem xmlns:ds="http://schemas.openxmlformats.org/officeDocument/2006/customXml" ds:itemID="{B9DF0A11-2BAA-479D-86E1-EBC59E0D7F00}">
  <ds:schemaRefs>
    <ds:schemaRef ds:uri="http://schemas.microsoft.com/office/2006/documentManagement/types"/>
    <ds:schemaRef ds:uri="http://www.w3.org/XML/1998/namespace"/>
    <ds:schemaRef ds:uri="http://purl.org/dc/elements/1.1/"/>
    <ds:schemaRef ds:uri="http://schemas.openxmlformats.org/package/2006/metadata/core-properties"/>
    <ds:schemaRef ds:uri="http://purl.org/dc/terms/"/>
    <ds:schemaRef ds:uri="http://schemas.microsoft.com/office/infopath/2007/PartnerControls"/>
    <ds:schemaRef ds:uri="28abc0a6-3518-4410-aeab-2cb2001d8a0c"/>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62923C03-3BE4-445E-95B0-015D80522539}">
  <ds:schemaRefs>
    <ds:schemaRef ds:uri="http://schemas.openxmlformats.org/officeDocument/2006/bibliography"/>
  </ds:schemaRefs>
</ds:datastoreItem>
</file>

<file path=customXml/itemProps4.xml><?xml version="1.0" encoding="utf-8"?>
<ds:datastoreItem xmlns:ds="http://schemas.openxmlformats.org/officeDocument/2006/customXml" ds:itemID="{70CB4C2C-48F0-47D5-B085-318F55F68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abc0a6-3518-4410-aeab-2cb2001d8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14</Pages>
  <Words>3418</Words>
  <Characters>18805</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Agathe REMAUD</dc:creator>
  <cp:keywords/>
  <dc:description/>
  <cp:lastModifiedBy>NLR - Inddigo</cp:lastModifiedBy>
  <cp:revision>17</cp:revision>
  <dcterms:created xsi:type="dcterms:W3CDTF">2025-05-16T14:06:00Z</dcterms:created>
  <dcterms:modified xsi:type="dcterms:W3CDTF">2025-05-22T17:33:00Z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0x0101003C6509C072884BC9A97F079EA8039DD3020200A52B5F9C0DA361488796950F7EA3772C</vt:lpwstr>
  </property>
  <property fmtid="{D5CDD505-2E9C-101B-9397-08002B2CF9AE}" pid="3" name="IND_NATUREOFFRE_0">
    <vt:lpwstr>Offre|19c9d843-14a8-472a-9673-d3634551177f</vt:lpwstr>
  </property>
  <property fmtid="{D5CDD505-2E9C-101B-9397-08002B2CF9AE}" pid="4" name="IND_NATUREOFFRE">
    <vt:lpwstr>1;#Offre|19c9d843-14a8-472a-9673-d3634551177f</vt:lpwstr>
  </property>
  <property fmtid="{D5CDD505-2E9C-101B-9397-08002B2CF9AE}" pid="5" name="IND_PROJETRETD">
    <vt:lpwstr/>
  </property>
  <property fmtid="{D5CDD505-2E9C-101B-9397-08002B2CF9AE}" pid="6" name="IND_THEME">
    <vt:lpwstr>37;#MDE tertiaire et logement|1ea7483b-c1b4-4e39-9c5d-cb6e1e56aed3</vt:lpwstr>
  </property>
  <property fmtid="{D5CDD505-2E9C-101B-9397-08002B2CF9AE}" pid="7" name="IND_AGENCEENVOI">
    <vt:lpwstr>29;#Paris|2d5faae0-b27f-4d45-9b7a-44453f042fa7</vt:lpwstr>
  </property>
  <property fmtid="{D5CDD505-2E9C-101B-9397-08002B2CF9AE}" pid="8" name="IND_SEGMENT">
    <vt:lpwstr>36;#Maîtrise de l'Energie (MDE)|e646d340-607a-44ac-bc0d-fcb3fed48860</vt:lpwstr>
  </property>
  <property fmtid="{D5CDD505-2E9C-101B-9397-08002B2CF9AE}" pid="9" name="IND_TYPEMISSION">
    <vt:lpwstr/>
  </property>
  <property fmtid="{D5CDD505-2E9C-101B-9397-08002B2CF9AE}" pid="10" name="MediaServiceImageTags">
    <vt:lpwstr/>
  </property>
  <property fmtid="{D5CDD505-2E9C-101B-9397-08002B2CF9AE}" pid="11" name="IND_CLIENTFACTURE">
    <vt:lpwstr>59;#VILLE DE SEVRES|6cef6c85-d1e0-4a45-9d5f-46d036d4c7f3</vt:lpwstr>
  </property>
  <property fmtid="{D5CDD505-2E9C-101B-9397-08002B2CF9AE}" pid="12" name="IND_GRANDCOMPTE">
    <vt:lpwstr/>
  </property>
  <property fmtid="{D5CDD505-2E9C-101B-9397-08002B2CF9AE}" pid="13" name="IND_ENTITY">
    <vt:lpwstr>25;#Inddigo|08b3a3d4-4c91-43e4-98a9-3655a76c9a6e</vt:lpwstr>
  </property>
  <property fmtid="{D5CDD505-2E9C-101B-9397-08002B2CF9AE}" pid="14" name="IND_NUMEROOFFRE">
    <vt:lpwstr>57;#93517|5aa41e29-4adb-4076-bf01-73f700d03115</vt:lpwstr>
  </property>
  <property fmtid="{D5CDD505-2E9C-101B-9397-08002B2CF9AE}" pid="15" name="IND_AGENCEENVOI_0">
    <vt:lpwstr>Paris|2d5faae0-b27f-4d45-9b7a-44453f042fa7</vt:lpwstr>
  </property>
  <property fmtid="{D5CDD505-2E9C-101B-9397-08002B2CF9AE}" pid="16" name="IND_SITE">
    <vt:lpwstr>29;#Paris|2d5faae0-b27f-4d45-9b7a-44453f042fa7</vt:lpwstr>
  </property>
  <property fmtid="{D5CDD505-2E9C-101B-9397-08002B2CF9AE}" pid="17" name="IND_ETATPROPOSITION_0">
    <vt:lpwstr>Gagnée|6bbaaaac-3cd1-45ec-8de7-4259d9705f6f</vt:lpwstr>
  </property>
  <property fmtid="{D5CDD505-2E9C-101B-9397-08002B2CF9AE}" pid="18" name="IND_CLIENTFINAL">
    <vt:lpwstr>59;#VILLE DE SEVRES|6cef6c85-d1e0-4a45-9d5f-46d036d4c7f3</vt:lpwstr>
  </property>
  <property fmtid="{D5CDD505-2E9C-101B-9397-08002B2CF9AE}" pid="19" name="IND_NUMEROAFFAIRE">
    <vt:lpwstr>63;#10012270|2fb5ef7e-a70c-4bdf-a755-8441076da8d5</vt:lpwstr>
  </property>
  <property fmtid="{D5CDD505-2E9C-101B-9397-08002B2CF9AE}" pid="20" name="IND_DATESAISI">
    <vt:filetime>2024-11-12T00:00:00Z</vt:filetime>
  </property>
  <property fmtid="{D5CDD505-2E9C-101B-9397-08002B2CF9AE}" pid="21" name="IND_ACCESSTYPE">
    <vt:lpwstr/>
  </property>
  <property fmtid="{D5CDD505-2E9C-101B-9397-08002B2CF9AE}" pid="22" name="IND_DATERENDU">
    <vt:filetime>2025-11-12T00:00:00Z</vt:filetime>
  </property>
  <property fmtid="{D5CDD505-2E9C-101B-9397-08002B2CF9AE}" pid="23" name="IND_ETATAFFAIRE">
    <vt:lpwstr>42;#En cours|d3e19a53-fe68-475d-a20b-45d5d7ba0737</vt:lpwstr>
  </property>
  <property fmtid="{D5CDD505-2E9C-101B-9397-08002B2CF9AE}" pid="24" name="IND_DOCSREFERENCE">
    <vt:lpwstr/>
  </property>
  <property fmtid="{D5CDD505-2E9C-101B-9397-08002B2CF9AE}" pid="25" name="IND_DEPARTMENT">
    <vt:lpwstr>35;#Bâtiment, Energies ＆ Climat|8efe9142-247b-4b8c-8e50-d2375a0d8731</vt:lpwstr>
  </property>
  <property fmtid="{D5CDD505-2E9C-101B-9397-08002B2CF9AE}" pid="26" name="IND_ZONEGEO">
    <vt:lpwstr>13;#France|e1c0b350-4d54-4adf-90e5-bb6b14099f4e</vt:lpwstr>
  </property>
  <property fmtid="{D5CDD505-2E9C-101B-9397-08002B2CF9AE}" pid="27" name="IND_ETATPROPOSITION">
    <vt:lpwstr>41;#Gagnée|6bbaaaac-3cd1-45ec-8de7-4259d9705f6f</vt:lpwstr>
  </property>
  <property fmtid="{D5CDD505-2E9C-101B-9397-08002B2CF9AE}" pid="28" name="lcf76f155ced4ddcb4097134ff3c332f">
    <vt:lpwstr/>
  </property>
</Properties>
</file>