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A0E2" w14:textId="77777777" w:rsidR="00791AD9" w:rsidRDefault="00791AD9" w:rsidP="00791AD9">
      <w:pPr>
        <w:pStyle w:val="NormalWeb"/>
        <w:spacing w:after="0" w:line="240" w:lineRule="auto"/>
        <w:ind w:left="0"/>
        <w:jc w:val="center"/>
      </w:pPr>
    </w:p>
    <w:p w14:paraId="6FD89E3E" w14:textId="77777777" w:rsidR="00791AD9" w:rsidRDefault="00791AD9" w:rsidP="00AE0630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31" w:color="000099"/>
        </w:pBdr>
        <w:spacing w:after="0" w:line="240" w:lineRule="auto"/>
        <w:ind w:left="567" w:right="708" w:firstLine="312"/>
        <w:jc w:val="center"/>
      </w:pPr>
      <w:r>
        <w:rPr>
          <w:rFonts w:ascii="Georgia" w:hAnsi="Georgia"/>
          <w:b/>
          <w:bCs/>
          <w:smallCaps/>
          <w:color w:val="000000"/>
          <w:sz w:val="28"/>
          <w:szCs w:val="28"/>
        </w:rPr>
        <w:t>Annexe au règlement de consultation</w:t>
      </w:r>
    </w:p>
    <w:p w14:paraId="643BADCD" w14:textId="64CFBD91" w:rsidR="00791AD9" w:rsidRDefault="00791AD9" w:rsidP="00791AD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567" w:right="284"/>
        <w:jc w:val="center"/>
        <w:rPr>
          <w:rFonts w:ascii="Georgia" w:hAnsi="Georgia"/>
          <w:b/>
          <w:bCs/>
          <w:color w:val="000000"/>
          <w:sz w:val="40"/>
          <w:szCs w:val="40"/>
        </w:rPr>
      </w:pPr>
      <w:r>
        <w:rPr>
          <w:rFonts w:ascii="Georgia" w:hAnsi="Georgia"/>
          <w:b/>
          <w:bCs/>
          <w:smallCaps/>
          <w:color w:val="000000"/>
          <w:sz w:val="28"/>
          <w:szCs w:val="28"/>
          <w:u w:val="single"/>
        </w:rPr>
        <w:t>Cadre de réponse</w:t>
      </w:r>
      <w:r w:rsidR="00A247A1">
        <w:rPr>
          <w:rFonts w:ascii="Georgia" w:hAnsi="Georgia"/>
          <w:b/>
          <w:bCs/>
          <w:smallCaps/>
          <w:color w:val="000000"/>
          <w:sz w:val="28"/>
          <w:szCs w:val="28"/>
          <w:u w:val="single"/>
        </w:rPr>
        <w:t xml:space="preserve"> </w:t>
      </w:r>
      <w:r w:rsidR="005D4751" w:rsidRPr="005D4751">
        <w:rPr>
          <w:rFonts w:ascii="Georgia" w:hAnsi="Georgia"/>
          <w:b/>
          <w:bCs/>
          <w:smallCaps/>
          <w:color w:val="000000"/>
          <w:u w:val="single"/>
        </w:rPr>
        <w:t>OBLIGATOIRE A</w:t>
      </w:r>
      <w:r>
        <w:rPr>
          <w:rFonts w:ascii="Georgia" w:hAnsi="Georgia"/>
          <w:b/>
          <w:bCs/>
          <w:smallCaps/>
          <w:color w:val="000000"/>
          <w:sz w:val="28"/>
          <w:szCs w:val="28"/>
          <w:u w:val="single"/>
        </w:rPr>
        <w:t xml:space="preserve"> compléter par le soumissionnaire</w:t>
      </w:r>
      <w:r>
        <w:rPr>
          <w:rFonts w:ascii="Georgia" w:hAnsi="Georgia"/>
          <w:b/>
          <w:bCs/>
          <w:color w:val="000000"/>
          <w:sz w:val="28"/>
          <w:szCs w:val="28"/>
        </w:rPr>
        <w:br/>
        <w:t>____</w:t>
      </w:r>
      <w:r>
        <w:rPr>
          <w:rFonts w:ascii="Georgia" w:hAnsi="Georgia"/>
          <w:b/>
          <w:bCs/>
          <w:color w:val="000000"/>
          <w:sz w:val="28"/>
          <w:szCs w:val="28"/>
        </w:rPr>
        <w:br/>
      </w:r>
      <w:r w:rsidR="00AE0630" w:rsidRPr="00AE0630">
        <w:rPr>
          <w:rFonts w:ascii="Georgia" w:hAnsi="Georgia"/>
          <w:b/>
          <w:bCs/>
          <w:color w:val="000000"/>
          <w:sz w:val="40"/>
          <w:szCs w:val="40"/>
        </w:rPr>
        <w:t>Travaux d’installation de stores, dispositifs de protection des baies vitrées du site parisien des Archives nationales</w:t>
      </w:r>
    </w:p>
    <w:p w14:paraId="41E4C90E" w14:textId="77777777" w:rsidR="00AE0630" w:rsidRDefault="00AE0630" w:rsidP="00791AD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567" w:right="284"/>
        <w:jc w:val="center"/>
        <w:rPr>
          <w:rFonts w:ascii="Georgia" w:hAnsi="Georgia"/>
          <w:b/>
          <w:bCs/>
          <w:color w:val="000000"/>
          <w:sz w:val="40"/>
          <w:szCs w:val="40"/>
        </w:rPr>
      </w:pPr>
    </w:p>
    <w:p w14:paraId="4A377F2D" w14:textId="77777777" w:rsidR="00791AD9" w:rsidRPr="00EF3292" w:rsidRDefault="00791AD9" w:rsidP="00791AD9">
      <w:pPr>
        <w:pStyle w:val="NormalWeb"/>
        <w:spacing w:after="24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170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892"/>
      </w:tblGrid>
      <w:tr w:rsidR="00E90A71" w:rsidRPr="00EF3292" w14:paraId="7EFFC06C" w14:textId="77777777" w:rsidTr="00E90A71">
        <w:tc>
          <w:tcPr>
            <w:tcW w:w="9062" w:type="dxa"/>
            <w:shd w:val="clear" w:color="auto" w:fill="BDD6EE" w:themeFill="accent1" w:themeFillTint="66"/>
          </w:tcPr>
          <w:p w14:paraId="1A81C218" w14:textId="1E834284" w:rsidR="00E90A71" w:rsidRPr="00EF3292" w:rsidRDefault="00E90A71" w:rsidP="00EF3292">
            <w:pPr>
              <w:pStyle w:val="NormalWeb"/>
              <w:spacing w:before="0" w:beforeAutospacing="0" w:after="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98562810"/>
            <w:r w:rsidRPr="00EF3292">
              <w:rPr>
                <w:rFonts w:ascii="Arial" w:hAnsi="Arial" w:cs="Arial"/>
                <w:b/>
                <w:bCs/>
                <w:sz w:val="22"/>
                <w:szCs w:val="22"/>
              </w:rPr>
              <w:t>CRITERE 1 – QUALITE</w:t>
            </w:r>
            <w:r w:rsidR="00EF3292" w:rsidRPr="00EF32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F3292">
              <w:rPr>
                <w:rFonts w:ascii="Arial" w:hAnsi="Arial" w:cs="Arial"/>
                <w:b/>
                <w:bCs/>
                <w:sz w:val="22"/>
                <w:szCs w:val="22"/>
              </w:rPr>
              <w:t>PONDERATION 50%</w:t>
            </w:r>
          </w:p>
        </w:tc>
      </w:tr>
    </w:tbl>
    <w:p w14:paraId="4E16C753" w14:textId="605556C7" w:rsidR="00864CD5" w:rsidRPr="00EF3292" w:rsidRDefault="00A247A1" w:rsidP="00A247A1">
      <w:pPr>
        <w:pStyle w:val="NormalWeb"/>
        <w:jc w:val="both"/>
        <w:rPr>
          <w:rFonts w:ascii="Arial" w:hAnsi="Arial" w:cs="Arial"/>
          <w:sz w:val="22"/>
          <w:szCs w:val="22"/>
        </w:rPr>
      </w:pPr>
      <w:bookmarkStart w:id="1" w:name="_Hlk200646575"/>
      <w:bookmarkEnd w:id="0"/>
      <w:r w:rsidRPr="00EF3292">
        <w:rPr>
          <w:rFonts w:ascii="Arial" w:hAnsi="Arial" w:cs="Arial"/>
          <w:b/>
          <w:bCs/>
          <w:sz w:val="22"/>
          <w:szCs w:val="22"/>
        </w:rPr>
        <w:t xml:space="preserve">SOUS CRITERE </w:t>
      </w:r>
      <w:r w:rsidR="00791AD9" w:rsidRPr="00EF3292">
        <w:rPr>
          <w:rFonts w:ascii="Arial" w:hAnsi="Arial" w:cs="Arial"/>
          <w:b/>
          <w:bCs/>
          <w:sz w:val="22"/>
          <w:szCs w:val="22"/>
        </w:rPr>
        <w:t xml:space="preserve">1 – </w:t>
      </w:r>
      <w:r w:rsidRPr="00EF3292">
        <w:rPr>
          <w:rFonts w:ascii="Arial" w:hAnsi="Arial" w:cs="Arial"/>
          <w:b/>
          <w:bCs/>
          <w:sz w:val="22"/>
          <w:szCs w:val="22"/>
        </w:rPr>
        <w:t>Q</w:t>
      </w:r>
      <w:r w:rsidR="00AE0630" w:rsidRPr="00EF3292">
        <w:rPr>
          <w:rFonts w:ascii="Arial" w:hAnsi="Arial" w:cs="Arial"/>
          <w:b/>
          <w:bCs/>
          <w:sz w:val="22"/>
          <w:szCs w:val="22"/>
        </w:rPr>
        <w:t xml:space="preserve">ualité et quantité des moyens humains affectés à l'exécution des travaux </w:t>
      </w:r>
      <w:r w:rsidR="00A614FA" w:rsidRPr="00EF3292">
        <w:rPr>
          <w:rFonts w:ascii="Arial" w:hAnsi="Arial" w:cs="Arial"/>
          <w:sz w:val="22"/>
          <w:szCs w:val="22"/>
        </w:rPr>
        <w:t xml:space="preserve">Notée sur 10 et comptant pour </w:t>
      </w:r>
      <w:r w:rsidR="00AE0630" w:rsidRPr="00EF3292">
        <w:rPr>
          <w:rFonts w:ascii="Arial" w:hAnsi="Arial" w:cs="Arial"/>
          <w:sz w:val="22"/>
          <w:szCs w:val="22"/>
        </w:rPr>
        <w:t>30</w:t>
      </w:r>
      <w:r w:rsidR="009F2C4F" w:rsidRPr="00EF3292">
        <w:rPr>
          <w:rFonts w:ascii="Arial" w:hAnsi="Arial" w:cs="Arial"/>
          <w:sz w:val="22"/>
          <w:szCs w:val="22"/>
        </w:rPr>
        <w:t> % de la note relative à la qualité de l’offre</w:t>
      </w:r>
    </w:p>
    <w:p w14:paraId="7C066F73" w14:textId="77777777" w:rsidR="00A32921" w:rsidRPr="00A32921" w:rsidRDefault="00A32921" w:rsidP="00A3292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A32921">
        <w:rPr>
          <w:rFonts w:ascii="Arial" w:hAnsi="Arial" w:cs="Arial"/>
          <w:sz w:val="22"/>
          <w:szCs w:val="22"/>
        </w:rPr>
        <w:t xml:space="preserve">- Présentation de l’équipe intervenante adaptée à la prestation, </w:t>
      </w:r>
    </w:p>
    <w:p w14:paraId="1DEE937A" w14:textId="77777777" w:rsidR="00A32921" w:rsidRPr="00A32921" w:rsidRDefault="00A32921" w:rsidP="00A3292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A32921">
        <w:rPr>
          <w:rFonts w:ascii="Arial" w:hAnsi="Arial" w:cs="Arial"/>
          <w:sz w:val="22"/>
          <w:szCs w:val="22"/>
        </w:rPr>
        <w:t>- formations / qualifications (CV),</w:t>
      </w:r>
    </w:p>
    <w:p w14:paraId="649C7D2B" w14:textId="77777777" w:rsidR="00A32921" w:rsidRPr="00A32921" w:rsidRDefault="00A32921" w:rsidP="00A3292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A32921">
        <w:rPr>
          <w:rFonts w:ascii="Arial" w:hAnsi="Arial" w:cs="Arial"/>
          <w:sz w:val="22"/>
          <w:szCs w:val="22"/>
        </w:rPr>
        <w:t xml:space="preserve">- personnel d’encadrement </w:t>
      </w:r>
    </w:p>
    <w:p w14:paraId="4F3EF7D9" w14:textId="4F4EC5A2" w:rsidR="009F2C4F" w:rsidRPr="00EF3292" w:rsidRDefault="00A247A1" w:rsidP="00A247A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b/>
          <w:bCs/>
          <w:sz w:val="22"/>
          <w:szCs w:val="22"/>
        </w:rPr>
        <w:t xml:space="preserve">SOUS CRITERE – </w:t>
      </w:r>
      <w:r w:rsidR="00791AD9" w:rsidRPr="00EF3292">
        <w:rPr>
          <w:rFonts w:ascii="Arial" w:hAnsi="Arial" w:cs="Arial"/>
          <w:b/>
          <w:bCs/>
          <w:sz w:val="22"/>
          <w:szCs w:val="22"/>
        </w:rPr>
        <w:t xml:space="preserve">2 - </w:t>
      </w:r>
      <w:r w:rsidR="00AE0630" w:rsidRPr="00EF3292">
        <w:rPr>
          <w:rFonts w:ascii="Arial" w:hAnsi="Arial" w:cs="Arial"/>
          <w:b/>
          <w:bCs/>
          <w:sz w:val="22"/>
          <w:szCs w:val="22"/>
        </w:rPr>
        <w:t xml:space="preserve">Qualité de préparation, d’organisation et de suivi prévu pour l’exécution des prestations en milieu occupé </w:t>
      </w:r>
      <w:r w:rsidR="00A614FA" w:rsidRPr="00EF3292">
        <w:rPr>
          <w:rFonts w:ascii="Arial" w:hAnsi="Arial" w:cs="Arial"/>
          <w:sz w:val="22"/>
          <w:szCs w:val="22"/>
        </w:rPr>
        <w:t xml:space="preserve">Notée sur 10 et comptant pour </w:t>
      </w:r>
      <w:r w:rsidR="00AE0630" w:rsidRPr="00EF3292">
        <w:rPr>
          <w:rFonts w:ascii="Arial" w:hAnsi="Arial" w:cs="Arial"/>
          <w:sz w:val="22"/>
          <w:szCs w:val="22"/>
        </w:rPr>
        <w:t>30</w:t>
      </w:r>
      <w:r w:rsidR="009F2C4F" w:rsidRPr="00EF3292">
        <w:rPr>
          <w:rFonts w:ascii="Arial" w:hAnsi="Arial" w:cs="Arial"/>
          <w:sz w:val="22"/>
          <w:szCs w:val="22"/>
        </w:rPr>
        <w:t> % de la note relative à la qualité de l’offre</w:t>
      </w:r>
    </w:p>
    <w:p w14:paraId="37BFF302" w14:textId="521EB28F" w:rsidR="00EF3292" w:rsidRPr="00EF3292" w:rsidRDefault="00EF3292" w:rsidP="00EF3292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sz w:val="22"/>
          <w:szCs w:val="22"/>
        </w:rPr>
        <w:t>- La méthodologie et l’organisation détaillées retenues pour l’exécution des prestations en milieu occupé ;</w:t>
      </w:r>
    </w:p>
    <w:p w14:paraId="59DA5DD4" w14:textId="280BBFB8" w:rsidR="00EF3292" w:rsidRPr="00EF3292" w:rsidRDefault="00EF3292" w:rsidP="00EF3292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sz w:val="22"/>
          <w:szCs w:val="22"/>
        </w:rPr>
        <w:t>- Mesures prévues pour assurer la sécurité / l’hygiène ;</w:t>
      </w:r>
    </w:p>
    <w:p w14:paraId="294E8082" w14:textId="156B11A6" w:rsidR="00EF3292" w:rsidRPr="00EF3292" w:rsidRDefault="00EF3292" w:rsidP="00EF3292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sz w:val="22"/>
          <w:szCs w:val="22"/>
        </w:rPr>
        <w:t>- Prévention et réduction des risques.</w:t>
      </w:r>
    </w:p>
    <w:p w14:paraId="06C068DD" w14:textId="5C4A7D37" w:rsidR="00791AD9" w:rsidRPr="00EF3292" w:rsidRDefault="00A247A1" w:rsidP="00A247A1">
      <w:pPr>
        <w:pStyle w:val="NormalWeb"/>
        <w:spacing w:before="0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EF3292">
        <w:rPr>
          <w:rFonts w:ascii="Arial" w:hAnsi="Arial" w:cs="Arial"/>
          <w:b/>
          <w:bCs/>
          <w:sz w:val="22"/>
          <w:szCs w:val="22"/>
        </w:rPr>
        <w:t xml:space="preserve">SOUS CRITERE – </w:t>
      </w:r>
      <w:r w:rsidR="00791AD9" w:rsidRPr="00EF3292">
        <w:rPr>
          <w:rFonts w:ascii="Arial" w:hAnsi="Arial" w:cs="Arial"/>
          <w:b/>
          <w:bCs/>
          <w:sz w:val="22"/>
          <w:szCs w:val="22"/>
        </w:rPr>
        <w:t xml:space="preserve">3 - </w:t>
      </w:r>
      <w:r w:rsidRPr="00EF3292">
        <w:rPr>
          <w:rFonts w:ascii="Arial" w:hAnsi="Arial" w:cs="Arial"/>
          <w:b/>
          <w:bCs/>
          <w:sz w:val="22"/>
          <w:szCs w:val="22"/>
        </w:rPr>
        <w:t>Q</w:t>
      </w:r>
      <w:r w:rsidR="00AE0630" w:rsidRPr="00EF3292">
        <w:rPr>
          <w:rFonts w:ascii="Arial" w:hAnsi="Arial" w:cs="Arial"/>
          <w:b/>
          <w:bCs/>
          <w:sz w:val="22"/>
          <w:szCs w:val="22"/>
        </w:rPr>
        <w:t>ualité des moyens matériel</w:t>
      </w:r>
      <w:r w:rsidRPr="00EF3292">
        <w:rPr>
          <w:rFonts w:ascii="Arial" w:hAnsi="Arial" w:cs="Arial"/>
          <w:b/>
          <w:bCs/>
          <w:sz w:val="22"/>
          <w:szCs w:val="22"/>
        </w:rPr>
        <w:t xml:space="preserve">s </w:t>
      </w:r>
      <w:r w:rsidR="00FC3A84">
        <w:rPr>
          <w:rFonts w:ascii="Arial" w:hAnsi="Arial" w:cs="Arial"/>
          <w:b/>
          <w:bCs/>
          <w:sz w:val="22"/>
          <w:szCs w:val="22"/>
        </w:rPr>
        <w:t xml:space="preserve">/ matériaux </w:t>
      </w:r>
      <w:r w:rsidR="00791AD9" w:rsidRPr="00EF3292">
        <w:rPr>
          <w:rFonts w:ascii="Arial" w:hAnsi="Arial" w:cs="Arial"/>
          <w:b/>
          <w:bCs/>
          <w:sz w:val="22"/>
          <w:szCs w:val="22"/>
        </w:rPr>
        <w:t xml:space="preserve">– </w:t>
      </w:r>
      <w:r w:rsidR="00791AD9" w:rsidRPr="00EF3292">
        <w:rPr>
          <w:rFonts w:ascii="Arial" w:hAnsi="Arial" w:cs="Arial"/>
          <w:sz w:val="22"/>
          <w:szCs w:val="22"/>
        </w:rPr>
        <w:t xml:space="preserve">Notée sur 10 </w:t>
      </w:r>
      <w:r w:rsidR="00A614FA" w:rsidRPr="00EF3292">
        <w:rPr>
          <w:rFonts w:ascii="Arial" w:hAnsi="Arial" w:cs="Arial"/>
          <w:sz w:val="22"/>
          <w:szCs w:val="22"/>
        </w:rPr>
        <w:t>et comptant pour 30</w:t>
      </w:r>
      <w:r w:rsidR="00791AD9" w:rsidRPr="00EF3292">
        <w:rPr>
          <w:rFonts w:ascii="Arial" w:hAnsi="Arial" w:cs="Arial"/>
          <w:sz w:val="22"/>
          <w:szCs w:val="22"/>
        </w:rPr>
        <w:t> % de la note relative à la qualité de l’offre</w:t>
      </w:r>
    </w:p>
    <w:p w14:paraId="188B66B0" w14:textId="17D6039B" w:rsidR="00791AD9" w:rsidRPr="00EF3292" w:rsidRDefault="00EF3292" w:rsidP="00A247A1">
      <w:pPr>
        <w:pStyle w:val="NormalWeb"/>
        <w:spacing w:after="240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sz w:val="22"/>
          <w:szCs w:val="22"/>
        </w:rPr>
        <w:t xml:space="preserve">- </w:t>
      </w:r>
      <w:r w:rsidR="00A247A1" w:rsidRPr="00EF3292">
        <w:rPr>
          <w:rFonts w:ascii="Arial" w:hAnsi="Arial" w:cs="Arial"/>
          <w:sz w:val="22"/>
          <w:szCs w:val="22"/>
        </w:rPr>
        <w:t>Fiches techniques des toiles, des mécanismes, de l’outillage et des engins…</w:t>
      </w:r>
    </w:p>
    <w:p w14:paraId="03615076" w14:textId="42F58A0D" w:rsidR="00EF3292" w:rsidRPr="00EF3292" w:rsidRDefault="00EF3292" w:rsidP="00EF3292">
      <w:pPr>
        <w:pStyle w:val="NormalWeb"/>
        <w:spacing w:after="240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sz w:val="22"/>
          <w:szCs w:val="22"/>
        </w:rPr>
        <w:lastRenderedPageBreak/>
        <w:t>- Des matériels et de l’équipement affectés pour les travaux par phase de travaux y compris l’ensemble des EPI et EPC.</w:t>
      </w:r>
    </w:p>
    <w:p w14:paraId="11E9CE44" w14:textId="4D4E9540" w:rsidR="00791AD9" w:rsidRPr="00EF3292" w:rsidRDefault="00A247A1" w:rsidP="00A247A1">
      <w:pPr>
        <w:pStyle w:val="NormalWeb"/>
        <w:spacing w:before="0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b/>
          <w:bCs/>
          <w:sz w:val="22"/>
          <w:szCs w:val="22"/>
        </w:rPr>
        <w:t xml:space="preserve">SOUS CRITERE – </w:t>
      </w:r>
      <w:r w:rsidR="00AE0630" w:rsidRPr="00EF3292">
        <w:rPr>
          <w:rFonts w:ascii="Arial" w:hAnsi="Arial" w:cs="Arial"/>
          <w:b/>
          <w:bCs/>
          <w:sz w:val="22"/>
          <w:szCs w:val="22"/>
        </w:rPr>
        <w:t xml:space="preserve">4 </w:t>
      </w:r>
      <w:r w:rsidR="00EF3292" w:rsidRPr="00EF3292">
        <w:rPr>
          <w:rFonts w:ascii="Arial" w:hAnsi="Arial" w:cs="Arial"/>
          <w:b/>
          <w:bCs/>
          <w:sz w:val="22"/>
          <w:szCs w:val="22"/>
        </w:rPr>
        <w:t>–</w:t>
      </w:r>
      <w:r w:rsidR="00AE0630" w:rsidRPr="00EF3292">
        <w:rPr>
          <w:rFonts w:ascii="Arial" w:hAnsi="Arial" w:cs="Arial"/>
          <w:b/>
          <w:bCs/>
          <w:sz w:val="22"/>
          <w:szCs w:val="22"/>
        </w:rPr>
        <w:t xml:space="preserve"> </w:t>
      </w:r>
      <w:r w:rsidRPr="00EF3292">
        <w:rPr>
          <w:rFonts w:ascii="Arial" w:hAnsi="Arial" w:cs="Arial"/>
          <w:b/>
          <w:bCs/>
          <w:sz w:val="22"/>
          <w:szCs w:val="22"/>
        </w:rPr>
        <w:t>D</w:t>
      </w:r>
      <w:r w:rsidR="00AE0630" w:rsidRPr="00EF3292">
        <w:rPr>
          <w:rFonts w:ascii="Arial" w:hAnsi="Arial" w:cs="Arial"/>
          <w:b/>
          <w:bCs/>
          <w:sz w:val="22"/>
          <w:szCs w:val="22"/>
        </w:rPr>
        <w:t>élais</w:t>
      </w:r>
      <w:r w:rsidR="00EF3292" w:rsidRPr="00EF3292">
        <w:rPr>
          <w:rFonts w:ascii="Arial" w:hAnsi="Arial" w:cs="Arial"/>
          <w:b/>
          <w:bCs/>
          <w:sz w:val="22"/>
          <w:szCs w:val="22"/>
        </w:rPr>
        <w:t xml:space="preserve"> d’exécution </w:t>
      </w:r>
      <w:r w:rsidR="00AE0630" w:rsidRPr="00EF3292">
        <w:rPr>
          <w:rFonts w:ascii="Arial" w:hAnsi="Arial" w:cs="Arial"/>
          <w:b/>
          <w:bCs/>
          <w:sz w:val="22"/>
          <w:szCs w:val="22"/>
        </w:rPr>
        <w:t xml:space="preserve">– </w:t>
      </w:r>
      <w:r w:rsidR="00AE0630" w:rsidRPr="00EF3292">
        <w:rPr>
          <w:rFonts w:ascii="Arial" w:hAnsi="Arial" w:cs="Arial"/>
          <w:sz w:val="22"/>
          <w:szCs w:val="22"/>
        </w:rPr>
        <w:t>Notée sur 10 et comptant pour 10 % de la note relative à la qualité de l’offre</w:t>
      </w:r>
    </w:p>
    <w:p w14:paraId="1DA6E0AF" w14:textId="77777777" w:rsidR="00EF3292" w:rsidRPr="00EF3292" w:rsidRDefault="00EF3292" w:rsidP="00EF3292">
      <w:pPr>
        <w:pStyle w:val="NormalWeb"/>
        <w:spacing w:before="0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sz w:val="22"/>
          <w:szCs w:val="22"/>
        </w:rPr>
        <w:t>- Délai de prise de côtes ;</w:t>
      </w:r>
    </w:p>
    <w:p w14:paraId="26065CF0" w14:textId="77777777" w:rsidR="00EF3292" w:rsidRPr="00EF3292" w:rsidRDefault="00EF3292" w:rsidP="00EF3292">
      <w:pPr>
        <w:pStyle w:val="NormalWeb"/>
        <w:spacing w:before="0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sz w:val="22"/>
          <w:szCs w:val="22"/>
        </w:rPr>
        <w:t>- Délai d’approvisionnement du matériel ;</w:t>
      </w:r>
    </w:p>
    <w:p w14:paraId="5D2821FA" w14:textId="77777777" w:rsidR="00EF3292" w:rsidRPr="00EF3292" w:rsidRDefault="00EF3292" w:rsidP="00EF3292">
      <w:pPr>
        <w:pStyle w:val="NormalWeb"/>
        <w:spacing w:before="0"/>
        <w:jc w:val="both"/>
        <w:rPr>
          <w:rFonts w:ascii="Arial" w:hAnsi="Arial" w:cs="Arial"/>
          <w:sz w:val="22"/>
          <w:szCs w:val="22"/>
        </w:rPr>
      </w:pPr>
      <w:r w:rsidRPr="00EF3292">
        <w:rPr>
          <w:rFonts w:ascii="Arial" w:hAnsi="Arial" w:cs="Arial"/>
          <w:sz w:val="22"/>
          <w:szCs w:val="22"/>
        </w:rPr>
        <w:t xml:space="preserve">- Délai d’intervention moyens à partir de la disponibilité du matériel. </w:t>
      </w:r>
    </w:p>
    <w:tbl>
      <w:tblPr>
        <w:tblStyle w:val="Grilledutableau"/>
        <w:tblW w:w="0" w:type="auto"/>
        <w:tblInd w:w="170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892"/>
      </w:tblGrid>
      <w:tr w:rsidR="00E90A71" w:rsidRPr="00EF3292" w14:paraId="545C41BB" w14:textId="77777777" w:rsidTr="00E90A71">
        <w:tc>
          <w:tcPr>
            <w:tcW w:w="8892" w:type="dxa"/>
            <w:shd w:val="clear" w:color="auto" w:fill="BDD6EE" w:themeFill="accent1" w:themeFillTint="66"/>
          </w:tcPr>
          <w:bookmarkEnd w:id="1"/>
          <w:p w14:paraId="574F8D49" w14:textId="17F65445" w:rsidR="00E90A71" w:rsidRPr="00EF3292" w:rsidRDefault="00E90A71" w:rsidP="00E90A71">
            <w:pPr>
              <w:pStyle w:val="NormalWeb"/>
              <w:spacing w:before="0" w:beforeAutospacing="0" w:after="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2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CRITERE </w:t>
            </w:r>
            <w:r w:rsidR="00EF3292" w:rsidRPr="00EF3292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EF32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PERFORMANCES ENVIRONNEMENTALES  </w:t>
            </w:r>
          </w:p>
          <w:p w14:paraId="4C758AD7" w14:textId="6A248461" w:rsidR="00E90A71" w:rsidRPr="00EF3292" w:rsidRDefault="00E90A71" w:rsidP="00E90A71">
            <w:pPr>
              <w:pStyle w:val="NormalWeb"/>
              <w:spacing w:before="0" w:beforeAutospacing="0" w:after="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292">
              <w:rPr>
                <w:rFonts w:ascii="Arial" w:hAnsi="Arial" w:cs="Arial"/>
                <w:b/>
                <w:bCs/>
                <w:sz w:val="22"/>
                <w:szCs w:val="22"/>
              </w:rPr>
              <w:t>PONDERATION 10%</w:t>
            </w:r>
          </w:p>
        </w:tc>
      </w:tr>
    </w:tbl>
    <w:p w14:paraId="27FC0E73" w14:textId="1CE37465" w:rsidR="00E90A71" w:rsidRPr="00EF3292" w:rsidRDefault="00E90A71" w:rsidP="00EF3292">
      <w:pPr>
        <w:pStyle w:val="NormalWeb"/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Performance </w:t>
      </w:r>
      <w:proofErr w:type="spellStart"/>
      <w:r w:rsidR="00EF3292" w:rsidRPr="00EF3292">
        <w:rPr>
          <w:rFonts w:ascii="Arial" w:hAnsi="Arial" w:cs="Arial"/>
          <w:bCs/>
          <w:sz w:val="22"/>
          <w:szCs w:val="22"/>
          <w:lang w:val="en-US"/>
        </w:rPr>
        <w:t>environmentale</w:t>
      </w:r>
      <w:proofErr w:type="spellEnd"/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 de </w:t>
      </w:r>
      <w:proofErr w:type="spellStart"/>
      <w:r w:rsidRPr="00EF3292">
        <w:rPr>
          <w:rFonts w:ascii="Arial" w:hAnsi="Arial" w:cs="Arial"/>
          <w:bCs/>
          <w:sz w:val="22"/>
          <w:szCs w:val="22"/>
          <w:lang w:val="en-US"/>
        </w:rPr>
        <w:t>l'offre</w:t>
      </w:r>
      <w:proofErr w:type="spellEnd"/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 au regard du transport des </w:t>
      </w:r>
      <w:proofErr w:type="spellStart"/>
      <w:r w:rsidRPr="00EF3292">
        <w:rPr>
          <w:rFonts w:ascii="Arial" w:hAnsi="Arial" w:cs="Arial"/>
          <w:bCs/>
          <w:sz w:val="22"/>
          <w:szCs w:val="22"/>
          <w:lang w:val="en-US"/>
        </w:rPr>
        <w:t>matériaux</w:t>
      </w:r>
      <w:proofErr w:type="spellEnd"/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 et du personnel </w:t>
      </w:r>
    </w:p>
    <w:p w14:paraId="59AF7391" w14:textId="68E746F0" w:rsidR="00E90A71" w:rsidRPr="00EF3292" w:rsidRDefault="00E90A71" w:rsidP="00EF3292">
      <w:pPr>
        <w:pStyle w:val="NormalWeb"/>
        <w:numPr>
          <w:ilvl w:val="0"/>
          <w:numId w:val="7"/>
        </w:numPr>
        <w:spacing w:before="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Gestion des </w:t>
      </w:r>
      <w:proofErr w:type="spellStart"/>
      <w:r w:rsidRPr="00EF3292">
        <w:rPr>
          <w:rFonts w:ascii="Arial" w:hAnsi="Arial" w:cs="Arial"/>
          <w:bCs/>
          <w:sz w:val="22"/>
          <w:szCs w:val="22"/>
          <w:lang w:val="en-US"/>
        </w:rPr>
        <w:t>déchets</w:t>
      </w:r>
      <w:proofErr w:type="spellEnd"/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F3292">
        <w:rPr>
          <w:rFonts w:ascii="Arial" w:hAnsi="Arial" w:cs="Arial"/>
          <w:bCs/>
          <w:sz w:val="22"/>
          <w:szCs w:val="22"/>
          <w:lang w:val="en-US"/>
        </w:rPr>
        <w:t>produits</w:t>
      </w:r>
      <w:proofErr w:type="spellEnd"/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 dans le cadre du </w:t>
      </w:r>
      <w:proofErr w:type="spellStart"/>
      <w:r w:rsidRPr="00EF3292">
        <w:rPr>
          <w:rFonts w:ascii="Arial" w:hAnsi="Arial" w:cs="Arial"/>
          <w:bCs/>
          <w:sz w:val="22"/>
          <w:szCs w:val="22"/>
          <w:lang w:val="en-US"/>
        </w:rPr>
        <w:t>marché</w:t>
      </w:r>
      <w:proofErr w:type="spellEnd"/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 (tri, </w:t>
      </w:r>
      <w:proofErr w:type="spellStart"/>
      <w:r w:rsidRPr="00EF3292">
        <w:rPr>
          <w:rFonts w:ascii="Arial" w:hAnsi="Arial" w:cs="Arial"/>
          <w:bCs/>
          <w:sz w:val="22"/>
          <w:szCs w:val="22"/>
          <w:lang w:val="en-US"/>
        </w:rPr>
        <w:t>valorisation</w:t>
      </w:r>
      <w:proofErr w:type="spellEnd"/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Pr="00EF3292">
        <w:rPr>
          <w:rFonts w:ascii="Arial" w:hAnsi="Arial" w:cs="Arial"/>
          <w:bCs/>
          <w:sz w:val="22"/>
          <w:szCs w:val="22"/>
          <w:lang w:val="en-US"/>
        </w:rPr>
        <w:t>réutilisation</w:t>
      </w:r>
      <w:proofErr w:type="spellEnd"/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 des </w:t>
      </w:r>
      <w:proofErr w:type="spellStart"/>
      <w:r w:rsidRPr="00EF3292">
        <w:rPr>
          <w:rFonts w:ascii="Arial" w:hAnsi="Arial" w:cs="Arial"/>
          <w:bCs/>
          <w:sz w:val="22"/>
          <w:szCs w:val="22"/>
          <w:lang w:val="en-US"/>
        </w:rPr>
        <w:t>matériaux</w:t>
      </w:r>
      <w:proofErr w:type="spellEnd"/>
      <w:r w:rsidRPr="00EF3292">
        <w:rPr>
          <w:rFonts w:ascii="Arial" w:hAnsi="Arial" w:cs="Arial"/>
          <w:bCs/>
          <w:sz w:val="22"/>
          <w:szCs w:val="22"/>
          <w:lang w:val="en-US"/>
        </w:rPr>
        <w:t xml:space="preserve"> deposes)</w:t>
      </w:r>
    </w:p>
    <w:p w14:paraId="519AB994" w14:textId="77777777" w:rsidR="00791AD9" w:rsidRDefault="00791AD9" w:rsidP="00A247A1">
      <w:pPr>
        <w:pStyle w:val="NormalWeb"/>
        <w:spacing w:after="240"/>
        <w:jc w:val="both"/>
      </w:pPr>
    </w:p>
    <w:p w14:paraId="00660258" w14:textId="77777777" w:rsidR="00526765" w:rsidRDefault="00526765"/>
    <w:sectPr w:rsidR="00526765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1D12" w14:textId="77777777" w:rsidR="00865D1F" w:rsidRDefault="00865D1F" w:rsidP="009531BE">
      <w:pPr>
        <w:spacing w:after="0" w:line="240" w:lineRule="auto"/>
      </w:pPr>
      <w:r>
        <w:separator/>
      </w:r>
    </w:p>
  </w:endnote>
  <w:endnote w:type="continuationSeparator" w:id="0">
    <w:p w14:paraId="6B928E34" w14:textId="77777777" w:rsidR="00865D1F" w:rsidRDefault="00865D1F" w:rsidP="0095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AD57F" w14:textId="0602592E" w:rsidR="00A247A1" w:rsidRDefault="00A247A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323F761" wp14:editId="584E4C3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600115431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48F91E" w14:textId="0889AD13" w:rsidR="00A247A1" w:rsidRPr="00A247A1" w:rsidRDefault="00A247A1" w:rsidP="00A247A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A247A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23F76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30.8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" filled="f" stroked="f">
              <v:textbox style="mso-fit-shape-to-text:t" inset="0,0,0,15pt">
                <w:txbxContent>
                  <w:p w14:paraId="1648F91E" w14:textId="0889AD13" w:rsidR="00A247A1" w:rsidRPr="00A247A1" w:rsidRDefault="00A247A1" w:rsidP="00A247A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A247A1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78521" w14:textId="011C5062" w:rsidR="009531BE" w:rsidRDefault="00A247A1">
    <w:pPr>
      <w:pStyle w:val="Pieddepage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6446DD5" wp14:editId="0F4D7AAE">
              <wp:simplePos x="904875" y="99060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55181405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C0F903" w14:textId="5D1DB377" w:rsidR="00A247A1" w:rsidRPr="00A247A1" w:rsidRDefault="00A247A1" w:rsidP="00A247A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A247A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446DD5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left:0;text-align:left;margin-left:0;margin-top:0;width:101.35pt;height:30.8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" filled="f" stroked="f">
              <v:textbox style="mso-fit-shape-to-text:t" inset="0,0,0,15pt">
                <w:txbxContent>
                  <w:p w14:paraId="43C0F903" w14:textId="5D1DB377" w:rsidR="00A247A1" w:rsidRPr="00A247A1" w:rsidRDefault="00A247A1" w:rsidP="00A247A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A247A1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365788750"/>
        <w:docPartObj>
          <w:docPartGallery w:val="Page Numbers (Bottom of Page)"/>
          <w:docPartUnique/>
        </w:docPartObj>
      </w:sdtPr>
      <w:sdtEndPr/>
      <w:sdtContent>
        <w:r w:rsidR="009531BE">
          <w:fldChar w:fldCharType="begin"/>
        </w:r>
        <w:r w:rsidR="009531BE">
          <w:instrText>PAGE   \* MERGEFORMAT</w:instrText>
        </w:r>
        <w:r w:rsidR="009531BE">
          <w:fldChar w:fldCharType="separate"/>
        </w:r>
        <w:r w:rsidR="000552B9">
          <w:rPr>
            <w:noProof/>
          </w:rPr>
          <w:t>2</w:t>
        </w:r>
        <w:r w:rsidR="009531BE">
          <w:fldChar w:fldCharType="end"/>
        </w:r>
      </w:sdtContent>
    </w:sdt>
  </w:p>
  <w:p w14:paraId="146B454B" w14:textId="77777777" w:rsidR="009531BE" w:rsidRDefault="009531B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F616F" w14:textId="06036F8F" w:rsidR="00A247A1" w:rsidRDefault="00A247A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DB698F" wp14:editId="21313EE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772280244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093C53" w14:textId="665C3A2E" w:rsidR="00A247A1" w:rsidRPr="00A247A1" w:rsidRDefault="00A247A1" w:rsidP="00A247A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A247A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DB698F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margin-left:0;margin-top:0;width:101.35pt;height:30.8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" filled="f" stroked="f">
              <v:textbox style="mso-fit-shape-to-text:t" inset="0,0,0,15pt">
                <w:txbxContent>
                  <w:p w14:paraId="7D093C53" w14:textId="665C3A2E" w:rsidR="00A247A1" w:rsidRPr="00A247A1" w:rsidRDefault="00A247A1" w:rsidP="00A247A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A247A1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C8D28" w14:textId="77777777" w:rsidR="00865D1F" w:rsidRDefault="00865D1F" w:rsidP="009531BE">
      <w:pPr>
        <w:spacing w:after="0" w:line="240" w:lineRule="auto"/>
      </w:pPr>
      <w:r>
        <w:separator/>
      </w:r>
    </w:p>
  </w:footnote>
  <w:footnote w:type="continuationSeparator" w:id="0">
    <w:p w14:paraId="341983B8" w14:textId="77777777" w:rsidR="00865D1F" w:rsidRDefault="00865D1F" w:rsidP="00953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361"/>
    <w:multiLevelType w:val="hybridMultilevel"/>
    <w:tmpl w:val="D8E68256"/>
    <w:lvl w:ilvl="0" w:tplc="040C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1B6E6F28"/>
    <w:multiLevelType w:val="hybridMultilevel"/>
    <w:tmpl w:val="5A84EB58"/>
    <w:lvl w:ilvl="0" w:tplc="040C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CC3213F"/>
    <w:multiLevelType w:val="multilevel"/>
    <w:tmpl w:val="60D6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F475E"/>
    <w:multiLevelType w:val="hybridMultilevel"/>
    <w:tmpl w:val="39B647B6"/>
    <w:lvl w:ilvl="0" w:tplc="040C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2B063011"/>
    <w:multiLevelType w:val="hybridMultilevel"/>
    <w:tmpl w:val="92404672"/>
    <w:lvl w:ilvl="0" w:tplc="2DF464A2">
      <w:numFmt w:val="bullet"/>
      <w:lvlText w:val="-"/>
      <w:lvlJc w:val="left"/>
      <w:pPr>
        <w:ind w:left="890" w:hanging="360"/>
      </w:pPr>
      <w:rPr>
        <w:rFonts w:ascii="Arial" w:eastAsia="Andale Sans U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 w15:restartNumberingAfterBreak="0">
    <w:nsid w:val="47C4007A"/>
    <w:multiLevelType w:val="multilevel"/>
    <w:tmpl w:val="EEF84AA4"/>
    <w:lvl w:ilvl="0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10"/>
        </w:tabs>
        <w:ind w:left="34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70"/>
        </w:tabs>
        <w:ind w:left="55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C811F9"/>
    <w:multiLevelType w:val="hybridMultilevel"/>
    <w:tmpl w:val="78223DD8"/>
    <w:lvl w:ilvl="0" w:tplc="D66EC1CE">
      <w:start w:val="1"/>
      <w:numFmt w:val="bullet"/>
      <w:lvlText w:val=""/>
      <w:lvlJc w:val="left"/>
      <w:pPr>
        <w:ind w:left="12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num w:numId="1" w16cid:durableId="1213035186">
    <w:abstractNumId w:val="2"/>
  </w:num>
  <w:num w:numId="2" w16cid:durableId="1488545777">
    <w:abstractNumId w:val="5"/>
  </w:num>
  <w:num w:numId="3" w16cid:durableId="1190951991">
    <w:abstractNumId w:val="3"/>
  </w:num>
  <w:num w:numId="4" w16cid:durableId="1608849207">
    <w:abstractNumId w:val="6"/>
  </w:num>
  <w:num w:numId="5" w16cid:durableId="1165634806">
    <w:abstractNumId w:val="1"/>
  </w:num>
  <w:num w:numId="6" w16cid:durableId="939415057">
    <w:abstractNumId w:val="0"/>
  </w:num>
  <w:num w:numId="7" w16cid:durableId="1227304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AD9"/>
    <w:rsid w:val="000552B9"/>
    <w:rsid w:val="000837BC"/>
    <w:rsid w:val="000B73FD"/>
    <w:rsid w:val="000E1166"/>
    <w:rsid w:val="00137A0D"/>
    <w:rsid w:val="001573E6"/>
    <w:rsid w:val="002B080D"/>
    <w:rsid w:val="002D613E"/>
    <w:rsid w:val="0037672C"/>
    <w:rsid w:val="00385C07"/>
    <w:rsid w:val="00526765"/>
    <w:rsid w:val="005D4751"/>
    <w:rsid w:val="005D4DF1"/>
    <w:rsid w:val="005F5938"/>
    <w:rsid w:val="0061658A"/>
    <w:rsid w:val="00623EEF"/>
    <w:rsid w:val="0064367D"/>
    <w:rsid w:val="00704117"/>
    <w:rsid w:val="00782C63"/>
    <w:rsid w:val="00791AD9"/>
    <w:rsid w:val="00852AA2"/>
    <w:rsid w:val="00864CD5"/>
    <w:rsid w:val="00865D1F"/>
    <w:rsid w:val="00936AB8"/>
    <w:rsid w:val="009531BE"/>
    <w:rsid w:val="009E1F0F"/>
    <w:rsid w:val="009F2C4F"/>
    <w:rsid w:val="00A247A1"/>
    <w:rsid w:val="00A32921"/>
    <w:rsid w:val="00A614FA"/>
    <w:rsid w:val="00AC79CD"/>
    <w:rsid w:val="00AE0630"/>
    <w:rsid w:val="00B22B79"/>
    <w:rsid w:val="00B63115"/>
    <w:rsid w:val="00B97173"/>
    <w:rsid w:val="00C43163"/>
    <w:rsid w:val="00D711A5"/>
    <w:rsid w:val="00E73E78"/>
    <w:rsid w:val="00E73E89"/>
    <w:rsid w:val="00E90A71"/>
    <w:rsid w:val="00EF3292"/>
    <w:rsid w:val="00F136A4"/>
    <w:rsid w:val="00FC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87EFA"/>
  <w15:chartTrackingRefBased/>
  <w15:docId w15:val="{A5667AC1-7F4C-4667-8A20-FFD7F617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1AD9"/>
    <w:pPr>
      <w:spacing w:before="100" w:beforeAutospacing="1" w:after="227" w:line="288" w:lineRule="auto"/>
      <w:ind w:left="17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31BE"/>
  </w:style>
  <w:style w:type="paragraph" w:styleId="Pieddepage">
    <w:name w:val="footer"/>
    <w:basedOn w:val="Normal"/>
    <w:link w:val="Pieddepag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31BE"/>
  </w:style>
  <w:style w:type="paragraph" w:customStyle="1" w:styleId="western">
    <w:name w:val="western"/>
    <w:basedOn w:val="Normal"/>
    <w:rsid w:val="00D711A5"/>
    <w:pPr>
      <w:spacing w:before="57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E90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90A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90A7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90A7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0A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90A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2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LOUYRIAC Étienne</dc:creator>
  <cp:keywords/>
  <dc:description/>
  <cp:lastModifiedBy>BOUGASSA Hakima</cp:lastModifiedBy>
  <cp:revision>18</cp:revision>
  <dcterms:created xsi:type="dcterms:W3CDTF">2021-02-09T12:29:00Z</dcterms:created>
  <dcterms:modified xsi:type="dcterms:W3CDTF">2025-06-12T16:55:00Z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2e080fb4,23c508e7,34a005d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2025-05-19T13:58:55Z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b19c01ca-775d-47d5-a23c-098218a93574</vt:lpwstr>
  </property>
  <property fmtid="{D5CDD505-2E9C-101B-9397-08002B2CF9AE}" pid="11" name="MSIP_Label_37f782e2-1048-4ae6-8561-ea50d7047004_ContentBits">
    <vt:lpwstr>2</vt:lpwstr>
  </property>
</Properties>
</file>