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2C9DC" w14:textId="6578D8CF" w:rsidR="0027233A" w:rsidRPr="00063A82" w:rsidRDefault="00063A82" w:rsidP="00794BF6">
      <w:pPr>
        <w:pStyle w:val="Standarduser"/>
        <w:contextualSpacing/>
        <w:jc w:val="center"/>
        <w:rPr>
          <w:rFonts w:ascii="Marianne Light" w:hAnsi="Marianne Light"/>
        </w:rPr>
      </w:pPr>
      <w:r w:rsidRPr="00063A82">
        <w:rPr>
          <w:rFonts w:ascii="Marianne Light" w:hAnsi="Marianne Light" w:cs="Georgia"/>
          <w:noProof/>
          <w:color w:val="000000"/>
          <w:sz w:val="20"/>
          <w:lang w:val="fr-BE" w:eastAsia="fr-FR"/>
        </w:rPr>
        <w:drawing>
          <wp:inline distT="0" distB="0" distL="0" distR="0" wp14:anchorId="74523984" wp14:editId="0AAC37BC">
            <wp:extent cx="2409825" cy="738109"/>
            <wp:effectExtent l="0" t="0" r="0" b="5080"/>
            <wp:docPr id="8322512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9695" cy="750321"/>
                    </a:xfrm>
                    <a:prstGeom prst="rect">
                      <a:avLst/>
                    </a:prstGeom>
                    <a:noFill/>
                    <a:ln>
                      <a:noFill/>
                    </a:ln>
                  </pic:spPr>
                </pic:pic>
              </a:graphicData>
            </a:graphic>
          </wp:inline>
        </w:drawing>
      </w:r>
    </w:p>
    <w:p w14:paraId="5C16CE84" w14:textId="77777777" w:rsidR="0027233A" w:rsidRPr="00063A82" w:rsidRDefault="0027233A" w:rsidP="00591826">
      <w:pPr>
        <w:pStyle w:val="Standarduser"/>
        <w:contextualSpacing/>
        <w:jc w:val="both"/>
        <w:rPr>
          <w:rFonts w:ascii="Marianne Light" w:hAnsi="Marianne Light" w:cs="Georgia"/>
          <w:b/>
          <w:color w:val="000000"/>
        </w:rPr>
      </w:pPr>
    </w:p>
    <w:p w14:paraId="71FD96BC" w14:textId="77777777" w:rsidR="0027233A" w:rsidRPr="00063A82" w:rsidRDefault="00BD27A3" w:rsidP="00794BF6">
      <w:pPr>
        <w:pStyle w:val="Normalcentr1"/>
        <w:pBdr>
          <w:top w:val="none" w:sz="0" w:space="0" w:color="auto"/>
          <w:left w:val="none" w:sz="0" w:space="0" w:color="auto"/>
          <w:bottom w:val="none" w:sz="0" w:space="0" w:color="auto"/>
          <w:right w:val="none" w:sz="0" w:space="0" w:color="auto"/>
        </w:pBdr>
        <w:spacing w:line="240" w:lineRule="auto"/>
        <w:ind w:left="0" w:right="15"/>
        <w:contextualSpacing/>
        <w:rPr>
          <w:rFonts w:ascii="Marianne Light" w:hAnsi="Marianne Light" w:cs="Georgia"/>
          <w:b w:val="0"/>
          <w:color w:val="000000"/>
          <w:u w:val="single"/>
        </w:rPr>
      </w:pPr>
      <w:r w:rsidRPr="00063A82">
        <w:rPr>
          <w:rFonts w:ascii="Marianne Light" w:hAnsi="Marianne Light" w:cs="Georgia"/>
          <w:b w:val="0"/>
          <w:color w:val="000000"/>
          <w:u w:val="single"/>
        </w:rPr>
        <w:t>MARCHÉ PUBLIC DE TRAVAUX</w:t>
      </w:r>
    </w:p>
    <w:p w14:paraId="288CA302" w14:textId="77777777" w:rsidR="0027233A" w:rsidRPr="00063A82" w:rsidRDefault="0027233A" w:rsidP="00591826">
      <w:pPr>
        <w:pStyle w:val="Standarduser"/>
        <w:contextualSpacing/>
        <w:jc w:val="both"/>
        <w:rPr>
          <w:rFonts w:ascii="Marianne Light" w:hAnsi="Marianne Light" w:cs="Georgia"/>
          <w:b/>
          <w:color w:val="000000"/>
        </w:rPr>
      </w:pPr>
    </w:p>
    <w:p w14:paraId="36564F2E" w14:textId="77777777" w:rsidR="0027233A" w:rsidRPr="00063A82" w:rsidRDefault="0027233A" w:rsidP="00591826">
      <w:pPr>
        <w:pStyle w:val="Standarduser"/>
        <w:contextualSpacing/>
        <w:jc w:val="both"/>
        <w:rPr>
          <w:rFonts w:ascii="Marianne Light" w:hAnsi="Marianne Light" w:cs="Georgia"/>
          <w:b/>
          <w:color w:val="000000"/>
        </w:rPr>
      </w:pPr>
    </w:p>
    <w:p w14:paraId="28286E2E" w14:textId="77777777" w:rsidR="0027233A" w:rsidRPr="00063A82" w:rsidRDefault="0027233A" w:rsidP="00591826">
      <w:pPr>
        <w:pStyle w:val="Textbodyuser"/>
        <w:pBdr>
          <w:top w:val="single" w:sz="4" w:space="0" w:color="000000"/>
          <w:left w:val="single" w:sz="4" w:space="0" w:color="000000"/>
          <w:bottom w:val="single" w:sz="4" w:space="0" w:color="000000"/>
          <w:right w:val="single" w:sz="4" w:space="0" w:color="000000"/>
        </w:pBdr>
        <w:contextualSpacing/>
        <w:jc w:val="both"/>
        <w:rPr>
          <w:rFonts w:ascii="Spectral" w:hAnsi="Spectral" w:cs="Georgia"/>
          <w:color w:val="000000"/>
          <w:sz w:val="36"/>
          <w:szCs w:val="36"/>
        </w:rPr>
      </w:pPr>
    </w:p>
    <w:p w14:paraId="3217A5B7" w14:textId="77777777" w:rsidR="0027233A" w:rsidRPr="00794BF6" w:rsidRDefault="00BD27A3" w:rsidP="00591826">
      <w:pPr>
        <w:pStyle w:val="Titre1"/>
        <w:rPr>
          <w:sz w:val="32"/>
          <w:szCs w:val="32"/>
        </w:rPr>
      </w:pPr>
      <w:bookmarkStart w:id="0" w:name="_Toc190362829"/>
      <w:bookmarkStart w:id="1" w:name="_Toc190362931"/>
      <w:bookmarkStart w:id="2" w:name="_Toc190365197"/>
      <w:bookmarkStart w:id="3" w:name="_Toc199166359"/>
      <w:r w:rsidRPr="00794BF6">
        <w:rPr>
          <w:sz w:val="32"/>
          <w:szCs w:val="32"/>
        </w:rPr>
        <w:t>CAHIER DES CLAUSES TECHNIQUES PARTICULIÈRES</w:t>
      </w:r>
      <w:bookmarkEnd w:id="0"/>
      <w:bookmarkEnd w:id="1"/>
      <w:bookmarkEnd w:id="2"/>
      <w:bookmarkEnd w:id="3"/>
    </w:p>
    <w:p w14:paraId="503D3080" w14:textId="77777777" w:rsidR="0027233A" w:rsidRPr="00794BF6" w:rsidRDefault="00BD27A3" w:rsidP="00591826">
      <w:pPr>
        <w:pStyle w:val="Titre1"/>
        <w:rPr>
          <w:sz w:val="32"/>
          <w:szCs w:val="32"/>
        </w:rPr>
      </w:pPr>
      <w:bookmarkStart w:id="4" w:name="_Toc190362830"/>
      <w:bookmarkStart w:id="5" w:name="_Toc190362932"/>
      <w:bookmarkStart w:id="6" w:name="_Toc190365198"/>
      <w:bookmarkStart w:id="7" w:name="_Toc199166360"/>
      <w:r w:rsidRPr="00794BF6">
        <w:rPr>
          <w:sz w:val="32"/>
          <w:szCs w:val="32"/>
        </w:rPr>
        <w:t>(C.C.T.P.)</w:t>
      </w:r>
      <w:bookmarkEnd w:id="4"/>
      <w:bookmarkEnd w:id="5"/>
      <w:bookmarkEnd w:id="6"/>
      <w:bookmarkEnd w:id="7"/>
    </w:p>
    <w:p w14:paraId="567A823A" w14:textId="77777777" w:rsidR="0027233A" w:rsidRPr="00063A82" w:rsidRDefault="0027233A" w:rsidP="00591826">
      <w:pPr>
        <w:pStyle w:val="Textbodyuser"/>
        <w:pBdr>
          <w:top w:val="single" w:sz="4" w:space="0" w:color="000000"/>
          <w:left w:val="single" w:sz="4" w:space="0" w:color="000000"/>
          <w:bottom w:val="single" w:sz="4" w:space="0" w:color="000000"/>
          <w:right w:val="single" w:sz="4" w:space="0" w:color="000000"/>
        </w:pBdr>
        <w:contextualSpacing/>
        <w:jc w:val="both"/>
        <w:rPr>
          <w:rFonts w:ascii="Marianne Light" w:hAnsi="Marianne Light" w:cs="Georgia"/>
          <w:color w:val="000000"/>
          <w:sz w:val="28"/>
          <w:szCs w:val="28"/>
        </w:rPr>
      </w:pPr>
    </w:p>
    <w:p w14:paraId="34E2E235" w14:textId="77777777" w:rsidR="0027233A" w:rsidRPr="00063A82" w:rsidRDefault="0027233A" w:rsidP="00591826">
      <w:pPr>
        <w:pStyle w:val="Standarduser"/>
        <w:contextualSpacing/>
        <w:jc w:val="both"/>
        <w:rPr>
          <w:rFonts w:ascii="Marianne Light" w:hAnsi="Marianne Light" w:cs="Georgia"/>
          <w:b/>
          <w:color w:val="000000"/>
        </w:rPr>
      </w:pPr>
    </w:p>
    <w:p w14:paraId="7F0CDDBF" w14:textId="77777777" w:rsidR="0027233A" w:rsidRPr="00063A82" w:rsidRDefault="0027233A" w:rsidP="00591826">
      <w:pPr>
        <w:pStyle w:val="Standarduser"/>
        <w:contextualSpacing/>
        <w:jc w:val="both"/>
        <w:rPr>
          <w:rFonts w:ascii="Marianne Light" w:hAnsi="Marianne Light" w:cs="Georgia"/>
          <w:b/>
          <w:color w:val="000000"/>
        </w:rPr>
      </w:pPr>
    </w:p>
    <w:p w14:paraId="2BA3E811" w14:textId="77777777" w:rsidR="0027233A" w:rsidRPr="00063A82" w:rsidRDefault="0027233A" w:rsidP="00591826">
      <w:pPr>
        <w:pStyle w:val="Textbodyuser"/>
        <w:pBdr>
          <w:top w:val="single" w:sz="4" w:space="0" w:color="000000"/>
          <w:left w:val="single" w:sz="4" w:space="0" w:color="000000"/>
          <w:bottom w:val="single" w:sz="4" w:space="0" w:color="000000"/>
          <w:right w:val="single" w:sz="4" w:space="0" w:color="000000"/>
        </w:pBdr>
        <w:contextualSpacing/>
        <w:jc w:val="both"/>
        <w:rPr>
          <w:rFonts w:ascii="Marianne Light" w:hAnsi="Marianne Light" w:cs="Georgia"/>
          <w:color w:val="000000"/>
          <w:sz w:val="32"/>
          <w:szCs w:val="32"/>
        </w:rPr>
      </w:pPr>
    </w:p>
    <w:p w14:paraId="4A0A9B6F" w14:textId="77777777" w:rsidR="0027233A" w:rsidRPr="00794BF6" w:rsidRDefault="00BD27A3" w:rsidP="00591826">
      <w:pPr>
        <w:pStyle w:val="Titre1"/>
        <w:rPr>
          <w:sz w:val="36"/>
          <w:szCs w:val="36"/>
        </w:rPr>
      </w:pPr>
      <w:bookmarkStart w:id="8" w:name="_Toc190362831"/>
      <w:bookmarkStart w:id="9" w:name="_Toc190362933"/>
      <w:bookmarkStart w:id="10" w:name="_Toc190365199"/>
      <w:bookmarkStart w:id="11" w:name="_Toc199166361"/>
      <w:r w:rsidRPr="00794BF6">
        <w:rPr>
          <w:sz w:val="36"/>
          <w:szCs w:val="36"/>
        </w:rPr>
        <w:t>TRAVAUX DE REMPLACEMENT DES GROUPES FROIDS SUR LE SITE DE PIERREFITTE-SUR-SEINE DES ARCHIVES NATIONALES</w:t>
      </w:r>
      <w:bookmarkEnd w:id="8"/>
      <w:bookmarkEnd w:id="9"/>
      <w:bookmarkEnd w:id="10"/>
      <w:bookmarkEnd w:id="11"/>
    </w:p>
    <w:p w14:paraId="13F9C133" w14:textId="77777777" w:rsidR="0027233A" w:rsidRPr="00063A82" w:rsidRDefault="0027233A" w:rsidP="00591826">
      <w:pPr>
        <w:pStyle w:val="Textbodyuser"/>
        <w:pBdr>
          <w:top w:val="single" w:sz="4" w:space="0" w:color="000000"/>
          <w:left w:val="single" w:sz="4" w:space="0" w:color="000000"/>
          <w:bottom w:val="single" w:sz="4" w:space="0" w:color="000000"/>
          <w:right w:val="single" w:sz="4" w:space="0" w:color="000000"/>
        </w:pBdr>
        <w:contextualSpacing/>
        <w:jc w:val="both"/>
        <w:rPr>
          <w:rFonts w:ascii="Marianne Light" w:hAnsi="Marianne Light" w:cs="Georgia"/>
          <w:color w:val="000000"/>
          <w:sz w:val="32"/>
          <w:szCs w:val="32"/>
        </w:rPr>
      </w:pPr>
    </w:p>
    <w:p w14:paraId="6F758D21" w14:textId="77777777" w:rsidR="0027233A" w:rsidRPr="00063A82" w:rsidRDefault="0027233A" w:rsidP="00591826">
      <w:pPr>
        <w:pStyle w:val="Standarduser"/>
        <w:contextualSpacing/>
        <w:jc w:val="both"/>
        <w:rPr>
          <w:rFonts w:ascii="Marianne Light" w:hAnsi="Marianne Light" w:cs="Georgia"/>
          <w:b/>
          <w:color w:val="000000"/>
        </w:rPr>
      </w:pPr>
    </w:p>
    <w:p w14:paraId="0BB40F65" w14:textId="77777777" w:rsidR="0027233A" w:rsidRPr="00063A82" w:rsidRDefault="0027233A" w:rsidP="00591826">
      <w:pPr>
        <w:pStyle w:val="Standarduser"/>
        <w:contextualSpacing/>
        <w:jc w:val="both"/>
        <w:rPr>
          <w:rFonts w:ascii="Marianne Light" w:hAnsi="Marianne Light" w:cs="Georgia"/>
          <w:color w:val="000000"/>
        </w:rPr>
      </w:pPr>
    </w:p>
    <w:p w14:paraId="15BF5875" w14:textId="77777777" w:rsidR="0027233A" w:rsidRPr="00063A82" w:rsidRDefault="00BD27A3" w:rsidP="00591826">
      <w:pPr>
        <w:pStyle w:val="Style2"/>
        <w:shd w:val="clear" w:color="auto" w:fill="C0C0C0"/>
        <w:contextualSpacing/>
        <w:rPr>
          <w:rFonts w:ascii="Marianne Light" w:hAnsi="Marianne Light"/>
          <w:b w:val="0"/>
          <w:bCs/>
        </w:rPr>
      </w:pPr>
      <w:r w:rsidRPr="00063A82">
        <w:rPr>
          <w:rFonts w:ascii="Marianne Light" w:hAnsi="Marianne Light" w:cs="Georgia"/>
          <w:b w:val="0"/>
          <w:bCs/>
          <w:color w:val="000000"/>
          <w:sz w:val="22"/>
          <w:szCs w:val="22"/>
          <w:u w:val="single"/>
        </w:rPr>
        <w:t>Personne publique et pouvoir adjudicateur</w:t>
      </w:r>
      <w:r w:rsidRPr="00063A82">
        <w:rPr>
          <w:rFonts w:ascii="Marianne Light" w:hAnsi="Marianne Light" w:cs="Georgia"/>
          <w:b w:val="0"/>
          <w:bCs/>
          <w:color w:val="000000"/>
          <w:sz w:val="22"/>
          <w:szCs w:val="22"/>
        </w:rPr>
        <w:t> :</w:t>
      </w:r>
    </w:p>
    <w:p w14:paraId="1446E046" w14:textId="77777777" w:rsidR="00BD27A3" w:rsidRDefault="00BD27A3" w:rsidP="00591826">
      <w:pPr>
        <w:pStyle w:val="Style2"/>
        <w:shd w:val="clear" w:color="auto" w:fill="BFBFBF"/>
        <w:contextualSpacing/>
        <w:rPr>
          <w:rFonts w:ascii="Marianne Light" w:hAnsi="Marianne Light" w:cs="Georgia"/>
          <w:b w:val="0"/>
          <w:bCs/>
          <w:color w:val="000000"/>
          <w:sz w:val="22"/>
          <w:szCs w:val="22"/>
        </w:rPr>
      </w:pPr>
      <w:r w:rsidRPr="00063A82">
        <w:rPr>
          <w:rFonts w:ascii="Marianne Light" w:hAnsi="Marianne Light" w:cs="Georgia"/>
          <w:b w:val="0"/>
          <w:bCs/>
          <w:color w:val="000000"/>
          <w:sz w:val="22"/>
          <w:szCs w:val="22"/>
        </w:rPr>
        <w:t xml:space="preserve">Service à compétence nationale </w:t>
      </w:r>
    </w:p>
    <w:p w14:paraId="68B12DE9" w14:textId="58C83931" w:rsidR="0027233A" w:rsidRPr="00063A82" w:rsidRDefault="00BD27A3" w:rsidP="00591826">
      <w:pPr>
        <w:pStyle w:val="Style2"/>
        <w:shd w:val="clear" w:color="auto" w:fill="BFBFBF"/>
        <w:contextualSpacing/>
        <w:rPr>
          <w:rFonts w:ascii="Marianne Light" w:hAnsi="Marianne Light" w:cs="Georgia"/>
          <w:b w:val="0"/>
          <w:bCs/>
          <w:color w:val="000000"/>
          <w:sz w:val="22"/>
          <w:szCs w:val="22"/>
        </w:rPr>
      </w:pPr>
      <w:r w:rsidRPr="00063A82">
        <w:rPr>
          <w:rFonts w:ascii="Marianne Light" w:hAnsi="Marianne Light" w:cs="Georgia"/>
          <w:b w:val="0"/>
          <w:bCs/>
          <w:color w:val="000000"/>
          <w:sz w:val="22"/>
          <w:szCs w:val="22"/>
        </w:rPr>
        <w:t>Archives nationales</w:t>
      </w:r>
    </w:p>
    <w:p w14:paraId="703B2054" w14:textId="42EDAFF0" w:rsidR="0027233A" w:rsidRPr="00063A82" w:rsidRDefault="00BD27A3" w:rsidP="00591826">
      <w:pPr>
        <w:pStyle w:val="Style2"/>
        <w:shd w:val="clear" w:color="auto" w:fill="BFBFBF"/>
        <w:contextualSpacing/>
        <w:rPr>
          <w:rFonts w:ascii="Marianne Light" w:hAnsi="Marianne Light" w:cs="Georgia"/>
          <w:b w:val="0"/>
          <w:bCs/>
          <w:color w:val="000000"/>
          <w:sz w:val="22"/>
          <w:szCs w:val="22"/>
        </w:rPr>
      </w:pPr>
      <w:r w:rsidRPr="00063A82">
        <w:rPr>
          <w:rFonts w:ascii="Marianne Light" w:hAnsi="Marianne Light" w:cs="Georgia"/>
          <w:b w:val="0"/>
          <w:bCs/>
          <w:color w:val="000000"/>
          <w:sz w:val="22"/>
          <w:szCs w:val="22"/>
        </w:rPr>
        <w:t>59, rue Guynemer</w:t>
      </w:r>
      <w:r>
        <w:rPr>
          <w:rFonts w:ascii="Marianne Light" w:hAnsi="Marianne Light" w:cs="Georgia"/>
          <w:b w:val="0"/>
          <w:bCs/>
          <w:color w:val="000000"/>
          <w:sz w:val="22"/>
          <w:szCs w:val="22"/>
        </w:rPr>
        <w:t>, Pierrefitte-sur-Seine</w:t>
      </w:r>
    </w:p>
    <w:p w14:paraId="62FAF714" w14:textId="1CD4B9EB" w:rsidR="0027233A" w:rsidRPr="00063A82" w:rsidRDefault="00BD27A3" w:rsidP="00591826">
      <w:pPr>
        <w:pStyle w:val="Style2"/>
        <w:shd w:val="clear" w:color="auto" w:fill="BFBFBF"/>
        <w:contextualSpacing/>
        <w:rPr>
          <w:rFonts w:ascii="Marianne Light" w:hAnsi="Marianne Light" w:cs="Georgia"/>
          <w:b w:val="0"/>
          <w:bCs/>
          <w:color w:val="000000"/>
          <w:sz w:val="22"/>
          <w:szCs w:val="22"/>
        </w:rPr>
      </w:pPr>
      <w:r w:rsidRPr="00063A82">
        <w:rPr>
          <w:rFonts w:ascii="Marianne Light" w:hAnsi="Marianne Light" w:cs="Georgia"/>
          <w:b w:val="0"/>
          <w:bCs/>
          <w:color w:val="000000"/>
          <w:sz w:val="22"/>
          <w:szCs w:val="22"/>
        </w:rPr>
        <w:t xml:space="preserve">93 383 </w:t>
      </w:r>
      <w:r>
        <w:rPr>
          <w:rFonts w:ascii="Marianne Light" w:hAnsi="Marianne Light" w:cs="Georgia"/>
          <w:b w:val="0"/>
          <w:bCs/>
          <w:color w:val="000000"/>
          <w:sz w:val="22"/>
          <w:szCs w:val="22"/>
        </w:rPr>
        <w:t>SAINT-DENIS</w:t>
      </w:r>
      <w:r w:rsidRPr="00063A82">
        <w:rPr>
          <w:rFonts w:ascii="Marianne Light" w:hAnsi="Marianne Light" w:cs="Georgia"/>
          <w:b w:val="0"/>
          <w:bCs/>
          <w:color w:val="000000"/>
          <w:sz w:val="22"/>
          <w:szCs w:val="22"/>
        </w:rPr>
        <w:t xml:space="preserve"> CEDEX</w:t>
      </w:r>
    </w:p>
    <w:p w14:paraId="49B7E607" w14:textId="77777777" w:rsidR="00063A82" w:rsidRPr="00063A82" w:rsidRDefault="00063A82" w:rsidP="00591826">
      <w:pPr>
        <w:pStyle w:val="Style2"/>
        <w:shd w:val="clear" w:color="auto" w:fill="BFBFBF"/>
        <w:contextualSpacing/>
        <w:rPr>
          <w:rFonts w:ascii="Marianne Light" w:hAnsi="Marianne Light" w:cs="Georgia"/>
          <w:b w:val="0"/>
          <w:bCs/>
          <w:color w:val="000000"/>
          <w:sz w:val="22"/>
          <w:szCs w:val="22"/>
        </w:rPr>
      </w:pPr>
    </w:p>
    <w:p w14:paraId="50E596BA" w14:textId="77777777" w:rsidR="0027233A" w:rsidRPr="00063A82" w:rsidRDefault="00BD27A3" w:rsidP="00591826">
      <w:pPr>
        <w:pStyle w:val="Style2"/>
        <w:shd w:val="clear" w:color="auto" w:fill="BFBFBF"/>
        <w:spacing w:before="120"/>
        <w:contextualSpacing/>
        <w:rPr>
          <w:rFonts w:ascii="Marianne Light" w:hAnsi="Marianne Light"/>
          <w:b w:val="0"/>
          <w:bCs/>
        </w:rPr>
      </w:pPr>
      <w:r w:rsidRPr="00063A82">
        <w:rPr>
          <w:rFonts w:ascii="Marianne Light" w:hAnsi="Marianne Light" w:cs="Georgia"/>
          <w:b w:val="0"/>
          <w:bCs/>
          <w:color w:val="000000"/>
          <w:sz w:val="22"/>
          <w:szCs w:val="22"/>
          <w:u w:val="single"/>
        </w:rPr>
        <w:t>Représentant du pouvoir adjudicateur et ordonnateur</w:t>
      </w:r>
      <w:r w:rsidRPr="00063A82">
        <w:rPr>
          <w:rFonts w:ascii="Marianne Light" w:hAnsi="Marianne Light" w:cs="Georgia"/>
          <w:b w:val="0"/>
          <w:bCs/>
          <w:color w:val="000000"/>
          <w:sz w:val="22"/>
          <w:szCs w:val="22"/>
        </w:rPr>
        <w:t> : Le Directeur des Archives nationales</w:t>
      </w:r>
    </w:p>
    <w:p w14:paraId="4DA6BC39" w14:textId="77777777" w:rsidR="00063A82" w:rsidRDefault="00063A82" w:rsidP="00591826">
      <w:pPr>
        <w:pStyle w:val="Standarduser"/>
        <w:contextualSpacing/>
        <w:jc w:val="both"/>
        <w:rPr>
          <w:rFonts w:ascii="Marianne Light" w:hAnsi="Marianne Light" w:cs="Georgia"/>
          <w:color w:val="000000"/>
        </w:rPr>
      </w:pPr>
    </w:p>
    <w:p w14:paraId="6CEDD297" w14:textId="77777777" w:rsidR="00591826" w:rsidRDefault="00591826" w:rsidP="00591826">
      <w:pPr>
        <w:pStyle w:val="Standarduser"/>
        <w:contextualSpacing/>
        <w:jc w:val="both"/>
        <w:rPr>
          <w:rFonts w:ascii="Marianne Light" w:hAnsi="Marianne Light" w:cs="Georgia"/>
          <w:color w:val="000000"/>
        </w:rPr>
      </w:pPr>
    </w:p>
    <w:p w14:paraId="05F2FAEF" w14:textId="77777777" w:rsidR="00591826" w:rsidRDefault="00591826" w:rsidP="00591826">
      <w:pPr>
        <w:pStyle w:val="Standarduser"/>
        <w:contextualSpacing/>
        <w:jc w:val="both"/>
        <w:rPr>
          <w:rFonts w:ascii="Marianne Light" w:hAnsi="Marianne Light" w:cs="Georgia"/>
          <w:color w:val="000000"/>
        </w:rPr>
      </w:pPr>
    </w:p>
    <w:p w14:paraId="410DB7A6" w14:textId="77777777" w:rsidR="00591826" w:rsidRDefault="00591826" w:rsidP="00591826">
      <w:pPr>
        <w:pStyle w:val="Standarduser"/>
        <w:contextualSpacing/>
        <w:jc w:val="both"/>
        <w:rPr>
          <w:rFonts w:ascii="Marianne Light" w:hAnsi="Marianne Light" w:cs="Georgia"/>
          <w:color w:val="000000"/>
        </w:rPr>
      </w:pPr>
    </w:p>
    <w:p w14:paraId="4DBE6410" w14:textId="77777777" w:rsidR="00591826" w:rsidRDefault="00591826" w:rsidP="00591826">
      <w:pPr>
        <w:pStyle w:val="Standarduser"/>
        <w:contextualSpacing/>
        <w:jc w:val="both"/>
        <w:rPr>
          <w:rFonts w:ascii="Marianne Light" w:hAnsi="Marianne Light" w:cs="Georgia"/>
          <w:color w:val="000000"/>
        </w:rPr>
      </w:pPr>
    </w:p>
    <w:p w14:paraId="06C65678" w14:textId="77777777" w:rsidR="00063A82" w:rsidRDefault="00063A82" w:rsidP="00591826">
      <w:pPr>
        <w:pStyle w:val="Standarduser"/>
        <w:contextualSpacing/>
        <w:jc w:val="both"/>
        <w:rPr>
          <w:rFonts w:ascii="Marianne Light" w:hAnsi="Marianne Light" w:cs="Georgia"/>
          <w:color w:val="000000"/>
        </w:rPr>
      </w:pPr>
    </w:p>
    <w:p w14:paraId="6C4C61BF" w14:textId="6A1FFE45" w:rsidR="0027233A" w:rsidRPr="00063A82" w:rsidRDefault="00BD27A3" w:rsidP="00794BF6">
      <w:pPr>
        <w:pStyle w:val="Standarduser"/>
        <w:contextualSpacing/>
        <w:jc w:val="center"/>
        <w:rPr>
          <w:rFonts w:ascii="Marianne Light" w:hAnsi="Marianne Light" w:cs="Georgia"/>
          <w:color w:val="000000"/>
        </w:rPr>
      </w:pPr>
      <w:r w:rsidRPr="00063A82">
        <w:rPr>
          <w:rFonts w:ascii="Marianne Light" w:hAnsi="Marianne Light" w:cs="Georgia"/>
          <w:color w:val="000000"/>
        </w:rPr>
        <w:t>Février 2025</w:t>
      </w:r>
    </w:p>
    <w:p w14:paraId="2203E57B" w14:textId="77777777" w:rsidR="0027233A" w:rsidRPr="00063A82" w:rsidRDefault="00BD27A3" w:rsidP="00591826">
      <w:pPr>
        <w:pStyle w:val="Titre1"/>
      </w:pPr>
      <w:bookmarkStart w:id="12" w:name="_Toc190362832"/>
      <w:bookmarkStart w:id="13" w:name="_Toc190362934"/>
      <w:bookmarkStart w:id="14" w:name="_Toc190365200"/>
      <w:bookmarkStart w:id="15" w:name="_Toc199166362"/>
      <w:r w:rsidRPr="00063A82">
        <w:lastRenderedPageBreak/>
        <w:t>SOMMAIRE</w:t>
      </w:r>
      <w:bookmarkEnd w:id="12"/>
      <w:bookmarkEnd w:id="13"/>
      <w:bookmarkEnd w:id="14"/>
      <w:bookmarkEnd w:id="15"/>
    </w:p>
    <w:p w14:paraId="79CDF0A1" w14:textId="6D706F66" w:rsidR="009446AE" w:rsidRDefault="00BD27A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r w:rsidRPr="00063A82">
        <w:rPr>
          <w:rFonts w:ascii="Marianne Light" w:eastAsia="Times New Roman" w:hAnsi="Marianne Light" w:cs="Times New Roman"/>
          <w:color w:val="0F4761"/>
          <w:kern w:val="0"/>
          <w:sz w:val="32"/>
          <w:szCs w:val="32"/>
          <w:lang w:eastAsia="fr-FR" w:bidi="ar-SA"/>
        </w:rPr>
        <w:fldChar w:fldCharType="begin"/>
      </w:r>
      <w:r w:rsidRPr="00063A82">
        <w:rPr>
          <w:rFonts w:ascii="Marianne Light" w:hAnsi="Marianne Light"/>
        </w:rPr>
        <w:instrText xml:space="preserve"> TOC \o "1-3" \u \h </w:instrText>
      </w:r>
      <w:r w:rsidRPr="00063A82">
        <w:rPr>
          <w:rFonts w:ascii="Marianne Light" w:eastAsia="Times New Roman" w:hAnsi="Marianne Light" w:cs="Times New Roman"/>
          <w:color w:val="0F4761"/>
          <w:kern w:val="0"/>
          <w:sz w:val="32"/>
          <w:szCs w:val="32"/>
          <w:lang w:eastAsia="fr-FR" w:bidi="ar-SA"/>
        </w:rPr>
        <w:fldChar w:fldCharType="separate"/>
      </w:r>
      <w:hyperlink w:anchor="_Toc199166359" w:history="1">
        <w:r w:rsidR="009446AE" w:rsidRPr="00D97C1F">
          <w:rPr>
            <w:rStyle w:val="Lienhypertexte"/>
            <w:noProof/>
          </w:rPr>
          <w:t>CAHIER DES CLAUSES TECHNIQUES PARTICULIÈRES</w:t>
        </w:r>
        <w:r w:rsidR="009446AE">
          <w:rPr>
            <w:noProof/>
          </w:rPr>
          <w:tab/>
        </w:r>
        <w:r w:rsidR="009446AE">
          <w:rPr>
            <w:noProof/>
          </w:rPr>
          <w:fldChar w:fldCharType="begin"/>
        </w:r>
        <w:r w:rsidR="009446AE">
          <w:rPr>
            <w:noProof/>
          </w:rPr>
          <w:instrText xml:space="preserve"> PAGEREF _Toc199166359 \h </w:instrText>
        </w:r>
        <w:r w:rsidR="009446AE">
          <w:rPr>
            <w:noProof/>
          </w:rPr>
        </w:r>
        <w:r w:rsidR="009446AE">
          <w:rPr>
            <w:noProof/>
          </w:rPr>
          <w:fldChar w:fldCharType="separate"/>
        </w:r>
        <w:r w:rsidR="009446AE">
          <w:rPr>
            <w:noProof/>
          </w:rPr>
          <w:t>1</w:t>
        </w:r>
        <w:r w:rsidR="009446AE">
          <w:rPr>
            <w:noProof/>
          </w:rPr>
          <w:fldChar w:fldCharType="end"/>
        </w:r>
      </w:hyperlink>
    </w:p>
    <w:p w14:paraId="6C955ABB" w14:textId="2B7C82D0" w:rsidR="009446AE" w:rsidRDefault="00E4720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0" w:history="1">
        <w:r w:rsidR="009446AE" w:rsidRPr="00D97C1F">
          <w:rPr>
            <w:rStyle w:val="Lienhypertexte"/>
            <w:noProof/>
          </w:rPr>
          <w:t>(C.C.T.P.)</w:t>
        </w:r>
        <w:r w:rsidR="009446AE">
          <w:rPr>
            <w:noProof/>
          </w:rPr>
          <w:tab/>
        </w:r>
        <w:r w:rsidR="009446AE">
          <w:rPr>
            <w:noProof/>
          </w:rPr>
          <w:fldChar w:fldCharType="begin"/>
        </w:r>
        <w:r w:rsidR="009446AE">
          <w:rPr>
            <w:noProof/>
          </w:rPr>
          <w:instrText xml:space="preserve"> PAGEREF _Toc199166360 \h </w:instrText>
        </w:r>
        <w:r w:rsidR="009446AE">
          <w:rPr>
            <w:noProof/>
          </w:rPr>
        </w:r>
        <w:r w:rsidR="009446AE">
          <w:rPr>
            <w:noProof/>
          </w:rPr>
          <w:fldChar w:fldCharType="separate"/>
        </w:r>
        <w:r w:rsidR="009446AE">
          <w:rPr>
            <w:noProof/>
          </w:rPr>
          <w:t>1</w:t>
        </w:r>
        <w:r w:rsidR="009446AE">
          <w:rPr>
            <w:noProof/>
          </w:rPr>
          <w:fldChar w:fldCharType="end"/>
        </w:r>
      </w:hyperlink>
    </w:p>
    <w:p w14:paraId="38C696B8" w14:textId="5842A7F4" w:rsidR="009446AE" w:rsidRDefault="00E4720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1" w:history="1">
        <w:r w:rsidR="009446AE" w:rsidRPr="00D97C1F">
          <w:rPr>
            <w:rStyle w:val="Lienhypertexte"/>
            <w:noProof/>
          </w:rPr>
          <w:t>TRAVAUX DE REMPLACEMENT DES GROUPES FROIDS SUR LE SITE DE PIERREFITTE-SUR-SEINE DES ARCHIVES NATIONALES</w:t>
        </w:r>
        <w:r w:rsidR="009446AE">
          <w:rPr>
            <w:noProof/>
          </w:rPr>
          <w:tab/>
        </w:r>
        <w:r w:rsidR="009446AE">
          <w:rPr>
            <w:noProof/>
          </w:rPr>
          <w:fldChar w:fldCharType="begin"/>
        </w:r>
        <w:r w:rsidR="009446AE">
          <w:rPr>
            <w:noProof/>
          </w:rPr>
          <w:instrText xml:space="preserve"> PAGEREF _Toc199166361 \h </w:instrText>
        </w:r>
        <w:r w:rsidR="009446AE">
          <w:rPr>
            <w:noProof/>
          </w:rPr>
        </w:r>
        <w:r w:rsidR="009446AE">
          <w:rPr>
            <w:noProof/>
          </w:rPr>
          <w:fldChar w:fldCharType="separate"/>
        </w:r>
        <w:r w:rsidR="009446AE">
          <w:rPr>
            <w:noProof/>
          </w:rPr>
          <w:t>1</w:t>
        </w:r>
        <w:r w:rsidR="009446AE">
          <w:rPr>
            <w:noProof/>
          </w:rPr>
          <w:fldChar w:fldCharType="end"/>
        </w:r>
      </w:hyperlink>
    </w:p>
    <w:p w14:paraId="3590E224" w14:textId="27CFDD80" w:rsidR="009446AE" w:rsidRDefault="00E4720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2" w:history="1">
        <w:r w:rsidR="009446AE" w:rsidRPr="00D97C1F">
          <w:rPr>
            <w:rStyle w:val="Lienhypertexte"/>
            <w:noProof/>
          </w:rPr>
          <w:t>SOMMAIRE</w:t>
        </w:r>
        <w:r w:rsidR="009446AE">
          <w:rPr>
            <w:noProof/>
          </w:rPr>
          <w:tab/>
        </w:r>
        <w:r w:rsidR="009446AE">
          <w:rPr>
            <w:noProof/>
          </w:rPr>
          <w:fldChar w:fldCharType="begin"/>
        </w:r>
        <w:r w:rsidR="009446AE">
          <w:rPr>
            <w:noProof/>
          </w:rPr>
          <w:instrText xml:space="preserve"> PAGEREF _Toc199166362 \h </w:instrText>
        </w:r>
        <w:r w:rsidR="009446AE">
          <w:rPr>
            <w:noProof/>
          </w:rPr>
        </w:r>
        <w:r w:rsidR="009446AE">
          <w:rPr>
            <w:noProof/>
          </w:rPr>
          <w:fldChar w:fldCharType="separate"/>
        </w:r>
        <w:r w:rsidR="009446AE">
          <w:rPr>
            <w:noProof/>
          </w:rPr>
          <w:t>2</w:t>
        </w:r>
        <w:r w:rsidR="009446AE">
          <w:rPr>
            <w:noProof/>
          </w:rPr>
          <w:fldChar w:fldCharType="end"/>
        </w:r>
      </w:hyperlink>
    </w:p>
    <w:p w14:paraId="12405BFE" w14:textId="3473F483" w:rsidR="009446AE" w:rsidRDefault="00E4720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3" w:history="1">
        <w:r w:rsidR="009446AE" w:rsidRPr="00D97C1F">
          <w:rPr>
            <w:rStyle w:val="Lienhypertexte"/>
            <w:noProof/>
          </w:rPr>
          <w:t>01 – OBJET DU MARCHE :</w:t>
        </w:r>
        <w:r w:rsidR="009446AE">
          <w:rPr>
            <w:noProof/>
          </w:rPr>
          <w:tab/>
        </w:r>
        <w:r w:rsidR="009446AE">
          <w:rPr>
            <w:noProof/>
          </w:rPr>
          <w:fldChar w:fldCharType="begin"/>
        </w:r>
        <w:r w:rsidR="009446AE">
          <w:rPr>
            <w:noProof/>
          </w:rPr>
          <w:instrText xml:space="preserve"> PAGEREF _Toc199166363 \h </w:instrText>
        </w:r>
        <w:r w:rsidR="009446AE">
          <w:rPr>
            <w:noProof/>
          </w:rPr>
        </w:r>
        <w:r w:rsidR="009446AE">
          <w:rPr>
            <w:noProof/>
          </w:rPr>
          <w:fldChar w:fldCharType="separate"/>
        </w:r>
        <w:r w:rsidR="009446AE">
          <w:rPr>
            <w:noProof/>
          </w:rPr>
          <w:t>3</w:t>
        </w:r>
        <w:r w:rsidR="009446AE">
          <w:rPr>
            <w:noProof/>
          </w:rPr>
          <w:fldChar w:fldCharType="end"/>
        </w:r>
      </w:hyperlink>
    </w:p>
    <w:p w14:paraId="4A15DBBE" w14:textId="6C0B5EC9" w:rsidR="009446AE" w:rsidRDefault="00E4720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4" w:history="1">
        <w:r w:rsidR="009446AE" w:rsidRPr="00D97C1F">
          <w:rPr>
            <w:rStyle w:val="Lienhypertexte"/>
            <w:noProof/>
          </w:rPr>
          <w:t>02 – CONDITIONS GENERALES D’EXECUTION DES TRAVAUX :</w:t>
        </w:r>
        <w:r w:rsidR="009446AE">
          <w:rPr>
            <w:noProof/>
          </w:rPr>
          <w:tab/>
        </w:r>
        <w:r w:rsidR="009446AE">
          <w:rPr>
            <w:noProof/>
          </w:rPr>
          <w:fldChar w:fldCharType="begin"/>
        </w:r>
        <w:r w:rsidR="009446AE">
          <w:rPr>
            <w:noProof/>
          </w:rPr>
          <w:instrText xml:space="preserve"> PAGEREF _Toc199166364 \h </w:instrText>
        </w:r>
        <w:r w:rsidR="009446AE">
          <w:rPr>
            <w:noProof/>
          </w:rPr>
        </w:r>
        <w:r w:rsidR="009446AE">
          <w:rPr>
            <w:noProof/>
          </w:rPr>
          <w:fldChar w:fldCharType="separate"/>
        </w:r>
        <w:r w:rsidR="009446AE">
          <w:rPr>
            <w:noProof/>
          </w:rPr>
          <w:t>4</w:t>
        </w:r>
        <w:r w:rsidR="009446AE">
          <w:rPr>
            <w:noProof/>
          </w:rPr>
          <w:fldChar w:fldCharType="end"/>
        </w:r>
      </w:hyperlink>
    </w:p>
    <w:p w14:paraId="439BD1E7" w14:textId="576D672E"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5" w:history="1">
        <w:r w:rsidR="009446AE" w:rsidRPr="00D97C1F">
          <w:rPr>
            <w:rStyle w:val="Lienhypertexte"/>
            <w:noProof/>
          </w:rPr>
          <w:t>02.01 – Description des travaux :</w:t>
        </w:r>
        <w:r w:rsidR="009446AE">
          <w:rPr>
            <w:noProof/>
          </w:rPr>
          <w:tab/>
        </w:r>
        <w:r w:rsidR="009446AE">
          <w:rPr>
            <w:noProof/>
          </w:rPr>
          <w:fldChar w:fldCharType="begin"/>
        </w:r>
        <w:r w:rsidR="009446AE">
          <w:rPr>
            <w:noProof/>
          </w:rPr>
          <w:instrText xml:space="preserve"> PAGEREF _Toc199166365 \h </w:instrText>
        </w:r>
        <w:r w:rsidR="009446AE">
          <w:rPr>
            <w:noProof/>
          </w:rPr>
        </w:r>
        <w:r w:rsidR="009446AE">
          <w:rPr>
            <w:noProof/>
          </w:rPr>
          <w:fldChar w:fldCharType="separate"/>
        </w:r>
        <w:r w:rsidR="009446AE">
          <w:rPr>
            <w:noProof/>
          </w:rPr>
          <w:t>4</w:t>
        </w:r>
        <w:r w:rsidR="009446AE">
          <w:rPr>
            <w:noProof/>
          </w:rPr>
          <w:fldChar w:fldCharType="end"/>
        </w:r>
      </w:hyperlink>
    </w:p>
    <w:p w14:paraId="4BD06881" w14:textId="1F29B2FC"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6" w:history="1">
        <w:r w:rsidR="009446AE" w:rsidRPr="00D97C1F">
          <w:rPr>
            <w:rStyle w:val="Lienhypertexte"/>
            <w:noProof/>
          </w:rPr>
          <w:t>02.02 – Maitrise d’ouvrage :</w:t>
        </w:r>
        <w:r w:rsidR="009446AE">
          <w:rPr>
            <w:noProof/>
          </w:rPr>
          <w:tab/>
        </w:r>
        <w:r w:rsidR="009446AE">
          <w:rPr>
            <w:noProof/>
          </w:rPr>
          <w:fldChar w:fldCharType="begin"/>
        </w:r>
        <w:r w:rsidR="009446AE">
          <w:rPr>
            <w:noProof/>
          </w:rPr>
          <w:instrText xml:space="preserve"> PAGEREF _Toc199166366 \h </w:instrText>
        </w:r>
        <w:r w:rsidR="009446AE">
          <w:rPr>
            <w:noProof/>
          </w:rPr>
        </w:r>
        <w:r w:rsidR="009446AE">
          <w:rPr>
            <w:noProof/>
          </w:rPr>
          <w:fldChar w:fldCharType="separate"/>
        </w:r>
        <w:r w:rsidR="009446AE">
          <w:rPr>
            <w:noProof/>
          </w:rPr>
          <w:t>4</w:t>
        </w:r>
        <w:r w:rsidR="009446AE">
          <w:rPr>
            <w:noProof/>
          </w:rPr>
          <w:fldChar w:fldCharType="end"/>
        </w:r>
      </w:hyperlink>
    </w:p>
    <w:p w14:paraId="1545F1AF" w14:textId="5D6D7E96"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7" w:history="1">
        <w:r w:rsidR="009446AE" w:rsidRPr="00D97C1F">
          <w:rPr>
            <w:rStyle w:val="Lienhypertexte"/>
            <w:noProof/>
          </w:rPr>
          <w:t>02.03 – Prescriptions générales :</w:t>
        </w:r>
        <w:r w:rsidR="009446AE">
          <w:rPr>
            <w:noProof/>
          </w:rPr>
          <w:tab/>
        </w:r>
        <w:r w:rsidR="009446AE">
          <w:rPr>
            <w:noProof/>
          </w:rPr>
          <w:fldChar w:fldCharType="begin"/>
        </w:r>
        <w:r w:rsidR="009446AE">
          <w:rPr>
            <w:noProof/>
          </w:rPr>
          <w:instrText xml:space="preserve"> PAGEREF _Toc199166367 \h </w:instrText>
        </w:r>
        <w:r w:rsidR="009446AE">
          <w:rPr>
            <w:noProof/>
          </w:rPr>
        </w:r>
        <w:r w:rsidR="009446AE">
          <w:rPr>
            <w:noProof/>
          </w:rPr>
          <w:fldChar w:fldCharType="separate"/>
        </w:r>
        <w:r w:rsidR="009446AE">
          <w:rPr>
            <w:noProof/>
          </w:rPr>
          <w:t>4</w:t>
        </w:r>
        <w:r w:rsidR="009446AE">
          <w:rPr>
            <w:noProof/>
          </w:rPr>
          <w:fldChar w:fldCharType="end"/>
        </w:r>
      </w:hyperlink>
    </w:p>
    <w:p w14:paraId="375591BA" w14:textId="139FAB7D"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8" w:history="1">
        <w:r w:rsidR="009446AE" w:rsidRPr="00D97C1F">
          <w:rPr>
            <w:rStyle w:val="Lienhypertexte"/>
            <w:noProof/>
          </w:rPr>
          <w:t>02.04 – Durée des travaux :</w:t>
        </w:r>
        <w:r w:rsidR="009446AE">
          <w:rPr>
            <w:noProof/>
          </w:rPr>
          <w:tab/>
        </w:r>
        <w:r w:rsidR="009446AE">
          <w:rPr>
            <w:noProof/>
          </w:rPr>
          <w:fldChar w:fldCharType="begin"/>
        </w:r>
        <w:r w:rsidR="009446AE">
          <w:rPr>
            <w:noProof/>
          </w:rPr>
          <w:instrText xml:space="preserve"> PAGEREF _Toc199166368 \h </w:instrText>
        </w:r>
        <w:r w:rsidR="009446AE">
          <w:rPr>
            <w:noProof/>
          </w:rPr>
        </w:r>
        <w:r w:rsidR="009446AE">
          <w:rPr>
            <w:noProof/>
          </w:rPr>
          <w:fldChar w:fldCharType="separate"/>
        </w:r>
        <w:r w:rsidR="009446AE">
          <w:rPr>
            <w:noProof/>
          </w:rPr>
          <w:t>4</w:t>
        </w:r>
        <w:r w:rsidR="009446AE">
          <w:rPr>
            <w:noProof/>
          </w:rPr>
          <w:fldChar w:fldCharType="end"/>
        </w:r>
      </w:hyperlink>
    </w:p>
    <w:p w14:paraId="68C46D86" w14:textId="1EA4AA86"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69" w:history="1">
        <w:r w:rsidR="009446AE" w:rsidRPr="00D97C1F">
          <w:rPr>
            <w:rStyle w:val="Lienhypertexte"/>
            <w:noProof/>
          </w:rPr>
          <w:t>02.05 – Plan de prévention et Permis feu :</w:t>
        </w:r>
        <w:r w:rsidR="009446AE">
          <w:rPr>
            <w:noProof/>
          </w:rPr>
          <w:tab/>
        </w:r>
        <w:r w:rsidR="009446AE">
          <w:rPr>
            <w:noProof/>
          </w:rPr>
          <w:fldChar w:fldCharType="begin"/>
        </w:r>
        <w:r w:rsidR="009446AE">
          <w:rPr>
            <w:noProof/>
          </w:rPr>
          <w:instrText xml:space="preserve"> PAGEREF _Toc199166369 \h </w:instrText>
        </w:r>
        <w:r w:rsidR="009446AE">
          <w:rPr>
            <w:noProof/>
          </w:rPr>
        </w:r>
        <w:r w:rsidR="009446AE">
          <w:rPr>
            <w:noProof/>
          </w:rPr>
          <w:fldChar w:fldCharType="separate"/>
        </w:r>
        <w:r w:rsidR="009446AE">
          <w:rPr>
            <w:noProof/>
          </w:rPr>
          <w:t>5</w:t>
        </w:r>
        <w:r w:rsidR="009446AE">
          <w:rPr>
            <w:noProof/>
          </w:rPr>
          <w:fldChar w:fldCharType="end"/>
        </w:r>
      </w:hyperlink>
    </w:p>
    <w:p w14:paraId="52AAAF88" w14:textId="3A15A600"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0" w:history="1">
        <w:r w:rsidR="009446AE" w:rsidRPr="00D97C1F">
          <w:rPr>
            <w:rStyle w:val="Lienhypertexte"/>
            <w:noProof/>
          </w:rPr>
          <w:t>02.06 – Protection des existants :</w:t>
        </w:r>
        <w:r w:rsidR="009446AE">
          <w:rPr>
            <w:noProof/>
          </w:rPr>
          <w:tab/>
        </w:r>
        <w:r w:rsidR="009446AE">
          <w:rPr>
            <w:noProof/>
          </w:rPr>
          <w:fldChar w:fldCharType="begin"/>
        </w:r>
        <w:r w:rsidR="009446AE">
          <w:rPr>
            <w:noProof/>
          </w:rPr>
          <w:instrText xml:space="preserve"> PAGEREF _Toc199166370 \h </w:instrText>
        </w:r>
        <w:r w:rsidR="009446AE">
          <w:rPr>
            <w:noProof/>
          </w:rPr>
        </w:r>
        <w:r w:rsidR="009446AE">
          <w:rPr>
            <w:noProof/>
          </w:rPr>
          <w:fldChar w:fldCharType="separate"/>
        </w:r>
        <w:r w:rsidR="009446AE">
          <w:rPr>
            <w:noProof/>
          </w:rPr>
          <w:t>6</w:t>
        </w:r>
        <w:r w:rsidR="009446AE">
          <w:rPr>
            <w:noProof/>
          </w:rPr>
          <w:fldChar w:fldCharType="end"/>
        </w:r>
      </w:hyperlink>
    </w:p>
    <w:p w14:paraId="791CC5ED" w14:textId="20C81C9C"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1" w:history="1">
        <w:r w:rsidR="009446AE" w:rsidRPr="00D97C1F">
          <w:rPr>
            <w:rStyle w:val="Lienhypertexte"/>
            <w:noProof/>
          </w:rPr>
          <w:t>02.07 – Mise à disposition :</w:t>
        </w:r>
        <w:r w:rsidR="009446AE">
          <w:rPr>
            <w:noProof/>
          </w:rPr>
          <w:tab/>
        </w:r>
        <w:r w:rsidR="009446AE">
          <w:rPr>
            <w:noProof/>
          </w:rPr>
          <w:fldChar w:fldCharType="begin"/>
        </w:r>
        <w:r w:rsidR="009446AE">
          <w:rPr>
            <w:noProof/>
          </w:rPr>
          <w:instrText xml:space="preserve"> PAGEREF _Toc199166371 \h </w:instrText>
        </w:r>
        <w:r w:rsidR="009446AE">
          <w:rPr>
            <w:noProof/>
          </w:rPr>
        </w:r>
        <w:r w:rsidR="009446AE">
          <w:rPr>
            <w:noProof/>
          </w:rPr>
          <w:fldChar w:fldCharType="separate"/>
        </w:r>
        <w:r w:rsidR="009446AE">
          <w:rPr>
            <w:noProof/>
          </w:rPr>
          <w:t>6</w:t>
        </w:r>
        <w:r w:rsidR="009446AE">
          <w:rPr>
            <w:noProof/>
          </w:rPr>
          <w:fldChar w:fldCharType="end"/>
        </w:r>
      </w:hyperlink>
    </w:p>
    <w:p w14:paraId="5FE206EA" w14:textId="682A6BCD"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2" w:history="1">
        <w:r w:rsidR="009446AE" w:rsidRPr="00D97C1F">
          <w:rPr>
            <w:rStyle w:val="Lienhypertexte"/>
            <w:noProof/>
          </w:rPr>
          <w:t>02.08 – Contraintes horaires :</w:t>
        </w:r>
        <w:r w:rsidR="009446AE">
          <w:rPr>
            <w:noProof/>
          </w:rPr>
          <w:tab/>
        </w:r>
        <w:r w:rsidR="009446AE">
          <w:rPr>
            <w:noProof/>
          </w:rPr>
          <w:fldChar w:fldCharType="begin"/>
        </w:r>
        <w:r w:rsidR="009446AE">
          <w:rPr>
            <w:noProof/>
          </w:rPr>
          <w:instrText xml:space="preserve"> PAGEREF _Toc199166372 \h </w:instrText>
        </w:r>
        <w:r w:rsidR="009446AE">
          <w:rPr>
            <w:noProof/>
          </w:rPr>
        </w:r>
        <w:r w:rsidR="009446AE">
          <w:rPr>
            <w:noProof/>
          </w:rPr>
          <w:fldChar w:fldCharType="separate"/>
        </w:r>
        <w:r w:rsidR="009446AE">
          <w:rPr>
            <w:noProof/>
          </w:rPr>
          <w:t>6</w:t>
        </w:r>
        <w:r w:rsidR="009446AE">
          <w:rPr>
            <w:noProof/>
          </w:rPr>
          <w:fldChar w:fldCharType="end"/>
        </w:r>
      </w:hyperlink>
    </w:p>
    <w:p w14:paraId="7D30158C" w14:textId="7E0B5F0B"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3" w:history="1">
        <w:r w:rsidR="009446AE" w:rsidRPr="00D97C1F">
          <w:rPr>
            <w:rStyle w:val="Lienhypertexte"/>
            <w:noProof/>
          </w:rPr>
          <w:t>02.09 – Assurances – Responsabilité – Sureté :</w:t>
        </w:r>
        <w:r w:rsidR="009446AE">
          <w:rPr>
            <w:noProof/>
          </w:rPr>
          <w:tab/>
        </w:r>
        <w:r w:rsidR="009446AE">
          <w:rPr>
            <w:noProof/>
          </w:rPr>
          <w:fldChar w:fldCharType="begin"/>
        </w:r>
        <w:r w:rsidR="009446AE">
          <w:rPr>
            <w:noProof/>
          </w:rPr>
          <w:instrText xml:space="preserve"> PAGEREF _Toc199166373 \h </w:instrText>
        </w:r>
        <w:r w:rsidR="009446AE">
          <w:rPr>
            <w:noProof/>
          </w:rPr>
        </w:r>
        <w:r w:rsidR="009446AE">
          <w:rPr>
            <w:noProof/>
          </w:rPr>
          <w:fldChar w:fldCharType="separate"/>
        </w:r>
        <w:r w:rsidR="009446AE">
          <w:rPr>
            <w:noProof/>
          </w:rPr>
          <w:t>6</w:t>
        </w:r>
        <w:r w:rsidR="009446AE">
          <w:rPr>
            <w:noProof/>
          </w:rPr>
          <w:fldChar w:fldCharType="end"/>
        </w:r>
      </w:hyperlink>
    </w:p>
    <w:p w14:paraId="38B79432" w14:textId="65FA0355" w:rsidR="009446AE" w:rsidRDefault="00E4720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4" w:history="1">
        <w:r w:rsidR="009446AE" w:rsidRPr="00D97C1F">
          <w:rPr>
            <w:rStyle w:val="Lienhypertexte"/>
            <w:noProof/>
          </w:rPr>
          <w:t>03 – ETAT DES LIEUX :</w:t>
        </w:r>
        <w:r w:rsidR="009446AE">
          <w:rPr>
            <w:noProof/>
          </w:rPr>
          <w:tab/>
        </w:r>
        <w:r w:rsidR="009446AE">
          <w:rPr>
            <w:noProof/>
          </w:rPr>
          <w:fldChar w:fldCharType="begin"/>
        </w:r>
        <w:r w:rsidR="009446AE">
          <w:rPr>
            <w:noProof/>
          </w:rPr>
          <w:instrText xml:space="preserve"> PAGEREF _Toc199166374 \h </w:instrText>
        </w:r>
        <w:r w:rsidR="009446AE">
          <w:rPr>
            <w:noProof/>
          </w:rPr>
        </w:r>
        <w:r w:rsidR="009446AE">
          <w:rPr>
            <w:noProof/>
          </w:rPr>
          <w:fldChar w:fldCharType="separate"/>
        </w:r>
        <w:r w:rsidR="009446AE">
          <w:rPr>
            <w:noProof/>
          </w:rPr>
          <w:t>6</w:t>
        </w:r>
        <w:r w:rsidR="009446AE">
          <w:rPr>
            <w:noProof/>
          </w:rPr>
          <w:fldChar w:fldCharType="end"/>
        </w:r>
      </w:hyperlink>
    </w:p>
    <w:p w14:paraId="75BD1136" w14:textId="7CF4BEB0"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5" w:history="1">
        <w:r w:rsidR="009446AE" w:rsidRPr="00D97C1F">
          <w:rPr>
            <w:rStyle w:val="Lienhypertexte"/>
            <w:noProof/>
          </w:rPr>
          <w:t>03.01 – Visite du site obligatoire :</w:t>
        </w:r>
        <w:r w:rsidR="009446AE">
          <w:rPr>
            <w:noProof/>
          </w:rPr>
          <w:tab/>
        </w:r>
        <w:r w:rsidR="009446AE">
          <w:rPr>
            <w:noProof/>
          </w:rPr>
          <w:fldChar w:fldCharType="begin"/>
        </w:r>
        <w:r w:rsidR="009446AE">
          <w:rPr>
            <w:noProof/>
          </w:rPr>
          <w:instrText xml:space="preserve"> PAGEREF _Toc199166375 \h </w:instrText>
        </w:r>
        <w:r w:rsidR="009446AE">
          <w:rPr>
            <w:noProof/>
          </w:rPr>
        </w:r>
        <w:r w:rsidR="009446AE">
          <w:rPr>
            <w:noProof/>
          </w:rPr>
          <w:fldChar w:fldCharType="separate"/>
        </w:r>
        <w:r w:rsidR="009446AE">
          <w:rPr>
            <w:noProof/>
          </w:rPr>
          <w:t>6</w:t>
        </w:r>
        <w:r w:rsidR="009446AE">
          <w:rPr>
            <w:noProof/>
          </w:rPr>
          <w:fldChar w:fldCharType="end"/>
        </w:r>
      </w:hyperlink>
    </w:p>
    <w:p w14:paraId="714A36A8" w14:textId="5AA1F38A"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6" w:history="1">
        <w:r w:rsidR="009446AE" w:rsidRPr="00D97C1F">
          <w:rPr>
            <w:rStyle w:val="Lienhypertexte"/>
            <w:noProof/>
          </w:rPr>
          <w:t>03.02 – Etat des lieux des installations de l’IGH (majoritairement stockage des archives) :</w:t>
        </w:r>
        <w:r w:rsidR="009446AE">
          <w:rPr>
            <w:noProof/>
          </w:rPr>
          <w:tab/>
        </w:r>
        <w:r w:rsidR="009446AE">
          <w:rPr>
            <w:noProof/>
          </w:rPr>
          <w:fldChar w:fldCharType="begin"/>
        </w:r>
        <w:r w:rsidR="009446AE">
          <w:rPr>
            <w:noProof/>
          </w:rPr>
          <w:instrText xml:space="preserve"> PAGEREF _Toc199166376 \h </w:instrText>
        </w:r>
        <w:r w:rsidR="009446AE">
          <w:rPr>
            <w:noProof/>
          </w:rPr>
        </w:r>
        <w:r w:rsidR="009446AE">
          <w:rPr>
            <w:noProof/>
          </w:rPr>
          <w:fldChar w:fldCharType="separate"/>
        </w:r>
        <w:r w:rsidR="009446AE">
          <w:rPr>
            <w:noProof/>
          </w:rPr>
          <w:t>7</w:t>
        </w:r>
        <w:r w:rsidR="009446AE">
          <w:rPr>
            <w:noProof/>
          </w:rPr>
          <w:fldChar w:fldCharType="end"/>
        </w:r>
      </w:hyperlink>
    </w:p>
    <w:p w14:paraId="471FB68E" w14:textId="12C9C9BB"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7" w:history="1">
        <w:r w:rsidR="009446AE" w:rsidRPr="00D97C1F">
          <w:rPr>
            <w:rStyle w:val="Lienhypertexte"/>
            <w:noProof/>
          </w:rPr>
          <w:t>03.03 – Etat des lieux des installations des satellites (ERP/bureaux) :</w:t>
        </w:r>
        <w:r w:rsidR="009446AE">
          <w:rPr>
            <w:noProof/>
          </w:rPr>
          <w:tab/>
        </w:r>
        <w:r w:rsidR="009446AE">
          <w:rPr>
            <w:noProof/>
          </w:rPr>
          <w:fldChar w:fldCharType="begin"/>
        </w:r>
        <w:r w:rsidR="009446AE">
          <w:rPr>
            <w:noProof/>
          </w:rPr>
          <w:instrText xml:space="preserve"> PAGEREF _Toc199166377 \h </w:instrText>
        </w:r>
        <w:r w:rsidR="009446AE">
          <w:rPr>
            <w:noProof/>
          </w:rPr>
        </w:r>
        <w:r w:rsidR="009446AE">
          <w:rPr>
            <w:noProof/>
          </w:rPr>
          <w:fldChar w:fldCharType="separate"/>
        </w:r>
        <w:r w:rsidR="009446AE">
          <w:rPr>
            <w:noProof/>
          </w:rPr>
          <w:t>7</w:t>
        </w:r>
        <w:r w:rsidR="009446AE">
          <w:rPr>
            <w:noProof/>
          </w:rPr>
          <w:fldChar w:fldCharType="end"/>
        </w:r>
      </w:hyperlink>
    </w:p>
    <w:p w14:paraId="26AB323D" w14:textId="5B1E96E4" w:rsidR="009446AE" w:rsidRDefault="00E4720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8" w:history="1">
        <w:r w:rsidR="009446AE" w:rsidRPr="00D97C1F">
          <w:rPr>
            <w:rStyle w:val="Lienhypertexte"/>
            <w:noProof/>
          </w:rPr>
          <w:t>04 – TRAVAUX :</w:t>
        </w:r>
        <w:r w:rsidR="009446AE">
          <w:rPr>
            <w:noProof/>
          </w:rPr>
          <w:tab/>
        </w:r>
        <w:r w:rsidR="009446AE">
          <w:rPr>
            <w:noProof/>
          </w:rPr>
          <w:fldChar w:fldCharType="begin"/>
        </w:r>
        <w:r w:rsidR="009446AE">
          <w:rPr>
            <w:noProof/>
          </w:rPr>
          <w:instrText xml:space="preserve"> PAGEREF _Toc199166378 \h </w:instrText>
        </w:r>
        <w:r w:rsidR="009446AE">
          <w:rPr>
            <w:noProof/>
          </w:rPr>
        </w:r>
        <w:r w:rsidR="009446AE">
          <w:rPr>
            <w:noProof/>
          </w:rPr>
          <w:fldChar w:fldCharType="separate"/>
        </w:r>
        <w:r w:rsidR="009446AE">
          <w:rPr>
            <w:noProof/>
          </w:rPr>
          <w:t>8</w:t>
        </w:r>
        <w:r w:rsidR="009446AE">
          <w:rPr>
            <w:noProof/>
          </w:rPr>
          <w:fldChar w:fldCharType="end"/>
        </w:r>
      </w:hyperlink>
    </w:p>
    <w:p w14:paraId="10B32109" w14:textId="700805E5"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79" w:history="1">
        <w:r w:rsidR="009446AE" w:rsidRPr="00D97C1F">
          <w:rPr>
            <w:rStyle w:val="Lienhypertexte"/>
            <w:noProof/>
          </w:rPr>
          <w:t>04.01 – Avant le démarrage des travaux :</w:t>
        </w:r>
        <w:r w:rsidR="009446AE">
          <w:rPr>
            <w:noProof/>
          </w:rPr>
          <w:tab/>
        </w:r>
        <w:r w:rsidR="009446AE">
          <w:rPr>
            <w:noProof/>
          </w:rPr>
          <w:fldChar w:fldCharType="begin"/>
        </w:r>
        <w:r w:rsidR="009446AE">
          <w:rPr>
            <w:noProof/>
          </w:rPr>
          <w:instrText xml:space="preserve"> PAGEREF _Toc199166379 \h </w:instrText>
        </w:r>
        <w:r w:rsidR="009446AE">
          <w:rPr>
            <w:noProof/>
          </w:rPr>
        </w:r>
        <w:r w:rsidR="009446AE">
          <w:rPr>
            <w:noProof/>
          </w:rPr>
          <w:fldChar w:fldCharType="separate"/>
        </w:r>
        <w:r w:rsidR="009446AE">
          <w:rPr>
            <w:noProof/>
          </w:rPr>
          <w:t>8</w:t>
        </w:r>
        <w:r w:rsidR="009446AE">
          <w:rPr>
            <w:noProof/>
          </w:rPr>
          <w:fldChar w:fldCharType="end"/>
        </w:r>
      </w:hyperlink>
    </w:p>
    <w:p w14:paraId="430705B3" w14:textId="1C9AA6AF"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0" w:history="1">
        <w:r w:rsidR="009446AE" w:rsidRPr="00D97C1F">
          <w:rPr>
            <w:rStyle w:val="Lienhypertexte"/>
            <w:noProof/>
          </w:rPr>
          <w:t>04.02 – Tranche ferme : remplacement des groupes froids du bâtiment IGH</w:t>
        </w:r>
        <w:r w:rsidR="009446AE">
          <w:rPr>
            <w:noProof/>
          </w:rPr>
          <w:tab/>
        </w:r>
        <w:r w:rsidR="009446AE">
          <w:rPr>
            <w:noProof/>
          </w:rPr>
          <w:fldChar w:fldCharType="begin"/>
        </w:r>
        <w:r w:rsidR="009446AE">
          <w:rPr>
            <w:noProof/>
          </w:rPr>
          <w:instrText xml:space="preserve"> PAGEREF _Toc199166380 \h </w:instrText>
        </w:r>
        <w:r w:rsidR="009446AE">
          <w:rPr>
            <w:noProof/>
          </w:rPr>
        </w:r>
        <w:r w:rsidR="009446AE">
          <w:rPr>
            <w:noProof/>
          </w:rPr>
          <w:fldChar w:fldCharType="separate"/>
        </w:r>
        <w:r w:rsidR="009446AE">
          <w:rPr>
            <w:noProof/>
          </w:rPr>
          <w:t>9</w:t>
        </w:r>
        <w:r w:rsidR="009446AE">
          <w:rPr>
            <w:noProof/>
          </w:rPr>
          <w:fldChar w:fldCharType="end"/>
        </w:r>
      </w:hyperlink>
    </w:p>
    <w:p w14:paraId="7F727D0A" w14:textId="78F52BC7"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1" w:history="1">
        <w:r w:rsidR="009446AE" w:rsidRPr="00D97C1F">
          <w:rPr>
            <w:rStyle w:val="Lienhypertexte"/>
            <w:noProof/>
          </w:rPr>
          <w:t>04.02.01 Travaux de dépose et évacuation de l’existant :</w:t>
        </w:r>
        <w:r w:rsidR="009446AE">
          <w:rPr>
            <w:noProof/>
          </w:rPr>
          <w:tab/>
        </w:r>
        <w:r w:rsidR="009446AE">
          <w:rPr>
            <w:noProof/>
          </w:rPr>
          <w:fldChar w:fldCharType="begin"/>
        </w:r>
        <w:r w:rsidR="009446AE">
          <w:rPr>
            <w:noProof/>
          </w:rPr>
          <w:instrText xml:space="preserve"> PAGEREF _Toc199166381 \h </w:instrText>
        </w:r>
        <w:r w:rsidR="009446AE">
          <w:rPr>
            <w:noProof/>
          </w:rPr>
        </w:r>
        <w:r w:rsidR="009446AE">
          <w:rPr>
            <w:noProof/>
          </w:rPr>
          <w:fldChar w:fldCharType="separate"/>
        </w:r>
        <w:r w:rsidR="009446AE">
          <w:rPr>
            <w:noProof/>
          </w:rPr>
          <w:t>9</w:t>
        </w:r>
        <w:r w:rsidR="009446AE">
          <w:rPr>
            <w:noProof/>
          </w:rPr>
          <w:fldChar w:fldCharType="end"/>
        </w:r>
      </w:hyperlink>
    </w:p>
    <w:p w14:paraId="6633E0BE" w14:textId="135DF27E"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2" w:history="1">
        <w:r w:rsidR="009446AE" w:rsidRPr="00D97C1F">
          <w:rPr>
            <w:rStyle w:val="Lienhypertexte"/>
            <w:noProof/>
          </w:rPr>
          <w:t>04.02.02 – Travaux de mise en place des nouveaux groupes froids :</w:t>
        </w:r>
        <w:r w:rsidR="009446AE">
          <w:rPr>
            <w:noProof/>
          </w:rPr>
          <w:tab/>
        </w:r>
        <w:r w:rsidR="009446AE">
          <w:rPr>
            <w:noProof/>
          </w:rPr>
          <w:fldChar w:fldCharType="begin"/>
        </w:r>
        <w:r w:rsidR="009446AE">
          <w:rPr>
            <w:noProof/>
          </w:rPr>
          <w:instrText xml:space="preserve"> PAGEREF _Toc199166382 \h </w:instrText>
        </w:r>
        <w:r w:rsidR="009446AE">
          <w:rPr>
            <w:noProof/>
          </w:rPr>
        </w:r>
        <w:r w:rsidR="009446AE">
          <w:rPr>
            <w:noProof/>
          </w:rPr>
          <w:fldChar w:fldCharType="separate"/>
        </w:r>
        <w:r w:rsidR="009446AE">
          <w:rPr>
            <w:noProof/>
          </w:rPr>
          <w:t>9</w:t>
        </w:r>
        <w:r w:rsidR="009446AE">
          <w:rPr>
            <w:noProof/>
          </w:rPr>
          <w:fldChar w:fldCharType="end"/>
        </w:r>
      </w:hyperlink>
    </w:p>
    <w:p w14:paraId="6F41B974" w14:textId="3F1A760E"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3" w:history="1">
        <w:r w:rsidR="009446AE" w:rsidRPr="00D97C1F">
          <w:rPr>
            <w:rStyle w:val="Lienhypertexte"/>
            <w:noProof/>
          </w:rPr>
          <w:t>04.03 – Tranche optionnelle : remplacement des groupes froids du bâtiment ERP (Satellites)</w:t>
        </w:r>
        <w:r w:rsidR="009446AE">
          <w:rPr>
            <w:noProof/>
          </w:rPr>
          <w:tab/>
        </w:r>
        <w:r w:rsidR="009446AE">
          <w:rPr>
            <w:noProof/>
          </w:rPr>
          <w:fldChar w:fldCharType="begin"/>
        </w:r>
        <w:r w:rsidR="009446AE">
          <w:rPr>
            <w:noProof/>
          </w:rPr>
          <w:instrText xml:space="preserve"> PAGEREF _Toc199166383 \h </w:instrText>
        </w:r>
        <w:r w:rsidR="009446AE">
          <w:rPr>
            <w:noProof/>
          </w:rPr>
        </w:r>
        <w:r w:rsidR="009446AE">
          <w:rPr>
            <w:noProof/>
          </w:rPr>
          <w:fldChar w:fldCharType="separate"/>
        </w:r>
        <w:r w:rsidR="009446AE">
          <w:rPr>
            <w:noProof/>
          </w:rPr>
          <w:t>11</w:t>
        </w:r>
        <w:r w:rsidR="009446AE">
          <w:rPr>
            <w:noProof/>
          </w:rPr>
          <w:fldChar w:fldCharType="end"/>
        </w:r>
      </w:hyperlink>
    </w:p>
    <w:p w14:paraId="47748E94" w14:textId="155AA2AE"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4" w:history="1">
        <w:r w:rsidR="009446AE" w:rsidRPr="00D97C1F">
          <w:rPr>
            <w:rStyle w:val="Lienhypertexte"/>
            <w:noProof/>
          </w:rPr>
          <w:t>04.03.01 - Travaux de dépose et évacuation de l’existant :</w:t>
        </w:r>
        <w:r w:rsidR="009446AE">
          <w:rPr>
            <w:noProof/>
          </w:rPr>
          <w:tab/>
        </w:r>
        <w:r w:rsidR="009446AE">
          <w:rPr>
            <w:noProof/>
          </w:rPr>
          <w:fldChar w:fldCharType="begin"/>
        </w:r>
        <w:r w:rsidR="009446AE">
          <w:rPr>
            <w:noProof/>
          </w:rPr>
          <w:instrText xml:space="preserve"> PAGEREF _Toc199166384 \h </w:instrText>
        </w:r>
        <w:r w:rsidR="009446AE">
          <w:rPr>
            <w:noProof/>
          </w:rPr>
        </w:r>
        <w:r w:rsidR="009446AE">
          <w:rPr>
            <w:noProof/>
          </w:rPr>
          <w:fldChar w:fldCharType="separate"/>
        </w:r>
        <w:r w:rsidR="009446AE">
          <w:rPr>
            <w:noProof/>
          </w:rPr>
          <w:t>11</w:t>
        </w:r>
        <w:r w:rsidR="009446AE">
          <w:rPr>
            <w:noProof/>
          </w:rPr>
          <w:fldChar w:fldCharType="end"/>
        </w:r>
      </w:hyperlink>
    </w:p>
    <w:p w14:paraId="5D8E8BEC" w14:textId="1B08467C"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5" w:history="1">
        <w:r w:rsidR="009446AE" w:rsidRPr="00D97C1F">
          <w:rPr>
            <w:rStyle w:val="Lienhypertexte"/>
            <w:noProof/>
          </w:rPr>
          <w:t>04.03.02 – Travaux de mise en place des nouveaux groupes froids :</w:t>
        </w:r>
        <w:r w:rsidR="009446AE">
          <w:rPr>
            <w:noProof/>
          </w:rPr>
          <w:tab/>
        </w:r>
        <w:r w:rsidR="009446AE">
          <w:rPr>
            <w:noProof/>
          </w:rPr>
          <w:fldChar w:fldCharType="begin"/>
        </w:r>
        <w:r w:rsidR="009446AE">
          <w:rPr>
            <w:noProof/>
          </w:rPr>
          <w:instrText xml:space="preserve"> PAGEREF _Toc199166385 \h </w:instrText>
        </w:r>
        <w:r w:rsidR="009446AE">
          <w:rPr>
            <w:noProof/>
          </w:rPr>
        </w:r>
        <w:r w:rsidR="009446AE">
          <w:rPr>
            <w:noProof/>
          </w:rPr>
          <w:fldChar w:fldCharType="separate"/>
        </w:r>
        <w:r w:rsidR="009446AE">
          <w:rPr>
            <w:noProof/>
          </w:rPr>
          <w:t>12</w:t>
        </w:r>
        <w:r w:rsidR="009446AE">
          <w:rPr>
            <w:noProof/>
          </w:rPr>
          <w:fldChar w:fldCharType="end"/>
        </w:r>
      </w:hyperlink>
    </w:p>
    <w:p w14:paraId="409AB380" w14:textId="6C139228" w:rsidR="009446AE" w:rsidRDefault="00E4720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6" w:history="1">
        <w:r w:rsidR="009446AE" w:rsidRPr="00D97C1F">
          <w:rPr>
            <w:rStyle w:val="Lienhypertexte"/>
            <w:noProof/>
          </w:rPr>
          <w:t>05 – ESSAIS, RECEPTION, GARANTIE :</w:t>
        </w:r>
        <w:r w:rsidR="009446AE">
          <w:rPr>
            <w:noProof/>
          </w:rPr>
          <w:tab/>
        </w:r>
        <w:r w:rsidR="009446AE">
          <w:rPr>
            <w:noProof/>
          </w:rPr>
          <w:fldChar w:fldCharType="begin"/>
        </w:r>
        <w:r w:rsidR="009446AE">
          <w:rPr>
            <w:noProof/>
          </w:rPr>
          <w:instrText xml:space="preserve"> PAGEREF _Toc199166386 \h </w:instrText>
        </w:r>
        <w:r w:rsidR="009446AE">
          <w:rPr>
            <w:noProof/>
          </w:rPr>
        </w:r>
        <w:r w:rsidR="009446AE">
          <w:rPr>
            <w:noProof/>
          </w:rPr>
          <w:fldChar w:fldCharType="separate"/>
        </w:r>
        <w:r w:rsidR="009446AE">
          <w:rPr>
            <w:noProof/>
          </w:rPr>
          <w:t>13</w:t>
        </w:r>
        <w:r w:rsidR="009446AE">
          <w:rPr>
            <w:noProof/>
          </w:rPr>
          <w:fldChar w:fldCharType="end"/>
        </w:r>
      </w:hyperlink>
    </w:p>
    <w:p w14:paraId="09E51C61" w14:textId="12FBA7BE"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7" w:history="1">
        <w:r w:rsidR="009446AE" w:rsidRPr="00D97C1F">
          <w:rPr>
            <w:rStyle w:val="Lienhypertexte"/>
            <w:noProof/>
          </w:rPr>
          <w:t>05.01 – Essais :</w:t>
        </w:r>
        <w:r w:rsidR="009446AE">
          <w:rPr>
            <w:noProof/>
          </w:rPr>
          <w:tab/>
        </w:r>
        <w:r w:rsidR="009446AE">
          <w:rPr>
            <w:noProof/>
          </w:rPr>
          <w:fldChar w:fldCharType="begin"/>
        </w:r>
        <w:r w:rsidR="009446AE">
          <w:rPr>
            <w:noProof/>
          </w:rPr>
          <w:instrText xml:space="preserve"> PAGEREF _Toc199166387 \h </w:instrText>
        </w:r>
        <w:r w:rsidR="009446AE">
          <w:rPr>
            <w:noProof/>
          </w:rPr>
        </w:r>
        <w:r w:rsidR="009446AE">
          <w:rPr>
            <w:noProof/>
          </w:rPr>
          <w:fldChar w:fldCharType="separate"/>
        </w:r>
        <w:r w:rsidR="009446AE">
          <w:rPr>
            <w:noProof/>
          </w:rPr>
          <w:t>13</w:t>
        </w:r>
        <w:r w:rsidR="009446AE">
          <w:rPr>
            <w:noProof/>
          </w:rPr>
          <w:fldChar w:fldCharType="end"/>
        </w:r>
      </w:hyperlink>
    </w:p>
    <w:p w14:paraId="357E77C7" w14:textId="179B8F73"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8" w:history="1">
        <w:r w:rsidR="009446AE" w:rsidRPr="00D97C1F">
          <w:rPr>
            <w:rStyle w:val="Lienhypertexte"/>
            <w:noProof/>
          </w:rPr>
          <w:t>05.02 – Mise en service :</w:t>
        </w:r>
        <w:r w:rsidR="009446AE">
          <w:rPr>
            <w:noProof/>
          </w:rPr>
          <w:tab/>
        </w:r>
        <w:r w:rsidR="009446AE">
          <w:rPr>
            <w:noProof/>
          </w:rPr>
          <w:fldChar w:fldCharType="begin"/>
        </w:r>
        <w:r w:rsidR="009446AE">
          <w:rPr>
            <w:noProof/>
          </w:rPr>
          <w:instrText xml:space="preserve"> PAGEREF _Toc199166388 \h </w:instrText>
        </w:r>
        <w:r w:rsidR="009446AE">
          <w:rPr>
            <w:noProof/>
          </w:rPr>
        </w:r>
        <w:r w:rsidR="009446AE">
          <w:rPr>
            <w:noProof/>
          </w:rPr>
          <w:fldChar w:fldCharType="separate"/>
        </w:r>
        <w:r w:rsidR="009446AE">
          <w:rPr>
            <w:noProof/>
          </w:rPr>
          <w:t>14</w:t>
        </w:r>
        <w:r w:rsidR="009446AE">
          <w:rPr>
            <w:noProof/>
          </w:rPr>
          <w:fldChar w:fldCharType="end"/>
        </w:r>
      </w:hyperlink>
    </w:p>
    <w:p w14:paraId="4FC5CC28" w14:textId="0E7F0D2D"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89" w:history="1">
        <w:r w:rsidR="009446AE" w:rsidRPr="00D97C1F">
          <w:rPr>
            <w:rStyle w:val="Lienhypertexte"/>
            <w:noProof/>
          </w:rPr>
          <w:t>05.03 – Dossier des Ouvrages Exécutés :</w:t>
        </w:r>
        <w:r w:rsidR="009446AE">
          <w:rPr>
            <w:noProof/>
          </w:rPr>
          <w:tab/>
        </w:r>
        <w:r w:rsidR="009446AE">
          <w:rPr>
            <w:noProof/>
          </w:rPr>
          <w:fldChar w:fldCharType="begin"/>
        </w:r>
        <w:r w:rsidR="009446AE">
          <w:rPr>
            <w:noProof/>
          </w:rPr>
          <w:instrText xml:space="preserve"> PAGEREF _Toc199166389 \h </w:instrText>
        </w:r>
        <w:r w:rsidR="009446AE">
          <w:rPr>
            <w:noProof/>
          </w:rPr>
        </w:r>
        <w:r w:rsidR="009446AE">
          <w:rPr>
            <w:noProof/>
          </w:rPr>
          <w:fldChar w:fldCharType="separate"/>
        </w:r>
        <w:r w:rsidR="009446AE">
          <w:rPr>
            <w:noProof/>
          </w:rPr>
          <w:t>14</w:t>
        </w:r>
        <w:r w:rsidR="009446AE">
          <w:rPr>
            <w:noProof/>
          </w:rPr>
          <w:fldChar w:fldCharType="end"/>
        </w:r>
      </w:hyperlink>
    </w:p>
    <w:p w14:paraId="72360394" w14:textId="654DC99C"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90" w:history="1">
        <w:r w:rsidR="009446AE" w:rsidRPr="00D97C1F">
          <w:rPr>
            <w:rStyle w:val="Lienhypertexte"/>
            <w:noProof/>
          </w:rPr>
          <w:t>05.04 – Réception :</w:t>
        </w:r>
        <w:r w:rsidR="009446AE">
          <w:rPr>
            <w:noProof/>
          </w:rPr>
          <w:tab/>
        </w:r>
        <w:r w:rsidR="009446AE">
          <w:rPr>
            <w:noProof/>
          </w:rPr>
          <w:fldChar w:fldCharType="begin"/>
        </w:r>
        <w:r w:rsidR="009446AE">
          <w:rPr>
            <w:noProof/>
          </w:rPr>
          <w:instrText xml:space="preserve"> PAGEREF _Toc199166390 \h </w:instrText>
        </w:r>
        <w:r w:rsidR="009446AE">
          <w:rPr>
            <w:noProof/>
          </w:rPr>
        </w:r>
        <w:r w:rsidR="009446AE">
          <w:rPr>
            <w:noProof/>
          </w:rPr>
          <w:fldChar w:fldCharType="separate"/>
        </w:r>
        <w:r w:rsidR="009446AE">
          <w:rPr>
            <w:noProof/>
          </w:rPr>
          <w:t>15</w:t>
        </w:r>
        <w:r w:rsidR="009446AE">
          <w:rPr>
            <w:noProof/>
          </w:rPr>
          <w:fldChar w:fldCharType="end"/>
        </w:r>
      </w:hyperlink>
    </w:p>
    <w:p w14:paraId="1D3437EF" w14:textId="6DD86B13"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91" w:history="1">
        <w:r w:rsidR="009446AE" w:rsidRPr="00D97C1F">
          <w:rPr>
            <w:rStyle w:val="Lienhypertexte"/>
            <w:noProof/>
          </w:rPr>
          <w:t>05.05 – Garantie :</w:t>
        </w:r>
        <w:r w:rsidR="009446AE">
          <w:rPr>
            <w:noProof/>
          </w:rPr>
          <w:tab/>
        </w:r>
        <w:r w:rsidR="009446AE">
          <w:rPr>
            <w:noProof/>
          </w:rPr>
          <w:fldChar w:fldCharType="begin"/>
        </w:r>
        <w:r w:rsidR="009446AE">
          <w:rPr>
            <w:noProof/>
          </w:rPr>
          <w:instrText xml:space="preserve"> PAGEREF _Toc199166391 \h </w:instrText>
        </w:r>
        <w:r w:rsidR="009446AE">
          <w:rPr>
            <w:noProof/>
          </w:rPr>
        </w:r>
        <w:r w:rsidR="009446AE">
          <w:rPr>
            <w:noProof/>
          </w:rPr>
          <w:fldChar w:fldCharType="separate"/>
        </w:r>
        <w:r w:rsidR="009446AE">
          <w:rPr>
            <w:noProof/>
          </w:rPr>
          <w:t>15</w:t>
        </w:r>
        <w:r w:rsidR="009446AE">
          <w:rPr>
            <w:noProof/>
          </w:rPr>
          <w:fldChar w:fldCharType="end"/>
        </w:r>
      </w:hyperlink>
    </w:p>
    <w:p w14:paraId="77528657" w14:textId="6E4101E9" w:rsidR="009446AE" w:rsidRDefault="00E47203">
      <w:pPr>
        <w:pStyle w:val="TM1"/>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92" w:history="1">
        <w:r w:rsidR="009446AE" w:rsidRPr="00D97C1F">
          <w:rPr>
            <w:rStyle w:val="Lienhypertexte"/>
            <w:noProof/>
          </w:rPr>
          <w:t>06 – COMPLEMENT D’INFORMATION :</w:t>
        </w:r>
        <w:r w:rsidR="009446AE">
          <w:rPr>
            <w:noProof/>
          </w:rPr>
          <w:tab/>
        </w:r>
        <w:r w:rsidR="009446AE">
          <w:rPr>
            <w:noProof/>
          </w:rPr>
          <w:fldChar w:fldCharType="begin"/>
        </w:r>
        <w:r w:rsidR="009446AE">
          <w:rPr>
            <w:noProof/>
          </w:rPr>
          <w:instrText xml:space="preserve"> PAGEREF _Toc199166392 \h </w:instrText>
        </w:r>
        <w:r w:rsidR="009446AE">
          <w:rPr>
            <w:noProof/>
          </w:rPr>
        </w:r>
        <w:r w:rsidR="009446AE">
          <w:rPr>
            <w:noProof/>
          </w:rPr>
          <w:fldChar w:fldCharType="separate"/>
        </w:r>
        <w:r w:rsidR="009446AE">
          <w:rPr>
            <w:noProof/>
          </w:rPr>
          <w:t>15</w:t>
        </w:r>
        <w:r w:rsidR="009446AE">
          <w:rPr>
            <w:noProof/>
          </w:rPr>
          <w:fldChar w:fldCharType="end"/>
        </w:r>
      </w:hyperlink>
    </w:p>
    <w:p w14:paraId="33F8B27D" w14:textId="66EEE3A4"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93" w:history="1">
        <w:r w:rsidR="009446AE" w:rsidRPr="00D97C1F">
          <w:rPr>
            <w:rStyle w:val="Lienhypertexte"/>
            <w:noProof/>
          </w:rPr>
          <w:t>06.01 – Année de parfait achèvement :</w:t>
        </w:r>
        <w:r w:rsidR="009446AE">
          <w:rPr>
            <w:noProof/>
          </w:rPr>
          <w:tab/>
        </w:r>
        <w:r w:rsidR="009446AE">
          <w:rPr>
            <w:noProof/>
          </w:rPr>
          <w:fldChar w:fldCharType="begin"/>
        </w:r>
        <w:r w:rsidR="009446AE">
          <w:rPr>
            <w:noProof/>
          </w:rPr>
          <w:instrText xml:space="preserve"> PAGEREF _Toc199166393 \h </w:instrText>
        </w:r>
        <w:r w:rsidR="009446AE">
          <w:rPr>
            <w:noProof/>
          </w:rPr>
        </w:r>
        <w:r w:rsidR="009446AE">
          <w:rPr>
            <w:noProof/>
          </w:rPr>
          <w:fldChar w:fldCharType="separate"/>
        </w:r>
        <w:r w:rsidR="009446AE">
          <w:rPr>
            <w:noProof/>
          </w:rPr>
          <w:t>15</w:t>
        </w:r>
        <w:r w:rsidR="009446AE">
          <w:rPr>
            <w:noProof/>
          </w:rPr>
          <w:fldChar w:fldCharType="end"/>
        </w:r>
      </w:hyperlink>
    </w:p>
    <w:p w14:paraId="66E43B0D" w14:textId="1D0C61AB"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94" w:history="1">
        <w:r w:rsidR="009446AE" w:rsidRPr="00D97C1F">
          <w:rPr>
            <w:rStyle w:val="Lienhypertexte"/>
            <w:noProof/>
          </w:rPr>
          <w:t>06.02 – Formation :</w:t>
        </w:r>
        <w:r w:rsidR="009446AE">
          <w:rPr>
            <w:noProof/>
          </w:rPr>
          <w:tab/>
        </w:r>
        <w:r w:rsidR="009446AE">
          <w:rPr>
            <w:noProof/>
          </w:rPr>
          <w:fldChar w:fldCharType="begin"/>
        </w:r>
        <w:r w:rsidR="009446AE">
          <w:rPr>
            <w:noProof/>
          </w:rPr>
          <w:instrText xml:space="preserve"> PAGEREF _Toc199166394 \h </w:instrText>
        </w:r>
        <w:r w:rsidR="009446AE">
          <w:rPr>
            <w:noProof/>
          </w:rPr>
        </w:r>
        <w:r w:rsidR="009446AE">
          <w:rPr>
            <w:noProof/>
          </w:rPr>
          <w:fldChar w:fldCharType="separate"/>
        </w:r>
        <w:r w:rsidR="009446AE">
          <w:rPr>
            <w:noProof/>
          </w:rPr>
          <w:t>16</w:t>
        </w:r>
        <w:r w:rsidR="009446AE">
          <w:rPr>
            <w:noProof/>
          </w:rPr>
          <w:fldChar w:fldCharType="end"/>
        </w:r>
      </w:hyperlink>
    </w:p>
    <w:p w14:paraId="5CBA532A" w14:textId="238F88D4"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95" w:history="1">
        <w:r w:rsidR="009446AE" w:rsidRPr="00D97C1F">
          <w:rPr>
            <w:rStyle w:val="Lienhypertexte"/>
            <w:noProof/>
          </w:rPr>
          <w:t>06.03 – Précautions contre le bruit :</w:t>
        </w:r>
        <w:r w:rsidR="009446AE">
          <w:rPr>
            <w:noProof/>
          </w:rPr>
          <w:tab/>
        </w:r>
        <w:r w:rsidR="009446AE">
          <w:rPr>
            <w:noProof/>
          </w:rPr>
          <w:fldChar w:fldCharType="begin"/>
        </w:r>
        <w:r w:rsidR="009446AE">
          <w:rPr>
            <w:noProof/>
          </w:rPr>
          <w:instrText xml:space="preserve"> PAGEREF _Toc199166395 \h </w:instrText>
        </w:r>
        <w:r w:rsidR="009446AE">
          <w:rPr>
            <w:noProof/>
          </w:rPr>
        </w:r>
        <w:r w:rsidR="009446AE">
          <w:rPr>
            <w:noProof/>
          </w:rPr>
          <w:fldChar w:fldCharType="separate"/>
        </w:r>
        <w:r w:rsidR="009446AE">
          <w:rPr>
            <w:noProof/>
          </w:rPr>
          <w:t>16</w:t>
        </w:r>
        <w:r w:rsidR="009446AE">
          <w:rPr>
            <w:noProof/>
          </w:rPr>
          <w:fldChar w:fldCharType="end"/>
        </w:r>
      </w:hyperlink>
    </w:p>
    <w:p w14:paraId="73154C3E" w14:textId="1339BC28" w:rsidR="009446AE" w:rsidRDefault="00E47203">
      <w:pPr>
        <w:pStyle w:val="TM2"/>
        <w:tabs>
          <w:tab w:val="right" w:leader="dot" w:pos="9060"/>
        </w:tabs>
        <w:rPr>
          <w:rFonts w:asciiTheme="minorHAnsi" w:eastAsiaTheme="minorEastAsia" w:hAnsiTheme="minorHAnsi" w:cstheme="minorBidi"/>
          <w:noProof/>
          <w:kern w:val="2"/>
          <w:szCs w:val="24"/>
          <w:lang w:eastAsia="fr-FR" w:bidi="ar-SA"/>
          <w14:ligatures w14:val="standardContextual"/>
        </w:rPr>
      </w:pPr>
      <w:hyperlink w:anchor="_Toc199166396" w:history="1">
        <w:r w:rsidR="009446AE" w:rsidRPr="00D97C1F">
          <w:rPr>
            <w:rStyle w:val="Lienhypertexte"/>
            <w:noProof/>
          </w:rPr>
          <w:t>06.04 – Conditions de travail :</w:t>
        </w:r>
        <w:r w:rsidR="009446AE">
          <w:rPr>
            <w:noProof/>
          </w:rPr>
          <w:tab/>
        </w:r>
        <w:r w:rsidR="009446AE">
          <w:rPr>
            <w:noProof/>
          </w:rPr>
          <w:fldChar w:fldCharType="begin"/>
        </w:r>
        <w:r w:rsidR="009446AE">
          <w:rPr>
            <w:noProof/>
          </w:rPr>
          <w:instrText xml:space="preserve"> PAGEREF _Toc199166396 \h </w:instrText>
        </w:r>
        <w:r w:rsidR="009446AE">
          <w:rPr>
            <w:noProof/>
          </w:rPr>
        </w:r>
        <w:r w:rsidR="009446AE">
          <w:rPr>
            <w:noProof/>
          </w:rPr>
          <w:fldChar w:fldCharType="separate"/>
        </w:r>
        <w:r w:rsidR="009446AE">
          <w:rPr>
            <w:noProof/>
          </w:rPr>
          <w:t>16</w:t>
        </w:r>
        <w:r w:rsidR="009446AE">
          <w:rPr>
            <w:noProof/>
          </w:rPr>
          <w:fldChar w:fldCharType="end"/>
        </w:r>
      </w:hyperlink>
    </w:p>
    <w:p w14:paraId="6F808718" w14:textId="131AEC80" w:rsidR="0027233A" w:rsidRPr="0036298D" w:rsidRDefault="00BD27A3" w:rsidP="00BD27A3">
      <w:pPr>
        <w:contextualSpacing/>
        <w:rPr>
          <w:rFonts w:ascii="Marianne Light" w:hAnsi="Marianne Light"/>
          <w:szCs w:val="21"/>
        </w:rPr>
      </w:pPr>
      <w:r w:rsidRPr="00063A82">
        <w:rPr>
          <w:rFonts w:ascii="Marianne Light" w:hAnsi="Marianne Light"/>
          <w:szCs w:val="21"/>
        </w:rPr>
        <w:fldChar w:fldCharType="end"/>
      </w:r>
    </w:p>
    <w:p w14:paraId="61EB52AE" w14:textId="77777777" w:rsidR="0027233A" w:rsidRPr="00063A82" w:rsidRDefault="00BD27A3" w:rsidP="00591826">
      <w:pPr>
        <w:pStyle w:val="Titre1"/>
      </w:pPr>
      <w:bookmarkStart w:id="16" w:name="_Toc189832114"/>
      <w:bookmarkStart w:id="17" w:name="_Toc199166363"/>
      <w:r w:rsidRPr="00063A82">
        <w:t>01 – OBJET DU MARCHE :</w:t>
      </w:r>
      <w:bookmarkEnd w:id="16"/>
      <w:bookmarkEnd w:id="17"/>
    </w:p>
    <w:p w14:paraId="1BCFD83F" w14:textId="77777777" w:rsidR="0027233A" w:rsidRPr="00063A82" w:rsidRDefault="0027233A" w:rsidP="00591826">
      <w:pPr>
        <w:pStyle w:val="Standard"/>
        <w:contextualSpacing/>
        <w:jc w:val="both"/>
        <w:rPr>
          <w:rFonts w:ascii="Marianne Light" w:hAnsi="Marianne Light"/>
        </w:rPr>
      </w:pPr>
    </w:p>
    <w:p w14:paraId="0FA7A61B" w14:textId="77777777" w:rsidR="0027233A" w:rsidRPr="00063A82" w:rsidRDefault="00BD27A3" w:rsidP="00591826">
      <w:pPr>
        <w:pStyle w:val="Standarduser"/>
        <w:contextualSpacing/>
        <w:jc w:val="both"/>
        <w:rPr>
          <w:rFonts w:ascii="Marianne Light" w:hAnsi="Marianne Light"/>
          <w:color w:val="000000"/>
        </w:rPr>
      </w:pPr>
      <w:r w:rsidRPr="00063A82">
        <w:rPr>
          <w:rFonts w:ascii="Marianne Light" w:hAnsi="Marianne Light"/>
          <w:color w:val="000000"/>
        </w:rPr>
        <w:t>Le présent Cahier des Clauses Techniques Particulières (CCTP) définit les spécifications techniques et les exigences relatives aux remplacements des groupes froids dédiés à la production d’eau du site des Archives nationales de Pierrefitte-sur-Seine.</w:t>
      </w:r>
    </w:p>
    <w:p w14:paraId="2D9C1CA5" w14:textId="77777777" w:rsidR="0027233A" w:rsidRPr="00063A82" w:rsidRDefault="0027233A" w:rsidP="00591826">
      <w:pPr>
        <w:pStyle w:val="Standarduser"/>
        <w:contextualSpacing/>
        <w:jc w:val="both"/>
        <w:rPr>
          <w:rFonts w:ascii="Marianne Light" w:hAnsi="Marianne Light"/>
          <w:color w:val="000000"/>
        </w:rPr>
      </w:pPr>
    </w:p>
    <w:p w14:paraId="5903C0AE" w14:textId="77777777" w:rsidR="0027233A" w:rsidRPr="00063A82" w:rsidRDefault="00BD27A3" w:rsidP="00591826">
      <w:pPr>
        <w:pStyle w:val="Standarduser"/>
        <w:contextualSpacing/>
        <w:jc w:val="both"/>
        <w:rPr>
          <w:rFonts w:ascii="Marianne Light" w:hAnsi="Marianne Light"/>
          <w:color w:val="000000"/>
        </w:rPr>
      </w:pPr>
      <w:r w:rsidRPr="00063A82">
        <w:rPr>
          <w:rFonts w:ascii="Marianne Light" w:hAnsi="Marianne Light"/>
          <w:color w:val="000000"/>
        </w:rPr>
        <w:t>Cette opération concerne :</w:t>
      </w:r>
    </w:p>
    <w:p w14:paraId="0003ABC8" w14:textId="77777777" w:rsidR="0027233A" w:rsidRPr="00063A82" w:rsidRDefault="00BD27A3" w:rsidP="00591826">
      <w:pPr>
        <w:pStyle w:val="Standarduser"/>
        <w:numPr>
          <w:ilvl w:val="0"/>
          <w:numId w:val="38"/>
        </w:numPr>
        <w:contextualSpacing/>
        <w:jc w:val="both"/>
        <w:rPr>
          <w:rFonts w:ascii="Marianne Light" w:hAnsi="Marianne Light"/>
          <w:color w:val="000000"/>
        </w:rPr>
      </w:pPr>
      <w:r w:rsidRPr="00063A82">
        <w:rPr>
          <w:rFonts w:ascii="Marianne Light" w:hAnsi="Marianne Light"/>
          <w:color w:val="000000"/>
        </w:rPr>
        <w:t>Deux groupes froids situés en toiture de l'IGH, assurant l’alimentation en eau glacée du bâtiment où sont stockées les archives.</w:t>
      </w:r>
    </w:p>
    <w:p w14:paraId="27E1BF98" w14:textId="77777777" w:rsidR="0027233A" w:rsidRPr="00063A82" w:rsidRDefault="00BD27A3" w:rsidP="00591826">
      <w:pPr>
        <w:pStyle w:val="Standarduser"/>
        <w:numPr>
          <w:ilvl w:val="0"/>
          <w:numId w:val="38"/>
        </w:numPr>
        <w:contextualSpacing/>
        <w:jc w:val="both"/>
        <w:rPr>
          <w:rFonts w:ascii="Marianne Light" w:hAnsi="Marianne Light"/>
          <w:color w:val="000000"/>
        </w:rPr>
      </w:pPr>
      <w:r w:rsidRPr="00063A82">
        <w:rPr>
          <w:rFonts w:ascii="Marianne Light" w:hAnsi="Marianne Light"/>
          <w:color w:val="000000"/>
        </w:rPr>
        <w:t>Deux groupes froids installés dans un local technique extérieur, destinés à l’alimentation des satellites (bureaux).</w:t>
      </w:r>
    </w:p>
    <w:p w14:paraId="1A7FFCF2" w14:textId="77777777" w:rsidR="0027233A" w:rsidRPr="00063A82" w:rsidRDefault="0027233A" w:rsidP="00591826">
      <w:pPr>
        <w:pStyle w:val="Standarduser"/>
        <w:contextualSpacing/>
        <w:jc w:val="both"/>
        <w:rPr>
          <w:rFonts w:ascii="Marianne Light" w:hAnsi="Marianne Light"/>
          <w:color w:val="000000"/>
        </w:rPr>
      </w:pPr>
    </w:p>
    <w:p w14:paraId="3B177F3B" w14:textId="77777777" w:rsidR="0027233A" w:rsidRPr="00063A82" w:rsidRDefault="00BD27A3" w:rsidP="00591826">
      <w:pPr>
        <w:pStyle w:val="Standarduser"/>
        <w:ind w:left="1418" w:hanging="1418"/>
        <w:contextualSpacing/>
        <w:jc w:val="both"/>
        <w:rPr>
          <w:rFonts w:ascii="Marianne Light" w:hAnsi="Marianne Light"/>
          <w:color w:val="000000"/>
        </w:rPr>
      </w:pPr>
      <w:r w:rsidRPr="00063A82">
        <w:rPr>
          <w:rFonts w:ascii="Marianne Light" w:hAnsi="Marianne Light"/>
          <w:color w:val="000000"/>
        </w:rPr>
        <w:t xml:space="preserve">Adresse du site :  </w:t>
      </w:r>
    </w:p>
    <w:p w14:paraId="0F78DC2E" w14:textId="77777777" w:rsidR="0027233A" w:rsidRPr="00063A82" w:rsidRDefault="00BD27A3" w:rsidP="00591826">
      <w:pPr>
        <w:pStyle w:val="Standarduser"/>
        <w:ind w:left="720"/>
        <w:contextualSpacing/>
        <w:jc w:val="both"/>
        <w:rPr>
          <w:rFonts w:ascii="Marianne Light" w:hAnsi="Marianne Light"/>
          <w:color w:val="000000"/>
        </w:rPr>
      </w:pPr>
      <w:r w:rsidRPr="00063A82">
        <w:rPr>
          <w:rFonts w:ascii="Marianne Light" w:hAnsi="Marianne Light"/>
          <w:color w:val="000000"/>
        </w:rPr>
        <w:t>59, rue Guynemer</w:t>
      </w:r>
    </w:p>
    <w:p w14:paraId="2AA3957F" w14:textId="77777777" w:rsidR="0027233A" w:rsidRPr="00063A82" w:rsidRDefault="00BD27A3" w:rsidP="00591826">
      <w:pPr>
        <w:pStyle w:val="Standarduser"/>
        <w:ind w:left="720"/>
        <w:contextualSpacing/>
        <w:jc w:val="both"/>
        <w:rPr>
          <w:rFonts w:ascii="Marianne Light" w:hAnsi="Marianne Light"/>
          <w:color w:val="000000"/>
        </w:rPr>
      </w:pPr>
      <w:r w:rsidRPr="00063A82">
        <w:rPr>
          <w:rFonts w:ascii="Marianne Light" w:hAnsi="Marianne Light"/>
          <w:color w:val="000000"/>
        </w:rPr>
        <w:t>Pierrefitte-sur-Seine,</w:t>
      </w:r>
    </w:p>
    <w:p w14:paraId="60AAF93C" w14:textId="77777777" w:rsidR="0027233A" w:rsidRPr="00063A82" w:rsidRDefault="00BD27A3" w:rsidP="00591826">
      <w:pPr>
        <w:pStyle w:val="Standarduser"/>
        <w:ind w:left="720"/>
        <w:contextualSpacing/>
        <w:jc w:val="both"/>
        <w:rPr>
          <w:rFonts w:ascii="Marianne Light" w:hAnsi="Marianne Light"/>
        </w:rPr>
      </w:pPr>
      <w:r w:rsidRPr="00063A82">
        <w:rPr>
          <w:rFonts w:ascii="Marianne Light" w:hAnsi="Marianne Light"/>
          <w:color w:val="000000"/>
        </w:rPr>
        <w:t>93383 Saint-Denis.</w:t>
      </w:r>
    </w:p>
    <w:p w14:paraId="1A28534F" w14:textId="77777777" w:rsidR="0027233A" w:rsidRPr="00063A82" w:rsidRDefault="0027233A" w:rsidP="00591826">
      <w:pPr>
        <w:pStyle w:val="Standarduser"/>
        <w:spacing w:after="113"/>
        <w:contextualSpacing/>
        <w:jc w:val="both"/>
        <w:rPr>
          <w:rFonts w:ascii="Marianne Light" w:hAnsi="Marianne Light"/>
          <w:color w:val="000000"/>
        </w:rPr>
      </w:pPr>
    </w:p>
    <w:p w14:paraId="1810AF61" w14:textId="77777777" w:rsidR="0027233A" w:rsidRPr="00063A82" w:rsidRDefault="00BD27A3" w:rsidP="00591826">
      <w:pPr>
        <w:pStyle w:val="Standarduser"/>
        <w:spacing w:after="113"/>
        <w:contextualSpacing/>
        <w:jc w:val="both"/>
        <w:rPr>
          <w:rFonts w:ascii="Marianne Light" w:hAnsi="Marianne Light"/>
          <w:color w:val="000000"/>
        </w:rPr>
      </w:pPr>
      <w:r w:rsidRPr="00063A82">
        <w:rPr>
          <w:rFonts w:ascii="Marianne Light" w:hAnsi="Marianne Light"/>
          <w:color w:val="000000"/>
        </w:rPr>
        <w:t>Le présent document est accompagné des annexes suivantes :</w:t>
      </w:r>
    </w:p>
    <w:p w14:paraId="5324E01F" w14:textId="77777777" w:rsidR="0027233A" w:rsidRPr="00063A82" w:rsidRDefault="00BD27A3" w:rsidP="00591826">
      <w:pPr>
        <w:pStyle w:val="Standarduser"/>
        <w:spacing w:after="113"/>
        <w:ind w:left="720"/>
        <w:contextualSpacing/>
        <w:jc w:val="both"/>
        <w:rPr>
          <w:rFonts w:ascii="Marianne Light" w:hAnsi="Marianne Light"/>
          <w:color w:val="000000"/>
        </w:rPr>
      </w:pPr>
      <w:r w:rsidRPr="00063A82">
        <w:rPr>
          <w:rFonts w:ascii="Marianne Light" w:hAnsi="Marianne Light"/>
          <w:color w:val="000000"/>
        </w:rPr>
        <w:t>Annexe 1 : Plan général du site,</w:t>
      </w:r>
    </w:p>
    <w:p w14:paraId="48B6F4D4" w14:textId="5331111E" w:rsidR="0027233A" w:rsidRPr="00063A82" w:rsidRDefault="00BD27A3" w:rsidP="00591826">
      <w:pPr>
        <w:pStyle w:val="Standarduser"/>
        <w:spacing w:after="113"/>
        <w:ind w:left="720"/>
        <w:contextualSpacing/>
        <w:jc w:val="both"/>
        <w:rPr>
          <w:rFonts w:ascii="Marianne Light" w:hAnsi="Marianne Light"/>
          <w:color w:val="000000"/>
        </w:rPr>
      </w:pPr>
      <w:r w:rsidRPr="00063A82">
        <w:rPr>
          <w:rFonts w:ascii="Marianne Light" w:hAnsi="Marianne Light"/>
          <w:color w:val="000000"/>
        </w:rPr>
        <w:t xml:space="preserve">Annexe 2 : </w:t>
      </w:r>
      <w:r w:rsidR="00C92D65" w:rsidRPr="00C92D65">
        <w:rPr>
          <w:rFonts w:ascii="Marianne Light" w:hAnsi="Marianne Light"/>
          <w:color w:val="000000"/>
        </w:rPr>
        <w:t>Documentation technique relative aux groupes froids IGH</w:t>
      </w:r>
    </w:p>
    <w:p w14:paraId="2DDB549D" w14:textId="1277182A" w:rsidR="0027233A" w:rsidRDefault="00AA6EFD" w:rsidP="00591826">
      <w:pPr>
        <w:pStyle w:val="Standarduser"/>
        <w:numPr>
          <w:ilvl w:val="0"/>
          <w:numId w:val="39"/>
        </w:numPr>
        <w:spacing w:after="113"/>
        <w:ind w:left="1440"/>
        <w:contextualSpacing/>
        <w:jc w:val="both"/>
        <w:rPr>
          <w:rFonts w:ascii="Marianne Light" w:hAnsi="Marianne Light"/>
          <w:color w:val="000000"/>
        </w:rPr>
      </w:pPr>
      <w:r>
        <w:rPr>
          <w:rFonts w:ascii="Marianne Light" w:hAnsi="Marianne Light"/>
          <w:color w:val="000000"/>
        </w:rPr>
        <w:t>Plan de réseaux</w:t>
      </w:r>
      <w:r w:rsidR="00BD27A3" w:rsidRPr="00063A82">
        <w:rPr>
          <w:rFonts w:ascii="Marianne Light" w:hAnsi="Marianne Light"/>
          <w:color w:val="000000"/>
        </w:rPr>
        <w:t xml:space="preserve"> bâtiment IGH</w:t>
      </w:r>
      <w:r>
        <w:rPr>
          <w:rFonts w:ascii="Marianne Light" w:hAnsi="Marianne Light"/>
          <w:color w:val="000000"/>
        </w:rPr>
        <w:t xml:space="preserve"> Nord </w:t>
      </w:r>
      <w:r w:rsidR="00171927">
        <w:rPr>
          <w:rFonts w:ascii="Marianne Light" w:hAnsi="Marianne Light"/>
          <w:color w:val="000000"/>
        </w:rPr>
        <w:t>COUPES</w:t>
      </w:r>
    </w:p>
    <w:p w14:paraId="7726AEC8" w14:textId="1E54DA64" w:rsidR="00AA6EFD" w:rsidRDefault="00171927" w:rsidP="00591826">
      <w:pPr>
        <w:pStyle w:val="Standarduser"/>
        <w:numPr>
          <w:ilvl w:val="0"/>
          <w:numId w:val="39"/>
        </w:numPr>
        <w:spacing w:after="113"/>
        <w:ind w:left="1440"/>
        <w:contextualSpacing/>
        <w:jc w:val="both"/>
        <w:rPr>
          <w:rFonts w:ascii="Marianne Light" w:hAnsi="Marianne Light"/>
          <w:color w:val="000000"/>
        </w:rPr>
      </w:pPr>
      <w:r>
        <w:rPr>
          <w:rFonts w:ascii="Marianne Light" w:hAnsi="Marianne Light"/>
          <w:color w:val="000000"/>
        </w:rPr>
        <w:t>Plan de réseaux</w:t>
      </w:r>
      <w:r w:rsidRPr="00063A82">
        <w:rPr>
          <w:rFonts w:ascii="Marianne Light" w:hAnsi="Marianne Light"/>
          <w:color w:val="000000"/>
        </w:rPr>
        <w:t xml:space="preserve"> bâtiment IGH</w:t>
      </w:r>
      <w:r>
        <w:rPr>
          <w:rFonts w:ascii="Marianne Light" w:hAnsi="Marianne Light"/>
          <w:color w:val="000000"/>
        </w:rPr>
        <w:t xml:space="preserve"> Nord VP</w:t>
      </w:r>
    </w:p>
    <w:p w14:paraId="2F23C6B6" w14:textId="6B8CEC93" w:rsidR="00171927" w:rsidRDefault="00171927" w:rsidP="00591826">
      <w:pPr>
        <w:pStyle w:val="Standarduser"/>
        <w:numPr>
          <w:ilvl w:val="0"/>
          <w:numId w:val="39"/>
        </w:numPr>
        <w:spacing w:after="113"/>
        <w:ind w:left="1440"/>
        <w:contextualSpacing/>
        <w:jc w:val="both"/>
        <w:rPr>
          <w:rFonts w:ascii="Marianne Light" w:hAnsi="Marianne Light"/>
          <w:color w:val="000000"/>
        </w:rPr>
      </w:pPr>
      <w:r w:rsidRPr="00171927">
        <w:rPr>
          <w:rFonts w:ascii="Marianne Light" w:hAnsi="Marianne Light"/>
          <w:color w:val="000000"/>
        </w:rPr>
        <w:t>Plan de l'IGH Façade Nord</w:t>
      </w:r>
    </w:p>
    <w:p w14:paraId="36F1A3DA" w14:textId="60CE61A4" w:rsidR="00171927" w:rsidRDefault="00171927" w:rsidP="00591826">
      <w:pPr>
        <w:pStyle w:val="Standarduser"/>
        <w:numPr>
          <w:ilvl w:val="0"/>
          <w:numId w:val="39"/>
        </w:numPr>
        <w:spacing w:after="113"/>
        <w:ind w:left="1440"/>
        <w:contextualSpacing/>
        <w:jc w:val="both"/>
        <w:rPr>
          <w:rFonts w:ascii="Marianne Light" w:hAnsi="Marianne Light"/>
          <w:color w:val="000000"/>
        </w:rPr>
      </w:pPr>
      <w:r>
        <w:rPr>
          <w:rFonts w:ascii="Marianne Light" w:hAnsi="Marianne Light"/>
          <w:color w:val="000000"/>
        </w:rPr>
        <w:t>Schéma Hydraulique bâtiment IGH</w:t>
      </w:r>
    </w:p>
    <w:p w14:paraId="494D65B5" w14:textId="5486757F" w:rsidR="00171927" w:rsidRDefault="00171927" w:rsidP="00591826">
      <w:pPr>
        <w:pStyle w:val="Standarduser"/>
        <w:numPr>
          <w:ilvl w:val="0"/>
          <w:numId w:val="39"/>
        </w:numPr>
        <w:spacing w:after="113"/>
        <w:ind w:left="1440"/>
        <w:contextualSpacing/>
        <w:jc w:val="both"/>
        <w:rPr>
          <w:rFonts w:ascii="Marianne Light" w:hAnsi="Marianne Light"/>
          <w:color w:val="000000"/>
        </w:rPr>
      </w:pPr>
      <w:r>
        <w:rPr>
          <w:rFonts w:ascii="Marianne Light" w:hAnsi="Marianne Light"/>
          <w:color w:val="000000"/>
        </w:rPr>
        <w:t>Fiches Techniques des GF IGH</w:t>
      </w:r>
    </w:p>
    <w:p w14:paraId="1DEF04B1" w14:textId="06057CE1" w:rsidR="00171927" w:rsidRDefault="00171927" w:rsidP="00591826">
      <w:pPr>
        <w:pStyle w:val="Standarduser"/>
        <w:numPr>
          <w:ilvl w:val="0"/>
          <w:numId w:val="39"/>
        </w:numPr>
        <w:spacing w:after="113"/>
        <w:ind w:left="1440"/>
        <w:contextualSpacing/>
        <w:jc w:val="both"/>
        <w:rPr>
          <w:rFonts w:ascii="Marianne Light" w:hAnsi="Marianne Light"/>
          <w:color w:val="000000"/>
        </w:rPr>
      </w:pPr>
      <w:r>
        <w:rPr>
          <w:rFonts w:ascii="Marianne Light" w:hAnsi="Marianne Light"/>
          <w:color w:val="000000"/>
        </w:rPr>
        <w:t>Schéma Unifilaire TGBT Normal IGH</w:t>
      </w:r>
    </w:p>
    <w:p w14:paraId="3FBB076E" w14:textId="00C2C695" w:rsidR="00171927" w:rsidRPr="00063A82" w:rsidRDefault="00171927" w:rsidP="00171927">
      <w:pPr>
        <w:pStyle w:val="Standarduser"/>
        <w:spacing w:after="113"/>
        <w:ind w:left="720"/>
        <w:contextualSpacing/>
        <w:jc w:val="both"/>
        <w:rPr>
          <w:rFonts w:ascii="Marianne Light" w:hAnsi="Marianne Light"/>
          <w:color w:val="000000"/>
        </w:rPr>
      </w:pPr>
      <w:r w:rsidRPr="00063A82">
        <w:rPr>
          <w:rFonts w:ascii="Marianne Light" w:hAnsi="Marianne Light"/>
          <w:color w:val="000000"/>
        </w:rPr>
        <w:t xml:space="preserve">Annexe </w:t>
      </w:r>
      <w:r>
        <w:rPr>
          <w:rFonts w:ascii="Marianne Light" w:hAnsi="Marianne Light"/>
          <w:color w:val="000000"/>
        </w:rPr>
        <w:t>3</w:t>
      </w:r>
      <w:r w:rsidRPr="00063A82">
        <w:rPr>
          <w:rFonts w:ascii="Marianne Light" w:hAnsi="Marianne Light"/>
          <w:color w:val="000000"/>
        </w:rPr>
        <w:t xml:space="preserve"> : </w:t>
      </w:r>
      <w:r w:rsidR="00C92D65" w:rsidRPr="00C92D65">
        <w:rPr>
          <w:rFonts w:ascii="Marianne Light" w:hAnsi="Marianne Light"/>
          <w:color w:val="000000"/>
        </w:rPr>
        <w:t xml:space="preserve">Documentation technique relative aux groupes froids </w:t>
      </w:r>
      <w:r w:rsidR="00C92D65">
        <w:rPr>
          <w:rFonts w:ascii="Marianne Light" w:hAnsi="Marianne Light"/>
          <w:color w:val="000000"/>
        </w:rPr>
        <w:t>SAT</w:t>
      </w:r>
    </w:p>
    <w:p w14:paraId="74D237FE" w14:textId="0B07237C" w:rsidR="00171927" w:rsidRDefault="00171927" w:rsidP="00591826">
      <w:pPr>
        <w:pStyle w:val="Standarduser"/>
        <w:numPr>
          <w:ilvl w:val="0"/>
          <w:numId w:val="39"/>
        </w:numPr>
        <w:spacing w:after="113"/>
        <w:ind w:left="1440"/>
        <w:contextualSpacing/>
        <w:jc w:val="both"/>
        <w:rPr>
          <w:rFonts w:ascii="Marianne Light" w:hAnsi="Marianne Light"/>
          <w:color w:val="000000"/>
        </w:rPr>
      </w:pPr>
      <w:r>
        <w:rPr>
          <w:rFonts w:ascii="Marianne Light" w:hAnsi="Marianne Light"/>
          <w:color w:val="000000"/>
        </w:rPr>
        <w:t>Plan de masse LT EXT</w:t>
      </w:r>
    </w:p>
    <w:p w14:paraId="27208C84" w14:textId="09A2FAC1" w:rsidR="00171927" w:rsidRDefault="00FA2A58" w:rsidP="00591826">
      <w:pPr>
        <w:pStyle w:val="Standarduser"/>
        <w:numPr>
          <w:ilvl w:val="0"/>
          <w:numId w:val="39"/>
        </w:numPr>
        <w:spacing w:after="113"/>
        <w:ind w:left="1440"/>
        <w:contextualSpacing/>
        <w:jc w:val="both"/>
        <w:rPr>
          <w:rFonts w:ascii="Marianne Light" w:hAnsi="Marianne Light"/>
          <w:color w:val="000000"/>
        </w:rPr>
      </w:pPr>
      <w:r w:rsidRPr="00FA2A58">
        <w:rPr>
          <w:rFonts w:ascii="Marianne Light" w:hAnsi="Marianne Light"/>
          <w:color w:val="000000"/>
        </w:rPr>
        <w:t>Plan de production EG SAT Bâtiment EXT</w:t>
      </w:r>
    </w:p>
    <w:p w14:paraId="1033A1BB" w14:textId="09B07EB5" w:rsidR="00FA2A58" w:rsidRDefault="00FA2A58" w:rsidP="00591826">
      <w:pPr>
        <w:pStyle w:val="Standarduser"/>
        <w:numPr>
          <w:ilvl w:val="0"/>
          <w:numId w:val="39"/>
        </w:numPr>
        <w:spacing w:after="113"/>
        <w:ind w:left="1440"/>
        <w:contextualSpacing/>
        <w:jc w:val="both"/>
        <w:rPr>
          <w:rFonts w:ascii="Marianne Light" w:hAnsi="Marianne Light"/>
          <w:color w:val="000000"/>
        </w:rPr>
      </w:pPr>
      <w:r w:rsidRPr="00FA2A58">
        <w:rPr>
          <w:rFonts w:ascii="Marianne Light" w:hAnsi="Marianne Light"/>
          <w:color w:val="000000"/>
        </w:rPr>
        <w:t>Fiches techniques des GF SAT</w:t>
      </w:r>
    </w:p>
    <w:p w14:paraId="4B2ACD1B" w14:textId="16BF8E11" w:rsidR="00FA2A58" w:rsidRDefault="00FA2A58" w:rsidP="00591826">
      <w:pPr>
        <w:pStyle w:val="Standarduser"/>
        <w:numPr>
          <w:ilvl w:val="0"/>
          <w:numId w:val="39"/>
        </w:numPr>
        <w:spacing w:after="113"/>
        <w:ind w:left="1440"/>
        <w:contextualSpacing/>
        <w:jc w:val="both"/>
        <w:rPr>
          <w:rFonts w:ascii="Marianne Light" w:hAnsi="Marianne Light"/>
          <w:color w:val="000000"/>
        </w:rPr>
      </w:pPr>
      <w:r w:rsidRPr="00FA2A58">
        <w:rPr>
          <w:rFonts w:ascii="Marianne Light" w:hAnsi="Marianne Light"/>
          <w:color w:val="000000"/>
        </w:rPr>
        <w:t>Fiches techniques des pompes primaire EG GF1 SAT</w:t>
      </w:r>
    </w:p>
    <w:p w14:paraId="6CF2DD16" w14:textId="62F9D113" w:rsidR="00FA2A58" w:rsidRDefault="00FA2A58" w:rsidP="00591826">
      <w:pPr>
        <w:pStyle w:val="Standarduser"/>
        <w:numPr>
          <w:ilvl w:val="0"/>
          <w:numId w:val="39"/>
        </w:numPr>
        <w:spacing w:after="113"/>
        <w:ind w:left="1440"/>
        <w:contextualSpacing/>
        <w:jc w:val="both"/>
        <w:rPr>
          <w:rFonts w:ascii="Marianne Light" w:hAnsi="Marianne Light"/>
          <w:color w:val="000000"/>
        </w:rPr>
      </w:pPr>
      <w:r w:rsidRPr="00FA2A58">
        <w:rPr>
          <w:rFonts w:ascii="Marianne Light" w:hAnsi="Marianne Light"/>
          <w:color w:val="000000"/>
        </w:rPr>
        <w:lastRenderedPageBreak/>
        <w:t>Fiches techniques des pompes primaire EG GF</w:t>
      </w:r>
      <w:r>
        <w:rPr>
          <w:rFonts w:ascii="Marianne Light" w:hAnsi="Marianne Light"/>
          <w:color w:val="000000"/>
        </w:rPr>
        <w:t>2</w:t>
      </w:r>
      <w:r w:rsidRPr="00FA2A58">
        <w:rPr>
          <w:rFonts w:ascii="Marianne Light" w:hAnsi="Marianne Light"/>
          <w:color w:val="000000"/>
        </w:rPr>
        <w:t xml:space="preserve"> SAT</w:t>
      </w:r>
    </w:p>
    <w:p w14:paraId="59B80250" w14:textId="76D85357" w:rsidR="00FA2A58" w:rsidRDefault="00FA2A58" w:rsidP="00591826">
      <w:pPr>
        <w:pStyle w:val="Standarduser"/>
        <w:numPr>
          <w:ilvl w:val="0"/>
          <w:numId w:val="39"/>
        </w:numPr>
        <w:spacing w:after="113"/>
        <w:ind w:left="1440"/>
        <w:contextualSpacing/>
        <w:jc w:val="both"/>
        <w:rPr>
          <w:rFonts w:ascii="Marianne Light" w:hAnsi="Marianne Light"/>
          <w:color w:val="000000"/>
        </w:rPr>
      </w:pPr>
      <w:r w:rsidRPr="00FA2A58">
        <w:rPr>
          <w:rFonts w:ascii="Marianne Light" w:hAnsi="Marianne Light"/>
          <w:color w:val="000000"/>
        </w:rPr>
        <w:t xml:space="preserve">Schéma hydraulique bâtiment </w:t>
      </w:r>
      <w:r>
        <w:rPr>
          <w:rFonts w:ascii="Marianne Light" w:hAnsi="Marianne Light"/>
          <w:color w:val="000000"/>
        </w:rPr>
        <w:t>SAT</w:t>
      </w:r>
    </w:p>
    <w:p w14:paraId="40D860D0" w14:textId="094A6B85" w:rsidR="00FA2A58" w:rsidRDefault="00FA2A58" w:rsidP="00591826">
      <w:pPr>
        <w:pStyle w:val="Standarduser"/>
        <w:numPr>
          <w:ilvl w:val="0"/>
          <w:numId w:val="39"/>
        </w:numPr>
        <w:spacing w:after="113"/>
        <w:ind w:left="1440"/>
        <w:contextualSpacing/>
        <w:jc w:val="both"/>
        <w:rPr>
          <w:rFonts w:ascii="Marianne Light" w:hAnsi="Marianne Light"/>
          <w:color w:val="000000"/>
        </w:rPr>
      </w:pPr>
      <w:r w:rsidRPr="00FA2A58">
        <w:rPr>
          <w:rFonts w:ascii="Marianne Light" w:hAnsi="Marianne Light"/>
          <w:color w:val="000000"/>
        </w:rPr>
        <w:t>Schéma électrique de l'armoire EG SAT</w:t>
      </w:r>
      <w:r>
        <w:rPr>
          <w:rFonts w:ascii="Marianne Light" w:hAnsi="Marianne Light"/>
          <w:color w:val="000000"/>
        </w:rPr>
        <w:t xml:space="preserve"> Bâtiment</w:t>
      </w:r>
      <w:r w:rsidRPr="00FA2A58">
        <w:rPr>
          <w:rFonts w:ascii="Marianne Light" w:hAnsi="Marianne Light"/>
          <w:color w:val="000000"/>
        </w:rPr>
        <w:t xml:space="preserve"> EXT</w:t>
      </w:r>
    </w:p>
    <w:p w14:paraId="5E19B746" w14:textId="0396FBCC" w:rsidR="00FA2A58" w:rsidRDefault="00FA2A58" w:rsidP="00591826">
      <w:pPr>
        <w:pStyle w:val="Standarduser"/>
        <w:numPr>
          <w:ilvl w:val="0"/>
          <w:numId w:val="39"/>
        </w:numPr>
        <w:spacing w:after="113"/>
        <w:ind w:left="1440"/>
        <w:contextualSpacing/>
        <w:jc w:val="both"/>
        <w:rPr>
          <w:rFonts w:ascii="Marianne Light" w:hAnsi="Marianne Light"/>
          <w:color w:val="000000"/>
        </w:rPr>
      </w:pPr>
      <w:r w:rsidRPr="00FA2A58">
        <w:rPr>
          <w:rFonts w:ascii="Marianne Light" w:hAnsi="Marianne Light"/>
          <w:color w:val="000000"/>
        </w:rPr>
        <w:t>Schéma Unifilaire TGBT LT</w:t>
      </w:r>
      <w:r>
        <w:rPr>
          <w:rFonts w:ascii="Marianne Light" w:hAnsi="Marianne Light"/>
          <w:color w:val="000000"/>
        </w:rPr>
        <w:t xml:space="preserve"> Bâtiment EXT</w:t>
      </w:r>
    </w:p>
    <w:p w14:paraId="56E67C67" w14:textId="77777777" w:rsidR="00171927" w:rsidRDefault="00171927" w:rsidP="00171927">
      <w:pPr>
        <w:pStyle w:val="Standarduser"/>
        <w:spacing w:after="113"/>
        <w:contextualSpacing/>
        <w:jc w:val="both"/>
        <w:rPr>
          <w:rFonts w:ascii="Marianne Light" w:hAnsi="Marianne Light"/>
          <w:color w:val="000000"/>
        </w:rPr>
      </w:pPr>
    </w:p>
    <w:p w14:paraId="2CA26B0F" w14:textId="77777777" w:rsidR="002054CC" w:rsidRPr="00063A82" w:rsidRDefault="002054CC" w:rsidP="00591826">
      <w:pPr>
        <w:pStyle w:val="Standarduser"/>
        <w:contextualSpacing/>
        <w:jc w:val="both"/>
        <w:rPr>
          <w:rFonts w:ascii="Marianne Light" w:hAnsi="Marianne Light"/>
          <w:color w:val="000000"/>
        </w:rPr>
      </w:pPr>
    </w:p>
    <w:p w14:paraId="075A6B12" w14:textId="3A4A782F" w:rsidR="0027233A" w:rsidRPr="002054CC" w:rsidRDefault="00BD27A3" w:rsidP="00591826">
      <w:pPr>
        <w:pStyle w:val="Titre1"/>
      </w:pPr>
      <w:bookmarkStart w:id="18" w:name="_Toc189832115"/>
      <w:bookmarkStart w:id="19" w:name="_Toc199166364"/>
      <w:r w:rsidRPr="002054CC">
        <w:t>02</w:t>
      </w:r>
      <w:r w:rsidR="00063A82" w:rsidRPr="002054CC">
        <w:t xml:space="preserve"> </w:t>
      </w:r>
      <w:r w:rsidRPr="002054CC">
        <w:t xml:space="preserve">– CONDITIONS GENERALES D’EXECUTION DES </w:t>
      </w:r>
      <w:r w:rsidR="002054CC" w:rsidRPr="002054CC">
        <w:t>T</w:t>
      </w:r>
      <w:r w:rsidR="002054CC">
        <w:t>RAVAUX</w:t>
      </w:r>
      <w:r w:rsidRPr="002054CC">
        <w:t> :</w:t>
      </w:r>
      <w:bookmarkEnd w:id="18"/>
      <w:bookmarkEnd w:id="19"/>
    </w:p>
    <w:p w14:paraId="32CA537A" w14:textId="77777777" w:rsidR="0027233A" w:rsidRPr="00063A82" w:rsidRDefault="0027233A" w:rsidP="00591826">
      <w:pPr>
        <w:pStyle w:val="Titre2"/>
        <w:jc w:val="both"/>
      </w:pPr>
    </w:p>
    <w:p w14:paraId="16F1432B" w14:textId="64F33A36" w:rsidR="0027233A" w:rsidRPr="002054CC" w:rsidRDefault="00BD27A3" w:rsidP="00591826">
      <w:pPr>
        <w:pStyle w:val="Titre2"/>
        <w:jc w:val="both"/>
      </w:pPr>
      <w:bookmarkStart w:id="20" w:name="_Toc189832116"/>
      <w:bookmarkStart w:id="21" w:name="_Toc199166365"/>
      <w:r w:rsidRPr="002054CC">
        <w:t>02.01 – Description des travaux :</w:t>
      </w:r>
      <w:bookmarkEnd w:id="20"/>
      <w:bookmarkEnd w:id="21"/>
    </w:p>
    <w:p w14:paraId="40AA85EA" w14:textId="095508CD" w:rsidR="0027233A" w:rsidRPr="00063A82" w:rsidRDefault="00BD27A3" w:rsidP="00591826">
      <w:pPr>
        <w:pStyle w:val="Standarduser"/>
        <w:contextualSpacing/>
        <w:jc w:val="both"/>
        <w:rPr>
          <w:rFonts w:ascii="Marianne Light" w:hAnsi="Marianne Light"/>
          <w:color w:val="000000"/>
        </w:rPr>
      </w:pPr>
      <w:r w:rsidRPr="00063A82">
        <w:rPr>
          <w:rFonts w:ascii="Marianne Light" w:hAnsi="Marianne Light"/>
          <w:color w:val="000000"/>
        </w:rPr>
        <w:t>En raison des fuites récurrentes constatées sur les batteries des</w:t>
      </w:r>
      <w:r w:rsidR="00063A82">
        <w:rPr>
          <w:rFonts w:ascii="Marianne Light" w:hAnsi="Marianne Light"/>
          <w:color w:val="000000"/>
        </w:rPr>
        <w:t xml:space="preserve"> quatre</w:t>
      </w:r>
      <w:r w:rsidRPr="00063A82">
        <w:rPr>
          <w:rFonts w:ascii="Marianne Light" w:hAnsi="Marianne Light"/>
          <w:color w:val="000000"/>
        </w:rPr>
        <w:t xml:space="preserve"> groupes froids existants, leur remplacement complet est nécessaire afin d'assurer la continuité de la production d’eau glacée du site.</w:t>
      </w:r>
    </w:p>
    <w:p w14:paraId="68E02BCF" w14:textId="77777777" w:rsidR="0027233A" w:rsidRPr="00063A82" w:rsidRDefault="00BD27A3" w:rsidP="00591826">
      <w:pPr>
        <w:pStyle w:val="Standarduser"/>
        <w:contextualSpacing/>
        <w:jc w:val="both"/>
        <w:rPr>
          <w:rFonts w:ascii="Marianne Light" w:hAnsi="Marianne Light"/>
          <w:color w:val="000000"/>
        </w:rPr>
      </w:pPr>
      <w:r w:rsidRPr="00063A82">
        <w:rPr>
          <w:rFonts w:ascii="Marianne Light" w:hAnsi="Marianne Light"/>
          <w:color w:val="000000"/>
        </w:rPr>
        <w:t>Le principe d’intervention consiste en la dépose et l’évacuation des groupes froids existants, ainsi que l’installation des nouveaux équipements en remplacement des anciens, en conservant les implantations actuelles.</w:t>
      </w:r>
    </w:p>
    <w:p w14:paraId="7AFDA12D" w14:textId="31BACDC7" w:rsidR="0027233A" w:rsidRPr="00063A82" w:rsidRDefault="00BD27A3" w:rsidP="00591826">
      <w:pPr>
        <w:pStyle w:val="Sansinterligne"/>
        <w:jc w:val="both"/>
      </w:pPr>
      <w:r w:rsidRPr="00063A82">
        <w:t>Les nouveaux groupes froids devront être compatibles avec les infrastructures existantes (hydraulique, électrique, …), sans modification majeure des installations. Si des ajustements sont nécessaires pour les raccordements, ils seront à la charge de l’installateur</w:t>
      </w:r>
      <w:r w:rsidR="002054CC">
        <w:t xml:space="preserve"> et compris dans le prix global et forfaitaire du marché.</w:t>
      </w:r>
    </w:p>
    <w:p w14:paraId="6F1D3AA6" w14:textId="77777777" w:rsidR="0027233A" w:rsidRPr="00063A82" w:rsidRDefault="0027233A" w:rsidP="00591826">
      <w:pPr>
        <w:pStyle w:val="Standarduser"/>
        <w:ind w:left="47"/>
        <w:contextualSpacing/>
        <w:jc w:val="both"/>
        <w:rPr>
          <w:rFonts w:ascii="Marianne Light" w:hAnsi="Marianne Light"/>
          <w:color w:val="000000"/>
        </w:rPr>
      </w:pPr>
    </w:p>
    <w:p w14:paraId="4F5FE385" w14:textId="5F5AC9C3" w:rsidR="0027233A" w:rsidRPr="00063A82" w:rsidRDefault="00BD27A3" w:rsidP="00591826">
      <w:pPr>
        <w:pStyle w:val="Titre2"/>
        <w:jc w:val="both"/>
      </w:pPr>
      <w:bookmarkStart w:id="22" w:name="_Toc189832117"/>
      <w:bookmarkStart w:id="23" w:name="_Toc199166366"/>
      <w:r w:rsidRPr="00063A82">
        <w:t>02.02</w:t>
      </w:r>
      <w:r>
        <w:t xml:space="preserve"> </w:t>
      </w:r>
      <w:r w:rsidRPr="00063A82">
        <w:t>– Maitrise d’ouvrage :</w:t>
      </w:r>
      <w:bookmarkEnd w:id="22"/>
      <w:bookmarkEnd w:id="23"/>
      <w:r w:rsidRPr="00063A82">
        <w:rPr>
          <w:color w:val="000000"/>
        </w:rPr>
        <w:t xml:space="preserve"> </w:t>
      </w:r>
    </w:p>
    <w:p w14:paraId="2CA850D7" w14:textId="77777777" w:rsidR="0027233A" w:rsidRPr="00063A82" w:rsidRDefault="00BD27A3" w:rsidP="00591826">
      <w:pPr>
        <w:pStyle w:val="Standarduser"/>
        <w:contextualSpacing/>
        <w:jc w:val="both"/>
        <w:rPr>
          <w:rFonts w:ascii="Marianne Light" w:hAnsi="Marianne Light"/>
          <w:color w:val="000000"/>
        </w:rPr>
      </w:pPr>
      <w:r w:rsidRPr="00063A82">
        <w:rPr>
          <w:rFonts w:ascii="Marianne Light" w:hAnsi="Marianne Light"/>
          <w:color w:val="000000"/>
        </w:rPr>
        <w:t>La maîtrise d’ouvrage est assurée par le Service à compétence nationale (SCN) des Archives nationales, représenté par son Directeur.</w:t>
      </w:r>
    </w:p>
    <w:p w14:paraId="503214AE" w14:textId="77777777" w:rsidR="0027233A" w:rsidRPr="00063A82" w:rsidRDefault="00BD27A3" w:rsidP="00591826">
      <w:pPr>
        <w:pStyle w:val="Style2"/>
        <w:contextualSpacing/>
        <w:rPr>
          <w:rFonts w:ascii="Marianne Light" w:hAnsi="Marianne Light" w:cs="Times New Roman"/>
          <w:b w:val="0"/>
          <w:color w:val="000000"/>
          <w:sz w:val="22"/>
          <w:szCs w:val="22"/>
        </w:rPr>
      </w:pPr>
      <w:r w:rsidRPr="00063A82">
        <w:rPr>
          <w:rFonts w:ascii="Marianne Light" w:hAnsi="Marianne Light" w:cs="Times New Roman"/>
          <w:b w:val="0"/>
          <w:color w:val="000000"/>
          <w:sz w:val="22"/>
          <w:szCs w:val="22"/>
        </w:rPr>
        <w:t>La conduite d’opération du marché sera assurée par le service de la gestion immobilière et logistique de la direction administrative et financière des Archives nationales, représenté par Mme GARCIA CHARLOT, responsable du service.</w:t>
      </w:r>
    </w:p>
    <w:p w14:paraId="2C50497A" w14:textId="77777777" w:rsidR="0027233A" w:rsidRPr="00063A82" w:rsidRDefault="0027233A" w:rsidP="00591826">
      <w:pPr>
        <w:pStyle w:val="Style2"/>
        <w:contextualSpacing/>
        <w:rPr>
          <w:rFonts w:ascii="Marianne Light" w:hAnsi="Marianne Light" w:cs="Times New Roman"/>
          <w:b w:val="0"/>
          <w:color w:val="000000"/>
          <w:sz w:val="22"/>
          <w:szCs w:val="22"/>
        </w:rPr>
      </w:pPr>
      <w:bookmarkStart w:id="24" w:name="_Hlk190361697"/>
    </w:p>
    <w:p w14:paraId="1F1FA73D" w14:textId="0094B396" w:rsidR="0027233A" w:rsidRPr="00063A82" w:rsidRDefault="00BD27A3" w:rsidP="00591826">
      <w:pPr>
        <w:pStyle w:val="Titre2"/>
        <w:jc w:val="both"/>
      </w:pPr>
      <w:bookmarkStart w:id="25" w:name="_Toc189832118"/>
      <w:bookmarkStart w:id="26" w:name="_Toc199166367"/>
      <w:r w:rsidRPr="00063A82">
        <w:t>02.03</w:t>
      </w:r>
      <w:r w:rsidR="00063A82">
        <w:t xml:space="preserve"> </w:t>
      </w:r>
      <w:r w:rsidR="00063A82" w:rsidRPr="00063A82">
        <w:t>–</w:t>
      </w:r>
      <w:r w:rsidRPr="00063A82">
        <w:t xml:space="preserve"> Prescriptions générales</w:t>
      </w:r>
      <w:bookmarkEnd w:id="25"/>
      <w:r w:rsidR="00063A82">
        <w:t> :</w:t>
      </w:r>
      <w:bookmarkEnd w:id="26"/>
    </w:p>
    <w:bookmarkEnd w:id="24"/>
    <w:p w14:paraId="1C5F8171" w14:textId="77777777" w:rsidR="0027233A" w:rsidRPr="002054CC" w:rsidRDefault="00BD27A3" w:rsidP="00591826">
      <w:pPr>
        <w:pStyle w:val="Sansinterligne"/>
        <w:jc w:val="both"/>
      </w:pPr>
      <w:r w:rsidRPr="002054CC">
        <w:t>Il appartient au titulaire du marché de réaliser les travaux conformément au présent descriptif, aux normes et aux réglementations en vigueur. Il devra également effectuer l’ensemble des études d’exécution nécessaires et évaluer, notamment par une visite sur site obligatoire, les éventuelles contraintes et difficultés liées à la mise en œuvre, afin de garantir un parfait achèvement des travaux.</w:t>
      </w:r>
    </w:p>
    <w:p w14:paraId="4A45D696" w14:textId="77777777" w:rsidR="00063A82" w:rsidRDefault="00063A82" w:rsidP="00591826">
      <w:pPr>
        <w:pStyle w:val="Standard"/>
        <w:contextualSpacing/>
        <w:jc w:val="both"/>
        <w:rPr>
          <w:rFonts w:ascii="Marianne Light" w:hAnsi="Marianne Light"/>
          <w:color w:val="000000"/>
        </w:rPr>
      </w:pPr>
    </w:p>
    <w:p w14:paraId="64A80BAB" w14:textId="368ABF00" w:rsidR="00063A82" w:rsidRDefault="00063A82" w:rsidP="00591826">
      <w:pPr>
        <w:pStyle w:val="Titre2"/>
        <w:jc w:val="both"/>
      </w:pPr>
      <w:bookmarkStart w:id="27" w:name="_Toc199166368"/>
      <w:r w:rsidRPr="00063A82">
        <w:t>02.0</w:t>
      </w:r>
      <w:r>
        <w:t xml:space="preserve">4 </w:t>
      </w:r>
      <w:r w:rsidRPr="00063A82">
        <w:t xml:space="preserve">– </w:t>
      </w:r>
      <w:r>
        <w:t>Durée des travaux :</w:t>
      </w:r>
      <w:bookmarkEnd w:id="27"/>
    </w:p>
    <w:p w14:paraId="3F9B0B31" w14:textId="77777777" w:rsidR="008A58AA" w:rsidRPr="008A58AA" w:rsidRDefault="008A58AA" w:rsidP="008A58AA">
      <w:pPr>
        <w:pStyle w:val="Standard"/>
        <w:numPr>
          <w:ilvl w:val="0"/>
          <w:numId w:val="1"/>
        </w:numPr>
        <w:contextualSpacing/>
        <w:jc w:val="both"/>
        <w:rPr>
          <w:rFonts w:ascii="Marianne Light" w:hAnsi="Marianne Light"/>
          <w:color w:val="000000"/>
        </w:rPr>
      </w:pPr>
      <w:r w:rsidRPr="008A58AA">
        <w:rPr>
          <w:rFonts w:ascii="Marianne Light" w:hAnsi="Marianne Light"/>
          <w:color w:val="000000"/>
        </w:rPr>
        <w:t>Les travaux, portant sur quatre installations situées dans des espaces contraints (toitures-terrasses et locaux techniques), sont estimés à une durée d’environ six mois.</w:t>
      </w:r>
    </w:p>
    <w:p w14:paraId="0CC9FEB2" w14:textId="77777777" w:rsidR="008A58AA" w:rsidRPr="008A58AA" w:rsidRDefault="008A58AA" w:rsidP="008A58AA">
      <w:pPr>
        <w:pStyle w:val="Standard"/>
        <w:numPr>
          <w:ilvl w:val="0"/>
          <w:numId w:val="1"/>
        </w:numPr>
        <w:contextualSpacing/>
        <w:jc w:val="both"/>
        <w:rPr>
          <w:rFonts w:ascii="Marianne Light" w:hAnsi="Marianne Light"/>
          <w:color w:val="000000"/>
        </w:rPr>
      </w:pPr>
      <w:r w:rsidRPr="008A58AA">
        <w:rPr>
          <w:rFonts w:ascii="Marianne Light" w:hAnsi="Marianne Light"/>
          <w:color w:val="000000"/>
        </w:rPr>
        <w:t xml:space="preserve">Le titulaire devra fournir un planning détaillé précisant les différentes phases des travaux. Ce phasage devra impérativement tenir compte des besoins des Archives nationales en production d’eau glacée, afin d’assurer le maintien des températures </w:t>
      </w:r>
      <w:r w:rsidRPr="008A58AA">
        <w:rPr>
          <w:rFonts w:ascii="Marianne Light" w:hAnsi="Marianne Light"/>
          <w:color w:val="000000"/>
        </w:rPr>
        <w:lastRenderedPageBreak/>
        <w:t>requises dans les magasins et de garantir des conditions de confort adaptées dans les bureaux.</w:t>
      </w:r>
    </w:p>
    <w:p w14:paraId="7CC46FFF" w14:textId="77777777" w:rsidR="008A58AA" w:rsidRPr="008A58AA" w:rsidRDefault="008A58AA" w:rsidP="008A58AA">
      <w:pPr>
        <w:pStyle w:val="Standard"/>
        <w:numPr>
          <w:ilvl w:val="0"/>
          <w:numId w:val="1"/>
        </w:numPr>
        <w:contextualSpacing/>
        <w:jc w:val="both"/>
        <w:rPr>
          <w:rFonts w:ascii="Marianne Light" w:hAnsi="Marianne Light"/>
          <w:color w:val="000000"/>
        </w:rPr>
      </w:pPr>
      <w:r w:rsidRPr="008A58AA">
        <w:rPr>
          <w:rFonts w:ascii="Marianne Light" w:hAnsi="Marianne Light"/>
          <w:color w:val="000000"/>
        </w:rPr>
        <w:t>Dans la mesure du possible, l’intervention devra être planifiée entre octobre et avril, période la plus favorable à la réalisation des travaux tout en limitant l’impact sur l’exploitation du site.</w:t>
      </w:r>
    </w:p>
    <w:p w14:paraId="03B8DF10" w14:textId="77777777" w:rsidR="008A58AA" w:rsidRDefault="008A58AA" w:rsidP="008A58AA">
      <w:pPr>
        <w:pStyle w:val="Standard"/>
        <w:numPr>
          <w:ilvl w:val="0"/>
          <w:numId w:val="1"/>
        </w:numPr>
        <w:contextualSpacing/>
        <w:jc w:val="both"/>
        <w:rPr>
          <w:rFonts w:ascii="Marianne Light" w:hAnsi="Marianne Light"/>
          <w:color w:val="000000"/>
        </w:rPr>
      </w:pPr>
      <w:r w:rsidRPr="008A58AA">
        <w:rPr>
          <w:rFonts w:ascii="Marianne Light" w:hAnsi="Marianne Light"/>
          <w:color w:val="000000"/>
        </w:rPr>
        <w:t>Toute modification du calendrier devra être justifiée par le titulaire et soumise à l’approbation préalable de la maîtrise d’ouvrage avant mise en application.</w:t>
      </w:r>
      <w:r>
        <w:rPr>
          <w:rFonts w:ascii="Marianne Light" w:hAnsi="Marianne Light"/>
          <w:color w:val="000000"/>
        </w:rPr>
        <w:t xml:space="preserve"> </w:t>
      </w:r>
    </w:p>
    <w:p w14:paraId="29237C13" w14:textId="5D28DD26" w:rsidR="002054CC" w:rsidRPr="008A58AA" w:rsidRDefault="002054CC" w:rsidP="008A58AA">
      <w:pPr>
        <w:pStyle w:val="Standard"/>
        <w:numPr>
          <w:ilvl w:val="0"/>
          <w:numId w:val="1"/>
        </w:numPr>
        <w:contextualSpacing/>
        <w:jc w:val="both"/>
        <w:rPr>
          <w:rFonts w:ascii="Marianne Light" w:hAnsi="Marianne Light"/>
          <w:color w:val="000000"/>
        </w:rPr>
      </w:pPr>
      <w:r w:rsidRPr="008A58AA">
        <w:rPr>
          <w:rFonts w:ascii="Marianne Light" w:hAnsi="Marianne Light"/>
          <w:color w:val="000000"/>
        </w:rPr>
        <w:t xml:space="preserve">En cas de non-respect des délais contractuels imputable au titulaire, des pénalités de retard seront appliquées conformément aux dispositions prévues dans le Cahier des Clauses Administratives Particulières (CCAP). </w:t>
      </w:r>
    </w:p>
    <w:p w14:paraId="21CBD9ED" w14:textId="753FA4E1" w:rsidR="002054CC" w:rsidRPr="002054CC" w:rsidRDefault="002054CC" w:rsidP="00591826">
      <w:pPr>
        <w:pStyle w:val="Standard"/>
        <w:numPr>
          <w:ilvl w:val="0"/>
          <w:numId w:val="1"/>
        </w:numPr>
        <w:contextualSpacing/>
        <w:jc w:val="both"/>
        <w:rPr>
          <w:rFonts w:ascii="Marianne Light" w:hAnsi="Marianne Light"/>
          <w:color w:val="000000"/>
        </w:rPr>
      </w:pPr>
      <w:r>
        <w:rPr>
          <w:rFonts w:ascii="Marianne Light" w:hAnsi="Marianne Light"/>
          <w:color w:val="000000"/>
        </w:rPr>
        <w:t>En</w:t>
      </w:r>
      <w:r w:rsidRPr="002054CC">
        <w:rPr>
          <w:rFonts w:ascii="Marianne Light" w:hAnsi="Marianne Light"/>
          <w:color w:val="000000"/>
        </w:rPr>
        <w:t xml:space="preserve"> raison du chantier d’extension débuté en janvier 2025, des ajustements de planning pourront être accordés par la maîtrise d’ouvrage, sous réserve d’une demande formelle du titulaire et d’une validation écrite de la part du maître d’ouvrage.</w:t>
      </w:r>
    </w:p>
    <w:p w14:paraId="16F57AF5" w14:textId="77777777" w:rsidR="0027233A" w:rsidRPr="00063A82" w:rsidRDefault="0027233A" w:rsidP="00591826">
      <w:pPr>
        <w:pStyle w:val="Standard"/>
        <w:contextualSpacing/>
        <w:jc w:val="both"/>
        <w:rPr>
          <w:rFonts w:ascii="Marianne Light" w:hAnsi="Marianne Light"/>
          <w:b/>
          <w:bCs/>
          <w:color w:val="000000"/>
        </w:rPr>
      </w:pPr>
    </w:p>
    <w:p w14:paraId="627AD79A" w14:textId="01C1833A" w:rsidR="0027233A" w:rsidRPr="00063A82" w:rsidRDefault="00BD27A3" w:rsidP="00591826">
      <w:pPr>
        <w:pStyle w:val="Titre2"/>
        <w:jc w:val="both"/>
      </w:pPr>
      <w:bookmarkStart w:id="28" w:name="_Toc189832119"/>
      <w:bookmarkStart w:id="29" w:name="_Toc199166369"/>
      <w:r w:rsidRPr="00063A82">
        <w:t>02.0</w:t>
      </w:r>
      <w:r w:rsidR="002054CC">
        <w:t>5</w:t>
      </w:r>
      <w:r w:rsidRPr="00063A82">
        <w:t xml:space="preserve"> – Plan de prévention et Permis feu :</w:t>
      </w:r>
      <w:bookmarkEnd w:id="28"/>
      <w:bookmarkEnd w:id="29"/>
    </w:p>
    <w:p w14:paraId="1DAE1D8B"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Dès la notification du marché et avant toute prise en charge des installations, et après l’inspection commune préalable, un projet de plan de prévention général sera proposé par le titulaire et sera valable pour toute la durée du marché. Il attirera l’attention sur la dangerosité potentielle de certaines interventions et proposera des solutions. Le projet de plan de prévention devra être transmis dans un délai de trois semaines après réalisation de l’inspection commune. Toute demande de modification formulée par le maître d’ouvrage devra être effectuée dans un délai de quarante-huit heures à compter de sa notification. Un plan de prévention définitif sera établi avec le pouvoir adjudicateur.</w:t>
      </w:r>
    </w:p>
    <w:p w14:paraId="3BB014DE"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Lors de travaux spécifiques dont les risques n’auraient pas été identifiés dans le plan de prévention général, une annexe complémentaire sera établie selon les mêmes modalités.</w:t>
      </w:r>
    </w:p>
    <w:p w14:paraId="6D1D6B67"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De manière générale, tout personnel intervenant sur le site, qu’il soit permanent, occasionnel ou sous-traitant, devra être sensibilisé par le titulaire aux risques et procédures particulières définis par le maître d’ouvrage.</w:t>
      </w:r>
    </w:p>
    <w:p w14:paraId="1CAE37B2"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Tous travaux impliquant l’usage d’une flamme ou susceptibles de produire des étincelles feront l’objet d’un permis de feu délivré quotidiennement par le pôle de sécurité/sûreté du site de Pierrefitte-sur-Seine. Le titulaire et ses éventuels sous-traitants s’engagent à se conformer en tous points aux obligations de protection contre l’incendie, qui lui seront imposées. Dans quelque partie de l’édifice que ce soit, l’interdiction de fumer est absolue.</w:t>
      </w:r>
    </w:p>
    <w:p w14:paraId="629B6315"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titulaire s’engage à fournir à son personnel l’ensemble des équipements de protection individuelle et collective nécessaires à la réalisation des travaux en toute sécurité.</w:t>
      </w:r>
    </w:p>
    <w:p w14:paraId="7E34F80A"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511C888D" w14:textId="1A93F978" w:rsidR="0027233A" w:rsidRPr="00063A82" w:rsidRDefault="00BD27A3" w:rsidP="00591826">
      <w:pPr>
        <w:pStyle w:val="Titre2"/>
        <w:jc w:val="both"/>
      </w:pPr>
      <w:bookmarkStart w:id="30" w:name="_Toc189832120"/>
      <w:bookmarkStart w:id="31" w:name="_Toc199166370"/>
      <w:r w:rsidRPr="00063A82">
        <w:lastRenderedPageBreak/>
        <w:t>02.0</w:t>
      </w:r>
      <w:r w:rsidR="002054CC">
        <w:t>6</w:t>
      </w:r>
      <w:r w:rsidRPr="00063A82">
        <w:t xml:space="preserve"> – Protection des existants :</w:t>
      </w:r>
      <w:bookmarkEnd w:id="30"/>
      <w:bookmarkEnd w:id="31"/>
    </w:p>
    <w:p w14:paraId="4EAF58DF"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titulaire devra mettre en place toutes les mesures nécessaires pour protéger les ouvrages et installations adjacents à ses travaux, afin d’éviter toute dégradation des infrastructures existantes. Il sera entièrement responsable de la remise en état ou du remplacement des éléments endommagés en raison du non-respect des prescriptions du présent article, sans coût supplémentaire pour le maître d’ouvrage.</w:t>
      </w:r>
    </w:p>
    <w:p w14:paraId="37F14013"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3D33E34E" w14:textId="6674E0BF" w:rsidR="0027233A" w:rsidRPr="00063A82" w:rsidRDefault="00BD27A3" w:rsidP="00591826">
      <w:pPr>
        <w:pStyle w:val="Titre2"/>
        <w:jc w:val="both"/>
      </w:pPr>
      <w:bookmarkStart w:id="32" w:name="_Toc189832121"/>
      <w:bookmarkStart w:id="33" w:name="_Toc199166371"/>
      <w:r w:rsidRPr="00063A82">
        <w:t>02.0</w:t>
      </w:r>
      <w:r w:rsidR="002054CC">
        <w:t>7</w:t>
      </w:r>
      <w:r w:rsidRPr="00063A82">
        <w:t xml:space="preserve"> – Mise à disposition :</w:t>
      </w:r>
      <w:bookmarkEnd w:id="32"/>
      <w:bookmarkEnd w:id="33"/>
    </w:p>
    <w:p w14:paraId="0AA40F57"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Aucune nacelle, échafaudage, plate-forme de travail n’est mise à disposition du titulaire par le maître d’ouvrage.</w:t>
      </w:r>
    </w:p>
    <w:p w14:paraId="52ED3493"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7106DF8A" w14:textId="7CB35291" w:rsidR="0027233A" w:rsidRPr="00063A82" w:rsidRDefault="00BD27A3" w:rsidP="00591826">
      <w:pPr>
        <w:pStyle w:val="Titre2"/>
        <w:jc w:val="both"/>
      </w:pPr>
      <w:bookmarkStart w:id="34" w:name="_Toc189832122"/>
      <w:bookmarkStart w:id="35" w:name="_Toc199166372"/>
      <w:r w:rsidRPr="00063A82">
        <w:t>02.0</w:t>
      </w:r>
      <w:r w:rsidR="002054CC">
        <w:t>8</w:t>
      </w:r>
      <w:r w:rsidRPr="00063A82">
        <w:t xml:space="preserve"> – Contraintes horaires :</w:t>
      </w:r>
      <w:bookmarkEnd w:id="34"/>
      <w:bookmarkEnd w:id="35"/>
      <w:r w:rsidRPr="00063A82">
        <w:t xml:space="preserve">  </w:t>
      </w:r>
    </w:p>
    <w:p w14:paraId="2FBA9FCE" w14:textId="77777777" w:rsidR="0027233A" w:rsidRPr="00063A82" w:rsidRDefault="00BD27A3" w:rsidP="00591826">
      <w:pPr>
        <w:pStyle w:val="Textuser"/>
        <w:spacing w:after="113"/>
        <w:ind w:left="0" w:right="0"/>
        <w:contextualSpacing/>
        <w:jc w:val="both"/>
        <w:rPr>
          <w:rFonts w:ascii="Marianne Light" w:hAnsi="Marianne Light"/>
        </w:rPr>
      </w:pPr>
      <w:r w:rsidRPr="00063A82">
        <w:rPr>
          <w:rFonts w:ascii="Marianne Light" w:hAnsi="Marianne Light" w:cs="Georgia"/>
          <w:color w:val="000000"/>
          <w:lang w:eastAsia="fr-FR"/>
        </w:rPr>
        <w:t>Le site est accessible aux entreprises de 08h00 à 18h00 du lundi au vendredi.</w:t>
      </w:r>
    </w:p>
    <w:p w14:paraId="25916041"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55265CDA" w14:textId="2CDE85DA" w:rsidR="0027233A" w:rsidRPr="00063A82" w:rsidRDefault="00BD27A3" w:rsidP="00591826">
      <w:pPr>
        <w:pStyle w:val="Titre2"/>
        <w:jc w:val="both"/>
      </w:pPr>
      <w:bookmarkStart w:id="36" w:name="_Toc189832123"/>
      <w:bookmarkStart w:id="37" w:name="_Toc199166373"/>
      <w:r w:rsidRPr="00063A82">
        <w:t>02.0</w:t>
      </w:r>
      <w:r w:rsidR="002054CC">
        <w:t>9</w:t>
      </w:r>
      <w:r w:rsidRPr="00063A82">
        <w:t xml:space="preserve"> – Assurances – Responsabilité – Sureté :</w:t>
      </w:r>
      <w:bookmarkEnd w:id="36"/>
      <w:bookmarkEnd w:id="37"/>
      <w:r w:rsidRPr="00063A82">
        <w:t xml:space="preserve">  </w:t>
      </w:r>
    </w:p>
    <w:p w14:paraId="3BC4FCB9"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titulaire du marché et ses éventuels sous-traitants devront souscrire à des assurances appropriées couvrant leur responsabilité en cas de vol, d’accident ou d’incendie, que leur personnel ou leurs installations pourraient provoquer, directement ou indirectement.</w:t>
      </w:r>
    </w:p>
    <w:p w14:paraId="0F2023C5"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titulaire veillera à ce que les échafaudages (qui devront être conformes aux règlements de police et de sécurité) ainsi que tout autre matériel utilisé sur le chantier, ne facilitent pas l’accès de l’édifice aux personnes étrangères à son entreprise, notamment en dehors des heures de travail. Il devra, si nécessaire, mettre en place des dispositifs de sécurisation adaptés. Toute négligence en matière de sécurisation pouvant entraîner des dommages ou intrusions sera de sa responsabilité exclusive.</w:t>
      </w:r>
    </w:p>
    <w:p w14:paraId="5F08F8E2" w14:textId="77777777" w:rsidR="0027233A" w:rsidRDefault="0027233A" w:rsidP="00591826">
      <w:pPr>
        <w:pStyle w:val="Textuser"/>
        <w:spacing w:after="113"/>
        <w:ind w:left="0" w:right="0"/>
        <w:contextualSpacing/>
        <w:jc w:val="both"/>
        <w:rPr>
          <w:rFonts w:ascii="Marianne Light" w:hAnsi="Marianne Light" w:cs="Georgia"/>
          <w:color w:val="000000"/>
          <w:lang w:eastAsia="fr-FR"/>
        </w:rPr>
      </w:pPr>
    </w:p>
    <w:p w14:paraId="7554C174" w14:textId="77777777" w:rsidR="002054CC" w:rsidRPr="00063A82" w:rsidRDefault="002054CC" w:rsidP="00591826">
      <w:pPr>
        <w:pStyle w:val="Textuser"/>
        <w:spacing w:after="113"/>
        <w:ind w:left="0" w:right="0"/>
        <w:contextualSpacing/>
        <w:jc w:val="both"/>
        <w:rPr>
          <w:rFonts w:ascii="Marianne Light" w:hAnsi="Marianne Light" w:cs="Georgia"/>
          <w:color w:val="000000"/>
          <w:lang w:eastAsia="fr-FR"/>
        </w:rPr>
      </w:pPr>
    </w:p>
    <w:p w14:paraId="7640D868" w14:textId="77777777" w:rsidR="0027233A" w:rsidRPr="00063A82" w:rsidRDefault="00BD27A3" w:rsidP="00591826">
      <w:pPr>
        <w:pStyle w:val="Titre1"/>
      </w:pPr>
      <w:bookmarkStart w:id="38" w:name="_Toc189832124"/>
      <w:bookmarkStart w:id="39" w:name="_Toc199166374"/>
      <w:r w:rsidRPr="00063A82">
        <w:t>03 – ETAT DES LIEUX :</w:t>
      </w:r>
      <w:bookmarkEnd w:id="38"/>
      <w:bookmarkEnd w:id="39"/>
    </w:p>
    <w:p w14:paraId="30BAF39C" w14:textId="77777777" w:rsidR="0027233A" w:rsidRPr="00063A82" w:rsidRDefault="0027233A" w:rsidP="00591826">
      <w:pPr>
        <w:pStyle w:val="Textuser"/>
        <w:spacing w:after="113"/>
        <w:ind w:left="0" w:right="0"/>
        <w:contextualSpacing/>
        <w:jc w:val="both"/>
        <w:rPr>
          <w:rFonts w:ascii="Marianne Light" w:hAnsi="Marianne Light"/>
          <w:b/>
          <w:bCs/>
          <w:color w:val="000000"/>
        </w:rPr>
      </w:pPr>
    </w:p>
    <w:p w14:paraId="0F207BD2" w14:textId="03B1D3CB" w:rsidR="0027233A" w:rsidRPr="00063A82" w:rsidRDefault="00BD27A3" w:rsidP="00591826">
      <w:pPr>
        <w:pStyle w:val="Titre2"/>
        <w:jc w:val="both"/>
      </w:pPr>
      <w:bookmarkStart w:id="40" w:name="_Toc189832125"/>
      <w:bookmarkStart w:id="41" w:name="_Toc199166375"/>
      <w:r w:rsidRPr="00063A82">
        <w:t>03.01</w:t>
      </w:r>
      <w:r w:rsidR="00907437">
        <w:t xml:space="preserve"> </w:t>
      </w:r>
      <w:r w:rsidRPr="00063A82">
        <w:t>–</w:t>
      </w:r>
      <w:r w:rsidR="00907437">
        <w:t xml:space="preserve"> </w:t>
      </w:r>
      <w:r w:rsidRPr="00063A82">
        <w:t>Vis</w:t>
      </w:r>
      <w:r w:rsidR="002A4DA5">
        <w:t>i</w:t>
      </w:r>
      <w:r w:rsidRPr="00063A82">
        <w:t xml:space="preserve">te du site </w:t>
      </w:r>
      <w:r w:rsidR="008A001D">
        <w:t xml:space="preserve">obligatoire </w:t>
      </w:r>
      <w:r w:rsidRPr="00063A82">
        <w:t>:</w:t>
      </w:r>
      <w:bookmarkEnd w:id="40"/>
      <w:bookmarkEnd w:id="41"/>
      <w:r w:rsidRPr="00063A82">
        <w:t xml:space="preserve">  </w:t>
      </w:r>
    </w:p>
    <w:p w14:paraId="6C3ADA17" w14:textId="5422025A" w:rsidR="0027233A" w:rsidRPr="002054CC" w:rsidRDefault="00BD27A3" w:rsidP="00591826">
      <w:pPr>
        <w:pStyle w:val="Textuser"/>
        <w:spacing w:after="113"/>
        <w:ind w:left="0" w:right="0"/>
        <w:contextualSpacing/>
        <w:jc w:val="both"/>
        <w:rPr>
          <w:rFonts w:ascii="Marianne Light" w:hAnsi="Marianne Light" w:cs="Georgia"/>
          <w:color w:val="000000"/>
          <w:lang w:eastAsia="fr-FR"/>
        </w:rPr>
      </w:pPr>
      <w:r w:rsidRPr="002054CC">
        <w:rPr>
          <w:rFonts w:ascii="Marianne Light" w:hAnsi="Marianne Light" w:cs="Georgia"/>
          <w:color w:val="000000"/>
          <w:lang w:eastAsia="fr-FR"/>
        </w:rPr>
        <w:t xml:space="preserve">Une visite obligatoire sur site sera organisée avant </w:t>
      </w:r>
      <w:r w:rsidR="002054CC">
        <w:rPr>
          <w:rFonts w:ascii="Marianne Light" w:hAnsi="Marianne Light" w:cs="Georgia"/>
          <w:color w:val="000000"/>
          <w:lang w:eastAsia="fr-FR"/>
        </w:rPr>
        <w:t xml:space="preserve">la remise des </w:t>
      </w:r>
      <w:r w:rsidRPr="002054CC">
        <w:rPr>
          <w:rFonts w:ascii="Marianne Light" w:hAnsi="Marianne Light" w:cs="Georgia"/>
          <w:color w:val="000000"/>
          <w:lang w:eastAsia="fr-FR"/>
        </w:rPr>
        <w:t>offre</w:t>
      </w:r>
      <w:r w:rsidR="002054CC">
        <w:rPr>
          <w:rFonts w:ascii="Marianne Light" w:hAnsi="Marianne Light" w:cs="Georgia"/>
          <w:color w:val="000000"/>
          <w:lang w:eastAsia="fr-FR"/>
        </w:rPr>
        <w:t>s</w:t>
      </w:r>
      <w:r w:rsidRPr="002054CC">
        <w:rPr>
          <w:rFonts w:ascii="Marianne Light" w:hAnsi="Marianne Light" w:cs="Georgia"/>
          <w:color w:val="000000"/>
          <w:lang w:eastAsia="fr-FR"/>
        </w:rPr>
        <w:t>.</w:t>
      </w:r>
    </w:p>
    <w:p w14:paraId="28CD840A" w14:textId="77777777" w:rsidR="0027233A" w:rsidRPr="00063A82" w:rsidRDefault="00BD27A3" w:rsidP="00591826">
      <w:pPr>
        <w:pStyle w:val="Textuser"/>
        <w:spacing w:after="113"/>
        <w:ind w:left="0" w:right="0"/>
        <w:contextualSpacing/>
        <w:jc w:val="both"/>
        <w:rPr>
          <w:rFonts w:ascii="Marianne Light" w:hAnsi="Marianne Light"/>
        </w:rPr>
      </w:pPr>
      <w:r w:rsidRPr="00063A82">
        <w:rPr>
          <w:rFonts w:ascii="Marianne Light" w:hAnsi="Marianne Light" w:cs="Georgia"/>
          <w:color w:val="000000"/>
          <w:lang w:eastAsia="fr-FR"/>
        </w:rPr>
        <w:t>Le titulaire du marché est contractuellement réputé avoir</w:t>
      </w:r>
      <w:r w:rsidRPr="00063A82">
        <w:rPr>
          <w:rFonts w:ascii="Marianne Light" w:eastAsia="SimSun" w:hAnsi="Marianne Light" w:cs="Mangal"/>
          <w:sz w:val="24"/>
          <w:szCs w:val="24"/>
          <w:lang w:bidi="hi-IN"/>
        </w:rPr>
        <w:t xml:space="preserve"> </w:t>
      </w:r>
      <w:r w:rsidRPr="00063A82">
        <w:rPr>
          <w:rFonts w:ascii="Marianne Light" w:hAnsi="Marianne Light" w:cs="Georgia"/>
          <w:color w:val="000000"/>
          <w:lang w:eastAsia="fr-FR"/>
        </w:rPr>
        <w:t xml:space="preserve">procédé à une reconnaissance préalable des installations existantes sur site avant la remise de leur offre. À ce titre, il est réputé avoir parfaitement connaissance de toutes les conditions susceptibles d’influencer l’exécution des travaux, les délais, ainsi que la qualité et les prix des ouvrages à réaliser. </w:t>
      </w:r>
    </w:p>
    <w:p w14:paraId="6F4F4BD2" w14:textId="5430E231"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En conséquence, aucune demande de révision des prestations ou de coûts supplémentaires ne pourra être fondée sur d’éventuelles erreurs ou omissions du présent dossier de consultation. Le titulaire reste tenu d’exécuter l’ensemble des </w:t>
      </w:r>
      <w:r w:rsidRPr="00063A82">
        <w:rPr>
          <w:rFonts w:ascii="Marianne Light" w:hAnsi="Marianne Light" w:cs="Georgia"/>
          <w:color w:val="000000"/>
          <w:lang w:eastAsia="fr-FR"/>
        </w:rPr>
        <w:lastRenderedPageBreak/>
        <w:t>travaux liés aux groupes froids conformément aux règles de l’art, à la réglementation et aux normes en vigueur. De ce fait, aucun co</w:t>
      </w:r>
      <w:r w:rsidR="002A4DA5">
        <w:rPr>
          <w:rFonts w:ascii="Marianne Light" w:hAnsi="Marianne Light" w:cs="Georgia"/>
          <w:color w:val="000000"/>
          <w:lang w:eastAsia="fr-FR"/>
        </w:rPr>
        <w:t>û</w:t>
      </w:r>
      <w:r w:rsidRPr="00063A82">
        <w:rPr>
          <w:rFonts w:ascii="Marianne Light" w:hAnsi="Marianne Light" w:cs="Georgia"/>
          <w:color w:val="000000"/>
          <w:lang w:eastAsia="fr-FR"/>
        </w:rPr>
        <w:t>t financier supplémentaire ne sera accepté par le ma</w:t>
      </w:r>
      <w:r w:rsidR="002A4DA5">
        <w:rPr>
          <w:rFonts w:ascii="Marianne Light" w:hAnsi="Marianne Light" w:cs="Georgia"/>
          <w:color w:val="000000"/>
          <w:lang w:eastAsia="fr-FR"/>
        </w:rPr>
        <w:t>î</w:t>
      </w:r>
      <w:r w:rsidRPr="00063A82">
        <w:rPr>
          <w:rFonts w:ascii="Marianne Light" w:hAnsi="Marianne Light" w:cs="Georgia"/>
          <w:color w:val="000000"/>
          <w:lang w:eastAsia="fr-FR"/>
        </w:rPr>
        <w:t>tre d’ouvrage en cours de chantier.</w:t>
      </w:r>
    </w:p>
    <w:p w14:paraId="4F2589D3" w14:textId="77777777" w:rsidR="0027233A" w:rsidRPr="00063A82" w:rsidRDefault="0027233A" w:rsidP="00591826">
      <w:pPr>
        <w:pStyle w:val="Textuser"/>
        <w:spacing w:after="113"/>
        <w:ind w:left="0" w:right="0"/>
        <w:contextualSpacing/>
        <w:jc w:val="both"/>
        <w:rPr>
          <w:rFonts w:ascii="Marianne Light" w:hAnsi="Marianne Light"/>
          <w:b/>
          <w:bCs/>
          <w:color w:val="000000"/>
        </w:rPr>
      </w:pPr>
    </w:p>
    <w:p w14:paraId="6E253971" w14:textId="38D87DD0" w:rsidR="0027233A" w:rsidRPr="00063A82" w:rsidRDefault="00BD27A3" w:rsidP="00591826">
      <w:pPr>
        <w:pStyle w:val="Titre2"/>
        <w:jc w:val="both"/>
      </w:pPr>
      <w:bookmarkStart w:id="42" w:name="_Toc189832126"/>
      <w:bookmarkStart w:id="43" w:name="_Toc199166376"/>
      <w:r w:rsidRPr="00063A82">
        <w:t>03.02</w:t>
      </w:r>
      <w:r w:rsidR="00907437">
        <w:t xml:space="preserve"> </w:t>
      </w:r>
      <w:r w:rsidRPr="00063A82">
        <w:t>–</w:t>
      </w:r>
      <w:r w:rsidR="00907437">
        <w:t xml:space="preserve"> </w:t>
      </w:r>
      <w:r w:rsidRPr="00063A82">
        <w:t>Etat des lieux des installations de l’IGH (majoritairement stockage des archives) :</w:t>
      </w:r>
      <w:bookmarkEnd w:id="42"/>
      <w:bookmarkEnd w:id="43"/>
    </w:p>
    <w:p w14:paraId="2519A36E"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production d’eau glacée dans l’IGH est assurée par deux groupes froids à condensation par air, d’une puissance unitaire de 450 kW, composés des éléments principaux suivants :</w:t>
      </w:r>
    </w:p>
    <w:p w14:paraId="639F84B5"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Compresseurs hermétiques de type SCROLL</w:t>
      </w:r>
    </w:p>
    <w:p w14:paraId="79B2F41C"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Deux circuits frigorifiques au R410A</w:t>
      </w:r>
    </w:p>
    <w:p w14:paraId="614BC6A3"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Un évaporateur multitubulaire à deux circuits</w:t>
      </w:r>
    </w:p>
    <w:p w14:paraId="33104DC8"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Un condensateur à air avec ventilateurs hélicoïdes</w:t>
      </w:r>
    </w:p>
    <w:p w14:paraId="1384C115"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Une armoire électrique</w:t>
      </w:r>
    </w:p>
    <w:p w14:paraId="66F00AC8"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Un système de régulation doté d’une carte de télégestion à protocole ouvert</w:t>
      </w:r>
    </w:p>
    <w:p w14:paraId="21DA97CA"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Accessoires frigorifiques : soupapes de sécurité, purges et vidanges</w:t>
      </w:r>
    </w:p>
    <w:p w14:paraId="59FDE0E5"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Manchons anti-vibratiles</w:t>
      </w:r>
    </w:p>
    <w:p w14:paraId="7BA99A16" w14:textId="77777777" w:rsidR="0027233A" w:rsidRPr="00063A82" w:rsidRDefault="00BD27A3" w:rsidP="00591826">
      <w:pPr>
        <w:pStyle w:val="Textuser"/>
        <w:spacing w:after="113"/>
        <w:ind w:left="0" w:right="0"/>
        <w:contextualSpacing/>
        <w:jc w:val="both"/>
        <w:rPr>
          <w:rFonts w:ascii="Marianne Light" w:hAnsi="Marianne Light"/>
        </w:rPr>
      </w:pPr>
      <w:r w:rsidRPr="00063A82">
        <w:rPr>
          <w:rFonts w:ascii="Marianne Light" w:hAnsi="Marianne Light" w:cs="Georgia"/>
          <w:lang w:eastAsia="fr-FR"/>
        </w:rPr>
        <w:t>Régime d’eau primaire : 6°C / 12°C</w:t>
      </w:r>
    </w:p>
    <w:p w14:paraId="34894996" w14:textId="5473B9DD" w:rsidR="0027233A" w:rsidRPr="00063A82" w:rsidRDefault="00BD27A3" w:rsidP="00591826">
      <w:pPr>
        <w:pStyle w:val="Sansinterligne"/>
        <w:jc w:val="both"/>
      </w:pPr>
      <w:r w:rsidRPr="00907437">
        <w:rPr>
          <w:lang w:eastAsia="fr-FR"/>
        </w:rPr>
        <w:t>Ces appareils sont positionnés au dixième étage du bâtiment, en terrasse, sur des plots anti-vibratiles et des longrines en béton</w:t>
      </w:r>
      <w:r w:rsidR="00907437">
        <w:rPr>
          <w:lang w:eastAsia="fr-FR"/>
        </w:rPr>
        <w:t xml:space="preserve"> (hauteur : 1,28m, largeur : 0,61m longueur : 10m environ)</w:t>
      </w:r>
      <w:r w:rsidRPr="00907437">
        <w:rPr>
          <w:lang w:eastAsia="fr-FR"/>
        </w:rPr>
        <w:t>.</w:t>
      </w:r>
      <w:r w:rsidRPr="00063A82">
        <w:rPr>
          <w:lang w:eastAsia="fr-FR"/>
        </w:rPr>
        <w:t xml:space="preserve"> Cette installation permet d’éviter que les groupes froids ne soient posés directement sur l’étanchéité de la toiture.</w:t>
      </w:r>
    </w:p>
    <w:p w14:paraId="11D8C242"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43A10B62" w14:textId="77777777" w:rsidR="0027233A" w:rsidRPr="00063A82" w:rsidRDefault="00BD27A3" w:rsidP="00591826">
      <w:pPr>
        <w:pStyle w:val="Textuser"/>
        <w:spacing w:after="113"/>
        <w:ind w:left="0" w:right="0"/>
        <w:contextualSpacing/>
        <w:jc w:val="both"/>
        <w:rPr>
          <w:rFonts w:ascii="Marianne Light" w:hAnsi="Marianne Light" w:cs="Georgia"/>
          <w:color w:val="000000"/>
          <w:u w:val="single"/>
          <w:lang w:eastAsia="fr-FR"/>
        </w:rPr>
      </w:pPr>
      <w:r w:rsidRPr="00063A82">
        <w:rPr>
          <w:rFonts w:ascii="Marianne Light" w:hAnsi="Marianne Light" w:cs="Georgia"/>
          <w:color w:val="000000"/>
          <w:u w:val="single"/>
          <w:lang w:eastAsia="fr-FR"/>
        </w:rPr>
        <w:t>Caractéristiques techniques des groupes froids installés sur la toiture-terrasse de l’IGH :</w:t>
      </w:r>
    </w:p>
    <w:tbl>
      <w:tblPr>
        <w:tblW w:w="8271" w:type="dxa"/>
        <w:tblLayout w:type="fixed"/>
        <w:tblCellMar>
          <w:left w:w="10" w:type="dxa"/>
          <w:right w:w="10" w:type="dxa"/>
        </w:tblCellMar>
        <w:tblLook w:val="0000" w:firstRow="0" w:lastRow="0" w:firstColumn="0" w:lastColumn="0" w:noHBand="0" w:noVBand="0"/>
      </w:tblPr>
      <w:tblGrid>
        <w:gridCol w:w="3961"/>
        <w:gridCol w:w="2155"/>
        <w:gridCol w:w="2155"/>
      </w:tblGrid>
      <w:tr w:rsidR="0027233A" w:rsidRPr="00063A82" w14:paraId="54751583" w14:textId="77777777">
        <w:trPr>
          <w:trHeight w:val="375"/>
        </w:trPr>
        <w:tc>
          <w:tcPr>
            <w:tcW w:w="3961"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3E8B4A"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Groupes Frigorifiques IGH</w:t>
            </w:r>
          </w:p>
        </w:tc>
        <w:tc>
          <w:tcPr>
            <w:tcW w:w="2155"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3E7263CF"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GF n°1</w:t>
            </w:r>
          </w:p>
        </w:tc>
        <w:tc>
          <w:tcPr>
            <w:tcW w:w="2155"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456BD271"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GF n°2</w:t>
            </w:r>
          </w:p>
        </w:tc>
      </w:tr>
      <w:tr w:rsidR="0027233A" w:rsidRPr="00063A82" w14:paraId="44FFE8C1"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2AC721FA"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Marque</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346F3010"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Carrier</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2893B127"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Carrier</w:t>
            </w:r>
          </w:p>
        </w:tc>
      </w:tr>
      <w:tr w:rsidR="0027233A" w:rsidRPr="00063A82" w14:paraId="559370BD"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289107CF"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 xml:space="preserve">Type / Caractéristiques  </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5EE565EA"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Scroll - 30RB0462</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2183BA6B"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Scroll - 30RB0522</w:t>
            </w:r>
          </w:p>
        </w:tc>
      </w:tr>
      <w:tr w:rsidR="0027233A" w:rsidRPr="00063A82" w14:paraId="741F3AB9"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58E2A5"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Zone</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30FBA192"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H5</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40721869"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H5</w:t>
            </w:r>
          </w:p>
        </w:tc>
      </w:tr>
      <w:tr w:rsidR="0027233A" w:rsidRPr="00063A82" w14:paraId="2A94715D"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6D1CCF74"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 xml:space="preserve">Localisation  </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054F85E9"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Terrasse R+10</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56D0FD5B"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Terrasse R+10</w:t>
            </w:r>
          </w:p>
        </w:tc>
      </w:tr>
      <w:tr w:rsidR="0027233A" w:rsidRPr="00063A82" w14:paraId="4E5BC0ED"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BCDC671"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 xml:space="preserve">Puissance  </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4042A5BB"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451 kW</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57DCD81D"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540 kW</w:t>
            </w:r>
          </w:p>
        </w:tc>
      </w:tr>
      <w:tr w:rsidR="0027233A" w:rsidRPr="00063A82" w14:paraId="41D44124"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31052F9F"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ESEER</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2F00B357"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3,9</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48ECDC82"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3,77</w:t>
            </w:r>
          </w:p>
        </w:tc>
      </w:tr>
    </w:tbl>
    <w:p w14:paraId="06D3DAB9"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087A9A1E" w14:textId="58688730" w:rsidR="0027233A" w:rsidRPr="00063A82" w:rsidRDefault="00BD27A3" w:rsidP="00591826">
      <w:pPr>
        <w:pStyle w:val="Titre2"/>
        <w:jc w:val="both"/>
      </w:pPr>
      <w:bookmarkStart w:id="44" w:name="_Toc189832127"/>
      <w:bookmarkStart w:id="45" w:name="_Toc199166377"/>
      <w:r w:rsidRPr="00063A82">
        <w:t>03.03</w:t>
      </w:r>
      <w:r w:rsidR="00907437">
        <w:t xml:space="preserve"> </w:t>
      </w:r>
      <w:r w:rsidRPr="00063A82">
        <w:t>–</w:t>
      </w:r>
      <w:r w:rsidR="00907437">
        <w:t xml:space="preserve"> </w:t>
      </w:r>
      <w:r w:rsidRPr="00063A82">
        <w:t>Etat des lieux des installations des satellites (ERP/bureaux) :</w:t>
      </w:r>
      <w:bookmarkEnd w:id="44"/>
      <w:bookmarkEnd w:id="45"/>
    </w:p>
    <w:p w14:paraId="62771922"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production d’eau glacée dans les satellites est assurée par deux groupes froids à condensation par air, d’une puissance unitaire de 550 kW, composés des éléments principaux suivants :</w:t>
      </w:r>
    </w:p>
    <w:p w14:paraId="779C957A" w14:textId="77777777" w:rsidR="002D6E5E" w:rsidRPr="00063A82" w:rsidRDefault="002D6E5E" w:rsidP="002D6E5E">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Compresseurs hermétiques de type SCROLL</w:t>
      </w:r>
    </w:p>
    <w:p w14:paraId="4D1F627B" w14:textId="77777777" w:rsidR="002D6E5E" w:rsidRPr="00063A82" w:rsidRDefault="002D6E5E" w:rsidP="002D6E5E">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Deux circuits frigorifiques au R410A</w:t>
      </w:r>
    </w:p>
    <w:p w14:paraId="6354F30F"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Un évaporateur multitubulaire à deux circuits</w:t>
      </w:r>
    </w:p>
    <w:p w14:paraId="4CFD6FB9"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Un condensateur à air avec ventilateur hélicoïde</w:t>
      </w:r>
    </w:p>
    <w:p w14:paraId="31B3F961"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lastRenderedPageBreak/>
        <w:t>Une armoire électrique</w:t>
      </w:r>
    </w:p>
    <w:p w14:paraId="6072CAAA"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Un système de régulation doté d’une carte de télégestion à protocole ouvert</w:t>
      </w:r>
    </w:p>
    <w:p w14:paraId="2ED5C017" w14:textId="77777777" w:rsidR="0027233A" w:rsidRPr="00063A82" w:rsidRDefault="00BD27A3" w:rsidP="00591826">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Accessoires frigorifiques : soupapes de sécurité, purges et vidanges</w:t>
      </w:r>
    </w:p>
    <w:p w14:paraId="68B796FB" w14:textId="4001216B" w:rsidR="00F15481" w:rsidRDefault="00BD27A3" w:rsidP="00F15481">
      <w:pPr>
        <w:pStyle w:val="Textuser"/>
        <w:numPr>
          <w:ilvl w:val="0"/>
          <w:numId w:val="41"/>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Manchons anti-vibratiles</w:t>
      </w:r>
    </w:p>
    <w:p w14:paraId="70364008" w14:textId="405CB00F" w:rsidR="00F15481" w:rsidRPr="00F15481" w:rsidRDefault="00F15481" w:rsidP="00F15481">
      <w:pPr>
        <w:pStyle w:val="Textuser"/>
        <w:numPr>
          <w:ilvl w:val="0"/>
          <w:numId w:val="41"/>
        </w:numPr>
        <w:spacing w:after="113"/>
        <w:contextualSpacing/>
        <w:jc w:val="both"/>
        <w:rPr>
          <w:rFonts w:ascii="Marianne Light" w:hAnsi="Marianne Light" w:cs="Georgia"/>
          <w:color w:val="000000"/>
          <w:lang w:eastAsia="fr-FR"/>
        </w:rPr>
      </w:pPr>
      <w:r>
        <w:rPr>
          <w:rFonts w:ascii="Marianne Light" w:hAnsi="Marianne Light" w:cs="Georgia"/>
          <w:color w:val="000000"/>
          <w:lang w:eastAsia="fr-FR"/>
        </w:rPr>
        <w:t xml:space="preserve">Deux pompes primaires indépendantes </w:t>
      </w:r>
    </w:p>
    <w:p w14:paraId="2B5AFFB2"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Ces appareils sont à très faible niveau sonore (capotage des compresseurs, ventilateurs à basse vitesse) et sont équipés d’un traçage électrique </w:t>
      </w:r>
      <w:proofErr w:type="spellStart"/>
      <w:r w:rsidRPr="00063A82">
        <w:rPr>
          <w:rFonts w:ascii="Marianne Light" w:hAnsi="Marianne Light" w:cs="Georgia"/>
          <w:color w:val="000000"/>
          <w:lang w:eastAsia="fr-FR"/>
        </w:rPr>
        <w:t>anti-gel</w:t>
      </w:r>
      <w:proofErr w:type="spellEnd"/>
      <w:r w:rsidRPr="00063A82">
        <w:rPr>
          <w:rFonts w:ascii="Marianne Light" w:hAnsi="Marianne Light" w:cs="Georgia"/>
          <w:color w:val="000000"/>
          <w:lang w:eastAsia="fr-FR"/>
        </w:rPr>
        <w:t>. Ils sont installés dans un local technique extérieur, au RDC sur une plate-forme technique, près de l’accès du site.</w:t>
      </w:r>
    </w:p>
    <w:p w14:paraId="5D102BF9"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5073E744" w14:textId="77777777" w:rsidR="0027233A" w:rsidRPr="00063A82" w:rsidRDefault="00BD27A3" w:rsidP="00591826">
      <w:pPr>
        <w:pStyle w:val="Textuser"/>
        <w:spacing w:after="113"/>
        <w:ind w:left="0" w:right="0"/>
        <w:contextualSpacing/>
        <w:jc w:val="both"/>
        <w:rPr>
          <w:rFonts w:ascii="Marianne Light" w:hAnsi="Marianne Light" w:cs="Georgia"/>
          <w:color w:val="000000"/>
          <w:u w:val="single"/>
          <w:lang w:eastAsia="fr-FR"/>
        </w:rPr>
      </w:pPr>
      <w:r w:rsidRPr="00063A82">
        <w:rPr>
          <w:rFonts w:ascii="Marianne Light" w:hAnsi="Marianne Light" w:cs="Georgia"/>
          <w:color w:val="000000"/>
          <w:u w:val="single"/>
          <w:lang w:eastAsia="fr-FR"/>
        </w:rPr>
        <w:t>Caractéristiques techniques des groupes froids installés dans le local technique extérieur</w:t>
      </w:r>
    </w:p>
    <w:tbl>
      <w:tblPr>
        <w:tblW w:w="8271" w:type="dxa"/>
        <w:tblLayout w:type="fixed"/>
        <w:tblCellMar>
          <w:left w:w="10" w:type="dxa"/>
          <w:right w:w="10" w:type="dxa"/>
        </w:tblCellMar>
        <w:tblLook w:val="0000" w:firstRow="0" w:lastRow="0" w:firstColumn="0" w:lastColumn="0" w:noHBand="0" w:noVBand="0"/>
      </w:tblPr>
      <w:tblGrid>
        <w:gridCol w:w="3961"/>
        <w:gridCol w:w="2155"/>
        <w:gridCol w:w="2155"/>
      </w:tblGrid>
      <w:tr w:rsidR="0027233A" w:rsidRPr="00063A82" w14:paraId="2FA9BD58" w14:textId="77777777">
        <w:trPr>
          <w:trHeight w:val="375"/>
        </w:trPr>
        <w:tc>
          <w:tcPr>
            <w:tcW w:w="3961"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97C068E"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Groupes Frigorifiques SAT</w:t>
            </w:r>
          </w:p>
        </w:tc>
        <w:tc>
          <w:tcPr>
            <w:tcW w:w="2155"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761429CF"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GF n°1</w:t>
            </w:r>
          </w:p>
        </w:tc>
        <w:tc>
          <w:tcPr>
            <w:tcW w:w="2155"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7E94DB30"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GF n°2</w:t>
            </w:r>
          </w:p>
        </w:tc>
      </w:tr>
      <w:tr w:rsidR="0027233A" w:rsidRPr="00063A82" w14:paraId="7C93DC8D"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DD1AB05"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Marque</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0F9A8E53"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Carrier</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3752BFC6"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Carrier</w:t>
            </w:r>
          </w:p>
        </w:tc>
      </w:tr>
      <w:tr w:rsidR="0027233A" w:rsidRPr="00063A82" w14:paraId="00B9E347"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4F811451"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 xml:space="preserve">Type / Caractéristiques  </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25F55473"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Scroll - 30RB0522</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4FB57E44"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Scroll - 30RB0602</w:t>
            </w:r>
          </w:p>
        </w:tc>
      </w:tr>
      <w:tr w:rsidR="0027233A" w:rsidRPr="00063A82" w14:paraId="549F5B61"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7650D5D5"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Zone</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162851AE"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EXT</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23D2449F"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EXT</w:t>
            </w:r>
          </w:p>
        </w:tc>
      </w:tr>
      <w:tr w:rsidR="0027233A" w:rsidRPr="00063A82" w14:paraId="20D22B4C"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0818D5B"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 xml:space="preserve">Localisation  </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05188BDE"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Local LT</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19BA72C8"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Local LT</w:t>
            </w:r>
          </w:p>
        </w:tc>
      </w:tr>
      <w:tr w:rsidR="0027233A" w:rsidRPr="00063A82" w14:paraId="1BDA0A39"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39D3C581"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 xml:space="preserve">Puissance  </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0C4CA914"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522 kW</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73FF151E"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582 kW</w:t>
            </w:r>
          </w:p>
        </w:tc>
      </w:tr>
      <w:tr w:rsidR="0027233A" w:rsidRPr="00063A82" w14:paraId="1469A275" w14:textId="77777777">
        <w:trPr>
          <w:trHeight w:val="283"/>
        </w:trPr>
        <w:tc>
          <w:tcPr>
            <w:tcW w:w="3961"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6C6FCF5" w14:textId="77777777" w:rsidR="0027233A" w:rsidRPr="00063A82" w:rsidRDefault="00BD27A3" w:rsidP="00591826">
            <w:pPr>
              <w:widowControl/>
              <w:suppressAutoHyphens w:val="0"/>
              <w:contextualSpacing/>
              <w:jc w:val="both"/>
              <w:textAlignment w:val="auto"/>
              <w:rPr>
                <w:rFonts w:ascii="Marianne Light" w:hAnsi="Marianne Light"/>
              </w:rPr>
            </w:pPr>
            <w:r w:rsidRPr="00063A82">
              <w:rPr>
                <w:rFonts w:ascii="Marianne Light" w:eastAsia="Times New Roman" w:hAnsi="Marianne Light" w:cs="Times New Roman"/>
                <w:color w:val="000000"/>
                <w:kern w:val="0"/>
                <w:sz w:val="20"/>
                <w:szCs w:val="20"/>
                <w:lang w:eastAsia="fr-FR" w:bidi="ar-SA"/>
              </w:rPr>
              <w:t>ESEER</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6AE30B15"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4,14</w:t>
            </w:r>
          </w:p>
        </w:tc>
        <w:tc>
          <w:tcPr>
            <w:tcW w:w="2155"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232D1ACB" w14:textId="77777777" w:rsidR="0027233A" w:rsidRPr="00063A82" w:rsidRDefault="00BD27A3" w:rsidP="00591826">
            <w:pPr>
              <w:widowControl/>
              <w:suppressAutoHyphens w:val="0"/>
              <w:contextualSpacing/>
              <w:jc w:val="both"/>
              <w:textAlignment w:val="auto"/>
              <w:rPr>
                <w:rFonts w:ascii="Marianne Light" w:eastAsia="Times New Roman" w:hAnsi="Marianne Light" w:cs="Times New Roman"/>
                <w:color w:val="000000"/>
                <w:kern w:val="0"/>
                <w:sz w:val="20"/>
                <w:szCs w:val="20"/>
                <w:lang w:eastAsia="fr-FR" w:bidi="ar-SA"/>
              </w:rPr>
            </w:pPr>
            <w:r w:rsidRPr="00063A82">
              <w:rPr>
                <w:rFonts w:ascii="Marianne Light" w:eastAsia="Times New Roman" w:hAnsi="Marianne Light" w:cs="Times New Roman"/>
                <w:color w:val="000000"/>
                <w:kern w:val="0"/>
                <w:sz w:val="20"/>
                <w:szCs w:val="20"/>
                <w:lang w:eastAsia="fr-FR" w:bidi="ar-SA"/>
              </w:rPr>
              <w:t>4,44</w:t>
            </w:r>
          </w:p>
        </w:tc>
      </w:tr>
    </w:tbl>
    <w:p w14:paraId="338A2BA3" w14:textId="77777777" w:rsidR="0027233A" w:rsidRDefault="0027233A" w:rsidP="00591826">
      <w:pPr>
        <w:pStyle w:val="Textuser"/>
        <w:spacing w:after="113"/>
        <w:ind w:left="0" w:right="0"/>
        <w:contextualSpacing/>
        <w:jc w:val="both"/>
        <w:rPr>
          <w:rFonts w:ascii="Marianne Light" w:hAnsi="Marianne Light" w:cs="Georgia"/>
          <w:color w:val="000000"/>
          <w:lang w:eastAsia="fr-FR"/>
        </w:rPr>
      </w:pPr>
    </w:p>
    <w:p w14:paraId="5AE42B79" w14:textId="77777777" w:rsidR="00794BF6" w:rsidRPr="00063A82" w:rsidRDefault="00794BF6" w:rsidP="00591826">
      <w:pPr>
        <w:pStyle w:val="Textuser"/>
        <w:spacing w:after="113"/>
        <w:ind w:left="0" w:right="0"/>
        <w:contextualSpacing/>
        <w:jc w:val="both"/>
        <w:rPr>
          <w:rFonts w:ascii="Marianne Light" w:hAnsi="Marianne Light" w:cs="Georgia"/>
          <w:color w:val="000000"/>
          <w:lang w:eastAsia="fr-FR"/>
        </w:rPr>
      </w:pPr>
    </w:p>
    <w:p w14:paraId="56B8CA7B" w14:textId="77777777" w:rsidR="0027233A" w:rsidRPr="00063A82" w:rsidRDefault="00BD27A3" w:rsidP="00591826">
      <w:pPr>
        <w:pStyle w:val="Titre1"/>
      </w:pPr>
      <w:bookmarkStart w:id="46" w:name="_Toc189832128"/>
      <w:bookmarkStart w:id="47" w:name="_Toc199166378"/>
      <w:r w:rsidRPr="00063A82">
        <w:t>04 – TRAVAUX :</w:t>
      </w:r>
      <w:bookmarkEnd w:id="46"/>
      <w:bookmarkEnd w:id="47"/>
    </w:p>
    <w:p w14:paraId="0A3CA85A"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3919D8D6" w14:textId="671DE056" w:rsidR="00254E5A" w:rsidRPr="00E6127D" w:rsidRDefault="00254E5A" w:rsidP="00254E5A">
      <w:pPr>
        <w:pStyle w:val="Textuser"/>
        <w:spacing w:after="113"/>
        <w:ind w:left="0"/>
        <w:contextualSpacing/>
        <w:jc w:val="both"/>
        <w:rPr>
          <w:rFonts w:ascii="Marianne Light" w:hAnsi="Marianne Light" w:cs="Georgia"/>
          <w:color w:val="000000"/>
          <w:lang w:eastAsia="fr-FR"/>
        </w:rPr>
      </w:pPr>
      <w:r w:rsidRPr="00E6127D">
        <w:rPr>
          <w:rFonts w:ascii="Marianne Light" w:hAnsi="Marianne Light" w:cs="Georgia"/>
          <w:color w:val="000000"/>
          <w:lang w:eastAsia="fr-FR"/>
        </w:rPr>
        <w:t>Les travaux sont décomposés en deux tranches :</w:t>
      </w:r>
    </w:p>
    <w:p w14:paraId="40A8978D" w14:textId="77777777" w:rsidR="00254E5A" w:rsidRPr="00E6127D" w:rsidRDefault="00254E5A" w:rsidP="00254E5A">
      <w:pPr>
        <w:pStyle w:val="Textuser"/>
        <w:numPr>
          <w:ilvl w:val="0"/>
          <w:numId w:val="51"/>
        </w:numPr>
        <w:spacing w:after="113"/>
        <w:contextualSpacing/>
        <w:jc w:val="both"/>
        <w:rPr>
          <w:rFonts w:ascii="Marianne Light" w:hAnsi="Marianne Light" w:cs="Georgia"/>
          <w:color w:val="000000"/>
          <w:lang w:eastAsia="fr-FR"/>
        </w:rPr>
      </w:pPr>
      <w:r w:rsidRPr="00E6127D">
        <w:rPr>
          <w:rFonts w:ascii="Marianne Light" w:hAnsi="Marianne Light" w:cs="Georgia"/>
          <w:color w:val="000000"/>
          <w:lang w:eastAsia="fr-FR"/>
        </w:rPr>
        <w:t>Une tranche ferme, correspondant au remplacement des deux groupes froids de l’IGH,</w:t>
      </w:r>
    </w:p>
    <w:p w14:paraId="1ECAD71D" w14:textId="4E50713D" w:rsidR="00254E5A" w:rsidRPr="00E6127D" w:rsidRDefault="00254E5A" w:rsidP="00254E5A">
      <w:pPr>
        <w:pStyle w:val="Textuser"/>
        <w:numPr>
          <w:ilvl w:val="0"/>
          <w:numId w:val="51"/>
        </w:numPr>
        <w:spacing w:after="113"/>
        <w:contextualSpacing/>
        <w:jc w:val="both"/>
        <w:rPr>
          <w:rFonts w:ascii="Marianne Light" w:hAnsi="Marianne Light" w:cs="Georgia"/>
          <w:color w:val="000000"/>
          <w:lang w:eastAsia="fr-FR"/>
        </w:rPr>
      </w:pPr>
      <w:r w:rsidRPr="00E6127D">
        <w:rPr>
          <w:rFonts w:ascii="Marianne Light" w:hAnsi="Marianne Light" w:cs="Georgia"/>
          <w:color w:val="000000"/>
          <w:lang w:eastAsia="fr-FR"/>
        </w:rPr>
        <w:t>Une tranche optionnelle, portant sur le remplacement des deux groupes froids des satellites.</w:t>
      </w:r>
    </w:p>
    <w:p w14:paraId="23E9975E" w14:textId="77777777" w:rsidR="00E6127D" w:rsidRDefault="00E6127D" w:rsidP="00591826">
      <w:pPr>
        <w:pStyle w:val="Textuser"/>
        <w:spacing w:after="113"/>
        <w:ind w:left="0" w:right="0"/>
        <w:contextualSpacing/>
        <w:jc w:val="both"/>
        <w:rPr>
          <w:rFonts w:ascii="Marianne Light" w:hAnsi="Marianne Light" w:cs="Georgia"/>
          <w:color w:val="000000"/>
          <w:lang w:eastAsia="fr-FR"/>
        </w:rPr>
      </w:pPr>
    </w:p>
    <w:p w14:paraId="2B1B07B2" w14:textId="21891B50" w:rsidR="00254E5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Les travaux</w:t>
      </w:r>
      <w:r w:rsidR="00254E5A">
        <w:rPr>
          <w:rFonts w:ascii="Marianne Light" w:hAnsi="Marianne Light" w:cs="Georgia"/>
          <w:color w:val="000000"/>
          <w:lang w:eastAsia="fr-FR"/>
        </w:rPr>
        <w:t xml:space="preserve"> comprennent</w:t>
      </w:r>
      <w:r w:rsidRPr="00063A82">
        <w:rPr>
          <w:rFonts w:ascii="Marianne Light" w:hAnsi="Marianne Light" w:cs="Georgia"/>
          <w:color w:val="000000"/>
          <w:lang w:eastAsia="fr-FR"/>
        </w:rPr>
        <w:t> :</w:t>
      </w:r>
    </w:p>
    <w:p w14:paraId="035B5F42" w14:textId="77777777" w:rsidR="0027233A" w:rsidRPr="00063A82" w:rsidRDefault="00BD27A3" w:rsidP="00591826">
      <w:pPr>
        <w:pStyle w:val="Textuser"/>
        <w:numPr>
          <w:ilvl w:val="0"/>
          <w:numId w:val="40"/>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consignation des réseaux,</w:t>
      </w:r>
    </w:p>
    <w:p w14:paraId="63622A56" w14:textId="77777777" w:rsidR="0027233A" w:rsidRPr="00063A82" w:rsidRDefault="00BD27A3" w:rsidP="00591826">
      <w:pPr>
        <w:pStyle w:val="Textuser"/>
        <w:numPr>
          <w:ilvl w:val="0"/>
          <w:numId w:val="40"/>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vidange, nettoyage et isolement des circuits hydrauliques</w:t>
      </w:r>
    </w:p>
    <w:p w14:paraId="47FF0A65" w14:textId="77777777" w:rsidR="0027233A" w:rsidRPr="00063A82" w:rsidRDefault="00BD27A3" w:rsidP="00591826">
      <w:pPr>
        <w:pStyle w:val="Textuser"/>
        <w:numPr>
          <w:ilvl w:val="0"/>
          <w:numId w:val="40"/>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dépose des groupes froids existants et leur évacuation</w:t>
      </w:r>
    </w:p>
    <w:p w14:paraId="1E3EA6C6" w14:textId="77777777" w:rsidR="0027233A" w:rsidRPr="00063A82" w:rsidRDefault="00BD27A3" w:rsidP="00591826">
      <w:pPr>
        <w:pStyle w:val="Textuser"/>
        <w:numPr>
          <w:ilvl w:val="0"/>
          <w:numId w:val="40"/>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remplacement du groupe froid selon la description du présent CCTP</w:t>
      </w:r>
    </w:p>
    <w:p w14:paraId="6490CADA" w14:textId="77777777" w:rsidR="0027233A" w:rsidRPr="00063A82" w:rsidRDefault="00BD27A3" w:rsidP="00591826">
      <w:pPr>
        <w:pStyle w:val="Textuser"/>
        <w:numPr>
          <w:ilvl w:val="0"/>
          <w:numId w:val="40"/>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La mise en route, les essais et les réglages durant l’année du parfait achèvement </w:t>
      </w:r>
    </w:p>
    <w:p w14:paraId="21C2EDA1" w14:textId="77777777" w:rsidR="0027233A" w:rsidRPr="00063A82" w:rsidRDefault="0027233A" w:rsidP="00591826">
      <w:pPr>
        <w:pStyle w:val="Textuser"/>
        <w:spacing w:after="113"/>
        <w:ind w:left="720" w:right="0"/>
        <w:contextualSpacing/>
        <w:jc w:val="both"/>
        <w:rPr>
          <w:rFonts w:ascii="Marianne Light" w:hAnsi="Marianne Light"/>
          <w:b/>
          <w:bCs/>
          <w:color w:val="000000"/>
        </w:rPr>
      </w:pPr>
    </w:p>
    <w:p w14:paraId="4E230A8F" w14:textId="6B64D038" w:rsidR="0027233A" w:rsidRPr="00063A82" w:rsidRDefault="00BD27A3" w:rsidP="00591826">
      <w:pPr>
        <w:pStyle w:val="Titre2"/>
        <w:jc w:val="both"/>
      </w:pPr>
      <w:bookmarkStart w:id="48" w:name="_Toc189832129"/>
      <w:bookmarkStart w:id="49" w:name="_Toc199166379"/>
      <w:r w:rsidRPr="00063A82">
        <w:t>04.01</w:t>
      </w:r>
      <w:r w:rsidR="00907437">
        <w:t xml:space="preserve"> </w:t>
      </w:r>
      <w:r w:rsidRPr="00063A82">
        <w:t>–</w:t>
      </w:r>
      <w:r w:rsidR="00907437">
        <w:t xml:space="preserve"> </w:t>
      </w:r>
      <w:r w:rsidRPr="00063A82">
        <w:t>Avant le démarrage des travaux :</w:t>
      </w:r>
      <w:bookmarkEnd w:id="48"/>
      <w:bookmarkEnd w:id="49"/>
    </w:p>
    <w:p w14:paraId="3158FE52" w14:textId="7BE700C9"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w:t>
      </w:r>
      <w:r w:rsidR="00063A82">
        <w:rPr>
          <w:rFonts w:ascii="Marianne Light" w:hAnsi="Marianne Light" w:cs="Georgia"/>
          <w:color w:val="000000"/>
          <w:lang w:eastAsia="fr-FR"/>
        </w:rPr>
        <w:t xml:space="preserve">e titulaire </w:t>
      </w:r>
      <w:r w:rsidRPr="00063A82">
        <w:rPr>
          <w:rFonts w:ascii="Marianne Light" w:hAnsi="Marianne Light" w:cs="Georgia"/>
          <w:color w:val="000000"/>
          <w:lang w:eastAsia="fr-FR"/>
        </w:rPr>
        <w:t>devra fournir :</w:t>
      </w:r>
    </w:p>
    <w:p w14:paraId="3E21589F" w14:textId="77777777" w:rsidR="0027233A" w:rsidRPr="00063A82" w:rsidRDefault="00BD27A3" w:rsidP="00591826">
      <w:pPr>
        <w:pStyle w:val="Textuser"/>
        <w:numPr>
          <w:ilvl w:val="0"/>
          <w:numId w:val="42"/>
        </w:numPr>
        <w:spacing w:after="113"/>
        <w:ind w:right="0"/>
        <w:contextualSpacing/>
        <w:jc w:val="both"/>
        <w:rPr>
          <w:rFonts w:ascii="Marianne Light" w:hAnsi="Marianne Light"/>
        </w:rPr>
      </w:pPr>
      <w:r w:rsidRPr="00063A82">
        <w:rPr>
          <w:rFonts w:ascii="Marianne Light" w:hAnsi="Marianne Light" w:cs="Georgia"/>
          <w:color w:val="000000"/>
          <w:lang w:eastAsia="fr-FR"/>
        </w:rPr>
        <w:t>Le schéma de principe complet de l’installation projetée,</w:t>
      </w:r>
    </w:p>
    <w:p w14:paraId="20519485" w14:textId="77777777" w:rsidR="0027233A" w:rsidRPr="00063A82" w:rsidRDefault="00BD27A3" w:rsidP="00591826">
      <w:pPr>
        <w:pStyle w:val="Textuser"/>
        <w:numPr>
          <w:ilvl w:val="0"/>
          <w:numId w:val="42"/>
        </w:numPr>
        <w:spacing w:after="113"/>
        <w:ind w:right="0"/>
        <w:contextualSpacing/>
        <w:jc w:val="both"/>
        <w:rPr>
          <w:rFonts w:ascii="Marianne Light" w:hAnsi="Marianne Light"/>
        </w:rPr>
      </w:pPr>
      <w:r w:rsidRPr="00063A82">
        <w:rPr>
          <w:rFonts w:ascii="Marianne Light" w:hAnsi="Marianne Light" w:cs="Georgia"/>
          <w:color w:val="000000"/>
          <w:lang w:eastAsia="fr-FR"/>
        </w:rPr>
        <w:t>Un schéma d’implantation du matériel proposés,</w:t>
      </w:r>
    </w:p>
    <w:p w14:paraId="74BB741A" w14:textId="77777777" w:rsidR="0027233A" w:rsidRPr="00063A82" w:rsidRDefault="00BD27A3" w:rsidP="00591826">
      <w:pPr>
        <w:pStyle w:val="Textuser"/>
        <w:numPr>
          <w:ilvl w:val="0"/>
          <w:numId w:val="42"/>
        </w:numPr>
        <w:spacing w:after="113"/>
        <w:ind w:right="0"/>
        <w:contextualSpacing/>
        <w:jc w:val="both"/>
        <w:rPr>
          <w:rFonts w:ascii="Marianne Light" w:hAnsi="Marianne Light"/>
        </w:rPr>
      </w:pPr>
      <w:r w:rsidRPr="00063A82">
        <w:rPr>
          <w:rFonts w:ascii="Marianne Light" w:hAnsi="Marianne Light" w:cs="Georgia"/>
          <w:color w:val="000000"/>
          <w:lang w:eastAsia="fr-FR"/>
        </w:rPr>
        <w:lastRenderedPageBreak/>
        <w:t>Les fiches techniques des principaux matériels proposés,</w:t>
      </w:r>
    </w:p>
    <w:p w14:paraId="381AA5FE" w14:textId="6054EC84" w:rsidR="003A76C1" w:rsidRPr="005572C5" w:rsidRDefault="00BD27A3" w:rsidP="003A76C1">
      <w:pPr>
        <w:pStyle w:val="Textuser"/>
        <w:numPr>
          <w:ilvl w:val="0"/>
          <w:numId w:val="43"/>
        </w:numPr>
        <w:spacing w:after="113"/>
        <w:ind w:right="0"/>
        <w:contextualSpacing/>
        <w:jc w:val="both"/>
        <w:rPr>
          <w:rFonts w:ascii="Marianne Light" w:hAnsi="Marianne Light"/>
        </w:rPr>
      </w:pPr>
      <w:r w:rsidRPr="00063A82">
        <w:rPr>
          <w:rFonts w:ascii="Marianne Light" w:hAnsi="Marianne Light" w:cs="Georgia"/>
          <w:color w:val="000000"/>
          <w:lang w:eastAsia="fr-FR"/>
        </w:rPr>
        <w:t>L’étude structurelle relative à l’installation des groupes froids devra être réalisée si le poids des nouveaux équipements diffère significativement de celui des installations existantes.</w:t>
      </w:r>
    </w:p>
    <w:p w14:paraId="7CDA9458" w14:textId="713A0FC8" w:rsidR="005572C5" w:rsidRPr="00D72906" w:rsidRDefault="005572C5" w:rsidP="00E62EDC">
      <w:pPr>
        <w:pStyle w:val="Textuser"/>
        <w:numPr>
          <w:ilvl w:val="0"/>
          <w:numId w:val="43"/>
        </w:numPr>
        <w:spacing w:after="113"/>
        <w:ind w:right="0"/>
        <w:contextualSpacing/>
        <w:jc w:val="both"/>
        <w:rPr>
          <w:rFonts w:ascii="Marianne Light" w:hAnsi="Marianne Light"/>
        </w:rPr>
      </w:pPr>
      <w:r w:rsidRPr="00D72906">
        <w:rPr>
          <w:rFonts w:ascii="Marianne Light" w:hAnsi="Marianne Light" w:cs="Georgia"/>
          <w:color w:val="000000"/>
          <w:lang w:eastAsia="fr-FR"/>
        </w:rPr>
        <w:t>Une analyse d’eau devra être réalisée sur les réseaux EG existants</w:t>
      </w:r>
      <w:r w:rsidR="00D72906">
        <w:rPr>
          <w:rFonts w:ascii="Marianne Light" w:hAnsi="Marianne Light" w:cs="Georgia"/>
          <w:color w:val="000000"/>
          <w:lang w:eastAsia="fr-FR"/>
        </w:rPr>
        <w:t>.</w:t>
      </w:r>
    </w:p>
    <w:p w14:paraId="4C8B07F7" w14:textId="77777777" w:rsidR="00D72906" w:rsidRPr="00D72906" w:rsidRDefault="00D72906" w:rsidP="00D72906">
      <w:pPr>
        <w:pStyle w:val="Textuser"/>
        <w:spacing w:after="113"/>
        <w:ind w:left="720" w:right="0"/>
        <w:contextualSpacing/>
        <w:jc w:val="both"/>
        <w:rPr>
          <w:rFonts w:ascii="Marianne Light" w:hAnsi="Marianne Light"/>
        </w:rPr>
      </w:pPr>
    </w:p>
    <w:p w14:paraId="071C5975"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Ces éléments seront soumis à l’approbation du Maitre d’Ouvrage.</w:t>
      </w:r>
    </w:p>
    <w:p w14:paraId="65A08729"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586F052E" w14:textId="17E29FCF" w:rsidR="00EE058E" w:rsidRDefault="00BD27A3" w:rsidP="00EE058E">
      <w:pPr>
        <w:pStyle w:val="Titre2"/>
        <w:jc w:val="both"/>
      </w:pPr>
      <w:bookmarkStart w:id="50" w:name="_Toc199166380"/>
      <w:bookmarkStart w:id="51" w:name="_Toc189832130"/>
      <w:r w:rsidRPr="00063A82">
        <w:t>04.02</w:t>
      </w:r>
      <w:r w:rsidR="00907437">
        <w:t xml:space="preserve"> </w:t>
      </w:r>
      <w:r w:rsidRPr="00063A82">
        <w:t>–</w:t>
      </w:r>
      <w:r w:rsidR="00907437">
        <w:t xml:space="preserve"> </w:t>
      </w:r>
      <w:r w:rsidR="00EE058E" w:rsidRPr="00EE058E">
        <w:t xml:space="preserve">Tranche ferme : </w:t>
      </w:r>
      <w:r w:rsidR="00EE058E">
        <w:t>r</w:t>
      </w:r>
      <w:r w:rsidR="00EE058E" w:rsidRPr="00EE058E">
        <w:t>emplacement des groupes froids du bâtiment IGH</w:t>
      </w:r>
      <w:bookmarkEnd w:id="50"/>
    </w:p>
    <w:p w14:paraId="5A6E2FCC" w14:textId="2DE4E7CD" w:rsidR="0027233A" w:rsidRPr="00063A82" w:rsidRDefault="00EE058E" w:rsidP="00591826">
      <w:pPr>
        <w:pStyle w:val="Titre2"/>
        <w:jc w:val="both"/>
      </w:pPr>
      <w:bookmarkStart w:id="52" w:name="_Toc199166381"/>
      <w:r>
        <w:t xml:space="preserve">04.02.01 </w:t>
      </w:r>
      <w:r w:rsidR="00BD27A3" w:rsidRPr="00063A82">
        <w:t xml:space="preserve">Travaux de dépose </w:t>
      </w:r>
      <w:r w:rsidR="00794EE6">
        <w:t xml:space="preserve">et évacuation </w:t>
      </w:r>
      <w:r w:rsidR="00BD27A3" w:rsidRPr="00063A82">
        <w:t>de l’existant :</w:t>
      </w:r>
      <w:bookmarkEnd w:id="51"/>
      <w:bookmarkEnd w:id="52"/>
    </w:p>
    <w:p w14:paraId="502C8145"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Ils comprendront :</w:t>
      </w:r>
    </w:p>
    <w:p w14:paraId="56681DF0" w14:textId="12C60895" w:rsidR="0027233A" w:rsidRPr="00063A82" w:rsidRDefault="00BD27A3" w:rsidP="00591826">
      <w:pPr>
        <w:pStyle w:val="Textuser"/>
        <w:numPr>
          <w:ilvl w:val="0"/>
          <w:numId w:val="44"/>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La consignation </w:t>
      </w:r>
      <w:r w:rsidR="00FA6CF4">
        <w:rPr>
          <w:rFonts w:ascii="Marianne Light" w:hAnsi="Marianne Light" w:cs="Georgia"/>
          <w:color w:val="000000"/>
          <w:lang w:eastAsia="fr-FR"/>
        </w:rPr>
        <w:t xml:space="preserve">et déconnexion </w:t>
      </w:r>
      <w:r w:rsidRPr="00063A82">
        <w:rPr>
          <w:rFonts w:ascii="Marianne Light" w:hAnsi="Marianne Light" w:cs="Georgia"/>
          <w:color w:val="000000"/>
          <w:lang w:eastAsia="fr-FR"/>
        </w:rPr>
        <w:t xml:space="preserve">hydraulique des réseaux, </w:t>
      </w:r>
    </w:p>
    <w:p w14:paraId="73517346" w14:textId="77777777" w:rsidR="0027233A" w:rsidRPr="00063A82" w:rsidRDefault="00BD27A3" w:rsidP="00591826">
      <w:pPr>
        <w:pStyle w:val="Textuser"/>
        <w:numPr>
          <w:ilvl w:val="0"/>
          <w:numId w:val="44"/>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vidange, le nettoyage et l’isolement de toute l’installation et des réseaux d’eaux glacée des groupes froids existants,</w:t>
      </w:r>
    </w:p>
    <w:p w14:paraId="4F82BB9F" w14:textId="48DBCDBE" w:rsidR="003C3F04" w:rsidRPr="00D1774B" w:rsidRDefault="003C3F04" w:rsidP="00591826">
      <w:pPr>
        <w:pStyle w:val="Textuser"/>
        <w:numPr>
          <w:ilvl w:val="0"/>
          <w:numId w:val="44"/>
        </w:numPr>
        <w:spacing w:after="113"/>
        <w:contextualSpacing/>
        <w:jc w:val="both"/>
        <w:rPr>
          <w:rFonts w:ascii="Marianne Light" w:hAnsi="Marianne Light" w:cs="Georgia"/>
          <w:color w:val="000000"/>
          <w:lang w:eastAsia="fr-FR"/>
        </w:rPr>
      </w:pPr>
      <w:r w:rsidRPr="00D1774B">
        <w:rPr>
          <w:rFonts w:ascii="Marianne Light" w:hAnsi="Marianne Light" w:cs="Georgia"/>
          <w:color w:val="000000"/>
          <w:lang w:eastAsia="fr-FR"/>
        </w:rPr>
        <w:t>La récupération et l’évacuation des huiles et des fluides frigorigènes doivent être réalisées par une entreprise spécialisée, dûment accréditée pour ce type d’intervention. Celle-ci devra fournir les certificats de récupération ainsi que les bordereaux de traitement des fluides collectés.</w:t>
      </w:r>
    </w:p>
    <w:p w14:paraId="15598CA8" w14:textId="79766EBA" w:rsidR="0027233A" w:rsidRDefault="00BD27A3" w:rsidP="00591826">
      <w:pPr>
        <w:pStyle w:val="Textuser"/>
        <w:numPr>
          <w:ilvl w:val="0"/>
          <w:numId w:val="44"/>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consignation et déconnexion électrique</w:t>
      </w:r>
    </w:p>
    <w:p w14:paraId="4AE23E1C" w14:textId="70430937" w:rsidR="00EA2049" w:rsidRDefault="00EA2049" w:rsidP="001E30EF">
      <w:pPr>
        <w:pStyle w:val="Textuser"/>
        <w:numPr>
          <w:ilvl w:val="0"/>
          <w:numId w:val="44"/>
        </w:numPr>
        <w:spacing w:after="113"/>
        <w:contextualSpacing/>
        <w:jc w:val="both"/>
        <w:rPr>
          <w:rFonts w:ascii="Marianne Light" w:hAnsi="Marianne Light" w:cs="Georgia"/>
          <w:color w:val="000000"/>
          <w:lang w:eastAsia="fr-FR"/>
        </w:rPr>
      </w:pPr>
      <w:r w:rsidRPr="00EA2049">
        <w:rPr>
          <w:rFonts w:ascii="Marianne Light" w:hAnsi="Marianne Light" w:cs="Georgia"/>
          <w:color w:val="000000"/>
          <w:lang w:eastAsia="fr-FR"/>
        </w:rPr>
        <w:t>La dépose et l’évacuation des groupes froids par grutage. L’évacuation devra respecter les conditions définies par l’expertise menée dans le cadre du contentieux opposant les Archives nationales aux parties concernées.</w:t>
      </w:r>
      <w:r>
        <w:rPr>
          <w:rFonts w:ascii="Marianne Light" w:hAnsi="Marianne Light" w:cs="Georgia"/>
          <w:color w:val="000000"/>
          <w:lang w:eastAsia="fr-FR"/>
        </w:rPr>
        <w:t xml:space="preserve"> </w:t>
      </w:r>
    </w:p>
    <w:p w14:paraId="21A7B1F5" w14:textId="1BC6BF9E" w:rsidR="00EA2049" w:rsidRDefault="00EA2049" w:rsidP="00EA2049">
      <w:pPr>
        <w:pStyle w:val="Textuser"/>
        <w:spacing w:after="113"/>
        <w:ind w:left="720"/>
        <w:contextualSpacing/>
        <w:jc w:val="both"/>
        <w:rPr>
          <w:rFonts w:ascii="Marianne Light" w:hAnsi="Marianne Light" w:cs="Georgia"/>
          <w:color w:val="000000"/>
          <w:lang w:eastAsia="fr-FR"/>
        </w:rPr>
      </w:pPr>
      <w:r w:rsidRPr="00EA2049">
        <w:rPr>
          <w:rFonts w:ascii="Marianne Light" w:hAnsi="Marianne Light" w:cs="Georgia"/>
          <w:color w:val="000000"/>
          <w:lang w:eastAsia="fr-FR"/>
        </w:rPr>
        <w:t>Dans la mesure où les groupes froids pourront être évacués, le titulaire procédera à un tri des composants afin d’identifier les éléments potentiellement revalorisables (métaux, échangeurs, composants électroniques, etc.). Dans la mesure du possible, ces pièces devront être orientées vers des filières de réemploi ou de recyclage adaptées. Un rapport détaillant la gestion des équipements démontés et leur destination (recyclage, valorisation ou destruction) devra être remis à la maîtrise d’ouvrage.</w:t>
      </w:r>
      <w:r>
        <w:rPr>
          <w:rFonts w:ascii="Marianne Light" w:hAnsi="Marianne Light" w:cs="Georgia"/>
          <w:color w:val="000000"/>
          <w:lang w:eastAsia="fr-FR"/>
        </w:rPr>
        <w:t xml:space="preserve"> </w:t>
      </w:r>
      <w:r w:rsidRPr="00EA2049">
        <w:rPr>
          <w:rFonts w:ascii="Marianne Light" w:hAnsi="Marianne Light" w:cs="Georgia"/>
          <w:color w:val="000000"/>
          <w:lang w:eastAsia="fr-FR"/>
        </w:rPr>
        <w:t>Les pièces destinées à être jetées devront faire l’objet d’une attestation de suivi des déchets, conformément à la réglementation en vigueur.</w:t>
      </w:r>
      <w:r>
        <w:rPr>
          <w:rFonts w:ascii="Marianne Light" w:hAnsi="Marianne Light" w:cs="Georgia"/>
          <w:color w:val="000000"/>
          <w:lang w:eastAsia="fr-FR"/>
        </w:rPr>
        <w:t xml:space="preserve"> </w:t>
      </w:r>
    </w:p>
    <w:p w14:paraId="6E7F4E59" w14:textId="014726CA" w:rsidR="0027233A" w:rsidRPr="00494334" w:rsidRDefault="00BD27A3" w:rsidP="00EA2049">
      <w:pPr>
        <w:pStyle w:val="Textuser"/>
        <w:numPr>
          <w:ilvl w:val="0"/>
          <w:numId w:val="44"/>
        </w:numPr>
        <w:spacing w:after="113"/>
        <w:contextualSpacing/>
        <w:jc w:val="both"/>
        <w:rPr>
          <w:rFonts w:ascii="Marianne Light" w:hAnsi="Marianne Light" w:cs="Georgia"/>
          <w:color w:val="000000"/>
          <w:lang w:eastAsia="fr-FR"/>
        </w:rPr>
      </w:pPr>
      <w:r w:rsidRPr="00494334">
        <w:rPr>
          <w:rFonts w:ascii="Marianne Light" w:hAnsi="Marianne Light" w:cs="Georgia"/>
          <w:color w:val="000000"/>
          <w:lang w:eastAsia="fr-FR"/>
        </w:rPr>
        <w:t xml:space="preserve">Si nécessaire, </w:t>
      </w:r>
      <w:r w:rsidR="0036298D" w:rsidRPr="00494334">
        <w:rPr>
          <w:rFonts w:ascii="Marianne Light" w:hAnsi="Marianne Light" w:cs="Georgia"/>
          <w:color w:val="000000"/>
          <w:lang w:eastAsia="fr-FR"/>
        </w:rPr>
        <w:t xml:space="preserve">la </w:t>
      </w:r>
      <w:r w:rsidRPr="00494334">
        <w:rPr>
          <w:rFonts w:ascii="Marianne Light" w:hAnsi="Marianne Light" w:cs="Georgia"/>
          <w:color w:val="000000"/>
          <w:lang w:eastAsia="fr-FR"/>
        </w:rPr>
        <w:t xml:space="preserve">dépose et </w:t>
      </w:r>
      <w:r w:rsidR="0036298D" w:rsidRPr="00494334">
        <w:rPr>
          <w:rFonts w:ascii="Marianne Light" w:hAnsi="Marianne Light" w:cs="Georgia"/>
          <w:color w:val="000000"/>
          <w:lang w:eastAsia="fr-FR"/>
        </w:rPr>
        <w:t>l’</w:t>
      </w:r>
      <w:r w:rsidRPr="00494334">
        <w:rPr>
          <w:rFonts w:ascii="Marianne Light" w:hAnsi="Marianne Light" w:cs="Georgia"/>
          <w:color w:val="000000"/>
          <w:lang w:eastAsia="fr-FR"/>
        </w:rPr>
        <w:t xml:space="preserve">évacuation du réseau de tuyauterie d'eau glacée impacté par la modification du réseau y compris calorifuge et tôle </w:t>
      </w:r>
      <w:proofErr w:type="spellStart"/>
      <w:r w:rsidRPr="00494334">
        <w:rPr>
          <w:rFonts w:ascii="Marianne Light" w:hAnsi="Marianne Light" w:cs="Georgia"/>
          <w:color w:val="000000"/>
          <w:lang w:eastAsia="fr-FR"/>
        </w:rPr>
        <w:t>isoxal</w:t>
      </w:r>
      <w:proofErr w:type="spellEnd"/>
      <w:r w:rsidRPr="00494334">
        <w:rPr>
          <w:rFonts w:ascii="Marianne Light" w:hAnsi="Marianne Light" w:cs="Georgia"/>
          <w:color w:val="000000"/>
          <w:lang w:eastAsia="fr-FR"/>
        </w:rPr>
        <w:t>.</w:t>
      </w:r>
    </w:p>
    <w:p w14:paraId="24ED9EF9" w14:textId="77777777" w:rsidR="0027233A" w:rsidRPr="00063A82" w:rsidRDefault="00BD27A3" w:rsidP="00591826">
      <w:pPr>
        <w:pStyle w:val="Textuser"/>
        <w:numPr>
          <w:ilvl w:val="0"/>
          <w:numId w:val="44"/>
        </w:numPr>
        <w:spacing w:after="113"/>
        <w:ind w:right="0"/>
        <w:contextualSpacing/>
        <w:jc w:val="both"/>
        <w:rPr>
          <w:rFonts w:ascii="Marianne Light" w:hAnsi="Marianne Light"/>
        </w:rPr>
      </w:pPr>
      <w:r w:rsidRPr="00063A82">
        <w:rPr>
          <w:rFonts w:ascii="Marianne Light" w:hAnsi="Marianne Light" w:cs="Georgia"/>
          <w:color w:val="000000"/>
          <w:lang w:eastAsia="fr-FR"/>
        </w:rPr>
        <w:t>L’enlèvement des déchets, nettoyage et remise en état après exécution des travaux</w:t>
      </w:r>
    </w:p>
    <w:p w14:paraId="3C460AF9"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  </w:t>
      </w:r>
    </w:p>
    <w:p w14:paraId="661FC15B" w14:textId="1C6EBA33" w:rsidR="0027233A" w:rsidRPr="00063A82" w:rsidRDefault="00BD27A3" w:rsidP="00591826">
      <w:pPr>
        <w:pStyle w:val="Titre2"/>
        <w:jc w:val="both"/>
      </w:pPr>
      <w:bookmarkStart w:id="53" w:name="_Toc189832131"/>
      <w:bookmarkStart w:id="54" w:name="_Toc199166382"/>
      <w:r w:rsidRPr="00063A82">
        <w:t>04.0</w:t>
      </w:r>
      <w:r w:rsidR="00317F40">
        <w:t>2.02</w:t>
      </w:r>
      <w:r>
        <w:t xml:space="preserve"> </w:t>
      </w:r>
      <w:r w:rsidRPr="00063A82">
        <w:t>–</w:t>
      </w:r>
      <w:r>
        <w:t xml:space="preserve"> </w:t>
      </w:r>
      <w:r w:rsidRPr="00063A82">
        <w:t>Travaux de mise en place des nouveaux groupes froids :</w:t>
      </w:r>
      <w:bookmarkEnd w:id="53"/>
      <w:bookmarkEnd w:id="54"/>
    </w:p>
    <w:p w14:paraId="7460F377" w14:textId="46690B46" w:rsidR="0064008A" w:rsidRPr="00063A82" w:rsidRDefault="00BD27A3" w:rsidP="00591826">
      <w:pPr>
        <w:pStyle w:val="Sansinterligne"/>
        <w:jc w:val="both"/>
        <w:rPr>
          <w:lang w:eastAsia="fr-FR"/>
        </w:rPr>
      </w:pPr>
      <w:r w:rsidRPr="00063A82">
        <w:rPr>
          <w:lang w:eastAsia="fr-FR"/>
        </w:rPr>
        <w:t>Les travaux comprendront :</w:t>
      </w:r>
    </w:p>
    <w:p w14:paraId="0E127947" w14:textId="4F86713E" w:rsidR="0064008A" w:rsidRDefault="00BD27A3" w:rsidP="0064008A">
      <w:pPr>
        <w:pStyle w:val="Sansinterligne"/>
        <w:numPr>
          <w:ilvl w:val="0"/>
          <w:numId w:val="49"/>
        </w:numPr>
        <w:jc w:val="both"/>
      </w:pPr>
      <w:r w:rsidRPr="00063A82">
        <w:rPr>
          <w:lang w:eastAsia="fr-FR"/>
        </w:rPr>
        <w:t xml:space="preserve">La fourniture et la pose, de </w:t>
      </w:r>
      <w:r w:rsidR="00317F40">
        <w:rPr>
          <w:lang w:eastAsia="fr-FR"/>
        </w:rPr>
        <w:t>2</w:t>
      </w:r>
      <w:r w:rsidRPr="00063A82">
        <w:rPr>
          <w:lang w:eastAsia="fr-FR"/>
        </w:rPr>
        <w:t xml:space="preserve"> groupes frigorifiques de type à condensation par air</w:t>
      </w:r>
      <w:r w:rsidR="0064008A">
        <w:rPr>
          <w:lang w:eastAsia="fr-FR"/>
        </w:rPr>
        <w:t xml:space="preserve">, ayant les caractéristiques suivantes : </w:t>
      </w:r>
    </w:p>
    <w:p w14:paraId="542852B9" w14:textId="6E9DD14E" w:rsidR="0064008A" w:rsidRDefault="00BD27A3" w:rsidP="0064008A">
      <w:pPr>
        <w:pStyle w:val="Sansinterligne"/>
        <w:numPr>
          <w:ilvl w:val="1"/>
          <w:numId w:val="49"/>
        </w:numPr>
        <w:jc w:val="both"/>
      </w:pPr>
      <w:r w:rsidRPr="00063A82">
        <w:rPr>
          <w:lang w:eastAsia="fr-FR"/>
        </w:rPr>
        <w:lastRenderedPageBreak/>
        <w:t xml:space="preserve">La puissance frigorifique sera équivalente à celle des installations l'existantes (voir annexe 2 : Fiches techniques des GF IGH) et fonctionnera avec un fluide frigorigène conforme à la réglementation en vigueur, pour un régime d'eau évaporateur de 6/12°C. </w:t>
      </w:r>
    </w:p>
    <w:p w14:paraId="3628C29F" w14:textId="77777777" w:rsidR="00AF0577" w:rsidRDefault="00BD27A3" w:rsidP="00AF0577">
      <w:pPr>
        <w:pStyle w:val="Sansinterligne"/>
        <w:numPr>
          <w:ilvl w:val="1"/>
          <w:numId w:val="49"/>
        </w:numPr>
        <w:jc w:val="both"/>
        <w:rPr>
          <w:lang w:eastAsia="fr-FR"/>
        </w:rPr>
      </w:pPr>
      <w:r w:rsidRPr="00063A82">
        <w:rPr>
          <w:lang w:eastAsia="fr-FR"/>
        </w:rPr>
        <w:t>Conformément à l’installation existante, les nouveaux groupes frigorifiques doivent avoir un coefficient d'efficacité frigorifique élevé afin d’assurer une performance optimale en termes d’efficacité énergétique.</w:t>
      </w:r>
    </w:p>
    <w:p w14:paraId="738772FC" w14:textId="54BF1DB6" w:rsidR="00F15481" w:rsidRPr="00AF0577" w:rsidRDefault="00AF0577" w:rsidP="00AF0577">
      <w:pPr>
        <w:pStyle w:val="Sansinterligne"/>
        <w:numPr>
          <w:ilvl w:val="1"/>
          <w:numId w:val="49"/>
        </w:numPr>
        <w:jc w:val="both"/>
        <w:rPr>
          <w:lang w:eastAsia="fr-FR"/>
        </w:rPr>
      </w:pPr>
      <w:r w:rsidRPr="00AF0577">
        <w:rPr>
          <w:lang w:eastAsia="fr-FR"/>
        </w:rPr>
        <w:t>Les ailettes et les collecteurs des batteries devront être revêtus d’un traitement anti</w:t>
      </w:r>
      <w:r>
        <w:rPr>
          <w:lang w:eastAsia="fr-FR"/>
        </w:rPr>
        <w:t>-</w:t>
      </w:r>
      <w:r w:rsidRPr="00AF0577">
        <w:rPr>
          <w:lang w:eastAsia="fr-FR"/>
        </w:rPr>
        <w:t>corrosion, et des préfiltres à mailles en aluminium devront être installés en amont des batteries.</w:t>
      </w:r>
    </w:p>
    <w:p w14:paraId="67031E26" w14:textId="01D3C3F6" w:rsidR="0064008A" w:rsidRPr="00063A82" w:rsidRDefault="0064008A" w:rsidP="0064008A">
      <w:pPr>
        <w:pStyle w:val="Sansinterligne"/>
        <w:numPr>
          <w:ilvl w:val="0"/>
          <w:numId w:val="49"/>
        </w:numPr>
        <w:jc w:val="both"/>
      </w:pPr>
      <w:r>
        <w:rPr>
          <w:lang w:eastAsia="fr-FR"/>
        </w:rPr>
        <w:t xml:space="preserve">L’acheminement et le grutage qui </w:t>
      </w:r>
      <w:r w:rsidR="008A736C">
        <w:rPr>
          <w:lang w:eastAsia="fr-FR"/>
        </w:rPr>
        <w:t>seront</w:t>
      </w:r>
      <w:r w:rsidR="008A736C" w:rsidRPr="008A736C">
        <w:rPr>
          <w:lang w:eastAsia="fr-FR"/>
        </w:rPr>
        <w:t xml:space="preserve"> réalisé</w:t>
      </w:r>
      <w:r w:rsidR="008A736C">
        <w:rPr>
          <w:lang w:eastAsia="fr-FR"/>
        </w:rPr>
        <w:t>s</w:t>
      </w:r>
      <w:r w:rsidR="008A736C" w:rsidRPr="008A736C">
        <w:rPr>
          <w:lang w:eastAsia="fr-FR"/>
        </w:rPr>
        <w:t xml:space="preserve"> avec toutes les précautions nécessaires pour garantir </w:t>
      </w:r>
      <w:r w:rsidR="008A736C">
        <w:rPr>
          <w:lang w:eastAsia="fr-FR"/>
        </w:rPr>
        <w:t>la</w:t>
      </w:r>
      <w:r w:rsidR="008A736C" w:rsidRPr="008A736C">
        <w:rPr>
          <w:lang w:eastAsia="fr-FR"/>
        </w:rPr>
        <w:t xml:space="preserve"> parfaite conservation</w:t>
      </w:r>
      <w:r w:rsidR="008A736C">
        <w:rPr>
          <w:lang w:eastAsia="fr-FR"/>
        </w:rPr>
        <w:t xml:space="preserve"> des équipements installés</w:t>
      </w:r>
      <w:r w:rsidR="008A736C" w:rsidRPr="008A736C">
        <w:rPr>
          <w:lang w:eastAsia="fr-FR"/>
        </w:rPr>
        <w:t xml:space="preserve"> et éviter tout dommage susceptible d’affecter leur fonctionnement.</w:t>
      </w:r>
      <w:r w:rsidR="008A736C">
        <w:rPr>
          <w:lang w:eastAsia="fr-FR"/>
        </w:rPr>
        <w:t xml:space="preserve"> </w:t>
      </w:r>
      <w:r w:rsidR="008A736C" w:rsidRPr="008A736C">
        <w:rPr>
          <w:lang w:eastAsia="fr-FR"/>
        </w:rPr>
        <w:t>Après la pose, une inspection systématique des équipements devra être effectuée. Toute anomalie constatée devra être immédiatement signalée à la maîtrise d’ouvrage et faire l’objet d’un rapport détaillé précisant les mesures correctives à mettre en œuvre.</w:t>
      </w:r>
      <w:r w:rsidR="008A736C">
        <w:rPr>
          <w:lang w:eastAsia="fr-FR"/>
        </w:rPr>
        <w:t xml:space="preserve"> </w:t>
      </w:r>
      <w:r w:rsidR="008A736C" w:rsidRPr="008A736C">
        <w:rPr>
          <w:lang w:eastAsia="fr-FR"/>
        </w:rPr>
        <w:t>Toute anomalie résultant d’un défaut d’installation devra être corrigée sans coût supplémentaire.</w:t>
      </w:r>
    </w:p>
    <w:p w14:paraId="0350ED9F" w14:textId="606C9821" w:rsidR="0027233A" w:rsidRPr="00063A82" w:rsidRDefault="00BD27A3" w:rsidP="00591826">
      <w:pPr>
        <w:pStyle w:val="Sansinterligne"/>
        <w:numPr>
          <w:ilvl w:val="0"/>
          <w:numId w:val="49"/>
        </w:numPr>
        <w:jc w:val="both"/>
      </w:pPr>
      <w:r w:rsidRPr="00063A82">
        <w:rPr>
          <w:lang w:eastAsia="fr-FR"/>
        </w:rPr>
        <w:t>Les raccordements électriques. Les caractéristiques électriques des groupes froids devront être compatibles avec l'existant. À défaut, les alimentations seront reprises depuis le TGBT N IGH (Voir annexe 2 : Schéma unifilaire TGBT Normal</w:t>
      </w:r>
      <w:r w:rsidR="00317F40">
        <w:rPr>
          <w:lang w:eastAsia="fr-FR"/>
        </w:rPr>
        <w:t xml:space="preserve"> </w:t>
      </w:r>
      <w:r w:rsidRPr="00063A82">
        <w:rPr>
          <w:lang w:eastAsia="fr-FR"/>
        </w:rPr>
        <w:t>IGH), ainsi que les protections électriques des groupes froids, en fonction de la puissance des nouveaux équipements.</w:t>
      </w:r>
    </w:p>
    <w:p w14:paraId="52B898AB" w14:textId="77777777" w:rsidR="0027233A" w:rsidRPr="00063A82" w:rsidRDefault="00BD27A3" w:rsidP="00591826">
      <w:pPr>
        <w:pStyle w:val="Sansinterligne"/>
        <w:numPr>
          <w:ilvl w:val="0"/>
          <w:numId w:val="49"/>
        </w:numPr>
        <w:jc w:val="both"/>
      </w:pPr>
      <w:r w:rsidRPr="00063A82">
        <w:rPr>
          <w:lang w:eastAsia="fr-FR"/>
        </w:rPr>
        <w:t>Les raccordements hydrauliques et les adaptations nécessaires sur le réseau d’eau glacée.</w:t>
      </w:r>
    </w:p>
    <w:p w14:paraId="0EC5C2E6" w14:textId="77777777" w:rsidR="0027233A" w:rsidRDefault="00BD27A3" w:rsidP="00591826">
      <w:pPr>
        <w:pStyle w:val="Sansinterligne"/>
        <w:numPr>
          <w:ilvl w:val="0"/>
          <w:numId w:val="49"/>
        </w:numPr>
        <w:jc w:val="both"/>
        <w:rPr>
          <w:lang w:eastAsia="fr-FR"/>
        </w:rPr>
      </w:pPr>
      <w:r w:rsidRPr="00063A82">
        <w:rPr>
          <w:lang w:eastAsia="fr-FR"/>
        </w:rPr>
        <w:t>Le raccordement des installations à la GTB existante, en veillant à maintenir les consignes de température et de fonctionnement actuelles, ainsi qu'à assurer la remontée des alarmes, conformément aux exigences en place.</w:t>
      </w:r>
    </w:p>
    <w:p w14:paraId="3DC93C7F" w14:textId="33A0D1B6" w:rsidR="008A736C" w:rsidRDefault="008A736C" w:rsidP="00317F40">
      <w:pPr>
        <w:pStyle w:val="Sansinterligne"/>
        <w:numPr>
          <w:ilvl w:val="0"/>
          <w:numId w:val="49"/>
        </w:numPr>
        <w:jc w:val="both"/>
        <w:rPr>
          <w:lang w:eastAsia="fr-FR"/>
        </w:rPr>
      </w:pPr>
      <w:r w:rsidRPr="008A736C">
        <w:rPr>
          <w:lang w:eastAsia="fr-FR"/>
        </w:rPr>
        <w:t>La fourniture et le remplissage des fluides frigorigènes, huiles et autres consommables nécessaires au bon fonctionnement des nouveaux groupes froids. Les fluides frigorigènes devront être, dans la mesure du possible, respectueux de l’environnement, conformes aux réglementations en vigueur et pérennes</w:t>
      </w:r>
      <w:r>
        <w:rPr>
          <w:lang w:eastAsia="fr-FR"/>
        </w:rPr>
        <w:t xml:space="preserve">. </w:t>
      </w:r>
      <w:r w:rsidRPr="008A736C">
        <w:rPr>
          <w:lang w:eastAsia="fr-FR"/>
        </w:rPr>
        <w:t>Ils ne devront pas être soumis à des restrictions réglementaires imminentes ou risquer d’être retirés du marché à court terme.</w:t>
      </w:r>
    </w:p>
    <w:p w14:paraId="30CF07D2" w14:textId="77777777" w:rsidR="0010591B" w:rsidRPr="008A736C" w:rsidRDefault="0010591B" w:rsidP="0010591B">
      <w:pPr>
        <w:pStyle w:val="Paragraphedeliste"/>
        <w:rPr>
          <w:rFonts w:ascii="Marianne Light" w:eastAsia="Times New Roman" w:hAnsi="Marianne Light" w:cs="Times New Roman"/>
          <w:color w:val="000000"/>
          <w:sz w:val="22"/>
          <w:szCs w:val="22"/>
          <w:lang w:eastAsia="fr-FR" w:bidi="ar-SA"/>
        </w:rPr>
      </w:pPr>
    </w:p>
    <w:p w14:paraId="5595D89C" w14:textId="42683D4D"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w:t>
      </w:r>
      <w:r w:rsidR="00063A82">
        <w:rPr>
          <w:rFonts w:ascii="Marianne Light" w:hAnsi="Marianne Light" w:cs="Georgia"/>
          <w:color w:val="000000"/>
          <w:lang w:eastAsia="fr-FR"/>
        </w:rPr>
        <w:t>e t</w:t>
      </w:r>
      <w:r w:rsidR="00591826">
        <w:rPr>
          <w:rFonts w:ascii="Marianne Light" w:hAnsi="Marianne Light" w:cs="Georgia"/>
          <w:color w:val="000000"/>
          <w:lang w:eastAsia="fr-FR"/>
        </w:rPr>
        <w:t>i</w:t>
      </w:r>
      <w:r w:rsidR="00063A82">
        <w:rPr>
          <w:rFonts w:ascii="Marianne Light" w:hAnsi="Marianne Light" w:cs="Georgia"/>
          <w:color w:val="000000"/>
          <w:lang w:eastAsia="fr-FR"/>
        </w:rPr>
        <w:t>tulaire</w:t>
      </w:r>
      <w:r w:rsidRPr="00063A82">
        <w:rPr>
          <w:rFonts w:ascii="Marianne Light" w:hAnsi="Marianne Light" w:cs="Georgia"/>
          <w:color w:val="000000"/>
          <w:lang w:eastAsia="fr-FR"/>
        </w:rPr>
        <w:t xml:space="preserve"> devra aussi :</w:t>
      </w:r>
    </w:p>
    <w:p w14:paraId="70A3AFA9" w14:textId="77777777" w:rsidR="0027233A" w:rsidRPr="00063A82" w:rsidRDefault="00BD27A3" w:rsidP="00591826">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fourniture du schéma électriques mis à jour.</w:t>
      </w:r>
    </w:p>
    <w:p w14:paraId="5296E22D" w14:textId="77777777" w:rsidR="0027233A" w:rsidRPr="00063A82" w:rsidRDefault="00BD27A3" w:rsidP="00591826">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fourniture du schéma de principe hydraulique</w:t>
      </w:r>
    </w:p>
    <w:p w14:paraId="155CE843" w14:textId="77777777" w:rsidR="0010591B" w:rsidRDefault="00BD27A3" w:rsidP="0010591B">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Une attestation de récupération du fluide frigorigène. </w:t>
      </w:r>
    </w:p>
    <w:p w14:paraId="70C19BA9" w14:textId="4A02BB0E" w:rsidR="0010591B" w:rsidRPr="0010591B" w:rsidRDefault="0010591B" w:rsidP="0010591B">
      <w:pPr>
        <w:pStyle w:val="Sansinterligne"/>
        <w:numPr>
          <w:ilvl w:val="0"/>
          <w:numId w:val="45"/>
        </w:numPr>
        <w:rPr>
          <w:rFonts w:cs="Georgia"/>
          <w:lang w:eastAsia="fr-FR"/>
        </w:rPr>
      </w:pPr>
      <w:r>
        <w:rPr>
          <w:lang w:eastAsia="fr-FR"/>
        </w:rPr>
        <w:lastRenderedPageBreak/>
        <w:t>Les fiches techniques et fiches de sécurité des fluides et huiles utilisés, ainsi qu’une attestation de conformité aux normes en vigueur.</w:t>
      </w:r>
    </w:p>
    <w:p w14:paraId="357B2874" w14:textId="77777777" w:rsidR="0027233A" w:rsidRPr="00063A82" w:rsidRDefault="00BD27A3" w:rsidP="00591826">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signalétique aux teintes conventionnelles sur l’appareillage et les réseaux. Le fléchage et l’étiquetage des réseaux (sens de circulation, désignation des circuits, etc…).</w:t>
      </w:r>
    </w:p>
    <w:p w14:paraId="50CBC8A0" w14:textId="73B3F287" w:rsidR="0027233A" w:rsidRPr="00063A82" w:rsidRDefault="00BD27A3" w:rsidP="00591826">
      <w:pPr>
        <w:pStyle w:val="Textuser"/>
        <w:numPr>
          <w:ilvl w:val="0"/>
          <w:numId w:val="45"/>
        </w:numPr>
        <w:spacing w:after="113"/>
        <w:ind w:right="0"/>
        <w:contextualSpacing/>
        <w:jc w:val="both"/>
        <w:rPr>
          <w:rFonts w:ascii="Marianne Light" w:hAnsi="Marianne Light"/>
        </w:rPr>
      </w:pPr>
      <w:r w:rsidRPr="00063A82">
        <w:rPr>
          <w:rFonts w:ascii="Marianne Light" w:hAnsi="Marianne Light" w:cs="Georgia"/>
          <w:color w:val="000000"/>
          <w:lang w:eastAsia="fr-FR"/>
        </w:rPr>
        <w:t xml:space="preserve">Le calorifuge des réseaux et des vannes ainsi que la tôle </w:t>
      </w:r>
      <w:proofErr w:type="spellStart"/>
      <w:r w:rsidRPr="00063A82">
        <w:rPr>
          <w:rFonts w:ascii="Marianne Light" w:hAnsi="Marianne Light" w:cs="Georgia"/>
          <w:color w:val="000000"/>
          <w:lang w:eastAsia="fr-FR"/>
        </w:rPr>
        <w:t>isoxal</w:t>
      </w:r>
      <w:proofErr w:type="spellEnd"/>
      <w:r w:rsidRPr="00063A82">
        <w:rPr>
          <w:rFonts w:ascii="Marianne Light" w:hAnsi="Marianne Light" w:cs="Georgia"/>
          <w:color w:val="000000"/>
          <w:lang w:eastAsia="fr-FR"/>
        </w:rPr>
        <w:t xml:space="preserve">. Celui-ci devra être particulièrement soigné, </w:t>
      </w:r>
      <w:r w:rsidRPr="00494334">
        <w:rPr>
          <w:rFonts w:ascii="Marianne Light" w:hAnsi="Marianne Light" w:cs="Georgia"/>
          <w:color w:val="000000"/>
          <w:lang w:eastAsia="fr-FR"/>
        </w:rPr>
        <w:t>et mis en place avant la remise en route des groupes froids.</w:t>
      </w:r>
    </w:p>
    <w:p w14:paraId="34DC894D" w14:textId="77777777" w:rsidR="0027233A" w:rsidRDefault="00BD27A3" w:rsidP="00591826">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Les travaux annexes (percements, rebouchages, reprise de peinture anticorrosion si nécessaire, nettoyage systématique du lieu de travail, mise en place d’une benne si nécessaire)</w:t>
      </w:r>
    </w:p>
    <w:p w14:paraId="0B8C2D63" w14:textId="5C0A9374" w:rsidR="0027233A" w:rsidRDefault="00BD27A3" w:rsidP="00591826">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La mise en eau et essais </w:t>
      </w:r>
    </w:p>
    <w:p w14:paraId="0E8659AF" w14:textId="31E6B104" w:rsidR="002240A6" w:rsidRPr="002240A6" w:rsidRDefault="002240A6" w:rsidP="002240A6">
      <w:pPr>
        <w:pStyle w:val="Textuser"/>
        <w:numPr>
          <w:ilvl w:val="0"/>
          <w:numId w:val="45"/>
        </w:numPr>
        <w:spacing w:after="113"/>
        <w:ind w:right="0"/>
        <w:contextualSpacing/>
        <w:jc w:val="both"/>
        <w:rPr>
          <w:rFonts w:ascii="Marianne Light" w:hAnsi="Marianne Light" w:cs="Georgia"/>
          <w:color w:val="000000"/>
          <w:lang w:eastAsia="fr-FR"/>
        </w:rPr>
      </w:pPr>
      <w:r w:rsidRPr="005572C5">
        <w:rPr>
          <w:rFonts w:ascii="Marianne Light" w:hAnsi="Marianne Light" w:cs="Georgia"/>
          <w:color w:val="000000"/>
          <w:lang w:eastAsia="fr-FR"/>
        </w:rPr>
        <w:t xml:space="preserve">Une analyse de l’eau </w:t>
      </w:r>
      <w:r>
        <w:rPr>
          <w:rFonts w:ascii="Marianne Light" w:hAnsi="Marianne Light" w:cs="Georgia"/>
          <w:color w:val="000000"/>
          <w:lang w:eastAsia="fr-FR"/>
        </w:rPr>
        <w:t>devra être</w:t>
      </w:r>
      <w:r w:rsidRPr="005572C5">
        <w:rPr>
          <w:rFonts w:ascii="Marianne Light" w:hAnsi="Marianne Light" w:cs="Georgia"/>
          <w:color w:val="000000"/>
          <w:lang w:eastAsia="fr-FR"/>
        </w:rPr>
        <w:t xml:space="preserve"> </w:t>
      </w:r>
      <w:r>
        <w:rPr>
          <w:rFonts w:ascii="Marianne Light" w:hAnsi="Marianne Light" w:cs="Georgia"/>
          <w:color w:val="000000"/>
          <w:lang w:eastAsia="fr-FR"/>
        </w:rPr>
        <w:t>réalisée</w:t>
      </w:r>
      <w:r w:rsidRPr="005572C5">
        <w:rPr>
          <w:rFonts w:ascii="Marianne Light" w:hAnsi="Marianne Light" w:cs="Georgia"/>
          <w:color w:val="000000"/>
          <w:lang w:eastAsia="fr-FR"/>
        </w:rPr>
        <w:t xml:space="preserve"> après les travaux afin de s’assurer que les réseaux existants n’ont pas été affectés par une éventuelle pollution liée aux travaux réalisés.</w:t>
      </w:r>
    </w:p>
    <w:p w14:paraId="1BB5DD59" w14:textId="3154C63F" w:rsidR="0027233A" w:rsidRPr="00063A82" w:rsidRDefault="00BD27A3" w:rsidP="00591826">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Mise en service par le fabricant des GF</w:t>
      </w:r>
      <w:r w:rsidR="00317F40">
        <w:rPr>
          <w:rFonts w:ascii="Marianne Light" w:hAnsi="Marianne Light" w:cs="Georgia"/>
          <w:color w:val="000000"/>
          <w:lang w:eastAsia="fr-FR"/>
        </w:rPr>
        <w:t xml:space="preserve"> </w:t>
      </w:r>
    </w:p>
    <w:p w14:paraId="2AF96385" w14:textId="6A4FC77A" w:rsidR="0027233A"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Tous les matériels à fournir par l</w:t>
      </w:r>
      <w:r w:rsidR="00063A82">
        <w:rPr>
          <w:rFonts w:ascii="Marianne Light" w:hAnsi="Marianne Light" w:cs="Georgia"/>
          <w:color w:val="000000"/>
          <w:lang w:eastAsia="fr-FR"/>
        </w:rPr>
        <w:t>e titulaire</w:t>
      </w:r>
      <w:r w:rsidRPr="00063A82">
        <w:rPr>
          <w:rFonts w:ascii="Marianne Light" w:hAnsi="Marianne Light" w:cs="Georgia"/>
          <w:color w:val="000000"/>
          <w:lang w:eastAsia="fr-FR"/>
        </w:rPr>
        <w:t xml:space="preserve">, quelle que soit leur catégorie, devront être neufs, de première qualité et conformes aux normes </w:t>
      </w:r>
      <w:r w:rsidR="008A58AA">
        <w:rPr>
          <w:rFonts w:ascii="Marianne Light" w:hAnsi="Marianne Light" w:cs="Georgia"/>
          <w:color w:val="000000"/>
          <w:lang w:eastAsia="fr-FR"/>
        </w:rPr>
        <w:t>et à la réglementation en vigueur</w:t>
      </w:r>
      <w:r w:rsidRPr="00063A82">
        <w:rPr>
          <w:rFonts w:ascii="Marianne Light" w:hAnsi="Marianne Light" w:cs="Georgia"/>
          <w:color w:val="000000"/>
          <w:lang w:eastAsia="fr-FR"/>
        </w:rPr>
        <w:t xml:space="preserve">. </w:t>
      </w:r>
    </w:p>
    <w:p w14:paraId="3C6BA408" w14:textId="77777777" w:rsidR="0027233A" w:rsidRDefault="0027233A" w:rsidP="00591826">
      <w:pPr>
        <w:pStyle w:val="Textuser"/>
        <w:spacing w:after="113"/>
        <w:ind w:left="0" w:right="0"/>
        <w:contextualSpacing/>
        <w:jc w:val="both"/>
        <w:rPr>
          <w:rFonts w:ascii="Marianne Light" w:hAnsi="Marianne Light" w:cs="Georgia"/>
          <w:color w:val="000000"/>
          <w:lang w:eastAsia="fr-FR"/>
        </w:rPr>
      </w:pPr>
    </w:p>
    <w:p w14:paraId="7F15508B" w14:textId="66283E94" w:rsidR="002302A9" w:rsidRDefault="002302A9" w:rsidP="002302A9">
      <w:pPr>
        <w:pStyle w:val="Titre2"/>
        <w:jc w:val="both"/>
      </w:pPr>
      <w:bookmarkStart w:id="55" w:name="_Toc199166383"/>
      <w:r w:rsidRPr="00063A82">
        <w:t>04.0</w:t>
      </w:r>
      <w:r>
        <w:t xml:space="preserve">3 </w:t>
      </w:r>
      <w:r w:rsidRPr="00063A82">
        <w:t>–</w:t>
      </w:r>
      <w:r>
        <w:t xml:space="preserve"> </w:t>
      </w:r>
      <w:r w:rsidRPr="00EE058E">
        <w:t xml:space="preserve">Tranche </w:t>
      </w:r>
      <w:r>
        <w:t>optionnelle</w:t>
      </w:r>
      <w:r w:rsidRPr="00EE058E">
        <w:t xml:space="preserve"> : </w:t>
      </w:r>
      <w:r>
        <w:t>r</w:t>
      </w:r>
      <w:r w:rsidRPr="00EE058E">
        <w:t xml:space="preserve">emplacement des groupes froids du bâtiment </w:t>
      </w:r>
      <w:r w:rsidR="00AF0577">
        <w:t>ERP (Satellites)</w:t>
      </w:r>
      <w:bookmarkEnd w:id="55"/>
    </w:p>
    <w:p w14:paraId="5CF09A26" w14:textId="77777777" w:rsidR="00E47203" w:rsidRPr="00E47203" w:rsidRDefault="00E47203" w:rsidP="00E47203">
      <w:pPr>
        <w:pStyle w:val="Titre3"/>
      </w:pPr>
    </w:p>
    <w:p w14:paraId="110A7E8B" w14:textId="18325A6D" w:rsidR="00AF0577" w:rsidRDefault="00AF0577" w:rsidP="00AF0577">
      <w:pPr>
        <w:pStyle w:val="Titre2"/>
        <w:jc w:val="both"/>
      </w:pPr>
      <w:bookmarkStart w:id="56" w:name="_Toc199166384"/>
      <w:r>
        <w:t xml:space="preserve">04.03.01 - </w:t>
      </w:r>
      <w:r w:rsidRPr="00063A82">
        <w:t xml:space="preserve">Travaux de dépose </w:t>
      </w:r>
      <w:r>
        <w:t xml:space="preserve">et évacuation </w:t>
      </w:r>
      <w:r w:rsidRPr="00063A82">
        <w:t>de l’existant :</w:t>
      </w:r>
      <w:bookmarkEnd w:id="56"/>
    </w:p>
    <w:p w14:paraId="34553B23" w14:textId="77777777" w:rsidR="00E47203" w:rsidRPr="00E47203" w:rsidRDefault="00E47203" w:rsidP="00E47203">
      <w:pPr>
        <w:pStyle w:val="Titre3"/>
      </w:pPr>
    </w:p>
    <w:p w14:paraId="12F7EA5A" w14:textId="77777777" w:rsidR="00AF0577" w:rsidRPr="00063A82" w:rsidRDefault="00AF0577" w:rsidP="00AF0577">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Ils comprendront :</w:t>
      </w:r>
    </w:p>
    <w:p w14:paraId="4BE62FA0" w14:textId="77777777" w:rsidR="00AF0577" w:rsidRPr="00063A82" w:rsidRDefault="00AF0577" w:rsidP="00AF0577">
      <w:pPr>
        <w:pStyle w:val="Textuser"/>
        <w:numPr>
          <w:ilvl w:val="0"/>
          <w:numId w:val="44"/>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La consignation </w:t>
      </w:r>
      <w:r>
        <w:rPr>
          <w:rFonts w:ascii="Marianne Light" w:hAnsi="Marianne Light" w:cs="Georgia"/>
          <w:color w:val="000000"/>
          <w:lang w:eastAsia="fr-FR"/>
        </w:rPr>
        <w:t xml:space="preserve">et déconnexion </w:t>
      </w:r>
      <w:r w:rsidRPr="00063A82">
        <w:rPr>
          <w:rFonts w:ascii="Marianne Light" w:hAnsi="Marianne Light" w:cs="Georgia"/>
          <w:color w:val="000000"/>
          <w:lang w:eastAsia="fr-FR"/>
        </w:rPr>
        <w:t xml:space="preserve">hydraulique des réseaux, </w:t>
      </w:r>
    </w:p>
    <w:p w14:paraId="58BDD80D" w14:textId="77777777" w:rsidR="00AF0577" w:rsidRPr="00063A82" w:rsidRDefault="00AF0577" w:rsidP="00AF0577">
      <w:pPr>
        <w:pStyle w:val="Textuser"/>
        <w:numPr>
          <w:ilvl w:val="0"/>
          <w:numId w:val="44"/>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vidange, le nettoyage et l’isolement de toute l’installation et des réseaux d’eaux glacée des groupes froids existants,</w:t>
      </w:r>
    </w:p>
    <w:p w14:paraId="06165D24" w14:textId="77777777" w:rsidR="00AF0577" w:rsidRPr="00D1774B" w:rsidRDefault="00AF0577" w:rsidP="00AF0577">
      <w:pPr>
        <w:pStyle w:val="Textuser"/>
        <w:numPr>
          <w:ilvl w:val="0"/>
          <w:numId w:val="44"/>
        </w:numPr>
        <w:spacing w:after="113"/>
        <w:contextualSpacing/>
        <w:jc w:val="both"/>
        <w:rPr>
          <w:rFonts w:ascii="Marianne Light" w:hAnsi="Marianne Light" w:cs="Georgia"/>
          <w:color w:val="000000"/>
          <w:lang w:eastAsia="fr-FR"/>
        </w:rPr>
      </w:pPr>
      <w:r w:rsidRPr="00D1774B">
        <w:rPr>
          <w:rFonts w:ascii="Marianne Light" w:hAnsi="Marianne Light" w:cs="Georgia"/>
          <w:color w:val="000000"/>
          <w:lang w:eastAsia="fr-FR"/>
        </w:rPr>
        <w:t xml:space="preserve">La récupération et l’évacuation des huiles et des fluides frigorigènes doivent être réalisées par une entreprise spécialisée, dûment accréditée pour ce type </w:t>
      </w:r>
      <w:proofErr w:type="gramStart"/>
      <w:r w:rsidRPr="00D1774B">
        <w:rPr>
          <w:rFonts w:ascii="Marianne Light" w:hAnsi="Marianne Light" w:cs="Georgia"/>
          <w:color w:val="000000"/>
          <w:lang w:eastAsia="fr-FR"/>
        </w:rPr>
        <w:t>d’intervention</w:t>
      </w:r>
      <w:proofErr w:type="gramEnd"/>
      <w:r w:rsidRPr="00D1774B">
        <w:rPr>
          <w:rFonts w:ascii="Marianne Light" w:hAnsi="Marianne Light" w:cs="Georgia"/>
          <w:color w:val="000000"/>
          <w:lang w:eastAsia="fr-FR"/>
        </w:rPr>
        <w:t>. Celle-ci devra fournir les certificats de récupération ainsi que les bordereaux de traitement des fluides collectés.</w:t>
      </w:r>
    </w:p>
    <w:p w14:paraId="22FFEF91" w14:textId="77777777" w:rsidR="00AF0577" w:rsidRDefault="00AF0577" w:rsidP="00AF0577">
      <w:pPr>
        <w:pStyle w:val="Textuser"/>
        <w:numPr>
          <w:ilvl w:val="0"/>
          <w:numId w:val="44"/>
        </w:numPr>
        <w:spacing w:after="113"/>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consignation et déconnexion électrique</w:t>
      </w:r>
    </w:p>
    <w:p w14:paraId="4F965E13" w14:textId="77777777" w:rsidR="00AF0577" w:rsidRDefault="00AF0577" w:rsidP="00AF0577">
      <w:pPr>
        <w:pStyle w:val="Textuser"/>
        <w:numPr>
          <w:ilvl w:val="0"/>
          <w:numId w:val="44"/>
        </w:numPr>
        <w:spacing w:after="113"/>
        <w:contextualSpacing/>
        <w:jc w:val="both"/>
        <w:rPr>
          <w:rFonts w:ascii="Marianne Light" w:hAnsi="Marianne Light" w:cs="Georgia"/>
          <w:color w:val="000000"/>
          <w:lang w:eastAsia="fr-FR"/>
        </w:rPr>
      </w:pPr>
      <w:r w:rsidRPr="00EA2049">
        <w:rPr>
          <w:rFonts w:ascii="Marianne Light" w:hAnsi="Marianne Light" w:cs="Georgia"/>
          <w:color w:val="000000"/>
          <w:lang w:eastAsia="fr-FR"/>
        </w:rPr>
        <w:t>La dépose et l’évacuation des groupes froids par grutage. L’évacuation devra respecter les conditions définies par l’expertise menée dans le cadre du contentieux opposant les Archives nationales aux parties concernées.</w:t>
      </w:r>
      <w:r>
        <w:rPr>
          <w:rFonts w:ascii="Marianne Light" w:hAnsi="Marianne Light" w:cs="Georgia"/>
          <w:color w:val="000000"/>
          <w:lang w:eastAsia="fr-FR"/>
        </w:rPr>
        <w:t xml:space="preserve"> </w:t>
      </w:r>
    </w:p>
    <w:p w14:paraId="56A3D4EB" w14:textId="19C7A7B7" w:rsidR="00AF0577" w:rsidRDefault="00AF0577" w:rsidP="00AF0577">
      <w:pPr>
        <w:pStyle w:val="Textuser"/>
        <w:spacing w:after="113"/>
        <w:ind w:left="720"/>
        <w:contextualSpacing/>
        <w:jc w:val="both"/>
        <w:rPr>
          <w:rFonts w:ascii="Marianne Light" w:hAnsi="Marianne Light" w:cs="Georgia"/>
          <w:color w:val="000000"/>
          <w:lang w:eastAsia="fr-FR"/>
        </w:rPr>
      </w:pPr>
      <w:r w:rsidRPr="00EA2049">
        <w:rPr>
          <w:rFonts w:ascii="Marianne Light" w:hAnsi="Marianne Light" w:cs="Georgia"/>
          <w:color w:val="000000"/>
          <w:lang w:eastAsia="fr-FR"/>
        </w:rPr>
        <w:t>Dans la mesure où les groupes froids pourront être évacués, le titulaire procédera à</w:t>
      </w:r>
      <w:r>
        <w:rPr>
          <w:rFonts w:ascii="Marianne Light" w:hAnsi="Marianne Light" w:cs="Georgia"/>
          <w:color w:val="000000"/>
          <w:lang w:eastAsia="fr-FR"/>
        </w:rPr>
        <w:t xml:space="preserve"> </w:t>
      </w:r>
      <w:r w:rsidRPr="00EA2049">
        <w:rPr>
          <w:rFonts w:ascii="Marianne Light" w:hAnsi="Marianne Light" w:cs="Georgia"/>
          <w:color w:val="000000"/>
          <w:lang w:eastAsia="fr-FR"/>
        </w:rPr>
        <w:t xml:space="preserve">un tri des composants afin d’identifier les éléments potentiellement revalorisables (métaux, échangeurs, composants électroniques, etc.). Dans la mesure du possible, ces pièces devront être orientées vers des filières de réemploi ou de recyclage adaptées. Un rapport détaillant la gestion </w:t>
      </w:r>
      <w:r w:rsidRPr="00EA2049">
        <w:rPr>
          <w:rFonts w:ascii="Marianne Light" w:hAnsi="Marianne Light" w:cs="Georgia"/>
          <w:color w:val="000000"/>
          <w:lang w:eastAsia="fr-FR"/>
        </w:rPr>
        <w:lastRenderedPageBreak/>
        <w:t>des équipements démontés et leur destination (recyclage, valorisation ou destruction) devra être remis à la maîtrise d’ouvrage.</w:t>
      </w:r>
      <w:r>
        <w:rPr>
          <w:rFonts w:ascii="Marianne Light" w:hAnsi="Marianne Light" w:cs="Georgia"/>
          <w:color w:val="000000"/>
          <w:lang w:eastAsia="fr-FR"/>
        </w:rPr>
        <w:t xml:space="preserve"> </w:t>
      </w:r>
      <w:r w:rsidRPr="00EA2049">
        <w:rPr>
          <w:rFonts w:ascii="Marianne Light" w:hAnsi="Marianne Light" w:cs="Georgia"/>
          <w:color w:val="000000"/>
          <w:lang w:eastAsia="fr-FR"/>
        </w:rPr>
        <w:t>Les pièces destinées à être jetées devront faire l’objet d’une attestation de suivi des déchets, conformément à la réglementation en vigueur.</w:t>
      </w:r>
      <w:r>
        <w:rPr>
          <w:rFonts w:ascii="Marianne Light" w:hAnsi="Marianne Light" w:cs="Georgia"/>
          <w:color w:val="000000"/>
          <w:lang w:eastAsia="fr-FR"/>
        </w:rPr>
        <w:t xml:space="preserve"> </w:t>
      </w:r>
    </w:p>
    <w:p w14:paraId="662C294A" w14:textId="77777777" w:rsidR="00AF0577" w:rsidRPr="00494334" w:rsidRDefault="00AF0577" w:rsidP="00AF0577">
      <w:pPr>
        <w:pStyle w:val="Textuser"/>
        <w:numPr>
          <w:ilvl w:val="0"/>
          <w:numId w:val="44"/>
        </w:numPr>
        <w:spacing w:after="113"/>
        <w:contextualSpacing/>
        <w:jc w:val="both"/>
        <w:rPr>
          <w:rFonts w:ascii="Marianne Light" w:hAnsi="Marianne Light" w:cs="Georgia"/>
          <w:color w:val="000000"/>
          <w:lang w:eastAsia="fr-FR"/>
        </w:rPr>
      </w:pPr>
      <w:r w:rsidRPr="00494334">
        <w:rPr>
          <w:rFonts w:ascii="Marianne Light" w:hAnsi="Marianne Light" w:cs="Georgia"/>
          <w:color w:val="000000"/>
          <w:lang w:eastAsia="fr-FR"/>
        </w:rPr>
        <w:t xml:space="preserve">Si nécessaire, la dépose et l’évacuation du réseau de tuyauterie d'eau glacée impacté par la modification du réseau y compris calorifuge et tôle </w:t>
      </w:r>
      <w:proofErr w:type="spellStart"/>
      <w:r w:rsidRPr="00494334">
        <w:rPr>
          <w:rFonts w:ascii="Marianne Light" w:hAnsi="Marianne Light" w:cs="Georgia"/>
          <w:color w:val="000000"/>
          <w:lang w:eastAsia="fr-FR"/>
        </w:rPr>
        <w:t>isoxal</w:t>
      </w:r>
      <w:proofErr w:type="spellEnd"/>
      <w:r w:rsidRPr="00494334">
        <w:rPr>
          <w:rFonts w:ascii="Marianne Light" w:hAnsi="Marianne Light" w:cs="Georgia"/>
          <w:color w:val="000000"/>
          <w:lang w:eastAsia="fr-FR"/>
        </w:rPr>
        <w:t>.</w:t>
      </w:r>
    </w:p>
    <w:p w14:paraId="4738E7A1" w14:textId="6B45561E" w:rsidR="00AF0577" w:rsidRPr="00063A82" w:rsidRDefault="00AF0577" w:rsidP="00AF0577">
      <w:pPr>
        <w:pStyle w:val="Textuser"/>
        <w:numPr>
          <w:ilvl w:val="0"/>
          <w:numId w:val="44"/>
        </w:numPr>
        <w:spacing w:after="113"/>
        <w:contextualSpacing/>
        <w:jc w:val="both"/>
        <w:rPr>
          <w:rFonts w:ascii="Marianne Light" w:hAnsi="Marianne Light" w:cs="Georgia"/>
          <w:color w:val="000000"/>
          <w:lang w:eastAsia="fr-FR"/>
        </w:rPr>
      </w:pPr>
      <w:r w:rsidRPr="00AF0577">
        <w:rPr>
          <w:rFonts w:ascii="Marianne Light" w:hAnsi="Marianne Light" w:cs="Georgia"/>
          <w:color w:val="000000"/>
          <w:lang w:eastAsia="fr-FR"/>
        </w:rPr>
        <w:t>La</w:t>
      </w:r>
      <w:r>
        <w:rPr>
          <w:rFonts w:ascii="Marianne Light" w:hAnsi="Marianne Light" w:cs="Georgia"/>
          <w:color w:val="000000"/>
          <w:lang w:eastAsia="fr-FR"/>
        </w:rPr>
        <w:t xml:space="preserve"> dépose et évacuation des pompes primaires existantes.</w:t>
      </w:r>
    </w:p>
    <w:p w14:paraId="6D1AECF8" w14:textId="77777777" w:rsidR="00AF0577" w:rsidRPr="00063A82" w:rsidRDefault="00AF0577" w:rsidP="00AF0577">
      <w:pPr>
        <w:pStyle w:val="Textuser"/>
        <w:numPr>
          <w:ilvl w:val="0"/>
          <w:numId w:val="44"/>
        </w:numPr>
        <w:spacing w:after="113"/>
        <w:ind w:right="0"/>
        <w:contextualSpacing/>
        <w:jc w:val="both"/>
        <w:rPr>
          <w:rFonts w:ascii="Marianne Light" w:hAnsi="Marianne Light"/>
        </w:rPr>
      </w:pPr>
      <w:r w:rsidRPr="00063A82">
        <w:rPr>
          <w:rFonts w:ascii="Marianne Light" w:hAnsi="Marianne Light" w:cs="Georgia"/>
          <w:color w:val="000000"/>
          <w:lang w:eastAsia="fr-FR"/>
        </w:rPr>
        <w:t>L’enlèvement des déchets, nettoyage et remise en état après exécution des travaux</w:t>
      </w:r>
    </w:p>
    <w:p w14:paraId="1676C681" w14:textId="0CC09110" w:rsidR="00AF0577" w:rsidRPr="00063A82" w:rsidRDefault="00AF0577" w:rsidP="00AF0577">
      <w:pPr>
        <w:pStyle w:val="Titre2"/>
        <w:jc w:val="both"/>
      </w:pPr>
      <w:bookmarkStart w:id="57" w:name="_Toc199166385"/>
      <w:r w:rsidRPr="00063A82">
        <w:t>04.0</w:t>
      </w:r>
      <w:r>
        <w:t xml:space="preserve">3.02 </w:t>
      </w:r>
      <w:r w:rsidRPr="00063A82">
        <w:t>–</w:t>
      </w:r>
      <w:r>
        <w:t xml:space="preserve"> </w:t>
      </w:r>
      <w:r w:rsidRPr="00063A82">
        <w:t>Travaux de mise en place des nouveaux groupes froids :</w:t>
      </w:r>
      <w:bookmarkEnd w:id="57"/>
    </w:p>
    <w:p w14:paraId="7443ED86" w14:textId="77777777" w:rsidR="00AF0577" w:rsidRPr="00AF0577" w:rsidRDefault="00AF0577" w:rsidP="00AF0577">
      <w:pPr>
        <w:pStyle w:val="Titre3"/>
      </w:pPr>
    </w:p>
    <w:p w14:paraId="75AC6F8A" w14:textId="77777777" w:rsidR="00AF0577" w:rsidRPr="00063A82" w:rsidRDefault="00AF0577" w:rsidP="00AF0577">
      <w:pPr>
        <w:pStyle w:val="Sansinterligne"/>
        <w:jc w:val="both"/>
        <w:rPr>
          <w:lang w:eastAsia="fr-FR"/>
        </w:rPr>
      </w:pPr>
      <w:r w:rsidRPr="00063A82">
        <w:rPr>
          <w:lang w:eastAsia="fr-FR"/>
        </w:rPr>
        <w:t>Les travaux comprendront :</w:t>
      </w:r>
    </w:p>
    <w:p w14:paraId="733FF1F9" w14:textId="631C328A" w:rsidR="00AF0577" w:rsidRDefault="00AF0577" w:rsidP="00AF0577">
      <w:pPr>
        <w:pStyle w:val="Sansinterligne"/>
        <w:numPr>
          <w:ilvl w:val="0"/>
          <w:numId w:val="49"/>
        </w:numPr>
        <w:jc w:val="both"/>
      </w:pPr>
      <w:r w:rsidRPr="00063A82">
        <w:rPr>
          <w:lang w:eastAsia="fr-FR"/>
        </w:rPr>
        <w:t xml:space="preserve">La fourniture et la pose, de </w:t>
      </w:r>
      <w:r>
        <w:rPr>
          <w:lang w:eastAsia="fr-FR"/>
        </w:rPr>
        <w:t>2</w:t>
      </w:r>
      <w:r w:rsidRPr="00063A82">
        <w:rPr>
          <w:lang w:eastAsia="fr-FR"/>
        </w:rPr>
        <w:t xml:space="preserve"> groupes frigorifiques de type à condensation par air</w:t>
      </w:r>
      <w:r>
        <w:rPr>
          <w:lang w:eastAsia="fr-FR"/>
        </w:rPr>
        <w:t xml:space="preserve">, ayant les caractéristiques suivantes : </w:t>
      </w:r>
    </w:p>
    <w:p w14:paraId="7732CC93" w14:textId="4DB4AAC1" w:rsidR="00AF0577" w:rsidRDefault="00AF0577" w:rsidP="00AF0577">
      <w:pPr>
        <w:pStyle w:val="Sansinterligne"/>
        <w:numPr>
          <w:ilvl w:val="1"/>
          <w:numId w:val="49"/>
        </w:numPr>
        <w:jc w:val="both"/>
      </w:pPr>
      <w:r w:rsidRPr="00063A82">
        <w:rPr>
          <w:lang w:eastAsia="fr-FR"/>
        </w:rPr>
        <w:t xml:space="preserve">La puissance frigorifique sera équivalente à celle des installations l'existantes (voir annexe </w:t>
      </w:r>
      <w:r w:rsidR="00E6127D">
        <w:rPr>
          <w:lang w:eastAsia="fr-FR"/>
        </w:rPr>
        <w:t>3</w:t>
      </w:r>
      <w:r w:rsidRPr="00063A82">
        <w:rPr>
          <w:lang w:eastAsia="fr-FR"/>
        </w:rPr>
        <w:t xml:space="preserve"> : Fiches techniques des GF SAT) et fonctionnera avec un fluide frigorigène conforme à la réglementation en vigueur, pour un régime d'eau évaporateur de 6/12°C. </w:t>
      </w:r>
    </w:p>
    <w:p w14:paraId="72DF0BA0" w14:textId="77777777" w:rsidR="00AF0577" w:rsidRDefault="00AF0577" w:rsidP="00AF0577">
      <w:pPr>
        <w:pStyle w:val="Sansinterligne"/>
        <w:numPr>
          <w:ilvl w:val="1"/>
          <w:numId w:val="49"/>
        </w:numPr>
        <w:jc w:val="both"/>
      </w:pPr>
      <w:r w:rsidRPr="00063A82">
        <w:rPr>
          <w:lang w:eastAsia="fr-FR"/>
        </w:rPr>
        <w:t>Conformément à l’installation existante, les nouveaux groupes frigorifiques doivent avoir un coefficient d'efficacité frigorifique élevé afin d’assurer une performance optimale en termes d’efficacité énergétique.</w:t>
      </w:r>
    </w:p>
    <w:p w14:paraId="71CDEC70" w14:textId="5F35CE76" w:rsidR="00AF0577" w:rsidRDefault="00AF0577" w:rsidP="00AF0577">
      <w:pPr>
        <w:pStyle w:val="Sansinterligne"/>
        <w:numPr>
          <w:ilvl w:val="1"/>
          <w:numId w:val="49"/>
        </w:numPr>
        <w:jc w:val="both"/>
      </w:pPr>
      <w:r w:rsidRPr="00063A82">
        <w:rPr>
          <w:lang w:eastAsia="fr-FR"/>
        </w:rPr>
        <w:t>Les ailettes</w:t>
      </w:r>
      <w:r>
        <w:rPr>
          <w:lang w:eastAsia="fr-FR"/>
        </w:rPr>
        <w:t xml:space="preserve"> et les collecteurs</w:t>
      </w:r>
      <w:r w:rsidRPr="00063A82">
        <w:rPr>
          <w:lang w:eastAsia="fr-FR"/>
        </w:rPr>
        <w:t xml:space="preserve"> des batteries</w:t>
      </w:r>
      <w:r>
        <w:rPr>
          <w:lang w:eastAsia="fr-FR"/>
        </w:rPr>
        <w:t xml:space="preserve"> </w:t>
      </w:r>
      <w:r w:rsidRPr="00063A82">
        <w:rPr>
          <w:lang w:eastAsia="fr-FR"/>
        </w:rPr>
        <w:t>devront être revêtues d'un traitement anti-corrosion</w:t>
      </w:r>
      <w:r>
        <w:t>, et des pré</w:t>
      </w:r>
      <w:r w:rsidRPr="00E93181">
        <w:rPr>
          <w:lang w:eastAsia="fr-FR"/>
        </w:rPr>
        <w:t>filtre</w:t>
      </w:r>
      <w:r>
        <w:rPr>
          <w:lang w:eastAsia="fr-FR"/>
        </w:rPr>
        <w:t>s</w:t>
      </w:r>
      <w:r w:rsidRPr="00E93181">
        <w:rPr>
          <w:lang w:eastAsia="fr-FR"/>
        </w:rPr>
        <w:t xml:space="preserve"> </w:t>
      </w:r>
      <w:r>
        <w:rPr>
          <w:lang w:eastAsia="fr-FR"/>
        </w:rPr>
        <w:t>à mailles aluminium devront être installés</w:t>
      </w:r>
      <w:r w:rsidRPr="00E93181">
        <w:rPr>
          <w:lang w:eastAsia="fr-FR"/>
        </w:rPr>
        <w:t xml:space="preserve"> en amont des batteries</w:t>
      </w:r>
      <w:r w:rsidRPr="00063A82">
        <w:rPr>
          <w:lang w:eastAsia="fr-FR"/>
        </w:rPr>
        <w:t>.</w:t>
      </w:r>
    </w:p>
    <w:p w14:paraId="0A28FBFE" w14:textId="717AB76F" w:rsidR="00E6127D" w:rsidRDefault="00420C2B" w:rsidP="00E6127D">
      <w:pPr>
        <w:pStyle w:val="Sansinterligne"/>
        <w:numPr>
          <w:ilvl w:val="1"/>
          <w:numId w:val="49"/>
        </w:numPr>
        <w:jc w:val="both"/>
      </w:pPr>
      <w:r w:rsidRPr="007F3254">
        <w:t>La fourniture, la pose et le raccordement de nouvelles pompes primaires</w:t>
      </w:r>
      <w:r w:rsidR="00E6127D">
        <w:t>.</w:t>
      </w:r>
    </w:p>
    <w:p w14:paraId="12DC1E75" w14:textId="77777777" w:rsidR="00E6127D" w:rsidRPr="007F3254" w:rsidRDefault="00E6127D" w:rsidP="00E6127D">
      <w:pPr>
        <w:pStyle w:val="Sansinterligne"/>
        <w:ind w:left="1440"/>
        <w:jc w:val="both"/>
      </w:pPr>
    </w:p>
    <w:p w14:paraId="54000E94" w14:textId="77777777" w:rsidR="00AF0577" w:rsidRPr="00063A82" w:rsidRDefault="00AF0577" w:rsidP="00AF0577">
      <w:pPr>
        <w:pStyle w:val="Sansinterligne"/>
        <w:numPr>
          <w:ilvl w:val="0"/>
          <w:numId w:val="49"/>
        </w:numPr>
        <w:jc w:val="both"/>
      </w:pPr>
      <w:r>
        <w:rPr>
          <w:lang w:eastAsia="fr-FR"/>
        </w:rPr>
        <w:t>L’acheminement et le grutage qui seront</w:t>
      </w:r>
      <w:r w:rsidRPr="008A736C">
        <w:rPr>
          <w:lang w:eastAsia="fr-FR"/>
        </w:rPr>
        <w:t xml:space="preserve"> réalisé</w:t>
      </w:r>
      <w:r>
        <w:rPr>
          <w:lang w:eastAsia="fr-FR"/>
        </w:rPr>
        <w:t>s</w:t>
      </w:r>
      <w:r w:rsidRPr="008A736C">
        <w:rPr>
          <w:lang w:eastAsia="fr-FR"/>
        </w:rPr>
        <w:t xml:space="preserve"> avec toutes les précautions nécessaires pour garantir </w:t>
      </w:r>
      <w:r>
        <w:rPr>
          <w:lang w:eastAsia="fr-FR"/>
        </w:rPr>
        <w:t>la</w:t>
      </w:r>
      <w:r w:rsidRPr="008A736C">
        <w:rPr>
          <w:lang w:eastAsia="fr-FR"/>
        </w:rPr>
        <w:t xml:space="preserve"> parfaite conservation</w:t>
      </w:r>
      <w:r>
        <w:rPr>
          <w:lang w:eastAsia="fr-FR"/>
        </w:rPr>
        <w:t xml:space="preserve"> des équipements installés</w:t>
      </w:r>
      <w:r w:rsidRPr="008A736C">
        <w:rPr>
          <w:lang w:eastAsia="fr-FR"/>
        </w:rPr>
        <w:t xml:space="preserve"> et éviter tout dommage susceptible d’affecter leur fonctionnement.</w:t>
      </w:r>
      <w:r>
        <w:rPr>
          <w:lang w:eastAsia="fr-FR"/>
        </w:rPr>
        <w:t xml:space="preserve"> </w:t>
      </w:r>
      <w:r w:rsidRPr="008A736C">
        <w:rPr>
          <w:lang w:eastAsia="fr-FR"/>
        </w:rPr>
        <w:t>Après la pose, une inspection systématique des équipements devra être effectuée. Toute anomalie constatée devra être immédiatement signalée à la maîtrise d’ouvrage et faire l’objet d’un rapport détaillé précisant les mesures correctives à mettre en œuvre.</w:t>
      </w:r>
      <w:r>
        <w:rPr>
          <w:lang w:eastAsia="fr-FR"/>
        </w:rPr>
        <w:t xml:space="preserve"> </w:t>
      </w:r>
      <w:r w:rsidRPr="008A736C">
        <w:rPr>
          <w:lang w:eastAsia="fr-FR"/>
        </w:rPr>
        <w:t>Toute anomalie résultant d’un défaut d’installation devra être corrigée sans coût supplémentaire.</w:t>
      </w:r>
    </w:p>
    <w:p w14:paraId="213C2121" w14:textId="691994BD" w:rsidR="00AF0577" w:rsidRPr="00063A82" w:rsidRDefault="00AF0577" w:rsidP="00AF0577">
      <w:pPr>
        <w:pStyle w:val="Sansinterligne"/>
        <w:numPr>
          <w:ilvl w:val="0"/>
          <w:numId w:val="49"/>
        </w:numPr>
        <w:jc w:val="both"/>
      </w:pPr>
      <w:r w:rsidRPr="00063A82">
        <w:rPr>
          <w:lang w:eastAsia="fr-FR"/>
        </w:rPr>
        <w:t xml:space="preserve">Les raccordements électriques. Les caractéristiques électriques des groupes froids devront être compatibles avec l'existant. À défaut, les alimentations seront reprises depuis le TGBT LT (Voir annexe </w:t>
      </w:r>
      <w:r w:rsidR="00E6127D">
        <w:rPr>
          <w:lang w:eastAsia="fr-FR"/>
        </w:rPr>
        <w:t>3</w:t>
      </w:r>
      <w:r w:rsidRPr="00063A82">
        <w:rPr>
          <w:lang w:eastAsia="fr-FR"/>
        </w:rPr>
        <w:t> : Schéma unifilaire TGBT LT), ainsi que les protections électriques des groupes froids, en fonction de la puissance des nouveaux équipements.</w:t>
      </w:r>
    </w:p>
    <w:p w14:paraId="1ACFAEE8" w14:textId="77777777" w:rsidR="00AF0577" w:rsidRPr="00063A82" w:rsidRDefault="00AF0577" w:rsidP="00AF0577">
      <w:pPr>
        <w:pStyle w:val="Sansinterligne"/>
        <w:numPr>
          <w:ilvl w:val="0"/>
          <w:numId w:val="49"/>
        </w:numPr>
        <w:jc w:val="both"/>
      </w:pPr>
      <w:r w:rsidRPr="00063A82">
        <w:rPr>
          <w:lang w:eastAsia="fr-FR"/>
        </w:rPr>
        <w:lastRenderedPageBreak/>
        <w:t>Les raccordements hydrauliques et les adaptations nécessaires sur le réseau d’eau glacée.</w:t>
      </w:r>
    </w:p>
    <w:p w14:paraId="2C75AB70" w14:textId="77777777" w:rsidR="00AF0577" w:rsidRDefault="00AF0577" w:rsidP="00AF0577">
      <w:pPr>
        <w:pStyle w:val="Sansinterligne"/>
        <w:numPr>
          <w:ilvl w:val="0"/>
          <w:numId w:val="49"/>
        </w:numPr>
        <w:jc w:val="both"/>
        <w:rPr>
          <w:lang w:eastAsia="fr-FR"/>
        </w:rPr>
      </w:pPr>
      <w:r w:rsidRPr="00063A82">
        <w:rPr>
          <w:lang w:eastAsia="fr-FR"/>
        </w:rPr>
        <w:t>Le raccordement des installations à la GTB existante, en veillant à maintenir les consignes de température et de fonctionnement actuelles, ainsi qu'à assurer la remontée des alarmes, conformément aux exigences en place.</w:t>
      </w:r>
    </w:p>
    <w:p w14:paraId="393EA129" w14:textId="77777777" w:rsidR="00AF0577" w:rsidRDefault="00AF0577" w:rsidP="00420C2B">
      <w:pPr>
        <w:pStyle w:val="Sansinterligne"/>
        <w:numPr>
          <w:ilvl w:val="0"/>
          <w:numId w:val="49"/>
        </w:numPr>
        <w:jc w:val="both"/>
        <w:rPr>
          <w:lang w:eastAsia="fr-FR"/>
        </w:rPr>
      </w:pPr>
      <w:r w:rsidRPr="008A736C">
        <w:rPr>
          <w:lang w:eastAsia="fr-FR"/>
        </w:rPr>
        <w:t>La fourniture et le remplissage des fluides frigorigènes, huiles et autres consommables nécessaires au bon fonctionnement des nouveaux groupes froids. Les fluides frigorigènes devront être, dans la mesure du possible, respectueux de l’environnement, conformes aux réglementations en vigueur et pérennes</w:t>
      </w:r>
      <w:r>
        <w:rPr>
          <w:lang w:eastAsia="fr-FR"/>
        </w:rPr>
        <w:t xml:space="preserve">. </w:t>
      </w:r>
      <w:r w:rsidRPr="008A736C">
        <w:rPr>
          <w:lang w:eastAsia="fr-FR"/>
        </w:rPr>
        <w:t>Ils ne devront pas être soumis à des restrictions réglementaires imminentes ou risquer d’être retirés du marché à court terme.</w:t>
      </w:r>
    </w:p>
    <w:p w14:paraId="32B96196" w14:textId="77777777" w:rsidR="00AF0577" w:rsidRPr="008A736C" w:rsidRDefault="00AF0577" w:rsidP="00AF0577">
      <w:pPr>
        <w:pStyle w:val="Paragraphedeliste"/>
        <w:rPr>
          <w:rFonts w:ascii="Marianne Light" w:eastAsia="Times New Roman" w:hAnsi="Marianne Light" w:cs="Times New Roman"/>
          <w:color w:val="000000"/>
          <w:sz w:val="22"/>
          <w:szCs w:val="22"/>
          <w:lang w:eastAsia="fr-FR" w:bidi="ar-SA"/>
        </w:rPr>
      </w:pPr>
    </w:p>
    <w:p w14:paraId="0CE17A1B" w14:textId="77777777" w:rsidR="00AF0577" w:rsidRPr="00063A82" w:rsidRDefault="00AF0577" w:rsidP="00AF0577">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w:t>
      </w:r>
      <w:r>
        <w:rPr>
          <w:rFonts w:ascii="Marianne Light" w:hAnsi="Marianne Light" w:cs="Georgia"/>
          <w:color w:val="000000"/>
          <w:lang w:eastAsia="fr-FR"/>
        </w:rPr>
        <w:t>e titulaire</w:t>
      </w:r>
      <w:r w:rsidRPr="00063A82">
        <w:rPr>
          <w:rFonts w:ascii="Marianne Light" w:hAnsi="Marianne Light" w:cs="Georgia"/>
          <w:color w:val="000000"/>
          <w:lang w:eastAsia="fr-FR"/>
        </w:rPr>
        <w:t xml:space="preserve"> devra aussi :</w:t>
      </w:r>
    </w:p>
    <w:p w14:paraId="411623A4" w14:textId="77777777" w:rsidR="00AF0577" w:rsidRPr="00063A82" w:rsidRDefault="00AF0577" w:rsidP="00AF0577">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fourniture du schéma électriques mis à jour.</w:t>
      </w:r>
    </w:p>
    <w:p w14:paraId="09622F83" w14:textId="77777777" w:rsidR="00AF0577" w:rsidRPr="00063A82" w:rsidRDefault="00AF0577" w:rsidP="00AF0577">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fourniture du schéma de principe hydraulique</w:t>
      </w:r>
    </w:p>
    <w:p w14:paraId="16C55B68" w14:textId="77777777" w:rsidR="00AF0577" w:rsidRDefault="00AF0577" w:rsidP="00AF0577">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Une attestation de récupération du fluide frigorigène. </w:t>
      </w:r>
    </w:p>
    <w:p w14:paraId="2C505BB5" w14:textId="77777777" w:rsidR="00AF0577" w:rsidRPr="0010591B" w:rsidRDefault="00AF0577" w:rsidP="00AF0577">
      <w:pPr>
        <w:pStyle w:val="Sansinterligne"/>
        <w:numPr>
          <w:ilvl w:val="0"/>
          <w:numId w:val="45"/>
        </w:numPr>
        <w:rPr>
          <w:rFonts w:cs="Georgia"/>
          <w:lang w:eastAsia="fr-FR"/>
        </w:rPr>
      </w:pPr>
      <w:r>
        <w:rPr>
          <w:lang w:eastAsia="fr-FR"/>
        </w:rPr>
        <w:t>Les fiches techniques et fiches de sécurité des fluides et huiles utilisés, ainsi qu’une attestation de conformité aux normes en vigueur.</w:t>
      </w:r>
    </w:p>
    <w:p w14:paraId="21DAE7B4" w14:textId="77777777" w:rsidR="00AF0577" w:rsidRPr="00063A82" w:rsidRDefault="00AF0577" w:rsidP="00AF0577">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signalétique aux teintes conventionnelles sur l’appareillage et les réseaux. Le fléchage et l’étiquetage des réseaux (sens de circulation, désignation des circuits, etc…).</w:t>
      </w:r>
    </w:p>
    <w:p w14:paraId="65F799AA" w14:textId="77777777" w:rsidR="00AF0577" w:rsidRPr="00063A82" w:rsidRDefault="00AF0577" w:rsidP="00AF0577">
      <w:pPr>
        <w:pStyle w:val="Textuser"/>
        <w:numPr>
          <w:ilvl w:val="0"/>
          <w:numId w:val="45"/>
        </w:numPr>
        <w:spacing w:after="113"/>
        <w:ind w:right="0"/>
        <w:contextualSpacing/>
        <w:jc w:val="both"/>
        <w:rPr>
          <w:rFonts w:ascii="Marianne Light" w:hAnsi="Marianne Light"/>
        </w:rPr>
      </w:pPr>
      <w:r w:rsidRPr="00063A82">
        <w:rPr>
          <w:rFonts w:ascii="Marianne Light" w:hAnsi="Marianne Light" w:cs="Georgia"/>
          <w:color w:val="000000"/>
          <w:lang w:eastAsia="fr-FR"/>
        </w:rPr>
        <w:t xml:space="preserve">Le calorifuge des réseaux et des vannes ainsi que la tôle </w:t>
      </w:r>
      <w:proofErr w:type="spellStart"/>
      <w:r w:rsidRPr="00063A82">
        <w:rPr>
          <w:rFonts w:ascii="Marianne Light" w:hAnsi="Marianne Light" w:cs="Georgia"/>
          <w:color w:val="000000"/>
          <w:lang w:eastAsia="fr-FR"/>
        </w:rPr>
        <w:t>isoxal</w:t>
      </w:r>
      <w:proofErr w:type="spellEnd"/>
      <w:r w:rsidRPr="00063A82">
        <w:rPr>
          <w:rFonts w:ascii="Marianne Light" w:hAnsi="Marianne Light" w:cs="Georgia"/>
          <w:color w:val="000000"/>
          <w:lang w:eastAsia="fr-FR"/>
        </w:rPr>
        <w:t xml:space="preserve">. Celui-ci devra être particulièrement soigné, </w:t>
      </w:r>
      <w:r w:rsidRPr="00494334">
        <w:rPr>
          <w:rFonts w:ascii="Marianne Light" w:hAnsi="Marianne Light" w:cs="Georgia"/>
          <w:color w:val="000000"/>
          <w:lang w:eastAsia="fr-FR"/>
        </w:rPr>
        <w:t>et mis en place avant la remise en route des groupes froids.</w:t>
      </w:r>
    </w:p>
    <w:p w14:paraId="66CEEE37" w14:textId="77777777" w:rsidR="00AF0577" w:rsidRDefault="00AF0577" w:rsidP="00AF0577">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Les travaux annexes (percements, rebouchages, reprise de peinture anticorrosion si nécessaire, nettoyage systématique du lieu de travail, mise en place d’une benne si nécessaire)</w:t>
      </w:r>
    </w:p>
    <w:p w14:paraId="2B959D8E" w14:textId="77777777" w:rsidR="00AF0577" w:rsidRDefault="00AF0577" w:rsidP="00AF0577">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La mise en eau et essais </w:t>
      </w:r>
    </w:p>
    <w:p w14:paraId="25CA27CE" w14:textId="77777777" w:rsidR="00AF0577" w:rsidRPr="002240A6" w:rsidRDefault="00AF0577" w:rsidP="00AF0577">
      <w:pPr>
        <w:pStyle w:val="Textuser"/>
        <w:numPr>
          <w:ilvl w:val="0"/>
          <w:numId w:val="45"/>
        </w:numPr>
        <w:spacing w:after="113"/>
        <w:ind w:right="0"/>
        <w:contextualSpacing/>
        <w:jc w:val="both"/>
        <w:rPr>
          <w:rFonts w:ascii="Marianne Light" w:hAnsi="Marianne Light" w:cs="Georgia"/>
          <w:color w:val="000000"/>
          <w:lang w:eastAsia="fr-FR"/>
        </w:rPr>
      </w:pPr>
      <w:r w:rsidRPr="005572C5">
        <w:rPr>
          <w:rFonts w:ascii="Marianne Light" w:hAnsi="Marianne Light" w:cs="Georgia"/>
          <w:color w:val="000000"/>
          <w:lang w:eastAsia="fr-FR"/>
        </w:rPr>
        <w:t xml:space="preserve">Une analyse de l’eau </w:t>
      </w:r>
      <w:r>
        <w:rPr>
          <w:rFonts w:ascii="Marianne Light" w:hAnsi="Marianne Light" w:cs="Georgia"/>
          <w:color w:val="000000"/>
          <w:lang w:eastAsia="fr-FR"/>
        </w:rPr>
        <w:t>devra être</w:t>
      </w:r>
      <w:r w:rsidRPr="005572C5">
        <w:rPr>
          <w:rFonts w:ascii="Marianne Light" w:hAnsi="Marianne Light" w:cs="Georgia"/>
          <w:color w:val="000000"/>
          <w:lang w:eastAsia="fr-FR"/>
        </w:rPr>
        <w:t xml:space="preserve"> </w:t>
      </w:r>
      <w:r>
        <w:rPr>
          <w:rFonts w:ascii="Marianne Light" w:hAnsi="Marianne Light" w:cs="Georgia"/>
          <w:color w:val="000000"/>
          <w:lang w:eastAsia="fr-FR"/>
        </w:rPr>
        <w:t>réalisée</w:t>
      </w:r>
      <w:r w:rsidRPr="005572C5">
        <w:rPr>
          <w:rFonts w:ascii="Marianne Light" w:hAnsi="Marianne Light" w:cs="Georgia"/>
          <w:color w:val="000000"/>
          <w:lang w:eastAsia="fr-FR"/>
        </w:rPr>
        <w:t xml:space="preserve"> après les travaux afin de s’assurer que les réseaux existants n’ont pas été affectés par une éventuelle pollution liée aux travaux réalisés.</w:t>
      </w:r>
    </w:p>
    <w:p w14:paraId="5765CDCB" w14:textId="56DA790F" w:rsidR="00AF0577" w:rsidRPr="00063A82" w:rsidRDefault="00AF0577" w:rsidP="00AF0577">
      <w:pPr>
        <w:pStyle w:val="Textuser"/>
        <w:numPr>
          <w:ilvl w:val="0"/>
          <w:numId w:val="45"/>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Mise en service par le fabricant des GF</w:t>
      </w:r>
    </w:p>
    <w:p w14:paraId="001EF823" w14:textId="65AEFA11" w:rsidR="002302A9" w:rsidRDefault="00AF0577"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Tous les matériels à fournir par l</w:t>
      </w:r>
      <w:r>
        <w:rPr>
          <w:rFonts w:ascii="Marianne Light" w:hAnsi="Marianne Light" w:cs="Georgia"/>
          <w:color w:val="000000"/>
          <w:lang w:eastAsia="fr-FR"/>
        </w:rPr>
        <w:t>e titulaire</w:t>
      </w:r>
      <w:r w:rsidRPr="00063A82">
        <w:rPr>
          <w:rFonts w:ascii="Marianne Light" w:hAnsi="Marianne Light" w:cs="Georgia"/>
          <w:color w:val="000000"/>
          <w:lang w:eastAsia="fr-FR"/>
        </w:rPr>
        <w:t xml:space="preserve">, quelle que soit leur catégorie, devront être neufs, de première qualité et conformes aux normes </w:t>
      </w:r>
      <w:r>
        <w:rPr>
          <w:rFonts w:ascii="Marianne Light" w:hAnsi="Marianne Light" w:cs="Georgia"/>
          <w:color w:val="000000"/>
          <w:lang w:eastAsia="fr-FR"/>
        </w:rPr>
        <w:t>et à la réglementation en vigueur</w:t>
      </w:r>
      <w:r w:rsidRPr="00063A82">
        <w:rPr>
          <w:rFonts w:ascii="Marianne Light" w:hAnsi="Marianne Light" w:cs="Georgia"/>
          <w:color w:val="000000"/>
          <w:lang w:eastAsia="fr-FR"/>
        </w:rPr>
        <w:t xml:space="preserve">. </w:t>
      </w:r>
    </w:p>
    <w:p w14:paraId="44700692" w14:textId="77777777" w:rsidR="00420C2B" w:rsidRPr="00063A82" w:rsidRDefault="00420C2B" w:rsidP="00591826">
      <w:pPr>
        <w:pStyle w:val="Textuser"/>
        <w:spacing w:after="113"/>
        <w:ind w:left="0" w:right="0"/>
        <w:contextualSpacing/>
        <w:jc w:val="both"/>
        <w:rPr>
          <w:rFonts w:ascii="Marianne Light" w:hAnsi="Marianne Light" w:cs="Georgia"/>
          <w:color w:val="000000"/>
          <w:lang w:eastAsia="fr-FR"/>
        </w:rPr>
      </w:pPr>
    </w:p>
    <w:p w14:paraId="0880A206" w14:textId="77777777" w:rsidR="0027233A" w:rsidRPr="00591826" w:rsidRDefault="00BD27A3" w:rsidP="00591826">
      <w:pPr>
        <w:pStyle w:val="Titre1"/>
      </w:pPr>
      <w:bookmarkStart w:id="58" w:name="_Toc189832132"/>
      <w:bookmarkStart w:id="59" w:name="_Toc199166386"/>
      <w:r w:rsidRPr="00591826">
        <w:t>05 – ESSAIS, RECEPTION, GARANTIE :</w:t>
      </w:r>
      <w:bookmarkEnd w:id="58"/>
      <w:bookmarkEnd w:id="59"/>
    </w:p>
    <w:p w14:paraId="49D46EDC" w14:textId="77777777" w:rsidR="0027233A" w:rsidRPr="00063A82" w:rsidRDefault="0027233A" w:rsidP="00591826">
      <w:pPr>
        <w:pStyle w:val="Textuser"/>
        <w:spacing w:after="113"/>
        <w:ind w:left="720" w:right="0"/>
        <w:contextualSpacing/>
        <w:jc w:val="both"/>
        <w:rPr>
          <w:rFonts w:ascii="Marianne Light" w:hAnsi="Marianne Light"/>
          <w:b/>
          <w:bCs/>
          <w:color w:val="000000"/>
        </w:rPr>
      </w:pPr>
    </w:p>
    <w:p w14:paraId="75ADCDFA" w14:textId="2EFC6954" w:rsidR="0027233A" w:rsidRPr="00063A82" w:rsidRDefault="00BD27A3" w:rsidP="00591826">
      <w:pPr>
        <w:pStyle w:val="Titre2"/>
        <w:jc w:val="both"/>
      </w:pPr>
      <w:bookmarkStart w:id="60" w:name="_Toc189832133"/>
      <w:bookmarkStart w:id="61" w:name="_Toc199166387"/>
      <w:r w:rsidRPr="00063A82">
        <w:t>05.01</w:t>
      </w:r>
      <w:r w:rsidR="00591826">
        <w:t xml:space="preserve"> </w:t>
      </w:r>
      <w:r w:rsidRPr="00063A82">
        <w:t>–</w:t>
      </w:r>
      <w:r w:rsidR="00591826">
        <w:t xml:space="preserve"> </w:t>
      </w:r>
      <w:r w:rsidRPr="00063A82">
        <w:t>Essais :</w:t>
      </w:r>
      <w:bookmarkEnd w:id="60"/>
      <w:bookmarkEnd w:id="61"/>
    </w:p>
    <w:p w14:paraId="27C3EAC8"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titulaire devra l’ensemble des essais et réglages de son installation.</w:t>
      </w:r>
    </w:p>
    <w:p w14:paraId="2212B0FB" w14:textId="76C576E3"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lastRenderedPageBreak/>
        <w:t xml:space="preserve">Préalablement à la période d’essais, </w:t>
      </w:r>
      <w:r w:rsidR="00063A82">
        <w:rPr>
          <w:rFonts w:ascii="Marianne Light" w:hAnsi="Marianne Light" w:cs="Georgia"/>
          <w:color w:val="000000"/>
          <w:lang w:eastAsia="fr-FR"/>
        </w:rPr>
        <w:t>il</w:t>
      </w:r>
      <w:r w:rsidRPr="00063A82">
        <w:rPr>
          <w:rFonts w:ascii="Marianne Light" w:hAnsi="Marianne Light" w:cs="Georgia"/>
          <w:color w:val="000000"/>
          <w:lang w:eastAsia="fr-FR"/>
        </w:rPr>
        <w:t xml:space="preserve"> établira un cahier de méthode d’essais avec modèle des divers PV d’essais qui seront fournis à la Maîtrise d’ouvrage pour accord et observations éventuelles. </w:t>
      </w:r>
    </w:p>
    <w:p w14:paraId="421C5B1C"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Les essais seront alors réalisés suivant ce cahier. Les PV essais y affairant seront dûment remplis. Ce cahier et les PV feront partie des pièces DOE remis à la réception des travaux. </w:t>
      </w:r>
    </w:p>
    <w:p w14:paraId="54E0176A"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Quinze jours avant la fin de la période de parfait achèvement des travaux (soit 1 an après la mise en service) il sera réalisé à charge du présent marché un contrôle des performances de l’installation avec mesurage (températures, débit, etc…) pour quantification des dérives éventuelles avec les valeurs à la mise en service ou des données de bases du présent CCTP. </w:t>
      </w:r>
    </w:p>
    <w:p w14:paraId="76C41E79" w14:textId="1DE88712" w:rsidR="0027233A"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Un PV de cette validation sera établi par le titulaire.</w:t>
      </w:r>
    </w:p>
    <w:p w14:paraId="1D36A7E4" w14:textId="77777777" w:rsidR="00104D61" w:rsidRPr="00063A82" w:rsidRDefault="00104D61" w:rsidP="00591826">
      <w:pPr>
        <w:pStyle w:val="Textuser"/>
        <w:spacing w:after="113"/>
        <w:ind w:left="0" w:right="0"/>
        <w:contextualSpacing/>
        <w:jc w:val="both"/>
        <w:rPr>
          <w:rFonts w:ascii="Marianne Light" w:hAnsi="Marianne Light" w:cs="Georgia"/>
          <w:color w:val="000000"/>
          <w:lang w:eastAsia="fr-FR"/>
        </w:rPr>
      </w:pPr>
    </w:p>
    <w:p w14:paraId="5CD210ED" w14:textId="4D61049A" w:rsidR="0027233A" w:rsidRPr="00063A82" w:rsidRDefault="00BD27A3" w:rsidP="00591826">
      <w:pPr>
        <w:pStyle w:val="Titre2"/>
        <w:jc w:val="both"/>
      </w:pPr>
      <w:bookmarkStart w:id="62" w:name="_Toc189832134"/>
      <w:bookmarkStart w:id="63" w:name="_Toc199166388"/>
      <w:r w:rsidRPr="00063A82">
        <w:t>05.02</w:t>
      </w:r>
      <w:r w:rsidR="00591826">
        <w:t xml:space="preserve"> </w:t>
      </w:r>
      <w:r w:rsidRPr="00063A82">
        <w:t>–</w:t>
      </w:r>
      <w:r w:rsidR="00591826">
        <w:t xml:space="preserve"> </w:t>
      </w:r>
      <w:r w:rsidRPr="00063A82">
        <w:t>Mise en service :</w:t>
      </w:r>
      <w:bookmarkEnd w:id="62"/>
      <w:bookmarkEnd w:id="63"/>
    </w:p>
    <w:p w14:paraId="01E02F70"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Une fois l'installation terminée, le fabricant des groupes froids assurera la mise en service du matériel en présence de l'installateur.</w:t>
      </w:r>
    </w:p>
    <w:p w14:paraId="10889F47"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La mise en service comportera : </w:t>
      </w:r>
    </w:p>
    <w:p w14:paraId="64531420" w14:textId="77777777" w:rsidR="0027233A" w:rsidRPr="00063A82" w:rsidRDefault="00BD27A3" w:rsidP="00591826">
      <w:pPr>
        <w:pStyle w:val="Textuser"/>
        <w:numPr>
          <w:ilvl w:val="0"/>
          <w:numId w:val="46"/>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contrôle des circuits frigorifiques et électriques</w:t>
      </w:r>
    </w:p>
    <w:p w14:paraId="6237FC58" w14:textId="77777777" w:rsidR="0027233A" w:rsidRPr="00063A82" w:rsidRDefault="00BD27A3" w:rsidP="00591826">
      <w:pPr>
        <w:pStyle w:val="Textuser"/>
        <w:numPr>
          <w:ilvl w:val="0"/>
          <w:numId w:val="46"/>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La mise en route de l'installation </w:t>
      </w:r>
    </w:p>
    <w:p w14:paraId="18D8AB51" w14:textId="77777777" w:rsidR="0027233A" w:rsidRPr="00063A82" w:rsidRDefault="00BD27A3" w:rsidP="00591826">
      <w:pPr>
        <w:pStyle w:val="Textuser"/>
        <w:numPr>
          <w:ilvl w:val="0"/>
          <w:numId w:val="46"/>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Les paramétrages </w:t>
      </w:r>
    </w:p>
    <w:p w14:paraId="4B30F2C1" w14:textId="77777777" w:rsidR="0027233A" w:rsidRPr="00063A82" w:rsidRDefault="00BD27A3" w:rsidP="00591826">
      <w:pPr>
        <w:pStyle w:val="Textuser"/>
        <w:numPr>
          <w:ilvl w:val="0"/>
          <w:numId w:val="46"/>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vérification du bon fonctionnement de l'ensemble en période chaude, comprenant notamment les mesures des températures des fluides, des températures ambiantes, et des autres éléments nécessaires au contrôle des conditions de confort à maintenir par l'installation. Un exemplaire du procès-verbal de la mise en service sera remis, le jour même, par le constructeur à l'installateur.</w:t>
      </w:r>
    </w:p>
    <w:p w14:paraId="2FDDB606" w14:textId="77777777" w:rsidR="0027233A" w:rsidRPr="00063A82" w:rsidRDefault="0027233A" w:rsidP="00591826">
      <w:pPr>
        <w:pStyle w:val="Textuser"/>
        <w:spacing w:after="113"/>
        <w:ind w:left="720" w:right="0"/>
        <w:contextualSpacing/>
        <w:jc w:val="both"/>
        <w:rPr>
          <w:rFonts w:ascii="Marianne Light" w:hAnsi="Marianne Light" w:cs="Georgia"/>
          <w:color w:val="000000"/>
          <w:lang w:eastAsia="fr-FR"/>
        </w:rPr>
      </w:pPr>
    </w:p>
    <w:p w14:paraId="679CCAD6" w14:textId="2B7D3710" w:rsidR="0027233A" w:rsidRPr="00063A82" w:rsidRDefault="00BD27A3" w:rsidP="00591826">
      <w:pPr>
        <w:pStyle w:val="Titre2"/>
        <w:jc w:val="both"/>
      </w:pPr>
      <w:bookmarkStart w:id="64" w:name="_Toc189832135"/>
      <w:bookmarkStart w:id="65" w:name="_Toc199166389"/>
      <w:r w:rsidRPr="00063A82">
        <w:t>05.03</w:t>
      </w:r>
      <w:r w:rsidR="00591826">
        <w:t xml:space="preserve"> </w:t>
      </w:r>
      <w:r w:rsidRPr="00063A82">
        <w:t>–</w:t>
      </w:r>
      <w:r w:rsidR="00591826">
        <w:t xml:space="preserve"> </w:t>
      </w:r>
      <w:r w:rsidRPr="00063A82">
        <w:t>Dossier des Ouvrages Exécutés :</w:t>
      </w:r>
      <w:bookmarkEnd w:id="64"/>
      <w:bookmarkEnd w:id="65"/>
    </w:p>
    <w:p w14:paraId="051E5899" w14:textId="53B3AFF5"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w:t>
      </w:r>
      <w:r w:rsidR="00063A82">
        <w:rPr>
          <w:rFonts w:ascii="Marianne Light" w:hAnsi="Marianne Light" w:cs="Georgia"/>
          <w:color w:val="000000"/>
          <w:lang w:eastAsia="fr-FR"/>
        </w:rPr>
        <w:t>e titulaire</w:t>
      </w:r>
      <w:r w:rsidRPr="00063A82">
        <w:rPr>
          <w:rFonts w:ascii="Marianne Light" w:hAnsi="Marianne Light" w:cs="Georgia"/>
          <w:color w:val="000000"/>
          <w:lang w:eastAsia="fr-FR"/>
        </w:rPr>
        <w:t xml:space="preserve"> devra fournir un Dossier des Ouvrages Exécutés (DOE) complet, et comportant :</w:t>
      </w:r>
    </w:p>
    <w:p w14:paraId="7839ABC9" w14:textId="77777777" w:rsidR="0027233A" w:rsidRPr="00063A82" w:rsidRDefault="00BD27A3" w:rsidP="00591826">
      <w:pPr>
        <w:pStyle w:val="Textuser"/>
        <w:numPr>
          <w:ilvl w:val="0"/>
          <w:numId w:val="47"/>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L'analyse fonctionnelle</w:t>
      </w:r>
    </w:p>
    <w:p w14:paraId="578045CA" w14:textId="77777777" w:rsidR="0027233A" w:rsidRPr="00063A82" w:rsidRDefault="00BD27A3" w:rsidP="00591826">
      <w:pPr>
        <w:pStyle w:val="Textuser"/>
        <w:numPr>
          <w:ilvl w:val="0"/>
          <w:numId w:val="47"/>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Les plans d'exécution (conformes aux ouvrages réalisés, sous format PDF et DWG), </w:t>
      </w:r>
    </w:p>
    <w:p w14:paraId="6F023550" w14:textId="77777777" w:rsidR="0027233A" w:rsidRPr="00063A82" w:rsidRDefault="00BD27A3" w:rsidP="00591826">
      <w:pPr>
        <w:pStyle w:val="Textuser"/>
        <w:numPr>
          <w:ilvl w:val="0"/>
          <w:numId w:val="47"/>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Le schéma hydraulique (sous format PDF et DWG), </w:t>
      </w:r>
    </w:p>
    <w:p w14:paraId="42C44396" w14:textId="77777777" w:rsidR="0027233A" w:rsidRPr="00063A82" w:rsidRDefault="00BD27A3" w:rsidP="00591826">
      <w:pPr>
        <w:pStyle w:val="Textuser"/>
        <w:numPr>
          <w:ilvl w:val="0"/>
          <w:numId w:val="47"/>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Les schémas électriques des installations (format PDF et DWG) </w:t>
      </w:r>
    </w:p>
    <w:p w14:paraId="7E619F57" w14:textId="77777777" w:rsidR="0027233A" w:rsidRPr="00063A82" w:rsidRDefault="00BD27A3" w:rsidP="00591826">
      <w:pPr>
        <w:pStyle w:val="Textuser"/>
        <w:numPr>
          <w:ilvl w:val="0"/>
          <w:numId w:val="47"/>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Le cahier des méthodes d’essais et mise en service, avec PV d’essais </w:t>
      </w:r>
    </w:p>
    <w:p w14:paraId="022AC23F" w14:textId="174A5B62" w:rsidR="0027233A" w:rsidRPr="00063A82" w:rsidRDefault="00BD27A3" w:rsidP="00591826">
      <w:pPr>
        <w:pStyle w:val="Textuser"/>
        <w:numPr>
          <w:ilvl w:val="0"/>
          <w:numId w:val="47"/>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Les consignes d'exploitation et d'entretien</w:t>
      </w:r>
      <w:r w:rsidR="00591826">
        <w:rPr>
          <w:rFonts w:ascii="Marianne Light" w:hAnsi="Marianne Light" w:cs="Georgia"/>
          <w:color w:val="000000"/>
          <w:lang w:eastAsia="fr-FR"/>
        </w:rPr>
        <w:t xml:space="preserve"> comprenant </w:t>
      </w:r>
      <w:r w:rsidRPr="00063A82">
        <w:rPr>
          <w:rFonts w:ascii="Marianne Light" w:hAnsi="Marianne Light" w:cs="Georgia"/>
          <w:color w:val="000000"/>
          <w:lang w:eastAsia="fr-FR"/>
        </w:rPr>
        <w:t xml:space="preserve">: </w:t>
      </w:r>
    </w:p>
    <w:p w14:paraId="3D6AA542" w14:textId="77777777" w:rsidR="0027233A" w:rsidRPr="00063A82" w:rsidRDefault="00BD27A3" w:rsidP="00591826">
      <w:pPr>
        <w:pStyle w:val="Textuser"/>
        <w:numPr>
          <w:ilvl w:val="0"/>
          <w:numId w:val="48"/>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La liste des matériels installés avec leurs caractéristiques, l'indication de leur provenance (adresse des constructeurs et revendeurs), les documentations techniques, les notices d'entretien </w:t>
      </w:r>
    </w:p>
    <w:p w14:paraId="5F26B1D6" w14:textId="3D08F6DF" w:rsidR="0027233A" w:rsidRDefault="00BD27A3" w:rsidP="00104D61">
      <w:pPr>
        <w:pStyle w:val="Textuser"/>
        <w:numPr>
          <w:ilvl w:val="0"/>
          <w:numId w:val="48"/>
        </w:numPr>
        <w:spacing w:after="113"/>
        <w:ind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Les certificats de garantie et de conformité spécifiques des matériels</w:t>
      </w:r>
      <w:r w:rsidR="00FA6CF4">
        <w:rPr>
          <w:rFonts w:ascii="Marianne Light" w:hAnsi="Marianne Light" w:cs="Georgia"/>
          <w:color w:val="000000"/>
          <w:lang w:eastAsia="fr-FR"/>
        </w:rPr>
        <w:t>.</w:t>
      </w:r>
    </w:p>
    <w:p w14:paraId="19E5299A" w14:textId="4819266E" w:rsidR="00FA6CF4" w:rsidRDefault="00FA6CF4" w:rsidP="00FA6CF4">
      <w:pPr>
        <w:pStyle w:val="Textuser"/>
        <w:numPr>
          <w:ilvl w:val="0"/>
          <w:numId w:val="50"/>
        </w:numPr>
        <w:spacing w:after="113"/>
        <w:ind w:right="0"/>
        <w:contextualSpacing/>
        <w:jc w:val="both"/>
        <w:rPr>
          <w:rFonts w:ascii="Marianne Light" w:hAnsi="Marianne Light" w:cs="Georgia"/>
          <w:color w:val="000000"/>
          <w:lang w:eastAsia="fr-FR"/>
        </w:rPr>
      </w:pPr>
      <w:r>
        <w:rPr>
          <w:rFonts w:ascii="Marianne Light" w:hAnsi="Marianne Light" w:cs="Georgia"/>
          <w:color w:val="000000"/>
          <w:lang w:eastAsia="fr-FR"/>
        </w:rPr>
        <w:lastRenderedPageBreak/>
        <w:t>Un constat photographique avant et après chantier.</w:t>
      </w:r>
    </w:p>
    <w:p w14:paraId="51D44C2E" w14:textId="77777777" w:rsidR="00104D61" w:rsidRPr="00104D61" w:rsidRDefault="00104D61" w:rsidP="00104D61">
      <w:pPr>
        <w:pStyle w:val="Textuser"/>
        <w:spacing w:after="113"/>
        <w:ind w:left="1080" w:right="0"/>
        <w:contextualSpacing/>
        <w:jc w:val="both"/>
        <w:rPr>
          <w:rFonts w:ascii="Marianne Light" w:hAnsi="Marianne Light" w:cs="Georgia"/>
          <w:color w:val="000000"/>
          <w:lang w:eastAsia="fr-FR"/>
        </w:rPr>
      </w:pPr>
    </w:p>
    <w:p w14:paraId="6A81465E" w14:textId="7DB61B8E" w:rsidR="0027233A" w:rsidRPr="00063A82" w:rsidRDefault="00BD27A3" w:rsidP="00591826">
      <w:pPr>
        <w:pStyle w:val="Titre2"/>
        <w:jc w:val="both"/>
      </w:pPr>
      <w:bookmarkStart w:id="66" w:name="_Toc189832136"/>
      <w:bookmarkStart w:id="67" w:name="_Toc199166390"/>
      <w:r w:rsidRPr="00063A82">
        <w:t>05.04</w:t>
      </w:r>
      <w:r w:rsidR="00907437">
        <w:t xml:space="preserve"> </w:t>
      </w:r>
      <w:r w:rsidRPr="00063A82">
        <w:t>–</w:t>
      </w:r>
      <w:r w:rsidR="00591826">
        <w:t xml:space="preserve"> </w:t>
      </w:r>
      <w:r w:rsidRPr="00063A82">
        <w:t>Réception :</w:t>
      </w:r>
      <w:bookmarkEnd w:id="66"/>
      <w:bookmarkEnd w:id="67"/>
    </w:p>
    <w:p w14:paraId="7C756600"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réception ne sera prononcée que si, lors de la visite de vérification de conformité par référence au cahier des charges, il n'aura pas été fait de remarques et seulement si les essais ont donné entière satisfaction.</w:t>
      </w:r>
    </w:p>
    <w:p w14:paraId="3ED716BF"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La réception des ouvrages est conditionnée à la remise du DOE qui devra avoir lieu 10 jours avant la date des Opérations Programmées Réception. Le titulaire restera garant de l'ensemble des installations pendant la première année à dater de la réception.</w:t>
      </w:r>
    </w:p>
    <w:p w14:paraId="5C9063E5" w14:textId="77777777" w:rsidR="0027233A"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quitus de parfait achèvement ne sera délivré qu’après l’obtention du procès-verbal de validation des performances finales.</w:t>
      </w:r>
    </w:p>
    <w:p w14:paraId="1652CAB0" w14:textId="77777777" w:rsidR="00104D61" w:rsidRPr="00063A82" w:rsidRDefault="00104D61" w:rsidP="00591826">
      <w:pPr>
        <w:pStyle w:val="Textuser"/>
        <w:spacing w:after="113"/>
        <w:ind w:left="0" w:right="0"/>
        <w:contextualSpacing/>
        <w:jc w:val="both"/>
        <w:rPr>
          <w:rFonts w:ascii="Marianne Light" w:hAnsi="Marianne Light" w:cs="Georgia"/>
          <w:color w:val="000000"/>
          <w:lang w:eastAsia="fr-FR"/>
        </w:rPr>
      </w:pPr>
    </w:p>
    <w:p w14:paraId="2A551F1C" w14:textId="5C3F7521" w:rsidR="0027233A" w:rsidRDefault="00BD27A3" w:rsidP="00591826">
      <w:pPr>
        <w:pStyle w:val="Titre2"/>
        <w:jc w:val="both"/>
      </w:pPr>
      <w:bookmarkStart w:id="68" w:name="_Toc189832137"/>
      <w:bookmarkStart w:id="69" w:name="_Toc199166391"/>
      <w:r w:rsidRPr="00063A82">
        <w:t>05.05</w:t>
      </w:r>
      <w:r w:rsidR="00907437">
        <w:t xml:space="preserve"> </w:t>
      </w:r>
      <w:r w:rsidRPr="00063A82">
        <w:t>– Garantie :</w:t>
      </w:r>
      <w:bookmarkEnd w:id="68"/>
      <w:bookmarkEnd w:id="69"/>
    </w:p>
    <w:p w14:paraId="15B8C2BC" w14:textId="6C13574C" w:rsidR="00FA6CF4" w:rsidRPr="00591826" w:rsidRDefault="00591826" w:rsidP="00591826">
      <w:pPr>
        <w:pStyle w:val="Sansinterligne"/>
        <w:jc w:val="both"/>
      </w:pPr>
      <w:r w:rsidRPr="00591826">
        <w:t>La garantie décennale s’applique aux prestations du présent marché. Le titulaire devra justifier d’une assurance garantie décennale obligatoire. En effet, l’installation des groupes froids est considérée comme un élément indissociable du bâtiment et joue un rôle fondamental dans sa destination : la conservation des archives dans des conditions climatiques conformes aux no</w:t>
      </w:r>
      <w:r>
        <w:t>r</w:t>
      </w:r>
      <w:r w:rsidRPr="00591826">
        <w:t>mes</w:t>
      </w:r>
      <w:r w:rsidR="00FA6CF4">
        <w:t>.</w:t>
      </w:r>
    </w:p>
    <w:p w14:paraId="1E9743A0" w14:textId="243B6260" w:rsidR="0027233A" w:rsidRPr="00063A82" w:rsidRDefault="00BD27A3" w:rsidP="00591826">
      <w:pPr>
        <w:pStyle w:val="Textuser"/>
        <w:spacing w:after="113"/>
        <w:ind w:left="0" w:right="0"/>
        <w:contextualSpacing/>
        <w:jc w:val="both"/>
        <w:rPr>
          <w:rFonts w:ascii="Marianne Light" w:hAnsi="Marianne Light"/>
        </w:rPr>
      </w:pPr>
      <w:r w:rsidRPr="00063A82">
        <w:rPr>
          <w:rFonts w:ascii="Marianne Light" w:hAnsi="Marianne Light" w:cs="Georgia"/>
          <w:color w:val="000000"/>
          <w:lang w:eastAsia="fr-FR"/>
        </w:rPr>
        <w:t>Le titulaire devra</w:t>
      </w:r>
      <w:r w:rsidR="00591826">
        <w:rPr>
          <w:rFonts w:ascii="Marianne Light" w:hAnsi="Marianne Light" w:cs="Georgia"/>
          <w:color w:val="000000"/>
          <w:lang w:eastAsia="fr-FR"/>
        </w:rPr>
        <w:t xml:space="preserve"> également</w:t>
      </w:r>
      <w:r w:rsidRPr="00063A82">
        <w:rPr>
          <w:rFonts w:ascii="Marianne Light" w:hAnsi="Marianne Light" w:cs="Georgia"/>
          <w:color w:val="000000"/>
          <w:lang w:eastAsia="fr-FR"/>
        </w:rPr>
        <w:t xml:space="preserve">, la garantie des éléments qui composent les installations. Pendant cette période, toute réparation de vice-construction, aussi bien de son fait que de celui des fabricants, seront à la charge du titulaire qui devra le remplacement des pièces défectueuses et la main-d’œuvre correspondante. </w:t>
      </w:r>
    </w:p>
    <w:p w14:paraId="2C0A0B6C" w14:textId="77777777" w:rsidR="0027233A" w:rsidRPr="00063A82" w:rsidRDefault="00BD27A3" w:rsidP="00591826">
      <w:pPr>
        <w:pStyle w:val="Textuser"/>
        <w:spacing w:after="113"/>
        <w:ind w:left="0" w:right="0"/>
        <w:contextualSpacing/>
        <w:jc w:val="both"/>
        <w:rPr>
          <w:rFonts w:ascii="Marianne Light" w:hAnsi="Marianne Light"/>
        </w:rPr>
      </w:pPr>
      <w:r w:rsidRPr="00063A82">
        <w:rPr>
          <w:rFonts w:ascii="Marianne Light" w:hAnsi="Marianne Light" w:cs="Georgia"/>
          <w:color w:val="000000"/>
          <w:lang w:eastAsia="fr-FR"/>
        </w:rPr>
        <w:t>Durant la période préliminaire des essais avant réception, le titulaire prendra à sa charge tous les frais de matériel de contrôle, d'outillage, de main-d’œuvre.</w:t>
      </w:r>
    </w:p>
    <w:p w14:paraId="1864EDDA" w14:textId="3ACF9A6E" w:rsidR="0027233A"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titulaire s'engage en ce qui l</w:t>
      </w:r>
      <w:r w:rsidR="00104D61">
        <w:rPr>
          <w:rFonts w:ascii="Marianne Light" w:hAnsi="Marianne Light" w:cs="Georgia"/>
          <w:color w:val="000000"/>
          <w:lang w:eastAsia="fr-FR"/>
        </w:rPr>
        <w:t>e</w:t>
      </w:r>
      <w:r w:rsidRPr="00063A82">
        <w:rPr>
          <w:rFonts w:ascii="Marianne Light" w:hAnsi="Marianne Light" w:cs="Georgia"/>
          <w:color w:val="000000"/>
          <w:lang w:eastAsia="fr-FR"/>
        </w:rPr>
        <w:t xml:space="preserve"> concerne, ainsi qu'en ce qui concerne ses sous-traitants éventuels et fournisseurs, à ce qu'</w:t>
      </w:r>
      <w:r w:rsidR="00104D61">
        <w:rPr>
          <w:rFonts w:ascii="Marianne Light" w:hAnsi="Marianne Light" w:cs="Georgia"/>
          <w:color w:val="000000"/>
          <w:lang w:eastAsia="fr-FR"/>
        </w:rPr>
        <w:t>il</w:t>
      </w:r>
      <w:r w:rsidRPr="00063A82">
        <w:rPr>
          <w:rFonts w:ascii="Marianne Light" w:hAnsi="Marianne Light" w:cs="Georgia"/>
          <w:color w:val="000000"/>
          <w:lang w:eastAsia="fr-FR"/>
        </w:rPr>
        <w:t xml:space="preserve"> soit en possession des licences nécessaires pour les systèmes, procédés ou objets employés, garantissant le Maître d'Ouvrage contre tout recours qui pourrait être exercé à ce sujet par des tiers</w:t>
      </w:r>
      <w:r w:rsidR="00104D61">
        <w:rPr>
          <w:rFonts w:ascii="Marianne Light" w:hAnsi="Marianne Light" w:cs="Georgia"/>
          <w:color w:val="000000"/>
          <w:lang w:eastAsia="fr-FR"/>
        </w:rPr>
        <w:t>.</w:t>
      </w:r>
    </w:p>
    <w:p w14:paraId="23B97C76" w14:textId="77777777" w:rsidR="00104D61" w:rsidRDefault="00104D61" w:rsidP="00591826">
      <w:pPr>
        <w:pStyle w:val="Textuser"/>
        <w:spacing w:after="113"/>
        <w:ind w:left="0" w:right="0"/>
        <w:contextualSpacing/>
        <w:jc w:val="both"/>
        <w:rPr>
          <w:rFonts w:ascii="Marianne Light" w:hAnsi="Marianne Light" w:cs="Georgia"/>
          <w:color w:val="000000"/>
          <w:lang w:eastAsia="fr-FR"/>
        </w:rPr>
      </w:pPr>
    </w:p>
    <w:p w14:paraId="3044843F" w14:textId="77777777" w:rsidR="008A5C8B" w:rsidRDefault="008A5C8B" w:rsidP="00591826">
      <w:pPr>
        <w:pStyle w:val="Textuser"/>
        <w:spacing w:after="113"/>
        <w:ind w:left="0" w:right="0"/>
        <w:contextualSpacing/>
        <w:jc w:val="both"/>
        <w:rPr>
          <w:rFonts w:ascii="Marianne Light" w:hAnsi="Marianne Light" w:cs="Georgia"/>
          <w:color w:val="000000"/>
          <w:lang w:eastAsia="fr-FR"/>
        </w:rPr>
      </w:pPr>
    </w:p>
    <w:p w14:paraId="3C584123" w14:textId="77777777" w:rsidR="008A5C8B" w:rsidRPr="00063A82" w:rsidRDefault="008A5C8B" w:rsidP="00591826">
      <w:pPr>
        <w:pStyle w:val="Textuser"/>
        <w:spacing w:after="113"/>
        <w:ind w:left="0" w:right="0"/>
        <w:contextualSpacing/>
        <w:jc w:val="both"/>
        <w:rPr>
          <w:rFonts w:ascii="Marianne Light" w:hAnsi="Marianne Light" w:cs="Georgia"/>
          <w:color w:val="000000"/>
          <w:lang w:eastAsia="fr-FR"/>
        </w:rPr>
      </w:pPr>
    </w:p>
    <w:p w14:paraId="35062510" w14:textId="5DE6044A" w:rsidR="0027233A" w:rsidRPr="00591826" w:rsidRDefault="00BD27A3" w:rsidP="00591826">
      <w:pPr>
        <w:pStyle w:val="Titre1"/>
      </w:pPr>
      <w:bookmarkStart w:id="70" w:name="_Toc189832138"/>
      <w:bookmarkStart w:id="71" w:name="_Toc199166392"/>
      <w:r w:rsidRPr="00591826">
        <w:t>06</w:t>
      </w:r>
      <w:r w:rsidR="00907437" w:rsidRPr="00591826">
        <w:t xml:space="preserve"> </w:t>
      </w:r>
      <w:r w:rsidRPr="00591826">
        <w:t xml:space="preserve">– </w:t>
      </w:r>
      <w:r w:rsidR="00907437" w:rsidRPr="00591826">
        <w:t>COMPLEMENT D’INFORMATION</w:t>
      </w:r>
      <w:r w:rsidRPr="00591826">
        <w:t xml:space="preserve"> :</w:t>
      </w:r>
      <w:bookmarkEnd w:id="70"/>
      <w:bookmarkEnd w:id="71"/>
    </w:p>
    <w:p w14:paraId="47C89514"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750BF7EE" w14:textId="2A3ACD2F" w:rsidR="0027233A" w:rsidRPr="00063A82" w:rsidRDefault="00BD27A3" w:rsidP="00591826">
      <w:pPr>
        <w:pStyle w:val="Titre2"/>
        <w:jc w:val="both"/>
      </w:pPr>
      <w:bookmarkStart w:id="72" w:name="_Toc189832139"/>
      <w:bookmarkStart w:id="73" w:name="_Toc199166393"/>
      <w:r w:rsidRPr="00063A82">
        <w:t>06.01</w:t>
      </w:r>
      <w:r w:rsidR="00907437">
        <w:t xml:space="preserve"> </w:t>
      </w:r>
      <w:r w:rsidRPr="00063A82">
        <w:t>– Année de parfait achèvement :</w:t>
      </w:r>
      <w:bookmarkEnd w:id="72"/>
      <w:bookmarkEnd w:id="73"/>
    </w:p>
    <w:p w14:paraId="6733533B"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Les délais des interventions durant la période de garantie ne devront pas excéder 24 heures en cas d'arrêt des groupes froids.</w:t>
      </w:r>
    </w:p>
    <w:p w14:paraId="370CDC52"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Le titulaire demeure seul responsable des dommages ou accidents causés à des tiers, survenant au cours ou après l'exécution des travaux et résultant de son propre fait ou </w:t>
      </w:r>
      <w:r w:rsidRPr="00063A82">
        <w:rPr>
          <w:rFonts w:ascii="Marianne Light" w:hAnsi="Marianne Light" w:cs="Georgia"/>
          <w:color w:val="000000"/>
          <w:lang w:eastAsia="fr-FR"/>
        </w:rPr>
        <w:lastRenderedPageBreak/>
        <w:t>de celui du personnel mis à sa disposition. Elle devra prouver que son assurance peut couvrir ces risques.</w:t>
      </w:r>
    </w:p>
    <w:p w14:paraId="036D001F"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07AA5FEF" w14:textId="2CDE579F" w:rsidR="0027233A" w:rsidRPr="00063A82" w:rsidRDefault="00BD27A3" w:rsidP="00591826">
      <w:pPr>
        <w:pStyle w:val="Titre2"/>
        <w:jc w:val="both"/>
      </w:pPr>
      <w:bookmarkStart w:id="74" w:name="_Toc189832140"/>
      <w:bookmarkStart w:id="75" w:name="_Toc199166394"/>
      <w:r w:rsidRPr="00063A82">
        <w:t>06.02</w:t>
      </w:r>
      <w:r w:rsidR="00907437">
        <w:t xml:space="preserve"> </w:t>
      </w:r>
      <w:r w:rsidRPr="00063A82">
        <w:t>– Formation :</w:t>
      </w:r>
      <w:bookmarkEnd w:id="74"/>
      <w:bookmarkEnd w:id="75"/>
    </w:p>
    <w:p w14:paraId="2E2F0FEB"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Dès la prise de possession des installations par le Maître d'ouvrage et à une date fixée en accord avec lui, le titulaire déléguera un de ses représentants qualifiés pour mettre le personnel désigné par l’exploitant, au courant du fonctionnement de toute l'installation.</w:t>
      </w:r>
    </w:p>
    <w:p w14:paraId="5E8277C5"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4E39B2C2" w14:textId="68D4368A" w:rsidR="0027233A" w:rsidRPr="00063A82" w:rsidRDefault="00BD27A3" w:rsidP="00591826">
      <w:pPr>
        <w:pStyle w:val="Titre2"/>
        <w:jc w:val="both"/>
      </w:pPr>
      <w:bookmarkStart w:id="76" w:name="_Toc189832141"/>
      <w:bookmarkStart w:id="77" w:name="_Toc199166395"/>
      <w:r w:rsidRPr="00063A82">
        <w:t>06.03</w:t>
      </w:r>
      <w:r w:rsidR="00907437">
        <w:t xml:space="preserve"> </w:t>
      </w:r>
      <w:r w:rsidRPr="00063A82">
        <w:t>– Précautions contre le bruit :</w:t>
      </w:r>
      <w:bookmarkEnd w:id="76"/>
      <w:bookmarkEnd w:id="77"/>
    </w:p>
    <w:p w14:paraId="168B8F6D"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 titulaire du présent marché est directement responsable des bruits engendrés de façon directe ou indirecte par son installation. Il doit remédier dès l'origine des installations à toute cause pouvant engendrer des bruits sous peine de se voir refuser l'ensemble de ses travaux.</w:t>
      </w:r>
    </w:p>
    <w:p w14:paraId="0309FF00" w14:textId="77777777" w:rsidR="0027233A" w:rsidRPr="00063A82" w:rsidRDefault="0027233A" w:rsidP="00591826">
      <w:pPr>
        <w:pStyle w:val="Textuser"/>
        <w:spacing w:after="113"/>
        <w:ind w:left="0" w:right="0"/>
        <w:contextualSpacing/>
        <w:jc w:val="both"/>
        <w:rPr>
          <w:rFonts w:ascii="Marianne Light" w:hAnsi="Marianne Light" w:cs="Georgia"/>
          <w:color w:val="000000"/>
          <w:lang w:eastAsia="fr-FR"/>
        </w:rPr>
      </w:pPr>
    </w:p>
    <w:p w14:paraId="31885188" w14:textId="303D4CC9" w:rsidR="0027233A" w:rsidRPr="00063A82" w:rsidRDefault="00BD27A3" w:rsidP="00591826">
      <w:pPr>
        <w:pStyle w:val="Titre2"/>
        <w:jc w:val="both"/>
      </w:pPr>
      <w:bookmarkStart w:id="78" w:name="_Toc189832142"/>
      <w:bookmarkStart w:id="79" w:name="_Toc199166396"/>
      <w:r w:rsidRPr="00063A82">
        <w:t>06.04</w:t>
      </w:r>
      <w:r w:rsidR="00907437">
        <w:t xml:space="preserve"> </w:t>
      </w:r>
      <w:r w:rsidRPr="00063A82">
        <w:t>– Conditions de travail :</w:t>
      </w:r>
      <w:bookmarkEnd w:id="78"/>
      <w:bookmarkEnd w:id="79"/>
    </w:p>
    <w:p w14:paraId="55ACA087"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Les travaux de raccordement et/ou de transfert et/ou de modifications (essais compris) seront réalisés en accord avec le service de la maintenance et de l'exploitation du site des Archives nationales de Pierrefitte-sur-Seine.</w:t>
      </w:r>
    </w:p>
    <w:p w14:paraId="5A974EE1"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Lors des travaux sur les matériels existants toutes précautions seront prises pour ne pas perturber leur fonctionnement (que ce soit pendant ou après les travaux).</w:t>
      </w:r>
    </w:p>
    <w:p w14:paraId="79BA06E5"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L'entreprise doit comprendre à son prix toutes les dispositions utiles prévues par les règles de sécurité en vigueur.</w:t>
      </w:r>
    </w:p>
    <w:p w14:paraId="70A77460" w14:textId="77777777" w:rsidR="0027233A" w:rsidRPr="00063A82" w:rsidRDefault="00BD27A3" w:rsidP="00591826">
      <w:pPr>
        <w:pStyle w:val="Textuser"/>
        <w:spacing w:after="113"/>
        <w:ind w:left="0" w:right="0"/>
        <w:contextualSpacing/>
        <w:jc w:val="both"/>
        <w:rPr>
          <w:rFonts w:ascii="Marianne Light" w:hAnsi="Marianne Light" w:cs="Georgia"/>
          <w:color w:val="000000"/>
          <w:lang w:eastAsia="fr-FR"/>
        </w:rPr>
      </w:pPr>
      <w:r w:rsidRPr="00063A82">
        <w:rPr>
          <w:rFonts w:ascii="Marianne Light" w:hAnsi="Marianne Light" w:cs="Georgia"/>
          <w:color w:val="000000"/>
          <w:lang w:eastAsia="fr-FR"/>
        </w:rPr>
        <w:t xml:space="preserve">Tous les matériaux déposés seront évacués par l'entreprise. La société prend en charge la mise à disposition d'une benne d'évacuation si nécessaire. </w:t>
      </w:r>
    </w:p>
    <w:p w14:paraId="63288A5F" w14:textId="77777777" w:rsidR="0027233A" w:rsidRPr="00063A82" w:rsidRDefault="00BD27A3" w:rsidP="00591826">
      <w:pPr>
        <w:pStyle w:val="Textuser"/>
        <w:spacing w:after="113"/>
        <w:ind w:left="0" w:right="0"/>
        <w:contextualSpacing/>
        <w:jc w:val="both"/>
        <w:rPr>
          <w:rFonts w:ascii="Marianne Light" w:hAnsi="Marianne Light"/>
        </w:rPr>
      </w:pPr>
      <w:r w:rsidRPr="00063A82">
        <w:rPr>
          <w:rFonts w:ascii="Marianne Light" w:hAnsi="Marianne Light" w:cs="Georgia"/>
          <w:color w:val="000000"/>
          <w:lang w:eastAsia="fr-FR"/>
        </w:rPr>
        <w:t>Pour l'ensemble des matériels évacués, l'entreprise prendra toutes les précautions (poussière, inondation, saleté, chocs, etc.…) vis à vis du personnel et des utilisateurs.</w:t>
      </w:r>
    </w:p>
    <w:sectPr w:rsidR="0027233A" w:rsidRPr="00063A82" w:rsidSect="0036298D">
      <w:headerReference w:type="default" r:id="rId9"/>
      <w:footerReference w:type="even" r:id="rId10"/>
      <w:footerReference w:type="default" r:id="rId11"/>
      <w:footerReference w:type="first" r:id="rId12"/>
      <w:pgSz w:w="11906" w:h="16838"/>
      <w:pgMar w:top="1985" w:right="1418" w:bottom="1985"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85385" w14:textId="77777777" w:rsidR="002466C5" w:rsidRDefault="002466C5">
      <w:r>
        <w:separator/>
      </w:r>
    </w:p>
    <w:p w14:paraId="2258E185" w14:textId="77777777" w:rsidR="002466C5" w:rsidRDefault="002466C5"/>
    <w:p w14:paraId="46D07ABE" w14:textId="77777777" w:rsidR="002466C5" w:rsidRDefault="002466C5" w:rsidP="00063A82"/>
  </w:endnote>
  <w:endnote w:type="continuationSeparator" w:id="0">
    <w:p w14:paraId="2278227B" w14:textId="77777777" w:rsidR="002466C5" w:rsidRDefault="002466C5">
      <w:r>
        <w:continuationSeparator/>
      </w:r>
    </w:p>
    <w:p w14:paraId="75CF8932" w14:textId="77777777" w:rsidR="002466C5" w:rsidRDefault="002466C5"/>
    <w:p w14:paraId="35CF2C11" w14:textId="77777777" w:rsidR="002466C5" w:rsidRDefault="002466C5" w:rsidP="00063A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pectral">
    <w:panose1 w:val="02020502060000000000"/>
    <w:charset w:val="00"/>
    <w:family w:val="roman"/>
    <w:pitch w:val="variable"/>
    <w:sig w:usb0="E000027F" w:usb1="4000E43B" w:usb2="00000000" w:usb3="00000000" w:csb0="00000197" w:csb1="00000000"/>
  </w:font>
  <w:font w:name="Marianne Light">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20002A87" w:usb1="00000000" w:usb2="00000000" w:usb3="00000000" w:csb0="000001FF" w:csb1="00000000"/>
  </w:font>
  <w:font w:name="AVANTGARDE, 'Century Gothic'">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OpenSymbol, 'Arial Unicode MS'">
    <w:charset w:val="00"/>
    <w:family w:val="auto"/>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B3D9" w14:textId="7556042F" w:rsidR="002A4DA5" w:rsidRDefault="002A4DA5">
    <w:pPr>
      <w:pStyle w:val="Pieddepage"/>
    </w:pPr>
    <w:r>
      <w:rPr>
        <w:noProof/>
      </w:rPr>
      <mc:AlternateContent>
        <mc:Choice Requires="wps">
          <w:drawing>
            <wp:anchor distT="0" distB="0" distL="0" distR="0" simplePos="0" relativeHeight="251659264" behindDoc="0" locked="0" layoutInCell="1" allowOverlap="1" wp14:anchorId="7FEB730F" wp14:editId="1C4A2068">
              <wp:simplePos x="635" y="635"/>
              <wp:positionH relativeFrom="page">
                <wp:align>center</wp:align>
              </wp:positionH>
              <wp:positionV relativeFrom="page">
                <wp:align>bottom</wp:align>
              </wp:positionV>
              <wp:extent cx="1283970" cy="376555"/>
              <wp:effectExtent l="0" t="0" r="11430" b="0"/>
              <wp:wrapNone/>
              <wp:docPr id="925672350"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3970" cy="376555"/>
                      </a:xfrm>
                      <a:prstGeom prst="rect">
                        <a:avLst/>
                      </a:prstGeom>
                      <a:noFill/>
                      <a:ln>
                        <a:noFill/>
                      </a:ln>
                    </wps:spPr>
                    <wps:txbx>
                      <w:txbxContent>
                        <w:p w14:paraId="7326FECE" w14:textId="3A0A1168" w:rsidR="002A4DA5" w:rsidRPr="002A4DA5" w:rsidRDefault="002A4DA5" w:rsidP="002A4DA5">
                          <w:pPr>
                            <w:rPr>
                              <w:rFonts w:ascii="Calibri" w:eastAsia="Calibri" w:hAnsi="Calibri" w:cs="Calibri"/>
                              <w:noProof/>
                              <w:color w:val="008000"/>
                            </w:rPr>
                          </w:pPr>
                          <w:r w:rsidRPr="002A4DA5">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EB730F" id="_x0000_t202" coordsize="21600,21600" o:spt="202" path="m,l,21600r21600,l21600,xe">
              <v:stroke joinstyle="miter"/>
              <v:path gradientshapeok="t" o:connecttype="rect"/>
            </v:shapetype>
            <v:shape id="Zone de texte 3" o:spid="_x0000_s1026" type="#_x0000_t202" alt="C1 Données Internes" style="position:absolute;margin-left:0;margin-top:0;width:101.1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U0jCgIAABYEAAAOAAAAZHJzL2Uyb0RvYy54bWysU01v2zAMvQ/YfxB0X+ykSD+MOEXWIsOA&#10;oC2QDj0rshQbkERBUmJnv36UbCddt9Owi0yT1CP5+LS477QiR+F8A6ak00lOiTAcqsbsS/rjdf3l&#10;lhIfmKmYAiNKehKe3i8/f1q0thAzqEFVwhEEMb5obUnrEGyRZZ7XQjM/ASsMBiU4zQL+un1WOdYi&#10;ulbZLM+vsxZcZR1w4T16H/sgXSZ8KQUPz1J6EYgqKfYW0unSuYtntlywYu+YrRs+tMH+oQvNGoNF&#10;z1CPLDBycM0fULrhDjzIMOGgM5Cy4SLNgNNM8w/TbGtmRZoFyfH2TJP/f7D86bi1L46E7it0uMBI&#10;SGt94dEZ5+mk0/GLnRKMI4WnM22iC4THS7Pbq7sbDHGMXd1cz+fzCJNdblvnwzcBmkSjpA7Xkthi&#10;x40PfeqYEosZWDdKpdUo85sDMaMnu7QYrdDtuqHvHVQnHMdBv2lv+brBmhvmwwtzuFpsE+UanvGQ&#10;CtqSwmBRUoP7+Td/zEfGMUpJi1IpqUEtU6K+G9xEVNVouNHYJWN6l89zjJuDfgAU4BTfguXJRK8L&#10;ajSlA/2GQl7FQhhihmO5ku5G8yH0msWHwMVqlZJQQJaFjdlaHqEjT5HE1+6NOTswHXBHTzDqiBUf&#10;CO9z401vV4eAtKdtRE57IgeqUXxpn8NDiep+/5+yLs95+QsAAP//AwBQSwMEFAAGAAgAAAAhADcl&#10;nV/aAAAABAEAAA8AAABkcnMvZG93bnJldi54bWxMj8FOwzAMhu9Ie4fIk7ixdKlAUJpO0yROQ0jb&#10;uHDLEq8tNE7VpFv39hgucLFk/b8+fy5Xk+/EGYfYBtKwXGQgkGxwLdUa3g8vd48gYjLkTBcINVwx&#10;wqqa3ZSmcOFCOzzvUy0YQrEwGpqU+kLKaBv0Ji5Cj8TZKQzeJF6HWrrBXBjuO6my7EF60xJfaEyP&#10;mwbt1370Gu536XV8o0P+Manr57bf2Py0tVrfzqf1M4iEU/orw48+q0PFTscwkoui08CPpN/JmcqU&#10;AnFk8FMOsirlf/nqGwAA//8DAFBLAQItABQABgAIAAAAIQC2gziS/gAAAOEBAAATAAAAAAAAAAAA&#10;AAAAAAAAAABbQ29udGVudF9UeXBlc10ueG1sUEsBAi0AFAAGAAgAAAAhADj9If/WAAAAlAEAAAsA&#10;AAAAAAAAAAAAAAAALwEAAF9yZWxzLy5yZWxzUEsBAi0AFAAGAAgAAAAhAM8xTSMKAgAAFgQAAA4A&#10;AAAAAAAAAAAAAAAALgIAAGRycy9lMm9Eb2MueG1sUEsBAi0AFAAGAAgAAAAhADclnV/aAAAABAEA&#10;AA8AAAAAAAAAAAAAAAAAZAQAAGRycy9kb3ducmV2LnhtbFBLBQYAAAAABAAEAPMAAABrBQAAAAA=&#10;" filled="f" stroked="f">
              <v:textbox style="mso-fit-shape-to-text:t" inset="0,0,0,15pt">
                <w:txbxContent>
                  <w:p w14:paraId="7326FECE" w14:textId="3A0A1168" w:rsidR="002A4DA5" w:rsidRPr="002A4DA5" w:rsidRDefault="002A4DA5" w:rsidP="002A4DA5">
                    <w:pPr>
                      <w:rPr>
                        <w:rFonts w:ascii="Calibri" w:eastAsia="Calibri" w:hAnsi="Calibri" w:cs="Calibri"/>
                        <w:noProof/>
                        <w:color w:val="008000"/>
                      </w:rPr>
                    </w:pPr>
                    <w:r w:rsidRPr="002A4DA5">
                      <w:rPr>
                        <w:rFonts w:ascii="Calibri" w:eastAsia="Calibri" w:hAnsi="Calibri" w:cs="Calibri"/>
                        <w:noProof/>
                        <w:color w:val="008000"/>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01699" w14:textId="76BB9E02" w:rsidR="0036298D" w:rsidRPr="0036298D" w:rsidRDefault="002A4DA5" w:rsidP="0036298D">
    <w:pPr>
      <w:pStyle w:val="Pieddepage"/>
      <w:jc w:val="center"/>
      <w:rPr>
        <w:rFonts w:ascii="Marianne Light" w:hAnsi="Marianne Light"/>
      </w:rPr>
    </w:pPr>
    <w:r>
      <w:rPr>
        <w:rFonts w:ascii="Marianne Light" w:hAnsi="Marianne Light"/>
        <w:noProof/>
      </w:rPr>
      <mc:AlternateContent>
        <mc:Choice Requires="wps">
          <w:drawing>
            <wp:anchor distT="0" distB="0" distL="0" distR="0" simplePos="0" relativeHeight="251660288" behindDoc="0" locked="0" layoutInCell="1" allowOverlap="1" wp14:anchorId="16A9AA8A" wp14:editId="19CA743E">
              <wp:simplePos x="902525" y="9975273"/>
              <wp:positionH relativeFrom="page">
                <wp:align>center</wp:align>
              </wp:positionH>
              <wp:positionV relativeFrom="page">
                <wp:align>bottom</wp:align>
              </wp:positionV>
              <wp:extent cx="1283970" cy="376555"/>
              <wp:effectExtent l="0" t="0" r="11430" b="0"/>
              <wp:wrapNone/>
              <wp:docPr id="1065860400" name="Zone de texte 4"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3970" cy="376555"/>
                      </a:xfrm>
                      <a:prstGeom prst="rect">
                        <a:avLst/>
                      </a:prstGeom>
                      <a:noFill/>
                      <a:ln>
                        <a:noFill/>
                      </a:ln>
                    </wps:spPr>
                    <wps:txbx>
                      <w:txbxContent>
                        <w:p w14:paraId="7A54FD6D" w14:textId="298B3BE1" w:rsidR="002A4DA5" w:rsidRPr="002A4DA5" w:rsidRDefault="002A4DA5" w:rsidP="002A4DA5">
                          <w:pPr>
                            <w:rPr>
                              <w:rFonts w:ascii="Calibri" w:eastAsia="Calibri" w:hAnsi="Calibri" w:cs="Calibri"/>
                              <w:noProof/>
                              <w:color w:val="008000"/>
                            </w:rPr>
                          </w:pPr>
                          <w:r w:rsidRPr="002A4DA5">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6A9AA8A" id="_x0000_t202" coordsize="21600,21600" o:spt="202" path="m,l,21600r21600,l21600,xe">
              <v:stroke joinstyle="miter"/>
              <v:path gradientshapeok="t" o:connecttype="rect"/>
            </v:shapetype>
            <v:shape id="Zone de texte 4" o:spid="_x0000_s1027" type="#_x0000_t202" alt="C1 Données Internes" style="position:absolute;left:0;text-align:left;margin-left:0;margin-top:0;width:101.1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2HDQIAAB0EAAAOAAAAZHJzL2Uyb0RvYy54bWysU01v2zAMvQ/YfxB0X+ykSD+MOEXWIsOA&#10;oC2QDj3LshQbkERBUmJnv36UHCddt9Owi0yT1CP5+LS477UiB+F8C6ak00lOiTAc6tbsSvrjdf3l&#10;lhIfmKmZAiNKehSe3i8/f1p0thAzaEDVwhEEMb7obEmbEGyRZZ43QjM/ASsMBiU4zQL+ul1WO9Yh&#10;ulbZLM+vsw5cbR1w4T16H4cgXSZ8KQUPz1J6EYgqKfYW0unSWcUzWy5YsXPMNi0/tcH+oQvNWoNF&#10;z1CPLDCyd+0fULrlDjzIMOGgM5Cy5SLNgNNM8w/TbBtmRZoFyfH2TJP/f7D86bC1L46E/iv0uMBI&#10;SGd94dEZ5+ml0/GLnRKMI4XHM22iD4THS7Pbq7sbDHGMXd1cz+fzCJNdblvnwzcBmkSjpA7Xkthi&#10;h40PQ+qYEosZWLdKpdUo85sDMaMnu7QYrdBXPWnrd+1XUB9xKgfDwr3l6xZLb5gPL8zhhrFbVG14&#10;xkMq6EoKJ4uSBtzPv/ljPhKPUUo6VExJDUqaEvXd4EKiuEbDjUaVjOldPs8xbvb6AVCHU3wSlicT&#10;vS6o0ZQO9BvqeRULYYgZjuVKWo3mQxiki++Bi9UqJaGOLAsbs7U8Qke6Ipev/Rtz9kR4wFU9wSgn&#10;VnzgfciNN71d7QOyn5YSqR2IPDGOGkxrPb2XKPL3/ynr8qqXvwAAAP//AwBQSwMEFAAGAAgAAAAh&#10;ADclnV/aAAAABAEAAA8AAABkcnMvZG93bnJldi54bWxMj8FOwzAMhu9Ie4fIk7ixdKlAUJpO0yRO&#10;Q0jbuHDLEq8tNE7VpFv39hgucLFk/b8+fy5Xk+/EGYfYBtKwXGQgkGxwLdUa3g8vd48gYjLkTBcI&#10;NVwxwqqa3ZSmcOFCOzzvUy0YQrEwGpqU+kLKaBv0Ji5Cj8TZKQzeJF6HWrrBXBjuO6my7EF60xJf&#10;aEyPmwbt1370Gu536XV8o0P+Manr57bf2Py0tVrfzqf1M4iEU/orw48+q0PFTscwkoui08CPpN/J&#10;mcqUAnFk8FMOsirlf/nqGwAA//8DAFBLAQItABQABgAIAAAAIQC2gziS/gAAAOEBAAATAAAAAAAA&#10;AAAAAAAAAAAAAABbQ29udGVudF9UeXBlc10ueG1sUEsBAi0AFAAGAAgAAAAhADj9If/WAAAAlAEA&#10;AAsAAAAAAAAAAAAAAAAALwEAAF9yZWxzLy5yZWxzUEsBAi0AFAAGAAgAAAAhAO09zYcNAgAAHQQA&#10;AA4AAAAAAAAAAAAAAAAALgIAAGRycy9lMm9Eb2MueG1sUEsBAi0AFAAGAAgAAAAhADclnV/aAAAA&#10;BAEAAA8AAAAAAAAAAAAAAAAAZwQAAGRycy9kb3ducmV2LnhtbFBLBQYAAAAABAAEAPMAAABuBQAA&#10;AAA=&#10;" filled="f" stroked="f">
              <v:textbox style="mso-fit-shape-to-text:t" inset="0,0,0,15pt">
                <w:txbxContent>
                  <w:p w14:paraId="7A54FD6D" w14:textId="298B3BE1" w:rsidR="002A4DA5" w:rsidRPr="002A4DA5" w:rsidRDefault="002A4DA5" w:rsidP="002A4DA5">
                    <w:pPr>
                      <w:rPr>
                        <w:rFonts w:ascii="Calibri" w:eastAsia="Calibri" w:hAnsi="Calibri" w:cs="Calibri"/>
                        <w:noProof/>
                        <w:color w:val="008000"/>
                      </w:rPr>
                    </w:pPr>
                    <w:r w:rsidRPr="002A4DA5">
                      <w:rPr>
                        <w:rFonts w:ascii="Calibri" w:eastAsia="Calibri" w:hAnsi="Calibri" w:cs="Calibri"/>
                        <w:noProof/>
                        <w:color w:val="008000"/>
                      </w:rPr>
                      <w:t>C1 Données Internes</w:t>
                    </w:r>
                  </w:p>
                </w:txbxContent>
              </v:textbox>
              <w10:wrap anchorx="page" anchory="page"/>
            </v:shape>
          </w:pict>
        </mc:Fallback>
      </mc:AlternateContent>
    </w:r>
    <w:r w:rsidR="0036298D" w:rsidRPr="00063A82">
      <w:rPr>
        <w:rStyle w:val="Numrodepage"/>
        <w:rFonts w:ascii="Marianne Light" w:hAnsi="Marianne Light"/>
      </w:rPr>
      <w:fldChar w:fldCharType="begin"/>
    </w:r>
    <w:r w:rsidR="0036298D" w:rsidRPr="00063A82">
      <w:rPr>
        <w:rStyle w:val="Numrodepage"/>
        <w:rFonts w:ascii="Marianne Light" w:hAnsi="Marianne Light"/>
      </w:rPr>
      <w:instrText xml:space="preserve"> PAGE </w:instrText>
    </w:r>
    <w:r w:rsidR="0036298D" w:rsidRPr="00063A82">
      <w:rPr>
        <w:rStyle w:val="Numrodepage"/>
        <w:rFonts w:ascii="Marianne Light" w:hAnsi="Marianne Light"/>
      </w:rPr>
      <w:fldChar w:fldCharType="separate"/>
    </w:r>
    <w:r w:rsidR="0036298D">
      <w:rPr>
        <w:rStyle w:val="Numrodepage"/>
        <w:rFonts w:ascii="Marianne Light" w:hAnsi="Marianne Light"/>
      </w:rPr>
      <w:t>5</w:t>
    </w:r>
    <w:r w:rsidR="0036298D" w:rsidRPr="00063A82">
      <w:rPr>
        <w:rStyle w:val="Numrodepage"/>
        <w:rFonts w:ascii="Marianne Light" w:hAnsi="Marianne Light"/>
      </w:rPr>
      <w:fldChar w:fldCharType="end"/>
    </w:r>
    <w:r w:rsidR="0036298D" w:rsidRPr="00063A82">
      <w:rPr>
        <w:rStyle w:val="Numrodepage"/>
        <w:rFonts w:ascii="Marianne Light" w:hAnsi="Marianne Light"/>
      </w:rPr>
      <w:t>/</w:t>
    </w:r>
    <w:r w:rsidR="0036298D" w:rsidRPr="00063A82">
      <w:rPr>
        <w:rStyle w:val="Numrodepage"/>
        <w:rFonts w:ascii="Marianne Light" w:hAnsi="Marianne Light"/>
      </w:rPr>
      <w:fldChar w:fldCharType="begin"/>
    </w:r>
    <w:r w:rsidR="0036298D" w:rsidRPr="00063A82">
      <w:rPr>
        <w:rStyle w:val="Numrodepage"/>
        <w:rFonts w:ascii="Marianne Light" w:hAnsi="Marianne Light"/>
      </w:rPr>
      <w:instrText xml:space="preserve"> NUMPAGES \* ARABIC </w:instrText>
    </w:r>
    <w:r w:rsidR="0036298D" w:rsidRPr="00063A82">
      <w:rPr>
        <w:rStyle w:val="Numrodepage"/>
        <w:rFonts w:ascii="Marianne Light" w:hAnsi="Marianne Light"/>
      </w:rPr>
      <w:fldChar w:fldCharType="separate"/>
    </w:r>
    <w:r w:rsidR="0036298D">
      <w:rPr>
        <w:rStyle w:val="Numrodepage"/>
        <w:rFonts w:ascii="Marianne Light" w:hAnsi="Marianne Light"/>
      </w:rPr>
      <w:t>13</w:t>
    </w:r>
    <w:r w:rsidR="0036298D" w:rsidRPr="00063A82">
      <w:rPr>
        <w:rStyle w:val="Numrodepage"/>
        <w:rFonts w:ascii="Marianne Light" w:hAnsi="Marianne Light"/>
      </w:rPr>
      <w:fldChar w:fldCharType="end"/>
    </w:r>
  </w:p>
  <w:p w14:paraId="6B69EAE4" w14:textId="33520CFE" w:rsidR="00BD27A3" w:rsidRPr="0036298D" w:rsidRDefault="00BD27A3" w:rsidP="0036298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C3CAD" w14:textId="4FE35A86" w:rsidR="002A4DA5" w:rsidRDefault="002A4DA5">
    <w:pPr>
      <w:pStyle w:val="Pieddepage"/>
    </w:pPr>
    <w:r>
      <w:rPr>
        <w:noProof/>
      </w:rPr>
      <mc:AlternateContent>
        <mc:Choice Requires="wps">
          <w:drawing>
            <wp:anchor distT="0" distB="0" distL="0" distR="0" simplePos="0" relativeHeight="251658240" behindDoc="0" locked="0" layoutInCell="1" allowOverlap="1" wp14:anchorId="6014B054" wp14:editId="4932B91E">
              <wp:simplePos x="635" y="635"/>
              <wp:positionH relativeFrom="page">
                <wp:align>center</wp:align>
              </wp:positionH>
              <wp:positionV relativeFrom="page">
                <wp:align>bottom</wp:align>
              </wp:positionV>
              <wp:extent cx="1283970" cy="376555"/>
              <wp:effectExtent l="0" t="0" r="11430" b="0"/>
              <wp:wrapNone/>
              <wp:docPr id="916444816"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3970" cy="376555"/>
                      </a:xfrm>
                      <a:prstGeom prst="rect">
                        <a:avLst/>
                      </a:prstGeom>
                      <a:noFill/>
                      <a:ln>
                        <a:noFill/>
                      </a:ln>
                    </wps:spPr>
                    <wps:txbx>
                      <w:txbxContent>
                        <w:p w14:paraId="158160FC" w14:textId="1F726124" w:rsidR="002A4DA5" w:rsidRPr="002A4DA5" w:rsidRDefault="002A4DA5" w:rsidP="002A4DA5">
                          <w:pPr>
                            <w:rPr>
                              <w:rFonts w:ascii="Calibri" w:eastAsia="Calibri" w:hAnsi="Calibri" w:cs="Calibri"/>
                              <w:noProof/>
                              <w:color w:val="008000"/>
                            </w:rPr>
                          </w:pPr>
                          <w:r w:rsidRPr="002A4DA5">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014B054" id="_x0000_t202" coordsize="21600,21600" o:spt="202" path="m,l,21600r21600,l21600,xe">
              <v:stroke joinstyle="miter"/>
              <v:path gradientshapeok="t" o:connecttype="rect"/>
            </v:shapetype>
            <v:shape id="Zone de texte 2" o:spid="_x0000_s1028" type="#_x0000_t202" alt="C1 Données Internes" style="position:absolute;margin-left:0;margin-top:0;width:101.1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BDwIAAB0EAAAOAAAAZHJzL2Uyb0RvYy54bWysU01v2zAMvQ/YfxB0X+ykSD+MOEXWIsOA&#10;oC2QDj3LshQbkERBUmJnv36UHCddt9Owi0yT1CP5+LS477UiB+F8C6ak00lOiTAc6tbsSvrjdf3l&#10;lhIfmKmZAiNKehSe3i8/f1p0thAzaEDVwhEEMb7obEmbEGyRZZ43QjM/ASsMBiU4zQL+ul1WO9Yh&#10;ulbZLM+vsw5cbR1w4T16H4cgXSZ8KQUPz1J6EYgqKfYW0unSWcUzWy5YsXPMNi0/tcH+oQvNWoNF&#10;z1CPLDCyd+0fULrlDjzIMOGgM5Cy5SLNgNNM8w/TbBtmRZoFyfH2TJP/f7D86bC1L46E/iv0uMBI&#10;SGd94dEZ5+ml0/GLnRKMI4XHM22iD4THS7Pbq7sbDHGMXd1cz+fzCJNdblvnwzcBmkSjpA7Xkthi&#10;h40PQ+qYEosZWLdKpdUo85sDMaMnu7QYrdBXPWnrks7G9iuojziVg2Hh3vJ1i6U3zIcX5nDD2C2q&#10;NjzjIRV0JYWTRUkD7uff/DEficcoJR0qpqQGJU2J+m5wIVFco+FGo0rG9C6f5xg3e/0AqMMpPgnL&#10;k4leF9RoSgf6DfW8ioUwxAzHciWtRvMhDNLF98DFapWSUEeWhY3ZWh6hI12Ry9f+jTl7Ijzgqp5g&#10;lBMrPvA+5Mab3q72AdlPS4nUDkSeGEcNprWe3ksU+fv/lHV51ctfAAAA//8DAFBLAwQUAAYACAAA&#10;ACEANyWdX9oAAAAEAQAADwAAAGRycy9kb3ducmV2LnhtbEyPwU7DMAyG70h7h8iTuLF0qUBQmk7T&#10;JE5DSNu4cMsSry00TtWkW/f2GC5wsWT9vz5/LleT78QZh9gG0rBcZCCQbHAt1RreDy93jyBiMuRM&#10;Fwg1XDHCqprdlKZw4UI7PO9TLRhCsTAampT6QspoG/QmLkKPxNkpDN4kXodausFcGO47qbLsQXrT&#10;El9oTI+bBu3XfvQa7nfpdXyjQ/4xqevntt/Y/LS1Wt/Op/UziIRT+ivDjz6rQ8VOxzCSi6LTwI+k&#10;38mZypQCcWTwUw6yKuV/+eobAAD//wMAUEsBAi0AFAAGAAgAAAAhALaDOJL+AAAA4QEAABMAAAAA&#10;AAAAAAAAAAAAAAAAAFtDb250ZW50X1R5cGVzXS54bWxQSwECLQAUAAYACAAAACEAOP0h/9YAAACU&#10;AQAACwAAAAAAAAAAAAAAAAAvAQAAX3JlbHMvLnJlbHNQSwECLQAUAAYACAAAACEAWvwawQ8CAAAd&#10;BAAADgAAAAAAAAAAAAAAAAAuAgAAZHJzL2Uyb0RvYy54bWxQSwECLQAUAAYACAAAACEANyWdX9oA&#10;AAAEAQAADwAAAAAAAAAAAAAAAABpBAAAZHJzL2Rvd25yZXYueG1sUEsFBgAAAAAEAAQA8wAAAHAF&#10;AAAAAA==&#10;" filled="f" stroked="f">
              <v:textbox style="mso-fit-shape-to-text:t" inset="0,0,0,15pt">
                <w:txbxContent>
                  <w:p w14:paraId="158160FC" w14:textId="1F726124" w:rsidR="002A4DA5" w:rsidRPr="002A4DA5" w:rsidRDefault="002A4DA5" w:rsidP="002A4DA5">
                    <w:pPr>
                      <w:rPr>
                        <w:rFonts w:ascii="Calibri" w:eastAsia="Calibri" w:hAnsi="Calibri" w:cs="Calibri"/>
                        <w:noProof/>
                        <w:color w:val="008000"/>
                      </w:rPr>
                    </w:pPr>
                    <w:r w:rsidRPr="002A4DA5">
                      <w:rPr>
                        <w:rFonts w:ascii="Calibri" w:eastAsia="Calibri" w:hAnsi="Calibri" w:cs="Calibri"/>
                        <w:noProof/>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EFD6D" w14:textId="77777777" w:rsidR="002466C5" w:rsidRDefault="002466C5">
      <w:r>
        <w:rPr>
          <w:color w:val="000000"/>
        </w:rPr>
        <w:separator/>
      </w:r>
    </w:p>
    <w:p w14:paraId="2E9D1D62" w14:textId="77777777" w:rsidR="002466C5" w:rsidRDefault="002466C5"/>
    <w:p w14:paraId="5C7D09D3" w14:textId="77777777" w:rsidR="002466C5" w:rsidRDefault="002466C5" w:rsidP="00063A82"/>
  </w:footnote>
  <w:footnote w:type="continuationSeparator" w:id="0">
    <w:p w14:paraId="3852E32C" w14:textId="77777777" w:rsidR="002466C5" w:rsidRDefault="002466C5">
      <w:r>
        <w:continuationSeparator/>
      </w:r>
    </w:p>
    <w:p w14:paraId="5EE1D87D" w14:textId="77777777" w:rsidR="002466C5" w:rsidRDefault="002466C5"/>
    <w:p w14:paraId="193B1485" w14:textId="77777777" w:rsidR="002466C5" w:rsidRDefault="002466C5" w:rsidP="00063A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E2B1" w14:textId="77777777" w:rsidR="00BD27A3" w:rsidRPr="00063A82" w:rsidRDefault="00BD27A3">
    <w:pPr>
      <w:pStyle w:val="En-tte"/>
      <w:rPr>
        <w:rFonts w:ascii="Marianne Light" w:hAnsi="Marianne Light"/>
        <w:b/>
        <w:sz w:val="18"/>
        <w:szCs w:val="18"/>
      </w:rPr>
    </w:pPr>
    <w:r w:rsidRPr="00063A82">
      <w:rPr>
        <w:rFonts w:ascii="Marianne Light" w:hAnsi="Marianne Light"/>
        <w:b/>
        <w:sz w:val="18"/>
        <w:szCs w:val="18"/>
      </w:rPr>
      <w:t>ARCHIVES NATIONALES – SITE DE PIERREFITTE-SUR-SEINE</w:t>
    </w:r>
  </w:p>
  <w:p w14:paraId="7256A705" w14:textId="77777777" w:rsidR="00BD27A3" w:rsidRPr="00063A82" w:rsidRDefault="00BD27A3">
    <w:pPr>
      <w:pStyle w:val="En-tte"/>
      <w:rPr>
        <w:rFonts w:ascii="Marianne Light" w:hAnsi="Marianne Light"/>
        <w:sz w:val="18"/>
        <w:szCs w:val="18"/>
      </w:rPr>
    </w:pPr>
    <w:r w:rsidRPr="00063A82">
      <w:rPr>
        <w:rFonts w:ascii="Marianne Light" w:hAnsi="Marianne Light"/>
        <w:sz w:val="18"/>
        <w:szCs w:val="18"/>
      </w:rPr>
      <w:t>TRAVAUX DE REMPLACEMENT DES GROUPES FROIDS</w:t>
    </w:r>
  </w:p>
  <w:p w14:paraId="01525B70" w14:textId="77777777" w:rsidR="00BD27A3" w:rsidRDefault="00BD27A3">
    <w:pPr>
      <w:pStyle w:val="En-tte"/>
    </w:pPr>
    <w:r>
      <w:t>__________________________________________________________________________________</w:t>
    </w:r>
  </w:p>
  <w:p w14:paraId="00B42485" w14:textId="77777777" w:rsidR="00BD27A3" w:rsidRDefault="00BD27A3"/>
  <w:p w14:paraId="21A2E2CE" w14:textId="77777777" w:rsidR="00BD27A3" w:rsidRDefault="00BD27A3" w:rsidP="00063A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130"/>
    <w:multiLevelType w:val="multilevel"/>
    <w:tmpl w:val="A83A6D5E"/>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 w15:restartNumberingAfterBreak="0">
    <w:nsid w:val="019C5A98"/>
    <w:multiLevelType w:val="multilevel"/>
    <w:tmpl w:val="96F49B36"/>
    <w:styleLink w:val="WW8Num3"/>
    <w:lvl w:ilvl="0">
      <w:numFmt w:val="bullet"/>
      <w:lvlText w:val=""/>
      <w:lvlJc w:val="left"/>
      <w:pPr>
        <w:ind w:left="360" w:hanging="360"/>
      </w:pPr>
      <w:rPr>
        <w:rFonts w:ascii="Wingdings" w:hAnsi="Wingdings" w:cs="Wingding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 w15:restartNumberingAfterBreak="0">
    <w:nsid w:val="01E00A3A"/>
    <w:multiLevelType w:val="multilevel"/>
    <w:tmpl w:val="F15AC0F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1E97332"/>
    <w:multiLevelType w:val="multilevel"/>
    <w:tmpl w:val="44FCD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4490842"/>
    <w:multiLevelType w:val="multilevel"/>
    <w:tmpl w:val="092639F0"/>
    <w:styleLink w:val="WW8Num1"/>
    <w:lvl w:ilvl="0">
      <w:numFmt w:val="bullet"/>
      <w:lvlText w:val="-"/>
      <w:lvlJc w:val="left"/>
      <w:rPr>
        <w:rFonts w:ascii="OpenSymbol" w:hAnsi="OpenSymbol" w:cs="Open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0598586C"/>
    <w:multiLevelType w:val="multilevel"/>
    <w:tmpl w:val="FF645E3E"/>
    <w:styleLink w:val="WW8Num20"/>
    <w:lvl w:ilvl="0">
      <w:start w:val="1"/>
      <w:numFmt w:val="decimal"/>
      <w:pStyle w:val="StyleTitre2Nonsoulign"/>
      <w:lvlText w:val="%1"/>
      <w:lvlJc w:val="left"/>
      <w:pPr>
        <w:ind w:left="1418" w:hanging="1418"/>
      </w:pPr>
      <w:rPr>
        <w:rFonts w:ascii="Times New Roman" w:hAnsi="Times New Roman" w:cs="Times New Roman"/>
        <w:b/>
        <w:i w:val="0"/>
        <w:sz w:val="24"/>
        <w:u w:val="single"/>
      </w:rPr>
    </w:lvl>
    <w:lvl w:ilvl="1">
      <w:start w:val="1"/>
      <w:numFmt w:val="decimal"/>
      <w:lvlText w:val="%1.%2"/>
      <w:lvlJc w:val="left"/>
      <w:pPr>
        <w:ind w:left="1418" w:hanging="1418"/>
      </w:pPr>
      <w:rPr>
        <w:rFonts w:ascii="Times New Roman" w:hAnsi="Times New Roman" w:cs="Times New Roman"/>
        <w:b/>
        <w:i w:val="0"/>
        <w:caps w:val="0"/>
        <w:smallCaps w:val="0"/>
        <w:sz w:val="24"/>
        <w:u w:val="single"/>
      </w:rPr>
    </w:lvl>
    <w:lvl w:ilvl="2">
      <w:start w:val="1"/>
      <w:numFmt w:val="decimal"/>
      <w:lvlText w:val="%1.%2.%3"/>
      <w:lvlJc w:val="left"/>
      <w:pPr>
        <w:ind w:left="1418" w:hanging="1418"/>
      </w:pPr>
      <w:rPr>
        <w:rFonts w:ascii="Times New Roman" w:hAnsi="Times New Roman" w:cs="Times New Roman"/>
        <w:b w:val="0"/>
        <w:i w:val="0"/>
        <w:sz w:val="24"/>
        <w:u w:val="single"/>
      </w:rPr>
    </w:lvl>
    <w:lvl w:ilvl="3">
      <w:start w:val="1"/>
      <w:numFmt w:val="decimal"/>
      <w:lvlText w:val="%1.%2.%3.%4."/>
      <w:lvlJc w:val="left"/>
      <w:pPr>
        <w:ind w:left="1418" w:hanging="1418"/>
      </w:pPr>
      <w:rPr>
        <w:rFonts w:ascii="Times New Roman" w:hAnsi="Times New Roman" w:cs="Times New Roman"/>
        <w:b w:val="0"/>
        <w:i w:val="0"/>
        <w:sz w:val="24"/>
        <w:u w:val="dotted"/>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5F40BDB"/>
    <w:multiLevelType w:val="multilevel"/>
    <w:tmpl w:val="258015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2C11C73"/>
    <w:multiLevelType w:val="multilevel"/>
    <w:tmpl w:val="201091B4"/>
    <w:styleLink w:val="WW8Num16"/>
    <w:lvl w:ilvl="0">
      <w:numFmt w:val="bullet"/>
      <w:lvlText w:val="-"/>
      <w:lvlJc w:val="left"/>
      <w:pPr>
        <w:ind w:left="1778" w:hanging="360"/>
      </w:pPr>
      <w:rPr>
        <w:rFonts w:ascii="Liberation Sans" w:hAnsi="Liberation Sans" w:cs="Georgia"/>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8" w15:restartNumberingAfterBreak="0">
    <w:nsid w:val="166553B2"/>
    <w:multiLevelType w:val="multilevel"/>
    <w:tmpl w:val="10F87540"/>
    <w:styleLink w:val="WW8Num5"/>
    <w:lvl w:ilvl="0">
      <w:numFmt w:val="bullet"/>
      <w:lvlText w:val="-"/>
      <w:lvlJc w:val="left"/>
      <w:pPr>
        <w:ind w:left="1778" w:hanging="360"/>
      </w:pPr>
      <w:rPr>
        <w:rFonts w:ascii="Liberation Sans" w:hAnsi="Liberation Sans" w:cs="Georgia"/>
        <w:sz w:val="22"/>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9" w15:restartNumberingAfterBreak="0">
    <w:nsid w:val="1D851EDA"/>
    <w:multiLevelType w:val="multilevel"/>
    <w:tmpl w:val="7A42BE54"/>
    <w:styleLink w:val="WW8Num2"/>
    <w:lvl w:ilvl="0">
      <w:numFmt w:val="bullet"/>
      <w:lvlText w:val=""/>
      <w:lvlJc w:val="left"/>
      <w:pPr>
        <w:ind w:left="360" w:hanging="360"/>
      </w:pPr>
      <w:rPr>
        <w:rFonts w:ascii="Wingdings" w:hAnsi="Wingdings" w:cs="Wingding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0" w15:restartNumberingAfterBreak="0">
    <w:nsid w:val="20330EB4"/>
    <w:multiLevelType w:val="multilevel"/>
    <w:tmpl w:val="6DFCD6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33C5F85"/>
    <w:multiLevelType w:val="multilevel"/>
    <w:tmpl w:val="88908AF0"/>
    <w:styleLink w:val="WW8Num22"/>
    <w:lvl w:ilvl="0">
      <w:numFmt w:val="bullet"/>
      <w:lvlText w:val=""/>
      <w:lvlJc w:val="left"/>
      <w:pPr>
        <w:ind w:left="360" w:hanging="360"/>
      </w:pPr>
      <w:rPr>
        <w:rFonts w:ascii="Wingdings" w:hAnsi="Wingdings" w:cs="Wingding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2" w15:restartNumberingAfterBreak="0">
    <w:nsid w:val="2347233D"/>
    <w:multiLevelType w:val="multilevel"/>
    <w:tmpl w:val="31B2F3E0"/>
    <w:styleLink w:val="WW8Num15"/>
    <w:lvl w:ilvl="0">
      <w:start w:val="1"/>
      <w:numFmt w:val="decimal"/>
      <w:lvlText w:val="%1"/>
      <w:lvlJc w:val="left"/>
      <w:pPr>
        <w:ind w:left="1418" w:hanging="1418"/>
      </w:pPr>
      <w:rPr>
        <w:rFonts w:ascii="Times New Roman" w:hAnsi="Times New Roman" w:cs="Times New Roman"/>
        <w:b/>
        <w:i w:val="0"/>
        <w:sz w:val="24"/>
        <w:u w:val="none"/>
      </w:rPr>
    </w:lvl>
    <w:lvl w:ilvl="1">
      <w:start w:val="1"/>
      <w:numFmt w:val="decimal"/>
      <w:lvlText w:val="%1.%2"/>
      <w:lvlJc w:val="left"/>
      <w:pPr>
        <w:ind w:left="1418" w:hanging="1418"/>
      </w:pPr>
      <w:rPr>
        <w:rFonts w:ascii="Times New Roman" w:hAnsi="Times New Roman" w:cs="Times New Roman"/>
        <w:b/>
        <w:i w:val="0"/>
        <w:caps w:val="0"/>
        <w:smallCaps w:val="0"/>
        <w:sz w:val="24"/>
        <w:u w:val="none"/>
      </w:rPr>
    </w:lvl>
    <w:lvl w:ilvl="2">
      <w:start w:val="1"/>
      <w:numFmt w:val="decimal"/>
      <w:lvlText w:val="%1.%2.%3"/>
      <w:lvlJc w:val="left"/>
      <w:pPr>
        <w:ind w:left="1418" w:hanging="1418"/>
      </w:pPr>
      <w:rPr>
        <w:rFonts w:ascii="Times New Roman" w:hAnsi="Times New Roman" w:cs="Times New Roman"/>
        <w:b/>
        <w:i w:val="0"/>
        <w:caps w:val="0"/>
        <w:smallCaps w:val="0"/>
        <w:sz w:val="24"/>
        <w:u w:val="none"/>
      </w:rPr>
    </w:lvl>
    <w:lvl w:ilvl="3">
      <w:start w:val="1"/>
      <w:numFmt w:val="decimal"/>
      <w:lvlText w:val="%1.%2.%3.%4."/>
      <w:lvlJc w:val="left"/>
      <w:pPr>
        <w:ind w:left="1418" w:hanging="1418"/>
      </w:pPr>
      <w:rPr>
        <w:rFonts w:ascii="Times New Roman" w:hAnsi="Times New Roman" w:cs="Times New Roman"/>
        <w:b w:val="0"/>
        <w:i w:val="0"/>
        <w:sz w:val="24"/>
        <w:u w:val="dotted"/>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702956"/>
    <w:multiLevelType w:val="multilevel"/>
    <w:tmpl w:val="FBB4E408"/>
    <w:styleLink w:val="WW8Num21"/>
    <w:lvl w:ilvl="0">
      <w:numFmt w:val="bullet"/>
      <w:lvlText w:val="-"/>
      <w:lvlJc w:val="left"/>
      <w:pPr>
        <w:ind w:left="1778" w:hanging="360"/>
      </w:pPr>
      <w:rPr>
        <w:rFonts w:ascii="Liberation Sans" w:hAnsi="Liberation Sans" w:cs="Georgia"/>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4" w15:restartNumberingAfterBreak="0">
    <w:nsid w:val="2C8C42EE"/>
    <w:multiLevelType w:val="multilevel"/>
    <w:tmpl w:val="DD9AE70C"/>
    <w:styleLink w:val="WW8Num10"/>
    <w:lvl w:ilvl="0">
      <w:numFmt w:val="bullet"/>
      <w:lvlText w:val="-"/>
      <w:lvlJc w:val="left"/>
      <w:pPr>
        <w:ind w:left="2061" w:hanging="360"/>
      </w:pPr>
      <w:rPr>
        <w:rFonts w:ascii="Times New Roman" w:eastAsia="Times New Roman" w:hAnsi="Times New Roman" w:cs="Times New Roman"/>
      </w:rPr>
    </w:lvl>
    <w:lvl w:ilvl="1">
      <w:numFmt w:val="bullet"/>
      <w:lvlText w:val="o"/>
      <w:lvlJc w:val="left"/>
      <w:pPr>
        <w:ind w:left="2781" w:hanging="360"/>
      </w:pPr>
      <w:rPr>
        <w:rFonts w:ascii="Courier New" w:hAnsi="Courier New" w:cs="Courier New"/>
      </w:rPr>
    </w:lvl>
    <w:lvl w:ilvl="2">
      <w:numFmt w:val="bullet"/>
      <w:lvlText w:val=""/>
      <w:lvlJc w:val="left"/>
      <w:pPr>
        <w:ind w:left="3501" w:hanging="360"/>
      </w:pPr>
      <w:rPr>
        <w:rFonts w:ascii="Wingdings" w:hAnsi="Wingdings" w:cs="Wingdings"/>
      </w:rPr>
    </w:lvl>
    <w:lvl w:ilvl="3">
      <w:numFmt w:val="bullet"/>
      <w:lvlText w:val=""/>
      <w:lvlJc w:val="left"/>
      <w:pPr>
        <w:ind w:left="4221" w:hanging="360"/>
      </w:pPr>
      <w:rPr>
        <w:rFonts w:ascii="Symbol" w:hAnsi="Symbol" w:cs="Symbol"/>
      </w:rPr>
    </w:lvl>
    <w:lvl w:ilvl="4">
      <w:numFmt w:val="bullet"/>
      <w:lvlText w:val="o"/>
      <w:lvlJc w:val="left"/>
      <w:pPr>
        <w:ind w:left="4941" w:hanging="360"/>
      </w:pPr>
      <w:rPr>
        <w:rFonts w:ascii="Courier New" w:hAnsi="Courier New" w:cs="Courier New"/>
      </w:rPr>
    </w:lvl>
    <w:lvl w:ilvl="5">
      <w:numFmt w:val="bullet"/>
      <w:lvlText w:val=""/>
      <w:lvlJc w:val="left"/>
      <w:pPr>
        <w:ind w:left="5661" w:hanging="360"/>
      </w:pPr>
      <w:rPr>
        <w:rFonts w:ascii="Wingdings" w:hAnsi="Wingdings" w:cs="Wingdings"/>
      </w:rPr>
    </w:lvl>
    <w:lvl w:ilvl="6">
      <w:numFmt w:val="bullet"/>
      <w:lvlText w:val=""/>
      <w:lvlJc w:val="left"/>
      <w:pPr>
        <w:ind w:left="6381" w:hanging="360"/>
      </w:pPr>
      <w:rPr>
        <w:rFonts w:ascii="Symbol" w:hAnsi="Symbol" w:cs="Symbol"/>
      </w:rPr>
    </w:lvl>
    <w:lvl w:ilvl="7">
      <w:numFmt w:val="bullet"/>
      <w:lvlText w:val="o"/>
      <w:lvlJc w:val="left"/>
      <w:pPr>
        <w:ind w:left="7101" w:hanging="360"/>
      </w:pPr>
      <w:rPr>
        <w:rFonts w:ascii="Courier New" w:hAnsi="Courier New" w:cs="Courier New"/>
      </w:rPr>
    </w:lvl>
    <w:lvl w:ilvl="8">
      <w:numFmt w:val="bullet"/>
      <w:lvlText w:val=""/>
      <w:lvlJc w:val="left"/>
      <w:pPr>
        <w:ind w:left="7821" w:hanging="360"/>
      </w:pPr>
      <w:rPr>
        <w:rFonts w:ascii="Wingdings" w:hAnsi="Wingdings" w:cs="Wingdings"/>
      </w:rPr>
    </w:lvl>
  </w:abstractNum>
  <w:abstractNum w:abstractNumId="15" w15:restartNumberingAfterBreak="0">
    <w:nsid w:val="2D597729"/>
    <w:multiLevelType w:val="multilevel"/>
    <w:tmpl w:val="7C38EA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E3D1519"/>
    <w:multiLevelType w:val="multilevel"/>
    <w:tmpl w:val="2CA66600"/>
    <w:styleLink w:val="WW8Num28"/>
    <w:lvl w:ilvl="0">
      <w:start w:val="1"/>
      <w:numFmt w:val="decimal"/>
      <w:lvlText w:val="%1"/>
      <w:lvlJc w:val="left"/>
      <w:rPr>
        <w:rFonts w:ascii="Times New Roman" w:hAnsi="Times New Roman" w:cs="Times New Roman"/>
        <w:b/>
        <w:i w:val="0"/>
        <w:sz w:val="24"/>
        <w:u w:val="none"/>
      </w:rPr>
    </w:lvl>
    <w:lvl w:ilvl="1">
      <w:start w:val="1"/>
      <w:numFmt w:val="decimal"/>
      <w:lvlText w:val="%1.%2"/>
      <w:lvlJc w:val="left"/>
      <w:rPr>
        <w:rFonts w:ascii="Times New Roman" w:hAnsi="Times New Roman" w:cs="Times New Roman"/>
        <w:b/>
        <w:i w:val="0"/>
        <w:caps w:val="0"/>
        <w:smallCaps w:val="0"/>
        <w:sz w:val="24"/>
        <w:u w:val="none"/>
      </w:rPr>
    </w:lvl>
    <w:lvl w:ilvl="2">
      <w:start w:val="1"/>
      <w:numFmt w:val="decimal"/>
      <w:lvlText w:val="%1.%2.%3"/>
      <w:lvlJc w:val="left"/>
      <w:rPr>
        <w:rFonts w:ascii="Times New Roman" w:hAnsi="Times New Roman" w:cs="Times New Roman"/>
        <w:b/>
        <w:i w:val="0"/>
        <w:caps w:val="0"/>
        <w:smallCaps w:val="0"/>
        <w:sz w:val="24"/>
        <w:u w:val="none"/>
      </w:rPr>
    </w:lvl>
    <w:lvl w:ilvl="3">
      <w:start w:val="1"/>
      <w:numFmt w:val="decimal"/>
      <w:lvlText w:val="%1.%2.%3.%4."/>
      <w:lvlJc w:val="left"/>
      <w:rPr>
        <w:rFonts w:ascii="Times New Roman" w:hAnsi="Times New Roman" w:cs="Times New Roman"/>
        <w:b w:val="0"/>
        <w:i w:val="0"/>
        <w:sz w:val="24"/>
        <w:u w:val="dotted"/>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2EDE2DB0"/>
    <w:multiLevelType w:val="multilevel"/>
    <w:tmpl w:val="CA2483F8"/>
    <w:styleLink w:val="WWOutlineListStyle"/>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418" w:hanging="1418"/>
      </w:pPr>
      <w:rPr>
        <w:rFonts w:ascii="Times New Roman" w:hAnsi="Times New Roman" w:cs="Times New Roman"/>
        <w:b/>
        <w:i w:val="0"/>
        <w:sz w:val="24"/>
        <w:u w:val="none"/>
      </w:rPr>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333D5D18"/>
    <w:multiLevelType w:val="multilevel"/>
    <w:tmpl w:val="33442B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4781A2B"/>
    <w:multiLevelType w:val="multilevel"/>
    <w:tmpl w:val="24CA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C43B4"/>
    <w:multiLevelType w:val="multilevel"/>
    <w:tmpl w:val="238C2FF0"/>
    <w:styleLink w:val="WWOutlineListStyle5"/>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418" w:hanging="1418"/>
      </w:pPr>
      <w:rPr>
        <w:rFonts w:ascii="Times New Roman" w:hAnsi="Times New Roman" w:cs="Times New Roman"/>
        <w:b/>
        <w:i w:val="0"/>
        <w:sz w:val="24"/>
        <w:u w:val="none"/>
      </w:rPr>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3F17162E"/>
    <w:multiLevelType w:val="multilevel"/>
    <w:tmpl w:val="4984CE82"/>
    <w:styleLink w:val="WWOutlineListStyle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pStyle w:val="Titre6"/>
      <w:lvlText w:val="%1.%2.%3.%4.%5.%6."/>
      <w:lvlJc w:val="left"/>
      <w:pPr>
        <w:ind w:left="1418" w:hanging="1418"/>
      </w:pPr>
      <w:rPr>
        <w:rFonts w:ascii="Times New Roman" w:hAnsi="Times New Roman" w:cs="Times New Roman"/>
        <w:b/>
        <w:i w:val="0"/>
        <w:sz w:val="24"/>
        <w:u w:val="none"/>
      </w:r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3F820C5F"/>
    <w:multiLevelType w:val="multilevel"/>
    <w:tmpl w:val="829C1068"/>
    <w:styleLink w:val="WWOutlineListStyle2"/>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418" w:hanging="1418"/>
      </w:pPr>
      <w:rPr>
        <w:rFonts w:ascii="Times New Roman" w:hAnsi="Times New Roman" w:cs="Times New Roman"/>
        <w:b/>
        <w:i w:val="0"/>
        <w:sz w:val="24"/>
        <w:u w:val="none"/>
      </w:rPr>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431D6D85"/>
    <w:multiLevelType w:val="multilevel"/>
    <w:tmpl w:val="AF8647FC"/>
    <w:styleLink w:val="WW8Num17"/>
    <w:lvl w:ilvl="0">
      <w:numFmt w:val="bullet"/>
      <w:pStyle w:val="Puce"/>
      <w:lvlText w:val=""/>
      <w:lvlJc w:val="left"/>
      <w:pPr>
        <w:ind w:left="360" w:hanging="360"/>
      </w:pPr>
      <w:rPr>
        <w:rFonts w:ascii="Symbol" w:hAnsi="Symbol" w:cs="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4" w15:restartNumberingAfterBreak="0">
    <w:nsid w:val="445C50AE"/>
    <w:multiLevelType w:val="multilevel"/>
    <w:tmpl w:val="EAB23462"/>
    <w:styleLink w:val="WW8Num19"/>
    <w:lvl w:ilvl="0">
      <w:start w:val="2"/>
      <w:numFmt w:val="decimal"/>
      <w:pStyle w:val="titrechapII10"/>
      <w:lvlText w:val="%1."/>
      <w:lvlJc w:val="left"/>
      <w:pPr>
        <w:ind w:left="360" w:hanging="360"/>
      </w:pPr>
    </w:lvl>
    <w:lvl w:ilvl="1">
      <w:start w:val="10"/>
      <w:numFmt w:val="decimal"/>
      <w:lvlText w:val="%1.%2"/>
      <w:lvlJc w:val="left"/>
      <w:pPr>
        <w:ind w:left="1134" w:hanging="1134"/>
      </w:pPr>
      <w:rPr>
        <w:rFonts w:ascii="Times New Roman" w:hAnsi="Times New Roman" w:cs="Times New Roman"/>
        <w:b/>
        <w:i w:val="0"/>
        <w:sz w:val="22"/>
      </w:rPr>
    </w:lvl>
    <w:lvl w:ilvl="2">
      <w:start w:val="1"/>
      <w:numFmt w:val="decimal"/>
      <w:lvlText w:val="%1.%2.%3"/>
      <w:lvlJc w:val="left"/>
      <w:pPr>
        <w:ind w:left="1134" w:hanging="1134"/>
      </w:pPr>
      <w:rPr>
        <w:rFonts w:ascii="Times New Roman" w:hAnsi="Times New Roman" w:cs="Times New Roman"/>
        <w:b/>
        <w:i w:val="0"/>
        <w:sz w:val="21"/>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E2459B"/>
    <w:multiLevelType w:val="multilevel"/>
    <w:tmpl w:val="07743180"/>
    <w:styleLink w:val="WW8Num26"/>
    <w:lvl w:ilvl="0">
      <w:start w:val="2"/>
      <w:numFmt w:val="decimal"/>
      <w:pStyle w:val="titrechapII07"/>
      <w:lvlText w:val="%1."/>
      <w:lvlJc w:val="left"/>
      <w:pPr>
        <w:ind w:left="360" w:hanging="360"/>
      </w:pPr>
    </w:lvl>
    <w:lvl w:ilvl="1">
      <w:start w:val="7"/>
      <w:numFmt w:val="decimal"/>
      <w:lvlText w:val="%1.%2"/>
      <w:lvlJc w:val="left"/>
      <w:pPr>
        <w:ind w:left="792" w:hanging="432"/>
      </w:pPr>
      <w:rPr>
        <w:rFonts w:ascii="Times New Roman" w:hAnsi="Times New Roman" w:cs="Times New Roman"/>
        <w:b/>
        <w:i w:val="0"/>
        <w:sz w:val="22"/>
      </w:rPr>
    </w:lvl>
    <w:lvl w:ilvl="2">
      <w:start w:val="1"/>
      <w:numFmt w:val="decimal"/>
      <w:lvlText w:val="%1.%2.%3"/>
      <w:lvlJc w:val="left"/>
      <w:pPr>
        <w:ind w:left="1418" w:hanging="1418"/>
      </w:pPr>
      <w:rPr>
        <w:rFonts w:ascii="Times New Roman" w:hAnsi="Times New Roman" w:cs="Times New Roman"/>
        <w:b/>
        <w:i w:val="0"/>
        <w:sz w:val="21"/>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EC2018"/>
    <w:multiLevelType w:val="multilevel"/>
    <w:tmpl w:val="DA601C4A"/>
    <w:styleLink w:val="WW8Num7"/>
    <w:lvl w:ilvl="0">
      <w:numFmt w:val="bullet"/>
      <w:lvlText w:val="-"/>
      <w:lvlJc w:val="left"/>
      <w:pPr>
        <w:ind w:left="1800" w:hanging="360"/>
      </w:pPr>
      <w:rPr>
        <w:rFonts w:ascii="Times New Roman" w:eastAsia="Times New Roman" w:hAnsi="Times New Roman" w:cs="Times New Roman"/>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27" w15:restartNumberingAfterBreak="0">
    <w:nsid w:val="478A41A1"/>
    <w:multiLevelType w:val="multilevel"/>
    <w:tmpl w:val="F46C68B8"/>
    <w:styleLink w:val="WWOutlineListStyle4"/>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418" w:hanging="1418"/>
      </w:pPr>
      <w:rPr>
        <w:rFonts w:ascii="Times New Roman" w:hAnsi="Times New Roman" w:cs="Times New Roman"/>
        <w:b/>
        <w:i w:val="0"/>
        <w:sz w:val="24"/>
        <w:u w:val="none"/>
      </w:rPr>
    </w:lvl>
    <w:lvl w:ilvl="6">
      <w:start w:val="1"/>
      <w:numFmt w:val="none"/>
      <w:lvlText w:val=""/>
      <w:lvlJc w:val="left"/>
    </w:lvl>
    <w:lvl w:ilvl="7">
      <w:start w:val="1"/>
      <w:numFmt w:val="none"/>
      <w:lvlText w:val=""/>
      <w:lvlJc w:val="left"/>
    </w:lvl>
    <w:lvl w:ilvl="8">
      <w:start w:val="1"/>
      <w:numFmt w:val="none"/>
      <w:lvlText w:val=""/>
      <w:lvlJc w:val="left"/>
    </w:lvl>
  </w:abstractNum>
  <w:abstractNum w:abstractNumId="28" w15:restartNumberingAfterBreak="0">
    <w:nsid w:val="4862279A"/>
    <w:multiLevelType w:val="multilevel"/>
    <w:tmpl w:val="D6D6594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9" w15:restartNumberingAfterBreak="0">
    <w:nsid w:val="49840954"/>
    <w:multiLevelType w:val="multilevel"/>
    <w:tmpl w:val="3A007B50"/>
    <w:styleLink w:val="WW8Num11"/>
    <w:lvl w:ilvl="0">
      <w:numFmt w:val="bullet"/>
      <w:lvlText w:val=""/>
      <w:lvlJc w:val="left"/>
      <w:pPr>
        <w:ind w:left="360" w:hanging="360"/>
      </w:pPr>
      <w:rPr>
        <w:rFonts w:ascii="Wingdings" w:hAnsi="Wingdings" w:cs="Wingding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30" w15:restartNumberingAfterBreak="0">
    <w:nsid w:val="4A4D2991"/>
    <w:multiLevelType w:val="multilevel"/>
    <w:tmpl w:val="A9F2284E"/>
    <w:styleLink w:val="WW8Num6"/>
    <w:lvl w:ilvl="0">
      <w:numFmt w:val="bullet"/>
      <w:lvlText w:val=""/>
      <w:lvlJc w:val="left"/>
      <w:pPr>
        <w:ind w:left="360" w:hanging="360"/>
      </w:pPr>
      <w:rPr>
        <w:rFonts w:ascii="Wingdings" w:hAnsi="Wingdings" w:cs="Wingding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31" w15:restartNumberingAfterBreak="0">
    <w:nsid w:val="4D6D1172"/>
    <w:multiLevelType w:val="multilevel"/>
    <w:tmpl w:val="EDA20B7A"/>
    <w:styleLink w:val="WW8Num12"/>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Helvetica"/>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Helvetica"/>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Helvetica"/>
      </w:rPr>
    </w:lvl>
    <w:lvl w:ilvl="8">
      <w:numFmt w:val="bullet"/>
      <w:lvlText w:val=""/>
      <w:lvlJc w:val="left"/>
      <w:rPr>
        <w:rFonts w:ascii="Wingdings" w:hAnsi="Wingdings" w:cs="Wingdings"/>
      </w:rPr>
    </w:lvl>
  </w:abstractNum>
  <w:abstractNum w:abstractNumId="32" w15:restartNumberingAfterBreak="0">
    <w:nsid w:val="4E210194"/>
    <w:multiLevelType w:val="multilevel"/>
    <w:tmpl w:val="9036F326"/>
    <w:styleLink w:val="WW8Num4"/>
    <w:lvl w:ilvl="0">
      <w:start w:val="2"/>
      <w:numFmt w:val="decimal"/>
      <w:pStyle w:val="titrechapII08"/>
      <w:lvlText w:val="%1."/>
      <w:lvlJc w:val="left"/>
      <w:pPr>
        <w:ind w:left="360" w:hanging="360"/>
      </w:pPr>
    </w:lvl>
    <w:lvl w:ilvl="1">
      <w:start w:val="8"/>
      <w:numFmt w:val="decimal"/>
      <w:lvlText w:val="%1.%2"/>
      <w:lvlJc w:val="left"/>
      <w:pPr>
        <w:ind w:left="792" w:hanging="432"/>
      </w:pPr>
      <w:rPr>
        <w:rFonts w:ascii="Times New Roman" w:hAnsi="Times New Roman" w:cs="Times New Roman"/>
        <w:b/>
        <w:i w:val="0"/>
        <w:sz w:val="22"/>
      </w:rPr>
    </w:lvl>
    <w:lvl w:ilvl="2">
      <w:start w:val="1"/>
      <w:numFmt w:val="decimal"/>
      <w:lvlText w:val="%1.%2.%3"/>
      <w:lvlJc w:val="left"/>
      <w:pPr>
        <w:ind w:left="1134" w:hanging="1134"/>
      </w:pPr>
      <w:rPr>
        <w:rFonts w:ascii="Times New Roman" w:hAnsi="Times New Roman" w:cs="Times New Roman"/>
        <w:b/>
        <w:i w:val="0"/>
        <w:sz w:val="21"/>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0FA5EBB"/>
    <w:multiLevelType w:val="multilevel"/>
    <w:tmpl w:val="D7C8A574"/>
    <w:styleLink w:val="WW8Num29"/>
    <w:lvl w:ilvl="0">
      <w:numFmt w:val="bullet"/>
      <w:pStyle w:val="puce0"/>
      <w:lvlText w:val="-"/>
      <w:lvlJc w:val="left"/>
      <w:pPr>
        <w:ind w:left="2098" w:hanging="284"/>
      </w:pPr>
      <w:rPr>
        <w:rFonts w:ascii="Liberation Sans" w:hAnsi="Liberation San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34" w15:restartNumberingAfterBreak="0">
    <w:nsid w:val="546A38D8"/>
    <w:multiLevelType w:val="multilevel"/>
    <w:tmpl w:val="FB66F9FA"/>
    <w:styleLink w:val="WWOutlineListStyle1"/>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418" w:hanging="1418"/>
      </w:pPr>
      <w:rPr>
        <w:rFonts w:ascii="Times New Roman" w:hAnsi="Times New Roman" w:cs="Times New Roman"/>
        <w:b/>
        <w:i w:val="0"/>
        <w:sz w:val="24"/>
        <w:u w:val="none"/>
      </w:rPr>
    </w:lvl>
    <w:lvl w:ilvl="6">
      <w:start w:val="1"/>
      <w:numFmt w:val="none"/>
      <w:lvlText w:val=""/>
      <w:lvlJc w:val="left"/>
    </w:lvl>
    <w:lvl w:ilvl="7">
      <w:start w:val="1"/>
      <w:numFmt w:val="none"/>
      <w:lvlText w:val=""/>
      <w:lvlJc w:val="left"/>
    </w:lvl>
    <w:lvl w:ilvl="8">
      <w:start w:val="1"/>
      <w:numFmt w:val="none"/>
      <w:lvlText w:val=""/>
      <w:lvlJc w:val="left"/>
    </w:lvl>
  </w:abstractNum>
  <w:abstractNum w:abstractNumId="35" w15:restartNumberingAfterBreak="0">
    <w:nsid w:val="552C42E4"/>
    <w:multiLevelType w:val="multilevel"/>
    <w:tmpl w:val="DE980FEC"/>
    <w:styleLink w:val="WW8Num24"/>
    <w:lvl w:ilvl="0">
      <w:numFmt w:val="bullet"/>
      <w:lvlText w:val="-"/>
      <w:lvlJc w:val="left"/>
      <w:pPr>
        <w:ind w:left="1778" w:hanging="360"/>
      </w:pPr>
      <w:rPr>
        <w:rFonts w:ascii="Times New Roman" w:eastAsia="Times New Roman" w:hAnsi="Times New Roman" w:cs="Times New Roman"/>
      </w:rPr>
    </w:lvl>
    <w:lvl w:ilvl="1">
      <w:numFmt w:val="bullet"/>
      <w:lvlText w:val="o"/>
      <w:lvlJc w:val="left"/>
      <w:pPr>
        <w:ind w:left="2498" w:hanging="360"/>
      </w:pPr>
      <w:rPr>
        <w:rFonts w:ascii="Courier New" w:hAnsi="Courier New" w:cs="Helvetica"/>
      </w:rPr>
    </w:lvl>
    <w:lvl w:ilvl="2">
      <w:numFmt w:val="bullet"/>
      <w:lvlText w:val=""/>
      <w:lvlJc w:val="left"/>
      <w:pPr>
        <w:ind w:left="3218" w:hanging="360"/>
      </w:pPr>
      <w:rPr>
        <w:rFonts w:ascii="Wingdings" w:hAnsi="Wingdings" w:cs="Wingdings"/>
      </w:rPr>
    </w:lvl>
    <w:lvl w:ilvl="3">
      <w:numFmt w:val="bullet"/>
      <w:lvlText w:val=""/>
      <w:lvlJc w:val="left"/>
      <w:pPr>
        <w:ind w:left="3938" w:hanging="360"/>
      </w:pPr>
      <w:rPr>
        <w:rFonts w:ascii="Symbol" w:hAnsi="Symbol" w:cs="Symbol"/>
      </w:rPr>
    </w:lvl>
    <w:lvl w:ilvl="4">
      <w:numFmt w:val="bullet"/>
      <w:lvlText w:val="o"/>
      <w:lvlJc w:val="left"/>
      <w:pPr>
        <w:ind w:left="4658" w:hanging="360"/>
      </w:pPr>
      <w:rPr>
        <w:rFonts w:ascii="Courier New" w:hAnsi="Courier New" w:cs="Helvetica"/>
      </w:rPr>
    </w:lvl>
    <w:lvl w:ilvl="5">
      <w:numFmt w:val="bullet"/>
      <w:lvlText w:val=""/>
      <w:lvlJc w:val="left"/>
      <w:pPr>
        <w:ind w:left="5378" w:hanging="360"/>
      </w:pPr>
      <w:rPr>
        <w:rFonts w:ascii="Wingdings" w:hAnsi="Wingdings" w:cs="Wingdings"/>
      </w:rPr>
    </w:lvl>
    <w:lvl w:ilvl="6">
      <w:numFmt w:val="bullet"/>
      <w:lvlText w:val=""/>
      <w:lvlJc w:val="left"/>
      <w:pPr>
        <w:ind w:left="6098" w:hanging="360"/>
      </w:pPr>
      <w:rPr>
        <w:rFonts w:ascii="Symbol" w:hAnsi="Symbol" w:cs="Symbol"/>
      </w:rPr>
    </w:lvl>
    <w:lvl w:ilvl="7">
      <w:numFmt w:val="bullet"/>
      <w:lvlText w:val="o"/>
      <w:lvlJc w:val="left"/>
      <w:pPr>
        <w:ind w:left="6818" w:hanging="360"/>
      </w:pPr>
      <w:rPr>
        <w:rFonts w:ascii="Courier New" w:hAnsi="Courier New" w:cs="Helvetica"/>
      </w:rPr>
    </w:lvl>
    <w:lvl w:ilvl="8">
      <w:numFmt w:val="bullet"/>
      <w:lvlText w:val=""/>
      <w:lvlJc w:val="left"/>
      <w:pPr>
        <w:ind w:left="7538" w:hanging="360"/>
      </w:pPr>
      <w:rPr>
        <w:rFonts w:ascii="Wingdings" w:hAnsi="Wingdings" w:cs="Wingdings"/>
      </w:rPr>
    </w:lvl>
  </w:abstractNum>
  <w:abstractNum w:abstractNumId="36" w15:restartNumberingAfterBreak="0">
    <w:nsid w:val="57C903F3"/>
    <w:multiLevelType w:val="multilevel"/>
    <w:tmpl w:val="65DAE2F2"/>
    <w:styleLink w:val="WW8Num14"/>
    <w:lvl w:ilvl="0">
      <w:numFmt w:val="bullet"/>
      <w:lvlText w:val=""/>
      <w:lvlJc w:val="left"/>
      <w:pPr>
        <w:ind w:left="360" w:hanging="360"/>
      </w:pPr>
      <w:rPr>
        <w:rFonts w:ascii="Wingdings" w:hAnsi="Wingdings" w:cs="Wingding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37" w15:restartNumberingAfterBreak="0">
    <w:nsid w:val="5BCD065A"/>
    <w:multiLevelType w:val="multilevel"/>
    <w:tmpl w:val="979252F6"/>
    <w:styleLink w:val="Outline"/>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418" w:hanging="1418"/>
      </w:pPr>
      <w:rPr>
        <w:rFonts w:ascii="Times New Roman" w:hAnsi="Times New Roman" w:cs="Times New Roman"/>
        <w:b/>
        <w:i w:val="0"/>
        <w:sz w:val="24"/>
        <w:u w:val="none"/>
      </w:rPr>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5CC9523C"/>
    <w:multiLevelType w:val="multilevel"/>
    <w:tmpl w:val="39864EBC"/>
    <w:styleLink w:val="WW8Num13"/>
    <w:lvl w:ilvl="0">
      <w:start w:val="2"/>
      <w:numFmt w:val="decimal"/>
      <w:pStyle w:val="titrechapII06"/>
      <w:lvlText w:val="%1."/>
      <w:lvlJc w:val="left"/>
      <w:pPr>
        <w:ind w:left="360" w:hanging="360"/>
      </w:pPr>
    </w:lvl>
    <w:lvl w:ilvl="1">
      <w:start w:val="6"/>
      <w:numFmt w:val="decimal"/>
      <w:lvlText w:val="%1.%2"/>
      <w:lvlJc w:val="left"/>
      <w:pPr>
        <w:ind w:left="1134" w:hanging="1134"/>
      </w:pPr>
      <w:rPr>
        <w:rFonts w:ascii="Times New Roman" w:hAnsi="Times New Roman" w:cs="Times New Roman"/>
        <w:b/>
        <w:i w:val="0"/>
        <w:sz w:val="22"/>
      </w:rPr>
    </w:lvl>
    <w:lvl w:ilvl="2">
      <w:start w:val="1"/>
      <w:numFmt w:val="decimal"/>
      <w:lvlText w:val="%1.%2.%3"/>
      <w:lvlJc w:val="left"/>
      <w:pPr>
        <w:ind w:left="1134" w:hanging="1134"/>
      </w:pPr>
      <w:rPr>
        <w:rFonts w:ascii="Times New Roman" w:hAnsi="Times New Roman" w:cs="Times New Roman"/>
        <w:b/>
        <w:i w:val="0"/>
        <w:sz w:val="21"/>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792E06"/>
    <w:multiLevelType w:val="multilevel"/>
    <w:tmpl w:val="C5C6D660"/>
    <w:styleLink w:val="WW8Num23"/>
    <w:lvl w:ilvl="0">
      <w:start w:val="1"/>
      <w:numFmt w:val="decimal"/>
      <w:lvlText w:val="%1.00"/>
      <w:lvlJc w:val="left"/>
      <w:pPr>
        <w:ind w:left="1418" w:hanging="1418"/>
      </w:pPr>
      <w:rPr>
        <w:rFonts w:ascii="Times New Roman" w:hAnsi="Times New Roman" w:cs="Times New Roman"/>
        <w:b/>
        <w:i w:val="0"/>
        <w:sz w:val="24"/>
        <w:u w:val="none"/>
      </w:rPr>
    </w:lvl>
    <w:lvl w:ilvl="1">
      <w:start w:val="1"/>
      <w:numFmt w:val="decimal"/>
      <w:lvlText w:val="%1.%2"/>
      <w:lvlJc w:val="left"/>
      <w:pPr>
        <w:ind w:left="1418" w:hanging="1418"/>
      </w:pPr>
      <w:rPr>
        <w:rFonts w:ascii="Times New Roman" w:hAnsi="Times New Roman" w:cs="Times New Roman"/>
        <w:b/>
        <w:bCs/>
        <w:i w:val="0"/>
        <w:iCs w:val="0"/>
        <w:caps w:val="0"/>
        <w:smallCaps w:val="0"/>
        <w:strike w:val="0"/>
        <w:dstrike w:val="0"/>
        <w:outline w:val="0"/>
        <w:color w:val="000000"/>
        <w:spacing w:val="0"/>
        <w:w w:val="100"/>
        <w:kern w:val="3"/>
        <w:position w:val="0"/>
        <w:sz w:val="24"/>
        <w:u w:val="none"/>
        <w:shd w:val="clear" w:color="auto" w:fill="auto"/>
        <w:vertAlign w:val="baseline"/>
        <w:em w:val="none"/>
      </w:rPr>
    </w:lvl>
    <w:lvl w:ilvl="2">
      <w:start w:val="1"/>
      <w:numFmt w:val="decimal"/>
      <w:lvlText w:val="%1.%2.%3"/>
      <w:lvlJc w:val="left"/>
      <w:pPr>
        <w:ind w:left="1418" w:hanging="1418"/>
      </w:pPr>
      <w:rPr>
        <w:rFonts w:ascii="Times New Roman" w:hAnsi="Times New Roman" w:cs="Times New Roman"/>
        <w:b w:val="0"/>
        <w:i w:val="0"/>
        <w:sz w:val="24"/>
        <w:u w:val="single"/>
      </w:rPr>
    </w:lvl>
    <w:lvl w:ilvl="3">
      <w:start w:val="1"/>
      <w:numFmt w:val="decimal"/>
      <w:lvlText w:val="%1.%2.%3.%4."/>
      <w:lvlJc w:val="left"/>
      <w:pPr>
        <w:ind w:left="1418" w:hanging="1418"/>
      </w:pPr>
      <w:rPr>
        <w:rFonts w:ascii="Times New Roman" w:hAnsi="Times New Roman" w:cs="Times New Roman"/>
        <w:b w:val="0"/>
        <w:i w:val="0"/>
        <w:sz w:val="24"/>
        <w:u w:val="dotted"/>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5D31286"/>
    <w:multiLevelType w:val="multilevel"/>
    <w:tmpl w:val="B1164FFE"/>
    <w:styleLink w:val="WWOutlineListStyle3"/>
    <w:lvl w:ilvl="0">
      <w:start w:val="1"/>
      <w:numFmt w:val="non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decimal"/>
      <w:lvlText w:val="%1.%2.%3.%4.%5.%6."/>
      <w:lvlJc w:val="left"/>
      <w:pPr>
        <w:ind w:left="1418" w:hanging="1418"/>
      </w:pPr>
      <w:rPr>
        <w:rFonts w:ascii="Times New Roman" w:hAnsi="Times New Roman" w:cs="Times New Roman"/>
        <w:b/>
        <w:i w:val="0"/>
        <w:sz w:val="24"/>
        <w:u w:val="none"/>
      </w:rPr>
    </w:lvl>
    <w:lvl w:ilvl="6">
      <w:start w:val="1"/>
      <w:numFmt w:val="none"/>
      <w:lvlText w:val=""/>
      <w:lvlJc w:val="left"/>
    </w:lvl>
    <w:lvl w:ilvl="7">
      <w:start w:val="1"/>
      <w:numFmt w:val="none"/>
      <w:lvlText w:val=""/>
      <w:lvlJc w:val="left"/>
    </w:lvl>
    <w:lvl w:ilvl="8">
      <w:start w:val="1"/>
      <w:numFmt w:val="none"/>
      <w:lvlText w:val=""/>
      <w:lvlJc w:val="left"/>
    </w:lvl>
  </w:abstractNum>
  <w:abstractNum w:abstractNumId="41" w15:restartNumberingAfterBreak="0">
    <w:nsid w:val="65E66D05"/>
    <w:multiLevelType w:val="multilevel"/>
    <w:tmpl w:val="437C4C1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2" w15:restartNumberingAfterBreak="0">
    <w:nsid w:val="67156519"/>
    <w:multiLevelType w:val="multilevel"/>
    <w:tmpl w:val="9D682E74"/>
    <w:styleLink w:val="WW8Num18"/>
    <w:lvl w:ilvl="0">
      <w:start w:val="3"/>
      <w:numFmt w:val="decimal"/>
      <w:pStyle w:val="titrechapIII05"/>
      <w:lvlText w:val="%1"/>
      <w:lvlJc w:val="left"/>
      <w:pPr>
        <w:ind w:left="2832" w:hanging="2832"/>
      </w:pPr>
    </w:lvl>
    <w:lvl w:ilvl="1">
      <w:start w:val="8"/>
      <w:numFmt w:val="decimal"/>
      <w:lvlText w:val="%1.%2"/>
      <w:lvlJc w:val="left"/>
      <w:pPr>
        <w:ind w:left="2832" w:hanging="2832"/>
      </w:pPr>
    </w:lvl>
    <w:lvl w:ilvl="2">
      <w:start w:val="1"/>
      <w:numFmt w:val="decimal"/>
      <w:lvlText w:val="%1.%2.%3"/>
      <w:lvlJc w:val="left"/>
      <w:pPr>
        <w:ind w:left="2832" w:hanging="2832"/>
      </w:pPr>
    </w:lvl>
    <w:lvl w:ilvl="3">
      <w:start w:val="1"/>
      <w:numFmt w:val="decimal"/>
      <w:lvlText w:val="%1.%2.%3.%4"/>
      <w:lvlJc w:val="left"/>
      <w:pPr>
        <w:ind w:left="2832" w:hanging="2832"/>
      </w:pPr>
    </w:lvl>
    <w:lvl w:ilvl="4">
      <w:start w:val="1"/>
      <w:numFmt w:val="decimal"/>
      <w:lvlText w:val="%1.%2.%3.%4.%5"/>
      <w:lvlJc w:val="left"/>
      <w:pPr>
        <w:ind w:left="2832" w:hanging="2832"/>
      </w:pPr>
    </w:lvl>
    <w:lvl w:ilvl="5">
      <w:start w:val="1"/>
      <w:numFmt w:val="decimal"/>
      <w:lvlText w:val="%1.%2.%3.%4.%5.%6"/>
      <w:lvlJc w:val="left"/>
      <w:pPr>
        <w:ind w:left="2832" w:hanging="2832"/>
      </w:pPr>
    </w:lvl>
    <w:lvl w:ilvl="6">
      <w:start w:val="1"/>
      <w:numFmt w:val="decimal"/>
      <w:lvlText w:val="%1.%2.%3.%4.%5.%6.%7"/>
      <w:lvlJc w:val="left"/>
      <w:pPr>
        <w:ind w:left="2832" w:hanging="2832"/>
      </w:pPr>
    </w:lvl>
    <w:lvl w:ilvl="7">
      <w:start w:val="1"/>
      <w:numFmt w:val="decimal"/>
      <w:lvlText w:val="%1.%2.%3.%4.%5.%6.%7.%8"/>
      <w:lvlJc w:val="left"/>
      <w:pPr>
        <w:ind w:left="2832" w:hanging="2832"/>
      </w:pPr>
    </w:lvl>
    <w:lvl w:ilvl="8">
      <w:start w:val="1"/>
      <w:numFmt w:val="decimal"/>
      <w:lvlText w:val="%1.%2.%3.%4.%5.%6.%7.%8.%9"/>
      <w:lvlJc w:val="left"/>
      <w:pPr>
        <w:ind w:left="2832" w:hanging="2832"/>
      </w:pPr>
    </w:lvl>
  </w:abstractNum>
  <w:abstractNum w:abstractNumId="43" w15:restartNumberingAfterBreak="0">
    <w:nsid w:val="68585664"/>
    <w:multiLevelType w:val="multilevel"/>
    <w:tmpl w:val="FCD65270"/>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6E8378EB"/>
    <w:multiLevelType w:val="multilevel"/>
    <w:tmpl w:val="2C98469A"/>
    <w:styleLink w:val="WW8Num25"/>
    <w:lvl w:ilvl="0">
      <w:numFmt w:val="bullet"/>
      <w:lvlText w:val="-"/>
      <w:lvlJc w:val="left"/>
      <w:pPr>
        <w:ind w:left="1778" w:hanging="360"/>
      </w:pPr>
      <w:rPr>
        <w:rFonts w:ascii="Times New Roman" w:eastAsia="Times New Roman" w:hAnsi="Times New Roman" w:cs="Times New Roman"/>
        <w:sz w:val="22"/>
        <w:szCs w:val="22"/>
      </w:rPr>
    </w:lvl>
    <w:lvl w:ilvl="1">
      <w:numFmt w:val="bullet"/>
      <w:lvlText w:val="o"/>
      <w:lvlJc w:val="left"/>
      <w:pPr>
        <w:ind w:left="2498" w:hanging="360"/>
      </w:pPr>
      <w:rPr>
        <w:rFonts w:ascii="Courier New" w:hAnsi="Courier New" w:cs="Helvetica"/>
      </w:rPr>
    </w:lvl>
    <w:lvl w:ilvl="2">
      <w:numFmt w:val="bullet"/>
      <w:lvlText w:val=""/>
      <w:lvlJc w:val="left"/>
      <w:pPr>
        <w:ind w:left="3218" w:hanging="360"/>
      </w:pPr>
      <w:rPr>
        <w:rFonts w:ascii="Wingdings" w:hAnsi="Wingdings" w:cs="Wingdings"/>
      </w:rPr>
    </w:lvl>
    <w:lvl w:ilvl="3">
      <w:numFmt w:val="bullet"/>
      <w:lvlText w:val=""/>
      <w:lvlJc w:val="left"/>
      <w:pPr>
        <w:ind w:left="3938" w:hanging="360"/>
      </w:pPr>
      <w:rPr>
        <w:rFonts w:ascii="Symbol" w:hAnsi="Symbol" w:cs="Symbol"/>
      </w:rPr>
    </w:lvl>
    <w:lvl w:ilvl="4">
      <w:numFmt w:val="bullet"/>
      <w:lvlText w:val="o"/>
      <w:lvlJc w:val="left"/>
      <w:pPr>
        <w:ind w:left="4658" w:hanging="360"/>
      </w:pPr>
      <w:rPr>
        <w:rFonts w:ascii="Courier New" w:hAnsi="Courier New" w:cs="Helvetica"/>
      </w:rPr>
    </w:lvl>
    <w:lvl w:ilvl="5">
      <w:numFmt w:val="bullet"/>
      <w:lvlText w:val=""/>
      <w:lvlJc w:val="left"/>
      <w:pPr>
        <w:ind w:left="5378" w:hanging="360"/>
      </w:pPr>
      <w:rPr>
        <w:rFonts w:ascii="Wingdings" w:hAnsi="Wingdings" w:cs="Wingdings"/>
      </w:rPr>
    </w:lvl>
    <w:lvl w:ilvl="6">
      <w:numFmt w:val="bullet"/>
      <w:lvlText w:val=""/>
      <w:lvlJc w:val="left"/>
      <w:pPr>
        <w:ind w:left="6098" w:hanging="360"/>
      </w:pPr>
      <w:rPr>
        <w:rFonts w:ascii="Symbol" w:hAnsi="Symbol" w:cs="Symbol"/>
      </w:rPr>
    </w:lvl>
    <w:lvl w:ilvl="7">
      <w:numFmt w:val="bullet"/>
      <w:lvlText w:val="o"/>
      <w:lvlJc w:val="left"/>
      <w:pPr>
        <w:ind w:left="6818" w:hanging="360"/>
      </w:pPr>
      <w:rPr>
        <w:rFonts w:ascii="Courier New" w:hAnsi="Courier New" w:cs="Helvetica"/>
      </w:rPr>
    </w:lvl>
    <w:lvl w:ilvl="8">
      <w:numFmt w:val="bullet"/>
      <w:lvlText w:val=""/>
      <w:lvlJc w:val="left"/>
      <w:pPr>
        <w:ind w:left="7538" w:hanging="360"/>
      </w:pPr>
      <w:rPr>
        <w:rFonts w:ascii="Wingdings" w:hAnsi="Wingdings" w:cs="Wingdings"/>
      </w:rPr>
    </w:lvl>
  </w:abstractNum>
  <w:abstractNum w:abstractNumId="45" w15:restartNumberingAfterBreak="0">
    <w:nsid w:val="6FCA6DDD"/>
    <w:multiLevelType w:val="multilevel"/>
    <w:tmpl w:val="FB56C31C"/>
    <w:styleLink w:val="WW8Num8"/>
    <w:lvl w:ilvl="0">
      <w:numFmt w:val="bullet"/>
      <w:lvlText w:val=""/>
      <w:lvlJc w:val="left"/>
      <w:pPr>
        <w:ind w:left="360" w:hanging="360"/>
      </w:pPr>
      <w:rPr>
        <w:rFonts w:ascii="Wingdings" w:hAnsi="Wingdings" w:cs="Wingding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46" w15:restartNumberingAfterBreak="0">
    <w:nsid w:val="6FF37C9B"/>
    <w:multiLevelType w:val="hybridMultilevel"/>
    <w:tmpl w:val="41C21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17B5E07"/>
    <w:multiLevelType w:val="multilevel"/>
    <w:tmpl w:val="0D3C28E0"/>
    <w:styleLink w:val="WW8Num27"/>
    <w:lvl w:ilvl="0">
      <w:numFmt w:val="bullet"/>
      <w:lvlText w:val=""/>
      <w:lvlJc w:val="left"/>
      <w:pPr>
        <w:ind w:left="360" w:hanging="360"/>
      </w:pPr>
      <w:rPr>
        <w:rFonts w:ascii="Wingdings" w:hAnsi="Wingdings" w:cs="Wingding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48" w15:restartNumberingAfterBreak="0">
    <w:nsid w:val="71ED63D5"/>
    <w:multiLevelType w:val="multilevel"/>
    <w:tmpl w:val="4306B0BE"/>
    <w:styleLink w:val="WW8Num9"/>
    <w:lvl w:ilvl="0">
      <w:numFmt w:val="bullet"/>
      <w:lvlText w:val="-"/>
      <w:lvlJc w:val="left"/>
      <w:pPr>
        <w:ind w:left="1778" w:hanging="360"/>
      </w:pPr>
      <w:rPr>
        <w:rFonts w:ascii="Liberation Sans" w:hAnsi="Liberation San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49" w15:restartNumberingAfterBreak="0">
    <w:nsid w:val="72364731"/>
    <w:multiLevelType w:val="multilevel"/>
    <w:tmpl w:val="D39EF9C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7B2507BC"/>
    <w:multiLevelType w:val="hybridMultilevel"/>
    <w:tmpl w:val="CDCEE8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4889021">
    <w:abstractNumId w:val="21"/>
  </w:num>
  <w:num w:numId="2" w16cid:durableId="1216043799">
    <w:abstractNumId w:val="20"/>
  </w:num>
  <w:num w:numId="3" w16cid:durableId="1787001172">
    <w:abstractNumId w:val="27"/>
  </w:num>
  <w:num w:numId="4" w16cid:durableId="547496075">
    <w:abstractNumId w:val="40"/>
  </w:num>
  <w:num w:numId="5" w16cid:durableId="1471631417">
    <w:abstractNumId w:val="22"/>
  </w:num>
  <w:num w:numId="6" w16cid:durableId="2128767578">
    <w:abstractNumId w:val="37"/>
  </w:num>
  <w:num w:numId="7" w16cid:durableId="1185562058">
    <w:abstractNumId w:val="34"/>
  </w:num>
  <w:num w:numId="8" w16cid:durableId="362560805">
    <w:abstractNumId w:val="17"/>
  </w:num>
  <w:num w:numId="9" w16cid:durableId="404651527">
    <w:abstractNumId w:val="4"/>
  </w:num>
  <w:num w:numId="10" w16cid:durableId="350226525">
    <w:abstractNumId w:val="9"/>
  </w:num>
  <w:num w:numId="11" w16cid:durableId="194007443">
    <w:abstractNumId w:val="1"/>
  </w:num>
  <w:num w:numId="12" w16cid:durableId="1618830833">
    <w:abstractNumId w:val="32"/>
  </w:num>
  <w:num w:numId="13" w16cid:durableId="1006901150">
    <w:abstractNumId w:val="8"/>
  </w:num>
  <w:num w:numId="14" w16cid:durableId="1651401996">
    <w:abstractNumId w:val="30"/>
  </w:num>
  <w:num w:numId="15" w16cid:durableId="1727334419">
    <w:abstractNumId w:val="26"/>
  </w:num>
  <w:num w:numId="16" w16cid:durableId="1100563486">
    <w:abstractNumId w:val="45"/>
  </w:num>
  <w:num w:numId="17" w16cid:durableId="2114400363">
    <w:abstractNumId w:val="48"/>
  </w:num>
  <w:num w:numId="18" w16cid:durableId="535582694">
    <w:abstractNumId w:val="14"/>
  </w:num>
  <w:num w:numId="19" w16cid:durableId="565647536">
    <w:abstractNumId w:val="29"/>
  </w:num>
  <w:num w:numId="20" w16cid:durableId="1299530985">
    <w:abstractNumId w:val="31"/>
  </w:num>
  <w:num w:numId="21" w16cid:durableId="1855806268">
    <w:abstractNumId w:val="38"/>
  </w:num>
  <w:num w:numId="22" w16cid:durableId="1991783237">
    <w:abstractNumId w:val="36"/>
  </w:num>
  <w:num w:numId="23" w16cid:durableId="1041787737">
    <w:abstractNumId w:val="12"/>
  </w:num>
  <w:num w:numId="24" w16cid:durableId="309486560">
    <w:abstractNumId w:val="7"/>
  </w:num>
  <w:num w:numId="25" w16cid:durableId="125584664">
    <w:abstractNumId w:val="23"/>
  </w:num>
  <w:num w:numId="26" w16cid:durableId="1271473719">
    <w:abstractNumId w:val="42"/>
  </w:num>
  <w:num w:numId="27" w16cid:durableId="1980265">
    <w:abstractNumId w:val="24"/>
  </w:num>
  <w:num w:numId="28" w16cid:durableId="2146002467">
    <w:abstractNumId w:val="5"/>
  </w:num>
  <w:num w:numId="29" w16cid:durableId="1359044461">
    <w:abstractNumId w:val="13"/>
  </w:num>
  <w:num w:numId="30" w16cid:durableId="1372684005">
    <w:abstractNumId w:val="11"/>
  </w:num>
  <w:num w:numId="31" w16cid:durableId="1552886438">
    <w:abstractNumId w:val="39"/>
  </w:num>
  <w:num w:numId="32" w16cid:durableId="178156340">
    <w:abstractNumId w:val="35"/>
  </w:num>
  <w:num w:numId="33" w16cid:durableId="2023434263">
    <w:abstractNumId w:val="44"/>
  </w:num>
  <w:num w:numId="34" w16cid:durableId="1065570735">
    <w:abstractNumId w:val="25"/>
  </w:num>
  <w:num w:numId="35" w16cid:durableId="785151124">
    <w:abstractNumId w:val="47"/>
  </w:num>
  <w:num w:numId="36" w16cid:durableId="1024285967">
    <w:abstractNumId w:val="16"/>
  </w:num>
  <w:num w:numId="37" w16cid:durableId="1937207490">
    <w:abstractNumId w:val="33"/>
  </w:num>
  <w:num w:numId="38" w16cid:durableId="1888952144">
    <w:abstractNumId w:val="41"/>
  </w:num>
  <w:num w:numId="39" w16cid:durableId="1336692603">
    <w:abstractNumId w:val="2"/>
  </w:num>
  <w:num w:numId="40" w16cid:durableId="2140101496">
    <w:abstractNumId w:val="43"/>
  </w:num>
  <w:num w:numId="41" w16cid:durableId="101804163">
    <w:abstractNumId w:val="28"/>
  </w:num>
  <w:num w:numId="42" w16cid:durableId="1640919310">
    <w:abstractNumId w:val="15"/>
  </w:num>
  <w:num w:numId="43" w16cid:durableId="720053319">
    <w:abstractNumId w:val="49"/>
  </w:num>
  <w:num w:numId="44" w16cid:durableId="726148445">
    <w:abstractNumId w:val="3"/>
  </w:num>
  <w:num w:numId="45" w16cid:durableId="1107820850">
    <w:abstractNumId w:val="10"/>
  </w:num>
  <w:num w:numId="46" w16cid:durableId="503981863">
    <w:abstractNumId w:val="6"/>
  </w:num>
  <w:num w:numId="47" w16cid:durableId="649988462">
    <w:abstractNumId w:val="18"/>
  </w:num>
  <w:num w:numId="48" w16cid:durableId="330108416">
    <w:abstractNumId w:val="0"/>
  </w:num>
  <w:num w:numId="49" w16cid:durableId="843009712">
    <w:abstractNumId w:val="50"/>
  </w:num>
  <w:num w:numId="50" w16cid:durableId="632947854">
    <w:abstractNumId w:val="46"/>
  </w:num>
  <w:num w:numId="51" w16cid:durableId="18770359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33A"/>
    <w:rsid w:val="00063A82"/>
    <w:rsid w:val="000747BC"/>
    <w:rsid w:val="00104D61"/>
    <w:rsid w:val="0010591B"/>
    <w:rsid w:val="00171927"/>
    <w:rsid w:val="002054CC"/>
    <w:rsid w:val="00216727"/>
    <w:rsid w:val="002240A6"/>
    <w:rsid w:val="00224CF8"/>
    <w:rsid w:val="002302A9"/>
    <w:rsid w:val="00231280"/>
    <w:rsid w:val="00246070"/>
    <w:rsid w:val="002466C5"/>
    <w:rsid w:val="00254E5A"/>
    <w:rsid w:val="0027233A"/>
    <w:rsid w:val="002A4DA5"/>
    <w:rsid w:val="002A5364"/>
    <w:rsid w:val="002D6E5E"/>
    <w:rsid w:val="002F347C"/>
    <w:rsid w:val="00317F40"/>
    <w:rsid w:val="0036298D"/>
    <w:rsid w:val="003A76C1"/>
    <w:rsid w:val="003C3F04"/>
    <w:rsid w:val="00420C2B"/>
    <w:rsid w:val="00494334"/>
    <w:rsid w:val="00494F7D"/>
    <w:rsid w:val="005033D8"/>
    <w:rsid w:val="00513786"/>
    <w:rsid w:val="00535B6D"/>
    <w:rsid w:val="005449BB"/>
    <w:rsid w:val="005572C5"/>
    <w:rsid w:val="005817D5"/>
    <w:rsid w:val="00591826"/>
    <w:rsid w:val="0064008A"/>
    <w:rsid w:val="00663E02"/>
    <w:rsid w:val="006730E3"/>
    <w:rsid w:val="006C0B69"/>
    <w:rsid w:val="00757220"/>
    <w:rsid w:val="00794BF6"/>
    <w:rsid w:val="00794EE6"/>
    <w:rsid w:val="007D58F2"/>
    <w:rsid w:val="007E251E"/>
    <w:rsid w:val="007F3254"/>
    <w:rsid w:val="0087249D"/>
    <w:rsid w:val="008755D8"/>
    <w:rsid w:val="00893F9A"/>
    <w:rsid w:val="008A001D"/>
    <w:rsid w:val="008A58AA"/>
    <w:rsid w:val="008A5C8B"/>
    <w:rsid w:val="008A736C"/>
    <w:rsid w:val="00907437"/>
    <w:rsid w:val="009446AE"/>
    <w:rsid w:val="00A339FD"/>
    <w:rsid w:val="00A413A2"/>
    <w:rsid w:val="00A533D2"/>
    <w:rsid w:val="00AA6EFD"/>
    <w:rsid w:val="00AC6650"/>
    <w:rsid w:val="00AE0D46"/>
    <w:rsid w:val="00AE31AD"/>
    <w:rsid w:val="00AF0577"/>
    <w:rsid w:val="00B25C05"/>
    <w:rsid w:val="00B51182"/>
    <w:rsid w:val="00B51C52"/>
    <w:rsid w:val="00B52B99"/>
    <w:rsid w:val="00B742A6"/>
    <w:rsid w:val="00BB4622"/>
    <w:rsid w:val="00BD27A3"/>
    <w:rsid w:val="00BE1B0A"/>
    <w:rsid w:val="00C03FAA"/>
    <w:rsid w:val="00C220D5"/>
    <w:rsid w:val="00C36695"/>
    <w:rsid w:val="00C82B60"/>
    <w:rsid w:val="00C92D65"/>
    <w:rsid w:val="00CB77A6"/>
    <w:rsid w:val="00CB78C0"/>
    <w:rsid w:val="00CD665C"/>
    <w:rsid w:val="00D047C7"/>
    <w:rsid w:val="00D1774B"/>
    <w:rsid w:val="00D35731"/>
    <w:rsid w:val="00D72906"/>
    <w:rsid w:val="00E2514A"/>
    <w:rsid w:val="00E330C9"/>
    <w:rsid w:val="00E47203"/>
    <w:rsid w:val="00E6127D"/>
    <w:rsid w:val="00E93181"/>
    <w:rsid w:val="00EA2049"/>
    <w:rsid w:val="00EE058E"/>
    <w:rsid w:val="00F02CF4"/>
    <w:rsid w:val="00F15481"/>
    <w:rsid w:val="00F8697E"/>
    <w:rsid w:val="00FA2A58"/>
    <w:rsid w:val="00FA6C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8E151"/>
  <w15:docId w15:val="{DD6886FF-9A14-464A-A875-952E17ACB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Textbodyuser"/>
    <w:next w:val="Standard"/>
    <w:uiPriority w:val="9"/>
    <w:qFormat/>
    <w:rsid w:val="00591826"/>
    <w:pPr>
      <w:pBdr>
        <w:top w:val="single" w:sz="4" w:space="0" w:color="000000"/>
        <w:left w:val="single" w:sz="4" w:space="0" w:color="000000"/>
        <w:bottom w:val="single" w:sz="4" w:space="0" w:color="000000"/>
        <w:right w:val="single" w:sz="4" w:space="0" w:color="000000"/>
      </w:pBdr>
      <w:contextualSpacing/>
      <w:jc w:val="center"/>
      <w:outlineLvl w:val="0"/>
    </w:pPr>
    <w:rPr>
      <w:rFonts w:ascii="Spectral" w:hAnsi="Spectral" w:cs="Georgia"/>
      <w:color w:val="000000"/>
      <w:sz w:val="28"/>
      <w:szCs w:val="28"/>
    </w:rPr>
  </w:style>
  <w:style w:type="paragraph" w:styleId="Titre2">
    <w:name w:val="heading 2"/>
    <w:basedOn w:val="Titre3"/>
    <w:next w:val="Titre3"/>
    <w:uiPriority w:val="9"/>
    <w:unhideWhenUsed/>
    <w:qFormat/>
    <w:rsid w:val="002054CC"/>
    <w:pPr>
      <w:contextualSpacing/>
      <w:outlineLvl w:val="1"/>
    </w:pPr>
    <w:rPr>
      <w:rFonts w:ascii="Marianne Light" w:hAnsi="Marianne Light"/>
    </w:rPr>
  </w:style>
  <w:style w:type="paragraph" w:styleId="Titre3">
    <w:name w:val="heading 3"/>
    <w:basedOn w:val="Standard"/>
    <w:next w:val="Standard"/>
    <w:uiPriority w:val="9"/>
    <w:semiHidden/>
    <w:unhideWhenUsed/>
    <w:qFormat/>
    <w:pPr>
      <w:keepNext/>
      <w:outlineLvl w:val="2"/>
    </w:pPr>
    <w:rPr>
      <w:b/>
      <w:bCs/>
      <w:sz w:val="24"/>
      <w:szCs w:val="24"/>
      <w:u w:val="single"/>
    </w:rPr>
  </w:style>
  <w:style w:type="paragraph" w:styleId="Titre4">
    <w:name w:val="heading 4"/>
    <w:basedOn w:val="Standard"/>
    <w:next w:val="Standard"/>
    <w:uiPriority w:val="9"/>
    <w:semiHidden/>
    <w:unhideWhenUsed/>
    <w:qFormat/>
    <w:pPr>
      <w:keepNext/>
      <w:outlineLvl w:val="3"/>
    </w:pPr>
    <w:rPr>
      <w:b/>
      <w:bCs/>
      <w:sz w:val="24"/>
      <w:szCs w:val="24"/>
      <w:u w:val="single"/>
    </w:rPr>
  </w:style>
  <w:style w:type="paragraph" w:styleId="Titre5">
    <w:name w:val="heading 5"/>
    <w:basedOn w:val="Standard"/>
    <w:next w:val="Standard"/>
    <w:uiPriority w:val="9"/>
    <w:semiHidden/>
    <w:unhideWhenUsed/>
    <w:qFormat/>
    <w:pPr>
      <w:outlineLvl w:val="4"/>
    </w:pPr>
    <w:rPr>
      <w:sz w:val="24"/>
      <w:szCs w:val="24"/>
      <w:u w:val="single"/>
    </w:rPr>
  </w:style>
  <w:style w:type="paragraph" w:styleId="Titre6">
    <w:name w:val="heading 6"/>
    <w:basedOn w:val="Standard"/>
    <w:next w:val="Standard"/>
    <w:uiPriority w:val="9"/>
    <w:semiHidden/>
    <w:unhideWhenUsed/>
    <w:qFormat/>
    <w:pPr>
      <w:numPr>
        <w:ilvl w:val="5"/>
        <w:numId w:val="1"/>
      </w:numPr>
      <w:outlineLvl w:val="5"/>
    </w:pPr>
    <w:rPr>
      <w:sz w:val="24"/>
      <w:szCs w:val="24"/>
      <w:u w:val="dotted"/>
    </w:rPr>
  </w:style>
  <w:style w:type="paragraph" w:styleId="Titre7">
    <w:name w:val="heading 7"/>
    <w:basedOn w:val="Standard"/>
    <w:next w:val="Standard"/>
    <w:pPr>
      <w:keepNext/>
      <w:ind w:left="1701"/>
      <w:outlineLvl w:val="6"/>
    </w:pPr>
    <w:rPr>
      <w:b/>
      <w:bCs/>
    </w:rPr>
  </w:style>
  <w:style w:type="paragraph" w:styleId="Titre8">
    <w:name w:val="heading 8"/>
    <w:basedOn w:val="Standard"/>
    <w:next w:val="Standard"/>
    <w:pPr>
      <w:keepNext/>
      <w:ind w:left="1418"/>
      <w:outlineLvl w:val="7"/>
    </w:pPr>
    <w:rPr>
      <w:u w:val="single"/>
    </w:rPr>
  </w:style>
  <w:style w:type="paragraph" w:styleId="Titre9">
    <w:name w:val="heading 9"/>
    <w:basedOn w:val="Standard"/>
    <w:next w:val="Standard"/>
    <w:pPr>
      <w:keepNext/>
      <w:ind w:left="4536"/>
      <w:outlineLvl w:val="8"/>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6">
    <w:name w:val="WW_OutlineListStyle_6"/>
    <w:basedOn w:val="Aucuneliste"/>
    <w:pPr>
      <w:numPr>
        <w:numId w:val="1"/>
      </w:numPr>
    </w:pPr>
  </w:style>
  <w:style w:type="paragraph" w:styleId="Sansinterligne">
    <w:name w:val="No Spacing"/>
    <w:basedOn w:val="Standard"/>
    <w:uiPriority w:val="1"/>
    <w:qFormat/>
    <w:rsid w:val="002054CC"/>
    <w:pPr>
      <w:contextualSpacing/>
    </w:pPr>
    <w:rPr>
      <w:rFonts w:ascii="Marianne Light" w:hAnsi="Marianne Light"/>
      <w:color w:val="000000"/>
    </w:rPr>
  </w:style>
  <w:style w:type="paragraph" w:styleId="Rvision">
    <w:name w:val="Revision"/>
    <w:pPr>
      <w:widowControl/>
      <w:textAlignment w:val="auto"/>
    </w:pPr>
    <w:rPr>
      <w:szCs w:val="21"/>
    </w:rPr>
  </w:style>
  <w:style w:type="character" w:styleId="Marquedecommentaire">
    <w:name w:val="annotation reference"/>
    <w:basedOn w:val="Policepardfaut"/>
    <w:rPr>
      <w:sz w:val="16"/>
      <w:szCs w:val="16"/>
    </w:rPr>
  </w:style>
  <w:style w:type="paragraph" w:customStyle="1" w:styleId="Standard">
    <w:name w:val="Standard"/>
    <w:pPr>
      <w:widowControl/>
      <w:tabs>
        <w:tab w:val="left" w:pos="1418"/>
      </w:tabs>
      <w:suppressAutoHyphens/>
    </w:pPr>
    <w:rPr>
      <w:rFonts w:ascii="Times New Roman" w:eastAsia="Times New Roman" w:hAnsi="Times New Roman" w:cs="Times New Roman"/>
      <w:sz w:val="22"/>
      <w:szCs w:val="22"/>
      <w:lang w:bidi="ar-SA"/>
    </w:rPr>
  </w:style>
  <w:style w:type="paragraph" w:customStyle="1" w:styleId="Heading">
    <w:name w:val="Heading"/>
    <w:basedOn w:val="Standard"/>
    <w:next w:val="Textbody"/>
    <w:rPr>
      <w:sz w:val="36"/>
      <w:szCs w:val="36"/>
    </w:rPr>
  </w:style>
  <w:style w:type="paragraph" w:customStyle="1" w:styleId="Textbody">
    <w:name w:val="Text body"/>
    <w:basedOn w:val="Standard"/>
    <w:pPr>
      <w:widowControl w:val="0"/>
      <w:tabs>
        <w:tab w:val="left" w:pos="3969"/>
        <w:tab w:val="left" w:pos="9356"/>
      </w:tabs>
      <w:spacing w:line="240" w:lineRule="atLeast"/>
    </w:pPr>
    <w:rPr>
      <w:b/>
      <w:bCs/>
    </w:rPr>
  </w:style>
  <w:style w:type="paragraph" w:styleId="Paragraphedeliste">
    <w:name w:val="List Paragraph"/>
    <w:basedOn w:val="Normal"/>
    <w:pPr>
      <w:ind w:left="720"/>
      <w:contextualSpacing/>
    </w:pPr>
    <w:rPr>
      <w:szCs w:val="21"/>
    </w:rPr>
  </w:style>
  <w:style w:type="paragraph" w:styleId="Liste">
    <w:name w:val="List"/>
    <w:basedOn w:val="Textbody"/>
    <w:rPr>
      <w:rFonts w:ascii="Liberation Sans" w:eastAsia="Liberation Sans" w:hAnsi="Liberation Sans" w:cs="Mangal"/>
      <w:sz w:val="24"/>
    </w:rPr>
  </w:style>
  <w:style w:type="paragraph" w:styleId="Lgende">
    <w:name w:val="caption"/>
    <w:basedOn w:val="Standard"/>
    <w:pPr>
      <w:suppressLineNumbers/>
      <w:spacing w:before="120" w:after="120"/>
    </w:pPr>
    <w:rPr>
      <w:rFonts w:ascii="Liberation Sans" w:eastAsia="Liberation Sans" w:hAnsi="Liberation Sans" w:cs="Mangal"/>
      <w:i/>
      <w:iCs/>
      <w:sz w:val="24"/>
      <w:szCs w:val="24"/>
    </w:rPr>
  </w:style>
  <w:style w:type="paragraph" w:customStyle="1" w:styleId="Index">
    <w:name w:val="Index"/>
    <w:basedOn w:val="Standard"/>
    <w:pPr>
      <w:suppressLineNumbers/>
    </w:pPr>
    <w:rPr>
      <w:rFonts w:ascii="Liberation Sans" w:eastAsia="Liberation Sans" w:hAnsi="Liberation Sans" w:cs="Mangal"/>
      <w:sz w:val="24"/>
    </w:rPr>
  </w:style>
  <w:style w:type="paragraph" w:customStyle="1" w:styleId="Contents1">
    <w:name w:val="Contents 1"/>
    <w:basedOn w:val="Standard"/>
    <w:next w:val="Standard"/>
    <w:pPr>
      <w:tabs>
        <w:tab w:val="clear" w:pos="1418"/>
      </w:tabs>
      <w:spacing w:before="120" w:after="120"/>
    </w:pPr>
    <w:rPr>
      <w:rFonts w:ascii="Georgia" w:eastAsia="Georgia" w:hAnsi="Georgia" w:cs="Georgia"/>
      <w:b/>
      <w:bCs/>
      <w:caps/>
      <w:sz w:val="20"/>
      <w:szCs w:val="20"/>
    </w:rPr>
  </w:style>
  <w:style w:type="paragraph" w:customStyle="1" w:styleId="Contents2">
    <w:name w:val="Contents 2"/>
    <w:basedOn w:val="Standard"/>
    <w:next w:val="Standard"/>
    <w:pPr>
      <w:tabs>
        <w:tab w:val="clear" w:pos="1418"/>
      </w:tabs>
      <w:spacing w:after="57"/>
      <w:ind w:left="220"/>
    </w:pPr>
    <w:rPr>
      <w:rFonts w:ascii="Georgia" w:eastAsia="Georgia" w:hAnsi="Georgia" w:cs="Georgia"/>
      <w:smallCaps/>
      <w:sz w:val="20"/>
      <w:szCs w:val="20"/>
    </w:rPr>
  </w:style>
  <w:style w:type="paragraph" w:customStyle="1" w:styleId="Contents3">
    <w:name w:val="Contents 3"/>
    <w:basedOn w:val="Standard"/>
    <w:next w:val="Standard"/>
    <w:pPr>
      <w:tabs>
        <w:tab w:val="clear" w:pos="1418"/>
      </w:tabs>
      <w:spacing w:after="57"/>
      <w:ind w:left="440"/>
    </w:pPr>
    <w:rPr>
      <w:rFonts w:ascii="Georgia" w:eastAsia="Georgia" w:hAnsi="Georgia" w:cs="Georgia"/>
      <w:i/>
      <w:iCs/>
      <w:sz w:val="20"/>
      <w:szCs w:val="20"/>
    </w:rPr>
  </w:style>
  <w:style w:type="paragraph" w:customStyle="1" w:styleId="Contents4">
    <w:name w:val="Contents 4"/>
    <w:basedOn w:val="Standard"/>
    <w:next w:val="Standard"/>
    <w:pPr>
      <w:tabs>
        <w:tab w:val="clear" w:pos="1418"/>
        <w:tab w:val="left" w:pos="3100"/>
        <w:tab w:val="right" w:leader="dot" w:pos="10620"/>
      </w:tabs>
      <w:ind w:left="1560" w:hanging="900"/>
    </w:pPr>
    <w:rPr>
      <w:sz w:val="18"/>
      <w:szCs w:val="18"/>
    </w:rPr>
  </w:style>
  <w:style w:type="paragraph" w:customStyle="1" w:styleId="Contents5">
    <w:name w:val="Contents 5"/>
    <w:basedOn w:val="Standard"/>
    <w:next w:val="Standard"/>
    <w:pPr>
      <w:tabs>
        <w:tab w:val="clear" w:pos="1418"/>
      </w:tabs>
      <w:ind w:left="880"/>
    </w:pPr>
    <w:rPr>
      <w:sz w:val="18"/>
      <w:szCs w:val="18"/>
    </w:rPr>
  </w:style>
  <w:style w:type="paragraph" w:customStyle="1" w:styleId="Contents6">
    <w:name w:val="Contents 6"/>
    <w:basedOn w:val="Standard"/>
    <w:next w:val="Standard"/>
    <w:pPr>
      <w:tabs>
        <w:tab w:val="clear" w:pos="1418"/>
      </w:tabs>
      <w:ind w:left="1100"/>
    </w:pPr>
    <w:rPr>
      <w:sz w:val="18"/>
      <w:szCs w:val="18"/>
    </w:rPr>
  </w:style>
  <w:style w:type="paragraph" w:customStyle="1" w:styleId="Contents7">
    <w:name w:val="Contents 7"/>
    <w:basedOn w:val="Standard"/>
    <w:next w:val="Standard"/>
    <w:pPr>
      <w:tabs>
        <w:tab w:val="clear" w:pos="1418"/>
      </w:tabs>
      <w:ind w:left="1320"/>
    </w:pPr>
    <w:rPr>
      <w:sz w:val="18"/>
      <w:szCs w:val="18"/>
    </w:rPr>
  </w:style>
  <w:style w:type="paragraph" w:customStyle="1" w:styleId="Contents8">
    <w:name w:val="Contents 8"/>
    <w:basedOn w:val="Standard"/>
    <w:next w:val="Standard"/>
    <w:pPr>
      <w:tabs>
        <w:tab w:val="clear" w:pos="1418"/>
      </w:tabs>
      <w:ind w:left="1540"/>
    </w:pPr>
    <w:rPr>
      <w:sz w:val="18"/>
      <w:szCs w:val="18"/>
    </w:rPr>
  </w:style>
  <w:style w:type="paragraph" w:customStyle="1" w:styleId="Contents9">
    <w:name w:val="Contents 9"/>
    <w:basedOn w:val="Standard"/>
    <w:next w:val="Standard"/>
    <w:pPr>
      <w:tabs>
        <w:tab w:val="clear" w:pos="1418"/>
      </w:tabs>
      <w:ind w:left="1760"/>
    </w:pPr>
    <w:rPr>
      <w:sz w:val="18"/>
      <w:szCs w:val="18"/>
    </w:rPr>
  </w:style>
  <w:style w:type="paragraph" w:customStyle="1" w:styleId="Textbodyindent">
    <w:name w:val="Text body indent"/>
    <w:basedOn w:val="Standard"/>
    <w:pPr>
      <w:widowControl w:val="0"/>
      <w:tabs>
        <w:tab w:val="clear" w:pos="1418"/>
        <w:tab w:val="left" w:pos="2836"/>
      </w:tabs>
      <w:spacing w:line="240" w:lineRule="atLeast"/>
      <w:ind w:left="1418"/>
      <w:jc w:val="both"/>
    </w:pPr>
  </w:style>
  <w:style w:type="paragraph" w:customStyle="1" w:styleId="HeaderandFooter">
    <w:name w:val="Header and Footer"/>
    <w:basedOn w:val="Standard"/>
  </w:style>
  <w:style w:type="paragraph" w:styleId="En-tte">
    <w:name w:val="header"/>
    <w:basedOn w:val="Standard"/>
    <w:pPr>
      <w:tabs>
        <w:tab w:val="clear" w:pos="1418"/>
        <w:tab w:val="center" w:pos="4536"/>
        <w:tab w:val="right" w:pos="9072"/>
      </w:tabs>
    </w:pPr>
  </w:style>
  <w:style w:type="paragraph" w:styleId="Pieddepage">
    <w:name w:val="footer"/>
    <w:basedOn w:val="Standard"/>
    <w:pPr>
      <w:tabs>
        <w:tab w:val="clear" w:pos="1418"/>
        <w:tab w:val="center" w:pos="4536"/>
        <w:tab w:val="right" w:pos="9072"/>
      </w:tabs>
    </w:pPr>
  </w:style>
  <w:style w:type="paragraph" w:styleId="Retraitcorpsdetexte2">
    <w:name w:val="Body Text Indent 2"/>
    <w:basedOn w:val="Standard"/>
    <w:pPr>
      <w:ind w:left="1418"/>
    </w:pPr>
  </w:style>
  <w:style w:type="paragraph" w:styleId="Retraitcorpsdetexte3">
    <w:name w:val="Body Text Indent 3"/>
    <w:basedOn w:val="Standard"/>
    <w:pPr>
      <w:ind w:left="4536"/>
      <w:jc w:val="both"/>
    </w:pPr>
    <w:rPr>
      <w:b/>
      <w:bCs/>
    </w:rPr>
  </w:style>
  <w:style w:type="paragraph" w:styleId="Explorateurdedocuments">
    <w:name w:val="Document Map"/>
    <w:basedOn w:val="Standard"/>
    <w:pPr>
      <w:shd w:val="clear" w:color="auto" w:fill="000080"/>
    </w:pPr>
    <w:rPr>
      <w:rFonts w:ascii="Tahoma" w:eastAsia="Tahoma" w:hAnsi="Tahoma" w:cs="Tahoma"/>
    </w:rPr>
  </w:style>
  <w:style w:type="paragraph" w:customStyle="1" w:styleId="Puce">
    <w:name w:val="Puce"/>
    <w:basedOn w:val="Standard"/>
    <w:pPr>
      <w:numPr>
        <w:numId w:val="25"/>
      </w:numPr>
      <w:tabs>
        <w:tab w:val="clear" w:pos="1418"/>
      </w:tabs>
      <w:jc w:val="both"/>
    </w:pPr>
    <w:rPr>
      <w:rFonts w:ascii="Arial" w:eastAsia="Arial" w:hAnsi="Arial" w:cs="Arial"/>
      <w:sz w:val="20"/>
      <w:szCs w:val="20"/>
    </w:rPr>
  </w:style>
  <w:style w:type="paragraph" w:customStyle="1" w:styleId="puce0">
    <w:name w:val="puce"/>
    <w:basedOn w:val="Standard"/>
    <w:pPr>
      <w:numPr>
        <w:numId w:val="37"/>
      </w:numPr>
      <w:tabs>
        <w:tab w:val="clear" w:pos="1418"/>
        <w:tab w:val="left" w:pos="-14516"/>
      </w:tabs>
      <w:jc w:val="both"/>
    </w:pPr>
    <w:rPr>
      <w:rFonts w:ascii="Arial" w:eastAsia="Arial" w:hAnsi="Arial" w:cs="Arial"/>
      <w:sz w:val="20"/>
      <w:szCs w:val="20"/>
    </w:rPr>
  </w:style>
  <w:style w:type="paragraph" w:styleId="Normalcentr">
    <w:name w:val="Block Text"/>
    <w:basedOn w:val="Standard"/>
    <w:pPr>
      <w:tabs>
        <w:tab w:val="clear" w:pos="1418"/>
      </w:tabs>
      <w:ind w:left="2160" w:right="-1"/>
      <w:jc w:val="both"/>
    </w:pPr>
    <w:rPr>
      <w:rFonts w:ascii="Tahoma" w:eastAsia="Tahoma" w:hAnsi="Tahoma" w:cs="Tahoma"/>
      <w:sz w:val="20"/>
      <w:szCs w:val="20"/>
    </w:rPr>
  </w:style>
  <w:style w:type="paragraph" w:customStyle="1" w:styleId="Paragrapheordinaire">
    <w:name w:val="Paragraphe ordinaire"/>
    <w:basedOn w:val="Standard"/>
    <w:pPr>
      <w:tabs>
        <w:tab w:val="clear" w:pos="1418"/>
        <w:tab w:val="left" w:pos="1120"/>
        <w:tab w:val="left" w:pos="1680"/>
        <w:tab w:val="left" w:pos="2260"/>
        <w:tab w:val="left" w:pos="2820"/>
        <w:tab w:val="left" w:pos="3380"/>
        <w:tab w:val="left" w:pos="3980"/>
        <w:tab w:val="left" w:pos="4520"/>
        <w:tab w:val="left" w:pos="5060"/>
        <w:tab w:val="left" w:pos="5660"/>
        <w:tab w:val="left" w:pos="6220"/>
        <w:tab w:val="left" w:pos="6780"/>
        <w:tab w:val="left" w:pos="7380"/>
        <w:tab w:val="left" w:pos="7920"/>
        <w:tab w:val="left" w:pos="8460"/>
      </w:tabs>
      <w:ind w:left="560" w:right="39" w:firstLine="560"/>
      <w:jc w:val="both"/>
    </w:pPr>
    <w:rPr>
      <w:rFonts w:ascii="Times" w:eastAsia="Times" w:hAnsi="Times" w:cs="Times"/>
      <w:sz w:val="20"/>
      <w:szCs w:val="20"/>
      <w:lang w:eastAsia="fr-FR"/>
    </w:rPr>
  </w:style>
  <w:style w:type="paragraph" w:styleId="Textedebulles">
    <w:name w:val="Balloon Text"/>
    <w:basedOn w:val="Standard"/>
    <w:rPr>
      <w:rFonts w:ascii="Tahoma" w:eastAsia="Tahoma" w:hAnsi="Tahoma" w:cs="Tahoma"/>
      <w:sz w:val="16"/>
      <w:szCs w:val="16"/>
    </w:rPr>
  </w:style>
  <w:style w:type="paragraph" w:customStyle="1" w:styleId="titrechapII06">
    <w:name w:val="titre chapII/06"/>
    <w:basedOn w:val="Standard"/>
    <w:pPr>
      <w:numPr>
        <w:numId w:val="21"/>
      </w:numPr>
      <w:tabs>
        <w:tab w:val="clear" w:pos="1418"/>
      </w:tabs>
      <w:spacing w:before="80" w:after="80"/>
    </w:pPr>
    <w:rPr>
      <w:b/>
      <w:bCs/>
      <w:sz w:val="21"/>
      <w:szCs w:val="21"/>
    </w:rPr>
  </w:style>
  <w:style w:type="paragraph" w:customStyle="1" w:styleId="titrechapII07">
    <w:name w:val="titre chapII/07"/>
    <w:basedOn w:val="Standard"/>
    <w:pPr>
      <w:numPr>
        <w:numId w:val="34"/>
      </w:numPr>
      <w:tabs>
        <w:tab w:val="clear" w:pos="1418"/>
        <w:tab w:val="left" w:pos="-612"/>
      </w:tabs>
      <w:spacing w:before="80" w:after="80"/>
      <w:jc w:val="both"/>
    </w:pPr>
    <w:rPr>
      <w:b/>
      <w:bCs/>
      <w:sz w:val="21"/>
      <w:szCs w:val="21"/>
    </w:rPr>
  </w:style>
  <w:style w:type="paragraph" w:customStyle="1" w:styleId="titrechapII08">
    <w:name w:val="titre chapII/08"/>
    <w:basedOn w:val="Standard"/>
    <w:pPr>
      <w:numPr>
        <w:numId w:val="12"/>
      </w:numPr>
      <w:tabs>
        <w:tab w:val="clear" w:pos="1418"/>
      </w:tabs>
      <w:spacing w:before="80" w:after="80"/>
      <w:jc w:val="both"/>
    </w:pPr>
    <w:rPr>
      <w:b/>
      <w:bCs/>
      <w:sz w:val="21"/>
      <w:szCs w:val="21"/>
    </w:rPr>
  </w:style>
  <w:style w:type="paragraph" w:customStyle="1" w:styleId="titrechapII10">
    <w:name w:val="titre chapII/10"/>
    <w:basedOn w:val="Standard"/>
    <w:pPr>
      <w:numPr>
        <w:numId w:val="27"/>
      </w:numPr>
      <w:tabs>
        <w:tab w:val="clear" w:pos="1418"/>
      </w:tabs>
      <w:spacing w:before="80" w:after="80"/>
      <w:jc w:val="both"/>
    </w:pPr>
    <w:rPr>
      <w:b/>
      <w:bCs/>
      <w:sz w:val="21"/>
      <w:szCs w:val="21"/>
    </w:rPr>
  </w:style>
  <w:style w:type="paragraph" w:customStyle="1" w:styleId="normalretrait1">
    <w:name w:val="normal_retrait_1"/>
    <w:basedOn w:val="Standard"/>
    <w:pPr>
      <w:jc w:val="both"/>
    </w:pPr>
  </w:style>
  <w:style w:type="paragraph" w:customStyle="1" w:styleId="Normal0">
    <w:name w:val="[Normal]"/>
    <w:pPr>
      <w:widowControl/>
      <w:suppressAutoHyphens/>
    </w:pPr>
    <w:rPr>
      <w:rFonts w:ascii="Arial" w:eastAsia="Arial" w:hAnsi="Arial" w:cs="Arial"/>
      <w:lang w:eastAsia="fr-FR" w:bidi="ar-SA"/>
    </w:rPr>
  </w:style>
  <w:style w:type="paragraph" w:customStyle="1" w:styleId="descript">
    <w:name w:val="descript"/>
    <w:pPr>
      <w:widowControl/>
      <w:suppressAutoHyphens/>
      <w:ind w:left="1247"/>
      <w:jc w:val="both"/>
    </w:pPr>
    <w:rPr>
      <w:rFonts w:ascii="AVANTGARDE, 'Century Gothic'" w:eastAsia="Times New Roman" w:hAnsi="AVANTGARDE, 'Century Gothic'" w:cs="AVANTGARDE, 'Century Gothic'"/>
      <w:sz w:val="20"/>
      <w:szCs w:val="20"/>
      <w:lang w:bidi="ar-SA"/>
    </w:rPr>
  </w:style>
  <w:style w:type="paragraph" w:customStyle="1" w:styleId="Style2">
    <w:name w:val="Style2"/>
    <w:pPr>
      <w:widowControl/>
      <w:suppressAutoHyphens/>
      <w:jc w:val="both"/>
    </w:pPr>
    <w:rPr>
      <w:rFonts w:ascii="Helvetica" w:eastAsia="Times New Roman" w:hAnsi="Helvetica" w:cs="Helvetica"/>
      <w:b/>
      <w:szCs w:val="20"/>
      <w:lang w:bidi="ar-SA"/>
    </w:rPr>
  </w:style>
  <w:style w:type="paragraph" w:customStyle="1" w:styleId="Diffusion">
    <w:name w:val="Diffusion"/>
    <w:basedOn w:val="Standard"/>
    <w:pPr>
      <w:tabs>
        <w:tab w:val="clear" w:pos="1418"/>
      </w:tabs>
      <w:spacing w:before="120" w:after="120"/>
      <w:jc w:val="center"/>
    </w:pPr>
    <w:rPr>
      <w:rFonts w:ascii="Arial" w:eastAsia="Arial" w:hAnsi="Arial" w:cs="Arial"/>
      <w:b/>
      <w:sz w:val="28"/>
    </w:rPr>
  </w:style>
  <w:style w:type="paragraph" w:styleId="Corpsdetexte2">
    <w:name w:val="Body Text 2"/>
    <w:basedOn w:val="Standard"/>
    <w:pPr>
      <w:jc w:val="center"/>
    </w:pPr>
    <w:rPr>
      <w:rFonts w:ascii="Georgia" w:eastAsia="Georgia" w:hAnsi="Georgia" w:cs="Georgia"/>
      <w:b/>
      <w:sz w:val="32"/>
    </w:rPr>
  </w:style>
  <w:style w:type="paragraph" w:customStyle="1" w:styleId="Descriptif3">
    <w:name w:val="Descriptif 3"/>
    <w:pPr>
      <w:suppressAutoHyphens/>
      <w:autoSpaceDE w:val="0"/>
      <w:spacing w:line="100" w:lineRule="atLeast"/>
      <w:ind w:left="397"/>
    </w:pPr>
    <w:rPr>
      <w:rFonts w:ascii="Century Gothic" w:eastAsia="Times New Roman" w:hAnsi="Century Gothic" w:cs="Century Gothic"/>
      <w:color w:val="000000"/>
      <w:sz w:val="20"/>
      <w:szCs w:val="20"/>
      <w:lang w:bidi="ar-LY"/>
    </w:rPr>
  </w:style>
  <w:style w:type="paragraph" w:customStyle="1" w:styleId="StyleTitre2Nonsoulign">
    <w:name w:val="Style Titre 2 + Non souligné"/>
    <w:basedOn w:val="Titre2"/>
    <w:pPr>
      <w:widowControl w:val="0"/>
      <w:numPr>
        <w:numId w:val="28"/>
      </w:numPr>
    </w:pPr>
    <w:rPr>
      <w:rFonts w:ascii="Liberation Sans" w:eastAsia="SimSun" w:hAnsi="Liberation Sans" w:cs="Mangal"/>
      <w:u w:val="none"/>
      <w:lang w:bidi="hi-IN"/>
    </w:rPr>
  </w:style>
  <w:style w:type="paragraph" w:customStyle="1" w:styleId="titrechapIII05">
    <w:name w:val="titre chapIII/05"/>
    <w:basedOn w:val="Standard"/>
    <w:pPr>
      <w:numPr>
        <w:numId w:val="26"/>
      </w:numPr>
      <w:tabs>
        <w:tab w:val="clear" w:pos="1418"/>
        <w:tab w:val="left" w:pos="-20388"/>
      </w:tabs>
      <w:spacing w:after="120"/>
      <w:jc w:val="both"/>
    </w:pPr>
    <w:rPr>
      <w:b/>
      <w:bCs/>
      <w:sz w:val="21"/>
      <w:szCs w:val="20"/>
    </w:rPr>
  </w:style>
  <w:style w:type="paragraph" w:customStyle="1" w:styleId="Standarduser">
    <w:name w:val="Standard (user)"/>
    <w:pPr>
      <w:widowControl/>
      <w:tabs>
        <w:tab w:val="left" w:pos="1418"/>
      </w:tabs>
      <w:suppressAutoHyphens/>
    </w:pPr>
    <w:rPr>
      <w:rFonts w:ascii="Times New Roman" w:eastAsia="Times New Roman" w:hAnsi="Times New Roman" w:cs="Times New Roman"/>
      <w:sz w:val="22"/>
      <w:szCs w:val="22"/>
      <w:lang w:bidi="ar-SA"/>
    </w:rPr>
  </w:style>
  <w:style w:type="paragraph" w:customStyle="1" w:styleId="Textbodyuser">
    <w:name w:val="Text body (user)"/>
    <w:basedOn w:val="Standarduser"/>
    <w:pPr>
      <w:widowControl w:val="0"/>
      <w:tabs>
        <w:tab w:val="left" w:pos="3969"/>
        <w:tab w:val="left" w:pos="9356"/>
      </w:tabs>
      <w:spacing w:line="240" w:lineRule="atLeast"/>
    </w:pPr>
    <w:rPr>
      <w:b/>
      <w:bCs/>
    </w:rPr>
  </w:style>
  <w:style w:type="paragraph" w:customStyle="1" w:styleId="pagedegarde">
    <w:name w:val="page de garde"/>
    <w:basedOn w:val="Standarduser"/>
    <w:pPr>
      <w:ind w:left="-280" w:right="-1003"/>
      <w:jc w:val="center"/>
    </w:pPr>
  </w:style>
  <w:style w:type="paragraph" w:customStyle="1" w:styleId="Normalcentr1">
    <w:name w:val="Normal centré1"/>
    <w:basedOn w:val="Standarduser"/>
    <w:pPr>
      <w:pBdr>
        <w:top w:val="single" w:sz="4" w:space="0" w:color="000000"/>
        <w:left w:val="single" w:sz="4" w:space="0" w:color="000000"/>
        <w:bottom w:val="single" w:sz="4" w:space="0" w:color="000000"/>
        <w:right w:val="single" w:sz="4" w:space="0" w:color="000000"/>
      </w:pBdr>
      <w:spacing w:line="360" w:lineRule="auto"/>
      <w:ind w:left="1418" w:right="1418"/>
      <w:jc w:val="center"/>
    </w:pPr>
    <w:rPr>
      <w:b/>
    </w:rPr>
  </w:style>
  <w:style w:type="paragraph" w:customStyle="1" w:styleId="Heading4user">
    <w:name w:val="Heading 4 (user)"/>
    <w:basedOn w:val="Standarduser"/>
    <w:next w:val="Standarduser"/>
    <w:pPr>
      <w:keepNext/>
    </w:pPr>
    <w:rPr>
      <w:rFonts w:ascii="Georgia" w:eastAsia="Georgia" w:hAnsi="Georgia" w:cs="Georgia"/>
      <w:b/>
      <w:bCs/>
      <w:sz w:val="24"/>
      <w:szCs w:val="24"/>
      <w:u w:val="single"/>
    </w:rPr>
  </w:style>
  <w:style w:type="paragraph" w:customStyle="1" w:styleId="Contents10">
    <w:name w:val="Contents 10"/>
    <w:basedOn w:val="Index"/>
    <w:pPr>
      <w:tabs>
        <w:tab w:val="clear" w:pos="1418"/>
        <w:tab w:val="right" w:leader="dot" w:pos="9638"/>
      </w:tabs>
      <w:ind w:left="2547"/>
    </w:pPr>
  </w:style>
  <w:style w:type="paragraph" w:customStyle="1" w:styleId="Heading10">
    <w:name w:val="Heading 10"/>
    <w:basedOn w:val="Heading"/>
    <w:next w:val="Textbody"/>
  </w:style>
  <w:style w:type="paragraph" w:styleId="Sous-titre">
    <w:name w:val="Subtitle"/>
    <w:basedOn w:val="Heading"/>
    <w:next w:val="Textbody"/>
    <w:uiPriority w:val="11"/>
    <w:qFormat/>
    <w:rPr>
      <w:i/>
      <w:iCs/>
      <w:sz w:val="28"/>
      <w:szCs w:val="28"/>
    </w:rPr>
  </w:style>
  <w:style w:type="paragraph" w:customStyle="1" w:styleId="Quotations">
    <w:name w:val="Quotations"/>
    <w:basedOn w:val="Standard"/>
    <w:pPr>
      <w:spacing w:after="283"/>
      <w:ind w:left="567" w:right="567"/>
    </w:pPr>
  </w:style>
  <w:style w:type="paragraph" w:customStyle="1" w:styleId="Sansnom1">
    <w:name w:val="Sans nom1"/>
    <w:basedOn w:val="Heading10"/>
  </w:style>
  <w:style w:type="paragraph" w:customStyle="1" w:styleId="Heading8user">
    <w:name w:val="Heading 8 (user)"/>
    <w:basedOn w:val="Standarduser"/>
    <w:next w:val="Standarduser"/>
    <w:pPr>
      <w:keepNext/>
      <w:ind w:left="1418"/>
    </w:pPr>
    <w:rPr>
      <w:u w:val="single"/>
    </w:rPr>
  </w:style>
  <w:style w:type="paragraph" w:customStyle="1" w:styleId="Textbodyindentuser">
    <w:name w:val="Text body indent (user)"/>
    <w:basedOn w:val="Standarduser"/>
    <w:pPr>
      <w:widowControl w:val="0"/>
      <w:spacing w:line="240" w:lineRule="atLeast"/>
      <w:ind w:left="1418"/>
      <w:jc w:val="both"/>
    </w:pPr>
  </w:style>
  <w:style w:type="paragraph" w:customStyle="1" w:styleId="Textuser">
    <w:name w:val="Text (user)"/>
    <w:basedOn w:val="Standarduser"/>
    <w:pPr>
      <w:ind w:left="840" w:right="-28"/>
    </w:pPr>
  </w:style>
  <w:style w:type="paragraph" w:customStyle="1" w:styleId="Heading1user">
    <w:name w:val="Heading 1 (user)"/>
    <w:basedOn w:val="Standarduser"/>
    <w:next w:val="Standarduser"/>
    <w:pPr>
      <w:keepNext/>
      <w:spacing w:before="57" w:after="113"/>
      <w:outlineLvl w:val="0"/>
    </w:pPr>
    <w:rPr>
      <w:rFonts w:ascii="Georgia" w:eastAsia="Georgia" w:hAnsi="Georgia" w:cs="Arial"/>
      <w:b/>
      <w:bCs/>
      <w:smallCaps/>
      <w:sz w:val="32"/>
      <w:szCs w:val="32"/>
    </w:rPr>
  </w:style>
  <w:style w:type="paragraph" w:customStyle="1" w:styleId="Heading2user">
    <w:name w:val="Heading 2 (user)"/>
    <w:basedOn w:val="Standarduser"/>
    <w:next w:val="Normal0"/>
    <w:pPr>
      <w:keepNext/>
      <w:spacing w:before="181" w:after="119"/>
      <w:outlineLvl w:val="1"/>
    </w:pPr>
    <w:rPr>
      <w:rFonts w:ascii="Georgia" w:eastAsia="Georgia" w:hAnsi="Georgia" w:cs="Arial"/>
      <w:b/>
      <w:bCs/>
      <w:i/>
      <w:iCs/>
      <w:smallCaps/>
      <w:sz w:val="28"/>
      <w:szCs w:val="28"/>
    </w:rPr>
  </w:style>
  <w:style w:type="paragraph" w:customStyle="1" w:styleId="Heading3user">
    <w:name w:val="Heading 3 (user)"/>
    <w:basedOn w:val="Standarduser"/>
    <w:next w:val="Standarduser"/>
    <w:pPr>
      <w:keepNext/>
      <w:spacing w:before="68" w:after="62"/>
      <w:outlineLvl w:val="2"/>
    </w:pPr>
    <w:rPr>
      <w:rFonts w:ascii="Georgia" w:eastAsia="Georgia" w:hAnsi="Georgia" w:cs="Arial"/>
      <w:b/>
      <w:bCs/>
      <w:sz w:val="26"/>
      <w:szCs w:val="26"/>
    </w:rPr>
  </w:style>
  <w:style w:type="paragraph" w:customStyle="1" w:styleId="TableContents">
    <w:name w:val="Table Contents"/>
    <w:basedOn w:val="Standard"/>
    <w:pPr>
      <w:widowControl w:val="0"/>
      <w:suppressLineNumbers/>
    </w:pPr>
  </w:style>
  <w:style w:type="paragraph" w:styleId="En-ttedetabledesmatires">
    <w:name w:val="TOC Heading"/>
    <w:basedOn w:val="Titre1"/>
    <w:next w:val="Normal"/>
    <w:pPr>
      <w:keepLines/>
      <w:tabs>
        <w:tab w:val="clear" w:pos="1418"/>
      </w:tabs>
      <w:suppressAutoHyphens w:val="0"/>
      <w:spacing w:before="240" w:line="247" w:lineRule="auto"/>
      <w:textAlignment w:val="auto"/>
    </w:pPr>
    <w:rPr>
      <w:rFonts w:ascii="Aptos Display" w:hAnsi="Aptos Display"/>
      <w:b w:val="0"/>
      <w:bCs w:val="0"/>
      <w:caps/>
      <w:color w:val="0F4761"/>
      <w:kern w:val="0"/>
      <w:sz w:val="32"/>
      <w:szCs w:val="32"/>
      <w:lang w:eastAsia="fr-FR"/>
    </w:rPr>
  </w:style>
  <w:style w:type="character" w:customStyle="1" w:styleId="WW8Num1z0">
    <w:name w:val="WW8Num1z0"/>
    <w:rPr>
      <w:rFonts w:ascii="OpenSymbol" w:eastAsia="OpenSymbol" w:hAnsi="OpenSymbol" w:cs="Open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rPr>
      <w:rFonts w:ascii="Wingdings" w:eastAsia="Wingdings" w:hAnsi="Wingdings" w:cs="Wingdings"/>
    </w:rPr>
  </w:style>
  <w:style w:type="character" w:customStyle="1" w:styleId="WW8Num4z0">
    <w:name w:val="WW8Num4z0"/>
  </w:style>
  <w:style w:type="character" w:customStyle="1" w:styleId="WW8Num4z1">
    <w:name w:val="WW8Num4z1"/>
    <w:rPr>
      <w:rFonts w:ascii="Times New Roman" w:eastAsia="Times New Roman" w:hAnsi="Times New Roman" w:cs="Times New Roman"/>
      <w:b/>
      <w:i w:val="0"/>
      <w:sz w:val="22"/>
    </w:rPr>
  </w:style>
  <w:style w:type="character" w:customStyle="1" w:styleId="WW8Num4z2">
    <w:name w:val="WW8Num4z2"/>
    <w:rPr>
      <w:rFonts w:ascii="Times New Roman" w:eastAsia="Times New Roman" w:hAnsi="Times New Roman" w:cs="Times New Roman"/>
      <w:b/>
      <w:i w:val="0"/>
      <w:sz w:val="21"/>
      <w:u w:val="none"/>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Georgia" w:eastAsia="Georgia" w:hAnsi="Georgia" w:cs="Georgia"/>
      <w:sz w:val="22"/>
    </w:rPr>
  </w:style>
  <w:style w:type="character" w:customStyle="1" w:styleId="WW8Num6z0">
    <w:name w:val="WW8Num6z0"/>
    <w:rPr>
      <w:rFonts w:ascii="Wingdings" w:eastAsia="Wingdings" w:hAnsi="Wingdings" w:cs="Wingdings"/>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Wingdings" w:eastAsia="Wingdings" w:hAnsi="Wingdings" w:cs="Wingdings"/>
    </w:rPr>
  </w:style>
  <w:style w:type="character" w:customStyle="1" w:styleId="WW8Num9z0">
    <w:name w:val="WW8Num9z0"/>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eastAsia="Courier New" w:hAnsi="Courier New" w:cs="Helvetica"/>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0">
    <w:name w:val="WW8Num13z0"/>
  </w:style>
  <w:style w:type="character" w:customStyle="1" w:styleId="WW8Num13z1">
    <w:name w:val="WW8Num13z1"/>
    <w:rPr>
      <w:rFonts w:ascii="Times New Roman" w:eastAsia="Times New Roman" w:hAnsi="Times New Roman" w:cs="Times New Roman"/>
      <w:b/>
      <w:i w:val="0"/>
      <w:sz w:val="22"/>
    </w:rPr>
  </w:style>
  <w:style w:type="character" w:customStyle="1" w:styleId="WW8Num13z2">
    <w:name w:val="WW8Num13z2"/>
    <w:rPr>
      <w:rFonts w:ascii="Times New Roman" w:eastAsia="Times New Roman" w:hAnsi="Times New Roman" w:cs="Times New Roman"/>
      <w:b/>
      <w:i w:val="0"/>
      <w:sz w:val="21"/>
      <w:u w:val="none"/>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Wingdings" w:eastAsia="Wingdings" w:hAnsi="Wingdings" w:cs="Wingdings"/>
    </w:rPr>
  </w:style>
  <w:style w:type="character" w:customStyle="1" w:styleId="WW8Num15z0">
    <w:name w:val="WW8Num15z0"/>
    <w:rPr>
      <w:rFonts w:ascii="Times New Roman" w:eastAsia="Times New Roman" w:hAnsi="Times New Roman" w:cs="Times New Roman"/>
      <w:b/>
      <w:i w:val="0"/>
      <w:sz w:val="24"/>
      <w:u w:val="none"/>
    </w:rPr>
  </w:style>
  <w:style w:type="character" w:customStyle="1" w:styleId="WW8Num15z1">
    <w:name w:val="WW8Num15z1"/>
    <w:rPr>
      <w:rFonts w:ascii="Times New Roman" w:eastAsia="Times New Roman" w:hAnsi="Times New Roman" w:cs="Times New Roman"/>
      <w:b/>
      <w:i w:val="0"/>
      <w:caps w:val="0"/>
      <w:smallCaps w:val="0"/>
      <w:sz w:val="24"/>
      <w:u w:val="none"/>
    </w:rPr>
  </w:style>
  <w:style w:type="character" w:customStyle="1" w:styleId="WW8Num15z3">
    <w:name w:val="WW8Num15z3"/>
    <w:rPr>
      <w:rFonts w:ascii="Times New Roman" w:eastAsia="Times New Roman" w:hAnsi="Times New Roman" w:cs="Times New Roman"/>
      <w:b w:val="0"/>
      <w:i w:val="0"/>
      <w:sz w:val="24"/>
      <w:u w:val="dotted"/>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Georgia" w:eastAsia="Georgia" w:hAnsi="Georgia" w:cs="Georgia"/>
    </w:rPr>
  </w:style>
  <w:style w:type="character" w:customStyle="1" w:styleId="WW8Num17z0">
    <w:name w:val="WW8Num17z0"/>
    <w:rPr>
      <w:rFonts w:ascii="Symbol" w:eastAsia="Symbol" w:hAnsi="Symbol" w:cs="Symbol"/>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rPr>
      <w:rFonts w:ascii="Times New Roman" w:eastAsia="Times New Roman" w:hAnsi="Times New Roman" w:cs="Times New Roman"/>
      <w:b/>
      <w:i w:val="0"/>
      <w:sz w:val="22"/>
    </w:rPr>
  </w:style>
  <w:style w:type="character" w:customStyle="1" w:styleId="WW8Num19z2">
    <w:name w:val="WW8Num19z2"/>
    <w:rPr>
      <w:rFonts w:ascii="Times New Roman" w:eastAsia="Times New Roman" w:hAnsi="Times New Roman" w:cs="Times New Roman"/>
      <w:b/>
      <w:i w:val="0"/>
      <w:sz w:val="21"/>
      <w:u w:val="none"/>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b/>
      <w:i w:val="0"/>
      <w:sz w:val="24"/>
      <w:u w:val="single"/>
    </w:rPr>
  </w:style>
  <w:style w:type="character" w:customStyle="1" w:styleId="WW8Num20z1">
    <w:name w:val="WW8Num20z1"/>
    <w:rPr>
      <w:rFonts w:ascii="Times New Roman" w:eastAsia="Times New Roman" w:hAnsi="Times New Roman" w:cs="Times New Roman"/>
      <w:b/>
      <w:i w:val="0"/>
      <w:caps w:val="0"/>
      <w:smallCaps w:val="0"/>
      <w:sz w:val="24"/>
      <w:u w:val="single"/>
    </w:rPr>
  </w:style>
  <w:style w:type="character" w:customStyle="1" w:styleId="WW8Num20z2">
    <w:name w:val="WW8Num20z2"/>
    <w:rPr>
      <w:rFonts w:ascii="Times New Roman" w:eastAsia="Times New Roman" w:hAnsi="Times New Roman" w:cs="Times New Roman"/>
      <w:b w:val="0"/>
      <w:i w:val="0"/>
      <w:sz w:val="24"/>
      <w:u w:val="single"/>
    </w:rPr>
  </w:style>
  <w:style w:type="character" w:customStyle="1" w:styleId="WW8Num20z3">
    <w:name w:val="WW8Num20z3"/>
    <w:rPr>
      <w:rFonts w:ascii="Times New Roman" w:eastAsia="Times New Roman" w:hAnsi="Times New Roman" w:cs="Times New Roman"/>
      <w:b w:val="0"/>
      <w:i w:val="0"/>
      <w:sz w:val="24"/>
      <w:u w:val="dotted"/>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Georgia" w:eastAsia="Georgia" w:hAnsi="Georgia" w:cs="Georgia"/>
    </w:rPr>
  </w:style>
  <w:style w:type="character" w:customStyle="1" w:styleId="WW8Num22z0">
    <w:name w:val="WW8Num22z0"/>
    <w:rPr>
      <w:rFonts w:ascii="Wingdings" w:eastAsia="Wingdings" w:hAnsi="Wingdings" w:cs="Wingdings"/>
    </w:rPr>
  </w:style>
  <w:style w:type="character" w:customStyle="1" w:styleId="WW8Num23z0">
    <w:name w:val="WW8Num23z0"/>
    <w:rPr>
      <w:rFonts w:ascii="Times New Roman" w:eastAsia="Times New Roman" w:hAnsi="Times New Roman" w:cs="Times New Roman"/>
      <w:b/>
      <w:i w:val="0"/>
      <w:sz w:val="24"/>
      <w:u w:val="none"/>
    </w:rPr>
  </w:style>
  <w:style w:type="character" w:customStyle="1" w:styleId="WW8Num23z1">
    <w:name w:val="WW8Num23z1"/>
    <w:rPr>
      <w:rFonts w:ascii="Times New Roman" w:eastAsia="Times New Roman" w:hAnsi="Times New Roman" w:cs="Times New Roman"/>
      <w:b/>
      <w:bCs/>
      <w:i w:val="0"/>
      <w:iCs w:val="0"/>
      <w:caps w:val="0"/>
      <w:smallCaps w:val="0"/>
      <w:strike w:val="0"/>
      <w:dstrike w:val="0"/>
      <w:outline w:val="0"/>
      <w:color w:val="000000"/>
      <w:spacing w:val="0"/>
      <w:w w:val="100"/>
      <w:kern w:val="3"/>
      <w:position w:val="0"/>
      <w:sz w:val="24"/>
      <w:u w:val="none"/>
      <w:shd w:val="clear" w:color="auto" w:fill="auto"/>
      <w:vertAlign w:val="baseline"/>
      <w:em w:val="none"/>
    </w:rPr>
  </w:style>
  <w:style w:type="character" w:customStyle="1" w:styleId="WW8Num23z2">
    <w:name w:val="WW8Num23z2"/>
    <w:rPr>
      <w:rFonts w:ascii="Times New Roman" w:eastAsia="Times New Roman" w:hAnsi="Times New Roman" w:cs="Times New Roman"/>
      <w:b w:val="0"/>
      <w:i w:val="0"/>
      <w:sz w:val="24"/>
      <w:u w:val="single"/>
    </w:rPr>
  </w:style>
  <w:style w:type="character" w:customStyle="1" w:styleId="WW8Num23z3">
    <w:name w:val="WW8Num23z3"/>
    <w:rPr>
      <w:rFonts w:ascii="Times New Roman" w:eastAsia="Times New Roman" w:hAnsi="Times New Roman" w:cs="Times New Roman"/>
      <w:b w:val="0"/>
      <w:i w:val="0"/>
      <w:sz w:val="24"/>
      <w:u w:val="dotted"/>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eastAsia="Courier New" w:hAnsi="Courier New" w:cs="Helvetica"/>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Times New Roman" w:eastAsia="Times New Roman" w:hAnsi="Times New Roman" w:cs="Times New Roman"/>
      <w:sz w:val="22"/>
      <w:szCs w:val="22"/>
    </w:rPr>
  </w:style>
  <w:style w:type="character" w:customStyle="1" w:styleId="WW8Num25z1">
    <w:name w:val="WW8Num25z1"/>
    <w:rPr>
      <w:rFonts w:ascii="Courier New" w:eastAsia="Courier New" w:hAnsi="Courier New" w:cs="Helvetica"/>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style>
  <w:style w:type="character" w:customStyle="1" w:styleId="WW8Num26z1">
    <w:name w:val="WW8Num26z1"/>
    <w:rPr>
      <w:rFonts w:ascii="Times New Roman" w:eastAsia="Times New Roman" w:hAnsi="Times New Roman" w:cs="Times New Roman"/>
      <w:b/>
      <w:i w:val="0"/>
      <w:sz w:val="22"/>
    </w:rPr>
  </w:style>
  <w:style w:type="character" w:customStyle="1" w:styleId="WW8Num26z2">
    <w:name w:val="WW8Num26z2"/>
    <w:rPr>
      <w:rFonts w:ascii="Times New Roman" w:eastAsia="Times New Roman" w:hAnsi="Times New Roman" w:cs="Times New Roman"/>
      <w:b/>
      <w:i w:val="0"/>
      <w:sz w:val="21"/>
      <w:u w:val="none"/>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Wingdings" w:eastAsia="Wingdings" w:hAnsi="Wingdings" w:cs="Wingdings"/>
    </w:rPr>
  </w:style>
  <w:style w:type="character" w:customStyle="1" w:styleId="WW8Num28z0">
    <w:name w:val="WW8Num28z0"/>
    <w:rPr>
      <w:rFonts w:ascii="Times New Roman" w:eastAsia="Times New Roman" w:hAnsi="Times New Roman" w:cs="Times New Roman"/>
      <w:b/>
      <w:i w:val="0"/>
      <w:sz w:val="24"/>
      <w:u w:val="none"/>
    </w:rPr>
  </w:style>
  <w:style w:type="character" w:customStyle="1" w:styleId="WW8Num28z1">
    <w:name w:val="WW8Num28z1"/>
    <w:rPr>
      <w:rFonts w:ascii="Times New Roman" w:eastAsia="Times New Roman" w:hAnsi="Times New Roman" w:cs="Times New Roman"/>
      <w:b/>
      <w:i w:val="0"/>
      <w:caps w:val="0"/>
      <w:smallCaps w:val="0"/>
      <w:sz w:val="24"/>
      <w:u w:val="none"/>
    </w:rPr>
  </w:style>
  <w:style w:type="character" w:customStyle="1" w:styleId="WW8Num28z3">
    <w:name w:val="WW8Num28z3"/>
    <w:rPr>
      <w:rFonts w:ascii="Times New Roman" w:eastAsia="Times New Roman" w:hAnsi="Times New Roman" w:cs="Times New Roman"/>
      <w:b w:val="0"/>
      <w:i w:val="0"/>
      <w:sz w:val="24"/>
      <w:u w:val="dotted"/>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styleId="Accentuation">
    <w:name w:val="Emphasis"/>
    <w:basedOn w:val="Policepardfaut"/>
    <w:rPr>
      <w:b/>
      <w:bCs/>
      <w:i w:val="0"/>
      <w:iCs w:val="0"/>
    </w:rPr>
  </w:style>
  <w:style w:type="character" w:customStyle="1" w:styleId="st">
    <w:name w:val="st"/>
    <w:basedOn w:val="Policepardfaut"/>
  </w:style>
  <w:style w:type="character" w:customStyle="1" w:styleId="RetraitcorpsdetexteCar">
    <w:name w:val="Retrait corps de texte Car"/>
    <w:basedOn w:val="Policepardfaut"/>
    <w:rPr>
      <w:sz w:val="22"/>
      <w:szCs w:val="22"/>
      <w:lang w:val="fr-FR"/>
    </w:rPr>
  </w:style>
  <w:style w:type="character" w:customStyle="1" w:styleId="txtbordeauxgras1">
    <w:name w:val="txtbordeauxgras1"/>
    <w:basedOn w:val="Policepardfaut"/>
    <w:rPr>
      <w:rFonts w:ascii="Arial" w:eastAsia="Arial" w:hAnsi="Arial" w:cs="Arial"/>
      <w:b/>
      <w:bCs/>
      <w:strike w:val="0"/>
      <w:dstrike w:val="0"/>
      <w:sz w:val="17"/>
      <w:szCs w:val="17"/>
      <w:u w:val="none"/>
    </w:rPr>
  </w:style>
  <w:style w:type="character" w:customStyle="1" w:styleId="apple-converted-space">
    <w:name w:val="apple-converted-space"/>
    <w:basedOn w:val="Policepardfaut"/>
  </w:style>
  <w:style w:type="character" w:customStyle="1" w:styleId="txtnoirpetitgras1">
    <w:name w:val="txtnoirpetitgras1"/>
    <w:basedOn w:val="Policepardfaut"/>
    <w:rPr>
      <w:rFonts w:ascii="Arial" w:eastAsia="Arial" w:hAnsi="Arial" w:cs="Arial"/>
      <w:b/>
      <w:bCs/>
      <w:strike w:val="0"/>
      <w:dstrike w:val="0"/>
      <w:color w:val="000000"/>
      <w:sz w:val="17"/>
      <w:szCs w:val="17"/>
      <w:u w:val="none"/>
    </w:rPr>
  </w:style>
  <w:style w:type="character" w:customStyle="1" w:styleId="En-tteCar">
    <w:name w:val="En-tête Car"/>
    <w:basedOn w:val="Policepardfaut"/>
    <w:rPr>
      <w:sz w:val="22"/>
      <w:szCs w:val="22"/>
      <w:lang w:val="fr-FR"/>
    </w:rPr>
  </w:style>
  <w:style w:type="character" w:customStyle="1" w:styleId="IndexLink">
    <w:name w:val="Index Link"/>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Arial Unicode MS'" w:eastAsia="OpenSymbol, 'Arial Unicode MS'" w:hAnsi="OpenSymbol, 'Arial Unicode MS'" w:cs="OpenSymbol, 'Arial Unicode MS'"/>
    </w:rPr>
  </w:style>
  <w:style w:type="paragraph" w:styleId="TM1">
    <w:name w:val="toc 1"/>
    <w:basedOn w:val="Normal"/>
    <w:next w:val="Normal"/>
    <w:autoRedefine/>
    <w:uiPriority w:val="39"/>
    <w:pPr>
      <w:spacing w:after="100"/>
    </w:pPr>
    <w:rPr>
      <w:szCs w:val="21"/>
    </w:rPr>
  </w:style>
  <w:style w:type="paragraph" w:styleId="TM2">
    <w:name w:val="toc 2"/>
    <w:basedOn w:val="Normal"/>
    <w:next w:val="Normal"/>
    <w:autoRedefine/>
    <w:uiPriority w:val="39"/>
    <w:pPr>
      <w:spacing w:after="100"/>
      <w:ind w:left="240"/>
    </w:pPr>
    <w:rPr>
      <w:szCs w:val="21"/>
    </w:rPr>
  </w:style>
  <w:style w:type="character" w:styleId="Lienhypertexte">
    <w:name w:val="Hyperlink"/>
    <w:basedOn w:val="Policepardfaut"/>
    <w:uiPriority w:val="99"/>
    <w:rPr>
      <w:color w:val="467886"/>
      <w:u w:val="single"/>
    </w:rPr>
  </w:style>
  <w:style w:type="paragraph" w:styleId="Commentaire">
    <w:name w:val="annotation text"/>
    <w:basedOn w:val="Normal"/>
    <w:rPr>
      <w:sz w:val="20"/>
      <w:szCs w:val="18"/>
    </w:rPr>
  </w:style>
  <w:style w:type="character" w:customStyle="1" w:styleId="CommentaireCar">
    <w:name w:val="Commentaire Car"/>
    <w:basedOn w:val="Policepardfaut"/>
    <w:rPr>
      <w:sz w:val="20"/>
      <w:szCs w:val="18"/>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18"/>
    </w:rPr>
  </w:style>
  <w:style w:type="paragraph" w:styleId="NormalWeb">
    <w:name w:val="Normal (Web)"/>
    <w:basedOn w:val="Normal"/>
    <w:uiPriority w:val="99"/>
    <w:semiHidden/>
    <w:unhideWhenUsed/>
    <w:rsid w:val="0036298D"/>
    <w:rPr>
      <w:rFonts w:ascii="Times New Roman" w:hAnsi="Times New Roman"/>
      <w:szCs w:val="21"/>
    </w:rPr>
  </w:style>
  <w:style w:type="paragraph" w:styleId="Notedebasdepage">
    <w:name w:val="footnote text"/>
    <w:basedOn w:val="Normal"/>
    <w:link w:val="NotedebasdepageCar"/>
    <w:uiPriority w:val="99"/>
    <w:semiHidden/>
    <w:unhideWhenUsed/>
    <w:rsid w:val="0036298D"/>
    <w:rPr>
      <w:sz w:val="20"/>
      <w:szCs w:val="18"/>
    </w:rPr>
  </w:style>
  <w:style w:type="character" w:customStyle="1" w:styleId="NotedebasdepageCar">
    <w:name w:val="Note de bas de page Car"/>
    <w:basedOn w:val="Policepardfaut"/>
    <w:link w:val="Notedebasdepage"/>
    <w:uiPriority w:val="99"/>
    <w:semiHidden/>
    <w:rsid w:val="0036298D"/>
    <w:rPr>
      <w:sz w:val="20"/>
      <w:szCs w:val="18"/>
    </w:rPr>
  </w:style>
  <w:style w:type="character" w:styleId="Appelnotedebasdep">
    <w:name w:val="footnote reference"/>
    <w:basedOn w:val="Policepardfaut"/>
    <w:uiPriority w:val="99"/>
    <w:semiHidden/>
    <w:unhideWhenUsed/>
    <w:rsid w:val="0036298D"/>
    <w:rPr>
      <w:vertAlign w:val="superscript"/>
    </w:rPr>
  </w:style>
  <w:style w:type="numbering" w:customStyle="1" w:styleId="WWOutlineListStyle5">
    <w:name w:val="WW_OutlineListStyle_5"/>
    <w:basedOn w:val="Aucuneliste"/>
    <w:pPr>
      <w:numPr>
        <w:numId w:val="2"/>
      </w:numPr>
    </w:pPr>
  </w:style>
  <w:style w:type="numbering" w:customStyle="1" w:styleId="WWOutlineListStyle4">
    <w:name w:val="WW_OutlineListStyle_4"/>
    <w:basedOn w:val="Aucuneliste"/>
    <w:pPr>
      <w:numPr>
        <w:numId w:val="3"/>
      </w:numPr>
    </w:pPr>
  </w:style>
  <w:style w:type="numbering" w:customStyle="1" w:styleId="WWOutlineListStyle3">
    <w:name w:val="WW_OutlineListStyle_3"/>
    <w:basedOn w:val="Aucuneliste"/>
    <w:pPr>
      <w:numPr>
        <w:numId w:val="4"/>
      </w:numPr>
    </w:pPr>
  </w:style>
  <w:style w:type="numbering" w:customStyle="1" w:styleId="WWOutlineListStyle2">
    <w:name w:val="WW_OutlineListStyle_2"/>
    <w:basedOn w:val="Aucuneliste"/>
    <w:pPr>
      <w:numPr>
        <w:numId w:val="5"/>
      </w:numPr>
    </w:pPr>
  </w:style>
  <w:style w:type="numbering" w:customStyle="1" w:styleId="Outline">
    <w:name w:val="Outline"/>
    <w:basedOn w:val="Aucuneliste"/>
    <w:pPr>
      <w:numPr>
        <w:numId w:val="6"/>
      </w:numPr>
    </w:pPr>
  </w:style>
  <w:style w:type="numbering" w:customStyle="1" w:styleId="WWOutlineListStyle1">
    <w:name w:val="WW_OutlineListStyle_1"/>
    <w:basedOn w:val="Aucuneliste"/>
    <w:pPr>
      <w:numPr>
        <w:numId w:val="7"/>
      </w:numPr>
    </w:pPr>
  </w:style>
  <w:style w:type="numbering" w:customStyle="1" w:styleId="WWOutlineListStyle">
    <w:name w:val="WW_OutlineListStyle"/>
    <w:basedOn w:val="Aucuneliste"/>
    <w:pPr>
      <w:numPr>
        <w:numId w:val="8"/>
      </w:numPr>
    </w:pPr>
  </w:style>
  <w:style w:type="numbering" w:customStyle="1" w:styleId="WW8Num1">
    <w:name w:val="WW8Num1"/>
    <w:basedOn w:val="Aucuneliste"/>
    <w:pPr>
      <w:numPr>
        <w:numId w:val="9"/>
      </w:numPr>
    </w:pPr>
  </w:style>
  <w:style w:type="numbering" w:customStyle="1" w:styleId="WW8Num2">
    <w:name w:val="WW8Num2"/>
    <w:basedOn w:val="Aucuneliste"/>
    <w:pPr>
      <w:numPr>
        <w:numId w:val="10"/>
      </w:numPr>
    </w:pPr>
  </w:style>
  <w:style w:type="numbering" w:customStyle="1" w:styleId="WW8Num3">
    <w:name w:val="WW8Num3"/>
    <w:basedOn w:val="Aucuneliste"/>
    <w:pPr>
      <w:numPr>
        <w:numId w:val="11"/>
      </w:numPr>
    </w:pPr>
  </w:style>
  <w:style w:type="numbering" w:customStyle="1" w:styleId="WW8Num4">
    <w:name w:val="WW8Num4"/>
    <w:basedOn w:val="Aucuneliste"/>
    <w:pPr>
      <w:numPr>
        <w:numId w:val="12"/>
      </w:numPr>
    </w:pPr>
  </w:style>
  <w:style w:type="numbering" w:customStyle="1" w:styleId="WW8Num5">
    <w:name w:val="WW8Num5"/>
    <w:basedOn w:val="Aucuneliste"/>
    <w:pPr>
      <w:numPr>
        <w:numId w:val="13"/>
      </w:numPr>
    </w:pPr>
  </w:style>
  <w:style w:type="numbering" w:customStyle="1" w:styleId="WW8Num6">
    <w:name w:val="WW8Num6"/>
    <w:basedOn w:val="Aucuneliste"/>
    <w:pPr>
      <w:numPr>
        <w:numId w:val="14"/>
      </w:numPr>
    </w:pPr>
  </w:style>
  <w:style w:type="numbering" w:customStyle="1" w:styleId="WW8Num7">
    <w:name w:val="WW8Num7"/>
    <w:basedOn w:val="Aucuneliste"/>
    <w:pPr>
      <w:numPr>
        <w:numId w:val="15"/>
      </w:numPr>
    </w:pPr>
  </w:style>
  <w:style w:type="numbering" w:customStyle="1" w:styleId="WW8Num8">
    <w:name w:val="WW8Num8"/>
    <w:basedOn w:val="Aucuneliste"/>
    <w:pPr>
      <w:numPr>
        <w:numId w:val="16"/>
      </w:numPr>
    </w:pPr>
  </w:style>
  <w:style w:type="numbering" w:customStyle="1" w:styleId="WW8Num9">
    <w:name w:val="WW8Num9"/>
    <w:basedOn w:val="Aucuneliste"/>
    <w:pPr>
      <w:numPr>
        <w:numId w:val="17"/>
      </w:numPr>
    </w:pPr>
  </w:style>
  <w:style w:type="numbering" w:customStyle="1" w:styleId="WW8Num10">
    <w:name w:val="WW8Num10"/>
    <w:basedOn w:val="Aucuneliste"/>
    <w:pPr>
      <w:numPr>
        <w:numId w:val="18"/>
      </w:numPr>
    </w:pPr>
  </w:style>
  <w:style w:type="numbering" w:customStyle="1" w:styleId="WW8Num11">
    <w:name w:val="WW8Num11"/>
    <w:basedOn w:val="Aucuneliste"/>
    <w:pPr>
      <w:numPr>
        <w:numId w:val="19"/>
      </w:numPr>
    </w:pPr>
  </w:style>
  <w:style w:type="numbering" w:customStyle="1" w:styleId="WW8Num12">
    <w:name w:val="WW8Num12"/>
    <w:basedOn w:val="Aucuneliste"/>
    <w:pPr>
      <w:numPr>
        <w:numId w:val="20"/>
      </w:numPr>
    </w:pPr>
  </w:style>
  <w:style w:type="numbering" w:customStyle="1" w:styleId="WW8Num13">
    <w:name w:val="WW8Num13"/>
    <w:basedOn w:val="Aucuneliste"/>
    <w:pPr>
      <w:numPr>
        <w:numId w:val="21"/>
      </w:numPr>
    </w:pPr>
  </w:style>
  <w:style w:type="numbering" w:customStyle="1" w:styleId="WW8Num14">
    <w:name w:val="WW8Num14"/>
    <w:basedOn w:val="Aucuneliste"/>
    <w:pPr>
      <w:numPr>
        <w:numId w:val="22"/>
      </w:numPr>
    </w:pPr>
  </w:style>
  <w:style w:type="numbering" w:customStyle="1" w:styleId="WW8Num15">
    <w:name w:val="WW8Num15"/>
    <w:basedOn w:val="Aucuneliste"/>
    <w:pPr>
      <w:numPr>
        <w:numId w:val="23"/>
      </w:numPr>
    </w:pPr>
  </w:style>
  <w:style w:type="numbering" w:customStyle="1" w:styleId="WW8Num16">
    <w:name w:val="WW8Num16"/>
    <w:basedOn w:val="Aucuneliste"/>
    <w:pPr>
      <w:numPr>
        <w:numId w:val="24"/>
      </w:numPr>
    </w:pPr>
  </w:style>
  <w:style w:type="numbering" w:customStyle="1" w:styleId="WW8Num17">
    <w:name w:val="WW8Num17"/>
    <w:basedOn w:val="Aucuneliste"/>
    <w:pPr>
      <w:numPr>
        <w:numId w:val="25"/>
      </w:numPr>
    </w:pPr>
  </w:style>
  <w:style w:type="numbering" w:customStyle="1" w:styleId="WW8Num18">
    <w:name w:val="WW8Num18"/>
    <w:basedOn w:val="Aucuneliste"/>
    <w:pPr>
      <w:numPr>
        <w:numId w:val="26"/>
      </w:numPr>
    </w:pPr>
  </w:style>
  <w:style w:type="numbering" w:customStyle="1" w:styleId="WW8Num19">
    <w:name w:val="WW8Num19"/>
    <w:basedOn w:val="Aucuneliste"/>
    <w:pPr>
      <w:numPr>
        <w:numId w:val="27"/>
      </w:numPr>
    </w:pPr>
  </w:style>
  <w:style w:type="numbering" w:customStyle="1" w:styleId="WW8Num20">
    <w:name w:val="WW8Num20"/>
    <w:basedOn w:val="Aucuneliste"/>
    <w:pPr>
      <w:numPr>
        <w:numId w:val="28"/>
      </w:numPr>
    </w:pPr>
  </w:style>
  <w:style w:type="numbering" w:customStyle="1" w:styleId="WW8Num21">
    <w:name w:val="WW8Num21"/>
    <w:basedOn w:val="Aucuneliste"/>
    <w:pPr>
      <w:numPr>
        <w:numId w:val="29"/>
      </w:numPr>
    </w:pPr>
  </w:style>
  <w:style w:type="numbering" w:customStyle="1" w:styleId="WW8Num22">
    <w:name w:val="WW8Num22"/>
    <w:basedOn w:val="Aucuneliste"/>
    <w:pPr>
      <w:numPr>
        <w:numId w:val="30"/>
      </w:numPr>
    </w:pPr>
  </w:style>
  <w:style w:type="numbering" w:customStyle="1" w:styleId="WW8Num23">
    <w:name w:val="WW8Num23"/>
    <w:basedOn w:val="Aucuneliste"/>
    <w:pPr>
      <w:numPr>
        <w:numId w:val="31"/>
      </w:numPr>
    </w:pPr>
  </w:style>
  <w:style w:type="numbering" w:customStyle="1" w:styleId="WW8Num24">
    <w:name w:val="WW8Num24"/>
    <w:basedOn w:val="Aucuneliste"/>
    <w:pPr>
      <w:numPr>
        <w:numId w:val="32"/>
      </w:numPr>
    </w:pPr>
  </w:style>
  <w:style w:type="numbering" w:customStyle="1" w:styleId="WW8Num25">
    <w:name w:val="WW8Num25"/>
    <w:basedOn w:val="Aucuneliste"/>
    <w:pPr>
      <w:numPr>
        <w:numId w:val="33"/>
      </w:numPr>
    </w:pPr>
  </w:style>
  <w:style w:type="numbering" w:customStyle="1" w:styleId="WW8Num26">
    <w:name w:val="WW8Num26"/>
    <w:basedOn w:val="Aucuneliste"/>
    <w:pPr>
      <w:numPr>
        <w:numId w:val="34"/>
      </w:numPr>
    </w:pPr>
  </w:style>
  <w:style w:type="numbering" w:customStyle="1" w:styleId="WW8Num27">
    <w:name w:val="WW8Num27"/>
    <w:basedOn w:val="Aucuneliste"/>
    <w:pPr>
      <w:numPr>
        <w:numId w:val="35"/>
      </w:numPr>
    </w:pPr>
  </w:style>
  <w:style w:type="numbering" w:customStyle="1" w:styleId="WW8Num28">
    <w:name w:val="WW8Num28"/>
    <w:basedOn w:val="Aucuneliste"/>
    <w:pPr>
      <w:numPr>
        <w:numId w:val="36"/>
      </w:numPr>
    </w:pPr>
  </w:style>
  <w:style w:type="numbering" w:customStyle="1" w:styleId="WW8Num29">
    <w:name w:val="WW8Num29"/>
    <w:basedOn w:val="Aucuneliste"/>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87946">
      <w:bodyDiv w:val="1"/>
      <w:marLeft w:val="0"/>
      <w:marRight w:val="0"/>
      <w:marTop w:val="0"/>
      <w:marBottom w:val="0"/>
      <w:divBdr>
        <w:top w:val="none" w:sz="0" w:space="0" w:color="auto"/>
        <w:left w:val="none" w:sz="0" w:space="0" w:color="auto"/>
        <w:bottom w:val="none" w:sz="0" w:space="0" w:color="auto"/>
        <w:right w:val="none" w:sz="0" w:space="0" w:color="auto"/>
      </w:divBdr>
    </w:div>
    <w:div w:id="233515967">
      <w:bodyDiv w:val="1"/>
      <w:marLeft w:val="0"/>
      <w:marRight w:val="0"/>
      <w:marTop w:val="0"/>
      <w:marBottom w:val="0"/>
      <w:divBdr>
        <w:top w:val="none" w:sz="0" w:space="0" w:color="auto"/>
        <w:left w:val="none" w:sz="0" w:space="0" w:color="auto"/>
        <w:bottom w:val="none" w:sz="0" w:space="0" w:color="auto"/>
        <w:right w:val="none" w:sz="0" w:space="0" w:color="auto"/>
      </w:divBdr>
    </w:div>
    <w:div w:id="262692886">
      <w:bodyDiv w:val="1"/>
      <w:marLeft w:val="0"/>
      <w:marRight w:val="0"/>
      <w:marTop w:val="0"/>
      <w:marBottom w:val="0"/>
      <w:divBdr>
        <w:top w:val="none" w:sz="0" w:space="0" w:color="auto"/>
        <w:left w:val="none" w:sz="0" w:space="0" w:color="auto"/>
        <w:bottom w:val="none" w:sz="0" w:space="0" w:color="auto"/>
        <w:right w:val="none" w:sz="0" w:space="0" w:color="auto"/>
      </w:divBdr>
    </w:div>
    <w:div w:id="419184651">
      <w:bodyDiv w:val="1"/>
      <w:marLeft w:val="0"/>
      <w:marRight w:val="0"/>
      <w:marTop w:val="0"/>
      <w:marBottom w:val="0"/>
      <w:divBdr>
        <w:top w:val="none" w:sz="0" w:space="0" w:color="auto"/>
        <w:left w:val="none" w:sz="0" w:space="0" w:color="auto"/>
        <w:bottom w:val="none" w:sz="0" w:space="0" w:color="auto"/>
        <w:right w:val="none" w:sz="0" w:space="0" w:color="auto"/>
      </w:divBdr>
    </w:div>
    <w:div w:id="958992976">
      <w:bodyDiv w:val="1"/>
      <w:marLeft w:val="0"/>
      <w:marRight w:val="0"/>
      <w:marTop w:val="0"/>
      <w:marBottom w:val="0"/>
      <w:divBdr>
        <w:top w:val="none" w:sz="0" w:space="0" w:color="auto"/>
        <w:left w:val="none" w:sz="0" w:space="0" w:color="auto"/>
        <w:bottom w:val="none" w:sz="0" w:space="0" w:color="auto"/>
        <w:right w:val="none" w:sz="0" w:space="0" w:color="auto"/>
      </w:divBdr>
    </w:div>
    <w:div w:id="1279603899">
      <w:bodyDiv w:val="1"/>
      <w:marLeft w:val="0"/>
      <w:marRight w:val="0"/>
      <w:marTop w:val="0"/>
      <w:marBottom w:val="0"/>
      <w:divBdr>
        <w:top w:val="none" w:sz="0" w:space="0" w:color="auto"/>
        <w:left w:val="none" w:sz="0" w:space="0" w:color="auto"/>
        <w:bottom w:val="none" w:sz="0" w:space="0" w:color="auto"/>
        <w:right w:val="none" w:sz="0" w:space="0" w:color="auto"/>
      </w:divBdr>
    </w:div>
    <w:div w:id="1307785404">
      <w:bodyDiv w:val="1"/>
      <w:marLeft w:val="0"/>
      <w:marRight w:val="0"/>
      <w:marTop w:val="0"/>
      <w:marBottom w:val="0"/>
      <w:divBdr>
        <w:top w:val="none" w:sz="0" w:space="0" w:color="auto"/>
        <w:left w:val="none" w:sz="0" w:space="0" w:color="auto"/>
        <w:bottom w:val="none" w:sz="0" w:space="0" w:color="auto"/>
        <w:right w:val="none" w:sz="0" w:space="0" w:color="auto"/>
      </w:divBdr>
    </w:div>
    <w:div w:id="1372920870">
      <w:bodyDiv w:val="1"/>
      <w:marLeft w:val="0"/>
      <w:marRight w:val="0"/>
      <w:marTop w:val="0"/>
      <w:marBottom w:val="0"/>
      <w:divBdr>
        <w:top w:val="none" w:sz="0" w:space="0" w:color="auto"/>
        <w:left w:val="none" w:sz="0" w:space="0" w:color="auto"/>
        <w:bottom w:val="none" w:sz="0" w:space="0" w:color="auto"/>
        <w:right w:val="none" w:sz="0" w:space="0" w:color="auto"/>
      </w:divBdr>
    </w:div>
    <w:div w:id="1721248543">
      <w:bodyDiv w:val="1"/>
      <w:marLeft w:val="0"/>
      <w:marRight w:val="0"/>
      <w:marTop w:val="0"/>
      <w:marBottom w:val="0"/>
      <w:divBdr>
        <w:top w:val="none" w:sz="0" w:space="0" w:color="auto"/>
        <w:left w:val="none" w:sz="0" w:space="0" w:color="auto"/>
        <w:bottom w:val="none" w:sz="0" w:space="0" w:color="auto"/>
        <w:right w:val="none" w:sz="0" w:space="0" w:color="auto"/>
      </w:divBdr>
    </w:div>
    <w:div w:id="1963460515">
      <w:bodyDiv w:val="1"/>
      <w:marLeft w:val="0"/>
      <w:marRight w:val="0"/>
      <w:marTop w:val="0"/>
      <w:marBottom w:val="0"/>
      <w:divBdr>
        <w:top w:val="none" w:sz="0" w:space="0" w:color="auto"/>
        <w:left w:val="none" w:sz="0" w:space="0" w:color="auto"/>
        <w:bottom w:val="none" w:sz="0" w:space="0" w:color="auto"/>
        <w:right w:val="none" w:sz="0" w:space="0" w:color="auto"/>
      </w:divBdr>
    </w:div>
    <w:div w:id="2107187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E3D3B-80FD-42AA-B982-C722E0806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16</Pages>
  <Words>5282</Words>
  <Characters>29054</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SOMMAIRE</vt:lpstr>
    </vt:vector>
  </TitlesOfParts>
  <Company/>
  <LinksUpToDate>false</LinksUpToDate>
  <CharactersWithSpaces>34268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SOMMAIRE</dc:title>
  <dc:creator>GARCIA CHARLOT Alice</dc:creator>
  <cp:lastModifiedBy>BOUGASSA Hakima</cp:lastModifiedBy>
  <cp:revision>27</cp:revision>
  <cp:lastPrinted>2025-05-26T13:37:00Z</cp:lastPrinted>
  <dcterms:created xsi:type="dcterms:W3CDTF">2025-02-13T17:47:00Z</dcterms:created>
  <dcterms:modified xsi:type="dcterms:W3CDTF">2025-05-27T07:31:00Z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369fd690,372ca39e,3f87bd30</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2025-02-13T17:50:12Z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28a6c5b3-828d-49b1-9ced-4bb274b90300</vt:lpwstr>
  </property>
  <property fmtid="{D5CDD505-2E9C-101B-9397-08002B2CF9AE}" pid="11" name="MSIP_Label_37f782e2-1048-4ae6-8561-ea50d7047004_ContentBits">
    <vt:lpwstr>2</vt:lpwstr>
  </property>
</Properties>
</file>