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2A4EE3AF" w:rsidR="00DB5BF5" w:rsidRPr="00E20461" w:rsidRDefault="00CE6838" w:rsidP="00DB5BF5">
            <w:pPr>
              <w:tabs>
                <w:tab w:val="left" w:pos="2592"/>
              </w:tabs>
              <w:jc w:val="center"/>
              <w:rPr>
                <w:rFonts w:ascii="Arial" w:hAnsi="Arial" w:cs="Arial"/>
                <w:sz w:val="22"/>
                <w:szCs w:val="22"/>
                <w:lang w:eastAsia="fr-FR"/>
              </w:rPr>
            </w:pPr>
            <w:r w:rsidRPr="00E20461">
              <w:rPr>
                <w:rFonts w:ascii="Arial" w:hAnsi="Arial" w:cs="Arial"/>
                <w:noProof/>
                <w:sz w:val="22"/>
                <w:szCs w:val="22"/>
              </w:rPr>
              <w:drawing>
                <wp:inline distT="0" distB="0" distL="0" distR="0" wp14:anchorId="6114F8AF" wp14:editId="6BE77A62">
                  <wp:extent cx="2472690" cy="588645"/>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690" cy="58864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47F9F79D" w14:textId="77777777" w:rsidR="006866E2" w:rsidRDefault="006866E2">
            <w:pPr>
              <w:tabs>
                <w:tab w:val="left" w:pos="-142"/>
                <w:tab w:val="left" w:pos="4111"/>
              </w:tabs>
              <w:snapToGrid w:val="0"/>
              <w:jc w:val="both"/>
              <w:rPr>
                <w:rFonts w:ascii="Arial" w:hAnsi="Arial" w:cs="Arial"/>
                <w:b/>
                <w:bCs/>
              </w:rPr>
            </w:pPr>
          </w:p>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56930C55"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624CF3FD"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09D259CA" w:rsidR="00E20461" w:rsidRPr="00E20461" w:rsidRDefault="00352880" w:rsidP="00E20461">
      <w:pPr>
        <w:pStyle w:val="En-tte"/>
        <w:tabs>
          <w:tab w:val="clear" w:pos="4536"/>
          <w:tab w:val="clear" w:pos="9072"/>
        </w:tabs>
        <w:rPr>
          <w:rFonts w:ascii="Arial" w:hAnsi="Arial" w:cs="Arial"/>
        </w:rPr>
      </w:pPr>
      <w:r>
        <w:rPr>
          <w:rFonts w:ascii="Arial" w:hAnsi="Arial" w:cs="Arial"/>
        </w:rPr>
        <w:t>Pôles</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5473DA">
      <w:pPr>
        <w:pStyle w:val="En-tte"/>
        <w:tabs>
          <w:tab w:val="clear" w:pos="4536"/>
          <w:tab w:val="clear" w:pos="9072"/>
        </w:tabs>
        <w:rPr>
          <w:rFonts w:ascii="Arial" w:hAnsi="Arial" w:cs="Arial"/>
        </w:rPr>
      </w:pPr>
      <w:hyperlink r:id="rId10" w:history="1">
        <w:r w:rsidR="00AB5D0B" w:rsidRPr="007F6EAF">
          <w:rPr>
            <w:rStyle w:val="Lienhypertexte"/>
            <w:rFonts w:ascii="Arial" w:hAnsi="Arial" w:cs="Arial"/>
          </w:rPr>
          <w:t>achats@univ-tlse2.fr</w:t>
        </w:r>
      </w:hyperlink>
    </w:p>
    <w:p w14:paraId="572AAC72" w14:textId="1E0B53D5" w:rsidR="00A67463" w:rsidRDefault="00A67463">
      <w:pPr>
        <w:rPr>
          <w:rFonts w:ascii="Arial" w:hAnsi="Arial" w:cs="Arial"/>
          <w:b/>
          <w:bCs/>
        </w:rPr>
      </w:pPr>
    </w:p>
    <w:p w14:paraId="339BDC1C" w14:textId="7D57EDD1" w:rsidR="005473DA" w:rsidRDefault="005473DA">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bookmarkStart w:id="1" w:name="_Hlk198106109"/>
    <w:p w14:paraId="792DDA4F" w14:textId="0B1969E6" w:rsidR="00E218D7" w:rsidRPr="005473DA" w:rsidRDefault="005473DA" w:rsidP="00E218D7">
      <w:pPr>
        <w:tabs>
          <w:tab w:val="left" w:pos="1134"/>
          <w:tab w:val="right" w:pos="3828"/>
        </w:tabs>
        <w:ind w:firstLine="284"/>
        <w:jc w:val="center"/>
        <w:rPr>
          <w:rFonts w:ascii="Arial" w:hAnsi="Arial" w:cs="Arial"/>
          <w:b/>
          <w:bCs/>
          <w:sz w:val="28"/>
          <w:szCs w:val="28"/>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sidRPr="005473DA">
            <w:rPr>
              <w:rFonts w:ascii="Arial" w:hAnsi="Arial" w:cs="Arial"/>
              <w:b/>
              <w:bCs/>
              <w:sz w:val="28"/>
              <w:szCs w:val="28"/>
            </w:rPr>
            <w:t>Accord-cadre 2025PFPSBDC029</w:t>
          </w:r>
        </w:sdtContent>
      </w:sdt>
      <w:bookmarkEnd w:id="1"/>
      <w:r w:rsidR="00E218D7" w:rsidRPr="005473DA">
        <w:rPr>
          <w:rFonts w:ascii="Arial" w:hAnsi="Arial" w:cs="Arial"/>
          <w:b/>
          <w:bCs/>
          <w:sz w:val="28"/>
          <w:szCs w:val="28"/>
        </w:rPr>
        <w:t xml:space="preserve"> </w:t>
      </w:r>
      <w:r w:rsidR="000320A4" w:rsidRPr="005473DA">
        <w:rPr>
          <w:rFonts w:ascii="Arial" w:hAnsi="Arial" w:cs="Arial"/>
          <w:b/>
          <w:bCs/>
          <w:sz w:val="28"/>
          <w:szCs w:val="28"/>
        </w:rPr>
        <w:t xml:space="preserve">: </w:t>
      </w:r>
      <w:bookmarkStart w:id="2" w:name="_Hlk166858965"/>
      <w:sdt>
        <w:sdtPr>
          <w:rPr>
            <w:rFonts w:ascii="Arial" w:hAnsi="Arial" w:cs="Arial"/>
            <w:b/>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Content>
          <w:bookmarkStart w:id="3" w:name="_Hlk169434101"/>
          <w:bookmarkEnd w:id="3"/>
          <w:r w:rsidRPr="005473DA">
            <w:rPr>
              <w:rFonts w:ascii="Arial" w:hAnsi="Arial" w:cs="Arial"/>
              <w:b/>
              <w:sz w:val="28"/>
              <w:szCs w:val="28"/>
            </w:rPr>
            <w:t>Location et maintenance d’imprimantes et de multifonctions, fourniture de consommables, logiciels et prestations associée</w:t>
          </w:r>
          <w:r w:rsidRPr="005473DA">
            <w:rPr>
              <w:rFonts w:ascii="Arial" w:hAnsi="Arial" w:cs="Arial"/>
              <w:b/>
              <w:sz w:val="28"/>
              <w:szCs w:val="28"/>
            </w:rPr>
            <w:t>s</w:t>
          </w:r>
        </w:sdtContent>
      </w:sdt>
      <w:bookmarkEnd w:id="2"/>
    </w:p>
    <w:bookmarkEnd w:id="0"/>
    <w:p w14:paraId="2862BEDF" w14:textId="35D53D40" w:rsidR="00E218D7" w:rsidRDefault="00E218D7" w:rsidP="00A95C56">
      <w:pPr>
        <w:rPr>
          <w:rFonts w:ascii="Arial" w:eastAsia="Trebuchet MS" w:hAnsi="Arial" w:cs="Arial"/>
          <w:b/>
          <w:color w:val="000000"/>
          <w:sz w:val="32"/>
          <w:szCs w:val="32"/>
          <w:lang w:eastAsia="en-US"/>
        </w:rPr>
      </w:pPr>
    </w:p>
    <w:p w14:paraId="509B8FD3" w14:textId="167AB21E" w:rsidR="005473DA" w:rsidRDefault="005473DA" w:rsidP="00A95C56">
      <w:pPr>
        <w:rPr>
          <w:rFonts w:ascii="Arial" w:eastAsia="Trebuchet MS" w:hAnsi="Arial" w:cs="Arial"/>
          <w:b/>
          <w:color w:val="000000"/>
          <w:sz w:val="32"/>
          <w:szCs w:val="32"/>
          <w:lang w:eastAsia="en-US"/>
        </w:rPr>
      </w:pPr>
    </w:p>
    <w:p w14:paraId="7C0FEF67" w14:textId="77777777" w:rsidR="005473DA" w:rsidRPr="00A95C56" w:rsidRDefault="005473DA" w:rsidP="00A95C56">
      <w:pPr>
        <w:rPr>
          <w:rFonts w:ascii="Arial" w:eastAsia="Trebuchet MS" w:hAnsi="Arial" w:cs="Arial"/>
          <w:b/>
          <w:color w:val="000000"/>
          <w:sz w:val="32"/>
          <w:szCs w:val="32"/>
          <w:lang w:eastAsia="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4" w:name="_Hlk167281435"/>
            <w:r w:rsidRPr="00E20461">
              <w:rPr>
                <w:rFonts w:ascii="Arial" w:hAnsi="Arial" w:cs="Arial"/>
                <w:b/>
                <w:bCs/>
                <w:sz w:val="22"/>
                <w:szCs w:val="22"/>
              </w:rPr>
              <w:t>C - Objet de la candidature</w:t>
            </w:r>
          </w:p>
        </w:tc>
      </w:tr>
    </w:tbl>
    <w:p w14:paraId="40F6ABBE" w14:textId="77777777" w:rsidR="004D386F" w:rsidRPr="005473DA" w:rsidRDefault="004D386F" w:rsidP="005473DA">
      <w:pPr>
        <w:pStyle w:val="Titre1"/>
        <w:numPr>
          <w:ilvl w:val="0"/>
          <w:numId w:val="0"/>
        </w:numPr>
        <w:jc w:val="both"/>
        <w:rPr>
          <w:rFonts w:ascii="Arial" w:hAnsi="Arial" w:cs="Arial"/>
          <w:b w:val="0"/>
          <w:bCs w:val="0"/>
          <w:sz w:val="24"/>
          <w:szCs w:val="24"/>
        </w:rPr>
      </w:pPr>
    </w:p>
    <w:p w14:paraId="522772E9" w14:textId="725C948D" w:rsidR="007411D9" w:rsidRPr="005473DA" w:rsidRDefault="007411D9" w:rsidP="005473DA">
      <w:pPr>
        <w:tabs>
          <w:tab w:val="left" w:pos="1134"/>
          <w:tab w:val="right" w:pos="3828"/>
        </w:tabs>
        <w:ind w:firstLine="284"/>
        <w:jc w:val="both"/>
        <w:rPr>
          <w:rFonts w:ascii="Arial" w:hAnsi="Arial" w:cs="Arial"/>
          <w:sz w:val="24"/>
          <w:szCs w:val="24"/>
        </w:rPr>
      </w:pPr>
      <w:r w:rsidRPr="005473DA">
        <w:rPr>
          <w:rFonts w:ascii="Arial" w:hAnsi="Arial" w:cs="Arial"/>
          <w:sz w:val="24"/>
          <w:szCs w:val="24"/>
        </w:rPr>
        <w:t xml:space="preserve">La candidature </w:t>
      </w:r>
      <w:r w:rsidR="00775F55" w:rsidRPr="005473DA">
        <w:rPr>
          <w:rFonts w:ascii="Arial" w:hAnsi="Arial" w:cs="Arial"/>
          <w:sz w:val="24"/>
          <w:szCs w:val="24"/>
        </w:rPr>
        <w:t>présentée</w:t>
      </w:r>
      <w:r w:rsidR="00352880" w:rsidRPr="005473DA">
        <w:rPr>
          <w:rFonts w:ascii="Arial" w:hAnsi="Arial" w:cs="Arial"/>
          <w:sz w:val="24"/>
          <w:szCs w:val="24"/>
        </w:rPr>
        <w:t xml:space="preserve"> porte sur </w:t>
      </w:r>
      <w:r w:rsidR="00A67463" w:rsidRPr="005473DA">
        <w:rPr>
          <w:rFonts w:ascii="Arial" w:hAnsi="Arial" w:cs="Arial"/>
          <w:sz w:val="24"/>
          <w:szCs w:val="24"/>
        </w:rPr>
        <w:t>l</w:t>
      </w:r>
      <w:r w:rsidR="005473DA" w:rsidRPr="005473DA">
        <w:rPr>
          <w:rFonts w:ascii="Arial" w:hAnsi="Arial" w:cs="Arial"/>
          <w:sz w:val="24"/>
          <w:szCs w:val="24"/>
        </w:rPr>
        <w:t>’</w:t>
      </w:r>
      <w:r w:rsidR="003A580A" w:rsidRPr="005473DA">
        <w:rPr>
          <w:rFonts w:ascii="Arial" w:hAnsi="Arial" w:cs="Arial"/>
          <w:sz w:val="24"/>
          <w:szCs w:val="24"/>
        </w:rPr>
        <w:t xml:space="preserve"> </w:t>
      </w:r>
      <w:sdt>
        <w:sdtPr>
          <w:rPr>
            <w:rFonts w:ascii="Arial" w:hAnsi="Arial" w:cs="Arial"/>
            <w:sz w:val="24"/>
            <w:szCs w:val="24"/>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5473DA" w:rsidRPr="005473DA">
            <w:rPr>
              <w:rFonts w:ascii="Arial" w:hAnsi="Arial" w:cs="Arial"/>
              <w:sz w:val="24"/>
              <w:szCs w:val="24"/>
            </w:rPr>
            <w:t>Accord-cadre 2025PFPSBDC029</w:t>
          </w:r>
        </w:sdtContent>
      </w:sdt>
      <w:r w:rsidR="00A67463" w:rsidRPr="005473DA">
        <w:rPr>
          <w:rFonts w:ascii="Arial" w:hAnsi="Arial" w:cs="Arial"/>
          <w:sz w:val="24"/>
          <w:szCs w:val="24"/>
        </w:rPr>
        <w:t xml:space="preserve"> : </w:t>
      </w:r>
      <w:sdt>
        <w:sdtPr>
          <w:rPr>
            <w:rFonts w:ascii="Arial" w:hAnsi="Arial" w:cs="Arial"/>
            <w:sz w:val="24"/>
            <w:szCs w:val="24"/>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473DA" w:rsidRPr="005473DA">
            <w:rPr>
              <w:rFonts w:ascii="Arial" w:hAnsi="Arial" w:cs="Arial"/>
              <w:sz w:val="24"/>
              <w:szCs w:val="24"/>
            </w:rPr>
            <w:t>Location et maintenance d’imprimantes et de multifonctions, fourniture de consommables, logiciels et prestations associées</w:t>
          </w:r>
        </w:sdtContent>
      </w:sdt>
      <w:r w:rsidR="003A580A" w:rsidRPr="005473DA">
        <w:rPr>
          <w:rFonts w:ascii="Arial" w:hAnsi="Arial" w:cs="Arial"/>
          <w:sz w:val="24"/>
          <w:szCs w:val="24"/>
        </w:rPr>
        <w:t>.</w:t>
      </w:r>
    </w:p>
    <w:p w14:paraId="62655CC6" w14:textId="2DDBECA8"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4"/>
    <w:p w14:paraId="6912C14B" w14:textId="0F8E5967"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703B25" w14:textId="77777777" w:rsidR="006866E2" w:rsidRPr="006866E2" w:rsidRDefault="006866E2" w:rsidP="006866E2">
      <w:pPr>
        <w:rPr>
          <w:rFonts w:ascii="Arial" w:hAnsi="Arial" w:cs="Arial"/>
          <w:b/>
          <w:bCs/>
        </w:rPr>
      </w:pPr>
    </w:p>
    <w:p w14:paraId="4299E6DD" w14:textId="77777777" w:rsidR="006866E2" w:rsidRDefault="006866E2">
      <w:r>
        <w:br w:type="page"/>
      </w:r>
    </w:p>
    <w:tbl>
      <w:tblPr>
        <w:tblpPr w:leftFromText="141" w:rightFromText="141" w:vertAnchor="text" w:horzAnchor="margin" w:tblpY="426"/>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043F64A" w14:textId="77777777" w:rsidTr="00097F57">
        <w:tc>
          <w:tcPr>
            <w:tcW w:w="10419" w:type="dxa"/>
            <w:shd w:val="clear" w:color="auto" w:fill="66CCFF"/>
          </w:tcPr>
          <w:p w14:paraId="253A7FC2" w14:textId="77777777" w:rsidR="00097F57" w:rsidRPr="00E20461" w:rsidRDefault="00097F57" w:rsidP="00097F57">
            <w:pPr>
              <w:tabs>
                <w:tab w:val="left" w:pos="-142"/>
                <w:tab w:val="left" w:pos="4111"/>
              </w:tabs>
              <w:jc w:val="both"/>
              <w:rPr>
                <w:rFonts w:ascii="Arial" w:hAnsi="Arial" w:cs="Arial"/>
                <w:i/>
                <w:iCs/>
                <w:sz w:val="18"/>
                <w:szCs w:val="18"/>
              </w:rPr>
            </w:pPr>
            <w:r w:rsidRPr="00E20461">
              <w:rPr>
                <w:rFonts w:ascii="Arial" w:hAnsi="Arial" w:cs="Arial"/>
                <w:b/>
                <w:bCs/>
                <w:sz w:val="22"/>
                <w:szCs w:val="22"/>
              </w:rPr>
              <w:lastRenderedPageBreak/>
              <w:t>D - Présentation du candidat</w:t>
            </w:r>
          </w:p>
        </w:tc>
      </w:tr>
    </w:tbl>
    <w:p w14:paraId="5A4C534B" w14:textId="77777777" w:rsidR="006866E2" w:rsidRDefault="006866E2" w:rsidP="006866E2">
      <w:pPr>
        <w:rPr>
          <w:rFonts w:ascii="Arial" w:hAnsi="Arial" w:cs="Arial"/>
          <w:b/>
          <w:bCs/>
        </w:rPr>
      </w:pPr>
    </w:p>
    <w:p w14:paraId="3D2438FE" w14:textId="77777777" w:rsidR="006866E2" w:rsidRPr="00E20461" w:rsidRDefault="006866E2">
      <w:pPr>
        <w:rPr>
          <w:rFonts w:ascii="Arial" w:hAnsi="Arial" w:cs="Arial"/>
        </w:rPr>
      </w:pPr>
    </w:p>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pPr>
        <w:pStyle w:val="En-tte"/>
        <w:tabs>
          <w:tab w:val="clear" w:pos="4536"/>
          <w:tab w:val="clear" w:pos="9072"/>
        </w:tabs>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2EB9EDE4"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DE82071" w14:textId="77777777" w:rsidR="00775F55" w:rsidRPr="00E20461" w:rsidRDefault="00775F55" w:rsidP="00775F55">
      <w:pPr>
        <w:pStyle w:val="En-tte"/>
        <w:ind w:left="360"/>
        <w:rPr>
          <w:rFonts w:ascii="Arial" w:hAnsi="Arial" w:cs="Arial"/>
        </w:rPr>
      </w:pPr>
    </w:p>
    <w:p w14:paraId="3D315602" w14:textId="77777777" w:rsidR="00775F55" w:rsidRPr="00E20461" w:rsidRDefault="00775F55" w:rsidP="00775F55">
      <w:pPr>
        <w:pStyle w:val="En-tte"/>
        <w:ind w:left="360"/>
        <w:rPr>
          <w:rFonts w:ascii="Arial" w:hAnsi="Arial" w:cs="Arial"/>
        </w:rPr>
      </w:pPr>
    </w:p>
    <w:p w14:paraId="28BD6518" w14:textId="77777777" w:rsidR="00775F55" w:rsidRPr="00E20461" w:rsidRDefault="00775F55" w:rsidP="00775F55">
      <w:pPr>
        <w:pStyle w:val="En-tte"/>
        <w:ind w:left="360"/>
        <w:rPr>
          <w:rFonts w:ascii="Arial" w:hAnsi="Arial" w:cs="Arial"/>
        </w:rPr>
      </w:pPr>
    </w:p>
    <w:p w14:paraId="04DBFF72"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06E374F6" w14:textId="77777777" w:rsidR="00775F55" w:rsidRPr="00E20461" w:rsidRDefault="00775F55" w:rsidP="00775F55">
      <w:pPr>
        <w:pStyle w:val="En-tte"/>
        <w:ind w:left="360"/>
        <w:rPr>
          <w:rFonts w:ascii="Arial" w:hAnsi="Arial" w:cs="Arial"/>
        </w:rPr>
      </w:pPr>
    </w:p>
    <w:p w14:paraId="5F0AABDA" w14:textId="77777777" w:rsidR="00775F55" w:rsidRPr="00E20461" w:rsidRDefault="00775F55" w:rsidP="00775F55">
      <w:pPr>
        <w:pStyle w:val="En-tte"/>
        <w:ind w:left="360"/>
        <w:rPr>
          <w:rFonts w:ascii="Arial" w:hAnsi="Arial" w:cs="Arial"/>
        </w:rPr>
      </w:pPr>
    </w:p>
    <w:p w14:paraId="376FA3A9" w14:textId="77777777" w:rsidR="00775F55" w:rsidRPr="00E20461" w:rsidRDefault="00775F55" w:rsidP="00775F55">
      <w:pPr>
        <w:pStyle w:val="En-tte"/>
        <w:ind w:left="360"/>
        <w:rPr>
          <w:rFonts w:ascii="Arial" w:hAnsi="Arial" w:cs="Arial"/>
        </w:rPr>
      </w:pPr>
    </w:p>
    <w:p w14:paraId="50E65F96"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30EDEB7D" w14:textId="77777777" w:rsidR="00775F55" w:rsidRPr="00E20461" w:rsidRDefault="00775F55" w:rsidP="00775F55">
      <w:pPr>
        <w:pStyle w:val="En-tte"/>
        <w:ind w:left="360"/>
        <w:rPr>
          <w:rFonts w:ascii="Arial" w:hAnsi="Arial" w:cs="Arial"/>
        </w:rPr>
      </w:pPr>
    </w:p>
    <w:p w14:paraId="326FE6C3" w14:textId="77777777" w:rsidR="00775F55" w:rsidRPr="00E20461" w:rsidRDefault="00775F55" w:rsidP="00775F55">
      <w:pPr>
        <w:pStyle w:val="En-tte"/>
        <w:ind w:left="360"/>
        <w:rPr>
          <w:rFonts w:ascii="Arial" w:hAnsi="Arial" w:cs="Arial"/>
        </w:rPr>
      </w:pPr>
    </w:p>
    <w:p w14:paraId="09F4A434" w14:textId="77777777" w:rsidR="00775F55" w:rsidRPr="00E20461" w:rsidRDefault="00775F55" w:rsidP="00775F55">
      <w:pPr>
        <w:pStyle w:val="En-tte"/>
        <w:ind w:left="360"/>
        <w:rPr>
          <w:rFonts w:ascii="Arial" w:hAnsi="Arial" w:cs="Arial"/>
        </w:rPr>
      </w:pPr>
    </w:p>
    <w:p w14:paraId="094C1ECF" w14:textId="77777777" w:rsidR="00775F55" w:rsidRPr="00E20461" w:rsidRDefault="00775F55" w:rsidP="003B4647">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48469C5A" w14:textId="77777777" w:rsidR="00775F55" w:rsidRPr="00E20461" w:rsidRDefault="00775F55" w:rsidP="00775F55">
      <w:pPr>
        <w:pStyle w:val="En-tte"/>
        <w:ind w:left="360"/>
        <w:rPr>
          <w:rFonts w:ascii="Arial" w:hAnsi="Arial" w:cs="Arial"/>
        </w:rPr>
      </w:pPr>
    </w:p>
    <w:p w14:paraId="57E90887" w14:textId="77777777" w:rsidR="00775F55" w:rsidRPr="00E20461" w:rsidRDefault="00775F55" w:rsidP="00775F55">
      <w:pPr>
        <w:pStyle w:val="En-tte"/>
        <w:ind w:left="360"/>
        <w:rPr>
          <w:rFonts w:ascii="Arial" w:hAnsi="Arial" w:cs="Arial"/>
        </w:rPr>
      </w:pPr>
    </w:p>
    <w:p w14:paraId="21F90919" w14:textId="77777777" w:rsidR="00775F55" w:rsidRPr="00E20461" w:rsidRDefault="00775F55" w:rsidP="00775F55">
      <w:pPr>
        <w:pStyle w:val="En-tte"/>
        <w:ind w:left="360"/>
        <w:rPr>
          <w:rFonts w:ascii="Arial" w:hAnsi="Arial" w:cs="Arial"/>
        </w:rPr>
      </w:pPr>
    </w:p>
    <w:p w14:paraId="69DEC6B1" w14:textId="77777777"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2796080" w14:textId="77777777" w:rsidR="00775F55" w:rsidRPr="00E20461" w:rsidRDefault="00775F55" w:rsidP="00775F55">
      <w:pPr>
        <w:pStyle w:val="En-tte"/>
        <w:ind w:left="360"/>
        <w:rPr>
          <w:rFonts w:ascii="Arial" w:hAnsi="Arial" w:cs="Arial"/>
        </w:rPr>
      </w:pPr>
    </w:p>
    <w:p w14:paraId="2577CD11" w14:textId="77777777" w:rsidR="00775F55" w:rsidRPr="00E20461" w:rsidRDefault="00775F55" w:rsidP="00775F55">
      <w:pPr>
        <w:pStyle w:val="En-tte"/>
        <w:ind w:left="360"/>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Pr="00E20461">
        <w:rPr>
          <w:rFonts w:ascii="Arial" w:hAnsi="Arial" w:cs="Arial"/>
        </w:rPr>
        <w:fldChar w:fldCharType="end"/>
      </w:r>
      <w:r w:rsidRPr="00E20461">
        <w:rPr>
          <w:rFonts w:ascii="Arial" w:hAnsi="Arial" w:cs="Arial"/>
          <w:i/>
          <w:iCs/>
        </w:rPr>
        <w:t> </w:t>
      </w:r>
      <w:proofErr w:type="gramStart"/>
      <w:r w:rsidR="007411D9" w:rsidRPr="00E20461">
        <w:rPr>
          <w:rFonts w:ascii="Arial" w:hAnsi="Arial" w:cs="Arial"/>
        </w:rPr>
        <w:t>conjoint</w:t>
      </w:r>
      <w:proofErr w:type="gramEnd"/>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7FC74B58" w14:textId="77777777" w:rsidR="007411D9" w:rsidRPr="00E20461" w:rsidRDefault="007411D9">
      <w:pPr>
        <w:jc w:val="both"/>
        <w:rPr>
          <w:rFonts w:ascii="Arial" w:hAnsi="Arial" w:cs="Arial"/>
        </w:rPr>
      </w:pPr>
    </w:p>
    <w:p w14:paraId="1BA2711F" w14:textId="77777777" w:rsidR="00097F57" w:rsidRPr="00E20461" w:rsidRDefault="00097F57">
      <w:pPr>
        <w:jc w:val="both"/>
        <w:rPr>
          <w:rFonts w:ascii="Arial" w:hAnsi="Arial" w:cs="Arial"/>
        </w:rPr>
      </w:pPr>
    </w:p>
    <w:p w14:paraId="41DA795E" w14:textId="77777777" w:rsidR="00097F57" w:rsidRPr="00E20461" w:rsidRDefault="00097F57">
      <w:pPr>
        <w:jc w:val="both"/>
        <w:rPr>
          <w:rFonts w:ascii="Arial" w:hAnsi="Arial" w:cs="Arial"/>
        </w:rPr>
      </w:pPr>
    </w:p>
    <w:p w14:paraId="756EF372" w14:textId="77777777" w:rsidR="00097F57" w:rsidRPr="00E20461" w:rsidRDefault="00097F57">
      <w:pPr>
        <w:jc w:val="both"/>
        <w:rPr>
          <w:rFonts w:ascii="Arial" w:hAnsi="Arial" w:cs="Arial"/>
        </w:rPr>
      </w:pPr>
    </w:p>
    <w:p w14:paraId="3C7E569F" w14:textId="77777777" w:rsidR="00097F57" w:rsidRPr="00E20461" w:rsidRDefault="00097F57">
      <w:pPr>
        <w:jc w:val="both"/>
        <w:rPr>
          <w:rFonts w:ascii="Arial" w:hAnsi="Arial" w:cs="Arial"/>
        </w:rPr>
      </w:pPr>
    </w:p>
    <w:p w14:paraId="55CDF57E" w14:textId="77777777" w:rsidR="006866E2" w:rsidRDefault="006866E2">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E20461" w14:paraId="61A7D45B" w14:textId="77777777" w:rsidTr="00B02DE5">
        <w:tc>
          <w:tcPr>
            <w:tcW w:w="10490" w:type="dxa"/>
            <w:shd w:val="clear" w:color="auto" w:fill="66CCFF"/>
          </w:tcPr>
          <w:p w14:paraId="594FB38B" w14:textId="77777777" w:rsidR="007411D9" w:rsidRPr="00E20461" w:rsidRDefault="007411D9">
            <w:pPr>
              <w:tabs>
                <w:tab w:val="left" w:pos="-142"/>
                <w:tab w:val="left" w:pos="4111"/>
              </w:tabs>
              <w:jc w:val="both"/>
              <w:rPr>
                <w:rFonts w:ascii="Arial" w:hAnsi="Arial" w:cs="Arial"/>
                <w:i/>
                <w:iCs/>
                <w:sz w:val="18"/>
                <w:szCs w:val="18"/>
              </w:rPr>
            </w:pPr>
            <w:r w:rsidRPr="00E20461">
              <w:rPr>
                <w:rFonts w:ascii="Arial" w:hAnsi="Arial" w:cs="Arial"/>
                <w:b/>
                <w:sz w:val="22"/>
                <w:szCs w:val="22"/>
              </w:rPr>
              <w:lastRenderedPageBreak/>
              <w:t>E</w:t>
            </w:r>
            <w:r w:rsidRPr="00E20461">
              <w:rPr>
                <w:rFonts w:ascii="Arial" w:hAnsi="Arial" w:cs="Arial"/>
                <w:b/>
                <w:bCs/>
                <w:sz w:val="22"/>
                <w:szCs w:val="22"/>
              </w:rPr>
              <w:t xml:space="preserve"> - Identification des membres du groupement et répartition des prestations</w:t>
            </w:r>
          </w:p>
        </w:tc>
      </w:tr>
    </w:tbl>
    <w:p w14:paraId="7E8A805F" w14:textId="77777777" w:rsidR="007411D9" w:rsidRPr="00E20461" w:rsidRDefault="007411D9" w:rsidP="00B02DE5">
      <w:pPr>
        <w:spacing w:before="120"/>
        <w:jc w:val="both"/>
        <w:rPr>
          <w:rFonts w:ascii="Arial" w:hAnsi="Arial" w:cs="Arial"/>
        </w:rPr>
      </w:pPr>
      <w:r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proofErr w:type="gramStart"/>
            <w:r w:rsidRPr="00E20461">
              <w:rPr>
                <w:rFonts w:ascii="Arial" w:hAnsi="Arial" w:cs="Arial"/>
                <w:b/>
              </w:rPr>
              <w:t>du</w:t>
            </w:r>
            <w:proofErr w:type="gramEnd"/>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proofErr w:type="gramStart"/>
            <w:r w:rsidRPr="00E20461">
              <w:rPr>
                <w:rFonts w:ascii="Arial" w:hAnsi="Arial" w:cs="Arial"/>
                <w:b/>
              </w:rPr>
              <w:t>adresse</w:t>
            </w:r>
            <w:proofErr w:type="gramEnd"/>
            <w:r w:rsidRPr="00E20461">
              <w:rPr>
                <w:rFonts w:ascii="Arial" w:hAnsi="Arial" w:cs="Arial"/>
                <w:b/>
              </w:rPr>
              <w:t xml:space="preserve"> électronique, numéros de téléphone et de télécopie, numéro SIRET</w:t>
            </w:r>
          </w:p>
          <w:p w14:paraId="6B017E98" w14:textId="77777777" w:rsidR="00C1386A" w:rsidRPr="00E20461" w:rsidRDefault="00C1386A">
            <w:pPr>
              <w:jc w:val="center"/>
              <w:rPr>
                <w:rFonts w:ascii="Arial" w:hAnsi="Arial" w:cs="Arial"/>
                <w:b/>
              </w:rPr>
            </w:pPr>
            <w:proofErr w:type="gramStart"/>
            <w:r w:rsidRPr="00E20461">
              <w:rPr>
                <w:rFonts w:ascii="Arial" w:hAnsi="Arial" w:cs="Arial"/>
                <w:b/>
              </w:rPr>
              <w:t>des</w:t>
            </w:r>
            <w:proofErr w:type="gramEnd"/>
            <w:r w:rsidRPr="00E20461">
              <w:rPr>
                <w:rFonts w:ascii="Arial" w:hAnsi="Arial" w:cs="Arial"/>
                <w:b/>
              </w:rPr>
              <w:t xml:space="preserve">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C1386A">
        <w:trPr>
          <w:trHeight w:val="1021"/>
        </w:trPr>
        <w:tc>
          <w:tcPr>
            <w:tcW w:w="851"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C1386A">
        <w:trPr>
          <w:trHeight w:val="1021"/>
        </w:trPr>
        <w:tc>
          <w:tcPr>
            <w:tcW w:w="851"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62210D69"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775F55">
      <w:pPr>
        <w:pStyle w:val="En-tte"/>
        <w:tabs>
          <w:tab w:val="left" w:pos="864"/>
        </w:tabs>
        <w:ind w:left="426"/>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w:t>
      </w:r>
      <w:proofErr w:type="gramEnd"/>
      <w:r w:rsidR="007411D9" w:rsidRPr="00E20461">
        <w:rPr>
          <w:rFonts w:ascii="Arial" w:hAnsi="Arial" w:cs="Arial"/>
        </w:rPr>
        <w:t xml:space="preserv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473DA">
        <w:rPr>
          <w:rFonts w:ascii="Arial" w:hAnsi="Arial" w:cs="Arial"/>
        </w:rPr>
      </w:r>
      <w:r w:rsidR="005473DA">
        <w:rPr>
          <w:rFonts w:ascii="Arial" w:hAnsi="Arial" w:cs="Arial"/>
        </w:rPr>
        <w:fldChar w:fldCharType="separate"/>
      </w:r>
      <w:r w:rsidRPr="00E20461">
        <w:rPr>
          <w:rFonts w:ascii="Arial" w:hAnsi="Arial" w:cs="Arial"/>
        </w:rPr>
        <w:fldChar w:fldCharType="end"/>
      </w:r>
      <w:r w:rsidRPr="00E20461">
        <w:rPr>
          <w:rFonts w:ascii="Arial" w:hAnsi="Arial" w:cs="Arial"/>
        </w:rPr>
        <w:t> </w:t>
      </w:r>
      <w:proofErr w:type="gramStart"/>
      <w:r w:rsidR="007411D9" w:rsidRPr="00E20461">
        <w:rPr>
          <w:rFonts w:ascii="Arial" w:hAnsi="Arial" w:cs="Arial"/>
        </w:rPr>
        <w:t>les</w:t>
      </w:r>
      <w:proofErr w:type="gramEnd"/>
      <w:r w:rsidR="007411D9" w:rsidRPr="00E20461">
        <w:rPr>
          <w:rFonts w:ascii="Arial" w:hAnsi="Arial" w:cs="Arial"/>
        </w:rPr>
        <w:t xml:space="preserve">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1A88DA9E" w:rsidR="007411D9" w:rsidRDefault="005473DA"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Arial" w:hAnsi="Arial" w:cs="Arial"/>
                  <w:b/>
                  <w:bCs/>
                </w:rPr>
                <w:t>Accord-cadre 2025PFPSBDC029</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2880"/>
    <w:rsid w:val="00360900"/>
    <w:rsid w:val="00370C43"/>
    <w:rsid w:val="003842BA"/>
    <w:rsid w:val="00386724"/>
    <w:rsid w:val="00386EA9"/>
    <w:rsid w:val="00391815"/>
    <w:rsid w:val="003A580A"/>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3DA"/>
    <w:rsid w:val="00547B7F"/>
    <w:rsid w:val="0055495B"/>
    <w:rsid w:val="005613A6"/>
    <w:rsid w:val="00577B00"/>
    <w:rsid w:val="005A1B01"/>
    <w:rsid w:val="005B1763"/>
    <w:rsid w:val="005B287C"/>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50B6D"/>
    <w:rsid w:val="00C751EE"/>
    <w:rsid w:val="00C812AC"/>
    <w:rsid w:val="00C877BA"/>
    <w:rsid w:val="00CB1774"/>
    <w:rsid w:val="00CC3A38"/>
    <w:rsid w:val="00CD0F79"/>
    <w:rsid w:val="00CD4969"/>
    <w:rsid w:val="00CD55BF"/>
    <w:rsid w:val="00CE6838"/>
    <w:rsid w:val="00D07C18"/>
    <w:rsid w:val="00D7269B"/>
    <w:rsid w:val="00D84A53"/>
    <w:rsid w:val="00DB3307"/>
    <w:rsid w:val="00DB5BF5"/>
    <w:rsid w:val="00DC00F7"/>
    <w:rsid w:val="00DD1774"/>
    <w:rsid w:val="00DE001E"/>
    <w:rsid w:val="00DE1001"/>
    <w:rsid w:val="00DF7E37"/>
    <w:rsid w:val="00E107A1"/>
    <w:rsid w:val="00E20461"/>
    <w:rsid w:val="00E2086D"/>
    <w:rsid w:val="00E218D7"/>
    <w:rsid w:val="00E47409"/>
    <w:rsid w:val="00E53E68"/>
    <w:rsid w:val="00E55EE5"/>
    <w:rsid w:val="00E766FF"/>
    <w:rsid w:val="00EB014D"/>
    <w:rsid w:val="00EB4DEA"/>
    <w:rsid w:val="00EC3C60"/>
    <w:rsid w:val="00EE6496"/>
    <w:rsid w:val="00EF13E3"/>
    <w:rsid w:val="00EF5497"/>
    <w:rsid w:val="00F01DEB"/>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72</TotalTime>
  <Pages>4</Pages>
  <Words>1471</Words>
  <Characters>8095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9547</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Location et maintenance d’imprimantes et de multifonctions, fourniture de consommables, logiciels et prestations associées</dc:description>
  <cp:lastModifiedBy>sandrine.allaire-grosdoy@i-univ-tlse2.fr</cp:lastModifiedBy>
  <cp:revision>8</cp:revision>
  <cp:lastPrinted>2016-11-02T13:51:00Z</cp:lastPrinted>
  <dcterms:created xsi:type="dcterms:W3CDTF">2024-05-21T06:53:00Z</dcterms:created>
  <dcterms:modified xsi:type="dcterms:W3CDTF">2025-05-14T07:10:00Z</dcterms:modified>
  <cp:category>Accord-cadre 2025PFPSBDC029</cp:category>
</cp:coreProperties>
</file>