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2729C" w14:textId="77777777" w:rsidR="009D1432" w:rsidRPr="009D1432" w:rsidRDefault="009D1432" w:rsidP="009D1432">
      <w:pPr>
        <w:jc w:val="center"/>
      </w:pPr>
      <w:r w:rsidRPr="009D1432">
        <w:rPr>
          <w:noProof/>
        </w:rPr>
        <w:drawing>
          <wp:inline distT="0" distB="0" distL="0" distR="0" wp14:anchorId="67080EA9" wp14:editId="3B27573D">
            <wp:extent cx="2314575" cy="1362075"/>
            <wp:effectExtent l="0" t="0" r="9525" b="9525"/>
            <wp:docPr id="1" name="Image 1" descr="Logo Lyon3 Mai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yon3 Mai 20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1362075"/>
                    </a:xfrm>
                    <a:prstGeom prst="rect">
                      <a:avLst/>
                    </a:prstGeom>
                    <a:noFill/>
                    <a:ln>
                      <a:noFill/>
                    </a:ln>
                  </pic:spPr>
                </pic:pic>
              </a:graphicData>
            </a:graphic>
          </wp:inline>
        </w:drawing>
      </w:r>
    </w:p>
    <w:p w14:paraId="678C4125" w14:textId="77777777" w:rsidR="003A66C8" w:rsidRDefault="003A66C8" w:rsidP="00397A92">
      <w:pPr>
        <w:jc w:val="center"/>
        <w:rPr>
          <w:b/>
        </w:rPr>
      </w:pPr>
    </w:p>
    <w:p w14:paraId="48477EC9" w14:textId="6AC2B979" w:rsidR="00483D65" w:rsidRPr="007B2E29" w:rsidRDefault="003A66C8" w:rsidP="00483D65">
      <w:pPr>
        <w:pBdr>
          <w:top w:val="double" w:sz="12" w:space="1" w:color="auto" w:shadow="1"/>
          <w:left w:val="double" w:sz="12" w:space="1" w:color="auto" w:shadow="1"/>
          <w:bottom w:val="double" w:sz="12" w:space="1" w:color="auto" w:shadow="1"/>
          <w:right w:val="double" w:sz="12" w:space="1" w:color="auto" w:shadow="1"/>
        </w:pBdr>
        <w:jc w:val="center"/>
        <w:rPr>
          <w:b/>
          <w:caps/>
          <w:color w:val="000000"/>
          <w:highlight w:val="yellow"/>
        </w:rPr>
      </w:pPr>
      <w:r w:rsidRPr="00146B9D">
        <w:rPr>
          <w:b/>
        </w:rPr>
        <w:t>ANNEXE</w:t>
      </w:r>
      <w:r w:rsidR="007E6F67" w:rsidRPr="00146B9D">
        <w:rPr>
          <w:b/>
        </w:rPr>
        <w:t> </w:t>
      </w:r>
      <w:r w:rsidR="00146B9D" w:rsidRPr="00146B9D">
        <w:rPr>
          <w:b/>
        </w:rPr>
        <w:t>6</w:t>
      </w:r>
      <w:r w:rsidRPr="00146B9D">
        <w:rPr>
          <w:b/>
        </w:rPr>
        <w:t xml:space="preserve"> </w:t>
      </w:r>
      <w:r w:rsidR="00746FC5">
        <w:rPr>
          <w:b/>
        </w:rPr>
        <w:t>À</w:t>
      </w:r>
      <w:r w:rsidR="00397A92" w:rsidRPr="00146B9D">
        <w:rPr>
          <w:b/>
        </w:rPr>
        <w:t xml:space="preserve"> L’ACTE D’ENGAGEMENT DU MARCH</w:t>
      </w:r>
      <w:r w:rsidR="00746FC5">
        <w:rPr>
          <w:b/>
        </w:rPr>
        <w:t>É</w:t>
      </w:r>
      <w:r w:rsidR="00397A92" w:rsidRPr="00146B9D">
        <w:rPr>
          <w:b/>
        </w:rPr>
        <w:t xml:space="preserve"> UJM</w:t>
      </w:r>
      <w:r w:rsidR="00483D65">
        <w:rPr>
          <w:b/>
        </w:rPr>
        <w:t xml:space="preserve"> 202</w:t>
      </w:r>
      <w:r w:rsidR="0032782F">
        <w:rPr>
          <w:b/>
        </w:rPr>
        <w:t>5</w:t>
      </w:r>
      <w:r w:rsidR="00483D65">
        <w:rPr>
          <w:b/>
        </w:rPr>
        <w:t>-</w:t>
      </w:r>
      <w:r w:rsidR="00F61C68">
        <w:rPr>
          <w:b/>
        </w:rPr>
        <w:t>32</w:t>
      </w:r>
      <w:r w:rsidR="00483D65" w:rsidRPr="00483D65">
        <w:rPr>
          <w:b/>
          <w:caps/>
          <w:color w:val="000000"/>
          <w:highlight w:val="yellow"/>
        </w:rPr>
        <w:t xml:space="preserve"> </w:t>
      </w:r>
    </w:p>
    <w:p w14:paraId="1DB5EAD5" w14:textId="77777777" w:rsidR="007D77CC" w:rsidRDefault="00483D65" w:rsidP="00CC2897">
      <w:pPr>
        <w:pBdr>
          <w:top w:val="double" w:sz="12" w:space="1" w:color="auto" w:shadow="1"/>
          <w:left w:val="double" w:sz="12" w:space="1" w:color="auto" w:shadow="1"/>
          <w:bottom w:val="double" w:sz="12" w:space="1" w:color="auto" w:shadow="1"/>
          <w:right w:val="double" w:sz="12" w:space="1" w:color="auto" w:shadow="1"/>
        </w:pBdr>
        <w:jc w:val="center"/>
        <w:rPr>
          <w:b/>
          <w:caps/>
          <w:color w:val="000000"/>
        </w:rPr>
      </w:pPr>
      <w:r w:rsidRPr="002352B5">
        <w:rPr>
          <w:b/>
          <w:color w:val="000000"/>
        </w:rPr>
        <w:t>MARCH</w:t>
      </w:r>
      <w:r w:rsidR="0032782F">
        <w:rPr>
          <w:b/>
          <w:color w:val="000000"/>
        </w:rPr>
        <w:t>É</w:t>
      </w:r>
      <w:r w:rsidRPr="002352B5">
        <w:rPr>
          <w:b/>
          <w:color w:val="000000"/>
        </w:rPr>
        <w:t xml:space="preserve"> </w:t>
      </w:r>
      <w:r w:rsidR="00CC2897">
        <w:rPr>
          <w:b/>
          <w:caps/>
          <w:color w:val="000000"/>
        </w:rPr>
        <w:t>D’</w:t>
      </w:r>
      <w:r w:rsidR="0032782F" w:rsidRPr="0032782F">
        <w:rPr>
          <w:b/>
          <w:caps/>
          <w:color w:val="000000"/>
        </w:rPr>
        <w:t xml:space="preserve">EXTENSION ET MAINTENANCE DU SYSTÈME DE CONTRÔLE D’ACCÈS </w:t>
      </w:r>
    </w:p>
    <w:p w14:paraId="764E9C23" w14:textId="55D31412" w:rsidR="009D1432" w:rsidRPr="00CC2897" w:rsidRDefault="0032782F" w:rsidP="00CC2897">
      <w:pPr>
        <w:pBdr>
          <w:top w:val="double" w:sz="12" w:space="1" w:color="auto" w:shadow="1"/>
          <w:left w:val="double" w:sz="12" w:space="1" w:color="auto" w:shadow="1"/>
          <w:bottom w:val="double" w:sz="12" w:space="1" w:color="auto" w:shadow="1"/>
          <w:right w:val="double" w:sz="12" w:space="1" w:color="auto" w:shadow="1"/>
        </w:pBdr>
        <w:jc w:val="center"/>
        <w:rPr>
          <w:b/>
          <w:caps/>
          <w:color w:val="000000"/>
        </w:rPr>
      </w:pPr>
      <w:r w:rsidRPr="0032782F">
        <w:rPr>
          <w:b/>
          <w:caps/>
          <w:color w:val="000000"/>
        </w:rPr>
        <w:t>DE L’UNIVERSITÉ JEAN MOULIN LYON 3</w:t>
      </w:r>
    </w:p>
    <w:p w14:paraId="4AB705A1" w14:textId="3FBBED4E" w:rsidR="003A66C8" w:rsidRPr="003A66C8" w:rsidRDefault="003A66C8" w:rsidP="00397A92">
      <w:pPr>
        <w:jc w:val="center"/>
        <w:rPr>
          <w:b/>
        </w:rPr>
      </w:pPr>
    </w:p>
    <w:p w14:paraId="1DF851AD" w14:textId="1A3FBC22" w:rsidR="003A66C8" w:rsidRPr="003A66C8" w:rsidRDefault="003A66C8" w:rsidP="003A66C8">
      <w:pPr>
        <w:jc w:val="center"/>
        <w:rPr>
          <w:b/>
        </w:rPr>
      </w:pPr>
      <w:r w:rsidRPr="003A66C8">
        <w:rPr>
          <w:b/>
        </w:rPr>
        <w:t>CLAUSES CONTRACTUELLES ENTRE L’UNIVERSIT</w:t>
      </w:r>
      <w:r w:rsidR="00746FC5">
        <w:rPr>
          <w:b/>
          <w:color w:val="000000"/>
        </w:rPr>
        <w:t>É</w:t>
      </w:r>
      <w:r w:rsidRPr="003A66C8">
        <w:rPr>
          <w:b/>
        </w:rPr>
        <w:t xml:space="preserve"> JEAN MOULIN LYON 3 ET SES SOUS-TRAITANTS</w:t>
      </w:r>
    </w:p>
    <w:p w14:paraId="01B99765" w14:textId="5EF45D9F" w:rsidR="003A66C8" w:rsidRPr="003A66C8" w:rsidRDefault="003A66C8" w:rsidP="003A66C8">
      <w:pPr>
        <w:jc w:val="center"/>
      </w:pPr>
      <w:r w:rsidRPr="003A66C8">
        <w:rPr>
          <w:b/>
        </w:rPr>
        <w:t xml:space="preserve">RELATIVE </w:t>
      </w:r>
      <w:r w:rsidR="00746FC5">
        <w:rPr>
          <w:b/>
        </w:rPr>
        <w:t>À</w:t>
      </w:r>
      <w:r w:rsidRPr="003A66C8">
        <w:rPr>
          <w:b/>
        </w:rPr>
        <w:t xml:space="preserve"> LA PROTECTION DES DONN</w:t>
      </w:r>
      <w:r w:rsidR="00746FC5">
        <w:rPr>
          <w:b/>
        </w:rPr>
        <w:t>É</w:t>
      </w:r>
      <w:r w:rsidRPr="003A66C8">
        <w:rPr>
          <w:b/>
        </w:rPr>
        <w:t xml:space="preserve">ES </w:t>
      </w:r>
      <w:r w:rsidR="00746FC5">
        <w:rPr>
          <w:b/>
        </w:rPr>
        <w:t>À</w:t>
      </w:r>
      <w:r w:rsidRPr="003A66C8">
        <w:rPr>
          <w:b/>
        </w:rPr>
        <w:t xml:space="preserve"> CARACT</w:t>
      </w:r>
      <w:r w:rsidR="00746FC5">
        <w:rPr>
          <w:b/>
        </w:rPr>
        <w:t>È</w:t>
      </w:r>
      <w:r w:rsidRPr="003A66C8">
        <w:rPr>
          <w:b/>
        </w:rPr>
        <w:t>RE PERSONNEL</w:t>
      </w:r>
    </w:p>
    <w:p w14:paraId="278BAF3D" w14:textId="77777777" w:rsidR="003A66C8" w:rsidRPr="009D1432" w:rsidRDefault="003A66C8" w:rsidP="00397A92">
      <w:pPr>
        <w:jc w:val="center"/>
      </w:pPr>
    </w:p>
    <w:p w14:paraId="40C8E06D" w14:textId="3D988F03" w:rsidR="009D1432" w:rsidRDefault="002B5088" w:rsidP="009D1432">
      <w:pPr>
        <w:rPr>
          <w:b/>
          <w:color w:val="4472C4" w:themeColor="accent1"/>
        </w:rPr>
      </w:pPr>
      <w:r w:rsidRPr="00746FC5">
        <w:rPr>
          <w:b/>
          <w:color w:val="4472C4" w:themeColor="accent1"/>
        </w:rPr>
        <w:t xml:space="preserve">Cette annexe 6 devra être renseignée et remise au moment </w:t>
      </w:r>
      <w:r w:rsidR="005B77BE" w:rsidRPr="00746FC5">
        <w:rPr>
          <w:b/>
          <w:color w:val="4472C4" w:themeColor="accent1"/>
        </w:rPr>
        <w:t>du dépôt sur PLACE</w:t>
      </w:r>
      <w:r w:rsidRPr="00746FC5">
        <w:rPr>
          <w:b/>
          <w:color w:val="4472C4" w:themeColor="accent1"/>
        </w:rPr>
        <w:t xml:space="preserve">. </w:t>
      </w:r>
    </w:p>
    <w:p w14:paraId="20B3337E" w14:textId="15CB349B" w:rsidR="00B73DF1" w:rsidRDefault="00B73DF1" w:rsidP="009D1432">
      <w:pPr>
        <w:rPr>
          <w:b/>
          <w:color w:val="4472C4" w:themeColor="accent1"/>
        </w:rPr>
      </w:pPr>
    </w:p>
    <w:p w14:paraId="2FADCAE4" w14:textId="394D6997" w:rsidR="00B73DF1" w:rsidRDefault="00B73DF1" w:rsidP="009D1432">
      <w:pPr>
        <w:rPr>
          <w:b/>
          <w:color w:val="4472C4" w:themeColor="accent1"/>
        </w:rPr>
      </w:pPr>
    </w:p>
    <w:p w14:paraId="35B589DF" w14:textId="77777777" w:rsidR="00B73DF1" w:rsidRDefault="00B73DF1" w:rsidP="00B73DF1">
      <w:pPr>
        <w:pStyle w:val="En-ttedetabledesmatires"/>
        <w:rPr>
          <w:rFonts w:ascii="Century Gothic" w:hAnsi="Century Gothic"/>
          <w:b/>
        </w:rPr>
      </w:pPr>
      <w:r w:rsidRPr="007309DD">
        <w:rPr>
          <w:rFonts w:ascii="Century Gothic" w:hAnsi="Century Gothic"/>
          <w:b/>
        </w:rPr>
        <w:t>Table des matières</w:t>
      </w:r>
    </w:p>
    <w:p w14:paraId="69D89ABF" w14:textId="77777777" w:rsidR="00B73DF1" w:rsidRPr="00746FC5" w:rsidRDefault="00B73DF1" w:rsidP="009D1432">
      <w:pPr>
        <w:rPr>
          <w:b/>
          <w:color w:val="4472C4" w:themeColor="accent1"/>
        </w:rPr>
      </w:pPr>
    </w:p>
    <w:sdt>
      <w:sdtPr>
        <w:rPr>
          <w:b/>
        </w:rPr>
        <w:id w:val="1412121732"/>
        <w:docPartObj>
          <w:docPartGallery w:val="Table of Contents"/>
          <w:docPartUnique/>
        </w:docPartObj>
      </w:sdtPr>
      <w:sdtEndPr>
        <w:rPr>
          <w:bCs/>
        </w:rPr>
      </w:sdtEndPr>
      <w:sdtContent>
        <w:p w14:paraId="4448491A" w14:textId="1FFE120B" w:rsidR="00974765" w:rsidRPr="00974765" w:rsidRDefault="007309DD" w:rsidP="00B73DF1">
          <w:pPr>
            <w:rPr>
              <w:rFonts w:eastAsiaTheme="minorEastAsia" w:cstheme="minorBidi"/>
              <w:b/>
              <w:noProof/>
              <w:sz w:val="22"/>
              <w:szCs w:val="22"/>
            </w:rPr>
          </w:pPr>
          <w:r w:rsidRPr="00974765">
            <w:rPr>
              <w:b/>
            </w:rPr>
            <w:fldChar w:fldCharType="begin"/>
          </w:r>
          <w:r w:rsidRPr="00974765">
            <w:rPr>
              <w:b/>
            </w:rPr>
            <w:instrText xml:space="preserve"> TOC \o "1-3" \h \z \u </w:instrText>
          </w:r>
          <w:r w:rsidRPr="00974765">
            <w:rPr>
              <w:b/>
            </w:rPr>
            <w:fldChar w:fldCharType="separate"/>
          </w:r>
          <w:hyperlink w:anchor="_Toc195256338" w:history="1">
            <w:r w:rsidR="00974765" w:rsidRPr="00974765">
              <w:rPr>
                <w:rStyle w:val="Lienhypertexte"/>
                <w:rFonts w:eastAsiaTheme="majorEastAsia"/>
                <w:b/>
                <w:noProof/>
              </w:rPr>
              <w:t>Clauses contractuelles « type » entre l’Université Jean Moulin Lyon 3 et ses sous-traitants, relatives à la protection des données à caractère personnel</w:t>
            </w:r>
            <w:r w:rsidR="00974765" w:rsidRPr="00974765">
              <w:rPr>
                <w:b/>
                <w:noProof/>
                <w:webHidden/>
              </w:rPr>
              <w:tab/>
            </w:r>
            <w:r w:rsidR="00974765" w:rsidRPr="00974765">
              <w:rPr>
                <w:b/>
                <w:noProof/>
                <w:webHidden/>
              </w:rPr>
              <w:fldChar w:fldCharType="begin"/>
            </w:r>
            <w:r w:rsidR="00974765" w:rsidRPr="00974765">
              <w:rPr>
                <w:b/>
                <w:noProof/>
                <w:webHidden/>
              </w:rPr>
              <w:instrText xml:space="preserve"> PAGEREF _Toc195256338 \h </w:instrText>
            </w:r>
            <w:r w:rsidR="00974765" w:rsidRPr="00974765">
              <w:rPr>
                <w:b/>
                <w:noProof/>
                <w:webHidden/>
              </w:rPr>
            </w:r>
            <w:r w:rsidR="00974765" w:rsidRPr="00974765">
              <w:rPr>
                <w:b/>
                <w:noProof/>
                <w:webHidden/>
              </w:rPr>
              <w:fldChar w:fldCharType="separate"/>
            </w:r>
            <w:r w:rsidR="00F110F4">
              <w:rPr>
                <w:b/>
                <w:noProof/>
                <w:webHidden/>
              </w:rPr>
              <w:t>2</w:t>
            </w:r>
            <w:r w:rsidR="00974765" w:rsidRPr="00974765">
              <w:rPr>
                <w:b/>
                <w:noProof/>
                <w:webHidden/>
              </w:rPr>
              <w:fldChar w:fldCharType="end"/>
            </w:r>
          </w:hyperlink>
        </w:p>
        <w:p w14:paraId="24294602" w14:textId="34D7D683" w:rsidR="00974765" w:rsidRPr="00974765" w:rsidRDefault="00F110F4">
          <w:pPr>
            <w:pStyle w:val="TM2"/>
            <w:tabs>
              <w:tab w:val="right" w:leader="dot" w:pos="10194"/>
            </w:tabs>
            <w:rPr>
              <w:rFonts w:eastAsiaTheme="minorEastAsia" w:cstheme="minorBidi"/>
              <w:b/>
              <w:noProof/>
              <w:sz w:val="22"/>
              <w:szCs w:val="22"/>
            </w:rPr>
          </w:pPr>
          <w:hyperlink w:anchor="_Toc195256339" w:history="1">
            <w:r w:rsidR="00974765" w:rsidRPr="00974765">
              <w:rPr>
                <w:rStyle w:val="Lienhypertexte"/>
                <w:rFonts w:eastAsiaTheme="majorEastAsia"/>
                <w:b/>
                <w:noProof/>
              </w:rPr>
              <w:t>Identification des parties</w:t>
            </w:r>
            <w:r w:rsidR="00974765" w:rsidRPr="00974765">
              <w:rPr>
                <w:b/>
                <w:noProof/>
                <w:webHidden/>
              </w:rPr>
              <w:tab/>
            </w:r>
            <w:r w:rsidR="00974765" w:rsidRPr="00974765">
              <w:rPr>
                <w:b/>
                <w:noProof/>
                <w:webHidden/>
              </w:rPr>
              <w:fldChar w:fldCharType="begin"/>
            </w:r>
            <w:r w:rsidR="00974765" w:rsidRPr="00974765">
              <w:rPr>
                <w:b/>
                <w:noProof/>
                <w:webHidden/>
              </w:rPr>
              <w:instrText xml:space="preserve"> PAGEREF _Toc195256339 \h </w:instrText>
            </w:r>
            <w:r w:rsidR="00974765" w:rsidRPr="00974765">
              <w:rPr>
                <w:b/>
                <w:noProof/>
                <w:webHidden/>
              </w:rPr>
            </w:r>
            <w:r w:rsidR="00974765" w:rsidRPr="00974765">
              <w:rPr>
                <w:b/>
                <w:noProof/>
                <w:webHidden/>
              </w:rPr>
              <w:fldChar w:fldCharType="separate"/>
            </w:r>
            <w:r>
              <w:rPr>
                <w:b/>
                <w:noProof/>
                <w:webHidden/>
              </w:rPr>
              <w:t>2</w:t>
            </w:r>
            <w:r w:rsidR="00974765" w:rsidRPr="00974765">
              <w:rPr>
                <w:b/>
                <w:noProof/>
                <w:webHidden/>
              </w:rPr>
              <w:fldChar w:fldCharType="end"/>
            </w:r>
          </w:hyperlink>
        </w:p>
        <w:p w14:paraId="5E6F9337" w14:textId="46E6568D" w:rsidR="00974765" w:rsidRPr="00974765" w:rsidRDefault="00F110F4">
          <w:pPr>
            <w:pStyle w:val="TM2"/>
            <w:tabs>
              <w:tab w:val="right" w:leader="dot" w:pos="10194"/>
            </w:tabs>
            <w:rPr>
              <w:rFonts w:eastAsiaTheme="minorEastAsia" w:cstheme="minorBidi"/>
              <w:b/>
              <w:noProof/>
              <w:sz w:val="22"/>
              <w:szCs w:val="22"/>
            </w:rPr>
          </w:pPr>
          <w:hyperlink w:anchor="_Toc195256340" w:history="1">
            <w:r w:rsidR="00974765" w:rsidRPr="00974765">
              <w:rPr>
                <w:rStyle w:val="Lienhypertexte"/>
                <w:rFonts w:eastAsiaTheme="majorEastAsia"/>
                <w:b/>
                <w:noProof/>
              </w:rPr>
              <w:t>1. Objet</w:t>
            </w:r>
            <w:r w:rsidR="00974765" w:rsidRPr="00974765">
              <w:rPr>
                <w:b/>
                <w:noProof/>
                <w:webHidden/>
              </w:rPr>
              <w:tab/>
            </w:r>
            <w:r w:rsidR="00974765" w:rsidRPr="00974765">
              <w:rPr>
                <w:b/>
                <w:noProof/>
                <w:webHidden/>
              </w:rPr>
              <w:fldChar w:fldCharType="begin"/>
            </w:r>
            <w:r w:rsidR="00974765" w:rsidRPr="00974765">
              <w:rPr>
                <w:b/>
                <w:noProof/>
                <w:webHidden/>
              </w:rPr>
              <w:instrText xml:space="preserve"> PAGEREF _Toc195256340 \h </w:instrText>
            </w:r>
            <w:r w:rsidR="00974765" w:rsidRPr="00974765">
              <w:rPr>
                <w:b/>
                <w:noProof/>
                <w:webHidden/>
              </w:rPr>
            </w:r>
            <w:r w:rsidR="00974765" w:rsidRPr="00974765">
              <w:rPr>
                <w:b/>
                <w:noProof/>
                <w:webHidden/>
              </w:rPr>
              <w:fldChar w:fldCharType="separate"/>
            </w:r>
            <w:r>
              <w:rPr>
                <w:b/>
                <w:noProof/>
                <w:webHidden/>
              </w:rPr>
              <w:t>2</w:t>
            </w:r>
            <w:r w:rsidR="00974765" w:rsidRPr="00974765">
              <w:rPr>
                <w:b/>
                <w:noProof/>
                <w:webHidden/>
              </w:rPr>
              <w:fldChar w:fldCharType="end"/>
            </w:r>
          </w:hyperlink>
        </w:p>
        <w:p w14:paraId="796F92AC" w14:textId="614F0B85" w:rsidR="00974765" w:rsidRPr="00974765" w:rsidRDefault="00F110F4">
          <w:pPr>
            <w:pStyle w:val="TM2"/>
            <w:tabs>
              <w:tab w:val="right" w:leader="dot" w:pos="10194"/>
            </w:tabs>
            <w:rPr>
              <w:rFonts w:eastAsiaTheme="minorEastAsia" w:cstheme="minorBidi"/>
              <w:b/>
              <w:noProof/>
              <w:sz w:val="22"/>
              <w:szCs w:val="22"/>
            </w:rPr>
          </w:pPr>
          <w:hyperlink w:anchor="_Toc195256341" w:history="1">
            <w:r w:rsidR="00974765" w:rsidRPr="00974765">
              <w:rPr>
                <w:rStyle w:val="Lienhypertexte"/>
                <w:rFonts w:eastAsiaTheme="majorEastAsia"/>
                <w:b/>
                <w:noProof/>
              </w:rPr>
              <w:t>2. Description du traitement faisant l’objet de la sous-traitance pour le compte de l’UNIVERSITÉ JEAN MOULIN LYON 3</w:t>
            </w:r>
            <w:r w:rsidR="00974765" w:rsidRPr="00974765">
              <w:rPr>
                <w:b/>
                <w:noProof/>
                <w:webHidden/>
              </w:rPr>
              <w:tab/>
            </w:r>
            <w:r w:rsidR="00974765" w:rsidRPr="00974765">
              <w:rPr>
                <w:b/>
                <w:noProof/>
                <w:webHidden/>
              </w:rPr>
              <w:fldChar w:fldCharType="begin"/>
            </w:r>
            <w:r w:rsidR="00974765" w:rsidRPr="00974765">
              <w:rPr>
                <w:b/>
                <w:noProof/>
                <w:webHidden/>
              </w:rPr>
              <w:instrText xml:space="preserve"> PAGEREF _Toc195256341 \h </w:instrText>
            </w:r>
            <w:r w:rsidR="00974765" w:rsidRPr="00974765">
              <w:rPr>
                <w:b/>
                <w:noProof/>
                <w:webHidden/>
              </w:rPr>
            </w:r>
            <w:r w:rsidR="00974765" w:rsidRPr="00974765">
              <w:rPr>
                <w:b/>
                <w:noProof/>
                <w:webHidden/>
              </w:rPr>
              <w:fldChar w:fldCharType="separate"/>
            </w:r>
            <w:r>
              <w:rPr>
                <w:b/>
                <w:noProof/>
                <w:webHidden/>
              </w:rPr>
              <w:t>2</w:t>
            </w:r>
            <w:r w:rsidR="00974765" w:rsidRPr="00974765">
              <w:rPr>
                <w:b/>
                <w:noProof/>
                <w:webHidden/>
              </w:rPr>
              <w:fldChar w:fldCharType="end"/>
            </w:r>
          </w:hyperlink>
        </w:p>
        <w:p w14:paraId="485ACDB0" w14:textId="4F46A840" w:rsidR="00974765" w:rsidRPr="00974765" w:rsidRDefault="00F110F4">
          <w:pPr>
            <w:pStyle w:val="TM2"/>
            <w:tabs>
              <w:tab w:val="right" w:leader="dot" w:pos="10194"/>
            </w:tabs>
            <w:rPr>
              <w:rFonts w:eastAsiaTheme="minorEastAsia" w:cstheme="minorBidi"/>
              <w:b/>
              <w:noProof/>
              <w:sz w:val="22"/>
              <w:szCs w:val="22"/>
            </w:rPr>
          </w:pPr>
          <w:hyperlink w:anchor="_Toc195256342" w:history="1">
            <w:r w:rsidR="00974765" w:rsidRPr="00974765">
              <w:rPr>
                <w:rStyle w:val="Lienhypertexte"/>
                <w:rFonts w:eastAsiaTheme="majorEastAsia"/>
                <w:b/>
                <w:noProof/>
              </w:rPr>
              <w:t>3. Durée</w:t>
            </w:r>
            <w:r w:rsidR="00974765" w:rsidRPr="00974765">
              <w:rPr>
                <w:b/>
                <w:noProof/>
                <w:webHidden/>
              </w:rPr>
              <w:tab/>
            </w:r>
            <w:r w:rsidR="00974765" w:rsidRPr="00974765">
              <w:rPr>
                <w:b/>
                <w:noProof/>
                <w:webHidden/>
              </w:rPr>
              <w:fldChar w:fldCharType="begin"/>
            </w:r>
            <w:r w:rsidR="00974765" w:rsidRPr="00974765">
              <w:rPr>
                <w:b/>
                <w:noProof/>
                <w:webHidden/>
              </w:rPr>
              <w:instrText xml:space="preserve"> PAGEREF _Toc195256342 \h </w:instrText>
            </w:r>
            <w:r w:rsidR="00974765" w:rsidRPr="00974765">
              <w:rPr>
                <w:b/>
                <w:noProof/>
                <w:webHidden/>
              </w:rPr>
            </w:r>
            <w:r w:rsidR="00974765" w:rsidRPr="00974765">
              <w:rPr>
                <w:b/>
                <w:noProof/>
                <w:webHidden/>
              </w:rPr>
              <w:fldChar w:fldCharType="separate"/>
            </w:r>
            <w:r>
              <w:rPr>
                <w:b/>
                <w:noProof/>
                <w:webHidden/>
              </w:rPr>
              <w:t>3</w:t>
            </w:r>
            <w:r w:rsidR="00974765" w:rsidRPr="00974765">
              <w:rPr>
                <w:b/>
                <w:noProof/>
                <w:webHidden/>
              </w:rPr>
              <w:fldChar w:fldCharType="end"/>
            </w:r>
          </w:hyperlink>
        </w:p>
        <w:p w14:paraId="5E91C6DB" w14:textId="0590CF46" w:rsidR="00974765" w:rsidRPr="00974765" w:rsidRDefault="00F110F4">
          <w:pPr>
            <w:pStyle w:val="TM2"/>
            <w:tabs>
              <w:tab w:val="right" w:leader="dot" w:pos="10194"/>
            </w:tabs>
            <w:rPr>
              <w:rFonts w:eastAsiaTheme="minorEastAsia" w:cstheme="minorBidi"/>
              <w:b/>
              <w:noProof/>
              <w:sz w:val="22"/>
              <w:szCs w:val="22"/>
            </w:rPr>
          </w:pPr>
          <w:hyperlink w:anchor="_Toc195256343" w:history="1">
            <w:r w:rsidR="00974765" w:rsidRPr="00974765">
              <w:rPr>
                <w:rStyle w:val="Lienhypertexte"/>
                <w:rFonts w:eastAsiaTheme="majorEastAsia"/>
                <w:b/>
                <w:noProof/>
              </w:rPr>
              <w:t>4. Obligations du sous-traitant vis-à-vis de l’UNIVERSITÉ JEAN MOULIN LYON3</w:t>
            </w:r>
            <w:r w:rsidR="00974765" w:rsidRPr="00974765">
              <w:rPr>
                <w:b/>
                <w:noProof/>
                <w:webHidden/>
              </w:rPr>
              <w:tab/>
            </w:r>
            <w:r w:rsidR="00974765" w:rsidRPr="00974765">
              <w:rPr>
                <w:b/>
                <w:noProof/>
                <w:webHidden/>
              </w:rPr>
              <w:fldChar w:fldCharType="begin"/>
            </w:r>
            <w:r w:rsidR="00974765" w:rsidRPr="00974765">
              <w:rPr>
                <w:b/>
                <w:noProof/>
                <w:webHidden/>
              </w:rPr>
              <w:instrText xml:space="preserve"> PAGEREF _Toc195256343 \h </w:instrText>
            </w:r>
            <w:r w:rsidR="00974765" w:rsidRPr="00974765">
              <w:rPr>
                <w:b/>
                <w:noProof/>
                <w:webHidden/>
              </w:rPr>
            </w:r>
            <w:r w:rsidR="00974765" w:rsidRPr="00974765">
              <w:rPr>
                <w:b/>
                <w:noProof/>
                <w:webHidden/>
              </w:rPr>
              <w:fldChar w:fldCharType="separate"/>
            </w:r>
            <w:r>
              <w:rPr>
                <w:b/>
                <w:noProof/>
                <w:webHidden/>
              </w:rPr>
              <w:t>3</w:t>
            </w:r>
            <w:r w:rsidR="00974765" w:rsidRPr="00974765">
              <w:rPr>
                <w:b/>
                <w:noProof/>
                <w:webHidden/>
              </w:rPr>
              <w:fldChar w:fldCharType="end"/>
            </w:r>
          </w:hyperlink>
        </w:p>
        <w:p w14:paraId="1986AB4F" w14:textId="1EEDAE2D" w:rsidR="00974765" w:rsidRPr="00974765" w:rsidRDefault="00F110F4">
          <w:pPr>
            <w:pStyle w:val="TM2"/>
            <w:tabs>
              <w:tab w:val="right" w:leader="dot" w:pos="10194"/>
            </w:tabs>
            <w:rPr>
              <w:rFonts w:eastAsiaTheme="minorEastAsia" w:cstheme="minorBidi"/>
              <w:b/>
              <w:noProof/>
              <w:sz w:val="22"/>
              <w:szCs w:val="22"/>
            </w:rPr>
          </w:pPr>
          <w:hyperlink w:anchor="_Toc195256344" w:history="1">
            <w:r w:rsidR="00974765" w:rsidRPr="00974765">
              <w:rPr>
                <w:rStyle w:val="Lienhypertexte"/>
                <w:rFonts w:eastAsiaTheme="majorEastAsia"/>
                <w:b/>
                <w:noProof/>
              </w:rPr>
              <w:t>5. Obligations de l’UNIVERSITÉ JEAN MOULIN LYON 3 vis-à-vis du sous-traitant</w:t>
            </w:r>
            <w:r w:rsidR="00974765" w:rsidRPr="00974765">
              <w:rPr>
                <w:b/>
                <w:noProof/>
                <w:webHidden/>
              </w:rPr>
              <w:tab/>
            </w:r>
            <w:r w:rsidR="00974765" w:rsidRPr="00974765">
              <w:rPr>
                <w:b/>
                <w:noProof/>
                <w:webHidden/>
              </w:rPr>
              <w:fldChar w:fldCharType="begin"/>
            </w:r>
            <w:r w:rsidR="00974765" w:rsidRPr="00974765">
              <w:rPr>
                <w:b/>
                <w:noProof/>
                <w:webHidden/>
              </w:rPr>
              <w:instrText xml:space="preserve"> PAGEREF _Toc195256344 \h </w:instrText>
            </w:r>
            <w:r w:rsidR="00974765" w:rsidRPr="00974765">
              <w:rPr>
                <w:b/>
                <w:noProof/>
                <w:webHidden/>
              </w:rPr>
            </w:r>
            <w:r w:rsidR="00974765" w:rsidRPr="00974765">
              <w:rPr>
                <w:b/>
                <w:noProof/>
                <w:webHidden/>
              </w:rPr>
              <w:fldChar w:fldCharType="separate"/>
            </w:r>
            <w:r>
              <w:rPr>
                <w:b/>
                <w:noProof/>
                <w:webHidden/>
              </w:rPr>
              <w:t>6</w:t>
            </w:r>
            <w:r w:rsidR="00974765" w:rsidRPr="00974765">
              <w:rPr>
                <w:b/>
                <w:noProof/>
                <w:webHidden/>
              </w:rPr>
              <w:fldChar w:fldCharType="end"/>
            </w:r>
          </w:hyperlink>
        </w:p>
        <w:p w14:paraId="0E523A3C" w14:textId="773E608A" w:rsidR="007309DD" w:rsidRPr="007309DD" w:rsidRDefault="007309DD" w:rsidP="007309DD">
          <w:pPr>
            <w:rPr>
              <w:b/>
            </w:rPr>
          </w:pPr>
          <w:r w:rsidRPr="00974765">
            <w:rPr>
              <w:b/>
              <w:bCs/>
            </w:rPr>
            <w:fldChar w:fldCharType="end"/>
          </w:r>
        </w:p>
      </w:sdtContent>
    </w:sdt>
    <w:p w14:paraId="75569D38" w14:textId="77777777" w:rsidR="009D1432" w:rsidRPr="007309DD" w:rsidRDefault="009D1432" w:rsidP="009D1432">
      <w:pPr>
        <w:rPr>
          <w:b/>
        </w:rPr>
      </w:pPr>
    </w:p>
    <w:p w14:paraId="68772FAF" w14:textId="63FF9E71" w:rsidR="009D1432" w:rsidRPr="007309DD" w:rsidRDefault="009D1432">
      <w:pPr>
        <w:spacing w:after="160" w:line="259" w:lineRule="auto"/>
        <w:jc w:val="left"/>
        <w:rPr>
          <w:b/>
        </w:rPr>
      </w:pPr>
    </w:p>
    <w:p w14:paraId="606E4956" w14:textId="020064DA" w:rsidR="002B5088" w:rsidRDefault="002B5088">
      <w:pPr>
        <w:spacing w:after="160" w:line="259" w:lineRule="auto"/>
        <w:jc w:val="left"/>
      </w:pPr>
    </w:p>
    <w:p w14:paraId="6429B54B" w14:textId="1F30CF79" w:rsidR="002B5088" w:rsidRDefault="002B5088">
      <w:pPr>
        <w:spacing w:after="160" w:line="259" w:lineRule="auto"/>
        <w:jc w:val="left"/>
      </w:pPr>
    </w:p>
    <w:p w14:paraId="2E940DB7" w14:textId="35A93411" w:rsidR="002B5088" w:rsidRDefault="002B5088">
      <w:pPr>
        <w:spacing w:after="160" w:line="259" w:lineRule="auto"/>
        <w:jc w:val="left"/>
      </w:pPr>
    </w:p>
    <w:p w14:paraId="373F3555" w14:textId="02605CDA" w:rsidR="002B5088" w:rsidRPr="002B5088" w:rsidRDefault="002B5088">
      <w:pPr>
        <w:spacing w:after="160" w:line="259" w:lineRule="auto"/>
        <w:jc w:val="left"/>
        <w:rPr>
          <w:color w:val="FF0000"/>
        </w:rPr>
      </w:pPr>
    </w:p>
    <w:p w14:paraId="45D6C99F" w14:textId="72BFA66A" w:rsidR="002B5088" w:rsidRDefault="002B5088">
      <w:pPr>
        <w:spacing w:after="160" w:line="259" w:lineRule="auto"/>
        <w:jc w:val="left"/>
      </w:pPr>
    </w:p>
    <w:p w14:paraId="3D602E63" w14:textId="76E0A8DE" w:rsidR="002B5088" w:rsidRDefault="002B5088">
      <w:pPr>
        <w:spacing w:after="160" w:line="259" w:lineRule="auto"/>
        <w:jc w:val="left"/>
      </w:pPr>
    </w:p>
    <w:p w14:paraId="23BB38D9" w14:textId="7BF665B7" w:rsidR="002B5088" w:rsidRDefault="002B5088">
      <w:pPr>
        <w:spacing w:after="160" w:line="259" w:lineRule="auto"/>
        <w:jc w:val="left"/>
      </w:pPr>
    </w:p>
    <w:p w14:paraId="36A92327" w14:textId="22AB66D2" w:rsidR="002B5088" w:rsidRDefault="002B5088">
      <w:pPr>
        <w:spacing w:after="160" w:line="259" w:lineRule="auto"/>
        <w:jc w:val="left"/>
      </w:pPr>
    </w:p>
    <w:p w14:paraId="24945D82" w14:textId="4BF0ED4C" w:rsidR="002B5088" w:rsidRDefault="002B5088">
      <w:pPr>
        <w:spacing w:after="160" w:line="259" w:lineRule="auto"/>
        <w:jc w:val="left"/>
      </w:pPr>
    </w:p>
    <w:p w14:paraId="74CC5E76" w14:textId="77777777" w:rsidR="002B5088" w:rsidRPr="009D1432" w:rsidRDefault="002B5088">
      <w:pPr>
        <w:spacing w:after="160" w:line="259" w:lineRule="auto"/>
        <w:jc w:val="left"/>
      </w:pPr>
    </w:p>
    <w:p w14:paraId="3F6D3480" w14:textId="4766296A" w:rsidR="009B1E72" w:rsidRDefault="009D1432" w:rsidP="002B5088">
      <w:pPr>
        <w:pStyle w:val="Titre1"/>
        <w:jc w:val="center"/>
      </w:pPr>
      <w:bookmarkStart w:id="0" w:name="_Toc195256338"/>
      <w:r w:rsidRPr="009D1432">
        <w:lastRenderedPageBreak/>
        <w:t>Clause</w:t>
      </w:r>
      <w:r>
        <w:t>s contractuelles « type » entre l’Université Jean Moulin Lyon 3 et ses sous-traitants</w:t>
      </w:r>
      <w:r w:rsidR="002B5088">
        <w:t>,</w:t>
      </w:r>
      <w:r>
        <w:t xml:space="preserve"> relatives à la protection des données à caractère personnel</w:t>
      </w:r>
      <w:bookmarkEnd w:id="0"/>
    </w:p>
    <w:p w14:paraId="5B83E9DD" w14:textId="77777777" w:rsidR="009D1432" w:rsidRDefault="009D1432"/>
    <w:p w14:paraId="6EAFBB8B" w14:textId="77777777" w:rsidR="009D1432" w:rsidRDefault="009D1432" w:rsidP="00126DD2">
      <w:pPr>
        <w:pStyle w:val="Titre2"/>
      </w:pPr>
      <w:bookmarkStart w:id="1" w:name="_Toc195256339"/>
      <w:r>
        <w:t>Identification des parties</w:t>
      </w:r>
      <w:bookmarkEnd w:id="1"/>
    </w:p>
    <w:p w14:paraId="66BAB1CA" w14:textId="77777777" w:rsidR="009D1432" w:rsidRDefault="009D1432"/>
    <w:p w14:paraId="23437A9C" w14:textId="339C791A" w:rsidR="009D1432" w:rsidRDefault="009D1432">
      <w:r w:rsidRPr="00126DD2">
        <w:rPr>
          <w:b/>
        </w:rPr>
        <w:t>Responsable de traitement</w:t>
      </w:r>
      <w:r>
        <w:t> : l’Université Jean Moulin Lyon 3 (ci-après « </w:t>
      </w:r>
      <w:r w:rsidR="00C94D21">
        <w:rPr>
          <w:i/>
        </w:rPr>
        <w:t>UNIVERSITÉ JEAN MOULIN LYON3</w:t>
      </w:r>
      <w:r>
        <w:t> ») sise 1C avenue des Frères Lumière, CS 78242, 69372 Lyon Cedex 08, représentée par son président, Jacque</w:t>
      </w:r>
      <w:r w:rsidR="00625AFD">
        <w:t>s</w:t>
      </w:r>
      <w:r>
        <w:t xml:space="preserve"> COMBY ;</w:t>
      </w:r>
    </w:p>
    <w:p w14:paraId="6EC37F8C" w14:textId="77777777" w:rsidR="009D1432" w:rsidRDefault="009D1432"/>
    <w:p w14:paraId="5D0105A2" w14:textId="6BA638AC" w:rsidR="009D1432" w:rsidRPr="005F5937" w:rsidRDefault="009D1432">
      <w:r w:rsidRPr="00126DD2">
        <w:rPr>
          <w:b/>
        </w:rPr>
        <w:t>Sous-</w:t>
      </w:r>
      <w:r w:rsidRPr="005F5937">
        <w:rPr>
          <w:b/>
        </w:rPr>
        <w:t>traitant</w:t>
      </w:r>
      <w:r w:rsidRPr="005F5937">
        <w:t xml:space="preserve"> : </w:t>
      </w:r>
      <w:sdt>
        <w:sdtPr>
          <w:id w:val="1445277115"/>
          <w:placeholder>
            <w:docPart w:val="DefaultPlaceholder_-1854013440"/>
          </w:placeholder>
        </w:sdtPr>
        <w:sdtContent>
          <w:r w:rsidRPr="005F5937">
            <w:t>[à compléter]</w:t>
          </w:r>
        </w:sdtContent>
      </w:sdt>
      <w:r w:rsidRPr="005F5937">
        <w:t xml:space="preserve"> (ci-après « </w:t>
      </w:r>
      <w:r w:rsidRPr="005F5937">
        <w:rPr>
          <w:i/>
        </w:rPr>
        <w:t>le sous-traitant</w:t>
      </w:r>
      <w:r w:rsidRPr="005F5937">
        <w:t> ») sise</w:t>
      </w:r>
      <w:sdt>
        <w:sdtPr>
          <w:id w:val="-1799838474"/>
          <w:placeholder>
            <w:docPart w:val="DefaultPlaceholder_-1854013440"/>
          </w:placeholder>
        </w:sdtPr>
        <w:sdtContent>
          <w:r w:rsidRPr="005F5937">
            <w:t>…</w:t>
          </w:r>
          <w:r w:rsidR="007D77CC" w:rsidRPr="005F5937">
            <w:t>…………………………………………</w:t>
          </w:r>
        </w:sdtContent>
      </w:sdt>
      <w:r w:rsidRPr="005F5937">
        <w:t xml:space="preserve"> représenté par</w:t>
      </w:r>
      <w:r w:rsidR="007D77CC" w:rsidRPr="005F5937">
        <w:t xml:space="preserve"> </w:t>
      </w:r>
      <w:sdt>
        <w:sdtPr>
          <w:id w:val="350219779"/>
          <w:placeholder>
            <w:docPart w:val="DefaultPlaceholder_-1854013440"/>
          </w:placeholder>
        </w:sdtPr>
        <w:sdtContent>
          <w:r w:rsidR="007D77CC" w:rsidRPr="005F5937">
            <w:t>…………………………………………</w:t>
          </w:r>
          <w:proofErr w:type="gramStart"/>
          <w:r w:rsidR="007D77CC" w:rsidRPr="005F5937">
            <w:t>…….</w:t>
          </w:r>
          <w:proofErr w:type="gramEnd"/>
          <w:r w:rsidRPr="005F5937">
            <w:t>….</w:t>
          </w:r>
        </w:sdtContent>
      </w:sdt>
    </w:p>
    <w:p w14:paraId="0B4207B9" w14:textId="77777777" w:rsidR="009D1432" w:rsidRDefault="009D1432">
      <w:r w:rsidRPr="005F5937">
        <w:t>Pour l’application des présentes clauses contractuelles, le terme de « sous-traitant » s’entend au sens de l’article 4 du règlement (UE) 2016/679 du Parlement</w:t>
      </w:r>
      <w:r>
        <w:t xml:space="preserve"> européen et du Conseil du 27 avril 2016 (ci-après, « </w:t>
      </w:r>
      <w:r w:rsidRPr="00126DD2">
        <w:rPr>
          <w:i/>
        </w:rPr>
        <w:t>règlement européen sur la protection des données</w:t>
      </w:r>
      <w:r>
        <w:t> ».</w:t>
      </w:r>
    </w:p>
    <w:p w14:paraId="7F2EFEF3" w14:textId="77777777" w:rsidR="009D1432" w:rsidRDefault="009D1432"/>
    <w:p w14:paraId="48F799B4" w14:textId="77777777" w:rsidR="009D1432" w:rsidRDefault="009D1432" w:rsidP="00126DD2">
      <w:pPr>
        <w:pStyle w:val="Titre2"/>
      </w:pPr>
      <w:bookmarkStart w:id="2" w:name="_Toc195256340"/>
      <w:r>
        <w:t>1. Objet</w:t>
      </w:r>
      <w:bookmarkEnd w:id="2"/>
    </w:p>
    <w:p w14:paraId="5DD057BE" w14:textId="77777777" w:rsidR="009D1432" w:rsidRDefault="009D1432"/>
    <w:p w14:paraId="1CC30D8F" w14:textId="77777777" w:rsidR="009D1432" w:rsidRDefault="009D1432">
      <w:r>
        <w:t>Dans le cadre de leur relation contractuelle, les parties prennent les mesures techniques et organisationnelles appropriées de manière à répondre aux exigences des textes en vigueur relatifs au traitement de données à caractère personnel, en particulier au règlement européen sur la protection des données et à la loi n°78-17 du 6 janvier 1978 relative à l’informatique, aux fichiers et aux libertés modifiée (ci-après, « </w:t>
      </w:r>
      <w:r w:rsidRPr="00126DD2">
        <w:rPr>
          <w:i/>
        </w:rPr>
        <w:t>loi informatique et libertés</w:t>
      </w:r>
      <w:r>
        <w:t> »).</w:t>
      </w:r>
    </w:p>
    <w:p w14:paraId="01EBF242" w14:textId="77777777" w:rsidR="009D1432" w:rsidRDefault="009D1432"/>
    <w:p w14:paraId="53B97025" w14:textId="77777777" w:rsidR="009D1432" w:rsidRDefault="009D1432">
      <w:r>
        <w:t xml:space="preserve">Les présentes </w:t>
      </w:r>
      <w:r w:rsidR="00126DD2">
        <w:t>clauses ont pour objet de préciser les obligations des parties et conditions dans lesquelles sont réalisés les traitements de données à caractère personnel définis ci-après.</w:t>
      </w:r>
    </w:p>
    <w:p w14:paraId="0C100EB1" w14:textId="77777777" w:rsidR="00126DD2" w:rsidRDefault="00126DD2"/>
    <w:p w14:paraId="5F105F36" w14:textId="6ED980A6" w:rsidR="00126DD2" w:rsidRDefault="00126DD2" w:rsidP="00126DD2">
      <w:pPr>
        <w:pStyle w:val="Titre2"/>
      </w:pPr>
      <w:bookmarkStart w:id="3" w:name="_Toc195256341"/>
      <w:r>
        <w:t>2. Description du traitement faisant l’objet de la sous-traitance pour le compte de l’</w:t>
      </w:r>
      <w:r w:rsidR="00C94D21">
        <w:t>UNIVERSITÉ JEAN MOULIN LYON</w:t>
      </w:r>
      <w:r w:rsidR="007309DD">
        <w:t> </w:t>
      </w:r>
      <w:r w:rsidR="00C94D21">
        <w:t>3</w:t>
      </w:r>
      <w:bookmarkEnd w:id="3"/>
    </w:p>
    <w:p w14:paraId="12217C54" w14:textId="77777777" w:rsidR="00126DD2" w:rsidRDefault="00126DD2"/>
    <w:p w14:paraId="05C5B0E2" w14:textId="243AE7C7" w:rsidR="005C05CC" w:rsidRDefault="005C05CC">
      <w:r>
        <w:t xml:space="preserve">Dans le cadre de la </w:t>
      </w:r>
      <w:r w:rsidR="00387014">
        <w:t>fourniture</w:t>
      </w:r>
      <w:r w:rsidR="00581EC3">
        <w:t>,</w:t>
      </w:r>
      <w:r w:rsidR="00387014">
        <w:t xml:space="preserve"> par le sous-traitant</w:t>
      </w:r>
      <w:r w:rsidR="00581EC3">
        <w:t>,</w:t>
      </w:r>
      <w:r w:rsidR="00387014">
        <w:t xml:space="preserve"> </w:t>
      </w:r>
      <w:r w:rsidR="00387014" w:rsidRPr="0039030F">
        <w:rPr>
          <w:snapToGrid w:val="0"/>
          <w:color w:val="000000"/>
        </w:rPr>
        <w:t xml:space="preserve">des logiciels de gestion </w:t>
      </w:r>
      <w:r w:rsidR="00387014">
        <w:t>d</w:t>
      </w:r>
      <w:r>
        <w:t>es contrôles d’accès au sein des locaux placés sous la responsabilité de l’</w:t>
      </w:r>
      <w:r w:rsidR="00E44B9C">
        <w:t>U</w:t>
      </w:r>
      <w:r>
        <w:t>niversité Jean Moulin Lyon 3</w:t>
      </w:r>
      <w:r w:rsidR="00581EC3">
        <w:t>,</w:t>
      </w:r>
      <w:r>
        <w:t xml:space="preserve"> </w:t>
      </w:r>
      <w:r w:rsidR="00581EC3">
        <w:t>i</w:t>
      </w:r>
      <w:r>
        <w:t xml:space="preserve">l est convenu qu’aucun </w:t>
      </w:r>
      <w:r w:rsidR="00AF6064">
        <w:t>transfert</w:t>
      </w:r>
      <w:r>
        <w:t xml:space="preserve"> de données à caractère personnel ne sera </w:t>
      </w:r>
      <w:r w:rsidR="00581EC3">
        <w:t xml:space="preserve">autorisé </w:t>
      </w:r>
      <w:r w:rsidR="00387014">
        <w:t>à l’exception des</w:t>
      </w:r>
      <w:r w:rsidR="00581EC3">
        <w:t xml:space="preserve"> transferts justifiés par des opérations</w:t>
      </w:r>
      <w:r w:rsidR="00387014">
        <w:t xml:space="preserve"> de maintenance</w:t>
      </w:r>
      <w:r>
        <w:t xml:space="preserve">. </w:t>
      </w:r>
    </w:p>
    <w:p w14:paraId="255E9935" w14:textId="39285E38" w:rsidR="005C05CC" w:rsidRDefault="005C05CC"/>
    <w:p w14:paraId="5CB36D9F" w14:textId="1153052C" w:rsidR="005C05CC" w:rsidRDefault="005C05CC">
      <w:r>
        <w:t xml:space="preserve">L’ensemble des données à caractère personnel récoltées nécessaires à l’installation et à l’utilisation </w:t>
      </w:r>
      <w:r w:rsidR="00387014" w:rsidRPr="0039030F">
        <w:rPr>
          <w:snapToGrid w:val="0"/>
          <w:color w:val="000000"/>
        </w:rPr>
        <w:t xml:space="preserve">des logiciels de gestion </w:t>
      </w:r>
      <w:r w:rsidR="00387014">
        <w:t>des contrôles d’accès,</w:t>
      </w:r>
      <w:r>
        <w:t xml:space="preserve"> objet du contrat de sous-traitance</w:t>
      </w:r>
      <w:r w:rsidR="00387014">
        <w:t>,</w:t>
      </w:r>
      <w:r>
        <w:t xml:space="preserve"> seront </w:t>
      </w:r>
      <w:r w:rsidR="00581EC3">
        <w:t xml:space="preserve">traitées, </w:t>
      </w:r>
      <w:r>
        <w:t>hébergées et sécurisées par l’</w:t>
      </w:r>
      <w:r w:rsidR="00E44B9C">
        <w:t>U</w:t>
      </w:r>
      <w:r>
        <w:t>niversité Jean Moulin Lyon 3.</w:t>
      </w:r>
    </w:p>
    <w:p w14:paraId="3158C9D1" w14:textId="77777777" w:rsidR="005C05CC" w:rsidRDefault="005C05CC"/>
    <w:p w14:paraId="0F0438A5" w14:textId="6FAF71B1" w:rsidR="00AF6064" w:rsidRDefault="00AF6064">
      <w:r>
        <w:t>L’</w:t>
      </w:r>
      <w:r w:rsidR="00E44B9C">
        <w:t>U</w:t>
      </w:r>
      <w:r>
        <w:t>niversité Jean Moulin Lyon 3 est responsable des traitements de données personnelles</w:t>
      </w:r>
      <w:r w:rsidR="00387014">
        <w:t>.</w:t>
      </w:r>
    </w:p>
    <w:p w14:paraId="0ABA193B" w14:textId="2066AF46" w:rsidR="00387014" w:rsidRDefault="00387014"/>
    <w:p w14:paraId="1E5EC4CF" w14:textId="5C223278" w:rsidR="00387014" w:rsidRDefault="00387014">
      <w:r>
        <w:t xml:space="preserve">Le transfert des données </w:t>
      </w:r>
      <w:r w:rsidR="00AC1DF2">
        <w:t>à caractère personnel</w:t>
      </w:r>
      <w:r>
        <w:t xml:space="preserve"> est uniquement autorisé par l’</w:t>
      </w:r>
      <w:r w:rsidR="00E44B9C">
        <w:t>U</w:t>
      </w:r>
      <w:r>
        <w:t xml:space="preserve">niversité Jean Moulin lors des opérations de maintenance réalisées par le sous-traitant.  </w:t>
      </w:r>
      <w:r w:rsidR="00581EC3">
        <w:t xml:space="preserve">En aucun </w:t>
      </w:r>
      <w:r w:rsidR="00AC1DF2">
        <w:t>cas c</w:t>
      </w:r>
      <w:r w:rsidR="00581EC3">
        <w:t xml:space="preserve">es données </w:t>
      </w:r>
      <w:r w:rsidR="00AC1DF2">
        <w:t>ne</w:t>
      </w:r>
      <w:r w:rsidR="00581EC3">
        <w:t xml:space="preserve"> pourront </w:t>
      </w:r>
      <w:r w:rsidR="00AC1DF2">
        <w:t xml:space="preserve">faire </w:t>
      </w:r>
      <w:r w:rsidR="00581EC3">
        <w:t>l’objet de traitement</w:t>
      </w:r>
      <w:r w:rsidR="00AC1DF2">
        <w:t>s</w:t>
      </w:r>
      <w:r w:rsidR="00581EC3">
        <w:t xml:space="preserve"> ultérieurs. Le sous-traitant s’engage à </w:t>
      </w:r>
      <w:r w:rsidR="00AC1DF2">
        <w:t>détruire</w:t>
      </w:r>
      <w:r w:rsidR="00581EC3">
        <w:t xml:space="preserve"> les données récoltées à l’issue de</w:t>
      </w:r>
      <w:r w:rsidR="00AC1DF2">
        <w:t xml:space="preserve"> ces</w:t>
      </w:r>
      <w:r w:rsidR="00581EC3">
        <w:t xml:space="preserve"> opérations de maintenance. </w:t>
      </w:r>
    </w:p>
    <w:p w14:paraId="34AB35A2" w14:textId="77777777" w:rsidR="00AF6064" w:rsidRDefault="00AF6064"/>
    <w:p w14:paraId="3178A7D8" w14:textId="74846155" w:rsidR="00581EC3" w:rsidRDefault="00581EC3" w:rsidP="00581EC3">
      <w:r>
        <w:t>Le présent contrat de sous-traitance est le fondement légal de tout transfert de données conformément l’article 6 du « </w:t>
      </w:r>
      <w:r w:rsidRPr="00126DD2">
        <w:rPr>
          <w:i/>
        </w:rPr>
        <w:t>règlement européen sur la protection des données</w:t>
      </w:r>
      <w:r>
        <w:t> ».</w:t>
      </w:r>
    </w:p>
    <w:p w14:paraId="4652227F" w14:textId="3B0E5FA9" w:rsidR="00126DD2" w:rsidRDefault="00126DD2"/>
    <w:p w14:paraId="580247E3" w14:textId="77777777" w:rsidR="00126DD2" w:rsidRDefault="00126DD2"/>
    <w:p w14:paraId="351EFAC8" w14:textId="5E63AB95" w:rsidR="00126DD2" w:rsidRDefault="00126DD2">
      <w:r>
        <w:t>Les types de données à caractère personnel traités sont</w:t>
      </w:r>
      <w:r w:rsidR="005C5BDB">
        <w:t> </w:t>
      </w:r>
      <w:r w:rsidR="005C5BDB" w:rsidRPr="005C5BDB">
        <w:t xml:space="preserve">: </w:t>
      </w:r>
      <w:r w:rsidR="00581EC3" w:rsidRPr="005C5BDB">
        <w:t xml:space="preserve">Nom, prénom, numéro d’étudiants, </w:t>
      </w:r>
      <w:r w:rsidR="005C5BDB" w:rsidRPr="005C5BDB">
        <w:t>numéro de personnel</w:t>
      </w:r>
      <w:r w:rsidR="005C5BDB">
        <w:t>.</w:t>
      </w:r>
    </w:p>
    <w:p w14:paraId="30BA4FAB" w14:textId="77777777" w:rsidR="005C5BDB" w:rsidRDefault="005C5BDB"/>
    <w:p w14:paraId="008787BA" w14:textId="768F131B" w:rsidR="00126DD2" w:rsidRDefault="00126DD2">
      <w:r>
        <w:t xml:space="preserve">Les catégories de personnes concernées sont </w:t>
      </w:r>
      <w:r w:rsidR="005C5BDB">
        <w:t>d</w:t>
      </w:r>
      <w:r w:rsidR="005C5BDB" w:rsidRPr="005C5BDB">
        <w:t>es personnels et étudiants de l’université, des intervenants, enseignants, étudiants, doctorants personnels extérieurs à l’université</w:t>
      </w:r>
      <w:r w:rsidR="005C5BDB">
        <w:t>.</w:t>
      </w:r>
    </w:p>
    <w:p w14:paraId="6A6E9F78" w14:textId="69DCF7A7" w:rsidR="00126DD2" w:rsidRDefault="00126DD2"/>
    <w:p w14:paraId="5D15C3D1" w14:textId="77777777" w:rsidR="005C5BDB" w:rsidRDefault="005C5BDB"/>
    <w:p w14:paraId="30E8A194" w14:textId="75EAF6D3" w:rsidR="00126DD2" w:rsidRDefault="00126DD2" w:rsidP="00126DD2">
      <w:pPr>
        <w:pStyle w:val="Titre2"/>
      </w:pPr>
      <w:bookmarkStart w:id="4" w:name="_Toc195256342"/>
      <w:r>
        <w:lastRenderedPageBreak/>
        <w:t>3. Durée</w:t>
      </w:r>
      <w:bookmarkEnd w:id="4"/>
    </w:p>
    <w:p w14:paraId="678B67AE" w14:textId="77777777" w:rsidR="00126DD2" w:rsidRDefault="00126DD2"/>
    <w:p w14:paraId="6A1571E6" w14:textId="2E156676" w:rsidR="00126DD2" w:rsidRDefault="00126DD2" w:rsidP="002547E0">
      <w:r w:rsidRPr="002547E0">
        <w:t>Les présentes clauses entrent en vigueur à compter de leur signature, pour la durée du contrat</w:t>
      </w:r>
      <w:r w:rsidR="002547E0" w:rsidRPr="002547E0">
        <w:t xml:space="preserve">, soit </w:t>
      </w:r>
      <w:r w:rsidR="002547E0" w:rsidRPr="002547E0">
        <w:t>une période ferme de deux ans à compter de la date de notification du marché</w:t>
      </w:r>
      <w:r w:rsidR="002547E0" w:rsidRPr="002547E0">
        <w:t xml:space="preserve">, reconductible tacitement </w:t>
      </w:r>
      <w:r w:rsidR="002547E0" w:rsidRPr="002547E0">
        <w:t>par période annuelle dans la limite de deux reconductions</w:t>
      </w:r>
      <w:r w:rsidRPr="002547E0">
        <w:t>.</w:t>
      </w:r>
    </w:p>
    <w:p w14:paraId="53BF6FC7" w14:textId="77777777" w:rsidR="00126DD2" w:rsidRDefault="00126DD2"/>
    <w:p w14:paraId="722FFC5B" w14:textId="7EA39504" w:rsidR="00126DD2" w:rsidRDefault="00126DD2" w:rsidP="00126DD2">
      <w:pPr>
        <w:pStyle w:val="Titre2"/>
      </w:pPr>
      <w:bookmarkStart w:id="5" w:name="_Toc195256343"/>
      <w:r>
        <w:t>4. Obligations du sous-traitant vis-à-vis de l’</w:t>
      </w:r>
      <w:r w:rsidR="00C94D21">
        <w:t>UNIVERSITÉ JEAN MOULIN LYON3</w:t>
      </w:r>
      <w:bookmarkEnd w:id="5"/>
    </w:p>
    <w:p w14:paraId="35F131CF" w14:textId="77777777" w:rsidR="00126DD2" w:rsidRDefault="00126DD2"/>
    <w:p w14:paraId="0110AAB2" w14:textId="77777777" w:rsidR="00126DD2" w:rsidRDefault="00126DD2" w:rsidP="00126DD2">
      <w:pPr>
        <w:pStyle w:val="Sous-titre"/>
      </w:pPr>
      <w:r>
        <w:t>a. Finalités</w:t>
      </w:r>
    </w:p>
    <w:p w14:paraId="77710FA1" w14:textId="77777777" w:rsidR="00126DD2" w:rsidRDefault="00126DD2">
      <w:r>
        <w:t>Le sous-traitant traite les données pour les seules finalités qui font l’objet de la sous-traitance décrite au 2 des présentes clauses.</w:t>
      </w:r>
    </w:p>
    <w:p w14:paraId="477190B2" w14:textId="77777777" w:rsidR="00126DD2" w:rsidRDefault="00126DD2"/>
    <w:p w14:paraId="6AC8CFC2" w14:textId="77777777" w:rsidR="00126DD2" w:rsidRDefault="00126DD2" w:rsidP="0027248E">
      <w:pPr>
        <w:pStyle w:val="Sous-titre"/>
      </w:pPr>
      <w:r>
        <w:t>b. Respect des instructions</w:t>
      </w:r>
    </w:p>
    <w:p w14:paraId="34D7302D" w14:textId="0A27615B" w:rsidR="00126DD2" w:rsidRDefault="00126DD2">
      <w:r>
        <w:t>Le sous-traitant traite les données conformément aux instructions documentées de l’</w:t>
      </w:r>
      <w:r w:rsidR="00C94D21">
        <w:t>UNIVERSITÉ JEAN MOULIN LYON3</w:t>
      </w:r>
      <w:r>
        <w:t xml:space="preserve"> figurant en annexe du présent document. Si le sous-traitant considère qu’une instruction constitue une violation du règlement européen sur la protection des données ou de toute autre disposition du droit de l’Union ou du droit des Etats membres relative à la protection des données, il en informe immédiatement l’</w:t>
      </w:r>
      <w:r w:rsidR="00C94D21">
        <w:t>UNIVERSITÉ JEAN MOULIN LYON3</w:t>
      </w:r>
      <w:r>
        <w:t>. En outre, si le sous-traitant est tenu de procéder à un transfert de données vers un pays tiers ou à une organisation internationale, en vertu du droit de l’Union ou du droit de l’Etat membre auquel il est soumis, il doit informer l’</w:t>
      </w:r>
      <w:r w:rsidR="00C94D21">
        <w:t>UNIVERSITÉ JEAN MOULIN LYON3</w:t>
      </w:r>
      <w:r>
        <w:t xml:space="preserve"> de cette obligation juridique avant le traitement, sauf si le droit concerné interdit une telle information pour des motifs importants d’intérêt public.</w:t>
      </w:r>
    </w:p>
    <w:p w14:paraId="3E5FFB00" w14:textId="77777777" w:rsidR="0027248E" w:rsidRDefault="0027248E"/>
    <w:p w14:paraId="032D01E0" w14:textId="77777777" w:rsidR="00126DD2" w:rsidRDefault="00126DD2" w:rsidP="0027248E">
      <w:pPr>
        <w:pStyle w:val="Sous-titre"/>
      </w:pPr>
      <w:r>
        <w:t xml:space="preserve">c. </w:t>
      </w:r>
      <w:r w:rsidR="0027248E">
        <w:t>Mesures de sécurité</w:t>
      </w:r>
    </w:p>
    <w:p w14:paraId="11B0973B" w14:textId="46F340F5" w:rsidR="007A28F2" w:rsidRPr="00364720" w:rsidRDefault="007A28F2">
      <w:r w:rsidRPr="00364720">
        <w:t>Le sous-traitant prend toutes les mesures requises en matière de sécurité des données (notamment s’agissant de leur disponibilité, de leur intégrité et de leur confidentialité) en vertu de l’article 32 du règlement général sur la protection des données et respecter celles définies dans la politique de sécurité des systèmes d’information de l’état (PSSIE) auxquelles tous prestataires et sous-traitants de l’</w:t>
      </w:r>
      <w:r w:rsidR="00C94D21" w:rsidRPr="00364720">
        <w:t>UNIVERSITÉ JEAN MOULIN LYON3</w:t>
      </w:r>
      <w:r w:rsidRPr="00364720">
        <w:t xml:space="preserve"> sont soumis.</w:t>
      </w:r>
    </w:p>
    <w:p w14:paraId="4F8BC0DA" w14:textId="12B09AB2" w:rsidR="0027248E" w:rsidRDefault="0027248E">
      <w:r w:rsidRPr="00364720">
        <w:t>Les mesures envisagées par le sous-traitant pour assurer la sécurité des données personnelles traitées pour</w:t>
      </w:r>
      <w:r>
        <w:t xml:space="preserve"> le compte de l’</w:t>
      </w:r>
      <w:r w:rsidR="00C94D21">
        <w:t>UNIVERSITÉ JEAN MOULIN LYON3</w:t>
      </w:r>
      <w:r>
        <w:t xml:space="preserve"> sont préalablement présentées à la validation du responsable de la sécurité des systèmes d’information de l’</w:t>
      </w:r>
      <w:r w:rsidR="00C94D21">
        <w:t>UNIVERSITÉ JEAN MOULIN LYON3</w:t>
      </w:r>
      <w:r>
        <w:t xml:space="preserve"> dans le cadre d’une réunion dédiée à ces questions. En particulier, la documentation relative aux tâches d’administration, de maintenance et de gestion des matériels et progiciels mis en œuvre par le sous-traitant devront respecter les règles de gestion de confidentialité définies par l’</w:t>
      </w:r>
      <w:r w:rsidR="00C94D21">
        <w:t>UNIVERSITÉ JEAN MOULIN LYON3</w:t>
      </w:r>
      <w:r>
        <w:t>.</w:t>
      </w:r>
    </w:p>
    <w:p w14:paraId="3F725405" w14:textId="77777777" w:rsidR="0027248E" w:rsidRDefault="0027248E"/>
    <w:p w14:paraId="593E2012" w14:textId="7D9C1DFB" w:rsidR="0027248E" w:rsidRPr="00D376A9" w:rsidRDefault="00414643">
      <w:pPr>
        <w:rPr>
          <w:b/>
          <w:i/>
        </w:rPr>
      </w:pPr>
      <w:r w:rsidRPr="00D376A9">
        <w:rPr>
          <w:i/>
        </w:rPr>
        <w:t>[</w:t>
      </w:r>
      <w:r w:rsidR="00D376A9" w:rsidRPr="00D376A9">
        <w:rPr>
          <w:b/>
          <w:i/>
        </w:rPr>
        <w:t>À</w:t>
      </w:r>
      <w:r w:rsidRPr="00D376A9">
        <w:rPr>
          <w:b/>
          <w:i/>
        </w:rPr>
        <w:t xml:space="preserve"> compléter si besoin</w:t>
      </w:r>
      <w:r w:rsidRPr="00D376A9">
        <w:rPr>
          <w:i/>
        </w:rPr>
        <w:t xml:space="preserve"> pour chaque service ou prestation, les mesures de sécurité particulières à mettre en œuvre (telles que </w:t>
      </w:r>
      <w:proofErr w:type="spellStart"/>
      <w:r w:rsidRPr="00D376A9">
        <w:rPr>
          <w:i/>
        </w:rPr>
        <w:t>pseudonymisation</w:t>
      </w:r>
      <w:proofErr w:type="spellEnd"/>
      <w:r w:rsidRPr="00D376A9">
        <w:rPr>
          <w:i/>
        </w:rPr>
        <w:t xml:space="preserve"> / chiffrement / interdiction d’hébergement externe), </w:t>
      </w:r>
      <w:r w:rsidRPr="00D376A9">
        <w:rPr>
          <w:b/>
          <w:i/>
        </w:rPr>
        <w:t>au regard des mesures de sécurité initiale présentées par le sous-traitant au RSSI de l’Université.]</w:t>
      </w:r>
    </w:p>
    <w:p w14:paraId="7EB589A3" w14:textId="77777777" w:rsidR="00414643" w:rsidRDefault="00414643"/>
    <w:p w14:paraId="3F614554" w14:textId="77777777" w:rsidR="0027248E" w:rsidRDefault="0027248E" w:rsidP="001D18AC">
      <w:pPr>
        <w:pStyle w:val="Sous-titre"/>
      </w:pPr>
      <w:r>
        <w:t>d. Confidentialité des données personnelles</w:t>
      </w:r>
    </w:p>
    <w:p w14:paraId="11AD8BD9" w14:textId="77777777" w:rsidR="0027248E" w:rsidRDefault="0027248E">
      <w:r>
        <w:t>Le sous-traitant veille, en particulier, à ce que les personnes autorisées à traiter les données à caractère personnel en vertu des présentes clauses :</w:t>
      </w:r>
    </w:p>
    <w:p w14:paraId="49DABFA0" w14:textId="77777777" w:rsidR="0027248E" w:rsidRDefault="0027248E" w:rsidP="0027248E">
      <w:pPr>
        <w:pStyle w:val="Paragraphedeliste"/>
        <w:numPr>
          <w:ilvl w:val="0"/>
          <w:numId w:val="1"/>
        </w:numPr>
      </w:pPr>
      <w:r>
        <w:t>S’engagent contractuellement à respecter la confidentialité ou soient soumises à une obligation légale appropriée de confidentialité ;</w:t>
      </w:r>
    </w:p>
    <w:p w14:paraId="67F63504" w14:textId="77777777" w:rsidR="0027248E" w:rsidRDefault="0027248E" w:rsidP="0027248E">
      <w:pPr>
        <w:pStyle w:val="Paragraphedeliste"/>
        <w:numPr>
          <w:ilvl w:val="0"/>
          <w:numId w:val="1"/>
        </w:numPr>
      </w:pPr>
      <w:r>
        <w:t>Reçoivent la formation nécessaire en matière de protection des données à caractère personnel.</w:t>
      </w:r>
    </w:p>
    <w:p w14:paraId="6B5CB6C3" w14:textId="77777777" w:rsidR="0027248E" w:rsidRDefault="0027248E" w:rsidP="0027248E"/>
    <w:p w14:paraId="5EDC4EA6" w14:textId="77777777" w:rsidR="0027248E" w:rsidRDefault="0027248E" w:rsidP="001D18AC">
      <w:pPr>
        <w:pStyle w:val="Sous-titre"/>
      </w:pPr>
      <w:r>
        <w:t>e. Protection des données dès la conception et par défaut</w:t>
      </w:r>
    </w:p>
    <w:p w14:paraId="44C2213A" w14:textId="77777777" w:rsidR="0027248E" w:rsidRDefault="0027248E" w:rsidP="0027248E">
      <w:r>
        <w:t>Le sous-traitant prend en compte, s’agissant de ses outils, produits, applications ou services, les principes de protection des données dès la conception et de protection des données par défaut définies à l’article 25 du règlement général sur la protection des données.</w:t>
      </w:r>
    </w:p>
    <w:p w14:paraId="66818FA0" w14:textId="27061653" w:rsidR="0027248E" w:rsidRDefault="0027248E" w:rsidP="0027248E"/>
    <w:p w14:paraId="136FDA00" w14:textId="77777777" w:rsidR="0027248E" w:rsidRDefault="0027248E" w:rsidP="001D18AC">
      <w:pPr>
        <w:pStyle w:val="Sous-titre"/>
      </w:pPr>
      <w:r>
        <w:t>f. Sous-traitance</w:t>
      </w:r>
    </w:p>
    <w:p w14:paraId="450AE28E" w14:textId="36BD7E90" w:rsidR="0027248E" w:rsidRPr="006440A6" w:rsidRDefault="002B5088" w:rsidP="0027248E">
      <w:pPr>
        <w:rPr>
          <w:b/>
          <w:color w:val="4472C4" w:themeColor="accent1"/>
          <w:highlight w:val="cyan"/>
        </w:rPr>
      </w:pPr>
      <w:r w:rsidRPr="006440A6">
        <w:rPr>
          <w:b/>
          <w:color w:val="4472C4" w:themeColor="accent1"/>
        </w:rPr>
        <w:lastRenderedPageBreak/>
        <w:t xml:space="preserve">L’option retenue par l’Université Jean Moulin Lyon 3 est l’option B. </w:t>
      </w:r>
    </w:p>
    <w:p w14:paraId="4B1DE65F" w14:textId="77777777" w:rsidR="002B5088" w:rsidRPr="006440A6" w:rsidRDefault="002B5088" w:rsidP="0027248E">
      <w:pPr>
        <w:rPr>
          <w:color w:val="4472C4" w:themeColor="accent1"/>
        </w:rPr>
      </w:pPr>
    </w:p>
    <w:p w14:paraId="4DA23009" w14:textId="77777777" w:rsidR="0027248E" w:rsidRPr="001D18AC" w:rsidRDefault="0027248E" w:rsidP="0027248E">
      <w:pPr>
        <w:rPr>
          <w:b/>
        </w:rPr>
      </w:pPr>
      <w:r w:rsidRPr="001D18AC">
        <w:rPr>
          <w:b/>
        </w:rPr>
        <w:t>Option A (autorisation générale)</w:t>
      </w:r>
    </w:p>
    <w:p w14:paraId="6219A9ED" w14:textId="1EAD252B" w:rsidR="0027248E" w:rsidRDefault="0027248E" w:rsidP="0027248E">
      <w:r>
        <w:t>Le sous-traitant peut faire appel à un autre sous-traitant (ci-après, « </w:t>
      </w:r>
      <w:r>
        <w:rPr>
          <w:i/>
        </w:rPr>
        <w:t>le sous-traitant ultérieur</w:t>
      </w:r>
      <w:r>
        <w:t> ») pour mener des activités de traitement spécifiques. Dans ce cas</w:t>
      </w:r>
      <w:r w:rsidR="001D18AC">
        <w:t>,</w:t>
      </w:r>
      <w:r>
        <w:t xml:space="preserve"> il informe préalablement et par écrit l’</w:t>
      </w:r>
      <w:r w:rsidR="00C94D21">
        <w:t>UNIVERSITÉ JEAN MOULIN LYON3</w:t>
      </w:r>
      <w:r>
        <w:t xml:space="preserve"> </w:t>
      </w:r>
      <w:r w:rsidR="001D18AC">
        <w:t>de tout changement envisagé concernant l’ajout ou le remplacement d’autres sous-traitants. Cette information doit indiquer clairement les activités de traitement sous-traitées, l’identité et les coordonnées du sous-traitant ultérieur et les dates du contrat de sous-traitance. L’</w:t>
      </w:r>
      <w:r w:rsidR="00C94D21">
        <w:t>UNIVERSITÉ JEAN MOULIN LYON3</w:t>
      </w:r>
      <w:r w:rsidR="001D18AC">
        <w:t xml:space="preserve"> dispose d’un délai minimum de 2 mois à compter de la date de réception de cette information pour présenter ses objections. Cette sous-traitance ultérieure ne peut être effectuée que si l’</w:t>
      </w:r>
      <w:r w:rsidR="00C94D21">
        <w:t>UNIVERSITÉ JEAN MOULIN LYON3</w:t>
      </w:r>
      <w:r w:rsidR="001D18AC">
        <w:t xml:space="preserve"> n’a pas émis d’objection pendant le délai convenu.</w:t>
      </w:r>
    </w:p>
    <w:p w14:paraId="7377A7B4" w14:textId="77777777" w:rsidR="002B5088" w:rsidRDefault="002B5088" w:rsidP="0027248E"/>
    <w:p w14:paraId="0D98CF14" w14:textId="77777777" w:rsidR="001D18AC" w:rsidRPr="001D18AC" w:rsidRDefault="001D18AC" w:rsidP="0027248E">
      <w:pPr>
        <w:rPr>
          <w:b/>
        </w:rPr>
      </w:pPr>
      <w:r w:rsidRPr="001D18AC">
        <w:rPr>
          <w:b/>
        </w:rPr>
        <w:t>Option B (autorisation spécifique)</w:t>
      </w:r>
    </w:p>
    <w:p w14:paraId="3A4CEDE9" w14:textId="0068EDB7" w:rsidR="001D18AC" w:rsidRDefault="001D18AC" w:rsidP="0027248E">
      <w:r>
        <w:t xml:space="preserve">Le sous-traitant est autorisé à faire appel à l’entité </w:t>
      </w:r>
      <w:sdt>
        <w:sdtPr>
          <w:id w:val="-915009297"/>
          <w:placeholder>
            <w:docPart w:val="DefaultPlaceholder_-1854013440"/>
          </w:placeholder>
        </w:sdtPr>
        <w:sdtContent>
          <w:r w:rsidRPr="002547E0">
            <w:t>[</w:t>
          </w:r>
          <w:r w:rsidR="007D77CC" w:rsidRPr="002547E0">
            <w:t>………………………………………………………</w:t>
          </w:r>
          <w:r w:rsidRPr="002547E0">
            <w:t>…à compléter</w:t>
          </w:r>
        </w:sdtContent>
      </w:sdt>
      <w:r w:rsidRPr="002547E0">
        <w:t>]</w:t>
      </w:r>
      <w:r>
        <w:t xml:space="preserve"> (ci-après « </w:t>
      </w:r>
      <w:r>
        <w:rPr>
          <w:i/>
        </w:rPr>
        <w:t>le sous-traitant ultérieur</w:t>
      </w:r>
      <w:r>
        <w:t xml:space="preserve"> ») pour mener les activités de traitement suivantes : </w:t>
      </w:r>
      <w:r w:rsidRPr="002547E0">
        <w:t>[</w:t>
      </w:r>
      <w:sdt>
        <w:sdtPr>
          <w:id w:val="-1461250925"/>
          <w:placeholder>
            <w:docPart w:val="DefaultPlaceholder_-1854013440"/>
          </w:placeholder>
        </w:sdtPr>
        <w:sdtContent>
          <w:r w:rsidRPr="002547E0">
            <w:t>…</w:t>
          </w:r>
          <w:r w:rsidR="007D77CC" w:rsidRPr="002547E0">
            <w:t>………………………………………………………</w:t>
          </w:r>
          <w:proofErr w:type="gramStart"/>
          <w:r w:rsidR="007D77CC" w:rsidRPr="002547E0">
            <w:t>…….</w:t>
          </w:r>
          <w:proofErr w:type="gramEnd"/>
          <w:r w:rsidR="007D77CC" w:rsidRPr="002547E0">
            <w:t>.</w:t>
          </w:r>
          <w:r w:rsidRPr="002547E0">
            <w:t>à compléter</w:t>
          </w:r>
        </w:sdtContent>
      </w:sdt>
      <w:r w:rsidRPr="002547E0">
        <w:t>]</w:t>
      </w:r>
    </w:p>
    <w:p w14:paraId="344FCD9A" w14:textId="1CF193E8" w:rsidR="001D18AC" w:rsidRPr="00E57092" w:rsidRDefault="001D18AC" w:rsidP="0027248E">
      <w:pPr>
        <w:rPr>
          <w:b/>
          <w:bCs/>
        </w:rPr>
      </w:pPr>
      <w:r w:rsidRPr="00E57092">
        <w:rPr>
          <w:b/>
          <w:bCs/>
        </w:rPr>
        <w:t>En cas de recrutement d’autres sous-traitants ultérieurs, le sous-traitant doit recueillir l’autorisation écrite, préalable et spécifique de l’</w:t>
      </w:r>
      <w:r w:rsidR="00C94D21" w:rsidRPr="00E57092">
        <w:rPr>
          <w:b/>
          <w:bCs/>
        </w:rPr>
        <w:t>UNIVERSITÉ JEAN MOULIN LYON3</w:t>
      </w:r>
      <w:r w:rsidRPr="00E57092">
        <w:rPr>
          <w:b/>
          <w:bCs/>
        </w:rPr>
        <w:t xml:space="preserve">. </w:t>
      </w:r>
    </w:p>
    <w:p w14:paraId="748F4B22" w14:textId="77777777" w:rsidR="001D18AC" w:rsidRDefault="001D18AC" w:rsidP="0027248E"/>
    <w:p w14:paraId="38424E6A" w14:textId="77777777" w:rsidR="001D18AC" w:rsidRDefault="001D18AC" w:rsidP="0027248E">
      <w:pPr>
        <w:rPr>
          <w:b/>
        </w:rPr>
      </w:pPr>
      <w:r>
        <w:rPr>
          <w:b/>
        </w:rPr>
        <w:t>Quelle que soit l’option</w:t>
      </w:r>
    </w:p>
    <w:p w14:paraId="62C7041C" w14:textId="29F39873" w:rsidR="001D18AC" w:rsidRDefault="001D18AC" w:rsidP="0027248E">
      <w:r>
        <w:t>Le sous-traitant ultérieur est tenu de respecter les obligations des présentes clauses pour le compte et selon les instructions de l’</w:t>
      </w:r>
      <w:r w:rsidR="00C94D21">
        <w:t>UNIVERSITÉ JEAN MOULIN LYON3</w:t>
      </w:r>
      <w:r>
        <w:t>. Il appartient au sous-traitant initial de s’assurer que le sous-traitant ultérieur présente les mêmes garanties suffisantes quant à la mise en œuvre des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w:t>
      </w:r>
      <w:r w:rsidR="00C94D21">
        <w:t>UNIVERSITÉ JEAN MOULIN LYON3</w:t>
      </w:r>
      <w:r>
        <w:t xml:space="preserve"> de l’exécution par le sous-traitant ultérieur de ses obligations.</w:t>
      </w:r>
    </w:p>
    <w:p w14:paraId="07F58A94" w14:textId="77777777" w:rsidR="001D18AC" w:rsidRDefault="001D18AC" w:rsidP="0027248E"/>
    <w:p w14:paraId="71D21286" w14:textId="77777777" w:rsidR="001D18AC" w:rsidRDefault="001D18AC" w:rsidP="001D18AC">
      <w:pPr>
        <w:pStyle w:val="Sous-titre"/>
      </w:pPr>
      <w:r>
        <w:t>g. Droit d’information des personnes concernées</w:t>
      </w:r>
    </w:p>
    <w:p w14:paraId="6E72319B" w14:textId="77777777" w:rsidR="002B5088" w:rsidRPr="00201FBC" w:rsidRDefault="002B5088" w:rsidP="002B5088">
      <w:pPr>
        <w:rPr>
          <w:b/>
          <w:color w:val="4472C4" w:themeColor="accent1"/>
          <w:highlight w:val="cyan"/>
        </w:rPr>
      </w:pPr>
      <w:r w:rsidRPr="00201FBC">
        <w:rPr>
          <w:b/>
          <w:color w:val="4472C4" w:themeColor="accent1"/>
        </w:rPr>
        <w:t xml:space="preserve">L’option retenue par l’Université Jean Moulin Lyon 3 est l’option B. </w:t>
      </w:r>
    </w:p>
    <w:p w14:paraId="06221C3A" w14:textId="77777777" w:rsidR="002B5088" w:rsidRDefault="002B5088" w:rsidP="0027248E">
      <w:pPr>
        <w:rPr>
          <w:highlight w:val="cyan"/>
        </w:rPr>
      </w:pPr>
    </w:p>
    <w:p w14:paraId="417C4066" w14:textId="6C760170" w:rsidR="001D18AC" w:rsidRPr="001D18AC" w:rsidRDefault="001D18AC" w:rsidP="0027248E">
      <w:pPr>
        <w:rPr>
          <w:b/>
        </w:rPr>
      </w:pPr>
      <w:r w:rsidRPr="001D18AC">
        <w:rPr>
          <w:b/>
        </w:rPr>
        <w:t>Option A</w:t>
      </w:r>
    </w:p>
    <w:p w14:paraId="56BF64EA" w14:textId="65A19E55" w:rsidR="001D18AC" w:rsidRDefault="001D18AC" w:rsidP="0027248E">
      <w:r>
        <w:t>Il appartient à l’</w:t>
      </w:r>
      <w:r w:rsidR="00C94D21">
        <w:t>UNIVERSITÉ JEAN MOULIN LYON3</w:t>
      </w:r>
      <w:r>
        <w:t xml:space="preserve"> de fournir l’information aux personnes concernées par les opérations de traitement au moment de la collecte des données. </w:t>
      </w:r>
    </w:p>
    <w:p w14:paraId="044404BD" w14:textId="77777777" w:rsidR="002B5088" w:rsidRDefault="002B5088" w:rsidP="0027248E"/>
    <w:p w14:paraId="078F5960" w14:textId="77777777" w:rsidR="001D18AC" w:rsidRPr="001D18AC" w:rsidRDefault="001D18AC" w:rsidP="0027248E">
      <w:pPr>
        <w:rPr>
          <w:b/>
        </w:rPr>
      </w:pPr>
      <w:r w:rsidRPr="001D18AC">
        <w:rPr>
          <w:b/>
        </w:rPr>
        <w:t>Option B</w:t>
      </w:r>
    </w:p>
    <w:p w14:paraId="21646EBA" w14:textId="6080DB97" w:rsidR="001D18AC" w:rsidRDefault="001D18AC" w:rsidP="0027248E">
      <w:r>
        <w:t>Le sous-traitant, au moment de la collecte des données, doit fournir aux personnes concernées par les opérations de traitement l’information relative aux traitements de donnée</w:t>
      </w:r>
      <w:r w:rsidR="00AA22BF">
        <w:t>s</w:t>
      </w:r>
      <w:r>
        <w:t xml:space="preserve"> qu’il réalise. La formulation et le format de l’information doivent être convenus avec l’</w:t>
      </w:r>
      <w:r w:rsidR="00C94D21">
        <w:t>UNIVERSITÉ JEAN MOULIN LYON3</w:t>
      </w:r>
      <w:r>
        <w:t xml:space="preserve"> avant la collecte de données.</w:t>
      </w:r>
    </w:p>
    <w:p w14:paraId="24F8878D" w14:textId="77777777" w:rsidR="001D18AC" w:rsidRDefault="001D18AC" w:rsidP="0027248E"/>
    <w:p w14:paraId="6D74E59E" w14:textId="77777777" w:rsidR="001D18AC" w:rsidRDefault="001D18AC" w:rsidP="001D18AC">
      <w:pPr>
        <w:pStyle w:val="Sous-titre"/>
      </w:pPr>
      <w:r>
        <w:t>h. Exercice des droits des personnes</w:t>
      </w:r>
    </w:p>
    <w:p w14:paraId="3899BD7C" w14:textId="02E01D79" w:rsidR="001D18AC" w:rsidRDefault="001D18AC" w:rsidP="0027248E">
      <w:r>
        <w:t>Le sous-traitant aide l’</w:t>
      </w:r>
      <w:r w:rsidR="00C94D21">
        <w:t>UNIVERSITÉ JEAN MOULIN LYON3</w:t>
      </w:r>
      <w: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7D0704DA" w14:textId="77777777" w:rsidR="001D18AC" w:rsidRDefault="001D18AC" w:rsidP="0027248E"/>
    <w:p w14:paraId="407682AE" w14:textId="6EBDAD66" w:rsidR="002B5088" w:rsidRPr="006440A6" w:rsidRDefault="002B5088" w:rsidP="002B5088">
      <w:pPr>
        <w:rPr>
          <w:b/>
          <w:color w:val="4472C4" w:themeColor="accent1"/>
        </w:rPr>
      </w:pPr>
      <w:r w:rsidRPr="006440A6">
        <w:rPr>
          <w:b/>
          <w:color w:val="4472C4" w:themeColor="accent1"/>
        </w:rPr>
        <w:t xml:space="preserve">L’option retenue par l’Université Jean Moulin Lyon 3 est l’option A. </w:t>
      </w:r>
    </w:p>
    <w:p w14:paraId="7DB20256" w14:textId="77777777" w:rsidR="002B5088" w:rsidRPr="002B5088" w:rsidRDefault="002B5088" w:rsidP="002B5088">
      <w:pPr>
        <w:rPr>
          <w:b/>
          <w:color w:val="FF0000"/>
          <w:highlight w:val="cyan"/>
        </w:rPr>
      </w:pPr>
    </w:p>
    <w:p w14:paraId="1488D4E1" w14:textId="77777777" w:rsidR="001D18AC" w:rsidRPr="001D18AC" w:rsidRDefault="001D18AC" w:rsidP="001D18AC">
      <w:pPr>
        <w:rPr>
          <w:b/>
        </w:rPr>
      </w:pPr>
      <w:r w:rsidRPr="001D18AC">
        <w:rPr>
          <w:b/>
        </w:rPr>
        <w:t>Option A</w:t>
      </w:r>
    </w:p>
    <w:p w14:paraId="605B7788" w14:textId="2B0ADAA3" w:rsidR="001D18AC" w:rsidRDefault="001D18AC" w:rsidP="001D18AC">
      <w:r>
        <w:t xml:space="preserve">Lorsque les personnes concernées exercent auprès du sous-traitant des demandes d’exercice de leurs droits, le sous-traitant doit adresser ces demandes dès réception par courrier électronique à </w:t>
      </w:r>
      <w:hyperlink r:id="rId9" w:history="1">
        <w:r w:rsidRPr="00B87183">
          <w:rPr>
            <w:rStyle w:val="Lienhypertexte"/>
          </w:rPr>
          <w:t>dpd@univ-lyon3.fr</w:t>
        </w:r>
      </w:hyperlink>
      <w:r>
        <w:t xml:space="preserve">. </w:t>
      </w:r>
    </w:p>
    <w:p w14:paraId="4D575954" w14:textId="77777777" w:rsidR="002B5088" w:rsidRDefault="002B5088" w:rsidP="001D18AC"/>
    <w:p w14:paraId="3005744C" w14:textId="77777777" w:rsidR="009D03A9" w:rsidRPr="009D03A9" w:rsidRDefault="009D03A9" w:rsidP="001D18AC">
      <w:pPr>
        <w:rPr>
          <w:b/>
        </w:rPr>
      </w:pPr>
      <w:r w:rsidRPr="009D03A9">
        <w:rPr>
          <w:b/>
        </w:rPr>
        <w:t>Option B</w:t>
      </w:r>
    </w:p>
    <w:p w14:paraId="5C4B63EB" w14:textId="0970A242" w:rsidR="009D03A9" w:rsidRDefault="009D03A9" w:rsidP="001D18AC">
      <w:r>
        <w:t>Le sous-traitant doit répondre, au nom et pour le compte de l’</w:t>
      </w:r>
      <w:r w:rsidR="00C94D21">
        <w:t>UNIVERSITÉ JEAN MOULIN LYON3</w:t>
      </w:r>
      <w:r>
        <w:t xml:space="preserve">, et dans les délais prévus par le règlement européen sur la protection des données aux demandes des personnes </w:t>
      </w:r>
      <w:r>
        <w:lastRenderedPageBreak/>
        <w:t xml:space="preserve">concernées en cas d’exercice de leurs droits, s’agissant des données faisant l’objet de la sous-traitance prévue par les présentes clauses. </w:t>
      </w:r>
    </w:p>
    <w:p w14:paraId="5345262E" w14:textId="77777777" w:rsidR="009D03A9" w:rsidRDefault="009D03A9" w:rsidP="001D18AC"/>
    <w:p w14:paraId="1ED69D90" w14:textId="77777777" w:rsidR="009D03A9" w:rsidRDefault="009D03A9" w:rsidP="009B1E72">
      <w:pPr>
        <w:pStyle w:val="Sous-titre"/>
      </w:pPr>
      <w:r>
        <w:t>i. Violation de données à caractère personnel</w:t>
      </w:r>
    </w:p>
    <w:p w14:paraId="2A67518A" w14:textId="0EDA4B88" w:rsidR="009D03A9" w:rsidRDefault="009D03A9" w:rsidP="001D18AC">
      <w:r>
        <w:t>Le sous-traitant informe conjointement le délégué à la protection des données personnelles (</w:t>
      </w:r>
      <w:hyperlink r:id="rId10" w:history="1">
        <w:r w:rsidRPr="00B87183">
          <w:rPr>
            <w:rStyle w:val="Lienhypertexte"/>
          </w:rPr>
          <w:t>dpd@univ-lyon3.fr</w:t>
        </w:r>
      </w:hyperlink>
      <w:r>
        <w:t>) et le responsable de la sécurité des systèmes d’information (</w:t>
      </w:r>
      <w:hyperlink r:id="rId11" w:history="1">
        <w:r w:rsidRPr="00B87183">
          <w:rPr>
            <w:rStyle w:val="Lienhypertexte"/>
          </w:rPr>
          <w:t>rssi@univ-lyon3.fr</w:t>
        </w:r>
      </w:hyperlink>
      <w:r>
        <w:t>) de l’</w:t>
      </w:r>
      <w:r w:rsidR="00C94D21">
        <w:t>UNIVERSITÉ JEAN MOULIN LYON3</w:t>
      </w:r>
      <w:r>
        <w:t>, sans délai et au plus tard dans les 36h suivant la découverte, de toute violation de données à caractère personnel visées au 2 des présentes clauses (violation de la sécurité entrainant, de manière accidentelle ou illicite, la destruction, la perte, l’altération, la divulgation non autorisée de données à caractère personnel gérées par le sous-traitant pour le compte de l’</w:t>
      </w:r>
      <w:r w:rsidR="00C94D21">
        <w:t>UNIVERSITÉ JEAN MOULIN LYON3</w:t>
      </w:r>
      <w:r>
        <w:t xml:space="preserve"> ou l’accès non autorisé à de telles données). Cette information est complétée, dans les meilleurs délais, à partir de la fiche type « incident de sécurité », annexée aux présentes clauses, accompagnée de toute documentation utile et transmise de manière sécurisée.</w:t>
      </w:r>
    </w:p>
    <w:p w14:paraId="58AFE5C3" w14:textId="77777777" w:rsidR="009D03A9" w:rsidRDefault="009D03A9" w:rsidP="001D18AC"/>
    <w:p w14:paraId="6F0E4061" w14:textId="2978798C" w:rsidR="009D03A9" w:rsidRDefault="009B1E72" w:rsidP="009B1E72">
      <w:pPr>
        <w:pStyle w:val="Sous-titre"/>
      </w:pPr>
      <w:r>
        <w:t>j</w:t>
      </w:r>
      <w:r w:rsidR="009D03A9">
        <w:t>. Concours du sous-traitant au respect des obligations de l’</w:t>
      </w:r>
      <w:r w:rsidR="00C94D21">
        <w:t>UNIVERSITÉ JEAN MOULIN LYON3</w:t>
      </w:r>
    </w:p>
    <w:p w14:paraId="10C8C194" w14:textId="422C3CD7" w:rsidR="009D03A9" w:rsidRDefault="009D03A9" w:rsidP="001D18AC">
      <w:r>
        <w:t>Le sous-traitant apporte, sans versement indemnitaire supplémentaire et dans la limite du raisonnable, son concours à l’</w:t>
      </w:r>
      <w:r w:rsidR="00C94D21">
        <w:t>UNIVERSITÉ JEAN MOULIN LYON3</w:t>
      </w:r>
      <w:r>
        <w:t xml:space="preserve"> pour la réalisation, le cas échéant :</w:t>
      </w:r>
    </w:p>
    <w:p w14:paraId="00B6F375" w14:textId="77777777" w:rsidR="009D03A9" w:rsidRDefault="009D03A9" w:rsidP="009D03A9">
      <w:pPr>
        <w:pStyle w:val="Paragraphedeliste"/>
        <w:numPr>
          <w:ilvl w:val="0"/>
          <w:numId w:val="1"/>
        </w:numPr>
      </w:pPr>
      <w:r>
        <w:t>D’analyses d’impact relatives à la protection des données ;</w:t>
      </w:r>
    </w:p>
    <w:p w14:paraId="05A674D2" w14:textId="77777777" w:rsidR="009D03A9" w:rsidRDefault="009D03A9" w:rsidP="009D03A9">
      <w:pPr>
        <w:pStyle w:val="Paragraphedeliste"/>
        <w:numPr>
          <w:ilvl w:val="0"/>
          <w:numId w:val="1"/>
        </w:numPr>
      </w:pPr>
      <w:r>
        <w:t>Des homologations de sécurité prévues par la réglementation ;</w:t>
      </w:r>
    </w:p>
    <w:p w14:paraId="5DDC614C" w14:textId="77777777" w:rsidR="009D03A9" w:rsidRDefault="009D03A9" w:rsidP="009D03A9">
      <w:pPr>
        <w:pStyle w:val="Paragraphedeliste"/>
        <w:numPr>
          <w:ilvl w:val="0"/>
          <w:numId w:val="1"/>
        </w:numPr>
      </w:pPr>
      <w:r>
        <w:t>Et de toute documentation relative aux procédures d’exploitation de sécurité telles que les procédures de reprise/continuité d’activité.</w:t>
      </w:r>
    </w:p>
    <w:p w14:paraId="6A8D911B" w14:textId="77777777" w:rsidR="009D03A9" w:rsidRDefault="009D03A9" w:rsidP="009D03A9"/>
    <w:p w14:paraId="5404BA5C" w14:textId="77777777" w:rsidR="009D03A9" w:rsidRDefault="009B1E72" w:rsidP="009B1E72">
      <w:pPr>
        <w:pStyle w:val="Sous-titre"/>
      </w:pPr>
      <w:r>
        <w:t>k</w:t>
      </w:r>
      <w:r w:rsidR="009D03A9">
        <w:t>. Discrétion professionnelle</w:t>
      </w:r>
    </w:p>
    <w:p w14:paraId="546E376F" w14:textId="77777777" w:rsidR="009D03A9" w:rsidRDefault="009D03A9" w:rsidP="009D03A9">
      <w:r>
        <w:t>Le sous-traitant garantit la complète discrétion professionnelle de ses équipes dans le cadre de l’exécution du service, concernant notamment la documentation remise ou échangée, les réunions de travail et leurs comptes-rendus.</w:t>
      </w:r>
    </w:p>
    <w:p w14:paraId="23517943" w14:textId="77777777" w:rsidR="009D03A9" w:rsidRDefault="009D03A9" w:rsidP="009D03A9">
      <w:r>
        <w:t>Le sous-traitant s’engage, en particulier, à ne pas utiliser les documents et informations traités à des fins autres que celles spécifiées par les présentes clauses.</w:t>
      </w:r>
    </w:p>
    <w:p w14:paraId="07A5D450" w14:textId="6FA5FD78" w:rsidR="009D03A9" w:rsidRDefault="009D03A9" w:rsidP="009D03A9">
      <w:r>
        <w:t>Sauf autorisation écrite de l’</w:t>
      </w:r>
      <w:r w:rsidR="00C94D21">
        <w:t>UNIVERSITÉ JEAN MOULIN LYON3</w:t>
      </w:r>
      <w:r>
        <w:t>, le sous-traitant n’est pas autorisé à faire état, auprès de tiers, du contrat de service le liant à l’</w:t>
      </w:r>
      <w:r w:rsidR="00C94D21">
        <w:t>UNIVERSITÉ JEAN MOULIN LYON3</w:t>
      </w:r>
      <w:r>
        <w:t>, ni à reproduire les marques de l’</w:t>
      </w:r>
      <w:r w:rsidR="00C94D21">
        <w:t>UNIVERSITÉ JEAN MOULIN LYON3</w:t>
      </w:r>
      <w:r>
        <w:t>.</w:t>
      </w:r>
    </w:p>
    <w:p w14:paraId="7FCEB3C9" w14:textId="77777777" w:rsidR="009D03A9" w:rsidRDefault="009D03A9" w:rsidP="009D03A9">
      <w:r>
        <w:t>Le cas échéant, le titulaire informe ses sous-traitants ultérieurs des obligations de confidentialité et des mesures de sécurité qui s’imposent à lui pour l’exécution du contrat. Il s’assure du respect de ces obligations par ses sous-traitants ultérieurs.</w:t>
      </w:r>
    </w:p>
    <w:p w14:paraId="37D42519" w14:textId="77777777" w:rsidR="009D03A9" w:rsidRDefault="009D03A9" w:rsidP="009D03A9"/>
    <w:p w14:paraId="60A00C51" w14:textId="77777777" w:rsidR="009D03A9" w:rsidRDefault="009B1E72" w:rsidP="009B1E72">
      <w:pPr>
        <w:pStyle w:val="Sous-titre"/>
      </w:pPr>
      <w:r>
        <w:t>l</w:t>
      </w:r>
      <w:r w:rsidR="009D03A9">
        <w:t>. Sort des données</w:t>
      </w:r>
    </w:p>
    <w:p w14:paraId="7E453B62" w14:textId="6348DA41" w:rsidR="009D03A9" w:rsidRPr="00C64042" w:rsidRDefault="009D03A9" w:rsidP="00C64042">
      <w:r>
        <w:t>Au terme de la prestation de services relatifs au traitement de ces données, le sous-traitant s’engage à </w:t>
      </w:r>
      <w:r w:rsidR="00C64042">
        <w:t>d</w:t>
      </w:r>
      <w:r w:rsidRPr="00C64042">
        <w:t>étruire toutes les données à caractère personnel </w:t>
      </w:r>
      <w:r w:rsidR="003C2118" w:rsidRPr="00C64042">
        <w:t xml:space="preserve">et en informer </w:t>
      </w:r>
      <w:r w:rsidR="00C64042" w:rsidRPr="00C64042">
        <w:t>l’</w:t>
      </w:r>
      <w:r w:rsidR="00C05A59">
        <w:t>U</w:t>
      </w:r>
      <w:r w:rsidR="00C64042" w:rsidRPr="00C64042">
        <w:t>niversité.</w:t>
      </w:r>
    </w:p>
    <w:p w14:paraId="41041570" w14:textId="77777777" w:rsidR="009B1E72" w:rsidRDefault="009B1E72" w:rsidP="009B1E72"/>
    <w:p w14:paraId="54B746D3" w14:textId="77777777" w:rsidR="009B1E72" w:rsidRDefault="009B1E72" w:rsidP="009B1E72">
      <w:r>
        <w:t>Le renvoi doit s’accompagner de la destruction de toutes les copies existantes dans les systèmes d’information du sous-traitant. Une fois détruites, le sous-traitant doit justifier par écrit de la destruction.</w:t>
      </w:r>
    </w:p>
    <w:p w14:paraId="1624DE07" w14:textId="77777777" w:rsidR="009B1E72" w:rsidRDefault="009B1E72" w:rsidP="009B1E72"/>
    <w:p w14:paraId="1F667010" w14:textId="77777777" w:rsidR="009B1E72" w:rsidRDefault="009B1E72" w:rsidP="00FD5029">
      <w:pPr>
        <w:pStyle w:val="Sous-titre"/>
      </w:pPr>
      <w:r>
        <w:t xml:space="preserve">m. Point de contact « protection des données personnelles » </w:t>
      </w:r>
    </w:p>
    <w:p w14:paraId="37E5CE29" w14:textId="77777777" w:rsidR="009B1E72" w:rsidRDefault="009B1E72" w:rsidP="009B1E72">
      <w:r>
        <w:t>Le sous-traitant communique au responsable de traitement l’identité et les coordonnées de son délégué à la protection des données personnelles, s’il en a désigné un conformément à l’article 37 du règlement européen sur la protection des données ou, à défaut, l’identité et les coordonnées d’un point de contact habilité à traiter ces questions.</w:t>
      </w:r>
    </w:p>
    <w:p w14:paraId="4BD3B029" w14:textId="77777777" w:rsidR="002B5088" w:rsidRDefault="002B5088" w:rsidP="009B1E72"/>
    <w:p w14:paraId="7EF21CDD" w14:textId="77777777" w:rsidR="009B1E72" w:rsidRDefault="009B1E72" w:rsidP="00FD5029">
      <w:pPr>
        <w:pStyle w:val="Sous-titre"/>
      </w:pPr>
      <w:r>
        <w:t>n. Registre des activités de traitement</w:t>
      </w:r>
    </w:p>
    <w:p w14:paraId="294A573A" w14:textId="77777777" w:rsidR="009B1E72" w:rsidRDefault="009B1E72" w:rsidP="009B1E72"/>
    <w:p w14:paraId="2401192C" w14:textId="0310E2CC" w:rsidR="009B1E72" w:rsidRDefault="009B1E72" w:rsidP="009B1E72">
      <w:r>
        <w:t>Le sous-traitant tient par écrit un registre de toutes les activités de traitement effectuées pour le compte de l’</w:t>
      </w:r>
      <w:r w:rsidR="00C94D21">
        <w:t>UNIVERSITÉ JEAN MOULIN LYON3</w:t>
      </w:r>
      <w:r>
        <w:t xml:space="preserve"> comprenant, conformément à l’article 30 du règlement européen sur la protection des données :</w:t>
      </w:r>
    </w:p>
    <w:p w14:paraId="592F834D" w14:textId="77777777" w:rsidR="009B1E72" w:rsidRDefault="009B1E72" w:rsidP="009B1E72">
      <w:pPr>
        <w:pStyle w:val="Paragraphedeliste"/>
        <w:numPr>
          <w:ilvl w:val="0"/>
          <w:numId w:val="1"/>
        </w:numPr>
      </w:pPr>
      <w:r>
        <w:lastRenderedPageBreak/>
        <w:t>Le nom et les coordonnées du responsable de traitement pour le compte duquel il agit, des éventuels sous-traitants et, le cas échéant, du délégué à la protection des données ;</w:t>
      </w:r>
    </w:p>
    <w:p w14:paraId="0ECD0468" w14:textId="77777777" w:rsidR="009B1E72" w:rsidRDefault="009B1E72" w:rsidP="009B1E72">
      <w:pPr>
        <w:pStyle w:val="Paragraphedeliste"/>
        <w:numPr>
          <w:ilvl w:val="0"/>
          <w:numId w:val="1"/>
        </w:numPr>
      </w:pPr>
      <w:r>
        <w:t>Les catégories de traitements effectués pour le compte du responsable de traitement ;</w:t>
      </w:r>
    </w:p>
    <w:p w14:paraId="6A2EBEAE" w14:textId="77777777" w:rsidR="009B1E72" w:rsidRDefault="009B1E72" w:rsidP="009B1E72">
      <w:pPr>
        <w:pStyle w:val="Paragraphedeliste"/>
        <w:numPr>
          <w:ilvl w:val="0"/>
          <w:numId w:val="1"/>
        </w:numPr>
      </w:pPr>
      <w: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E55FC32" w14:textId="77777777" w:rsidR="009B1E72" w:rsidRDefault="009B1E72" w:rsidP="009B1E72">
      <w:pPr>
        <w:pStyle w:val="Paragraphedeliste"/>
        <w:numPr>
          <w:ilvl w:val="0"/>
          <w:numId w:val="1"/>
        </w:numPr>
      </w:pPr>
      <w:r>
        <w:t>Dans la mesure du possible, une description générale des mesures de sécurité techniques et organisationnelles, y compris entre autres, selon les besoins :</w:t>
      </w:r>
    </w:p>
    <w:p w14:paraId="63B8BB9D" w14:textId="77777777" w:rsidR="009B1E72" w:rsidRDefault="009B1E72" w:rsidP="009B1E72">
      <w:pPr>
        <w:pStyle w:val="Paragraphedeliste"/>
        <w:numPr>
          <w:ilvl w:val="1"/>
          <w:numId w:val="1"/>
        </w:numPr>
      </w:pPr>
      <w:r>
        <w:t xml:space="preserve">La </w:t>
      </w:r>
      <w:proofErr w:type="spellStart"/>
      <w:r>
        <w:t>pseudonymisation</w:t>
      </w:r>
      <w:proofErr w:type="spellEnd"/>
      <w:r>
        <w:t xml:space="preserve"> et le chiffrement des données à caractère personnel ;</w:t>
      </w:r>
    </w:p>
    <w:p w14:paraId="410271BE" w14:textId="77777777" w:rsidR="009B1E72" w:rsidRDefault="009B1E72" w:rsidP="009B1E72">
      <w:pPr>
        <w:pStyle w:val="Paragraphedeliste"/>
        <w:numPr>
          <w:ilvl w:val="1"/>
          <w:numId w:val="1"/>
        </w:numPr>
      </w:pPr>
      <w:r>
        <w:t>Des moyens permettant de garantir la confidentialité, l’intégrité, la disponibilité et la résilience constants des systèmes et services de traitement ;</w:t>
      </w:r>
    </w:p>
    <w:p w14:paraId="15D25B98" w14:textId="77777777" w:rsidR="009B1E72" w:rsidRDefault="009B1E72" w:rsidP="009B1E72">
      <w:pPr>
        <w:pStyle w:val="Paragraphedeliste"/>
        <w:numPr>
          <w:ilvl w:val="1"/>
          <w:numId w:val="1"/>
        </w:numPr>
      </w:pPr>
      <w:r>
        <w:t>Des moyens permettant de rétablir la disponibilité des données à caractère personnel et l’accès à celles-ci dans des délais appropriés en cas d’incident physique ou technique ;</w:t>
      </w:r>
    </w:p>
    <w:p w14:paraId="42109A54" w14:textId="77777777" w:rsidR="009B1E72" w:rsidRDefault="009B1E72" w:rsidP="009B1E72">
      <w:pPr>
        <w:pStyle w:val="Paragraphedeliste"/>
        <w:numPr>
          <w:ilvl w:val="1"/>
          <w:numId w:val="1"/>
        </w:numPr>
      </w:pPr>
      <w:r>
        <w:t>Une procédure visant à tester, à analyser et à évaluer régulièrement l’efficacité des mesures techniques et organisationnelles pour assurer la sécurité du traitement.</w:t>
      </w:r>
    </w:p>
    <w:p w14:paraId="11FD66A1" w14:textId="77777777" w:rsidR="009B1E72" w:rsidRDefault="009B1E72" w:rsidP="009B1E72"/>
    <w:p w14:paraId="4156E75C" w14:textId="77777777" w:rsidR="009B1E72" w:rsidRDefault="009B1E72" w:rsidP="00FD5029">
      <w:pPr>
        <w:pStyle w:val="Sous-titre"/>
      </w:pPr>
      <w:r>
        <w:t>o. Documentation et audits</w:t>
      </w:r>
    </w:p>
    <w:p w14:paraId="3DF68917" w14:textId="51A8A86C" w:rsidR="009B1E72" w:rsidRDefault="009B1E72" w:rsidP="009B1E72">
      <w:r>
        <w:t>Le sous-traitant met à la disposition de l’</w:t>
      </w:r>
      <w:r w:rsidR="00C94D21">
        <w:t>UNIVERSITÉ JEAN MOULIN LYON3</w:t>
      </w:r>
      <w:r>
        <w:t xml:space="preserve"> la documentation nécessaire pour démontrer le respect de ses obligations.</w:t>
      </w:r>
    </w:p>
    <w:p w14:paraId="35F61AF0" w14:textId="41202CA3" w:rsidR="009B1E72" w:rsidRDefault="009B1E72" w:rsidP="009B1E72">
      <w:r>
        <w:t>L’</w:t>
      </w:r>
      <w:r w:rsidR="00C94D21">
        <w:t>UNIVERSITÉ JEAN MOULIN LYON3</w:t>
      </w:r>
      <w:r>
        <w:t xml:space="preserve"> se réserve le droit de procéder, ou de faire procéder par un tiers mandaté, à toute vérification (audit) qui lui paraitrait utile pour constater le respect effectif des présentes clauses. </w:t>
      </w:r>
    </w:p>
    <w:p w14:paraId="3D742C06" w14:textId="77777777" w:rsidR="009B1E72" w:rsidRDefault="009B1E72" w:rsidP="009B1E72"/>
    <w:p w14:paraId="2CC9BCEB" w14:textId="2FFC366E" w:rsidR="009B1E72" w:rsidRDefault="00831040" w:rsidP="00831040">
      <w:pPr>
        <w:pStyle w:val="Titre2"/>
      </w:pPr>
      <w:bookmarkStart w:id="6" w:name="_Toc195256344"/>
      <w:r>
        <w:t>5</w:t>
      </w:r>
      <w:r w:rsidR="009B1E72">
        <w:t>. Obligations de l’</w:t>
      </w:r>
      <w:r w:rsidR="00C94D21">
        <w:t>UNIVERSITÉ JEAN MOULIN LYON</w:t>
      </w:r>
      <w:r w:rsidR="00D67540">
        <w:t> </w:t>
      </w:r>
      <w:r w:rsidR="00C94D21">
        <w:t>3</w:t>
      </w:r>
      <w:r w:rsidR="009B1E72">
        <w:t xml:space="preserve"> vis-à-vis du sous-traitant</w:t>
      </w:r>
      <w:bookmarkEnd w:id="6"/>
    </w:p>
    <w:p w14:paraId="52615BEF" w14:textId="77777777" w:rsidR="009B1E72" w:rsidRDefault="009B1E72" w:rsidP="009B1E72"/>
    <w:p w14:paraId="7C10D47C" w14:textId="5AB88AAE" w:rsidR="009B1E72" w:rsidRDefault="009B1E72" w:rsidP="009B1E72">
      <w:r>
        <w:t>L’</w:t>
      </w:r>
      <w:r w:rsidR="00C94D21">
        <w:t>UNIVERSITÉ JEAN MOULIN LYON3</w:t>
      </w:r>
      <w:r>
        <w:t xml:space="preserve"> s’engage à :</w:t>
      </w:r>
    </w:p>
    <w:p w14:paraId="2CB49222" w14:textId="77777777" w:rsidR="009B1E72" w:rsidRDefault="009B1E72" w:rsidP="009B1E72">
      <w:pPr>
        <w:pStyle w:val="Paragraphedeliste"/>
        <w:numPr>
          <w:ilvl w:val="0"/>
          <w:numId w:val="1"/>
        </w:numPr>
      </w:pPr>
      <w:r>
        <w:t>Accompagner le sous-traitant, à sa demande, sur toute question relative à sa mise en conformité aux règles applicables en matière de protection des données personnelles, dans le cadre de l’application des présentes clauses ;</w:t>
      </w:r>
    </w:p>
    <w:p w14:paraId="2656EA36" w14:textId="320F29CC" w:rsidR="009B1E72" w:rsidRDefault="009B1E72" w:rsidP="009B1E72">
      <w:pPr>
        <w:pStyle w:val="Paragraphedeliste"/>
        <w:numPr>
          <w:ilvl w:val="0"/>
          <w:numId w:val="1"/>
        </w:numPr>
      </w:pPr>
      <w:r>
        <w:t xml:space="preserve">Mettre à la disposition du sous-traitant la documentation nécessaire au respect des présentes clauses, en particulier les éléments pertinents de la politique de </w:t>
      </w:r>
      <w:r w:rsidR="009748E3">
        <w:t>sécurité</w:t>
      </w:r>
      <w:r>
        <w:t xml:space="preserve"> des systèmes d’information </w:t>
      </w:r>
      <w:r w:rsidR="00C94D21">
        <w:t xml:space="preserve">de l’état (PSSIE) </w:t>
      </w:r>
      <w:r>
        <w:t>;</w:t>
      </w:r>
    </w:p>
    <w:p w14:paraId="6F63D482" w14:textId="77777777" w:rsidR="009B1E72" w:rsidRDefault="009B1E72" w:rsidP="009B1E72">
      <w:pPr>
        <w:pStyle w:val="Paragraphedeliste"/>
        <w:numPr>
          <w:ilvl w:val="0"/>
          <w:numId w:val="1"/>
        </w:numPr>
      </w:pPr>
      <w:r>
        <w:t>Documenter par écrit, après consultation de son délégué à la protection des données et de son responsable de la sécurité des systèmes d’information, toute in</w:t>
      </w:r>
      <w:r w:rsidR="00FD5029">
        <w:t>struction concernant le traitement des données par le sous-traitant ;</w:t>
      </w:r>
    </w:p>
    <w:p w14:paraId="63DC7696" w14:textId="77777777" w:rsidR="00FD5029" w:rsidRPr="009B1E72" w:rsidRDefault="00FD5029" w:rsidP="009B1E72">
      <w:pPr>
        <w:pStyle w:val="Paragraphedeliste"/>
        <w:numPr>
          <w:ilvl w:val="0"/>
          <w:numId w:val="1"/>
        </w:numPr>
      </w:pPr>
      <w:r>
        <w:t xml:space="preserve">Veiller, au préalable et pendant toute la durée du traitement, au respect des obligations prévues par le règlement européen sur la protection des données et par la loi informatique et libertés de la part du sous-traitant. </w:t>
      </w:r>
    </w:p>
    <w:p w14:paraId="1BBE3FF8" w14:textId="3AC7F9E0" w:rsidR="00E139AD" w:rsidRDefault="00E139AD">
      <w:pPr>
        <w:spacing w:after="160" w:line="259" w:lineRule="auto"/>
        <w:jc w:val="left"/>
      </w:pPr>
      <w:r>
        <w:br w:type="page"/>
      </w:r>
    </w:p>
    <w:p w14:paraId="24C9E742" w14:textId="39181CF2" w:rsidR="009B1E72" w:rsidRPr="00E139AD" w:rsidRDefault="00E139AD" w:rsidP="00E139AD">
      <w:pPr>
        <w:jc w:val="center"/>
        <w:rPr>
          <w:sz w:val="32"/>
          <w:u w:val="single"/>
        </w:rPr>
      </w:pPr>
      <w:r w:rsidRPr="00E139AD">
        <w:rPr>
          <w:sz w:val="32"/>
          <w:u w:val="single"/>
        </w:rPr>
        <w:lastRenderedPageBreak/>
        <w:t>ANNEXE : FICHE INCIDENT DE S</w:t>
      </w:r>
      <w:r w:rsidR="006440A6">
        <w:rPr>
          <w:sz w:val="32"/>
          <w:u w:val="single"/>
        </w:rPr>
        <w:t>É</w:t>
      </w:r>
      <w:r w:rsidRPr="00E139AD">
        <w:rPr>
          <w:sz w:val="32"/>
          <w:u w:val="single"/>
        </w:rPr>
        <w:t>CURIT</w:t>
      </w:r>
      <w:r w:rsidR="006440A6">
        <w:rPr>
          <w:sz w:val="32"/>
          <w:u w:val="single"/>
        </w:rPr>
        <w:t>É</w:t>
      </w:r>
    </w:p>
    <w:p w14:paraId="2CAAF29F" w14:textId="352A907C" w:rsidR="00E139AD" w:rsidRDefault="00E139AD" w:rsidP="009B1E72"/>
    <w:p w14:paraId="10F89949" w14:textId="77777777" w:rsidR="00E139AD" w:rsidRDefault="00E139AD" w:rsidP="009B1E72"/>
    <w:p w14:paraId="3CF5ACE7" w14:textId="0FC4EE5A" w:rsidR="00E139AD" w:rsidRPr="0034277C" w:rsidRDefault="00E139AD" w:rsidP="009B1E72">
      <w:pPr>
        <w:rPr>
          <w:b/>
          <w:u w:val="single"/>
        </w:rPr>
      </w:pPr>
      <w:r w:rsidRPr="0034277C">
        <w:rPr>
          <w:b/>
          <w:u w:val="single"/>
        </w:rPr>
        <w:t>Partie 1 : Contexte</w:t>
      </w:r>
    </w:p>
    <w:p w14:paraId="17060698" w14:textId="5D37A3E6" w:rsidR="00E139AD" w:rsidRDefault="00E139AD" w:rsidP="009B1E72"/>
    <w:p w14:paraId="3A978E9D" w14:textId="3361ABE1" w:rsidR="00E139AD" w:rsidRPr="0034277C" w:rsidRDefault="00E139AD" w:rsidP="009B1E72">
      <w:pPr>
        <w:rPr>
          <w:b/>
          <w:i/>
        </w:rPr>
      </w:pPr>
      <w:r w:rsidRPr="0034277C">
        <w:rPr>
          <w:b/>
          <w:i/>
        </w:rPr>
        <w:t>Source de la détection :</w:t>
      </w:r>
    </w:p>
    <w:p w14:paraId="450B94B4" w14:textId="68549F8B" w:rsidR="00E139AD" w:rsidRDefault="00E139AD" w:rsidP="009B1E72"/>
    <w:p w14:paraId="4DB20E42" w14:textId="20FBC56D" w:rsidR="00E139AD" w:rsidRDefault="00E139AD" w:rsidP="00E139AD">
      <w:pPr>
        <w:pBdr>
          <w:top w:val="single" w:sz="4" w:space="1" w:color="auto"/>
          <w:left w:val="single" w:sz="4" w:space="4" w:color="auto"/>
          <w:bottom w:val="single" w:sz="4" w:space="1" w:color="auto"/>
          <w:right w:val="single" w:sz="4" w:space="4" w:color="auto"/>
        </w:pBdr>
      </w:pPr>
    </w:p>
    <w:p w14:paraId="1D05200B" w14:textId="6B10F56C" w:rsidR="00E139AD" w:rsidRPr="00E139AD" w:rsidRDefault="00E139AD" w:rsidP="00E139AD">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Service, agent, outil de sécurité, source extérieure…</w:t>
      </w:r>
    </w:p>
    <w:sdt>
      <w:sdtPr>
        <w:id w:val="1177466763"/>
        <w:placeholder>
          <w:docPart w:val="DefaultPlaceholder_-1854013440"/>
        </w:placeholder>
      </w:sdtPr>
      <w:sdtContent>
        <w:bookmarkStart w:id="7" w:name="_GoBack" w:displacedByCustomXml="prev"/>
        <w:p w14:paraId="030BDECE" w14:textId="190D0222" w:rsidR="00E139AD" w:rsidRDefault="00E139AD" w:rsidP="00E139AD">
          <w:pPr>
            <w:pBdr>
              <w:top w:val="single" w:sz="4" w:space="1" w:color="auto"/>
              <w:left w:val="single" w:sz="4" w:space="4" w:color="auto"/>
              <w:bottom w:val="single" w:sz="4" w:space="1" w:color="auto"/>
              <w:right w:val="single" w:sz="4" w:space="4" w:color="auto"/>
            </w:pBdr>
          </w:pPr>
        </w:p>
        <w:p w14:paraId="39CD7260" w14:textId="19A9B09B" w:rsidR="00E139AD" w:rsidRDefault="00E139AD" w:rsidP="00E139AD">
          <w:pPr>
            <w:pBdr>
              <w:top w:val="single" w:sz="4" w:space="1" w:color="auto"/>
              <w:left w:val="single" w:sz="4" w:space="4" w:color="auto"/>
              <w:bottom w:val="single" w:sz="4" w:space="1" w:color="auto"/>
              <w:right w:val="single" w:sz="4" w:space="4" w:color="auto"/>
            </w:pBdr>
          </w:pPr>
        </w:p>
        <w:p w14:paraId="1DE8FB15" w14:textId="0DF52721" w:rsidR="00E139AD" w:rsidRDefault="00E139AD" w:rsidP="00E139AD">
          <w:pPr>
            <w:pBdr>
              <w:top w:val="single" w:sz="4" w:space="1" w:color="auto"/>
              <w:left w:val="single" w:sz="4" w:space="4" w:color="auto"/>
              <w:bottom w:val="single" w:sz="4" w:space="1" w:color="auto"/>
              <w:right w:val="single" w:sz="4" w:space="4" w:color="auto"/>
            </w:pBdr>
          </w:pPr>
        </w:p>
        <w:p w14:paraId="10EACFF1" w14:textId="1B3817CF" w:rsidR="00E139AD" w:rsidRDefault="00E139AD" w:rsidP="00E139AD">
          <w:pPr>
            <w:pBdr>
              <w:top w:val="single" w:sz="4" w:space="1" w:color="auto"/>
              <w:left w:val="single" w:sz="4" w:space="4" w:color="auto"/>
              <w:bottom w:val="single" w:sz="4" w:space="1" w:color="auto"/>
              <w:right w:val="single" w:sz="4" w:space="4" w:color="auto"/>
            </w:pBdr>
          </w:pPr>
        </w:p>
        <w:p w14:paraId="51F63012" w14:textId="6C9F1481" w:rsidR="00E139AD" w:rsidRDefault="00E139AD" w:rsidP="00E139AD">
          <w:pPr>
            <w:pBdr>
              <w:top w:val="single" w:sz="4" w:space="1" w:color="auto"/>
              <w:left w:val="single" w:sz="4" w:space="4" w:color="auto"/>
              <w:bottom w:val="single" w:sz="4" w:space="1" w:color="auto"/>
              <w:right w:val="single" w:sz="4" w:space="4" w:color="auto"/>
            </w:pBdr>
          </w:pPr>
        </w:p>
        <w:p w14:paraId="2DE27D45" w14:textId="64EC82D3" w:rsidR="00E139AD" w:rsidRDefault="00E139AD" w:rsidP="00E139AD">
          <w:pPr>
            <w:pBdr>
              <w:top w:val="single" w:sz="4" w:space="1" w:color="auto"/>
              <w:left w:val="single" w:sz="4" w:space="4" w:color="auto"/>
              <w:bottom w:val="single" w:sz="4" w:space="1" w:color="auto"/>
              <w:right w:val="single" w:sz="4" w:space="4" w:color="auto"/>
            </w:pBdr>
          </w:pPr>
        </w:p>
        <w:p w14:paraId="6063D2C9" w14:textId="709A45B4" w:rsidR="00E139AD" w:rsidRDefault="00E139AD" w:rsidP="00E139AD">
          <w:pPr>
            <w:pBdr>
              <w:top w:val="single" w:sz="4" w:space="1" w:color="auto"/>
              <w:left w:val="single" w:sz="4" w:space="4" w:color="auto"/>
              <w:bottom w:val="single" w:sz="4" w:space="1" w:color="auto"/>
              <w:right w:val="single" w:sz="4" w:space="4" w:color="auto"/>
            </w:pBdr>
          </w:pPr>
        </w:p>
        <w:p w14:paraId="6970FEAD" w14:textId="1E28A9F6" w:rsidR="00E139AD" w:rsidRDefault="00D376A9" w:rsidP="00E139AD">
          <w:pPr>
            <w:pBdr>
              <w:top w:val="single" w:sz="4" w:space="1" w:color="auto"/>
              <w:left w:val="single" w:sz="4" w:space="4" w:color="auto"/>
              <w:bottom w:val="single" w:sz="4" w:space="1" w:color="auto"/>
              <w:right w:val="single" w:sz="4" w:space="4" w:color="auto"/>
            </w:pBdr>
          </w:pPr>
        </w:p>
        <w:bookmarkEnd w:id="7" w:displacedByCustomXml="next"/>
      </w:sdtContent>
    </w:sdt>
    <w:p w14:paraId="218200DF" w14:textId="77777777" w:rsidR="00E139AD" w:rsidRDefault="00E139AD" w:rsidP="009B1E72"/>
    <w:p w14:paraId="3C2C58B5" w14:textId="67FC5E4D" w:rsidR="00E139AD" w:rsidRDefault="00E139AD" w:rsidP="009B1E72">
      <w:pPr>
        <w:rPr>
          <w:b/>
          <w:i/>
        </w:rPr>
      </w:pPr>
      <w:r w:rsidRPr="0034277C">
        <w:rPr>
          <w:b/>
          <w:i/>
        </w:rPr>
        <w:t>Date de la détection :</w:t>
      </w:r>
    </w:p>
    <w:p w14:paraId="57BA9619" w14:textId="77777777" w:rsidR="00A35605" w:rsidRPr="0034277C" w:rsidRDefault="00A35605" w:rsidP="009B1E72">
      <w:pPr>
        <w:rPr>
          <w:b/>
          <w:i/>
        </w:rPr>
      </w:pPr>
    </w:p>
    <w:sdt>
      <w:sdtPr>
        <w:rPr>
          <w:i/>
          <w:color w:val="808080" w:themeColor="background1" w:themeShade="80"/>
        </w:rPr>
        <w:id w:val="1210920967"/>
        <w:placeholder>
          <w:docPart w:val="D7229366E2FC4AE8B86B72E9DF2C734C"/>
        </w:placeholder>
        <w:showingPlcHdr/>
      </w:sdtPr>
      <w:sdtContent>
        <w:p w14:paraId="70D9A0D7" w14:textId="6FF8DFE6" w:rsidR="00A35605" w:rsidRPr="00D376A9" w:rsidRDefault="00D376A9" w:rsidP="00A35605">
          <w:pPr>
            <w:pBdr>
              <w:top w:val="single" w:sz="4" w:space="1" w:color="auto"/>
              <w:left w:val="single" w:sz="4" w:space="4" w:color="auto"/>
              <w:bottom w:val="single" w:sz="4" w:space="1" w:color="auto"/>
              <w:right w:val="single" w:sz="4" w:space="4" w:color="auto"/>
            </w:pBdr>
            <w:rPr>
              <w:i/>
              <w:color w:val="808080" w:themeColor="background1" w:themeShade="80"/>
            </w:rPr>
          </w:pPr>
          <w:r w:rsidRPr="00F110F4">
            <w:rPr>
              <w:rStyle w:val="Textedelespacerserv"/>
              <w:rFonts w:eastAsiaTheme="minorHAnsi"/>
            </w:rPr>
            <w:t>Cliquez ou appuyez ici pour entrer du texte.</w:t>
          </w:r>
        </w:p>
      </w:sdtContent>
    </w:sdt>
    <w:p w14:paraId="76552741" w14:textId="77777777" w:rsidR="00A35605" w:rsidRDefault="00A35605" w:rsidP="009B1E72">
      <w:pPr>
        <w:rPr>
          <w:b/>
          <w:i/>
        </w:rPr>
      </w:pPr>
    </w:p>
    <w:p w14:paraId="1AACEAAB" w14:textId="2C1D2D07" w:rsidR="00E139AD" w:rsidRPr="00A35605" w:rsidRDefault="00E139AD" w:rsidP="009B1E72">
      <w:pPr>
        <w:rPr>
          <w:b/>
          <w:i/>
        </w:rPr>
      </w:pPr>
      <w:r w:rsidRPr="00A35605">
        <w:rPr>
          <w:b/>
          <w:i/>
        </w:rPr>
        <w:t>Personne en charge du traitement de l’incident :</w:t>
      </w:r>
    </w:p>
    <w:p w14:paraId="7C7F64E7" w14:textId="3E4EDA12" w:rsidR="00E139AD" w:rsidRDefault="00E139AD" w:rsidP="009B1E72"/>
    <w:p w14:paraId="30DA4EF4" w14:textId="67AB2884" w:rsidR="00A35605"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Préciser la personne et le service qui pilotent et qui contribuent à la prise en charge de l’incident.</w:t>
      </w:r>
    </w:p>
    <w:sdt>
      <w:sdtPr>
        <w:rPr>
          <w:color w:val="808080" w:themeColor="background1" w:themeShade="80"/>
        </w:rPr>
        <w:id w:val="-898518862"/>
        <w:placeholder>
          <w:docPart w:val="DefaultPlaceholder_-1854013440"/>
        </w:placeholder>
      </w:sdtPr>
      <w:sdtContent>
        <w:p w14:paraId="46CAE0A9" w14:textId="70DCE48E"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1E40B480" w14:textId="3359453A"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02C19ACA" w14:textId="585BED41"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FC530AF" w14:textId="3AE9788D"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9C27DEF" w14:textId="256602F5"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558C2F45" w14:textId="7DFE41BB"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1E2C90B5" w14:textId="2EB82747"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69C7991F" w14:textId="516A2A12" w:rsidR="00A35605" w:rsidRPr="00F110F4" w:rsidRDefault="00D376A9" w:rsidP="00A35605">
          <w:pPr>
            <w:pBdr>
              <w:top w:val="single" w:sz="4" w:space="1" w:color="auto"/>
              <w:left w:val="single" w:sz="4" w:space="4" w:color="auto"/>
              <w:bottom w:val="single" w:sz="4" w:space="1" w:color="auto"/>
              <w:right w:val="single" w:sz="4" w:space="4" w:color="auto"/>
            </w:pBdr>
            <w:rPr>
              <w:color w:val="808080" w:themeColor="background1" w:themeShade="80"/>
            </w:rPr>
          </w:pPr>
        </w:p>
      </w:sdtContent>
    </w:sdt>
    <w:p w14:paraId="7849710C" w14:textId="3482C5B5" w:rsidR="00E139AD" w:rsidRDefault="00E139AD" w:rsidP="009B1E72"/>
    <w:p w14:paraId="17E77D69" w14:textId="15FEA3D7" w:rsidR="00E139AD" w:rsidRPr="00A35605" w:rsidRDefault="00E139AD" w:rsidP="009B1E72">
      <w:pPr>
        <w:rPr>
          <w:b/>
          <w:i/>
        </w:rPr>
      </w:pPr>
      <w:r w:rsidRPr="00A35605">
        <w:rPr>
          <w:b/>
          <w:i/>
        </w:rPr>
        <w:t>Levée de doute :</w:t>
      </w:r>
    </w:p>
    <w:p w14:paraId="64E033AA" w14:textId="082AE251" w:rsidR="00E139AD" w:rsidRDefault="00E139AD" w:rsidP="009B1E72"/>
    <w:p w14:paraId="703903EE" w14:textId="7B8D41DE" w:rsidR="00E139AD"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La levée de doute est initiée sans délai par le sous-traitant avec l’appui de l’</w:t>
      </w:r>
      <w:r w:rsidR="00C94D21">
        <w:rPr>
          <w:i/>
          <w:color w:val="808080" w:themeColor="background1" w:themeShade="80"/>
        </w:rPr>
        <w:t>UNIVERSITÉ JEAN MOULIN LYON3</w:t>
      </w:r>
      <w:r>
        <w:rPr>
          <w:i/>
          <w:color w:val="808080" w:themeColor="background1" w:themeShade="80"/>
        </w:rPr>
        <w:t xml:space="preserve"> le cas échéant.</w:t>
      </w:r>
    </w:p>
    <w:p w14:paraId="383C034B" w14:textId="45611B18" w:rsidR="00A35605"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La levée de doute doit permettre de répondre, si possible, aux questions quoi ? qui ? auprès de qui ? quand ?</w:t>
      </w:r>
    </w:p>
    <w:sdt>
      <w:sdtPr>
        <w:rPr>
          <w:color w:val="808080" w:themeColor="background1" w:themeShade="80"/>
        </w:rPr>
        <w:id w:val="1170680694"/>
        <w:placeholder>
          <w:docPart w:val="DefaultPlaceholder_-1854013440"/>
        </w:placeholder>
      </w:sdtPr>
      <w:sdtContent>
        <w:p w14:paraId="776073EE" w14:textId="22D6BB7F"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7041690E" w14:textId="18683B38"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C5D5266" w14:textId="132ECEDA"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05C232BA" w14:textId="0620BF86"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563CA386" w14:textId="77777777"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029E9CAE" w14:textId="7524E0F3" w:rsidR="00A35605" w:rsidRPr="00F110F4" w:rsidRDefault="00D376A9" w:rsidP="00A35605">
          <w:pPr>
            <w:pBdr>
              <w:top w:val="single" w:sz="4" w:space="1" w:color="auto"/>
              <w:left w:val="single" w:sz="4" w:space="4" w:color="auto"/>
              <w:bottom w:val="single" w:sz="4" w:space="1" w:color="auto"/>
              <w:right w:val="single" w:sz="4" w:space="4" w:color="auto"/>
            </w:pBdr>
            <w:rPr>
              <w:color w:val="808080" w:themeColor="background1" w:themeShade="80"/>
            </w:rPr>
          </w:pPr>
        </w:p>
      </w:sdtContent>
    </w:sdt>
    <w:p w14:paraId="259A4D7A" w14:textId="2B9AFB9E" w:rsidR="00E139AD" w:rsidRDefault="00E139AD" w:rsidP="009B1E72"/>
    <w:p w14:paraId="73B39C02" w14:textId="0BF22DCF" w:rsidR="00E139AD" w:rsidRPr="00A35605" w:rsidRDefault="00E139AD" w:rsidP="009B1E72">
      <w:pPr>
        <w:rPr>
          <w:b/>
          <w:i/>
        </w:rPr>
      </w:pPr>
      <w:r w:rsidRPr="00A35605">
        <w:rPr>
          <w:b/>
          <w:i/>
        </w:rPr>
        <w:t>Description générale :</w:t>
      </w:r>
    </w:p>
    <w:p w14:paraId="64D40F93" w14:textId="6F5A3CAB" w:rsidR="00E139AD" w:rsidRDefault="00E139AD" w:rsidP="009B1E72"/>
    <w:p w14:paraId="73D66906" w14:textId="017F884D" w:rsidR="00A35605"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Expliquez le problème, précisez tous les éléments utiles à la qualification du risque. En particulier :</w:t>
      </w:r>
    </w:p>
    <w:p w14:paraId="48A6CE42" w14:textId="33EC8432" w:rsidR="00A35605"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sidRPr="00A35605">
        <w:rPr>
          <w:i/>
          <w:color w:val="808080" w:themeColor="background1" w:themeShade="80"/>
        </w:rPr>
        <w:t>-</w:t>
      </w:r>
      <w:r>
        <w:rPr>
          <w:i/>
          <w:color w:val="808080" w:themeColor="background1" w:themeShade="80"/>
        </w:rPr>
        <w:t xml:space="preserve">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1398372D" w14:textId="3CDF1771" w:rsidR="00A35605"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 le nom et les coordonnées d’un point de contact auprès duquel des informations supplémentaires peuvent être obtenues ;</w:t>
      </w:r>
    </w:p>
    <w:p w14:paraId="736F9967" w14:textId="7A6C4271" w:rsidR="00A35605"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 la description des conséquences probables de la violation de données à caractère personnel.</w:t>
      </w:r>
    </w:p>
    <w:sdt>
      <w:sdtPr>
        <w:rPr>
          <w:i/>
          <w:color w:val="808080" w:themeColor="background1" w:themeShade="80"/>
        </w:rPr>
        <w:id w:val="-710183313"/>
        <w:placeholder>
          <w:docPart w:val="7492CC8E5A2B4456927952AB2D70831A"/>
        </w:placeholder>
        <w:showingPlcHdr/>
      </w:sdtPr>
      <w:sdtContent>
        <w:p w14:paraId="263DE80E" w14:textId="76F3363E" w:rsidR="00D67540" w:rsidRPr="00A35605" w:rsidRDefault="00D376A9" w:rsidP="00A35605">
          <w:pPr>
            <w:pBdr>
              <w:top w:val="single" w:sz="4" w:space="1" w:color="auto"/>
              <w:left w:val="single" w:sz="4" w:space="4" w:color="auto"/>
              <w:bottom w:val="single" w:sz="4" w:space="1" w:color="auto"/>
              <w:right w:val="single" w:sz="4" w:space="4" w:color="auto"/>
            </w:pBdr>
            <w:rPr>
              <w:i/>
              <w:color w:val="808080" w:themeColor="background1" w:themeShade="80"/>
            </w:rPr>
          </w:pPr>
          <w:r w:rsidRPr="00F110F4">
            <w:rPr>
              <w:rStyle w:val="Textedelespacerserv"/>
              <w:rFonts w:eastAsiaTheme="minorHAnsi"/>
            </w:rPr>
            <w:t>Cliquez ou appuyez ici pour entrer du texte.</w:t>
          </w:r>
        </w:p>
      </w:sdtContent>
    </w:sdt>
    <w:p w14:paraId="12C291C5" w14:textId="4D5EF64D" w:rsidR="00E139AD" w:rsidRDefault="00E139AD" w:rsidP="009B1E72"/>
    <w:p w14:paraId="4F1BC99B" w14:textId="547440F5" w:rsidR="00E139AD" w:rsidRPr="00A35605" w:rsidRDefault="00E139AD" w:rsidP="009B1E72">
      <w:pPr>
        <w:rPr>
          <w:b/>
          <w:u w:val="single"/>
        </w:rPr>
      </w:pPr>
      <w:r w:rsidRPr="00A35605">
        <w:rPr>
          <w:b/>
          <w:u w:val="single"/>
        </w:rPr>
        <w:t xml:space="preserve">Partie 2 : Origine(s) de l’incident </w:t>
      </w:r>
    </w:p>
    <w:p w14:paraId="46B8A5FA" w14:textId="34C43D3D" w:rsidR="00E139AD" w:rsidRDefault="00E139AD" w:rsidP="009B1E72"/>
    <w:p w14:paraId="2A6747B7" w14:textId="269F5C07" w:rsidR="00E139AD" w:rsidRPr="00A35605" w:rsidRDefault="00E139AD" w:rsidP="009B1E72">
      <w:pPr>
        <w:rPr>
          <w:b/>
          <w:i/>
        </w:rPr>
      </w:pPr>
      <w:r w:rsidRPr="00A35605">
        <w:rPr>
          <w:b/>
          <w:i/>
        </w:rPr>
        <w:t>Méthodes d’analyse :</w:t>
      </w:r>
    </w:p>
    <w:p w14:paraId="4A9A50CF" w14:textId="1D1AEDFE" w:rsidR="00E139AD" w:rsidRDefault="00E139AD" w:rsidP="009B1E72"/>
    <w:sdt>
      <w:sdtPr>
        <w:rPr>
          <w:i/>
          <w:color w:val="808080" w:themeColor="background1" w:themeShade="80"/>
        </w:rPr>
        <w:id w:val="-377320036"/>
        <w:placeholder>
          <w:docPart w:val="DefaultPlaceholder_-1854013440"/>
        </w:placeholder>
      </w:sdtPr>
      <w:sdtContent>
        <w:p w14:paraId="2D28E61E" w14:textId="1C86A702" w:rsidR="00E139AD"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Détaillez la recherche de l’incident, les éléments analysés, les éventuelles sources intéressantes (journaux d’événements, articles de presse, copies d’écran…).</w:t>
          </w:r>
        </w:p>
        <w:p w14:paraId="075A7B31" w14:textId="3534CA16"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45398C2D" w14:textId="41DDB8D1"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7207FA8C" w14:textId="3723B7C8"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704E5549" w14:textId="082AC55D"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6BE22D5D" w14:textId="5EF34BE8"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36B3FEB0" w14:textId="323E85FF"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3A75C3C" w14:textId="668A200B"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5BFC3351" w14:textId="754984C9"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0781579" w14:textId="77777777"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62771C6" w14:textId="52447685"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783B1FF" w14:textId="025049C6"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5D2AE501" w14:textId="4873C62E" w:rsidR="00A35605" w:rsidRPr="00A35605" w:rsidRDefault="00D376A9" w:rsidP="00A35605">
          <w:pPr>
            <w:pBdr>
              <w:top w:val="single" w:sz="4" w:space="1" w:color="auto"/>
              <w:left w:val="single" w:sz="4" w:space="4" w:color="auto"/>
              <w:bottom w:val="single" w:sz="4" w:space="1" w:color="auto"/>
              <w:right w:val="single" w:sz="4" w:space="4" w:color="auto"/>
            </w:pBdr>
            <w:rPr>
              <w:i/>
              <w:color w:val="808080" w:themeColor="background1" w:themeShade="80"/>
            </w:rPr>
          </w:pPr>
        </w:p>
      </w:sdtContent>
    </w:sdt>
    <w:p w14:paraId="74281DEB" w14:textId="77777777" w:rsidR="00A35605" w:rsidRDefault="00A35605" w:rsidP="009B1E72">
      <w:pPr>
        <w:rPr>
          <w:b/>
          <w:i/>
        </w:rPr>
      </w:pPr>
    </w:p>
    <w:p w14:paraId="418553F5" w14:textId="7C340EC9" w:rsidR="00E139AD" w:rsidRPr="00A35605" w:rsidRDefault="00E139AD" w:rsidP="009B1E72">
      <w:pPr>
        <w:rPr>
          <w:b/>
          <w:i/>
        </w:rPr>
      </w:pPr>
      <w:r w:rsidRPr="00A35605">
        <w:rPr>
          <w:b/>
          <w:i/>
        </w:rPr>
        <w:t>Résultats de l’analyse :</w:t>
      </w:r>
    </w:p>
    <w:p w14:paraId="0F8C787B" w14:textId="1AF6B19F" w:rsidR="00E139AD" w:rsidRDefault="00E139AD" w:rsidP="009B1E72"/>
    <w:p w14:paraId="0508D750" w14:textId="658A8E21" w:rsidR="00E139AD"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Présentez les résultats de l’analyse en précisant la/les cause(s) avérée(s)/possible(s) de l’incident.</w:t>
      </w:r>
    </w:p>
    <w:sdt>
      <w:sdtPr>
        <w:rPr>
          <w:color w:val="808080" w:themeColor="background1" w:themeShade="80"/>
        </w:rPr>
        <w:id w:val="-2070109313"/>
        <w:placeholder>
          <w:docPart w:val="DefaultPlaceholder_-1854013440"/>
        </w:placeholder>
      </w:sdtPr>
      <w:sdtContent>
        <w:p w14:paraId="34CD916C" w14:textId="3F588760"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A775ED2" w14:textId="39DC7F93"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5B170238" w14:textId="1CBCF3B1"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17DD7C82" w14:textId="26FE4B57"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049D005B" w14:textId="77777777"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562BF19" w14:textId="5849E5BE"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25FF84B0" w14:textId="56922589"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3FB6CB31" w14:textId="629DE925"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5F06222E" w14:textId="095A3494"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649FBA86" w14:textId="5EC39FB0"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11D20A31" w14:textId="7BC4936C" w:rsidR="00A35605" w:rsidRPr="00F110F4" w:rsidRDefault="00D376A9" w:rsidP="00A35605">
          <w:pPr>
            <w:pBdr>
              <w:top w:val="single" w:sz="4" w:space="1" w:color="auto"/>
              <w:left w:val="single" w:sz="4" w:space="4" w:color="auto"/>
              <w:bottom w:val="single" w:sz="4" w:space="1" w:color="auto"/>
              <w:right w:val="single" w:sz="4" w:space="4" w:color="auto"/>
            </w:pBdr>
            <w:rPr>
              <w:color w:val="808080" w:themeColor="background1" w:themeShade="80"/>
            </w:rPr>
          </w:pPr>
        </w:p>
      </w:sdtContent>
    </w:sdt>
    <w:p w14:paraId="0CDA82E1" w14:textId="77777777" w:rsidR="00A35605" w:rsidRDefault="00A35605" w:rsidP="009B1E72">
      <w:pPr>
        <w:rPr>
          <w:b/>
        </w:rPr>
      </w:pPr>
    </w:p>
    <w:p w14:paraId="023E2F4A" w14:textId="0F7B6B92" w:rsidR="00E139AD" w:rsidRPr="00A35605" w:rsidRDefault="00E139AD" w:rsidP="009B1E72">
      <w:pPr>
        <w:rPr>
          <w:b/>
          <w:u w:val="single"/>
        </w:rPr>
      </w:pPr>
      <w:r w:rsidRPr="00A35605">
        <w:rPr>
          <w:b/>
          <w:u w:val="single"/>
        </w:rPr>
        <w:t>Partie 3 : Mesure(s) prise(s)</w:t>
      </w:r>
    </w:p>
    <w:p w14:paraId="3BC8031D" w14:textId="032C3D77" w:rsidR="00E139AD" w:rsidRDefault="00E139AD" w:rsidP="009B1E72"/>
    <w:p w14:paraId="53273957" w14:textId="4F046DA0" w:rsidR="00E139AD"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Présentez en détail les mesures techniques et organisationnelles mises en œuvre immédiatement pour corriger ou limiter l’incident et en prévenir toute nouvelle survenance, en particulier la description des mesures prises ou que le sous-traitant propose de prendre pour remédier à la violation de données à caractère personnel, y compris, le cas échéant, les mesures pour en atténuer les éventuelles conséquences négatives.</w:t>
      </w:r>
    </w:p>
    <w:p w14:paraId="69710803" w14:textId="304D5BAB" w:rsidR="00A35605"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p>
    <w:p w14:paraId="22C27D46" w14:textId="67A33A30" w:rsidR="00A35605" w:rsidRDefault="00A35605" w:rsidP="00A35605">
      <w:pPr>
        <w:pBdr>
          <w:top w:val="single" w:sz="4" w:space="1" w:color="auto"/>
          <w:left w:val="single" w:sz="4" w:space="4" w:color="auto"/>
          <w:bottom w:val="single" w:sz="4" w:space="1" w:color="auto"/>
          <w:right w:val="single" w:sz="4" w:space="4" w:color="auto"/>
        </w:pBdr>
        <w:rPr>
          <w:i/>
          <w:color w:val="808080" w:themeColor="background1" w:themeShade="80"/>
        </w:rPr>
      </w:pPr>
      <w:r>
        <w:rPr>
          <w:i/>
          <w:color w:val="808080" w:themeColor="background1" w:themeShade="80"/>
        </w:rPr>
        <w:t>Présentez également les mesures prises en complétement des mesures immédiates afin que des incidents similaires ne puissent pas se reproduire à l’avenir.</w:t>
      </w:r>
    </w:p>
    <w:sdt>
      <w:sdtPr>
        <w:rPr>
          <w:i/>
          <w:color w:val="808080" w:themeColor="background1" w:themeShade="80"/>
        </w:rPr>
        <w:id w:val="-337619252"/>
        <w:placeholder>
          <w:docPart w:val="DefaultPlaceholder_-1854013440"/>
        </w:placeholder>
      </w:sdtPr>
      <w:sdtEndPr>
        <w:rPr>
          <w:i w:val="0"/>
          <w:color w:val="auto"/>
        </w:rPr>
      </w:sdtEndPr>
      <w:sdtContent>
        <w:p w14:paraId="7BFC4330" w14:textId="547DB75F"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028B414D" w14:textId="3354CC96"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57397760" w14:textId="52A58965"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3394DAA2" w14:textId="709444C0"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031E7A08" w14:textId="433C372F"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781DDB58" w14:textId="2C74A493"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11DA5A92" w14:textId="77777777" w:rsidR="00A35605" w:rsidRPr="00F110F4" w:rsidRDefault="00A35605" w:rsidP="00A35605">
          <w:pPr>
            <w:pBdr>
              <w:top w:val="single" w:sz="4" w:space="1" w:color="auto"/>
              <w:left w:val="single" w:sz="4" w:space="4" w:color="auto"/>
              <w:bottom w:val="single" w:sz="4" w:space="1" w:color="auto"/>
              <w:right w:val="single" w:sz="4" w:space="4" w:color="auto"/>
            </w:pBdr>
            <w:rPr>
              <w:color w:val="808080" w:themeColor="background1" w:themeShade="80"/>
            </w:rPr>
          </w:pPr>
        </w:p>
        <w:p w14:paraId="6CA8E103" w14:textId="77777777" w:rsidR="00FD5029" w:rsidRPr="00F110F4" w:rsidRDefault="00FD5029" w:rsidP="00A35605">
          <w:pPr>
            <w:pBdr>
              <w:top w:val="single" w:sz="4" w:space="1" w:color="auto"/>
              <w:left w:val="single" w:sz="4" w:space="4" w:color="auto"/>
              <w:bottom w:val="single" w:sz="4" w:space="1" w:color="auto"/>
              <w:right w:val="single" w:sz="4" w:space="4" w:color="auto"/>
            </w:pBdr>
          </w:pPr>
        </w:p>
        <w:p w14:paraId="25CD1AB7" w14:textId="77777777" w:rsidR="00FD5029" w:rsidRPr="00F110F4" w:rsidRDefault="00FD5029" w:rsidP="00A35605">
          <w:pPr>
            <w:pBdr>
              <w:top w:val="single" w:sz="4" w:space="1" w:color="auto"/>
              <w:left w:val="single" w:sz="4" w:space="4" w:color="auto"/>
              <w:bottom w:val="single" w:sz="4" w:space="1" w:color="auto"/>
              <w:right w:val="single" w:sz="4" w:space="4" w:color="auto"/>
            </w:pBdr>
          </w:pPr>
        </w:p>
        <w:p w14:paraId="4886A43D" w14:textId="77777777" w:rsidR="00FD5029" w:rsidRPr="00F110F4" w:rsidRDefault="00FD5029" w:rsidP="00A35605">
          <w:pPr>
            <w:pBdr>
              <w:top w:val="single" w:sz="4" w:space="1" w:color="auto"/>
              <w:left w:val="single" w:sz="4" w:space="4" w:color="auto"/>
              <w:bottom w:val="single" w:sz="4" w:space="1" w:color="auto"/>
              <w:right w:val="single" w:sz="4" w:space="4" w:color="auto"/>
            </w:pBdr>
          </w:pPr>
        </w:p>
        <w:p w14:paraId="7057961E" w14:textId="77777777" w:rsidR="00FD5029" w:rsidRPr="00F110F4" w:rsidRDefault="00FD5029" w:rsidP="00A35605">
          <w:pPr>
            <w:pBdr>
              <w:top w:val="single" w:sz="4" w:space="1" w:color="auto"/>
              <w:left w:val="single" w:sz="4" w:space="4" w:color="auto"/>
              <w:bottom w:val="single" w:sz="4" w:space="1" w:color="auto"/>
              <w:right w:val="single" w:sz="4" w:space="4" w:color="auto"/>
            </w:pBdr>
          </w:pPr>
        </w:p>
        <w:p w14:paraId="5080EEEF" w14:textId="4C6186D0" w:rsidR="009D03A9" w:rsidRPr="009D03A9" w:rsidRDefault="00D376A9" w:rsidP="00A35605">
          <w:pPr>
            <w:pBdr>
              <w:top w:val="single" w:sz="4" w:space="1" w:color="auto"/>
              <w:left w:val="single" w:sz="4" w:space="4" w:color="auto"/>
              <w:bottom w:val="single" w:sz="4" w:space="1" w:color="auto"/>
              <w:right w:val="single" w:sz="4" w:space="4" w:color="auto"/>
            </w:pBdr>
          </w:pPr>
        </w:p>
      </w:sdtContent>
    </w:sdt>
    <w:sectPr w:rsidR="009D03A9" w:rsidRPr="009D03A9" w:rsidSect="009D1432">
      <w:footerReference w:type="default" r:id="rId12"/>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97422" w14:textId="77777777" w:rsidR="00E76D84" w:rsidRDefault="00E76D84" w:rsidP="009D1432">
      <w:r>
        <w:separator/>
      </w:r>
    </w:p>
    <w:p w14:paraId="62E3436F" w14:textId="77777777" w:rsidR="00A73993" w:rsidRDefault="00A73993"/>
  </w:endnote>
  <w:endnote w:type="continuationSeparator" w:id="0">
    <w:p w14:paraId="0B92BFBC" w14:textId="77777777" w:rsidR="00E76D84" w:rsidRDefault="00E76D84" w:rsidP="009D1432">
      <w:r>
        <w:continuationSeparator/>
      </w:r>
    </w:p>
    <w:p w14:paraId="0AD202A3" w14:textId="77777777" w:rsidR="00A73993" w:rsidRDefault="00A739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8797204"/>
      <w:docPartObj>
        <w:docPartGallery w:val="Page Numbers (Bottom of Page)"/>
        <w:docPartUnique/>
      </w:docPartObj>
    </w:sdtPr>
    <w:sdtEndPr/>
    <w:sdtContent>
      <w:sdt>
        <w:sdtPr>
          <w:id w:val="-1769616900"/>
          <w:docPartObj>
            <w:docPartGallery w:val="Page Numbers (Top of Page)"/>
            <w:docPartUnique/>
          </w:docPartObj>
        </w:sdtPr>
        <w:sdtEndPr/>
        <w:sdtContent>
          <w:p w14:paraId="1BA68D86" w14:textId="13FD67AA" w:rsidR="009B1E72" w:rsidRPr="009D1432" w:rsidRDefault="009B1E72">
            <w:pPr>
              <w:pStyle w:val="Pieddepage"/>
              <w:jc w:val="right"/>
            </w:pPr>
            <w:r w:rsidRPr="009D1432">
              <w:t xml:space="preserve">Page </w:t>
            </w:r>
            <w:r w:rsidRPr="009D1432">
              <w:rPr>
                <w:b/>
                <w:bCs/>
                <w:sz w:val="24"/>
                <w:szCs w:val="24"/>
              </w:rPr>
              <w:fldChar w:fldCharType="begin"/>
            </w:r>
            <w:r w:rsidRPr="009D1432">
              <w:rPr>
                <w:b/>
                <w:bCs/>
              </w:rPr>
              <w:instrText>PAGE</w:instrText>
            </w:r>
            <w:r w:rsidRPr="009D1432">
              <w:rPr>
                <w:b/>
                <w:bCs/>
                <w:sz w:val="24"/>
                <w:szCs w:val="24"/>
              </w:rPr>
              <w:fldChar w:fldCharType="separate"/>
            </w:r>
            <w:r w:rsidR="000B7EF2">
              <w:rPr>
                <w:b/>
                <w:bCs/>
                <w:noProof/>
              </w:rPr>
              <w:t>8</w:t>
            </w:r>
            <w:r w:rsidRPr="009D1432">
              <w:rPr>
                <w:b/>
                <w:bCs/>
                <w:sz w:val="24"/>
                <w:szCs w:val="24"/>
              </w:rPr>
              <w:fldChar w:fldCharType="end"/>
            </w:r>
            <w:r w:rsidRPr="009D1432">
              <w:t xml:space="preserve"> sur </w:t>
            </w:r>
            <w:r w:rsidRPr="009D1432">
              <w:rPr>
                <w:b/>
                <w:bCs/>
                <w:sz w:val="24"/>
                <w:szCs w:val="24"/>
              </w:rPr>
              <w:fldChar w:fldCharType="begin"/>
            </w:r>
            <w:r w:rsidRPr="009D1432">
              <w:rPr>
                <w:b/>
                <w:bCs/>
              </w:rPr>
              <w:instrText>NUMPAGES</w:instrText>
            </w:r>
            <w:r w:rsidRPr="009D1432">
              <w:rPr>
                <w:b/>
                <w:bCs/>
                <w:sz w:val="24"/>
                <w:szCs w:val="24"/>
              </w:rPr>
              <w:fldChar w:fldCharType="separate"/>
            </w:r>
            <w:r w:rsidR="000B7EF2">
              <w:rPr>
                <w:b/>
                <w:bCs/>
                <w:noProof/>
              </w:rPr>
              <w:t>8</w:t>
            </w:r>
            <w:r w:rsidRPr="009D1432">
              <w:rPr>
                <w:b/>
                <w:bCs/>
                <w:sz w:val="24"/>
                <w:szCs w:val="24"/>
              </w:rPr>
              <w:fldChar w:fldCharType="end"/>
            </w:r>
          </w:p>
        </w:sdtContent>
      </w:sdt>
    </w:sdtContent>
  </w:sdt>
  <w:p w14:paraId="5F90055A" w14:textId="77777777" w:rsidR="009B1E72" w:rsidRPr="009D1432" w:rsidRDefault="009B1E72">
    <w:pPr>
      <w:pStyle w:val="Pieddepage"/>
    </w:pPr>
  </w:p>
  <w:p w14:paraId="30929D3A" w14:textId="77777777" w:rsidR="00A73993" w:rsidRDefault="00A739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489B8" w14:textId="77777777" w:rsidR="00E76D84" w:rsidRDefault="00E76D84" w:rsidP="009D1432">
      <w:r>
        <w:separator/>
      </w:r>
    </w:p>
    <w:p w14:paraId="5D27253E" w14:textId="77777777" w:rsidR="00A73993" w:rsidRDefault="00A73993"/>
  </w:footnote>
  <w:footnote w:type="continuationSeparator" w:id="0">
    <w:p w14:paraId="74B97BF0" w14:textId="77777777" w:rsidR="00E76D84" w:rsidRDefault="00E76D84" w:rsidP="009D1432">
      <w:r>
        <w:continuationSeparator/>
      </w:r>
    </w:p>
    <w:p w14:paraId="3421E9DB" w14:textId="77777777" w:rsidR="00A73993" w:rsidRDefault="00A739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D04080"/>
    <w:multiLevelType w:val="hybridMultilevel"/>
    <w:tmpl w:val="582C1B96"/>
    <w:lvl w:ilvl="0" w:tplc="BBB20BF0">
      <w:start w:val="4"/>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zlbuIZ6DyvgL8J9iEVK0qwG9OE7cb063+a23wC7bumSRnPZ6J+/MfyDxPb8HfTga2YL0TrIRPLcX40dzPx2tUg==" w:salt="iZCfTbVZBAQVZjSPLeX5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32"/>
    <w:rsid w:val="000A7C5E"/>
    <w:rsid w:val="000B7EF2"/>
    <w:rsid w:val="00126DD2"/>
    <w:rsid w:val="00146B9D"/>
    <w:rsid w:val="001D18AC"/>
    <w:rsid w:val="00201FBC"/>
    <w:rsid w:val="002547E0"/>
    <w:rsid w:val="0027248E"/>
    <w:rsid w:val="002B5088"/>
    <w:rsid w:val="003037DA"/>
    <w:rsid w:val="0032782F"/>
    <w:rsid w:val="0034277C"/>
    <w:rsid w:val="00364720"/>
    <w:rsid w:val="00387014"/>
    <w:rsid w:val="00397A92"/>
    <w:rsid w:val="003A66C8"/>
    <w:rsid w:val="003C2118"/>
    <w:rsid w:val="00414643"/>
    <w:rsid w:val="00483D65"/>
    <w:rsid w:val="00581EC3"/>
    <w:rsid w:val="005A51BB"/>
    <w:rsid w:val="005B77BE"/>
    <w:rsid w:val="005C05CC"/>
    <w:rsid w:val="005C5BDB"/>
    <w:rsid w:val="005F5937"/>
    <w:rsid w:val="00625AFD"/>
    <w:rsid w:val="006440A6"/>
    <w:rsid w:val="0066427A"/>
    <w:rsid w:val="00723A77"/>
    <w:rsid w:val="007309DD"/>
    <w:rsid w:val="00746FC5"/>
    <w:rsid w:val="007A28F2"/>
    <w:rsid w:val="007D77CC"/>
    <w:rsid w:val="007E6F67"/>
    <w:rsid w:val="007F7D08"/>
    <w:rsid w:val="00831040"/>
    <w:rsid w:val="00974765"/>
    <w:rsid w:val="009748E3"/>
    <w:rsid w:val="009B1E72"/>
    <w:rsid w:val="009D01C7"/>
    <w:rsid w:val="009D03A9"/>
    <w:rsid w:val="009D1432"/>
    <w:rsid w:val="00A35605"/>
    <w:rsid w:val="00A56879"/>
    <w:rsid w:val="00A73993"/>
    <w:rsid w:val="00A879AE"/>
    <w:rsid w:val="00AA22BF"/>
    <w:rsid w:val="00AC1DF2"/>
    <w:rsid w:val="00AF6064"/>
    <w:rsid w:val="00B73DF1"/>
    <w:rsid w:val="00B81C26"/>
    <w:rsid w:val="00B82786"/>
    <w:rsid w:val="00C05A59"/>
    <w:rsid w:val="00C3208C"/>
    <w:rsid w:val="00C40D44"/>
    <w:rsid w:val="00C64042"/>
    <w:rsid w:val="00C94D21"/>
    <w:rsid w:val="00CB5F05"/>
    <w:rsid w:val="00CC2897"/>
    <w:rsid w:val="00CC582A"/>
    <w:rsid w:val="00D376A9"/>
    <w:rsid w:val="00D67540"/>
    <w:rsid w:val="00DA703E"/>
    <w:rsid w:val="00E139AD"/>
    <w:rsid w:val="00E44B9C"/>
    <w:rsid w:val="00E57092"/>
    <w:rsid w:val="00E76D84"/>
    <w:rsid w:val="00ED7FEC"/>
    <w:rsid w:val="00F110F4"/>
    <w:rsid w:val="00F53999"/>
    <w:rsid w:val="00F61C68"/>
    <w:rsid w:val="00FB1518"/>
    <w:rsid w:val="00FD50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4239D"/>
  <w15:chartTrackingRefBased/>
  <w15:docId w15:val="{3090199C-59B0-4FA5-BD0B-4EADC4C05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0F4"/>
    <w:pPr>
      <w:spacing w:after="0" w:line="240" w:lineRule="auto"/>
      <w:jc w:val="both"/>
    </w:pPr>
    <w:rPr>
      <w:rFonts w:ascii="Century Gothic" w:eastAsia="Times New Roman" w:hAnsi="Century Gothic" w:cs="Times New Roman"/>
      <w:sz w:val="20"/>
      <w:szCs w:val="20"/>
      <w:lang w:eastAsia="fr-FR"/>
    </w:rPr>
  </w:style>
  <w:style w:type="paragraph" w:styleId="Titre1">
    <w:name w:val="heading 1"/>
    <w:basedOn w:val="Normal"/>
    <w:next w:val="Normal"/>
    <w:link w:val="Titre1Car"/>
    <w:uiPriority w:val="9"/>
    <w:qFormat/>
    <w:rsid w:val="009D143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126DD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27248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rsid w:val="009D1432"/>
    <w:rPr>
      <w:sz w:val="16"/>
      <w:szCs w:val="16"/>
    </w:rPr>
  </w:style>
  <w:style w:type="paragraph" w:styleId="Commentaire">
    <w:name w:val="annotation text"/>
    <w:basedOn w:val="Normal"/>
    <w:link w:val="CommentaireCar"/>
    <w:rsid w:val="009D1432"/>
  </w:style>
  <w:style w:type="character" w:customStyle="1" w:styleId="CommentaireCar">
    <w:name w:val="Commentaire Car"/>
    <w:basedOn w:val="Policepardfaut"/>
    <w:link w:val="Commentaire"/>
    <w:rsid w:val="009D1432"/>
    <w:rPr>
      <w:rFonts w:ascii="Comic Sans MS" w:eastAsia="Times New Roman" w:hAnsi="Comic Sans MS" w:cs="Times New Roman"/>
      <w:sz w:val="20"/>
      <w:szCs w:val="20"/>
      <w:lang w:eastAsia="fr-FR"/>
    </w:rPr>
  </w:style>
  <w:style w:type="paragraph" w:styleId="Textedebulles">
    <w:name w:val="Balloon Text"/>
    <w:basedOn w:val="Normal"/>
    <w:link w:val="TextedebullesCar"/>
    <w:uiPriority w:val="99"/>
    <w:semiHidden/>
    <w:unhideWhenUsed/>
    <w:rsid w:val="009D1432"/>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1432"/>
    <w:rPr>
      <w:rFonts w:ascii="Segoe UI" w:eastAsia="Times New Roman" w:hAnsi="Segoe UI" w:cs="Segoe UI"/>
      <w:sz w:val="18"/>
      <w:szCs w:val="18"/>
      <w:lang w:eastAsia="fr-FR"/>
    </w:rPr>
  </w:style>
  <w:style w:type="paragraph" w:styleId="En-tte">
    <w:name w:val="header"/>
    <w:basedOn w:val="Normal"/>
    <w:link w:val="En-tteCar"/>
    <w:uiPriority w:val="99"/>
    <w:unhideWhenUsed/>
    <w:rsid w:val="009D1432"/>
    <w:pPr>
      <w:tabs>
        <w:tab w:val="center" w:pos="4536"/>
        <w:tab w:val="right" w:pos="9072"/>
      </w:tabs>
    </w:pPr>
  </w:style>
  <w:style w:type="character" w:customStyle="1" w:styleId="En-tteCar">
    <w:name w:val="En-tête Car"/>
    <w:basedOn w:val="Policepardfaut"/>
    <w:link w:val="En-tte"/>
    <w:uiPriority w:val="99"/>
    <w:rsid w:val="009D1432"/>
    <w:rPr>
      <w:rFonts w:ascii="Comic Sans MS" w:eastAsia="Times New Roman" w:hAnsi="Comic Sans MS" w:cs="Times New Roman"/>
      <w:sz w:val="20"/>
      <w:szCs w:val="20"/>
      <w:lang w:eastAsia="fr-FR"/>
    </w:rPr>
  </w:style>
  <w:style w:type="paragraph" w:styleId="Pieddepage">
    <w:name w:val="footer"/>
    <w:basedOn w:val="Normal"/>
    <w:link w:val="PieddepageCar"/>
    <w:uiPriority w:val="99"/>
    <w:unhideWhenUsed/>
    <w:rsid w:val="009D1432"/>
    <w:pPr>
      <w:tabs>
        <w:tab w:val="center" w:pos="4536"/>
        <w:tab w:val="right" w:pos="9072"/>
      </w:tabs>
    </w:pPr>
  </w:style>
  <w:style w:type="character" w:customStyle="1" w:styleId="PieddepageCar">
    <w:name w:val="Pied de page Car"/>
    <w:basedOn w:val="Policepardfaut"/>
    <w:link w:val="Pieddepage"/>
    <w:uiPriority w:val="99"/>
    <w:rsid w:val="009D1432"/>
    <w:rPr>
      <w:rFonts w:ascii="Comic Sans MS" w:eastAsia="Times New Roman" w:hAnsi="Comic Sans MS" w:cs="Times New Roman"/>
      <w:sz w:val="20"/>
      <w:szCs w:val="20"/>
      <w:lang w:eastAsia="fr-FR"/>
    </w:rPr>
  </w:style>
  <w:style w:type="character" w:customStyle="1" w:styleId="Titre1Car">
    <w:name w:val="Titre 1 Car"/>
    <w:basedOn w:val="Policepardfaut"/>
    <w:link w:val="Titre1"/>
    <w:uiPriority w:val="9"/>
    <w:rsid w:val="009D1432"/>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9D1432"/>
    <w:pPr>
      <w:spacing w:line="259" w:lineRule="auto"/>
      <w:jc w:val="left"/>
      <w:outlineLvl w:val="9"/>
    </w:pPr>
  </w:style>
  <w:style w:type="paragraph" w:styleId="Objetducommentaire">
    <w:name w:val="annotation subject"/>
    <w:basedOn w:val="Commentaire"/>
    <w:next w:val="Commentaire"/>
    <w:link w:val="ObjetducommentaireCar"/>
    <w:uiPriority w:val="99"/>
    <w:semiHidden/>
    <w:unhideWhenUsed/>
    <w:rsid w:val="00126DD2"/>
    <w:rPr>
      <w:b/>
      <w:bCs/>
    </w:rPr>
  </w:style>
  <w:style w:type="character" w:customStyle="1" w:styleId="ObjetducommentaireCar">
    <w:name w:val="Objet du commentaire Car"/>
    <w:basedOn w:val="CommentaireCar"/>
    <w:link w:val="Objetducommentaire"/>
    <w:uiPriority w:val="99"/>
    <w:semiHidden/>
    <w:rsid w:val="00126DD2"/>
    <w:rPr>
      <w:rFonts w:ascii="Comic Sans MS" w:eastAsia="Times New Roman" w:hAnsi="Comic Sans MS" w:cs="Times New Roman"/>
      <w:b/>
      <w:bCs/>
      <w:sz w:val="20"/>
      <w:szCs w:val="20"/>
      <w:lang w:eastAsia="fr-FR"/>
    </w:rPr>
  </w:style>
  <w:style w:type="character" w:customStyle="1" w:styleId="Titre2Car">
    <w:name w:val="Titre 2 Car"/>
    <w:basedOn w:val="Policepardfaut"/>
    <w:link w:val="Titre2"/>
    <w:uiPriority w:val="9"/>
    <w:rsid w:val="00126DD2"/>
    <w:rPr>
      <w:rFonts w:asciiTheme="majorHAnsi" w:eastAsiaTheme="majorEastAsia" w:hAnsiTheme="majorHAnsi" w:cstheme="majorBidi"/>
      <w:color w:val="2F5496" w:themeColor="accent1" w:themeShade="BF"/>
      <w:sz w:val="26"/>
      <w:szCs w:val="26"/>
      <w:lang w:eastAsia="fr-FR"/>
    </w:rPr>
  </w:style>
  <w:style w:type="paragraph" w:styleId="Sous-titre">
    <w:name w:val="Subtitle"/>
    <w:basedOn w:val="Normal"/>
    <w:next w:val="Normal"/>
    <w:link w:val="Sous-titreCar"/>
    <w:uiPriority w:val="11"/>
    <w:qFormat/>
    <w:rsid w:val="00126DD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126DD2"/>
    <w:rPr>
      <w:rFonts w:eastAsiaTheme="minorEastAsia"/>
      <w:color w:val="5A5A5A" w:themeColor="text1" w:themeTint="A5"/>
      <w:spacing w:val="15"/>
      <w:lang w:eastAsia="fr-FR"/>
    </w:rPr>
  </w:style>
  <w:style w:type="paragraph" w:styleId="TM1">
    <w:name w:val="toc 1"/>
    <w:basedOn w:val="Normal"/>
    <w:next w:val="Normal"/>
    <w:autoRedefine/>
    <w:uiPriority w:val="39"/>
    <w:unhideWhenUsed/>
    <w:rsid w:val="00126DD2"/>
    <w:pPr>
      <w:spacing w:after="100"/>
    </w:pPr>
  </w:style>
  <w:style w:type="paragraph" w:styleId="TM2">
    <w:name w:val="toc 2"/>
    <w:basedOn w:val="Normal"/>
    <w:next w:val="Normal"/>
    <w:autoRedefine/>
    <w:uiPriority w:val="39"/>
    <w:unhideWhenUsed/>
    <w:rsid w:val="00126DD2"/>
    <w:pPr>
      <w:spacing w:after="100"/>
      <w:ind w:left="200"/>
    </w:pPr>
  </w:style>
  <w:style w:type="character" w:styleId="Lienhypertexte">
    <w:name w:val="Hyperlink"/>
    <w:basedOn w:val="Policepardfaut"/>
    <w:uiPriority w:val="99"/>
    <w:unhideWhenUsed/>
    <w:rsid w:val="00126DD2"/>
    <w:rPr>
      <w:color w:val="0563C1" w:themeColor="hyperlink"/>
      <w:u w:val="single"/>
    </w:rPr>
  </w:style>
  <w:style w:type="character" w:customStyle="1" w:styleId="Titre3Car">
    <w:name w:val="Titre 3 Car"/>
    <w:basedOn w:val="Policepardfaut"/>
    <w:link w:val="Titre3"/>
    <w:uiPriority w:val="9"/>
    <w:rsid w:val="0027248E"/>
    <w:rPr>
      <w:rFonts w:asciiTheme="majorHAnsi" w:eastAsiaTheme="majorEastAsia" w:hAnsiTheme="majorHAnsi" w:cstheme="majorBidi"/>
      <w:color w:val="1F3763" w:themeColor="accent1" w:themeShade="7F"/>
      <w:sz w:val="24"/>
      <w:szCs w:val="24"/>
      <w:lang w:eastAsia="fr-FR"/>
    </w:rPr>
  </w:style>
  <w:style w:type="paragraph" w:styleId="Paragraphedeliste">
    <w:name w:val="List Paragraph"/>
    <w:basedOn w:val="Normal"/>
    <w:uiPriority w:val="34"/>
    <w:qFormat/>
    <w:rsid w:val="0027248E"/>
    <w:pPr>
      <w:ind w:left="720"/>
      <w:contextualSpacing/>
    </w:pPr>
  </w:style>
  <w:style w:type="character" w:customStyle="1" w:styleId="Mentionnonrsolue1">
    <w:name w:val="Mention non résolue1"/>
    <w:basedOn w:val="Policepardfaut"/>
    <w:uiPriority w:val="99"/>
    <w:semiHidden/>
    <w:unhideWhenUsed/>
    <w:rsid w:val="001D18AC"/>
    <w:rPr>
      <w:color w:val="605E5C"/>
      <w:shd w:val="clear" w:color="auto" w:fill="E1DFDD"/>
    </w:rPr>
  </w:style>
  <w:style w:type="paragraph" w:styleId="TM3">
    <w:name w:val="toc 3"/>
    <w:basedOn w:val="Normal"/>
    <w:next w:val="Normal"/>
    <w:autoRedefine/>
    <w:uiPriority w:val="39"/>
    <w:unhideWhenUsed/>
    <w:rsid w:val="00831040"/>
    <w:pPr>
      <w:spacing w:after="100" w:line="259" w:lineRule="auto"/>
      <w:ind w:left="440"/>
      <w:jc w:val="left"/>
    </w:pPr>
    <w:rPr>
      <w:rFonts w:asciiTheme="minorHAnsi" w:eastAsiaTheme="minorEastAsia" w:hAnsiTheme="minorHAnsi"/>
      <w:sz w:val="22"/>
      <w:szCs w:val="22"/>
    </w:rPr>
  </w:style>
  <w:style w:type="character" w:styleId="Mentionnonrsolue">
    <w:name w:val="Unresolved Mention"/>
    <w:basedOn w:val="Policepardfaut"/>
    <w:uiPriority w:val="99"/>
    <w:semiHidden/>
    <w:unhideWhenUsed/>
    <w:rsid w:val="002B5088"/>
    <w:rPr>
      <w:color w:val="605E5C"/>
      <w:shd w:val="clear" w:color="auto" w:fill="E1DFDD"/>
    </w:rPr>
  </w:style>
  <w:style w:type="character" w:styleId="Textedelespacerserv">
    <w:name w:val="Placeholder Text"/>
    <w:basedOn w:val="Policepardfaut"/>
    <w:uiPriority w:val="99"/>
    <w:semiHidden/>
    <w:rsid w:val="002547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ssi@univ-lyon3.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d@univ-lyon3.fr" TargetMode="External"/><Relationship Id="rId4" Type="http://schemas.openxmlformats.org/officeDocument/2006/relationships/settings" Target="settings.xml"/><Relationship Id="rId9" Type="http://schemas.openxmlformats.org/officeDocument/2006/relationships/hyperlink" Target="mailto:dpd@univ-lyon3.fr"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E78A33F1-2052-42E3-82E0-31BD53411F68}"/>
      </w:docPartPr>
      <w:docPartBody>
        <w:p w:rsidR="00000000" w:rsidRDefault="00791594">
          <w:r w:rsidRPr="000900FC">
            <w:rPr>
              <w:rStyle w:val="Textedelespacerserv"/>
            </w:rPr>
            <w:t>Cliquez ou appuyez ici pour entrer du texte.</w:t>
          </w:r>
        </w:p>
      </w:docPartBody>
    </w:docPart>
    <w:docPart>
      <w:docPartPr>
        <w:name w:val="D7229366E2FC4AE8B86B72E9DF2C734C"/>
        <w:category>
          <w:name w:val="Général"/>
          <w:gallery w:val="placeholder"/>
        </w:category>
        <w:types>
          <w:type w:val="bbPlcHdr"/>
        </w:types>
        <w:behaviors>
          <w:behavior w:val="content"/>
        </w:behaviors>
        <w:guid w:val="{AD1CAA5A-E756-4F36-919C-F920C66E54E9}"/>
      </w:docPartPr>
      <w:docPartBody>
        <w:p w:rsidR="00000000" w:rsidRDefault="00791594" w:rsidP="00791594">
          <w:pPr>
            <w:pStyle w:val="D7229366E2FC4AE8B86B72E9DF2C734C"/>
          </w:pPr>
          <w:r w:rsidRPr="000900FC">
            <w:rPr>
              <w:rStyle w:val="Textedelespacerserv"/>
              <w:rFonts w:eastAsiaTheme="minorHAnsi"/>
            </w:rPr>
            <w:t>Cliquez ou appuyez ici pour entrer du texte.</w:t>
          </w:r>
        </w:p>
      </w:docPartBody>
    </w:docPart>
    <w:docPart>
      <w:docPartPr>
        <w:name w:val="7492CC8E5A2B4456927952AB2D70831A"/>
        <w:category>
          <w:name w:val="Général"/>
          <w:gallery w:val="placeholder"/>
        </w:category>
        <w:types>
          <w:type w:val="bbPlcHdr"/>
        </w:types>
        <w:behaviors>
          <w:behavior w:val="content"/>
        </w:behaviors>
        <w:guid w:val="{C239D8A1-82DB-44AA-A495-EAD03AE4E15B}"/>
      </w:docPartPr>
      <w:docPartBody>
        <w:p w:rsidR="00000000" w:rsidRDefault="00791594" w:rsidP="00791594">
          <w:pPr>
            <w:pStyle w:val="7492CC8E5A2B4456927952AB2D70831A"/>
          </w:pPr>
          <w:r w:rsidRPr="000900FC">
            <w:rPr>
              <w:rStyle w:val="Textedelespacerserv"/>
              <w:rFonts w:eastAsiaTheme="minorHAnsi"/>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594"/>
    <w:rsid w:val="007915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91594"/>
    <w:rPr>
      <w:color w:val="808080"/>
    </w:rPr>
  </w:style>
  <w:style w:type="paragraph" w:customStyle="1" w:styleId="D7229366E2FC4AE8B86B72E9DF2C734C">
    <w:name w:val="D7229366E2FC4AE8B86B72E9DF2C734C"/>
    <w:rsid w:val="00791594"/>
    <w:pPr>
      <w:spacing w:after="0" w:line="240" w:lineRule="auto"/>
      <w:jc w:val="both"/>
    </w:pPr>
    <w:rPr>
      <w:rFonts w:ascii="Comic Sans MS" w:eastAsia="Times New Roman" w:hAnsi="Comic Sans MS" w:cs="Times New Roman"/>
      <w:sz w:val="20"/>
      <w:szCs w:val="20"/>
    </w:rPr>
  </w:style>
  <w:style w:type="paragraph" w:customStyle="1" w:styleId="7492CC8E5A2B4456927952AB2D70831A">
    <w:name w:val="7492CC8E5A2B4456927952AB2D70831A"/>
    <w:rsid w:val="00791594"/>
    <w:pPr>
      <w:spacing w:after="0" w:line="240" w:lineRule="auto"/>
      <w:jc w:val="both"/>
    </w:pPr>
    <w:rPr>
      <w:rFonts w:ascii="Comic Sans MS" w:eastAsia="Times New Roman" w:hAnsi="Comic Sans MS"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D8FB5-C29D-435F-85FF-F34A18F2A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3170</Words>
  <Characters>17441</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BARREAU Lucie</dc:creator>
  <cp:keywords/>
  <dc:description/>
  <cp:lastModifiedBy>RIGAUD Fabio</cp:lastModifiedBy>
  <cp:revision>7</cp:revision>
  <cp:lastPrinted>2025-04-29T08:49:00Z</cp:lastPrinted>
  <dcterms:created xsi:type="dcterms:W3CDTF">2025-04-29T08:19:00Z</dcterms:created>
  <dcterms:modified xsi:type="dcterms:W3CDTF">2025-04-29T08:49:00Z</dcterms:modified>
</cp:coreProperties>
</file>