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C3120" w14:textId="6FB9668C" w:rsidR="00820229" w:rsidRPr="00E30022" w:rsidRDefault="00B10286" w:rsidP="00E30022">
      <w:r>
        <w:t xml:space="preserve"> </w:t>
      </w:r>
      <w:r w:rsidR="00900D7F">
        <w:rPr>
          <w:rFonts w:ascii="Marianne" w:hAnsi="Marianne"/>
          <w:sz w:val="18"/>
          <w:szCs w:val="18"/>
        </w:rPr>
        <w:t xml:space="preserve">                                                                                                                                                                                                                                                           </w:t>
      </w:r>
    </w:p>
    <w:tbl>
      <w:tblPr>
        <w:tblpPr w:leftFromText="141" w:rightFromText="141" w:vertAnchor="page" w:horzAnchor="margin" w:tblpY="3525"/>
        <w:tblW w:w="9305" w:type="dxa"/>
        <w:tblLayout w:type="fixed"/>
        <w:tblCellMar>
          <w:left w:w="0" w:type="dxa"/>
          <w:right w:w="0" w:type="dxa"/>
        </w:tblCellMar>
        <w:tblLook w:val="0000" w:firstRow="0" w:lastRow="0" w:firstColumn="0" w:lastColumn="0" w:noHBand="0" w:noVBand="0"/>
      </w:tblPr>
      <w:tblGrid>
        <w:gridCol w:w="4644"/>
        <w:gridCol w:w="4661"/>
      </w:tblGrid>
      <w:tr w:rsidR="00820229" w:rsidRPr="00C251D8" w14:paraId="0F8D200F" w14:textId="77777777" w:rsidTr="00140965">
        <w:tc>
          <w:tcPr>
            <w:tcW w:w="4644" w:type="dxa"/>
            <w:tcBorders>
              <w:top w:val="nil"/>
              <w:left w:val="nil"/>
              <w:bottom w:val="nil"/>
              <w:right w:val="nil"/>
            </w:tcBorders>
            <w:shd w:val="clear" w:color="auto" w:fill="595959"/>
            <w:vAlign w:val="center"/>
          </w:tcPr>
          <w:p w14:paraId="55B568F2" w14:textId="77777777" w:rsidR="00820229" w:rsidRPr="0004715F" w:rsidRDefault="00820229" w:rsidP="00140965">
            <w:pPr>
              <w:autoSpaceDE w:val="0"/>
              <w:autoSpaceDN w:val="0"/>
              <w:adjustRightInd w:val="0"/>
              <w:ind w:left="108" w:right="104"/>
              <w:rPr>
                <w:rFonts w:ascii="Marianne" w:hAnsi="Marianne"/>
                <w:sz w:val="24"/>
                <w:szCs w:val="24"/>
                <w:lang w:eastAsia="fr-FR"/>
              </w:rPr>
            </w:pPr>
            <w:r w:rsidRPr="0004715F">
              <w:rPr>
                <w:rFonts w:ascii="Marianne" w:hAnsi="Marianne"/>
                <w:color w:val="FFFFFF"/>
                <w:lang w:eastAsia="fr-FR"/>
              </w:rPr>
              <w:t>DIRECTION GENERALE DE LA SANTE</w:t>
            </w:r>
          </w:p>
        </w:tc>
        <w:tc>
          <w:tcPr>
            <w:tcW w:w="4661" w:type="dxa"/>
            <w:tcBorders>
              <w:top w:val="nil"/>
              <w:left w:val="nil"/>
              <w:bottom w:val="nil"/>
              <w:right w:val="nil"/>
            </w:tcBorders>
            <w:shd w:val="clear" w:color="auto" w:fill="DADADA"/>
            <w:vAlign w:val="center"/>
          </w:tcPr>
          <w:p w14:paraId="2B880154" w14:textId="77777777" w:rsidR="00820229" w:rsidRPr="0004715F" w:rsidRDefault="00820229" w:rsidP="00140965">
            <w:pPr>
              <w:autoSpaceDE w:val="0"/>
              <w:autoSpaceDN w:val="0"/>
              <w:adjustRightInd w:val="0"/>
              <w:ind w:left="112" w:right="103"/>
              <w:jc w:val="right"/>
              <w:rPr>
                <w:rFonts w:ascii="Marianne" w:hAnsi="Marianne"/>
                <w:color w:val="000000"/>
                <w:sz w:val="28"/>
                <w:szCs w:val="28"/>
                <w:lang w:eastAsia="fr-FR"/>
              </w:rPr>
            </w:pPr>
          </w:p>
          <w:p w14:paraId="1BA7BF32" w14:textId="77777777" w:rsidR="00820229" w:rsidRPr="0004715F" w:rsidRDefault="00820229" w:rsidP="00140965">
            <w:pPr>
              <w:autoSpaceDE w:val="0"/>
              <w:autoSpaceDN w:val="0"/>
              <w:adjustRightInd w:val="0"/>
              <w:ind w:left="112" w:right="103"/>
              <w:jc w:val="right"/>
              <w:rPr>
                <w:rFonts w:ascii="Marianne" w:hAnsi="Marianne"/>
                <w:b/>
                <w:bCs/>
                <w:color w:val="000000"/>
                <w:sz w:val="30"/>
                <w:szCs w:val="30"/>
                <w:lang w:eastAsia="fr-FR"/>
              </w:rPr>
            </w:pPr>
            <w:r w:rsidRPr="0004715F">
              <w:rPr>
                <w:rFonts w:ascii="Marianne" w:hAnsi="Marianne"/>
                <w:b/>
                <w:bCs/>
                <w:color w:val="000000"/>
                <w:sz w:val="30"/>
                <w:szCs w:val="30"/>
                <w:lang w:eastAsia="fr-FR"/>
              </w:rPr>
              <w:t>MARCHÉ PUBLIC</w:t>
            </w:r>
          </w:p>
          <w:p w14:paraId="0D5EA62D" w14:textId="77777777" w:rsidR="00820229" w:rsidRPr="0004715F" w:rsidRDefault="00820229" w:rsidP="00140965">
            <w:pPr>
              <w:autoSpaceDE w:val="0"/>
              <w:autoSpaceDN w:val="0"/>
              <w:adjustRightInd w:val="0"/>
              <w:ind w:left="112" w:right="103"/>
              <w:jc w:val="right"/>
              <w:rPr>
                <w:rFonts w:ascii="Marianne" w:hAnsi="Marianne"/>
                <w:color w:val="000000"/>
                <w:lang w:eastAsia="fr-FR"/>
              </w:rPr>
            </w:pPr>
            <w:r w:rsidRPr="0004715F">
              <w:rPr>
                <w:rFonts w:ascii="Marianne" w:hAnsi="Marianne"/>
                <w:color w:val="000000"/>
                <w:lang w:eastAsia="fr-FR"/>
              </w:rPr>
              <w:t>ACCORD-CADRE DE SERVICES</w:t>
            </w:r>
          </w:p>
          <w:p w14:paraId="0319CAFE" w14:textId="77777777" w:rsidR="00820229" w:rsidRPr="0004715F" w:rsidRDefault="00820229" w:rsidP="00140965">
            <w:pPr>
              <w:autoSpaceDE w:val="0"/>
              <w:autoSpaceDN w:val="0"/>
              <w:adjustRightInd w:val="0"/>
              <w:ind w:left="112" w:right="103"/>
              <w:jc w:val="right"/>
              <w:rPr>
                <w:rFonts w:ascii="Marianne" w:hAnsi="Marianne"/>
                <w:sz w:val="24"/>
                <w:szCs w:val="24"/>
                <w:lang w:eastAsia="fr-FR"/>
              </w:rPr>
            </w:pPr>
          </w:p>
        </w:tc>
      </w:tr>
    </w:tbl>
    <w:p w14:paraId="7B716CE9" w14:textId="77777777" w:rsidR="00820229" w:rsidRPr="00C251D8" w:rsidRDefault="00820229" w:rsidP="00820229">
      <w:pPr>
        <w:autoSpaceDE w:val="0"/>
        <w:autoSpaceDN w:val="0"/>
        <w:adjustRightInd w:val="0"/>
        <w:ind w:right="111"/>
        <w:rPr>
          <w:color w:val="000000"/>
          <w:sz w:val="20"/>
          <w:szCs w:val="20"/>
          <w:lang w:eastAsia="fr-FR"/>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20229" w:rsidRPr="0004715F" w14:paraId="6EE5641B" w14:textId="77777777" w:rsidTr="00C83E10">
        <w:tc>
          <w:tcPr>
            <w:tcW w:w="2093" w:type="dxa"/>
            <w:tcBorders>
              <w:top w:val="nil"/>
              <w:left w:val="nil"/>
              <w:bottom w:val="nil"/>
              <w:right w:val="single" w:sz="12" w:space="0" w:color="F7A603"/>
            </w:tcBorders>
            <w:shd w:val="clear" w:color="auto" w:fill="FFFFFF"/>
          </w:tcPr>
          <w:p w14:paraId="496C18FC" w14:textId="77777777" w:rsidR="00820229" w:rsidRPr="0004715F" w:rsidRDefault="00820229" w:rsidP="00C83E10">
            <w:pPr>
              <w:autoSpaceDE w:val="0"/>
              <w:autoSpaceDN w:val="0"/>
              <w:adjustRightInd w:val="0"/>
              <w:ind w:left="108" w:right="95"/>
              <w:rPr>
                <w:rFonts w:ascii="Marianne" w:hAnsi="Marianne"/>
                <w:sz w:val="24"/>
                <w:szCs w:val="24"/>
                <w:lang w:eastAsia="fr-FR"/>
              </w:rPr>
            </w:pPr>
            <w:r w:rsidRPr="0004715F">
              <w:rPr>
                <w:rFonts w:ascii="Marianne" w:hAnsi="Marianne"/>
                <w:color w:val="000000"/>
                <w:lang w:eastAsia="fr-FR"/>
              </w:rPr>
              <w:t xml:space="preserve"> </w:t>
            </w:r>
          </w:p>
        </w:tc>
        <w:tc>
          <w:tcPr>
            <w:tcW w:w="236" w:type="dxa"/>
            <w:tcBorders>
              <w:top w:val="nil"/>
              <w:left w:val="single" w:sz="12" w:space="0" w:color="F7A603"/>
              <w:bottom w:val="nil"/>
              <w:right w:val="nil"/>
            </w:tcBorders>
            <w:shd w:val="clear" w:color="auto" w:fill="FFFFFF"/>
          </w:tcPr>
          <w:p w14:paraId="53075C94" w14:textId="77777777" w:rsidR="00820229" w:rsidRPr="0004715F" w:rsidRDefault="00820229" w:rsidP="00C83E10">
            <w:pPr>
              <w:autoSpaceDE w:val="0"/>
              <w:autoSpaceDN w:val="0"/>
              <w:adjustRightInd w:val="0"/>
              <w:ind w:left="108" w:right="95"/>
              <w:rPr>
                <w:rFonts w:ascii="Marianne" w:hAnsi="Marianne"/>
                <w:sz w:val="24"/>
                <w:szCs w:val="24"/>
                <w:lang w:eastAsia="fr-FR"/>
              </w:rPr>
            </w:pPr>
          </w:p>
        </w:tc>
        <w:tc>
          <w:tcPr>
            <w:tcW w:w="6872" w:type="dxa"/>
            <w:tcBorders>
              <w:top w:val="nil"/>
              <w:left w:val="nil"/>
              <w:bottom w:val="nil"/>
              <w:right w:val="nil"/>
            </w:tcBorders>
            <w:shd w:val="clear" w:color="auto" w:fill="FFFFFF"/>
          </w:tcPr>
          <w:p w14:paraId="5C777C38" w14:textId="77777777" w:rsidR="00820229" w:rsidRPr="0004715F" w:rsidRDefault="00820229" w:rsidP="00C83E10">
            <w:pPr>
              <w:autoSpaceDE w:val="0"/>
              <w:autoSpaceDN w:val="0"/>
              <w:adjustRightInd w:val="0"/>
              <w:ind w:left="18" w:right="87"/>
              <w:rPr>
                <w:rFonts w:ascii="Marianne" w:hAnsi="Marianne"/>
                <w:sz w:val="24"/>
                <w:szCs w:val="24"/>
                <w:lang w:eastAsia="fr-FR"/>
              </w:rPr>
            </w:pPr>
            <w:r w:rsidRPr="0004715F">
              <w:rPr>
                <w:rFonts w:ascii="Marianne" w:hAnsi="Marianne"/>
                <w:color w:val="404040"/>
                <w:sz w:val="44"/>
                <w:szCs w:val="44"/>
                <w:lang w:eastAsia="fr-FR"/>
              </w:rPr>
              <w:t>Prestations d'assistance médicale, d'évacuations sanitaires (EVASAN), de transport de personnels et d'affrètement pour le compte du ministère chargé de la Santé</w:t>
            </w:r>
          </w:p>
        </w:tc>
      </w:tr>
    </w:tbl>
    <w:p w14:paraId="493C9C8E" w14:textId="77777777" w:rsidR="00820229" w:rsidRPr="0004715F" w:rsidRDefault="00820229" w:rsidP="00820229">
      <w:pPr>
        <w:autoSpaceDE w:val="0"/>
        <w:autoSpaceDN w:val="0"/>
        <w:adjustRightInd w:val="0"/>
        <w:ind w:right="111"/>
        <w:rPr>
          <w:rFonts w:ascii="Marianne" w:hAnsi="Marianne"/>
          <w:color w:val="000000"/>
          <w:sz w:val="20"/>
          <w:szCs w:val="20"/>
          <w:lang w:eastAsia="fr-FR"/>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820229" w:rsidRPr="0004715F" w14:paraId="3E870D1E" w14:textId="77777777" w:rsidTr="00C83E10">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2524BDB0" w14:textId="77777777" w:rsidR="00820229" w:rsidRPr="0004715F" w:rsidRDefault="00820229" w:rsidP="00C83E10">
            <w:pPr>
              <w:autoSpaceDE w:val="0"/>
              <w:autoSpaceDN w:val="0"/>
              <w:adjustRightInd w:val="0"/>
              <w:ind w:left="108" w:right="100"/>
              <w:rPr>
                <w:rFonts w:ascii="Marianne" w:hAnsi="Marianne"/>
                <w:color w:val="000000"/>
                <w:sz w:val="24"/>
                <w:szCs w:val="24"/>
                <w:lang w:eastAsia="fr-FR"/>
              </w:rPr>
            </w:pPr>
          </w:p>
          <w:p w14:paraId="0D8DDDFC" w14:textId="354EE135" w:rsidR="00820229" w:rsidRPr="0004715F" w:rsidRDefault="00820229" w:rsidP="00820229">
            <w:pPr>
              <w:autoSpaceDE w:val="0"/>
              <w:autoSpaceDN w:val="0"/>
              <w:adjustRightInd w:val="0"/>
              <w:ind w:left="108" w:right="100"/>
              <w:jc w:val="center"/>
              <w:rPr>
                <w:rFonts w:ascii="Marianne" w:hAnsi="Marianne"/>
                <w:b/>
                <w:bCs/>
                <w:color w:val="FFFFFF"/>
                <w:sz w:val="40"/>
                <w:szCs w:val="40"/>
                <w:lang w:eastAsia="fr-FR"/>
              </w:rPr>
            </w:pPr>
            <w:r w:rsidRPr="0004715F">
              <w:rPr>
                <w:rFonts w:ascii="Marianne" w:hAnsi="Marianne"/>
                <w:b/>
                <w:bCs/>
                <w:color w:val="FFFFFF"/>
                <w:sz w:val="40"/>
                <w:szCs w:val="40"/>
                <w:lang w:eastAsia="fr-FR"/>
              </w:rPr>
              <w:t xml:space="preserve">CADRE DE </w:t>
            </w:r>
            <w:r>
              <w:rPr>
                <w:rFonts w:ascii="Marianne" w:hAnsi="Marianne"/>
                <w:b/>
                <w:bCs/>
                <w:color w:val="FFFFFF"/>
                <w:sz w:val="40"/>
                <w:szCs w:val="40"/>
                <w:lang w:eastAsia="fr-FR"/>
              </w:rPr>
              <w:t>CANDIDATURE – NIVEAUX MINAUX DE CAPACITE (NMC)</w:t>
            </w:r>
          </w:p>
          <w:p w14:paraId="1689C63F" w14:textId="77777777" w:rsidR="00820229" w:rsidRPr="0004715F" w:rsidRDefault="00820229" w:rsidP="00C83E10">
            <w:pPr>
              <w:autoSpaceDE w:val="0"/>
              <w:autoSpaceDN w:val="0"/>
              <w:adjustRightInd w:val="0"/>
              <w:ind w:left="108" w:right="100"/>
              <w:rPr>
                <w:rFonts w:ascii="Marianne" w:hAnsi="Marianne"/>
                <w:sz w:val="24"/>
                <w:szCs w:val="24"/>
                <w:lang w:eastAsia="fr-FR"/>
              </w:rPr>
            </w:pPr>
          </w:p>
        </w:tc>
      </w:tr>
    </w:tbl>
    <w:p w14:paraId="0392AC8D" w14:textId="77777777" w:rsidR="00820229" w:rsidRPr="00C251D8" w:rsidRDefault="00820229" w:rsidP="00820229">
      <w:pPr>
        <w:autoSpaceDE w:val="0"/>
        <w:autoSpaceDN w:val="0"/>
        <w:adjustRightInd w:val="0"/>
        <w:ind w:right="111"/>
        <w:rPr>
          <w:color w:val="000000"/>
          <w:sz w:val="20"/>
          <w:szCs w:val="20"/>
          <w:lang w:eastAsia="fr-FR"/>
        </w:rPr>
      </w:pPr>
    </w:p>
    <w:tbl>
      <w:tblPr>
        <w:tblW w:w="9326" w:type="dxa"/>
        <w:tblInd w:w="5" w:type="dxa"/>
        <w:tblLayout w:type="fixed"/>
        <w:tblCellMar>
          <w:left w:w="0" w:type="dxa"/>
          <w:right w:w="0" w:type="dxa"/>
        </w:tblCellMar>
        <w:tblLook w:val="0000" w:firstRow="0" w:lastRow="0" w:firstColumn="0" w:lastColumn="0" w:noHBand="0" w:noVBand="0"/>
      </w:tblPr>
      <w:tblGrid>
        <w:gridCol w:w="3794"/>
        <w:gridCol w:w="5532"/>
      </w:tblGrid>
      <w:tr w:rsidR="00820229" w:rsidRPr="00C251D8" w14:paraId="3E23F5A7" w14:textId="77777777" w:rsidTr="00C83E10">
        <w:tc>
          <w:tcPr>
            <w:tcW w:w="3794" w:type="dxa"/>
            <w:tcBorders>
              <w:top w:val="nil"/>
              <w:left w:val="nil"/>
              <w:bottom w:val="nil"/>
              <w:right w:val="single" w:sz="12" w:space="0" w:color="595959"/>
            </w:tcBorders>
            <w:shd w:val="clear" w:color="auto" w:fill="FFFFFF"/>
          </w:tcPr>
          <w:p w14:paraId="2CF25139" w14:textId="77777777" w:rsidR="00820229" w:rsidRPr="00C251D8" w:rsidRDefault="00820229" w:rsidP="00C83E10">
            <w:pPr>
              <w:autoSpaceDE w:val="0"/>
              <w:autoSpaceDN w:val="0"/>
              <w:adjustRightInd w:val="0"/>
              <w:ind w:left="117" w:right="111"/>
              <w:rPr>
                <w:sz w:val="24"/>
                <w:szCs w:val="24"/>
                <w:lang w:eastAsia="fr-FR"/>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F2F2F2"/>
          </w:tcPr>
          <w:p w14:paraId="6722D3CB" w14:textId="77777777" w:rsidR="00820229" w:rsidRPr="0004715F" w:rsidRDefault="00820229" w:rsidP="00C83E10">
            <w:pPr>
              <w:autoSpaceDE w:val="0"/>
              <w:autoSpaceDN w:val="0"/>
              <w:adjustRightInd w:val="0"/>
              <w:spacing w:before="60" w:after="60"/>
              <w:ind w:left="122" w:right="82"/>
              <w:rPr>
                <w:rFonts w:ascii="Marianne" w:hAnsi="Marianne"/>
                <w:b/>
                <w:bCs/>
                <w:sz w:val="24"/>
                <w:szCs w:val="24"/>
                <w:lang w:eastAsia="fr-FR"/>
              </w:rPr>
            </w:pPr>
            <w:r w:rsidRPr="0004715F">
              <w:rPr>
                <w:rFonts w:ascii="Marianne" w:hAnsi="Marianne"/>
                <w:b/>
                <w:bCs/>
                <w:color w:val="000000"/>
                <w:lang w:eastAsia="fr-FR"/>
              </w:rPr>
              <w:t>Consultation n°PRA039766</w:t>
            </w:r>
          </w:p>
        </w:tc>
      </w:tr>
      <w:tr w:rsidR="00820229" w:rsidRPr="00C251D8" w14:paraId="3469F311" w14:textId="77777777" w:rsidTr="00C83E10">
        <w:tc>
          <w:tcPr>
            <w:tcW w:w="3794" w:type="dxa"/>
            <w:tcBorders>
              <w:top w:val="nil"/>
              <w:left w:val="nil"/>
              <w:bottom w:val="nil"/>
              <w:right w:val="single" w:sz="12" w:space="0" w:color="595959"/>
            </w:tcBorders>
            <w:shd w:val="clear" w:color="auto" w:fill="FFFFFF"/>
          </w:tcPr>
          <w:p w14:paraId="0493D885" w14:textId="77777777" w:rsidR="00820229" w:rsidRPr="00C251D8" w:rsidRDefault="00820229" w:rsidP="00C83E10">
            <w:pPr>
              <w:autoSpaceDE w:val="0"/>
              <w:autoSpaceDN w:val="0"/>
              <w:adjustRightInd w:val="0"/>
              <w:ind w:left="117" w:right="111"/>
              <w:rPr>
                <w:sz w:val="24"/>
                <w:szCs w:val="24"/>
                <w:lang w:eastAsia="fr-FR"/>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F2F2F2"/>
          </w:tcPr>
          <w:p w14:paraId="36E6196B" w14:textId="77777777" w:rsidR="00820229" w:rsidRPr="0004715F" w:rsidRDefault="00820229" w:rsidP="00C83E10">
            <w:pPr>
              <w:autoSpaceDE w:val="0"/>
              <w:autoSpaceDN w:val="0"/>
              <w:adjustRightInd w:val="0"/>
              <w:spacing w:before="60" w:after="60"/>
              <w:ind w:left="122" w:right="82"/>
              <w:rPr>
                <w:rFonts w:ascii="Marianne" w:hAnsi="Marianne"/>
                <w:sz w:val="24"/>
                <w:szCs w:val="24"/>
                <w:lang w:eastAsia="fr-FR"/>
              </w:rPr>
            </w:pPr>
            <w:r w:rsidRPr="0004715F">
              <w:rPr>
                <w:rFonts w:ascii="Marianne" w:hAnsi="Marianne"/>
                <w:b/>
                <w:bCs/>
                <w:color w:val="000000"/>
                <w:lang w:eastAsia="fr-FR"/>
              </w:rPr>
              <w:t>NOM DU SOUMISSIONNAIRE</w:t>
            </w:r>
            <w:r w:rsidRPr="0004715F">
              <w:rPr>
                <w:rFonts w:ascii="Marianne" w:hAnsi="Marianne"/>
                <w:color w:val="000000"/>
                <w:lang w:eastAsia="fr-FR"/>
              </w:rPr>
              <w:t> : ………………………</w:t>
            </w:r>
          </w:p>
        </w:tc>
      </w:tr>
    </w:tbl>
    <w:p w14:paraId="38505D4D" w14:textId="77777777" w:rsidR="00E324AF" w:rsidRPr="0028220C" w:rsidRDefault="00E324AF" w:rsidP="00A9207F">
      <w:pPr>
        <w:tabs>
          <w:tab w:val="left" w:pos="4543"/>
        </w:tabs>
        <w:rPr>
          <w:rFonts w:ascii="Marianne Medium" w:hAnsi="Marianne Medium"/>
          <w:b/>
        </w:rPr>
      </w:pPr>
    </w:p>
    <w:p w14:paraId="4C4EF91A" w14:textId="44994BF0" w:rsidR="00820229" w:rsidRDefault="00820229" w:rsidP="00E30022">
      <w:pPr>
        <w:tabs>
          <w:tab w:val="left" w:pos="4543"/>
        </w:tabs>
        <w:rPr>
          <w:rFonts w:ascii="Marianne Medium" w:hAnsi="Marianne Medium"/>
        </w:rPr>
      </w:pPr>
    </w:p>
    <w:p w14:paraId="3A9AC2D6" w14:textId="77777777" w:rsidR="00496422" w:rsidRDefault="00496422" w:rsidP="00BB0EF1">
      <w:pPr>
        <w:jc w:val="both"/>
        <w:rPr>
          <w:rFonts w:ascii="Marianne" w:hAnsi="Marianne"/>
        </w:rPr>
      </w:pPr>
    </w:p>
    <w:p w14:paraId="294668F7" w14:textId="77777777" w:rsidR="00496422" w:rsidRDefault="00496422" w:rsidP="00BB0EF1">
      <w:pPr>
        <w:jc w:val="both"/>
        <w:rPr>
          <w:rFonts w:ascii="Marianne" w:hAnsi="Marianne"/>
        </w:rPr>
      </w:pPr>
    </w:p>
    <w:p w14:paraId="5B352534" w14:textId="77777777" w:rsidR="00496422" w:rsidRDefault="00496422" w:rsidP="00BB0EF1">
      <w:pPr>
        <w:jc w:val="both"/>
        <w:rPr>
          <w:rFonts w:ascii="Marianne" w:hAnsi="Marianne"/>
        </w:rPr>
      </w:pPr>
    </w:p>
    <w:p w14:paraId="7AB462EF" w14:textId="77777777" w:rsidR="00496422" w:rsidRDefault="00496422" w:rsidP="00BB0EF1">
      <w:pPr>
        <w:jc w:val="both"/>
        <w:rPr>
          <w:rFonts w:ascii="Marianne" w:hAnsi="Marianne"/>
        </w:rPr>
      </w:pPr>
    </w:p>
    <w:p w14:paraId="0475C366" w14:textId="20E134D4" w:rsidR="004F220C" w:rsidRPr="00782EAB" w:rsidRDefault="00CB3F52" w:rsidP="00BB0EF1">
      <w:pPr>
        <w:jc w:val="both"/>
        <w:rPr>
          <w:rFonts w:ascii="Marianne" w:hAnsi="Marianne"/>
        </w:rPr>
      </w:pPr>
      <w:r w:rsidRPr="00782EAB">
        <w:rPr>
          <w:rFonts w:ascii="Marianne" w:hAnsi="Marianne"/>
        </w:rPr>
        <w:t xml:space="preserve">Conformément à l’article </w:t>
      </w:r>
      <w:r w:rsidR="00F97835" w:rsidRPr="00782EAB">
        <w:rPr>
          <w:rFonts w:ascii="Marianne" w:hAnsi="Marianne"/>
        </w:rPr>
        <w:t>7.</w:t>
      </w:r>
      <w:r w:rsidR="008445BE" w:rsidRPr="00782EAB">
        <w:rPr>
          <w:rFonts w:ascii="Marianne" w:hAnsi="Marianne"/>
        </w:rPr>
        <w:t>7</w:t>
      </w:r>
      <w:r w:rsidRPr="00782EAB">
        <w:rPr>
          <w:rFonts w:ascii="Marianne" w:hAnsi="Marianne"/>
        </w:rPr>
        <w:t xml:space="preserve"> du règlement de la consultation (RC), le candidat devra démontrer </w:t>
      </w:r>
      <w:proofErr w:type="gramStart"/>
      <w:r w:rsidRPr="00782EAB">
        <w:rPr>
          <w:rFonts w:ascii="Marianne" w:hAnsi="Marianne"/>
        </w:rPr>
        <w:t>a</w:t>
      </w:r>
      <w:proofErr w:type="gramEnd"/>
      <w:r w:rsidRPr="00782EAB">
        <w:rPr>
          <w:rFonts w:ascii="Marianne" w:hAnsi="Marianne"/>
        </w:rPr>
        <w:t xml:space="preserve"> minima d’une référence similaire concluante entièrement achevée datant de moins de trois (3) ans dans le domaine concerné. </w:t>
      </w:r>
    </w:p>
    <w:p w14:paraId="39C1B4B0" w14:textId="77777777" w:rsidR="008445BE" w:rsidRPr="00782EAB" w:rsidRDefault="00F97835" w:rsidP="008445BE">
      <w:pPr>
        <w:pStyle w:val="Contenutableau"/>
        <w:framePr w:hSpace="141" w:wrap="around" w:vAnchor="text" w:hAnchor="margin" w:y="125"/>
        <w:rPr>
          <w:sz w:val="22"/>
          <w:szCs w:val="24"/>
        </w:rPr>
      </w:pPr>
      <w:r w:rsidRPr="00782EAB">
        <w:t xml:space="preserve"> </w:t>
      </w:r>
      <w:r w:rsidR="008445BE" w:rsidRPr="00782EAB">
        <w:rPr>
          <w:sz w:val="22"/>
          <w:szCs w:val="24"/>
        </w:rPr>
        <w:t xml:space="preserve">Le candidat devra présenter au moins une référence, réalisée au cours des trois dernières années, portant sur une mission d’évacuation sanitaire, de gestion logistique de crise, ou de transport de fret en contexte d’urgence, pour un montant minimum de 1 000 000 € HT. </w:t>
      </w:r>
    </w:p>
    <w:p w14:paraId="573D9229" w14:textId="77777777" w:rsidR="008445BE" w:rsidRPr="00782EAB" w:rsidRDefault="008445BE" w:rsidP="008445BE">
      <w:pPr>
        <w:pStyle w:val="Contenutableau"/>
        <w:framePr w:hSpace="141" w:wrap="around" w:vAnchor="text" w:hAnchor="margin" w:y="125"/>
        <w:rPr>
          <w:sz w:val="22"/>
          <w:szCs w:val="24"/>
        </w:rPr>
      </w:pPr>
      <w:r w:rsidRPr="00782EAB">
        <w:rPr>
          <w:sz w:val="22"/>
          <w:szCs w:val="24"/>
        </w:rPr>
        <w:t xml:space="preserve">Sont acceptés : </w:t>
      </w:r>
    </w:p>
    <w:p w14:paraId="701D2102" w14:textId="77777777" w:rsidR="008445BE" w:rsidRPr="00782EAB" w:rsidRDefault="008445BE" w:rsidP="008445BE">
      <w:pPr>
        <w:pStyle w:val="Contenutableau"/>
        <w:framePr w:hSpace="141" w:wrap="around" w:vAnchor="text" w:hAnchor="margin" w:y="125"/>
        <w:numPr>
          <w:ilvl w:val="0"/>
          <w:numId w:val="5"/>
        </w:numPr>
        <w:rPr>
          <w:sz w:val="22"/>
          <w:szCs w:val="24"/>
        </w:rPr>
      </w:pPr>
      <w:r w:rsidRPr="00782EAB">
        <w:rPr>
          <w:sz w:val="22"/>
          <w:szCs w:val="24"/>
        </w:rPr>
        <w:t xml:space="preserve">Les missions comprenant tout ou partie des prestations suivantes : évacuations de patients, transport de matériel médical ou de fret, organisation logistique en contexte d’urgence ou de crise sanitaire, humanitaire ou sécuritaire ; </w:t>
      </w:r>
    </w:p>
    <w:p w14:paraId="4788753D" w14:textId="77777777" w:rsidR="008445BE" w:rsidRPr="00782EAB" w:rsidRDefault="008445BE" w:rsidP="008445BE">
      <w:pPr>
        <w:pStyle w:val="Contenutableau"/>
        <w:framePr w:hSpace="141" w:wrap="around" w:vAnchor="text" w:hAnchor="margin" w:y="125"/>
        <w:numPr>
          <w:ilvl w:val="0"/>
          <w:numId w:val="5"/>
        </w:numPr>
        <w:rPr>
          <w:sz w:val="22"/>
          <w:szCs w:val="24"/>
        </w:rPr>
      </w:pPr>
      <w:r w:rsidRPr="00782EAB">
        <w:rPr>
          <w:sz w:val="22"/>
          <w:szCs w:val="24"/>
        </w:rPr>
        <w:t xml:space="preserve">Les références réalisées en tant que titulaire, co-traitant, sous-traitant ou membre d’un groupement ; </w:t>
      </w:r>
    </w:p>
    <w:p w14:paraId="53376DA3" w14:textId="7A631E25" w:rsidR="00C92EB6" w:rsidRPr="00782EAB" w:rsidRDefault="008445BE" w:rsidP="008445BE">
      <w:pPr>
        <w:pStyle w:val="Contenutableau"/>
        <w:framePr w:hSpace="141" w:wrap="around" w:vAnchor="text" w:hAnchor="margin" w:y="125"/>
        <w:numPr>
          <w:ilvl w:val="0"/>
          <w:numId w:val="5"/>
        </w:numPr>
        <w:rPr>
          <w:sz w:val="22"/>
          <w:szCs w:val="24"/>
        </w:rPr>
        <w:sectPr w:rsidR="00C92EB6" w:rsidRPr="00782EAB">
          <w:headerReference w:type="default" r:id="rId7"/>
          <w:footerReference w:type="default" r:id="rId8"/>
          <w:pgSz w:w="11906" w:h="16838"/>
          <w:pgMar w:top="1417" w:right="1417" w:bottom="1417" w:left="1417" w:header="708" w:footer="708" w:gutter="0"/>
          <w:cols w:space="708"/>
          <w:docGrid w:linePitch="360"/>
        </w:sectPr>
      </w:pPr>
      <w:r w:rsidRPr="00782EAB">
        <w:rPr>
          <w:sz w:val="22"/>
          <w:szCs w:val="24"/>
        </w:rPr>
        <w:t>Les références issues de marchés publics ou privés, en France ou à l’international.</w:t>
      </w:r>
    </w:p>
    <w:p w14:paraId="625AB98E" w14:textId="0A93E5A3" w:rsidR="00551C87" w:rsidRDefault="00551C87" w:rsidP="00A9207F">
      <w:pPr>
        <w:tabs>
          <w:tab w:val="left" w:pos="4543"/>
        </w:tabs>
        <w:rPr>
          <w:rFonts w:ascii="Marianne Light" w:hAnsi="Marianne Light"/>
          <w:b/>
        </w:rPr>
      </w:pPr>
    </w:p>
    <w:p w14:paraId="579FCD2A" w14:textId="77777777" w:rsidR="00820229" w:rsidRDefault="00820229" w:rsidP="00114264">
      <w:pPr>
        <w:rPr>
          <w:rFonts w:ascii="Marianne Light" w:hAnsi="Marianne Light"/>
          <w:b/>
          <w:bCs/>
        </w:rPr>
      </w:pPr>
    </w:p>
    <w:tbl>
      <w:tblPr>
        <w:tblStyle w:val="Tableausimple1"/>
        <w:tblpPr w:leftFromText="141" w:rightFromText="141" w:vertAnchor="text" w:horzAnchor="margin" w:tblpY="186"/>
        <w:tblW w:w="14588" w:type="dxa"/>
        <w:tblLayout w:type="fixed"/>
        <w:tblLook w:val="04A0" w:firstRow="1" w:lastRow="0" w:firstColumn="1" w:lastColumn="0" w:noHBand="0" w:noVBand="1"/>
      </w:tblPr>
      <w:tblGrid>
        <w:gridCol w:w="1209"/>
        <w:gridCol w:w="1843"/>
        <w:gridCol w:w="1277"/>
        <w:gridCol w:w="1669"/>
        <w:gridCol w:w="1669"/>
        <w:gridCol w:w="1153"/>
        <w:gridCol w:w="1443"/>
        <w:gridCol w:w="1783"/>
        <w:gridCol w:w="2542"/>
      </w:tblGrid>
      <w:tr w:rsidR="000B1BD0" w:rsidRPr="004F220C" w14:paraId="32079543" w14:textId="77777777" w:rsidTr="000B1BD0">
        <w:trPr>
          <w:cnfStyle w:val="100000000000" w:firstRow="1" w:lastRow="0" w:firstColumn="0" w:lastColumn="0" w:oddVBand="0" w:evenVBand="0" w:oddHBand="0" w:evenHBand="0" w:firstRowFirstColumn="0" w:firstRowLastColumn="0" w:lastRowFirstColumn="0" w:lastRowLastColumn="0"/>
          <w:trHeight w:val="1629"/>
        </w:trPr>
        <w:tc>
          <w:tcPr>
            <w:cnfStyle w:val="001000000000" w:firstRow="0" w:lastRow="0" w:firstColumn="1" w:lastColumn="0" w:oddVBand="0" w:evenVBand="0" w:oddHBand="0" w:evenHBand="0" w:firstRowFirstColumn="0" w:firstRowLastColumn="0" w:lastRowFirstColumn="0" w:lastRowLastColumn="0"/>
            <w:tcW w:w="1209" w:type="dxa"/>
          </w:tcPr>
          <w:p w14:paraId="752D8D97" w14:textId="77777777" w:rsidR="000B1BD0" w:rsidRPr="004F220C" w:rsidRDefault="000B1BD0" w:rsidP="000B1BD0">
            <w:pPr>
              <w:tabs>
                <w:tab w:val="left" w:pos="4543"/>
              </w:tabs>
              <w:jc w:val="center"/>
              <w:rPr>
                <w:rFonts w:ascii="Marianne Medium" w:hAnsi="Marianne Medium"/>
                <w:b w:val="0"/>
                <w:bCs w:val="0"/>
              </w:rPr>
            </w:pPr>
            <w:r w:rsidRPr="004F220C">
              <w:rPr>
                <w:rFonts w:ascii="Marianne Medium" w:hAnsi="Marianne Medium"/>
                <w:b w:val="0"/>
                <w:bCs w:val="0"/>
              </w:rPr>
              <w:t>Objet du marché</w:t>
            </w:r>
          </w:p>
        </w:tc>
        <w:tc>
          <w:tcPr>
            <w:tcW w:w="1843" w:type="dxa"/>
          </w:tcPr>
          <w:p w14:paraId="6F9DD303"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 xml:space="preserve">Date de notification / réalisation </w:t>
            </w:r>
          </w:p>
        </w:tc>
        <w:tc>
          <w:tcPr>
            <w:tcW w:w="1277" w:type="dxa"/>
          </w:tcPr>
          <w:p w14:paraId="14B50F5B"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 xml:space="preserve">Durée du marché </w:t>
            </w:r>
          </w:p>
        </w:tc>
        <w:tc>
          <w:tcPr>
            <w:tcW w:w="1669" w:type="dxa"/>
          </w:tcPr>
          <w:p w14:paraId="011AD3E1"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 xml:space="preserve">Lieu d’exécution – périmètre </w:t>
            </w:r>
          </w:p>
        </w:tc>
        <w:tc>
          <w:tcPr>
            <w:tcW w:w="1669" w:type="dxa"/>
          </w:tcPr>
          <w:p w14:paraId="7D3F0C97"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 xml:space="preserve">Nom du client (public ou privé) </w:t>
            </w:r>
          </w:p>
        </w:tc>
        <w:tc>
          <w:tcPr>
            <w:tcW w:w="1153" w:type="dxa"/>
          </w:tcPr>
          <w:p w14:paraId="76D3035A"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Nom du contact</w:t>
            </w:r>
            <w:r>
              <w:rPr>
                <w:rFonts w:ascii="Marianne Medium" w:hAnsi="Marianne Medium"/>
                <w:b w:val="0"/>
                <w:bCs w:val="0"/>
              </w:rPr>
              <w:t xml:space="preserve"> – client </w:t>
            </w:r>
            <w:r w:rsidRPr="004F220C">
              <w:rPr>
                <w:rFonts w:ascii="Marianne Medium" w:hAnsi="Marianne Medium"/>
                <w:b w:val="0"/>
                <w:bCs w:val="0"/>
              </w:rPr>
              <w:t xml:space="preserve"> </w:t>
            </w:r>
          </w:p>
        </w:tc>
        <w:tc>
          <w:tcPr>
            <w:tcW w:w="1443" w:type="dxa"/>
          </w:tcPr>
          <w:p w14:paraId="18347AE0"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Montant du marché en € HT</w:t>
            </w:r>
          </w:p>
        </w:tc>
        <w:tc>
          <w:tcPr>
            <w:tcW w:w="1783" w:type="dxa"/>
          </w:tcPr>
          <w:p w14:paraId="305A9B7F"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Volumétrie de missions / réf</w:t>
            </w:r>
          </w:p>
        </w:tc>
        <w:tc>
          <w:tcPr>
            <w:tcW w:w="2542" w:type="dxa"/>
          </w:tcPr>
          <w:p w14:paraId="1F0C32DA" w14:textId="77777777" w:rsidR="000B1BD0" w:rsidRPr="004F220C" w:rsidRDefault="000B1BD0" w:rsidP="000B1BD0">
            <w:pPr>
              <w:tabs>
                <w:tab w:val="left" w:pos="4543"/>
              </w:tabs>
              <w:jc w:val="center"/>
              <w:cnfStyle w:val="100000000000" w:firstRow="1" w:lastRow="0" w:firstColumn="0" w:lastColumn="0" w:oddVBand="0" w:evenVBand="0" w:oddHBand="0" w:evenHBand="0" w:firstRowFirstColumn="0" w:firstRowLastColumn="0" w:lastRowFirstColumn="0" w:lastRowLastColumn="0"/>
              <w:rPr>
                <w:rFonts w:ascii="Marianne Medium" w:hAnsi="Marianne Medium"/>
                <w:b w:val="0"/>
                <w:bCs w:val="0"/>
              </w:rPr>
            </w:pPr>
            <w:r w:rsidRPr="004F220C">
              <w:rPr>
                <w:rFonts w:ascii="Marianne Medium" w:hAnsi="Marianne Medium"/>
                <w:b w:val="0"/>
                <w:bCs w:val="0"/>
              </w:rPr>
              <w:t>Description détaillée de la prestation réalisée (évacuations sanitaires dans des situations complexes de crise, transport de personnel, logistique, fret, modalités de reporting etc.)</w:t>
            </w:r>
          </w:p>
        </w:tc>
      </w:tr>
      <w:tr w:rsidR="000B1BD0" w:rsidRPr="0028220C" w14:paraId="5C4AE649" w14:textId="77777777" w:rsidTr="000B1BD0">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1209" w:type="dxa"/>
          </w:tcPr>
          <w:p w14:paraId="67F5EA6D" w14:textId="77777777" w:rsidR="000B1BD0" w:rsidRPr="0028220C" w:rsidRDefault="000B1BD0" w:rsidP="000B1BD0">
            <w:pPr>
              <w:tabs>
                <w:tab w:val="left" w:pos="4543"/>
              </w:tabs>
              <w:jc w:val="center"/>
              <w:rPr>
                <w:rFonts w:ascii="Marianne Medium" w:hAnsi="Marianne Medium"/>
                <w:b w:val="0"/>
              </w:rPr>
            </w:pPr>
          </w:p>
        </w:tc>
        <w:tc>
          <w:tcPr>
            <w:tcW w:w="1843" w:type="dxa"/>
          </w:tcPr>
          <w:p w14:paraId="602F558D"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277" w:type="dxa"/>
          </w:tcPr>
          <w:p w14:paraId="12F1E907"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669" w:type="dxa"/>
          </w:tcPr>
          <w:p w14:paraId="65856D1C"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669" w:type="dxa"/>
          </w:tcPr>
          <w:p w14:paraId="4AB7B485"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153" w:type="dxa"/>
          </w:tcPr>
          <w:p w14:paraId="04953AFF"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443" w:type="dxa"/>
          </w:tcPr>
          <w:p w14:paraId="6C04F298"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783" w:type="dxa"/>
          </w:tcPr>
          <w:p w14:paraId="14DBA6A2"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2542" w:type="dxa"/>
          </w:tcPr>
          <w:p w14:paraId="4994609B"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r>
      <w:tr w:rsidR="000B1BD0" w:rsidRPr="0028220C" w14:paraId="3039E587" w14:textId="77777777" w:rsidTr="000B1BD0">
        <w:trPr>
          <w:trHeight w:val="605"/>
        </w:trPr>
        <w:tc>
          <w:tcPr>
            <w:cnfStyle w:val="001000000000" w:firstRow="0" w:lastRow="0" w:firstColumn="1" w:lastColumn="0" w:oddVBand="0" w:evenVBand="0" w:oddHBand="0" w:evenHBand="0" w:firstRowFirstColumn="0" w:firstRowLastColumn="0" w:lastRowFirstColumn="0" w:lastRowLastColumn="0"/>
            <w:tcW w:w="1209" w:type="dxa"/>
          </w:tcPr>
          <w:p w14:paraId="40715F67" w14:textId="77777777" w:rsidR="000B1BD0" w:rsidRPr="0028220C" w:rsidRDefault="000B1BD0" w:rsidP="000B1BD0">
            <w:pPr>
              <w:tabs>
                <w:tab w:val="left" w:pos="4543"/>
              </w:tabs>
              <w:jc w:val="center"/>
              <w:rPr>
                <w:rFonts w:ascii="Marianne Medium" w:hAnsi="Marianne Medium"/>
                <w:b w:val="0"/>
              </w:rPr>
            </w:pPr>
          </w:p>
        </w:tc>
        <w:tc>
          <w:tcPr>
            <w:tcW w:w="1843" w:type="dxa"/>
          </w:tcPr>
          <w:p w14:paraId="5865C6F0"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277" w:type="dxa"/>
          </w:tcPr>
          <w:p w14:paraId="538DBAD4"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669" w:type="dxa"/>
          </w:tcPr>
          <w:p w14:paraId="7F454874"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669" w:type="dxa"/>
          </w:tcPr>
          <w:p w14:paraId="1FF98A7F"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153" w:type="dxa"/>
          </w:tcPr>
          <w:p w14:paraId="4342E375"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443" w:type="dxa"/>
          </w:tcPr>
          <w:p w14:paraId="781CD79E"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1783" w:type="dxa"/>
          </w:tcPr>
          <w:p w14:paraId="0588B99E"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c>
          <w:tcPr>
            <w:tcW w:w="2542" w:type="dxa"/>
          </w:tcPr>
          <w:p w14:paraId="6945A78E" w14:textId="77777777" w:rsidR="000B1BD0" w:rsidRPr="0028220C" w:rsidRDefault="000B1BD0" w:rsidP="000B1BD0">
            <w:pPr>
              <w:tabs>
                <w:tab w:val="left" w:pos="4543"/>
              </w:tabs>
              <w:jc w:val="center"/>
              <w:cnfStyle w:val="000000000000" w:firstRow="0" w:lastRow="0" w:firstColumn="0" w:lastColumn="0" w:oddVBand="0" w:evenVBand="0" w:oddHBand="0" w:evenHBand="0" w:firstRowFirstColumn="0" w:firstRowLastColumn="0" w:lastRowFirstColumn="0" w:lastRowLastColumn="0"/>
              <w:rPr>
                <w:rFonts w:ascii="Marianne Medium" w:hAnsi="Marianne Medium"/>
                <w:b/>
              </w:rPr>
            </w:pPr>
          </w:p>
        </w:tc>
      </w:tr>
      <w:tr w:rsidR="000B1BD0" w:rsidRPr="0028220C" w14:paraId="07937D7F" w14:textId="77777777" w:rsidTr="000B1BD0">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1209" w:type="dxa"/>
          </w:tcPr>
          <w:p w14:paraId="382737F2" w14:textId="77777777" w:rsidR="000B1BD0" w:rsidRPr="0028220C" w:rsidRDefault="000B1BD0" w:rsidP="000B1BD0">
            <w:pPr>
              <w:tabs>
                <w:tab w:val="left" w:pos="4543"/>
              </w:tabs>
              <w:jc w:val="center"/>
              <w:rPr>
                <w:rFonts w:ascii="Marianne Medium" w:hAnsi="Marianne Medium"/>
                <w:b w:val="0"/>
              </w:rPr>
            </w:pPr>
          </w:p>
        </w:tc>
        <w:tc>
          <w:tcPr>
            <w:tcW w:w="1843" w:type="dxa"/>
          </w:tcPr>
          <w:p w14:paraId="539A18D4"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277" w:type="dxa"/>
          </w:tcPr>
          <w:p w14:paraId="59B755A8"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669" w:type="dxa"/>
          </w:tcPr>
          <w:p w14:paraId="695DE34C"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669" w:type="dxa"/>
          </w:tcPr>
          <w:p w14:paraId="51E5CF92"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153" w:type="dxa"/>
          </w:tcPr>
          <w:p w14:paraId="785902A1"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443" w:type="dxa"/>
          </w:tcPr>
          <w:p w14:paraId="09C6DE97"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1783" w:type="dxa"/>
          </w:tcPr>
          <w:p w14:paraId="2D560353"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c>
          <w:tcPr>
            <w:tcW w:w="2542" w:type="dxa"/>
          </w:tcPr>
          <w:p w14:paraId="57CA5108" w14:textId="77777777" w:rsidR="000B1BD0" w:rsidRPr="0028220C" w:rsidRDefault="000B1BD0" w:rsidP="000B1BD0">
            <w:pPr>
              <w:tabs>
                <w:tab w:val="left" w:pos="4543"/>
              </w:tabs>
              <w:jc w:val="center"/>
              <w:cnfStyle w:val="000000100000" w:firstRow="0" w:lastRow="0" w:firstColumn="0" w:lastColumn="0" w:oddVBand="0" w:evenVBand="0" w:oddHBand="1" w:evenHBand="0" w:firstRowFirstColumn="0" w:firstRowLastColumn="0" w:lastRowFirstColumn="0" w:lastRowLastColumn="0"/>
              <w:rPr>
                <w:rFonts w:ascii="Marianne Medium" w:hAnsi="Marianne Medium"/>
                <w:b/>
              </w:rPr>
            </w:pPr>
          </w:p>
        </w:tc>
      </w:tr>
    </w:tbl>
    <w:p w14:paraId="1617B3F8" w14:textId="77777777" w:rsidR="004F220C" w:rsidRDefault="004F220C" w:rsidP="00114264">
      <w:pPr>
        <w:rPr>
          <w:rFonts w:ascii="Marianne Light" w:hAnsi="Marianne Light"/>
          <w:b/>
          <w:bCs/>
        </w:rPr>
      </w:pPr>
    </w:p>
    <w:p w14:paraId="49D5EF6F" w14:textId="77777777" w:rsidR="004F220C" w:rsidRDefault="004F220C" w:rsidP="00114264">
      <w:pPr>
        <w:rPr>
          <w:rFonts w:ascii="Marianne Light" w:hAnsi="Marianne Light"/>
        </w:rPr>
      </w:pPr>
    </w:p>
    <w:p w14:paraId="5963C466" w14:textId="77777777" w:rsidR="00496422" w:rsidRPr="0009090D" w:rsidRDefault="00496422" w:rsidP="00114264">
      <w:pPr>
        <w:rPr>
          <w:rFonts w:ascii="Marianne Light" w:hAnsi="Marianne Light"/>
        </w:rPr>
      </w:pPr>
    </w:p>
    <w:p w14:paraId="19BA9660" w14:textId="77777777" w:rsidR="002208B2" w:rsidRDefault="002208B2" w:rsidP="00114264">
      <w:pPr>
        <w:rPr>
          <w:rFonts w:ascii="Marianne Light" w:hAnsi="Marianne Light"/>
        </w:rPr>
      </w:pPr>
    </w:p>
    <w:p w14:paraId="6EDAF6A0" w14:textId="77777777" w:rsidR="002208B2" w:rsidRDefault="002208B2" w:rsidP="00114264">
      <w:pPr>
        <w:rPr>
          <w:rFonts w:ascii="Marianne Light" w:hAnsi="Marianne Light"/>
        </w:rPr>
      </w:pPr>
    </w:p>
    <w:tbl>
      <w:tblPr>
        <w:tblStyle w:val="Tableausimple1"/>
        <w:tblW w:w="0" w:type="auto"/>
        <w:tblLook w:val="04A0" w:firstRow="1" w:lastRow="0" w:firstColumn="1" w:lastColumn="0" w:noHBand="0" w:noVBand="1"/>
      </w:tblPr>
      <w:tblGrid>
        <w:gridCol w:w="4664"/>
        <w:gridCol w:w="4664"/>
        <w:gridCol w:w="4664"/>
      </w:tblGrid>
      <w:tr w:rsidR="002208B2" w:rsidRPr="002208B2" w14:paraId="0C6A1445" w14:textId="77777777" w:rsidTr="00220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4" w:type="dxa"/>
          </w:tcPr>
          <w:p w14:paraId="4AAE8B53" w14:textId="6B66AB9B" w:rsidR="002208B2" w:rsidRPr="002208B2" w:rsidRDefault="002208B2" w:rsidP="002208B2">
            <w:pPr>
              <w:jc w:val="center"/>
              <w:rPr>
                <w:rFonts w:ascii="Marianne Light" w:hAnsi="Marianne Light"/>
                <w:b w:val="0"/>
                <w:bCs w:val="0"/>
              </w:rPr>
            </w:pPr>
            <w:r w:rsidRPr="002208B2">
              <w:rPr>
                <w:rFonts w:ascii="Marianne Light" w:hAnsi="Marianne Light"/>
                <w:b w:val="0"/>
                <w:bCs w:val="0"/>
              </w:rPr>
              <w:lastRenderedPageBreak/>
              <w:t>CA –</w:t>
            </w:r>
            <w:r w:rsidR="004F220C" w:rsidRPr="002208B2">
              <w:rPr>
                <w:rFonts w:ascii="Marianne Light" w:hAnsi="Marianne Light"/>
                <w:b w:val="0"/>
                <w:bCs w:val="0"/>
              </w:rPr>
              <w:t xml:space="preserve"> </w:t>
            </w:r>
            <w:r w:rsidR="004F220C">
              <w:rPr>
                <w:rFonts w:ascii="Marianne Light" w:hAnsi="Marianne Light"/>
                <w:b w:val="0"/>
                <w:bCs w:val="0"/>
              </w:rPr>
              <w:t>2021-2022</w:t>
            </w:r>
            <w:r w:rsidRPr="002208B2">
              <w:rPr>
                <w:rFonts w:ascii="Marianne Light" w:hAnsi="Marianne Light"/>
                <w:b w:val="0"/>
                <w:bCs w:val="0"/>
              </w:rPr>
              <w:t>– dans le domaine concerné</w:t>
            </w:r>
          </w:p>
        </w:tc>
        <w:tc>
          <w:tcPr>
            <w:tcW w:w="4664" w:type="dxa"/>
          </w:tcPr>
          <w:p w14:paraId="2523DEF3" w14:textId="389BA2A6" w:rsidR="002208B2" w:rsidRPr="002208B2" w:rsidRDefault="002208B2" w:rsidP="002208B2">
            <w:pPr>
              <w:jc w:val="center"/>
              <w:cnfStyle w:val="100000000000" w:firstRow="1" w:lastRow="0" w:firstColumn="0" w:lastColumn="0" w:oddVBand="0" w:evenVBand="0" w:oddHBand="0" w:evenHBand="0" w:firstRowFirstColumn="0" w:firstRowLastColumn="0" w:lastRowFirstColumn="0" w:lastRowLastColumn="0"/>
              <w:rPr>
                <w:rFonts w:ascii="Marianne Light" w:hAnsi="Marianne Light"/>
                <w:b w:val="0"/>
                <w:bCs w:val="0"/>
              </w:rPr>
            </w:pPr>
            <w:r w:rsidRPr="002208B2">
              <w:rPr>
                <w:rFonts w:ascii="Marianne Light" w:hAnsi="Marianne Light"/>
                <w:b w:val="0"/>
                <w:bCs w:val="0"/>
              </w:rPr>
              <w:t xml:space="preserve">CA – </w:t>
            </w:r>
            <w:r w:rsidR="004F220C">
              <w:rPr>
                <w:rFonts w:ascii="Marianne Light" w:hAnsi="Marianne Light"/>
                <w:b w:val="0"/>
                <w:bCs w:val="0"/>
              </w:rPr>
              <w:t>2022-2023</w:t>
            </w:r>
            <w:r w:rsidRPr="002208B2">
              <w:rPr>
                <w:rFonts w:ascii="Marianne Light" w:hAnsi="Marianne Light"/>
                <w:b w:val="0"/>
                <w:bCs w:val="0"/>
              </w:rPr>
              <w:t>– dans le domaine concerné</w:t>
            </w:r>
          </w:p>
        </w:tc>
        <w:tc>
          <w:tcPr>
            <w:tcW w:w="4664" w:type="dxa"/>
          </w:tcPr>
          <w:p w14:paraId="6C2CC40D" w14:textId="02CF2F08" w:rsidR="002208B2" w:rsidRPr="002208B2" w:rsidRDefault="002208B2" w:rsidP="002208B2">
            <w:pPr>
              <w:jc w:val="center"/>
              <w:cnfStyle w:val="100000000000" w:firstRow="1" w:lastRow="0" w:firstColumn="0" w:lastColumn="0" w:oddVBand="0" w:evenVBand="0" w:oddHBand="0" w:evenHBand="0" w:firstRowFirstColumn="0" w:firstRowLastColumn="0" w:lastRowFirstColumn="0" w:lastRowLastColumn="0"/>
              <w:rPr>
                <w:rFonts w:ascii="Marianne Light" w:hAnsi="Marianne Light"/>
                <w:b w:val="0"/>
                <w:bCs w:val="0"/>
              </w:rPr>
            </w:pPr>
            <w:r w:rsidRPr="002208B2">
              <w:rPr>
                <w:rFonts w:ascii="Marianne Light" w:hAnsi="Marianne Light"/>
                <w:b w:val="0"/>
                <w:bCs w:val="0"/>
              </w:rPr>
              <w:t xml:space="preserve">CA – </w:t>
            </w:r>
            <w:r w:rsidR="004F220C">
              <w:rPr>
                <w:rFonts w:ascii="Marianne Light" w:hAnsi="Marianne Light"/>
                <w:b w:val="0"/>
                <w:bCs w:val="0"/>
              </w:rPr>
              <w:t xml:space="preserve">2023-2024 </w:t>
            </w:r>
            <w:r w:rsidRPr="002208B2">
              <w:rPr>
                <w:rFonts w:ascii="Marianne Light" w:hAnsi="Marianne Light"/>
                <w:b w:val="0"/>
                <w:bCs w:val="0"/>
              </w:rPr>
              <w:t>– dans le domaine concerné</w:t>
            </w:r>
          </w:p>
        </w:tc>
      </w:tr>
      <w:tr w:rsidR="002208B2" w:rsidRPr="002208B2" w14:paraId="5F84EE0D" w14:textId="77777777" w:rsidTr="00371BBD">
        <w:trPr>
          <w:cnfStyle w:val="000000100000" w:firstRow="0" w:lastRow="0" w:firstColumn="0" w:lastColumn="0" w:oddVBand="0" w:evenVBand="0" w:oddHBand="1" w:evenHBand="0" w:firstRowFirstColumn="0" w:firstRowLastColumn="0" w:lastRowFirstColumn="0" w:lastRowLastColumn="0"/>
          <w:trHeight w:val="906"/>
        </w:trPr>
        <w:tc>
          <w:tcPr>
            <w:cnfStyle w:val="001000000000" w:firstRow="0" w:lastRow="0" w:firstColumn="1" w:lastColumn="0" w:oddVBand="0" w:evenVBand="0" w:oddHBand="0" w:evenHBand="0" w:firstRowFirstColumn="0" w:firstRowLastColumn="0" w:lastRowFirstColumn="0" w:lastRowLastColumn="0"/>
            <w:tcW w:w="4664" w:type="dxa"/>
          </w:tcPr>
          <w:p w14:paraId="225CB183" w14:textId="77777777" w:rsidR="002208B2" w:rsidRPr="002208B2" w:rsidRDefault="002208B2" w:rsidP="002208B2">
            <w:pPr>
              <w:jc w:val="center"/>
              <w:rPr>
                <w:rFonts w:ascii="Marianne Light" w:hAnsi="Marianne Light"/>
                <w:b w:val="0"/>
                <w:bCs w:val="0"/>
              </w:rPr>
            </w:pPr>
          </w:p>
        </w:tc>
        <w:tc>
          <w:tcPr>
            <w:tcW w:w="4664" w:type="dxa"/>
          </w:tcPr>
          <w:p w14:paraId="5912C521" w14:textId="77777777" w:rsidR="002208B2" w:rsidRPr="002208B2" w:rsidRDefault="002208B2" w:rsidP="002208B2">
            <w:pPr>
              <w:jc w:val="center"/>
              <w:cnfStyle w:val="000000100000" w:firstRow="0" w:lastRow="0" w:firstColumn="0" w:lastColumn="0" w:oddVBand="0" w:evenVBand="0" w:oddHBand="1" w:evenHBand="0" w:firstRowFirstColumn="0" w:firstRowLastColumn="0" w:lastRowFirstColumn="0" w:lastRowLastColumn="0"/>
              <w:rPr>
                <w:rFonts w:ascii="Marianne Light" w:hAnsi="Marianne Light"/>
                <w:b/>
                <w:bCs/>
              </w:rPr>
            </w:pPr>
          </w:p>
        </w:tc>
        <w:tc>
          <w:tcPr>
            <w:tcW w:w="4664" w:type="dxa"/>
          </w:tcPr>
          <w:p w14:paraId="40217B53" w14:textId="77777777" w:rsidR="002208B2" w:rsidRPr="002208B2" w:rsidRDefault="002208B2" w:rsidP="002208B2">
            <w:pPr>
              <w:jc w:val="center"/>
              <w:cnfStyle w:val="000000100000" w:firstRow="0" w:lastRow="0" w:firstColumn="0" w:lastColumn="0" w:oddVBand="0" w:evenVBand="0" w:oddHBand="1" w:evenHBand="0" w:firstRowFirstColumn="0" w:firstRowLastColumn="0" w:lastRowFirstColumn="0" w:lastRowLastColumn="0"/>
              <w:rPr>
                <w:rFonts w:ascii="Marianne Light" w:hAnsi="Marianne Light"/>
                <w:b/>
                <w:bCs/>
              </w:rPr>
            </w:pPr>
          </w:p>
        </w:tc>
      </w:tr>
    </w:tbl>
    <w:p w14:paraId="30725D29" w14:textId="77777777" w:rsidR="002208B2" w:rsidRDefault="002208B2" w:rsidP="00114264">
      <w:pPr>
        <w:rPr>
          <w:rFonts w:ascii="Marianne Light" w:hAnsi="Marianne Light"/>
        </w:rPr>
      </w:pPr>
    </w:p>
    <w:tbl>
      <w:tblPr>
        <w:tblStyle w:val="Tableausimple1"/>
        <w:tblW w:w="0" w:type="auto"/>
        <w:tblLook w:val="04A0" w:firstRow="1" w:lastRow="0" w:firstColumn="1" w:lastColumn="0" w:noHBand="0" w:noVBand="1"/>
      </w:tblPr>
      <w:tblGrid>
        <w:gridCol w:w="4664"/>
        <w:gridCol w:w="4664"/>
        <w:gridCol w:w="4664"/>
      </w:tblGrid>
      <w:tr w:rsidR="004F220C" w14:paraId="58E92F9E" w14:textId="77777777" w:rsidTr="004F22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92" w:type="dxa"/>
            <w:gridSpan w:val="3"/>
          </w:tcPr>
          <w:p w14:paraId="400347E0" w14:textId="12B2B5B5" w:rsidR="004F220C" w:rsidRPr="00890484" w:rsidRDefault="004F220C" w:rsidP="004F220C">
            <w:pPr>
              <w:jc w:val="center"/>
              <w:rPr>
                <w:rFonts w:ascii="Marianne Light" w:hAnsi="Marianne Light"/>
                <w:b w:val="0"/>
                <w:bCs w:val="0"/>
              </w:rPr>
            </w:pPr>
            <w:r w:rsidRPr="00890484">
              <w:rPr>
                <w:rFonts w:ascii="Marianne Light" w:hAnsi="Marianne Light"/>
                <w:b w:val="0"/>
                <w:bCs w:val="0"/>
              </w:rPr>
              <w:t>EFFECTIFS – MOYENS ANN</w:t>
            </w:r>
            <w:r w:rsidR="00831F7A" w:rsidRPr="00890484">
              <w:rPr>
                <w:rFonts w:ascii="Marianne Light" w:hAnsi="Marianne Light"/>
                <w:b w:val="0"/>
                <w:bCs w:val="0"/>
              </w:rPr>
              <w:t>U</w:t>
            </w:r>
            <w:r w:rsidRPr="00890484">
              <w:rPr>
                <w:rFonts w:ascii="Marianne Light" w:hAnsi="Marianne Light"/>
                <w:b w:val="0"/>
                <w:bCs w:val="0"/>
              </w:rPr>
              <w:t>ELS POUR CHACUNE DES TROIS DERNIERES ANNEES</w:t>
            </w:r>
            <w:r w:rsidR="00831F7A" w:rsidRPr="00890484">
              <w:rPr>
                <w:rFonts w:ascii="Marianne Light" w:hAnsi="Marianne Light"/>
                <w:b w:val="0"/>
                <w:bCs w:val="0"/>
              </w:rPr>
              <w:t xml:space="preserve"> </w:t>
            </w:r>
          </w:p>
        </w:tc>
      </w:tr>
      <w:tr w:rsidR="004F220C" w14:paraId="6A3E46B6" w14:textId="77777777" w:rsidTr="004F22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4" w:type="dxa"/>
          </w:tcPr>
          <w:p w14:paraId="3A34A2F0" w14:textId="27222C68" w:rsidR="004F220C" w:rsidRPr="00890484" w:rsidRDefault="00890484" w:rsidP="00114264">
            <w:pPr>
              <w:rPr>
                <w:rFonts w:ascii="Marianne Light" w:hAnsi="Marianne Light"/>
                <w:b w:val="0"/>
                <w:bCs w:val="0"/>
              </w:rPr>
            </w:pPr>
            <w:r w:rsidRPr="00890484">
              <w:rPr>
                <w:rFonts w:ascii="Marianne Light" w:hAnsi="Marianne Light"/>
                <w:b w:val="0"/>
                <w:bCs w:val="0"/>
              </w:rPr>
              <w:t xml:space="preserve">Nombre : </w:t>
            </w:r>
          </w:p>
        </w:tc>
        <w:tc>
          <w:tcPr>
            <w:tcW w:w="4664" w:type="dxa"/>
          </w:tcPr>
          <w:p w14:paraId="105BB645" w14:textId="5AF610EB" w:rsidR="004F220C" w:rsidRPr="00890484" w:rsidRDefault="00890484" w:rsidP="00114264">
            <w:pPr>
              <w:cnfStyle w:val="000000100000" w:firstRow="0" w:lastRow="0" w:firstColumn="0" w:lastColumn="0" w:oddVBand="0" w:evenVBand="0" w:oddHBand="1" w:evenHBand="0" w:firstRowFirstColumn="0" w:firstRowLastColumn="0" w:lastRowFirstColumn="0" w:lastRowLastColumn="0"/>
              <w:rPr>
                <w:rFonts w:ascii="Marianne Light" w:hAnsi="Marianne Light"/>
              </w:rPr>
            </w:pPr>
            <w:r w:rsidRPr="00890484">
              <w:rPr>
                <w:rFonts w:ascii="Marianne Light" w:hAnsi="Marianne Light"/>
              </w:rPr>
              <w:t xml:space="preserve">Nombre : </w:t>
            </w:r>
          </w:p>
        </w:tc>
        <w:tc>
          <w:tcPr>
            <w:tcW w:w="4664" w:type="dxa"/>
          </w:tcPr>
          <w:p w14:paraId="6103CF8D" w14:textId="0C130642" w:rsidR="004F220C" w:rsidRPr="00890484" w:rsidRDefault="00890484" w:rsidP="00114264">
            <w:pPr>
              <w:cnfStyle w:val="000000100000" w:firstRow="0" w:lastRow="0" w:firstColumn="0" w:lastColumn="0" w:oddVBand="0" w:evenVBand="0" w:oddHBand="1" w:evenHBand="0" w:firstRowFirstColumn="0" w:firstRowLastColumn="0" w:lastRowFirstColumn="0" w:lastRowLastColumn="0"/>
              <w:rPr>
                <w:rFonts w:ascii="Marianne Light" w:hAnsi="Marianne Light"/>
              </w:rPr>
            </w:pPr>
            <w:r w:rsidRPr="00890484">
              <w:rPr>
                <w:rFonts w:ascii="Marianne Light" w:hAnsi="Marianne Light"/>
              </w:rPr>
              <w:t xml:space="preserve">Nombre : </w:t>
            </w:r>
          </w:p>
        </w:tc>
      </w:tr>
      <w:tr w:rsidR="004F220C" w14:paraId="13D8F6B5" w14:textId="77777777" w:rsidTr="00831F7A">
        <w:trPr>
          <w:trHeight w:val="748"/>
        </w:trPr>
        <w:tc>
          <w:tcPr>
            <w:cnfStyle w:val="001000000000" w:firstRow="0" w:lastRow="0" w:firstColumn="1" w:lastColumn="0" w:oddVBand="0" w:evenVBand="0" w:oddHBand="0" w:evenHBand="0" w:firstRowFirstColumn="0" w:firstRowLastColumn="0" w:lastRowFirstColumn="0" w:lastRowLastColumn="0"/>
            <w:tcW w:w="4664" w:type="dxa"/>
          </w:tcPr>
          <w:p w14:paraId="0981861C" w14:textId="45B51CC8" w:rsidR="004F220C" w:rsidRPr="00890484" w:rsidRDefault="004F220C" w:rsidP="00114264">
            <w:pPr>
              <w:rPr>
                <w:rFonts w:ascii="Marianne Light" w:hAnsi="Marianne Light"/>
                <w:b w:val="0"/>
                <w:bCs w:val="0"/>
              </w:rPr>
            </w:pPr>
            <w:r w:rsidRPr="00890484">
              <w:rPr>
                <w:rFonts w:ascii="Marianne Light" w:hAnsi="Marianne Light"/>
                <w:b w:val="0"/>
                <w:bCs w:val="0"/>
              </w:rPr>
              <w:t>Encadrants </w:t>
            </w:r>
            <w:r w:rsidR="00890484" w:rsidRPr="00890484">
              <w:rPr>
                <w:rFonts w:ascii="Marianne Light" w:hAnsi="Marianne Light"/>
                <w:b w:val="0"/>
                <w:bCs w:val="0"/>
              </w:rPr>
              <w:t xml:space="preserve">et % : </w:t>
            </w:r>
          </w:p>
        </w:tc>
        <w:tc>
          <w:tcPr>
            <w:tcW w:w="4664" w:type="dxa"/>
          </w:tcPr>
          <w:p w14:paraId="4902A3C2" w14:textId="5390D0AE" w:rsidR="004F220C" w:rsidRPr="00890484" w:rsidRDefault="004F220C" w:rsidP="00114264">
            <w:pPr>
              <w:cnfStyle w:val="000000000000" w:firstRow="0" w:lastRow="0" w:firstColumn="0" w:lastColumn="0" w:oddVBand="0" w:evenVBand="0" w:oddHBand="0" w:evenHBand="0" w:firstRowFirstColumn="0" w:firstRowLastColumn="0" w:lastRowFirstColumn="0" w:lastRowLastColumn="0"/>
              <w:rPr>
                <w:rFonts w:ascii="Marianne Light" w:hAnsi="Marianne Light"/>
              </w:rPr>
            </w:pPr>
            <w:r w:rsidRPr="00890484">
              <w:rPr>
                <w:rFonts w:ascii="Marianne Light" w:hAnsi="Marianne Light"/>
              </w:rPr>
              <w:t>Encadrants </w:t>
            </w:r>
            <w:r w:rsidR="00890484" w:rsidRPr="00890484">
              <w:rPr>
                <w:rFonts w:ascii="Marianne Light" w:hAnsi="Marianne Light"/>
              </w:rPr>
              <w:t xml:space="preserve">et % : </w:t>
            </w:r>
          </w:p>
        </w:tc>
        <w:tc>
          <w:tcPr>
            <w:tcW w:w="4664" w:type="dxa"/>
          </w:tcPr>
          <w:p w14:paraId="05511D2D" w14:textId="26AB3F93" w:rsidR="004F220C" w:rsidRPr="00890484" w:rsidRDefault="004F220C" w:rsidP="00114264">
            <w:pPr>
              <w:cnfStyle w:val="000000000000" w:firstRow="0" w:lastRow="0" w:firstColumn="0" w:lastColumn="0" w:oddVBand="0" w:evenVBand="0" w:oddHBand="0" w:evenHBand="0" w:firstRowFirstColumn="0" w:firstRowLastColumn="0" w:lastRowFirstColumn="0" w:lastRowLastColumn="0"/>
              <w:rPr>
                <w:rFonts w:ascii="Marianne Light" w:hAnsi="Marianne Light"/>
              </w:rPr>
            </w:pPr>
            <w:r w:rsidRPr="00890484">
              <w:rPr>
                <w:rFonts w:ascii="Marianne Light" w:hAnsi="Marianne Light"/>
              </w:rPr>
              <w:t>Encadrants </w:t>
            </w:r>
            <w:r w:rsidR="00890484" w:rsidRPr="00890484">
              <w:rPr>
                <w:rFonts w:ascii="Marianne Light" w:hAnsi="Marianne Light"/>
              </w:rPr>
              <w:t xml:space="preserve">et % : </w:t>
            </w:r>
          </w:p>
        </w:tc>
      </w:tr>
      <w:tr w:rsidR="00831F7A" w14:paraId="793F951B" w14:textId="77777777" w:rsidTr="00E47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92" w:type="dxa"/>
            <w:gridSpan w:val="3"/>
          </w:tcPr>
          <w:p w14:paraId="20FF3276" w14:textId="210175F0" w:rsidR="00831F7A" w:rsidRPr="00890484" w:rsidRDefault="00831F7A" w:rsidP="00831F7A">
            <w:pPr>
              <w:jc w:val="center"/>
              <w:rPr>
                <w:rFonts w:ascii="Marianne Light" w:hAnsi="Marianne Light"/>
                <w:b w:val="0"/>
                <w:bCs w:val="0"/>
              </w:rPr>
            </w:pPr>
            <w:r w:rsidRPr="00890484">
              <w:rPr>
                <w:rFonts w:ascii="Marianne Light" w:hAnsi="Marianne Light"/>
                <w:b w:val="0"/>
                <w:bCs w:val="0"/>
              </w:rPr>
              <w:t>EFFECTIFS – MOYENS HUMAINS MOBILISABLES POUR LA REALISATION DES PRESTATIONS EN SITUATION DE CRISE</w:t>
            </w:r>
          </w:p>
        </w:tc>
      </w:tr>
      <w:tr w:rsidR="00831F7A" w14:paraId="2A49F5B9" w14:textId="77777777" w:rsidTr="00831F7A">
        <w:trPr>
          <w:trHeight w:val="1097"/>
        </w:trPr>
        <w:tc>
          <w:tcPr>
            <w:cnfStyle w:val="001000000000" w:firstRow="0" w:lastRow="0" w:firstColumn="1" w:lastColumn="0" w:oddVBand="0" w:evenVBand="0" w:oddHBand="0" w:evenHBand="0" w:firstRowFirstColumn="0" w:firstRowLastColumn="0" w:lastRowFirstColumn="0" w:lastRowLastColumn="0"/>
            <w:tcW w:w="13992" w:type="dxa"/>
            <w:gridSpan w:val="3"/>
          </w:tcPr>
          <w:p w14:paraId="160DCBA3" w14:textId="31916E62" w:rsidR="00831F7A" w:rsidRPr="00831F7A" w:rsidRDefault="00831F7A" w:rsidP="00114264">
            <w:pPr>
              <w:rPr>
                <w:rFonts w:ascii="Marianne Light" w:hAnsi="Marianne Light"/>
              </w:rPr>
            </w:pPr>
            <w:r w:rsidRPr="00831F7A">
              <w:rPr>
                <w:rFonts w:ascii="Marianne Light" w:hAnsi="Marianne Light"/>
              </w:rPr>
              <w:t xml:space="preserve">Réponse du candidat : </w:t>
            </w:r>
            <w:r>
              <w:rPr>
                <w:rFonts w:ascii="Marianne Light" w:hAnsi="Marianne Light"/>
              </w:rPr>
              <w:t>………………………………………</w:t>
            </w:r>
            <w:r w:rsidR="00D17851">
              <w:rPr>
                <w:rFonts w:ascii="Marianne Light" w:hAnsi="Marianne Light"/>
              </w:rPr>
              <w:t>……</w:t>
            </w:r>
          </w:p>
        </w:tc>
      </w:tr>
    </w:tbl>
    <w:p w14:paraId="3A450A03" w14:textId="77777777" w:rsidR="00831F7A" w:rsidRDefault="00831F7A" w:rsidP="00114264">
      <w:pPr>
        <w:rPr>
          <w:rFonts w:ascii="Marianne Light" w:hAnsi="Marianne Light"/>
        </w:rPr>
      </w:pPr>
    </w:p>
    <w:p w14:paraId="45EC30FA" w14:textId="77777777" w:rsidR="00831F7A" w:rsidRDefault="00831F7A" w:rsidP="00114264">
      <w:pPr>
        <w:rPr>
          <w:rFonts w:ascii="Marianne Light" w:hAnsi="Marianne Light"/>
        </w:rPr>
      </w:pPr>
    </w:p>
    <w:tbl>
      <w:tblPr>
        <w:tblStyle w:val="Tableausimple1"/>
        <w:tblW w:w="0" w:type="auto"/>
        <w:tblLook w:val="04A0" w:firstRow="1" w:lastRow="0" w:firstColumn="1" w:lastColumn="0" w:noHBand="0" w:noVBand="1"/>
      </w:tblPr>
      <w:tblGrid>
        <w:gridCol w:w="13992"/>
      </w:tblGrid>
      <w:tr w:rsidR="00163A6E" w14:paraId="3A7D7813" w14:textId="77777777" w:rsidTr="00C645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92" w:type="dxa"/>
          </w:tcPr>
          <w:p w14:paraId="06064B25" w14:textId="2F037B0C" w:rsidR="00163A6E" w:rsidRPr="00890484" w:rsidRDefault="00163A6E" w:rsidP="00C64575">
            <w:pPr>
              <w:jc w:val="center"/>
              <w:rPr>
                <w:rFonts w:ascii="Marianne Light" w:hAnsi="Marianne Light"/>
                <w:b w:val="0"/>
                <w:bCs w:val="0"/>
              </w:rPr>
            </w:pPr>
            <w:r w:rsidRPr="00890484">
              <w:rPr>
                <w:rFonts w:ascii="Marianne Light" w:hAnsi="Marianne Light"/>
                <w:b w:val="0"/>
                <w:bCs w:val="0"/>
              </w:rPr>
              <w:t xml:space="preserve">Liste des moyens matériels, </w:t>
            </w:r>
            <w:r w:rsidR="00831F7A" w:rsidRPr="00890484">
              <w:rPr>
                <w:rFonts w:ascii="Marianne Light" w:hAnsi="Marianne Light"/>
                <w:b w:val="0"/>
                <w:bCs w:val="0"/>
              </w:rPr>
              <w:t xml:space="preserve">logistiques mobilisables pour la réalisation de la mission </w:t>
            </w:r>
          </w:p>
        </w:tc>
      </w:tr>
      <w:tr w:rsidR="00831F7A" w14:paraId="1452E9A5" w14:textId="77777777" w:rsidTr="00831F7A">
        <w:trPr>
          <w:cnfStyle w:val="000000100000" w:firstRow="0" w:lastRow="0" w:firstColumn="0" w:lastColumn="0" w:oddVBand="0" w:evenVBand="0" w:oddHBand="1" w:evenHBand="0" w:firstRowFirstColumn="0" w:firstRowLastColumn="0" w:lastRowFirstColumn="0" w:lastRowLastColumn="0"/>
          <w:trHeight w:val="1049"/>
        </w:trPr>
        <w:tc>
          <w:tcPr>
            <w:cnfStyle w:val="001000000000" w:firstRow="0" w:lastRow="0" w:firstColumn="1" w:lastColumn="0" w:oddVBand="0" w:evenVBand="0" w:oddHBand="0" w:evenHBand="0" w:firstRowFirstColumn="0" w:firstRowLastColumn="0" w:lastRowFirstColumn="0" w:lastRowLastColumn="0"/>
            <w:tcW w:w="13992" w:type="dxa"/>
          </w:tcPr>
          <w:p w14:paraId="5070D973" w14:textId="0043DFB9" w:rsidR="00831F7A" w:rsidRDefault="00831F7A" w:rsidP="00C64575">
            <w:pPr>
              <w:rPr>
                <w:rFonts w:ascii="Marianne Light" w:hAnsi="Marianne Light"/>
              </w:rPr>
            </w:pPr>
            <w:r>
              <w:rPr>
                <w:rFonts w:ascii="Marianne Light" w:hAnsi="Marianne Light"/>
              </w:rPr>
              <w:t>Réponse du candidat : …………………………………………………………………………</w:t>
            </w:r>
            <w:r w:rsidR="00D17851">
              <w:rPr>
                <w:rFonts w:ascii="Marianne Light" w:hAnsi="Marianne Light"/>
              </w:rPr>
              <w:t>……</w:t>
            </w:r>
          </w:p>
        </w:tc>
      </w:tr>
    </w:tbl>
    <w:p w14:paraId="3BE651FE" w14:textId="77777777" w:rsidR="00163A6E" w:rsidRDefault="00163A6E" w:rsidP="00114264">
      <w:pPr>
        <w:rPr>
          <w:rFonts w:ascii="Marianne Light" w:hAnsi="Marianne Light"/>
        </w:rPr>
      </w:pPr>
    </w:p>
    <w:p w14:paraId="0BDD85FD" w14:textId="77777777" w:rsidR="00163A6E" w:rsidRDefault="00163A6E" w:rsidP="00114264">
      <w:pPr>
        <w:rPr>
          <w:rFonts w:ascii="Marianne Light" w:hAnsi="Marianne Light"/>
        </w:rPr>
      </w:pPr>
    </w:p>
    <w:sectPr w:rsidR="00163A6E" w:rsidSect="000F67CE">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F054" w14:textId="77777777" w:rsidR="00C2678D" w:rsidRDefault="00C2678D" w:rsidP="00C7411C">
      <w:pPr>
        <w:spacing w:after="0" w:line="240" w:lineRule="auto"/>
      </w:pPr>
      <w:r>
        <w:separator/>
      </w:r>
    </w:p>
  </w:endnote>
  <w:endnote w:type="continuationSeparator" w:id="0">
    <w:p w14:paraId="6A8ACA96" w14:textId="77777777" w:rsidR="00C2678D" w:rsidRDefault="00C2678D" w:rsidP="00C7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Medium">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9038" w14:textId="77777777" w:rsidR="00860BCB" w:rsidRDefault="00C7411C">
    <w:pPr>
      <w:pStyle w:val="Pieddepage"/>
      <w:rPr>
        <w:rFonts w:ascii="Marianne" w:hAnsi="Marianne"/>
        <w:sz w:val="16"/>
      </w:rPr>
    </w:pPr>
    <w:r w:rsidRPr="00AB3192">
      <w:rPr>
        <w:rFonts w:ascii="Marianne" w:hAnsi="Marianne"/>
        <w:sz w:val="16"/>
      </w:rPr>
      <w:t xml:space="preserve">Cadre de réponse candidature </w:t>
    </w:r>
  </w:p>
  <w:p w14:paraId="39509EDE" w14:textId="10847C2C" w:rsidR="00C7411C" w:rsidRPr="00AB3192" w:rsidRDefault="00C7411C">
    <w:pPr>
      <w:pStyle w:val="Pieddepage"/>
      <w:rPr>
        <w:rFonts w:ascii="Marianne" w:hAnsi="Marianne"/>
        <w:sz w:val="16"/>
      </w:rPr>
    </w:pPr>
    <w:r w:rsidRPr="00AB3192">
      <w:rPr>
        <w:rFonts w:ascii="Marianne" w:hAnsi="Marianne"/>
        <w:sz w:val="16"/>
      </w:rPr>
      <w:t xml:space="preserve">– </w:t>
    </w:r>
    <w:r w:rsidR="00D50025">
      <w:rPr>
        <w:rFonts w:ascii="Marianne" w:hAnsi="Marianne"/>
        <w:sz w:val="16"/>
      </w:rPr>
      <w:t>EVASAN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5FB5A" w14:textId="77777777" w:rsidR="00C2678D" w:rsidRDefault="00C2678D" w:rsidP="00C7411C">
      <w:pPr>
        <w:spacing w:after="0" w:line="240" w:lineRule="auto"/>
      </w:pPr>
      <w:r>
        <w:separator/>
      </w:r>
    </w:p>
  </w:footnote>
  <w:footnote w:type="continuationSeparator" w:id="0">
    <w:p w14:paraId="21CC355D" w14:textId="77777777" w:rsidR="00C2678D" w:rsidRDefault="00C2678D" w:rsidP="00C7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0DBC" w14:textId="08AC44F2" w:rsidR="00E30022" w:rsidRDefault="00140965" w:rsidP="00E30022">
    <w:pPr>
      <w:pStyle w:val="Intituldirection"/>
      <w:jc w:val="left"/>
      <w:rPr>
        <w:rFonts w:ascii="Calibri" w:hAnsi="Calibri" w:cs="Calibri"/>
        <w:color w:val="000000"/>
        <w:sz w:val="22"/>
        <w:szCs w:val="22"/>
        <w:lang w:val="fr-FR"/>
      </w:rPr>
    </w:pPr>
    <w:r>
      <w:rPr>
        <w:rFonts w:ascii="Calibri" w:hAnsi="Calibri" w:cs="Calibri"/>
        <w:noProof/>
        <w:color w:val="000000"/>
        <w:sz w:val="22"/>
        <w:szCs w:val="22"/>
        <w:lang w:val="fr-FR"/>
      </w:rPr>
      <w:drawing>
        <wp:anchor distT="0" distB="0" distL="114300" distR="114300" simplePos="0" relativeHeight="251658240" behindDoc="0" locked="0" layoutInCell="1" allowOverlap="1" wp14:anchorId="53DD9DD4" wp14:editId="343E0C04">
          <wp:simplePos x="0" y="0"/>
          <wp:positionH relativeFrom="margin">
            <wp:posOffset>-601579</wp:posOffset>
          </wp:positionH>
          <wp:positionV relativeFrom="paragraph">
            <wp:posOffset>-233012</wp:posOffset>
          </wp:positionV>
          <wp:extent cx="2341475" cy="1564105"/>
          <wp:effectExtent l="0" t="0" r="1905" b="0"/>
          <wp:wrapNone/>
          <wp:docPr id="654615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61580" name="Image 65461580"/>
                  <pic:cNvPicPr/>
                </pic:nvPicPr>
                <pic:blipFill>
                  <a:blip r:embed="rId1">
                    <a:extLst>
                      <a:ext uri="{28A0092B-C50C-407E-A947-70E740481C1C}">
                        <a14:useLocalDpi xmlns:a14="http://schemas.microsoft.com/office/drawing/2010/main" val="0"/>
                      </a:ext>
                    </a:extLst>
                  </a:blip>
                  <a:stretch>
                    <a:fillRect/>
                  </a:stretch>
                </pic:blipFill>
                <pic:spPr>
                  <a:xfrm>
                    <a:off x="0" y="0"/>
                    <a:ext cx="2341475" cy="1564105"/>
                  </a:xfrm>
                  <a:prstGeom prst="rect">
                    <a:avLst/>
                  </a:prstGeom>
                </pic:spPr>
              </pic:pic>
            </a:graphicData>
          </a:graphic>
          <wp14:sizeRelH relativeFrom="page">
            <wp14:pctWidth>0</wp14:pctWidth>
          </wp14:sizeRelH>
          <wp14:sizeRelV relativeFrom="page">
            <wp14:pctHeight>0</wp14:pctHeight>
          </wp14:sizeRelV>
        </wp:anchor>
      </w:drawing>
    </w:r>
    <w:r w:rsidR="00E30022" w:rsidRPr="00635973">
      <w:rPr>
        <w:rFonts w:ascii="Calibri" w:hAnsi="Calibri" w:cs="Calibri"/>
        <w:color w:val="000000"/>
        <w:sz w:val="22"/>
        <w:szCs w:val="22"/>
        <w:lang w:val="fr-FR"/>
      </w:rPr>
      <w:t xml:space="preserve">                </w:t>
    </w:r>
    <w:r w:rsidR="00E30022">
      <w:rPr>
        <w:rFonts w:ascii="Calibri" w:hAnsi="Calibri" w:cs="Calibri"/>
        <w:color w:val="000000"/>
        <w:sz w:val="22"/>
        <w:szCs w:val="22"/>
        <w:lang w:val="fr-FR"/>
      </w:rPr>
      <w:t xml:space="preserve">                                                                                                                                    </w:t>
    </w:r>
  </w:p>
  <w:p w14:paraId="41C64E2F" w14:textId="72CE4EFE" w:rsidR="00BD082F" w:rsidRDefault="00E30022" w:rsidP="00074B31">
    <w:pPr>
      <w:pStyle w:val="Intituldirection"/>
      <w:rPr>
        <w:rFonts w:ascii="Marianne" w:hAnsi="Marianne"/>
        <w:sz w:val="20"/>
        <w:szCs w:val="20"/>
        <w:lang w:val="fr-FR"/>
      </w:rPr>
    </w:pPr>
    <w:r>
      <w:rPr>
        <w:rFonts w:ascii="Calibri" w:hAnsi="Calibri" w:cs="Calibri"/>
        <w:color w:val="000000"/>
        <w:sz w:val="22"/>
        <w:szCs w:val="22"/>
        <w:lang w:val="fr-FR"/>
      </w:rPr>
      <w:t xml:space="preserve">                                                                                       </w:t>
    </w:r>
    <w:r w:rsidR="00BD082F" w:rsidRPr="00900D7F">
      <w:rPr>
        <w:rFonts w:ascii="Marianne" w:hAnsi="Marianne"/>
        <w:sz w:val="20"/>
        <w:szCs w:val="20"/>
        <w:lang w:val="fr-FR"/>
      </w:rPr>
      <w:t>Secrétariat général</w:t>
    </w:r>
  </w:p>
  <w:p w14:paraId="6FB23451" w14:textId="48593BB9" w:rsidR="00BD082F" w:rsidRPr="000055E2" w:rsidRDefault="00074B31" w:rsidP="00074B31">
    <w:pPr>
      <w:pStyle w:val="Corpsdetexte"/>
      <w:jc w:val="right"/>
      <w:rPr>
        <w:rFonts w:ascii="Marianne" w:hAnsi="Marianne"/>
        <w:b/>
        <w:bCs/>
        <w:sz w:val="20"/>
        <w:szCs w:val="20"/>
        <w:lang w:eastAsia="fr-FR"/>
      </w:rPr>
    </w:pPr>
    <w:r>
      <w:rPr>
        <w:rFonts w:ascii="Marianne" w:hAnsi="Marianne"/>
        <w:b/>
        <w:bCs/>
        <w:sz w:val="20"/>
        <w:szCs w:val="20"/>
        <w:lang w:eastAsia="fr-FR"/>
      </w:rPr>
      <w:t xml:space="preserve">        </w:t>
    </w:r>
    <w:r w:rsidR="00BD082F" w:rsidRPr="000055E2">
      <w:rPr>
        <w:rFonts w:ascii="Marianne" w:hAnsi="Marianne"/>
        <w:b/>
        <w:bCs/>
        <w:sz w:val="20"/>
        <w:szCs w:val="20"/>
        <w:lang w:eastAsia="fr-FR"/>
      </w:rPr>
      <w:t>Direction des finances, des achats et des services</w:t>
    </w:r>
  </w:p>
  <w:p w14:paraId="58DD6808" w14:textId="327880D3" w:rsidR="00FD6407" w:rsidRDefault="00FD64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F46D0"/>
    <w:multiLevelType w:val="hybridMultilevel"/>
    <w:tmpl w:val="1EBEC444"/>
    <w:lvl w:ilvl="0" w:tplc="3FECB610">
      <w:start w:val="12"/>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740A94"/>
    <w:multiLevelType w:val="hybridMultilevel"/>
    <w:tmpl w:val="FFFFFFFF"/>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CBB6F70"/>
    <w:multiLevelType w:val="hybridMultilevel"/>
    <w:tmpl w:val="D5825C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794176"/>
    <w:multiLevelType w:val="hybridMultilevel"/>
    <w:tmpl w:val="F62460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CE28A8"/>
    <w:multiLevelType w:val="hybridMultilevel"/>
    <w:tmpl w:val="1AB84A2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20844051">
    <w:abstractNumId w:val="2"/>
  </w:num>
  <w:num w:numId="2" w16cid:durableId="790325620">
    <w:abstractNumId w:val="3"/>
  </w:num>
  <w:num w:numId="3" w16cid:durableId="1529296146">
    <w:abstractNumId w:val="0"/>
  </w:num>
  <w:num w:numId="4" w16cid:durableId="1776754543">
    <w:abstractNumId w:val="4"/>
  </w:num>
  <w:num w:numId="5" w16cid:durableId="9561818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07F"/>
    <w:rsid w:val="00004322"/>
    <w:rsid w:val="000055E2"/>
    <w:rsid w:val="000121AB"/>
    <w:rsid w:val="000200CD"/>
    <w:rsid w:val="00025C53"/>
    <w:rsid w:val="000521B1"/>
    <w:rsid w:val="000615E6"/>
    <w:rsid w:val="000621DD"/>
    <w:rsid w:val="00064B49"/>
    <w:rsid w:val="00074B31"/>
    <w:rsid w:val="00077A33"/>
    <w:rsid w:val="00087EC2"/>
    <w:rsid w:val="000906AC"/>
    <w:rsid w:val="0009090D"/>
    <w:rsid w:val="000B1BD0"/>
    <w:rsid w:val="000B2851"/>
    <w:rsid w:val="000C22FD"/>
    <w:rsid w:val="000C5834"/>
    <w:rsid w:val="000D1450"/>
    <w:rsid w:val="000E168A"/>
    <w:rsid w:val="000F67CE"/>
    <w:rsid w:val="00114264"/>
    <w:rsid w:val="00140965"/>
    <w:rsid w:val="0014452B"/>
    <w:rsid w:val="00144611"/>
    <w:rsid w:val="00162B7B"/>
    <w:rsid w:val="00163A6E"/>
    <w:rsid w:val="001662A2"/>
    <w:rsid w:val="0017298D"/>
    <w:rsid w:val="001879ED"/>
    <w:rsid w:val="001908CD"/>
    <w:rsid w:val="001A3781"/>
    <w:rsid w:val="001A6C62"/>
    <w:rsid w:val="001A6F51"/>
    <w:rsid w:val="001D08E8"/>
    <w:rsid w:val="001D101B"/>
    <w:rsid w:val="001E0A9D"/>
    <w:rsid w:val="001F7B0E"/>
    <w:rsid w:val="00206F6F"/>
    <w:rsid w:val="00216154"/>
    <w:rsid w:val="002208B2"/>
    <w:rsid w:val="00221EC1"/>
    <w:rsid w:val="00230052"/>
    <w:rsid w:val="00236FA2"/>
    <w:rsid w:val="0028220C"/>
    <w:rsid w:val="002839C1"/>
    <w:rsid w:val="002926D8"/>
    <w:rsid w:val="002A3320"/>
    <w:rsid w:val="002B79FF"/>
    <w:rsid w:val="002E72F5"/>
    <w:rsid w:val="00310A18"/>
    <w:rsid w:val="003508F2"/>
    <w:rsid w:val="00371BBD"/>
    <w:rsid w:val="0037305C"/>
    <w:rsid w:val="00377D58"/>
    <w:rsid w:val="003858C1"/>
    <w:rsid w:val="00394897"/>
    <w:rsid w:val="003B3684"/>
    <w:rsid w:val="003C6247"/>
    <w:rsid w:val="003D5BB6"/>
    <w:rsid w:val="003E2549"/>
    <w:rsid w:val="003E3BEC"/>
    <w:rsid w:val="003F716E"/>
    <w:rsid w:val="0040029C"/>
    <w:rsid w:val="00404F44"/>
    <w:rsid w:val="00413684"/>
    <w:rsid w:val="00413C00"/>
    <w:rsid w:val="00417334"/>
    <w:rsid w:val="00444E2B"/>
    <w:rsid w:val="004526BC"/>
    <w:rsid w:val="00452E4C"/>
    <w:rsid w:val="00467BE6"/>
    <w:rsid w:val="004744B3"/>
    <w:rsid w:val="00491D18"/>
    <w:rsid w:val="00496422"/>
    <w:rsid w:val="004B02C0"/>
    <w:rsid w:val="004B4A6E"/>
    <w:rsid w:val="004C39F5"/>
    <w:rsid w:val="004E31FA"/>
    <w:rsid w:val="004F220C"/>
    <w:rsid w:val="004F4223"/>
    <w:rsid w:val="00534083"/>
    <w:rsid w:val="00551C87"/>
    <w:rsid w:val="0057467B"/>
    <w:rsid w:val="005A6F4A"/>
    <w:rsid w:val="005C31F8"/>
    <w:rsid w:val="005E18CD"/>
    <w:rsid w:val="00602F54"/>
    <w:rsid w:val="0062619C"/>
    <w:rsid w:val="006551A5"/>
    <w:rsid w:val="00655C6C"/>
    <w:rsid w:val="0067467B"/>
    <w:rsid w:val="00686BA8"/>
    <w:rsid w:val="006B179F"/>
    <w:rsid w:val="006D390C"/>
    <w:rsid w:val="006F62DC"/>
    <w:rsid w:val="007044BC"/>
    <w:rsid w:val="00733A99"/>
    <w:rsid w:val="00746210"/>
    <w:rsid w:val="00756394"/>
    <w:rsid w:val="007624FE"/>
    <w:rsid w:val="0077341D"/>
    <w:rsid w:val="007736F3"/>
    <w:rsid w:val="00777AF8"/>
    <w:rsid w:val="00782EAB"/>
    <w:rsid w:val="007901AA"/>
    <w:rsid w:val="007A744C"/>
    <w:rsid w:val="007F1AB3"/>
    <w:rsid w:val="00806974"/>
    <w:rsid w:val="008145B9"/>
    <w:rsid w:val="00815588"/>
    <w:rsid w:val="00820229"/>
    <w:rsid w:val="00823DF6"/>
    <w:rsid w:val="00831F7A"/>
    <w:rsid w:val="0083796B"/>
    <w:rsid w:val="0084439C"/>
    <w:rsid w:val="008445BE"/>
    <w:rsid w:val="00847752"/>
    <w:rsid w:val="00850FED"/>
    <w:rsid w:val="00860BCB"/>
    <w:rsid w:val="00875D1C"/>
    <w:rsid w:val="008767AA"/>
    <w:rsid w:val="00881777"/>
    <w:rsid w:val="00890484"/>
    <w:rsid w:val="008C1CBA"/>
    <w:rsid w:val="008D17C0"/>
    <w:rsid w:val="008D527B"/>
    <w:rsid w:val="008D67CA"/>
    <w:rsid w:val="008E5A5F"/>
    <w:rsid w:val="008F1A39"/>
    <w:rsid w:val="008F2A49"/>
    <w:rsid w:val="008F2D18"/>
    <w:rsid w:val="00900D7F"/>
    <w:rsid w:val="009250C9"/>
    <w:rsid w:val="00931F1E"/>
    <w:rsid w:val="009572BA"/>
    <w:rsid w:val="00957FEE"/>
    <w:rsid w:val="009B28A7"/>
    <w:rsid w:val="009E2A42"/>
    <w:rsid w:val="009F2E6A"/>
    <w:rsid w:val="00A01558"/>
    <w:rsid w:val="00A06BA9"/>
    <w:rsid w:val="00A1647B"/>
    <w:rsid w:val="00A167BF"/>
    <w:rsid w:val="00A17A89"/>
    <w:rsid w:val="00A21FCB"/>
    <w:rsid w:val="00A27B04"/>
    <w:rsid w:val="00A352CC"/>
    <w:rsid w:val="00A4799D"/>
    <w:rsid w:val="00A47E11"/>
    <w:rsid w:val="00A554A2"/>
    <w:rsid w:val="00A818A7"/>
    <w:rsid w:val="00A9207F"/>
    <w:rsid w:val="00A92FED"/>
    <w:rsid w:val="00A936F9"/>
    <w:rsid w:val="00AB0C8A"/>
    <w:rsid w:val="00AB3192"/>
    <w:rsid w:val="00AD7566"/>
    <w:rsid w:val="00AE1454"/>
    <w:rsid w:val="00B10286"/>
    <w:rsid w:val="00B14527"/>
    <w:rsid w:val="00B50EC0"/>
    <w:rsid w:val="00B660F1"/>
    <w:rsid w:val="00B87279"/>
    <w:rsid w:val="00BB0EF1"/>
    <w:rsid w:val="00BD082F"/>
    <w:rsid w:val="00BD6A42"/>
    <w:rsid w:val="00BE6209"/>
    <w:rsid w:val="00BF01D1"/>
    <w:rsid w:val="00BF5A3F"/>
    <w:rsid w:val="00C21F6E"/>
    <w:rsid w:val="00C2678D"/>
    <w:rsid w:val="00C46318"/>
    <w:rsid w:val="00C73621"/>
    <w:rsid w:val="00C73B0B"/>
    <w:rsid w:val="00C7411C"/>
    <w:rsid w:val="00C92EB6"/>
    <w:rsid w:val="00CA1853"/>
    <w:rsid w:val="00CA253D"/>
    <w:rsid w:val="00CB0419"/>
    <w:rsid w:val="00CB3F52"/>
    <w:rsid w:val="00CC6095"/>
    <w:rsid w:val="00CC6BC5"/>
    <w:rsid w:val="00CC724F"/>
    <w:rsid w:val="00CD18FC"/>
    <w:rsid w:val="00CD2EFF"/>
    <w:rsid w:val="00CD690D"/>
    <w:rsid w:val="00CF38CB"/>
    <w:rsid w:val="00D16F72"/>
    <w:rsid w:val="00D17851"/>
    <w:rsid w:val="00D345A9"/>
    <w:rsid w:val="00D34CE2"/>
    <w:rsid w:val="00D35C7F"/>
    <w:rsid w:val="00D50025"/>
    <w:rsid w:val="00D63F8B"/>
    <w:rsid w:val="00D7744C"/>
    <w:rsid w:val="00D97DA2"/>
    <w:rsid w:val="00DB4D1F"/>
    <w:rsid w:val="00DB5AB7"/>
    <w:rsid w:val="00DC484F"/>
    <w:rsid w:val="00DE25B8"/>
    <w:rsid w:val="00DE2971"/>
    <w:rsid w:val="00DE4865"/>
    <w:rsid w:val="00E062AF"/>
    <w:rsid w:val="00E30022"/>
    <w:rsid w:val="00E324AF"/>
    <w:rsid w:val="00E57C31"/>
    <w:rsid w:val="00E75C22"/>
    <w:rsid w:val="00E84834"/>
    <w:rsid w:val="00E85D71"/>
    <w:rsid w:val="00EF486A"/>
    <w:rsid w:val="00F21269"/>
    <w:rsid w:val="00F3016D"/>
    <w:rsid w:val="00F5128F"/>
    <w:rsid w:val="00F54A93"/>
    <w:rsid w:val="00F55588"/>
    <w:rsid w:val="00F66704"/>
    <w:rsid w:val="00F76816"/>
    <w:rsid w:val="00F80E2F"/>
    <w:rsid w:val="00F97835"/>
    <w:rsid w:val="00FA2B76"/>
    <w:rsid w:val="00FB536A"/>
    <w:rsid w:val="00FC7033"/>
    <w:rsid w:val="00FC7B25"/>
    <w:rsid w:val="00FD6407"/>
    <w:rsid w:val="00FE0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C96A"/>
  <w15:chartTrackingRefBased/>
  <w15:docId w15:val="{1F6D3482-37D6-4069-9068-10DB45F9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uiPriority w:val="9"/>
    <w:semiHidden/>
    <w:unhideWhenUsed/>
    <w:qFormat/>
    <w:rsid w:val="00BB0EF1"/>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irectionCar">
    <w:name w:val="direction Car"/>
    <w:link w:val="direction"/>
    <w:locked/>
    <w:rsid w:val="00A9207F"/>
    <w:rPr>
      <w:rFonts w:ascii="Arial" w:hAnsi="Arial" w:cs="Arial"/>
      <w:b/>
      <w:bCs/>
      <w:sz w:val="24"/>
      <w:szCs w:val="24"/>
      <w:lang w:eastAsia="zh-CN"/>
    </w:rPr>
  </w:style>
  <w:style w:type="paragraph" w:customStyle="1" w:styleId="direction">
    <w:name w:val="direction"/>
    <w:basedOn w:val="En-tte"/>
    <w:next w:val="Corpsdetexte"/>
    <w:link w:val="directionCar"/>
    <w:qFormat/>
    <w:rsid w:val="00A9207F"/>
    <w:pPr>
      <w:widowControl w:val="0"/>
      <w:tabs>
        <w:tab w:val="clear" w:pos="4536"/>
        <w:tab w:val="clear" w:pos="9072"/>
        <w:tab w:val="right" w:pos="9026"/>
      </w:tabs>
      <w:suppressAutoHyphens/>
      <w:spacing w:before="57"/>
      <w:jc w:val="right"/>
    </w:pPr>
    <w:rPr>
      <w:rFonts w:ascii="Arial" w:hAnsi="Arial" w:cs="Arial"/>
      <w:b/>
      <w:bCs/>
      <w:sz w:val="24"/>
      <w:szCs w:val="24"/>
      <w:lang w:eastAsia="zh-CN"/>
    </w:rPr>
  </w:style>
  <w:style w:type="paragraph" w:styleId="En-tte">
    <w:name w:val="header"/>
    <w:basedOn w:val="Normal"/>
    <w:link w:val="En-tteCar"/>
    <w:uiPriority w:val="99"/>
    <w:unhideWhenUsed/>
    <w:rsid w:val="00A9207F"/>
    <w:pPr>
      <w:tabs>
        <w:tab w:val="center" w:pos="4536"/>
        <w:tab w:val="right" w:pos="9072"/>
      </w:tabs>
      <w:spacing w:after="0" w:line="240" w:lineRule="auto"/>
    </w:pPr>
  </w:style>
  <w:style w:type="character" w:customStyle="1" w:styleId="En-tteCar">
    <w:name w:val="En-tête Car"/>
    <w:basedOn w:val="Policepardfaut"/>
    <w:link w:val="En-tte"/>
    <w:uiPriority w:val="99"/>
    <w:rsid w:val="00A9207F"/>
    <w:rPr>
      <w:noProof/>
    </w:rPr>
  </w:style>
  <w:style w:type="paragraph" w:styleId="Corpsdetexte">
    <w:name w:val="Body Text"/>
    <w:basedOn w:val="Normal"/>
    <w:link w:val="CorpsdetexteCar"/>
    <w:uiPriority w:val="99"/>
    <w:semiHidden/>
    <w:unhideWhenUsed/>
    <w:rsid w:val="00A9207F"/>
    <w:pPr>
      <w:spacing w:after="120"/>
    </w:pPr>
  </w:style>
  <w:style w:type="character" w:customStyle="1" w:styleId="CorpsdetexteCar">
    <w:name w:val="Corps de texte Car"/>
    <w:basedOn w:val="Policepardfaut"/>
    <w:link w:val="Corpsdetexte"/>
    <w:uiPriority w:val="99"/>
    <w:semiHidden/>
    <w:rsid w:val="00A9207F"/>
    <w:rPr>
      <w:noProof/>
    </w:rPr>
  </w:style>
  <w:style w:type="paragraph" w:styleId="Paragraphedeliste">
    <w:name w:val="List Paragraph"/>
    <w:basedOn w:val="Normal"/>
    <w:uiPriority w:val="34"/>
    <w:qFormat/>
    <w:rsid w:val="00A9207F"/>
    <w:pPr>
      <w:ind w:left="720"/>
      <w:contextualSpacing/>
    </w:pPr>
  </w:style>
  <w:style w:type="table" w:styleId="Grilledutableau">
    <w:name w:val="Table Grid"/>
    <w:basedOn w:val="TableauNormal"/>
    <w:uiPriority w:val="39"/>
    <w:rsid w:val="00A92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C741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411C"/>
    <w:rPr>
      <w:noProof/>
    </w:rPr>
  </w:style>
  <w:style w:type="character" w:styleId="Marquedecommentaire">
    <w:name w:val="annotation reference"/>
    <w:basedOn w:val="Policepardfaut"/>
    <w:uiPriority w:val="99"/>
    <w:semiHidden/>
    <w:unhideWhenUsed/>
    <w:rsid w:val="00404F44"/>
    <w:rPr>
      <w:sz w:val="16"/>
      <w:szCs w:val="16"/>
    </w:rPr>
  </w:style>
  <w:style w:type="paragraph" w:styleId="Commentaire">
    <w:name w:val="annotation text"/>
    <w:basedOn w:val="Normal"/>
    <w:link w:val="CommentaireCar"/>
    <w:uiPriority w:val="99"/>
    <w:unhideWhenUsed/>
    <w:rsid w:val="00404F44"/>
    <w:pPr>
      <w:spacing w:line="240" w:lineRule="auto"/>
    </w:pPr>
    <w:rPr>
      <w:sz w:val="20"/>
      <w:szCs w:val="20"/>
    </w:rPr>
  </w:style>
  <w:style w:type="character" w:customStyle="1" w:styleId="CommentaireCar">
    <w:name w:val="Commentaire Car"/>
    <w:basedOn w:val="Policepardfaut"/>
    <w:link w:val="Commentaire"/>
    <w:uiPriority w:val="99"/>
    <w:rsid w:val="00404F44"/>
    <w:rPr>
      <w:noProof/>
      <w:sz w:val="20"/>
      <w:szCs w:val="20"/>
    </w:rPr>
  </w:style>
  <w:style w:type="paragraph" w:styleId="Objetducommentaire">
    <w:name w:val="annotation subject"/>
    <w:basedOn w:val="Commentaire"/>
    <w:next w:val="Commentaire"/>
    <w:link w:val="ObjetducommentaireCar"/>
    <w:uiPriority w:val="99"/>
    <w:semiHidden/>
    <w:unhideWhenUsed/>
    <w:rsid w:val="00404F44"/>
    <w:rPr>
      <w:b/>
      <w:bCs/>
    </w:rPr>
  </w:style>
  <w:style w:type="character" w:customStyle="1" w:styleId="ObjetducommentaireCar">
    <w:name w:val="Objet du commentaire Car"/>
    <w:basedOn w:val="CommentaireCar"/>
    <w:link w:val="Objetducommentaire"/>
    <w:uiPriority w:val="99"/>
    <w:semiHidden/>
    <w:rsid w:val="00404F44"/>
    <w:rPr>
      <w:b/>
      <w:bCs/>
      <w:noProof/>
      <w:sz w:val="20"/>
      <w:szCs w:val="20"/>
    </w:rPr>
  </w:style>
  <w:style w:type="paragraph" w:styleId="Textedebulles">
    <w:name w:val="Balloon Text"/>
    <w:basedOn w:val="Normal"/>
    <w:link w:val="TextedebullesCar"/>
    <w:uiPriority w:val="99"/>
    <w:semiHidden/>
    <w:unhideWhenUsed/>
    <w:rsid w:val="00404F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04F44"/>
    <w:rPr>
      <w:rFonts w:ascii="Segoe UI" w:hAnsi="Segoe UI" w:cs="Segoe UI"/>
      <w:noProof/>
      <w:sz w:val="18"/>
      <w:szCs w:val="18"/>
    </w:rPr>
  </w:style>
  <w:style w:type="paragraph" w:styleId="Sansinterligne">
    <w:name w:val="No Spacing"/>
    <w:qFormat/>
    <w:rsid w:val="007F1AB3"/>
    <w:pPr>
      <w:suppressAutoHyphens/>
      <w:spacing w:after="0" w:line="240" w:lineRule="auto"/>
    </w:pPr>
    <w:rPr>
      <w:rFonts w:ascii="Calibri" w:eastAsia="Times New Roman" w:hAnsi="Calibri" w:cs="Calibri"/>
      <w:lang w:eastAsia="zh-CN"/>
    </w:rPr>
  </w:style>
  <w:style w:type="character" w:customStyle="1" w:styleId="Titre3Car">
    <w:name w:val="Titre 3 Car"/>
    <w:basedOn w:val="Policepardfaut"/>
    <w:link w:val="Titre3"/>
    <w:uiPriority w:val="9"/>
    <w:semiHidden/>
    <w:rsid w:val="00BB0EF1"/>
    <w:rPr>
      <w:rFonts w:asciiTheme="majorHAnsi" w:eastAsiaTheme="majorEastAsia" w:hAnsiTheme="majorHAnsi" w:cstheme="majorBidi"/>
      <w:noProof/>
      <w:color w:val="1F4D78" w:themeColor="accent1" w:themeShade="7F"/>
      <w:sz w:val="24"/>
      <w:szCs w:val="24"/>
    </w:rPr>
  </w:style>
  <w:style w:type="paragraph" w:customStyle="1" w:styleId="Intituldirection">
    <w:name w:val="Intitulé direction"/>
    <w:basedOn w:val="En-tte"/>
    <w:next w:val="Corpsdetexte"/>
    <w:link w:val="IntituldirectionCar"/>
    <w:qFormat/>
    <w:rsid w:val="00900D7F"/>
    <w:pPr>
      <w:widowControl w:val="0"/>
      <w:tabs>
        <w:tab w:val="clear" w:pos="4536"/>
        <w:tab w:val="clear" w:pos="9072"/>
        <w:tab w:val="right" w:pos="9026"/>
      </w:tabs>
      <w:autoSpaceDE w:val="0"/>
      <w:autoSpaceDN w:val="0"/>
      <w:jc w:val="right"/>
    </w:pPr>
    <w:rPr>
      <w:rFonts w:ascii="Arial" w:eastAsia="Times New Roman" w:hAnsi="Arial" w:cs="Arial"/>
      <w:b/>
      <w:bCs/>
      <w:sz w:val="24"/>
      <w:szCs w:val="24"/>
      <w:lang w:val="en-US" w:eastAsia="fr-FR"/>
    </w:rPr>
  </w:style>
  <w:style w:type="character" w:customStyle="1" w:styleId="IntituldirectionCar">
    <w:name w:val="Intitulé direction Car"/>
    <w:link w:val="Intituldirection"/>
    <w:rsid w:val="00900D7F"/>
    <w:rPr>
      <w:rFonts w:ascii="Arial" w:eastAsia="Times New Roman" w:hAnsi="Arial" w:cs="Arial"/>
      <w:b/>
      <w:bCs/>
      <w:sz w:val="24"/>
      <w:szCs w:val="24"/>
      <w:lang w:val="en-US" w:eastAsia="fr-FR"/>
    </w:rPr>
  </w:style>
  <w:style w:type="table" w:styleId="Tableausimple1">
    <w:name w:val="Plain Table 1"/>
    <w:basedOn w:val="TableauNormal"/>
    <w:uiPriority w:val="41"/>
    <w:rsid w:val="0017298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17298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144611"/>
    <w:pPr>
      <w:autoSpaceDE w:val="0"/>
      <w:autoSpaceDN w:val="0"/>
      <w:adjustRightInd w:val="0"/>
      <w:spacing w:after="0" w:line="240" w:lineRule="auto"/>
    </w:pPr>
    <w:rPr>
      <w:rFonts w:ascii="Calibri" w:hAnsi="Calibri" w:cs="Calibri"/>
      <w:color w:val="000000"/>
      <w:sz w:val="24"/>
      <w:szCs w:val="24"/>
      <w14:ligatures w14:val="standardContextual"/>
    </w:rPr>
  </w:style>
  <w:style w:type="character" w:customStyle="1" w:styleId="ContenutableauCar">
    <w:name w:val="Contenu tableau Car"/>
    <w:link w:val="Contenutableau"/>
    <w:locked/>
    <w:rsid w:val="008445BE"/>
    <w:rPr>
      <w:rFonts w:ascii="Marianne" w:hAnsi="Marianne"/>
      <w:color w:val="000000"/>
      <w:sz w:val="20"/>
    </w:rPr>
  </w:style>
  <w:style w:type="paragraph" w:customStyle="1" w:styleId="Contenutableau">
    <w:name w:val="Contenu tableau"/>
    <w:basedOn w:val="Normal"/>
    <w:link w:val="ContenutableauCar"/>
    <w:qFormat/>
    <w:rsid w:val="008445BE"/>
    <w:pPr>
      <w:spacing w:before="120" w:after="120" w:line="240" w:lineRule="auto"/>
      <w:jc w:val="both"/>
    </w:pPr>
    <w:rPr>
      <w:rFonts w:ascii="Marianne" w:hAnsi="Marianne"/>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57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4</Pages>
  <Words>394</Words>
  <Characters>2167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 Vinh-Phuoc (Stagiaire)</dc:creator>
  <cp:keywords/>
  <dc:description/>
  <cp:lastModifiedBy>BUI, Vinh-Phuoc (DFAS/SDADD/BPCP)</cp:lastModifiedBy>
  <cp:revision>199</cp:revision>
  <cp:lastPrinted>2022-11-17T11:13:00Z</cp:lastPrinted>
  <dcterms:created xsi:type="dcterms:W3CDTF">2022-09-09T14:49:00Z</dcterms:created>
  <dcterms:modified xsi:type="dcterms:W3CDTF">2025-05-21T07:45:00Z</dcterms:modified>
</cp:coreProperties>
</file>