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25B6F" w14:textId="718055E3" w:rsidR="00E03271" w:rsidRPr="00FA4AA6" w:rsidRDefault="00E03271">
      <w:pPr>
        <w:rPr>
          <w:rFonts w:ascii="Marianne" w:hAnsi="Marianne"/>
          <w:sz w:val="20"/>
          <w:szCs w:val="20"/>
        </w:rPr>
      </w:pPr>
    </w:p>
    <w:p w14:paraId="2F8F04BA" w14:textId="1CB5270B" w:rsidR="00E03271" w:rsidRPr="00FA4AA6" w:rsidRDefault="00E03271">
      <w:pPr>
        <w:rPr>
          <w:rFonts w:ascii="Marianne" w:hAnsi="Marianne"/>
          <w:sz w:val="20"/>
          <w:szCs w:val="20"/>
        </w:rPr>
      </w:pPr>
    </w:p>
    <w:p w14:paraId="6CA791CF" w14:textId="7391909B" w:rsidR="00E03271" w:rsidRPr="00FA4AA6" w:rsidRDefault="00E03271">
      <w:pPr>
        <w:rPr>
          <w:rFonts w:ascii="Marianne" w:hAnsi="Marianne"/>
          <w:sz w:val="20"/>
          <w:szCs w:val="20"/>
        </w:rPr>
      </w:pPr>
    </w:p>
    <w:p w14:paraId="3A6DF393" w14:textId="77777777" w:rsidR="00E03271" w:rsidRPr="00FA4AA6" w:rsidRDefault="00E03271">
      <w:pPr>
        <w:rPr>
          <w:rFonts w:ascii="Marianne" w:hAnsi="Marianne"/>
          <w:sz w:val="20"/>
          <w:szCs w:val="20"/>
        </w:rPr>
      </w:pPr>
    </w:p>
    <w:p w14:paraId="3BF69A36" w14:textId="7E86CCE6" w:rsidR="00E03271" w:rsidRPr="00FA4AA6" w:rsidRDefault="00E03271">
      <w:pPr>
        <w:rPr>
          <w:rFonts w:ascii="Marianne" w:hAnsi="Marianne"/>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D1588F" w:rsidRPr="00DA2740" w14:paraId="3FD03014" w14:textId="77777777" w:rsidTr="009C3254">
        <w:tc>
          <w:tcPr>
            <w:tcW w:w="4644" w:type="dxa"/>
            <w:tcBorders>
              <w:top w:val="nil"/>
              <w:left w:val="nil"/>
              <w:bottom w:val="nil"/>
              <w:right w:val="nil"/>
            </w:tcBorders>
            <w:shd w:val="clear" w:color="auto" w:fill="595959"/>
            <w:vAlign w:val="center"/>
          </w:tcPr>
          <w:p w14:paraId="0EA444C0" w14:textId="77777777" w:rsidR="00D1588F" w:rsidRPr="00DA2740" w:rsidRDefault="00D1588F" w:rsidP="009C3254">
            <w:pPr>
              <w:widowControl w:val="0"/>
              <w:autoSpaceDE w:val="0"/>
              <w:autoSpaceDN w:val="0"/>
              <w:adjustRightInd w:val="0"/>
              <w:spacing w:after="0" w:line="240" w:lineRule="auto"/>
              <w:ind w:left="108" w:right="104"/>
              <w:rPr>
                <w:rFonts w:ascii="Marianne" w:hAnsi="Marianne" w:cs="Arial"/>
              </w:rPr>
            </w:pPr>
            <w:r w:rsidRPr="00DA2740">
              <w:rPr>
                <w:rFonts w:ascii="Marianne" w:hAnsi="Marianne" w:cs="Arial"/>
                <w:color w:val="FFFFFF"/>
              </w:rPr>
              <w:t>DIRECTION GENERALE DE LA SANTE</w:t>
            </w:r>
          </w:p>
        </w:tc>
        <w:tc>
          <w:tcPr>
            <w:tcW w:w="4577" w:type="dxa"/>
            <w:tcBorders>
              <w:top w:val="nil"/>
              <w:left w:val="nil"/>
              <w:bottom w:val="nil"/>
              <w:right w:val="nil"/>
            </w:tcBorders>
            <w:shd w:val="clear" w:color="auto" w:fill="DADADA"/>
            <w:vAlign w:val="center"/>
          </w:tcPr>
          <w:p w14:paraId="4EEE37CA" w14:textId="77777777" w:rsidR="00D1588F" w:rsidRPr="00DA2740" w:rsidRDefault="00D1588F" w:rsidP="009C3254">
            <w:pPr>
              <w:widowControl w:val="0"/>
              <w:autoSpaceDE w:val="0"/>
              <w:autoSpaceDN w:val="0"/>
              <w:adjustRightInd w:val="0"/>
              <w:spacing w:after="0" w:line="240" w:lineRule="auto"/>
              <w:ind w:left="112" w:right="87"/>
              <w:jc w:val="right"/>
              <w:rPr>
                <w:rFonts w:ascii="Marianne" w:hAnsi="Marianne" w:cs="Arial"/>
                <w:color w:val="000000"/>
                <w:sz w:val="28"/>
                <w:szCs w:val="28"/>
              </w:rPr>
            </w:pPr>
          </w:p>
          <w:p w14:paraId="23DF2982" w14:textId="77777777" w:rsidR="00D1588F" w:rsidRPr="00DA2740" w:rsidRDefault="00D1588F" w:rsidP="009C3254">
            <w:pPr>
              <w:widowControl w:val="0"/>
              <w:autoSpaceDE w:val="0"/>
              <w:autoSpaceDN w:val="0"/>
              <w:adjustRightInd w:val="0"/>
              <w:spacing w:after="0" w:line="240" w:lineRule="auto"/>
              <w:ind w:left="112" w:right="87"/>
              <w:jc w:val="right"/>
              <w:rPr>
                <w:rFonts w:ascii="Marianne" w:hAnsi="Marianne" w:cs="Arial"/>
                <w:b/>
                <w:bCs/>
                <w:color w:val="000000"/>
                <w:sz w:val="30"/>
                <w:szCs w:val="30"/>
              </w:rPr>
            </w:pPr>
            <w:r w:rsidRPr="00DA2740">
              <w:rPr>
                <w:rFonts w:ascii="Marianne" w:hAnsi="Marianne" w:cs="Arial"/>
                <w:b/>
                <w:bCs/>
                <w:color w:val="000000"/>
                <w:sz w:val="30"/>
                <w:szCs w:val="30"/>
              </w:rPr>
              <w:t>MARCHÉ PUBLIC</w:t>
            </w:r>
          </w:p>
          <w:p w14:paraId="434833FF" w14:textId="77777777" w:rsidR="00D1588F" w:rsidRPr="00DA2740" w:rsidRDefault="00D1588F" w:rsidP="009C3254">
            <w:pPr>
              <w:widowControl w:val="0"/>
              <w:autoSpaceDE w:val="0"/>
              <w:autoSpaceDN w:val="0"/>
              <w:adjustRightInd w:val="0"/>
              <w:spacing w:after="0" w:line="240" w:lineRule="auto"/>
              <w:ind w:left="112" w:right="87"/>
              <w:jc w:val="right"/>
              <w:rPr>
                <w:rFonts w:ascii="Marianne" w:hAnsi="Marianne" w:cs="Arial"/>
                <w:color w:val="000000"/>
              </w:rPr>
            </w:pPr>
            <w:r w:rsidRPr="00DA2740">
              <w:rPr>
                <w:rFonts w:ascii="Marianne" w:hAnsi="Marianne" w:cs="Arial"/>
                <w:color w:val="000000"/>
              </w:rPr>
              <w:t>ACCORD-CADRE DE SERVICES</w:t>
            </w:r>
          </w:p>
          <w:p w14:paraId="43FF9A53" w14:textId="77777777" w:rsidR="00D1588F" w:rsidRPr="00DA2740" w:rsidRDefault="00D1588F" w:rsidP="009C3254">
            <w:pPr>
              <w:widowControl w:val="0"/>
              <w:autoSpaceDE w:val="0"/>
              <w:autoSpaceDN w:val="0"/>
              <w:adjustRightInd w:val="0"/>
              <w:spacing w:after="0" w:line="240" w:lineRule="auto"/>
              <w:ind w:left="112" w:right="87"/>
              <w:jc w:val="right"/>
              <w:rPr>
                <w:rFonts w:ascii="Marianne" w:hAnsi="Marianne" w:cs="Arial"/>
              </w:rPr>
            </w:pPr>
          </w:p>
        </w:tc>
      </w:tr>
    </w:tbl>
    <w:p w14:paraId="30D14582" w14:textId="77777777" w:rsidR="00D1588F" w:rsidRPr="00DA2740" w:rsidRDefault="00D1588F" w:rsidP="00D1588F">
      <w:pPr>
        <w:widowControl w:val="0"/>
        <w:autoSpaceDE w:val="0"/>
        <w:autoSpaceDN w:val="0"/>
        <w:adjustRightInd w:val="0"/>
        <w:spacing w:after="0" w:line="240" w:lineRule="auto"/>
        <w:ind w:left="117" w:right="111"/>
        <w:rPr>
          <w:rFonts w:ascii="Marianne" w:hAnsi="Marianne" w:cs="Arial"/>
          <w:color w:val="000000"/>
          <w:sz w:val="20"/>
          <w:szCs w:val="20"/>
        </w:rPr>
      </w:pPr>
    </w:p>
    <w:p w14:paraId="676468B0" w14:textId="77777777" w:rsidR="00D1588F" w:rsidRPr="00DA2740" w:rsidRDefault="00D1588F" w:rsidP="00D1588F">
      <w:pPr>
        <w:widowControl w:val="0"/>
        <w:autoSpaceDE w:val="0"/>
        <w:autoSpaceDN w:val="0"/>
        <w:adjustRightInd w:val="0"/>
        <w:spacing w:after="0" w:line="240" w:lineRule="auto"/>
        <w:ind w:left="117" w:right="111"/>
        <w:rPr>
          <w:rFonts w:ascii="Marianne" w:hAnsi="Marianne" w:cs="Arial"/>
          <w:color w:val="000000"/>
          <w:sz w:val="20"/>
          <w:szCs w:val="20"/>
        </w:rPr>
      </w:pPr>
    </w:p>
    <w:p w14:paraId="12110753" w14:textId="77777777" w:rsidR="00D1588F" w:rsidRPr="00DA2740" w:rsidRDefault="00D1588F" w:rsidP="00D1588F">
      <w:pPr>
        <w:widowControl w:val="0"/>
        <w:autoSpaceDE w:val="0"/>
        <w:autoSpaceDN w:val="0"/>
        <w:adjustRightInd w:val="0"/>
        <w:spacing w:after="0" w:line="240" w:lineRule="auto"/>
        <w:ind w:left="117" w:right="111"/>
        <w:rPr>
          <w:rFonts w:ascii="Marianne" w:hAnsi="Marianne" w:cs="Arial"/>
          <w:color w:val="000000"/>
          <w:sz w:val="20"/>
          <w:szCs w:val="20"/>
        </w:rPr>
      </w:pPr>
    </w:p>
    <w:tbl>
      <w:tblPr>
        <w:tblW w:w="9201" w:type="dxa"/>
        <w:tblLayout w:type="fixed"/>
        <w:tblCellMar>
          <w:left w:w="0" w:type="dxa"/>
          <w:right w:w="0" w:type="dxa"/>
        </w:tblCellMar>
        <w:tblLook w:val="0000" w:firstRow="0" w:lastRow="0" w:firstColumn="0" w:lastColumn="0" w:noHBand="0" w:noVBand="0"/>
      </w:tblPr>
      <w:tblGrid>
        <w:gridCol w:w="2093"/>
        <w:gridCol w:w="236"/>
        <w:gridCol w:w="6872"/>
      </w:tblGrid>
      <w:tr w:rsidR="00D1588F" w:rsidRPr="00DA2740" w14:paraId="66CC1477" w14:textId="77777777" w:rsidTr="00874461">
        <w:tc>
          <w:tcPr>
            <w:tcW w:w="2093" w:type="dxa"/>
            <w:tcBorders>
              <w:top w:val="nil"/>
              <w:left w:val="nil"/>
              <w:bottom w:val="nil"/>
              <w:right w:val="single" w:sz="12" w:space="0" w:color="FF9900"/>
            </w:tcBorders>
            <w:shd w:val="clear" w:color="auto" w:fill="FFFFFF"/>
          </w:tcPr>
          <w:p w14:paraId="3252B765" w14:textId="77777777" w:rsidR="00D1588F" w:rsidRPr="00DA2740" w:rsidRDefault="00D1588F" w:rsidP="009C3254">
            <w:pPr>
              <w:widowControl w:val="0"/>
              <w:autoSpaceDE w:val="0"/>
              <w:autoSpaceDN w:val="0"/>
              <w:adjustRightInd w:val="0"/>
              <w:spacing w:after="0" w:line="240" w:lineRule="auto"/>
              <w:ind w:left="108" w:right="95"/>
              <w:rPr>
                <w:rFonts w:ascii="Marianne" w:hAnsi="Marianne" w:cs="Arial"/>
              </w:rPr>
            </w:pPr>
            <w:r w:rsidRPr="00DA2740">
              <w:rPr>
                <w:rFonts w:ascii="Marianne" w:hAnsi="Marianne" w:cs="Arial"/>
                <w:color w:val="000000"/>
              </w:rPr>
              <w:t xml:space="preserve"> </w:t>
            </w:r>
          </w:p>
        </w:tc>
        <w:tc>
          <w:tcPr>
            <w:tcW w:w="236" w:type="dxa"/>
            <w:tcBorders>
              <w:top w:val="nil"/>
              <w:left w:val="single" w:sz="12" w:space="0" w:color="FF9900"/>
              <w:bottom w:val="nil"/>
              <w:right w:val="nil"/>
            </w:tcBorders>
            <w:shd w:val="clear" w:color="auto" w:fill="FFFFFF"/>
          </w:tcPr>
          <w:p w14:paraId="2A527908" w14:textId="77777777" w:rsidR="00D1588F" w:rsidRPr="00DA2740" w:rsidRDefault="00D1588F" w:rsidP="009C3254">
            <w:pPr>
              <w:widowControl w:val="0"/>
              <w:autoSpaceDE w:val="0"/>
              <w:autoSpaceDN w:val="0"/>
              <w:adjustRightInd w:val="0"/>
              <w:spacing w:after="0" w:line="240" w:lineRule="auto"/>
              <w:ind w:left="108" w:right="95"/>
              <w:rPr>
                <w:rFonts w:ascii="Marianne" w:hAnsi="Marianne" w:cs="Arial"/>
              </w:rPr>
            </w:pPr>
          </w:p>
        </w:tc>
        <w:tc>
          <w:tcPr>
            <w:tcW w:w="6872" w:type="dxa"/>
            <w:tcBorders>
              <w:top w:val="nil"/>
              <w:left w:val="nil"/>
              <w:bottom w:val="nil"/>
              <w:right w:val="nil"/>
            </w:tcBorders>
            <w:shd w:val="clear" w:color="auto" w:fill="FFFFFF"/>
          </w:tcPr>
          <w:p w14:paraId="38F9EB7E" w14:textId="30981FF9" w:rsidR="00D1588F" w:rsidRPr="00DA2740" w:rsidRDefault="00D1588F" w:rsidP="00BE75FF">
            <w:pPr>
              <w:widowControl w:val="0"/>
              <w:autoSpaceDE w:val="0"/>
              <w:autoSpaceDN w:val="0"/>
              <w:adjustRightInd w:val="0"/>
              <w:spacing w:after="0" w:line="240" w:lineRule="auto"/>
              <w:ind w:left="18" w:right="87"/>
              <w:jc w:val="left"/>
              <w:rPr>
                <w:rFonts w:ascii="Marianne" w:hAnsi="Marianne" w:cs="Arial"/>
              </w:rPr>
            </w:pPr>
            <w:r w:rsidRPr="00DA2740">
              <w:rPr>
                <w:rFonts w:ascii="Marianne" w:hAnsi="Marianne" w:cs="Arial"/>
                <w:color w:val="404040"/>
                <w:sz w:val="44"/>
                <w:szCs w:val="44"/>
              </w:rPr>
              <w:t>Prestations</w:t>
            </w:r>
            <w:r w:rsidR="00874461">
              <w:rPr>
                <w:rFonts w:ascii="Marianne" w:hAnsi="Marianne" w:cs="Arial"/>
                <w:color w:val="404040"/>
                <w:sz w:val="44"/>
                <w:szCs w:val="44"/>
              </w:rPr>
              <w:t xml:space="preserve"> </w:t>
            </w:r>
            <w:r w:rsidRPr="00DA2740">
              <w:rPr>
                <w:rFonts w:ascii="Marianne" w:hAnsi="Marianne" w:cs="Arial"/>
                <w:color w:val="404040"/>
                <w:sz w:val="44"/>
                <w:szCs w:val="44"/>
              </w:rPr>
              <w:t>d'assistance médicale, d'évacuations sanitaires (EVASAN), de transport de personnels et d'affrètement pour le compte du ministère chargé de la Santé</w:t>
            </w:r>
          </w:p>
        </w:tc>
      </w:tr>
    </w:tbl>
    <w:p w14:paraId="3E3A1550" w14:textId="77777777" w:rsidR="00D1588F" w:rsidRPr="00DA2740" w:rsidRDefault="00D1588F" w:rsidP="00D1588F">
      <w:pPr>
        <w:widowControl w:val="0"/>
        <w:autoSpaceDE w:val="0"/>
        <w:autoSpaceDN w:val="0"/>
        <w:adjustRightInd w:val="0"/>
        <w:spacing w:after="0" w:line="240" w:lineRule="auto"/>
        <w:ind w:left="117" w:right="111"/>
        <w:rPr>
          <w:rFonts w:ascii="Marianne" w:hAnsi="Marianne" w:cs="Arial"/>
          <w:color w:val="000000"/>
          <w:sz w:val="20"/>
          <w:szCs w:val="20"/>
        </w:rPr>
      </w:pPr>
    </w:p>
    <w:p w14:paraId="5550701C" w14:textId="77777777" w:rsidR="00D1588F" w:rsidRPr="00DA2740" w:rsidRDefault="00D1588F" w:rsidP="00D1588F">
      <w:pPr>
        <w:widowControl w:val="0"/>
        <w:autoSpaceDE w:val="0"/>
        <w:autoSpaceDN w:val="0"/>
        <w:adjustRightInd w:val="0"/>
        <w:spacing w:after="0" w:line="240" w:lineRule="auto"/>
        <w:ind w:right="111"/>
        <w:rPr>
          <w:rFonts w:ascii="Marianne" w:hAnsi="Marianne"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D1588F" w:rsidRPr="00DA2740" w14:paraId="6646379D" w14:textId="77777777" w:rsidTr="009C3254">
        <w:tc>
          <w:tcPr>
            <w:tcW w:w="9212" w:type="dxa"/>
            <w:tcBorders>
              <w:top w:val="nil"/>
              <w:left w:val="nil"/>
              <w:bottom w:val="nil"/>
              <w:right w:val="nil"/>
            </w:tcBorders>
            <w:shd w:val="clear" w:color="auto" w:fill="595959"/>
          </w:tcPr>
          <w:p w14:paraId="09E9B80B" w14:textId="34936BBA" w:rsidR="00D1588F" w:rsidRPr="00DA2740" w:rsidRDefault="00D1588F" w:rsidP="009C3254">
            <w:pPr>
              <w:widowControl w:val="0"/>
              <w:autoSpaceDE w:val="0"/>
              <w:autoSpaceDN w:val="0"/>
              <w:adjustRightInd w:val="0"/>
              <w:spacing w:before="260" w:after="260" w:line="240" w:lineRule="auto"/>
              <w:ind w:left="108" w:right="96"/>
              <w:jc w:val="center"/>
              <w:rPr>
                <w:rFonts w:ascii="Marianne" w:hAnsi="Marianne" w:cs="Arial"/>
              </w:rPr>
            </w:pPr>
            <w:proofErr w:type="spellStart"/>
            <w:r>
              <w:rPr>
                <w:rFonts w:ascii="Marianne" w:hAnsi="Marianne" w:cs="Arial"/>
                <w:b/>
                <w:bCs/>
                <w:color w:val="FFFFFF"/>
                <w:sz w:val="40"/>
                <w:szCs w:val="40"/>
              </w:rPr>
              <w:t>Annexe_RGPD</w:t>
            </w:r>
            <w:proofErr w:type="spellEnd"/>
          </w:p>
        </w:tc>
      </w:tr>
    </w:tbl>
    <w:p w14:paraId="2ED07607" w14:textId="77777777" w:rsidR="00D1588F" w:rsidRPr="00DA2740" w:rsidRDefault="00D1588F" w:rsidP="00D1588F">
      <w:pPr>
        <w:widowControl w:val="0"/>
        <w:autoSpaceDE w:val="0"/>
        <w:autoSpaceDN w:val="0"/>
        <w:adjustRightInd w:val="0"/>
        <w:spacing w:after="0" w:line="240" w:lineRule="auto"/>
        <w:ind w:left="117" w:right="111"/>
        <w:rPr>
          <w:rFonts w:ascii="Marianne" w:hAnsi="Marianne" w:cs="Arial"/>
          <w:color w:val="000000"/>
          <w:sz w:val="20"/>
          <w:szCs w:val="20"/>
        </w:rPr>
      </w:pPr>
    </w:p>
    <w:p w14:paraId="0E4CA4EA" w14:textId="77777777" w:rsidR="00D1588F" w:rsidRPr="00DA2740" w:rsidRDefault="00D1588F" w:rsidP="00D1588F">
      <w:pPr>
        <w:widowControl w:val="0"/>
        <w:autoSpaceDE w:val="0"/>
        <w:autoSpaceDN w:val="0"/>
        <w:adjustRightInd w:val="0"/>
        <w:spacing w:after="0" w:line="240" w:lineRule="auto"/>
        <w:ind w:left="117" w:right="111"/>
        <w:rPr>
          <w:rFonts w:ascii="Marianne" w:hAnsi="Marianne"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D1588F" w:rsidRPr="00DA2740" w14:paraId="3D62B9BA" w14:textId="77777777" w:rsidTr="009C3254">
        <w:tc>
          <w:tcPr>
            <w:tcW w:w="2814" w:type="dxa"/>
            <w:tcBorders>
              <w:top w:val="nil"/>
              <w:left w:val="nil"/>
              <w:bottom w:val="nil"/>
              <w:right w:val="nil"/>
            </w:tcBorders>
            <w:shd w:val="clear" w:color="auto" w:fill="FFFFFF"/>
          </w:tcPr>
          <w:p w14:paraId="2D5F6B97" w14:textId="77777777" w:rsidR="00D1588F" w:rsidRPr="00DA2740" w:rsidRDefault="00D1588F" w:rsidP="009C3254">
            <w:pPr>
              <w:widowControl w:val="0"/>
              <w:autoSpaceDE w:val="0"/>
              <w:autoSpaceDN w:val="0"/>
              <w:adjustRightInd w:val="0"/>
              <w:spacing w:after="0" w:line="240" w:lineRule="auto"/>
              <w:ind w:left="117" w:right="111"/>
              <w:rPr>
                <w:rFonts w:ascii="Marianne" w:hAnsi="Marianne" w:cs="Arial"/>
              </w:rPr>
            </w:pPr>
          </w:p>
        </w:tc>
        <w:tc>
          <w:tcPr>
            <w:tcW w:w="2548" w:type="dxa"/>
            <w:tcBorders>
              <w:top w:val="nil"/>
              <w:left w:val="nil"/>
              <w:bottom w:val="nil"/>
              <w:right w:val="nil"/>
            </w:tcBorders>
            <w:shd w:val="clear" w:color="auto" w:fill="595959"/>
            <w:vAlign w:val="center"/>
          </w:tcPr>
          <w:p w14:paraId="40AF5DBE" w14:textId="77777777" w:rsidR="00D1588F" w:rsidRPr="00DA2740" w:rsidRDefault="00D1588F" w:rsidP="009C3254">
            <w:pPr>
              <w:widowControl w:val="0"/>
              <w:autoSpaceDE w:val="0"/>
              <w:autoSpaceDN w:val="0"/>
              <w:adjustRightInd w:val="0"/>
              <w:spacing w:after="0" w:line="240" w:lineRule="auto"/>
              <w:ind w:left="122" w:right="86"/>
              <w:jc w:val="right"/>
              <w:rPr>
                <w:rFonts w:ascii="Marianne" w:hAnsi="Marianne" w:cs="Arial"/>
              </w:rPr>
            </w:pPr>
            <w:r w:rsidRPr="00DA2740">
              <w:rPr>
                <w:rFonts w:ascii="Marianne" w:hAnsi="Marianne"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14:paraId="22AC0C5B" w14:textId="77777777" w:rsidR="00D1588F" w:rsidRPr="00DA2740" w:rsidRDefault="00D1588F" w:rsidP="009C3254">
            <w:pPr>
              <w:widowControl w:val="0"/>
              <w:autoSpaceDE w:val="0"/>
              <w:autoSpaceDN w:val="0"/>
              <w:adjustRightInd w:val="0"/>
              <w:spacing w:before="60" w:after="60" w:line="240" w:lineRule="auto"/>
              <w:ind w:left="422" w:right="105"/>
              <w:rPr>
                <w:rFonts w:ascii="Marianne" w:hAnsi="Marianne" w:cs="Arial"/>
              </w:rPr>
            </w:pPr>
            <w:r w:rsidRPr="00DA2740">
              <w:rPr>
                <w:rFonts w:ascii="Marianne" w:hAnsi="Marianne" w:cs="Arial"/>
                <w:color w:val="000000"/>
                <w:sz w:val="28"/>
                <w:szCs w:val="28"/>
              </w:rPr>
              <w:t>PRA039766</w:t>
            </w:r>
          </w:p>
        </w:tc>
      </w:tr>
    </w:tbl>
    <w:p w14:paraId="1A28B722" w14:textId="77777777" w:rsidR="00D1588F" w:rsidRDefault="00D1588F" w:rsidP="00582635">
      <w:pPr>
        <w:jc w:val="center"/>
        <w:rPr>
          <w:rFonts w:ascii="Marianne" w:hAnsi="Marianne" w:cs="Arial"/>
          <w:b/>
          <w:bCs/>
          <w:sz w:val="32"/>
          <w:szCs w:val="32"/>
        </w:rPr>
      </w:pPr>
    </w:p>
    <w:p w14:paraId="3611AD9D" w14:textId="77777777" w:rsidR="00D1588F" w:rsidRDefault="00D1588F" w:rsidP="00582635">
      <w:pPr>
        <w:jc w:val="center"/>
        <w:rPr>
          <w:rFonts w:ascii="Marianne" w:hAnsi="Marianne" w:cs="Arial"/>
          <w:b/>
          <w:bCs/>
          <w:sz w:val="32"/>
          <w:szCs w:val="32"/>
        </w:rPr>
      </w:pPr>
    </w:p>
    <w:p w14:paraId="6DCC9FBF" w14:textId="77777777" w:rsidR="00D1588F" w:rsidRDefault="00D1588F" w:rsidP="00582635">
      <w:pPr>
        <w:jc w:val="center"/>
        <w:rPr>
          <w:rFonts w:ascii="Marianne" w:hAnsi="Marianne" w:cs="Arial"/>
          <w:b/>
          <w:bCs/>
          <w:sz w:val="32"/>
          <w:szCs w:val="32"/>
        </w:rPr>
      </w:pPr>
    </w:p>
    <w:p w14:paraId="0EB72EE1" w14:textId="77777777" w:rsidR="00D1588F" w:rsidRDefault="00D1588F" w:rsidP="00582635">
      <w:pPr>
        <w:jc w:val="center"/>
        <w:rPr>
          <w:rFonts w:ascii="Marianne" w:hAnsi="Marianne" w:cs="Arial"/>
          <w:b/>
          <w:bCs/>
          <w:sz w:val="32"/>
          <w:szCs w:val="32"/>
        </w:rPr>
      </w:pPr>
    </w:p>
    <w:p w14:paraId="7CA2A0E1" w14:textId="77777777" w:rsidR="00D1588F" w:rsidRDefault="00D1588F" w:rsidP="00582635">
      <w:pPr>
        <w:jc w:val="center"/>
        <w:rPr>
          <w:rFonts w:ascii="Marianne" w:hAnsi="Marianne" w:cs="Arial"/>
          <w:b/>
          <w:bCs/>
          <w:sz w:val="32"/>
          <w:szCs w:val="32"/>
        </w:rPr>
      </w:pPr>
    </w:p>
    <w:sdt>
      <w:sdtPr>
        <w:rPr>
          <w:rFonts w:ascii="Marianne" w:hAnsi="Marianne"/>
          <w:color w:val="auto"/>
          <w:sz w:val="20"/>
          <w:szCs w:val="20"/>
          <w:lang w:eastAsia="en-US"/>
        </w:rPr>
        <w:id w:val="-1587303807"/>
        <w:docPartObj>
          <w:docPartGallery w:val="Table of Contents"/>
          <w:docPartUnique/>
        </w:docPartObj>
      </w:sdtPr>
      <w:sdtEndPr>
        <w:rPr>
          <w:b/>
          <w:bCs/>
        </w:rPr>
      </w:sdtEndPr>
      <w:sdtContent>
        <w:p w14:paraId="14C89A25" w14:textId="7CF34E48" w:rsidR="00346E77" w:rsidRPr="00D1588F" w:rsidRDefault="00346E77" w:rsidP="00D1588F">
          <w:pPr>
            <w:pStyle w:val="En-ttedetabledesmatires"/>
            <w:shd w:val="clear" w:color="auto" w:fill="7F7F7F" w:themeFill="text1" w:themeFillTint="80"/>
            <w:jc w:val="center"/>
            <w:rPr>
              <w:rFonts w:ascii="Marianne" w:hAnsi="Marianne"/>
              <w:color w:val="FFFFFF" w:themeColor="background1"/>
              <w:sz w:val="28"/>
              <w:szCs w:val="20"/>
            </w:rPr>
          </w:pPr>
          <w:r w:rsidRPr="00D1588F">
            <w:rPr>
              <w:rFonts w:ascii="Marianne" w:hAnsi="Marianne"/>
              <w:color w:val="FFFFFF" w:themeColor="background1"/>
              <w:sz w:val="28"/>
              <w:szCs w:val="20"/>
            </w:rPr>
            <w:t>Sommaire</w:t>
          </w:r>
        </w:p>
        <w:p w14:paraId="2EDD0ED1" w14:textId="0FFAD27A" w:rsidR="000F3FC6" w:rsidRDefault="00346E77">
          <w:pPr>
            <w:pStyle w:val="TM1"/>
            <w:tabs>
              <w:tab w:val="left" w:pos="1200"/>
              <w:tab w:val="right" w:leader="dot" w:pos="9062"/>
            </w:tabs>
            <w:rPr>
              <w:rFonts w:asciiTheme="minorHAnsi" w:eastAsiaTheme="minorEastAsia" w:hAnsiTheme="minorHAnsi"/>
              <w:noProof/>
              <w:kern w:val="2"/>
              <w:sz w:val="24"/>
              <w:szCs w:val="24"/>
              <w:lang w:eastAsia="fr-FR"/>
              <w14:ligatures w14:val="standardContextual"/>
            </w:rPr>
          </w:pPr>
          <w:r w:rsidRPr="00FA4AA6">
            <w:rPr>
              <w:rFonts w:ascii="Marianne" w:hAnsi="Marianne"/>
              <w:sz w:val="20"/>
              <w:szCs w:val="20"/>
            </w:rPr>
            <w:fldChar w:fldCharType="begin"/>
          </w:r>
          <w:r w:rsidRPr="00FA4AA6">
            <w:rPr>
              <w:rFonts w:ascii="Marianne" w:hAnsi="Marianne"/>
              <w:sz w:val="20"/>
              <w:szCs w:val="20"/>
            </w:rPr>
            <w:instrText xml:space="preserve"> TOC \o "1-3" \h \z \u </w:instrText>
          </w:r>
          <w:r w:rsidRPr="00FA4AA6">
            <w:rPr>
              <w:rFonts w:ascii="Marianne" w:hAnsi="Marianne"/>
              <w:sz w:val="20"/>
              <w:szCs w:val="20"/>
            </w:rPr>
            <w:fldChar w:fldCharType="separate"/>
          </w:r>
          <w:hyperlink w:anchor="_Toc190789873" w:history="1">
            <w:r w:rsidR="000F3FC6" w:rsidRPr="00A139FD">
              <w:rPr>
                <w:rStyle w:val="Lienhypertexte"/>
                <w:rFonts w:ascii="Marianne" w:hAnsi="Marianne"/>
                <w:bCs/>
                <w:noProof/>
              </w:rPr>
              <w:t>Clause 1.</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Objet et champ d’application</w:t>
            </w:r>
            <w:r w:rsidR="000F3FC6">
              <w:rPr>
                <w:noProof/>
                <w:webHidden/>
              </w:rPr>
              <w:tab/>
            </w:r>
            <w:r w:rsidR="000F3FC6">
              <w:rPr>
                <w:noProof/>
                <w:webHidden/>
              </w:rPr>
              <w:fldChar w:fldCharType="begin"/>
            </w:r>
            <w:r w:rsidR="000F3FC6">
              <w:rPr>
                <w:noProof/>
                <w:webHidden/>
              </w:rPr>
              <w:instrText xml:space="preserve"> PAGEREF _Toc190789873 \h </w:instrText>
            </w:r>
            <w:r w:rsidR="000F3FC6">
              <w:rPr>
                <w:noProof/>
                <w:webHidden/>
              </w:rPr>
            </w:r>
            <w:r w:rsidR="000F3FC6">
              <w:rPr>
                <w:noProof/>
                <w:webHidden/>
              </w:rPr>
              <w:fldChar w:fldCharType="separate"/>
            </w:r>
            <w:r w:rsidR="000F3FC6">
              <w:rPr>
                <w:noProof/>
                <w:webHidden/>
              </w:rPr>
              <w:t>5</w:t>
            </w:r>
            <w:r w:rsidR="000F3FC6">
              <w:rPr>
                <w:noProof/>
                <w:webHidden/>
              </w:rPr>
              <w:fldChar w:fldCharType="end"/>
            </w:r>
          </w:hyperlink>
        </w:p>
        <w:p w14:paraId="718E2CEF" w14:textId="1AC3B294" w:rsidR="000F3FC6" w:rsidRDefault="00000000">
          <w:pPr>
            <w:pStyle w:val="TM1"/>
            <w:tabs>
              <w:tab w:val="left" w:pos="1200"/>
              <w:tab w:val="right" w:leader="dot" w:pos="9062"/>
            </w:tabs>
            <w:rPr>
              <w:rFonts w:asciiTheme="minorHAnsi" w:eastAsiaTheme="minorEastAsia" w:hAnsiTheme="minorHAnsi"/>
              <w:noProof/>
              <w:kern w:val="2"/>
              <w:sz w:val="24"/>
              <w:szCs w:val="24"/>
              <w:lang w:eastAsia="fr-FR"/>
              <w14:ligatures w14:val="standardContextual"/>
            </w:rPr>
          </w:pPr>
          <w:hyperlink w:anchor="_Toc190789874" w:history="1">
            <w:r w:rsidR="000F3FC6" w:rsidRPr="00A139FD">
              <w:rPr>
                <w:rStyle w:val="Lienhypertexte"/>
                <w:rFonts w:ascii="Marianne" w:hAnsi="Marianne"/>
                <w:bCs/>
                <w:noProof/>
              </w:rPr>
              <w:t>Clause 2.</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Invariabilité des clauses</w:t>
            </w:r>
            <w:r w:rsidR="000F3FC6">
              <w:rPr>
                <w:noProof/>
                <w:webHidden/>
              </w:rPr>
              <w:tab/>
            </w:r>
            <w:r w:rsidR="000F3FC6">
              <w:rPr>
                <w:noProof/>
                <w:webHidden/>
              </w:rPr>
              <w:fldChar w:fldCharType="begin"/>
            </w:r>
            <w:r w:rsidR="000F3FC6">
              <w:rPr>
                <w:noProof/>
                <w:webHidden/>
              </w:rPr>
              <w:instrText xml:space="preserve"> PAGEREF _Toc190789874 \h </w:instrText>
            </w:r>
            <w:r w:rsidR="000F3FC6">
              <w:rPr>
                <w:noProof/>
                <w:webHidden/>
              </w:rPr>
            </w:r>
            <w:r w:rsidR="000F3FC6">
              <w:rPr>
                <w:noProof/>
                <w:webHidden/>
              </w:rPr>
              <w:fldChar w:fldCharType="separate"/>
            </w:r>
            <w:r w:rsidR="000F3FC6">
              <w:rPr>
                <w:noProof/>
                <w:webHidden/>
              </w:rPr>
              <w:t>5</w:t>
            </w:r>
            <w:r w:rsidR="000F3FC6">
              <w:rPr>
                <w:noProof/>
                <w:webHidden/>
              </w:rPr>
              <w:fldChar w:fldCharType="end"/>
            </w:r>
          </w:hyperlink>
        </w:p>
        <w:p w14:paraId="765EB1D3" w14:textId="7DD96A0D" w:rsidR="000F3FC6" w:rsidRDefault="00000000">
          <w:pPr>
            <w:pStyle w:val="TM1"/>
            <w:tabs>
              <w:tab w:val="left" w:pos="1200"/>
              <w:tab w:val="right" w:leader="dot" w:pos="9062"/>
            </w:tabs>
            <w:rPr>
              <w:rFonts w:asciiTheme="minorHAnsi" w:eastAsiaTheme="minorEastAsia" w:hAnsiTheme="minorHAnsi"/>
              <w:noProof/>
              <w:kern w:val="2"/>
              <w:sz w:val="24"/>
              <w:szCs w:val="24"/>
              <w:lang w:eastAsia="fr-FR"/>
              <w14:ligatures w14:val="standardContextual"/>
            </w:rPr>
          </w:pPr>
          <w:hyperlink w:anchor="_Toc190789875" w:history="1">
            <w:r w:rsidR="000F3FC6" w:rsidRPr="00A139FD">
              <w:rPr>
                <w:rStyle w:val="Lienhypertexte"/>
                <w:rFonts w:ascii="Marianne" w:hAnsi="Marianne"/>
                <w:bCs/>
                <w:noProof/>
              </w:rPr>
              <w:t>Clause 3.</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Interprétation</w:t>
            </w:r>
            <w:r w:rsidR="000F3FC6">
              <w:rPr>
                <w:noProof/>
                <w:webHidden/>
              </w:rPr>
              <w:tab/>
            </w:r>
            <w:r w:rsidR="000F3FC6">
              <w:rPr>
                <w:noProof/>
                <w:webHidden/>
              </w:rPr>
              <w:fldChar w:fldCharType="begin"/>
            </w:r>
            <w:r w:rsidR="000F3FC6">
              <w:rPr>
                <w:noProof/>
                <w:webHidden/>
              </w:rPr>
              <w:instrText xml:space="preserve"> PAGEREF _Toc190789875 \h </w:instrText>
            </w:r>
            <w:r w:rsidR="000F3FC6">
              <w:rPr>
                <w:noProof/>
                <w:webHidden/>
              </w:rPr>
            </w:r>
            <w:r w:rsidR="000F3FC6">
              <w:rPr>
                <w:noProof/>
                <w:webHidden/>
              </w:rPr>
              <w:fldChar w:fldCharType="separate"/>
            </w:r>
            <w:r w:rsidR="000F3FC6">
              <w:rPr>
                <w:noProof/>
                <w:webHidden/>
              </w:rPr>
              <w:t>5</w:t>
            </w:r>
            <w:r w:rsidR="000F3FC6">
              <w:rPr>
                <w:noProof/>
                <w:webHidden/>
              </w:rPr>
              <w:fldChar w:fldCharType="end"/>
            </w:r>
          </w:hyperlink>
        </w:p>
        <w:p w14:paraId="29D8E629" w14:textId="69715228" w:rsidR="000F3FC6" w:rsidRDefault="00000000">
          <w:pPr>
            <w:pStyle w:val="TM1"/>
            <w:tabs>
              <w:tab w:val="left" w:pos="1200"/>
              <w:tab w:val="right" w:leader="dot" w:pos="9062"/>
            </w:tabs>
            <w:rPr>
              <w:rFonts w:asciiTheme="minorHAnsi" w:eastAsiaTheme="minorEastAsia" w:hAnsiTheme="minorHAnsi"/>
              <w:noProof/>
              <w:kern w:val="2"/>
              <w:sz w:val="24"/>
              <w:szCs w:val="24"/>
              <w:lang w:eastAsia="fr-FR"/>
              <w14:ligatures w14:val="standardContextual"/>
            </w:rPr>
          </w:pPr>
          <w:hyperlink w:anchor="_Toc190789876" w:history="1">
            <w:r w:rsidR="000F3FC6" w:rsidRPr="00A139FD">
              <w:rPr>
                <w:rStyle w:val="Lienhypertexte"/>
                <w:rFonts w:ascii="Marianne" w:hAnsi="Marianne"/>
                <w:bCs/>
                <w:noProof/>
              </w:rPr>
              <w:t>Clause 4.</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Hiérarchie</w:t>
            </w:r>
            <w:r w:rsidR="000F3FC6">
              <w:rPr>
                <w:noProof/>
                <w:webHidden/>
              </w:rPr>
              <w:tab/>
            </w:r>
            <w:r w:rsidR="000F3FC6">
              <w:rPr>
                <w:noProof/>
                <w:webHidden/>
              </w:rPr>
              <w:fldChar w:fldCharType="begin"/>
            </w:r>
            <w:r w:rsidR="000F3FC6">
              <w:rPr>
                <w:noProof/>
                <w:webHidden/>
              </w:rPr>
              <w:instrText xml:space="preserve"> PAGEREF _Toc190789876 \h </w:instrText>
            </w:r>
            <w:r w:rsidR="000F3FC6">
              <w:rPr>
                <w:noProof/>
                <w:webHidden/>
              </w:rPr>
            </w:r>
            <w:r w:rsidR="000F3FC6">
              <w:rPr>
                <w:noProof/>
                <w:webHidden/>
              </w:rPr>
              <w:fldChar w:fldCharType="separate"/>
            </w:r>
            <w:r w:rsidR="000F3FC6">
              <w:rPr>
                <w:noProof/>
                <w:webHidden/>
              </w:rPr>
              <w:t>6</w:t>
            </w:r>
            <w:r w:rsidR="000F3FC6">
              <w:rPr>
                <w:noProof/>
                <w:webHidden/>
              </w:rPr>
              <w:fldChar w:fldCharType="end"/>
            </w:r>
          </w:hyperlink>
        </w:p>
        <w:p w14:paraId="01028C23" w14:textId="6A3D0729" w:rsidR="000F3FC6" w:rsidRDefault="00000000">
          <w:pPr>
            <w:pStyle w:val="TM1"/>
            <w:tabs>
              <w:tab w:val="left" w:pos="1200"/>
              <w:tab w:val="right" w:leader="dot" w:pos="9062"/>
            </w:tabs>
            <w:rPr>
              <w:rFonts w:asciiTheme="minorHAnsi" w:eastAsiaTheme="minorEastAsia" w:hAnsiTheme="minorHAnsi"/>
              <w:noProof/>
              <w:kern w:val="2"/>
              <w:sz w:val="24"/>
              <w:szCs w:val="24"/>
              <w:lang w:eastAsia="fr-FR"/>
              <w14:ligatures w14:val="standardContextual"/>
            </w:rPr>
          </w:pPr>
          <w:hyperlink w:anchor="_Toc190789877" w:history="1">
            <w:r w:rsidR="000F3FC6" w:rsidRPr="00A139FD">
              <w:rPr>
                <w:rStyle w:val="Lienhypertexte"/>
                <w:rFonts w:ascii="Marianne" w:hAnsi="Marianne"/>
                <w:bCs/>
                <w:noProof/>
              </w:rPr>
              <w:t>Clause 5.</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Description du ou des traitements</w:t>
            </w:r>
            <w:r w:rsidR="000F3FC6">
              <w:rPr>
                <w:noProof/>
                <w:webHidden/>
              </w:rPr>
              <w:tab/>
            </w:r>
            <w:r w:rsidR="000F3FC6">
              <w:rPr>
                <w:noProof/>
                <w:webHidden/>
              </w:rPr>
              <w:fldChar w:fldCharType="begin"/>
            </w:r>
            <w:r w:rsidR="000F3FC6">
              <w:rPr>
                <w:noProof/>
                <w:webHidden/>
              </w:rPr>
              <w:instrText xml:space="preserve"> PAGEREF _Toc190789877 \h </w:instrText>
            </w:r>
            <w:r w:rsidR="000F3FC6">
              <w:rPr>
                <w:noProof/>
                <w:webHidden/>
              </w:rPr>
            </w:r>
            <w:r w:rsidR="000F3FC6">
              <w:rPr>
                <w:noProof/>
                <w:webHidden/>
              </w:rPr>
              <w:fldChar w:fldCharType="separate"/>
            </w:r>
            <w:r w:rsidR="000F3FC6">
              <w:rPr>
                <w:noProof/>
                <w:webHidden/>
              </w:rPr>
              <w:t>6</w:t>
            </w:r>
            <w:r w:rsidR="000F3FC6">
              <w:rPr>
                <w:noProof/>
                <w:webHidden/>
              </w:rPr>
              <w:fldChar w:fldCharType="end"/>
            </w:r>
          </w:hyperlink>
        </w:p>
        <w:p w14:paraId="59C6DB01" w14:textId="380515E1" w:rsidR="000F3FC6" w:rsidRDefault="00000000">
          <w:pPr>
            <w:pStyle w:val="TM1"/>
            <w:tabs>
              <w:tab w:val="left" w:pos="1200"/>
              <w:tab w:val="right" w:leader="dot" w:pos="9062"/>
            </w:tabs>
            <w:rPr>
              <w:rFonts w:asciiTheme="minorHAnsi" w:eastAsiaTheme="minorEastAsia" w:hAnsiTheme="minorHAnsi"/>
              <w:noProof/>
              <w:kern w:val="2"/>
              <w:sz w:val="24"/>
              <w:szCs w:val="24"/>
              <w:lang w:eastAsia="fr-FR"/>
              <w14:ligatures w14:val="standardContextual"/>
            </w:rPr>
          </w:pPr>
          <w:hyperlink w:anchor="_Toc190789878" w:history="1">
            <w:r w:rsidR="000F3FC6" w:rsidRPr="00A139FD">
              <w:rPr>
                <w:rStyle w:val="Lienhypertexte"/>
                <w:rFonts w:ascii="Marianne" w:hAnsi="Marianne"/>
                <w:bCs/>
                <w:noProof/>
              </w:rPr>
              <w:t>Clause 6.</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Obligations des parties</w:t>
            </w:r>
            <w:r w:rsidR="000F3FC6">
              <w:rPr>
                <w:noProof/>
                <w:webHidden/>
              </w:rPr>
              <w:tab/>
            </w:r>
            <w:r w:rsidR="000F3FC6">
              <w:rPr>
                <w:noProof/>
                <w:webHidden/>
              </w:rPr>
              <w:fldChar w:fldCharType="begin"/>
            </w:r>
            <w:r w:rsidR="000F3FC6">
              <w:rPr>
                <w:noProof/>
                <w:webHidden/>
              </w:rPr>
              <w:instrText xml:space="preserve"> PAGEREF _Toc190789878 \h </w:instrText>
            </w:r>
            <w:r w:rsidR="000F3FC6">
              <w:rPr>
                <w:noProof/>
                <w:webHidden/>
              </w:rPr>
            </w:r>
            <w:r w:rsidR="000F3FC6">
              <w:rPr>
                <w:noProof/>
                <w:webHidden/>
              </w:rPr>
              <w:fldChar w:fldCharType="separate"/>
            </w:r>
            <w:r w:rsidR="000F3FC6">
              <w:rPr>
                <w:noProof/>
                <w:webHidden/>
              </w:rPr>
              <w:t>6</w:t>
            </w:r>
            <w:r w:rsidR="000F3FC6">
              <w:rPr>
                <w:noProof/>
                <w:webHidden/>
              </w:rPr>
              <w:fldChar w:fldCharType="end"/>
            </w:r>
          </w:hyperlink>
        </w:p>
        <w:p w14:paraId="3CCC895C" w14:textId="3E4E6FC5"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79" w:history="1">
            <w:r w:rsidR="000F3FC6" w:rsidRPr="00A139FD">
              <w:rPr>
                <w:rStyle w:val="Lienhypertexte"/>
                <w:rFonts w:ascii="Marianne" w:hAnsi="Marianne"/>
                <w:noProof/>
              </w:rPr>
              <w:t>6.1</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Instructions</w:t>
            </w:r>
            <w:r w:rsidR="000F3FC6">
              <w:rPr>
                <w:noProof/>
                <w:webHidden/>
              </w:rPr>
              <w:tab/>
            </w:r>
            <w:r w:rsidR="000F3FC6">
              <w:rPr>
                <w:noProof/>
                <w:webHidden/>
              </w:rPr>
              <w:fldChar w:fldCharType="begin"/>
            </w:r>
            <w:r w:rsidR="000F3FC6">
              <w:rPr>
                <w:noProof/>
                <w:webHidden/>
              </w:rPr>
              <w:instrText xml:space="preserve"> PAGEREF _Toc190789879 \h </w:instrText>
            </w:r>
            <w:r w:rsidR="000F3FC6">
              <w:rPr>
                <w:noProof/>
                <w:webHidden/>
              </w:rPr>
            </w:r>
            <w:r w:rsidR="000F3FC6">
              <w:rPr>
                <w:noProof/>
                <w:webHidden/>
              </w:rPr>
              <w:fldChar w:fldCharType="separate"/>
            </w:r>
            <w:r w:rsidR="000F3FC6">
              <w:rPr>
                <w:noProof/>
                <w:webHidden/>
              </w:rPr>
              <w:t>6</w:t>
            </w:r>
            <w:r w:rsidR="000F3FC6">
              <w:rPr>
                <w:noProof/>
                <w:webHidden/>
              </w:rPr>
              <w:fldChar w:fldCharType="end"/>
            </w:r>
          </w:hyperlink>
        </w:p>
        <w:p w14:paraId="0DBE651E" w14:textId="5B750EEC"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80" w:history="1">
            <w:r w:rsidR="000F3FC6" w:rsidRPr="00A139FD">
              <w:rPr>
                <w:rStyle w:val="Lienhypertexte"/>
                <w:rFonts w:ascii="Marianne" w:hAnsi="Marianne"/>
                <w:noProof/>
              </w:rPr>
              <w:t>6.2</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Limitation de la finalité</w:t>
            </w:r>
            <w:r w:rsidR="000F3FC6">
              <w:rPr>
                <w:noProof/>
                <w:webHidden/>
              </w:rPr>
              <w:tab/>
            </w:r>
            <w:r w:rsidR="000F3FC6">
              <w:rPr>
                <w:noProof/>
                <w:webHidden/>
              </w:rPr>
              <w:fldChar w:fldCharType="begin"/>
            </w:r>
            <w:r w:rsidR="000F3FC6">
              <w:rPr>
                <w:noProof/>
                <w:webHidden/>
              </w:rPr>
              <w:instrText xml:space="preserve"> PAGEREF _Toc190789880 \h </w:instrText>
            </w:r>
            <w:r w:rsidR="000F3FC6">
              <w:rPr>
                <w:noProof/>
                <w:webHidden/>
              </w:rPr>
            </w:r>
            <w:r w:rsidR="000F3FC6">
              <w:rPr>
                <w:noProof/>
                <w:webHidden/>
              </w:rPr>
              <w:fldChar w:fldCharType="separate"/>
            </w:r>
            <w:r w:rsidR="000F3FC6">
              <w:rPr>
                <w:noProof/>
                <w:webHidden/>
              </w:rPr>
              <w:t>6</w:t>
            </w:r>
            <w:r w:rsidR="000F3FC6">
              <w:rPr>
                <w:noProof/>
                <w:webHidden/>
              </w:rPr>
              <w:fldChar w:fldCharType="end"/>
            </w:r>
          </w:hyperlink>
        </w:p>
        <w:p w14:paraId="5C39E971" w14:textId="325E1F33"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81" w:history="1">
            <w:r w:rsidR="000F3FC6" w:rsidRPr="00A139FD">
              <w:rPr>
                <w:rStyle w:val="Lienhypertexte"/>
                <w:rFonts w:ascii="Marianne" w:hAnsi="Marianne"/>
                <w:noProof/>
              </w:rPr>
              <w:t>6.3</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Sécurité du traitement</w:t>
            </w:r>
            <w:r w:rsidR="000F3FC6">
              <w:rPr>
                <w:noProof/>
                <w:webHidden/>
              </w:rPr>
              <w:tab/>
            </w:r>
            <w:r w:rsidR="000F3FC6">
              <w:rPr>
                <w:noProof/>
                <w:webHidden/>
              </w:rPr>
              <w:fldChar w:fldCharType="begin"/>
            </w:r>
            <w:r w:rsidR="000F3FC6">
              <w:rPr>
                <w:noProof/>
                <w:webHidden/>
              </w:rPr>
              <w:instrText xml:space="preserve"> PAGEREF _Toc190789881 \h </w:instrText>
            </w:r>
            <w:r w:rsidR="000F3FC6">
              <w:rPr>
                <w:noProof/>
                <w:webHidden/>
              </w:rPr>
            </w:r>
            <w:r w:rsidR="000F3FC6">
              <w:rPr>
                <w:noProof/>
                <w:webHidden/>
              </w:rPr>
              <w:fldChar w:fldCharType="separate"/>
            </w:r>
            <w:r w:rsidR="000F3FC6">
              <w:rPr>
                <w:noProof/>
                <w:webHidden/>
              </w:rPr>
              <w:t>6</w:t>
            </w:r>
            <w:r w:rsidR="000F3FC6">
              <w:rPr>
                <w:noProof/>
                <w:webHidden/>
              </w:rPr>
              <w:fldChar w:fldCharType="end"/>
            </w:r>
          </w:hyperlink>
        </w:p>
        <w:p w14:paraId="34BD8113" w14:textId="2E865729"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82" w:history="1">
            <w:r w:rsidR="000F3FC6" w:rsidRPr="00A139FD">
              <w:rPr>
                <w:rStyle w:val="Lienhypertexte"/>
                <w:rFonts w:ascii="Marianne" w:hAnsi="Marianne"/>
                <w:noProof/>
              </w:rPr>
              <w:t>6.4</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Données sensibles</w:t>
            </w:r>
            <w:r w:rsidR="000F3FC6">
              <w:rPr>
                <w:noProof/>
                <w:webHidden/>
              </w:rPr>
              <w:tab/>
            </w:r>
            <w:r w:rsidR="000F3FC6">
              <w:rPr>
                <w:noProof/>
                <w:webHidden/>
              </w:rPr>
              <w:fldChar w:fldCharType="begin"/>
            </w:r>
            <w:r w:rsidR="000F3FC6">
              <w:rPr>
                <w:noProof/>
                <w:webHidden/>
              </w:rPr>
              <w:instrText xml:space="preserve"> PAGEREF _Toc190789882 \h </w:instrText>
            </w:r>
            <w:r w:rsidR="000F3FC6">
              <w:rPr>
                <w:noProof/>
                <w:webHidden/>
              </w:rPr>
            </w:r>
            <w:r w:rsidR="000F3FC6">
              <w:rPr>
                <w:noProof/>
                <w:webHidden/>
              </w:rPr>
              <w:fldChar w:fldCharType="separate"/>
            </w:r>
            <w:r w:rsidR="000F3FC6">
              <w:rPr>
                <w:noProof/>
                <w:webHidden/>
              </w:rPr>
              <w:t>7</w:t>
            </w:r>
            <w:r w:rsidR="000F3FC6">
              <w:rPr>
                <w:noProof/>
                <w:webHidden/>
              </w:rPr>
              <w:fldChar w:fldCharType="end"/>
            </w:r>
          </w:hyperlink>
        </w:p>
        <w:p w14:paraId="650D7464" w14:textId="0B759001"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83" w:history="1">
            <w:r w:rsidR="000F3FC6" w:rsidRPr="00A139FD">
              <w:rPr>
                <w:rStyle w:val="Lienhypertexte"/>
                <w:rFonts w:ascii="Marianne" w:hAnsi="Marianne"/>
                <w:noProof/>
              </w:rPr>
              <w:t>6.5</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Documentation et conformité</w:t>
            </w:r>
            <w:r w:rsidR="000F3FC6">
              <w:rPr>
                <w:noProof/>
                <w:webHidden/>
              </w:rPr>
              <w:tab/>
            </w:r>
            <w:r w:rsidR="000F3FC6">
              <w:rPr>
                <w:noProof/>
                <w:webHidden/>
              </w:rPr>
              <w:fldChar w:fldCharType="begin"/>
            </w:r>
            <w:r w:rsidR="000F3FC6">
              <w:rPr>
                <w:noProof/>
                <w:webHidden/>
              </w:rPr>
              <w:instrText xml:space="preserve"> PAGEREF _Toc190789883 \h </w:instrText>
            </w:r>
            <w:r w:rsidR="000F3FC6">
              <w:rPr>
                <w:noProof/>
                <w:webHidden/>
              </w:rPr>
            </w:r>
            <w:r w:rsidR="000F3FC6">
              <w:rPr>
                <w:noProof/>
                <w:webHidden/>
              </w:rPr>
              <w:fldChar w:fldCharType="separate"/>
            </w:r>
            <w:r w:rsidR="000F3FC6">
              <w:rPr>
                <w:noProof/>
                <w:webHidden/>
              </w:rPr>
              <w:t>8</w:t>
            </w:r>
            <w:r w:rsidR="000F3FC6">
              <w:rPr>
                <w:noProof/>
                <w:webHidden/>
              </w:rPr>
              <w:fldChar w:fldCharType="end"/>
            </w:r>
          </w:hyperlink>
        </w:p>
        <w:p w14:paraId="50370CE6" w14:textId="2917102D"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84" w:history="1">
            <w:r w:rsidR="000F3FC6" w:rsidRPr="00A139FD">
              <w:rPr>
                <w:rStyle w:val="Lienhypertexte"/>
                <w:rFonts w:ascii="Marianne" w:hAnsi="Marianne"/>
                <w:noProof/>
              </w:rPr>
              <w:t>6.6</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shd w:val="clear" w:color="auto" w:fill="FFFFFF"/>
              </w:rPr>
              <w:t>Recours à des sous-traitants ultérieurs</w:t>
            </w:r>
            <w:r w:rsidR="000F3FC6">
              <w:rPr>
                <w:noProof/>
                <w:webHidden/>
              </w:rPr>
              <w:tab/>
            </w:r>
            <w:r w:rsidR="000F3FC6">
              <w:rPr>
                <w:noProof/>
                <w:webHidden/>
              </w:rPr>
              <w:fldChar w:fldCharType="begin"/>
            </w:r>
            <w:r w:rsidR="000F3FC6">
              <w:rPr>
                <w:noProof/>
                <w:webHidden/>
              </w:rPr>
              <w:instrText xml:space="preserve"> PAGEREF _Toc190789884 \h </w:instrText>
            </w:r>
            <w:r w:rsidR="000F3FC6">
              <w:rPr>
                <w:noProof/>
                <w:webHidden/>
              </w:rPr>
            </w:r>
            <w:r w:rsidR="000F3FC6">
              <w:rPr>
                <w:noProof/>
                <w:webHidden/>
              </w:rPr>
              <w:fldChar w:fldCharType="separate"/>
            </w:r>
            <w:r w:rsidR="000F3FC6">
              <w:rPr>
                <w:noProof/>
                <w:webHidden/>
              </w:rPr>
              <w:t>8</w:t>
            </w:r>
            <w:r w:rsidR="000F3FC6">
              <w:rPr>
                <w:noProof/>
                <w:webHidden/>
              </w:rPr>
              <w:fldChar w:fldCharType="end"/>
            </w:r>
          </w:hyperlink>
        </w:p>
        <w:p w14:paraId="6AF6B4F6" w14:textId="40BAC615"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85" w:history="1">
            <w:r w:rsidR="000F3FC6" w:rsidRPr="00A139FD">
              <w:rPr>
                <w:rStyle w:val="Lienhypertexte"/>
                <w:rFonts w:ascii="Marianne" w:hAnsi="Marianne"/>
                <w:noProof/>
              </w:rPr>
              <w:t>6.7</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Application d’un droit extraterritorial d’un pays tiers</w:t>
            </w:r>
            <w:r w:rsidR="000F3FC6">
              <w:rPr>
                <w:noProof/>
                <w:webHidden/>
              </w:rPr>
              <w:tab/>
            </w:r>
            <w:r w:rsidR="000F3FC6">
              <w:rPr>
                <w:noProof/>
                <w:webHidden/>
              </w:rPr>
              <w:fldChar w:fldCharType="begin"/>
            </w:r>
            <w:r w:rsidR="000F3FC6">
              <w:rPr>
                <w:noProof/>
                <w:webHidden/>
              </w:rPr>
              <w:instrText xml:space="preserve"> PAGEREF _Toc190789885 \h </w:instrText>
            </w:r>
            <w:r w:rsidR="000F3FC6">
              <w:rPr>
                <w:noProof/>
                <w:webHidden/>
              </w:rPr>
            </w:r>
            <w:r w:rsidR="000F3FC6">
              <w:rPr>
                <w:noProof/>
                <w:webHidden/>
              </w:rPr>
              <w:fldChar w:fldCharType="separate"/>
            </w:r>
            <w:r w:rsidR="000F3FC6">
              <w:rPr>
                <w:noProof/>
                <w:webHidden/>
              </w:rPr>
              <w:t>9</w:t>
            </w:r>
            <w:r w:rsidR="000F3FC6">
              <w:rPr>
                <w:noProof/>
                <w:webHidden/>
              </w:rPr>
              <w:fldChar w:fldCharType="end"/>
            </w:r>
          </w:hyperlink>
        </w:p>
        <w:p w14:paraId="1589204E" w14:textId="20311B95"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86" w:history="1">
            <w:r w:rsidR="000F3FC6" w:rsidRPr="00A139FD">
              <w:rPr>
                <w:rStyle w:val="Lienhypertexte"/>
                <w:rFonts w:ascii="Marianne" w:hAnsi="Marianne"/>
                <w:noProof/>
              </w:rPr>
              <w:t>6.8</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Hébergement des données</w:t>
            </w:r>
            <w:r w:rsidR="000F3FC6">
              <w:rPr>
                <w:noProof/>
                <w:webHidden/>
              </w:rPr>
              <w:tab/>
            </w:r>
            <w:r w:rsidR="000F3FC6">
              <w:rPr>
                <w:noProof/>
                <w:webHidden/>
              </w:rPr>
              <w:fldChar w:fldCharType="begin"/>
            </w:r>
            <w:r w:rsidR="000F3FC6">
              <w:rPr>
                <w:noProof/>
                <w:webHidden/>
              </w:rPr>
              <w:instrText xml:space="preserve"> PAGEREF _Toc190789886 \h </w:instrText>
            </w:r>
            <w:r w:rsidR="000F3FC6">
              <w:rPr>
                <w:noProof/>
                <w:webHidden/>
              </w:rPr>
            </w:r>
            <w:r w:rsidR="000F3FC6">
              <w:rPr>
                <w:noProof/>
                <w:webHidden/>
              </w:rPr>
              <w:fldChar w:fldCharType="separate"/>
            </w:r>
            <w:r w:rsidR="000F3FC6">
              <w:rPr>
                <w:noProof/>
                <w:webHidden/>
              </w:rPr>
              <w:t>9</w:t>
            </w:r>
            <w:r w:rsidR="000F3FC6">
              <w:rPr>
                <w:noProof/>
                <w:webHidden/>
              </w:rPr>
              <w:fldChar w:fldCharType="end"/>
            </w:r>
          </w:hyperlink>
        </w:p>
        <w:p w14:paraId="48A90935" w14:textId="38A4EFF3"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87" w:history="1">
            <w:r w:rsidR="000F3FC6" w:rsidRPr="00A139FD">
              <w:rPr>
                <w:rStyle w:val="Lienhypertexte"/>
                <w:rFonts w:ascii="Marianne" w:hAnsi="Marianne"/>
                <w:noProof/>
              </w:rPr>
              <w:t>6.9</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shd w:val="clear" w:color="auto" w:fill="FFFFFF"/>
              </w:rPr>
              <w:t>Registre de traitement</w:t>
            </w:r>
            <w:r w:rsidR="000F3FC6">
              <w:rPr>
                <w:noProof/>
                <w:webHidden/>
              </w:rPr>
              <w:tab/>
            </w:r>
            <w:r w:rsidR="000F3FC6">
              <w:rPr>
                <w:noProof/>
                <w:webHidden/>
              </w:rPr>
              <w:fldChar w:fldCharType="begin"/>
            </w:r>
            <w:r w:rsidR="000F3FC6">
              <w:rPr>
                <w:noProof/>
                <w:webHidden/>
              </w:rPr>
              <w:instrText xml:space="preserve"> PAGEREF _Toc190789887 \h </w:instrText>
            </w:r>
            <w:r w:rsidR="000F3FC6">
              <w:rPr>
                <w:noProof/>
                <w:webHidden/>
              </w:rPr>
            </w:r>
            <w:r w:rsidR="000F3FC6">
              <w:rPr>
                <w:noProof/>
                <w:webHidden/>
              </w:rPr>
              <w:fldChar w:fldCharType="separate"/>
            </w:r>
            <w:r w:rsidR="000F3FC6">
              <w:rPr>
                <w:noProof/>
                <w:webHidden/>
              </w:rPr>
              <w:t>10</w:t>
            </w:r>
            <w:r w:rsidR="000F3FC6">
              <w:rPr>
                <w:noProof/>
                <w:webHidden/>
              </w:rPr>
              <w:fldChar w:fldCharType="end"/>
            </w:r>
          </w:hyperlink>
        </w:p>
        <w:p w14:paraId="17D30AED" w14:textId="7E7B023D" w:rsidR="000F3FC6" w:rsidRDefault="00000000">
          <w:pPr>
            <w:pStyle w:val="TM1"/>
            <w:tabs>
              <w:tab w:val="left" w:pos="1200"/>
              <w:tab w:val="right" w:leader="dot" w:pos="9062"/>
            </w:tabs>
            <w:rPr>
              <w:rFonts w:asciiTheme="minorHAnsi" w:eastAsiaTheme="minorEastAsia" w:hAnsiTheme="minorHAnsi"/>
              <w:noProof/>
              <w:kern w:val="2"/>
              <w:sz w:val="24"/>
              <w:szCs w:val="24"/>
              <w:lang w:eastAsia="fr-FR"/>
              <w14:ligatures w14:val="standardContextual"/>
            </w:rPr>
          </w:pPr>
          <w:hyperlink w:anchor="_Toc190789888" w:history="1">
            <w:r w:rsidR="000F3FC6" w:rsidRPr="00A139FD">
              <w:rPr>
                <w:rStyle w:val="Lienhypertexte"/>
                <w:rFonts w:ascii="Marianne" w:hAnsi="Marianne"/>
                <w:bCs/>
                <w:noProof/>
              </w:rPr>
              <w:t>Clause 7.</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Assistance au responsable de traitement</w:t>
            </w:r>
            <w:r w:rsidR="000F3FC6">
              <w:rPr>
                <w:noProof/>
                <w:webHidden/>
              </w:rPr>
              <w:tab/>
            </w:r>
            <w:r w:rsidR="000F3FC6">
              <w:rPr>
                <w:noProof/>
                <w:webHidden/>
              </w:rPr>
              <w:fldChar w:fldCharType="begin"/>
            </w:r>
            <w:r w:rsidR="000F3FC6">
              <w:rPr>
                <w:noProof/>
                <w:webHidden/>
              </w:rPr>
              <w:instrText xml:space="preserve"> PAGEREF _Toc190789888 \h </w:instrText>
            </w:r>
            <w:r w:rsidR="000F3FC6">
              <w:rPr>
                <w:noProof/>
                <w:webHidden/>
              </w:rPr>
            </w:r>
            <w:r w:rsidR="000F3FC6">
              <w:rPr>
                <w:noProof/>
                <w:webHidden/>
              </w:rPr>
              <w:fldChar w:fldCharType="separate"/>
            </w:r>
            <w:r w:rsidR="000F3FC6">
              <w:rPr>
                <w:noProof/>
                <w:webHidden/>
              </w:rPr>
              <w:t>10</w:t>
            </w:r>
            <w:r w:rsidR="000F3FC6">
              <w:rPr>
                <w:noProof/>
                <w:webHidden/>
              </w:rPr>
              <w:fldChar w:fldCharType="end"/>
            </w:r>
          </w:hyperlink>
        </w:p>
        <w:p w14:paraId="1656E351" w14:textId="71E17BDC" w:rsidR="000F3FC6" w:rsidRDefault="00000000">
          <w:pPr>
            <w:pStyle w:val="TM1"/>
            <w:tabs>
              <w:tab w:val="left" w:pos="1200"/>
              <w:tab w:val="right" w:leader="dot" w:pos="9062"/>
            </w:tabs>
            <w:rPr>
              <w:rFonts w:asciiTheme="minorHAnsi" w:eastAsiaTheme="minorEastAsia" w:hAnsiTheme="minorHAnsi"/>
              <w:noProof/>
              <w:kern w:val="2"/>
              <w:sz w:val="24"/>
              <w:szCs w:val="24"/>
              <w:lang w:eastAsia="fr-FR"/>
              <w14:ligatures w14:val="standardContextual"/>
            </w:rPr>
          </w:pPr>
          <w:hyperlink w:anchor="_Toc190789889" w:history="1">
            <w:r w:rsidR="000F3FC6" w:rsidRPr="00A139FD">
              <w:rPr>
                <w:rStyle w:val="Lienhypertexte"/>
                <w:rFonts w:ascii="Marianne" w:hAnsi="Marianne"/>
                <w:bCs/>
                <w:noProof/>
              </w:rPr>
              <w:t>Clause 8.</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Notification de violations de données à caractère personnel</w:t>
            </w:r>
            <w:r w:rsidR="000F3FC6">
              <w:rPr>
                <w:noProof/>
                <w:webHidden/>
              </w:rPr>
              <w:tab/>
            </w:r>
            <w:r w:rsidR="000F3FC6">
              <w:rPr>
                <w:noProof/>
                <w:webHidden/>
              </w:rPr>
              <w:fldChar w:fldCharType="begin"/>
            </w:r>
            <w:r w:rsidR="000F3FC6">
              <w:rPr>
                <w:noProof/>
                <w:webHidden/>
              </w:rPr>
              <w:instrText xml:space="preserve"> PAGEREF _Toc190789889 \h </w:instrText>
            </w:r>
            <w:r w:rsidR="000F3FC6">
              <w:rPr>
                <w:noProof/>
                <w:webHidden/>
              </w:rPr>
            </w:r>
            <w:r w:rsidR="000F3FC6">
              <w:rPr>
                <w:noProof/>
                <w:webHidden/>
              </w:rPr>
              <w:fldChar w:fldCharType="separate"/>
            </w:r>
            <w:r w:rsidR="000F3FC6">
              <w:rPr>
                <w:noProof/>
                <w:webHidden/>
              </w:rPr>
              <w:t>11</w:t>
            </w:r>
            <w:r w:rsidR="000F3FC6">
              <w:rPr>
                <w:noProof/>
                <w:webHidden/>
              </w:rPr>
              <w:fldChar w:fldCharType="end"/>
            </w:r>
          </w:hyperlink>
        </w:p>
        <w:p w14:paraId="1E5B5D44" w14:textId="432FAB61"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90" w:history="1">
            <w:r w:rsidR="000F3FC6" w:rsidRPr="00A139FD">
              <w:rPr>
                <w:rStyle w:val="Lienhypertexte"/>
                <w:rFonts w:ascii="Marianne" w:hAnsi="Marianne"/>
                <w:noProof/>
              </w:rPr>
              <w:t>8.1</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Violation de données en rapport avec des données traitées par le responsable de traitement</w:t>
            </w:r>
            <w:r w:rsidR="000F3FC6">
              <w:rPr>
                <w:noProof/>
                <w:webHidden/>
              </w:rPr>
              <w:tab/>
            </w:r>
            <w:r w:rsidR="000F3FC6">
              <w:rPr>
                <w:noProof/>
                <w:webHidden/>
              </w:rPr>
              <w:fldChar w:fldCharType="begin"/>
            </w:r>
            <w:r w:rsidR="000F3FC6">
              <w:rPr>
                <w:noProof/>
                <w:webHidden/>
              </w:rPr>
              <w:instrText xml:space="preserve"> PAGEREF _Toc190789890 \h </w:instrText>
            </w:r>
            <w:r w:rsidR="000F3FC6">
              <w:rPr>
                <w:noProof/>
                <w:webHidden/>
              </w:rPr>
            </w:r>
            <w:r w:rsidR="000F3FC6">
              <w:rPr>
                <w:noProof/>
                <w:webHidden/>
              </w:rPr>
              <w:fldChar w:fldCharType="separate"/>
            </w:r>
            <w:r w:rsidR="000F3FC6">
              <w:rPr>
                <w:noProof/>
                <w:webHidden/>
              </w:rPr>
              <w:t>11</w:t>
            </w:r>
            <w:r w:rsidR="000F3FC6">
              <w:rPr>
                <w:noProof/>
                <w:webHidden/>
              </w:rPr>
              <w:fldChar w:fldCharType="end"/>
            </w:r>
          </w:hyperlink>
        </w:p>
        <w:p w14:paraId="3215AE14" w14:textId="6C503F71" w:rsidR="000F3FC6" w:rsidRDefault="00000000">
          <w:pPr>
            <w:pStyle w:val="TM2"/>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0789891" w:history="1">
            <w:r w:rsidR="000F3FC6" w:rsidRPr="00A139FD">
              <w:rPr>
                <w:rStyle w:val="Lienhypertexte"/>
                <w:rFonts w:ascii="Marianne" w:hAnsi="Marianne"/>
                <w:noProof/>
              </w:rPr>
              <w:t>8.2</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Violation de données en rapport avec des données traitées par le sous-traitant</w:t>
            </w:r>
            <w:r w:rsidR="000F3FC6">
              <w:rPr>
                <w:noProof/>
                <w:webHidden/>
              </w:rPr>
              <w:tab/>
            </w:r>
            <w:r w:rsidR="000F3FC6">
              <w:rPr>
                <w:noProof/>
                <w:webHidden/>
              </w:rPr>
              <w:fldChar w:fldCharType="begin"/>
            </w:r>
            <w:r w:rsidR="000F3FC6">
              <w:rPr>
                <w:noProof/>
                <w:webHidden/>
              </w:rPr>
              <w:instrText xml:space="preserve"> PAGEREF _Toc190789891 \h </w:instrText>
            </w:r>
            <w:r w:rsidR="000F3FC6">
              <w:rPr>
                <w:noProof/>
                <w:webHidden/>
              </w:rPr>
            </w:r>
            <w:r w:rsidR="000F3FC6">
              <w:rPr>
                <w:noProof/>
                <w:webHidden/>
              </w:rPr>
              <w:fldChar w:fldCharType="separate"/>
            </w:r>
            <w:r w:rsidR="000F3FC6">
              <w:rPr>
                <w:noProof/>
                <w:webHidden/>
              </w:rPr>
              <w:t>12</w:t>
            </w:r>
            <w:r w:rsidR="000F3FC6">
              <w:rPr>
                <w:noProof/>
                <w:webHidden/>
              </w:rPr>
              <w:fldChar w:fldCharType="end"/>
            </w:r>
          </w:hyperlink>
        </w:p>
        <w:p w14:paraId="04C40DD6" w14:textId="76341238" w:rsidR="000F3FC6" w:rsidRDefault="00000000">
          <w:pPr>
            <w:pStyle w:val="TM1"/>
            <w:tabs>
              <w:tab w:val="left" w:pos="1200"/>
              <w:tab w:val="right" w:leader="dot" w:pos="9062"/>
            </w:tabs>
            <w:rPr>
              <w:rFonts w:asciiTheme="minorHAnsi" w:eastAsiaTheme="minorEastAsia" w:hAnsiTheme="minorHAnsi"/>
              <w:noProof/>
              <w:kern w:val="2"/>
              <w:sz w:val="24"/>
              <w:szCs w:val="24"/>
              <w:lang w:eastAsia="fr-FR"/>
              <w14:ligatures w14:val="standardContextual"/>
            </w:rPr>
          </w:pPr>
          <w:hyperlink w:anchor="_Toc190789892" w:history="1">
            <w:r w:rsidR="000F3FC6" w:rsidRPr="00A139FD">
              <w:rPr>
                <w:rStyle w:val="Lienhypertexte"/>
                <w:rFonts w:ascii="Marianne" w:hAnsi="Marianne"/>
                <w:bCs/>
                <w:noProof/>
              </w:rPr>
              <w:t>Clause 9.</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L’audit du sous-traitant</w:t>
            </w:r>
            <w:r w:rsidR="000F3FC6">
              <w:rPr>
                <w:noProof/>
                <w:webHidden/>
              </w:rPr>
              <w:tab/>
            </w:r>
            <w:r w:rsidR="000F3FC6">
              <w:rPr>
                <w:noProof/>
                <w:webHidden/>
              </w:rPr>
              <w:fldChar w:fldCharType="begin"/>
            </w:r>
            <w:r w:rsidR="000F3FC6">
              <w:rPr>
                <w:noProof/>
                <w:webHidden/>
              </w:rPr>
              <w:instrText xml:space="preserve"> PAGEREF _Toc190789892 \h </w:instrText>
            </w:r>
            <w:r w:rsidR="000F3FC6">
              <w:rPr>
                <w:noProof/>
                <w:webHidden/>
              </w:rPr>
            </w:r>
            <w:r w:rsidR="000F3FC6">
              <w:rPr>
                <w:noProof/>
                <w:webHidden/>
              </w:rPr>
              <w:fldChar w:fldCharType="separate"/>
            </w:r>
            <w:r w:rsidR="000F3FC6">
              <w:rPr>
                <w:noProof/>
                <w:webHidden/>
              </w:rPr>
              <w:t>13</w:t>
            </w:r>
            <w:r w:rsidR="000F3FC6">
              <w:rPr>
                <w:noProof/>
                <w:webHidden/>
              </w:rPr>
              <w:fldChar w:fldCharType="end"/>
            </w:r>
          </w:hyperlink>
        </w:p>
        <w:p w14:paraId="705372AD" w14:textId="08D55840" w:rsidR="000F3FC6" w:rsidRDefault="00000000">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0789893" w:history="1">
            <w:r w:rsidR="000F3FC6" w:rsidRPr="00A139FD">
              <w:rPr>
                <w:rStyle w:val="Lienhypertexte"/>
                <w:rFonts w:ascii="Marianne" w:hAnsi="Marianne"/>
                <w:bCs/>
                <w:noProof/>
              </w:rPr>
              <w:t>Clause 10.</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Sort des données</w:t>
            </w:r>
            <w:r w:rsidR="000F3FC6">
              <w:rPr>
                <w:noProof/>
                <w:webHidden/>
              </w:rPr>
              <w:tab/>
            </w:r>
            <w:r w:rsidR="000F3FC6">
              <w:rPr>
                <w:noProof/>
                <w:webHidden/>
              </w:rPr>
              <w:fldChar w:fldCharType="begin"/>
            </w:r>
            <w:r w:rsidR="000F3FC6">
              <w:rPr>
                <w:noProof/>
                <w:webHidden/>
              </w:rPr>
              <w:instrText xml:space="preserve"> PAGEREF _Toc190789893 \h </w:instrText>
            </w:r>
            <w:r w:rsidR="000F3FC6">
              <w:rPr>
                <w:noProof/>
                <w:webHidden/>
              </w:rPr>
            </w:r>
            <w:r w:rsidR="000F3FC6">
              <w:rPr>
                <w:noProof/>
                <w:webHidden/>
              </w:rPr>
              <w:fldChar w:fldCharType="separate"/>
            </w:r>
            <w:r w:rsidR="000F3FC6">
              <w:rPr>
                <w:noProof/>
                <w:webHidden/>
              </w:rPr>
              <w:t>13</w:t>
            </w:r>
            <w:r w:rsidR="000F3FC6">
              <w:rPr>
                <w:noProof/>
                <w:webHidden/>
              </w:rPr>
              <w:fldChar w:fldCharType="end"/>
            </w:r>
          </w:hyperlink>
        </w:p>
        <w:p w14:paraId="4C634FEE" w14:textId="62E4D800" w:rsidR="000F3FC6" w:rsidRDefault="00000000">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0789894" w:history="1">
            <w:r w:rsidR="000F3FC6" w:rsidRPr="00A139FD">
              <w:rPr>
                <w:rStyle w:val="Lienhypertexte"/>
                <w:rFonts w:ascii="Marianne" w:hAnsi="Marianne"/>
                <w:bCs/>
                <w:noProof/>
              </w:rPr>
              <w:t>Clause 11.</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Contrôle de l’autorité compétente</w:t>
            </w:r>
            <w:r w:rsidR="000F3FC6">
              <w:rPr>
                <w:noProof/>
                <w:webHidden/>
              </w:rPr>
              <w:tab/>
            </w:r>
            <w:r w:rsidR="000F3FC6">
              <w:rPr>
                <w:noProof/>
                <w:webHidden/>
              </w:rPr>
              <w:fldChar w:fldCharType="begin"/>
            </w:r>
            <w:r w:rsidR="000F3FC6">
              <w:rPr>
                <w:noProof/>
                <w:webHidden/>
              </w:rPr>
              <w:instrText xml:space="preserve"> PAGEREF _Toc190789894 \h </w:instrText>
            </w:r>
            <w:r w:rsidR="000F3FC6">
              <w:rPr>
                <w:noProof/>
                <w:webHidden/>
              </w:rPr>
            </w:r>
            <w:r w:rsidR="000F3FC6">
              <w:rPr>
                <w:noProof/>
                <w:webHidden/>
              </w:rPr>
              <w:fldChar w:fldCharType="separate"/>
            </w:r>
            <w:r w:rsidR="000F3FC6">
              <w:rPr>
                <w:noProof/>
                <w:webHidden/>
              </w:rPr>
              <w:t>14</w:t>
            </w:r>
            <w:r w:rsidR="000F3FC6">
              <w:rPr>
                <w:noProof/>
                <w:webHidden/>
              </w:rPr>
              <w:fldChar w:fldCharType="end"/>
            </w:r>
          </w:hyperlink>
        </w:p>
        <w:p w14:paraId="18FE4BAF" w14:textId="326944FD" w:rsidR="000F3FC6" w:rsidRDefault="00000000">
          <w:pPr>
            <w:pStyle w:val="TM3"/>
            <w:rPr>
              <w:rFonts w:asciiTheme="minorHAnsi" w:eastAsiaTheme="minorEastAsia" w:hAnsiTheme="minorHAnsi"/>
              <w:noProof/>
              <w:kern w:val="2"/>
              <w:sz w:val="24"/>
              <w:szCs w:val="24"/>
              <w:lang w:eastAsia="fr-FR"/>
              <w14:ligatures w14:val="standardContextual"/>
            </w:rPr>
          </w:pPr>
          <w:hyperlink w:anchor="_Toc190789895" w:history="1">
            <w:r w:rsidR="000F3FC6" w:rsidRPr="00A139FD">
              <w:rPr>
                <w:rStyle w:val="Lienhypertexte"/>
                <w:rFonts w:ascii="Marianne" w:hAnsi="Marianne"/>
                <w:noProof/>
              </w:rPr>
              <w:t>Annexe 1.</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Liste des parties et des acteurs</w:t>
            </w:r>
            <w:r w:rsidR="000F3FC6">
              <w:rPr>
                <w:noProof/>
                <w:webHidden/>
              </w:rPr>
              <w:tab/>
            </w:r>
            <w:r w:rsidR="000F3FC6">
              <w:rPr>
                <w:noProof/>
                <w:webHidden/>
              </w:rPr>
              <w:fldChar w:fldCharType="begin"/>
            </w:r>
            <w:r w:rsidR="000F3FC6">
              <w:rPr>
                <w:noProof/>
                <w:webHidden/>
              </w:rPr>
              <w:instrText xml:space="preserve"> PAGEREF _Toc190789895 \h </w:instrText>
            </w:r>
            <w:r w:rsidR="000F3FC6">
              <w:rPr>
                <w:noProof/>
                <w:webHidden/>
              </w:rPr>
            </w:r>
            <w:r w:rsidR="000F3FC6">
              <w:rPr>
                <w:noProof/>
                <w:webHidden/>
              </w:rPr>
              <w:fldChar w:fldCharType="separate"/>
            </w:r>
            <w:r w:rsidR="000F3FC6">
              <w:rPr>
                <w:noProof/>
                <w:webHidden/>
              </w:rPr>
              <w:t>16</w:t>
            </w:r>
            <w:r w:rsidR="000F3FC6">
              <w:rPr>
                <w:noProof/>
                <w:webHidden/>
              </w:rPr>
              <w:fldChar w:fldCharType="end"/>
            </w:r>
          </w:hyperlink>
        </w:p>
        <w:p w14:paraId="6EAA3377" w14:textId="44C3D68D" w:rsidR="000F3FC6" w:rsidRDefault="00000000">
          <w:pPr>
            <w:pStyle w:val="TM3"/>
            <w:rPr>
              <w:rFonts w:asciiTheme="minorHAnsi" w:eastAsiaTheme="minorEastAsia" w:hAnsiTheme="minorHAnsi"/>
              <w:noProof/>
              <w:kern w:val="2"/>
              <w:sz w:val="24"/>
              <w:szCs w:val="24"/>
              <w:lang w:eastAsia="fr-FR"/>
              <w14:ligatures w14:val="standardContextual"/>
            </w:rPr>
          </w:pPr>
          <w:hyperlink w:anchor="_Toc190789896" w:history="1">
            <w:r w:rsidR="000F3FC6" w:rsidRPr="00A139FD">
              <w:rPr>
                <w:rStyle w:val="Lienhypertexte"/>
                <w:rFonts w:ascii="Marianne" w:hAnsi="Marianne"/>
                <w:noProof/>
              </w:rPr>
              <w:t>Annexe 2.</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Description du traitement</w:t>
            </w:r>
            <w:r w:rsidR="000F3FC6">
              <w:rPr>
                <w:noProof/>
                <w:webHidden/>
              </w:rPr>
              <w:tab/>
            </w:r>
            <w:r w:rsidR="000F3FC6">
              <w:rPr>
                <w:noProof/>
                <w:webHidden/>
              </w:rPr>
              <w:fldChar w:fldCharType="begin"/>
            </w:r>
            <w:r w:rsidR="000F3FC6">
              <w:rPr>
                <w:noProof/>
                <w:webHidden/>
              </w:rPr>
              <w:instrText xml:space="preserve"> PAGEREF _Toc190789896 \h </w:instrText>
            </w:r>
            <w:r w:rsidR="000F3FC6">
              <w:rPr>
                <w:noProof/>
                <w:webHidden/>
              </w:rPr>
            </w:r>
            <w:r w:rsidR="000F3FC6">
              <w:rPr>
                <w:noProof/>
                <w:webHidden/>
              </w:rPr>
              <w:fldChar w:fldCharType="separate"/>
            </w:r>
            <w:r w:rsidR="000F3FC6">
              <w:rPr>
                <w:noProof/>
                <w:webHidden/>
              </w:rPr>
              <w:t>18</w:t>
            </w:r>
            <w:r w:rsidR="000F3FC6">
              <w:rPr>
                <w:noProof/>
                <w:webHidden/>
              </w:rPr>
              <w:fldChar w:fldCharType="end"/>
            </w:r>
          </w:hyperlink>
        </w:p>
        <w:p w14:paraId="12855398" w14:textId="01F7F739" w:rsidR="000F3FC6" w:rsidRDefault="00000000">
          <w:pPr>
            <w:pStyle w:val="TM3"/>
            <w:rPr>
              <w:rFonts w:asciiTheme="minorHAnsi" w:eastAsiaTheme="minorEastAsia" w:hAnsiTheme="minorHAnsi"/>
              <w:noProof/>
              <w:kern w:val="2"/>
              <w:sz w:val="24"/>
              <w:szCs w:val="24"/>
              <w:lang w:eastAsia="fr-FR"/>
              <w14:ligatures w14:val="standardContextual"/>
            </w:rPr>
          </w:pPr>
          <w:hyperlink w:anchor="_Toc190789897" w:history="1">
            <w:r w:rsidR="000F3FC6" w:rsidRPr="00A139FD">
              <w:rPr>
                <w:rStyle w:val="Lienhypertexte"/>
                <w:rFonts w:ascii="Marianne" w:hAnsi="Marianne"/>
                <w:noProof/>
              </w:rPr>
              <w:t>Annexe 3.</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Mesures techniques et organisationnelles, y compris mesures techniques et organisationnelles visant à garantir la sécurité des données</w:t>
            </w:r>
            <w:r w:rsidR="000F3FC6">
              <w:rPr>
                <w:noProof/>
                <w:webHidden/>
              </w:rPr>
              <w:tab/>
            </w:r>
            <w:r w:rsidR="000F3FC6">
              <w:rPr>
                <w:noProof/>
                <w:webHidden/>
              </w:rPr>
              <w:fldChar w:fldCharType="begin"/>
            </w:r>
            <w:r w:rsidR="000F3FC6">
              <w:rPr>
                <w:noProof/>
                <w:webHidden/>
              </w:rPr>
              <w:instrText xml:space="preserve"> PAGEREF _Toc190789897 \h </w:instrText>
            </w:r>
            <w:r w:rsidR="000F3FC6">
              <w:rPr>
                <w:noProof/>
                <w:webHidden/>
              </w:rPr>
            </w:r>
            <w:r w:rsidR="000F3FC6">
              <w:rPr>
                <w:noProof/>
                <w:webHidden/>
              </w:rPr>
              <w:fldChar w:fldCharType="separate"/>
            </w:r>
            <w:r w:rsidR="000F3FC6">
              <w:rPr>
                <w:noProof/>
                <w:webHidden/>
              </w:rPr>
              <w:t>21</w:t>
            </w:r>
            <w:r w:rsidR="000F3FC6">
              <w:rPr>
                <w:noProof/>
                <w:webHidden/>
              </w:rPr>
              <w:fldChar w:fldCharType="end"/>
            </w:r>
          </w:hyperlink>
        </w:p>
        <w:p w14:paraId="1FE4AF55" w14:textId="526E5FA5" w:rsidR="000F3FC6" w:rsidRDefault="00000000">
          <w:pPr>
            <w:pStyle w:val="TM3"/>
            <w:rPr>
              <w:rFonts w:asciiTheme="minorHAnsi" w:eastAsiaTheme="minorEastAsia" w:hAnsiTheme="minorHAnsi"/>
              <w:noProof/>
              <w:kern w:val="2"/>
              <w:sz w:val="24"/>
              <w:szCs w:val="24"/>
              <w:lang w:eastAsia="fr-FR"/>
              <w14:ligatures w14:val="standardContextual"/>
            </w:rPr>
          </w:pPr>
          <w:hyperlink w:anchor="_Toc190789898" w:history="1">
            <w:r w:rsidR="000F3FC6" w:rsidRPr="00A139FD">
              <w:rPr>
                <w:rStyle w:val="Lienhypertexte"/>
                <w:rFonts w:ascii="Marianne" w:hAnsi="Marianne"/>
                <w:noProof/>
              </w:rPr>
              <w:t>Annexe 4.</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Procès-verbal de destruction de données à caractère personnel et des informations confidentielles traitées</w:t>
            </w:r>
            <w:r w:rsidR="000F3FC6">
              <w:rPr>
                <w:noProof/>
                <w:webHidden/>
              </w:rPr>
              <w:tab/>
            </w:r>
            <w:r w:rsidR="000F3FC6">
              <w:rPr>
                <w:noProof/>
                <w:webHidden/>
              </w:rPr>
              <w:fldChar w:fldCharType="begin"/>
            </w:r>
            <w:r w:rsidR="000F3FC6">
              <w:rPr>
                <w:noProof/>
                <w:webHidden/>
              </w:rPr>
              <w:instrText xml:space="preserve"> PAGEREF _Toc190789898 \h </w:instrText>
            </w:r>
            <w:r w:rsidR="000F3FC6">
              <w:rPr>
                <w:noProof/>
                <w:webHidden/>
              </w:rPr>
            </w:r>
            <w:r w:rsidR="000F3FC6">
              <w:rPr>
                <w:noProof/>
                <w:webHidden/>
              </w:rPr>
              <w:fldChar w:fldCharType="separate"/>
            </w:r>
            <w:r w:rsidR="000F3FC6">
              <w:rPr>
                <w:noProof/>
                <w:webHidden/>
              </w:rPr>
              <w:t>25</w:t>
            </w:r>
            <w:r w:rsidR="000F3FC6">
              <w:rPr>
                <w:noProof/>
                <w:webHidden/>
              </w:rPr>
              <w:fldChar w:fldCharType="end"/>
            </w:r>
          </w:hyperlink>
        </w:p>
        <w:p w14:paraId="6ECE3350" w14:textId="304E1C03" w:rsidR="00346E77" w:rsidRPr="00FA4AA6" w:rsidRDefault="00000000" w:rsidP="000F3FC6">
          <w:pPr>
            <w:pStyle w:val="TM3"/>
            <w:rPr>
              <w:rFonts w:ascii="Marianne" w:hAnsi="Marianne"/>
              <w:sz w:val="20"/>
              <w:szCs w:val="20"/>
            </w:rPr>
          </w:pPr>
          <w:hyperlink w:anchor="_Toc190789899" w:history="1">
            <w:r w:rsidR="000F3FC6" w:rsidRPr="00A139FD">
              <w:rPr>
                <w:rStyle w:val="Lienhypertexte"/>
                <w:rFonts w:ascii="Marianne" w:hAnsi="Marianne"/>
                <w:noProof/>
              </w:rPr>
              <w:t>Annexe 5.</w:t>
            </w:r>
            <w:r w:rsidR="000F3FC6">
              <w:rPr>
                <w:rFonts w:asciiTheme="minorHAnsi" w:eastAsiaTheme="minorEastAsia" w:hAnsiTheme="minorHAnsi"/>
                <w:noProof/>
                <w:kern w:val="2"/>
                <w:sz w:val="24"/>
                <w:szCs w:val="24"/>
                <w:lang w:eastAsia="fr-FR"/>
                <w14:ligatures w14:val="standardContextual"/>
              </w:rPr>
              <w:tab/>
            </w:r>
            <w:r w:rsidR="000F3FC6" w:rsidRPr="00A139FD">
              <w:rPr>
                <w:rStyle w:val="Lienhypertexte"/>
                <w:rFonts w:ascii="Marianne" w:hAnsi="Marianne"/>
                <w:noProof/>
              </w:rPr>
              <w:t>notification d’une violation de données à caractère personnel et des informations confidentielles traitées</w:t>
            </w:r>
            <w:r w:rsidR="000F3FC6">
              <w:rPr>
                <w:noProof/>
                <w:webHidden/>
              </w:rPr>
              <w:tab/>
            </w:r>
            <w:r w:rsidR="000F3FC6">
              <w:rPr>
                <w:noProof/>
                <w:webHidden/>
              </w:rPr>
              <w:fldChar w:fldCharType="begin"/>
            </w:r>
            <w:r w:rsidR="000F3FC6">
              <w:rPr>
                <w:noProof/>
                <w:webHidden/>
              </w:rPr>
              <w:instrText xml:space="preserve"> PAGEREF _Toc190789899 \h </w:instrText>
            </w:r>
            <w:r w:rsidR="000F3FC6">
              <w:rPr>
                <w:noProof/>
                <w:webHidden/>
              </w:rPr>
            </w:r>
            <w:r w:rsidR="000F3FC6">
              <w:rPr>
                <w:noProof/>
                <w:webHidden/>
              </w:rPr>
              <w:fldChar w:fldCharType="separate"/>
            </w:r>
            <w:r w:rsidR="000F3FC6">
              <w:rPr>
                <w:noProof/>
                <w:webHidden/>
              </w:rPr>
              <w:t>26</w:t>
            </w:r>
            <w:r w:rsidR="000F3FC6">
              <w:rPr>
                <w:noProof/>
                <w:webHidden/>
              </w:rPr>
              <w:fldChar w:fldCharType="end"/>
            </w:r>
          </w:hyperlink>
          <w:r w:rsidR="00346E77" w:rsidRPr="00FA4AA6">
            <w:rPr>
              <w:rFonts w:ascii="Marianne" w:hAnsi="Marianne"/>
              <w:b/>
              <w:bCs/>
              <w:sz w:val="20"/>
              <w:szCs w:val="20"/>
            </w:rPr>
            <w:fldChar w:fldCharType="end"/>
          </w:r>
        </w:p>
      </w:sdtContent>
    </w:sdt>
    <w:p w14:paraId="532EA15E" w14:textId="77777777" w:rsidR="005B0EF0" w:rsidRPr="00FA4AA6" w:rsidRDefault="005B0EF0" w:rsidP="00E03271">
      <w:pPr>
        <w:rPr>
          <w:rFonts w:ascii="Marianne" w:hAnsi="Marianne" w:cs="Arial"/>
          <w:sz w:val="20"/>
          <w:szCs w:val="20"/>
        </w:rPr>
      </w:pPr>
    </w:p>
    <w:p w14:paraId="1720EC6A" w14:textId="0FD72D4F" w:rsidR="00931A35" w:rsidRPr="00FA4AA6" w:rsidRDefault="00E03271" w:rsidP="00E239B1">
      <w:pPr>
        <w:rPr>
          <w:rFonts w:ascii="Marianne" w:hAnsi="Marianne" w:cs="Arial"/>
          <w:sz w:val="20"/>
          <w:szCs w:val="20"/>
        </w:rPr>
      </w:pPr>
      <w:r w:rsidRPr="00FA4AA6">
        <w:rPr>
          <w:rFonts w:ascii="Marianne" w:hAnsi="Marianne"/>
          <w:b/>
          <w:bCs/>
          <w:sz w:val="20"/>
          <w:szCs w:val="20"/>
          <w:u w:val="single"/>
        </w:rPr>
        <w:t>Préambule</w:t>
      </w:r>
    </w:p>
    <w:p w14:paraId="37BB8D66" w14:textId="1B136C98" w:rsidR="00E03271" w:rsidRDefault="00E03271" w:rsidP="00E239B1">
      <w:pPr>
        <w:rPr>
          <w:rFonts w:ascii="Marianne" w:hAnsi="Marianne" w:cs="Arial"/>
          <w:sz w:val="20"/>
          <w:szCs w:val="20"/>
        </w:rPr>
      </w:pPr>
      <w:r w:rsidRPr="00FA4AA6">
        <w:rPr>
          <w:rFonts w:ascii="Marianne" w:hAnsi="Marianne" w:cs="Arial"/>
          <w:sz w:val="20"/>
          <w:szCs w:val="20"/>
        </w:rPr>
        <w:t>Vu le règlement européen</w:t>
      </w:r>
      <w:r w:rsidR="00931A35" w:rsidRPr="00FA4AA6">
        <w:rPr>
          <w:rFonts w:ascii="Marianne" w:hAnsi="Marianne" w:cs="Arial"/>
          <w:sz w:val="20"/>
          <w:szCs w:val="20"/>
        </w:rPr>
        <w:t xml:space="preserve"> (UE)</w:t>
      </w:r>
      <w:r w:rsidRPr="00FA4AA6">
        <w:rPr>
          <w:rFonts w:ascii="Marianne" w:hAnsi="Marianne" w:cs="Arial"/>
          <w:sz w:val="20"/>
          <w:szCs w:val="20"/>
        </w:rPr>
        <w:t xml:space="preserve"> 2016/679 du</w:t>
      </w:r>
      <w:r w:rsidR="00931A35" w:rsidRPr="00FA4AA6">
        <w:rPr>
          <w:rFonts w:ascii="Marianne" w:hAnsi="Marianne" w:cs="Arial"/>
          <w:sz w:val="20"/>
          <w:szCs w:val="20"/>
        </w:rPr>
        <w:t xml:space="preserve"> Parlement européen et du Conseil du</w:t>
      </w:r>
      <w:r w:rsidRPr="00FA4AA6">
        <w:rPr>
          <w:rFonts w:ascii="Marianne" w:hAnsi="Marianne" w:cs="Arial"/>
          <w:sz w:val="20"/>
          <w:szCs w:val="20"/>
        </w:rPr>
        <w:t xml:space="preserve"> 27 avril 2016</w:t>
      </w:r>
      <w:r w:rsidR="00931A35" w:rsidRPr="00FA4AA6">
        <w:rPr>
          <w:rFonts w:ascii="Marianne" w:hAnsi="Marianne" w:cs="Arial"/>
          <w:sz w:val="20"/>
          <w:szCs w:val="20"/>
        </w:rPr>
        <w:t xml:space="preserve"> relatif à la protection des personnes physiques à l’égard du traitement des données à caractère personnel et à la libre circulation de ces données, et abrogeant la directive 96/46/CE (</w:t>
      </w:r>
      <w:r w:rsidRPr="00FA4AA6">
        <w:rPr>
          <w:rFonts w:ascii="Marianne" w:hAnsi="Marianne" w:cs="Arial"/>
          <w:sz w:val="20"/>
          <w:szCs w:val="20"/>
        </w:rPr>
        <w:t>dit « règlement général sur la protection des données » (RGPD)</w:t>
      </w:r>
      <w:r w:rsidR="00931A35" w:rsidRPr="00FA4AA6">
        <w:rPr>
          <w:rFonts w:ascii="Marianne" w:hAnsi="Marianne" w:cs="Arial"/>
          <w:sz w:val="20"/>
          <w:szCs w:val="20"/>
        </w:rPr>
        <w:t>)</w:t>
      </w:r>
      <w:r w:rsidRPr="00FA4AA6">
        <w:rPr>
          <w:rFonts w:ascii="Marianne" w:hAnsi="Marianne" w:cs="Arial"/>
          <w:sz w:val="20"/>
          <w:szCs w:val="20"/>
        </w:rPr>
        <w:t>,</w:t>
      </w:r>
    </w:p>
    <w:p w14:paraId="312C6124" w14:textId="3EF16D96" w:rsidR="00E03271" w:rsidRPr="00FA4AA6" w:rsidRDefault="00E03271" w:rsidP="00E239B1">
      <w:pPr>
        <w:rPr>
          <w:rFonts w:ascii="Marianne" w:hAnsi="Marianne" w:cs="Arial"/>
          <w:sz w:val="20"/>
          <w:szCs w:val="20"/>
        </w:rPr>
      </w:pPr>
      <w:r w:rsidRPr="00FA4AA6">
        <w:rPr>
          <w:rFonts w:ascii="Marianne" w:hAnsi="Marianne" w:cs="Arial"/>
          <w:sz w:val="20"/>
          <w:szCs w:val="20"/>
        </w:rPr>
        <w:t>Vu la loi n° 78-17 du 6 janvier 1978 modifiée relative à l'informatique, aux fichiers et aux libertés,</w:t>
      </w:r>
    </w:p>
    <w:p w14:paraId="6A5012FE" w14:textId="3C9EE4DD" w:rsidR="005B0EF0" w:rsidRPr="00FA4AA6" w:rsidRDefault="005B0EF0">
      <w:pPr>
        <w:jc w:val="left"/>
        <w:rPr>
          <w:rFonts w:ascii="Marianne" w:hAnsi="Marianne"/>
          <w:sz w:val="20"/>
          <w:szCs w:val="20"/>
        </w:rPr>
      </w:pPr>
      <w:r w:rsidRPr="00FA4AA6">
        <w:rPr>
          <w:rFonts w:ascii="Marianne" w:hAnsi="Marianne"/>
          <w:sz w:val="20"/>
          <w:szCs w:val="20"/>
        </w:rPr>
        <w:br w:type="page"/>
      </w:r>
    </w:p>
    <w:p w14:paraId="61AC77D3" w14:textId="773C8661" w:rsidR="00E239B1" w:rsidRPr="00FA4AA6" w:rsidRDefault="00E239B1" w:rsidP="00604B4B">
      <w:pPr>
        <w:pStyle w:val="Titre1"/>
        <w:rPr>
          <w:rFonts w:ascii="Marianne" w:hAnsi="Marianne"/>
          <w:sz w:val="22"/>
          <w:szCs w:val="20"/>
        </w:rPr>
      </w:pPr>
      <w:bookmarkStart w:id="0" w:name="_Toc78794355"/>
      <w:bookmarkStart w:id="1" w:name="_Toc190789873"/>
      <w:r w:rsidRPr="00FA4AA6">
        <w:rPr>
          <w:rFonts w:ascii="Marianne" w:hAnsi="Marianne"/>
          <w:sz w:val="22"/>
          <w:szCs w:val="20"/>
        </w:rPr>
        <w:lastRenderedPageBreak/>
        <w:t>Objet et champ d’application</w:t>
      </w:r>
      <w:bookmarkEnd w:id="0"/>
      <w:bookmarkEnd w:id="1"/>
    </w:p>
    <w:p w14:paraId="456773A5" w14:textId="66CD0241" w:rsidR="00E239B1" w:rsidRPr="00FA4AA6" w:rsidRDefault="00E239B1" w:rsidP="006B6C66">
      <w:pPr>
        <w:rPr>
          <w:rFonts w:ascii="Marianne" w:hAnsi="Marianne"/>
          <w:sz w:val="20"/>
          <w:szCs w:val="20"/>
          <w:lang w:eastAsia="fr-FR"/>
        </w:rPr>
      </w:pPr>
      <w:r w:rsidRPr="00FA4AA6">
        <w:rPr>
          <w:rFonts w:ascii="Marianne" w:hAnsi="Marianne"/>
          <w:sz w:val="20"/>
          <w:szCs w:val="20"/>
          <w:lang w:eastAsia="fr-FR"/>
        </w:rPr>
        <w:t>Les présentes clauses contractuelles types (ci-après les</w:t>
      </w:r>
      <w:r w:rsidR="00B86CD1" w:rsidRPr="00FA4AA6">
        <w:rPr>
          <w:rFonts w:ascii="Marianne" w:hAnsi="Marianne"/>
          <w:sz w:val="20"/>
          <w:szCs w:val="20"/>
          <w:lang w:eastAsia="fr-FR"/>
        </w:rPr>
        <w:t xml:space="preserve"> « clauses »</w:t>
      </w:r>
      <w:r w:rsidRPr="00FA4AA6">
        <w:rPr>
          <w:rFonts w:ascii="Marianne" w:hAnsi="Marianne"/>
          <w:sz w:val="20"/>
          <w:szCs w:val="20"/>
          <w:lang w:eastAsia="fr-FR"/>
        </w:rPr>
        <w:t xml:space="preserve">) ont pour objet de garantir la conformité 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w:t>
      </w:r>
    </w:p>
    <w:p w14:paraId="2CCC6353" w14:textId="63DCFF34" w:rsidR="00E239B1" w:rsidRPr="00FA4AA6" w:rsidRDefault="00E239B1" w:rsidP="006B6C66">
      <w:pPr>
        <w:rPr>
          <w:rFonts w:ascii="Marianne" w:hAnsi="Marianne"/>
          <w:sz w:val="20"/>
          <w:szCs w:val="20"/>
        </w:rPr>
      </w:pPr>
      <w:r w:rsidRPr="00FA4AA6">
        <w:rPr>
          <w:rFonts w:ascii="Marianne" w:hAnsi="Marianne"/>
          <w:sz w:val="20"/>
          <w:szCs w:val="20"/>
        </w:rPr>
        <w:t xml:space="preserve">Les responsables du traitement et les sous-traitants </w:t>
      </w:r>
      <w:r w:rsidR="0019312B" w:rsidRPr="00FA4AA6">
        <w:rPr>
          <w:rFonts w:ascii="Marianne" w:hAnsi="Marianne"/>
          <w:sz w:val="20"/>
          <w:szCs w:val="20"/>
        </w:rPr>
        <w:t>parties aux présentes clauses les</w:t>
      </w:r>
      <w:r w:rsidRPr="00FA4AA6">
        <w:rPr>
          <w:rFonts w:ascii="Marianne" w:hAnsi="Marianne"/>
          <w:sz w:val="20"/>
          <w:szCs w:val="20"/>
        </w:rPr>
        <w:t xml:space="preserve"> ont accepté</w:t>
      </w:r>
      <w:r w:rsidR="0019312B" w:rsidRPr="00FA4AA6">
        <w:rPr>
          <w:rFonts w:ascii="Marianne" w:hAnsi="Marianne"/>
          <w:sz w:val="20"/>
          <w:szCs w:val="20"/>
        </w:rPr>
        <w:t>es</w:t>
      </w:r>
      <w:r w:rsidRPr="00FA4AA6">
        <w:rPr>
          <w:rFonts w:ascii="Marianne" w:hAnsi="Marianne"/>
          <w:sz w:val="20"/>
          <w:szCs w:val="20"/>
        </w:rPr>
        <w:t xml:space="preserve"> afin de garantir le respect des dispositions de l’article 28, paragraphes 3 et 4, du règlement (UE) 2016/679</w:t>
      </w:r>
      <w:r w:rsidR="00B86CD1" w:rsidRPr="00FA4AA6">
        <w:rPr>
          <w:rFonts w:ascii="Marianne" w:hAnsi="Marianne"/>
          <w:sz w:val="20"/>
          <w:szCs w:val="20"/>
        </w:rPr>
        <w:t>.</w:t>
      </w:r>
    </w:p>
    <w:p w14:paraId="5C50CC0B" w14:textId="0C55DAF8" w:rsidR="00E239B1" w:rsidRPr="00FA4AA6" w:rsidRDefault="00E239B1" w:rsidP="006B6C66">
      <w:pPr>
        <w:rPr>
          <w:rFonts w:ascii="Marianne" w:hAnsi="Marianne"/>
          <w:sz w:val="20"/>
          <w:szCs w:val="20"/>
        </w:rPr>
      </w:pPr>
      <w:r w:rsidRPr="00FA4AA6">
        <w:rPr>
          <w:rFonts w:ascii="Marianne" w:hAnsi="Marianne"/>
          <w:sz w:val="20"/>
          <w:szCs w:val="20"/>
        </w:rPr>
        <w:t xml:space="preserve">Les présentes clauses s’appliquent au traitement des données à caractère personnel tel que décrit à </w:t>
      </w:r>
      <w:r w:rsidRPr="003C69AA">
        <w:rPr>
          <w:rFonts w:ascii="Marianne" w:hAnsi="Marianne"/>
          <w:sz w:val="20"/>
          <w:szCs w:val="20"/>
        </w:rPr>
        <w:t xml:space="preserve">l’annexe </w:t>
      </w:r>
      <w:r w:rsidR="00094071" w:rsidRPr="003C69AA">
        <w:rPr>
          <w:rFonts w:ascii="Marianne" w:hAnsi="Marianne"/>
          <w:sz w:val="20"/>
          <w:szCs w:val="20"/>
        </w:rPr>
        <w:t>2</w:t>
      </w:r>
      <w:r w:rsidRPr="003C69AA">
        <w:rPr>
          <w:rFonts w:ascii="Marianne" w:hAnsi="Marianne"/>
          <w:sz w:val="20"/>
          <w:szCs w:val="20"/>
        </w:rPr>
        <w:t>.</w:t>
      </w:r>
    </w:p>
    <w:p w14:paraId="280EF14F" w14:textId="3E8C5AF2" w:rsidR="00E239B1" w:rsidRPr="00FA4AA6" w:rsidRDefault="00E239B1" w:rsidP="006B6C66">
      <w:pPr>
        <w:rPr>
          <w:rFonts w:ascii="Marianne" w:hAnsi="Marianne"/>
          <w:sz w:val="20"/>
          <w:szCs w:val="20"/>
        </w:rPr>
      </w:pPr>
      <w:r w:rsidRPr="00FA4AA6">
        <w:rPr>
          <w:rFonts w:ascii="Marianne" w:hAnsi="Marianne"/>
          <w:sz w:val="20"/>
          <w:szCs w:val="20"/>
        </w:rPr>
        <w:t xml:space="preserve">Les </w:t>
      </w:r>
      <w:r w:rsidRPr="00586D5C">
        <w:rPr>
          <w:rFonts w:ascii="Marianne" w:hAnsi="Marianne"/>
          <w:sz w:val="20"/>
          <w:szCs w:val="20"/>
          <w:u w:val="single"/>
        </w:rPr>
        <w:t xml:space="preserve">annexes </w:t>
      </w:r>
      <w:r w:rsidR="00094071" w:rsidRPr="00586D5C">
        <w:rPr>
          <w:rFonts w:ascii="Marianne" w:hAnsi="Marianne"/>
          <w:sz w:val="20"/>
          <w:szCs w:val="20"/>
          <w:u w:val="single"/>
        </w:rPr>
        <w:t>1</w:t>
      </w:r>
      <w:r w:rsidRPr="00586D5C">
        <w:rPr>
          <w:rFonts w:ascii="Marianne" w:hAnsi="Marianne"/>
          <w:sz w:val="20"/>
          <w:szCs w:val="20"/>
          <w:u w:val="single"/>
        </w:rPr>
        <w:t xml:space="preserve"> à </w:t>
      </w:r>
      <w:r w:rsidR="008328AC" w:rsidRPr="00586D5C">
        <w:rPr>
          <w:rFonts w:ascii="Marianne" w:hAnsi="Marianne"/>
          <w:sz w:val="20"/>
          <w:szCs w:val="20"/>
          <w:u w:val="single"/>
        </w:rPr>
        <w:t>5</w:t>
      </w:r>
      <w:r w:rsidR="00094071" w:rsidRPr="00FA4AA6">
        <w:rPr>
          <w:rFonts w:ascii="Marianne" w:hAnsi="Marianne"/>
          <w:sz w:val="20"/>
          <w:szCs w:val="20"/>
        </w:rPr>
        <w:t xml:space="preserve"> </w:t>
      </w:r>
      <w:r w:rsidRPr="00FA4AA6">
        <w:rPr>
          <w:rFonts w:ascii="Marianne" w:hAnsi="Marianne"/>
          <w:sz w:val="20"/>
          <w:szCs w:val="20"/>
        </w:rPr>
        <w:t>font partie intégrante des clauses.</w:t>
      </w:r>
    </w:p>
    <w:p w14:paraId="3BDE2BD5" w14:textId="49C2A49B" w:rsidR="00E239B1" w:rsidRPr="00FA4AA6" w:rsidRDefault="00E239B1" w:rsidP="006B6C66">
      <w:pPr>
        <w:rPr>
          <w:rFonts w:ascii="Marianne" w:hAnsi="Marianne"/>
          <w:sz w:val="20"/>
          <w:szCs w:val="20"/>
        </w:rPr>
      </w:pPr>
      <w:r w:rsidRPr="00FA4AA6">
        <w:rPr>
          <w:rFonts w:ascii="Marianne" w:hAnsi="Marianne"/>
          <w:sz w:val="20"/>
          <w:szCs w:val="20"/>
        </w:rPr>
        <w:t>Les présentes clauses sont sans préjudice des obligations auxquelles le responsable d</w:t>
      </w:r>
      <w:r w:rsidR="005E6CB6" w:rsidRPr="00FA4AA6">
        <w:rPr>
          <w:rFonts w:ascii="Marianne" w:hAnsi="Marianne"/>
          <w:sz w:val="20"/>
          <w:szCs w:val="20"/>
        </w:rPr>
        <w:t>e</w:t>
      </w:r>
      <w:r w:rsidRPr="00FA4AA6">
        <w:rPr>
          <w:rFonts w:ascii="Marianne" w:hAnsi="Marianne"/>
          <w:sz w:val="20"/>
          <w:szCs w:val="20"/>
        </w:rPr>
        <w:t xml:space="preserve"> traitement est soumis en vertu du règlement (UE) 2016/679.</w:t>
      </w:r>
    </w:p>
    <w:p w14:paraId="2957FE7E" w14:textId="4B6E9ABA" w:rsidR="00E239B1" w:rsidRPr="00FA4AA6" w:rsidRDefault="00E239B1" w:rsidP="006B6C66">
      <w:pPr>
        <w:rPr>
          <w:rFonts w:ascii="Marianne" w:hAnsi="Marianne"/>
          <w:sz w:val="20"/>
          <w:szCs w:val="20"/>
        </w:rPr>
      </w:pPr>
      <w:r w:rsidRPr="00FA4AA6">
        <w:rPr>
          <w:rFonts w:ascii="Marianne" w:hAnsi="Marianne"/>
          <w:sz w:val="20"/>
          <w:szCs w:val="20"/>
        </w:rPr>
        <w:t>Les clauses ne suffisent pas à elles seules pour assurer le respect des obligations relatives aux transferts internationaux conformément au chapitre V du règlement (UE) 2016/679</w:t>
      </w:r>
      <w:r w:rsidR="00B86CD1" w:rsidRPr="00FA4AA6">
        <w:rPr>
          <w:rFonts w:ascii="Marianne" w:hAnsi="Marianne"/>
          <w:sz w:val="20"/>
          <w:szCs w:val="20"/>
        </w:rPr>
        <w:t>.</w:t>
      </w:r>
    </w:p>
    <w:p w14:paraId="6D32B29A" w14:textId="054983F0" w:rsidR="003F7F8C" w:rsidRPr="00FA4AA6" w:rsidRDefault="003F7F8C" w:rsidP="006B6C66">
      <w:pPr>
        <w:rPr>
          <w:rFonts w:ascii="Marianne" w:hAnsi="Marianne"/>
          <w:sz w:val="20"/>
          <w:szCs w:val="20"/>
        </w:rPr>
      </w:pPr>
      <w:r w:rsidRPr="00FA4AA6">
        <w:rPr>
          <w:rFonts w:ascii="Marianne" w:hAnsi="Marianne"/>
          <w:sz w:val="20"/>
          <w:szCs w:val="20"/>
        </w:rPr>
        <w:t xml:space="preserve">En cas de contradiction entre les présentes clauses et des </w:t>
      </w:r>
      <w:r w:rsidR="0007468C" w:rsidRPr="00FA4AA6">
        <w:rPr>
          <w:rFonts w:ascii="Marianne" w:hAnsi="Marianne"/>
          <w:sz w:val="20"/>
          <w:szCs w:val="20"/>
        </w:rPr>
        <w:t xml:space="preserve">dispositions législatives et/ou réglementaires, ces dernières prévaudront. </w:t>
      </w:r>
    </w:p>
    <w:p w14:paraId="238A0D09" w14:textId="77777777" w:rsidR="00EA7201" w:rsidRPr="00FA4AA6" w:rsidRDefault="00EA7201" w:rsidP="00EA7201">
      <w:pPr>
        <w:pStyle w:val="Paragraphedeliste"/>
        <w:rPr>
          <w:rFonts w:ascii="Marianne" w:hAnsi="Marianne"/>
          <w:sz w:val="20"/>
          <w:szCs w:val="20"/>
        </w:rPr>
      </w:pPr>
    </w:p>
    <w:p w14:paraId="7A033107" w14:textId="7E473744" w:rsidR="00B86CD1" w:rsidRPr="00FA4AA6" w:rsidRDefault="00B86CD1" w:rsidP="00604B4B">
      <w:pPr>
        <w:pStyle w:val="Titre1"/>
        <w:rPr>
          <w:rFonts w:ascii="Marianne" w:hAnsi="Marianne"/>
          <w:sz w:val="22"/>
          <w:szCs w:val="20"/>
        </w:rPr>
      </w:pPr>
      <w:bookmarkStart w:id="2" w:name="_Toc78794356"/>
      <w:bookmarkStart w:id="3" w:name="_Toc190789874"/>
      <w:r w:rsidRPr="00FA4AA6">
        <w:rPr>
          <w:rFonts w:ascii="Marianne" w:hAnsi="Marianne"/>
          <w:sz w:val="22"/>
          <w:szCs w:val="20"/>
        </w:rPr>
        <w:t>Invariabilité des clauses</w:t>
      </w:r>
      <w:bookmarkEnd w:id="2"/>
      <w:bookmarkEnd w:id="3"/>
    </w:p>
    <w:p w14:paraId="5D29A228" w14:textId="52B5B82F" w:rsidR="00612C85" w:rsidRPr="00FA4AA6" w:rsidRDefault="00612C85" w:rsidP="006B6C66">
      <w:pPr>
        <w:rPr>
          <w:rFonts w:ascii="Marianne" w:hAnsi="Marianne"/>
          <w:sz w:val="20"/>
          <w:szCs w:val="20"/>
        </w:rPr>
      </w:pPr>
      <w:r w:rsidRPr="00FA4AA6">
        <w:rPr>
          <w:rFonts w:ascii="Marianne" w:hAnsi="Marianne"/>
          <w:sz w:val="20"/>
          <w:szCs w:val="20"/>
        </w:rPr>
        <w:t>Les parties s’engagent à modifier les articles,</w:t>
      </w:r>
      <w:r w:rsidR="006B5D0F" w:rsidRPr="00FA4AA6">
        <w:rPr>
          <w:rFonts w:ascii="Marianne" w:hAnsi="Marianne"/>
          <w:sz w:val="20"/>
          <w:szCs w:val="20"/>
        </w:rPr>
        <w:t xml:space="preserve"> ainsi que</w:t>
      </w:r>
      <w:r w:rsidRPr="00FA4AA6">
        <w:rPr>
          <w:rFonts w:ascii="Marianne" w:hAnsi="Marianne"/>
          <w:sz w:val="20"/>
          <w:szCs w:val="20"/>
        </w:rPr>
        <w:t xml:space="preserve"> les informations aux annexes, uniquement avec l’accord des deux parties.</w:t>
      </w:r>
    </w:p>
    <w:p w14:paraId="5C23CFAD" w14:textId="4D8F3AA4" w:rsidR="00B86CD1" w:rsidRPr="00FA4AA6" w:rsidRDefault="00B86CD1" w:rsidP="006B6C66">
      <w:pPr>
        <w:rPr>
          <w:rFonts w:ascii="Marianne" w:hAnsi="Marianne"/>
          <w:sz w:val="20"/>
          <w:szCs w:val="20"/>
        </w:rPr>
      </w:pPr>
      <w:r w:rsidRPr="00FA4AA6">
        <w:rPr>
          <w:rFonts w:ascii="Marianne" w:hAnsi="Marianne"/>
          <w:sz w:val="20"/>
          <w:szCs w:val="20"/>
        </w:rPr>
        <w:t>Les parties ne sont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r w:rsidR="00945E32" w:rsidRPr="00FA4AA6">
        <w:rPr>
          <w:rFonts w:ascii="Marianne" w:hAnsi="Marianne"/>
          <w:sz w:val="20"/>
          <w:szCs w:val="20"/>
        </w:rPr>
        <w:t>.</w:t>
      </w:r>
    </w:p>
    <w:p w14:paraId="1B4EC22B" w14:textId="77777777" w:rsidR="00EA7201" w:rsidRPr="00FA4AA6" w:rsidRDefault="00EA7201" w:rsidP="00EA7201">
      <w:pPr>
        <w:pStyle w:val="Paragraphedeliste"/>
        <w:rPr>
          <w:rFonts w:ascii="Marianne" w:hAnsi="Marianne"/>
          <w:sz w:val="20"/>
          <w:szCs w:val="20"/>
        </w:rPr>
      </w:pPr>
    </w:p>
    <w:p w14:paraId="46301EF2" w14:textId="0D202E3B" w:rsidR="00EA7201" w:rsidRPr="00FA4AA6" w:rsidRDefault="00EA7201" w:rsidP="00604B4B">
      <w:pPr>
        <w:pStyle w:val="Titre1"/>
        <w:rPr>
          <w:rFonts w:ascii="Marianne" w:hAnsi="Marianne"/>
          <w:sz w:val="22"/>
          <w:szCs w:val="20"/>
        </w:rPr>
      </w:pPr>
      <w:bookmarkStart w:id="4" w:name="_Toc78794357"/>
      <w:bookmarkStart w:id="5" w:name="_Toc190789875"/>
      <w:r w:rsidRPr="00FA4AA6">
        <w:rPr>
          <w:rFonts w:ascii="Marianne" w:hAnsi="Marianne"/>
          <w:sz w:val="22"/>
          <w:szCs w:val="20"/>
        </w:rPr>
        <w:t>Interprétation</w:t>
      </w:r>
      <w:bookmarkEnd w:id="4"/>
      <w:bookmarkEnd w:id="5"/>
    </w:p>
    <w:p w14:paraId="68DC20EE" w14:textId="75B7720C" w:rsidR="00EA7201" w:rsidRPr="00FA4AA6" w:rsidRDefault="00EA7201" w:rsidP="006B6C66">
      <w:pPr>
        <w:rPr>
          <w:rFonts w:ascii="Marianne" w:hAnsi="Marianne"/>
          <w:sz w:val="20"/>
          <w:szCs w:val="20"/>
        </w:rPr>
      </w:pPr>
      <w:r w:rsidRPr="00FA4AA6">
        <w:rPr>
          <w:rFonts w:ascii="Marianne" w:hAnsi="Marianne"/>
          <w:sz w:val="20"/>
          <w:szCs w:val="20"/>
        </w:rPr>
        <w:t>Lorsque des termes définis respectivement dans le règlement (UE) 2016/679 figurent dans les clauses, ils s’entendent comme dans le règlement en question.</w:t>
      </w:r>
    </w:p>
    <w:p w14:paraId="1B3E882B" w14:textId="75D7DFF3" w:rsidR="00EA7201" w:rsidRPr="00FA4AA6" w:rsidRDefault="00EA7201" w:rsidP="006B6C66">
      <w:pPr>
        <w:rPr>
          <w:rFonts w:ascii="Marianne" w:hAnsi="Marianne"/>
          <w:sz w:val="20"/>
          <w:szCs w:val="20"/>
        </w:rPr>
      </w:pPr>
      <w:r w:rsidRPr="00FA4AA6">
        <w:rPr>
          <w:rFonts w:ascii="Marianne" w:hAnsi="Marianne"/>
          <w:sz w:val="20"/>
          <w:szCs w:val="20"/>
        </w:rPr>
        <w:t>Les présentes clauses doivent être lues et interprétées à la lumière des dispositions du règlement (UE) 2016/679.</w:t>
      </w:r>
    </w:p>
    <w:p w14:paraId="233243E7" w14:textId="757EAF46" w:rsidR="00945E32" w:rsidRPr="00FA4AA6" w:rsidRDefault="00EA7201" w:rsidP="006B6C66">
      <w:pPr>
        <w:rPr>
          <w:rFonts w:ascii="Marianne" w:hAnsi="Marianne"/>
          <w:sz w:val="20"/>
          <w:szCs w:val="20"/>
        </w:rPr>
      </w:pPr>
      <w:r w:rsidRPr="00FA4AA6">
        <w:rPr>
          <w:rFonts w:ascii="Marianne" w:hAnsi="Marianne"/>
          <w:sz w:val="20"/>
          <w:szCs w:val="20"/>
        </w:rPr>
        <w:t>Les présentes clauses ne doivent pas être interprétées d’une manière contraire aux droits et obligations prévus par le règlement (UE) 2016/679 ou d’une manière qui porte atteinte aux libertés ou droits fondamentaux des personnes concernées.</w:t>
      </w:r>
    </w:p>
    <w:p w14:paraId="4884018F" w14:textId="77777777" w:rsidR="00404280" w:rsidRPr="00FA4AA6" w:rsidRDefault="00404280" w:rsidP="00404280">
      <w:pPr>
        <w:pStyle w:val="Paragraphedeliste"/>
        <w:rPr>
          <w:rFonts w:ascii="Marianne" w:hAnsi="Marianne"/>
          <w:sz w:val="20"/>
          <w:szCs w:val="20"/>
        </w:rPr>
      </w:pPr>
    </w:p>
    <w:p w14:paraId="009A0CE6" w14:textId="269A5119" w:rsidR="00404280" w:rsidRPr="00FA4AA6" w:rsidRDefault="00404280" w:rsidP="00E36034">
      <w:pPr>
        <w:pStyle w:val="Titre1"/>
        <w:rPr>
          <w:rFonts w:ascii="Marianne" w:hAnsi="Marianne"/>
          <w:sz w:val="22"/>
          <w:szCs w:val="20"/>
        </w:rPr>
      </w:pPr>
      <w:bookmarkStart w:id="6" w:name="_Toc78794358"/>
      <w:bookmarkStart w:id="7" w:name="_Toc190789876"/>
      <w:r w:rsidRPr="00FA4AA6">
        <w:rPr>
          <w:rFonts w:ascii="Marianne" w:hAnsi="Marianne"/>
          <w:sz w:val="22"/>
          <w:szCs w:val="20"/>
        </w:rPr>
        <w:lastRenderedPageBreak/>
        <w:t>Hiérarchie</w:t>
      </w:r>
      <w:bookmarkEnd w:id="6"/>
      <w:bookmarkEnd w:id="7"/>
    </w:p>
    <w:p w14:paraId="181714C1" w14:textId="479728E6" w:rsidR="00404280" w:rsidRPr="00FA4AA6" w:rsidRDefault="00404280" w:rsidP="00404280">
      <w:pPr>
        <w:rPr>
          <w:rFonts w:ascii="Marianne" w:hAnsi="Marianne"/>
          <w:sz w:val="20"/>
          <w:szCs w:val="20"/>
        </w:rPr>
      </w:pPr>
      <w:r w:rsidRPr="00FA4AA6">
        <w:rPr>
          <w:rFonts w:ascii="Marianne" w:hAnsi="Marianne"/>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r w:rsidR="00726679" w:rsidRPr="00FA4AA6">
        <w:rPr>
          <w:rFonts w:ascii="Marianne" w:hAnsi="Marianne"/>
          <w:sz w:val="20"/>
          <w:szCs w:val="20"/>
        </w:rPr>
        <w:t xml:space="preserve"> </w:t>
      </w:r>
    </w:p>
    <w:p w14:paraId="0D1DE134" w14:textId="77777777" w:rsidR="00DD5C20" w:rsidRPr="00FA4AA6" w:rsidRDefault="00DD5C20" w:rsidP="00DD5C20">
      <w:pPr>
        <w:rPr>
          <w:rFonts w:ascii="Marianne" w:hAnsi="Marianne"/>
          <w:sz w:val="20"/>
          <w:szCs w:val="20"/>
          <w:lang w:eastAsia="fr-FR"/>
        </w:rPr>
      </w:pPr>
    </w:p>
    <w:p w14:paraId="5F0B840D" w14:textId="04BFA8F4" w:rsidR="00F549B2" w:rsidRPr="00FA4AA6" w:rsidRDefault="00F549B2" w:rsidP="00E36034">
      <w:pPr>
        <w:pStyle w:val="Titre1"/>
        <w:rPr>
          <w:rFonts w:ascii="Marianne" w:hAnsi="Marianne"/>
          <w:sz w:val="22"/>
          <w:szCs w:val="20"/>
        </w:rPr>
      </w:pPr>
      <w:bookmarkStart w:id="8" w:name="_Toc78794360"/>
      <w:bookmarkStart w:id="9" w:name="_Toc190789877"/>
      <w:r w:rsidRPr="00FA4AA6">
        <w:rPr>
          <w:rFonts w:ascii="Marianne" w:hAnsi="Marianne"/>
          <w:sz w:val="22"/>
          <w:szCs w:val="20"/>
        </w:rPr>
        <w:t>Description du ou des traitements</w:t>
      </w:r>
      <w:bookmarkEnd w:id="8"/>
      <w:bookmarkEnd w:id="9"/>
    </w:p>
    <w:p w14:paraId="57D5C13C" w14:textId="0737A102" w:rsidR="00F549B2" w:rsidRDefault="00F549B2" w:rsidP="00F549B2">
      <w:pPr>
        <w:rPr>
          <w:rFonts w:ascii="Marianne" w:hAnsi="Marianne"/>
          <w:sz w:val="20"/>
          <w:szCs w:val="20"/>
          <w:u w:val="single"/>
          <w:lang w:eastAsia="fr-FR"/>
        </w:rPr>
      </w:pPr>
      <w:r w:rsidRPr="00FA4AA6">
        <w:rPr>
          <w:rFonts w:ascii="Marianne" w:hAnsi="Marianne"/>
          <w:sz w:val="20"/>
          <w:szCs w:val="20"/>
          <w:lang w:eastAsia="fr-FR"/>
        </w:rPr>
        <w:t>Les détails des opérations de traitement, et notamment les catégories de données à caractère personnel et les finalités du traitement pour lesquelles les données à caractère personnel sont traitées pour le compte du responsable d</w:t>
      </w:r>
      <w:r w:rsidR="005E6CB6" w:rsidRPr="00FA4AA6">
        <w:rPr>
          <w:rFonts w:ascii="Marianne" w:hAnsi="Marianne"/>
          <w:sz w:val="20"/>
          <w:szCs w:val="20"/>
          <w:lang w:eastAsia="fr-FR"/>
        </w:rPr>
        <w:t>e</w:t>
      </w:r>
      <w:r w:rsidRPr="00FA4AA6">
        <w:rPr>
          <w:rFonts w:ascii="Marianne" w:hAnsi="Marianne"/>
          <w:sz w:val="20"/>
          <w:szCs w:val="20"/>
          <w:lang w:eastAsia="fr-FR"/>
        </w:rPr>
        <w:t xml:space="preserve"> traitement, sont précisés à </w:t>
      </w:r>
      <w:r w:rsidRPr="00586D5C">
        <w:rPr>
          <w:rFonts w:ascii="Marianne" w:hAnsi="Marianne"/>
          <w:sz w:val="20"/>
          <w:szCs w:val="20"/>
          <w:u w:val="single"/>
          <w:lang w:eastAsia="fr-FR"/>
        </w:rPr>
        <w:t xml:space="preserve">l’annexe </w:t>
      </w:r>
      <w:r w:rsidR="001A2B96" w:rsidRPr="00586D5C">
        <w:rPr>
          <w:rFonts w:ascii="Marianne" w:hAnsi="Marianne"/>
          <w:sz w:val="20"/>
          <w:szCs w:val="20"/>
          <w:u w:val="single"/>
          <w:lang w:eastAsia="fr-FR"/>
        </w:rPr>
        <w:t>2</w:t>
      </w:r>
      <w:r w:rsidRPr="00586D5C">
        <w:rPr>
          <w:rFonts w:ascii="Marianne" w:hAnsi="Marianne"/>
          <w:sz w:val="20"/>
          <w:szCs w:val="20"/>
          <w:u w:val="single"/>
          <w:lang w:eastAsia="fr-FR"/>
        </w:rPr>
        <w:t>.</w:t>
      </w:r>
    </w:p>
    <w:p w14:paraId="49249E1F" w14:textId="77777777" w:rsidR="000F3FC6" w:rsidRPr="00FA4AA6" w:rsidRDefault="000F3FC6" w:rsidP="00F549B2">
      <w:pPr>
        <w:rPr>
          <w:rFonts w:ascii="Marianne" w:hAnsi="Marianne"/>
          <w:sz w:val="20"/>
          <w:szCs w:val="20"/>
          <w:lang w:eastAsia="fr-FR"/>
        </w:rPr>
      </w:pPr>
    </w:p>
    <w:p w14:paraId="337E50A4" w14:textId="779372E4" w:rsidR="006B0C17" w:rsidRPr="00FA4AA6" w:rsidRDefault="003E3B0B" w:rsidP="00E36034">
      <w:pPr>
        <w:pStyle w:val="Titre1"/>
        <w:rPr>
          <w:rFonts w:ascii="Marianne" w:hAnsi="Marianne"/>
          <w:sz w:val="22"/>
          <w:szCs w:val="20"/>
        </w:rPr>
      </w:pPr>
      <w:bookmarkStart w:id="10" w:name="_Toc78794361"/>
      <w:bookmarkStart w:id="11" w:name="_Toc190789878"/>
      <w:r w:rsidRPr="00FA4AA6">
        <w:rPr>
          <w:rFonts w:ascii="Marianne" w:hAnsi="Marianne"/>
          <w:sz w:val="22"/>
          <w:szCs w:val="20"/>
        </w:rPr>
        <w:t>Obligations des parties</w:t>
      </w:r>
      <w:bookmarkEnd w:id="10"/>
      <w:bookmarkEnd w:id="11"/>
    </w:p>
    <w:p w14:paraId="4D8C01F5" w14:textId="1B96A398" w:rsidR="003E3B0B" w:rsidRPr="00FA4AA6" w:rsidRDefault="006875A4" w:rsidP="002754BC">
      <w:pPr>
        <w:pStyle w:val="Titre2"/>
        <w:numPr>
          <w:ilvl w:val="1"/>
          <w:numId w:val="13"/>
        </w:numPr>
        <w:rPr>
          <w:rFonts w:ascii="Marianne" w:hAnsi="Marianne"/>
          <w:sz w:val="22"/>
          <w:szCs w:val="20"/>
        </w:rPr>
      </w:pPr>
      <w:bookmarkStart w:id="12" w:name="_Toc78794362"/>
      <w:bookmarkStart w:id="13" w:name="_Toc190789879"/>
      <w:r w:rsidRPr="00FA4AA6">
        <w:rPr>
          <w:rFonts w:ascii="Marianne" w:hAnsi="Marianne"/>
          <w:sz w:val="22"/>
          <w:szCs w:val="20"/>
        </w:rPr>
        <w:t>Instructions</w:t>
      </w:r>
      <w:bookmarkEnd w:id="12"/>
      <w:bookmarkEnd w:id="13"/>
    </w:p>
    <w:p w14:paraId="11993782" w14:textId="048C83CC" w:rsidR="006B0C17" w:rsidRPr="00FA4AA6" w:rsidRDefault="006B0C17" w:rsidP="006B6C66">
      <w:pPr>
        <w:rPr>
          <w:rFonts w:ascii="Marianne" w:hAnsi="Marianne"/>
          <w:sz w:val="20"/>
          <w:szCs w:val="20"/>
          <w:lang w:eastAsia="fr-FR"/>
        </w:rPr>
      </w:pPr>
      <w:r w:rsidRPr="00FA4AA6">
        <w:rPr>
          <w:rFonts w:ascii="Marianne" w:hAnsi="Marianne"/>
          <w:sz w:val="20"/>
          <w:szCs w:val="20"/>
          <w:lang w:eastAsia="fr-FR"/>
        </w:rPr>
        <w:t>Le sous-traitant ne traite les données à caractère personnel que sur instruction documentée du responsable d</w:t>
      </w:r>
      <w:r w:rsidR="005E6CB6" w:rsidRPr="00FA4AA6">
        <w:rPr>
          <w:rFonts w:ascii="Marianne" w:hAnsi="Marianne"/>
          <w:sz w:val="20"/>
          <w:szCs w:val="20"/>
          <w:lang w:eastAsia="fr-FR"/>
        </w:rPr>
        <w:t>e</w:t>
      </w:r>
      <w:r w:rsidRPr="00FA4AA6">
        <w:rPr>
          <w:rFonts w:ascii="Marianne" w:hAnsi="Marianne"/>
          <w:sz w:val="20"/>
          <w:szCs w:val="20"/>
          <w:lang w:eastAsia="fr-FR"/>
        </w:rPr>
        <w:t xml:space="preserve"> traitement, à moins qu’il ne soit tenu d’y procéder en vertu du droit de l’Union ou du droit de l’État membre auquel il est soumis. Dans ce cas, le sous-traitant informe le responsable d</w:t>
      </w:r>
      <w:r w:rsidR="005E6CB6" w:rsidRPr="00FA4AA6">
        <w:rPr>
          <w:rFonts w:ascii="Marianne" w:hAnsi="Marianne"/>
          <w:sz w:val="20"/>
          <w:szCs w:val="20"/>
          <w:lang w:eastAsia="fr-FR"/>
        </w:rPr>
        <w:t>e</w:t>
      </w:r>
      <w:r w:rsidRPr="00FA4AA6">
        <w:rPr>
          <w:rFonts w:ascii="Marianne" w:hAnsi="Marianne"/>
          <w:sz w:val="20"/>
          <w:szCs w:val="20"/>
          <w:lang w:eastAsia="fr-FR"/>
        </w:rPr>
        <w:t xml:space="preserve"> traitement de cette obligation juridique avant le traitement, sauf si la loi le lui interdit pour des motifs importants d’intérêt public. Des instructions peuvent également être données ultérieurement par le responsable d</w:t>
      </w:r>
      <w:r w:rsidR="005E6CB6" w:rsidRPr="00FA4AA6">
        <w:rPr>
          <w:rFonts w:ascii="Marianne" w:hAnsi="Marianne"/>
          <w:sz w:val="20"/>
          <w:szCs w:val="20"/>
          <w:lang w:eastAsia="fr-FR"/>
        </w:rPr>
        <w:t>e</w:t>
      </w:r>
      <w:r w:rsidRPr="00FA4AA6">
        <w:rPr>
          <w:rFonts w:ascii="Marianne" w:hAnsi="Marianne"/>
          <w:sz w:val="20"/>
          <w:szCs w:val="20"/>
          <w:lang w:eastAsia="fr-FR"/>
        </w:rPr>
        <w:t xml:space="preserve"> traitement pendant toute la durée du traitement des données à caractère personnel. Ces instructions doivent toujours être documentées.</w:t>
      </w:r>
    </w:p>
    <w:p w14:paraId="24058E0A" w14:textId="733FCB5C" w:rsidR="00000861" w:rsidRPr="00FA4AA6" w:rsidRDefault="006B0C17" w:rsidP="006B6C66">
      <w:pPr>
        <w:rPr>
          <w:rFonts w:ascii="Marianne" w:hAnsi="Marianne"/>
          <w:sz w:val="20"/>
          <w:szCs w:val="20"/>
          <w:lang w:eastAsia="fr-FR"/>
        </w:rPr>
      </w:pPr>
      <w:r w:rsidRPr="00FA4AA6">
        <w:rPr>
          <w:rFonts w:ascii="Marianne" w:hAnsi="Marianne"/>
          <w:sz w:val="20"/>
          <w:szCs w:val="20"/>
          <w:lang w:eastAsia="fr-FR"/>
        </w:rPr>
        <w:t>Le sous-traitant informe immédiatement le responsable d</w:t>
      </w:r>
      <w:r w:rsidR="005E6CB6" w:rsidRPr="00FA4AA6">
        <w:rPr>
          <w:rFonts w:ascii="Marianne" w:hAnsi="Marianne"/>
          <w:sz w:val="20"/>
          <w:szCs w:val="20"/>
          <w:lang w:eastAsia="fr-FR"/>
        </w:rPr>
        <w:t>e</w:t>
      </w:r>
      <w:r w:rsidRPr="00FA4AA6">
        <w:rPr>
          <w:rFonts w:ascii="Marianne" w:hAnsi="Marianne"/>
          <w:sz w:val="20"/>
          <w:szCs w:val="20"/>
          <w:lang w:eastAsia="fr-FR"/>
        </w:rPr>
        <w:t xml:space="preserve"> traitement si, selon lui, une instruction donnée par le responsable d</w:t>
      </w:r>
      <w:r w:rsidR="005E6CB6" w:rsidRPr="00FA4AA6">
        <w:rPr>
          <w:rFonts w:ascii="Marianne" w:hAnsi="Marianne"/>
          <w:sz w:val="20"/>
          <w:szCs w:val="20"/>
          <w:lang w:eastAsia="fr-FR"/>
        </w:rPr>
        <w:t>e</w:t>
      </w:r>
      <w:r w:rsidRPr="00FA4AA6">
        <w:rPr>
          <w:rFonts w:ascii="Marianne" w:hAnsi="Marianne"/>
          <w:sz w:val="20"/>
          <w:szCs w:val="20"/>
          <w:lang w:eastAsia="fr-FR"/>
        </w:rPr>
        <w:t xml:space="preserve"> traitement constitue une violation du règlement (UE) 2016/679 1725 ou d'autres dispositions du droit de l'Union ou du droit des États membres relatives à la protection des données.</w:t>
      </w:r>
    </w:p>
    <w:p w14:paraId="39DD733E" w14:textId="71696FD2" w:rsidR="00EA7201" w:rsidRPr="00FA4AA6" w:rsidRDefault="009D5D97" w:rsidP="002754BC">
      <w:pPr>
        <w:pStyle w:val="Titre2"/>
        <w:numPr>
          <w:ilvl w:val="1"/>
          <w:numId w:val="13"/>
        </w:numPr>
        <w:rPr>
          <w:rFonts w:ascii="Marianne" w:hAnsi="Marianne"/>
          <w:sz w:val="22"/>
          <w:szCs w:val="20"/>
        </w:rPr>
      </w:pPr>
      <w:bookmarkStart w:id="14" w:name="_Toc78794363"/>
      <w:bookmarkStart w:id="15" w:name="_Toc190789880"/>
      <w:r w:rsidRPr="00FA4AA6">
        <w:rPr>
          <w:rFonts w:ascii="Marianne" w:hAnsi="Marianne"/>
          <w:sz w:val="22"/>
          <w:szCs w:val="20"/>
        </w:rPr>
        <w:t>Limitation de la finalité</w:t>
      </w:r>
      <w:bookmarkEnd w:id="14"/>
      <w:bookmarkEnd w:id="15"/>
    </w:p>
    <w:p w14:paraId="18F1C44C" w14:textId="7C288ECF" w:rsidR="00D64E5E" w:rsidRPr="00FA4AA6" w:rsidRDefault="00D64E5E" w:rsidP="00D64E5E">
      <w:pPr>
        <w:rPr>
          <w:rFonts w:ascii="Marianne" w:hAnsi="Marianne"/>
          <w:sz w:val="20"/>
          <w:szCs w:val="20"/>
          <w:shd w:val="clear" w:color="auto" w:fill="FFFFFF"/>
        </w:rPr>
      </w:pPr>
      <w:r w:rsidRPr="00FA4AA6">
        <w:rPr>
          <w:rFonts w:ascii="Marianne" w:hAnsi="Marianne"/>
          <w:sz w:val="20"/>
          <w:szCs w:val="20"/>
          <w:shd w:val="clear" w:color="auto" w:fill="FFFFFF"/>
        </w:rPr>
        <w:t xml:space="preserve">Le sous-traitant traite les données à caractère personnel uniquement pour la ou les finalités spécifiques du traitement, telles que définies à </w:t>
      </w:r>
      <w:r w:rsidRPr="00586D5C">
        <w:rPr>
          <w:rFonts w:ascii="Marianne" w:hAnsi="Marianne"/>
          <w:sz w:val="20"/>
          <w:szCs w:val="20"/>
          <w:u w:val="single"/>
          <w:shd w:val="clear" w:color="auto" w:fill="FFFFFF"/>
        </w:rPr>
        <w:t>l’annexe </w:t>
      </w:r>
      <w:r w:rsidR="00536B60" w:rsidRPr="00586D5C">
        <w:rPr>
          <w:rFonts w:ascii="Marianne" w:hAnsi="Marianne"/>
          <w:sz w:val="20"/>
          <w:szCs w:val="20"/>
          <w:u w:val="single"/>
          <w:shd w:val="clear" w:color="auto" w:fill="FFFFFF"/>
        </w:rPr>
        <w:t>2</w:t>
      </w:r>
      <w:r w:rsidRPr="00FA4AA6">
        <w:rPr>
          <w:rFonts w:ascii="Marianne" w:hAnsi="Marianne"/>
          <w:sz w:val="20"/>
          <w:szCs w:val="20"/>
          <w:shd w:val="clear" w:color="auto" w:fill="FFFFFF"/>
        </w:rPr>
        <w:t>, sauf instruction complémentaire du responsable d</w:t>
      </w:r>
      <w:r w:rsidR="005E6CB6" w:rsidRPr="00FA4AA6">
        <w:rPr>
          <w:rFonts w:ascii="Marianne" w:hAnsi="Marianne"/>
          <w:sz w:val="20"/>
          <w:szCs w:val="20"/>
          <w:shd w:val="clear" w:color="auto" w:fill="FFFFFF"/>
        </w:rPr>
        <w:t>e</w:t>
      </w:r>
      <w:r w:rsidRPr="00FA4AA6">
        <w:rPr>
          <w:rFonts w:ascii="Marianne" w:hAnsi="Marianne"/>
          <w:sz w:val="20"/>
          <w:szCs w:val="20"/>
          <w:shd w:val="clear" w:color="auto" w:fill="FFFFFF"/>
        </w:rPr>
        <w:t xml:space="preserve"> traitement.</w:t>
      </w:r>
    </w:p>
    <w:p w14:paraId="29F29AD2" w14:textId="16C213C5" w:rsidR="004F6D80" w:rsidRPr="00FA4AA6" w:rsidRDefault="004F6D80" w:rsidP="002754BC">
      <w:pPr>
        <w:pStyle w:val="Titre2"/>
        <w:numPr>
          <w:ilvl w:val="1"/>
          <w:numId w:val="13"/>
        </w:numPr>
        <w:rPr>
          <w:rFonts w:ascii="Marianne" w:hAnsi="Marianne"/>
          <w:sz w:val="22"/>
          <w:szCs w:val="20"/>
        </w:rPr>
      </w:pPr>
      <w:bookmarkStart w:id="16" w:name="_Toc78794365"/>
      <w:bookmarkStart w:id="17" w:name="_Toc190789881"/>
      <w:r w:rsidRPr="00FA4AA6">
        <w:rPr>
          <w:rFonts w:ascii="Marianne" w:hAnsi="Marianne"/>
          <w:sz w:val="22"/>
          <w:szCs w:val="20"/>
        </w:rPr>
        <w:t>Sécurité du traitement</w:t>
      </w:r>
      <w:bookmarkEnd w:id="16"/>
      <w:bookmarkEnd w:id="17"/>
    </w:p>
    <w:p w14:paraId="63C66072" w14:textId="0DB4CD24" w:rsidR="007333DF" w:rsidRPr="00FA4AA6" w:rsidRDefault="004F6D80" w:rsidP="006B6C66">
      <w:pPr>
        <w:rPr>
          <w:rFonts w:ascii="Marianne" w:hAnsi="Marianne"/>
          <w:sz w:val="20"/>
          <w:szCs w:val="20"/>
        </w:rPr>
      </w:pPr>
      <w:r w:rsidRPr="00FA4AA6">
        <w:rPr>
          <w:rFonts w:ascii="Marianne" w:hAnsi="Marianne"/>
          <w:sz w:val="20"/>
          <w:szCs w:val="20"/>
        </w:rPr>
        <w:t xml:space="preserve">Le sous-traitant met au moins en œuvre les mesures techniques et organisationnelles précisées à </w:t>
      </w:r>
      <w:r w:rsidRPr="00586D5C">
        <w:rPr>
          <w:rFonts w:ascii="Marianne" w:hAnsi="Marianne"/>
          <w:sz w:val="20"/>
          <w:szCs w:val="20"/>
          <w:u w:val="single"/>
        </w:rPr>
        <w:t xml:space="preserve">l’annexe </w:t>
      </w:r>
      <w:r w:rsidR="00FC0C8C" w:rsidRPr="00586D5C">
        <w:rPr>
          <w:rFonts w:ascii="Marianne" w:hAnsi="Marianne"/>
          <w:sz w:val="20"/>
          <w:szCs w:val="20"/>
          <w:u w:val="single"/>
        </w:rPr>
        <w:t>3</w:t>
      </w:r>
      <w:r w:rsidR="00FC0C8C" w:rsidRPr="00FA4AA6">
        <w:rPr>
          <w:rFonts w:ascii="Marianne" w:hAnsi="Marianne"/>
          <w:sz w:val="20"/>
          <w:szCs w:val="20"/>
        </w:rPr>
        <w:t xml:space="preserve"> </w:t>
      </w:r>
      <w:r w:rsidRPr="00FA4AA6">
        <w:rPr>
          <w:rFonts w:ascii="Marianne" w:hAnsi="Marianne"/>
          <w:sz w:val="20"/>
          <w:szCs w:val="20"/>
        </w:rPr>
        <w:t>pour assurer la sécurité des données à caractère personnel. Figure parmi ces mesures la protection des données contre toute violation de la sécurité entraînante,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w:t>
      </w:r>
    </w:p>
    <w:p w14:paraId="4DB3FA25" w14:textId="6EA6AFEC" w:rsidR="00D77EAE" w:rsidRPr="00FA4AA6" w:rsidRDefault="00D77EAE" w:rsidP="006B6C66">
      <w:pPr>
        <w:rPr>
          <w:rFonts w:ascii="Marianne" w:hAnsi="Marianne"/>
          <w:sz w:val="20"/>
          <w:szCs w:val="20"/>
        </w:rPr>
      </w:pPr>
      <w:r w:rsidRPr="00FA4AA6">
        <w:rPr>
          <w:rFonts w:ascii="Marianne" w:hAnsi="Marianne"/>
          <w:sz w:val="20"/>
          <w:szCs w:val="20"/>
        </w:rPr>
        <w:lastRenderedPageBreak/>
        <w:t>De façon générale, tous les flux doivent être sécurisés par des mesures techniques et organisationnelles adaptées aux risques. Tous les flux contenant des données perçues comme sensibles ou sensibles doivent être chiffrés de bout en bout.</w:t>
      </w:r>
    </w:p>
    <w:p w14:paraId="0BB7D5F7" w14:textId="5CB84A24" w:rsidR="00D77EAE" w:rsidRPr="00FA4AA6" w:rsidRDefault="00D77EAE" w:rsidP="006B6C66">
      <w:pPr>
        <w:rPr>
          <w:rFonts w:ascii="Marianne" w:hAnsi="Marianne"/>
          <w:sz w:val="20"/>
          <w:szCs w:val="20"/>
        </w:rPr>
      </w:pPr>
      <w:r w:rsidRPr="00FA4AA6">
        <w:rPr>
          <w:rFonts w:ascii="Marianne" w:hAnsi="Marianne"/>
          <w:sz w:val="20"/>
          <w:szCs w:val="20"/>
        </w:rPr>
        <w:t>Pour chaque interface d’accès au système, le Sous-Traitant s’engage à déployer des mécanismes d’authentifications adaptés aux risques et à recenser la liste des comptes existants ainsi que les rôles et privilèges qui y sont associés. Ces comptes sont nominatifs et l’utilisation de mots de passe constructeur ou par défaut est formellement interdite. Les entrées en session (date, heure, utilisateur, poste informatique / terminal) sont tracées dans un journal.</w:t>
      </w:r>
    </w:p>
    <w:p w14:paraId="3C623434" w14:textId="4C2D3FE3" w:rsidR="007333DF" w:rsidRPr="00FA4AA6" w:rsidRDefault="004F6D80" w:rsidP="006B6C66">
      <w:pPr>
        <w:rPr>
          <w:rFonts w:ascii="Marianne" w:hAnsi="Marianne"/>
          <w:sz w:val="20"/>
          <w:szCs w:val="20"/>
        </w:rPr>
      </w:pPr>
      <w:r w:rsidRPr="00FA4AA6">
        <w:rPr>
          <w:rFonts w:ascii="Marianne" w:hAnsi="Marianne"/>
          <w:sz w:val="20"/>
          <w:szCs w:val="20"/>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r w:rsidR="007333DF" w:rsidRPr="00FA4AA6">
        <w:rPr>
          <w:rFonts w:ascii="Marianne" w:hAnsi="Marianne"/>
          <w:sz w:val="20"/>
          <w:szCs w:val="20"/>
        </w:rPr>
        <w:t xml:space="preserve"> </w:t>
      </w:r>
    </w:p>
    <w:p w14:paraId="6F87E783" w14:textId="77777777" w:rsidR="00B53D46" w:rsidRPr="00FA4AA6" w:rsidRDefault="00B53D46" w:rsidP="006B6C66">
      <w:pPr>
        <w:rPr>
          <w:rFonts w:ascii="Marianne" w:hAnsi="Marianne"/>
          <w:sz w:val="20"/>
          <w:szCs w:val="20"/>
        </w:rPr>
      </w:pPr>
      <w:r w:rsidRPr="00FA4AA6">
        <w:rPr>
          <w:rFonts w:ascii="Marianne" w:hAnsi="Marianne"/>
          <w:sz w:val="20"/>
          <w:szCs w:val="20"/>
        </w:rPr>
        <w:t>Enfin, lorsqu’un environnement de développement, de test ou de recette est déployé, le Sous-Traitant s’engage à ne pas y répliquer les données de l’environnement de production. Les données pouvant être transférées aux environnements de développement, de test ou de recette doivent être limitées aux usages strictement nécessaires et doivent être lorsque possible anonymisées.</w:t>
      </w:r>
    </w:p>
    <w:p w14:paraId="6D1B0CE5" w14:textId="706AC1F2" w:rsidR="007333DF" w:rsidRPr="00FA4AA6" w:rsidRDefault="00C10CD0" w:rsidP="006B6C66">
      <w:pPr>
        <w:spacing w:after="0"/>
        <w:rPr>
          <w:rFonts w:ascii="Marianne" w:hAnsi="Marianne"/>
          <w:sz w:val="20"/>
          <w:szCs w:val="20"/>
        </w:rPr>
      </w:pPr>
      <w:r w:rsidRPr="00FA4AA6">
        <w:rPr>
          <w:rFonts w:ascii="Marianne" w:hAnsi="Marianne"/>
          <w:sz w:val="20"/>
          <w:szCs w:val="20"/>
        </w:rPr>
        <w:t>Par ailleurs, le sous-trai</w:t>
      </w:r>
      <w:r w:rsidR="007333DF" w:rsidRPr="00FA4AA6">
        <w:rPr>
          <w:rFonts w:ascii="Marianne" w:hAnsi="Marianne"/>
          <w:sz w:val="20"/>
          <w:szCs w:val="20"/>
        </w:rPr>
        <w:t>t</w:t>
      </w:r>
      <w:r w:rsidRPr="00FA4AA6">
        <w:rPr>
          <w:rFonts w:ascii="Marianne" w:hAnsi="Marianne"/>
          <w:sz w:val="20"/>
          <w:szCs w:val="20"/>
        </w:rPr>
        <w:t>a</w:t>
      </w:r>
      <w:r w:rsidR="007333DF" w:rsidRPr="00FA4AA6">
        <w:rPr>
          <w:rFonts w:ascii="Marianne" w:hAnsi="Marianne"/>
          <w:sz w:val="20"/>
          <w:szCs w:val="20"/>
        </w:rPr>
        <w:t xml:space="preserve">nt a une obligation de confidentialité, qui s’applique sans limitation de durée et </w:t>
      </w:r>
      <w:r w:rsidR="007333DF" w:rsidRPr="00FA4AA6">
        <w:rPr>
          <w:rFonts w:ascii="Marianne" w:hAnsi="Marianne" w:cs="Arial"/>
          <w:sz w:val="20"/>
          <w:szCs w:val="20"/>
        </w:rPr>
        <w:t>s’engage</w:t>
      </w:r>
      <w:r w:rsidR="007333DF" w:rsidRPr="00FA4AA6">
        <w:rPr>
          <w:rFonts w:ascii="Marianne" w:hAnsi="Marianne"/>
          <w:sz w:val="20"/>
          <w:szCs w:val="20"/>
          <w:lang w:eastAsia="fr-FR"/>
        </w:rPr>
        <w:t xml:space="preserve"> à :</w:t>
      </w:r>
    </w:p>
    <w:p w14:paraId="41CA95B7" w14:textId="77777777" w:rsidR="007333DF" w:rsidRPr="00FA4AA6" w:rsidRDefault="007333DF" w:rsidP="00C10CD0">
      <w:pPr>
        <w:pStyle w:val="Paragraphedeliste"/>
        <w:numPr>
          <w:ilvl w:val="0"/>
          <w:numId w:val="34"/>
        </w:numPr>
        <w:spacing w:before="120" w:after="0" w:line="276" w:lineRule="auto"/>
        <w:rPr>
          <w:rFonts w:ascii="Marianne" w:hAnsi="Marianne"/>
          <w:sz w:val="20"/>
          <w:szCs w:val="20"/>
          <w:lang w:eastAsia="fr-FR"/>
        </w:rPr>
      </w:pPr>
      <w:proofErr w:type="gramStart"/>
      <w:r w:rsidRPr="00FA4AA6">
        <w:rPr>
          <w:rFonts w:ascii="Marianne" w:hAnsi="Marianne"/>
          <w:sz w:val="20"/>
          <w:szCs w:val="20"/>
          <w:lang w:eastAsia="fr-FR"/>
        </w:rPr>
        <w:t>ne</w:t>
      </w:r>
      <w:proofErr w:type="gramEnd"/>
      <w:r w:rsidRPr="00FA4AA6">
        <w:rPr>
          <w:rFonts w:ascii="Marianne" w:hAnsi="Marianne"/>
          <w:sz w:val="20"/>
          <w:szCs w:val="20"/>
          <w:lang w:eastAsia="fr-FR"/>
        </w:rPr>
        <w:t xml:space="preserve"> communiquer les informations qu’aux personnes dûment autorisées, en raison de leurs fonctions, à en recevoir communication dans le cadre de la mission, qu’il s’agisse de personnes privées, publiques, physiques ou morales ;</w:t>
      </w:r>
    </w:p>
    <w:p w14:paraId="13DE764F" w14:textId="77777777" w:rsidR="007333DF" w:rsidRPr="00FA4AA6" w:rsidRDefault="007333DF" w:rsidP="00C10CD0">
      <w:pPr>
        <w:pStyle w:val="Paragraphedeliste"/>
        <w:numPr>
          <w:ilvl w:val="0"/>
          <w:numId w:val="34"/>
        </w:numPr>
        <w:spacing w:before="120" w:after="0" w:line="276" w:lineRule="auto"/>
        <w:rPr>
          <w:rFonts w:ascii="Marianne" w:hAnsi="Marianne"/>
          <w:sz w:val="20"/>
          <w:szCs w:val="20"/>
          <w:lang w:eastAsia="fr-FR"/>
        </w:rPr>
      </w:pPr>
      <w:proofErr w:type="gramStart"/>
      <w:r w:rsidRPr="00FA4AA6">
        <w:rPr>
          <w:rFonts w:ascii="Marianne" w:hAnsi="Marianne"/>
          <w:sz w:val="20"/>
          <w:szCs w:val="20"/>
        </w:rPr>
        <w:t>ne</w:t>
      </w:r>
      <w:proofErr w:type="gramEnd"/>
      <w:r w:rsidRPr="00FA4AA6">
        <w:rPr>
          <w:rFonts w:ascii="Marianne" w:hAnsi="Marianne"/>
          <w:sz w:val="20"/>
          <w:szCs w:val="20"/>
        </w:rPr>
        <w:t xml:space="preserve"> faire aucune copie de ces données sauf à ce que cela soit nécessaire à l’exécution de la mission ;</w:t>
      </w:r>
    </w:p>
    <w:p w14:paraId="586D6C98" w14:textId="77777777" w:rsidR="007333DF" w:rsidRPr="00FA4AA6" w:rsidRDefault="007333DF" w:rsidP="00C10CD0">
      <w:pPr>
        <w:pStyle w:val="Paragraphedeliste"/>
        <w:numPr>
          <w:ilvl w:val="0"/>
          <w:numId w:val="34"/>
        </w:numPr>
        <w:spacing w:before="120" w:after="0" w:line="276" w:lineRule="auto"/>
        <w:rPr>
          <w:rFonts w:ascii="Marianne" w:hAnsi="Marianne"/>
          <w:sz w:val="20"/>
          <w:szCs w:val="20"/>
          <w:lang w:eastAsia="fr-FR"/>
        </w:rPr>
      </w:pPr>
      <w:proofErr w:type="gramStart"/>
      <w:r w:rsidRPr="00FA4AA6">
        <w:rPr>
          <w:rFonts w:ascii="Marianne" w:hAnsi="Marianne"/>
          <w:sz w:val="20"/>
          <w:szCs w:val="20"/>
        </w:rPr>
        <w:t>prendre</w:t>
      </w:r>
      <w:proofErr w:type="gramEnd"/>
      <w:r w:rsidRPr="00FA4AA6">
        <w:rPr>
          <w:rFonts w:ascii="Marianne" w:hAnsi="Marianne"/>
          <w:sz w:val="20"/>
          <w:szCs w:val="20"/>
        </w:rPr>
        <w:t xml:space="preserve"> toutes les mesures conformes aux usages et à l’état de l’art dans le cadre de leurs attributions afin d’éviter l’utilisation détournée ou frauduleuse de ces données ;</w:t>
      </w:r>
      <w:r w:rsidRPr="00FA4AA6">
        <w:rPr>
          <w:rFonts w:ascii="Marianne" w:hAnsi="Marianne"/>
          <w:sz w:val="20"/>
          <w:szCs w:val="20"/>
          <w:lang w:eastAsia="fr-FR"/>
        </w:rPr>
        <w:t xml:space="preserve"> </w:t>
      </w:r>
    </w:p>
    <w:p w14:paraId="78EBF063" w14:textId="77777777" w:rsidR="007333DF" w:rsidRPr="00FA4AA6" w:rsidRDefault="007333DF" w:rsidP="00C10CD0">
      <w:pPr>
        <w:pStyle w:val="Paragraphedeliste"/>
        <w:numPr>
          <w:ilvl w:val="0"/>
          <w:numId w:val="34"/>
        </w:numPr>
        <w:spacing w:before="120" w:after="0" w:line="276" w:lineRule="auto"/>
        <w:rPr>
          <w:rFonts w:ascii="Marianne" w:hAnsi="Marianne"/>
          <w:sz w:val="20"/>
          <w:szCs w:val="20"/>
          <w:lang w:eastAsia="fr-FR"/>
        </w:rPr>
      </w:pPr>
      <w:proofErr w:type="gramStart"/>
      <w:r w:rsidRPr="00FA4AA6">
        <w:rPr>
          <w:rFonts w:ascii="Marianne" w:hAnsi="Marianne"/>
          <w:sz w:val="20"/>
          <w:szCs w:val="20"/>
          <w:lang w:eastAsia="fr-FR"/>
        </w:rPr>
        <w:t>s’assurer</w:t>
      </w:r>
      <w:proofErr w:type="gramEnd"/>
      <w:r w:rsidRPr="00FA4AA6">
        <w:rPr>
          <w:rFonts w:ascii="Marianne" w:hAnsi="Marianne"/>
          <w:sz w:val="20"/>
          <w:szCs w:val="20"/>
          <w:lang w:eastAsia="fr-FR"/>
        </w:rPr>
        <w:t xml:space="preserve"> que seuls des moyens de communication sécurisés seront utilisés pour transférer ces données ;</w:t>
      </w:r>
    </w:p>
    <w:p w14:paraId="0E71F8C2" w14:textId="77777777" w:rsidR="007333DF" w:rsidRPr="00FA4AA6" w:rsidRDefault="007333DF" w:rsidP="00C10CD0">
      <w:pPr>
        <w:pStyle w:val="Paragraphedeliste"/>
        <w:numPr>
          <w:ilvl w:val="0"/>
          <w:numId w:val="34"/>
        </w:numPr>
        <w:spacing w:before="120" w:after="0" w:line="276" w:lineRule="auto"/>
        <w:rPr>
          <w:rFonts w:ascii="Marianne" w:hAnsi="Marianne"/>
          <w:sz w:val="20"/>
          <w:szCs w:val="20"/>
          <w:lang w:eastAsia="fr-FR"/>
        </w:rPr>
      </w:pPr>
      <w:proofErr w:type="gramStart"/>
      <w:r w:rsidRPr="00FA4AA6">
        <w:rPr>
          <w:rFonts w:ascii="Marianne" w:hAnsi="Marianne"/>
          <w:sz w:val="20"/>
          <w:szCs w:val="20"/>
          <w:lang w:eastAsia="fr-FR"/>
        </w:rPr>
        <w:t>s’assurer</w:t>
      </w:r>
      <w:proofErr w:type="gramEnd"/>
      <w:r w:rsidRPr="00FA4AA6">
        <w:rPr>
          <w:rFonts w:ascii="Marianne" w:hAnsi="Marianne"/>
          <w:sz w:val="20"/>
          <w:szCs w:val="20"/>
          <w:lang w:eastAsia="fr-FR"/>
        </w:rPr>
        <w:t>, dès qu’une personne ayant disposé de l’accès fourni dans le cadre de la mission quitte cette fonction, que les identifiants fournis soient mis à jour pour lui supprimer les accès ;</w:t>
      </w:r>
    </w:p>
    <w:p w14:paraId="1E442D4B" w14:textId="715DAD31" w:rsidR="007333DF" w:rsidRPr="00FA4AA6" w:rsidRDefault="007333DF" w:rsidP="00C10CD0">
      <w:pPr>
        <w:pStyle w:val="Paragraphedeliste"/>
        <w:numPr>
          <w:ilvl w:val="0"/>
          <w:numId w:val="34"/>
        </w:numPr>
        <w:spacing w:before="120" w:after="0" w:line="276" w:lineRule="auto"/>
        <w:rPr>
          <w:rFonts w:ascii="Marianne" w:hAnsi="Marianne"/>
          <w:sz w:val="20"/>
          <w:szCs w:val="20"/>
          <w:lang w:eastAsia="fr-FR"/>
        </w:rPr>
      </w:pPr>
      <w:proofErr w:type="gramStart"/>
      <w:r w:rsidRPr="00FA4AA6">
        <w:rPr>
          <w:rFonts w:ascii="Marianne" w:hAnsi="Marianne"/>
          <w:sz w:val="20"/>
          <w:szCs w:val="20"/>
          <w:lang w:eastAsia="fr-FR"/>
        </w:rPr>
        <w:t>ne</w:t>
      </w:r>
      <w:proofErr w:type="gramEnd"/>
      <w:r w:rsidRPr="00FA4AA6">
        <w:rPr>
          <w:rFonts w:ascii="Marianne" w:hAnsi="Marianne"/>
          <w:sz w:val="20"/>
          <w:szCs w:val="20"/>
          <w:lang w:eastAsia="fr-FR"/>
        </w:rPr>
        <w:t xml:space="preserve"> pas utiliser les données auxquelles il peut accéder à des fins autres que celles prévues dans le cadre des missions respectives.</w:t>
      </w:r>
    </w:p>
    <w:p w14:paraId="20605833" w14:textId="77777777" w:rsidR="0052747A" w:rsidRPr="00FA4AA6" w:rsidRDefault="0052747A" w:rsidP="004F6D80">
      <w:pPr>
        <w:rPr>
          <w:rFonts w:ascii="Marianne" w:hAnsi="Marianne"/>
          <w:b/>
          <w:bCs/>
          <w:sz w:val="20"/>
          <w:szCs w:val="20"/>
        </w:rPr>
      </w:pPr>
    </w:p>
    <w:p w14:paraId="3AE6A8FC" w14:textId="61A4612A" w:rsidR="004F6D80" w:rsidRPr="00FA4AA6" w:rsidRDefault="004F6D80" w:rsidP="002754BC">
      <w:pPr>
        <w:pStyle w:val="Titre2"/>
        <w:numPr>
          <w:ilvl w:val="1"/>
          <w:numId w:val="13"/>
        </w:numPr>
        <w:rPr>
          <w:rFonts w:ascii="Marianne" w:hAnsi="Marianne"/>
          <w:sz w:val="22"/>
          <w:szCs w:val="20"/>
        </w:rPr>
      </w:pPr>
      <w:bookmarkStart w:id="18" w:name="_Toc78794366"/>
      <w:bookmarkStart w:id="19" w:name="_Toc190789882"/>
      <w:r w:rsidRPr="00FA4AA6">
        <w:rPr>
          <w:rFonts w:ascii="Marianne" w:hAnsi="Marianne"/>
          <w:sz w:val="22"/>
          <w:szCs w:val="20"/>
        </w:rPr>
        <w:t>Données sensibles</w:t>
      </w:r>
      <w:bookmarkEnd w:id="18"/>
      <w:bookmarkEnd w:id="19"/>
    </w:p>
    <w:p w14:paraId="39DD3DB7" w14:textId="77777777" w:rsidR="002F31CE" w:rsidRPr="00FA4AA6" w:rsidRDefault="004F6D80" w:rsidP="004F6D80">
      <w:pPr>
        <w:rPr>
          <w:rFonts w:ascii="Marianne" w:eastAsia="Times New Roman" w:hAnsi="Marianne" w:cs="Times New Roman"/>
          <w:sz w:val="20"/>
          <w:szCs w:val="20"/>
          <w:lang w:eastAsia="fr-FR"/>
        </w:rPr>
      </w:pPr>
      <w:r w:rsidRPr="00FA4AA6">
        <w:rPr>
          <w:rFonts w:ascii="Marianne" w:hAnsi="Marianne"/>
          <w:sz w:val="20"/>
          <w:szCs w:val="20"/>
        </w:rPr>
        <w:t xml:space="preserve">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w:t>
      </w:r>
      <w:r w:rsidRPr="00FA4AA6">
        <w:rPr>
          <w:rFonts w:ascii="Marianne" w:hAnsi="Marianne"/>
          <w:sz w:val="20"/>
          <w:szCs w:val="20"/>
        </w:rPr>
        <w:lastRenderedPageBreak/>
        <w:t>le sous-traitant applique des limitations spécifiques et/ou des garanties supplémentaires</w:t>
      </w:r>
      <w:r w:rsidR="002F31CE" w:rsidRPr="00FA4AA6">
        <w:rPr>
          <w:rFonts w:ascii="Marianne" w:hAnsi="Marianne"/>
          <w:sz w:val="20"/>
          <w:szCs w:val="20"/>
        </w:rPr>
        <w:t xml:space="preserve"> </w:t>
      </w:r>
      <w:r w:rsidR="002F31CE" w:rsidRPr="00FA4AA6">
        <w:rPr>
          <w:rFonts w:ascii="Marianne" w:eastAsia="Times New Roman" w:hAnsi="Marianne" w:cs="Times New Roman"/>
          <w:sz w:val="20"/>
          <w:szCs w:val="20"/>
          <w:lang w:eastAsia="fr-FR"/>
        </w:rPr>
        <w:t xml:space="preserve">telles </w:t>
      </w:r>
      <w:r w:rsidR="002F31CE" w:rsidRPr="00586D5C">
        <w:rPr>
          <w:rFonts w:ascii="Marianne" w:eastAsia="Times New Roman" w:hAnsi="Marianne" w:cs="Times New Roman"/>
          <w:sz w:val="20"/>
          <w:szCs w:val="20"/>
          <w:lang w:eastAsia="fr-FR"/>
        </w:rPr>
        <w:t xml:space="preserve">qu’exigées par le Responsable de traitement en </w:t>
      </w:r>
      <w:r w:rsidR="002F31CE" w:rsidRPr="00586D5C">
        <w:rPr>
          <w:rFonts w:ascii="Marianne" w:eastAsia="Times New Roman" w:hAnsi="Marianne" w:cs="Times New Roman"/>
          <w:sz w:val="20"/>
          <w:szCs w:val="20"/>
          <w:u w:val="single"/>
          <w:lang w:eastAsia="fr-FR"/>
        </w:rPr>
        <w:t xml:space="preserve">annexe </w:t>
      </w:r>
      <w:r w:rsidR="002F31CE" w:rsidRPr="001E2223">
        <w:rPr>
          <w:rFonts w:ascii="Marianne" w:eastAsia="Times New Roman" w:hAnsi="Marianne" w:cs="Times New Roman"/>
          <w:sz w:val="20"/>
          <w:szCs w:val="20"/>
          <w:u w:val="single"/>
          <w:lang w:eastAsia="fr-FR"/>
        </w:rPr>
        <w:t>3.</w:t>
      </w:r>
    </w:p>
    <w:p w14:paraId="2C10E0BB" w14:textId="77777777" w:rsidR="006C63D9" w:rsidRPr="00FA4AA6" w:rsidRDefault="006C63D9" w:rsidP="004F6D80">
      <w:pPr>
        <w:rPr>
          <w:rFonts w:ascii="Marianne" w:hAnsi="Marianne"/>
          <w:sz w:val="20"/>
          <w:szCs w:val="20"/>
        </w:rPr>
      </w:pPr>
    </w:p>
    <w:p w14:paraId="699F2FF8" w14:textId="101EFD8A" w:rsidR="00645DEE" w:rsidRPr="00FA4AA6" w:rsidRDefault="00645DEE" w:rsidP="002754BC">
      <w:pPr>
        <w:pStyle w:val="Titre2"/>
        <w:numPr>
          <w:ilvl w:val="1"/>
          <w:numId w:val="13"/>
        </w:numPr>
        <w:rPr>
          <w:rFonts w:ascii="Marianne" w:hAnsi="Marianne"/>
          <w:sz w:val="22"/>
          <w:szCs w:val="20"/>
        </w:rPr>
      </w:pPr>
      <w:bookmarkStart w:id="20" w:name="_Toc78794367"/>
      <w:bookmarkStart w:id="21" w:name="_Toc190789883"/>
      <w:r w:rsidRPr="00FA4AA6">
        <w:rPr>
          <w:rFonts w:ascii="Marianne" w:hAnsi="Marianne"/>
          <w:sz w:val="22"/>
          <w:szCs w:val="20"/>
        </w:rPr>
        <w:t>Documentation et conformité</w:t>
      </w:r>
      <w:bookmarkEnd w:id="20"/>
      <w:bookmarkEnd w:id="21"/>
    </w:p>
    <w:p w14:paraId="03FF8BFB" w14:textId="4A876347" w:rsidR="00645DEE" w:rsidRPr="00FA4AA6" w:rsidRDefault="00645DEE" w:rsidP="006B6C66">
      <w:pPr>
        <w:rPr>
          <w:rFonts w:ascii="Marianne" w:hAnsi="Marianne"/>
          <w:sz w:val="20"/>
          <w:szCs w:val="20"/>
        </w:rPr>
      </w:pPr>
      <w:r w:rsidRPr="00FA4AA6">
        <w:rPr>
          <w:rFonts w:ascii="Marianne" w:hAnsi="Marianne"/>
          <w:sz w:val="20"/>
          <w:szCs w:val="20"/>
        </w:rPr>
        <w:t>Les parties doivent pouvoir démontrer la conformité avec les présentes clauses.</w:t>
      </w:r>
    </w:p>
    <w:p w14:paraId="4D509627" w14:textId="0FF1509B" w:rsidR="00645DEE" w:rsidRPr="00FA4AA6" w:rsidRDefault="00645DEE" w:rsidP="006B6C66">
      <w:pPr>
        <w:rPr>
          <w:rFonts w:ascii="Marianne" w:hAnsi="Marianne"/>
          <w:sz w:val="20"/>
          <w:szCs w:val="20"/>
        </w:rPr>
      </w:pPr>
      <w:r w:rsidRPr="00FA4AA6">
        <w:rPr>
          <w:rFonts w:ascii="Marianne" w:hAnsi="Marianne"/>
          <w:sz w:val="20"/>
          <w:szCs w:val="20"/>
        </w:rPr>
        <w:t>Le sous-traitant traite de manière rapide et adéquate les demandes du responsable d</w:t>
      </w:r>
      <w:r w:rsidR="005E6CB6" w:rsidRPr="00FA4AA6">
        <w:rPr>
          <w:rFonts w:ascii="Marianne" w:hAnsi="Marianne"/>
          <w:sz w:val="20"/>
          <w:szCs w:val="20"/>
        </w:rPr>
        <w:t>e</w:t>
      </w:r>
      <w:r w:rsidRPr="00FA4AA6">
        <w:rPr>
          <w:rFonts w:ascii="Marianne" w:hAnsi="Marianne"/>
          <w:sz w:val="20"/>
          <w:szCs w:val="20"/>
        </w:rPr>
        <w:t xml:space="preserve"> traitement concernant le traitement des données conformément aux présentes clauses.</w:t>
      </w:r>
    </w:p>
    <w:p w14:paraId="741234C6" w14:textId="1D9894C5" w:rsidR="00645DEE" w:rsidRPr="00FA4AA6" w:rsidRDefault="00645DEE" w:rsidP="006B6C66">
      <w:pPr>
        <w:rPr>
          <w:rFonts w:ascii="Marianne" w:hAnsi="Marianne"/>
          <w:sz w:val="20"/>
          <w:szCs w:val="20"/>
        </w:rPr>
      </w:pPr>
      <w:r w:rsidRPr="00FA4AA6">
        <w:rPr>
          <w:rFonts w:ascii="Marianne" w:hAnsi="Marianne"/>
          <w:sz w:val="20"/>
          <w:szCs w:val="20"/>
        </w:rPr>
        <w:t>Le sous-traitant met à la disposition du responsable d</w:t>
      </w:r>
      <w:r w:rsidR="005E6CB6" w:rsidRPr="00FA4AA6">
        <w:rPr>
          <w:rFonts w:ascii="Marianne" w:hAnsi="Marianne"/>
          <w:sz w:val="20"/>
          <w:szCs w:val="20"/>
        </w:rPr>
        <w:t>e</w:t>
      </w:r>
      <w:r w:rsidRPr="00FA4AA6">
        <w:rPr>
          <w:rFonts w:ascii="Marianne" w:hAnsi="Marianne"/>
          <w:sz w:val="20"/>
          <w:szCs w:val="20"/>
        </w:rPr>
        <w:t xml:space="preserve"> traitement toutes les informations nécessaires pour démontrer le respect des obligations énoncées dans les présentes clauses et découlant directement du règlement (UE) 2016/679. À la demande du responsable d</w:t>
      </w:r>
      <w:r w:rsidR="005E6CB6" w:rsidRPr="00FA4AA6">
        <w:rPr>
          <w:rFonts w:ascii="Marianne" w:hAnsi="Marianne"/>
          <w:sz w:val="20"/>
          <w:szCs w:val="20"/>
        </w:rPr>
        <w:t>e</w:t>
      </w:r>
      <w:r w:rsidRPr="00FA4AA6">
        <w:rPr>
          <w:rFonts w:ascii="Marianne" w:hAnsi="Marianne"/>
          <w:sz w:val="20"/>
          <w:szCs w:val="20"/>
        </w:rPr>
        <w:t xml:space="preserve"> traitement, le sous-traitant permet également la réalisation d’audits des activités de traitement couvertes par les présentes clauses et y contribue, à intervalles raisonnables ou en présence d’indices de non-conformité. Lorsqu’il décide d’un examen ou d’un audit, le responsable d</w:t>
      </w:r>
      <w:r w:rsidR="00790A49" w:rsidRPr="00FA4AA6">
        <w:rPr>
          <w:rFonts w:ascii="Marianne" w:hAnsi="Marianne"/>
          <w:sz w:val="20"/>
          <w:szCs w:val="20"/>
        </w:rPr>
        <w:t>e</w:t>
      </w:r>
      <w:r w:rsidRPr="00FA4AA6">
        <w:rPr>
          <w:rFonts w:ascii="Marianne" w:hAnsi="Marianne"/>
          <w:sz w:val="20"/>
          <w:szCs w:val="20"/>
        </w:rPr>
        <w:t xml:space="preserve"> traitement peut tenir compte des certifications pertinentes en possession du sous-traitant.</w:t>
      </w:r>
    </w:p>
    <w:p w14:paraId="38722274" w14:textId="02BD40F7" w:rsidR="00645DEE" w:rsidRPr="00FA4AA6" w:rsidRDefault="00645DEE" w:rsidP="006B6C66">
      <w:pPr>
        <w:rPr>
          <w:rFonts w:ascii="Marianne" w:hAnsi="Marianne"/>
          <w:sz w:val="20"/>
          <w:szCs w:val="20"/>
        </w:rPr>
      </w:pPr>
      <w:r w:rsidRPr="00FA4AA6">
        <w:rPr>
          <w:rFonts w:ascii="Marianne" w:hAnsi="Marianne"/>
          <w:sz w:val="20"/>
          <w:szCs w:val="20"/>
        </w:rPr>
        <w:t>Le responsable d</w:t>
      </w:r>
      <w:r w:rsidR="00790A49" w:rsidRPr="00FA4AA6">
        <w:rPr>
          <w:rFonts w:ascii="Marianne" w:hAnsi="Marianne"/>
          <w:sz w:val="20"/>
          <w:szCs w:val="20"/>
        </w:rPr>
        <w:t>e</w:t>
      </w:r>
      <w:r w:rsidRPr="00FA4AA6">
        <w:rPr>
          <w:rFonts w:ascii="Marianne" w:hAnsi="Marianne"/>
          <w:sz w:val="20"/>
          <w:szCs w:val="20"/>
        </w:rPr>
        <w:t xml:space="preserve"> traitement peut décider de procéder lui-même à l’audit ou de mandater un auditeur indépendant</w:t>
      </w:r>
      <w:r w:rsidR="00361E99" w:rsidRPr="00FA4AA6">
        <w:rPr>
          <w:rFonts w:ascii="Marianne" w:hAnsi="Marianne"/>
          <w:sz w:val="20"/>
          <w:szCs w:val="20"/>
        </w:rPr>
        <w:t xml:space="preserve">, selon les conditions définies à la </w:t>
      </w:r>
      <w:r w:rsidR="00361E99" w:rsidRPr="001E2223">
        <w:rPr>
          <w:rFonts w:ascii="Marianne" w:hAnsi="Marianne"/>
          <w:sz w:val="20"/>
          <w:szCs w:val="20"/>
          <w:u w:val="single"/>
        </w:rPr>
        <w:t>clause 12</w:t>
      </w:r>
      <w:r w:rsidRPr="00FA4AA6">
        <w:rPr>
          <w:rFonts w:ascii="Marianne" w:hAnsi="Marianne"/>
          <w:sz w:val="20"/>
          <w:szCs w:val="20"/>
        </w:rPr>
        <w:t xml:space="preserve">. Les audits peuvent également comprendre des inspections dans les locaux ou les installations physiques du sous-traitant et sont, le cas échéant, effectués moyennant un préavis </w:t>
      </w:r>
      <w:r w:rsidR="002F31CE" w:rsidRPr="00FA4AA6">
        <w:rPr>
          <w:rFonts w:ascii="Marianne" w:hAnsi="Marianne"/>
          <w:sz w:val="20"/>
          <w:szCs w:val="20"/>
        </w:rPr>
        <w:t xml:space="preserve">de </w:t>
      </w:r>
      <w:r w:rsidR="00361E99" w:rsidRPr="00FA4AA6">
        <w:rPr>
          <w:rFonts w:ascii="Marianne" w:hAnsi="Marianne"/>
          <w:sz w:val="20"/>
          <w:szCs w:val="20"/>
        </w:rPr>
        <w:t>1</w:t>
      </w:r>
      <w:r w:rsidR="002F31CE" w:rsidRPr="00FA4AA6">
        <w:rPr>
          <w:rFonts w:ascii="Marianne" w:hAnsi="Marianne"/>
          <w:sz w:val="20"/>
          <w:szCs w:val="20"/>
        </w:rPr>
        <w:t>0 jours.</w:t>
      </w:r>
    </w:p>
    <w:p w14:paraId="378DB526" w14:textId="68725ADD" w:rsidR="00645DEE" w:rsidRPr="00FA4AA6" w:rsidRDefault="00645DEE" w:rsidP="006B6C66">
      <w:pPr>
        <w:rPr>
          <w:rFonts w:ascii="Marianne" w:hAnsi="Marianne"/>
          <w:sz w:val="20"/>
          <w:szCs w:val="20"/>
        </w:rPr>
      </w:pPr>
      <w:r w:rsidRPr="00FA4AA6">
        <w:rPr>
          <w:rFonts w:ascii="Marianne" w:hAnsi="Marianne"/>
          <w:sz w:val="20"/>
          <w:szCs w:val="20"/>
        </w:rPr>
        <w:t>Les parties mettent à la disposition de l’autorité de contrôle compétente/des autorités de contrôle compétentes, dès que celles-ci en font la demande, les informations énoncées dans la présente clause, y compris les résultats de tout audit.</w:t>
      </w:r>
    </w:p>
    <w:p w14:paraId="0614B72A" w14:textId="475A5D42" w:rsidR="003C643B" w:rsidRPr="00FA4AA6" w:rsidRDefault="003C643B" w:rsidP="006B6C66">
      <w:pPr>
        <w:rPr>
          <w:rFonts w:ascii="Marianne" w:hAnsi="Marianne"/>
          <w:sz w:val="20"/>
          <w:szCs w:val="20"/>
        </w:rPr>
      </w:pPr>
      <w:r w:rsidRPr="00FA4AA6">
        <w:rPr>
          <w:rFonts w:ascii="Marianne" w:hAnsi="Marianne"/>
          <w:sz w:val="20"/>
          <w:szCs w:val="20"/>
        </w:rPr>
        <w:t>Le Sous-traitant doit être en mesure de fournir au Responsable de traitement à tout moment une liste des personnes autorisées à accéder aux données.</w:t>
      </w:r>
    </w:p>
    <w:p w14:paraId="04FF36CB" w14:textId="77777777" w:rsidR="003C643B" w:rsidRPr="00FA4AA6" w:rsidRDefault="003C643B" w:rsidP="003C643B">
      <w:pPr>
        <w:pStyle w:val="Paragraphedeliste"/>
        <w:ind w:left="0"/>
        <w:rPr>
          <w:rFonts w:ascii="Marianne" w:hAnsi="Marianne"/>
          <w:sz w:val="20"/>
          <w:szCs w:val="20"/>
        </w:rPr>
      </w:pPr>
    </w:p>
    <w:p w14:paraId="659145E4" w14:textId="5864981D" w:rsidR="00645DEE" w:rsidRPr="00FA4AA6" w:rsidRDefault="003C643B" w:rsidP="003C643B">
      <w:pPr>
        <w:pStyle w:val="Paragraphedeliste"/>
        <w:ind w:left="0"/>
        <w:rPr>
          <w:rFonts w:ascii="Marianne" w:hAnsi="Marianne"/>
          <w:sz w:val="20"/>
          <w:szCs w:val="20"/>
        </w:rPr>
      </w:pPr>
      <w:r w:rsidRPr="00FA4AA6">
        <w:rPr>
          <w:rFonts w:ascii="Marianne" w:hAnsi="Marianne"/>
          <w:sz w:val="20"/>
          <w:szCs w:val="20"/>
        </w:rPr>
        <w:t>Les équipements (serveurs, postes de travail, réseau) utilisés dans le cadre de l’exécution des prestations confiées au Sous-traitant doivent être localisés dans des locaux sécurisés au sein de l’Union européenne selon les normes en vigueur.</w:t>
      </w:r>
    </w:p>
    <w:p w14:paraId="574DFA89" w14:textId="004E7091" w:rsidR="00645DEE" w:rsidRPr="00FA4AA6" w:rsidRDefault="00FA7624" w:rsidP="002754BC">
      <w:pPr>
        <w:pStyle w:val="Titre2"/>
        <w:numPr>
          <w:ilvl w:val="1"/>
          <w:numId w:val="13"/>
        </w:numPr>
        <w:rPr>
          <w:rFonts w:ascii="Marianne" w:hAnsi="Marianne"/>
          <w:sz w:val="22"/>
          <w:szCs w:val="20"/>
          <w:shd w:val="clear" w:color="auto" w:fill="FFFFFF"/>
        </w:rPr>
      </w:pPr>
      <w:bookmarkStart w:id="22" w:name="_Toc78794368"/>
      <w:bookmarkStart w:id="23" w:name="_Toc190789884"/>
      <w:r w:rsidRPr="00FA4AA6">
        <w:rPr>
          <w:rFonts w:ascii="Marianne" w:hAnsi="Marianne"/>
          <w:sz w:val="22"/>
          <w:szCs w:val="20"/>
          <w:shd w:val="clear" w:color="auto" w:fill="FFFFFF"/>
        </w:rPr>
        <w:t>Recours à des sous-traitants ultérieurs</w:t>
      </w:r>
      <w:bookmarkEnd w:id="22"/>
      <w:bookmarkEnd w:id="23"/>
    </w:p>
    <w:p w14:paraId="2FEA8FC1" w14:textId="5C24A210" w:rsidR="000263A3" w:rsidRPr="00FA4AA6" w:rsidRDefault="00D80A63" w:rsidP="00153DEA">
      <w:pPr>
        <w:rPr>
          <w:rFonts w:ascii="Marianne" w:hAnsi="Marianne"/>
          <w:sz w:val="20"/>
          <w:szCs w:val="20"/>
        </w:rPr>
      </w:pPr>
      <w:r>
        <w:rPr>
          <w:rFonts w:ascii="Marianne" w:hAnsi="Marianne"/>
          <w:sz w:val="20"/>
          <w:szCs w:val="20"/>
        </w:rPr>
        <w:t>L</w:t>
      </w:r>
      <w:r w:rsidR="00FA7624" w:rsidRPr="00153DEA">
        <w:rPr>
          <w:rFonts w:ascii="Marianne" w:hAnsi="Marianne"/>
          <w:sz w:val="20"/>
          <w:szCs w:val="20"/>
        </w:rPr>
        <w:t xml:space="preserve">e sous-traitant </w:t>
      </w:r>
      <w:r w:rsidR="00004953">
        <w:rPr>
          <w:rFonts w:ascii="Marianne" w:hAnsi="Marianne"/>
          <w:sz w:val="20"/>
          <w:szCs w:val="20"/>
        </w:rPr>
        <w:t xml:space="preserve">peut recruter </w:t>
      </w:r>
      <w:r w:rsidR="00FA7624" w:rsidRPr="00153DEA">
        <w:rPr>
          <w:rFonts w:ascii="Marianne" w:hAnsi="Marianne"/>
          <w:sz w:val="20"/>
          <w:szCs w:val="20"/>
        </w:rPr>
        <w:t xml:space="preserve">un sous-traitant ultérieur </w:t>
      </w:r>
      <w:r w:rsidR="00004953">
        <w:rPr>
          <w:rFonts w:ascii="Marianne" w:hAnsi="Marianne"/>
          <w:sz w:val="20"/>
          <w:szCs w:val="20"/>
        </w:rPr>
        <w:t xml:space="preserve">dans les conditions définies à l’article </w:t>
      </w:r>
      <w:r w:rsidR="00EC0B07">
        <w:rPr>
          <w:rFonts w:ascii="Marianne" w:hAnsi="Marianne"/>
          <w:sz w:val="20"/>
          <w:szCs w:val="20"/>
        </w:rPr>
        <w:t xml:space="preserve">4.6 du </w:t>
      </w:r>
      <w:r w:rsidR="00EC0B07" w:rsidRPr="009414B3">
        <w:rPr>
          <w:rFonts w:ascii="Marianne" w:hAnsi="Marianne"/>
          <w:sz w:val="20"/>
          <w:szCs w:val="20"/>
        </w:rPr>
        <w:t>cahier des clauses administratives particulière (CCAP) du</w:t>
      </w:r>
      <w:r w:rsidR="006549F4" w:rsidRPr="009414B3">
        <w:rPr>
          <w:rFonts w:ascii="Marianne" w:hAnsi="Marianne"/>
          <w:sz w:val="20"/>
          <w:szCs w:val="20"/>
        </w:rPr>
        <w:t xml:space="preserve"> présent marché.</w:t>
      </w:r>
      <w:r w:rsidR="006549F4">
        <w:rPr>
          <w:rFonts w:ascii="Marianne" w:hAnsi="Marianne"/>
          <w:b/>
          <w:bCs/>
          <w:sz w:val="20"/>
          <w:szCs w:val="20"/>
        </w:rPr>
        <w:t xml:space="preserve"> </w:t>
      </w:r>
      <w:r w:rsidR="000263A3" w:rsidRPr="00FA4AA6">
        <w:rPr>
          <w:rFonts w:ascii="Marianne" w:hAnsi="Marianne"/>
          <w:sz w:val="20"/>
          <w:szCs w:val="20"/>
        </w:rPr>
        <w:tab/>
      </w:r>
    </w:p>
    <w:p w14:paraId="5499BC53" w14:textId="5C44F8E8" w:rsidR="000263A3" w:rsidRPr="00153DEA" w:rsidRDefault="000263A3" w:rsidP="00153DEA">
      <w:pPr>
        <w:rPr>
          <w:rFonts w:ascii="Marianne" w:hAnsi="Marianne"/>
          <w:sz w:val="20"/>
          <w:szCs w:val="20"/>
        </w:rPr>
      </w:pPr>
      <w:r w:rsidRPr="00153DEA">
        <w:rPr>
          <w:rFonts w:ascii="Marianne" w:hAnsi="Marianne"/>
          <w:sz w:val="20"/>
          <w:szCs w:val="20"/>
        </w:rPr>
        <w:t>Lorsque le sous-traitant recrute un sous-traitant ultérieur pour mener des activités de traitement spécifiques (pour le compte du responsable d</w:t>
      </w:r>
      <w:r w:rsidR="00790A49" w:rsidRPr="00153DEA">
        <w:rPr>
          <w:rFonts w:ascii="Marianne" w:hAnsi="Marianne"/>
          <w:sz w:val="20"/>
          <w:szCs w:val="20"/>
        </w:rPr>
        <w:t>e</w:t>
      </w:r>
      <w:r w:rsidRPr="00153DEA">
        <w:rPr>
          <w:rFonts w:ascii="Marianne" w:hAnsi="Marianne"/>
          <w:sz w:val="20"/>
          <w:szCs w:val="20"/>
        </w:rPr>
        <w:t xml:space="preserve"> traitement), il le fait au moyen d’un contrat qui impose au sous-traitant ultérieur,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w:t>
      </w:r>
      <w:r w:rsidR="00FD676B" w:rsidRPr="00153DEA">
        <w:rPr>
          <w:rFonts w:ascii="Marianne" w:hAnsi="Marianne"/>
          <w:sz w:val="20"/>
          <w:szCs w:val="20"/>
        </w:rPr>
        <w:t xml:space="preserve">, qu’il soit situé sur le territoire de l’Union européenne et qu’il ne soit pas soumis à un droit extraterritorial d’un pays tiers à l’Union européenne. </w:t>
      </w:r>
    </w:p>
    <w:p w14:paraId="2E045582" w14:textId="338A4444" w:rsidR="000263A3" w:rsidRPr="00153DEA" w:rsidRDefault="000263A3" w:rsidP="00153DEA">
      <w:pPr>
        <w:rPr>
          <w:rFonts w:ascii="Marianne" w:hAnsi="Marianne"/>
          <w:sz w:val="20"/>
          <w:szCs w:val="20"/>
        </w:rPr>
      </w:pPr>
      <w:r w:rsidRPr="00153DEA">
        <w:rPr>
          <w:rFonts w:ascii="Marianne" w:hAnsi="Marianne"/>
          <w:sz w:val="20"/>
          <w:szCs w:val="20"/>
        </w:rPr>
        <w:lastRenderedPageBreak/>
        <w:t>À la demande du responsable d</w:t>
      </w:r>
      <w:r w:rsidR="00790A49" w:rsidRPr="00153DEA">
        <w:rPr>
          <w:rFonts w:ascii="Marianne" w:hAnsi="Marianne"/>
          <w:sz w:val="20"/>
          <w:szCs w:val="20"/>
        </w:rPr>
        <w:t>e</w:t>
      </w:r>
      <w:r w:rsidRPr="00153DEA">
        <w:rPr>
          <w:rFonts w:ascii="Marianne" w:hAnsi="Marianne"/>
          <w:sz w:val="20"/>
          <w:szCs w:val="20"/>
        </w:rPr>
        <w:t xml:space="preserve">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77F41A98" w14:textId="2671E427" w:rsidR="000263A3" w:rsidRPr="00153DEA" w:rsidRDefault="000263A3" w:rsidP="00153DEA">
      <w:pPr>
        <w:rPr>
          <w:rFonts w:ascii="Marianne" w:hAnsi="Marianne"/>
          <w:sz w:val="20"/>
          <w:szCs w:val="20"/>
        </w:rPr>
      </w:pPr>
      <w:r w:rsidRPr="00153DEA">
        <w:rPr>
          <w:rFonts w:ascii="Marianne" w:hAnsi="Marianne"/>
          <w:sz w:val="20"/>
          <w:szCs w:val="20"/>
        </w:rPr>
        <w:t>Le sous-traitant demeure pleinement responsable, à l’égard du responsable d</w:t>
      </w:r>
      <w:r w:rsidR="00790A49" w:rsidRPr="00153DEA">
        <w:rPr>
          <w:rFonts w:ascii="Marianne" w:hAnsi="Marianne"/>
          <w:sz w:val="20"/>
          <w:szCs w:val="20"/>
        </w:rPr>
        <w:t>e</w:t>
      </w:r>
      <w:r w:rsidRPr="00153DEA">
        <w:rPr>
          <w:rFonts w:ascii="Marianne" w:hAnsi="Marianne"/>
          <w:sz w:val="20"/>
          <w:szCs w:val="20"/>
        </w:rPr>
        <w:t xml:space="preserve"> traitement, de l’exécution des obligations du sous-traitant ultérieur conformément au contrat conclu avec le sous-traitant ultérieur. Le sous-traitant informe le responsable d</w:t>
      </w:r>
      <w:r w:rsidR="00790A49" w:rsidRPr="00153DEA">
        <w:rPr>
          <w:rFonts w:ascii="Marianne" w:hAnsi="Marianne"/>
          <w:sz w:val="20"/>
          <w:szCs w:val="20"/>
        </w:rPr>
        <w:t>e</w:t>
      </w:r>
      <w:r w:rsidRPr="00153DEA">
        <w:rPr>
          <w:rFonts w:ascii="Marianne" w:hAnsi="Marianne"/>
          <w:sz w:val="20"/>
          <w:szCs w:val="20"/>
        </w:rPr>
        <w:t xml:space="preserve"> traitement de tout manquement du sous-traitant ultérieur à ses obligations contractuelles.</w:t>
      </w:r>
    </w:p>
    <w:p w14:paraId="4D3F090E" w14:textId="4945F1E8" w:rsidR="00DB0E16" w:rsidRPr="00153DEA" w:rsidRDefault="000263A3" w:rsidP="00153DEA">
      <w:pPr>
        <w:rPr>
          <w:rFonts w:ascii="Marianne" w:hAnsi="Marianne"/>
          <w:sz w:val="20"/>
          <w:szCs w:val="20"/>
        </w:rPr>
      </w:pPr>
      <w:r w:rsidRPr="00153DEA">
        <w:rPr>
          <w:rFonts w:ascii="Marianne" w:hAnsi="Marianne"/>
          <w:sz w:val="20"/>
          <w:szCs w:val="20"/>
        </w:rPr>
        <w:t>Le sous-traitant convient avec le sous-traitant ultérieur d’une clause du tiers bénéficiaire selon laquelle — dans le cas où le sous-traitant a matériellement disparu, a cessé d’exister en droit ou est devenu insolvable — le responsable d</w:t>
      </w:r>
      <w:r w:rsidR="00790A49" w:rsidRPr="00153DEA">
        <w:rPr>
          <w:rFonts w:ascii="Marianne" w:hAnsi="Marianne"/>
          <w:sz w:val="20"/>
          <w:szCs w:val="20"/>
        </w:rPr>
        <w:t>e</w:t>
      </w:r>
      <w:r w:rsidRPr="00153DEA">
        <w:rPr>
          <w:rFonts w:ascii="Marianne" w:hAnsi="Marianne"/>
          <w:sz w:val="20"/>
          <w:szCs w:val="20"/>
        </w:rPr>
        <w:t xml:space="preserve"> traitement a le droit de résilier le contrat conclu avec le sous-traitant ultérieur et de donner instruction au sous-traitant ultérieur d’effacer ou de renvoyer les données à caractère personnel.</w:t>
      </w:r>
    </w:p>
    <w:p w14:paraId="1B5E3949" w14:textId="77777777" w:rsidR="009B28A3" w:rsidRPr="00FA4AA6" w:rsidRDefault="009B28A3" w:rsidP="006B6C66">
      <w:pPr>
        <w:pStyle w:val="Paragraphedeliste"/>
        <w:ind w:left="360"/>
        <w:rPr>
          <w:rFonts w:ascii="Marianne" w:hAnsi="Marianne"/>
          <w:sz w:val="20"/>
          <w:szCs w:val="20"/>
        </w:rPr>
      </w:pPr>
    </w:p>
    <w:p w14:paraId="26403285" w14:textId="2FEFAF99" w:rsidR="009B28A3" w:rsidRPr="00FA4AA6" w:rsidRDefault="009B28A3" w:rsidP="009B28A3">
      <w:pPr>
        <w:pStyle w:val="Titre2"/>
        <w:numPr>
          <w:ilvl w:val="1"/>
          <w:numId w:val="13"/>
        </w:numPr>
        <w:rPr>
          <w:rFonts w:ascii="Marianne" w:hAnsi="Marianne"/>
          <w:sz w:val="22"/>
          <w:szCs w:val="20"/>
        </w:rPr>
      </w:pPr>
      <w:bookmarkStart w:id="24" w:name="_Toc189831813"/>
      <w:bookmarkStart w:id="25" w:name="_Toc189838858"/>
      <w:bookmarkStart w:id="26" w:name="_Toc190789885"/>
      <w:r w:rsidRPr="00FA4AA6">
        <w:rPr>
          <w:rFonts w:ascii="Marianne" w:hAnsi="Marianne"/>
          <w:sz w:val="22"/>
          <w:szCs w:val="20"/>
        </w:rPr>
        <w:t>Application d’un droit extraterritorial d’un pays tiers</w:t>
      </w:r>
      <w:bookmarkEnd w:id="24"/>
      <w:bookmarkEnd w:id="25"/>
      <w:bookmarkEnd w:id="26"/>
    </w:p>
    <w:p w14:paraId="0C61D836" w14:textId="00FC44C7" w:rsidR="009B28A3" w:rsidRPr="00FA4AA6" w:rsidRDefault="009B28A3" w:rsidP="009B28A3">
      <w:pPr>
        <w:rPr>
          <w:rFonts w:ascii="Marianne" w:hAnsi="Marianne"/>
          <w:sz w:val="20"/>
          <w:szCs w:val="20"/>
        </w:rPr>
      </w:pPr>
      <w:r w:rsidRPr="00FA4AA6">
        <w:rPr>
          <w:rFonts w:ascii="Marianne" w:hAnsi="Marianne"/>
          <w:sz w:val="20"/>
          <w:szCs w:val="20"/>
        </w:rPr>
        <w:t xml:space="preserve">Par exception à la </w:t>
      </w:r>
      <w:r w:rsidRPr="00586D5C">
        <w:rPr>
          <w:rFonts w:ascii="Marianne" w:hAnsi="Marianne"/>
          <w:sz w:val="20"/>
          <w:szCs w:val="20"/>
          <w:u w:val="single"/>
        </w:rPr>
        <w:t xml:space="preserve">clause </w:t>
      </w:r>
      <w:r w:rsidR="000F3FC6">
        <w:rPr>
          <w:rFonts w:ascii="Marianne" w:hAnsi="Marianne"/>
          <w:sz w:val="20"/>
          <w:szCs w:val="20"/>
          <w:u w:val="single"/>
        </w:rPr>
        <w:t>7</w:t>
      </w:r>
      <w:r w:rsidRPr="00586D5C">
        <w:rPr>
          <w:rFonts w:ascii="Marianne" w:hAnsi="Marianne"/>
          <w:sz w:val="20"/>
          <w:szCs w:val="20"/>
          <w:u w:val="single"/>
        </w:rPr>
        <w:t>.7</w:t>
      </w:r>
      <w:r w:rsidRPr="00FA4AA6">
        <w:rPr>
          <w:rFonts w:ascii="Marianne" w:hAnsi="Marianne"/>
          <w:sz w:val="20"/>
          <w:szCs w:val="20"/>
        </w:rPr>
        <w:t xml:space="preserve"> deuxième paragraphe, si le sous-traitant recrute un sous-traitant ultérieur situé sur le territoire de l’Union européenne </w:t>
      </w:r>
      <w:r w:rsidR="002037C4" w:rsidRPr="00FA4AA6">
        <w:rPr>
          <w:rFonts w:ascii="Marianne" w:hAnsi="Marianne"/>
          <w:sz w:val="20"/>
          <w:szCs w:val="20"/>
        </w:rPr>
        <w:t>et</w:t>
      </w:r>
      <w:r w:rsidRPr="00FA4AA6">
        <w:rPr>
          <w:rFonts w:ascii="Marianne" w:hAnsi="Marianne"/>
          <w:sz w:val="20"/>
          <w:szCs w:val="20"/>
        </w:rPr>
        <w:t xml:space="preserve"> soumis à un droit extraterritorial d’un pays tiers à l’Union européenne, il s’engage à évaluer si la législation du pays tiers permet de respecter le niveau de protection requis par le droit de l’Union européenne, notamment règlement (EU) 2016/679, ainsi que celles requises par les dispositions législatives et réglementaires en vigueur. Si ce niveau ne peut pas être respecté, le sous-traitant s’engage à prévoir des mesures supplémentaires pour garantir un niveau de protection équivalent à celui prévu le droit de l’Union européenne et par le droit français, et à s’assurer que la législation du pays tiers n'empiétera pas sur ces mesures supplémentaires de manière à les priver d'effectivité.</w:t>
      </w:r>
    </w:p>
    <w:p w14:paraId="247FD8A1" w14:textId="78EC46BB" w:rsidR="004468F8" w:rsidRPr="00FA4AA6" w:rsidRDefault="004468F8" w:rsidP="004468F8">
      <w:pPr>
        <w:rPr>
          <w:rFonts w:ascii="Marianne" w:hAnsi="Marianne"/>
          <w:sz w:val="20"/>
          <w:szCs w:val="20"/>
        </w:rPr>
      </w:pPr>
      <w:r w:rsidRPr="00FA4AA6">
        <w:rPr>
          <w:rFonts w:ascii="Marianne" w:hAnsi="Marianne"/>
          <w:sz w:val="20"/>
          <w:szCs w:val="20"/>
        </w:rPr>
        <w:t xml:space="preserve">Lorsque le sous-traitant recrute un sous-traitant ultérieur pour mener des activités de traitement spécifiques, il veille à ce que le sous-traitant ultérieur respecte la présente clause.  </w:t>
      </w:r>
    </w:p>
    <w:p w14:paraId="20B03FA6" w14:textId="512FBA32" w:rsidR="009B28A3" w:rsidRPr="00FA4AA6" w:rsidRDefault="00B67138" w:rsidP="009B28A3">
      <w:pPr>
        <w:rPr>
          <w:rFonts w:ascii="Marianne" w:hAnsi="Marianne"/>
          <w:sz w:val="20"/>
          <w:szCs w:val="20"/>
        </w:rPr>
      </w:pPr>
      <w:r w:rsidRPr="00153DEA">
        <w:rPr>
          <w:rFonts w:ascii="Marianne" w:hAnsi="Marianne"/>
          <w:sz w:val="20"/>
          <w:szCs w:val="20"/>
        </w:rPr>
        <w:t>À la demande du responsable de traitement</w:t>
      </w:r>
      <w:r>
        <w:rPr>
          <w:rFonts w:ascii="Marianne" w:hAnsi="Marianne"/>
          <w:sz w:val="20"/>
          <w:szCs w:val="20"/>
        </w:rPr>
        <w:t xml:space="preserve">, </w:t>
      </w:r>
      <w:r w:rsidRPr="00153DEA">
        <w:rPr>
          <w:rFonts w:ascii="Marianne" w:hAnsi="Marianne"/>
          <w:sz w:val="20"/>
          <w:szCs w:val="20"/>
        </w:rPr>
        <w:t>le sous-traitant lui fournit</w:t>
      </w:r>
      <w:r w:rsidRPr="00FA4AA6">
        <w:rPr>
          <w:rFonts w:ascii="Marianne" w:hAnsi="Marianne"/>
          <w:sz w:val="20"/>
          <w:szCs w:val="20"/>
        </w:rPr>
        <w:t xml:space="preserve"> </w:t>
      </w:r>
      <w:r>
        <w:rPr>
          <w:rFonts w:ascii="Marianne" w:hAnsi="Marianne"/>
          <w:sz w:val="20"/>
          <w:szCs w:val="20"/>
        </w:rPr>
        <w:t>l</w:t>
      </w:r>
      <w:r w:rsidR="006E484E" w:rsidRPr="00FA4AA6">
        <w:rPr>
          <w:rFonts w:ascii="Marianne" w:hAnsi="Marianne"/>
          <w:sz w:val="20"/>
          <w:szCs w:val="20"/>
        </w:rPr>
        <w:t xml:space="preserve">’évaluation de la législation du pays tiers et le cas échéant </w:t>
      </w:r>
      <w:r w:rsidR="009B28A3" w:rsidRPr="00FA4AA6">
        <w:rPr>
          <w:rFonts w:ascii="Marianne" w:hAnsi="Marianne"/>
          <w:sz w:val="20"/>
          <w:szCs w:val="20"/>
        </w:rPr>
        <w:t xml:space="preserve">la liste des mesures supplémentaires qui sont prises </w:t>
      </w:r>
      <w:r w:rsidR="008A0820" w:rsidRPr="00FA4AA6">
        <w:rPr>
          <w:rFonts w:ascii="Marianne" w:hAnsi="Marianne"/>
          <w:sz w:val="20"/>
          <w:szCs w:val="20"/>
        </w:rPr>
        <w:t xml:space="preserve">par le sous-traitant </w:t>
      </w:r>
      <w:r w:rsidR="009B28A3" w:rsidRPr="00FA4AA6">
        <w:rPr>
          <w:rFonts w:ascii="Marianne" w:hAnsi="Marianne"/>
          <w:sz w:val="20"/>
          <w:szCs w:val="20"/>
        </w:rPr>
        <w:t>pour garantir un niveau de protection requis par le droit de l’Union européenne, notamment règlement (EU) 2016/679</w:t>
      </w:r>
      <w:r w:rsidR="008A0820" w:rsidRPr="00FA4AA6">
        <w:rPr>
          <w:rFonts w:ascii="Marianne" w:hAnsi="Marianne"/>
          <w:sz w:val="20"/>
          <w:szCs w:val="20"/>
        </w:rPr>
        <w:t xml:space="preserve"> et par le droit français</w:t>
      </w:r>
      <w:r w:rsidR="000C01A8">
        <w:rPr>
          <w:rFonts w:ascii="Marianne" w:hAnsi="Marianne"/>
          <w:sz w:val="20"/>
          <w:szCs w:val="20"/>
        </w:rPr>
        <w:t>.</w:t>
      </w:r>
    </w:p>
    <w:p w14:paraId="3DA373F6" w14:textId="77777777" w:rsidR="00C76509" w:rsidRPr="00FA4AA6" w:rsidRDefault="00C76509" w:rsidP="00AE532B">
      <w:pPr>
        <w:rPr>
          <w:rFonts w:ascii="Marianne" w:hAnsi="Marianne"/>
          <w:sz w:val="20"/>
          <w:szCs w:val="20"/>
        </w:rPr>
      </w:pPr>
    </w:p>
    <w:p w14:paraId="30EBE4D5" w14:textId="1849960D" w:rsidR="00775E45" w:rsidRPr="00FA4AA6" w:rsidRDefault="00775E45" w:rsidP="002754BC">
      <w:pPr>
        <w:pStyle w:val="Titre2"/>
        <w:numPr>
          <w:ilvl w:val="1"/>
          <w:numId w:val="13"/>
        </w:numPr>
        <w:rPr>
          <w:rFonts w:ascii="Marianne" w:hAnsi="Marianne"/>
          <w:sz w:val="22"/>
          <w:szCs w:val="20"/>
        </w:rPr>
      </w:pPr>
      <w:bookmarkStart w:id="27" w:name="_Toc78794371"/>
      <w:bookmarkStart w:id="28" w:name="_Toc190789886"/>
      <w:r w:rsidRPr="00FA4AA6">
        <w:rPr>
          <w:rFonts w:ascii="Marianne" w:hAnsi="Marianne"/>
          <w:sz w:val="22"/>
          <w:szCs w:val="20"/>
        </w:rPr>
        <w:t>Hébergement des données</w:t>
      </w:r>
      <w:bookmarkEnd w:id="27"/>
      <w:bookmarkEnd w:id="28"/>
      <w:r w:rsidR="004629E1" w:rsidRPr="00FA4AA6">
        <w:rPr>
          <w:rFonts w:ascii="Marianne" w:hAnsi="Marianne"/>
          <w:sz w:val="22"/>
          <w:szCs w:val="20"/>
        </w:rPr>
        <w:t xml:space="preserve"> </w:t>
      </w:r>
    </w:p>
    <w:p w14:paraId="4F031554" w14:textId="29432FF1" w:rsidR="00C10CD0" w:rsidRPr="00FA4AA6" w:rsidRDefault="006E484E" w:rsidP="00C10CD0">
      <w:pPr>
        <w:rPr>
          <w:rFonts w:ascii="Marianne" w:hAnsi="Marianne"/>
          <w:sz w:val="20"/>
          <w:szCs w:val="20"/>
        </w:rPr>
      </w:pPr>
      <w:r w:rsidRPr="00FA4AA6">
        <w:rPr>
          <w:rFonts w:ascii="Marianne" w:hAnsi="Marianne"/>
          <w:sz w:val="20"/>
          <w:szCs w:val="20"/>
        </w:rPr>
        <w:t>Le s</w:t>
      </w:r>
      <w:r w:rsidR="004629E1" w:rsidRPr="00FA4AA6">
        <w:rPr>
          <w:rFonts w:ascii="Marianne" w:hAnsi="Marianne"/>
          <w:sz w:val="20"/>
          <w:szCs w:val="20"/>
        </w:rPr>
        <w:t>ous-traitant</w:t>
      </w:r>
      <w:r w:rsidR="00C10CD0" w:rsidRPr="00FA4AA6">
        <w:rPr>
          <w:rFonts w:ascii="Marianne" w:hAnsi="Marianne"/>
          <w:sz w:val="20"/>
          <w:szCs w:val="20"/>
        </w:rPr>
        <w:t xml:space="preserve"> s’engage</w:t>
      </w:r>
      <w:r w:rsidR="004629E1" w:rsidRPr="00FA4AA6">
        <w:rPr>
          <w:rFonts w:ascii="Marianne" w:hAnsi="Marianne"/>
          <w:sz w:val="20"/>
          <w:szCs w:val="20"/>
        </w:rPr>
        <w:t xml:space="preserve"> </w:t>
      </w:r>
      <w:r w:rsidR="00C10CD0" w:rsidRPr="00FA4AA6">
        <w:rPr>
          <w:rFonts w:ascii="Marianne" w:hAnsi="Marianne"/>
          <w:sz w:val="20"/>
          <w:szCs w:val="20"/>
        </w:rPr>
        <w:t>à</w:t>
      </w:r>
      <w:r w:rsidR="004629E1" w:rsidRPr="00FA4AA6">
        <w:rPr>
          <w:rFonts w:ascii="Marianne" w:hAnsi="Marianne"/>
          <w:sz w:val="20"/>
          <w:szCs w:val="20"/>
        </w:rPr>
        <w:t xml:space="preserve"> traiter et</w:t>
      </w:r>
      <w:r w:rsidR="00C10CD0" w:rsidRPr="00FA4AA6">
        <w:rPr>
          <w:rFonts w:ascii="Marianne" w:hAnsi="Marianne"/>
          <w:sz w:val="20"/>
          <w:szCs w:val="20"/>
        </w:rPr>
        <w:t xml:space="preserve"> héberger les données uniquement sur le territoire de l’Union européenne</w:t>
      </w:r>
      <w:r w:rsidR="00950EDA" w:rsidRPr="00FA4AA6">
        <w:rPr>
          <w:rFonts w:ascii="Marianne" w:hAnsi="Marianne"/>
          <w:sz w:val="20"/>
          <w:szCs w:val="20"/>
        </w:rPr>
        <w:t xml:space="preserve"> et </w:t>
      </w:r>
      <w:r w:rsidR="00CD79DE" w:rsidRPr="00FA4AA6">
        <w:rPr>
          <w:rFonts w:ascii="Marianne" w:hAnsi="Marianne"/>
          <w:sz w:val="20"/>
          <w:szCs w:val="20"/>
        </w:rPr>
        <w:t>à ce que l</w:t>
      </w:r>
      <w:r w:rsidR="00950EDA" w:rsidRPr="00FA4AA6">
        <w:rPr>
          <w:rFonts w:ascii="Marianne" w:hAnsi="Marianne"/>
          <w:sz w:val="20"/>
          <w:szCs w:val="20"/>
        </w:rPr>
        <w:t>es équipements (serveurs, postes de travail, réseau) utilisés dans le cadre de l’exécution des prestat</w:t>
      </w:r>
      <w:r w:rsidRPr="00FA4AA6">
        <w:rPr>
          <w:rFonts w:ascii="Marianne" w:hAnsi="Marianne"/>
          <w:sz w:val="20"/>
          <w:szCs w:val="20"/>
        </w:rPr>
        <w:t>ions confiées au s</w:t>
      </w:r>
      <w:r w:rsidR="00CD79DE" w:rsidRPr="00FA4AA6">
        <w:rPr>
          <w:rFonts w:ascii="Marianne" w:hAnsi="Marianne"/>
          <w:sz w:val="20"/>
          <w:szCs w:val="20"/>
        </w:rPr>
        <w:t>ous-traitant soi</w:t>
      </w:r>
      <w:r w:rsidR="00950EDA" w:rsidRPr="00FA4AA6">
        <w:rPr>
          <w:rFonts w:ascii="Marianne" w:hAnsi="Marianne"/>
          <w:sz w:val="20"/>
          <w:szCs w:val="20"/>
        </w:rPr>
        <w:t>ent localisés dans des locaux sécurisés au sein de l’Union européenne selon les normes en vigueur.</w:t>
      </w:r>
      <w:r w:rsidR="00651150" w:rsidRPr="00FA4AA6">
        <w:rPr>
          <w:rFonts w:ascii="Marianne" w:hAnsi="Marianne"/>
          <w:sz w:val="20"/>
          <w:szCs w:val="20"/>
        </w:rPr>
        <w:t xml:space="preserve"> </w:t>
      </w:r>
      <w:r w:rsidR="00C10CD0" w:rsidRPr="00FA4AA6">
        <w:rPr>
          <w:rFonts w:ascii="Marianne" w:hAnsi="Marianne"/>
          <w:sz w:val="20"/>
          <w:szCs w:val="20"/>
        </w:rPr>
        <w:t xml:space="preserve">Cet engagement s’applique également aux sous-traitants ultérieurs qui sont sous la responsabilité </w:t>
      </w:r>
      <w:r w:rsidRPr="00FA4AA6">
        <w:rPr>
          <w:rFonts w:ascii="Marianne" w:hAnsi="Marianne"/>
          <w:sz w:val="20"/>
          <w:szCs w:val="20"/>
        </w:rPr>
        <w:t>du s</w:t>
      </w:r>
      <w:r w:rsidR="00117010" w:rsidRPr="00FA4AA6">
        <w:rPr>
          <w:rFonts w:ascii="Marianne" w:hAnsi="Marianne"/>
          <w:sz w:val="20"/>
          <w:szCs w:val="20"/>
        </w:rPr>
        <w:t xml:space="preserve">ous-traitant. </w:t>
      </w:r>
    </w:p>
    <w:p w14:paraId="54779AE6" w14:textId="194F7CDB" w:rsidR="00DC560E" w:rsidRPr="00FA4AA6" w:rsidRDefault="00DC560E" w:rsidP="00DC560E">
      <w:pPr>
        <w:rPr>
          <w:rFonts w:ascii="Marianne" w:hAnsi="Marianne"/>
          <w:sz w:val="20"/>
          <w:szCs w:val="20"/>
        </w:rPr>
      </w:pPr>
      <w:r w:rsidRPr="00FA4AA6">
        <w:rPr>
          <w:rFonts w:ascii="Marianne" w:hAnsi="Marianne"/>
          <w:sz w:val="20"/>
          <w:szCs w:val="20"/>
        </w:rPr>
        <w:lastRenderedPageBreak/>
        <w:t xml:space="preserve">Lorsque le sous-traitant recrute un sous-traitant ultérieur pour mener des activités de traitement spécifiques, il veille à ce que </w:t>
      </w:r>
      <w:r w:rsidR="007B7B37" w:rsidRPr="00FA4AA6">
        <w:rPr>
          <w:rFonts w:ascii="Marianne" w:hAnsi="Marianne"/>
          <w:sz w:val="20"/>
          <w:szCs w:val="20"/>
        </w:rPr>
        <w:t>ce dernier</w:t>
      </w:r>
      <w:r w:rsidRPr="00FA4AA6">
        <w:rPr>
          <w:rFonts w:ascii="Marianne" w:hAnsi="Marianne"/>
          <w:sz w:val="20"/>
          <w:szCs w:val="20"/>
        </w:rPr>
        <w:t xml:space="preserve"> respecte la présente clause.  </w:t>
      </w:r>
    </w:p>
    <w:p w14:paraId="0B6BDF4A" w14:textId="1B664C43" w:rsidR="00FD67EC" w:rsidRPr="00FA4AA6" w:rsidRDefault="006E484E" w:rsidP="00FD67EC">
      <w:pPr>
        <w:pStyle w:val="Paragraphedeliste"/>
        <w:ind w:left="0"/>
        <w:rPr>
          <w:rFonts w:ascii="Marianne" w:hAnsi="Marianne"/>
          <w:sz w:val="20"/>
          <w:szCs w:val="20"/>
        </w:rPr>
      </w:pPr>
      <w:r w:rsidRPr="00FA4AA6">
        <w:rPr>
          <w:rFonts w:ascii="Marianne" w:hAnsi="Marianne"/>
          <w:sz w:val="20"/>
          <w:szCs w:val="20"/>
        </w:rPr>
        <w:t>Le s</w:t>
      </w:r>
      <w:r w:rsidR="00FD67EC" w:rsidRPr="00FA4AA6">
        <w:rPr>
          <w:rFonts w:ascii="Marianne" w:hAnsi="Marianne"/>
          <w:sz w:val="20"/>
          <w:szCs w:val="20"/>
        </w:rPr>
        <w:t xml:space="preserve">ous-traitant doit communiquer sur demande du </w:t>
      </w:r>
      <w:r w:rsidRPr="00FA4AA6">
        <w:rPr>
          <w:rFonts w:ascii="Marianne" w:hAnsi="Marianne"/>
          <w:sz w:val="20"/>
          <w:szCs w:val="20"/>
        </w:rPr>
        <w:t>r</w:t>
      </w:r>
      <w:r w:rsidR="00FD67EC" w:rsidRPr="00FA4AA6">
        <w:rPr>
          <w:rFonts w:ascii="Marianne" w:hAnsi="Marianne"/>
          <w:sz w:val="20"/>
          <w:szCs w:val="20"/>
        </w:rPr>
        <w:t xml:space="preserve">esponsable de traitement la liste de tous les lieux de stockage de données (site d’hébergement principal, site(s) de secours, etc.) et adresses à partir desquels les intervenants et le cas échéant </w:t>
      </w:r>
      <w:r w:rsidR="00643A38" w:rsidRPr="00FA4AA6">
        <w:rPr>
          <w:rFonts w:ascii="Marianne" w:hAnsi="Marianne"/>
          <w:sz w:val="20"/>
          <w:szCs w:val="20"/>
        </w:rPr>
        <w:t>l</w:t>
      </w:r>
      <w:r w:rsidR="00FD67EC" w:rsidRPr="00FA4AA6">
        <w:rPr>
          <w:rFonts w:ascii="Marianne" w:hAnsi="Marianne"/>
          <w:sz w:val="20"/>
          <w:szCs w:val="20"/>
        </w:rPr>
        <w:t>es sous-traitants ultérieurs ont accès aux données. Si la faisabilité technique de cette exigence s’avère délicate dans le cadre d’architectures distribuées, il peut être demandé au Sous-traitant d’être en mesure de localiser, a posteriori, et non en permanence, le lieu de stockage des données</w:t>
      </w:r>
      <w:r w:rsidR="00643A38" w:rsidRPr="00FA4AA6">
        <w:rPr>
          <w:rFonts w:ascii="Marianne" w:hAnsi="Marianne"/>
          <w:sz w:val="20"/>
          <w:szCs w:val="20"/>
        </w:rPr>
        <w:t>.</w:t>
      </w:r>
    </w:p>
    <w:p w14:paraId="2A83D190" w14:textId="77777777" w:rsidR="00590D47" w:rsidRPr="00FA4AA6" w:rsidRDefault="00590D47" w:rsidP="001E2223">
      <w:pPr>
        <w:pStyle w:val="Paragraphedeliste"/>
        <w:spacing w:after="0"/>
        <w:ind w:left="0"/>
        <w:rPr>
          <w:rFonts w:ascii="Marianne" w:hAnsi="Marianne"/>
          <w:sz w:val="20"/>
          <w:szCs w:val="20"/>
        </w:rPr>
      </w:pPr>
    </w:p>
    <w:p w14:paraId="2784AD58" w14:textId="6C6BEB79" w:rsidR="007973F1" w:rsidRPr="007973F1" w:rsidRDefault="007973F1" w:rsidP="007973F1">
      <w:pPr>
        <w:rPr>
          <w:rFonts w:ascii="Marianne" w:hAnsi="Marianne"/>
          <w:sz w:val="20"/>
          <w:szCs w:val="20"/>
        </w:rPr>
      </w:pPr>
      <w:r w:rsidRPr="007973F1">
        <w:rPr>
          <w:rFonts w:ascii="Marianne" w:hAnsi="Marianne"/>
          <w:sz w:val="20"/>
          <w:szCs w:val="20"/>
        </w:rPr>
        <w:t>Le sous-traitant s’engage à ne pas transférer, héberger ou traiter les données personnelles en dehors de l’Union européenne, y compris par l’intermédiaire d’un sous-traitant ultérieur, sauf autorisation expresse et préalable du Responsable de traitement.</w:t>
      </w:r>
    </w:p>
    <w:p w14:paraId="27FABF72" w14:textId="77777777" w:rsidR="007973F1" w:rsidRPr="007973F1" w:rsidRDefault="007973F1" w:rsidP="007973F1">
      <w:pPr>
        <w:rPr>
          <w:rFonts w:ascii="Marianne" w:hAnsi="Marianne"/>
          <w:sz w:val="20"/>
          <w:szCs w:val="20"/>
        </w:rPr>
      </w:pPr>
      <w:r w:rsidRPr="007973F1">
        <w:rPr>
          <w:rFonts w:ascii="Marianne" w:hAnsi="Marianne"/>
          <w:sz w:val="20"/>
          <w:szCs w:val="20"/>
        </w:rPr>
        <w:t>En conséquence, le sous-traitant garantit que l’ensemble des données personnelles seront exclusivement hébergées et traitées sur des serveurs situés dans un État membre de l’Union européenne.</w:t>
      </w:r>
    </w:p>
    <w:p w14:paraId="598F2DE9" w14:textId="77777777" w:rsidR="007973F1" w:rsidRPr="007973F1" w:rsidRDefault="007973F1" w:rsidP="007973F1">
      <w:pPr>
        <w:rPr>
          <w:rFonts w:ascii="Marianne" w:hAnsi="Marianne"/>
          <w:sz w:val="20"/>
          <w:szCs w:val="20"/>
        </w:rPr>
      </w:pPr>
      <w:r w:rsidRPr="007973F1">
        <w:rPr>
          <w:rFonts w:ascii="Marianne" w:hAnsi="Marianne"/>
          <w:sz w:val="20"/>
          <w:szCs w:val="20"/>
        </w:rPr>
        <w:t>Lorsque le sous-traitant recrute un sous-traitant ultérieur pour mener des activités de traitement spécifiques, il veille à ce que ce dernier respecte strictement cette interdiction de transfert.</w:t>
      </w:r>
    </w:p>
    <w:p w14:paraId="64E13802" w14:textId="77777777" w:rsidR="007973F1" w:rsidRPr="007973F1" w:rsidRDefault="007973F1" w:rsidP="007973F1">
      <w:pPr>
        <w:rPr>
          <w:rFonts w:ascii="Marianne" w:hAnsi="Marianne"/>
          <w:sz w:val="20"/>
          <w:szCs w:val="20"/>
        </w:rPr>
      </w:pPr>
      <w:r w:rsidRPr="007973F1">
        <w:rPr>
          <w:rFonts w:ascii="Marianne" w:hAnsi="Marianne"/>
          <w:sz w:val="20"/>
          <w:szCs w:val="20"/>
        </w:rPr>
        <w:t>Sur demande du Responsable de traitement, le sous-traitant communique la liste exhaustive des lieux d’hébergement des données et des pays à partir desquels les intervenants et ses sous-traitants ont accès aux données.</w:t>
      </w:r>
    </w:p>
    <w:p w14:paraId="5EC66F05" w14:textId="77777777" w:rsidR="007973F1" w:rsidRPr="00FA4AA6" w:rsidRDefault="007973F1" w:rsidP="00B36951">
      <w:pPr>
        <w:rPr>
          <w:rFonts w:ascii="Marianne" w:hAnsi="Marianne"/>
          <w:sz w:val="20"/>
          <w:szCs w:val="20"/>
        </w:rPr>
      </w:pPr>
    </w:p>
    <w:p w14:paraId="5B3FC9CA" w14:textId="1E406EF3" w:rsidR="00854636" w:rsidRPr="00FA4AA6" w:rsidRDefault="00854636" w:rsidP="002754BC">
      <w:pPr>
        <w:pStyle w:val="Titre2"/>
        <w:numPr>
          <w:ilvl w:val="1"/>
          <w:numId w:val="13"/>
        </w:numPr>
        <w:rPr>
          <w:rFonts w:ascii="Marianne" w:hAnsi="Marianne"/>
          <w:sz w:val="22"/>
          <w:szCs w:val="20"/>
          <w:shd w:val="clear" w:color="auto" w:fill="FFFFFF"/>
        </w:rPr>
      </w:pPr>
      <w:bookmarkStart w:id="29" w:name="_Toc104876475"/>
      <w:bookmarkStart w:id="30" w:name="_Toc104881515"/>
      <w:bookmarkStart w:id="31" w:name="_Toc78794373"/>
      <w:bookmarkStart w:id="32" w:name="_Toc190789887"/>
      <w:bookmarkEnd w:id="29"/>
      <w:bookmarkEnd w:id="30"/>
      <w:r w:rsidRPr="00FA4AA6">
        <w:rPr>
          <w:rFonts w:ascii="Marianne" w:hAnsi="Marianne"/>
          <w:sz w:val="22"/>
          <w:szCs w:val="20"/>
          <w:shd w:val="clear" w:color="auto" w:fill="FFFFFF"/>
        </w:rPr>
        <w:t>Registre de traitement</w:t>
      </w:r>
      <w:bookmarkEnd w:id="31"/>
      <w:bookmarkEnd w:id="32"/>
    </w:p>
    <w:p w14:paraId="09BC2A3E" w14:textId="07291318" w:rsidR="007F16C1" w:rsidRPr="00FA4AA6" w:rsidRDefault="004117C3" w:rsidP="007A096C">
      <w:pPr>
        <w:rPr>
          <w:rFonts w:ascii="Marianne" w:hAnsi="Marianne"/>
          <w:sz w:val="20"/>
          <w:szCs w:val="20"/>
          <w:lang w:eastAsia="fr-FR"/>
        </w:rPr>
      </w:pPr>
      <w:r w:rsidRPr="00FA4AA6">
        <w:rPr>
          <w:rFonts w:ascii="Marianne" w:hAnsi="Marianne"/>
          <w:sz w:val="20"/>
          <w:szCs w:val="20"/>
          <w:lang w:eastAsia="fr-FR"/>
        </w:rPr>
        <w:t>Conformément à l’article 30, paragraphe 2 du règlement (EU) 2016/</w:t>
      </w:r>
      <w:r w:rsidR="00D31A76" w:rsidRPr="00FA4AA6">
        <w:rPr>
          <w:rFonts w:ascii="Marianne" w:hAnsi="Marianne"/>
          <w:sz w:val="20"/>
          <w:szCs w:val="20"/>
          <w:lang w:eastAsia="fr-FR"/>
        </w:rPr>
        <w:t>679,</w:t>
      </w:r>
      <w:r w:rsidRPr="00FA4AA6">
        <w:rPr>
          <w:rFonts w:ascii="Marianne" w:hAnsi="Marianne"/>
          <w:sz w:val="20"/>
          <w:szCs w:val="20"/>
          <w:lang w:eastAsia="fr-FR"/>
        </w:rPr>
        <w:t xml:space="preserve"> </w:t>
      </w:r>
      <w:r w:rsidR="00AF49C3" w:rsidRPr="00FA4AA6">
        <w:rPr>
          <w:rFonts w:ascii="Marianne" w:hAnsi="Marianne"/>
          <w:sz w:val="20"/>
          <w:szCs w:val="20"/>
          <w:lang w:eastAsia="fr-FR"/>
        </w:rPr>
        <w:t>l</w:t>
      </w:r>
      <w:r w:rsidR="007F16C1" w:rsidRPr="00FA4AA6">
        <w:rPr>
          <w:rFonts w:ascii="Marianne" w:hAnsi="Marianne"/>
          <w:sz w:val="20"/>
          <w:szCs w:val="20"/>
          <w:lang w:eastAsia="fr-FR"/>
        </w:rPr>
        <w:t xml:space="preserve">e Sous-Traitant déclare tenir par écrit un registre de toutes les activités de traitement effectuées pour le compte du Responsable de Traitement comprenant : </w:t>
      </w:r>
    </w:p>
    <w:p w14:paraId="12AD4625" w14:textId="30B5E8A8" w:rsidR="007F16C1" w:rsidRPr="00FA4AA6" w:rsidRDefault="004523FC" w:rsidP="002754BC">
      <w:pPr>
        <w:pStyle w:val="Paragraphedeliste"/>
        <w:numPr>
          <w:ilvl w:val="0"/>
          <w:numId w:val="16"/>
        </w:numPr>
        <w:rPr>
          <w:rFonts w:ascii="Marianne" w:hAnsi="Marianne"/>
          <w:sz w:val="20"/>
          <w:szCs w:val="20"/>
          <w:lang w:eastAsia="fr-FR"/>
        </w:rPr>
      </w:pPr>
      <w:r w:rsidRPr="00FA4AA6">
        <w:rPr>
          <w:rFonts w:ascii="Marianne" w:hAnsi="Marianne"/>
          <w:sz w:val="20"/>
          <w:szCs w:val="20"/>
          <w:lang w:eastAsia="fr-FR"/>
        </w:rPr>
        <w:t>Le</w:t>
      </w:r>
      <w:r w:rsidR="007F16C1" w:rsidRPr="00FA4AA6">
        <w:rPr>
          <w:rFonts w:ascii="Marianne" w:hAnsi="Marianne"/>
          <w:sz w:val="20"/>
          <w:szCs w:val="20"/>
          <w:lang w:eastAsia="fr-FR"/>
        </w:rPr>
        <w:t xml:space="preserve"> nom et les coordonnées du Responsable de Traitement pour le compte duquel il agit, des éventuels Sous-Traitants et, le cas échéant, du Délégué à la protection des données ;</w:t>
      </w:r>
    </w:p>
    <w:p w14:paraId="1C68C712" w14:textId="3E6E04A9" w:rsidR="007F16C1" w:rsidRPr="00FA4AA6" w:rsidRDefault="004523FC" w:rsidP="002754BC">
      <w:pPr>
        <w:pStyle w:val="Paragraphedeliste"/>
        <w:numPr>
          <w:ilvl w:val="0"/>
          <w:numId w:val="16"/>
        </w:numPr>
        <w:rPr>
          <w:rFonts w:ascii="Marianne" w:hAnsi="Marianne"/>
          <w:sz w:val="20"/>
          <w:szCs w:val="20"/>
          <w:lang w:eastAsia="fr-FR"/>
        </w:rPr>
      </w:pPr>
      <w:r w:rsidRPr="00FA4AA6">
        <w:rPr>
          <w:rFonts w:ascii="Marianne" w:hAnsi="Marianne"/>
          <w:sz w:val="20"/>
          <w:szCs w:val="20"/>
          <w:lang w:eastAsia="fr-FR"/>
        </w:rPr>
        <w:t>Les</w:t>
      </w:r>
      <w:r w:rsidR="007F16C1" w:rsidRPr="00FA4AA6">
        <w:rPr>
          <w:rFonts w:ascii="Marianne" w:hAnsi="Marianne"/>
          <w:sz w:val="20"/>
          <w:szCs w:val="20"/>
          <w:lang w:eastAsia="fr-FR"/>
        </w:rPr>
        <w:t xml:space="preserve"> activités de traitements effectués pour le compte du Responsable de Traitement ;</w:t>
      </w:r>
    </w:p>
    <w:p w14:paraId="7AA9B7E8" w14:textId="5B8171C5" w:rsidR="007F16C1" w:rsidRPr="00FA4AA6" w:rsidRDefault="004523FC" w:rsidP="002754BC">
      <w:pPr>
        <w:pStyle w:val="Paragraphedeliste"/>
        <w:numPr>
          <w:ilvl w:val="0"/>
          <w:numId w:val="16"/>
        </w:numPr>
        <w:rPr>
          <w:rFonts w:ascii="Marianne" w:hAnsi="Marianne"/>
          <w:sz w:val="20"/>
          <w:szCs w:val="20"/>
          <w:lang w:eastAsia="fr-FR"/>
        </w:rPr>
      </w:pPr>
      <w:r w:rsidRPr="00FA4AA6">
        <w:rPr>
          <w:rFonts w:ascii="Marianne" w:hAnsi="Marianne"/>
          <w:sz w:val="20"/>
          <w:szCs w:val="20"/>
          <w:lang w:eastAsia="fr-FR"/>
        </w:rPr>
        <w:t>Le</w:t>
      </w:r>
      <w:r w:rsidR="007F16C1" w:rsidRPr="00FA4AA6">
        <w:rPr>
          <w:rFonts w:ascii="Marianne" w:hAnsi="Marianne"/>
          <w:sz w:val="20"/>
          <w:szCs w:val="20"/>
          <w:lang w:eastAsia="fr-FR"/>
        </w:rPr>
        <w:t xml:space="preserve"> cas échéant, les transferts de Données à caractère personnel vers un pays tiers ou à une organisation internationale, y compris l'identification de ce pays tiers ou de cette organisation internationale ;</w:t>
      </w:r>
    </w:p>
    <w:p w14:paraId="5C012C3A" w14:textId="69F18DAD" w:rsidR="007F16C1" w:rsidRPr="00FA4AA6" w:rsidRDefault="004523FC" w:rsidP="002754BC">
      <w:pPr>
        <w:pStyle w:val="Paragraphedeliste"/>
        <w:numPr>
          <w:ilvl w:val="0"/>
          <w:numId w:val="16"/>
        </w:numPr>
        <w:rPr>
          <w:rFonts w:ascii="Marianne" w:hAnsi="Marianne"/>
          <w:sz w:val="20"/>
          <w:szCs w:val="20"/>
          <w:lang w:eastAsia="fr-FR"/>
        </w:rPr>
      </w:pPr>
      <w:r w:rsidRPr="00FA4AA6">
        <w:rPr>
          <w:rFonts w:ascii="Marianne" w:hAnsi="Marianne"/>
          <w:sz w:val="20"/>
          <w:szCs w:val="20"/>
          <w:lang w:eastAsia="fr-FR"/>
        </w:rPr>
        <w:t>Une</w:t>
      </w:r>
      <w:r w:rsidR="007F16C1" w:rsidRPr="00FA4AA6">
        <w:rPr>
          <w:rFonts w:ascii="Marianne" w:hAnsi="Marianne"/>
          <w:sz w:val="20"/>
          <w:szCs w:val="20"/>
          <w:lang w:eastAsia="fr-FR"/>
        </w:rPr>
        <w:t xml:space="preserve"> description générale des mesures de sécurité physiques, techniques et organisationnelles.</w:t>
      </w:r>
    </w:p>
    <w:p w14:paraId="72D51843" w14:textId="77777777" w:rsidR="006C7E24" w:rsidRPr="00FA4AA6" w:rsidRDefault="006C7E24" w:rsidP="00294C9B">
      <w:pPr>
        <w:pStyle w:val="Paragraphedeliste"/>
        <w:rPr>
          <w:rFonts w:ascii="Marianne" w:hAnsi="Marianne"/>
          <w:sz w:val="20"/>
          <w:szCs w:val="20"/>
          <w:lang w:eastAsia="fr-FR"/>
        </w:rPr>
      </w:pPr>
    </w:p>
    <w:p w14:paraId="69E816BD" w14:textId="28ED33D3" w:rsidR="003E5DC1" w:rsidRPr="00FA4AA6" w:rsidRDefault="003E5DC1" w:rsidP="00E36034">
      <w:pPr>
        <w:pStyle w:val="Titre1"/>
        <w:rPr>
          <w:rFonts w:ascii="Marianne" w:hAnsi="Marianne"/>
          <w:sz w:val="22"/>
          <w:szCs w:val="20"/>
        </w:rPr>
      </w:pPr>
      <w:bookmarkStart w:id="33" w:name="_Toc78794374"/>
      <w:bookmarkStart w:id="34" w:name="_Toc190789888"/>
      <w:r w:rsidRPr="00FA4AA6">
        <w:rPr>
          <w:rFonts w:ascii="Marianne" w:hAnsi="Marianne"/>
          <w:sz w:val="22"/>
          <w:szCs w:val="20"/>
        </w:rPr>
        <w:t>Assistance au responsable d</w:t>
      </w:r>
      <w:r w:rsidR="00790A49" w:rsidRPr="00FA4AA6">
        <w:rPr>
          <w:rFonts w:ascii="Marianne" w:hAnsi="Marianne"/>
          <w:sz w:val="22"/>
          <w:szCs w:val="20"/>
        </w:rPr>
        <w:t>e</w:t>
      </w:r>
      <w:r w:rsidRPr="00FA4AA6">
        <w:rPr>
          <w:rFonts w:ascii="Marianne" w:hAnsi="Marianne"/>
          <w:sz w:val="22"/>
          <w:szCs w:val="20"/>
        </w:rPr>
        <w:t xml:space="preserve"> traitement</w:t>
      </w:r>
      <w:bookmarkEnd w:id="33"/>
      <w:bookmarkEnd w:id="34"/>
    </w:p>
    <w:p w14:paraId="78EB0387" w14:textId="06816426" w:rsidR="009D23F6" w:rsidRPr="00FA4AA6" w:rsidRDefault="00AF49C3" w:rsidP="00294C9B">
      <w:pPr>
        <w:rPr>
          <w:rFonts w:ascii="Marianne" w:hAnsi="Marianne"/>
          <w:sz w:val="20"/>
          <w:szCs w:val="20"/>
        </w:rPr>
      </w:pPr>
      <w:r w:rsidRPr="00FA4AA6">
        <w:rPr>
          <w:rFonts w:ascii="Marianne" w:hAnsi="Marianne"/>
          <w:sz w:val="20"/>
          <w:szCs w:val="20"/>
        </w:rPr>
        <w:t>Le sous-traitant informe sans délai le responsable du traitement de toute demande qu’il a reçue de la part de la personne concernée</w:t>
      </w:r>
      <w:r w:rsidR="009D23F6" w:rsidRPr="00FA4AA6">
        <w:rPr>
          <w:rFonts w:ascii="Marianne" w:hAnsi="Marianne"/>
          <w:sz w:val="20"/>
          <w:szCs w:val="20"/>
        </w:rPr>
        <w:t xml:space="preserve"> par courriel électronique au Référent RGPD de la DG</w:t>
      </w:r>
      <w:r w:rsidR="001F0DD1">
        <w:rPr>
          <w:rFonts w:ascii="Marianne" w:hAnsi="Marianne"/>
          <w:sz w:val="20"/>
          <w:szCs w:val="20"/>
        </w:rPr>
        <w:t>S</w:t>
      </w:r>
      <w:r w:rsidR="009D23F6" w:rsidRPr="00FA4AA6">
        <w:rPr>
          <w:rFonts w:ascii="Marianne" w:hAnsi="Marianne"/>
          <w:sz w:val="20"/>
          <w:szCs w:val="20"/>
        </w:rPr>
        <w:t>, à l’adresse</w:t>
      </w:r>
      <w:proofErr w:type="gramStart"/>
      <w:r w:rsidR="009D23F6" w:rsidRPr="00FA4AA6">
        <w:rPr>
          <w:rFonts w:ascii="Marianne" w:hAnsi="Marianne"/>
          <w:sz w:val="20"/>
          <w:szCs w:val="20"/>
        </w:rPr>
        <w:t xml:space="preserve"> :</w:t>
      </w:r>
      <w:r w:rsidR="001F0DD1">
        <w:rPr>
          <w:rFonts w:ascii="Marianne" w:hAnsi="Marianne"/>
          <w:sz w:val="20"/>
          <w:szCs w:val="20"/>
        </w:rPr>
        <w:t>…</w:t>
      </w:r>
      <w:proofErr w:type="gramEnd"/>
      <w:r w:rsidR="001F0DD1">
        <w:rPr>
          <w:rFonts w:ascii="Marianne" w:hAnsi="Marianne"/>
          <w:sz w:val="20"/>
          <w:szCs w:val="20"/>
        </w:rPr>
        <w:t>……………….</w:t>
      </w:r>
      <w:r w:rsidR="009D23F6" w:rsidRPr="00FA4AA6">
        <w:rPr>
          <w:rFonts w:ascii="Marianne" w:hAnsi="Marianne"/>
          <w:sz w:val="20"/>
          <w:szCs w:val="20"/>
        </w:rPr>
        <w:t>.</w:t>
      </w:r>
      <w:r w:rsidRPr="00FA4AA6">
        <w:rPr>
          <w:rFonts w:ascii="Marianne" w:hAnsi="Marianne"/>
          <w:sz w:val="20"/>
          <w:szCs w:val="20"/>
        </w:rPr>
        <w:t xml:space="preserve"> Il ne donne pas lui-même </w:t>
      </w:r>
      <w:proofErr w:type="gramStart"/>
      <w:r w:rsidRPr="00FA4AA6">
        <w:rPr>
          <w:rFonts w:ascii="Marianne" w:hAnsi="Marianne"/>
          <w:sz w:val="20"/>
          <w:szCs w:val="20"/>
        </w:rPr>
        <w:t>suite à</w:t>
      </w:r>
      <w:proofErr w:type="gramEnd"/>
      <w:r w:rsidRPr="00FA4AA6">
        <w:rPr>
          <w:rFonts w:ascii="Marianne" w:hAnsi="Marianne"/>
          <w:sz w:val="20"/>
          <w:szCs w:val="20"/>
        </w:rPr>
        <w:t xml:space="preserve"> cette demande, à moins que le responsable du traitement des données ne l’y ait autorisé.</w:t>
      </w:r>
      <w:r w:rsidR="009D23F6" w:rsidRPr="00FA4AA6">
        <w:rPr>
          <w:rFonts w:ascii="Marianne" w:hAnsi="Marianne"/>
          <w:sz w:val="20"/>
          <w:szCs w:val="20"/>
        </w:rPr>
        <w:t xml:space="preserve"> Le Sous-traitant tient un registre de </w:t>
      </w:r>
      <w:r w:rsidR="009D23F6" w:rsidRPr="00FA4AA6">
        <w:rPr>
          <w:rFonts w:ascii="Marianne" w:hAnsi="Marianne"/>
          <w:sz w:val="20"/>
          <w:szCs w:val="20"/>
        </w:rPr>
        <w:lastRenderedPageBreak/>
        <w:t>demande d’exercice de droit qu’il envoie de manière hebdomadaire au Responsable de traitement.</w:t>
      </w:r>
    </w:p>
    <w:p w14:paraId="698A6462" w14:textId="56FC0432" w:rsidR="00AF49C3" w:rsidRPr="00FA4AA6" w:rsidRDefault="00AF49C3" w:rsidP="00294C9B">
      <w:pPr>
        <w:rPr>
          <w:rFonts w:ascii="Marianne" w:hAnsi="Marianne"/>
          <w:sz w:val="20"/>
          <w:szCs w:val="20"/>
        </w:rPr>
      </w:pPr>
      <w:r w:rsidRPr="00FA4AA6">
        <w:rPr>
          <w:rFonts w:ascii="Marianne" w:hAnsi="Marianne"/>
          <w:sz w:val="20"/>
          <w:szCs w:val="20"/>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conformément aux points a) et b), le sous-traitant se conforme aux instructions du responsable du traitement.</w:t>
      </w:r>
    </w:p>
    <w:p w14:paraId="03A19FDF" w14:textId="033BED92" w:rsidR="00AF49C3" w:rsidRPr="00FA4AA6" w:rsidRDefault="00AF49C3" w:rsidP="00647B6E">
      <w:pPr>
        <w:spacing w:after="0"/>
        <w:rPr>
          <w:rFonts w:ascii="Marianne" w:hAnsi="Marianne"/>
          <w:sz w:val="20"/>
          <w:szCs w:val="20"/>
        </w:rPr>
      </w:pPr>
      <w:r w:rsidRPr="00FA4AA6">
        <w:rPr>
          <w:rFonts w:ascii="Marianne" w:hAnsi="Marianne"/>
          <w:sz w:val="20"/>
          <w:szCs w:val="20"/>
        </w:rPr>
        <w:t>Outre l’obligation incombant au sous-traitant d’assister le responsable du traitement en vertu de la clause 8, point b), le sous-traitant aide en outre le responsable du traitement à garantir le respect des obligations suivantes, compte tenu de la nature du traitement et des informations dont dispose le sous-traitant :</w:t>
      </w:r>
    </w:p>
    <w:p w14:paraId="46A4784D" w14:textId="77777777" w:rsidR="00AF49C3" w:rsidRPr="00FA4AA6" w:rsidRDefault="00AF49C3" w:rsidP="008950E1">
      <w:pPr>
        <w:pStyle w:val="Paragraphedeliste"/>
        <w:spacing w:after="0"/>
        <w:ind w:left="0"/>
        <w:rPr>
          <w:rFonts w:ascii="Marianne" w:hAnsi="Marianne"/>
          <w:sz w:val="20"/>
          <w:szCs w:val="20"/>
        </w:rPr>
      </w:pPr>
    </w:p>
    <w:p w14:paraId="750E5F4A" w14:textId="6BDEF34B" w:rsidR="00AF49C3" w:rsidRPr="00FA4AA6" w:rsidRDefault="00AF49C3" w:rsidP="00153DEA">
      <w:pPr>
        <w:pStyle w:val="Paragraphedeliste"/>
        <w:numPr>
          <w:ilvl w:val="0"/>
          <w:numId w:val="42"/>
        </w:numPr>
        <w:rPr>
          <w:rFonts w:ascii="Marianne" w:hAnsi="Marianne"/>
          <w:sz w:val="20"/>
          <w:szCs w:val="20"/>
        </w:rPr>
      </w:pPr>
      <w:r w:rsidRPr="00FA4AA6">
        <w:rPr>
          <w:rFonts w:ascii="Marianne" w:hAnsi="Marianne"/>
          <w:sz w:val="20"/>
          <w:szCs w:val="20"/>
        </w:rPr>
        <w:t xml:space="preserve">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 </w:t>
      </w:r>
    </w:p>
    <w:p w14:paraId="22FA2F34" w14:textId="77777777" w:rsidR="00AF49C3" w:rsidRPr="00FA4AA6" w:rsidRDefault="00AF49C3" w:rsidP="00294C9B">
      <w:pPr>
        <w:pStyle w:val="Paragraphedeliste"/>
        <w:ind w:left="1068"/>
        <w:rPr>
          <w:rFonts w:ascii="Marianne" w:hAnsi="Marianne"/>
          <w:sz w:val="20"/>
          <w:szCs w:val="20"/>
        </w:rPr>
      </w:pPr>
    </w:p>
    <w:p w14:paraId="05C19CE3" w14:textId="5101FBCA" w:rsidR="00AF49C3" w:rsidRPr="00FA4AA6" w:rsidRDefault="00AF49C3" w:rsidP="00153DEA">
      <w:pPr>
        <w:pStyle w:val="Paragraphedeliste"/>
        <w:numPr>
          <w:ilvl w:val="0"/>
          <w:numId w:val="42"/>
        </w:numPr>
        <w:rPr>
          <w:rFonts w:ascii="Marianne" w:hAnsi="Marianne"/>
          <w:sz w:val="20"/>
          <w:szCs w:val="20"/>
        </w:rPr>
      </w:pPr>
      <w:r w:rsidRPr="00FA4AA6">
        <w:rPr>
          <w:rFonts w:ascii="Marianne" w:hAnsi="Marianne"/>
          <w:sz w:val="20"/>
          <w:szCs w:val="20"/>
        </w:rPr>
        <w:t>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 ;</w:t>
      </w:r>
    </w:p>
    <w:p w14:paraId="6037FD68" w14:textId="77777777" w:rsidR="00AF49C3" w:rsidRPr="00FA4AA6" w:rsidRDefault="00AF49C3" w:rsidP="00294C9B">
      <w:pPr>
        <w:pStyle w:val="Paragraphedeliste"/>
        <w:ind w:left="1068"/>
        <w:rPr>
          <w:rFonts w:ascii="Marianne" w:hAnsi="Marianne"/>
          <w:sz w:val="20"/>
          <w:szCs w:val="20"/>
        </w:rPr>
      </w:pPr>
    </w:p>
    <w:p w14:paraId="50B9DA72" w14:textId="422D565D" w:rsidR="00AF49C3" w:rsidRPr="00FA4AA6" w:rsidRDefault="00AF49C3" w:rsidP="00153DEA">
      <w:pPr>
        <w:pStyle w:val="Paragraphedeliste"/>
        <w:numPr>
          <w:ilvl w:val="0"/>
          <w:numId w:val="42"/>
        </w:numPr>
        <w:rPr>
          <w:rFonts w:ascii="Marianne" w:hAnsi="Marianne"/>
          <w:sz w:val="20"/>
          <w:szCs w:val="20"/>
        </w:rPr>
      </w:pPr>
      <w:r w:rsidRPr="00FA4AA6">
        <w:rPr>
          <w:rFonts w:ascii="Marianne" w:hAnsi="Marianne"/>
          <w:sz w:val="20"/>
          <w:szCs w:val="20"/>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 ;</w:t>
      </w:r>
    </w:p>
    <w:p w14:paraId="66415FB5" w14:textId="77777777" w:rsidR="00AF49C3" w:rsidRPr="00FA4AA6" w:rsidRDefault="00AF49C3" w:rsidP="00294C9B">
      <w:pPr>
        <w:pStyle w:val="Paragraphedeliste"/>
        <w:ind w:left="1068"/>
        <w:rPr>
          <w:rFonts w:ascii="Marianne" w:hAnsi="Marianne"/>
          <w:sz w:val="20"/>
          <w:szCs w:val="20"/>
        </w:rPr>
      </w:pPr>
    </w:p>
    <w:p w14:paraId="0AD86C2E" w14:textId="64A63371" w:rsidR="00AF49C3" w:rsidRPr="00FA4AA6" w:rsidRDefault="00AF49C3" w:rsidP="00153DEA">
      <w:pPr>
        <w:pStyle w:val="Paragraphedeliste"/>
        <w:numPr>
          <w:ilvl w:val="0"/>
          <w:numId w:val="42"/>
        </w:numPr>
        <w:rPr>
          <w:rFonts w:ascii="Marianne" w:hAnsi="Marianne"/>
          <w:sz w:val="20"/>
          <w:szCs w:val="20"/>
        </w:rPr>
      </w:pPr>
      <w:r w:rsidRPr="00FA4AA6">
        <w:rPr>
          <w:rFonts w:ascii="Marianne" w:hAnsi="Marianne"/>
          <w:sz w:val="20"/>
          <w:szCs w:val="20"/>
        </w:rPr>
        <w:t>Les obligations prévues à l’article 32 du règlement (UE) 2016/679</w:t>
      </w:r>
      <w:r w:rsidR="00523332" w:rsidRPr="00FA4AA6">
        <w:rPr>
          <w:rFonts w:ascii="Marianne" w:hAnsi="Marianne"/>
          <w:sz w:val="20"/>
          <w:szCs w:val="20"/>
        </w:rPr>
        <w:t> ;</w:t>
      </w:r>
    </w:p>
    <w:p w14:paraId="7B475363" w14:textId="77777777" w:rsidR="00AF49C3" w:rsidRPr="00FA4AA6" w:rsidRDefault="00AF49C3" w:rsidP="00AF49C3">
      <w:pPr>
        <w:pStyle w:val="Paragraphedeliste"/>
        <w:rPr>
          <w:rFonts w:ascii="Marianne" w:hAnsi="Marianne"/>
          <w:sz w:val="20"/>
          <w:szCs w:val="20"/>
        </w:rPr>
      </w:pPr>
    </w:p>
    <w:p w14:paraId="59258EF1" w14:textId="09E22752" w:rsidR="00AF49C3" w:rsidRPr="00FA4AA6" w:rsidRDefault="00AF49C3" w:rsidP="00294C9B">
      <w:pPr>
        <w:rPr>
          <w:rFonts w:ascii="Marianne" w:hAnsi="Marianne"/>
          <w:sz w:val="20"/>
          <w:szCs w:val="20"/>
        </w:rPr>
      </w:pPr>
      <w:r w:rsidRPr="00FA4AA6">
        <w:rPr>
          <w:rFonts w:ascii="Marianne" w:hAnsi="Marianne"/>
          <w:sz w:val="20"/>
          <w:szCs w:val="20"/>
        </w:rPr>
        <w:t xml:space="preserve">Les parties définissent à </w:t>
      </w:r>
      <w:r w:rsidRPr="001E2223">
        <w:rPr>
          <w:rFonts w:ascii="Marianne" w:hAnsi="Marianne"/>
          <w:sz w:val="20"/>
          <w:szCs w:val="20"/>
          <w:u w:val="single"/>
        </w:rPr>
        <w:t xml:space="preserve">l’annexe </w:t>
      </w:r>
      <w:r w:rsidR="00094071" w:rsidRPr="001E2223">
        <w:rPr>
          <w:rFonts w:ascii="Marianne" w:hAnsi="Marianne"/>
          <w:sz w:val="20"/>
          <w:szCs w:val="20"/>
          <w:u w:val="single"/>
        </w:rPr>
        <w:t>3</w:t>
      </w:r>
      <w:r w:rsidR="00094071" w:rsidRPr="00FA4AA6">
        <w:rPr>
          <w:rFonts w:ascii="Marianne" w:hAnsi="Marianne"/>
          <w:sz w:val="20"/>
          <w:szCs w:val="20"/>
        </w:rPr>
        <w:t xml:space="preserve"> </w:t>
      </w:r>
      <w:r w:rsidRPr="00FA4AA6">
        <w:rPr>
          <w:rFonts w:ascii="Marianne" w:hAnsi="Marianne"/>
          <w:sz w:val="20"/>
          <w:szCs w:val="20"/>
        </w:rPr>
        <w:t>les mesures techniques et organisationnelles appropriées par lesquelles le sous-traitant est tenu de prêter assistance au responsable du traitement dans l’application de la présente clause, ainsi que la portée et l’étendue de l’assistance requise.</w:t>
      </w:r>
    </w:p>
    <w:p w14:paraId="224FE96F" w14:textId="77777777" w:rsidR="00157D83" w:rsidRPr="00FA4AA6" w:rsidRDefault="00157D83" w:rsidP="00157D83">
      <w:pPr>
        <w:rPr>
          <w:rFonts w:ascii="Marianne" w:hAnsi="Marianne"/>
          <w:sz w:val="20"/>
          <w:szCs w:val="20"/>
        </w:rPr>
      </w:pPr>
    </w:p>
    <w:p w14:paraId="38A3EB51" w14:textId="3889AB0C" w:rsidR="007E2429" w:rsidRPr="00FA4AA6" w:rsidRDefault="00157D83" w:rsidP="002C711A">
      <w:pPr>
        <w:pStyle w:val="Titre1"/>
        <w:rPr>
          <w:rFonts w:ascii="Marianne" w:hAnsi="Marianne"/>
          <w:sz w:val="22"/>
          <w:szCs w:val="20"/>
        </w:rPr>
      </w:pPr>
      <w:bookmarkStart w:id="35" w:name="_Toc78794375"/>
      <w:bookmarkStart w:id="36" w:name="_Toc190789889"/>
      <w:r w:rsidRPr="00FA4AA6">
        <w:rPr>
          <w:rFonts w:ascii="Marianne" w:hAnsi="Marianne"/>
          <w:sz w:val="22"/>
          <w:szCs w:val="20"/>
        </w:rPr>
        <w:t>Notification de violations de données à caractère personnel</w:t>
      </w:r>
      <w:bookmarkEnd w:id="35"/>
      <w:bookmarkEnd w:id="36"/>
    </w:p>
    <w:p w14:paraId="31F44E85" w14:textId="2E43DB7E" w:rsidR="002C711A" w:rsidRPr="00FA4AA6" w:rsidRDefault="00157D83" w:rsidP="00157D83">
      <w:pPr>
        <w:rPr>
          <w:rFonts w:ascii="Marianne" w:hAnsi="Marianne"/>
          <w:sz w:val="20"/>
          <w:szCs w:val="20"/>
        </w:rPr>
      </w:pPr>
      <w:r w:rsidRPr="00FA4AA6">
        <w:rPr>
          <w:rFonts w:ascii="Marianne" w:hAnsi="Marianne"/>
          <w:sz w:val="20"/>
          <w:szCs w:val="20"/>
        </w:rPr>
        <w:t>En cas de violation de données à caractère personnel, le sous-traitant coopère avec le responsable d</w:t>
      </w:r>
      <w:r w:rsidR="00790A49" w:rsidRPr="00FA4AA6">
        <w:rPr>
          <w:rFonts w:ascii="Marianne" w:hAnsi="Marianne"/>
          <w:sz w:val="20"/>
          <w:szCs w:val="20"/>
        </w:rPr>
        <w:t>e</w:t>
      </w:r>
      <w:r w:rsidRPr="00FA4AA6">
        <w:rPr>
          <w:rFonts w:ascii="Marianne" w:hAnsi="Marianne"/>
          <w:sz w:val="20"/>
          <w:szCs w:val="20"/>
        </w:rPr>
        <w:t xml:space="preserve"> traitement et lui prête assistance aux fins de la mise en conformité avec les obligations qui lui incombent en vertu des articles 33 et 34 du règlement (UE) 2016/679</w:t>
      </w:r>
      <w:r w:rsidR="007E2429" w:rsidRPr="00FA4AA6">
        <w:rPr>
          <w:rFonts w:ascii="Marianne" w:hAnsi="Marianne"/>
          <w:sz w:val="20"/>
          <w:szCs w:val="20"/>
        </w:rPr>
        <w:t xml:space="preserve">, </w:t>
      </w:r>
      <w:r w:rsidRPr="00FA4AA6">
        <w:rPr>
          <w:rFonts w:ascii="Marianne" w:hAnsi="Marianne"/>
          <w:sz w:val="20"/>
          <w:szCs w:val="20"/>
        </w:rPr>
        <w:t>en tenant compte de la nature du traitement et des informations dont dispose le sous-traitant.</w:t>
      </w:r>
    </w:p>
    <w:p w14:paraId="7C484238" w14:textId="77777777" w:rsidR="00AE532B" w:rsidRPr="00FA4AA6" w:rsidRDefault="00AE532B" w:rsidP="00157D83">
      <w:pPr>
        <w:rPr>
          <w:rFonts w:ascii="Marianne" w:hAnsi="Marianne"/>
          <w:sz w:val="20"/>
          <w:szCs w:val="20"/>
        </w:rPr>
      </w:pPr>
    </w:p>
    <w:p w14:paraId="16784DA9" w14:textId="74ED0E75" w:rsidR="00157D83" w:rsidRPr="00FA4AA6" w:rsidRDefault="00157D83" w:rsidP="002754BC">
      <w:pPr>
        <w:pStyle w:val="Titre2"/>
        <w:numPr>
          <w:ilvl w:val="1"/>
          <w:numId w:val="13"/>
        </w:numPr>
        <w:rPr>
          <w:rFonts w:ascii="Marianne" w:hAnsi="Marianne"/>
          <w:sz w:val="22"/>
          <w:szCs w:val="20"/>
        </w:rPr>
      </w:pPr>
      <w:bookmarkStart w:id="37" w:name="_Toc78794376"/>
      <w:bookmarkStart w:id="38" w:name="_Toc190789890"/>
      <w:r w:rsidRPr="00FA4AA6">
        <w:rPr>
          <w:rFonts w:ascii="Marianne" w:hAnsi="Marianne"/>
          <w:sz w:val="22"/>
          <w:szCs w:val="20"/>
        </w:rPr>
        <w:t>Violation de données en rapport avec des données traitées par le responsable d</w:t>
      </w:r>
      <w:r w:rsidR="00790A49" w:rsidRPr="00FA4AA6">
        <w:rPr>
          <w:rFonts w:ascii="Marianne" w:hAnsi="Marianne"/>
          <w:sz w:val="22"/>
          <w:szCs w:val="20"/>
        </w:rPr>
        <w:t>e</w:t>
      </w:r>
      <w:r w:rsidRPr="00FA4AA6">
        <w:rPr>
          <w:rFonts w:ascii="Marianne" w:hAnsi="Marianne"/>
          <w:sz w:val="22"/>
          <w:szCs w:val="20"/>
        </w:rPr>
        <w:t xml:space="preserve"> traitement</w:t>
      </w:r>
      <w:bookmarkEnd w:id="37"/>
      <w:bookmarkEnd w:id="38"/>
    </w:p>
    <w:p w14:paraId="06972F86" w14:textId="3D47C125" w:rsidR="00157D83" w:rsidRPr="00FA4AA6" w:rsidRDefault="00157D83" w:rsidP="00157D83">
      <w:pPr>
        <w:rPr>
          <w:rFonts w:ascii="Marianne" w:hAnsi="Marianne"/>
          <w:sz w:val="20"/>
          <w:szCs w:val="20"/>
        </w:rPr>
      </w:pPr>
      <w:r w:rsidRPr="00FA4AA6">
        <w:rPr>
          <w:rFonts w:ascii="Marianne" w:hAnsi="Marianne"/>
          <w:sz w:val="20"/>
          <w:szCs w:val="20"/>
        </w:rPr>
        <w:lastRenderedPageBreak/>
        <w:t>En cas de violation de données à caractère personnel en rapport avec des données traitées par le responsable d</w:t>
      </w:r>
      <w:r w:rsidR="00790A49" w:rsidRPr="00FA4AA6">
        <w:rPr>
          <w:rFonts w:ascii="Marianne" w:hAnsi="Marianne"/>
          <w:sz w:val="20"/>
          <w:szCs w:val="20"/>
        </w:rPr>
        <w:t>e</w:t>
      </w:r>
      <w:r w:rsidRPr="00FA4AA6">
        <w:rPr>
          <w:rFonts w:ascii="Marianne" w:hAnsi="Marianne"/>
          <w:sz w:val="20"/>
          <w:szCs w:val="20"/>
        </w:rPr>
        <w:t xml:space="preserve"> traitement, le sous-traitant prête assistance au responsable d</w:t>
      </w:r>
      <w:r w:rsidR="00790A49" w:rsidRPr="00FA4AA6">
        <w:rPr>
          <w:rFonts w:ascii="Marianne" w:hAnsi="Marianne"/>
          <w:sz w:val="20"/>
          <w:szCs w:val="20"/>
        </w:rPr>
        <w:t>e</w:t>
      </w:r>
      <w:r w:rsidRPr="00FA4AA6">
        <w:rPr>
          <w:rFonts w:ascii="Marianne" w:hAnsi="Marianne"/>
          <w:sz w:val="20"/>
          <w:szCs w:val="20"/>
        </w:rPr>
        <w:t xml:space="preserve"> traitement :</w:t>
      </w:r>
    </w:p>
    <w:p w14:paraId="026F25A2" w14:textId="27622185" w:rsidR="00157D83" w:rsidRPr="00FA4AA6" w:rsidRDefault="00157D83" w:rsidP="002754BC">
      <w:pPr>
        <w:pStyle w:val="Paragraphedeliste"/>
        <w:numPr>
          <w:ilvl w:val="0"/>
          <w:numId w:val="10"/>
        </w:numPr>
        <w:rPr>
          <w:rFonts w:ascii="Marianne" w:hAnsi="Marianne"/>
          <w:sz w:val="20"/>
          <w:szCs w:val="20"/>
        </w:rPr>
      </w:pPr>
      <w:r w:rsidRPr="00FA4AA6">
        <w:rPr>
          <w:rFonts w:ascii="Marianne" w:hAnsi="Marianne"/>
          <w:sz w:val="20"/>
          <w:szCs w:val="20"/>
        </w:rPr>
        <w:t>Aux fins de la notification de la violation de données à caractère personnel à l’autorité de contrôle compétente/aux autorités de contrôle compétentes, dans les meilleurs délais après que le responsable d</w:t>
      </w:r>
      <w:r w:rsidR="00790A49" w:rsidRPr="00FA4AA6">
        <w:rPr>
          <w:rFonts w:ascii="Marianne" w:hAnsi="Marianne"/>
          <w:sz w:val="20"/>
          <w:szCs w:val="20"/>
        </w:rPr>
        <w:t>e</w:t>
      </w:r>
      <w:r w:rsidRPr="00FA4AA6">
        <w:rPr>
          <w:rFonts w:ascii="Marianne" w:hAnsi="Marianne"/>
          <w:sz w:val="20"/>
          <w:szCs w:val="20"/>
        </w:rPr>
        <w:t xml:space="preserve"> traitement en a eu connaissance, le cas échéant (sauf si la violation de données à caractère personnel est peu susceptible d'engendrer un risque pour les droits et libertés des personnes physiques) ;</w:t>
      </w:r>
    </w:p>
    <w:p w14:paraId="598C11FA" w14:textId="77777777" w:rsidR="00157D83" w:rsidRPr="00FA4AA6" w:rsidRDefault="00157D83" w:rsidP="00157D83">
      <w:pPr>
        <w:pStyle w:val="Paragraphedeliste"/>
        <w:rPr>
          <w:rFonts w:ascii="Marianne" w:hAnsi="Marianne"/>
          <w:sz w:val="20"/>
          <w:szCs w:val="20"/>
        </w:rPr>
      </w:pPr>
    </w:p>
    <w:p w14:paraId="3842DD1D" w14:textId="403645BC" w:rsidR="00157D83" w:rsidRPr="00FA4AA6" w:rsidRDefault="00157D83" w:rsidP="008950E1">
      <w:pPr>
        <w:pStyle w:val="Paragraphedeliste"/>
        <w:numPr>
          <w:ilvl w:val="0"/>
          <w:numId w:val="10"/>
        </w:numPr>
        <w:spacing w:after="0"/>
        <w:rPr>
          <w:rFonts w:ascii="Marianne" w:hAnsi="Marianne"/>
          <w:sz w:val="20"/>
          <w:szCs w:val="20"/>
        </w:rPr>
      </w:pPr>
      <w:r w:rsidRPr="00FA4AA6">
        <w:rPr>
          <w:rFonts w:ascii="Marianne" w:hAnsi="Marianne"/>
          <w:sz w:val="20"/>
          <w:szCs w:val="20"/>
        </w:rPr>
        <w:t>Aux fins de l’obtention des informations suivantes qui, conformément à l’article 33, paragraphe 3, du règlement (UE) 2016/679, doivent figurer dans la notification du responsable d</w:t>
      </w:r>
      <w:r w:rsidR="00790A49" w:rsidRPr="00FA4AA6">
        <w:rPr>
          <w:rFonts w:ascii="Marianne" w:hAnsi="Marianne"/>
          <w:sz w:val="20"/>
          <w:szCs w:val="20"/>
        </w:rPr>
        <w:t>e</w:t>
      </w:r>
      <w:r w:rsidRPr="00FA4AA6">
        <w:rPr>
          <w:rFonts w:ascii="Marianne" w:hAnsi="Marianne"/>
          <w:sz w:val="20"/>
          <w:szCs w:val="20"/>
        </w:rPr>
        <w:t xml:space="preserve"> traitement, et inclure, au moins :</w:t>
      </w:r>
    </w:p>
    <w:p w14:paraId="45046793" w14:textId="77777777" w:rsidR="00D03B0F" w:rsidRPr="00FA4AA6" w:rsidRDefault="00D03B0F" w:rsidP="008950E1">
      <w:pPr>
        <w:pStyle w:val="Paragraphedeliste"/>
        <w:spacing w:after="0"/>
        <w:rPr>
          <w:rFonts w:ascii="Marianne" w:hAnsi="Marianne"/>
          <w:sz w:val="20"/>
          <w:szCs w:val="20"/>
        </w:rPr>
      </w:pPr>
    </w:p>
    <w:p w14:paraId="707979EA" w14:textId="28C659F3" w:rsidR="00D03B0F" w:rsidRPr="00FA4AA6" w:rsidRDefault="00D03B0F" w:rsidP="002754BC">
      <w:pPr>
        <w:pStyle w:val="Paragraphedeliste"/>
        <w:numPr>
          <w:ilvl w:val="0"/>
          <w:numId w:val="17"/>
        </w:numPr>
        <w:rPr>
          <w:rFonts w:ascii="Marianne" w:hAnsi="Marianne"/>
          <w:sz w:val="20"/>
          <w:szCs w:val="20"/>
        </w:rPr>
      </w:pPr>
      <w:r w:rsidRPr="00FA4AA6">
        <w:rPr>
          <w:rFonts w:ascii="Marianne" w:hAnsi="Marianne"/>
          <w:sz w:val="20"/>
          <w:szCs w:val="20"/>
        </w:rPr>
        <w:t>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2AC13003" w14:textId="77777777" w:rsidR="00D03B0F" w:rsidRPr="00FA4AA6" w:rsidRDefault="00D03B0F" w:rsidP="00D03B0F">
      <w:pPr>
        <w:pStyle w:val="Paragraphedeliste"/>
        <w:ind w:left="1068"/>
        <w:rPr>
          <w:rFonts w:ascii="Marianne" w:hAnsi="Marianne"/>
          <w:sz w:val="20"/>
          <w:szCs w:val="20"/>
        </w:rPr>
      </w:pPr>
    </w:p>
    <w:p w14:paraId="71C1F145" w14:textId="263AE8AD" w:rsidR="00D03B0F" w:rsidRPr="00FA4AA6" w:rsidRDefault="00D03B0F" w:rsidP="002754BC">
      <w:pPr>
        <w:pStyle w:val="Paragraphedeliste"/>
        <w:numPr>
          <w:ilvl w:val="0"/>
          <w:numId w:val="17"/>
        </w:numPr>
        <w:rPr>
          <w:rFonts w:ascii="Marianne" w:hAnsi="Marianne"/>
          <w:sz w:val="20"/>
          <w:szCs w:val="20"/>
        </w:rPr>
      </w:pPr>
      <w:r w:rsidRPr="00FA4AA6">
        <w:rPr>
          <w:rFonts w:ascii="Marianne" w:hAnsi="Marianne"/>
          <w:sz w:val="20"/>
          <w:szCs w:val="20"/>
        </w:rPr>
        <w:t>Les conséquences probables de la violation de données à caractère personnel ;</w:t>
      </w:r>
    </w:p>
    <w:p w14:paraId="0B2D4981" w14:textId="77777777" w:rsidR="00D03B0F" w:rsidRPr="00FA4AA6" w:rsidRDefault="00D03B0F" w:rsidP="00D03B0F">
      <w:pPr>
        <w:pStyle w:val="Paragraphedeliste"/>
        <w:rPr>
          <w:rFonts w:ascii="Marianne" w:hAnsi="Marianne"/>
          <w:sz w:val="20"/>
          <w:szCs w:val="20"/>
        </w:rPr>
      </w:pPr>
    </w:p>
    <w:p w14:paraId="041D00A7" w14:textId="7D1E1EDA" w:rsidR="00D03B0F" w:rsidRPr="00FA4AA6" w:rsidRDefault="00D03B0F" w:rsidP="002754BC">
      <w:pPr>
        <w:pStyle w:val="Paragraphedeliste"/>
        <w:numPr>
          <w:ilvl w:val="0"/>
          <w:numId w:val="17"/>
        </w:numPr>
        <w:rPr>
          <w:rFonts w:ascii="Marianne" w:hAnsi="Marianne"/>
          <w:sz w:val="20"/>
          <w:szCs w:val="20"/>
        </w:rPr>
      </w:pPr>
      <w:r w:rsidRPr="00FA4AA6">
        <w:rPr>
          <w:rFonts w:ascii="Marianne" w:hAnsi="Marianne"/>
          <w:sz w:val="20"/>
          <w:szCs w:val="20"/>
        </w:rPr>
        <w:t>Les mesures prises ou les mesures que le responsable d</w:t>
      </w:r>
      <w:r w:rsidR="00790A49" w:rsidRPr="00FA4AA6">
        <w:rPr>
          <w:rFonts w:ascii="Marianne" w:hAnsi="Marianne"/>
          <w:sz w:val="20"/>
          <w:szCs w:val="20"/>
        </w:rPr>
        <w:t>e</w:t>
      </w:r>
      <w:r w:rsidRPr="00FA4AA6">
        <w:rPr>
          <w:rFonts w:ascii="Marianne" w:hAnsi="Marianne"/>
          <w:sz w:val="20"/>
          <w:szCs w:val="20"/>
        </w:rPr>
        <w:t xml:space="preserve"> traitement propose de prendre pour remédier à la violation de données à caractère personnel, y compris, le cas échéant, les mesures pour en atténuer les éventuelles conséquences négatives.</w:t>
      </w:r>
    </w:p>
    <w:p w14:paraId="5AE7D351" w14:textId="77777777" w:rsidR="008D56F5" w:rsidRPr="00FA4AA6" w:rsidRDefault="008D56F5" w:rsidP="008D56F5">
      <w:pPr>
        <w:pStyle w:val="Paragraphedeliste"/>
        <w:rPr>
          <w:rFonts w:ascii="Marianne" w:hAnsi="Marianne"/>
          <w:sz w:val="20"/>
          <w:szCs w:val="20"/>
        </w:rPr>
      </w:pPr>
    </w:p>
    <w:p w14:paraId="039B0436" w14:textId="02FA0E85" w:rsidR="008D56F5" w:rsidRPr="00FA4AA6" w:rsidRDefault="008D56F5" w:rsidP="008D56F5">
      <w:pPr>
        <w:rPr>
          <w:rFonts w:ascii="Marianne" w:hAnsi="Marianne"/>
          <w:sz w:val="20"/>
          <w:szCs w:val="20"/>
        </w:rPr>
      </w:pPr>
      <w:r w:rsidRPr="00FA4AA6">
        <w:rPr>
          <w:rFonts w:ascii="Marianne" w:hAnsi="Marianne"/>
          <w:color w:val="000000"/>
          <w:sz w:val="20"/>
          <w:szCs w:val="20"/>
          <w:shd w:val="clear" w:color="auto" w:fill="FFFFFF"/>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r w:rsidRPr="00FA4AA6">
        <w:rPr>
          <w:rFonts w:ascii="Marianne" w:hAnsi="Marianne"/>
          <w:sz w:val="20"/>
          <w:szCs w:val="20"/>
        </w:rPr>
        <w:tab/>
      </w:r>
    </w:p>
    <w:p w14:paraId="5B68036C" w14:textId="0F678F4F" w:rsidR="008D56F5" w:rsidRPr="00FA4AA6" w:rsidRDefault="001C2A9D" w:rsidP="002754BC">
      <w:pPr>
        <w:pStyle w:val="Paragraphedeliste"/>
        <w:numPr>
          <w:ilvl w:val="0"/>
          <w:numId w:val="10"/>
        </w:numPr>
        <w:rPr>
          <w:rFonts w:ascii="Marianne" w:hAnsi="Marianne"/>
          <w:sz w:val="20"/>
          <w:szCs w:val="20"/>
        </w:rPr>
      </w:pPr>
      <w:r w:rsidRPr="00FA4AA6">
        <w:rPr>
          <w:rFonts w:ascii="Marianne" w:hAnsi="Marianne"/>
          <w:sz w:val="20"/>
          <w:szCs w:val="20"/>
        </w:rPr>
        <w:t>Aux</w:t>
      </w:r>
      <w:r w:rsidR="008D56F5" w:rsidRPr="00FA4AA6">
        <w:rPr>
          <w:rFonts w:ascii="Marianne" w:hAnsi="Marianne"/>
          <w:sz w:val="20"/>
          <w:szCs w:val="20"/>
        </w:rPr>
        <w:t xml:space="preserve"> fins de la satisfaction, conformément à l’article 34 du règlement (UE) 2016/679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14D5ECE7" w14:textId="1F1E50B8" w:rsidR="00EE364C" w:rsidRPr="00FA4AA6" w:rsidRDefault="00EE364C" w:rsidP="00EE364C">
      <w:pPr>
        <w:rPr>
          <w:rFonts w:ascii="Marianne" w:hAnsi="Marianne"/>
          <w:sz w:val="20"/>
          <w:szCs w:val="20"/>
        </w:rPr>
      </w:pPr>
    </w:p>
    <w:p w14:paraId="690B54F8" w14:textId="19FB292C" w:rsidR="00EE364C" w:rsidRPr="00FA4AA6" w:rsidRDefault="00CF5CF6" w:rsidP="002754BC">
      <w:pPr>
        <w:pStyle w:val="Titre2"/>
        <w:numPr>
          <w:ilvl w:val="1"/>
          <w:numId w:val="13"/>
        </w:numPr>
        <w:rPr>
          <w:rFonts w:ascii="Marianne" w:hAnsi="Marianne"/>
          <w:sz w:val="22"/>
          <w:szCs w:val="20"/>
        </w:rPr>
      </w:pPr>
      <w:bookmarkStart w:id="39" w:name="_Toc78794377"/>
      <w:bookmarkStart w:id="40" w:name="_Toc190789891"/>
      <w:r w:rsidRPr="00FA4AA6">
        <w:rPr>
          <w:rFonts w:ascii="Marianne" w:hAnsi="Marianne"/>
          <w:sz w:val="22"/>
          <w:szCs w:val="20"/>
        </w:rPr>
        <w:t>V</w:t>
      </w:r>
      <w:r w:rsidR="00EE364C" w:rsidRPr="00FA4AA6">
        <w:rPr>
          <w:rFonts w:ascii="Marianne" w:hAnsi="Marianne"/>
          <w:sz w:val="22"/>
          <w:szCs w:val="20"/>
        </w:rPr>
        <w:t>iolation de données en rapport avec des données traitées par le sous-traitant</w:t>
      </w:r>
      <w:bookmarkEnd w:id="39"/>
      <w:bookmarkEnd w:id="40"/>
    </w:p>
    <w:p w14:paraId="19364ABF" w14:textId="69FA3279" w:rsidR="00BC567C" w:rsidRPr="00FA4AA6" w:rsidRDefault="00BC567C" w:rsidP="00BC567C">
      <w:pPr>
        <w:rPr>
          <w:rFonts w:ascii="Marianne" w:hAnsi="Marianne"/>
          <w:sz w:val="20"/>
          <w:szCs w:val="20"/>
        </w:rPr>
      </w:pPr>
      <w:r w:rsidRPr="00FA4AA6">
        <w:rPr>
          <w:rFonts w:ascii="Marianne" w:hAnsi="Marianne"/>
          <w:sz w:val="20"/>
          <w:szCs w:val="20"/>
        </w:rPr>
        <w:t>En cas de violation de données à caractère personnel en rapport avec des données traitées par le sous-traitant, celui-ci en informe le responsable d</w:t>
      </w:r>
      <w:r w:rsidR="00790A49" w:rsidRPr="00FA4AA6">
        <w:rPr>
          <w:rFonts w:ascii="Marianne" w:hAnsi="Marianne"/>
          <w:sz w:val="20"/>
          <w:szCs w:val="20"/>
        </w:rPr>
        <w:t>e</w:t>
      </w:r>
      <w:r w:rsidRPr="00FA4AA6">
        <w:rPr>
          <w:rFonts w:ascii="Marianne" w:hAnsi="Marianne"/>
          <w:sz w:val="20"/>
          <w:szCs w:val="20"/>
        </w:rPr>
        <w:t xml:space="preserve"> traitement dans les </w:t>
      </w:r>
      <w:r w:rsidR="00CF171D">
        <w:rPr>
          <w:rFonts w:ascii="Marianne" w:hAnsi="Marianne"/>
          <w:sz w:val="20"/>
          <w:szCs w:val="20"/>
        </w:rPr>
        <w:t>meilleurs délais</w:t>
      </w:r>
      <w:r w:rsidR="00CF171D" w:rsidRPr="00FA4AA6">
        <w:rPr>
          <w:rFonts w:ascii="Marianne" w:hAnsi="Marianne"/>
          <w:sz w:val="20"/>
          <w:szCs w:val="20"/>
        </w:rPr>
        <w:t xml:space="preserve"> </w:t>
      </w:r>
      <w:r w:rsidRPr="00FA4AA6">
        <w:rPr>
          <w:rFonts w:ascii="Marianne" w:hAnsi="Marianne"/>
          <w:sz w:val="20"/>
          <w:szCs w:val="20"/>
        </w:rPr>
        <w:t>après en avoir pris connaissance</w:t>
      </w:r>
      <w:r w:rsidR="00153DEA">
        <w:rPr>
          <w:rFonts w:ascii="Marianne" w:hAnsi="Marianne"/>
          <w:sz w:val="20"/>
          <w:szCs w:val="20"/>
        </w:rPr>
        <w:t xml:space="preserve"> (liste des personnes à prévenir en </w:t>
      </w:r>
      <w:r w:rsidR="00153DEA" w:rsidRPr="00173A2C">
        <w:rPr>
          <w:rFonts w:ascii="Marianne" w:hAnsi="Marianne"/>
          <w:sz w:val="20"/>
          <w:szCs w:val="20"/>
          <w:u w:val="single"/>
        </w:rPr>
        <w:t xml:space="preserve">annexe </w:t>
      </w:r>
      <w:r w:rsidR="00C2068E" w:rsidRPr="00173A2C">
        <w:rPr>
          <w:rFonts w:ascii="Marianne" w:hAnsi="Marianne"/>
          <w:sz w:val="20"/>
          <w:szCs w:val="20"/>
          <w:u w:val="single"/>
        </w:rPr>
        <w:t>5</w:t>
      </w:r>
      <w:r w:rsidR="00153DEA">
        <w:rPr>
          <w:rFonts w:ascii="Marianne" w:hAnsi="Marianne"/>
          <w:sz w:val="20"/>
          <w:szCs w:val="20"/>
        </w:rPr>
        <w:t>).</w:t>
      </w:r>
      <w:r w:rsidRPr="00FA4AA6">
        <w:rPr>
          <w:rFonts w:ascii="Marianne" w:hAnsi="Marianne"/>
          <w:sz w:val="20"/>
          <w:szCs w:val="20"/>
        </w:rPr>
        <w:t xml:space="preserve"> Cette notification </w:t>
      </w:r>
      <w:r w:rsidR="00CE52FC">
        <w:rPr>
          <w:rFonts w:ascii="Marianne" w:hAnsi="Marianne"/>
          <w:sz w:val="20"/>
          <w:szCs w:val="20"/>
        </w:rPr>
        <w:t xml:space="preserve">se fait au moyen du formulaire en </w:t>
      </w:r>
      <w:r w:rsidR="00B678C0">
        <w:rPr>
          <w:rFonts w:ascii="Marianne" w:hAnsi="Marianne"/>
          <w:sz w:val="20"/>
          <w:szCs w:val="20"/>
        </w:rPr>
        <w:t xml:space="preserve">annexe </w:t>
      </w:r>
      <w:r w:rsidR="00C2068E">
        <w:rPr>
          <w:rFonts w:ascii="Marianne" w:hAnsi="Marianne"/>
          <w:sz w:val="20"/>
          <w:szCs w:val="20"/>
        </w:rPr>
        <w:t>5</w:t>
      </w:r>
      <w:r w:rsidR="00B678C0">
        <w:rPr>
          <w:rFonts w:ascii="Marianne" w:hAnsi="Marianne"/>
          <w:sz w:val="20"/>
          <w:szCs w:val="20"/>
        </w:rPr>
        <w:t xml:space="preserve"> et </w:t>
      </w:r>
      <w:r w:rsidRPr="00FA4AA6">
        <w:rPr>
          <w:rFonts w:ascii="Marianne" w:hAnsi="Marianne"/>
          <w:sz w:val="20"/>
          <w:szCs w:val="20"/>
        </w:rPr>
        <w:t xml:space="preserve">contient au moins : </w:t>
      </w:r>
    </w:p>
    <w:p w14:paraId="2D709EF6" w14:textId="7E0D393B" w:rsidR="00BC567C" w:rsidRPr="00FA4AA6" w:rsidRDefault="00BC567C" w:rsidP="002754BC">
      <w:pPr>
        <w:pStyle w:val="Paragraphedeliste"/>
        <w:numPr>
          <w:ilvl w:val="0"/>
          <w:numId w:val="11"/>
        </w:numPr>
        <w:rPr>
          <w:rFonts w:ascii="Marianne" w:hAnsi="Marianne"/>
          <w:sz w:val="20"/>
          <w:szCs w:val="20"/>
        </w:rPr>
      </w:pPr>
      <w:r w:rsidRPr="00FA4AA6">
        <w:rPr>
          <w:rFonts w:ascii="Marianne" w:hAnsi="Marianne"/>
          <w:sz w:val="20"/>
          <w:szCs w:val="20"/>
        </w:rPr>
        <w:t>Une description de la nature de la violation constatée (y compris, si possible, les catégories et le nombre approximatif de personnes concernées par la violation et d'enregistrements de données à caractère personnel concernés) ;</w:t>
      </w:r>
    </w:p>
    <w:p w14:paraId="677A48A4" w14:textId="77777777" w:rsidR="00BC567C" w:rsidRPr="00FA4AA6" w:rsidRDefault="00BC567C" w:rsidP="00BC567C">
      <w:pPr>
        <w:pStyle w:val="Paragraphedeliste"/>
        <w:rPr>
          <w:rFonts w:ascii="Marianne" w:hAnsi="Marianne"/>
          <w:sz w:val="20"/>
          <w:szCs w:val="20"/>
        </w:rPr>
      </w:pPr>
    </w:p>
    <w:p w14:paraId="19AAF262" w14:textId="11537159" w:rsidR="00BC567C" w:rsidRPr="00FA4AA6" w:rsidRDefault="00BC567C" w:rsidP="002754BC">
      <w:pPr>
        <w:pStyle w:val="Paragraphedeliste"/>
        <w:numPr>
          <w:ilvl w:val="0"/>
          <w:numId w:val="11"/>
        </w:numPr>
        <w:rPr>
          <w:rFonts w:ascii="Marianne" w:hAnsi="Marianne"/>
          <w:sz w:val="20"/>
          <w:szCs w:val="20"/>
        </w:rPr>
      </w:pPr>
      <w:r w:rsidRPr="00FA4AA6">
        <w:rPr>
          <w:rFonts w:ascii="Marianne" w:hAnsi="Marianne"/>
          <w:sz w:val="20"/>
          <w:szCs w:val="20"/>
        </w:rPr>
        <w:lastRenderedPageBreak/>
        <w:t>Les coordonnées d’un point de contact auprès duquel des informations supplémentaires peuvent être obtenues au sujet de la violation de données à caractère personnel ;</w:t>
      </w:r>
    </w:p>
    <w:p w14:paraId="09EA8A66" w14:textId="77777777" w:rsidR="00BC567C" w:rsidRPr="00FA4AA6" w:rsidRDefault="00BC567C" w:rsidP="00BC567C">
      <w:pPr>
        <w:pStyle w:val="Paragraphedeliste"/>
        <w:rPr>
          <w:rFonts w:ascii="Marianne" w:hAnsi="Marianne"/>
          <w:sz w:val="20"/>
          <w:szCs w:val="20"/>
        </w:rPr>
      </w:pPr>
    </w:p>
    <w:p w14:paraId="316965D5" w14:textId="4DB11A86" w:rsidR="00BC567C" w:rsidRPr="00FA4AA6" w:rsidRDefault="00BC567C" w:rsidP="002754BC">
      <w:pPr>
        <w:pStyle w:val="Paragraphedeliste"/>
        <w:numPr>
          <w:ilvl w:val="0"/>
          <w:numId w:val="11"/>
        </w:numPr>
        <w:rPr>
          <w:rFonts w:ascii="Marianne" w:hAnsi="Marianne"/>
          <w:sz w:val="20"/>
          <w:szCs w:val="20"/>
        </w:rPr>
      </w:pPr>
      <w:r w:rsidRPr="00FA4AA6">
        <w:rPr>
          <w:rFonts w:ascii="Marianne" w:hAnsi="Marianne"/>
          <w:sz w:val="20"/>
          <w:szCs w:val="20"/>
        </w:rPr>
        <w:t>Ses conséquences probables et les mesures prises ou les mesures qu’il est proposé de prendre pour remédier à la violation, y compris pour en atténuer les éventuelles conséquences négatives.</w:t>
      </w:r>
    </w:p>
    <w:p w14:paraId="16834D09" w14:textId="569FF471" w:rsidR="00BC567C" w:rsidRPr="00FA4AA6" w:rsidRDefault="00BC567C" w:rsidP="00BC567C">
      <w:pPr>
        <w:rPr>
          <w:rFonts w:ascii="Marianne" w:hAnsi="Marianne"/>
          <w:sz w:val="20"/>
          <w:szCs w:val="20"/>
        </w:rPr>
      </w:pPr>
      <w:r w:rsidRPr="00FA4AA6">
        <w:rPr>
          <w:rFonts w:ascii="Marianne" w:hAnsi="Marianne"/>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681D03A5" w14:textId="77777777" w:rsidR="00495683" w:rsidRPr="00FA4AA6" w:rsidRDefault="00495683" w:rsidP="00BC567C">
      <w:pPr>
        <w:rPr>
          <w:rFonts w:ascii="Marianne" w:hAnsi="Marianne"/>
          <w:sz w:val="20"/>
          <w:szCs w:val="20"/>
        </w:rPr>
      </w:pPr>
    </w:p>
    <w:p w14:paraId="64A98BC8" w14:textId="77777777" w:rsidR="00346CA3" w:rsidRPr="00FA4AA6" w:rsidRDefault="00346CA3" w:rsidP="00E36034">
      <w:pPr>
        <w:pStyle w:val="Titre1"/>
        <w:rPr>
          <w:rFonts w:ascii="Marianne" w:hAnsi="Marianne"/>
          <w:sz w:val="22"/>
          <w:szCs w:val="20"/>
        </w:rPr>
      </w:pPr>
      <w:bookmarkStart w:id="41" w:name="_Toc78794250"/>
      <w:bookmarkStart w:id="42" w:name="_Toc78794282"/>
      <w:bookmarkStart w:id="43" w:name="_Toc78794314"/>
      <w:bookmarkStart w:id="44" w:name="_Toc78794346"/>
      <w:bookmarkStart w:id="45" w:name="_Toc78794297"/>
      <w:bookmarkStart w:id="46" w:name="_Toc78794378"/>
      <w:bookmarkStart w:id="47" w:name="_Toc78794331"/>
      <w:bookmarkStart w:id="48" w:name="_Toc78794251"/>
      <w:bookmarkStart w:id="49" w:name="_Toc78794283"/>
      <w:bookmarkStart w:id="50" w:name="_Toc78794315"/>
      <w:bookmarkStart w:id="51" w:name="_Toc78794347"/>
      <w:bookmarkStart w:id="52" w:name="_Toc78794298"/>
      <w:bookmarkStart w:id="53" w:name="_Toc78794379"/>
      <w:bookmarkStart w:id="54" w:name="_Toc78794332"/>
      <w:bookmarkStart w:id="55" w:name="_Toc78794380"/>
      <w:bookmarkStart w:id="56" w:name="_Toc190789892"/>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FA4AA6">
        <w:rPr>
          <w:rFonts w:ascii="Marianne" w:hAnsi="Marianne"/>
          <w:sz w:val="22"/>
          <w:szCs w:val="20"/>
        </w:rPr>
        <w:t>L’audit du sous-traitant</w:t>
      </w:r>
      <w:bookmarkEnd w:id="55"/>
      <w:bookmarkEnd w:id="56"/>
    </w:p>
    <w:p w14:paraId="43EF8940" w14:textId="77777777" w:rsidR="00346CA3" w:rsidRPr="00FA4AA6" w:rsidRDefault="00346CA3" w:rsidP="00346CA3">
      <w:pPr>
        <w:rPr>
          <w:rFonts w:ascii="Marianne" w:hAnsi="Marianne"/>
          <w:sz w:val="20"/>
          <w:szCs w:val="20"/>
        </w:rPr>
      </w:pPr>
      <w:r w:rsidRPr="00FA4AA6">
        <w:rPr>
          <w:rFonts w:ascii="Marianne" w:hAnsi="Marianne"/>
          <w:sz w:val="20"/>
          <w:szCs w:val="20"/>
        </w:rPr>
        <w:t>Le responsable de traitement se réserve le droit de contrôler, ou de faire contrôler par un auditeur tiers, à tout moment, et pendant toute la durée de validité du contrat, les mesures prises par le sous-traitant afin de garantir le respect des présentes.</w:t>
      </w:r>
    </w:p>
    <w:p w14:paraId="5771308B" w14:textId="08BD7AE4" w:rsidR="00346CA3" w:rsidRPr="00FA4AA6" w:rsidRDefault="00346CA3" w:rsidP="00346CA3">
      <w:pPr>
        <w:rPr>
          <w:rFonts w:ascii="Marianne" w:hAnsi="Marianne"/>
          <w:sz w:val="20"/>
          <w:szCs w:val="20"/>
        </w:rPr>
      </w:pPr>
      <w:r w:rsidRPr="00FA4AA6">
        <w:rPr>
          <w:rFonts w:ascii="Marianne" w:hAnsi="Marianne"/>
          <w:sz w:val="20"/>
          <w:szCs w:val="20"/>
        </w:rPr>
        <w:t xml:space="preserve">Afin de faciliter l’audit, de permettre au sous-traitant de réunir la documentation et assurer la disponibilité des personnes concernées, le responsable de traitement s’engage à informer le sous-traitant </w:t>
      </w:r>
      <w:r w:rsidR="00E21118" w:rsidRPr="00FA4AA6">
        <w:rPr>
          <w:rFonts w:ascii="Marianne" w:hAnsi="Marianne"/>
          <w:sz w:val="20"/>
          <w:szCs w:val="20"/>
        </w:rPr>
        <w:t>dix</w:t>
      </w:r>
      <w:r w:rsidRPr="00FA4AA6">
        <w:rPr>
          <w:rFonts w:ascii="Marianne" w:hAnsi="Marianne"/>
          <w:sz w:val="20"/>
          <w:szCs w:val="20"/>
        </w:rPr>
        <w:t xml:space="preserve"> jours avant le début de tout audit.</w:t>
      </w:r>
      <w:r w:rsidR="00280464" w:rsidRPr="00FA4AA6">
        <w:rPr>
          <w:rFonts w:ascii="Marianne" w:hAnsi="Marianne"/>
          <w:sz w:val="20"/>
          <w:szCs w:val="20"/>
        </w:rPr>
        <w:t xml:space="preserve"> Le sous-traitant ne peut </w:t>
      </w:r>
      <w:r w:rsidR="001E43B9" w:rsidRPr="00FA4AA6">
        <w:rPr>
          <w:rFonts w:ascii="Marianne" w:hAnsi="Marianne"/>
          <w:sz w:val="20"/>
          <w:szCs w:val="20"/>
        </w:rPr>
        <w:t>refuser la date de l’audit sans motif légitime.</w:t>
      </w:r>
      <w:r w:rsidRPr="00FA4AA6">
        <w:rPr>
          <w:rFonts w:ascii="Marianne" w:hAnsi="Marianne"/>
          <w:sz w:val="20"/>
          <w:szCs w:val="20"/>
        </w:rPr>
        <w:t xml:space="preserve"> Le responsable de traitement se réserve le droit de réaliser, ou de faire réaliser, un audit sans respecter le délai de prévenance dans l’éventualité d’une violation de données à caractère personnel.</w:t>
      </w:r>
    </w:p>
    <w:p w14:paraId="2C602B99" w14:textId="65533D99" w:rsidR="00346CA3" w:rsidRPr="00FA4AA6" w:rsidRDefault="00346CA3" w:rsidP="00346CA3">
      <w:pPr>
        <w:rPr>
          <w:rFonts w:ascii="Marianne" w:hAnsi="Marianne"/>
          <w:sz w:val="20"/>
          <w:szCs w:val="20"/>
        </w:rPr>
      </w:pPr>
      <w:r w:rsidRPr="00FA4AA6">
        <w:rPr>
          <w:rFonts w:ascii="Marianne" w:hAnsi="Marianne"/>
          <w:sz w:val="20"/>
          <w:szCs w:val="20"/>
        </w:rPr>
        <w:t xml:space="preserve">Le sous-traitant s’engage à prendre les mesures nécessaires afin d’assurer le bon déroulement de l’audit. Le sous-traitant autorise </w:t>
      </w:r>
      <w:r w:rsidR="00041356" w:rsidRPr="00FA4AA6">
        <w:rPr>
          <w:rFonts w:ascii="Marianne" w:hAnsi="Marianne"/>
          <w:sz w:val="20"/>
          <w:szCs w:val="20"/>
        </w:rPr>
        <w:t xml:space="preserve">et accepte que </w:t>
      </w:r>
      <w:r w:rsidR="005D53CF" w:rsidRPr="00FA4AA6">
        <w:rPr>
          <w:rFonts w:ascii="Marianne" w:hAnsi="Marianne"/>
          <w:sz w:val="20"/>
          <w:szCs w:val="20"/>
        </w:rPr>
        <w:t xml:space="preserve">les audits pourront être réalisés directement par </w:t>
      </w:r>
      <w:r w:rsidRPr="00FA4AA6">
        <w:rPr>
          <w:rFonts w:ascii="Marianne" w:hAnsi="Marianne"/>
          <w:sz w:val="20"/>
          <w:szCs w:val="20"/>
        </w:rPr>
        <w:t xml:space="preserve">le responsable de traitement ou </w:t>
      </w:r>
      <w:r w:rsidR="008E055B" w:rsidRPr="00FA4AA6">
        <w:rPr>
          <w:rFonts w:ascii="Marianne" w:hAnsi="Marianne"/>
          <w:sz w:val="20"/>
          <w:szCs w:val="20"/>
        </w:rPr>
        <w:t xml:space="preserve">par un </w:t>
      </w:r>
      <w:r w:rsidRPr="00FA4AA6">
        <w:rPr>
          <w:rFonts w:ascii="Marianne" w:hAnsi="Marianne"/>
          <w:sz w:val="20"/>
          <w:szCs w:val="20"/>
        </w:rPr>
        <w:t>auditeur</w:t>
      </w:r>
      <w:r w:rsidR="008E055B" w:rsidRPr="00FA4AA6">
        <w:rPr>
          <w:rFonts w:ascii="Marianne" w:hAnsi="Marianne"/>
          <w:sz w:val="20"/>
          <w:szCs w:val="20"/>
        </w:rPr>
        <w:t xml:space="preserve"> externe</w:t>
      </w:r>
      <w:r w:rsidRPr="00FA4AA6">
        <w:rPr>
          <w:rFonts w:ascii="Marianne" w:hAnsi="Marianne"/>
          <w:sz w:val="20"/>
          <w:szCs w:val="20"/>
        </w:rPr>
        <w:t>, à visiter les locaux du sous-traitant, à rencontrer et interviewer les personnels du sous-traitant, et accéder aux machines participant à la réalisation des traitements concernés par les présentes. Le sous-traitant met à disposition du responsable de traitement la documentation nécessaire pour démontrer le respect de ses obligations.</w:t>
      </w:r>
    </w:p>
    <w:p w14:paraId="00756407" w14:textId="77777777" w:rsidR="00346CA3" w:rsidRPr="00FA4AA6" w:rsidRDefault="00346CA3" w:rsidP="00346CA3">
      <w:pPr>
        <w:rPr>
          <w:rFonts w:ascii="Marianne" w:hAnsi="Marianne"/>
          <w:sz w:val="20"/>
          <w:szCs w:val="20"/>
        </w:rPr>
      </w:pPr>
      <w:r w:rsidRPr="00FA4AA6">
        <w:rPr>
          <w:rFonts w:ascii="Marianne" w:hAnsi="Marianne"/>
          <w:sz w:val="20"/>
          <w:szCs w:val="20"/>
        </w:rPr>
        <w:t>Le sous-traitant s’assure de l’applicabilité du présent article, dans les mêmes conditions, aux sous-traitants ultérieurs.</w:t>
      </w:r>
    </w:p>
    <w:p w14:paraId="3715440B" w14:textId="31DC4570" w:rsidR="0012017E" w:rsidRPr="00FA4AA6" w:rsidRDefault="0012017E" w:rsidP="00BC567C">
      <w:pPr>
        <w:rPr>
          <w:rFonts w:ascii="Marianne" w:hAnsi="Marianne"/>
          <w:sz w:val="20"/>
          <w:szCs w:val="20"/>
        </w:rPr>
      </w:pPr>
    </w:p>
    <w:p w14:paraId="6A60B16D" w14:textId="045A7240" w:rsidR="00012BCF" w:rsidRPr="00FA4AA6" w:rsidRDefault="00012BCF" w:rsidP="00E36034">
      <w:pPr>
        <w:pStyle w:val="Titre1"/>
        <w:rPr>
          <w:rFonts w:ascii="Marianne" w:hAnsi="Marianne"/>
          <w:sz w:val="22"/>
          <w:szCs w:val="20"/>
        </w:rPr>
      </w:pPr>
      <w:bookmarkStart w:id="57" w:name="_Toc78794381"/>
      <w:bookmarkStart w:id="58" w:name="_Toc190789893"/>
      <w:r w:rsidRPr="00FA4AA6">
        <w:rPr>
          <w:rFonts w:ascii="Marianne" w:hAnsi="Marianne"/>
          <w:sz w:val="22"/>
          <w:szCs w:val="20"/>
        </w:rPr>
        <w:t>Sort des données</w:t>
      </w:r>
      <w:bookmarkEnd w:id="57"/>
      <w:bookmarkEnd w:id="58"/>
      <w:r w:rsidRPr="00FA4AA6">
        <w:rPr>
          <w:rFonts w:ascii="Marianne" w:hAnsi="Marianne"/>
          <w:sz w:val="22"/>
          <w:szCs w:val="20"/>
        </w:rPr>
        <w:t xml:space="preserve"> </w:t>
      </w:r>
    </w:p>
    <w:p w14:paraId="7CF9A00B" w14:textId="3792C2FB" w:rsidR="00012BCF" w:rsidRPr="00FA4AA6" w:rsidRDefault="00012BCF" w:rsidP="00BC567C">
      <w:pPr>
        <w:rPr>
          <w:rFonts w:ascii="Marianne" w:hAnsi="Marianne"/>
          <w:sz w:val="20"/>
          <w:szCs w:val="20"/>
        </w:rPr>
      </w:pPr>
      <w:r w:rsidRPr="00FA4AA6">
        <w:rPr>
          <w:rFonts w:ascii="Marianne" w:hAnsi="Marianne"/>
          <w:sz w:val="20"/>
          <w:szCs w:val="20"/>
        </w:rPr>
        <w:t>Au terme du présent contrat, le sous-traitant s’engage</w:t>
      </w:r>
      <w:r w:rsidR="00BA556A" w:rsidRPr="00FA4AA6">
        <w:rPr>
          <w:rFonts w:ascii="Marianne" w:hAnsi="Marianne"/>
          <w:sz w:val="20"/>
          <w:szCs w:val="20"/>
        </w:rPr>
        <w:t xml:space="preserve">, après s’être assuré des modalités relatives à la réversibilité et/ou la transférabilité, à détruire </w:t>
      </w:r>
      <w:r w:rsidR="00AE7E65" w:rsidRPr="00FA4AA6">
        <w:rPr>
          <w:rFonts w:ascii="Marianne" w:hAnsi="Marianne"/>
          <w:sz w:val="20"/>
          <w:szCs w:val="20"/>
        </w:rPr>
        <w:t>toutes les données à caractère personnel. Cette destruction s’</w:t>
      </w:r>
      <w:r w:rsidR="00046F2E" w:rsidRPr="00FA4AA6">
        <w:rPr>
          <w:rFonts w:ascii="Marianne" w:hAnsi="Marianne"/>
          <w:sz w:val="20"/>
          <w:szCs w:val="20"/>
        </w:rPr>
        <w:t>accompagne</w:t>
      </w:r>
      <w:r w:rsidR="00AE7E65" w:rsidRPr="00FA4AA6">
        <w:rPr>
          <w:rFonts w:ascii="Marianne" w:hAnsi="Marianne"/>
          <w:sz w:val="20"/>
          <w:szCs w:val="20"/>
        </w:rPr>
        <w:t xml:space="preserve"> d’un procès-verbal de destruction transmis </w:t>
      </w:r>
      <w:r w:rsidR="00046F2E" w:rsidRPr="00FA4AA6">
        <w:rPr>
          <w:rFonts w:ascii="Marianne" w:hAnsi="Marianne"/>
          <w:sz w:val="20"/>
          <w:szCs w:val="20"/>
        </w:rPr>
        <w:t xml:space="preserve">au responsable de traitement dans les plus brefs délais. </w:t>
      </w:r>
    </w:p>
    <w:p w14:paraId="35ADFE0F" w14:textId="77777777" w:rsidR="00046F2E" w:rsidRPr="00FA4AA6" w:rsidRDefault="00046F2E" w:rsidP="00BC567C">
      <w:pPr>
        <w:rPr>
          <w:rFonts w:ascii="Marianne" w:hAnsi="Marianne"/>
          <w:sz w:val="20"/>
          <w:szCs w:val="20"/>
        </w:rPr>
      </w:pPr>
    </w:p>
    <w:p w14:paraId="62A24A4F" w14:textId="77777777" w:rsidR="00236E51" w:rsidRPr="00FA4AA6" w:rsidRDefault="00236E51" w:rsidP="00236E51">
      <w:pPr>
        <w:rPr>
          <w:rFonts w:ascii="Marianne" w:hAnsi="Marianne"/>
          <w:sz w:val="20"/>
          <w:szCs w:val="20"/>
        </w:rPr>
      </w:pPr>
    </w:p>
    <w:p w14:paraId="070996E3" w14:textId="77777777" w:rsidR="00236E51" w:rsidRPr="00FA4AA6" w:rsidRDefault="00236E51" w:rsidP="00236E51">
      <w:pPr>
        <w:pStyle w:val="Titre1"/>
        <w:rPr>
          <w:rFonts w:ascii="Marianne" w:hAnsi="Marianne"/>
          <w:sz w:val="22"/>
          <w:szCs w:val="20"/>
        </w:rPr>
      </w:pPr>
      <w:bookmarkStart w:id="59" w:name="_Toc81571783"/>
      <w:bookmarkStart w:id="60" w:name="_Toc81930734"/>
      <w:bookmarkStart w:id="61" w:name="_Toc83307802"/>
      <w:bookmarkStart w:id="62" w:name="_Toc190789894"/>
      <w:r w:rsidRPr="00FA4AA6">
        <w:rPr>
          <w:rFonts w:ascii="Marianne" w:hAnsi="Marianne"/>
          <w:sz w:val="22"/>
          <w:szCs w:val="20"/>
        </w:rPr>
        <w:lastRenderedPageBreak/>
        <w:t>Contrôle de l’autorité compétente</w:t>
      </w:r>
      <w:bookmarkEnd w:id="59"/>
      <w:bookmarkEnd w:id="60"/>
      <w:bookmarkEnd w:id="61"/>
      <w:bookmarkEnd w:id="62"/>
    </w:p>
    <w:p w14:paraId="15EE424F" w14:textId="77777777" w:rsidR="00236E51" w:rsidRPr="00FA4AA6" w:rsidRDefault="00236E51" w:rsidP="00236E51">
      <w:pPr>
        <w:rPr>
          <w:rFonts w:ascii="Marianne" w:hAnsi="Marianne"/>
          <w:sz w:val="20"/>
          <w:szCs w:val="20"/>
        </w:rPr>
      </w:pPr>
      <w:r w:rsidRPr="00FA4AA6">
        <w:rPr>
          <w:rFonts w:ascii="Marianne" w:hAnsi="Marianne"/>
          <w:sz w:val="20"/>
          <w:szCs w:val="20"/>
        </w:rPr>
        <w:t xml:space="preserve">En cas de contrôle de l’une ou l’autre des parties, diligenté par l’autorité compétente, les parties s’engagent à se porter assistance et mettre à disposition toutes les informations nécessaires pour démontrer le respect des obligations prévues par la présente convention. </w:t>
      </w:r>
    </w:p>
    <w:p w14:paraId="70727AE2" w14:textId="77777777" w:rsidR="00236E51" w:rsidRPr="00FA4AA6" w:rsidRDefault="00236E51" w:rsidP="00236E51">
      <w:pPr>
        <w:rPr>
          <w:rFonts w:ascii="Marianne" w:hAnsi="Marianne"/>
          <w:sz w:val="20"/>
          <w:szCs w:val="20"/>
        </w:rPr>
      </w:pPr>
    </w:p>
    <w:tbl>
      <w:tblPr>
        <w:tblStyle w:val="Grilledetableauclair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2"/>
        <w:gridCol w:w="2734"/>
        <w:gridCol w:w="889"/>
        <w:gridCol w:w="1129"/>
        <w:gridCol w:w="2688"/>
      </w:tblGrid>
      <w:tr w:rsidR="0095309D" w:rsidRPr="00FA4AA6" w14:paraId="02B45895" w14:textId="77777777" w:rsidTr="001462C8">
        <w:tc>
          <w:tcPr>
            <w:tcW w:w="4356" w:type="dxa"/>
            <w:gridSpan w:val="2"/>
          </w:tcPr>
          <w:p w14:paraId="0DC74709" w14:textId="77777777" w:rsidR="0095309D" w:rsidRPr="00FA4AA6" w:rsidRDefault="0095309D" w:rsidP="0095309D">
            <w:pPr>
              <w:jc w:val="center"/>
              <w:rPr>
                <w:rFonts w:ascii="Marianne" w:hAnsi="Marianne"/>
                <w:sz w:val="20"/>
                <w:szCs w:val="20"/>
              </w:rPr>
            </w:pPr>
          </w:p>
        </w:tc>
        <w:tc>
          <w:tcPr>
            <w:tcW w:w="889" w:type="dxa"/>
          </w:tcPr>
          <w:p w14:paraId="30FCCFCE" w14:textId="77777777" w:rsidR="0095309D" w:rsidRPr="00FA4AA6" w:rsidRDefault="0095309D" w:rsidP="0095309D">
            <w:pPr>
              <w:jc w:val="center"/>
              <w:rPr>
                <w:rFonts w:ascii="Marianne" w:hAnsi="Marianne"/>
                <w:sz w:val="20"/>
                <w:szCs w:val="20"/>
              </w:rPr>
            </w:pPr>
          </w:p>
        </w:tc>
        <w:tc>
          <w:tcPr>
            <w:tcW w:w="3817" w:type="dxa"/>
            <w:gridSpan w:val="2"/>
          </w:tcPr>
          <w:p w14:paraId="6DBCE544" w14:textId="472228D1" w:rsidR="0095309D" w:rsidRPr="00FA4AA6" w:rsidRDefault="0095309D" w:rsidP="0095309D">
            <w:pPr>
              <w:jc w:val="center"/>
              <w:rPr>
                <w:rFonts w:ascii="Marianne" w:hAnsi="Marianne"/>
                <w:sz w:val="20"/>
                <w:szCs w:val="20"/>
              </w:rPr>
            </w:pPr>
          </w:p>
        </w:tc>
      </w:tr>
      <w:tr w:rsidR="0095309D" w:rsidRPr="00FA4AA6" w14:paraId="420B3748" w14:textId="77777777" w:rsidTr="001462C8">
        <w:trPr>
          <w:trHeight w:val="949"/>
        </w:trPr>
        <w:tc>
          <w:tcPr>
            <w:tcW w:w="1622" w:type="dxa"/>
          </w:tcPr>
          <w:p w14:paraId="5BB6F32A" w14:textId="3D4D06B1" w:rsidR="0095309D" w:rsidRPr="00FA4AA6" w:rsidRDefault="0095309D" w:rsidP="0095309D">
            <w:pPr>
              <w:jc w:val="left"/>
              <w:rPr>
                <w:rFonts w:ascii="Marianne" w:hAnsi="Marianne"/>
                <w:sz w:val="20"/>
                <w:szCs w:val="20"/>
              </w:rPr>
            </w:pPr>
          </w:p>
        </w:tc>
        <w:tc>
          <w:tcPr>
            <w:tcW w:w="2734" w:type="dxa"/>
          </w:tcPr>
          <w:p w14:paraId="149B8474" w14:textId="17865919" w:rsidR="0095309D" w:rsidRPr="00FA4AA6" w:rsidRDefault="0095309D" w:rsidP="0095309D">
            <w:pPr>
              <w:rPr>
                <w:rFonts w:ascii="Marianne" w:hAnsi="Marianne"/>
                <w:sz w:val="20"/>
                <w:szCs w:val="20"/>
              </w:rPr>
            </w:pPr>
          </w:p>
        </w:tc>
        <w:tc>
          <w:tcPr>
            <w:tcW w:w="889" w:type="dxa"/>
          </w:tcPr>
          <w:p w14:paraId="2D3519BA" w14:textId="77777777" w:rsidR="0095309D" w:rsidRPr="00FA4AA6" w:rsidRDefault="0095309D" w:rsidP="0095309D">
            <w:pPr>
              <w:rPr>
                <w:rFonts w:ascii="Marianne" w:hAnsi="Marianne"/>
                <w:sz w:val="20"/>
                <w:szCs w:val="20"/>
              </w:rPr>
            </w:pPr>
          </w:p>
        </w:tc>
        <w:tc>
          <w:tcPr>
            <w:tcW w:w="1129" w:type="dxa"/>
          </w:tcPr>
          <w:p w14:paraId="6928C843" w14:textId="5DAB6CA5" w:rsidR="0095309D" w:rsidRPr="00FA4AA6" w:rsidRDefault="0095309D" w:rsidP="0095309D">
            <w:pPr>
              <w:jc w:val="left"/>
              <w:rPr>
                <w:rFonts w:ascii="Marianne" w:hAnsi="Marianne"/>
                <w:sz w:val="20"/>
                <w:szCs w:val="20"/>
              </w:rPr>
            </w:pPr>
          </w:p>
        </w:tc>
        <w:tc>
          <w:tcPr>
            <w:tcW w:w="2688" w:type="dxa"/>
          </w:tcPr>
          <w:p w14:paraId="5C97AE6B" w14:textId="472B3751" w:rsidR="0095309D" w:rsidRPr="00CF6FB7" w:rsidRDefault="0095309D" w:rsidP="0095309D">
            <w:pPr>
              <w:rPr>
                <w:rFonts w:ascii="Marianne" w:hAnsi="Marianne"/>
                <w:sz w:val="20"/>
                <w:szCs w:val="20"/>
                <w:highlight w:val="cyan"/>
              </w:rPr>
            </w:pPr>
          </w:p>
        </w:tc>
      </w:tr>
      <w:tr w:rsidR="0095309D" w:rsidRPr="00FA4AA6" w14:paraId="41BB60DA" w14:textId="77777777" w:rsidTr="001462C8">
        <w:trPr>
          <w:trHeight w:val="889"/>
        </w:trPr>
        <w:tc>
          <w:tcPr>
            <w:tcW w:w="1622" w:type="dxa"/>
          </w:tcPr>
          <w:p w14:paraId="43549B06" w14:textId="1F8C18C5" w:rsidR="0095309D" w:rsidRPr="00FA4AA6" w:rsidRDefault="0095309D" w:rsidP="0095309D">
            <w:pPr>
              <w:jc w:val="left"/>
              <w:rPr>
                <w:rFonts w:ascii="Marianne" w:hAnsi="Marianne"/>
                <w:sz w:val="20"/>
                <w:szCs w:val="20"/>
              </w:rPr>
            </w:pPr>
          </w:p>
        </w:tc>
        <w:tc>
          <w:tcPr>
            <w:tcW w:w="2734" w:type="dxa"/>
          </w:tcPr>
          <w:p w14:paraId="7354B9E1" w14:textId="24B76C06" w:rsidR="0095309D" w:rsidRPr="00FA4AA6" w:rsidRDefault="0095309D" w:rsidP="0095309D">
            <w:pPr>
              <w:rPr>
                <w:rFonts w:ascii="Marianne" w:hAnsi="Marianne"/>
                <w:sz w:val="20"/>
                <w:szCs w:val="20"/>
              </w:rPr>
            </w:pPr>
          </w:p>
        </w:tc>
        <w:tc>
          <w:tcPr>
            <w:tcW w:w="889" w:type="dxa"/>
          </w:tcPr>
          <w:p w14:paraId="146BF3D6" w14:textId="77777777" w:rsidR="0095309D" w:rsidRPr="00FA4AA6" w:rsidRDefault="0095309D" w:rsidP="0095309D">
            <w:pPr>
              <w:rPr>
                <w:rFonts w:ascii="Marianne" w:hAnsi="Marianne"/>
                <w:sz w:val="20"/>
                <w:szCs w:val="20"/>
              </w:rPr>
            </w:pPr>
          </w:p>
        </w:tc>
        <w:tc>
          <w:tcPr>
            <w:tcW w:w="1129" w:type="dxa"/>
          </w:tcPr>
          <w:p w14:paraId="0C761F67" w14:textId="1685E8A9" w:rsidR="0095309D" w:rsidRPr="00FA4AA6" w:rsidRDefault="0095309D" w:rsidP="0095309D">
            <w:pPr>
              <w:tabs>
                <w:tab w:val="left" w:pos="2175"/>
              </w:tabs>
              <w:jc w:val="left"/>
              <w:rPr>
                <w:rFonts w:ascii="Marianne" w:hAnsi="Marianne"/>
                <w:sz w:val="20"/>
                <w:szCs w:val="20"/>
              </w:rPr>
            </w:pPr>
          </w:p>
        </w:tc>
        <w:tc>
          <w:tcPr>
            <w:tcW w:w="2688" w:type="dxa"/>
          </w:tcPr>
          <w:p w14:paraId="2A9F70E9" w14:textId="73DA3AC7" w:rsidR="0095309D" w:rsidRPr="00CF6FB7" w:rsidRDefault="0095309D" w:rsidP="0095309D">
            <w:pPr>
              <w:rPr>
                <w:rFonts w:ascii="Marianne" w:hAnsi="Marianne"/>
                <w:sz w:val="20"/>
                <w:szCs w:val="20"/>
                <w:highlight w:val="cyan"/>
              </w:rPr>
            </w:pPr>
          </w:p>
        </w:tc>
      </w:tr>
      <w:tr w:rsidR="0095309D" w:rsidRPr="00FA4AA6" w14:paraId="42F57FE3" w14:textId="77777777" w:rsidTr="001462C8">
        <w:trPr>
          <w:trHeight w:val="649"/>
        </w:trPr>
        <w:tc>
          <w:tcPr>
            <w:tcW w:w="1622" w:type="dxa"/>
          </w:tcPr>
          <w:p w14:paraId="4C7F6C9A" w14:textId="36B03B6F" w:rsidR="0095309D" w:rsidRPr="00FA4AA6" w:rsidRDefault="0095309D" w:rsidP="0095309D">
            <w:pPr>
              <w:jc w:val="left"/>
              <w:rPr>
                <w:rFonts w:ascii="Marianne" w:hAnsi="Marianne"/>
                <w:sz w:val="20"/>
                <w:szCs w:val="20"/>
              </w:rPr>
            </w:pPr>
          </w:p>
        </w:tc>
        <w:tc>
          <w:tcPr>
            <w:tcW w:w="2734" w:type="dxa"/>
          </w:tcPr>
          <w:p w14:paraId="4F762EE1" w14:textId="658A379D" w:rsidR="0095309D" w:rsidRPr="00FA4AA6" w:rsidRDefault="0095309D" w:rsidP="0095309D">
            <w:pPr>
              <w:rPr>
                <w:rFonts w:ascii="Marianne" w:hAnsi="Marianne"/>
                <w:sz w:val="20"/>
                <w:szCs w:val="20"/>
              </w:rPr>
            </w:pPr>
          </w:p>
        </w:tc>
        <w:tc>
          <w:tcPr>
            <w:tcW w:w="889" w:type="dxa"/>
          </w:tcPr>
          <w:p w14:paraId="03F14CE7" w14:textId="77777777" w:rsidR="0095309D" w:rsidRPr="00FA4AA6" w:rsidRDefault="0095309D" w:rsidP="0095309D">
            <w:pPr>
              <w:rPr>
                <w:rFonts w:ascii="Marianne" w:hAnsi="Marianne"/>
                <w:sz w:val="20"/>
                <w:szCs w:val="20"/>
              </w:rPr>
            </w:pPr>
          </w:p>
        </w:tc>
        <w:tc>
          <w:tcPr>
            <w:tcW w:w="1129" w:type="dxa"/>
          </w:tcPr>
          <w:p w14:paraId="5B1FE141" w14:textId="79E506C4" w:rsidR="0095309D" w:rsidRPr="00FA4AA6" w:rsidRDefault="0095309D" w:rsidP="0095309D">
            <w:pPr>
              <w:jc w:val="left"/>
              <w:rPr>
                <w:rFonts w:ascii="Marianne" w:hAnsi="Marianne"/>
                <w:sz w:val="20"/>
                <w:szCs w:val="20"/>
              </w:rPr>
            </w:pPr>
          </w:p>
        </w:tc>
        <w:tc>
          <w:tcPr>
            <w:tcW w:w="2688" w:type="dxa"/>
          </w:tcPr>
          <w:p w14:paraId="71116250" w14:textId="0C33A1BE" w:rsidR="0095309D" w:rsidRPr="00CF6FB7" w:rsidRDefault="0095309D" w:rsidP="0095309D">
            <w:pPr>
              <w:rPr>
                <w:rFonts w:ascii="Marianne" w:hAnsi="Marianne"/>
                <w:sz w:val="20"/>
                <w:szCs w:val="20"/>
                <w:highlight w:val="cyan"/>
              </w:rPr>
            </w:pPr>
          </w:p>
        </w:tc>
      </w:tr>
      <w:tr w:rsidR="0095309D" w:rsidRPr="00FA4AA6" w14:paraId="5198990C" w14:textId="77777777" w:rsidTr="001462C8">
        <w:trPr>
          <w:trHeight w:val="1460"/>
        </w:trPr>
        <w:tc>
          <w:tcPr>
            <w:tcW w:w="1622" w:type="dxa"/>
          </w:tcPr>
          <w:p w14:paraId="5F3805CC" w14:textId="4516FB12" w:rsidR="0095309D" w:rsidRPr="00FA4AA6" w:rsidRDefault="0095309D" w:rsidP="0095309D">
            <w:pPr>
              <w:jc w:val="left"/>
              <w:rPr>
                <w:rFonts w:ascii="Marianne" w:hAnsi="Marianne"/>
                <w:sz w:val="20"/>
                <w:szCs w:val="20"/>
              </w:rPr>
            </w:pPr>
          </w:p>
        </w:tc>
        <w:tc>
          <w:tcPr>
            <w:tcW w:w="2734" w:type="dxa"/>
          </w:tcPr>
          <w:p w14:paraId="03435741" w14:textId="28BFF261" w:rsidR="0095309D" w:rsidRPr="00FA4AA6" w:rsidRDefault="0095309D" w:rsidP="00EB78A4">
            <w:pPr>
              <w:rPr>
                <w:rFonts w:ascii="Marianne" w:hAnsi="Marianne"/>
                <w:sz w:val="20"/>
                <w:szCs w:val="20"/>
              </w:rPr>
            </w:pPr>
          </w:p>
        </w:tc>
        <w:tc>
          <w:tcPr>
            <w:tcW w:w="889" w:type="dxa"/>
          </w:tcPr>
          <w:p w14:paraId="4976FA8E" w14:textId="77777777" w:rsidR="0095309D" w:rsidRPr="00FA4AA6" w:rsidRDefault="0095309D" w:rsidP="00EB78A4">
            <w:pPr>
              <w:rPr>
                <w:rFonts w:ascii="Marianne" w:hAnsi="Marianne"/>
                <w:sz w:val="20"/>
                <w:szCs w:val="20"/>
              </w:rPr>
            </w:pPr>
          </w:p>
        </w:tc>
        <w:tc>
          <w:tcPr>
            <w:tcW w:w="1129" w:type="dxa"/>
          </w:tcPr>
          <w:p w14:paraId="7476FE4A" w14:textId="3BE8C7A3" w:rsidR="0095309D" w:rsidRPr="00FA4AA6" w:rsidRDefault="0095309D" w:rsidP="00EB78A4">
            <w:pPr>
              <w:rPr>
                <w:rFonts w:ascii="Marianne" w:hAnsi="Marianne"/>
                <w:sz w:val="20"/>
                <w:szCs w:val="20"/>
              </w:rPr>
            </w:pPr>
          </w:p>
        </w:tc>
        <w:tc>
          <w:tcPr>
            <w:tcW w:w="2688" w:type="dxa"/>
          </w:tcPr>
          <w:p w14:paraId="14065286" w14:textId="4BD69A27" w:rsidR="0095309D" w:rsidRPr="00CF6FB7" w:rsidRDefault="0095309D" w:rsidP="00EB78A4">
            <w:pPr>
              <w:rPr>
                <w:rFonts w:ascii="Marianne" w:hAnsi="Marianne"/>
                <w:sz w:val="20"/>
                <w:szCs w:val="20"/>
                <w:highlight w:val="cyan"/>
              </w:rPr>
            </w:pPr>
          </w:p>
        </w:tc>
      </w:tr>
    </w:tbl>
    <w:p w14:paraId="63E37480" w14:textId="77777777" w:rsidR="0095309D" w:rsidRPr="00FA4AA6" w:rsidRDefault="0095309D" w:rsidP="00236E51">
      <w:pPr>
        <w:rPr>
          <w:rFonts w:ascii="Marianne" w:hAnsi="Marianne"/>
          <w:sz w:val="20"/>
          <w:szCs w:val="20"/>
        </w:rPr>
      </w:pPr>
    </w:p>
    <w:p w14:paraId="79E857AD" w14:textId="4040D646" w:rsidR="00532C80" w:rsidRPr="00FA4AA6" w:rsidRDefault="00532C80" w:rsidP="00236E51">
      <w:pPr>
        <w:rPr>
          <w:rFonts w:ascii="Marianne" w:hAnsi="Marianne"/>
          <w:sz w:val="20"/>
          <w:szCs w:val="20"/>
        </w:rPr>
      </w:pPr>
    </w:p>
    <w:p w14:paraId="1269052A" w14:textId="29F208E0" w:rsidR="00532C80" w:rsidRPr="00FA4AA6" w:rsidRDefault="00532C80" w:rsidP="00236E51">
      <w:pPr>
        <w:rPr>
          <w:rFonts w:ascii="Marianne" w:hAnsi="Marianne"/>
          <w:sz w:val="20"/>
          <w:szCs w:val="20"/>
        </w:rPr>
      </w:pPr>
    </w:p>
    <w:p w14:paraId="454B4953" w14:textId="77777777" w:rsidR="00532C80" w:rsidRPr="00FA4AA6" w:rsidRDefault="00532C80" w:rsidP="00236E51">
      <w:pPr>
        <w:rPr>
          <w:rFonts w:ascii="Marianne" w:hAnsi="Marianne"/>
          <w:sz w:val="20"/>
          <w:szCs w:val="20"/>
        </w:rPr>
      </w:pPr>
    </w:p>
    <w:p w14:paraId="215EB80A" w14:textId="53047932" w:rsidR="00236E51" w:rsidRPr="00FA4AA6" w:rsidRDefault="00236E51">
      <w:pPr>
        <w:jc w:val="left"/>
        <w:rPr>
          <w:rFonts w:ascii="Marianne" w:hAnsi="Marianne"/>
          <w:sz w:val="20"/>
          <w:szCs w:val="20"/>
        </w:rPr>
      </w:pPr>
      <w:r w:rsidRPr="00FA4AA6">
        <w:rPr>
          <w:rFonts w:ascii="Marianne" w:hAnsi="Marianne"/>
          <w:sz w:val="20"/>
          <w:szCs w:val="20"/>
        </w:rPr>
        <w:br w:type="page"/>
      </w:r>
    </w:p>
    <w:p w14:paraId="7881D615" w14:textId="47214FEE" w:rsidR="00613A4E" w:rsidRPr="00FA4AA6" w:rsidRDefault="00B00CD4" w:rsidP="007A096C">
      <w:pPr>
        <w:pStyle w:val="Titre3"/>
        <w:rPr>
          <w:rFonts w:ascii="Marianne" w:hAnsi="Marianne"/>
          <w:sz w:val="28"/>
          <w:szCs w:val="22"/>
        </w:rPr>
      </w:pPr>
      <w:bookmarkStart w:id="63" w:name="_Toc78794383"/>
      <w:bookmarkStart w:id="64" w:name="_Toc190789895"/>
      <w:r w:rsidRPr="00FA4AA6">
        <w:rPr>
          <w:rFonts w:ascii="Marianne" w:hAnsi="Marianne"/>
          <w:sz w:val="28"/>
          <w:szCs w:val="22"/>
        </w:rPr>
        <w:lastRenderedPageBreak/>
        <w:t>Liste des parties</w:t>
      </w:r>
      <w:bookmarkEnd w:id="63"/>
      <w:r w:rsidR="00AC291F" w:rsidRPr="00FA4AA6">
        <w:rPr>
          <w:rFonts w:ascii="Marianne" w:hAnsi="Marianne"/>
          <w:sz w:val="28"/>
          <w:szCs w:val="22"/>
        </w:rPr>
        <w:t xml:space="preserve"> et des acteurs</w:t>
      </w:r>
      <w:bookmarkEnd w:id="64"/>
    </w:p>
    <w:p w14:paraId="63499368" w14:textId="77777777" w:rsidR="00816329" w:rsidRPr="00FA4AA6" w:rsidRDefault="00816329" w:rsidP="00AC291F">
      <w:pPr>
        <w:rPr>
          <w:rFonts w:ascii="Marianne" w:hAnsi="Marianne"/>
          <w:sz w:val="20"/>
          <w:szCs w:val="20"/>
          <w:lang w:eastAsia="fr-FR"/>
        </w:rPr>
      </w:pPr>
    </w:p>
    <w:p w14:paraId="640432F4" w14:textId="32117887" w:rsidR="00AC291F" w:rsidRPr="00FA4AA6" w:rsidRDefault="00816329" w:rsidP="00AC291F">
      <w:pPr>
        <w:rPr>
          <w:rFonts w:ascii="Marianne" w:hAnsi="Marianne"/>
          <w:b/>
          <w:sz w:val="20"/>
          <w:szCs w:val="20"/>
          <w:lang w:eastAsia="fr-FR"/>
        </w:rPr>
      </w:pPr>
      <w:r w:rsidRPr="00FA4AA6">
        <w:rPr>
          <w:rFonts w:ascii="Marianne" w:hAnsi="Marianne"/>
          <w:b/>
          <w:sz w:val="20"/>
          <w:szCs w:val="20"/>
          <w:lang w:eastAsia="fr-FR"/>
        </w:rPr>
        <w:t>Responsable de traitement</w:t>
      </w:r>
    </w:p>
    <w:p w14:paraId="7D09B917" w14:textId="5A6955AF" w:rsidR="00703982" w:rsidRPr="00FA4AA6" w:rsidRDefault="00703982" w:rsidP="00703982">
      <w:pPr>
        <w:rPr>
          <w:rFonts w:ascii="Marianne" w:hAnsi="Marianne"/>
          <w:sz w:val="20"/>
          <w:szCs w:val="20"/>
        </w:rPr>
      </w:pPr>
      <w:r w:rsidRPr="00FA4AA6">
        <w:rPr>
          <w:rFonts w:ascii="Marianne" w:hAnsi="Marianne"/>
          <w:sz w:val="20"/>
          <w:szCs w:val="20"/>
        </w:rPr>
        <w:t xml:space="preserve">Nom : </w:t>
      </w:r>
      <w:r w:rsidR="005773DD" w:rsidRPr="00FA4AA6">
        <w:rPr>
          <w:rFonts w:ascii="Marianne" w:hAnsi="Marianne"/>
          <w:sz w:val="20"/>
          <w:szCs w:val="20"/>
        </w:rPr>
        <w:t>ministère</w:t>
      </w:r>
      <w:r w:rsidR="00DD1816">
        <w:rPr>
          <w:rFonts w:ascii="Marianne" w:hAnsi="Marianne"/>
          <w:sz w:val="20"/>
          <w:szCs w:val="20"/>
        </w:rPr>
        <w:t xml:space="preserve"> de la Santé – CENTRE DE CRISES SANITAIRES </w:t>
      </w:r>
      <w:r w:rsidR="005773DD">
        <w:rPr>
          <w:rFonts w:ascii="Marianne" w:hAnsi="Marianne"/>
          <w:sz w:val="20"/>
          <w:szCs w:val="20"/>
        </w:rPr>
        <w:t xml:space="preserve">(CCS) </w:t>
      </w:r>
    </w:p>
    <w:p w14:paraId="4386AA57" w14:textId="55C095BE" w:rsidR="00703982" w:rsidRPr="00351A75" w:rsidRDefault="00703982" w:rsidP="00703982">
      <w:pPr>
        <w:rPr>
          <w:rFonts w:ascii="Marianne" w:hAnsi="Marianne"/>
          <w:sz w:val="20"/>
          <w:szCs w:val="20"/>
        </w:rPr>
      </w:pPr>
      <w:r w:rsidRPr="00351A75">
        <w:rPr>
          <w:rFonts w:ascii="Marianne" w:hAnsi="Marianne"/>
          <w:sz w:val="20"/>
          <w:szCs w:val="20"/>
        </w:rPr>
        <w:t>Adresse :  14 avenue Duquesne 75 350 Paris 07 SP</w:t>
      </w:r>
    </w:p>
    <w:p w14:paraId="7DF86650" w14:textId="160908CC" w:rsidR="00DD1816" w:rsidRPr="00351A75" w:rsidRDefault="00403E29" w:rsidP="00294C9B">
      <w:pPr>
        <w:rPr>
          <w:rFonts w:ascii="Marianne" w:hAnsi="Marianne"/>
          <w:sz w:val="20"/>
          <w:szCs w:val="20"/>
        </w:rPr>
      </w:pPr>
      <w:r w:rsidRPr="00351A75">
        <w:rPr>
          <w:rFonts w:ascii="Marianne" w:hAnsi="Marianne"/>
          <w:sz w:val="20"/>
          <w:szCs w:val="20"/>
        </w:rPr>
        <w:t xml:space="preserve">Personnes habilitées à donner des instructions : </w:t>
      </w:r>
    </w:p>
    <w:p w14:paraId="16D8D80E" w14:textId="5E551C48" w:rsidR="00AE0480" w:rsidRPr="00351A75" w:rsidRDefault="00403E29" w:rsidP="00717534">
      <w:pPr>
        <w:spacing w:before="120" w:after="0"/>
        <w:rPr>
          <w:rFonts w:ascii="Marianne" w:hAnsi="Marianne"/>
          <w:sz w:val="20"/>
          <w:szCs w:val="20"/>
        </w:rPr>
      </w:pPr>
      <w:r w:rsidRPr="00351A75">
        <w:rPr>
          <w:rFonts w:ascii="Marianne" w:hAnsi="Marianne"/>
          <w:sz w:val="20"/>
          <w:szCs w:val="20"/>
        </w:rPr>
        <w:t>Canal à utiliser (préciser : note, téléphone, mail, avenant…)</w:t>
      </w:r>
      <w:r w:rsidR="00AE0480" w:rsidRPr="00351A75">
        <w:rPr>
          <w:rFonts w:ascii="Marianne" w:hAnsi="Marianne"/>
          <w:sz w:val="20"/>
          <w:szCs w:val="20"/>
        </w:rPr>
        <w:t xml:space="preserve"> : </w:t>
      </w:r>
      <w:r w:rsidR="009A5293" w:rsidRPr="00351A75">
        <w:rPr>
          <w:rFonts w:ascii="Marianne" w:hAnsi="Marianne"/>
          <w:sz w:val="20"/>
          <w:szCs w:val="20"/>
        </w:rPr>
        <w:t>Courriel</w:t>
      </w:r>
      <w:r w:rsidR="00717534">
        <w:rPr>
          <w:rFonts w:ascii="Marianne" w:hAnsi="Marianne"/>
          <w:sz w:val="20"/>
          <w:szCs w:val="20"/>
        </w:rPr>
        <w:t>.</w:t>
      </w:r>
    </w:p>
    <w:p w14:paraId="03D9A768" w14:textId="77777777" w:rsidR="00AC291F" w:rsidRPr="00FA4AA6" w:rsidRDefault="00AC291F" w:rsidP="00AC291F">
      <w:pPr>
        <w:rPr>
          <w:rFonts w:ascii="Marianne" w:hAnsi="Marianne"/>
          <w:sz w:val="20"/>
          <w:szCs w:val="20"/>
          <w:lang w:eastAsia="fr-FR"/>
        </w:rPr>
      </w:pPr>
    </w:p>
    <w:p w14:paraId="1AE4F4D1" w14:textId="3168282A" w:rsidR="00AC291F" w:rsidRPr="00FA4AA6" w:rsidRDefault="00AC291F" w:rsidP="00AC291F">
      <w:pPr>
        <w:rPr>
          <w:rFonts w:ascii="Marianne" w:hAnsi="Marianne"/>
          <w:b/>
          <w:sz w:val="20"/>
          <w:szCs w:val="20"/>
          <w:lang w:eastAsia="fr-FR"/>
        </w:rPr>
      </w:pPr>
      <w:r w:rsidRPr="00FA4AA6">
        <w:rPr>
          <w:rFonts w:ascii="Marianne" w:hAnsi="Marianne"/>
          <w:b/>
          <w:sz w:val="20"/>
          <w:szCs w:val="20"/>
          <w:lang w:eastAsia="fr-FR"/>
        </w:rPr>
        <w:t xml:space="preserve">Sous-traitant :  </w:t>
      </w:r>
    </w:p>
    <w:p w14:paraId="5C90C280" w14:textId="77777777" w:rsidR="00AC291F" w:rsidRPr="00351A75" w:rsidRDefault="00AC291F" w:rsidP="00AC291F">
      <w:pPr>
        <w:rPr>
          <w:rFonts w:ascii="Marianne" w:hAnsi="Marianne"/>
          <w:sz w:val="20"/>
          <w:szCs w:val="20"/>
          <w:highlight w:val="cyan"/>
          <w:lang w:eastAsia="fr-FR"/>
        </w:rPr>
      </w:pPr>
      <w:r w:rsidRPr="00351A75">
        <w:rPr>
          <w:rFonts w:ascii="Marianne" w:hAnsi="Marianne"/>
          <w:sz w:val="20"/>
          <w:szCs w:val="20"/>
          <w:highlight w:val="cyan"/>
          <w:lang w:eastAsia="fr-FR"/>
        </w:rPr>
        <w:t>Nom : …</w:t>
      </w:r>
    </w:p>
    <w:p w14:paraId="38829AC4" w14:textId="77777777" w:rsidR="00AC291F" w:rsidRPr="00351A75" w:rsidRDefault="00AC291F" w:rsidP="00AC291F">
      <w:pPr>
        <w:rPr>
          <w:rFonts w:ascii="Marianne" w:hAnsi="Marianne"/>
          <w:sz w:val="20"/>
          <w:szCs w:val="20"/>
          <w:highlight w:val="cyan"/>
          <w:lang w:eastAsia="fr-FR"/>
        </w:rPr>
      </w:pPr>
      <w:r w:rsidRPr="00351A75">
        <w:rPr>
          <w:rFonts w:ascii="Marianne" w:hAnsi="Marianne"/>
          <w:sz w:val="20"/>
          <w:szCs w:val="20"/>
          <w:highlight w:val="cyan"/>
          <w:lang w:eastAsia="fr-FR"/>
        </w:rPr>
        <w:t>Adresse : …</w:t>
      </w:r>
    </w:p>
    <w:p w14:paraId="62A0B6AE" w14:textId="77777777" w:rsidR="00403E29" w:rsidRPr="00351A75" w:rsidRDefault="00403E29" w:rsidP="00403E29">
      <w:pPr>
        <w:spacing w:after="0" w:line="240" w:lineRule="auto"/>
        <w:rPr>
          <w:rFonts w:ascii="Marianne" w:hAnsi="Marianne"/>
          <w:sz w:val="20"/>
          <w:szCs w:val="20"/>
          <w:highlight w:val="cyan"/>
        </w:rPr>
      </w:pPr>
      <w:r w:rsidRPr="00351A75">
        <w:rPr>
          <w:rFonts w:ascii="Marianne" w:eastAsia="Times New Roman" w:hAnsi="Marianne" w:cs="Times New Roman"/>
          <w:sz w:val="20"/>
          <w:szCs w:val="20"/>
          <w:highlight w:val="cyan"/>
          <w:lang w:eastAsia="fr-FR"/>
        </w:rPr>
        <w:t>Personnes habilitées à recevoir les instructions : noms, fonctions, coordonnées</w:t>
      </w:r>
    </w:p>
    <w:p w14:paraId="5483FB2B" w14:textId="77777777" w:rsidR="00AC291F" w:rsidRPr="00FA4AA6" w:rsidRDefault="00AC291F" w:rsidP="004A30B1">
      <w:pPr>
        <w:spacing w:after="0"/>
        <w:rPr>
          <w:rFonts w:ascii="Marianne" w:hAnsi="Marianne"/>
          <w:sz w:val="20"/>
          <w:szCs w:val="20"/>
          <w:lang w:eastAsia="fr-FR"/>
        </w:rPr>
      </w:pPr>
    </w:p>
    <w:p w14:paraId="664776C9" w14:textId="77777777" w:rsidR="00AC291F" w:rsidRPr="004A30B1" w:rsidRDefault="00AC291F" w:rsidP="00AC291F">
      <w:pPr>
        <w:rPr>
          <w:rFonts w:ascii="Marianne" w:hAnsi="Marianne"/>
          <w:b/>
          <w:sz w:val="20"/>
          <w:szCs w:val="20"/>
          <w:highlight w:val="cyan"/>
          <w:lang w:eastAsia="fr-FR"/>
        </w:rPr>
      </w:pPr>
      <w:r w:rsidRPr="00FA4AA6">
        <w:rPr>
          <w:rFonts w:ascii="Marianne" w:hAnsi="Marianne"/>
          <w:b/>
          <w:sz w:val="20"/>
          <w:szCs w:val="20"/>
          <w:lang w:eastAsia="fr-FR"/>
        </w:rPr>
        <w:t>(</w:t>
      </w:r>
      <w:r w:rsidRPr="004A30B1">
        <w:rPr>
          <w:rFonts w:ascii="Marianne" w:hAnsi="Marianne"/>
          <w:b/>
          <w:sz w:val="20"/>
          <w:szCs w:val="20"/>
          <w:highlight w:val="cyan"/>
          <w:lang w:eastAsia="fr-FR"/>
        </w:rPr>
        <w:t xml:space="preserve">Option) Sous-traitant :  </w:t>
      </w:r>
    </w:p>
    <w:p w14:paraId="5EA4F8E0" w14:textId="77777777" w:rsidR="00AC291F" w:rsidRPr="004A30B1" w:rsidRDefault="00AC291F" w:rsidP="00AC291F">
      <w:pPr>
        <w:rPr>
          <w:rFonts w:ascii="Marianne" w:hAnsi="Marianne"/>
          <w:sz w:val="20"/>
          <w:szCs w:val="20"/>
          <w:highlight w:val="cyan"/>
          <w:lang w:eastAsia="fr-FR"/>
        </w:rPr>
      </w:pPr>
      <w:r w:rsidRPr="004A30B1">
        <w:rPr>
          <w:rFonts w:ascii="Marianne" w:hAnsi="Marianne"/>
          <w:sz w:val="20"/>
          <w:szCs w:val="20"/>
          <w:highlight w:val="cyan"/>
          <w:lang w:eastAsia="fr-FR"/>
        </w:rPr>
        <w:t>Nom : …</w:t>
      </w:r>
    </w:p>
    <w:p w14:paraId="79EC8CE0" w14:textId="77777777" w:rsidR="00AC291F" w:rsidRPr="00FA4AA6" w:rsidRDefault="00AC291F" w:rsidP="00AC291F">
      <w:pPr>
        <w:rPr>
          <w:rFonts w:ascii="Marianne" w:hAnsi="Marianne"/>
          <w:sz w:val="20"/>
          <w:szCs w:val="20"/>
          <w:lang w:eastAsia="fr-FR"/>
        </w:rPr>
      </w:pPr>
      <w:r w:rsidRPr="004A30B1">
        <w:rPr>
          <w:rFonts w:ascii="Marianne" w:hAnsi="Marianne"/>
          <w:sz w:val="20"/>
          <w:szCs w:val="20"/>
          <w:highlight w:val="cyan"/>
          <w:lang w:eastAsia="fr-FR"/>
        </w:rPr>
        <w:t>Adresse : …</w:t>
      </w:r>
    </w:p>
    <w:p w14:paraId="501F7947" w14:textId="77777777" w:rsidR="00403E29" w:rsidRPr="00717534" w:rsidRDefault="00403E29" w:rsidP="00403E29">
      <w:pPr>
        <w:spacing w:after="0" w:line="240" w:lineRule="auto"/>
        <w:rPr>
          <w:rFonts w:ascii="Marianne" w:hAnsi="Marianne"/>
          <w:b/>
          <w:bCs/>
          <w:sz w:val="20"/>
          <w:szCs w:val="20"/>
        </w:rPr>
      </w:pPr>
      <w:r w:rsidRPr="00717534">
        <w:rPr>
          <w:rFonts w:ascii="Marianne" w:eastAsia="Times New Roman" w:hAnsi="Marianne" w:cs="Times New Roman"/>
          <w:b/>
          <w:bCs/>
          <w:sz w:val="20"/>
          <w:szCs w:val="20"/>
          <w:lang w:eastAsia="fr-FR"/>
        </w:rPr>
        <w:t xml:space="preserve">Personnes habilitées à recevoir les instructions : </w:t>
      </w:r>
      <w:r w:rsidRPr="00865AC9">
        <w:rPr>
          <w:rFonts w:ascii="Marianne" w:eastAsia="Times New Roman" w:hAnsi="Marianne" w:cs="Times New Roman"/>
          <w:sz w:val="20"/>
          <w:szCs w:val="20"/>
          <w:lang w:eastAsia="fr-FR"/>
        </w:rPr>
        <w:t>noms, fonctions, coordonnées</w:t>
      </w:r>
    </w:p>
    <w:p w14:paraId="1D5E0AFF" w14:textId="7EB45E9F" w:rsidR="00403E29" w:rsidRPr="00FA4AA6" w:rsidRDefault="00403E29" w:rsidP="00271BCC">
      <w:pPr>
        <w:rPr>
          <w:rFonts w:ascii="Marianne" w:hAnsi="Marianne"/>
          <w:sz w:val="20"/>
          <w:szCs w:val="20"/>
          <w:lang w:eastAsia="fr-FR"/>
        </w:rPr>
      </w:pPr>
    </w:p>
    <w:tbl>
      <w:tblPr>
        <w:tblStyle w:val="Grilledutableau"/>
        <w:tblW w:w="0" w:type="auto"/>
        <w:tblLook w:val="04A0" w:firstRow="1" w:lastRow="0" w:firstColumn="1" w:lastColumn="0" w:noHBand="0" w:noVBand="1"/>
      </w:tblPr>
      <w:tblGrid>
        <w:gridCol w:w="3823"/>
        <w:gridCol w:w="567"/>
        <w:gridCol w:w="4672"/>
      </w:tblGrid>
      <w:tr w:rsidR="00271BCC" w:rsidRPr="00FA4AA6" w14:paraId="69943A4F" w14:textId="77777777" w:rsidTr="004A611E">
        <w:tc>
          <w:tcPr>
            <w:tcW w:w="3823" w:type="dxa"/>
          </w:tcPr>
          <w:p w14:paraId="4178D9F5" w14:textId="4CCD0CD4" w:rsidR="00271BCC" w:rsidRPr="00FA4AA6" w:rsidRDefault="00AC291F" w:rsidP="00B96251">
            <w:pPr>
              <w:rPr>
                <w:rFonts w:ascii="Marianne" w:hAnsi="Marianne"/>
                <w:sz w:val="20"/>
                <w:szCs w:val="20"/>
              </w:rPr>
            </w:pPr>
            <w:r w:rsidRPr="00FA4AA6">
              <w:rPr>
                <w:rFonts w:ascii="Marianne" w:hAnsi="Marianne"/>
                <w:sz w:val="20"/>
                <w:szCs w:val="20"/>
              </w:rPr>
              <w:t>Responsable de traitement</w:t>
            </w:r>
            <w:r w:rsidR="009B5414" w:rsidRPr="00FA4AA6">
              <w:rPr>
                <w:rFonts w:ascii="Marianne" w:hAnsi="Marianne"/>
                <w:sz w:val="20"/>
                <w:szCs w:val="20"/>
              </w:rPr>
              <w:t xml:space="preserve"> délégué</w:t>
            </w:r>
            <w:r w:rsidRPr="00FA4AA6">
              <w:rPr>
                <w:rFonts w:ascii="Marianne" w:hAnsi="Marianne"/>
                <w:sz w:val="20"/>
                <w:szCs w:val="20"/>
              </w:rPr>
              <w:t xml:space="preserve"> : </w:t>
            </w:r>
            <w:r w:rsidR="005773DD">
              <w:rPr>
                <w:rFonts w:ascii="Marianne" w:hAnsi="Marianne"/>
                <w:sz w:val="20"/>
                <w:szCs w:val="20"/>
              </w:rPr>
              <w:t>DGS / CSS</w:t>
            </w:r>
          </w:p>
        </w:tc>
        <w:tc>
          <w:tcPr>
            <w:tcW w:w="567" w:type="dxa"/>
            <w:shd w:val="clear" w:color="auto" w:fill="D0CECE" w:themeFill="background2" w:themeFillShade="E6"/>
          </w:tcPr>
          <w:p w14:paraId="544E63E5" w14:textId="77777777" w:rsidR="00271BCC" w:rsidRPr="00FA4AA6" w:rsidRDefault="00271BCC" w:rsidP="00B96251">
            <w:pPr>
              <w:rPr>
                <w:rFonts w:ascii="Marianne" w:hAnsi="Marianne"/>
                <w:sz w:val="20"/>
                <w:szCs w:val="20"/>
              </w:rPr>
            </w:pPr>
          </w:p>
        </w:tc>
        <w:tc>
          <w:tcPr>
            <w:tcW w:w="4672" w:type="dxa"/>
          </w:tcPr>
          <w:p w14:paraId="5E5B2480" w14:textId="2CA54040" w:rsidR="00271BCC" w:rsidRPr="00FA4AA6" w:rsidRDefault="00AC291F" w:rsidP="00B96251">
            <w:pPr>
              <w:rPr>
                <w:rFonts w:ascii="Marianne" w:hAnsi="Marianne"/>
                <w:sz w:val="20"/>
                <w:szCs w:val="20"/>
              </w:rPr>
            </w:pPr>
            <w:r w:rsidRPr="00FA4AA6">
              <w:rPr>
                <w:rFonts w:ascii="Marianne" w:hAnsi="Marianne"/>
                <w:sz w:val="20"/>
                <w:szCs w:val="20"/>
              </w:rPr>
              <w:t xml:space="preserve">Sous-traitant : </w:t>
            </w:r>
            <w:r w:rsidR="00271BCC" w:rsidRPr="00351A75">
              <w:rPr>
                <w:rFonts w:ascii="Marianne" w:hAnsi="Marianne"/>
                <w:sz w:val="20"/>
                <w:szCs w:val="20"/>
                <w:highlight w:val="cyan"/>
              </w:rPr>
              <w:t>Nom de l’entité concernée</w:t>
            </w:r>
          </w:p>
        </w:tc>
      </w:tr>
      <w:tr w:rsidR="00271BCC" w:rsidRPr="00FA4AA6" w14:paraId="39F97C73" w14:textId="77777777" w:rsidTr="004A611E">
        <w:tc>
          <w:tcPr>
            <w:tcW w:w="9062" w:type="dxa"/>
            <w:gridSpan w:val="3"/>
            <w:shd w:val="clear" w:color="auto" w:fill="D0CECE" w:themeFill="background2" w:themeFillShade="E6"/>
          </w:tcPr>
          <w:p w14:paraId="768DD38B" w14:textId="64082629" w:rsidR="00271BCC" w:rsidRPr="00FA4AA6" w:rsidRDefault="009B5414" w:rsidP="00B96251">
            <w:pPr>
              <w:jc w:val="center"/>
              <w:rPr>
                <w:rFonts w:ascii="Marianne" w:hAnsi="Marianne"/>
                <w:sz w:val="20"/>
                <w:szCs w:val="20"/>
              </w:rPr>
            </w:pPr>
            <w:r w:rsidRPr="00FA4AA6">
              <w:rPr>
                <w:rFonts w:ascii="Marianne" w:hAnsi="Marianne" w:cs="Arial"/>
                <w:sz w:val="20"/>
                <w:szCs w:val="20"/>
              </w:rPr>
              <w:t>GOUVERNANCE DE LA SOUS-TRAITANCE</w:t>
            </w:r>
          </w:p>
        </w:tc>
      </w:tr>
      <w:tr w:rsidR="00271BCC" w:rsidRPr="00FA4AA6" w14:paraId="078736CC" w14:textId="77777777" w:rsidTr="004A611E">
        <w:tc>
          <w:tcPr>
            <w:tcW w:w="3823" w:type="dxa"/>
          </w:tcPr>
          <w:p w14:paraId="333C0ABA" w14:textId="176B9B41" w:rsidR="00CF6FB7" w:rsidRPr="00A53B5F" w:rsidRDefault="00CF6FB7" w:rsidP="00DD1816">
            <w:pPr>
              <w:rPr>
                <w:rFonts w:ascii="Marianne" w:hAnsi="Marianne"/>
                <w:sz w:val="20"/>
                <w:szCs w:val="20"/>
              </w:rPr>
            </w:pPr>
          </w:p>
        </w:tc>
        <w:tc>
          <w:tcPr>
            <w:tcW w:w="567" w:type="dxa"/>
            <w:shd w:val="clear" w:color="auto" w:fill="D0CECE" w:themeFill="background2" w:themeFillShade="E6"/>
          </w:tcPr>
          <w:p w14:paraId="21746228" w14:textId="77777777" w:rsidR="00271BCC" w:rsidRPr="00FA4AA6" w:rsidRDefault="00271BCC" w:rsidP="00B96251">
            <w:pPr>
              <w:rPr>
                <w:rFonts w:ascii="Marianne" w:hAnsi="Marianne"/>
                <w:sz w:val="20"/>
                <w:szCs w:val="20"/>
              </w:rPr>
            </w:pPr>
          </w:p>
        </w:tc>
        <w:tc>
          <w:tcPr>
            <w:tcW w:w="4672" w:type="dxa"/>
          </w:tcPr>
          <w:p w14:paraId="513C3EE6" w14:textId="0C83FA5C" w:rsidR="00271BCC" w:rsidRPr="00351A75" w:rsidRDefault="004A611E" w:rsidP="00B96251">
            <w:pPr>
              <w:rPr>
                <w:rFonts w:ascii="Marianne" w:hAnsi="Marianne"/>
                <w:sz w:val="20"/>
                <w:szCs w:val="20"/>
                <w:highlight w:val="cyan"/>
              </w:rPr>
            </w:pPr>
            <w:r w:rsidRPr="00351A75">
              <w:rPr>
                <w:rFonts w:ascii="Marianne" w:hAnsi="Marianne"/>
                <w:sz w:val="20"/>
                <w:szCs w:val="20"/>
                <w:highlight w:val="cyan"/>
              </w:rPr>
              <w:t xml:space="preserve">Prénom Nom : </w:t>
            </w:r>
            <w:proofErr w:type="gramStart"/>
            <w:r w:rsidR="00271BCC" w:rsidRPr="00351A75">
              <w:rPr>
                <w:rFonts w:ascii="Marianne" w:hAnsi="Marianne"/>
                <w:sz w:val="20"/>
                <w:szCs w:val="20"/>
                <w:highlight w:val="cyan"/>
              </w:rPr>
              <w:t>Email</w:t>
            </w:r>
            <w:proofErr w:type="gramEnd"/>
            <w:r w:rsidR="00271BCC" w:rsidRPr="00351A75">
              <w:rPr>
                <w:rFonts w:ascii="Marianne" w:hAnsi="Marianne"/>
                <w:sz w:val="20"/>
                <w:szCs w:val="20"/>
                <w:highlight w:val="cyan"/>
              </w:rPr>
              <w:t xml:space="preserve"> : </w:t>
            </w:r>
          </w:p>
          <w:p w14:paraId="0F45E5A2" w14:textId="77777777" w:rsidR="00271BCC" w:rsidRPr="00FA4AA6" w:rsidRDefault="00271BCC" w:rsidP="00B96251">
            <w:pPr>
              <w:rPr>
                <w:rFonts w:ascii="Marianne" w:hAnsi="Marianne"/>
                <w:sz w:val="20"/>
                <w:szCs w:val="20"/>
              </w:rPr>
            </w:pPr>
            <w:r w:rsidRPr="00351A75">
              <w:rPr>
                <w:rFonts w:ascii="Marianne" w:hAnsi="Marianne"/>
                <w:sz w:val="20"/>
                <w:szCs w:val="20"/>
                <w:highlight w:val="cyan"/>
              </w:rPr>
              <w:t>Téléphone :</w:t>
            </w:r>
          </w:p>
        </w:tc>
      </w:tr>
      <w:tr w:rsidR="00271BCC" w:rsidRPr="00FA4AA6" w14:paraId="69B3DF19" w14:textId="77777777" w:rsidTr="004A611E">
        <w:tc>
          <w:tcPr>
            <w:tcW w:w="9062" w:type="dxa"/>
            <w:gridSpan w:val="3"/>
            <w:shd w:val="clear" w:color="auto" w:fill="D0CECE" w:themeFill="background2" w:themeFillShade="E6"/>
          </w:tcPr>
          <w:p w14:paraId="694DD366" w14:textId="70E71CA8" w:rsidR="00271BCC" w:rsidRPr="00FA4AA6" w:rsidRDefault="009B5414" w:rsidP="00B96251">
            <w:pPr>
              <w:jc w:val="center"/>
              <w:rPr>
                <w:rFonts w:ascii="Marianne" w:hAnsi="Marianne"/>
                <w:sz w:val="20"/>
                <w:szCs w:val="20"/>
              </w:rPr>
            </w:pPr>
            <w:r w:rsidRPr="00FA4AA6">
              <w:rPr>
                <w:rFonts w:ascii="Marianne" w:hAnsi="Marianne" w:cs="Arial"/>
                <w:sz w:val="20"/>
                <w:szCs w:val="20"/>
              </w:rPr>
              <w:t>SUIVI OPERATIONNEL DU TRAITEMENT</w:t>
            </w:r>
          </w:p>
        </w:tc>
      </w:tr>
      <w:tr w:rsidR="00271BCC" w:rsidRPr="00FA4AA6" w14:paraId="4C3355CC" w14:textId="77777777" w:rsidTr="004A611E">
        <w:tc>
          <w:tcPr>
            <w:tcW w:w="3823" w:type="dxa"/>
          </w:tcPr>
          <w:p w14:paraId="2586BE75" w14:textId="322EE494" w:rsidR="00271BCC" w:rsidRPr="00B21277" w:rsidRDefault="004A611E" w:rsidP="00B96251">
            <w:pPr>
              <w:rPr>
                <w:rFonts w:ascii="Marianne" w:hAnsi="Marianne"/>
                <w:sz w:val="20"/>
                <w:szCs w:val="20"/>
              </w:rPr>
            </w:pPr>
            <w:r w:rsidRPr="00B21277">
              <w:rPr>
                <w:rFonts w:ascii="Marianne" w:hAnsi="Marianne"/>
                <w:sz w:val="20"/>
                <w:szCs w:val="20"/>
              </w:rPr>
              <w:t xml:space="preserve">Prénom Nom : </w:t>
            </w:r>
            <w:proofErr w:type="gramStart"/>
            <w:r w:rsidR="00271BCC" w:rsidRPr="00B21277">
              <w:rPr>
                <w:rFonts w:ascii="Marianne" w:hAnsi="Marianne"/>
                <w:sz w:val="20"/>
                <w:szCs w:val="20"/>
              </w:rPr>
              <w:t>Email</w:t>
            </w:r>
            <w:proofErr w:type="gramEnd"/>
            <w:r w:rsidR="00271BCC" w:rsidRPr="00B21277">
              <w:rPr>
                <w:rFonts w:ascii="Marianne" w:hAnsi="Marianne"/>
                <w:sz w:val="20"/>
                <w:szCs w:val="20"/>
              </w:rPr>
              <w:t xml:space="preserve"> : </w:t>
            </w:r>
          </w:p>
          <w:p w14:paraId="3D455B15" w14:textId="77777777" w:rsidR="00271BCC" w:rsidRPr="00FA4AA6" w:rsidRDefault="00271BCC" w:rsidP="00B96251">
            <w:pPr>
              <w:rPr>
                <w:rFonts w:ascii="Marianne" w:hAnsi="Marianne"/>
                <w:sz w:val="20"/>
                <w:szCs w:val="20"/>
              </w:rPr>
            </w:pPr>
            <w:r w:rsidRPr="00B21277">
              <w:rPr>
                <w:rFonts w:ascii="Marianne" w:hAnsi="Marianne"/>
                <w:sz w:val="20"/>
                <w:szCs w:val="20"/>
              </w:rPr>
              <w:t xml:space="preserve">Téléphone : </w:t>
            </w:r>
          </w:p>
        </w:tc>
        <w:tc>
          <w:tcPr>
            <w:tcW w:w="567" w:type="dxa"/>
            <w:shd w:val="clear" w:color="auto" w:fill="D0CECE" w:themeFill="background2" w:themeFillShade="E6"/>
          </w:tcPr>
          <w:p w14:paraId="28C40088" w14:textId="77777777" w:rsidR="00271BCC" w:rsidRPr="00FA4AA6" w:rsidRDefault="00271BCC" w:rsidP="00B96251">
            <w:pPr>
              <w:rPr>
                <w:rFonts w:ascii="Marianne" w:hAnsi="Marianne"/>
                <w:sz w:val="20"/>
                <w:szCs w:val="20"/>
              </w:rPr>
            </w:pPr>
          </w:p>
        </w:tc>
        <w:tc>
          <w:tcPr>
            <w:tcW w:w="4672" w:type="dxa"/>
          </w:tcPr>
          <w:p w14:paraId="74C4FE3B" w14:textId="27932F39"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proofErr w:type="gramStart"/>
            <w:r w:rsidR="00271BCC" w:rsidRPr="00CF6FB7">
              <w:rPr>
                <w:rFonts w:ascii="Marianne" w:hAnsi="Marianne"/>
                <w:sz w:val="20"/>
                <w:szCs w:val="20"/>
                <w:highlight w:val="cyan"/>
              </w:rPr>
              <w:t>Email</w:t>
            </w:r>
            <w:proofErr w:type="gramEnd"/>
            <w:r w:rsidR="00271BCC" w:rsidRPr="00CF6FB7">
              <w:rPr>
                <w:rFonts w:ascii="Marianne" w:hAnsi="Marianne"/>
                <w:sz w:val="20"/>
                <w:szCs w:val="20"/>
                <w:highlight w:val="cyan"/>
              </w:rPr>
              <w:t xml:space="preserve"> : </w:t>
            </w:r>
          </w:p>
          <w:p w14:paraId="445A0309"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119CEFCE" w14:textId="77777777" w:rsidTr="004A611E">
        <w:tc>
          <w:tcPr>
            <w:tcW w:w="9062" w:type="dxa"/>
            <w:gridSpan w:val="3"/>
            <w:shd w:val="clear" w:color="auto" w:fill="D0CECE" w:themeFill="background2" w:themeFillShade="E6"/>
          </w:tcPr>
          <w:p w14:paraId="686F51AB" w14:textId="77777777" w:rsidR="00271BCC" w:rsidRPr="00FA4AA6" w:rsidRDefault="00271BCC" w:rsidP="00B96251">
            <w:pPr>
              <w:jc w:val="center"/>
              <w:rPr>
                <w:rFonts w:ascii="Marianne" w:hAnsi="Marianne"/>
                <w:sz w:val="20"/>
                <w:szCs w:val="20"/>
              </w:rPr>
            </w:pPr>
            <w:r w:rsidRPr="00FA4AA6">
              <w:rPr>
                <w:rFonts w:ascii="Marianne" w:hAnsi="Marianne"/>
                <w:sz w:val="20"/>
                <w:szCs w:val="20"/>
              </w:rPr>
              <w:t>SECURITE DES SYSTEMES D’INFORMATION</w:t>
            </w:r>
          </w:p>
        </w:tc>
      </w:tr>
      <w:tr w:rsidR="00271BCC" w:rsidRPr="00FA4AA6" w14:paraId="091E0EC6" w14:textId="77777777" w:rsidTr="004A611E">
        <w:tc>
          <w:tcPr>
            <w:tcW w:w="3823" w:type="dxa"/>
          </w:tcPr>
          <w:p w14:paraId="4CBBFE5A" w14:textId="3343571F" w:rsidR="004A611E" w:rsidRPr="00FA4AA6" w:rsidRDefault="004A611E" w:rsidP="00B96251">
            <w:pPr>
              <w:rPr>
                <w:rFonts w:ascii="Marianne" w:hAnsi="Marianne"/>
                <w:sz w:val="20"/>
                <w:szCs w:val="20"/>
              </w:rPr>
            </w:pPr>
            <w:r w:rsidRPr="00FA4AA6">
              <w:rPr>
                <w:rFonts w:ascii="Marianne" w:hAnsi="Marianne"/>
                <w:sz w:val="20"/>
                <w:szCs w:val="20"/>
              </w:rPr>
              <w:t xml:space="preserve">Prénom Nom : </w:t>
            </w:r>
          </w:p>
          <w:p w14:paraId="2C9CE655" w14:textId="560EF8CC" w:rsidR="00271BCC" w:rsidRPr="00FA4AA6" w:rsidRDefault="00271BCC" w:rsidP="00B96251">
            <w:pPr>
              <w:jc w:val="left"/>
              <w:rPr>
                <w:rFonts w:ascii="Marianne" w:hAnsi="Marianne"/>
                <w:sz w:val="20"/>
                <w:szCs w:val="20"/>
              </w:rPr>
            </w:pPr>
            <w:proofErr w:type="spellStart"/>
            <w:r w:rsidRPr="00FA4AA6">
              <w:rPr>
                <w:rFonts w:ascii="Marianne" w:hAnsi="Marianne"/>
                <w:sz w:val="20"/>
                <w:szCs w:val="20"/>
              </w:rPr>
              <w:t>Emai</w:t>
            </w:r>
            <w:proofErr w:type="spellEnd"/>
            <w:r w:rsidR="00DD1816">
              <w:rPr>
                <w:rFonts w:ascii="Marianne" w:hAnsi="Marianne"/>
                <w:sz w:val="20"/>
                <w:szCs w:val="20"/>
              </w:rPr>
              <w:t xml:space="preserve"> : </w:t>
            </w:r>
            <w:r w:rsidR="00DD1816" w:rsidRPr="00FA4AA6">
              <w:rPr>
                <w:rFonts w:ascii="Marianne" w:hAnsi="Marianne"/>
                <w:sz w:val="20"/>
                <w:szCs w:val="20"/>
              </w:rPr>
              <w:t xml:space="preserve"> </w:t>
            </w:r>
          </w:p>
          <w:p w14:paraId="1A3D1D3A" w14:textId="40316EF8" w:rsidR="00271BCC" w:rsidRPr="00FA4AA6" w:rsidRDefault="00271BCC" w:rsidP="00B96251">
            <w:pPr>
              <w:rPr>
                <w:rFonts w:ascii="Marianne" w:hAnsi="Marianne"/>
                <w:sz w:val="20"/>
                <w:szCs w:val="20"/>
              </w:rPr>
            </w:pPr>
          </w:p>
        </w:tc>
        <w:tc>
          <w:tcPr>
            <w:tcW w:w="567" w:type="dxa"/>
            <w:shd w:val="clear" w:color="auto" w:fill="D0CECE" w:themeFill="background2" w:themeFillShade="E6"/>
          </w:tcPr>
          <w:p w14:paraId="35970573" w14:textId="77777777" w:rsidR="00271BCC" w:rsidRPr="00FA4AA6" w:rsidRDefault="00271BCC" w:rsidP="00B96251">
            <w:pPr>
              <w:rPr>
                <w:rFonts w:ascii="Marianne" w:hAnsi="Marianne"/>
                <w:sz w:val="20"/>
                <w:szCs w:val="20"/>
              </w:rPr>
            </w:pPr>
          </w:p>
        </w:tc>
        <w:tc>
          <w:tcPr>
            <w:tcW w:w="4672" w:type="dxa"/>
          </w:tcPr>
          <w:p w14:paraId="37E75EEB" w14:textId="4732D519" w:rsidR="00271BCC" w:rsidRPr="00CF6FB7" w:rsidRDefault="004A611E" w:rsidP="004A611E">
            <w:pPr>
              <w:rPr>
                <w:rFonts w:ascii="Marianne" w:hAnsi="Marianne"/>
                <w:sz w:val="20"/>
                <w:szCs w:val="20"/>
                <w:highlight w:val="cyan"/>
              </w:rPr>
            </w:pPr>
            <w:r w:rsidRPr="00CF6FB7">
              <w:rPr>
                <w:rFonts w:ascii="Marianne" w:hAnsi="Marianne"/>
                <w:sz w:val="20"/>
                <w:szCs w:val="20"/>
                <w:highlight w:val="cyan"/>
              </w:rPr>
              <w:t xml:space="preserve">Prénom Nom : </w:t>
            </w:r>
          </w:p>
          <w:p w14:paraId="42313004" w14:textId="77777777" w:rsidR="00271BCC" w:rsidRPr="00CF6FB7" w:rsidRDefault="00271BCC" w:rsidP="00B96251">
            <w:pPr>
              <w:rPr>
                <w:rFonts w:ascii="Marianne" w:hAnsi="Marianne"/>
                <w:sz w:val="20"/>
                <w:szCs w:val="20"/>
                <w:highlight w:val="cyan"/>
              </w:rPr>
            </w:pPr>
            <w:proofErr w:type="gramStart"/>
            <w:r w:rsidRPr="00CF6FB7">
              <w:rPr>
                <w:rFonts w:ascii="Marianne" w:hAnsi="Marianne"/>
                <w:sz w:val="20"/>
                <w:szCs w:val="20"/>
                <w:highlight w:val="cyan"/>
              </w:rPr>
              <w:t>Email</w:t>
            </w:r>
            <w:proofErr w:type="gramEnd"/>
            <w:r w:rsidRPr="00CF6FB7">
              <w:rPr>
                <w:rFonts w:ascii="Marianne" w:hAnsi="Marianne"/>
                <w:sz w:val="20"/>
                <w:szCs w:val="20"/>
                <w:highlight w:val="cyan"/>
              </w:rPr>
              <w:t xml:space="preserve"> : </w:t>
            </w:r>
          </w:p>
          <w:p w14:paraId="740BF0B4"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0D2B383C" w14:textId="77777777" w:rsidTr="004A611E">
        <w:tc>
          <w:tcPr>
            <w:tcW w:w="9062" w:type="dxa"/>
            <w:gridSpan w:val="3"/>
            <w:shd w:val="clear" w:color="auto" w:fill="D0CECE" w:themeFill="background2" w:themeFillShade="E6"/>
          </w:tcPr>
          <w:p w14:paraId="61296C43" w14:textId="778C2BCB" w:rsidR="00271BCC" w:rsidRPr="00FA4AA6" w:rsidRDefault="00271BCC" w:rsidP="00B96251">
            <w:pPr>
              <w:jc w:val="center"/>
              <w:rPr>
                <w:rFonts w:ascii="Marianne" w:hAnsi="Marianne"/>
                <w:sz w:val="20"/>
                <w:szCs w:val="20"/>
              </w:rPr>
            </w:pPr>
            <w:r w:rsidRPr="00FA4AA6">
              <w:rPr>
                <w:rFonts w:ascii="Marianne" w:hAnsi="Marianne"/>
                <w:sz w:val="20"/>
                <w:szCs w:val="20"/>
              </w:rPr>
              <w:t>PROTECTION D</w:t>
            </w:r>
            <w:r w:rsidR="003E4BA1" w:rsidRPr="00FA4AA6">
              <w:rPr>
                <w:rFonts w:ascii="Marianne" w:hAnsi="Marianne"/>
                <w:sz w:val="20"/>
                <w:szCs w:val="20"/>
              </w:rPr>
              <w:t>ES DONNEES PERSONNELLES (R</w:t>
            </w:r>
            <w:r w:rsidRPr="00FA4AA6">
              <w:rPr>
                <w:rFonts w:ascii="Marianne" w:hAnsi="Marianne"/>
                <w:sz w:val="20"/>
                <w:szCs w:val="20"/>
              </w:rPr>
              <w:t>éférente</w:t>
            </w:r>
            <w:r w:rsidR="003E4BA1" w:rsidRPr="00FA4AA6">
              <w:rPr>
                <w:rFonts w:ascii="Marianne" w:hAnsi="Marianne"/>
                <w:sz w:val="20"/>
                <w:szCs w:val="20"/>
              </w:rPr>
              <w:t xml:space="preserve"> RGPD)</w:t>
            </w:r>
          </w:p>
        </w:tc>
      </w:tr>
      <w:tr w:rsidR="00271BCC" w:rsidRPr="00FA4AA6" w14:paraId="5E329A0B" w14:textId="77777777" w:rsidTr="004A611E">
        <w:tc>
          <w:tcPr>
            <w:tcW w:w="3823" w:type="dxa"/>
          </w:tcPr>
          <w:p w14:paraId="4E190CDE" w14:textId="34BD8AC1" w:rsidR="00271BCC" w:rsidRPr="00FA4AA6" w:rsidRDefault="004A611E" w:rsidP="00B96251">
            <w:pPr>
              <w:rPr>
                <w:rFonts w:ascii="Marianne" w:hAnsi="Marianne"/>
                <w:sz w:val="20"/>
                <w:szCs w:val="20"/>
              </w:rPr>
            </w:pPr>
            <w:r w:rsidRPr="00FA4AA6">
              <w:rPr>
                <w:rFonts w:ascii="Marianne" w:hAnsi="Marianne"/>
                <w:sz w:val="20"/>
                <w:szCs w:val="20"/>
              </w:rPr>
              <w:t>Prénom Nom </w:t>
            </w:r>
            <w:r w:rsidR="00271BCC" w:rsidRPr="00FA4AA6">
              <w:rPr>
                <w:rFonts w:ascii="Marianne" w:hAnsi="Marianne"/>
                <w:sz w:val="20"/>
                <w:szCs w:val="20"/>
              </w:rPr>
              <w:t>:</w:t>
            </w:r>
          </w:p>
          <w:p w14:paraId="19C35D97" w14:textId="372020BE" w:rsidR="00271BCC" w:rsidRPr="00FA4AA6" w:rsidRDefault="00271BCC" w:rsidP="00B96251">
            <w:pPr>
              <w:rPr>
                <w:rFonts w:ascii="Marianne" w:hAnsi="Marianne"/>
                <w:sz w:val="20"/>
                <w:szCs w:val="20"/>
              </w:rPr>
            </w:pPr>
            <w:proofErr w:type="gramStart"/>
            <w:r w:rsidRPr="00FA4AA6">
              <w:rPr>
                <w:rFonts w:ascii="Marianne" w:hAnsi="Marianne"/>
                <w:sz w:val="20"/>
                <w:szCs w:val="20"/>
              </w:rPr>
              <w:t>Email</w:t>
            </w:r>
            <w:proofErr w:type="gramEnd"/>
            <w:r w:rsidRPr="00FA4AA6">
              <w:rPr>
                <w:rFonts w:ascii="Marianne" w:hAnsi="Marianne"/>
                <w:sz w:val="20"/>
                <w:szCs w:val="20"/>
              </w:rPr>
              <w:t xml:space="preserve"> : </w:t>
            </w:r>
          </w:p>
          <w:p w14:paraId="76EA23B2" w14:textId="2F1127D2" w:rsidR="00271BCC" w:rsidRPr="00FA4AA6" w:rsidRDefault="00271BCC" w:rsidP="00B96251">
            <w:pPr>
              <w:rPr>
                <w:rFonts w:ascii="Marianne" w:hAnsi="Marianne"/>
                <w:sz w:val="20"/>
                <w:szCs w:val="20"/>
              </w:rPr>
            </w:pPr>
          </w:p>
        </w:tc>
        <w:tc>
          <w:tcPr>
            <w:tcW w:w="567" w:type="dxa"/>
            <w:shd w:val="clear" w:color="auto" w:fill="D0CECE" w:themeFill="background2" w:themeFillShade="E6"/>
          </w:tcPr>
          <w:p w14:paraId="0F686C90" w14:textId="77777777" w:rsidR="00271BCC" w:rsidRPr="00FA4AA6" w:rsidRDefault="00271BCC" w:rsidP="00B96251">
            <w:pPr>
              <w:rPr>
                <w:rFonts w:ascii="Marianne" w:hAnsi="Marianne"/>
                <w:sz w:val="20"/>
                <w:szCs w:val="20"/>
              </w:rPr>
            </w:pPr>
          </w:p>
        </w:tc>
        <w:tc>
          <w:tcPr>
            <w:tcW w:w="4672" w:type="dxa"/>
          </w:tcPr>
          <w:p w14:paraId="56116059" w14:textId="05C344D3"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proofErr w:type="gramStart"/>
            <w:r w:rsidR="00271BCC" w:rsidRPr="00CF6FB7">
              <w:rPr>
                <w:rFonts w:ascii="Marianne" w:hAnsi="Marianne"/>
                <w:sz w:val="20"/>
                <w:szCs w:val="20"/>
                <w:highlight w:val="cyan"/>
              </w:rPr>
              <w:t>Email</w:t>
            </w:r>
            <w:proofErr w:type="gramEnd"/>
            <w:r w:rsidR="00271BCC" w:rsidRPr="00CF6FB7">
              <w:rPr>
                <w:rFonts w:ascii="Marianne" w:hAnsi="Marianne"/>
                <w:sz w:val="20"/>
                <w:szCs w:val="20"/>
                <w:highlight w:val="cyan"/>
              </w:rPr>
              <w:t xml:space="preserve"> : </w:t>
            </w:r>
          </w:p>
          <w:p w14:paraId="73AA0FF2"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4F83DBB9" w14:textId="77777777" w:rsidTr="004A611E">
        <w:tc>
          <w:tcPr>
            <w:tcW w:w="9062" w:type="dxa"/>
            <w:gridSpan w:val="3"/>
            <w:shd w:val="clear" w:color="auto" w:fill="D0CECE" w:themeFill="background2" w:themeFillShade="E6"/>
          </w:tcPr>
          <w:p w14:paraId="564C7DD3" w14:textId="77777777" w:rsidR="00271BCC" w:rsidRPr="00FA4AA6" w:rsidRDefault="00271BCC" w:rsidP="00B96251">
            <w:pPr>
              <w:rPr>
                <w:rFonts w:ascii="Marianne" w:hAnsi="Marianne"/>
                <w:sz w:val="20"/>
                <w:szCs w:val="20"/>
              </w:rPr>
            </w:pPr>
            <w:r w:rsidRPr="00FA4AA6">
              <w:rPr>
                <w:rFonts w:ascii="Marianne" w:hAnsi="Marianne"/>
                <w:sz w:val="20"/>
                <w:szCs w:val="20"/>
              </w:rPr>
              <w:t xml:space="preserve">Autre </w:t>
            </w:r>
          </w:p>
        </w:tc>
      </w:tr>
      <w:tr w:rsidR="00271BCC" w:rsidRPr="00FA4AA6" w14:paraId="53295BC9" w14:textId="77777777" w:rsidTr="004A611E">
        <w:tc>
          <w:tcPr>
            <w:tcW w:w="3823" w:type="dxa"/>
          </w:tcPr>
          <w:p w14:paraId="30D0F373" w14:textId="3B33B3DB" w:rsidR="00271BCC" w:rsidRPr="00FA4AA6" w:rsidRDefault="004A611E" w:rsidP="00B96251">
            <w:pPr>
              <w:rPr>
                <w:rFonts w:ascii="Marianne" w:hAnsi="Marianne"/>
                <w:sz w:val="20"/>
                <w:szCs w:val="20"/>
              </w:rPr>
            </w:pPr>
            <w:r w:rsidRPr="00FA4AA6">
              <w:rPr>
                <w:rFonts w:ascii="Marianne" w:hAnsi="Marianne"/>
                <w:sz w:val="20"/>
                <w:szCs w:val="20"/>
              </w:rPr>
              <w:t xml:space="preserve">Prénom Nom : </w:t>
            </w:r>
            <w:proofErr w:type="gramStart"/>
            <w:r w:rsidR="00271BCC" w:rsidRPr="00FA4AA6">
              <w:rPr>
                <w:rFonts w:ascii="Marianne" w:hAnsi="Marianne"/>
                <w:sz w:val="20"/>
                <w:szCs w:val="20"/>
              </w:rPr>
              <w:t>Email</w:t>
            </w:r>
            <w:proofErr w:type="gramEnd"/>
            <w:r w:rsidR="00271BCC" w:rsidRPr="00FA4AA6">
              <w:rPr>
                <w:rFonts w:ascii="Marianne" w:hAnsi="Marianne"/>
                <w:sz w:val="20"/>
                <w:szCs w:val="20"/>
              </w:rPr>
              <w:t xml:space="preserve"> : </w:t>
            </w:r>
          </w:p>
          <w:p w14:paraId="5B185127" w14:textId="77777777" w:rsidR="00271BCC" w:rsidRPr="00FA4AA6" w:rsidRDefault="00271BCC" w:rsidP="00B96251">
            <w:pPr>
              <w:rPr>
                <w:rFonts w:ascii="Marianne" w:hAnsi="Marianne"/>
                <w:sz w:val="20"/>
                <w:szCs w:val="20"/>
              </w:rPr>
            </w:pPr>
            <w:r w:rsidRPr="00FA4AA6">
              <w:rPr>
                <w:rFonts w:ascii="Marianne" w:hAnsi="Marianne"/>
                <w:sz w:val="20"/>
                <w:szCs w:val="20"/>
              </w:rPr>
              <w:t>Téléphone :</w:t>
            </w:r>
          </w:p>
        </w:tc>
        <w:tc>
          <w:tcPr>
            <w:tcW w:w="567" w:type="dxa"/>
            <w:shd w:val="clear" w:color="auto" w:fill="D0CECE" w:themeFill="background2" w:themeFillShade="E6"/>
          </w:tcPr>
          <w:p w14:paraId="4EEE1EDB" w14:textId="77777777" w:rsidR="00271BCC" w:rsidRPr="00FA4AA6" w:rsidRDefault="00271BCC" w:rsidP="00B96251">
            <w:pPr>
              <w:rPr>
                <w:rFonts w:ascii="Marianne" w:hAnsi="Marianne"/>
                <w:sz w:val="20"/>
                <w:szCs w:val="20"/>
              </w:rPr>
            </w:pPr>
          </w:p>
        </w:tc>
        <w:tc>
          <w:tcPr>
            <w:tcW w:w="4672" w:type="dxa"/>
          </w:tcPr>
          <w:p w14:paraId="091AC63D" w14:textId="22D61A64"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proofErr w:type="gramStart"/>
            <w:r w:rsidR="00271BCC" w:rsidRPr="00CF6FB7">
              <w:rPr>
                <w:rFonts w:ascii="Marianne" w:hAnsi="Marianne"/>
                <w:sz w:val="20"/>
                <w:szCs w:val="20"/>
                <w:highlight w:val="cyan"/>
              </w:rPr>
              <w:t>Email</w:t>
            </w:r>
            <w:proofErr w:type="gramEnd"/>
            <w:r w:rsidR="00271BCC" w:rsidRPr="00CF6FB7">
              <w:rPr>
                <w:rFonts w:ascii="Marianne" w:hAnsi="Marianne"/>
                <w:sz w:val="20"/>
                <w:szCs w:val="20"/>
                <w:highlight w:val="cyan"/>
              </w:rPr>
              <w:t xml:space="preserve"> : </w:t>
            </w:r>
          </w:p>
          <w:p w14:paraId="6333BEBE"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bl>
    <w:p w14:paraId="2C4BFC71" w14:textId="4AF4146E" w:rsidR="00403E29" w:rsidRPr="00FA4AA6" w:rsidRDefault="00403E29" w:rsidP="001F3069">
      <w:pPr>
        <w:pStyle w:val="Lgende"/>
        <w:keepNext/>
        <w:rPr>
          <w:rFonts w:ascii="Marianne" w:hAnsi="Marianne"/>
          <w:sz w:val="16"/>
          <w:szCs w:val="16"/>
        </w:rPr>
      </w:pPr>
    </w:p>
    <w:p w14:paraId="04C8DC4D" w14:textId="7AC4DCE8" w:rsidR="00013D8D" w:rsidRDefault="00F23BD2" w:rsidP="007A096C">
      <w:pPr>
        <w:pStyle w:val="Titre3"/>
        <w:rPr>
          <w:rFonts w:ascii="Marianne" w:hAnsi="Marianne"/>
          <w:sz w:val="28"/>
          <w:szCs w:val="22"/>
        </w:rPr>
      </w:pPr>
      <w:bookmarkStart w:id="65" w:name="_Toc104881529"/>
      <w:bookmarkStart w:id="66" w:name="_Toc78794384"/>
      <w:bookmarkStart w:id="67" w:name="_Toc190789896"/>
      <w:bookmarkEnd w:id="65"/>
      <w:r w:rsidRPr="00FA4AA6">
        <w:rPr>
          <w:rFonts w:ascii="Marianne" w:hAnsi="Marianne"/>
          <w:sz w:val="28"/>
          <w:szCs w:val="22"/>
        </w:rPr>
        <w:t>Description du traitement</w:t>
      </w:r>
      <w:bookmarkEnd w:id="66"/>
      <w:bookmarkEnd w:id="67"/>
    </w:p>
    <w:p w14:paraId="7A367E0C" w14:textId="77777777" w:rsidR="00DD1816" w:rsidRDefault="00DD1816" w:rsidP="00DD1816">
      <w:pPr>
        <w:rPr>
          <w:lang w:eastAsia="fr-FR"/>
        </w:rPr>
      </w:pPr>
    </w:p>
    <w:p w14:paraId="6D5B9941" w14:textId="3211C81A" w:rsidR="00F23BD2" w:rsidRPr="000A7DA3" w:rsidRDefault="00DD1816" w:rsidP="00F23BD2">
      <w:pPr>
        <w:rPr>
          <w:lang w:eastAsia="fr-FR"/>
        </w:rPr>
      </w:pPr>
      <w:r>
        <w:rPr>
          <w:lang w:eastAsia="fr-FR"/>
        </w:rPr>
        <w:t>Dans le cadre des missions objet du présent accord-cadre, le titulaire sera amené à détenir des données personnelles sur les personnes couvertes par ces prestations</w:t>
      </w:r>
    </w:p>
    <w:p w14:paraId="7CAFC9C1" w14:textId="780FE64F" w:rsidR="00153DEA" w:rsidRPr="00865AC9" w:rsidRDefault="00D164C5" w:rsidP="00F23BD2">
      <w:pPr>
        <w:rPr>
          <w:rFonts w:ascii="Marianne" w:hAnsi="Marianne"/>
          <w:sz w:val="20"/>
          <w:szCs w:val="20"/>
          <w:u w:val="single"/>
        </w:rPr>
      </w:pPr>
      <w:r w:rsidRPr="00865AC9">
        <w:rPr>
          <w:rFonts w:ascii="Marianne" w:hAnsi="Marianne"/>
          <w:sz w:val="20"/>
          <w:szCs w:val="20"/>
          <w:u w:val="single"/>
        </w:rPr>
        <w:t>Présentation du traitement faisant l’objet de la sous-traitance</w:t>
      </w:r>
    </w:p>
    <w:p w14:paraId="15E94E33" w14:textId="77777777" w:rsidR="001233E5" w:rsidRPr="00A53B5F" w:rsidRDefault="001233E5" w:rsidP="001233E5">
      <w:pPr>
        <w:rPr>
          <w:rFonts w:ascii="Marianne" w:hAnsi="Marianne"/>
          <w:b/>
          <w:bCs/>
          <w:sz w:val="20"/>
          <w:szCs w:val="20"/>
          <w:lang w:eastAsia="fr-FR"/>
        </w:rPr>
      </w:pPr>
      <w:r w:rsidRPr="00A53B5F">
        <w:rPr>
          <w:rFonts w:ascii="Marianne" w:hAnsi="Marianne"/>
          <w:b/>
          <w:bCs/>
          <w:sz w:val="20"/>
          <w:szCs w:val="20"/>
          <w:lang w:eastAsia="fr-FR"/>
        </w:rPr>
        <w:t>Catégories de personnes concernées dont les données à caractère personnel sont traitées</w:t>
      </w:r>
    </w:p>
    <w:p w14:paraId="637E2510" w14:textId="22806CBD" w:rsidR="002A7054" w:rsidRDefault="00814614" w:rsidP="001233E5">
      <w:pPr>
        <w:rPr>
          <w:rFonts w:ascii="Marianne" w:hAnsi="Marianne"/>
          <w:b/>
          <w:bCs/>
          <w:sz w:val="20"/>
          <w:szCs w:val="20"/>
          <w:lang w:eastAsia="fr-FR"/>
        </w:rPr>
      </w:pPr>
      <w:r w:rsidRPr="00540828">
        <w:rPr>
          <w:rFonts w:ascii="Marianne" w:hAnsi="Marianne"/>
          <w:b/>
          <w:bCs/>
          <w:sz w:val="20"/>
          <w:szCs w:val="20"/>
          <w:lang w:eastAsia="fr-FR"/>
        </w:rPr>
        <w:t>Les données</w:t>
      </w:r>
      <w:r w:rsidR="005C55BE" w:rsidRPr="00540828">
        <w:rPr>
          <w:rFonts w:ascii="Marianne" w:hAnsi="Marianne"/>
          <w:b/>
          <w:bCs/>
          <w:sz w:val="20"/>
          <w:szCs w:val="20"/>
          <w:lang w:eastAsia="fr-FR"/>
        </w:rPr>
        <w:t xml:space="preserve"> portent</w:t>
      </w:r>
      <w:r w:rsidRPr="00540828">
        <w:rPr>
          <w:rFonts w:ascii="Marianne" w:hAnsi="Marianne"/>
          <w:b/>
          <w:bCs/>
          <w:sz w:val="20"/>
          <w:szCs w:val="20"/>
          <w:lang w:eastAsia="fr-FR"/>
        </w:rPr>
        <w:t xml:space="preserve"> à la fois </w:t>
      </w:r>
      <w:r w:rsidR="005C55BE" w:rsidRPr="00540828">
        <w:rPr>
          <w:rFonts w:ascii="Marianne" w:hAnsi="Marianne"/>
          <w:b/>
          <w:bCs/>
          <w:sz w:val="20"/>
          <w:szCs w:val="20"/>
          <w:lang w:eastAsia="fr-FR"/>
        </w:rPr>
        <w:t xml:space="preserve">sur </w:t>
      </w:r>
      <w:r w:rsidRPr="00540828">
        <w:rPr>
          <w:rFonts w:ascii="Marianne" w:hAnsi="Marianne"/>
          <w:b/>
          <w:bCs/>
          <w:sz w:val="20"/>
          <w:szCs w:val="20"/>
          <w:lang w:eastAsia="fr-FR"/>
        </w:rPr>
        <w:t xml:space="preserve">les </w:t>
      </w:r>
      <w:r w:rsidR="00DD1816" w:rsidRPr="00540828">
        <w:rPr>
          <w:rFonts w:ascii="Marianne" w:hAnsi="Marianne"/>
          <w:b/>
          <w:bCs/>
          <w:sz w:val="20"/>
          <w:szCs w:val="20"/>
          <w:lang w:eastAsia="fr-FR"/>
        </w:rPr>
        <w:t xml:space="preserve">patients transportés et leurs accompagnants </w:t>
      </w:r>
      <w:r w:rsidR="005C55BE" w:rsidRPr="00540828">
        <w:rPr>
          <w:rFonts w:ascii="Marianne" w:hAnsi="Marianne"/>
          <w:b/>
          <w:bCs/>
          <w:sz w:val="20"/>
          <w:szCs w:val="20"/>
          <w:lang w:eastAsia="fr-FR"/>
        </w:rPr>
        <w:t xml:space="preserve">évacués pour des raisons sanitaires </w:t>
      </w:r>
      <w:r w:rsidR="00DD1816" w:rsidRPr="00540828">
        <w:rPr>
          <w:rFonts w:ascii="Marianne" w:hAnsi="Marianne"/>
          <w:b/>
          <w:bCs/>
          <w:sz w:val="20"/>
          <w:szCs w:val="20"/>
          <w:lang w:eastAsia="fr-FR"/>
        </w:rPr>
        <w:t xml:space="preserve">(EVASAN), </w:t>
      </w:r>
      <w:r w:rsidR="005C55BE" w:rsidRPr="00540828">
        <w:rPr>
          <w:rFonts w:ascii="Marianne" w:hAnsi="Marianne"/>
          <w:b/>
          <w:bCs/>
          <w:sz w:val="20"/>
          <w:szCs w:val="20"/>
          <w:lang w:eastAsia="fr-FR"/>
        </w:rPr>
        <w:t xml:space="preserve">ainsi que </w:t>
      </w:r>
      <w:r w:rsidR="00DD1816" w:rsidRPr="00540828">
        <w:rPr>
          <w:rFonts w:ascii="Marianne" w:hAnsi="Marianne"/>
          <w:b/>
          <w:bCs/>
          <w:sz w:val="20"/>
          <w:szCs w:val="20"/>
          <w:lang w:eastAsia="fr-FR"/>
        </w:rPr>
        <w:t>le</w:t>
      </w:r>
      <w:r w:rsidR="005C55BE" w:rsidRPr="00540828">
        <w:rPr>
          <w:rFonts w:ascii="Marianne" w:hAnsi="Marianne"/>
          <w:b/>
          <w:bCs/>
          <w:sz w:val="20"/>
          <w:szCs w:val="20"/>
          <w:lang w:eastAsia="fr-FR"/>
        </w:rPr>
        <w:t xml:space="preserve"> </w:t>
      </w:r>
      <w:r w:rsidR="00DD1816" w:rsidRPr="00540828">
        <w:rPr>
          <w:rFonts w:ascii="Marianne" w:hAnsi="Marianne"/>
          <w:b/>
          <w:bCs/>
          <w:sz w:val="20"/>
          <w:szCs w:val="20"/>
          <w:lang w:eastAsia="fr-FR"/>
        </w:rPr>
        <w:t>personnel</w:t>
      </w:r>
      <w:r w:rsidR="005C55BE" w:rsidRPr="00540828">
        <w:rPr>
          <w:rFonts w:ascii="Marianne" w:hAnsi="Marianne"/>
          <w:b/>
          <w:bCs/>
          <w:sz w:val="20"/>
          <w:szCs w:val="20"/>
          <w:lang w:eastAsia="fr-FR"/>
        </w:rPr>
        <w:t xml:space="preserve"> </w:t>
      </w:r>
      <w:r w:rsidR="00DD1816" w:rsidRPr="00540828">
        <w:rPr>
          <w:rFonts w:ascii="Marianne" w:hAnsi="Marianne"/>
          <w:b/>
          <w:bCs/>
          <w:sz w:val="20"/>
          <w:szCs w:val="20"/>
          <w:lang w:eastAsia="fr-FR"/>
        </w:rPr>
        <w:t xml:space="preserve">soignant </w:t>
      </w:r>
      <w:r w:rsidR="005C55BE" w:rsidRPr="00540828">
        <w:rPr>
          <w:rFonts w:ascii="Marianne" w:hAnsi="Marianne"/>
          <w:b/>
          <w:bCs/>
          <w:sz w:val="20"/>
          <w:szCs w:val="20"/>
          <w:lang w:eastAsia="fr-FR"/>
        </w:rPr>
        <w:t>envoyés dans</w:t>
      </w:r>
      <w:r w:rsidR="00DD1816" w:rsidRPr="00540828">
        <w:rPr>
          <w:rFonts w:ascii="Marianne" w:hAnsi="Marianne"/>
          <w:b/>
          <w:bCs/>
          <w:sz w:val="20"/>
          <w:szCs w:val="20"/>
          <w:lang w:eastAsia="fr-FR"/>
        </w:rPr>
        <w:t xml:space="preserve"> les zones de crise.</w:t>
      </w:r>
    </w:p>
    <w:p w14:paraId="36FC5A36" w14:textId="5611D806" w:rsidR="002446E1" w:rsidRPr="00540828" w:rsidRDefault="002446E1" w:rsidP="001233E5">
      <w:pPr>
        <w:rPr>
          <w:rFonts w:ascii="Marianne" w:hAnsi="Marianne"/>
          <w:b/>
          <w:bCs/>
          <w:sz w:val="20"/>
          <w:szCs w:val="20"/>
          <w:lang w:eastAsia="fr-FR"/>
        </w:rPr>
      </w:pPr>
      <w:r>
        <w:rPr>
          <w:rFonts w:ascii="Marianne" w:hAnsi="Marianne"/>
          <w:b/>
          <w:bCs/>
          <w:sz w:val="20"/>
          <w:szCs w:val="20"/>
          <w:lang w:eastAsia="fr-FR"/>
        </w:rPr>
        <w:t>De même, afin de permettre le remboursement des frais de mission de l’agent, le titulaire mettra en place des canaux de transmission sécurisée via une plateforme numérique dédiée.</w:t>
      </w:r>
    </w:p>
    <w:p w14:paraId="1C3A7D8C" w14:textId="0DDAC6CD" w:rsidR="001233E5" w:rsidRPr="00FA4AA6" w:rsidRDefault="001233E5" w:rsidP="002A7054">
      <w:pPr>
        <w:rPr>
          <w:rFonts w:ascii="Marianne" w:hAnsi="Marianne"/>
          <w:b/>
          <w:bCs/>
          <w:sz w:val="20"/>
          <w:szCs w:val="20"/>
          <w:lang w:eastAsia="fr-FR"/>
        </w:rPr>
      </w:pPr>
      <w:r w:rsidRPr="00FA4AA6">
        <w:rPr>
          <w:rFonts w:ascii="Marianne" w:hAnsi="Marianne"/>
          <w:b/>
          <w:bCs/>
          <w:sz w:val="20"/>
          <w:szCs w:val="20"/>
          <w:lang w:eastAsia="fr-FR"/>
        </w:rPr>
        <w:t>Catégories de données à caractère personnel traitées</w:t>
      </w:r>
    </w:p>
    <w:p w14:paraId="3EAF91F1" w14:textId="77777777" w:rsidR="002A7054" w:rsidRPr="00FA4AA6" w:rsidRDefault="002A7054" w:rsidP="00865AC9">
      <w:pPr>
        <w:spacing w:after="120"/>
        <w:rPr>
          <w:rFonts w:ascii="Marianne" w:hAnsi="Marianne"/>
          <w:sz w:val="20"/>
          <w:szCs w:val="20"/>
          <w:lang w:eastAsia="fr-FR"/>
        </w:rPr>
      </w:pPr>
      <w:r w:rsidRPr="00FA4AA6">
        <w:rPr>
          <w:rFonts w:ascii="Marianne" w:hAnsi="Marianne"/>
          <w:sz w:val="20"/>
          <w:szCs w:val="20"/>
          <w:lang w:eastAsia="fr-FR"/>
        </w:rPr>
        <w:t>Les catégories de données concernées sont les suivantes :</w:t>
      </w:r>
    </w:p>
    <w:p w14:paraId="2DE82921" w14:textId="490F5962" w:rsidR="00FE648A" w:rsidRPr="00601FC3" w:rsidRDefault="00FE648A" w:rsidP="00601FC3">
      <w:pPr>
        <w:spacing w:after="0"/>
        <w:rPr>
          <w:rFonts w:ascii="Marianne" w:hAnsi="Marianne"/>
          <w:sz w:val="20"/>
          <w:szCs w:val="20"/>
          <w:u w:val="single"/>
          <w:lang w:eastAsia="fr-FR"/>
        </w:rPr>
      </w:pPr>
      <w:r w:rsidRPr="00601FC3">
        <w:rPr>
          <w:rFonts w:ascii="Marianne" w:hAnsi="Marianne"/>
          <w:sz w:val="20"/>
          <w:szCs w:val="20"/>
          <w:u w:val="single"/>
          <w:lang w:eastAsia="fr-FR"/>
        </w:rPr>
        <w:t>Détail d'un p</w:t>
      </w:r>
      <w:r w:rsidR="00DD1816">
        <w:rPr>
          <w:rFonts w:ascii="Marianne" w:hAnsi="Marianne"/>
          <w:sz w:val="20"/>
          <w:szCs w:val="20"/>
          <w:u w:val="single"/>
          <w:lang w:eastAsia="fr-FR"/>
        </w:rPr>
        <w:t>atient / accompagnant</w:t>
      </w:r>
      <w:r w:rsidRPr="00601FC3">
        <w:rPr>
          <w:rFonts w:ascii="Marianne" w:hAnsi="Marianne"/>
          <w:sz w:val="20"/>
          <w:szCs w:val="20"/>
          <w:u w:val="single"/>
          <w:lang w:eastAsia="fr-FR"/>
        </w:rPr>
        <w:t xml:space="preserve"> </w:t>
      </w:r>
      <w:r w:rsidR="005773DD">
        <w:rPr>
          <w:rFonts w:ascii="Marianne" w:hAnsi="Marianne"/>
          <w:sz w:val="20"/>
          <w:szCs w:val="20"/>
          <w:u w:val="single"/>
          <w:lang w:eastAsia="fr-FR"/>
        </w:rPr>
        <w:t>/ soignants volontaires</w:t>
      </w:r>
      <w:r w:rsidR="005773DD" w:rsidRPr="00601FC3">
        <w:rPr>
          <w:rFonts w:ascii="Marianne" w:hAnsi="Marianne"/>
          <w:sz w:val="20"/>
          <w:szCs w:val="20"/>
          <w:u w:val="single"/>
          <w:lang w:eastAsia="fr-FR"/>
        </w:rPr>
        <w:t xml:space="preserve"> :</w:t>
      </w:r>
    </w:p>
    <w:p w14:paraId="3E7EA37E"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Numéro</w:t>
      </w:r>
    </w:p>
    <w:p w14:paraId="1B52DDB6"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Nom *</w:t>
      </w:r>
    </w:p>
    <w:p w14:paraId="551046CA"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Prénom *</w:t>
      </w:r>
    </w:p>
    <w:p w14:paraId="6C788BA5"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Date de naissance *</w:t>
      </w:r>
    </w:p>
    <w:p w14:paraId="67923818"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Sexe *</w:t>
      </w:r>
    </w:p>
    <w:p w14:paraId="6F7ED3FF"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La commune de naissance est-elle en France ?</w:t>
      </w:r>
    </w:p>
    <w:p w14:paraId="6F97D153" w14:textId="77777777" w:rsidR="00FE648A" w:rsidRPr="00601FC3" w:rsidRDefault="00FE648A" w:rsidP="00601FC3">
      <w:pPr>
        <w:spacing w:after="0"/>
        <w:rPr>
          <w:rFonts w:ascii="Marianne" w:hAnsi="Marianne"/>
          <w:sz w:val="20"/>
          <w:szCs w:val="20"/>
          <w:u w:val="single"/>
          <w:lang w:eastAsia="fr-FR"/>
        </w:rPr>
      </w:pPr>
      <w:r w:rsidRPr="00601FC3">
        <w:rPr>
          <w:rFonts w:ascii="Marianne" w:hAnsi="Marianne"/>
          <w:sz w:val="20"/>
          <w:szCs w:val="20"/>
          <w:u w:val="single"/>
          <w:lang w:eastAsia="fr-FR"/>
        </w:rPr>
        <w:t>Coordonnées du participant :</w:t>
      </w:r>
    </w:p>
    <w:p w14:paraId="2E464860"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Adresse complète</w:t>
      </w:r>
    </w:p>
    <w:p w14:paraId="59536204"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Code postal – Commune</w:t>
      </w:r>
    </w:p>
    <w:p w14:paraId="6EE416CE"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Téléphone fixe</w:t>
      </w:r>
    </w:p>
    <w:p w14:paraId="3F4BD77E" w14:textId="77777777" w:rsidR="00FE648A" w:rsidRPr="00601FC3"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Téléphone portable</w:t>
      </w:r>
    </w:p>
    <w:p w14:paraId="29A8FC37" w14:textId="77777777" w:rsidR="002446E1" w:rsidRDefault="00FE648A" w:rsidP="00601FC3">
      <w:pPr>
        <w:spacing w:after="0"/>
        <w:rPr>
          <w:rFonts w:ascii="Marianne" w:hAnsi="Marianne"/>
          <w:sz w:val="20"/>
          <w:szCs w:val="20"/>
          <w:lang w:eastAsia="fr-FR"/>
        </w:rPr>
      </w:pPr>
      <w:r w:rsidRPr="00601FC3">
        <w:rPr>
          <w:rFonts w:ascii="Marianne" w:hAnsi="Marianne"/>
          <w:sz w:val="20"/>
          <w:szCs w:val="20"/>
          <w:lang w:eastAsia="fr-FR"/>
        </w:rPr>
        <w:t>•</w:t>
      </w:r>
      <w:r w:rsidRPr="00601FC3">
        <w:rPr>
          <w:rFonts w:ascii="Marianne" w:hAnsi="Marianne"/>
          <w:sz w:val="20"/>
          <w:szCs w:val="20"/>
          <w:lang w:eastAsia="fr-FR"/>
        </w:rPr>
        <w:tab/>
        <w:t>Courriel</w:t>
      </w:r>
      <w:r w:rsidR="002446E1">
        <w:rPr>
          <w:rFonts w:ascii="Marianne" w:hAnsi="Marianne"/>
          <w:sz w:val="20"/>
          <w:szCs w:val="20"/>
          <w:lang w:eastAsia="fr-FR"/>
        </w:rPr>
        <w:t xml:space="preserve"> ; </w:t>
      </w:r>
    </w:p>
    <w:p w14:paraId="3B0C81B9" w14:textId="77D94D6A" w:rsidR="002446E1" w:rsidRPr="002446E1" w:rsidRDefault="002446E1" w:rsidP="002446E1">
      <w:pPr>
        <w:pStyle w:val="Paragraphedeliste"/>
        <w:numPr>
          <w:ilvl w:val="0"/>
          <w:numId w:val="105"/>
        </w:numPr>
        <w:spacing w:after="0"/>
        <w:rPr>
          <w:rFonts w:ascii="Marianne" w:hAnsi="Marianne"/>
          <w:sz w:val="20"/>
          <w:szCs w:val="20"/>
          <w:lang w:eastAsia="fr-FR"/>
        </w:rPr>
      </w:pPr>
      <w:r w:rsidRPr="002446E1">
        <w:rPr>
          <w:rFonts w:ascii="Marianne" w:hAnsi="Marianne"/>
          <w:sz w:val="20"/>
          <w:szCs w:val="20"/>
          <w:lang w:eastAsia="fr-FR"/>
        </w:rPr>
        <w:t>Coordonnées bancaires</w:t>
      </w:r>
      <w:r>
        <w:rPr>
          <w:rFonts w:ascii="Marianne" w:hAnsi="Marianne"/>
          <w:sz w:val="20"/>
          <w:szCs w:val="20"/>
          <w:lang w:eastAsia="fr-FR"/>
        </w:rPr>
        <w:t xml:space="preserve">. </w:t>
      </w:r>
    </w:p>
    <w:p w14:paraId="06E72AD3" w14:textId="7A60A194" w:rsidR="002446E1" w:rsidRDefault="002446E1" w:rsidP="00601FC3">
      <w:pPr>
        <w:spacing w:after="0"/>
        <w:rPr>
          <w:rFonts w:ascii="Marianne" w:hAnsi="Marianne"/>
          <w:sz w:val="20"/>
          <w:szCs w:val="20"/>
          <w:lang w:eastAsia="fr-FR"/>
        </w:rPr>
      </w:pPr>
    </w:p>
    <w:p w14:paraId="478B8DFF" w14:textId="77777777" w:rsidR="00FE648A" w:rsidRPr="00FE648A" w:rsidRDefault="00FE648A" w:rsidP="00865AC9">
      <w:pPr>
        <w:spacing w:after="0"/>
        <w:rPr>
          <w:rFonts w:ascii="Marianne" w:hAnsi="Marianne"/>
          <w:sz w:val="20"/>
          <w:szCs w:val="20"/>
          <w:lang w:eastAsia="fr-FR"/>
        </w:rPr>
      </w:pPr>
    </w:p>
    <w:p w14:paraId="0455D0BC" w14:textId="3ED86189" w:rsidR="002A7054" w:rsidRPr="00FA4AA6" w:rsidRDefault="002A7054" w:rsidP="00865AC9">
      <w:pPr>
        <w:spacing w:after="120"/>
        <w:rPr>
          <w:rFonts w:ascii="Marianne" w:hAnsi="Marianne"/>
          <w:b/>
          <w:bCs/>
          <w:sz w:val="20"/>
          <w:szCs w:val="20"/>
          <w:lang w:eastAsia="fr-FR"/>
        </w:rPr>
      </w:pPr>
      <w:r w:rsidRPr="00FA4AA6">
        <w:rPr>
          <w:rFonts w:ascii="Marianne" w:hAnsi="Marianne"/>
          <w:b/>
          <w:bCs/>
          <w:sz w:val="20"/>
          <w:szCs w:val="20"/>
          <w:lang w:eastAsia="fr-FR"/>
        </w:rPr>
        <w:t xml:space="preserve">Nature </w:t>
      </w:r>
      <w:r w:rsidR="00D857E7" w:rsidRPr="00FA4AA6">
        <w:rPr>
          <w:rFonts w:ascii="Marianne" w:hAnsi="Marianne"/>
          <w:b/>
          <w:bCs/>
          <w:sz w:val="20"/>
          <w:szCs w:val="20"/>
          <w:lang w:eastAsia="fr-FR"/>
        </w:rPr>
        <w:t>du traitement</w:t>
      </w:r>
      <w:r w:rsidR="00CB21A5" w:rsidRPr="00FA4AA6">
        <w:rPr>
          <w:rFonts w:ascii="Marianne" w:hAnsi="Marianne"/>
          <w:b/>
          <w:bCs/>
          <w:sz w:val="20"/>
          <w:szCs w:val="20"/>
          <w:lang w:eastAsia="fr-FR"/>
        </w:rPr>
        <w:t xml:space="preserve"> (opération</w:t>
      </w:r>
      <w:r w:rsidR="00153DEA">
        <w:rPr>
          <w:rFonts w:ascii="Marianne" w:hAnsi="Marianne"/>
          <w:b/>
          <w:bCs/>
          <w:sz w:val="20"/>
          <w:szCs w:val="20"/>
          <w:lang w:eastAsia="fr-FR"/>
        </w:rPr>
        <w:t>)</w:t>
      </w:r>
      <w:r w:rsidR="00DD1816">
        <w:rPr>
          <w:rFonts w:ascii="Marianne" w:hAnsi="Marianne"/>
          <w:b/>
          <w:bCs/>
          <w:sz w:val="20"/>
          <w:szCs w:val="20"/>
          <w:lang w:eastAsia="fr-FR"/>
        </w:rPr>
        <w:t xml:space="preserve"> : Conforme aux dispositions applicables </w:t>
      </w:r>
    </w:p>
    <w:p w14:paraId="138D8EDF" w14:textId="10DBEE8D" w:rsidR="00FA4AA6" w:rsidRPr="00DD1816" w:rsidRDefault="00D164C5" w:rsidP="00DD1816">
      <w:pPr>
        <w:rPr>
          <w:rFonts w:ascii="Marianne" w:hAnsi="Marianne"/>
          <w:sz w:val="20"/>
          <w:szCs w:val="20"/>
          <w:highlight w:val="yellow"/>
          <w:lang w:eastAsia="fr-FR"/>
        </w:rPr>
      </w:pPr>
      <w:r w:rsidRPr="00D164C5">
        <w:rPr>
          <w:rFonts w:ascii="Marianne" w:hAnsi="Marianne"/>
          <w:b/>
          <w:bCs/>
          <w:sz w:val="20"/>
          <w:szCs w:val="20"/>
          <w:lang w:eastAsia="fr-FR"/>
        </w:rPr>
        <w:t xml:space="preserve">Finalité(s) pour laquelle (lesquelles) les données à caractère personnel sont traitées pour le compte du responsable du </w:t>
      </w:r>
      <w:r w:rsidRPr="00DD1816">
        <w:rPr>
          <w:rFonts w:ascii="Marianne" w:hAnsi="Marianne"/>
          <w:b/>
          <w:bCs/>
          <w:sz w:val="20"/>
          <w:szCs w:val="20"/>
          <w:lang w:eastAsia="fr-FR"/>
        </w:rPr>
        <w:t>traitement</w:t>
      </w:r>
      <w:r w:rsidR="00DD1816" w:rsidRPr="00DD1816">
        <w:rPr>
          <w:rFonts w:ascii="Marianne" w:hAnsi="Marianne"/>
          <w:b/>
          <w:bCs/>
          <w:sz w:val="20"/>
          <w:szCs w:val="20"/>
          <w:lang w:eastAsia="fr-FR"/>
        </w:rPr>
        <w:t xml:space="preserve"> : </w:t>
      </w:r>
      <w:r w:rsidR="00DD1816" w:rsidRPr="00DD1816">
        <w:rPr>
          <w:rFonts w:ascii="Marianne" w:hAnsi="Marianne"/>
          <w:sz w:val="20"/>
          <w:szCs w:val="20"/>
          <w:lang w:eastAsia="fr-FR"/>
        </w:rPr>
        <w:t>organiser le transport des personnels mobilisés et des patients, accompagnés</w:t>
      </w:r>
      <w:r w:rsidR="00225B33">
        <w:rPr>
          <w:rFonts w:ascii="Marianne" w:hAnsi="Marianne"/>
          <w:sz w:val="20"/>
          <w:szCs w:val="20"/>
          <w:lang w:eastAsia="fr-FR"/>
        </w:rPr>
        <w:t xml:space="preserve"> et la prise en charge des frais de mission. </w:t>
      </w:r>
    </w:p>
    <w:p w14:paraId="00C129D5" w14:textId="0D469F24" w:rsidR="00FA4AA6" w:rsidRDefault="001233E5" w:rsidP="001233E5">
      <w:pPr>
        <w:rPr>
          <w:rFonts w:ascii="Marianne" w:hAnsi="Marianne"/>
          <w:sz w:val="20"/>
          <w:szCs w:val="20"/>
          <w:lang w:eastAsia="fr-FR"/>
        </w:rPr>
      </w:pPr>
      <w:r w:rsidRPr="00153DEA">
        <w:rPr>
          <w:rFonts w:ascii="Marianne" w:hAnsi="Marianne"/>
          <w:b/>
          <w:bCs/>
          <w:sz w:val="20"/>
          <w:szCs w:val="20"/>
          <w:lang w:eastAsia="fr-FR"/>
        </w:rPr>
        <w:t>Durée du traitement</w:t>
      </w:r>
      <w:r w:rsidR="00865AC9">
        <w:rPr>
          <w:rFonts w:ascii="Marianne" w:hAnsi="Marianne"/>
          <w:b/>
          <w:bCs/>
          <w:sz w:val="20"/>
          <w:szCs w:val="20"/>
          <w:lang w:eastAsia="fr-FR"/>
        </w:rPr>
        <w:t xml:space="preserve"> : </w:t>
      </w:r>
      <w:r w:rsidR="005D4AC5">
        <w:rPr>
          <w:rFonts w:ascii="Marianne" w:hAnsi="Marianne"/>
          <w:sz w:val="20"/>
          <w:szCs w:val="20"/>
          <w:lang w:eastAsia="fr-FR"/>
        </w:rPr>
        <w:t xml:space="preserve"> Jusqu</w:t>
      </w:r>
      <w:r w:rsidR="00B94A94">
        <w:rPr>
          <w:rFonts w:ascii="Marianne" w:hAnsi="Marianne"/>
          <w:sz w:val="20"/>
          <w:szCs w:val="20"/>
          <w:lang w:eastAsia="fr-FR"/>
        </w:rPr>
        <w:t>’à la fin de l’accord-cadre</w:t>
      </w:r>
      <w:r w:rsidR="005D4AC5">
        <w:rPr>
          <w:rFonts w:ascii="Marianne" w:hAnsi="Marianne"/>
          <w:sz w:val="20"/>
          <w:szCs w:val="20"/>
          <w:lang w:eastAsia="fr-FR"/>
        </w:rPr>
        <w:t>.</w:t>
      </w:r>
    </w:p>
    <w:p w14:paraId="1208EF25" w14:textId="307108D2" w:rsidR="002051CE" w:rsidRPr="00FA4AA6" w:rsidRDefault="002051CE">
      <w:pPr>
        <w:jc w:val="left"/>
        <w:rPr>
          <w:rFonts w:ascii="Marianne" w:hAnsi="Marianne"/>
          <w:sz w:val="20"/>
          <w:szCs w:val="20"/>
          <w:lang w:eastAsia="fr-FR"/>
        </w:rPr>
      </w:pPr>
    </w:p>
    <w:p w14:paraId="7E2AE9FE" w14:textId="759C1C68" w:rsidR="007812EF" w:rsidRPr="00FA4AA6" w:rsidRDefault="002051CE" w:rsidP="007A096C">
      <w:pPr>
        <w:pStyle w:val="Titre3"/>
        <w:rPr>
          <w:rFonts w:ascii="Marianne" w:hAnsi="Marianne"/>
          <w:sz w:val="28"/>
          <w:szCs w:val="22"/>
        </w:rPr>
      </w:pPr>
      <w:bookmarkStart w:id="68" w:name="_Toc78794385"/>
      <w:bookmarkStart w:id="69" w:name="_Toc190789897"/>
      <w:r w:rsidRPr="00FA4AA6">
        <w:rPr>
          <w:rFonts w:ascii="Marianne" w:hAnsi="Marianne"/>
          <w:sz w:val="28"/>
          <w:szCs w:val="22"/>
        </w:rPr>
        <w:lastRenderedPageBreak/>
        <w:t>Mesures techniques et organisationnelles, y compris mesures techniques et organisationnelles visant à garantir la sécurité des données</w:t>
      </w:r>
      <w:bookmarkEnd w:id="68"/>
      <w:bookmarkEnd w:id="69"/>
    </w:p>
    <w:p w14:paraId="00FAC163" w14:textId="6D53F8A0" w:rsidR="002051CE" w:rsidRDefault="002051CE" w:rsidP="004532EA">
      <w:pPr>
        <w:rPr>
          <w:rFonts w:ascii="Marianne" w:hAnsi="Marianne"/>
          <w:sz w:val="20"/>
          <w:szCs w:val="20"/>
        </w:rPr>
      </w:pPr>
    </w:p>
    <w:p w14:paraId="2F779942" w14:textId="77777777" w:rsidR="0027023A" w:rsidRPr="00C72FA6" w:rsidRDefault="0027023A" w:rsidP="0027023A">
      <w:pPr>
        <w:rPr>
          <w:rFonts w:ascii="Marianne" w:hAnsi="Marianne"/>
          <w:sz w:val="20"/>
          <w:szCs w:val="20"/>
          <w:lang w:eastAsia="fr-FR"/>
        </w:rPr>
      </w:pPr>
      <w:r w:rsidRPr="00C72FA6">
        <w:rPr>
          <w:rFonts w:ascii="Marianne" w:hAnsi="Marianne"/>
          <w:sz w:val="20"/>
          <w:szCs w:val="20"/>
          <w:lang w:eastAsia="fr-FR"/>
        </w:rPr>
        <w:t xml:space="preserve">Description des mesures de sécurité techniques et organisationnelles mises en œuvre par le ou les sous-traitants visant à garantir un niveau de sécurité approprié, compte tenu de la nature, de la portée, du contexte et de la finalité du traitement, ainsi que des risques pour les droits et libertés des personnes physiques. </w:t>
      </w:r>
    </w:p>
    <w:p w14:paraId="38788F99" w14:textId="77777777" w:rsidR="0027023A" w:rsidRDefault="0027023A" w:rsidP="004532EA">
      <w:pPr>
        <w:rPr>
          <w:rFonts w:ascii="Marianne" w:hAnsi="Marianne"/>
          <w:sz w:val="20"/>
          <w:szCs w:val="20"/>
        </w:rPr>
      </w:pPr>
    </w:p>
    <w:p w14:paraId="33410B93" w14:textId="77777777" w:rsidR="00CF6500" w:rsidRPr="001E2223" w:rsidRDefault="00CF6500" w:rsidP="00B94A94">
      <w:pPr>
        <w:pStyle w:val="Paragraphedeliste"/>
        <w:numPr>
          <w:ilvl w:val="0"/>
          <w:numId w:val="93"/>
        </w:numPr>
        <w:rPr>
          <w:rFonts w:ascii="Marianne" w:hAnsi="Marianne"/>
          <w:b/>
          <w:bCs/>
          <w:sz w:val="20"/>
          <w:szCs w:val="20"/>
        </w:rPr>
      </w:pPr>
      <w:r w:rsidRPr="001E2223">
        <w:rPr>
          <w:rFonts w:ascii="Marianne" w:hAnsi="Marianne"/>
          <w:b/>
          <w:bCs/>
          <w:sz w:val="20"/>
          <w:szCs w:val="20"/>
        </w:rPr>
        <w:t>Sécurisation des accès aux locaux et protection du matériel critique</w:t>
      </w:r>
    </w:p>
    <w:p w14:paraId="6165DB72" w14:textId="77777777" w:rsidR="00CF6500" w:rsidRPr="00CF6500" w:rsidRDefault="00CF6500" w:rsidP="00CF6500">
      <w:pPr>
        <w:rPr>
          <w:rFonts w:ascii="Marianne" w:hAnsi="Marianne"/>
          <w:sz w:val="20"/>
          <w:szCs w:val="20"/>
        </w:rPr>
      </w:pPr>
      <w:r w:rsidRPr="00CF6500">
        <w:rPr>
          <w:rFonts w:ascii="Marianne" w:hAnsi="Marianne"/>
          <w:sz w:val="20"/>
          <w:szCs w:val="20"/>
        </w:rPr>
        <w:t>La protection des locaux et des équipements informatiques est essentielle pour garantir la confidentialité et l’intégrité des informations. Des mesures sont mises en place afin de limiter les risques d’accès non autorisés et de vol de matériel.</w:t>
      </w:r>
    </w:p>
    <w:p w14:paraId="1BA0847A" w14:textId="58DC0DC2" w:rsidR="00CF6500" w:rsidRPr="00CF6500" w:rsidRDefault="00CF6500" w:rsidP="00B94A94">
      <w:pPr>
        <w:rPr>
          <w:rFonts w:ascii="Marianne" w:hAnsi="Marianne"/>
          <w:b/>
          <w:bCs/>
          <w:sz w:val="20"/>
          <w:szCs w:val="20"/>
        </w:rPr>
      </w:pPr>
      <w:r w:rsidRPr="00CF6500">
        <w:rPr>
          <w:rFonts w:ascii="Marianne" w:hAnsi="Marianne"/>
          <w:b/>
          <w:bCs/>
          <w:sz w:val="20"/>
          <w:szCs w:val="20"/>
        </w:rPr>
        <w:t xml:space="preserve"> Contrôle des accès physiques</w:t>
      </w:r>
    </w:p>
    <w:p w14:paraId="7806EA8C" w14:textId="127E0411"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Restriction des accès</w:t>
      </w:r>
      <w:r w:rsidRPr="00CF6500">
        <w:rPr>
          <w:rFonts w:ascii="Marianne" w:hAnsi="Marianne"/>
          <w:sz w:val="20"/>
          <w:szCs w:val="20"/>
          <w:lang w:eastAsia="fr-FR"/>
        </w:rPr>
        <w:t xml:space="preserve"> : Mise en place d’un contrôle d’accès (badges, serrures sécurisées) pour limiter l’entrée aux seules personnes autorisées</w:t>
      </w:r>
      <w:r w:rsidR="00416946">
        <w:rPr>
          <w:rFonts w:ascii="Marianne" w:hAnsi="Marianne"/>
          <w:sz w:val="20"/>
          <w:szCs w:val="20"/>
          <w:lang w:eastAsia="fr-FR"/>
        </w:rPr>
        <w:t> ;</w:t>
      </w:r>
    </w:p>
    <w:p w14:paraId="3C60FFD6" w14:textId="5DF153FD"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Gestion des visiteurs</w:t>
      </w:r>
      <w:r w:rsidRPr="00CF6500">
        <w:rPr>
          <w:rFonts w:ascii="Marianne" w:hAnsi="Marianne"/>
          <w:sz w:val="20"/>
          <w:szCs w:val="20"/>
          <w:lang w:eastAsia="fr-FR"/>
        </w:rPr>
        <w:t xml:space="preserve"> : Enregistrement obligatoire des visiteurs et accompagnement dans les zones sensibles</w:t>
      </w:r>
      <w:r w:rsidR="00416946">
        <w:rPr>
          <w:rFonts w:ascii="Marianne" w:hAnsi="Marianne"/>
          <w:sz w:val="20"/>
          <w:szCs w:val="20"/>
          <w:lang w:eastAsia="fr-FR"/>
        </w:rPr>
        <w:t> ;</w:t>
      </w:r>
    </w:p>
    <w:p w14:paraId="70437BB2" w14:textId="6E8DE4B9"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Surveillance et dissuasion</w:t>
      </w:r>
      <w:r w:rsidRPr="00CF6500">
        <w:rPr>
          <w:rFonts w:ascii="Marianne" w:hAnsi="Marianne"/>
          <w:sz w:val="20"/>
          <w:szCs w:val="20"/>
          <w:lang w:eastAsia="fr-FR"/>
        </w:rPr>
        <w:t xml:space="preserve"> : Utilisation de dispositifs de vidéosurveillance et d’alarmes pour détecter toute intrusion</w:t>
      </w:r>
      <w:r w:rsidR="00416946">
        <w:rPr>
          <w:rFonts w:ascii="Marianne" w:hAnsi="Marianne"/>
          <w:sz w:val="20"/>
          <w:szCs w:val="20"/>
          <w:lang w:eastAsia="fr-FR"/>
        </w:rPr>
        <w:t>.</w:t>
      </w:r>
    </w:p>
    <w:p w14:paraId="67ED5C64" w14:textId="59269142" w:rsidR="00CF6500" w:rsidRPr="00CF6500" w:rsidRDefault="00CF6500" w:rsidP="00B94A94">
      <w:pPr>
        <w:rPr>
          <w:rFonts w:ascii="Marianne" w:hAnsi="Marianne"/>
          <w:b/>
          <w:bCs/>
          <w:sz w:val="20"/>
          <w:szCs w:val="20"/>
        </w:rPr>
      </w:pPr>
      <w:r w:rsidRPr="00CF6500">
        <w:rPr>
          <w:rFonts w:ascii="Marianne" w:hAnsi="Marianne"/>
          <w:b/>
          <w:bCs/>
          <w:sz w:val="20"/>
          <w:szCs w:val="20"/>
        </w:rPr>
        <w:t>Protection des équipements et des supports de données</w:t>
      </w:r>
    </w:p>
    <w:p w14:paraId="17FE4491" w14:textId="6D7A6848"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Stockage sécurisé</w:t>
      </w:r>
      <w:r w:rsidRPr="00CF6500">
        <w:rPr>
          <w:rFonts w:ascii="Marianne" w:hAnsi="Marianne"/>
          <w:sz w:val="20"/>
          <w:szCs w:val="20"/>
          <w:lang w:eastAsia="fr-FR"/>
        </w:rPr>
        <w:t xml:space="preserve"> : Utilisation d’armoires verrouillées pour protéger les équipements critiques et les supports de stockage</w:t>
      </w:r>
      <w:r w:rsidR="00416946">
        <w:rPr>
          <w:rFonts w:ascii="Marianne" w:hAnsi="Marianne"/>
          <w:sz w:val="20"/>
          <w:szCs w:val="20"/>
          <w:lang w:eastAsia="fr-FR"/>
        </w:rPr>
        <w:t> ;</w:t>
      </w:r>
    </w:p>
    <w:p w14:paraId="10993928" w14:textId="351B6386"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Suivi du matériel</w:t>
      </w:r>
      <w:r w:rsidRPr="00CF6500">
        <w:rPr>
          <w:rFonts w:ascii="Marianne" w:hAnsi="Marianne"/>
          <w:sz w:val="20"/>
          <w:szCs w:val="20"/>
          <w:lang w:eastAsia="fr-FR"/>
        </w:rPr>
        <w:t xml:space="preserve"> : Inventaire régulier des équipements et des supports contenant des données sensibles</w:t>
      </w:r>
      <w:r w:rsidR="00416946">
        <w:rPr>
          <w:rFonts w:ascii="Marianne" w:hAnsi="Marianne"/>
          <w:sz w:val="20"/>
          <w:szCs w:val="20"/>
          <w:lang w:eastAsia="fr-FR"/>
        </w:rPr>
        <w:t> ;</w:t>
      </w:r>
    </w:p>
    <w:p w14:paraId="61327C23" w14:textId="77777777" w:rsidR="00CF6500" w:rsidRDefault="00CF6500" w:rsidP="00416946">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Destruction sécurisée</w:t>
      </w:r>
      <w:r w:rsidRPr="00CF6500">
        <w:rPr>
          <w:rFonts w:ascii="Marianne" w:hAnsi="Marianne"/>
          <w:sz w:val="20"/>
          <w:szCs w:val="20"/>
          <w:lang w:eastAsia="fr-FR"/>
        </w:rPr>
        <w:t xml:space="preserve"> : Mise en place de procédures de suppression définitive des supports obsolètes (broyeurs, effacement sécurisé).</w:t>
      </w:r>
    </w:p>
    <w:p w14:paraId="4F0D1440" w14:textId="77777777" w:rsidR="00416946" w:rsidRPr="00CF6500" w:rsidRDefault="00416946" w:rsidP="00B94A94">
      <w:pPr>
        <w:pStyle w:val="Paragraphedeliste"/>
        <w:tabs>
          <w:tab w:val="left" w:pos="877"/>
        </w:tabs>
        <w:spacing w:line="276" w:lineRule="auto"/>
        <w:jc w:val="left"/>
        <w:rPr>
          <w:rFonts w:ascii="Marianne" w:hAnsi="Marianne"/>
          <w:sz w:val="20"/>
          <w:szCs w:val="20"/>
          <w:lang w:eastAsia="fr-FR"/>
        </w:rPr>
      </w:pPr>
    </w:p>
    <w:p w14:paraId="43FFF304" w14:textId="77777777" w:rsidR="00BA2C07" w:rsidRPr="00B94A94" w:rsidRDefault="00BA2C07"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du Réseau</w:t>
      </w:r>
    </w:p>
    <w:p w14:paraId="4D1AAC6E" w14:textId="77777777" w:rsidR="00BA2C07" w:rsidRPr="00B94A94" w:rsidRDefault="00BA2C07" w:rsidP="00BA2C07">
      <w:pPr>
        <w:rPr>
          <w:rFonts w:ascii="Marianne" w:hAnsi="Marianne"/>
          <w:sz w:val="20"/>
          <w:szCs w:val="20"/>
        </w:rPr>
      </w:pPr>
      <w:r w:rsidRPr="00B94A94">
        <w:rPr>
          <w:rFonts w:ascii="Marianne" w:hAnsi="Marianne"/>
          <w:sz w:val="20"/>
          <w:szCs w:val="20"/>
        </w:rPr>
        <w:t>La mise en place de mesures de protection réseau vise à garantir l’intégrité et la confidentialité des échanges de données, en limitant les risques d’intrusion et d’interception.</w:t>
      </w:r>
    </w:p>
    <w:p w14:paraId="1355D8D9" w14:textId="31290869" w:rsidR="00BA2C07" w:rsidRPr="00B94A94" w:rsidRDefault="00BA2C07" w:rsidP="00BA2C07">
      <w:pPr>
        <w:rPr>
          <w:rFonts w:ascii="Marianne" w:hAnsi="Marianne"/>
          <w:b/>
          <w:bCs/>
          <w:sz w:val="20"/>
          <w:szCs w:val="20"/>
        </w:rPr>
      </w:pPr>
      <w:r w:rsidRPr="00B94A94">
        <w:rPr>
          <w:rFonts w:ascii="Marianne" w:hAnsi="Marianne"/>
          <w:b/>
          <w:bCs/>
          <w:sz w:val="20"/>
          <w:szCs w:val="20"/>
        </w:rPr>
        <w:t>Contrôle des flux et protection périmétrique</w:t>
      </w:r>
    </w:p>
    <w:p w14:paraId="5F6CAAFC"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Pare-feu et filtrage : Installation d’un pare-feu avec règles restrictives pour bloquer les connexions non autorisées.</w:t>
      </w:r>
    </w:p>
    <w:p w14:paraId="66E8818D"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Surveillance des accès : Mise en place d’un système de journalisation permettant de détecter les anomalies et d’analyser les tentatives de connexion.</w:t>
      </w:r>
    </w:p>
    <w:p w14:paraId="00BEEFAB" w14:textId="6A27FFE1" w:rsidR="00BA2C07" w:rsidRPr="00B94A94" w:rsidRDefault="00BA2C07" w:rsidP="00BA2C07">
      <w:pPr>
        <w:rPr>
          <w:rFonts w:ascii="Marianne" w:hAnsi="Marianne"/>
          <w:b/>
          <w:bCs/>
          <w:sz w:val="20"/>
          <w:szCs w:val="20"/>
        </w:rPr>
      </w:pPr>
      <w:r w:rsidRPr="00B94A94">
        <w:rPr>
          <w:rFonts w:ascii="Marianne" w:hAnsi="Marianne"/>
          <w:b/>
          <w:bCs/>
          <w:sz w:val="20"/>
          <w:szCs w:val="20"/>
        </w:rPr>
        <w:t>Segmentation et isolation des services</w:t>
      </w:r>
    </w:p>
    <w:p w14:paraId="37FD26BF"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lastRenderedPageBreak/>
        <w:t>Séparation des réseaux : Création de VLANs pour cloisonner les services internes, l’IoT et les ressources exposées.</w:t>
      </w:r>
    </w:p>
    <w:p w14:paraId="05C44D00"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Protection des interfaces externes : Mise en place d’une DMZ pour sécuriser les services accessibles depuis l’extérieur, avec une configuration adaptée aux besoins métiers.</w:t>
      </w:r>
    </w:p>
    <w:p w14:paraId="56CAAF3F" w14:textId="35C53212" w:rsidR="00BA2C07" w:rsidRPr="00B94A94" w:rsidRDefault="00BA2C07" w:rsidP="00BA2C07">
      <w:pPr>
        <w:rPr>
          <w:rFonts w:ascii="Marianne" w:hAnsi="Marianne"/>
          <w:b/>
          <w:bCs/>
          <w:sz w:val="20"/>
          <w:szCs w:val="20"/>
        </w:rPr>
      </w:pPr>
      <w:r w:rsidRPr="00B94A94">
        <w:rPr>
          <w:rFonts w:ascii="Marianne" w:hAnsi="Marianne"/>
          <w:b/>
          <w:bCs/>
          <w:sz w:val="20"/>
          <w:szCs w:val="20"/>
        </w:rPr>
        <w:t>Sécurisation des connexions à distance</w:t>
      </w:r>
    </w:p>
    <w:p w14:paraId="38B1F135"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Utilisation d’un VPN : Chiffrement des communications via une solution VPN SSL ou </w:t>
      </w:r>
      <w:proofErr w:type="spellStart"/>
      <w:r w:rsidRPr="00B94A94">
        <w:rPr>
          <w:rFonts w:ascii="Marianne" w:hAnsi="Marianne"/>
          <w:sz w:val="20"/>
          <w:szCs w:val="20"/>
          <w:lang w:eastAsia="fr-FR"/>
        </w:rPr>
        <w:t>IPsec</w:t>
      </w:r>
      <w:proofErr w:type="spellEnd"/>
      <w:r w:rsidRPr="00B94A94">
        <w:rPr>
          <w:rFonts w:ascii="Marianne" w:hAnsi="Marianne"/>
          <w:sz w:val="20"/>
          <w:szCs w:val="20"/>
          <w:lang w:eastAsia="fr-FR"/>
        </w:rPr>
        <w:t xml:space="preserve"> pour les accès distants.</w:t>
      </w:r>
    </w:p>
    <w:p w14:paraId="1D7F589F"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Authentification renforcée : Mise en place d’un double facteur d’authentification et de certificats pour les connexions aux ressources sensibles.</w:t>
      </w:r>
    </w:p>
    <w:p w14:paraId="5E62AB25" w14:textId="77777777" w:rsidR="00BA5E52" w:rsidRDefault="00BA5E52" w:rsidP="00BA5E52">
      <w:pPr>
        <w:rPr>
          <w:rFonts w:ascii="Marianne" w:hAnsi="Marianne"/>
          <w:b/>
          <w:bCs/>
          <w:sz w:val="20"/>
          <w:szCs w:val="20"/>
          <w:u w:val="single"/>
        </w:rPr>
      </w:pPr>
    </w:p>
    <w:p w14:paraId="684961CF" w14:textId="6362BFBD" w:rsidR="00CD1A98" w:rsidRPr="00B94A94" w:rsidRDefault="00CD1A98"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des Postes et Applications</w:t>
      </w:r>
    </w:p>
    <w:p w14:paraId="623A21A8" w14:textId="77777777" w:rsidR="00CD1A98" w:rsidRPr="00CD1A98" w:rsidRDefault="00CD1A98" w:rsidP="00CD1A98">
      <w:pPr>
        <w:rPr>
          <w:rFonts w:ascii="Marianne" w:hAnsi="Marianne"/>
          <w:b/>
          <w:bCs/>
          <w:sz w:val="20"/>
          <w:szCs w:val="20"/>
          <w:u w:val="single"/>
        </w:rPr>
      </w:pPr>
      <w:r w:rsidRPr="00B94A94">
        <w:rPr>
          <w:rFonts w:ascii="Marianne" w:hAnsi="Marianne"/>
          <w:sz w:val="20"/>
          <w:szCs w:val="20"/>
        </w:rPr>
        <w:t xml:space="preserve">La sécurisation des terminaux et des applications est essentielle pour limiter les risques liés aux </w:t>
      </w:r>
      <w:proofErr w:type="spellStart"/>
      <w:r w:rsidRPr="00B94A94">
        <w:rPr>
          <w:rFonts w:ascii="Marianne" w:hAnsi="Marianne"/>
          <w:sz w:val="20"/>
          <w:szCs w:val="20"/>
        </w:rPr>
        <w:t>maliciels</w:t>
      </w:r>
      <w:proofErr w:type="spellEnd"/>
      <w:r w:rsidRPr="00B94A94">
        <w:rPr>
          <w:rFonts w:ascii="Marianne" w:hAnsi="Marianne"/>
          <w:sz w:val="20"/>
          <w:szCs w:val="20"/>
        </w:rPr>
        <w:t>, aux vulnérabilités et aux accès non autorisés.</w:t>
      </w:r>
    </w:p>
    <w:p w14:paraId="6B2A139A" w14:textId="57D23493" w:rsidR="00CD1A98" w:rsidRPr="00B94A94" w:rsidRDefault="00CD1A98" w:rsidP="00B94A94">
      <w:pPr>
        <w:rPr>
          <w:rFonts w:ascii="Marianne" w:hAnsi="Marianne"/>
          <w:b/>
          <w:bCs/>
          <w:sz w:val="20"/>
          <w:szCs w:val="20"/>
        </w:rPr>
      </w:pPr>
      <w:r w:rsidRPr="00B94A94">
        <w:rPr>
          <w:rFonts w:ascii="Marianne" w:hAnsi="Marianne"/>
          <w:b/>
          <w:bCs/>
          <w:sz w:val="20"/>
          <w:szCs w:val="20"/>
        </w:rPr>
        <w:t>Protection des équipements et des données</w:t>
      </w:r>
    </w:p>
    <w:p w14:paraId="483EF886"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Détection et réponse aux menaces : Installation d’une solution EDR (Endpoint </w:t>
      </w:r>
      <w:proofErr w:type="spellStart"/>
      <w:r w:rsidRPr="00B94A94">
        <w:rPr>
          <w:rFonts w:ascii="Marianne" w:hAnsi="Marianne"/>
          <w:sz w:val="20"/>
          <w:szCs w:val="20"/>
          <w:lang w:eastAsia="fr-FR"/>
        </w:rPr>
        <w:t>Detection</w:t>
      </w:r>
      <w:proofErr w:type="spellEnd"/>
      <w:r w:rsidRPr="00B94A94">
        <w:rPr>
          <w:rFonts w:ascii="Marianne" w:hAnsi="Marianne"/>
          <w:sz w:val="20"/>
          <w:szCs w:val="20"/>
          <w:lang w:eastAsia="fr-FR"/>
        </w:rPr>
        <w:t xml:space="preserve"> and </w:t>
      </w:r>
      <w:proofErr w:type="spellStart"/>
      <w:r w:rsidRPr="00B94A94">
        <w:rPr>
          <w:rFonts w:ascii="Marianne" w:hAnsi="Marianne"/>
          <w:sz w:val="20"/>
          <w:szCs w:val="20"/>
          <w:lang w:eastAsia="fr-FR"/>
        </w:rPr>
        <w:t>Response</w:t>
      </w:r>
      <w:proofErr w:type="spellEnd"/>
      <w:r w:rsidRPr="00B94A94">
        <w:rPr>
          <w:rFonts w:ascii="Marianne" w:hAnsi="Marianne"/>
          <w:sz w:val="20"/>
          <w:szCs w:val="20"/>
          <w:lang w:eastAsia="fr-FR"/>
        </w:rPr>
        <w:t>) et d’un antivirus/anti-malware régulièrement mis à jour.</w:t>
      </w:r>
    </w:p>
    <w:p w14:paraId="32D11701"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Filtrage des contenus : Mise en place d’une protection centralisée contre les menaces web et les </w:t>
      </w:r>
      <w:proofErr w:type="gramStart"/>
      <w:r w:rsidRPr="00B94A94">
        <w:rPr>
          <w:rFonts w:ascii="Marianne" w:hAnsi="Marianne"/>
          <w:sz w:val="20"/>
          <w:szCs w:val="20"/>
          <w:lang w:eastAsia="fr-FR"/>
        </w:rPr>
        <w:t>emails</w:t>
      </w:r>
      <w:proofErr w:type="gramEnd"/>
      <w:r w:rsidRPr="00B94A94">
        <w:rPr>
          <w:rFonts w:ascii="Marianne" w:hAnsi="Marianne"/>
          <w:sz w:val="20"/>
          <w:szCs w:val="20"/>
          <w:lang w:eastAsia="fr-FR"/>
        </w:rPr>
        <w:t xml:space="preserve"> malveillants.</w:t>
      </w:r>
    </w:p>
    <w:p w14:paraId="1A6C518A" w14:textId="3A438939" w:rsidR="00CD1A98" w:rsidRPr="00B94A94" w:rsidRDefault="00CD1A98" w:rsidP="00B94A94">
      <w:pPr>
        <w:rPr>
          <w:rFonts w:ascii="Marianne" w:hAnsi="Marianne"/>
          <w:b/>
          <w:bCs/>
          <w:sz w:val="20"/>
          <w:szCs w:val="20"/>
        </w:rPr>
      </w:pPr>
      <w:r w:rsidRPr="00B94A94">
        <w:rPr>
          <w:rFonts w:ascii="Marianne" w:hAnsi="Marianne"/>
          <w:b/>
          <w:bCs/>
          <w:sz w:val="20"/>
          <w:szCs w:val="20"/>
        </w:rPr>
        <w:t>Gestion des mises à jour et des correctifs</w:t>
      </w:r>
    </w:p>
    <w:p w14:paraId="4880DC3F" w14:textId="6594EF2C"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Mise à jour automatisée : Application régulière des correctifs de sécurité sur les systèmes d’exploitation et les logiciels pour limiter les failles exploitables.</w:t>
      </w:r>
    </w:p>
    <w:p w14:paraId="128E30CF" w14:textId="5F41CFDE" w:rsidR="00CD1A98" w:rsidRPr="00B94A94" w:rsidRDefault="00CD1A98" w:rsidP="00B94A94">
      <w:pPr>
        <w:rPr>
          <w:rFonts w:ascii="Marianne" w:hAnsi="Marianne"/>
          <w:b/>
          <w:bCs/>
          <w:sz w:val="20"/>
          <w:szCs w:val="20"/>
        </w:rPr>
      </w:pPr>
      <w:r w:rsidRPr="00B94A94">
        <w:rPr>
          <w:rFonts w:ascii="Marianne" w:hAnsi="Marianne"/>
          <w:b/>
          <w:bCs/>
          <w:sz w:val="20"/>
          <w:szCs w:val="20"/>
        </w:rPr>
        <w:t>Sécurisation des accès et des sessions</w:t>
      </w:r>
    </w:p>
    <w:p w14:paraId="73F33975"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Politique de mots de passe robuste : Utilisation de mots de passe complexes et recours à un gestionnaire d’identifiants sécurisé.</w:t>
      </w:r>
    </w:p>
    <w:p w14:paraId="54F0298D"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Authentification renforcée : Mise en place d’une authentification multi-facteurs (MFA) pour les comptes sensibles, notamment administrateurs.</w:t>
      </w:r>
    </w:p>
    <w:p w14:paraId="1C76DD5E" w14:textId="77777777" w:rsidR="00CD1A98" w:rsidRDefault="00CD1A98" w:rsidP="00532768">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Verrouillage des sessions inactives : Configuration automatique pour limiter les risques d’accès non autorisés.</w:t>
      </w:r>
    </w:p>
    <w:p w14:paraId="2774E0E9" w14:textId="77777777" w:rsidR="009E4A0C" w:rsidRPr="00B94A94" w:rsidRDefault="009E4A0C" w:rsidP="00B94A94">
      <w:pPr>
        <w:pStyle w:val="Paragraphedeliste"/>
        <w:tabs>
          <w:tab w:val="left" w:pos="877"/>
        </w:tabs>
        <w:spacing w:line="276" w:lineRule="auto"/>
        <w:jc w:val="left"/>
        <w:rPr>
          <w:rFonts w:ascii="Marianne" w:hAnsi="Marianne"/>
          <w:sz w:val="20"/>
          <w:szCs w:val="20"/>
          <w:lang w:eastAsia="fr-FR"/>
        </w:rPr>
      </w:pPr>
    </w:p>
    <w:p w14:paraId="192B28CB" w14:textId="77777777" w:rsidR="009E4A0C" w:rsidRPr="00B94A94" w:rsidRDefault="009E4A0C"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des Données</w:t>
      </w:r>
    </w:p>
    <w:p w14:paraId="27C8B05D" w14:textId="77777777" w:rsidR="009E4A0C" w:rsidRPr="00B94A94" w:rsidRDefault="009E4A0C" w:rsidP="009E4A0C">
      <w:pPr>
        <w:rPr>
          <w:rFonts w:ascii="Marianne" w:hAnsi="Marianne"/>
          <w:sz w:val="20"/>
          <w:szCs w:val="20"/>
        </w:rPr>
      </w:pPr>
      <w:r w:rsidRPr="00B94A94">
        <w:rPr>
          <w:rFonts w:ascii="Marianne" w:hAnsi="Marianne"/>
          <w:sz w:val="20"/>
          <w:szCs w:val="20"/>
        </w:rPr>
        <w:t>La protection des données sensibles repose sur des mesures visant à garantir leur confidentialité, leur intégrité et leur disponibilité, tout en réduisant les risques de perte ou de fuite.</w:t>
      </w:r>
    </w:p>
    <w:p w14:paraId="5922B79A" w14:textId="17B9F1C0" w:rsidR="009E4A0C" w:rsidRPr="00B94A94" w:rsidRDefault="009E4A0C" w:rsidP="00B94A94">
      <w:pPr>
        <w:rPr>
          <w:rFonts w:ascii="Marianne" w:hAnsi="Marianne"/>
          <w:b/>
          <w:bCs/>
          <w:sz w:val="20"/>
          <w:szCs w:val="20"/>
        </w:rPr>
      </w:pPr>
      <w:r w:rsidRPr="00B94A94">
        <w:rPr>
          <w:rFonts w:ascii="Marianne" w:hAnsi="Marianne"/>
          <w:b/>
          <w:bCs/>
          <w:sz w:val="20"/>
          <w:szCs w:val="20"/>
        </w:rPr>
        <w:t>Sauvegardes et restauration</w:t>
      </w:r>
    </w:p>
    <w:p w14:paraId="23EA644A"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Application de la règle « 3-2-1 » : Automatisation des sauvegardes sur plusieurs supports (local et cloud) avec vérifications régulières.</w:t>
      </w:r>
    </w:p>
    <w:p w14:paraId="72164073"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lastRenderedPageBreak/>
        <w:t>Tests de restauration : Vérification périodique de l’efficacité des procédures de récupération des données.</w:t>
      </w:r>
    </w:p>
    <w:p w14:paraId="5AB36640" w14:textId="79ECD60E" w:rsidR="009E4A0C" w:rsidRPr="00B94A94" w:rsidRDefault="009E4A0C" w:rsidP="00B94A94">
      <w:pPr>
        <w:rPr>
          <w:rFonts w:ascii="Marianne" w:hAnsi="Marianne"/>
          <w:b/>
          <w:bCs/>
          <w:sz w:val="20"/>
          <w:szCs w:val="20"/>
        </w:rPr>
      </w:pPr>
      <w:r w:rsidRPr="00B94A94">
        <w:rPr>
          <w:rFonts w:ascii="Marianne" w:hAnsi="Marianne"/>
          <w:b/>
          <w:bCs/>
          <w:sz w:val="20"/>
          <w:szCs w:val="20"/>
        </w:rPr>
        <w:t>Contrôle des accès et anonymisation</w:t>
      </w:r>
    </w:p>
    <w:p w14:paraId="2F668370"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Principe du moindre privilège : Attribution des droits d’accès strictement nécessaires, avec revue trimestrielle des autorisations.</w:t>
      </w:r>
    </w:p>
    <w:p w14:paraId="0ACD1F88"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Réduction des risques en cas d’incident : Mise en place de l’anonymisation ou de la </w:t>
      </w:r>
      <w:proofErr w:type="spellStart"/>
      <w:r w:rsidRPr="00B94A94">
        <w:rPr>
          <w:rFonts w:ascii="Marianne" w:hAnsi="Marianne"/>
          <w:sz w:val="20"/>
          <w:szCs w:val="20"/>
          <w:lang w:eastAsia="fr-FR"/>
        </w:rPr>
        <w:t>pseudonymisation</w:t>
      </w:r>
      <w:proofErr w:type="spellEnd"/>
      <w:r w:rsidRPr="00B94A94">
        <w:rPr>
          <w:rFonts w:ascii="Marianne" w:hAnsi="Marianne"/>
          <w:sz w:val="20"/>
          <w:szCs w:val="20"/>
          <w:lang w:eastAsia="fr-FR"/>
        </w:rPr>
        <w:t xml:space="preserve"> des données sensibles lorsque cela est possible.</w:t>
      </w:r>
    </w:p>
    <w:p w14:paraId="7A3F4E96" w14:textId="1A8314EA" w:rsidR="009E4A0C" w:rsidRPr="00B94A94" w:rsidRDefault="009E4A0C" w:rsidP="00B94A94">
      <w:pPr>
        <w:rPr>
          <w:rFonts w:ascii="Marianne" w:hAnsi="Marianne"/>
          <w:b/>
          <w:bCs/>
          <w:sz w:val="20"/>
          <w:szCs w:val="20"/>
        </w:rPr>
      </w:pPr>
      <w:r w:rsidRPr="00B94A94">
        <w:rPr>
          <w:rFonts w:ascii="Marianne" w:hAnsi="Marianne"/>
          <w:b/>
          <w:bCs/>
          <w:sz w:val="20"/>
          <w:szCs w:val="20"/>
        </w:rPr>
        <w:t>Destruction sécurisée des données</w:t>
      </w:r>
    </w:p>
    <w:p w14:paraId="69B6DACF"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Effacement définitif : Adoption d’une procédure d’effacement sécurisé et d’un calendrier de suppression automatique des données obsolètes.</w:t>
      </w:r>
    </w:p>
    <w:p w14:paraId="26F51D07" w14:textId="77777777" w:rsidR="009E4A0C" w:rsidRDefault="009E4A0C" w:rsidP="0008497E">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Traçabilité des destructions : Documentation des processus pour garantir leur conformité et leur suivi.</w:t>
      </w:r>
    </w:p>
    <w:p w14:paraId="78DB25D2" w14:textId="77777777" w:rsidR="00153564" w:rsidRPr="00B94A94" w:rsidRDefault="00153564" w:rsidP="00B94A94">
      <w:pPr>
        <w:tabs>
          <w:tab w:val="left" w:pos="877"/>
        </w:tabs>
        <w:spacing w:after="0" w:line="276" w:lineRule="auto"/>
        <w:jc w:val="left"/>
        <w:rPr>
          <w:rFonts w:ascii="Marianne" w:hAnsi="Marianne"/>
          <w:sz w:val="20"/>
          <w:szCs w:val="20"/>
          <w:lang w:eastAsia="fr-FR"/>
        </w:rPr>
      </w:pPr>
    </w:p>
    <w:p w14:paraId="1A3D9858" w14:textId="77777777" w:rsidR="00153564" w:rsidRPr="00153564" w:rsidRDefault="00153564" w:rsidP="00B94A94">
      <w:pPr>
        <w:pStyle w:val="Paragraphedeliste"/>
        <w:numPr>
          <w:ilvl w:val="0"/>
          <w:numId w:val="93"/>
        </w:numPr>
        <w:rPr>
          <w:rFonts w:ascii="Marianne" w:hAnsi="Marianne"/>
          <w:b/>
          <w:bCs/>
          <w:sz w:val="20"/>
          <w:szCs w:val="20"/>
        </w:rPr>
      </w:pPr>
      <w:r w:rsidRPr="00153564">
        <w:rPr>
          <w:rFonts w:ascii="Marianne" w:hAnsi="Marianne"/>
          <w:b/>
          <w:bCs/>
          <w:sz w:val="20"/>
          <w:szCs w:val="20"/>
        </w:rPr>
        <w:t>Gouvernance et Conformité : Structurer la Sécurité et Sensibiliser les Équipes</w:t>
      </w:r>
    </w:p>
    <w:p w14:paraId="480A337F" w14:textId="77777777" w:rsidR="00153564" w:rsidRPr="00B94A94" w:rsidRDefault="00153564" w:rsidP="00153564">
      <w:pPr>
        <w:rPr>
          <w:rFonts w:ascii="Marianne" w:hAnsi="Marianne"/>
          <w:sz w:val="20"/>
          <w:szCs w:val="20"/>
        </w:rPr>
      </w:pPr>
      <w:r w:rsidRPr="00B94A94">
        <w:rPr>
          <w:rFonts w:ascii="Marianne" w:hAnsi="Marianne"/>
          <w:sz w:val="20"/>
          <w:szCs w:val="20"/>
        </w:rPr>
        <w:t>Une gouvernance efficace de la sécurité repose sur une organisation claire, une documentation actualisée et une culture de sensibilisation pour réduire les risques humains et garantir la conformité aux exigences réglementaires.</w:t>
      </w:r>
    </w:p>
    <w:p w14:paraId="4A666C92" w14:textId="3C859A32" w:rsidR="00153564" w:rsidRPr="00153564" w:rsidRDefault="00153564" w:rsidP="001E2223">
      <w:pPr>
        <w:rPr>
          <w:rFonts w:ascii="Marianne" w:hAnsi="Marianne"/>
          <w:b/>
          <w:bCs/>
          <w:sz w:val="20"/>
          <w:szCs w:val="20"/>
        </w:rPr>
      </w:pPr>
      <w:r w:rsidRPr="00153564">
        <w:rPr>
          <w:rFonts w:ascii="Marianne" w:hAnsi="Marianne"/>
          <w:b/>
          <w:bCs/>
          <w:sz w:val="20"/>
          <w:szCs w:val="20"/>
        </w:rPr>
        <w:t>Pilotage et organisation de la sécurité</w:t>
      </w:r>
    </w:p>
    <w:p w14:paraId="56600A49"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Désignation d’un responsable de la sécurité : Identification d’un référent chargé de coordonner les actions de protection des systèmes d’information.</w:t>
      </w:r>
    </w:p>
    <w:p w14:paraId="3D7765EA"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Définition d’une politique de sécurité : Élaboration de règles internes adaptées aux risques et aux obligations légales.</w:t>
      </w:r>
    </w:p>
    <w:p w14:paraId="288DA238"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Gestion des incidents : Mise en place d’un processus de déclaration et de traitement des incidents de sécurité, avec une procédure d’escalade claire.</w:t>
      </w:r>
    </w:p>
    <w:p w14:paraId="5C94FA82" w14:textId="2E476BD9" w:rsidR="00153564" w:rsidRPr="00153564" w:rsidRDefault="00153564" w:rsidP="00B94A94">
      <w:pPr>
        <w:rPr>
          <w:rFonts w:ascii="Marianne" w:hAnsi="Marianne"/>
          <w:b/>
          <w:bCs/>
          <w:sz w:val="20"/>
          <w:szCs w:val="20"/>
        </w:rPr>
      </w:pPr>
      <w:r w:rsidRPr="00153564">
        <w:rPr>
          <w:rFonts w:ascii="Marianne" w:hAnsi="Marianne"/>
          <w:b/>
          <w:bCs/>
          <w:sz w:val="20"/>
          <w:szCs w:val="20"/>
        </w:rPr>
        <w:t>Sensibilisation et formation continue</w:t>
      </w:r>
    </w:p>
    <w:p w14:paraId="5A5B47F5"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Intégration de la sécurité dès l’accueil : Formation initiale des nouveaux arrivants sur les bonnes pratiques et les risques numériques.</w:t>
      </w:r>
    </w:p>
    <w:p w14:paraId="7AE47012"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Rappels réguliers : Campagnes de sensibilisation sur des thématiques clés (hameçonnage, protection des données, gestion des accès).</w:t>
      </w:r>
    </w:p>
    <w:p w14:paraId="28AC5C39"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Simulations et exercices : Organisation de tests (ex. : faux </w:t>
      </w:r>
      <w:proofErr w:type="gramStart"/>
      <w:r w:rsidRPr="00B94A94">
        <w:rPr>
          <w:rFonts w:ascii="Marianne" w:hAnsi="Marianne"/>
          <w:sz w:val="20"/>
          <w:szCs w:val="20"/>
          <w:lang w:eastAsia="fr-FR"/>
        </w:rPr>
        <w:t>e-mails</w:t>
      </w:r>
      <w:proofErr w:type="gramEnd"/>
      <w:r w:rsidRPr="00B94A94">
        <w:rPr>
          <w:rFonts w:ascii="Marianne" w:hAnsi="Marianne"/>
          <w:sz w:val="20"/>
          <w:szCs w:val="20"/>
          <w:lang w:eastAsia="fr-FR"/>
        </w:rPr>
        <w:t xml:space="preserve"> de phishing) pour évaluer et améliorer les réflexes de sécurité des équipes.</w:t>
      </w:r>
    </w:p>
    <w:p w14:paraId="07E261EF" w14:textId="77777777" w:rsidR="00845B64" w:rsidRPr="00845B64" w:rsidRDefault="00845B64" w:rsidP="00B94A94">
      <w:pPr>
        <w:spacing w:after="0"/>
        <w:rPr>
          <w:rFonts w:ascii="Marianne" w:hAnsi="Marianne"/>
          <w:sz w:val="20"/>
          <w:szCs w:val="20"/>
        </w:rPr>
      </w:pPr>
      <w:r w:rsidRPr="00845B64">
        <w:rPr>
          <w:rFonts w:ascii="Marianne" w:hAnsi="Marianne"/>
          <w:sz w:val="20"/>
          <w:szCs w:val="20"/>
        </w:rPr>
        <w:t> </w:t>
      </w:r>
    </w:p>
    <w:p w14:paraId="12D3AFEB" w14:textId="31BCCFC9" w:rsidR="00845B64" w:rsidRPr="00B94A94" w:rsidRDefault="00845B64" w:rsidP="00B94A94">
      <w:pPr>
        <w:pStyle w:val="Paragraphedeliste"/>
        <w:numPr>
          <w:ilvl w:val="0"/>
          <w:numId w:val="93"/>
        </w:numPr>
        <w:rPr>
          <w:rFonts w:ascii="Marianne" w:hAnsi="Marianne"/>
          <w:b/>
          <w:bCs/>
          <w:sz w:val="20"/>
          <w:szCs w:val="20"/>
        </w:rPr>
      </w:pPr>
      <w:r w:rsidRPr="00B94A94">
        <w:rPr>
          <w:rFonts w:ascii="Marianne" w:hAnsi="Marianne"/>
          <w:b/>
          <w:bCs/>
          <w:sz w:val="20"/>
          <w:szCs w:val="20"/>
        </w:rPr>
        <w:t>Mesures Spécifiques  </w:t>
      </w:r>
    </w:p>
    <w:p w14:paraId="5E1096A6" w14:textId="77777777" w:rsidR="00845B64" w:rsidRPr="00845B64" w:rsidRDefault="00845B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Contrôle d’Accès aux Données</w:t>
      </w:r>
      <w:r w:rsidRPr="00845B64">
        <w:rPr>
          <w:rFonts w:ascii="Marianne" w:hAnsi="Marianne"/>
          <w:sz w:val="20"/>
          <w:szCs w:val="20"/>
          <w:lang w:eastAsia="fr-FR"/>
        </w:rPr>
        <w:t> </w:t>
      </w:r>
    </w:p>
    <w:p w14:paraId="3D7034B3" w14:textId="77777777" w:rsidR="00845B64" w:rsidRPr="00845B64" w:rsidRDefault="00845B64" w:rsidP="00B94A94">
      <w:pPr>
        <w:pStyle w:val="Paragraphedeliste"/>
        <w:numPr>
          <w:ilvl w:val="1"/>
          <w:numId w:val="19"/>
        </w:numPr>
        <w:tabs>
          <w:tab w:val="left" w:pos="877"/>
        </w:tabs>
        <w:spacing w:line="276" w:lineRule="auto"/>
        <w:jc w:val="left"/>
        <w:rPr>
          <w:rFonts w:ascii="Marianne" w:hAnsi="Marianne"/>
          <w:sz w:val="20"/>
          <w:szCs w:val="20"/>
          <w:lang w:eastAsia="fr-FR"/>
        </w:rPr>
      </w:pPr>
      <w:r w:rsidRPr="00845B64">
        <w:rPr>
          <w:rFonts w:ascii="Marianne" w:hAnsi="Marianne"/>
          <w:sz w:val="20"/>
          <w:szCs w:val="20"/>
          <w:lang w:eastAsia="fr-FR"/>
        </w:rPr>
        <w:t>Mise en place d’un système de gestion des droits d’accès renforcé, permettant un suivi précis des accès aux données sensibles. </w:t>
      </w:r>
    </w:p>
    <w:p w14:paraId="14A27B11" w14:textId="77777777" w:rsidR="00845B64" w:rsidRPr="00845B64" w:rsidRDefault="00845B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1E2223">
        <w:rPr>
          <w:rFonts w:ascii="Marianne" w:hAnsi="Marianne"/>
          <w:sz w:val="20"/>
          <w:szCs w:val="20"/>
          <w:lang w:eastAsia="fr-FR"/>
        </w:rPr>
        <w:t>Sécurisation des Transferts et Stockage</w:t>
      </w:r>
      <w:r w:rsidRPr="00845B64">
        <w:rPr>
          <w:rFonts w:ascii="Marianne" w:hAnsi="Marianne"/>
          <w:sz w:val="20"/>
          <w:szCs w:val="20"/>
          <w:lang w:eastAsia="fr-FR"/>
        </w:rPr>
        <w:t> </w:t>
      </w:r>
    </w:p>
    <w:p w14:paraId="3857EBF4" w14:textId="77777777" w:rsidR="00845B64" w:rsidRDefault="00845B64" w:rsidP="00F91F33">
      <w:pPr>
        <w:pStyle w:val="Paragraphedeliste"/>
        <w:numPr>
          <w:ilvl w:val="1"/>
          <w:numId w:val="19"/>
        </w:numPr>
        <w:tabs>
          <w:tab w:val="left" w:pos="877"/>
        </w:tabs>
        <w:spacing w:line="276" w:lineRule="auto"/>
        <w:jc w:val="left"/>
        <w:rPr>
          <w:rFonts w:ascii="Marianne" w:hAnsi="Marianne"/>
          <w:sz w:val="20"/>
          <w:szCs w:val="20"/>
          <w:lang w:eastAsia="fr-FR"/>
        </w:rPr>
      </w:pPr>
      <w:r w:rsidRPr="00845B64">
        <w:rPr>
          <w:rFonts w:ascii="Marianne" w:hAnsi="Marianne"/>
          <w:sz w:val="20"/>
          <w:szCs w:val="20"/>
          <w:lang w:eastAsia="fr-FR"/>
        </w:rPr>
        <w:t>Utilisation de protocoles sécurisés pour tous les transferts de données. </w:t>
      </w:r>
    </w:p>
    <w:p w14:paraId="67EF7A69" w14:textId="36812AA0" w:rsidR="00142EAB" w:rsidRPr="00820764" w:rsidRDefault="00142EAB"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lastRenderedPageBreak/>
        <w:t>Chiffrement systématique</w:t>
      </w:r>
      <w:r w:rsidRPr="00820764">
        <w:rPr>
          <w:rFonts w:ascii="Marianne" w:hAnsi="Marianne"/>
          <w:sz w:val="20"/>
          <w:szCs w:val="20"/>
          <w:lang w:eastAsia="fr-FR"/>
        </w:rPr>
        <w:t xml:space="preserve"> : Toute transmission de données sensibles doit être chiffrée, que ce soit via un canal sécurisé (TLS, VPN) ou au repos (fichiers protégés par chiffrement).</w:t>
      </w:r>
    </w:p>
    <w:p w14:paraId="6451FDB1" w14:textId="14556AED" w:rsidR="0031148E" w:rsidRDefault="0031148E">
      <w:pPr>
        <w:jc w:val="left"/>
        <w:rPr>
          <w:rFonts w:ascii="Marianne" w:hAnsi="Marianne"/>
          <w:sz w:val="20"/>
          <w:szCs w:val="20"/>
        </w:rPr>
      </w:pPr>
      <w:r>
        <w:rPr>
          <w:rFonts w:ascii="Marianne" w:hAnsi="Marianne"/>
          <w:sz w:val="20"/>
          <w:szCs w:val="20"/>
        </w:rPr>
        <w:br w:type="page"/>
      </w:r>
    </w:p>
    <w:p w14:paraId="4113AFD9" w14:textId="08A23B93" w:rsidR="00D164C5" w:rsidRDefault="00D164C5">
      <w:pPr>
        <w:jc w:val="left"/>
        <w:rPr>
          <w:rFonts w:ascii="Marianne" w:hAnsi="Marianne"/>
          <w:b/>
          <w:sz w:val="20"/>
          <w:szCs w:val="20"/>
        </w:rPr>
      </w:pPr>
    </w:p>
    <w:p w14:paraId="00FC9D68" w14:textId="60892619" w:rsidR="00D164C5" w:rsidRPr="00D164C5" w:rsidRDefault="00D164C5" w:rsidP="00D164C5">
      <w:pPr>
        <w:pStyle w:val="Titre3"/>
        <w:rPr>
          <w:rFonts w:ascii="Marianne" w:hAnsi="Marianne"/>
          <w:sz w:val="28"/>
          <w:szCs w:val="22"/>
        </w:rPr>
      </w:pPr>
      <w:bookmarkStart w:id="70" w:name="_Toc190789898"/>
      <w:bookmarkStart w:id="71" w:name="_Toc130311353"/>
      <w:bookmarkStart w:id="72" w:name="_Toc155623853"/>
      <w:r w:rsidRPr="00D164C5">
        <w:rPr>
          <w:rFonts w:ascii="Marianne" w:hAnsi="Marianne"/>
          <w:sz w:val="28"/>
          <w:szCs w:val="22"/>
        </w:rPr>
        <w:t>Procès-verbal de destruction de données à caractère personnel et des informations confidentielles traitées</w:t>
      </w:r>
      <w:bookmarkEnd w:id="70"/>
      <w:r w:rsidRPr="00D164C5">
        <w:rPr>
          <w:rFonts w:ascii="Marianne" w:hAnsi="Marianne"/>
          <w:sz w:val="28"/>
          <w:szCs w:val="22"/>
        </w:rPr>
        <w:t xml:space="preserve"> </w:t>
      </w:r>
      <w:bookmarkEnd w:id="71"/>
      <w:bookmarkEnd w:id="72"/>
    </w:p>
    <w:p w14:paraId="190ACAE2" w14:textId="77777777" w:rsidR="00D164C5" w:rsidRDefault="00D164C5" w:rsidP="00D164C5">
      <w:pPr>
        <w:rPr>
          <w:lang w:eastAsia="fr-FR"/>
        </w:rPr>
      </w:pPr>
    </w:p>
    <w:p w14:paraId="2BFB5CCF" w14:textId="1518B154" w:rsidR="00D164C5" w:rsidRPr="00D164C5" w:rsidRDefault="00D164C5" w:rsidP="00570019">
      <w:pPr>
        <w:suppressAutoHyphens/>
        <w:autoSpaceDE w:val="0"/>
        <w:autoSpaceDN w:val="0"/>
        <w:adjustRightInd w:val="0"/>
        <w:spacing w:line="360" w:lineRule="auto"/>
        <w:rPr>
          <w:rFonts w:ascii="Marianne" w:hAnsi="Marianne"/>
          <w:color w:val="000000"/>
          <w:lang w:eastAsia="ar-SA"/>
        </w:rPr>
      </w:pPr>
      <w:r w:rsidRPr="00D164C5">
        <w:rPr>
          <w:rFonts w:ascii="Marianne" w:hAnsi="Marianne"/>
          <w:color w:val="000000"/>
          <w:lang w:eastAsia="ar-SA"/>
        </w:rPr>
        <w:t xml:space="preserve">Je, soussigné, </w:t>
      </w:r>
      <w:r w:rsidRPr="00DF77EE">
        <w:rPr>
          <w:rFonts w:ascii="Marianne" w:hAnsi="Marianne"/>
          <w:i/>
          <w:color w:val="000000"/>
          <w:highlight w:val="cyan"/>
          <w:lang w:eastAsia="ar-SA"/>
        </w:rPr>
        <w:t>…………………………………………………</w:t>
      </w:r>
      <w:r w:rsidRPr="00D164C5">
        <w:rPr>
          <w:rFonts w:ascii="Marianne" w:hAnsi="Marianne"/>
          <w:color w:val="000000"/>
          <w:lang w:eastAsia="ar-SA"/>
        </w:rPr>
        <w:t xml:space="preserve">, certifie que l’ensemble des données à caractère personnel et des informations confidentielles auxquelles j’ai eu accès dans le cadre de </w:t>
      </w:r>
      <w:r w:rsidR="00570019">
        <w:rPr>
          <w:rFonts w:ascii="Marianne" w:hAnsi="Marianne"/>
          <w:color w:val="000000"/>
          <w:lang w:eastAsia="ar-SA"/>
        </w:rPr>
        <w:t>l’accord-cadre n</w:t>
      </w:r>
      <w:r w:rsidR="00570019" w:rsidRPr="00570019">
        <w:rPr>
          <w:rFonts w:ascii="Marianne" w:hAnsi="Marianne"/>
          <w:color w:val="000000"/>
          <w:lang w:eastAsia="ar-SA"/>
        </w:rPr>
        <w:t xml:space="preserve">° </w:t>
      </w:r>
      <w:r w:rsidR="005773DD" w:rsidRPr="0004715F">
        <w:rPr>
          <w:rFonts w:ascii="Marianne" w:hAnsi="Marianne"/>
          <w:b/>
          <w:bCs/>
          <w:color w:val="000000"/>
          <w:lang w:eastAsia="fr-FR"/>
        </w:rPr>
        <w:t>PRA039766</w:t>
      </w:r>
      <w:r w:rsidRPr="00D164C5">
        <w:rPr>
          <w:rFonts w:ascii="Marianne" w:hAnsi="Marianne"/>
          <w:color w:val="000000"/>
          <w:lang w:eastAsia="ar-SA"/>
        </w:rPr>
        <w:t xml:space="preserve">, a été détruit de manière irréversible après l’avoir restitué intégralement à la </w:t>
      </w:r>
      <w:r w:rsidR="005773DD">
        <w:rPr>
          <w:rFonts w:ascii="Marianne" w:hAnsi="Marianne"/>
          <w:color w:val="000000"/>
          <w:lang w:eastAsia="ar-SA"/>
        </w:rPr>
        <w:t xml:space="preserve">Direction générale de la Santé (DGS) </w:t>
      </w:r>
      <w:r w:rsidRPr="00D164C5">
        <w:rPr>
          <w:rFonts w:ascii="Marianne" w:hAnsi="Marianne"/>
          <w:color w:val="000000"/>
          <w:lang w:eastAsia="ar-SA"/>
        </w:rPr>
        <w:t xml:space="preserve">en date du </w:t>
      </w:r>
      <w:r w:rsidRPr="00DF77EE">
        <w:rPr>
          <w:rFonts w:ascii="Marianne" w:hAnsi="Marianne"/>
          <w:i/>
          <w:color w:val="000000"/>
          <w:highlight w:val="cyan"/>
          <w:lang w:eastAsia="ar-SA"/>
        </w:rPr>
        <w:t>Jour/Mois/Année</w:t>
      </w:r>
      <w:r w:rsidRPr="00D164C5">
        <w:rPr>
          <w:rFonts w:ascii="Marianne" w:hAnsi="Marianne"/>
          <w:color w:val="000000"/>
          <w:lang w:eastAsia="ar-SA"/>
        </w:rPr>
        <w:t>.</w:t>
      </w:r>
    </w:p>
    <w:p w14:paraId="6524377B"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3971520F"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La destruction des données à caractère personnel a été réalisée à la date du </w:t>
      </w:r>
      <w:r w:rsidRPr="00DF77EE">
        <w:rPr>
          <w:rFonts w:ascii="Marianne" w:hAnsi="Marianne"/>
          <w:i/>
          <w:color w:val="000000"/>
          <w:highlight w:val="cyan"/>
          <w:lang w:eastAsia="ar-SA"/>
        </w:rPr>
        <w:t>Jour/Mois/Année</w:t>
      </w:r>
      <w:r w:rsidRPr="00D164C5">
        <w:rPr>
          <w:rFonts w:ascii="Marianne" w:hAnsi="Marianne"/>
          <w:color w:val="000000"/>
          <w:lang w:eastAsia="ar-SA"/>
        </w:rPr>
        <w:t>.</w:t>
      </w:r>
    </w:p>
    <w:p w14:paraId="4B65E443" w14:textId="77777777" w:rsidR="00D164C5" w:rsidRPr="00D164C5" w:rsidRDefault="00D164C5" w:rsidP="00D164C5">
      <w:pPr>
        <w:rPr>
          <w:rFonts w:ascii="Marianne" w:hAnsi="Marianne"/>
        </w:rPr>
      </w:pPr>
    </w:p>
    <w:p w14:paraId="1EF2BDE0"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616B048D"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619A8EAE" w14:textId="77777777" w:rsidR="00D164C5" w:rsidRPr="00D164C5" w:rsidRDefault="00D164C5" w:rsidP="00D164C5">
      <w:pPr>
        <w:suppressAutoHyphens/>
        <w:autoSpaceDE w:val="0"/>
        <w:autoSpaceDN w:val="0"/>
        <w:adjustRightInd w:val="0"/>
        <w:spacing w:line="276" w:lineRule="auto"/>
        <w:rPr>
          <w:rFonts w:ascii="Marianne" w:hAnsi="Marianne"/>
          <w:i/>
          <w:color w:val="000000"/>
          <w:lang w:eastAsia="ar-SA"/>
        </w:rPr>
      </w:pPr>
      <w:r w:rsidRPr="00D164C5">
        <w:rPr>
          <w:rFonts w:ascii="Marianne" w:hAnsi="Marianne"/>
          <w:color w:val="000000"/>
          <w:lang w:eastAsia="ar-SA"/>
        </w:rPr>
        <w:t xml:space="preserve">Fait à </w:t>
      </w:r>
    </w:p>
    <w:p w14:paraId="016093EA"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71171E4B"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 xml:space="preserve">Le </w:t>
      </w:r>
    </w:p>
    <w:p w14:paraId="1EF21C7C"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493B7C04"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0A117D6C"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 xml:space="preserve">Signature </w:t>
      </w:r>
    </w:p>
    <w:p w14:paraId="3E646173" w14:textId="77777777" w:rsidR="00D164C5" w:rsidRPr="00D164C5" w:rsidRDefault="00D164C5" w:rsidP="00D164C5">
      <w:pPr>
        <w:rPr>
          <w:lang w:eastAsia="fr-FR"/>
        </w:rPr>
      </w:pPr>
    </w:p>
    <w:p w14:paraId="072D6FA5" w14:textId="45FDBBB6" w:rsidR="0011573E" w:rsidRDefault="0011573E">
      <w:pPr>
        <w:jc w:val="left"/>
        <w:rPr>
          <w:rFonts w:ascii="Marianne" w:hAnsi="Marianne"/>
          <w:b/>
          <w:sz w:val="20"/>
          <w:szCs w:val="20"/>
        </w:rPr>
      </w:pPr>
      <w:r>
        <w:rPr>
          <w:rFonts w:ascii="Marianne" w:hAnsi="Marianne"/>
          <w:b/>
          <w:sz w:val="20"/>
          <w:szCs w:val="20"/>
        </w:rPr>
        <w:br w:type="page"/>
      </w:r>
    </w:p>
    <w:p w14:paraId="4A3FB7E1" w14:textId="0EDDD939" w:rsidR="007351D4" w:rsidRPr="00D164C5" w:rsidRDefault="005773DD" w:rsidP="007351D4">
      <w:pPr>
        <w:pStyle w:val="Titre3"/>
        <w:rPr>
          <w:rFonts w:ascii="Marianne" w:hAnsi="Marianne"/>
          <w:sz w:val="28"/>
          <w:szCs w:val="22"/>
        </w:rPr>
      </w:pPr>
      <w:bookmarkStart w:id="73" w:name="_Toc190789899"/>
      <w:r>
        <w:rPr>
          <w:rFonts w:ascii="Marianne" w:hAnsi="Marianne"/>
          <w:sz w:val="28"/>
          <w:szCs w:val="22"/>
        </w:rPr>
        <w:lastRenderedPageBreak/>
        <w:t>Notification</w:t>
      </w:r>
      <w:r w:rsidR="00416C3F">
        <w:rPr>
          <w:rFonts w:ascii="Marianne" w:hAnsi="Marianne"/>
          <w:sz w:val="28"/>
          <w:szCs w:val="22"/>
        </w:rPr>
        <w:t xml:space="preserve"> d’une violation de</w:t>
      </w:r>
      <w:r w:rsidR="007351D4" w:rsidRPr="00D164C5">
        <w:rPr>
          <w:rFonts w:ascii="Marianne" w:hAnsi="Marianne"/>
          <w:sz w:val="28"/>
          <w:szCs w:val="22"/>
        </w:rPr>
        <w:t xml:space="preserve"> données à caractère personnel et des informations confidentielles traitées</w:t>
      </w:r>
      <w:bookmarkEnd w:id="73"/>
      <w:r w:rsidR="007351D4" w:rsidRPr="00D164C5">
        <w:rPr>
          <w:rFonts w:ascii="Marianne" w:hAnsi="Marianne"/>
          <w:sz w:val="28"/>
          <w:szCs w:val="22"/>
        </w:rPr>
        <w:t xml:space="preserve"> </w:t>
      </w:r>
    </w:p>
    <w:p w14:paraId="361031F9" w14:textId="77777777" w:rsidR="007351D4" w:rsidRDefault="007351D4">
      <w:pPr>
        <w:jc w:val="left"/>
        <w:rPr>
          <w:rFonts w:ascii="Marianne" w:hAnsi="Marianne"/>
          <w:b/>
          <w:sz w:val="20"/>
          <w:szCs w:val="20"/>
        </w:rPr>
      </w:pPr>
    </w:p>
    <w:p w14:paraId="4C06959A" w14:textId="77777777" w:rsidR="0011573E" w:rsidRPr="00407034" w:rsidRDefault="0011573E" w:rsidP="0011573E">
      <w:pPr>
        <w:pStyle w:val="Paragraphedeliste"/>
        <w:numPr>
          <w:ilvl w:val="0"/>
          <w:numId w:val="48"/>
        </w:numPr>
        <w:rPr>
          <w:rFonts w:asciiTheme="minorHAnsi" w:hAnsiTheme="minorHAnsi" w:cstheme="minorHAnsi"/>
          <w:b/>
          <w:bCs/>
        </w:rPr>
      </w:pPr>
      <w:bookmarkStart w:id="74" w:name="_Toc162451899"/>
      <w:r w:rsidRPr="00407034">
        <w:rPr>
          <w:rFonts w:asciiTheme="minorHAnsi" w:hAnsiTheme="minorHAnsi" w:cstheme="minorHAnsi"/>
          <w:b/>
          <w:bCs/>
        </w:rPr>
        <w:t>Détection de l’incident de sécurité/violation de données</w:t>
      </w:r>
      <w:bookmarkEnd w:id="74"/>
    </w:p>
    <w:p w14:paraId="33A618AD" w14:textId="77777777" w:rsidR="0011573E" w:rsidRPr="00407034" w:rsidRDefault="0011573E" w:rsidP="0011573E">
      <w:pPr>
        <w:rPr>
          <w:rFonts w:asciiTheme="minorHAnsi" w:hAnsiTheme="minorHAnsi" w:cstheme="minorHAnsi"/>
        </w:rPr>
      </w:pPr>
    </w:p>
    <w:p w14:paraId="060D75A0" w14:textId="77777777" w:rsidR="0011573E" w:rsidRPr="00407034" w:rsidRDefault="0011573E" w:rsidP="0011573E">
      <w:pPr>
        <w:pBdr>
          <w:bottom w:val="single" w:sz="4" w:space="1" w:color="auto"/>
        </w:pBdr>
        <w:rPr>
          <w:rFonts w:asciiTheme="minorHAnsi" w:hAnsiTheme="minorHAnsi" w:cstheme="minorHAnsi"/>
          <w:b/>
          <w:bCs/>
          <w:color w:val="00AC8C"/>
        </w:rPr>
      </w:pPr>
      <w:r w:rsidRPr="00407034">
        <w:rPr>
          <w:rFonts w:asciiTheme="minorHAnsi" w:hAnsiTheme="minorHAnsi" w:cstheme="minorHAnsi"/>
          <w:b/>
          <w:bCs/>
          <w:color w:val="00AC8C"/>
        </w:rPr>
        <w:t xml:space="preserve">PRINCIPE </w:t>
      </w:r>
    </w:p>
    <w:p w14:paraId="4D662742" w14:textId="01434ACE" w:rsidR="0011573E" w:rsidRPr="00407034" w:rsidRDefault="0011573E" w:rsidP="00820764">
      <w:pPr>
        <w:pStyle w:val="NormalWeb"/>
        <w:shd w:val="clear" w:color="auto" w:fill="FFFFFF"/>
        <w:spacing w:before="0" w:beforeAutospacing="0" w:after="0"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Dès que le sous-traitant identifie ou est informé, par l'un de ses employés, par un système de détection, par des systèmes de gestion des événements et des informations de sécurité ou par toute autre source, d'une violation de données ou </w:t>
      </w:r>
      <w:proofErr w:type="spellStart"/>
      <w:r w:rsidRPr="00407034">
        <w:rPr>
          <w:rFonts w:asciiTheme="minorHAnsi" w:hAnsiTheme="minorHAnsi" w:cstheme="minorHAnsi"/>
          <w:color w:val="212121"/>
          <w:sz w:val="22"/>
          <w:szCs w:val="22"/>
        </w:rPr>
        <w:t>a</w:t>
      </w:r>
      <w:proofErr w:type="spellEnd"/>
      <w:r w:rsidRPr="00407034">
        <w:rPr>
          <w:rFonts w:asciiTheme="minorHAnsi" w:hAnsiTheme="minorHAnsi" w:cstheme="minorHAnsi"/>
          <w:color w:val="212121"/>
          <w:sz w:val="22"/>
          <w:szCs w:val="22"/>
        </w:rPr>
        <w:t xml:space="preserve"> des motifs raisonnables de soupçonner une telle violation, il doit immédiatement en informer le responsable désigné au sein de la D</w:t>
      </w:r>
      <w:r w:rsidR="001F0DD1">
        <w:rPr>
          <w:rFonts w:asciiTheme="minorHAnsi" w:hAnsiTheme="minorHAnsi" w:cstheme="minorHAnsi"/>
          <w:color w:val="212121"/>
          <w:sz w:val="22"/>
          <w:szCs w:val="22"/>
        </w:rPr>
        <w:t>GS.</w:t>
      </w:r>
    </w:p>
    <w:p w14:paraId="62FCE84A" w14:textId="77777777" w:rsidR="0011573E" w:rsidRPr="00407034" w:rsidRDefault="0011573E" w:rsidP="00820764">
      <w:pPr>
        <w:pStyle w:val="NormalWeb"/>
        <w:shd w:val="clear" w:color="auto" w:fill="FFFFFF"/>
        <w:spacing w:before="0" w:beforeAutospacing="0" w:after="0" w:afterAutospacing="0" w:line="336" w:lineRule="atLeast"/>
        <w:jc w:val="both"/>
        <w:textAlignment w:val="baseline"/>
        <w:rPr>
          <w:rFonts w:asciiTheme="minorHAnsi" w:hAnsiTheme="minorHAnsi" w:cstheme="minorHAnsi"/>
          <w:color w:val="212121"/>
          <w:sz w:val="22"/>
          <w:szCs w:val="22"/>
        </w:rPr>
      </w:pPr>
    </w:p>
    <w:p w14:paraId="1B684C81" w14:textId="77777777" w:rsidR="0011573E" w:rsidRPr="00407034" w:rsidRDefault="0011573E" w:rsidP="0011573E">
      <w:pPr>
        <w:pStyle w:val="NormalWeb"/>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Les exemples ci-après sont des situations qui </w:t>
      </w:r>
      <w:r w:rsidRPr="00407034">
        <w:rPr>
          <w:rFonts w:asciiTheme="minorHAnsi" w:hAnsiTheme="minorHAnsi" w:cstheme="minorHAnsi"/>
          <w:b/>
          <w:bCs/>
          <w:color w:val="212121"/>
          <w:sz w:val="22"/>
          <w:szCs w:val="22"/>
        </w:rPr>
        <w:t>déclenchent obligatoirement</w:t>
      </w:r>
      <w:r w:rsidRPr="00407034">
        <w:rPr>
          <w:rFonts w:asciiTheme="minorHAnsi" w:hAnsiTheme="minorHAnsi" w:cstheme="minorHAnsi"/>
          <w:color w:val="212121"/>
          <w:sz w:val="22"/>
          <w:szCs w:val="22"/>
        </w:rPr>
        <w:t xml:space="preserve"> l’application du présent mode opératoire :</w:t>
      </w:r>
    </w:p>
    <w:p w14:paraId="0B4BC0BE"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Un incident de sécurité est détecté via les outils d’analyse de logs ;</w:t>
      </w:r>
    </w:p>
    <w:p w14:paraId="742DDE43"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Compromission d’un mot de passe d’une personne accédant aux données dans les environnements de production contenant des données à caractère personnel (ou tout autre environnement dès lors qu’il contient des données à caractère personnel) ;</w:t>
      </w:r>
    </w:p>
    <w:p w14:paraId="1EB494BF"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Perte d’un support (ordinateur, téléphone, clé USB, etc.) contenant des données à caractère personnel même si le support est chiffré ;</w:t>
      </w:r>
    </w:p>
    <w:p w14:paraId="10BB2627"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Constat d’un accès illégitime à des données à caractère personnel ;</w:t>
      </w:r>
    </w:p>
    <w:p w14:paraId="76B35392"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Perte/suppression des données à caractère personnel ;</w:t>
      </w:r>
    </w:p>
    <w:p w14:paraId="589A0B16"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Indisponibilité des données (uniquement liée à des incidents de sécurité)</w:t>
      </w:r>
      <w:r>
        <w:rPr>
          <w:rFonts w:asciiTheme="minorHAnsi" w:hAnsiTheme="minorHAnsi" w:cstheme="minorHAnsi"/>
        </w:rPr>
        <w:t> ;</w:t>
      </w:r>
    </w:p>
    <w:p w14:paraId="28A83F5C"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Constat d’une modification non désirée de données.</w:t>
      </w:r>
    </w:p>
    <w:p w14:paraId="59936345" w14:textId="77777777" w:rsidR="0011573E" w:rsidRPr="00407034" w:rsidRDefault="0011573E" w:rsidP="0011573E">
      <w:pPr>
        <w:pStyle w:val="Sansinterligne"/>
        <w:rPr>
          <w:rFonts w:asciiTheme="minorHAnsi" w:hAnsiTheme="minorHAnsi" w:cstheme="minorHAnsi"/>
        </w:rPr>
      </w:pPr>
    </w:p>
    <w:tbl>
      <w:tblPr>
        <w:tblStyle w:val="Grilledutableau"/>
        <w:tblW w:w="0" w:type="auto"/>
        <w:tblLook w:val="04A0" w:firstRow="1" w:lastRow="0" w:firstColumn="1" w:lastColumn="0" w:noHBand="0" w:noVBand="1"/>
      </w:tblPr>
      <w:tblGrid>
        <w:gridCol w:w="9062"/>
      </w:tblGrid>
      <w:tr w:rsidR="0011573E" w:rsidRPr="0093762A" w14:paraId="6552438A" w14:textId="77777777" w:rsidTr="00407034">
        <w:tc>
          <w:tcPr>
            <w:tcW w:w="9062" w:type="dxa"/>
            <w:tcBorders>
              <w:top w:val="dashSmallGap" w:sz="4" w:space="0" w:color="FF0000"/>
              <w:left w:val="dashSmallGap" w:sz="4" w:space="0" w:color="FF0000"/>
              <w:bottom w:val="dashSmallGap" w:sz="4" w:space="0" w:color="FF0000"/>
              <w:right w:val="dashSmallGap" w:sz="4" w:space="0" w:color="FF0000"/>
            </w:tcBorders>
          </w:tcPr>
          <w:p w14:paraId="06542669" w14:textId="77777777" w:rsidR="0011573E" w:rsidRPr="00407034" w:rsidRDefault="0011573E" w:rsidP="00407034">
            <w:pPr>
              <w:pStyle w:val="NormalWeb"/>
              <w:shd w:val="clear" w:color="auto" w:fill="FFFFFF"/>
              <w:spacing w:before="0" w:beforeAutospacing="0" w:after="135" w:afterAutospacing="0" w:line="336" w:lineRule="atLeast"/>
              <w:textAlignment w:val="baseline"/>
              <w:rPr>
                <w:rFonts w:asciiTheme="minorHAnsi" w:hAnsiTheme="minorHAnsi" w:cstheme="minorHAnsi"/>
                <w:b/>
                <w:bCs/>
                <w:color w:val="212121"/>
                <w:sz w:val="22"/>
                <w:szCs w:val="22"/>
              </w:rPr>
            </w:pPr>
            <w:r w:rsidRPr="00407034">
              <w:rPr>
                <w:rFonts w:asciiTheme="minorHAnsi" w:hAnsiTheme="minorHAnsi" w:cstheme="minorHAnsi"/>
                <w:b/>
                <w:bCs/>
                <w:color w:val="212121"/>
                <w:sz w:val="22"/>
                <w:szCs w:val="22"/>
              </w:rPr>
              <w:t xml:space="preserve">Quel que soit le jour ou l’heure du constat de l’incident, celui-ci devra être notifié dans les plus brefs délais après en avoir pris connaissance.  </w:t>
            </w:r>
          </w:p>
        </w:tc>
      </w:tr>
    </w:tbl>
    <w:p w14:paraId="1FF5E438" w14:textId="77777777" w:rsidR="0011573E" w:rsidRPr="00407034" w:rsidRDefault="0011573E" w:rsidP="0011573E">
      <w:pPr>
        <w:pStyle w:val="Sansinterligne"/>
        <w:rPr>
          <w:rFonts w:asciiTheme="minorHAnsi" w:hAnsiTheme="minorHAnsi" w:cstheme="minorHAnsi"/>
        </w:rPr>
      </w:pPr>
    </w:p>
    <w:tbl>
      <w:tblPr>
        <w:tblStyle w:val="Grilledutableau"/>
        <w:tblW w:w="0" w:type="auto"/>
        <w:tblBorders>
          <w:top w:val="dashSmallGap" w:sz="4" w:space="0" w:color="FF0000"/>
          <w:left w:val="dashSmallGap" w:sz="4" w:space="0" w:color="FF0000"/>
          <w:bottom w:val="dashSmallGap" w:sz="4" w:space="0" w:color="FF0000"/>
          <w:right w:val="dashSmallGap" w:sz="4" w:space="0" w:color="FF0000"/>
          <w:insideH w:val="dashSmallGap" w:sz="4" w:space="0" w:color="FF0000"/>
          <w:insideV w:val="dashSmallGap" w:sz="4" w:space="0" w:color="FF0000"/>
        </w:tblBorders>
        <w:tblLook w:val="04A0" w:firstRow="1" w:lastRow="0" w:firstColumn="1" w:lastColumn="0" w:noHBand="0" w:noVBand="1"/>
      </w:tblPr>
      <w:tblGrid>
        <w:gridCol w:w="9062"/>
      </w:tblGrid>
      <w:tr w:rsidR="0011573E" w:rsidRPr="0093762A" w14:paraId="66460CA8" w14:textId="77777777" w:rsidTr="00407034">
        <w:tc>
          <w:tcPr>
            <w:tcW w:w="9062" w:type="dxa"/>
          </w:tcPr>
          <w:p w14:paraId="3740FF14" w14:textId="77777777" w:rsidR="0011573E" w:rsidRPr="00407034" w:rsidRDefault="0011573E" w:rsidP="00407034">
            <w:pPr>
              <w:pStyle w:val="Sansinterligne"/>
              <w:rPr>
                <w:rFonts w:asciiTheme="minorHAnsi" w:eastAsia="Times New Roman" w:hAnsiTheme="minorHAnsi" w:cstheme="minorHAnsi"/>
                <w:b/>
                <w:bCs/>
                <w:color w:val="212121"/>
                <w:lang w:eastAsia="fr-FR"/>
              </w:rPr>
            </w:pPr>
            <w:r w:rsidRPr="00407034">
              <w:rPr>
                <w:rFonts w:asciiTheme="minorHAnsi" w:eastAsia="Times New Roman" w:hAnsiTheme="minorHAnsi" w:cstheme="minorHAnsi"/>
                <w:b/>
                <w:bCs/>
                <w:color w:val="212121"/>
                <w:lang w:eastAsia="fr-FR"/>
              </w:rPr>
              <w:t>Le cas échéant, la notification de l’incident doit se faire concomitamment à la mise en place des mesures visant à stopper l’incident ou à en diminuer les conséquences probables (mesures de remédiation).</w:t>
            </w:r>
          </w:p>
          <w:p w14:paraId="538667B9" w14:textId="77777777" w:rsidR="0011573E" w:rsidRPr="00407034" w:rsidRDefault="0011573E" w:rsidP="00407034">
            <w:pPr>
              <w:pStyle w:val="Sansinterligne"/>
              <w:rPr>
                <w:rFonts w:asciiTheme="minorHAnsi" w:hAnsiTheme="minorHAnsi" w:cstheme="minorHAnsi"/>
                <w:b/>
                <w:bCs/>
              </w:rPr>
            </w:pPr>
          </w:p>
        </w:tc>
      </w:tr>
    </w:tbl>
    <w:p w14:paraId="28606AD0" w14:textId="77777777" w:rsidR="0011573E" w:rsidRPr="00407034" w:rsidRDefault="0011573E" w:rsidP="0011573E">
      <w:pPr>
        <w:pStyle w:val="Sansinterligne"/>
        <w:rPr>
          <w:rFonts w:asciiTheme="minorHAnsi" w:hAnsiTheme="minorHAnsi" w:cstheme="minorHAnsi"/>
        </w:rPr>
      </w:pPr>
    </w:p>
    <w:p w14:paraId="15EE88FA" w14:textId="77777777" w:rsidR="0011573E" w:rsidRPr="00407034" w:rsidRDefault="0011573E" w:rsidP="00820764">
      <w:pPr>
        <w:spacing w:after="0"/>
        <w:rPr>
          <w:rFonts w:asciiTheme="minorHAnsi" w:hAnsiTheme="minorHAnsi" w:cstheme="minorHAnsi"/>
        </w:rPr>
      </w:pPr>
    </w:p>
    <w:p w14:paraId="7B09A95F" w14:textId="77777777" w:rsidR="0011573E" w:rsidRPr="00407034" w:rsidRDefault="0011573E" w:rsidP="0011573E">
      <w:pPr>
        <w:pStyle w:val="Paragraphedeliste"/>
        <w:numPr>
          <w:ilvl w:val="0"/>
          <w:numId w:val="48"/>
        </w:numPr>
        <w:rPr>
          <w:rFonts w:asciiTheme="minorHAnsi" w:hAnsiTheme="minorHAnsi" w:cstheme="minorHAnsi"/>
          <w:b/>
          <w:bCs/>
        </w:rPr>
      </w:pPr>
      <w:bookmarkStart w:id="75" w:name="_Toc162451900"/>
      <w:r w:rsidRPr="00407034">
        <w:rPr>
          <w:rFonts w:asciiTheme="minorHAnsi" w:hAnsiTheme="minorHAnsi" w:cstheme="minorHAnsi"/>
          <w:b/>
          <w:bCs/>
        </w:rPr>
        <w:t>Personne à notifier</w:t>
      </w:r>
      <w:bookmarkEnd w:id="75"/>
    </w:p>
    <w:p w14:paraId="3CB39773" w14:textId="77777777" w:rsidR="0011573E" w:rsidRPr="00407034" w:rsidRDefault="0011573E" w:rsidP="00820764">
      <w:pPr>
        <w:spacing w:after="0"/>
        <w:rPr>
          <w:rFonts w:asciiTheme="minorHAnsi" w:hAnsiTheme="minorHAnsi" w:cstheme="minorHAnsi"/>
        </w:rPr>
      </w:pPr>
    </w:p>
    <w:tbl>
      <w:tblPr>
        <w:tblStyle w:val="Grilledutableau"/>
        <w:tblW w:w="0" w:type="auto"/>
        <w:tblBorders>
          <w:top w:val="dashSmallGap" w:sz="4" w:space="0" w:color="FF0000"/>
          <w:left w:val="dashSmallGap" w:sz="4" w:space="0" w:color="FF0000"/>
          <w:bottom w:val="dashSmallGap" w:sz="4" w:space="0" w:color="FF0000"/>
          <w:right w:val="dashSmallGap" w:sz="4" w:space="0" w:color="FF0000"/>
          <w:insideH w:val="dashSmallGap" w:sz="4" w:space="0" w:color="FF0000"/>
          <w:insideV w:val="dashSmallGap" w:sz="4" w:space="0" w:color="FF0000"/>
        </w:tblBorders>
        <w:tblLook w:val="04A0" w:firstRow="1" w:lastRow="0" w:firstColumn="1" w:lastColumn="0" w:noHBand="0" w:noVBand="1"/>
      </w:tblPr>
      <w:tblGrid>
        <w:gridCol w:w="9062"/>
      </w:tblGrid>
      <w:tr w:rsidR="0011573E" w:rsidRPr="0093762A" w14:paraId="5422B547" w14:textId="77777777" w:rsidTr="00407034">
        <w:tc>
          <w:tcPr>
            <w:tcW w:w="9062" w:type="dxa"/>
            <w:shd w:val="clear" w:color="auto" w:fill="auto"/>
          </w:tcPr>
          <w:p w14:paraId="50C5ED05" w14:textId="77777777" w:rsidR="0011573E" w:rsidRPr="00407034" w:rsidRDefault="0011573E" w:rsidP="00407034">
            <w:pPr>
              <w:pStyle w:val="NormalWeb"/>
              <w:shd w:val="clear" w:color="auto" w:fill="FFFFFF"/>
              <w:spacing w:before="0" w:beforeAutospacing="0" w:after="135" w:afterAutospacing="0" w:line="336" w:lineRule="atLeast"/>
              <w:jc w:val="both"/>
              <w:textAlignment w:val="baseline"/>
              <w:rPr>
                <w:rFonts w:asciiTheme="minorHAnsi" w:hAnsiTheme="minorHAnsi" w:cstheme="minorHAnsi"/>
                <w:b/>
                <w:bCs/>
                <w:color w:val="212121"/>
                <w:sz w:val="22"/>
                <w:szCs w:val="22"/>
              </w:rPr>
            </w:pPr>
            <w:r w:rsidRPr="00407034">
              <w:rPr>
                <w:rFonts w:asciiTheme="minorHAnsi" w:hAnsiTheme="minorHAnsi" w:cstheme="minorHAnsi"/>
                <w:b/>
                <w:bCs/>
                <w:color w:val="212121"/>
                <w:sz w:val="22"/>
                <w:szCs w:val="22"/>
              </w:rPr>
              <w:t xml:space="preserve">Dans le cadre de la gestion des violations de données, il est nécessaire de connaître les bons interlocuteurs avec qui échanger et communiquer les bonnes informations. Cela est indispensable afin d’éviter tout manquement qui nuirait à un traitement efficace de la violation. </w:t>
            </w:r>
          </w:p>
        </w:tc>
      </w:tr>
    </w:tbl>
    <w:p w14:paraId="5291442D" w14:textId="77777777" w:rsidR="0011573E" w:rsidRPr="00407034" w:rsidRDefault="0011573E" w:rsidP="00820764">
      <w:pPr>
        <w:spacing w:after="0"/>
        <w:rPr>
          <w:rFonts w:asciiTheme="minorHAnsi" w:hAnsiTheme="minorHAnsi" w:cstheme="minorHAnsi"/>
        </w:rPr>
      </w:pPr>
    </w:p>
    <w:p w14:paraId="29F154F4" w14:textId="7A4625EA" w:rsidR="0011573E" w:rsidRPr="00407034" w:rsidRDefault="0011573E" w:rsidP="0011573E">
      <w:pPr>
        <w:pStyle w:val="NormalWeb"/>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La liste des personnes à contacter au sein de la </w:t>
      </w:r>
      <w:proofErr w:type="gramStart"/>
      <w:r w:rsidRPr="00407034">
        <w:rPr>
          <w:rFonts w:asciiTheme="minorHAnsi" w:hAnsiTheme="minorHAnsi" w:cstheme="minorHAnsi"/>
          <w:color w:val="212121"/>
          <w:sz w:val="22"/>
          <w:szCs w:val="22"/>
        </w:rPr>
        <w:t>DG</w:t>
      </w:r>
      <w:r w:rsidR="001F0DD1">
        <w:rPr>
          <w:rFonts w:asciiTheme="minorHAnsi" w:hAnsiTheme="minorHAnsi" w:cstheme="minorHAnsi"/>
          <w:color w:val="212121"/>
          <w:sz w:val="22"/>
          <w:szCs w:val="22"/>
        </w:rPr>
        <w:t xml:space="preserve">S </w:t>
      </w:r>
      <w:r w:rsidRPr="00407034">
        <w:rPr>
          <w:rFonts w:asciiTheme="minorHAnsi" w:hAnsiTheme="minorHAnsi" w:cstheme="minorHAnsi"/>
          <w:color w:val="212121"/>
          <w:sz w:val="22"/>
          <w:szCs w:val="22"/>
        </w:rPr>
        <w:t xml:space="preserve"> </w:t>
      </w:r>
      <w:r w:rsidRPr="00407034">
        <w:rPr>
          <w:rFonts w:asciiTheme="minorHAnsi" w:hAnsiTheme="minorHAnsi" w:cstheme="minorHAnsi"/>
          <w:b/>
          <w:bCs/>
          <w:color w:val="212121"/>
          <w:sz w:val="22"/>
          <w:szCs w:val="22"/>
          <w:u w:val="single"/>
        </w:rPr>
        <w:t>quel</w:t>
      </w:r>
      <w:proofErr w:type="gramEnd"/>
      <w:r w:rsidRPr="00407034">
        <w:rPr>
          <w:rFonts w:asciiTheme="minorHAnsi" w:hAnsiTheme="minorHAnsi" w:cstheme="minorHAnsi"/>
          <w:b/>
          <w:bCs/>
          <w:color w:val="212121"/>
          <w:sz w:val="22"/>
          <w:szCs w:val="22"/>
          <w:u w:val="single"/>
        </w:rPr>
        <w:t xml:space="preserve"> que soit l’incident</w:t>
      </w:r>
      <w:r w:rsidRPr="00407034">
        <w:rPr>
          <w:rFonts w:asciiTheme="minorHAnsi" w:hAnsiTheme="minorHAnsi" w:cstheme="minorHAnsi"/>
          <w:color w:val="212121"/>
          <w:sz w:val="22"/>
          <w:szCs w:val="22"/>
        </w:rPr>
        <w:t xml:space="preserve"> :</w:t>
      </w:r>
    </w:p>
    <w:p w14:paraId="750F517E" w14:textId="7FB00750" w:rsidR="0011573E" w:rsidRPr="005773DD" w:rsidRDefault="005773DD" w:rsidP="005773DD">
      <w:pPr>
        <w:pStyle w:val="Paragraphedeliste"/>
        <w:numPr>
          <w:ilvl w:val="0"/>
          <w:numId w:val="19"/>
        </w:numPr>
        <w:spacing w:after="0"/>
        <w:rPr>
          <w:rFonts w:asciiTheme="minorHAnsi" w:hAnsiTheme="minorHAnsi" w:cstheme="minorHAnsi"/>
          <w:b/>
          <w:bCs/>
        </w:rPr>
      </w:pPr>
      <w:r w:rsidRPr="005773DD">
        <w:rPr>
          <w:rFonts w:asciiTheme="minorHAnsi" w:hAnsiTheme="minorHAnsi" w:cstheme="minorHAnsi"/>
          <w:b/>
          <w:bCs/>
        </w:rPr>
        <w:t>Référent RGPD – DGS</w:t>
      </w:r>
      <w:r>
        <w:rPr>
          <w:rFonts w:asciiTheme="minorHAnsi" w:hAnsiTheme="minorHAnsi" w:cstheme="minorHAnsi"/>
          <w:b/>
          <w:bCs/>
        </w:rPr>
        <w:t xml:space="preserve"> : </w:t>
      </w:r>
    </w:p>
    <w:p w14:paraId="67B64B01" w14:textId="77777777" w:rsidR="0011573E" w:rsidRPr="00407034" w:rsidRDefault="0011573E" w:rsidP="00820764">
      <w:pPr>
        <w:spacing w:after="0"/>
        <w:rPr>
          <w:rFonts w:asciiTheme="minorHAnsi" w:eastAsia="Times New Roman" w:hAnsiTheme="minorHAnsi" w:cstheme="minorHAnsi"/>
          <w:color w:val="212121"/>
          <w:lang w:eastAsia="fr-FR"/>
        </w:rPr>
      </w:pPr>
    </w:p>
    <w:p w14:paraId="5768457F" w14:textId="77777777" w:rsidR="0011573E" w:rsidRPr="00407034" w:rsidRDefault="0011573E" w:rsidP="0011573E">
      <w:pPr>
        <w:pStyle w:val="Paragraphedeliste"/>
        <w:numPr>
          <w:ilvl w:val="0"/>
          <w:numId w:val="48"/>
        </w:numPr>
        <w:rPr>
          <w:rFonts w:asciiTheme="minorHAnsi" w:hAnsiTheme="minorHAnsi" w:cstheme="minorHAnsi"/>
          <w:b/>
          <w:bCs/>
        </w:rPr>
      </w:pPr>
      <w:bookmarkStart w:id="76" w:name="_Toc162451902"/>
      <w:r w:rsidRPr="00407034">
        <w:rPr>
          <w:rFonts w:asciiTheme="minorHAnsi" w:hAnsiTheme="minorHAnsi" w:cstheme="minorHAnsi"/>
          <w:b/>
          <w:bCs/>
        </w:rPr>
        <w:t>Formulaire de notification de violation de données</w:t>
      </w:r>
      <w:bookmarkEnd w:id="76"/>
    </w:p>
    <w:p w14:paraId="563EF4B3" w14:textId="33B23A42" w:rsidR="0011573E" w:rsidRPr="00407034" w:rsidRDefault="0011573E" w:rsidP="0011573E">
      <w:pPr>
        <w:rPr>
          <w:rFonts w:asciiTheme="minorHAnsi" w:hAnsiTheme="minorHAnsi" w:cstheme="minorHAnsi"/>
          <w:i/>
          <w:iCs/>
        </w:rPr>
      </w:pPr>
      <w:r w:rsidRPr="00407034">
        <w:rPr>
          <w:rFonts w:asciiTheme="minorHAnsi" w:hAnsiTheme="minorHAnsi" w:cstheme="minorHAnsi"/>
          <w:i/>
          <w:iCs/>
        </w:rPr>
        <w:t>Partie à copier dans l</w:t>
      </w:r>
      <w:r w:rsidR="00820764">
        <w:rPr>
          <w:rFonts w:asciiTheme="minorHAnsi" w:hAnsiTheme="minorHAnsi" w:cstheme="minorHAnsi"/>
          <w:i/>
          <w:iCs/>
        </w:rPr>
        <w:t>e</w:t>
      </w:r>
      <w:r w:rsidRPr="00407034">
        <w:rPr>
          <w:rFonts w:asciiTheme="minorHAnsi" w:hAnsiTheme="minorHAnsi" w:cstheme="minorHAnsi"/>
          <w:i/>
          <w:iCs/>
        </w:rPr>
        <w:t xml:space="preserve"> corp</w:t>
      </w:r>
      <w:r w:rsidR="00820764">
        <w:rPr>
          <w:rFonts w:asciiTheme="minorHAnsi" w:hAnsiTheme="minorHAnsi" w:cstheme="minorHAnsi"/>
          <w:i/>
          <w:iCs/>
        </w:rPr>
        <w:t>s</w:t>
      </w:r>
      <w:r w:rsidRPr="00407034">
        <w:rPr>
          <w:rFonts w:asciiTheme="minorHAnsi" w:hAnsiTheme="minorHAnsi" w:cstheme="minorHAnsi"/>
          <w:i/>
          <w:iCs/>
        </w:rPr>
        <w:t xml:space="preserve"> d’un courriel </w:t>
      </w:r>
    </w:p>
    <w:tbl>
      <w:tblPr>
        <w:tblStyle w:val="Grilledutableau"/>
        <w:tblW w:w="0" w:type="auto"/>
        <w:tblLook w:val="04A0" w:firstRow="1" w:lastRow="0" w:firstColumn="1" w:lastColumn="0" w:noHBand="0" w:noVBand="1"/>
      </w:tblPr>
      <w:tblGrid>
        <w:gridCol w:w="2689"/>
        <w:gridCol w:w="6371"/>
      </w:tblGrid>
      <w:tr w:rsidR="0011573E" w:rsidRPr="0093762A" w14:paraId="197D68A7" w14:textId="77777777" w:rsidTr="00407034">
        <w:tc>
          <w:tcPr>
            <w:tcW w:w="9060" w:type="dxa"/>
            <w:gridSpan w:val="2"/>
            <w:shd w:val="clear" w:color="auto" w:fill="5770BE"/>
          </w:tcPr>
          <w:p w14:paraId="483E4F84" w14:textId="77777777" w:rsidR="0011573E" w:rsidRPr="00407034" w:rsidRDefault="0011573E" w:rsidP="00407034">
            <w:pPr>
              <w:jc w:val="center"/>
              <w:rPr>
                <w:rFonts w:asciiTheme="minorHAnsi" w:hAnsiTheme="minorHAnsi" w:cstheme="minorHAnsi"/>
                <w:b/>
                <w:bCs/>
              </w:rPr>
            </w:pPr>
            <w:r w:rsidRPr="00407034">
              <w:rPr>
                <w:rFonts w:asciiTheme="minorHAnsi" w:hAnsiTheme="minorHAnsi" w:cstheme="minorHAnsi"/>
                <w:b/>
                <w:bCs/>
                <w:color w:val="FFFFFF" w:themeColor="background1"/>
              </w:rPr>
              <w:t>Description l’incident de sécurité/violation de données</w:t>
            </w:r>
          </w:p>
        </w:tc>
      </w:tr>
      <w:tr w:rsidR="0011573E" w:rsidRPr="0093762A" w14:paraId="422E9C49" w14:textId="77777777" w:rsidTr="00407034">
        <w:trPr>
          <w:trHeight w:val="414"/>
        </w:trPr>
        <w:tc>
          <w:tcPr>
            <w:tcW w:w="9060" w:type="dxa"/>
            <w:gridSpan w:val="2"/>
            <w:shd w:val="clear" w:color="auto" w:fill="D0CECE" w:themeFill="background2" w:themeFillShade="E6"/>
            <w:vAlign w:val="center"/>
          </w:tcPr>
          <w:p w14:paraId="7B247F25"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Date de la violation</w:t>
            </w:r>
          </w:p>
        </w:tc>
      </w:tr>
      <w:tr w:rsidR="0011573E" w:rsidRPr="0093762A" w14:paraId="7C0A9EEC" w14:textId="77777777" w:rsidTr="00407034">
        <w:tc>
          <w:tcPr>
            <w:tcW w:w="2689" w:type="dxa"/>
            <w:shd w:val="clear" w:color="auto" w:fill="D9E2F3" w:themeFill="accent1" w:themeFillTint="33"/>
          </w:tcPr>
          <w:p w14:paraId="112E817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du début de la violation/incident</w:t>
            </w:r>
          </w:p>
        </w:tc>
        <w:tc>
          <w:tcPr>
            <w:tcW w:w="6371" w:type="dxa"/>
          </w:tcPr>
          <w:p w14:paraId="4028E5F4" w14:textId="77777777" w:rsidR="0011573E" w:rsidRPr="00407034" w:rsidRDefault="0011573E" w:rsidP="00407034">
            <w:pPr>
              <w:rPr>
                <w:rFonts w:asciiTheme="minorHAnsi" w:hAnsiTheme="minorHAnsi" w:cstheme="minorHAnsi"/>
              </w:rPr>
            </w:pPr>
          </w:p>
        </w:tc>
      </w:tr>
      <w:tr w:rsidR="0011573E" w:rsidRPr="0093762A" w14:paraId="0DF1C655" w14:textId="77777777" w:rsidTr="00407034">
        <w:tc>
          <w:tcPr>
            <w:tcW w:w="2689" w:type="dxa"/>
            <w:shd w:val="clear" w:color="auto" w:fill="D9E2F3" w:themeFill="accent1" w:themeFillTint="33"/>
          </w:tcPr>
          <w:p w14:paraId="3E7FC96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la fin de la violation/incident</w:t>
            </w:r>
          </w:p>
        </w:tc>
        <w:tc>
          <w:tcPr>
            <w:tcW w:w="6371" w:type="dxa"/>
          </w:tcPr>
          <w:p w14:paraId="475E766B" w14:textId="77777777" w:rsidR="0011573E" w:rsidRPr="00407034" w:rsidRDefault="0011573E" w:rsidP="00407034">
            <w:pPr>
              <w:rPr>
                <w:rFonts w:asciiTheme="minorHAnsi" w:hAnsiTheme="minorHAnsi" w:cstheme="minorHAnsi"/>
              </w:rPr>
            </w:pPr>
          </w:p>
        </w:tc>
      </w:tr>
      <w:tr w:rsidR="0011573E" w:rsidRPr="0093762A" w14:paraId="4FD1AE5D" w14:textId="77777777" w:rsidTr="00407034">
        <w:tc>
          <w:tcPr>
            <w:tcW w:w="2689" w:type="dxa"/>
            <w:shd w:val="clear" w:color="auto" w:fill="D9E2F3" w:themeFill="accent1" w:themeFillTint="33"/>
          </w:tcPr>
          <w:p w14:paraId="0F526E1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prise de connaissance de la violation/incident</w:t>
            </w:r>
          </w:p>
        </w:tc>
        <w:tc>
          <w:tcPr>
            <w:tcW w:w="6371" w:type="dxa"/>
          </w:tcPr>
          <w:p w14:paraId="68563F92" w14:textId="77777777" w:rsidR="0011573E" w:rsidRPr="00407034" w:rsidRDefault="0011573E" w:rsidP="00407034">
            <w:pPr>
              <w:rPr>
                <w:rFonts w:asciiTheme="minorHAnsi" w:hAnsiTheme="minorHAnsi" w:cstheme="minorHAnsi"/>
              </w:rPr>
            </w:pPr>
          </w:p>
        </w:tc>
      </w:tr>
      <w:tr w:rsidR="0011573E" w:rsidRPr="0093762A" w14:paraId="2AA5059B" w14:textId="77777777" w:rsidTr="00407034">
        <w:tc>
          <w:tcPr>
            <w:tcW w:w="2689" w:type="dxa"/>
            <w:shd w:val="clear" w:color="auto" w:fill="D9E2F3" w:themeFill="accent1" w:themeFillTint="33"/>
          </w:tcPr>
          <w:p w14:paraId="3A1AF5F6" w14:textId="7CF7A4D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notification de la DG</w:t>
            </w:r>
            <w:r w:rsidR="001F0DD1">
              <w:rPr>
                <w:rFonts w:asciiTheme="minorHAnsi" w:hAnsiTheme="minorHAnsi" w:cstheme="minorHAnsi"/>
              </w:rPr>
              <w:t>S</w:t>
            </w:r>
            <w:r w:rsidRPr="00407034">
              <w:rPr>
                <w:rFonts w:asciiTheme="minorHAnsi" w:hAnsiTheme="minorHAnsi" w:cstheme="minorHAnsi"/>
              </w:rPr>
              <w:t>, et personne(s) notifiée(s)</w:t>
            </w:r>
          </w:p>
        </w:tc>
        <w:tc>
          <w:tcPr>
            <w:tcW w:w="6371" w:type="dxa"/>
          </w:tcPr>
          <w:p w14:paraId="375A9F7B" w14:textId="77777777" w:rsidR="0011573E" w:rsidRPr="00407034" w:rsidRDefault="0011573E" w:rsidP="00407034">
            <w:pPr>
              <w:rPr>
                <w:rFonts w:asciiTheme="minorHAnsi" w:hAnsiTheme="minorHAnsi" w:cstheme="minorHAnsi"/>
              </w:rPr>
            </w:pPr>
          </w:p>
        </w:tc>
      </w:tr>
      <w:tr w:rsidR="0011573E" w:rsidRPr="0093762A" w14:paraId="5F4C6532" w14:textId="77777777" w:rsidTr="00407034">
        <w:tc>
          <w:tcPr>
            <w:tcW w:w="2689" w:type="dxa"/>
            <w:shd w:val="clear" w:color="auto" w:fill="D9E2F3" w:themeFill="accent1" w:themeFillTint="33"/>
          </w:tcPr>
          <w:p w14:paraId="17D4CF92" w14:textId="147B96FC" w:rsidR="0011573E" w:rsidRPr="00407034" w:rsidRDefault="0011573E" w:rsidP="00407034">
            <w:pPr>
              <w:rPr>
                <w:rFonts w:asciiTheme="minorHAnsi" w:hAnsiTheme="minorHAnsi" w:cstheme="minorHAnsi"/>
              </w:rPr>
            </w:pPr>
            <w:r w:rsidRPr="00407034">
              <w:rPr>
                <w:rFonts w:asciiTheme="minorHAnsi" w:hAnsiTheme="minorHAnsi" w:cstheme="minorHAnsi"/>
              </w:rPr>
              <w:t>Raisons du retard dans la notification de la DG</w:t>
            </w:r>
            <w:r w:rsidR="001F0DD1">
              <w:rPr>
                <w:rFonts w:asciiTheme="minorHAnsi" w:hAnsiTheme="minorHAnsi" w:cstheme="minorHAnsi"/>
              </w:rPr>
              <w:t>S</w:t>
            </w:r>
          </w:p>
        </w:tc>
        <w:tc>
          <w:tcPr>
            <w:tcW w:w="6371" w:type="dxa"/>
          </w:tcPr>
          <w:p w14:paraId="5A2BD9B9" w14:textId="77777777" w:rsidR="0011573E" w:rsidRPr="00407034" w:rsidRDefault="0011573E" w:rsidP="00407034">
            <w:pPr>
              <w:rPr>
                <w:rFonts w:asciiTheme="minorHAnsi" w:hAnsiTheme="minorHAnsi" w:cstheme="minorHAnsi"/>
              </w:rPr>
            </w:pPr>
          </w:p>
        </w:tc>
      </w:tr>
      <w:tr w:rsidR="0011573E" w:rsidRPr="0093762A" w14:paraId="3884BC21" w14:textId="77777777" w:rsidTr="00407034">
        <w:tc>
          <w:tcPr>
            <w:tcW w:w="2689" w:type="dxa"/>
            <w:tcBorders>
              <w:bottom w:val="single" w:sz="4" w:space="0" w:color="auto"/>
            </w:tcBorders>
            <w:shd w:val="clear" w:color="auto" w:fill="D9E2F3" w:themeFill="accent1" w:themeFillTint="33"/>
          </w:tcPr>
          <w:p w14:paraId="10D32AF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Commentaires sur les dates</w:t>
            </w:r>
          </w:p>
        </w:tc>
        <w:tc>
          <w:tcPr>
            <w:tcW w:w="6371" w:type="dxa"/>
            <w:tcBorders>
              <w:bottom w:val="single" w:sz="4" w:space="0" w:color="auto"/>
            </w:tcBorders>
          </w:tcPr>
          <w:p w14:paraId="10236274" w14:textId="77777777" w:rsidR="0011573E" w:rsidRPr="00407034" w:rsidRDefault="0011573E" w:rsidP="00407034">
            <w:pPr>
              <w:rPr>
                <w:rFonts w:asciiTheme="minorHAnsi" w:hAnsiTheme="minorHAnsi" w:cstheme="minorHAnsi"/>
              </w:rPr>
            </w:pPr>
          </w:p>
        </w:tc>
      </w:tr>
      <w:tr w:rsidR="0011573E" w:rsidRPr="0093762A" w14:paraId="387B29AC" w14:textId="77777777" w:rsidTr="00407034">
        <w:tc>
          <w:tcPr>
            <w:tcW w:w="9060" w:type="dxa"/>
            <w:gridSpan w:val="2"/>
            <w:tcBorders>
              <w:left w:val="nil"/>
              <w:right w:val="nil"/>
            </w:tcBorders>
            <w:shd w:val="clear" w:color="auto" w:fill="auto"/>
          </w:tcPr>
          <w:p w14:paraId="57321C79" w14:textId="77777777" w:rsidR="0011573E" w:rsidRPr="00407034" w:rsidRDefault="0011573E" w:rsidP="00407034">
            <w:pPr>
              <w:rPr>
                <w:rFonts w:asciiTheme="minorHAnsi" w:hAnsiTheme="minorHAnsi" w:cstheme="minorHAnsi"/>
              </w:rPr>
            </w:pPr>
          </w:p>
        </w:tc>
      </w:tr>
      <w:tr w:rsidR="0011573E" w:rsidRPr="0093762A" w14:paraId="0CFCBF51" w14:textId="77777777" w:rsidTr="00407034">
        <w:tc>
          <w:tcPr>
            <w:tcW w:w="9060" w:type="dxa"/>
            <w:gridSpan w:val="2"/>
            <w:shd w:val="clear" w:color="auto" w:fill="D0CECE" w:themeFill="background2" w:themeFillShade="E6"/>
          </w:tcPr>
          <w:p w14:paraId="67FA6B8C"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Contacts du sous-traitants</w:t>
            </w:r>
          </w:p>
        </w:tc>
      </w:tr>
      <w:tr w:rsidR="0011573E" w:rsidRPr="0093762A" w14:paraId="033E2587" w14:textId="77777777" w:rsidTr="00407034">
        <w:tc>
          <w:tcPr>
            <w:tcW w:w="2689" w:type="dxa"/>
            <w:shd w:val="clear" w:color="auto" w:fill="D9E2F3" w:themeFill="accent1" w:themeFillTint="33"/>
          </w:tcPr>
          <w:p w14:paraId="574437A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des personnes en charge du traitement de l’incident et leur rôle</w:t>
            </w:r>
            <w:r w:rsidRPr="00407034">
              <w:rPr>
                <w:rFonts w:asciiTheme="minorHAnsi" w:hAnsiTheme="minorHAnsi" w:cstheme="minorHAnsi"/>
              </w:rPr>
              <w:footnoteReference w:id="2"/>
            </w:r>
            <w:r w:rsidRPr="00407034">
              <w:rPr>
                <w:rFonts w:asciiTheme="minorHAnsi" w:hAnsiTheme="minorHAnsi" w:cstheme="minorHAnsi"/>
              </w:rPr>
              <w:t xml:space="preserve"> </w:t>
            </w:r>
          </w:p>
        </w:tc>
        <w:tc>
          <w:tcPr>
            <w:tcW w:w="6371" w:type="dxa"/>
          </w:tcPr>
          <w:p w14:paraId="6F17E878" w14:textId="77777777" w:rsidR="0011573E" w:rsidRPr="00407034" w:rsidRDefault="0011573E" w:rsidP="00407034">
            <w:pPr>
              <w:rPr>
                <w:rFonts w:asciiTheme="minorHAnsi" w:hAnsiTheme="minorHAnsi" w:cstheme="minorHAnsi"/>
              </w:rPr>
            </w:pPr>
          </w:p>
        </w:tc>
      </w:tr>
      <w:tr w:rsidR="0011573E" w:rsidRPr="0093762A" w14:paraId="3657DD8F" w14:textId="77777777" w:rsidTr="00407034">
        <w:tc>
          <w:tcPr>
            <w:tcW w:w="2689" w:type="dxa"/>
            <w:shd w:val="clear" w:color="auto" w:fill="D9E2F3" w:themeFill="accent1" w:themeFillTint="33"/>
          </w:tcPr>
          <w:p w14:paraId="02326F1C"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du/de la Délégué(e) la Protection des données (DPO) du sous-traitant</w:t>
            </w:r>
          </w:p>
        </w:tc>
        <w:tc>
          <w:tcPr>
            <w:tcW w:w="6371" w:type="dxa"/>
          </w:tcPr>
          <w:p w14:paraId="63DD2817" w14:textId="77777777" w:rsidR="0011573E" w:rsidRPr="00407034" w:rsidRDefault="0011573E" w:rsidP="00407034">
            <w:pPr>
              <w:rPr>
                <w:rFonts w:asciiTheme="minorHAnsi" w:hAnsiTheme="minorHAnsi" w:cstheme="minorHAnsi"/>
              </w:rPr>
            </w:pPr>
          </w:p>
        </w:tc>
      </w:tr>
      <w:tr w:rsidR="0011573E" w:rsidRPr="0093762A" w14:paraId="6042A10E" w14:textId="77777777" w:rsidTr="00407034">
        <w:tc>
          <w:tcPr>
            <w:tcW w:w="2689" w:type="dxa"/>
            <w:tcBorders>
              <w:bottom w:val="single" w:sz="4" w:space="0" w:color="auto"/>
            </w:tcBorders>
            <w:shd w:val="clear" w:color="auto" w:fill="D9E2F3" w:themeFill="accent1" w:themeFillTint="33"/>
          </w:tcPr>
          <w:p w14:paraId="63DB75A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du Responsable de la Sécurité des Systèmes d’Information (RSSI) du sous-traitant</w:t>
            </w:r>
          </w:p>
        </w:tc>
        <w:tc>
          <w:tcPr>
            <w:tcW w:w="6371" w:type="dxa"/>
            <w:tcBorders>
              <w:bottom w:val="single" w:sz="4" w:space="0" w:color="auto"/>
            </w:tcBorders>
          </w:tcPr>
          <w:p w14:paraId="753DD5DE" w14:textId="77777777" w:rsidR="0011573E" w:rsidRPr="00407034" w:rsidRDefault="0011573E" w:rsidP="00407034">
            <w:pPr>
              <w:rPr>
                <w:rFonts w:asciiTheme="minorHAnsi" w:hAnsiTheme="minorHAnsi" w:cstheme="minorHAnsi"/>
              </w:rPr>
            </w:pPr>
          </w:p>
        </w:tc>
      </w:tr>
      <w:tr w:rsidR="0011573E" w:rsidRPr="0093762A" w14:paraId="0CA91DE9" w14:textId="77777777" w:rsidTr="00407034">
        <w:tc>
          <w:tcPr>
            <w:tcW w:w="9060" w:type="dxa"/>
            <w:gridSpan w:val="2"/>
            <w:tcBorders>
              <w:left w:val="nil"/>
            </w:tcBorders>
            <w:shd w:val="clear" w:color="auto" w:fill="FFFFFF" w:themeFill="background1"/>
          </w:tcPr>
          <w:p w14:paraId="77297637" w14:textId="77777777" w:rsidR="0011573E" w:rsidRPr="00407034" w:rsidRDefault="0011573E" w:rsidP="00407034">
            <w:pPr>
              <w:rPr>
                <w:rFonts w:asciiTheme="minorHAnsi" w:hAnsiTheme="minorHAnsi" w:cstheme="minorHAnsi"/>
              </w:rPr>
            </w:pPr>
          </w:p>
        </w:tc>
      </w:tr>
      <w:tr w:rsidR="0011573E" w:rsidRPr="0093762A" w14:paraId="7AD4A400" w14:textId="77777777" w:rsidTr="00407034">
        <w:tc>
          <w:tcPr>
            <w:tcW w:w="9060" w:type="dxa"/>
            <w:gridSpan w:val="2"/>
            <w:shd w:val="clear" w:color="auto" w:fill="D0CECE" w:themeFill="background2" w:themeFillShade="E6"/>
          </w:tcPr>
          <w:p w14:paraId="4EED25EC"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Information sur le système d’information concernés</w:t>
            </w:r>
          </w:p>
        </w:tc>
      </w:tr>
      <w:tr w:rsidR="0011573E" w:rsidRPr="0093762A" w14:paraId="6C0421F9" w14:textId="77777777" w:rsidTr="00407034">
        <w:tc>
          <w:tcPr>
            <w:tcW w:w="2689" w:type="dxa"/>
            <w:shd w:val="clear" w:color="auto" w:fill="D9E2F3" w:themeFill="accent1" w:themeFillTint="33"/>
          </w:tcPr>
          <w:p w14:paraId="4AA488F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 de l’application ou Système d’information concerné(e)</w:t>
            </w:r>
          </w:p>
        </w:tc>
        <w:tc>
          <w:tcPr>
            <w:tcW w:w="6371" w:type="dxa"/>
          </w:tcPr>
          <w:p w14:paraId="2527340A" w14:textId="77777777" w:rsidR="0011573E" w:rsidRPr="00407034" w:rsidRDefault="0011573E" w:rsidP="00407034">
            <w:pPr>
              <w:rPr>
                <w:rFonts w:asciiTheme="minorHAnsi" w:hAnsiTheme="minorHAnsi" w:cstheme="minorHAnsi"/>
              </w:rPr>
            </w:pPr>
          </w:p>
        </w:tc>
      </w:tr>
      <w:tr w:rsidR="0011573E" w:rsidRPr="0093762A" w14:paraId="5E9FDC7E" w14:textId="77777777" w:rsidTr="00407034">
        <w:tc>
          <w:tcPr>
            <w:tcW w:w="2689" w:type="dxa"/>
            <w:shd w:val="clear" w:color="auto" w:fill="D9E2F3" w:themeFill="accent1" w:themeFillTint="33"/>
          </w:tcPr>
          <w:p w14:paraId="75982C1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Environnement concernés (par exemple : production) et le nom de la base</w:t>
            </w:r>
          </w:p>
        </w:tc>
        <w:tc>
          <w:tcPr>
            <w:tcW w:w="6371" w:type="dxa"/>
          </w:tcPr>
          <w:p w14:paraId="69E05814" w14:textId="77777777" w:rsidR="0011573E" w:rsidRPr="00407034" w:rsidRDefault="0011573E" w:rsidP="00407034">
            <w:pPr>
              <w:rPr>
                <w:rFonts w:asciiTheme="minorHAnsi" w:hAnsiTheme="minorHAnsi" w:cstheme="minorHAnsi"/>
              </w:rPr>
            </w:pPr>
          </w:p>
        </w:tc>
      </w:tr>
      <w:tr w:rsidR="0011573E" w:rsidRPr="0093762A" w14:paraId="1D3A07F3" w14:textId="77777777" w:rsidTr="00407034">
        <w:tc>
          <w:tcPr>
            <w:tcW w:w="2689" w:type="dxa"/>
            <w:tcBorders>
              <w:bottom w:val="single" w:sz="4" w:space="0" w:color="auto"/>
            </w:tcBorders>
            <w:shd w:val="clear" w:color="auto" w:fill="D9E2F3" w:themeFill="accent1" w:themeFillTint="33"/>
          </w:tcPr>
          <w:p w14:paraId="35DAB6D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Identité de l’organisme responsable de la base</w:t>
            </w:r>
          </w:p>
        </w:tc>
        <w:tc>
          <w:tcPr>
            <w:tcW w:w="6371" w:type="dxa"/>
            <w:tcBorders>
              <w:bottom w:val="single" w:sz="4" w:space="0" w:color="auto"/>
            </w:tcBorders>
          </w:tcPr>
          <w:p w14:paraId="22A48975" w14:textId="77777777" w:rsidR="0011573E" w:rsidRPr="00407034" w:rsidRDefault="0011573E" w:rsidP="00407034">
            <w:pPr>
              <w:rPr>
                <w:rFonts w:asciiTheme="minorHAnsi" w:hAnsiTheme="minorHAnsi" w:cstheme="minorHAnsi"/>
              </w:rPr>
            </w:pPr>
          </w:p>
        </w:tc>
      </w:tr>
      <w:tr w:rsidR="0011573E" w:rsidRPr="0093762A" w14:paraId="4CF218C7" w14:textId="77777777" w:rsidTr="00407034">
        <w:tc>
          <w:tcPr>
            <w:tcW w:w="9060" w:type="dxa"/>
            <w:gridSpan w:val="2"/>
            <w:tcBorders>
              <w:left w:val="nil"/>
              <w:right w:val="nil"/>
            </w:tcBorders>
            <w:shd w:val="clear" w:color="auto" w:fill="auto"/>
          </w:tcPr>
          <w:p w14:paraId="564FC2D4" w14:textId="77777777" w:rsidR="0011573E" w:rsidRPr="00407034" w:rsidRDefault="0011573E" w:rsidP="00407034">
            <w:pPr>
              <w:rPr>
                <w:rFonts w:asciiTheme="minorHAnsi" w:hAnsiTheme="minorHAnsi" w:cstheme="minorHAnsi"/>
              </w:rPr>
            </w:pPr>
          </w:p>
        </w:tc>
      </w:tr>
      <w:tr w:rsidR="0011573E" w:rsidRPr="0093762A" w14:paraId="606255EE" w14:textId="77777777" w:rsidTr="00407034">
        <w:tc>
          <w:tcPr>
            <w:tcW w:w="9060" w:type="dxa"/>
            <w:gridSpan w:val="2"/>
            <w:shd w:val="clear" w:color="auto" w:fill="D0CECE" w:themeFill="background2" w:themeFillShade="E6"/>
          </w:tcPr>
          <w:p w14:paraId="7EAD7B5B"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A propos de la violation/incident</w:t>
            </w:r>
          </w:p>
        </w:tc>
      </w:tr>
      <w:tr w:rsidR="0011573E" w:rsidRPr="0093762A" w14:paraId="1B3188D9" w14:textId="77777777" w:rsidTr="00407034">
        <w:tc>
          <w:tcPr>
            <w:tcW w:w="2689" w:type="dxa"/>
            <w:shd w:val="clear" w:color="auto" w:fill="D9E2F3" w:themeFill="accent1" w:themeFillTint="33"/>
          </w:tcPr>
          <w:p w14:paraId="37877FA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Toute information sur le statut de l’incident : </w:t>
            </w:r>
            <w:r w:rsidRPr="00407034">
              <w:rPr>
                <w:rFonts w:asciiTheme="minorHAnsi" w:hAnsiTheme="minorHAnsi" w:cstheme="minorHAnsi"/>
              </w:rPr>
              <w:lastRenderedPageBreak/>
              <w:t>terminé, en cours, analyse en cours, etc.</w:t>
            </w:r>
          </w:p>
        </w:tc>
        <w:tc>
          <w:tcPr>
            <w:tcW w:w="6371" w:type="dxa"/>
          </w:tcPr>
          <w:p w14:paraId="6439DF1F" w14:textId="77777777" w:rsidR="0011573E" w:rsidRPr="00407034" w:rsidRDefault="0011573E" w:rsidP="00407034">
            <w:pPr>
              <w:rPr>
                <w:rFonts w:asciiTheme="minorHAnsi" w:hAnsiTheme="minorHAnsi" w:cstheme="minorHAnsi"/>
              </w:rPr>
            </w:pPr>
          </w:p>
        </w:tc>
      </w:tr>
      <w:tr w:rsidR="0011573E" w:rsidRPr="0093762A" w14:paraId="280B485C" w14:textId="77777777" w:rsidTr="00407034">
        <w:tc>
          <w:tcPr>
            <w:tcW w:w="2689" w:type="dxa"/>
            <w:shd w:val="clear" w:color="auto" w:fill="D9E2F3" w:themeFill="accent1" w:themeFillTint="33"/>
          </w:tcPr>
          <w:p w14:paraId="565BA57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Circonstances </w:t>
            </w:r>
            <w:r w:rsidRPr="00407034">
              <w:rPr>
                <w:rFonts w:asciiTheme="minorHAnsi" w:hAnsiTheme="minorHAnsi" w:cstheme="minorHAnsi"/>
                <w:u w:val="single"/>
              </w:rPr>
              <w:t>détaillez</w:t>
            </w:r>
            <w:r w:rsidRPr="00407034">
              <w:rPr>
                <w:rFonts w:asciiTheme="minorHAnsi" w:hAnsiTheme="minorHAnsi" w:cstheme="minorHAnsi"/>
              </w:rPr>
              <w:t xml:space="preserve"> de la découverte de la violation</w:t>
            </w:r>
          </w:p>
        </w:tc>
        <w:tc>
          <w:tcPr>
            <w:tcW w:w="6371" w:type="dxa"/>
          </w:tcPr>
          <w:p w14:paraId="14E81F73" w14:textId="77777777" w:rsidR="0011573E" w:rsidRPr="00407034" w:rsidRDefault="0011573E" w:rsidP="00407034">
            <w:pPr>
              <w:rPr>
                <w:rFonts w:asciiTheme="minorHAnsi" w:hAnsiTheme="minorHAnsi" w:cstheme="minorHAnsi"/>
                <w:i/>
                <w:iCs/>
              </w:rPr>
            </w:pPr>
          </w:p>
        </w:tc>
      </w:tr>
      <w:tr w:rsidR="0011573E" w:rsidRPr="0093762A" w14:paraId="222B6AB0" w14:textId="77777777" w:rsidTr="00407034">
        <w:tc>
          <w:tcPr>
            <w:tcW w:w="2689" w:type="dxa"/>
            <w:shd w:val="clear" w:color="auto" w:fill="D9E2F3" w:themeFill="accent1" w:themeFillTint="33"/>
          </w:tcPr>
          <w:p w14:paraId="53E3B322"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La nature de l’incident (exemple : divulgation non autorisée de données, indisponibilité non intentionnelle du SI, extraction de données non autorisés, etc.)</w:t>
            </w:r>
          </w:p>
        </w:tc>
        <w:tc>
          <w:tcPr>
            <w:tcW w:w="6371" w:type="dxa"/>
          </w:tcPr>
          <w:p w14:paraId="615C04A7" w14:textId="77777777" w:rsidR="0011573E" w:rsidRPr="00407034" w:rsidRDefault="0011573E" w:rsidP="00407034">
            <w:pPr>
              <w:rPr>
                <w:rFonts w:asciiTheme="minorHAnsi" w:hAnsiTheme="minorHAnsi" w:cstheme="minorHAnsi"/>
                <w:i/>
                <w:iCs/>
              </w:rPr>
            </w:pPr>
          </w:p>
        </w:tc>
      </w:tr>
      <w:tr w:rsidR="0011573E" w:rsidRPr="0093762A" w14:paraId="1FF07FED" w14:textId="77777777" w:rsidTr="00407034">
        <w:tc>
          <w:tcPr>
            <w:tcW w:w="2689" w:type="dxa"/>
            <w:shd w:val="clear" w:color="auto" w:fill="D9E2F3" w:themeFill="accent1" w:themeFillTint="33"/>
          </w:tcPr>
          <w:p w14:paraId="76A8AA9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Origine(s) de l'incident</w:t>
            </w:r>
          </w:p>
          <w:p w14:paraId="3FA65095" w14:textId="77777777" w:rsidR="0011573E" w:rsidRPr="00407034" w:rsidRDefault="0011573E" w:rsidP="00407034">
            <w:pPr>
              <w:rPr>
                <w:rFonts w:asciiTheme="minorHAnsi" w:hAnsiTheme="minorHAnsi" w:cstheme="minorHAnsi"/>
              </w:rPr>
            </w:pPr>
          </w:p>
        </w:tc>
        <w:tc>
          <w:tcPr>
            <w:tcW w:w="6371" w:type="dxa"/>
          </w:tcPr>
          <w:p w14:paraId="6A6E2E3B" w14:textId="77777777" w:rsidR="0011573E" w:rsidRPr="00407034" w:rsidRDefault="0011573E" w:rsidP="00407034">
            <w:pPr>
              <w:rPr>
                <w:rFonts w:asciiTheme="minorHAnsi" w:hAnsiTheme="minorHAnsi" w:cstheme="minorHAnsi"/>
                <w:i/>
                <w:iCs/>
              </w:rPr>
            </w:pPr>
          </w:p>
        </w:tc>
      </w:tr>
      <w:tr w:rsidR="0011573E" w:rsidRPr="0093762A" w14:paraId="6A5302AD" w14:textId="77777777" w:rsidTr="00407034">
        <w:tc>
          <w:tcPr>
            <w:tcW w:w="2689" w:type="dxa"/>
            <w:shd w:val="clear" w:color="auto" w:fill="D9E2F3" w:themeFill="accent1" w:themeFillTint="33"/>
          </w:tcPr>
          <w:p w14:paraId="68686F8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Liste des données à caractère personnel concernées et/ou traitées dans l’application ou le SI</w:t>
            </w:r>
          </w:p>
        </w:tc>
        <w:tc>
          <w:tcPr>
            <w:tcW w:w="6371" w:type="dxa"/>
          </w:tcPr>
          <w:p w14:paraId="098C66DE" w14:textId="77777777" w:rsidR="0011573E" w:rsidRPr="00407034" w:rsidRDefault="0011573E" w:rsidP="00407034">
            <w:pPr>
              <w:rPr>
                <w:rFonts w:asciiTheme="minorHAnsi" w:hAnsiTheme="minorHAnsi" w:cstheme="minorHAnsi"/>
              </w:rPr>
            </w:pPr>
          </w:p>
        </w:tc>
      </w:tr>
      <w:tr w:rsidR="0011573E" w:rsidRPr="0093762A" w14:paraId="3B3EF0E6" w14:textId="77777777" w:rsidTr="00407034">
        <w:tc>
          <w:tcPr>
            <w:tcW w:w="2689" w:type="dxa"/>
            <w:shd w:val="clear" w:color="auto" w:fill="D9E2F3" w:themeFill="accent1" w:themeFillTint="33"/>
          </w:tcPr>
          <w:p w14:paraId="0D9A9140"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Données sensibles concernées</w:t>
            </w:r>
          </w:p>
        </w:tc>
        <w:tc>
          <w:tcPr>
            <w:tcW w:w="6371" w:type="dxa"/>
          </w:tcPr>
          <w:p w14:paraId="7DC2F506" w14:textId="77777777" w:rsidR="0011573E" w:rsidRPr="00407034" w:rsidRDefault="0011573E" w:rsidP="00407034">
            <w:pPr>
              <w:rPr>
                <w:rFonts w:asciiTheme="minorHAnsi" w:hAnsiTheme="minorHAnsi" w:cstheme="minorHAnsi"/>
              </w:rPr>
            </w:pPr>
          </w:p>
        </w:tc>
      </w:tr>
      <w:tr w:rsidR="0011573E" w:rsidRPr="0093762A" w14:paraId="705AEE32" w14:textId="77777777" w:rsidTr="00407034">
        <w:tc>
          <w:tcPr>
            <w:tcW w:w="2689" w:type="dxa"/>
            <w:shd w:val="clear" w:color="auto" w:fill="D9E2F3" w:themeFill="accent1" w:themeFillTint="33"/>
          </w:tcPr>
          <w:p w14:paraId="78AC7BFF"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Nombre approximatif d'enregistrements concernés par la violation</w:t>
            </w:r>
          </w:p>
        </w:tc>
        <w:tc>
          <w:tcPr>
            <w:tcW w:w="6371" w:type="dxa"/>
          </w:tcPr>
          <w:p w14:paraId="0C1DDAAE" w14:textId="77777777" w:rsidR="0011573E" w:rsidRPr="00407034" w:rsidRDefault="0011573E" w:rsidP="00407034">
            <w:pPr>
              <w:rPr>
                <w:rFonts w:asciiTheme="minorHAnsi" w:hAnsiTheme="minorHAnsi" w:cstheme="minorHAnsi"/>
              </w:rPr>
            </w:pPr>
          </w:p>
        </w:tc>
      </w:tr>
      <w:tr w:rsidR="0011573E" w:rsidRPr="0093762A" w14:paraId="05977A78" w14:textId="77777777" w:rsidTr="00407034">
        <w:tc>
          <w:tcPr>
            <w:tcW w:w="2689" w:type="dxa"/>
            <w:shd w:val="clear" w:color="auto" w:fill="D9E2F3" w:themeFill="accent1" w:themeFillTint="33"/>
          </w:tcPr>
          <w:p w14:paraId="6B70DBB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Personnes ou catégories de personnes concernées (à qui appartiennent les données, exemple : salariés des entreprises)</w:t>
            </w:r>
          </w:p>
        </w:tc>
        <w:tc>
          <w:tcPr>
            <w:tcW w:w="6371" w:type="dxa"/>
          </w:tcPr>
          <w:p w14:paraId="63A9D684" w14:textId="77777777" w:rsidR="0011573E" w:rsidRPr="00407034" w:rsidRDefault="0011573E" w:rsidP="00407034">
            <w:pPr>
              <w:rPr>
                <w:rFonts w:asciiTheme="minorHAnsi" w:hAnsiTheme="minorHAnsi" w:cstheme="minorHAnsi"/>
              </w:rPr>
            </w:pPr>
          </w:p>
        </w:tc>
      </w:tr>
      <w:tr w:rsidR="0011573E" w:rsidRPr="0093762A" w14:paraId="43693AC0" w14:textId="77777777" w:rsidTr="00407034">
        <w:tc>
          <w:tcPr>
            <w:tcW w:w="2689" w:type="dxa"/>
            <w:shd w:val="clear" w:color="auto" w:fill="D9E2F3" w:themeFill="accent1" w:themeFillTint="33"/>
          </w:tcPr>
          <w:p w14:paraId="1F421261"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Nombre approximatif de personnes concernées par la violation</w:t>
            </w:r>
          </w:p>
        </w:tc>
        <w:tc>
          <w:tcPr>
            <w:tcW w:w="6371" w:type="dxa"/>
          </w:tcPr>
          <w:p w14:paraId="44C7E356" w14:textId="77777777" w:rsidR="0011573E" w:rsidRPr="00407034" w:rsidRDefault="0011573E" w:rsidP="00407034">
            <w:pPr>
              <w:rPr>
                <w:rFonts w:asciiTheme="minorHAnsi" w:hAnsiTheme="minorHAnsi" w:cstheme="minorHAnsi"/>
              </w:rPr>
            </w:pPr>
          </w:p>
        </w:tc>
      </w:tr>
      <w:tr w:rsidR="0011573E" w:rsidRPr="0093762A" w14:paraId="66C28A0E" w14:textId="77777777" w:rsidTr="00407034">
        <w:tc>
          <w:tcPr>
            <w:tcW w:w="2689" w:type="dxa"/>
            <w:shd w:val="clear" w:color="auto" w:fill="D9E2F3" w:themeFill="accent1" w:themeFillTint="33"/>
          </w:tcPr>
          <w:p w14:paraId="36FFAFCB"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La volumétrie des données impactées ou susceptibles d’être impactées par l’incident</w:t>
            </w:r>
          </w:p>
        </w:tc>
        <w:tc>
          <w:tcPr>
            <w:tcW w:w="6371" w:type="dxa"/>
          </w:tcPr>
          <w:p w14:paraId="0A07C2A2" w14:textId="77777777" w:rsidR="0011573E" w:rsidRPr="00407034" w:rsidRDefault="0011573E" w:rsidP="00407034">
            <w:pPr>
              <w:rPr>
                <w:rFonts w:asciiTheme="minorHAnsi" w:hAnsiTheme="minorHAnsi" w:cstheme="minorHAnsi"/>
              </w:rPr>
            </w:pPr>
          </w:p>
        </w:tc>
      </w:tr>
      <w:tr w:rsidR="0011573E" w:rsidRPr="0093762A" w14:paraId="5089FC0B" w14:textId="77777777" w:rsidTr="00407034">
        <w:tc>
          <w:tcPr>
            <w:tcW w:w="2689" w:type="dxa"/>
            <w:tcBorders>
              <w:bottom w:val="single" w:sz="4" w:space="0" w:color="auto"/>
            </w:tcBorders>
            <w:shd w:val="clear" w:color="auto" w:fill="D9E2F3" w:themeFill="accent1" w:themeFillTint="33"/>
          </w:tcPr>
          <w:p w14:paraId="503726AF"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Descriptif </w:t>
            </w:r>
            <w:r w:rsidRPr="00407034">
              <w:rPr>
                <w:rFonts w:asciiTheme="minorHAnsi" w:hAnsiTheme="minorHAnsi" w:cstheme="minorHAnsi"/>
                <w:u w:val="single"/>
              </w:rPr>
              <w:t xml:space="preserve">détaillé </w:t>
            </w:r>
            <w:r w:rsidRPr="00407034">
              <w:rPr>
                <w:rFonts w:asciiTheme="minorHAnsi" w:hAnsiTheme="minorHAnsi" w:cstheme="minorHAnsi"/>
              </w:rPr>
              <w:t>de la violation de données/incident</w:t>
            </w:r>
          </w:p>
        </w:tc>
        <w:tc>
          <w:tcPr>
            <w:tcW w:w="6371" w:type="dxa"/>
            <w:tcBorders>
              <w:bottom w:val="single" w:sz="4" w:space="0" w:color="auto"/>
            </w:tcBorders>
          </w:tcPr>
          <w:p w14:paraId="6ED3DB1E" w14:textId="77777777" w:rsidR="0011573E" w:rsidRPr="00407034" w:rsidRDefault="0011573E" w:rsidP="00407034">
            <w:pPr>
              <w:rPr>
                <w:rFonts w:asciiTheme="minorHAnsi" w:hAnsiTheme="minorHAnsi" w:cstheme="minorHAnsi"/>
              </w:rPr>
            </w:pPr>
          </w:p>
        </w:tc>
      </w:tr>
      <w:tr w:rsidR="0011573E" w:rsidRPr="0093762A" w14:paraId="35C4E161" w14:textId="77777777" w:rsidTr="00407034">
        <w:tc>
          <w:tcPr>
            <w:tcW w:w="9060" w:type="dxa"/>
            <w:gridSpan w:val="2"/>
            <w:tcBorders>
              <w:left w:val="nil"/>
              <w:right w:val="nil"/>
            </w:tcBorders>
            <w:shd w:val="clear" w:color="auto" w:fill="auto"/>
          </w:tcPr>
          <w:p w14:paraId="58970C6F" w14:textId="77777777" w:rsidR="0011573E" w:rsidRPr="00407034" w:rsidRDefault="0011573E" w:rsidP="00407034">
            <w:pPr>
              <w:rPr>
                <w:rFonts w:asciiTheme="minorHAnsi" w:hAnsiTheme="minorHAnsi" w:cstheme="minorHAnsi"/>
              </w:rPr>
            </w:pPr>
          </w:p>
        </w:tc>
      </w:tr>
      <w:tr w:rsidR="0011573E" w:rsidRPr="0093762A" w14:paraId="76242866" w14:textId="77777777" w:rsidTr="00407034">
        <w:tc>
          <w:tcPr>
            <w:tcW w:w="9060" w:type="dxa"/>
            <w:gridSpan w:val="2"/>
            <w:shd w:val="clear" w:color="auto" w:fill="D0CECE" w:themeFill="background2" w:themeFillShade="E6"/>
          </w:tcPr>
          <w:p w14:paraId="5D072505"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Information sur les mesures de sécurité</w:t>
            </w:r>
          </w:p>
        </w:tc>
      </w:tr>
      <w:tr w:rsidR="0011573E" w:rsidRPr="0093762A" w14:paraId="1307F141" w14:textId="77777777" w:rsidTr="00407034">
        <w:tc>
          <w:tcPr>
            <w:tcW w:w="2689" w:type="dxa"/>
            <w:shd w:val="clear" w:color="auto" w:fill="D9E2F3" w:themeFill="accent1" w:themeFillTint="33"/>
          </w:tcPr>
          <w:p w14:paraId="642ECD5C"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Mesures techniques et organisationnelles mises en œuvre préalablement à la détection de l’incident </w:t>
            </w:r>
          </w:p>
        </w:tc>
        <w:tc>
          <w:tcPr>
            <w:tcW w:w="6371" w:type="dxa"/>
          </w:tcPr>
          <w:p w14:paraId="72892972" w14:textId="77777777" w:rsidR="0011573E" w:rsidRPr="00407034" w:rsidRDefault="0011573E" w:rsidP="00407034">
            <w:pPr>
              <w:rPr>
                <w:rFonts w:asciiTheme="minorHAnsi" w:hAnsiTheme="minorHAnsi" w:cstheme="minorHAnsi"/>
                <w:i/>
                <w:iCs/>
              </w:rPr>
            </w:pPr>
            <w:r w:rsidRPr="00407034">
              <w:rPr>
                <w:rFonts w:asciiTheme="minorHAnsi" w:hAnsiTheme="minorHAnsi" w:cstheme="minorHAnsi"/>
                <w:i/>
                <w:iCs/>
              </w:rPr>
              <w:t>(Possibilité de joindre un document listant de manière détaillez les mesures techniques et organisationnelles de sécurité)</w:t>
            </w:r>
          </w:p>
        </w:tc>
      </w:tr>
      <w:tr w:rsidR="0011573E" w:rsidRPr="0093762A" w14:paraId="29A43B20" w14:textId="77777777" w:rsidTr="00407034">
        <w:tc>
          <w:tcPr>
            <w:tcW w:w="2689" w:type="dxa"/>
            <w:shd w:val="clear" w:color="auto" w:fill="D9E2F3" w:themeFill="accent1" w:themeFillTint="33"/>
          </w:tcPr>
          <w:p w14:paraId="32BF016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Mesures techniques et organisationnelles mises en œuvre à compter de la détection de l’incident et celles en cours d’implémentation  </w:t>
            </w:r>
          </w:p>
        </w:tc>
        <w:tc>
          <w:tcPr>
            <w:tcW w:w="6371" w:type="dxa"/>
          </w:tcPr>
          <w:p w14:paraId="64A50456" w14:textId="77777777" w:rsidR="0011573E" w:rsidRPr="00407034" w:rsidRDefault="0011573E" w:rsidP="00407034">
            <w:pPr>
              <w:rPr>
                <w:rFonts w:asciiTheme="minorHAnsi" w:hAnsiTheme="minorHAnsi" w:cstheme="minorHAnsi"/>
              </w:rPr>
            </w:pPr>
          </w:p>
        </w:tc>
      </w:tr>
      <w:tr w:rsidR="0011573E" w:rsidRPr="0093762A" w14:paraId="16FB942F" w14:textId="77777777" w:rsidTr="00407034">
        <w:tc>
          <w:tcPr>
            <w:tcW w:w="2689" w:type="dxa"/>
            <w:shd w:val="clear" w:color="auto" w:fill="D9E2F3" w:themeFill="accent1" w:themeFillTint="33"/>
          </w:tcPr>
          <w:p w14:paraId="1C7CF2F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lastRenderedPageBreak/>
              <w:t>L’existence d’une sauvegarde, et le cas échéant si elle est aussi impactée par l’incident</w:t>
            </w:r>
          </w:p>
        </w:tc>
        <w:tc>
          <w:tcPr>
            <w:tcW w:w="6371" w:type="dxa"/>
          </w:tcPr>
          <w:p w14:paraId="008204B7" w14:textId="77777777" w:rsidR="0011573E" w:rsidRPr="00407034" w:rsidRDefault="0011573E" w:rsidP="00407034">
            <w:pPr>
              <w:rPr>
                <w:rFonts w:asciiTheme="minorHAnsi" w:hAnsiTheme="minorHAnsi" w:cstheme="minorHAnsi"/>
              </w:rPr>
            </w:pPr>
          </w:p>
        </w:tc>
      </w:tr>
      <w:tr w:rsidR="0011573E" w:rsidRPr="0093762A" w14:paraId="4F3BB41B" w14:textId="77777777" w:rsidTr="00407034">
        <w:tc>
          <w:tcPr>
            <w:tcW w:w="2689" w:type="dxa"/>
            <w:shd w:val="clear" w:color="auto" w:fill="D9E2F3" w:themeFill="accent1" w:themeFillTint="33"/>
          </w:tcPr>
          <w:p w14:paraId="4C708F4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L’existence d’un Plan de Reprise d’Activité (PRA) et/ou un Plan de Continuité d’Activité (PCA)</w:t>
            </w:r>
          </w:p>
        </w:tc>
        <w:tc>
          <w:tcPr>
            <w:tcW w:w="6371" w:type="dxa"/>
          </w:tcPr>
          <w:p w14:paraId="1535E26A" w14:textId="77777777" w:rsidR="0011573E" w:rsidRPr="00407034" w:rsidRDefault="0011573E" w:rsidP="00407034">
            <w:pPr>
              <w:rPr>
                <w:rFonts w:asciiTheme="minorHAnsi" w:hAnsiTheme="minorHAnsi" w:cstheme="minorHAnsi"/>
              </w:rPr>
            </w:pPr>
          </w:p>
        </w:tc>
      </w:tr>
      <w:tr w:rsidR="0011573E" w:rsidRPr="0093762A" w14:paraId="1705405A" w14:textId="77777777" w:rsidTr="00407034">
        <w:tc>
          <w:tcPr>
            <w:tcW w:w="2689" w:type="dxa"/>
            <w:shd w:val="clear" w:color="auto" w:fill="D9E2F3" w:themeFill="accent1" w:themeFillTint="33"/>
          </w:tcPr>
          <w:p w14:paraId="4079411B"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Description de l’incident : </w:t>
            </w:r>
          </w:p>
          <w:p w14:paraId="06C385B9"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Détection (qui, quand, comment)</w:t>
            </w:r>
          </w:p>
          <w:p w14:paraId="15EDC6AD"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Actions réalisées</w:t>
            </w:r>
          </w:p>
          <w:p w14:paraId="5DEBA4BA"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Les analyses en cours et celles réalisées</w:t>
            </w:r>
          </w:p>
        </w:tc>
        <w:tc>
          <w:tcPr>
            <w:tcW w:w="6371" w:type="dxa"/>
          </w:tcPr>
          <w:p w14:paraId="341B5128" w14:textId="77777777" w:rsidR="0011573E" w:rsidRPr="00407034" w:rsidRDefault="0011573E" w:rsidP="00407034">
            <w:pPr>
              <w:rPr>
                <w:rFonts w:asciiTheme="minorHAnsi" w:hAnsiTheme="minorHAnsi" w:cstheme="minorHAnsi"/>
              </w:rPr>
            </w:pPr>
          </w:p>
        </w:tc>
      </w:tr>
      <w:tr w:rsidR="0011573E" w:rsidRPr="0093762A" w14:paraId="2BCDD0DF" w14:textId="77777777" w:rsidTr="00407034">
        <w:tc>
          <w:tcPr>
            <w:tcW w:w="2689" w:type="dxa"/>
            <w:tcBorders>
              <w:bottom w:val="single" w:sz="4" w:space="0" w:color="auto"/>
            </w:tcBorders>
            <w:shd w:val="clear" w:color="auto" w:fill="D9E2F3" w:themeFill="accent1" w:themeFillTint="33"/>
          </w:tcPr>
          <w:p w14:paraId="3F8287D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Mesures techniques et organisationnelles de sécurité mise en place (au moment de la survenance de l’incident) susceptibles de réduire le risque pour les personnes en cas de violation de données</w:t>
            </w:r>
          </w:p>
        </w:tc>
        <w:tc>
          <w:tcPr>
            <w:tcW w:w="6371" w:type="dxa"/>
            <w:tcBorders>
              <w:bottom w:val="single" w:sz="4" w:space="0" w:color="auto"/>
            </w:tcBorders>
          </w:tcPr>
          <w:p w14:paraId="0DA270CB" w14:textId="77777777" w:rsidR="0011573E" w:rsidRPr="00407034" w:rsidRDefault="0011573E" w:rsidP="00407034">
            <w:pPr>
              <w:rPr>
                <w:rFonts w:asciiTheme="minorHAnsi" w:hAnsiTheme="minorHAnsi" w:cstheme="minorHAnsi"/>
              </w:rPr>
            </w:pPr>
          </w:p>
        </w:tc>
      </w:tr>
      <w:tr w:rsidR="0011573E" w:rsidRPr="0093762A" w14:paraId="5EFD6F39" w14:textId="77777777" w:rsidTr="00407034">
        <w:tc>
          <w:tcPr>
            <w:tcW w:w="9060" w:type="dxa"/>
            <w:gridSpan w:val="2"/>
            <w:tcBorders>
              <w:left w:val="nil"/>
            </w:tcBorders>
            <w:shd w:val="clear" w:color="auto" w:fill="auto"/>
          </w:tcPr>
          <w:p w14:paraId="11D2CC89" w14:textId="77777777" w:rsidR="0011573E" w:rsidRPr="00407034" w:rsidRDefault="0011573E" w:rsidP="00407034">
            <w:pPr>
              <w:rPr>
                <w:rFonts w:asciiTheme="minorHAnsi" w:hAnsiTheme="minorHAnsi" w:cstheme="minorHAnsi"/>
              </w:rPr>
            </w:pPr>
          </w:p>
        </w:tc>
      </w:tr>
      <w:tr w:rsidR="0011573E" w:rsidRPr="0093762A" w14:paraId="1F2CED5A" w14:textId="77777777" w:rsidTr="00407034">
        <w:trPr>
          <w:trHeight w:val="77"/>
        </w:trPr>
        <w:tc>
          <w:tcPr>
            <w:tcW w:w="9060" w:type="dxa"/>
            <w:gridSpan w:val="2"/>
            <w:shd w:val="clear" w:color="auto" w:fill="AEAAAA" w:themeFill="background2" w:themeFillShade="BF"/>
          </w:tcPr>
          <w:p w14:paraId="3BA0B42D"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Autre</w:t>
            </w:r>
          </w:p>
        </w:tc>
      </w:tr>
      <w:tr w:rsidR="0011573E" w:rsidRPr="0093762A" w14:paraId="259DA064" w14:textId="77777777" w:rsidTr="00407034">
        <w:trPr>
          <w:trHeight w:val="77"/>
        </w:trPr>
        <w:tc>
          <w:tcPr>
            <w:tcW w:w="2689" w:type="dxa"/>
            <w:shd w:val="clear" w:color="auto" w:fill="D9E2F3" w:themeFill="accent1" w:themeFillTint="33"/>
          </w:tcPr>
          <w:p w14:paraId="199A68B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Autres informations jugées pertinentes </w:t>
            </w:r>
          </w:p>
        </w:tc>
        <w:tc>
          <w:tcPr>
            <w:tcW w:w="6371" w:type="dxa"/>
          </w:tcPr>
          <w:p w14:paraId="53B01836" w14:textId="77777777" w:rsidR="0011573E" w:rsidRPr="00407034" w:rsidRDefault="0011573E" w:rsidP="00407034">
            <w:pPr>
              <w:rPr>
                <w:rFonts w:asciiTheme="minorHAnsi" w:hAnsiTheme="minorHAnsi" w:cstheme="minorHAnsi"/>
              </w:rPr>
            </w:pPr>
          </w:p>
        </w:tc>
      </w:tr>
      <w:tr w:rsidR="0011573E" w:rsidRPr="0093762A" w14:paraId="14417350" w14:textId="77777777" w:rsidTr="00407034">
        <w:trPr>
          <w:trHeight w:val="77"/>
        </w:trPr>
        <w:tc>
          <w:tcPr>
            <w:tcW w:w="2689" w:type="dxa"/>
            <w:shd w:val="clear" w:color="auto" w:fill="D9E2F3" w:themeFill="accent1" w:themeFillTint="33"/>
          </w:tcPr>
          <w:p w14:paraId="2B1EEED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Liste des actions prises depuis la prise de connaissance de la violation/incident </w:t>
            </w:r>
          </w:p>
        </w:tc>
        <w:tc>
          <w:tcPr>
            <w:tcW w:w="6371" w:type="dxa"/>
          </w:tcPr>
          <w:p w14:paraId="5CBCEDF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1 – </w:t>
            </w:r>
          </w:p>
          <w:p w14:paraId="57020A5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2 – </w:t>
            </w:r>
          </w:p>
          <w:p w14:paraId="0453EE9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3 – </w:t>
            </w:r>
          </w:p>
          <w:p w14:paraId="22F422A5"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 </w:t>
            </w:r>
          </w:p>
          <w:p w14:paraId="0AE1D1FC" w14:textId="77777777" w:rsidR="0011573E" w:rsidRPr="00407034" w:rsidRDefault="0011573E" w:rsidP="00407034">
            <w:pPr>
              <w:rPr>
                <w:rFonts w:asciiTheme="minorHAnsi" w:hAnsiTheme="minorHAnsi" w:cstheme="minorHAnsi"/>
              </w:rPr>
            </w:pPr>
          </w:p>
        </w:tc>
      </w:tr>
      <w:tr w:rsidR="0011573E" w:rsidRPr="0093762A" w14:paraId="2B5AC915" w14:textId="77777777" w:rsidTr="00407034">
        <w:trPr>
          <w:trHeight w:val="77"/>
        </w:trPr>
        <w:tc>
          <w:tcPr>
            <w:tcW w:w="2689" w:type="dxa"/>
            <w:tcBorders>
              <w:bottom w:val="single" w:sz="4" w:space="0" w:color="auto"/>
            </w:tcBorders>
            <w:shd w:val="clear" w:color="auto" w:fill="D9E2F3" w:themeFill="accent1" w:themeFillTint="33"/>
          </w:tcPr>
          <w:p w14:paraId="2DF17178" w14:textId="746205BF" w:rsidR="0011573E" w:rsidRPr="00407034" w:rsidRDefault="0011573E" w:rsidP="00407034">
            <w:pPr>
              <w:rPr>
                <w:rFonts w:asciiTheme="minorHAnsi" w:hAnsiTheme="minorHAnsi" w:cstheme="minorHAnsi"/>
              </w:rPr>
            </w:pPr>
            <w:r w:rsidRPr="00407034">
              <w:rPr>
                <w:rFonts w:asciiTheme="minorHAnsi" w:hAnsiTheme="minorHAnsi" w:cstheme="minorHAnsi"/>
              </w:rPr>
              <w:t>Document transmis à la DG</w:t>
            </w:r>
            <w:r w:rsidR="001F0DD1">
              <w:rPr>
                <w:rFonts w:asciiTheme="minorHAnsi" w:hAnsiTheme="minorHAnsi" w:cstheme="minorHAnsi"/>
              </w:rPr>
              <w:t>S</w:t>
            </w:r>
            <w:r w:rsidRPr="00407034">
              <w:rPr>
                <w:rFonts w:asciiTheme="minorHAnsi" w:hAnsiTheme="minorHAnsi" w:cstheme="minorHAnsi"/>
              </w:rPr>
              <w:t xml:space="preserve"> (date et heure)</w:t>
            </w:r>
          </w:p>
        </w:tc>
        <w:tc>
          <w:tcPr>
            <w:tcW w:w="6371" w:type="dxa"/>
            <w:tcBorders>
              <w:bottom w:val="single" w:sz="4" w:space="0" w:color="auto"/>
            </w:tcBorders>
          </w:tcPr>
          <w:p w14:paraId="229AE548" w14:textId="77777777" w:rsidR="0011573E" w:rsidRPr="00407034" w:rsidRDefault="0011573E" w:rsidP="00407034">
            <w:pPr>
              <w:rPr>
                <w:rFonts w:asciiTheme="minorHAnsi" w:hAnsiTheme="minorHAnsi" w:cstheme="minorHAnsi"/>
              </w:rPr>
            </w:pPr>
          </w:p>
        </w:tc>
      </w:tr>
      <w:tr w:rsidR="0011573E" w:rsidRPr="0093762A" w14:paraId="56EB4779" w14:textId="77777777" w:rsidTr="00407034">
        <w:trPr>
          <w:trHeight w:val="77"/>
        </w:trPr>
        <w:tc>
          <w:tcPr>
            <w:tcW w:w="9060" w:type="dxa"/>
            <w:gridSpan w:val="2"/>
            <w:tcBorders>
              <w:left w:val="nil"/>
              <w:right w:val="nil"/>
            </w:tcBorders>
            <w:shd w:val="clear" w:color="auto" w:fill="auto"/>
          </w:tcPr>
          <w:p w14:paraId="54E100DF" w14:textId="77777777" w:rsidR="0011573E" w:rsidRPr="00407034" w:rsidRDefault="0011573E" w:rsidP="00407034">
            <w:pPr>
              <w:rPr>
                <w:rFonts w:asciiTheme="minorHAnsi" w:hAnsiTheme="minorHAnsi" w:cstheme="minorHAnsi"/>
              </w:rPr>
            </w:pPr>
          </w:p>
        </w:tc>
      </w:tr>
      <w:tr w:rsidR="0011573E" w:rsidRPr="0093762A" w14:paraId="7AA90835" w14:textId="77777777" w:rsidTr="00407034">
        <w:trPr>
          <w:trHeight w:val="77"/>
        </w:trPr>
        <w:tc>
          <w:tcPr>
            <w:tcW w:w="9060" w:type="dxa"/>
            <w:gridSpan w:val="2"/>
            <w:shd w:val="clear" w:color="auto" w:fill="8496B0" w:themeFill="text2" w:themeFillTint="99"/>
          </w:tcPr>
          <w:p w14:paraId="1B21CC58" w14:textId="2E6DE4FA"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Partie réservée à la DG</w:t>
            </w:r>
            <w:r w:rsidR="005773DD">
              <w:rPr>
                <w:rFonts w:asciiTheme="minorHAnsi" w:hAnsiTheme="minorHAnsi" w:cstheme="minorHAnsi"/>
                <w:b/>
                <w:bCs/>
              </w:rPr>
              <w:t>S</w:t>
            </w:r>
          </w:p>
        </w:tc>
      </w:tr>
      <w:tr w:rsidR="0011573E" w:rsidRPr="0093762A" w14:paraId="101C90D6" w14:textId="77777777" w:rsidTr="00407034">
        <w:trPr>
          <w:trHeight w:val="77"/>
        </w:trPr>
        <w:tc>
          <w:tcPr>
            <w:tcW w:w="2689" w:type="dxa"/>
            <w:shd w:val="clear" w:color="auto" w:fill="D9E2F3" w:themeFill="accent1" w:themeFillTint="33"/>
          </w:tcPr>
          <w:p w14:paraId="41ACDAF4"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Nom du PV clôture </w:t>
            </w:r>
          </w:p>
          <w:p w14:paraId="1F58ACAB" w14:textId="57CDD026" w:rsidR="0011573E" w:rsidRPr="00407034" w:rsidRDefault="0011573E" w:rsidP="00407034">
            <w:pPr>
              <w:rPr>
                <w:rFonts w:asciiTheme="minorHAnsi" w:hAnsiTheme="minorHAnsi" w:cstheme="minorHAnsi"/>
                <w:color w:val="FFFFFF" w:themeColor="background1"/>
              </w:rPr>
            </w:pPr>
            <w:r w:rsidRPr="00407034">
              <w:rPr>
                <w:rFonts w:asciiTheme="minorHAnsi" w:hAnsiTheme="minorHAnsi" w:cstheme="minorHAnsi"/>
              </w:rPr>
              <w:t>(À saisir ultérieurement par la D</w:t>
            </w:r>
            <w:r w:rsidR="005773DD">
              <w:rPr>
                <w:rFonts w:asciiTheme="minorHAnsi" w:hAnsiTheme="minorHAnsi" w:cstheme="minorHAnsi"/>
              </w:rPr>
              <w:t xml:space="preserve">GS) </w:t>
            </w:r>
          </w:p>
        </w:tc>
        <w:tc>
          <w:tcPr>
            <w:tcW w:w="6371" w:type="dxa"/>
          </w:tcPr>
          <w:p w14:paraId="27E4D06C" w14:textId="77777777" w:rsidR="0011573E" w:rsidRPr="00407034" w:rsidRDefault="0011573E" w:rsidP="00407034">
            <w:pPr>
              <w:rPr>
                <w:rFonts w:asciiTheme="minorHAnsi" w:hAnsiTheme="minorHAnsi" w:cstheme="minorHAnsi"/>
              </w:rPr>
            </w:pPr>
          </w:p>
        </w:tc>
      </w:tr>
    </w:tbl>
    <w:p w14:paraId="32ED0DCD" w14:textId="77777777" w:rsidR="0011573E" w:rsidRPr="00407034" w:rsidRDefault="0011573E" w:rsidP="0011573E">
      <w:pPr>
        <w:rPr>
          <w:rFonts w:asciiTheme="minorHAnsi" w:hAnsiTheme="minorHAnsi" w:cstheme="minorHAnsi"/>
        </w:rPr>
      </w:pPr>
    </w:p>
    <w:p w14:paraId="06E35EDA" w14:textId="77777777" w:rsidR="0011573E" w:rsidRPr="00FA4AA6" w:rsidRDefault="0011573E">
      <w:pPr>
        <w:jc w:val="left"/>
        <w:rPr>
          <w:rFonts w:ascii="Marianne" w:hAnsi="Marianne"/>
          <w:b/>
          <w:sz w:val="20"/>
          <w:szCs w:val="20"/>
        </w:rPr>
      </w:pPr>
    </w:p>
    <w:sectPr w:rsidR="0011573E" w:rsidRPr="00FA4AA6" w:rsidSect="004E3461">
      <w:footerReference w:type="default" r:id="rId12"/>
      <w:headerReference w:type="first" r:id="rId13"/>
      <w:pgSz w:w="11906" w:h="16838"/>
      <w:pgMar w:top="1417" w:right="1417" w:bottom="1417" w:left="1417" w:header="454"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A342A" w14:textId="77777777" w:rsidR="0082437E" w:rsidRDefault="0082437E" w:rsidP="00E03271">
      <w:pPr>
        <w:spacing w:after="0" w:line="240" w:lineRule="auto"/>
      </w:pPr>
      <w:r>
        <w:separator/>
      </w:r>
    </w:p>
  </w:endnote>
  <w:endnote w:type="continuationSeparator" w:id="0">
    <w:p w14:paraId="2636F1A2" w14:textId="77777777" w:rsidR="0082437E" w:rsidRDefault="0082437E" w:rsidP="00E03271">
      <w:pPr>
        <w:spacing w:after="0" w:line="240" w:lineRule="auto"/>
      </w:pPr>
      <w:r>
        <w:continuationSeparator/>
      </w:r>
    </w:p>
  </w:endnote>
  <w:endnote w:type="continuationNotice" w:id="1">
    <w:p w14:paraId="58DEE335" w14:textId="77777777" w:rsidR="0082437E" w:rsidRDefault="008243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019171"/>
      <w:docPartObj>
        <w:docPartGallery w:val="Page Numbers (Bottom of Page)"/>
        <w:docPartUnique/>
      </w:docPartObj>
    </w:sdtPr>
    <w:sdtContent>
      <w:p w14:paraId="4190A8D7" w14:textId="2E2FC0CE" w:rsidR="002039C2" w:rsidRDefault="002039C2">
        <w:pPr>
          <w:pStyle w:val="Pieddepage"/>
          <w:jc w:val="right"/>
        </w:pPr>
        <w:r>
          <w:fldChar w:fldCharType="begin"/>
        </w:r>
        <w:r>
          <w:instrText>PAGE   \* MERGEFORMAT</w:instrText>
        </w:r>
        <w:r>
          <w:fldChar w:fldCharType="separate"/>
        </w:r>
        <w:r w:rsidR="00EF0519">
          <w:rPr>
            <w:noProof/>
          </w:rPr>
          <w:t>3</w:t>
        </w:r>
        <w:r>
          <w:fldChar w:fldCharType="end"/>
        </w:r>
      </w:p>
    </w:sdtContent>
  </w:sdt>
  <w:sdt>
    <w:sdtPr>
      <w:rPr>
        <w:rFonts w:ascii="Times New Roman" w:hAnsi="Times New Roman" w:cs="Times New Roman"/>
      </w:rPr>
      <w:id w:val="-415177096"/>
      <w:docPartObj>
        <w:docPartGallery w:val="Page Numbers (Bottom of Page)"/>
        <w:docPartUnique/>
      </w:docPartObj>
    </w:sdtPr>
    <w:sdtContent>
      <w:p w14:paraId="22F69D30" w14:textId="699ECC60" w:rsidR="002039C2" w:rsidRPr="00E03271" w:rsidRDefault="00000000" w:rsidP="00E03271">
        <w:pPr>
          <w:pStyle w:val="Pieddepage"/>
          <w:pBdr>
            <w:top w:val="single" w:sz="4" w:space="1" w:color="auto"/>
          </w:pBdr>
          <w:ind w:left="-709"/>
          <w:rPr>
            <w:rFonts w:ascii="Times New Roman" w:hAnsi="Times New Roman" w:cs="Times New Roman"/>
          </w:rPr>
        </w:pPr>
      </w:p>
    </w:sdtContent>
  </w:sdt>
  <w:p w14:paraId="6E657F83" w14:textId="7A44EEF8" w:rsidR="002039C2" w:rsidRPr="00E03271" w:rsidRDefault="002039C2" w:rsidP="00E03271">
    <w:pPr>
      <w:pStyle w:val="Pieddepage"/>
      <w:pBdr>
        <w:top w:val="single" w:sz="4" w:space="1" w:color="auto"/>
      </w:pBdr>
      <w:ind w:left="-709"/>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D9154" w14:textId="77777777" w:rsidR="0082437E" w:rsidRDefault="0082437E" w:rsidP="00E03271">
      <w:pPr>
        <w:spacing w:after="0" w:line="240" w:lineRule="auto"/>
      </w:pPr>
      <w:r>
        <w:separator/>
      </w:r>
    </w:p>
  </w:footnote>
  <w:footnote w:type="continuationSeparator" w:id="0">
    <w:p w14:paraId="3DC3C5B1" w14:textId="77777777" w:rsidR="0082437E" w:rsidRDefault="0082437E" w:rsidP="00E03271">
      <w:pPr>
        <w:spacing w:after="0" w:line="240" w:lineRule="auto"/>
      </w:pPr>
      <w:r>
        <w:continuationSeparator/>
      </w:r>
    </w:p>
  </w:footnote>
  <w:footnote w:type="continuationNotice" w:id="1">
    <w:p w14:paraId="53D217B9" w14:textId="77777777" w:rsidR="0082437E" w:rsidRDefault="0082437E">
      <w:pPr>
        <w:spacing w:after="0" w:line="240" w:lineRule="auto"/>
      </w:pPr>
    </w:p>
  </w:footnote>
  <w:footnote w:id="2">
    <w:p w14:paraId="4B3743D2" w14:textId="77777777" w:rsidR="0011573E" w:rsidRDefault="0011573E" w:rsidP="0011573E">
      <w:pPr>
        <w:pStyle w:val="Notedebasdepage"/>
      </w:pPr>
      <w:r>
        <w:rPr>
          <w:rStyle w:val="Appelnotedebasdep"/>
        </w:rPr>
        <w:footnoteRef/>
      </w:r>
      <w:r>
        <w:t xml:space="preserve"> D</w:t>
      </w:r>
      <w:r w:rsidRPr="00BD5337">
        <w:t>ans la mesure du possible et en fonction de la gravité de la violation, toute information sur leurs contraintes personnelles, exemple : M. X doit impérativement aller chercher son enfant à l’école à 17h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63DD" w14:textId="24B6F171" w:rsidR="00DD1816" w:rsidRDefault="00F94746" w:rsidP="00DD1816">
    <w:pPr>
      <w:pStyle w:val="Intituldirection"/>
      <w:rPr>
        <w:rFonts w:ascii="Marianne" w:hAnsi="Marianne"/>
        <w:sz w:val="20"/>
        <w:szCs w:val="20"/>
        <w:lang w:val="fr-FR"/>
      </w:rPr>
    </w:pPr>
    <w:r>
      <w:rPr>
        <w:rFonts w:ascii="Marianne" w:hAnsi="Marianne"/>
        <w:noProof/>
        <w:sz w:val="20"/>
        <w:szCs w:val="20"/>
        <w:lang w:val="fr-FR"/>
      </w:rPr>
      <w:drawing>
        <wp:anchor distT="0" distB="0" distL="114300" distR="114300" simplePos="0" relativeHeight="251658240" behindDoc="0" locked="0" layoutInCell="1" allowOverlap="1" wp14:anchorId="79722B6A" wp14:editId="6B3E7CE4">
          <wp:simplePos x="0" y="0"/>
          <wp:positionH relativeFrom="page">
            <wp:posOffset>240064</wp:posOffset>
          </wp:positionH>
          <wp:positionV relativeFrom="paragraph">
            <wp:posOffset>-144479</wp:posOffset>
          </wp:positionV>
          <wp:extent cx="2593633" cy="1732547"/>
          <wp:effectExtent l="0" t="0" r="0" b="1270"/>
          <wp:wrapNone/>
          <wp:docPr id="13724154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415465" name="Image 1372415465"/>
                  <pic:cNvPicPr/>
                </pic:nvPicPr>
                <pic:blipFill>
                  <a:blip r:embed="rId1">
                    <a:extLst>
                      <a:ext uri="{28A0092B-C50C-407E-A947-70E740481C1C}">
                        <a14:useLocalDpi xmlns:a14="http://schemas.microsoft.com/office/drawing/2010/main" val="0"/>
                      </a:ext>
                    </a:extLst>
                  </a:blip>
                  <a:stretch>
                    <a:fillRect/>
                  </a:stretch>
                </pic:blipFill>
                <pic:spPr>
                  <a:xfrm>
                    <a:off x="0" y="0"/>
                    <a:ext cx="2593633" cy="1732547"/>
                  </a:xfrm>
                  <a:prstGeom prst="rect">
                    <a:avLst/>
                  </a:prstGeom>
                </pic:spPr>
              </pic:pic>
            </a:graphicData>
          </a:graphic>
          <wp14:sizeRelH relativeFrom="page">
            <wp14:pctWidth>0</wp14:pctWidth>
          </wp14:sizeRelH>
          <wp14:sizeRelV relativeFrom="page">
            <wp14:pctHeight>0</wp14:pctHeight>
          </wp14:sizeRelV>
        </wp:anchor>
      </w:drawing>
    </w:r>
    <w:r w:rsidR="00DD1816" w:rsidRPr="00900D7F">
      <w:rPr>
        <w:rFonts w:ascii="Marianne" w:hAnsi="Marianne"/>
        <w:sz w:val="20"/>
        <w:szCs w:val="20"/>
        <w:lang w:val="fr-FR"/>
      </w:rPr>
      <w:t>Secrétariat général</w:t>
    </w:r>
  </w:p>
  <w:p w14:paraId="308FE203" w14:textId="1F874D8E" w:rsidR="00DD1816" w:rsidRPr="000055E2" w:rsidRDefault="00DD1816" w:rsidP="00DD1816">
    <w:pPr>
      <w:pStyle w:val="Corpsdetexte"/>
      <w:jc w:val="right"/>
      <w:rPr>
        <w:rFonts w:ascii="Marianne" w:hAnsi="Marianne"/>
        <w:b/>
        <w:bCs/>
        <w:sz w:val="20"/>
        <w:szCs w:val="20"/>
        <w:lang w:eastAsia="fr-FR"/>
      </w:rPr>
    </w:pPr>
    <w:r w:rsidRPr="000055E2">
      <w:rPr>
        <w:rFonts w:ascii="Marianne" w:hAnsi="Marianne"/>
        <w:b/>
        <w:bCs/>
        <w:sz w:val="20"/>
        <w:szCs w:val="20"/>
        <w:lang w:eastAsia="fr-FR"/>
      </w:rPr>
      <w:t>Direction des finances, des achats et des services</w:t>
    </w:r>
  </w:p>
  <w:p w14:paraId="7E7CAEEC" w14:textId="7E5443BC" w:rsidR="00DD1816" w:rsidRDefault="00DD18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2D91"/>
    <w:multiLevelType w:val="multilevel"/>
    <w:tmpl w:val="9242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DF604F"/>
    <w:multiLevelType w:val="multilevel"/>
    <w:tmpl w:val="241E18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66F7F44"/>
    <w:multiLevelType w:val="multilevel"/>
    <w:tmpl w:val="5558A8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450E6C"/>
    <w:multiLevelType w:val="hybridMultilevel"/>
    <w:tmpl w:val="0E4AAC42"/>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515DE"/>
    <w:multiLevelType w:val="hybridMultilevel"/>
    <w:tmpl w:val="45228DDE"/>
    <w:lvl w:ilvl="0" w:tplc="040C001B">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C44072"/>
    <w:multiLevelType w:val="multilevel"/>
    <w:tmpl w:val="53C2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1F6309"/>
    <w:multiLevelType w:val="hybridMultilevel"/>
    <w:tmpl w:val="2B2EF0A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F07018"/>
    <w:multiLevelType w:val="multilevel"/>
    <w:tmpl w:val="0E0E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C3F06"/>
    <w:multiLevelType w:val="hybridMultilevel"/>
    <w:tmpl w:val="2A86A9A2"/>
    <w:lvl w:ilvl="0" w:tplc="74CC4CA0">
      <w:numFmt w:val="bullet"/>
      <w:lvlText w:val="-"/>
      <w:lvlJc w:val="left"/>
      <w:pPr>
        <w:ind w:left="720" w:hanging="360"/>
      </w:pPr>
      <w:rPr>
        <w:rFonts w:ascii="Calibri" w:eastAsiaTheme="minorHAns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B12484"/>
    <w:multiLevelType w:val="hybridMultilevel"/>
    <w:tmpl w:val="1F14884C"/>
    <w:lvl w:ilvl="0" w:tplc="BE3C9806">
      <w:start w:val="2"/>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412C99"/>
    <w:multiLevelType w:val="hybridMultilevel"/>
    <w:tmpl w:val="2AF6AD4C"/>
    <w:lvl w:ilvl="0" w:tplc="E48EA408">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582671"/>
    <w:multiLevelType w:val="multilevel"/>
    <w:tmpl w:val="F3F222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14A94DED"/>
    <w:multiLevelType w:val="multilevel"/>
    <w:tmpl w:val="AA52BD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16A279BE"/>
    <w:multiLevelType w:val="multilevel"/>
    <w:tmpl w:val="A418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F51E60"/>
    <w:multiLevelType w:val="hybridMultilevel"/>
    <w:tmpl w:val="830263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A3940E8"/>
    <w:multiLevelType w:val="hybridMultilevel"/>
    <w:tmpl w:val="8E30657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A7B2488"/>
    <w:multiLevelType w:val="hybridMultilevel"/>
    <w:tmpl w:val="55AC2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873592"/>
    <w:multiLevelType w:val="hybridMultilevel"/>
    <w:tmpl w:val="CF8E0B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FA37762"/>
    <w:multiLevelType w:val="multilevel"/>
    <w:tmpl w:val="5C8E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B343F7"/>
    <w:multiLevelType w:val="multilevel"/>
    <w:tmpl w:val="18CA3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0F2572"/>
    <w:multiLevelType w:val="multilevel"/>
    <w:tmpl w:val="7FF8D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0A632ED"/>
    <w:multiLevelType w:val="multilevel"/>
    <w:tmpl w:val="F5020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16E3C8B"/>
    <w:multiLevelType w:val="hybridMultilevel"/>
    <w:tmpl w:val="51EE74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28C0DF5"/>
    <w:multiLevelType w:val="multilevel"/>
    <w:tmpl w:val="317A69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232751E5"/>
    <w:multiLevelType w:val="multilevel"/>
    <w:tmpl w:val="D2883F9A"/>
    <w:lvl w:ilvl="0">
      <w:start w:val="1"/>
      <w:numFmt w:val="decimal"/>
      <w:pStyle w:val="Titre1"/>
      <w:lvlText w:val="Clause %1."/>
      <w:lvlJc w:val="left"/>
      <w:pPr>
        <w:ind w:left="360" w:hanging="36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5" w15:restartNumberingAfterBreak="0">
    <w:nsid w:val="27471AE5"/>
    <w:multiLevelType w:val="multilevel"/>
    <w:tmpl w:val="D60E7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84C377A"/>
    <w:multiLevelType w:val="multilevel"/>
    <w:tmpl w:val="F09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90D19A9"/>
    <w:multiLevelType w:val="hybridMultilevel"/>
    <w:tmpl w:val="1EE0D6E4"/>
    <w:lvl w:ilvl="0" w:tplc="C854F3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A87395A"/>
    <w:multiLevelType w:val="hybridMultilevel"/>
    <w:tmpl w:val="05E6827E"/>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B9953E2"/>
    <w:multiLevelType w:val="multilevel"/>
    <w:tmpl w:val="86AC1A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2CED461C"/>
    <w:multiLevelType w:val="hybridMultilevel"/>
    <w:tmpl w:val="ECCE4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E3B3D98"/>
    <w:multiLevelType w:val="multilevel"/>
    <w:tmpl w:val="5A0C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B47278"/>
    <w:multiLevelType w:val="multilevel"/>
    <w:tmpl w:val="8A78A0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31791D02"/>
    <w:multiLevelType w:val="multilevel"/>
    <w:tmpl w:val="27F8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2052686"/>
    <w:multiLevelType w:val="hybridMultilevel"/>
    <w:tmpl w:val="C21421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205369B"/>
    <w:multiLevelType w:val="hybridMultilevel"/>
    <w:tmpl w:val="0B1A631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3229064E"/>
    <w:multiLevelType w:val="multilevel"/>
    <w:tmpl w:val="36FA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25F2C9F"/>
    <w:multiLevelType w:val="multilevel"/>
    <w:tmpl w:val="10086B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34E0338B"/>
    <w:multiLevelType w:val="hybridMultilevel"/>
    <w:tmpl w:val="BB80D294"/>
    <w:lvl w:ilvl="0" w:tplc="F718F26E">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357C1513"/>
    <w:multiLevelType w:val="multilevel"/>
    <w:tmpl w:val="67160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35A82D0E"/>
    <w:multiLevelType w:val="multilevel"/>
    <w:tmpl w:val="413614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365A6318"/>
    <w:multiLevelType w:val="hybridMultilevel"/>
    <w:tmpl w:val="BA9EAFC0"/>
    <w:lvl w:ilvl="0" w:tplc="74CC4CA0">
      <w:numFmt w:val="bullet"/>
      <w:lvlText w:val="-"/>
      <w:lvlJc w:val="left"/>
      <w:pPr>
        <w:ind w:left="1440" w:hanging="360"/>
      </w:pPr>
      <w:rPr>
        <w:rFonts w:ascii="Calibri" w:eastAsiaTheme="minorHAnsi" w:hAnsi="Calibri"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2" w15:restartNumberingAfterBreak="0">
    <w:nsid w:val="36C02CC2"/>
    <w:multiLevelType w:val="multilevel"/>
    <w:tmpl w:val="8A92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7DE02E3"/>
    <w:multiLevelType w:val="multilevel"/>
    <w:tmpl w:val="F460B7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396F1F91"/>
    <w:multiLevelType w:val="hybridMultilevel"/>
    <w:tmpl w:val="6434A606"/>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3B3648FF"/>
    <w:multiLevelType w:val="multilevel"/>
    <w:tmpl w:val="66CE6B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3C944898"/>
    <w:multiLevelType w:val="multilevel"/>
    <w:tmpl w:val="6538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ED249F9"/>
    <w:multiLevelType w:val="hybridMultilevel"/>
    <w:tmpl w:val="58A62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0FB2B32"/>
    <w:multiLevelType w:val="multilevel"/>
    <w:tmpl w:val="A8D2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12A2D60"/>
    <w:multiLevelType w:val="multilevel"/>
    <w:tmpl w:val="D8C48C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15:restartNumberingAfterBreak="0">
    <w:nsid w:val="432514AC"/>
    <w:multiLevelType w:val="multilevel"/>
    <w:tmpl w:val="66C8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58530BF"/>
    <w:multiLevelType w:val="multilevel"/>
    <w:tmpl w:val="AD0ADD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 w15:restartNumberingAfterBreak="0">
    <w:nsid w:val="46990EA3"/>
    <w:multiLevelType w:val="multilevel"/>
    <w:tmpl w:val="6B2E38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497F451B"/>
    <w:multiLevelType w:val="hybridMultilevel"/>
    <w:tmpl w:val="31E200B2"/>
    <w:lvl w:ilvl="0" w:tplc="74CC4CA0">
      <w:numFmt w:val="bullet"/>
      <w:lvlText w:val="-"/>
      <w:lvlJc w:val="left"/>
      <w:pPr>
        <w:ind w:left="720" w:hanging="360"/>
      </w:pPr>
      <w:rPr>
        <w:rFonts w:ascii="Calibri" w:eastAsiaTheme="minorHAns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9F16DE7"/>
    <w:multiLevelType w:val="hybridMultilevel"/>
    <w:tmpl w:val="F0569CBC"/>
    <w:lvl w:ilvl="0" w:tplc="1D0A48B4">
      <w:start w:val="1"/>
      <w:numFmt w:val="decimal"/>
      <w:pStyle w:val="Titre3"/>
      <w:lvlText w:val="Annex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ABE1716"/>
    <w:multiLevelType w:val="multilevel"/>
    <w:tmpl w:val="AE52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AD05E1E"/>
    <w:multiLevelType w:val="multilevel"/>
    <w:tmpl w:val="BB5AE0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15:restartNumberingAfterBreak="0">
    <w:nsid w:val="4C121B10"/>
    <w:multiLevelType w:val="hybridMultilevel"/>
    <w:tmpl w:val="CC80F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C896951"/>
    <w:multiLevelType w:val="hybridMultilevel"/>
    <w:tmpl w:val="46DA7F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D6A1DF1"/>
    <w:multiLevelType w:val="multilevel"/>
    <w:tmpl w:val="C826DD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0" w15:restartNumberingAfterBreak="0">
    <w:nsid w:val="4D765B69"/>
    <w:multiLevelType w:val="multilevel"/>
    <w:tmpl w:val="13BEC7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1" w15:restartNumberingAfterBreak="0">
    <w:nsid w:val="4FB9339B"/>
    <w:multiLevelType w:val="multilevel"/>
    <w:tmpl w:val="175228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2" w15:restartNumberingAfterBreak="0">
    <w:nsid w:val="522C1ED9"/>
    <w:multiLevelType w:val="multilevel"/>
    <w:tmpl w:val="412A53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15:restartNumberingAfterBreak="0">
    <w:nsid w:val="52B370F0"/>
    <w:multiLevelType w:val="multilevel"/>
    <w:tmpl w:val="0A96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3F17AB3"/>
    <w:multiLevelType w:val="hybridMultilevel"/>
    <w:tmpl w:val="CC6E5792"/>
    <w:lvl w:ilvl="0" w:tplc="74CC4CA0">
      <w:numFmt w:val="bullet"/>
      <w:lvlText w:val="-"/>
      <w:lvlJc w:val="left"/>
      <w:pPr>
        <w:ind w:left="720" w:hanging="360"/>
      </w:pPr>
      <w:rPr>
        <w:rFonts w:ascii="Calibri" w:eastAsiaTheme="minorHAns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509791F"/>
    <w:multiLevelType w:val="multilevel"/>
    <w:tmpl w:val="B4DE4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572E3B0F"/>
    <w:multiLevelType w:val="hybridMultilevel"/>
    <w:tmpl w:val="B8B8F6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88D5AC6"/>
    <w:multiLevelType w:val="multilevel"/>
    <w:tmpl w:val="2E5016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5B132DC2"/>
    <w:multiLevelType w:val="multilevel"/>
    <w:tmpl w:val="53FE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BA75EEF"/>
    <w:multiLevelType w:val="hybridMultilevel"/>
    <w:tmpl w:val="7F4A991E"/>
    <w:lvl w:ilvl="0" w:tplc="74CC4CA0">
      <w:numFmt w:val="bullet"/>
      <w:lvlText w:val="-"/>
      <w:lvlJc w:val="left"/>
      <w:pPr>
        <w:ind w:left="720" w:hanging="360"/>
      </w:pPr>
      <w:rPr>
        <w:rFonts w:ascii="Calibri" w:eastAsiaTheme="minorHAnsi" w:hAnsi="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0283155"/>
    <w:multiLevelType w:val="hybridMultilevel"/>
    <w:tmpl w:val="6C5693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0BF495E"/>
    <w:multiLevelType w:val="multilevel"/>
    <w:tmpl w:val="B9267E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 w15:restartNumberingAfterBreak="0">
    <w:nsid w:val="610014DD"/>
    <w:multiLevelType w:val="multilevel"/>
    <w:tmpl w:val="268E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15C48E8"/>
    <w:multiLevelType w:val="hybridMultilevel"/>
    <w:tmpl w:val="265288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1E43F5F"/>
    <w:multiLevelType w:val="hybridMultilevel"/>
    <w:tmpl w:val="53F0B2F8"/>
    <w:lvl w:ilvl="0" w:tplc="1ABA9DEE">
      <w:numFmt w:val="bullet"/>
      <w:lvlText w:val="-"/>
      <w:lvlJc w:val="left"/>
      <w:pPr>
        <w:ind w:left="0" w:firstLine="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38B1477"/>
    <w:multiLevelType w:val="hybridMultilevel"/>
    <w:tmpl w:val="84483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5007F27"/>
    <w:multiLevelType w:val="multilevel"/>
    <w:tmpl w:val="89E492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15:restartNumberingAfterBreak="0">
    <w:nsid w:val="67211FEF"/>
    <w:multiLevelType w:val="hybridMultilevel"/>
    <w:tmpl w:val="851290F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67EE5C9D"/>
    <w:multiLevelType w:val="multilevel"/>
    <w:tmpl w:val="8ACE7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85A010C"/>
    <w:multiLevelType w:val="hybridMultilevel"/>
    <w:tmpl w:val="CC546DA6"/>
    <w:lvl w:ilvl="0" w:tplc="74CC4CA0">
      <w:numFmt w:val="bullet"/>
      <w:lvlText w:val="-"/>
      <w:lvlJc w:val="left"/>
      <w:pPr>
        <w:ind w:left="720" w:hanging="360"/>
      </w:pPr>
      <w:rPr>
        <w:rFonts w:ascii="Calibri" w:eastAsiaTheme="minorHAns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AA63D72"/>
    <w:multiLevelType w:val="multilevel"/>
    <w:tmpl w:val="040E0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1" w15:restartNumberingAfterBreak="0">
    <w:nsid w:val="6B294F7C"/>
    <w:multiLevelType w:val="multilevel"/>
    <w:tmpl w:val="0F22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B6F4E8B"/>
    <w:multiLevelType w:val="hybridMultilevel"/>
    <w:tmpl w:val="D7B24E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6CC80BF4"/>
    <w:multiLevelType w:val="multilevel"/>
    <w:tmpl w:val="73A2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E865E2F"/>
    <w:multiLevelType w:val="hybridMultilevel"/>
    <w:tmpl w:val="D6C6E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F8A4731"/>
    <w:multiLevelType w:val="hybridMultilevel"/>
    <w:tmpl w:val="4AF4F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4F4170E"/>
    <w:multiLevelType w:val="multilevel"/>
    <w:tmpl w:val="36C4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7913972"/>
    <w:multiLevelType w:val="multilevel"/>
    <w:tmpl w:val="F72626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8" w15:restartNumberingAfterBreak="0">
    <w:nsid w:val="7ACD700E"/>
    <w:multiLevelType w:val="hybridMultilevel"/>
    <w:tmpl w:val="E294EE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7AF147ED"/>
    <w:multiLevelType w:val="hybridMultilevel"/>
    <w:tmpl w:val="149026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BA826F3"/>
    <w:multiLevelType w:val="hybridMultilevel"/>
    <w:tmpl w:val="FFCCF25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7C134565"/>
    <w:multiLevelType w:val="hybridMultilevel"/>
    <w:tmpl w:val="CC92B284"/>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C214593"/>
    <w:multiLevelType w:val="multilevel"/>
    <w:tmpl w:val="C4F80B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3" w15:restartNumberingAfterBreak="0">
    <w:nsid w:val="7C96583E"/>
    <w:multiLevelType w:val="hybridMultilevel"/>
    <w:tmpl w:val="C88C51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7CD71FAC"/>
    <w:multiLevelType w:val="hybridMultilevel"/>
    <w:tmpl w:val="7F14AD7A"/>
    <w:lvl w:ilvl="0" w:tplc="74CC4CA0">
      <w:numFmt w:val="bullet"/>
      <w:lvlText w:val="-"/>
      <w:lvlJc w:val="left"/>
      <w:pPr>
        <w:ind w:left="1068" w:hanging="360"/>
      </w:pPr>
      <w:rPr>
        <w:rFonts w:ascii="Calibri" w:eastAsiaTheme="minorHAnsi" w:hAnsi="Calibr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5" w15:restartNumberingAfterBreak="0">
    <w:nsid w:val="7E1248D2"/>
    <w:multiLevelType w:val="hybridMultilevel"/>
    <w:tmpl w:val="C36C9C1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E1C5BE1"/>
    <w:multiLevelType w:val="multilevel"/>
    <w:tmpl w:val="11AAED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490516104">
    <w:abstractNumId w:val="77"/>
  </w:num>
  <w:num w:numId="2" w16cid:durableId="1790783940">
    <w:abstractNumId w:val="90"/>
  </w:num>
  <w:num w:numId="3" w16cid:durableId="2067607505">
    <w:abstractNumId w:val="17"/>
  </w:num>
  <w:num w:numId="4" w16cid:durableId="1120874122">
    <w:abstractNumId w:val="44"/>
  </w:num>
  <w:num w:numId="5" w16cid:durableId="1925409629">
    <w:abstractNumId w:val="95"/>
  </w:num>
  <w:num w:numId="6" w16cid:durableId="33821130">
    <w:abstractNumId w:val="70"/>
  </w:num>
  <w:num w:numId="7" w16cid:durableId="1643920707">
    <w:abstractNumId w:val="82"/>
  </w:num>
  <w:num w:numId="8" w16cid:durableId="629870595">
    <w:abstractNumId w:val="14"/>
  </w:num>
  <w:num w:numId="9" w16cid:durableId="2095543222">
    <w:abstractNumId w:val="15"/>
  </w:num>
  <w:num w:numId="10" w16cid:durableId="739905666">
    <w:abstractNumId w:val="22"/>
  </w:num>
  <w:num w:numId="11" w16cid:durableId="1472164676">
    <w:abstractNumId w:val="93"/>
  </w:num>
  <w:num w:numId="12" w16cid:durableId="1175921216">
    <w:abstractNumId w:val="6"/>
  </w:num>
  <w:num w:numId="13" w16cid:durableId="397022476">
    <w:abstractNumId w:val="24"/>
  </w:num>
  <w:num w:numId="14" w16cid:durableId="1277253279">
    <w:abstractNumId w:val="54"/>
  </w:num>
  <w:num w:numId="15" w16cid:durableId="1865441904">
    <w:abstractNumId w:val="41"/>
  </w:num>
  <w:num w:numId="16" w16cid:durableId="1755129857">
    <w:abstractNumId w:val="91"/>
  </w:num>
  <w:num w:numId="17" w16cid:durableId="533537786">
    <w:abstractNumId w:val="94"/>
  </w:num>
  <w:num w:numId="18" w16cid:durableId="1062754733">
    <w:abstractNumId w:val="79"/>
  </w:num>
  <w:num w:numId="19" w16cid:durableId="1734157641">
    <w:abstractNumId w:val="8"/>
  </w:num>
  <w:num w:numId="20" w16cid:durableId="1833909398">
    <w:abstractNumId w:val="88"/>
  </w:num>
  <w:num w:numId="21" w16cid:durableId="1712924238">
    <w:abstractNumId w:val="34"/>
  </w:num>
  <w:num w:numId="22" w16cid:durableId="776675798">
    <w:abstractNumId w:val="73"/>
  </w:num>
  <w:num w:numId="23" w16cid:durableId="211621415">
    <w:abstractNumId w:val="2"/>
  </w:num>
  <w:num w:numId="24" w16cid:durableId="1789230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64678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05209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60045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9155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339399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0940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950250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1600445">
    <w:abstractNumId w:val="4"/>
  </w:num>
  <w:num w:numId="33" w16cid:durableId="531966310">
    <w:abstractNumId w:val="27"/>
  </w:num>
  <w:num w:numId="34" w16cid:durableId="2059739193">
    <w:abstractNumId w:val="64"/>
  </w:num>
  <w:num w:numId="35" w16cid:durableId="1604797128">
    <w:abstractNumId w:val="74"/>
  </w:num>
  <w:num w:numId="36" w16cid:durableId="478303426">
    <w:abstractNumId w:val="28"/>
  </w:num>
  <w:num w:numId="37" w16cid:durableId="945775264">
    <w:abstractNumId w:val="9"/>
  </w:num>
  <w:num w:numId="38" w16cid:durableId="1886873636">
    <w:abstractNumId w:val="85"/>
  </w:num>
  <w:num w:numId="39" w16cid:durableId="2138452659">
    <w:abstractNumId w:val="30"/>
  </w:num>
  <w:num w:numId="40" w16cid:durableId="1857961437">
    <w:abstractNumId w:val="53"/>
  </w:num>
  <w:num w:numId="41" w16cid:durableId="150827198">
    <w:abstractNumId w:val="3"/>
  </w:num>
  <w:num w:numId="42" w16cid:durableId="944465247">
    <w:abstractNumId w:val="69"/>
  </w:num>
  <w:num w:numId="43" w16cid:durableId="1269965530">
    <w:abstractNumId w:val="47"/>
  </w:num>
  <w:num w:numId="44" w16cid:durableId="1609853377">
    <w:abstractNumId w:val="75"/>
  </w:num>
  <w:num w:numId="45" w16cid:durableId="855734164">
    <w:abstractNumId w:val="38"/>
  </w:num>
  <w:num w:numId="46" w16cid:durableId="1151362835">
    <w:abstractNumId w:val="57"/>
  </w:num>
  <w:num w:numId="47" w16cid:durableId="510218234">
    <w:abstractNumId w:val="84"/>
  </w:num>
  <w:num w:numId="48" w16cid:durableId="1296957455">
    <w:abstractNumId w:val="89"/>
  </w:num>
  <w:num w:numId="49" w16cid:durableId="981740512">
    <w:abstractNumId w:val="68"/>
  </w:num>
  <w:num w:numId="50" w16cid:durableId="1001465160">
    <w:abstractNumId w:val="12"/>
  </w:num>
  <w:num w:numId="51" w16cid:durableId="2041929174">
    <w:abstractNumId w:val="37"/>
  </w:num>
  <w:num w:numId="52" w16cid:durableId="1634679827">
    <w:abstractNumId w:val="48"/>
  </w:num>
  <w:num w:numId="53" w16cid:durableId="703793563">
    <w:abstractNumId w:val="76"/>
  </w:num>
  <w:num w:numId="54" w16cid:durableId="682436583">
    <w:abstractNumId w:val="65"/>
  </w:num>
  <w:num w:numId="55" w16cid:durableId="143007555">
    <w:abstractNumId w:val="50"/>
  </w:num>
  <w:num w:numId="56" w16cid:durableId="97603432">
    <w:abstractNumId w:val="1"/>
  </w:num>
  <w:num w:numId="57" w16cid:durableId="1002005256">
    <w:abstractNumId w:val="67"/>
  </w:num>
  <w:num w:numId="58" w16cid:durableId="322970032">
    <w:abstractNumId w:val="72"/>
  </w:num>
  <w:num w:numId="59" w16cid:durableId="1888370151">
    <w:abstractNumId w:val="61"/>
  </w:num>
  <w:num w:numId="60" w16cid:durableId="1327325644">
    <w:abstractNumId w:val="59"/>
  </w:num>
  <w:num w:numId="61" w16cid:durableId="1833790241">
    <w:abstractNumId w:val="21"/>
  </w:num>
  <w:num w:numId="62" w16cid:durableId="1641769082">
    <w:abstractNumId w:val="32"/>
  </w:num>
  <w:num w:numId="63" w16cid:durableId="331221432">
    <w:abstractNumId w:val="71"/>
  </w:num>
  <w:num w:numId="64" w16cid:durableId="2089229908">
    <w:abstractNumId w:val="33"/>
  </w:num>
  <w:num w:numId="65" w16cid:durableId="1821194843">
    <w:abstractNumId w:val="45"/>
  </w:num>
  <w:num w:numId="66" w16cid:durableId="1494638053">
    <w:abstractNumId w:val="51"/>
  </w:num>
  <w:num w:numId="67" w16cid:durableId="1566068749">
    <w:abstractNumId w:val="20"/>
  </w:num>
  <w:num w:numId="68" w16cid:durableId="1809204417">
    <w:abstractNumId w:val="52"/>
  </w:num>
  <w:num w:numId="69" w16cid:durableId="88351186">
    <w:abstractNumId w:val="26"/>
  </w:num>
  <w:num w:numId="70" w16cid:durableId="884415956">
    <w:abstractNumId w:val="60"/>
  </w:num>
  <w:num w:numId="71" w16cid:durableId="1810244869">
    <w:abstractNumId w:val="62"/>
  </w:num>
  <w:num w:numId="72" w16cid:durableId="1813985076">
    <w:abstractNumId w:val="87"/>
  </w:num>
  <w:num w:numId="73" w16cid:durableId="1457411353">
    <w:abstractNumId w:val="0"/>
  </w:num>
  <w:num w:numId="74" w16cid:durableId="1031953635">
    <w:abstractNumId w:val="43"/>
  </w:num>
  <w:num w:numId="75" w16cid:durableId="647056960">
    <w:abstractNumId w:val="80"/>
  </w:num>
  <w:num w:numId="76" w16cid:durableId="930164640">
    <w:abstractNumId w:val="5"/>
  </w:num>
  <w:num w:numId="77" w16cid:durableId="2061897702">
    <w:abstractNumId w:val="96"/>
  </w:num>
  <w:num w:numId="78" w16cid:durableId="1697270979">
    <w:abstractNumId w:val="92"/>
  </w:num>
  <w:num w:numId="79" w16cid:durableId="866142316">
    <w:abstractNumId w:val="36"/>
  </w:num>
  <w:num w:numId="80" w16cid:durableId="397437994">
    <w:abstractNumId w:val="23"/>
  </w:num>
  <w:num w:numId="81" w16cid:durableId="2115008949">
    <w:abstractNumId w:val="40"/>
  </w:num>
  <w:num w:numId="82" w16cid:durableId="460811582">
    <w:abstractNumId w:val="25"/>
  </w:num>
  <w:num w:numId="83" w16cid:durableId="1112432750">
    <w:abstractNumId w:val="56"/>
  </w:num>
  <w:num w:numId="84" w16cid:durableId="1019507404">
    <w:abstractNumId w:val="63"/>
  </w:num>
  <w:num w:numId="85" w16cid:durableId="400032099">
    <w:abstractNumId w:val="49"/>
  </w:num>
  <w:num w:numId="86" w16cid:durableId="1503856890">
    <w:abstractNumId w:val="11"/>
  </w:num>
  <w:num w:numId="87" w16cid:durableId="1191183942">
    <w:abstractNumId w:val="46"/>
  </w:num>
  <w:num w:numId="88" w16cid:durableId="1085034825">
    <w:abstractNumId w:val="29"/>
  </w:num>
  <w:num w:numId="89" w16cid:durableId="1486897755">
    <w:abstractNumId w:val="83"/>
  </w:num>
  <w:num w:numId="90" w16cid:durableId="1826429910">
    <w:abstractNumId w:val="39"/>
  </w:num>
  <w:num w:numId="91" w16cid:durableId="834685799">
    <w:abstractNumId w:val="81"/>
  </w:num>
  <w:num w:numId="92" w16cid:durableId="723023733">
    <w:abstractNumId w:val="78"/>
  </w:num>
  <w:num w:numId="93" w16cid:durableId="932012704">
    <w:abstractNumId w:val="66"/>
  </w:num>
  <w:num w:numId="94" w16cid:durableId="1134982741">
    <w:abstractNumId w:val="55"/>
  </w:num>
  <w:num w:numId="95" w16cid:durableId="248584773">
    <w:abstractNumId w:val="86"/>
  </w:num>
  <w:num w:numId="96" w16cid:durableId="1359893614">
    <w:abstractNumId w:val="7"/>
  </w:num>
  <w:num w:numId="97" w16cid:durableId="1477603435">
    <w:abstractNumId w:val="42"/>
  </w:num>
  <w:num w:numId="98" w16cid:durableId="940332868">
    <w:abstractNumId w:val="13"/>
  </w:num>
  <w:num w:numId="99" w16cid:durableId="785074928">
    <w:abstractNumId w:val="18"/>
  </w:num>
  <w:num w:numId="100" w16cid:durableId="1618826203">
    <w:abstractNumId w:val="19"/>
  </w:num>
  <w:num w:numId="101" w16cid:durableId="1157764207">
    <w:abstractNumId w:val="31"/>
  </w:num>
  <w:num w:numId="102" w16cid:durableId="572787325">
    <w:abstractNumId w:val="10"/>
  </w:num>
  <w:num w:numId="103" w16cid:durableId="876428078">
    <w:abstractNumId w:val="16"/>
  </w:num>
  <w:num w:numId="104" w16cid:durableId="1738554680">
    <w:abstractNumId w:val="58"/>
  </w:num>
  <w:num w:numId="105" w16cid:durableId="233248960">
    <w:abstractNumId w:val="3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271"/>
    <w:rsid w:val="00000861"/>
    <w:rsid w:val="00003FAD"/>
    <w:rsid w:val="00004953"/>
    <w:rsid w:val="000079C0"/>
    <w:rsid w:val="00012BCF"/>
    <w:rsid w:val="00012C0D"/>
    <w:rsid w:val="00013D8D"/>
    <w:rsid w:val="00025E00"/>
    <w:rsid w:val="00026063"/>
    <w:rsid w:val="000263A3"/>
    <w:rsid w:val="00026E4A"/>
    <w:rsid w:val="00030629"/>
    <w:rsid w:val="000327DA"/>
    <w:rsid w:val="00035377"/>
    <w:rsid w:val="00041356"/>
    <w:rsid w:val="00046F2E"/>
    <w:rsid w:val="00067CE5"/>
    <w:rsid w:val="0007114E"/>
    <w:rsid w:val="0007468C"/>
    <w:rsid w:val="00083E14"/>
    <w:rsid w:val="0008497E"/>
    <w:rsid w:val="00094071"/>
    <w:rsid w:val="000A03AD"/>
    <w:rsid w:val="000A6B4D"/>
    <w:rsid w:val="000A7DA3"/>
    <w:rsid w:val="000B0D02"/>
    <w:rsid w:val="000B14B5"/>
    <w:rsid w:val="000B1680"/>
    <w:rsid w:val="000C01A8"/>
    <w:rsid w:val="000C093A"/>
    <w:rsid w:val="000C1B32"/>
    <w:rsid w:val="000D38C3"/>
    <w:rsid w:val="000E1B3D"/>
    <w:rsid w:val="000F1CE1"/>
    <w:rsid w:val="000F3B5A"/>
    <w:rsid w:val="000F3FC6"/>
    <w:rsid w:val="000F48A9"/>
    <w:rsid w:val="000F66E7"/>
    <w:rsid w:val="000F7CFF"/>
    <w:rsid w:val="001004E9"/>
    <w:rsid w:val="00105748"/>
    <w:rsid w:val="001150E7"/>
    <w:rsid w:val="0011573E"/>
    <w:rsid w:val="00117010"/>
    <w:rsid w:val="0012017E"/>
    <w:rsid w:val="0012067F"/>
    <w:rsid w:val="001233E5"/>
    <w:rsid w:val="001268DC"/>
    <w:rsid w:val="00142209"/>
    <w:rsid w:val="00142EAB"/>
    <w:rsid w:val="0014452B"/>
    <w:rsid w:val="001462C8"/>
    <w:rsid w:val="00147235"/>
    <w:rsid w:val="0015107C"/>
    <w:rsid w:val="00153564"/>
    <w:rsid w:val="00153DEA"/>
    <w:rsid w:val="00157D83"/>
    <w:rsid w:val="00173A2C"/>
    <w:rsid w:val="00177A03"/>
    <w:rsid w:val="0019312B"/>
    <w:rsid w:val="00196DEB"/>
    <w:rsid w:val="001A176F"/>
    <w:rsid w:val="001A2B96"/>
    <w:rsid w:val="001A4EDA"/>
    <w:rsid w:val="001A70CA"/>
    <w:rsid w:val="001B2228"/>
    <w:rsid w:val="001C2A9D"/>
    <w:rsid w:val="001C2D4C"/>
    <w:rsid w:val="001C4953"/>
    <w:rsid w:val="001C5D7A"/>
    <w:rsid w:val="001D1EF0"/>
    <w:rsid w:val="001D6AEA"/>
    <w:rsid w:val="001E0A98"/>
    <w:rsid w:val="001E16BD"/>
    <w:rsid w:val="001E2223"/>
    <w:rsid w:val="001E43B9"/>
    <w:rsid w:val="001F0DD1"/>
    <w:rsid w:val="001F3069"/>
    <w:rsid w:val="001F3B58"/>
    <w:rsid w:val="002037C4"/>
    <w:rsid w:val="002039B3"/>
    <w:rsid w:val="002039C2"/>
    <w:rsid w:val="002051CE"/>
    <w:rsid w:val="002153AC"/>
    <w:rsid w:val="00225B33"/>
    <w:rsid w:val="00236E51"/>
    <w:rsid w:val="002446E1"/>
    <w:rsid w:val="0024544A"/>
    <w:rsid w:val="002457EE"/>
    <w:rsid w:val="002472BC"/>
    <w:rsid w:val="00250ED8"/>
    <w:rsid w:val="00251A4E"/>
    <w:rsid w:val="0025727E"/>
    <w:rsid w:val="0025792D"/>
    <w:rsid w:val="0026008C"/>
    <w:rsid w:val="0027023A"/>
    <w:rsid w:val="00271BCC"/>
    <w:rsid w:val="00273B66"/>
    <w:rsid w:val="002754BC"/>
    <w:rsid w:val="00276C3B"/>
    <w:rsid w:val="00277FC9"/>
    <w:rsid w:val="00280464"/>
    <w:rsid w:val="00290588"/>
    <w:rsid w:val="00292DF3"/>
    <w:rsid w:val="0029348B"/>
    <w:rsid w:val="00294C9B"/>
    <w:rsid w:val="002954C2"/>
    <w:rsid w:val="002A5795"/>
    <w:rsid w:val="002A7054"/>
    <w:rsid w:val="002B50AE"/>
    <w:rsid w:val="002C6301"/>
    <w:rsid w:val="002C711A"/>
    <w:rsid w:val="002E57BE"/>
    <w:rsid w:val="002F31CE"/>
    <w:rsid w:val="002F6028"/>
    <w:rsid w:val="00301A3E"/>
    <w:rsid w:val="003043AD"/>
    <w:rsid w:val="0031076C"/>
    <w:rsid w:val="00310B12"/>
    <w:rsid w:val="0031148E"/>
    <w:rsid w:val="00314694"/>
    <w:rsid w:val="0034229E"/>
    <w:rsid w:val="00342656"/>
    <w:rsid w:val="00343F11"/>
    <w:rsid w:val="00346CA3"/>
    <w:rsid w:val="00346E77"/>
    <w:rsid w:val="00351A75"/>
    <w:rsid w:val="00352806"/>
    <w:rsid w:val="00361E99"/>
    <w:rsid w:val="00365E96"/>
    <w:rsid w:val="00366F85"/>
    <w:rsid w:val="00367D70"/>
    <w:rsid w:val="00372304"/>
    <w:rsid w:val="00391669"/>
    <w:rsid w:val="00396AFE"/>
    <w:rsid w:val="00397CA9"/>
    <w:rsid w:val="003A5D3D"/>
    <w:rsid w:val="003A7281"/>
    <w:rsid w:val="003B3F8F"/>
    <w:rsid w:val="003B6660"/>
    <w:rsid w:val="003C643B"/>
    <w:rsid w:val="003C69AA"/>
    <w:rsid w:val="003D2195"/>
    <w:rsid w:val="003D39BF"/>
    <w:rsid w:val="003D3CF6"/>
    <w:rsid w:val="003D4CC8"/>
    <w:rsid w:val="003D6599"/>
    <w:rsid w:val="003E04B9"/>
    <w:rsid w:val="003E2E3A"/>
    <w:rsid w:val="003E3B0B"/>
    <w:rsid w:val="003E4A18"/>
    <w:rsid w:val="003E4BA1"/>
    <w:rsid w:val="003E4F09"/>
    <w:rsid w:val="003E5DC1"/>
    <w:rsid w:val="003F384C"/>
    <w:rsid w:val="003F7F8C"/>
    <w:rsid w:val="00403231"/>
    <w:rsid w:val="00403E29"/>
    <w:rsid w:val="00404280"/>
    <w:rsid w:val="00404A78"/>
    <w:rsid w:val="00407F87"/>
    <w:rsid w:val="004117C3"/>
    <w:rsid w:val="00416946"/>
    <w:rsid w:val="00416C3F"/>
    <w:rsid w:val="004210D4"/>
    <w:rsid w:val="00426AC9"/>
    <w:rsid w:val="00427129"/>
    <w:rsid w:val="00434C0C"/>
    <w:rsid w:val="00444C22"/>
    <w:rsid w:val="004468F8"/>
    <w:rsid w:val="00447E53"/>
    <w:rsid w:val="00450AC6"/>
    <w:rsid w:val="00452047"/>
    <w:rsid w:val="004523FC"/>
    <w:rsid w:val="004532EA"/>
    <w:rsid w:val="004541CF"/>
    <w:rsid w:val="00455501"/>
    <w:rsid w:val="004629E1"/>
    <w:rsid w:val="00473B0B"/>
    <w:rsid w:val="00473D37"/>
    <w:rsid w:val="00475A1E"/>
    <w:rsid w:val="00476163"/>
    <w:rsid w:val="00482E03"/>
    <w:rsid w:val="00494AA2"/>
    <w:rsid w:val="00495683"/>
    <w:rsid w:val="0049702C"/>
    <w:rsid w:val="004A05DC"/>
    <w:rsid w:val="004A30B1"/>
    <w:rsid w:val="004A611E"/>
    <w:rsid w:val="004A654A"/>
    <w:rsid w:val="004B26D1"/>
    <w:rsid w:val="004E3461"/>
    <w:rsid w:val="004F0620"/>
    <w:rsid w:val="004F6D80"/>
    <w:rsid w:val="005027F2"/>
    <w:rsid w:val="00503064"/>
    <w:rsid w:val="00507785"/>
    <w:rsid w:val="005201BD"/>
    <w:rsid w:val="00522676"/>
    <w:rsid w:val="00523332"/>
    <w:rsid w:val="0052747A"/>
    <w:rsid w:val="00531F87"/>
    <w:rsid w:val="00532768"/>
    <w:rsid w:val="00532C80"/>
    <w:rsid w:val="00536B60"/>
    <w:rsid w:val="00540828"/>
    <w:rsid w:val="00543E4E"/>
    <w:rsid w:val="00550921"/>
    <w:rsid w:val="00551FAD"/>
    <w:rsid w:val="00555AB0"/>
    <w:rsid w:val="00555DDD"/>
    <w:rsid w:val="00557818"/>
    <w:rsid w:val="00557B05"/>
    <w:rsid w:val="00561193"/>
    <w:rsid w:val="00570019"/>
    <w:rsid w:val="005773DD"/>
    <w:rsid w:val="00582504"/>
    <w:rsid w:val="00582635"/>
    <w:rsid w:val="00586D5C"/>
    <w:rsid w:val="00590D47"/>
    <w:rsid w:val="00597F35"/>
    <w:rsid w:val="005A4CCA"/>
    <w:rsid w:val="005A74DD"/>
    <w:rsid w:val="005B0EF0"/>
    <w:rsid w:val="005B21EE"/>
    <w:rsid w:val="005B65A5"/>
    <w:rsid w:val="005C55BE"/>
    <w:rsid w:val="005C5FAF"/>
    <w:rsid w:val="005D4AC5"/>
    <w:rsid w:val="005D53CF"/>
    <w:rsid w:val="005E6BE3"/>
    <w:rsid w:val="005E6CB6"/>
    <w:rsid w:val="005F6E01"/>
    <w:rsid w:val="0060085D"/>
    <w:rsid w:val="00601CD4"/>
    <w:rsid w:val="00601FC3"/>
    <w:rsid w:val="0060200C"/>
    <w:rsid w:val="00604B4B"/>
    <w:rsid w:val="00605385"/>
    <w:rsid w:val="00610194"/>
    <w:rsid w:val="00612C85"/>
    <w:rsid w:val="00613A4E"/>
    <w:rsid w:val="006209FD"/>
    <w:rsid w:val="0062250C"/>
    <w:rsid w:val="006226D1"/>
    <w:rsid w:val="00643A38"/>
    <w:rsid w:val="00645DEE"/>
    <w:rsid w:val="00647B6E"/>
    <w:rsid w:val="00651150"/>
    <w:rsid w:val="00652EB7"/>
    <w:rsid w:val="006549F4"/>
    <w:rsid w:val="00662809"/>
    <w:rsid w:val="00662ACD"/>
    <w:rsid w:val="00662ADC"/>
    <w:rsid w:val="00664F37"/>
    <w:rsid w:val="00670DD3"/>
    <w:rsid w:val="006815AD"/>
    <w:rsid w:val="006875A4"/>
    <w:rsid w:val="006905A5"/>
    <w:rsid w:val="0069465B"/>
    <w:rsid w:val="006A5CC9"/>
    <w:rsid w:val="006B06F2"/>
    <w:rsid w:val="006B0C17"/>
    <w:rsid w:val="006B2688"/>
    <w:rsid w:val="006B385B"/>
    <w:rsid w:val="006B3DF3"/>
    <w:rsid w:val="006B43C7"/>
    <w:rsid w:val="006B525B"/>
    <w:rsid w:val="006B5D0F"/>
    <w:rsid w:val="006B6C66"/>
    <w:rsid w:val="006C241A"/>
    <w:rsid w:val="006C63D9"/>
    <w:rsid w:val="006C7E24"/>
    <w:rsid w:val="006D3A52"/>
    <w:rsid w:val="006D59AD"/>
    <w:rsid w:val="006D71DD"/>
    <w:rsid w:val="006E189D"/>
    <w:rsid w:val="006E484E"/>
    <w:rsid w:val="00703982"/>
    <w:rsid w:val="00717534"/>
    <w:rsid w:val="00717665"/>
    <w:rsid w:val="00726679"/>
    <w:rsid w:val="007333DF"/>
    <w:rsid w:val="007351D4"/>
    <w:rsid w:val="00735469"/>
    <w:rsid w:val="007406C6"/>
    <w:rsid w:val="0075015B"/>
    <w:rsid w:val="007537D9"/>
    <w:rsid w:val="00765D81"/>
    <w:rsid w:val="00775E45"/>
    <w:rsid w:val="007812EF"/>
    <w:rsid w:val="00787DE1"/>
    <w:rsid w:val="00790A49"/>
    <w:rsid w:val="00790FDA"/>
    <w:rsid w:val="00793AD5"/>
    <w:rsid w:val="00796039"/>
    <w:rsid w:val="007972B7"/>
    <w:rsid w:val="007973F1"/>
    <w:rsid w:val="007A096C"/>
    <w:rsid w:val="007A6236"/>
    <w:rsid w:val="007B7B37"/>
    <w:rsid w:val="007D0C83"/>
    <w:rsid w:val="007D4902"/>
    <w:rsid w:val="007D632A"/>
    <w:rsid w:val="007E0BDF"/>
    <w:rsid w:val="007E2429"/>
    <w:rsid w:val="007E758F"/>
    <w:rsid w:val="007F16C1"/>
    <w:rsid w:val="007F5ED6"/>
    <w:rsid w:val="00814614"/>
    <w:rsid w:val="00814894"/>
    <w:rsid w:val="00814B27"/>
    <w:rsid w:val="00816329"/>
    <w:rsid w:val="00820764"/>
    <w:rsid w:val="0082437E"/>
    <w:rsid w:val="00825A35"/>
    <w:rsid w:val="00826BDF"/>
    <w:rsid w:val="008312E2"/>
    <w:rsid w:val="008328AC"/>
    <w:rsid w:val="00834C3E"/>
    <w:rsid w:val="00835FBA"/>
    <w:rsid w:val="00845812"/>
    <w:rsid w:val="00845B64"/>
    <w:rsid w:val="00850BB1"/>
    <w:rsid w:val="00854636"/>
    <w:rsid w:val="00865AC9"/>
    <w:rsid w:val="00872D84"/>
    <w:rsid w:val="00874461"/>
    <w:rsid w:val="00887FAF"/>
    <w:rsid w:val="0089284B"/>
    <w:rsid w:val="00892B3F"/>
    <w:rsid w:val="008950E1"/>
    <w:rsid w:val="00896A92"/>
    <w:rsid w:val="008A0820"/>
    <w:rsid w:val="008A11F9"/>
    <w:rsid w:val="008A3216"/>
    <w:rsid w:val="008A5EC7"/>
    <w:rsid w:val="008B46C3"/>
    <w:rsid w:val="008B678F"/>
    <w:rsid w:val="008C15C2"/>
    <w:rsid w:val="008D56F5"/>
    <w:rsid w:val="008E055B"/>
    <w:rsid w:val="008F407A"/>
    <w:rsid w:val="0090583B"/>
    <w:rsid w:val="00907C5B"/>
    <w:rsid w:val="00911749"/>
    <w:rsid w:val="00912321"/>
    <w:rsid w:val="0092357B"/>
    <w:rsid w:val="00931A35"/>
    <w:rsid w:val="00933D7B"/>
    <w:rsid w:val="009414B3"/>
    <w:rsid w:val="00945E32"/>
    <w:rsid w:val="00945FB4"/>
    <w:rsid w:val="00947C56"/>
    <w:rsid w:val="00950618"/>
    <w:rsid w:val="00950EDA"/>
    <w:rsid w:val="0095309D"/>
    <w:rsid w:val="00974FB3"/>
    <w:rsid w:val="00980DB8"/>
    <w:rsid w:val="00981969"/>
    <w:rsid w:val="00983D42"/>
    <w:rsid w:val="00985D84"/>
    <w:rsid w:val="0098777A"/>
    <w:rsid w:val="009A5293"/>
    <w:rsid w:val="009A7194"/>
    <w:rsid w:val="009B06FF"/>
    <w:rsid w:val="009B28A3"/>
    <w:rsid w:val="009B5414"/>
    <w:rsid w:val="009B79C4"/>
    <w:rsid w:val="009C02C9"/>
    <w:rsid w:val="009C7B6B"/>
    <w:rsid w:val="009D221E"/>
    <w:rsid w:val="009D23F6"/>
    <w:rsid w:val="009D5D97"/>
    <w:rsid w:val="009E4A0C"/>
    <w:rsid w:val="009E506B"/>
    <w:rsid w:val="009E50E6"/>
    <w:rsid w:val="00A05B4E"/>
    <w:rsid w:val="00A06E04"/>
    <w:rsid w:val="00A157F7"/>
    <w:rsid w:val="00A35238"/>
    <w:rsid w:val="00A53B5F"/>
    <w:rsid w:val="00A744A0"/>
    <w:rsid w:val="00A95B24"/>
    <w:rsid w:val="00AA3CA7"/>
    <w:rsid w:val="00AC291F"/>
    <w:rsid w:val="00AE036A"/>
    <w:rsid w:val="00AE0480"/>
    <w:rsid w:val="00AE143F"/>
    <w:rsid w:val="00AE532B"/>
    <w:rsid w:val="00AE7E65"/>
    <w:rsid w:val="00AF2A11"/>
    <w:rsid w:val="00AF49C3"/>
    <w:rsid w:val="00B00CD4"/>
    <w:rsid w:val="00B02A3A"/>
    <w:rsid w:val="00B04F4D"/>
    <w:rsid w:val="00B12D8F"/>
    <w:rsid w:val="00B21277"/>
    <w:rsid w:val="00B25ADB"/>
    <w:rsid w:val="00B264BA"/>
    <w:rsid w:val="00B27911"/>
    <w:rsid w:val="00B36951"/>
    <w:rsid w:val="00B53D46"/>
    <w:rsid w:val="00B630FC"/>
    <w:rsid w:val="00B652D8"/>
    <w:rsid w:val="00B67138"/>
    <w:rsid w:val="00B678C0"/>
    <w:rsid w:val="00B74E8B"/>
    <w:rsid w:val="00B7640D"/>
    <w:rsid w:val="00B86CD1"/>
    <w:rsid w:val="00B93037"/>
    <w:rsid w:val="00B94A94"/>
    <w:rsid w:val="00B96251"/>
    <w:rsid w:val="00BA2C07"/>
    <w:rsid w:val="00BA556A"/>
    <w:rsid w:val="00BA5E52"/>
    <w:rsid w:val="00BB7BE8"/>
    <w:rsid w:val="00BC567C"/>
    <w:rsid w:val="00BC6129"/>
    <w:rsid w:val="00BD1743"/>
    <w:rsid w:val="00BE75FF"/>
    <w:rsid w:val="00BF3B0E"/>
    <w:rsid w:val="00BF51E1"/>
    <w:rsid w:val="00C10CD0"/>
    <w:rsid w:val="00C10FA5"/>
    <w:rsid w:val="00C158FD"/>
    <w:rsid w:val="00C2068E"/>
    <w:rsid w:val="00C25C3F"/>
    <w:rsid w:val="00C30261"/>
    <w:rsid w:val="00C36DD4"/>
    <w:rsid w:val="00C42A60"/>
    <w:rsid w:val="00C432E2"/>
    <w:rsid w:val="00C46318"/>
    <w:rsid w:val="00C473DD"/>
    <w:rsid w:val="00C54835"/>
    <w:rsid w:val="00C5541A"/>
    <w:rsid w:val="00C603B4"/>
    <w:rsid w:val="00C61DBB"/>
    <w:rsid w:val="00C633B4"/>
    <w:rsid w:val="00C63ACA"/>
    <w:rsid w:val="00C651AA"/>
    <w:rsid w:val="00C72C88"/>
    <w:rsid w:val="00C73BEA"/>
    <w:rsid w:val="00C76509"/>
    <w:rsid w:val="00C80BB5"/>
    <w:rsid w:val="00C90D60"/>
    <w:rsid w:val="00C92E38"/>
    <w:rsid w:val="00C97E8A"/>
    <w:rsid w:val="00CA0300"/>
    <w:rsid w:val="00CA255E"/>
    <w:rsid w:val="00CB21A5"/>
    <w:rsid w:val="00CD1A98"/>
    <w:rsid w:val="00CD25F9"/>
    <w:rsid w:val="00CD2AE8"/>
    <w:rsid w:val="00CD3D63"/>
    <w:rsid w:val="00CD79DE"/>
    <w:rsid w:val="00CE1E9B"/>
    <w:rsid w:val="00CE52FC"/>
    <w:rsid w:val="00CE6CE6"/>
    <w:rsid w:val="00CF171D"/>
    <w:rsid w:val="00CF1F80"/>
    <w:rsid w:val="00CF5CF6"/>
    <w:rsid w:val="00CF6500"/>
    <w:rsid w:val="00CF6FB7"/>
    <w:rsid w:val="00D03B0F"/>
    <w:rsid w:val="00D131C4"/>
    <w:rsid w:val="00D1588F"/>
    <w:rsid w:val="00D164C5"/>
    <w:rsid w:val="00D31A76"/>
    <w:rsid w:val="00D322D3"/>
    <w:rsid w:val="00D426F7"/>
    <w:rsid w:val="00D45BB6"/>
    <w:rsid w:val="00D6133D"/>
    <w:rsid w:val="00D64E5E"/>
    <w:rsid w:val="00D66028"/>
    <w:rsid w:val="00D70711"/>
    <w:rsid w:val="00D77EAE"/>
    <w:rsid w:val="00D80A63"/>
    <w:rsid w:val="00D81987"/>
    <w:rsid w:val="00D826B8"/>
    <w:rsid w:val="00D855DB"/>
    <w:rsid w:val="00D857E7"/>
    <w:rsid w:val="00D965C8"/>
    <w:rsid w:val="00D96F7A"/>
    <w:rsid w:val="00DA23B6"/>
    <w:rsid w:val="00DB0E16"/>
    <w:rsid w:val="00DB2145"/>
    <w:rsid w:val="00DB79C2"/>
    <w:rsid w:val="00DC560E"/>
    <w:rsid w:val="00DD1816"/>
    <w:rsid w:val="00DD5C20"/>
    <w:rsid w:val="00DE1587"/>
    <w:rsid w:val="00DE328C"/>
    <w:rsid w:val="00DE32C9"/>
    <w:rsid w:val="00DE411F"/>
    <w:rsid w:val="00DE4A04"/>
    <w:rsid w:val="00DE635C"/>
    <w:rsid w:val="00DF77EE"/>
    <w:rsid w:val="00E01523"/>
    <w:rsid w:val="00E03271"/>
    <w:rsid w:val="00E070B8"/>
    <w:rsid w:val="00E21118"/>
    <w:rsid w:val="00E21451"/>
    <w:rsid w:val="00E239B1"/>
    <w:rsid w:val="00E36034"/>
    <w:rsid w:val="00E40893"/>
    <w:rsid w:val="00E4109A"/>
    <w:rsid w:val="00E425B5"/>
    <w:rsid w:val="00EA7201"/>
    <w:rsid w:val="00EB1822"/>
    <w:rsid w:val="00EB78A4"/>
    <w:rsid w:val="00EC0B07"/>
    <w:rsid w:val="00EC2405"/>
    <w:rsid w:val="00EC5BCE"/>
    <w:rsid w:val="00EE1AC7"/>
    <w:rsid w:val="00EE2898"/>
    <w:rsid w:val="00EE364C"/>
    <w:rsid w:val="00EE4853"/>
    <w:rsid w:val="00EE70B5"/>
    <w:rsid w:val="00EF0519"/>
    <w:rsid w:val="00EF207E"/>
    <w:rsid w:val="00F04BA0"/>
    <w:rsid w:val="00F05BCE"/>
    <w:rsid w:val="00F16A0D"/>
    <w:rsid w:val="00F17190"/>
    <w:rsid w:val="00F23AFF"/>
    <w:rsid w:val="00F23BD0"/>
    <w:rsid w:val="00F23BD2"/>
    <w:rsid w:val="00F24CFD"/>
    <w:rsid w:val="00F326CD"/>
    <w:rsid w:val="00F37F90"/>
    <w:rsid w:val="00F428E5"/>
    <w:rsid w:val="00F549B2"/>
    <w:rsid w:val="00F6160A"/>
    <w:rsid w:val="00F6198B"/>
    <w:rsid w:val="00F67A97"/>
    <w:rsid w:val="00F836F7"/>
    <w:rsid w:val="00F84032"/>
    <w:rsid w:val="00F908E8"/>
    <w:rsid w:val="00F91F33"/>
    <w:rsid w:val="00F94746"/>
    <w:rsid w:val="00FA3FAF"/>
    <w:rsid w:val="00FA4AA6"/>
    <w:rsid w:val="00FA7624"/>
    <w:rsid w:val="00FC0C8C"/>
    <w:rsid w:val="00FD1527"/>
    <w:rsid w:val="00FD59B3"/>
    <w:rsid w:val="00FD676B"/>
    <w:rsid w:val="00FD67EC"/>
    <w:rsid w:val="00FE4739"/>
    <w:rsid w:val="00FE648A"/>
    <w:rsid w:val="485A88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CFB12"/>
  <w15:chartTrackingRefBased/>
  <w15:docId w15:val="{6FEA1710-3BB5-4F5F-8E45-73A59A71F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280"/>
    <w:pPr>
      <w:jc w:val="both"/>
    </w:pPr>
    <w:rPr>
      <w:rFonts w:ascii="Arial" w:hAnsi="Arial"/>
    </w:rPr>
  </w:style>
  <w:style w:type="paragraph" w:styleId="Titre1">
    <w:name w:val="heading 1"/>
    <w:basedOn w:val="Paragraphedeliste"/>
    <w:next w:val="Normal"/>
    <w:link w:val="Titre1Car"/>
    <w:uiPriority w:val="9"/>
    <w:qFormat/>
    <w:rsid w:val="005B21EE"/>
    <w:pPr>
      <w:numPr>
        <w:numId w:val="13"/>
      </w:numPr>
      <w:outlineLvl w:val="0"/>
    </w:pPr>
    <w:rPr>
      <w:b/>
      <w:sz w:val="24"/>
    </w:rPr>
  </w:style>
  <w:style w:type="paragraph" w:styleId="Titre2">
    <w:name w:val="heading 2"/>
    <w:basedOn w:val="Titre1"/>
    <w:next w:val="Normal"/>
    <w:link w:val="Titre2Car"/>
    <w:uiPriority w:val="9"/>
    <w:unhideWhenUsed/>
    <w:qFormat/>
    <w:rsid w:val="005B21EE"/>
    <w:pPr>
      <w:jc w:val="left"/>
      <w:outlineLvl w:val="1"/>
    </w:pPr>
  </w:style>
  <w:style w:type="paragraph" w:styleId="Titre3">
    <w:name w:val="heading 3"/>
    <w:basedOn w:val="Normal"/>
    <w:next w:val="Normal"/>
    <w:link w:val="Titre3Car"/>
    <w:uiPriority w:val="9"/>
    <w:unhideWhenUsed/>
    <w:qFormat/>
    <w:rsid w:val="00494AA2"/>
    <w:pPr>
      <w:keepNext/>
      <w:keepLines/>
      <w:numPr>
        <w:numId w:val="14"/>
      </w:numPr>
      <w:spacing w:before="40" w:after="0"/>
      <w:ind w:left="357" w:hanging="357"/>
      <w:outlineLvl w:val="2"/>
    </w:pPr>
    <w:rPr>
      <w:rFonts w:eastAsia="Times New Roman" w:cs="Arial"/>
      <w:b/>
      <w:sz w:val="32"/>
      <w:szCs w:val="24"/>
      <w:lang w:eastAsia="fr-FR"/>
    </w:rPr>
  </w:style>
  <w:style w:type="paragraph" w:styleId="Titre4">
    <w:name w:val="heading 4"/>
    <w:basedOn w:val="Normal"/>
    <w:next w:val="Normal"/>
    <w:link w:val="Titre4Car"/>
    <w:uiPriority w:val="9"/>
    <w:semiHidden/>
    <w:unhideWhenUsed/>
    <w:qFormat/>
    <w:rsid w:val="00EE1AC7"/>
    <w:pPr>
      <w:keepNext/>
      <w:keepLines/>
      <w:numPr>
        <w:ilvl w:val="3"/>
        <w:numId w:val="13"/>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EE1AC7"/>
    <w:pPr>
      <w:keepNext/>
      <w:keepLines/>
      <w:numPr>
        <w:ilvl w:val="4"/>
        <w:numId w:val="1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EE1AC7"/>
    <w:pPr>
      <w:keepNext/>
      <w:keepLines/>
      <w:numPr>
        <w:ilvl w:val="5"/>
        <w:numId w:val="1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EE1AC7"/>
    <w:pPr>
      <w:keepNext/>
      <w:keepLines/>
      <w:numPr>
        <w:ilvl w:val="6"/>
        <w:numId w:val="1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EE1AC7"/>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E1AC7"/>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n-tête1,E.e,Cover Page"/>
    <w:basedOn w:val="Normal"/>
    <w:link w:val="En-tteCar"/>
    <w:unhideWhenUsed/>
    <w:rsid w:val="00E03271"/>
    <w:pPr>
      <w:tabs>
        <w:tab w:val="center" w:pos="4536"/>
        <w:tab w:val="right" w:pos="9072"/>
      </w:tabs>
      <w:spacing w:after="0" w:line="240" w:lineRule="auto"/>
    </w:pPr>
  </w:style>
  <w:style w:type="character" w:customStyle="1" w:styleId="En-tteCar">
    <w:name w:val="En-tête Car"/>
    <w:aliases w:val="et Car,En-tête1 Car,E.e Car,Cover Page Car"/>
    <w:basedOn w:val="Policepardfaut"/>
    <w:link w:val="En-tte"/>
    <w:uiPriority w:val="99"/>
    <w:rsid w:val="00E03271"/>
  </w:style>
  <w:style w:type="paragraph" w:styleId="Pieddepage">
    <w:name w:val="footer"/>
    <w:basedOn w:val="Normal"/>
    <w:link w:val="PieddepageCar"/>
    <w:uiPriority w:val="99"/>
    <w:unhideWhenUsed/>
    <w:rsid w:val="00E032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3271"/>
  </w:style>
  <w:style w:type="paragraph" w:customStyle="1" w:styleId="Titre1demapage">
    <w:name w:val="Titre 1 de ma page"/>
    <w:basedOn w:val="Corpsdetexte"/>
    <w:next w:val="Corpsdetexte"/>
    <w:link w:val="Titre1demapageCar"/>
    <w:autoRedefine/>
    <w:qFormat/>
    <w:rsid w:val="005B0EF0"/>
    <w:pPr>
      <w:widowControl w:val="0"/>
      <w:autoSpaceDE w:val="0"/>
      <w:autoSpaceDN w:val="0"/>
      <w:spacing w:before="320" w:after="320" w:line="276" w:lineRule="auto"/>
    </w:pPr>
    <w:rPr>
      <w:rFonts w:eastAsia="Arial" w:cs="Arial"/>
      <w:bCs/>
      <w:noProof/>
      <w:u w:val="single"/>
    </w:rPr>
  </w:style>
  <w:style w:type="character" w:customStyle="1" w:styleId="Titre1demapageCar">
    <w:name w:val="Titre 1 de ma page Car"/>
    <w:link w:val="Titre1demapage"/>
    <w:rsid w:val="005B0EF0"/>
    <w:rPr>
      <w:rFonts w:ascii="Arial" w:eastAsia="Arial" w:hAnsi="Arial" w:cs="Arial"/>
      <w:bCs/>
      <w:noProof/>
      <w:u w:val="single"/>
    </w:rPr>
  </w:style>
  <w:style w:type="paragraph" w:styleId="Corpsdetexte">
    <w:name w:val="Body Text"/>
    <w:basedOn w:val="Normal"/>
    <w:link w:val="CorpsdetexteCar"/>
    <w:uiPriority w:val="99"/>
    <w:semiHidden/>
    <w:unhideWhenUsed/>
    <w:rsid w:val="00E03271"/>
    <w:pPr>
      <w:spacing w:after="120"/>
    </w:pPr>
  </w:style>
  <w:style w:type="character" w:customStyle="1" w:styleId="CorpsdetexteCar">
    <w:name w:val="Corps de texte Car"/>
    <w:basedOn w:val="Policepardfaut"/>
    <w:link w:val="Corpsdetexte"/>
    <w:uiPriority w:val="99"/>
    <w:semiHidden/>
    <w:rsid w:val="00E03271"/>
  </w:style>
  <w:style w:type="paragraph" w:customStyle="1" w:styleId="oj-normal">
    <w:name w:val="oj-normal"/>
    <w:basedOn w:val="Normal"/>
    <w:rsid w:val="00E239B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oj-super">
    <w:name w:val="oj-super"/>
    <w:basedOn w:val="Policepardfaut"/>
    <w:rsid w:val="00E239B1"/>
  </w:style>
  <w:style w:type="character" w:customStyle="1" w:styleId="Titre1Car">
    <w:name w:val="Titre 1 Car"/>
    <w:basedOn w:val="Policepardfaut"/>
    <w:link w:val="Titre1"/>
    <w:uiPriority w:val="9"/>
    <w:rsid w:val="005B21EE"/>
    <w:rPr>
      <w:rFonts w:ascii="Arial" w:hAnsi="Arial"/>
      <w:b/>
      <w:sz w:val="24"/>
    </w:rPr>
  </w:style>
  <w:style w:type="paragraph" w:styleId="Paragraphedeliste">
    <w:name w:val="List Paragraph"/>
    <w:aliases w:val="Texte tableau,Paragraphe 3,lp1,List Paragraph,P1 Pharos,ParagrapheLEXSI,Defautt,Titre2,Liste Tiret,Bullet point,Rappel condition APP,Paragraphe de liste 2,Puce focus,Contact,Sémaphores Puces,Listes,Paragraphe de liste1"/>
    <w:basedOn w:val="Normal"/>
    <w:link w:val="ParagraphedelisteCar"/>
    <w:uiPriority w:val="34"/>
    <w:qFormat/>
    <w:rsid w:val="00B86CD1"/>
    <w:pPr>
      <w:ind w:left="720"/>
      <w:contextualSpacing/>
    </w:pPr>
  </w:style>
  <w:style w:type="paragraph" w:styleId="Sansinterligne">
    <w:name w:val="No Spacing"/>
    <w:link w:val="SansinterligneCar"/>
    <w:uiPriority w:val="1"/>
    <w:qFormat/>
    <w:rsid w:val="00EA7201"/>
    <w:pPr>
      <w:spacing w:after="0" w:line="240" w:lineRule="auto"/>
    </w:pPr>
    <w:rPr>
      <w:rFonts w:ascii="Arial" w:hAnsi="Arial"/>
    </w:rPr>
  </w:style>
  <w:style w:type="paragraph" w:customStyle="1" w:styleId="oj-ti-grseq-1">
    <w:name w:val="oj-ti-grseq-1"/>
    <w:basedOn w:val="Normal"/>
    <w:rsid w:val="00EF207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oj-italic">
    <w:name w:val="oj-italic"/>
    <w:basedOn w:val="Policepardfaut"/>
    <w:rsid w:val="00EF207E"/>
  </w:style>
  <w:style w:type="paragraph" w:styleId="Titre">
    <w:name w:val="Title"/>
    <w:basedOn w:val="Normal"/>
    <w:next w:val="Normal"/>
    <w:link w:val="TitreCar"/>
    <w:uiPriority w:val="10"/>
    <w:qFormat/>
    <w:rsid w:val="000008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00861"/>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346E77"/>
    <w:pPr>
      <w:numPr>
        <w:numId w:val="0"/>
      </w:numPr>
      <w:jc w:val="left"/>
      <w:outlineLvl w:val="9"/>
    </w:pPr>
    <w:rPr>
      <w:rFonts w:asciiTheme="majorHAnsi" w:hAnsiTheme="majorHAnsi"/>
      <w:b w:val="0"/>
      <w:color w:val="2F5496" w:themeColor="accent1" w:themeShade="BF"/>
      <w:sz w:val="32"/>
      <w:lang w:eastAsia="fr-FR"/>
    </w:rPr>
  </w:style>
  <w:style w:type="paragraph" w:styleId="TM1">
    <w:name w:val="toc 1"/>
    <w:basedOn w:val="Normal"/>
    <w:next w:val="Normal"/>
    <w:autoRedefine/>
    <w:uiPriority w:val="39"/>
    <w:unhideWhenUsed/>
    <w:rsid w:val="00346E77"/>
    <w:pPr>
      <w:spacing w:after="100"/>
    </w:pPr>
  </w:style>
  <w:style w:type="character" w:styleId="Lienhypertexte">
    <w:name w:val="Hyperlink"/>
    <w:basedOn w:val="Policepardfaut"/>
    <w:uiPriority w:val="99"/>
    <w:unhideWhenUsed/>
    <w:rsid w:val="00346E77"/>
    <w:rPr>
      <w:color w:val="0563C1" w:themeColor="hyperlink"/>
      <w:u w:val="single"/>
    </w:rPr>
  </w:style>
  <w:style w:type="character" w:customStyle="1" w:styleId="Titre2Car">
    <w:name w:val="Titre 2 Car"/>
    <w:basedOn w:val="Policepardfaut"/>
    <w:link w:val="Titre2"/>
    <w:uiPriority w:val="9"/>
    <w:rsid w:val="005B21EE"/>
    <w:rPr>
      <w:rFonts w:ascii="Arial" w:hAnsi="Arial"/>
      <w:b/>
      <w:sz w:val="24"/>
    </w:rPr>
  </w:style>
  <w:style w:type="character" w:styleId="Marquedecommentaire">
    <w:name w:val="annotation reference"/>
    <w:basedOn w:val="Policepardfaut"/>
    <w:unhideWhenUsed/>
    <w:rsid w:val="00FA7624"/>
    <w:rPr>
      <w:sz w:val="16"/>
      <w:szCs w:val="16"/>
    </w:rPr>
  </w:style>
  <w:style w:type="paragraph" w:styleId="Commentaire">
    <w:name w:val="annotation text"/>
    <w:basedOn w:val="Normal"/>
    <w:link w:val="CommentaireCar"/>
    <w:unhideWhenUsed/>
    <w:rsid w:val="00FA7624"/>
    <w:pPr>
      <w:spacing w:line="240" w:lineRule="auto"/>
    </w:pPr>
    <w:rPr>
      <w:sz w:val="20"/>
      <w:szCs w:val="20"/>
    </w:rPr>
  </w:style>
  <w:style w:type="character" w:customStyle="1" w:styleId="CommentaireCar">
    <w:name w:val="Commentaire Car"/>
    <w:basedOn w:val="Policepardfaut"/>
    <w:link w:val="Commentaire"/>
    <w:rsid w:val="00FA762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A7624"/>
    <w:rPr>
      <w:b/>
      <w:bCs/>
    </w:rPr>
  </w:style>
  <w:style w:type="character" w:customStyle="1" w:styleId="ObjetducommentaireCar">
    <w:name w:val="Objet du commentaire Car"/>
    <w:basedOn w:val="CommentaireCar"/>
    <w:link w:val="Objetducommentaire"/>
    <w:uiPriority w:val="99"/>
    <w:semiHidden/>
    <w:rsid w:val="00FA7624"/>
    <w:rPr>
      <w:rFonts w:ascii="Arial" w:hAnsi="Arial"/>
      <w:b/>
      <w:bCs/>
      <w:sz w:val="20"/>
      <w:szCs w:val="20"/>
    </w:rPr>
  </w:style>
  <w:style w:type="character" w:customStyle="1" w:styleId="oj-bold">
    <w:name w:val="oj-bold"/>
    <w:basedOn w:val="Policepardfaut"/>
    <w:rsid w:val="00013D8D"/>
  </w:style>
  <w:style w:type="paragraph" w:customStyle="1" w:styleId="oj-doc-ti">
    <w:name w:val="oj-doc-ti"/>
    <w:basedOn w:val="Normal"/>
    <w:rsid w:val="005B65A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M2">
    <w:name w:val="toc 2"/>
    <w:basedOn w:val="Normal"/>
    <w:next w:val="Normal"/>
    <w:autoRedefine/>
    <w:uiPriority w:val="39"/>
    <w:unhideWhenUsed/>
    <w:rsid w:val="00404A78"/>
    <w:pPr>
      <w:spacing w:after="100"/>
      <w:ind w:left="220"/>
    </w:pPr>
  </w:style>
  <w:style w:type="character" w:customStyle="1" w:styleId="SansinterligneCar">
    <w:name w:val="Sans interligne Car"/>
    <w:basedOn w:val="Policepardfaut"/>
    <w:link w:val="Sansinterligne"/>
    <w:uiPriority w:val="1"/>
    <w:locked/>
    <w:rsid w:val="007F16C1"/>
    <w:rPr>
      <w:rFonts w:ascii="Arial" w:hAnsi="Arial"/>
    </w:rPr>
  </w:style>
  <w:style w:type="paragraph" w:styleId="Textedebulles">
    <w:name w:val="Balloon Text"/>
    <w:basedOn w:val="Normal"/>
    <w:link w:val="TextedebullesCar"/>
    <w:uiPriority w:val="99"/>
    <w:semiHidden/>
    <w:unhideWhenUsed/>
    <w:rsid w:val="00EE1A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AC7"/>
    <w:rPr>
      <w:rFonts w:ascii="Segoe UI" w:hAnsi="Segoe UI" w:cs="Segoe UI"/>
      <w:sz w:val="18"/>
      <w:szCs w:val="18"/>
    </w:rPr>
  </w:style>
  <w:style w:type="character" w:customStyle="1" w:styleId="Titre3Car">
    <w:name w:val="Titre 3 Car"/>
    <w:basedOn w:val="Policepardfaut"/>
    <w:link w:val="Titre3"/>
    <w:uiPriority w:val="9"/>
    <w:rsid w:val="00494AA2"/>
    <w:rPr>
      <w:rFonts w:ascii="Arial" w:eastAsia="Times New Roman" w:hAnsi="Arial" w:cs="Arial"/>
      <w:b/>
      <w:sz w:val="32"/>
      <w:szCs w:val="24"/>
      <w:lang w:eastAsia="fr-FR"/>
    </w:rPr>
  </w:style>
  <w:style w:type="character" w:customStyle="1" w:styleId="Titre4Car">
    <w:name w:val="Titre 4 Car"/>
    <w:basedOn w:val="Policepardfaut"/>
    <w:link w:val="Titre4"/>
    <w:uiPriority w:val="9"/>
    <w:semiHidden/>
    <w:rsid w:val="00EE1AC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EE1AC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EE1AC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EE1AC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EE1AC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EE1AC7"/>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6B6C66"/>
    <w:pPr>
      <w:tabs>
        <w:tab w:val="left" w:pos="1765"/>
        <w:tab w:val="right" w:leader="dot" w:pos="9062"/>
      </w:tabs>
      <w:spacing w:after="100"/>
      <w:ind w:left="440"/>
    </w:pPr>
  </w:style>
  <w:style w:type="paragraph" w:customStyle="1" w:styleId="SNRapport">
    <w:name w:val="SNRapport"/>
    <w:basedOn w:val="Normal"/>
    <w:autoRedefine/>
    <w:rsid w:val="00931A35"/>
    <w:pPr>
      <w:spacing w:before="240" w:after="120" w:line="240" w:lineRule="auto"/>
      <w:ind w:firstLine="720"/>
      <w:jc w:val="left"/>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24544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33D7B"/>
    <w:rPr>
      <w:b/>
      <w:bCs/>
    </w:rPr>
  </w:style>
  <w:style w:type="character" w:customStyle="1" w:styleId="ParagraphedelisteCar">
    <w:name w:val="Paragraphe de liste Car"/>
    <w:aliases w:val="Texte tableau Car,Paragraphe 3 Car,lp1 Car,List Paragraph Car,P1 Pharos Car,ParagrapheLEXSI Car,Defautt Car,Titre2 Car,Liste Tiret Car,Bullet point Car,Rappel condition APP Car,Paragraphe de liste 2 Car,Puce focus Car,Contact Car"/>
    <w:link w:val="Paragraphedeliste"/>
    <w:uiPriority w:val="34"/>
    <w:qFormat/>
    <w:rsid w:val="00612C85"/>
    <w:rPr>
      <w:rFonts w:ascii="Arial" w:hAnsi="Arial"/>
    </w:rPr>
  </w:style>
  <w:style w:type="table" w:styleId="Grilledutableau">
    <w:name w:val="Table Grid"/>
    <w:basedOn w:val="TableauNormal"/>
    <w:uiPriority w:val="39"/>
    <w:rsid w:val="001F3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1F3069"/>
    <w:pPr>
      <w:spacing w:after="200" w:line="240" w:lineRule="auto"/>
    </w:pPr>
    <w:rPr>
      <w:i/>
      <w:iCs/>
      <w:color w:val="44546A" w:themeColor="text2"/>
      <w:sz w:val="18"/>
      <w:szCs w:val="18"/>
    </w:rPr>
  </w:style>
  <w:style w:type="table" w:styleId="Grilledetableauclaire">
    <w:name w:val="Grid Table Light"/>
    <w:basedOn w:val="TableauNormal"/>
    <w:uiPriority w:val="40"/>
    <w:rsid w:val="009530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0">
    <w:name w:val="WW8Num3z0"/>
    <w:rsid w:val="001A2B96"/>
    <w:rPr>
      <w:rFonts w:ascii="Times New Roman" w:hAnsi="Times New Roman" w:cs="Times New Roman"/>
      <w:sz w:val="24"/>
      <w:szCs w:val="24"/>
      <w:highlight w:val="yellow"/>
    </w:rPr>
  </w:style>
  <w:style w:type="paragraph" w:styleId="Rvision">
    <w:name w:val="Revision"/>
    <w:hidden/>
    <w:uiPriority w:val="99"/>
    <w:semiHidden/>
    <w:rsid w:val="006B6C66"/>
    <w:pPr>
      <w:spacing w:after="0" w:line="240" w:lineRule="auto"/>
    </w:pPr>
    <w:rPr>
      <w:rFonts w:ascii="Arial" w:hAnsi="Arial"/>
    </w:rPr>
  </w:style>
  <w:style w:type="paragraph" w:styleId="Notedebasdepage">
    <w:name w:val="footnote text"/>
    <w:basedOn w:val="Normal"/>
    <w:link w:val="NotedebasdepageCar"/>
    <w:uiPriority w:val="99"/>
    <w:semiHidden/>
    <w:unhideWhenUsed/>
    <w:rsid w:val="008950E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950E1"/>
    <w:rPr>
      <w:rFonts w:ascii="Arial" w:hAnsi="Arial"/>
      <w:sz w:val="20"/>
      <w:szCs w:val="20"/>
    </w:rPr>
  </w:style>
  <w:style w:type="character" w:styleId="Appelnotedebasdep">
    <w:name w:val="footnote reference"/>
    <w:basedOn w:val="Policepardfaut"/>
    <w:uiPriority w:val="99"/>
    <w:semiHidden/>
    <w:unhideWhenUsed/>
    <w:rsid w:val="008950E1"/>
    <w:rPr>
      <w:vertAlign w:val="superscript"/>
    </w:rPr>
  </w:style>
  <w:style w:type="character" w:styleId="Mentionnonrsolue">
    <w:name w:val="Unresolved Mention"/>
    <w:basedOn w:val="Policepardfaut"/>
    <w:uiPriority w:val="99"/>
    <w:semiHidden/>
    <w:unhideWhenUsed/>
    <w:rsid w:val="00AE0480"/>
    <w:rPr>
      <w:color w:val="605E5C"/>
      <w:shd w:val="clear" w:color="auto" w:fill="E1DFDD"/>
    </w:rPr>
  </w:style>
  <w:style w:type="paragraph" w:customStyle="1" w:styleId="Intituldirection">
    <w:name w:val="Intitulé direction"/>
    <w:basedOn w:val="En-tte"/>
    <w:next w:val="Corpsdetexte"/>
    <w:link w:val="IntituldirectionCar"/>
    <w:qFormat/>
    <w:rsid w:val="00DD1816"/>
    <w:pPr>
      <w:widowControl w:val="0"/>
      <w:tabs>
        <w:tab w:val="clear" w:pos="4536"/>
        <w:tab w:val="clear" w:pos="9072"/>
        <w:tab w:val="right" w:pos="9026"/>
      </w:tabs>
      <w:autoSpaceDE w:val="0"/>
      <w:autoSpaceDN w:val="0"/>
      <w:jc w:val="right"/>
    </w:pPr>
    <w:rPr>
      <w:rFonts w:eastAsia="Times New Roman" w:cs="Arial"/>
      <w:b/>
      <w:bCs/>
      <w:sz w:val="24"/>
      <w:szCs w:val="24"/>
      <w:lang w:val="en-US" w:eastAsia="fr-FR"/>
    </w:rPr>
  </w:style>
  <w:style w:type="character" w:customStyle="1" w:styleId="IntituldirectionCar">
    <w:name w:val="Intitulé direction Car"/>
    <w:link w:val="Intituldirection"/>
    <w:rsid w:val="00DD1816"/>
    <w:rPr>
      <w:rFonts w:ascii="Arial" w:eastAsia="Times New Roman" w:hAnsi="Arial" w:cs="Arial"/>
      <w:b/>
      <w:bCs/>
      <w:sz w:val="24"/>
      <w:szCs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9303">
      <w:bodyDiv w:val="1"/>
      <w:marLeft w:val="0"/>
      <w:marRight w:val="0"/>
      <w:marTop w:val="0"/>
      <w:marBottom w:val="0"/>
      <w:divBdr>
        <w:top w:val="none" w:sz="0" w:space="0" w:color="auto"/>
        <w:left w:val="none" w:sz="0" w:space="0" w:color="auto"/>
        <w:bottom w:val="none" w:sz="0" w:space="0" w:color="auto"/>
        <w:right w:val="none" w:sz="0" w:space="0" w:color="auto"/>
      </w:divBdr>
    </w:div>
    <w:div w:id="41681990">
      <w:bodyDiv w:val="1"/>
      <w:marLeft w:val="0"/>
      <w:marRight w:val="0"/>
      <w:marTop w:val="0"/>
      <w:marBottom w:val="0"/>
      <w:divBdr>
        <w:top w:val="none" w:sz="0" w:space="0" w:color="auto"/>
        <w:left w:val="none" w:sz="0" w:space="0" w:color="auto"/>
        <w:bottom w:val="none" w:sz="0" w:space="0" w:color="auto"/>
        <w:right w:val="none" w:sz="0" w:space="0" w:color="auto"/>
      </w:divBdr>
    </w:div>
    <w:div w:id="58553991">
      <w:bodyDiv w:val="1"/>
      <w:marLeft w:val="0"/>
      <w:marRight w:val="0"/>
      <w:marTop w:val="0"/>
      <w:marBottom w:val="0"/>
      <w:divBdr>
        <w:top w:val="none" w:sz="0" w:space="0" w:color="auto"/>
        <w:left w:val="none" w:sz="0" w:space="0" w:color="auto"/>
        <w:bottom w:val="none" w:sz="0" w:space="0" w:color="auto"/>
        <w:right w:val="none" w:sz="0" w:space="0" w:color="auto"/>
      </w:divBdr>
    </w:div>
    <w:div w:id="74253780">
      <w:bodyDiv w:val="1"/>
      <w:marLeft w:val="0"/>
      <w:marRight w:val="0"/>
      <w:marTop w:val="0"/>
      <w:marBottom w:val="0"/>
      <w:divBdr>
        <w:top w:val="none" w:sz="0" w:space="0" w:color="auto"/>
        <w:left w:val="none" w:sz="0" w:space="0" w:color="auto"/>
        <w:bottom w:val="none" w:sz="0" w:space="0" w:color="auto"/>
        <w:right w:val="none" w:sz="0" w:space="0" w:color="auto"/>
      </w:divBdr>
    </w:div>
    <w:div w:id="81420545">
      <w:bodyDiv w:val="1"/>
      <w:marLeft w:val="0"/>
      <w:marRight w:val="0"/>
      <w:marTop w:val="0"/>
      <w:marBottom w:val="0"/>
      <w:divBdr>
        <w:top w:val="none" w:sz="0" w:space="0" w:color="auto"/>
        <w:left w:val="none" w:sz="0" w:space="0" w:color="auto"/>
        <w:bottom w:val="none" w:sz="0" w:space="0" w:color="auto"/>
        <w:right w:val="none" w:sz="0" w:space="0" w:color="auto"/>
      </w:divBdr>
    </w:div>
    <w:div w:id="99616646">
      <w:bodyDiv w:val="1"/>
      <w:marLeft w:val="0"/>
      <w:marRight w:val="0"/>
      <w:marTop w:val="0"/>
      <w:marBottom w:val="0"/>
      <w:divBdr>
        <w:top w:val="none" w:sz="0" w:space="0" w:color="auto"/>
        <w:left w:val="none" w:sz="0" w:space="0" w:color="auto"/>
        <w:bottom w:val="none" w:sz="0" w:space="0" w:color="auto"/>
        <w:right w:val="none" w:sz="0" w:space="0" w:color="auto"/>
      </w:divBdr>
    </w:div>
    <w:div w:id="118108315">
      <w:bodyDiv w:val="1"/>
      <w:marLeft w:val="0"/>
      <w:marRight w:val="0"/>
      <w:marTop w:val="0"/>
      <w:marBottom w:val="0"/>
      <w:divBdr>
        <w:top w:val="none" w:sz="0" w:space="0" w:color="auto"/>
        <w:left w:val="none" w:sz="0" w:space="0" w:color="auto"/>
        <w:bottom w:val="none" w:sz="0" w:space="0" w:color="auto"/>
        <w:right w:val="none" w:sz="0" w:space="0" w:color="auto"/>
      </w:divBdr>
    </w:div>
    <w:div w:id="131140894">
      <w:bodyDiv w:val="1"/>
      <w:marLeft w:val="0"/>
      <w:marRight w:val="0"/>
      <w:marTop w:val="0"/>
      <w:marBottom w:val="0"/>
      <w:divBdr>
        <w:top w:val="none" w:sz="0" w:space="0" w:color="auto"/>
        <w:left w:val="none" w:sz="0" w:space="0" w:color="auto"/>
        <w:bottom w:val="none" w:sz="0" w:space="0" w:color="auto"/>
        <w:right w:val="none" w:sz="0" w:space="0" w:color="auto"/>
      </w:divBdr>
    </w:div>
    <w:div w:id="136799487">
      <w:bodyDiv w:val="1"/>
      <w:marLeft w:val="0"/>
      <w:marRight w:val="0"/>
      <w:marTop w:val="0"/>
      <w:marBottom w:val="0"/>
      <w:divBdr>
        <w:top w:val="none" w:sz="0" w:space="0" w:color="auto"/>
        <w:left w:val="none" w:sz="0" w:space="0" w:color="auto"/>
        <w:bottom w:val="none" w:sz="0" w:space="0" w:color="auto"/>
        <w:right w:val="none" w:sz="0" w:space="0" w:color="auto"/>
      </w:divBdr>
    </w:div>
    <w:div w:id="154076028">
      <w:bodyDiv w:val="1"/>
      <w:marLeft w:val="0"/>
      <w:marRight w:val="0"/>
      <w:marTop w:val="0"/>
      <w:marBottom w:val="0"/>
      <w:divBdr>
        <w:top w:val="none" w:sz="0" w:space="0" w:color="auto"/>
        <w:left w:val="none" w:sz="0" w:space="0" w:color="auto"/>
        <w:bottom w:val="none" w:sz="0" w:space="0" w:color="auto"/>
        <w:right w:val="none" w:sz="0" w:space="0" w:color="auto"/>
      </w:divBdr>
      <w:divsChild>
        <w:div w:id="332345731">
          <w:marLeft w:val="0"/>
          <w:marRight w:val="0"/>
          <w:marTop w:val="0"/>
          <w:marBottom w:val="0"/>
          <w:divBdr>
            <w:top w:val="none" w:sz="0" w:space="0" w:color="auto"/>
            <w:left w:val="none" w:sz="0" w:space="0" w:color="auto"/>
            <w:bottom w:val="none" w:sz="0" w:space="0" w:color="auto"/>
            <w:right w:val="none" w:sz="0" w:space="0" w:color="auto"/>
          </w:divBdr>
        </w:div>
      </w:divsChild>
    </w:div>
    <w:div w:id="189610953">
      <w:bodyDiv w:val="1"/>
      <w:marLeft w:val="0"/>
      <w:marRight w:val="0"/>
      <w:marTop w:val="0"/>
      <w:marBottom w:val="0"/>
      <w:divBdr>
        <w:top w:val="none" w:sz="0" w:space="0" w:color="auto"/>
        <w:left w:val="none" w:sz="0" w:space="0" w:color="auto"/>
        <w:bottom w:val="none" w:sz="0" w:space="0" w:color="auto"/>
        <w:right w:val="none" w:sz="0" w:space="0" w:color="auto"/>
      </w:divBdr>
    </w:div>
    <w:div w:id="210848009">
      <w:bodyDiv w:val="1"/>
      <w:marLeft w:val="0"/>
      <w:marRight w:val="0"/>
      <w:marTop w:val="0"/>
      <w:marBottom w:val="0"/>
      <w:divBdr>
        <w:top w:val="none" w:sz="0" w:space="0" w:color="auto"/>
        <w:left w:val="none" w:sz="0" w:space="0" w:color="auto"/>
        <w:bottom w:val="none" w:sz="0" w:space="0" w:color="auto"/>
        <w:right w:val="none" w:sz="0" w:space="0" w:color="auto"/>
      </w:divBdr>
    </w:div>
    <w:div w:id="220017148">
      <w:bodyDiv w:val="1"/>
      <w:marLeft w:val="0"/>
      <w:marRight w:val="0"/>
      <w:marTop w:val="0"/>
      <w:marBottom w:val="0"/>
      <w:divBdr>
        <w:top w:val="none" w:sz="0" w:space="0" w:color="auto"/>
        <w:left w:val="none" w:sz="0" w:space="0" w:color="auto"/>
        <w:bottom w:val="none" w:sz="0" w:space="0" w:color="auto"/>
        <w:right w:val="none" w:sz="0" w:space="0" w:color="auto"/>
      </w:divBdr>
    </w:div>
    <w:div w:id="223685677">
      <w:bodyDiv w:val="1"/>
      <w:marLeft w:val="0"/>
      <w:marRight w:val="0"/>
      <w:marTop w:val="0"/>
      <w:marBottom w:val="0"/>
      <w:divBdr>
        <w:top w:val="none" w:sz="0" w:space="0" w:color="auto"/>
        <w:left w:val="none" w:sz="0" w:space="0" w:color="auto"/>
        <w:bottom w:val="none" w:sz="0" w:space="0" w:color="auto"/>
        <w:right w:val="none" w:sz="0" w:space="0" w:color="auto"/>
      </w:divBdr>
    </w:div>
    <w:div w:id="268590983">
      <w:bodyDiv w:val="1"/>
      <w:marLeft w:val="0"/>
      <w:marRight w:val="0"/>
      <w:marTop w:val="0"/>
      <w:marBottom w:val="0"/>
      <w:divBdr>
        <w:top w:val="none" w:sz="0" w:space="0" w:color="auto"/>
        <w:left w:val="none" w:sz="0" w:space="0" w:color="auto"/>
        <w:bottom w:val="none" w:sz="0" w:space="0" w:color="auto"/>
        <w:right w:val="none" w:sz="0" w:space="0" w:color="auto"/>
      </w:divBdr>
    </w:div>
    <w:div w:id="299041730">
      <w:bodyDiv w:val="1"/>
      <w:marLeft w:val="0"/>
      <w:marRight w:val="0"/>
      <w:marTop w:val="0"/>
      <w:marBottom w:val="0"/>
      <w:divBdr>
        <w:top w:val="none" w:sz="0" w:space="0" w:color="auto"/>
        <w:left w:val="none" w:sz="0" w:space="0" w:color="auto"/>
        <w:bottom w:val="none" w:sz="0" w:space="0" w:color="auto"/>
        <w:right w:val="none" w:sz="0" w:space="0" w:color="auto"/>
      </w:divBdr>
    </w:div>
    <w:div w:id="332879245">
      <w:bodyDiv w:val="1"/>
      <w:marLeft w:val="0"/>
      <w:marRight w:val="0"/>
      <w:marTop w:val="0"/>
      <w:marBottom w:val="0"/>
      <w:divBdr>
        <w:top w:val="none" w:sz="0" w:space="0" w:color="auto"/>
        <w:left w:val="none" w:sz="0" w:space="0" w:color="auto"/>
        <w:bottom w:val="none" w:sz="0" w:space="0" w:color="auto"/>
        <w:right w:val="none" w:sz="0" w:space="0" w:color="auto"/>
      </w:divBdr>
    </w:div>
    <w:div w:id="357972037">
      <w:bodyDiv w:val="1"/>
      <w:marLeft w:val="0"/>
      <w:marRight w:val="0"/>
      <w:marTop w:val="0"/>
      <w:marBottom w:val="0"/>
      <w:divBdr>
        <w:top w:val="none" w:sz="0" w:space="0" w:color="auto"/>
        <w:left w:val="none" w:sz="0" w:space="0" w:color="auto"/>
        <w:bottom w:val="none" w:sz="0" w:space="0" w:color="auto"/>
        <w:right w:val="none" w:sz="0" w:space="0" w:color="auto"/>
      </w:divBdr>
    </w:div>
    <w:div w:id="433328570">
      <w:bodyDiv w:val="1"/>
      <w:marLeft w:val="0"/>
      <w:marRight w:val="0"/>
      <w:marTop w:val="0"/>
      <w:marBottom w:val="0"/>
      <w:divBdr>
        <w:top w:val="none" w:sz="0" w:space="0" w:color="auto"/>
        <w:left w:val="none" w:sz="0" w:space="0" w:color="auto"/>
        <w:bottom w:val="none" w:sz="0" w:space="0" w:color="auto"/>
        <w:right w:val="none" w:sz="0" w:space="0" w:color="auto"/>
      </w:divBdr>
    </w:div>
    <w:div w:id="450439225">
      <w:bodyDiv w:val="1"/>
      <w:marLeft w:val="0"/>
      <w:marRight w:val="0"/>
      <w:marTop w:val="0"/>
      <w:marBottom w:val="0"/>
      <w:divBdr>
        <w:top w:val="none" w:sz="0" w:space="0" w:color="auto"/>
        <w:left w:val="none" w:sz="0" w:space="0" w:color="auto"/>
        <w:bottom w:val="none" w:sz="0" w:space="0" w:color="auto"/>
        <w:right w:val="none" w:sz="0" w:space="0" w:color="auto"/>
      </w:divBdr>
    </w:div>
    <w:div w:id="458569493">
      <w:bodyDiv w:val="1"/>
      <w:marLeft w:val="0"/>
      <w:marRight w:val="0"/>
      <w:marTop w:val="0"/>
      <w:marBottom w:val="0"/>
      <w:divBdr>
        <w:top w:val="none" w:sz="0" w:space="0" w:color="auto"/>
        <w:left w:val="none" w:sz="0" w:space="0" w:color="auto"/>
        <w:bottom w:val="none" w:sz="0" w:space="0" w:color="auto"/>
        <w:right w:val="none" w:sz="0" w:space="0" w:color="auto"/>
      </w:divBdr>
    </w:div>
    <w:div w:id="532115789">
      <w:bodyDiv w:val="1"/>
      <w:marLeft w:val="0"/>
      <w:marRight w:val="0"/>
      <w:marTop w:val="0"/>
      <w:marBottom w:val="0"/>
      <w:divBdr>
        <w:top w:val="none" w:sz="0" w:space="0" w:color="auto"/>
        <w:left w:val="none" w:sz="0" w:space="0" w:color="auto"/>
        <w:bottom w:val="none" w:sz="0" w:space="0" w:color="auto"/>
        <w:right w:val="none" w:sz="0" w:space="0" w:color="auto"/>
      </w:divBdr>
    </w:div>
    <w:div w:id="602999010">
      <w:bodyDiv w:val="1"/>
      <w:marLeft w:val="0"/>
      <w:marRight w:val="0"/>
      <w:marTop w:val="0"/>
      <w:marBottom w:val="0"/>
      <w:divBdr>
        <w:top w:val="none" w:sz="0" w:space="0" w:color="auto"/>
        <w:left w:val="none" w:sz="0" w:space="0" w:color="auto"/>
        <w:bottom w:val="none" w:sz="0" w:space="0" w:color="auto"/>
        <w:right w:val="none" w:sz="0" w:space="0" w:color="auto"/>
      </w:divBdr>
    </w:div>
    <w:div w:id="608439516">
      <w:bodyDiv w:val="1"/>
      <w:marLeft w:val="0"/>
      <w:marRight w:val="0"/>
      <w:marTop w:val="0"/>
      <w:marBottom w:val="0"/>
      <w:divBdr>
        <w:top w:val="none" w:sz="0" w:space="0" w:color="auto"/>
        <w:left w:val="none" w:sz="0" w:space="0" w:color="auto"/>
        <w:bottom w:val="none" w:sz="0" w:space="0" w:color="auto"/>
        <w:right w:val="none" w:sz="0" w:space="0" w:color="auto"/>
      </w:divBdr>
      <w:divsChild>
        <w:div w:id="1438139784">
          <w:marLeft w:val="0"/>
          <w:marRight w:val="0"/>
          <w:marTop w:val="0"/>
          <w:marBottom w:val="0"/>
          <w:divBdr>
            <w:top w:val="none" w:sz="0" w:space="0" w:color="auto"/>
            <w:left w:val="none" w:sz="0" w:space="0" w:color="auto"/>
            <w:bottom w:val="none" w:sz="0" w:space="0" w:color="auto"/>
            <w:right w:val="none" w:sz="0" w:space="0" w:color="auto"/>
          </w:divBdr>
        </w:div>
        <w:div w:id="2086952260">
          <w:marLeft w:val="0"/>
          <w:marRight w:val="0"/>
          <w:marTop w:val="0"/>
          <w:marBottom w:val="0"/>
          <w:divBdr>
            <w:top w:val="none" w:sz="0" w:space="0" w:color="auto"/>
            <w:left w:val="none" w:sz="0" w:space="0" w:color="auto"/>
            <w:bottom w:val="none" w:sz="0" w:space="0" w:color="auto"/>
            <w:right w:val="none" w:sz="0" w:space="0" w:color="auto"/>
          </w:divBdr>
        </w:div>
        <w:div w:id="1870795749">
          <w:marLeft w:val="0"/>
          <w:marRight w:val="0"/>
          <w:marTop w:val="0"/>
          <w:marBottom w:val="0"/>
          <w:divBdr>
            <w:top w:val="none" w:sz="0" w:space="0" w:color="auto"/>
            <w:left w:val="none" w:sz="0" w:space="0" w:color="auto"/>
            <w:bottom w:val="none" w:sz="0" w:space="0" w:color="auto"/>
            <w:right w:val="none" w:sz="0" w:space="0" w:color="auto"/>
          </w:divBdr>
        </w:div>
        <w:div w:id="811024458">
          <w:marLeft w:val="0"/>
          <w:marRight w:val="0"/>
          <w:marTop w:val="0"/>
          <w:marBottom w:val="0"/>
          <w:divBdr>
            <w:top w:val="none" w:sz="0" w:space="0" w:color="auto"/>
            <w:left w:val="none" w:sz="0" w:space="0" w:color="auto"/>
            <w:bottom w:val="none" w:sz="0" w:space="0" w:color="auto"/>
            <w:right w:val="none" w:sz="0" w:space="0" w:color="auto"/>
          </w:divBdr>
        </w:div>
        <w:div w:id="147407897">
          <w:marLeft w:val="0"/>
          <w:marRight w:val="0"/>
          <w:marTop w:val="0"/>
          <w:marBottom w:val="0"/>
          <w:divBdr>
            <w:top w:val="none" w:sz="0" w:space="0" w:color="auto"/>
            <w:left w:val="none" w:sz="0" w:space="0" w:color="auto"/>
            <w:bottom w:val="none" w:sz="0" w:space="0" w:color="auto"/>
            <w:right w:val="none" w:sz="0" w:space="0" w:color="auto"/>
          </w:divBdr>
        </w:div>
        <w:div w:id="2059039118">
          <w:marLeft w:val="0"/>
          <w:marRight w:val="0"/>
          <w:marTop w:val="0"/>
          <w:marBottom w:val="0"/>
          <w:divBdr>
            <w:top w:val="none" w:sz="0" w:space="0" w:color="auto"/>
            <w:left w:val="none" w:sz="0" w:space="0" w:color="auto"/>
            <w:bottom w:val="none" w:sz="0" w:space="0" w:color="auto"/>
            <w:right w:val="none" w:sz="0" w:space="0" w:color="auto"/>
          </w:divBdr>
        </w:div>
        <w:div w:id="828864963">
          <w:marLeft w:val="0"/>
          <w:marRight w:val="0"/>
          <w:marTop w:val="0"/>
          <w:marBottom w:val="0"/>
          <w:divBdr>
            <w:top w:val="none" w:sz="0" w:space="0" w:color="auto"/>
            <w:left w:val="none" w:sz="0" w:space="0" w:color="auto"/>
            <w:bottom w:val="none" w:sz="0" w:space="0" w:color="auto"/>
            <w:right w:val="none" w:sz="0" w:space="0" w:color="auto"/>
          </w:divBdr>
        </w:div>
        <w:div w:id="1953125752">
          <w:marLeft w:val="0"/>
          <w:marRight w:val="0"/>
          <w:marTop w:val="0"/>
          <w:marBottom w:val="0"/>
          <w:divBdr>
            <w:top w:val="none" w:sz="0" w:space="0" w:color="auto"/>
            <w:left w:val="none" w:sz="0" w:space="0" w:color="auto"/>
            <w:bottom w:val="none" w:sz="0" w:space="0" w:color="auto"/>
            <w:right w:val="none" w:sz="0" w:space="0" w:color="auto"/>
          </w:divBdr>
        </w:div>
        <w:div w:id="1876775626">
          <w:marLeft w:val="0"/>
          <w:marRight w:val="0"/>
          <w:marTop w:val="0"/>
          <w:marBottom w:val="0"/>
          <w:divBdr>
            <w:top w:val="none" w:sz="0" w:space="0" w:color="auto"/>
            <w:left w:val="none" w:sz="0" w:space="0" w:color="auto"/>
            <w:bottom w:val="none" w:sz="0" w:space="0" w:color="auto"/>
            <w:right w:val="none" w:sz="0" w:space="0" w:color="auto"/>
          </w:divBdr>
        </w:div>
        <w:div w:id="792863757">
          <w:marLeft w:val="0"/>
          <w:marRight w:val="0"/>
          <w:marTop w:val="0"/>
          <w:marBottom w:val="0"/>
          <w:divBdr>
            <w:top w:val="none" w:sz="0" w:space="0" w:color="auto"/>
            <w:left w:val="none" w:sz="0" w:space="0" w:color="auto"/>
            <w:bottom w:val="none" w:sz="0" w:space="0" w:color="auto"/>
            <w:right w:val="none" w:sz="0" w:space="0" w:color="auto"/>
          </w:divBdr>
        </w:div>
        <w:div w:id="341974088">
          <w:marLeft w:val="0"/>
          <w:marRight w:val="0"/>
          <w:marTop w:val="0"/>
          <w:marBottom w:val="0"/>
          <w:divBdr>
            <w:top w:val="none" w:sz="0" w:space="0" w:color="auto"/>
            <w:left w:val="none" w:sz="0" w:space="0" w:color="auto"/>
            <w:bottom w:val="none" w:sz="0" w:space="0" w:color="auto"/>
            <w:right w:val="none" w:sz="0" w:space="0" w:color="auto"/>
          </w:divBdr>
        </w:div>
        <w:div w:id="1862088023">
          <w:marLeft w:val="0"/>
          <w:marRight w:val="0"/>
          <w:marTop w:val="0"/>
          <w:marBottom w:val="0"/>
          <w:divBdr>
            <w:top w:val="none" w:sz="0" w:space="0" w:color="auto"/>
            <w:left w:val="none" w:sz="0" w:space="0" w:color="auto"/>
            <w:bottom w:val="none" w:sz="0" w:space="0" w:color="auto"/>
            <w:right w:val="none" w:sz="0" w:space="0" w:color="auto"/>
          </w:divBdr>
        </w:div>
        <w:div w:id="292443810">
          <w:marLeft w:val="0"/>
          <w:marRight w:val="0"/>
          <w:marTop w:val="0"/>
          <w:marBottom w:val="0"/>
          <w:divBdr>
            <w:top w:val="none" w:sz="0" w:space="0" w:color="auto"/>
            <w:left w:val="none" w:sz="0" w:space="0" w:color="auto"/>
            <w:bottom w:val="none" w:sz="0" w:space="0" w:color="auto"/>
            <w:right w:val="none" w:sz="0" w:space="0" w:color="auto"/>
          </w:divBdr>
        </w:div>
        <w:div w:id="308098361">
          <w:marLeft w:val="0"/>
          <w:marRight w:val="0"/>
          <w:marTop w:val="0"/>
          <w:marBottom w:val="0"/>
          <w:divBdr>
            <w:top w:val="none" w:sz="0" w:space="0" w:color="auto"/>
            <w:left w:val="none" w:sz="0" w:space="0" w:color="auto"/>
            <w:bottom w:val="none" w:sz="0" w:space="0" w:color="auto"/>
            <w:right w:val="none" w:sz="0" w:space="0" w:color="auto"/>
          </w:divBdr>
        </w:div>
        <w:div w:id="656150010">
          <w:marLeft w:val="0"/>
          <w:marRight w:val="0"/>
          <w:marTop w:val="0"/>
          <w:marBottom w:val="0"/>
          <w:divBdr>
            <w:top w:val="none" w:sz="0" w:space="0" w:color="auto"/>
            <w:left w:val="none" w:sz="0" w:space="0" w:color="auto"/>
            <w:bottom w:val="none" w:sz="0" w:space="0" w:color="auto"/>
            <w:right w:val="none" w:sz="0" w:space="0" w:color="auto"/>
          </w:divBdr>
        </w:div>
        <w:div w:id="781070513">
          <w:marLeft w:val="0"/>
          <w:marRight w:val="0"/>
          <w:marTop w:val="0"/>
          <w:marBottom w:val="0"/>
          <w:divBdr>
            <w:top w:val="none" w:sz="0" w:space="0" w:color="auto"/>
            <w:left w:val="none" w:sz="0" w:space="0" w:color="auto"/>
            <w:bottom w:val="none" w:sz="0" w:space="0" w:color="auto"/>
            <w:right w:val="none" w:sz="0" w:space="0" w:color="auto"/>
          </w:divBdr>
        </w:div>
        <w:div w:id="1327825428">
          <w:marLeft w:val="0"/>
          <w:marRight w:val="0"/>
          <w:marTop w:val="0"/>
          <w:marBottom w:val="0"/>
          <w:divBdr>
            <w:top w:val="none" w:sz="0" w:space="0" w:color="auto"/>
            <w:left w:val="none" w:sz="0" w:space="0" w:color="auto"/>
            <w:bottom w:val="none" w:sz="0" w:space="0" w:color="auto"/>
            <w:right w:val="none" w:sz="0" w:space="0" w:color="auto"/>
          </w:divBdr>
        </w:div>
        <w:div w:id="1108501597">
          <w:marLeft w:val="0"/>
          <w:marRight w:val="0"/>
          <w:marTop w:val="0"/>
          <w:marBottom w:val="0"/>
          <w:divBdr>
            <w:top w:val="none" w:sz="0" w:space="0" w:color="auto"/>
            <w:left w:val="none" w:sz="0" w:space="0" w:color="auto"/>
            <w:bottom w:val="none" w:sz="0" w:space="0" w:color="auto"/>
            <w:right w:val="none" w:sz="0" w:space="0" w:color="auto"/>
          </w:divBdr>
        </w:div>
        <w:div w:id="2114207218">
          <w:marLeft w:val="0"/>
          <w:marRight w:val="0"/>
          <w:marTop w:val="0"/>
          <w:marBottom w:val="0"/>
          <w:divBdr>
            <w:top w:val="none" w:sz="0" w:space="0" w:color="auto"/>
            <w:left w:val="none" w:sz="0" w:space="0" w:color="auto"/>
            <w:bottom w:val="none" w:sz="0" w:space="0" w:color="auto"/>
            <w:right w:val="none" w:sz="0" w:space="0" w:color="auto"/>
          </w:divBdr>
        </w:div>
        <w:div w:id="226578784">
          <w:marLeft w:val="0"/>
          <w:marRight w:val="0"/>
          <w:marTop w:val="0"/>
          <w:marBottom w:val="0"/>
          <w:divBdr>
            <w:top w:val="none" w:sz="0" w:space="0" w:color="auto"/>
            <w:left w:val="none" w:sz="0" w:space="0" w:color="auto"/>
            <w:bottom w:val="none" w:sz="0" w:space="0" w:color="auto"/>
            <w:right w:val="none" w:sz="0" w:space="0" w:color="auto"/>
          </w:divBdr>
        </w:div>
        <w:div w:id="1685205335">
          <w:marLeft w:val="0"/>
          <w:marRight w:val="0"/>
          <w:marTop w:val="0"/>
          <w:marBottom w:val="0"/>
          <w:divBdr>
            <w:top w:val="none" w:sz="0" w:space="0" w:color="auto"/>
            <w:left w:val="none" w:sz="0" w:space="0" w:color="auto"/>
            <w:bottom w:val="none" w:sz="0" w:space="0" w:color="auto"/>
            <w:right w:val="none" w:sz="0" w:space="0" w:color="auto"/>
          </w:divBdr>
        </w:div>
        <w:div w:id="1797987835">
          <w:marLeft w:val="0"/>
          <w:marRight w:val="0"/>
          <w:marTop w:val="0"/>
          <w:marBottom w:val="0"/>
          <w:divBdr>
            <w:top w:val="none" w:sz="0" w:space="0" w:color="auto"/>
            <w:left w:val="none" w:sz="0" w:space="0" w:color="auto"/>
            <w:bottom w:val="none" w:sz="0" w:space="0" w:color="auto"/>
            <w:right w:val="none" w:sz="0" w:space="0" w:color="auto"/>
          </w:divBdr>
        </w:div>
        <w:div w:id="926422581">
          <w:marLeft w:val="0"/>
          <w:marRight w:val="0"/>
          <w:marTop w:val="0"/>
          <w:marBottom w:val="0"/>
          <w:divBdr>
            <w:top w:val="none" w:sz="0" w:space="0" w:color="auto"/>
            <w:left w:val="none" w:sz="0" w:space="0" w:color="auto"/>
            <w:bottom w:val="none" w:sz="0" w:space="0" w:color="auto"/>
            <w:right w:val="none" w:sz="0" w:space="0" w:color="auto"/>
          </w:divBdr>
        </w:div>
        <w:div w:id="865749943">
          <w:marLeft w:val="0"/>
          <w:marRight w:val="0"/>
          <w:marTop w:val="0"/>
          <w:marBottom w:val="0"/>
          <w:divBdr>
            <w:top w:val="none" w:sz="0" w:space="0" w:color="auto"/>
            <w:left w:val="none" w:sz="0" w:space="0" w:color="auto"/>
            <w:bottom w:val="none" w:sz="0" w:space="0" w:color="auto"/>
            <w:right w:val="none" w:sz="0" w:space="0" w:color="auto"/>
          </w:divBdr>
        </w:div>
        <w:div w:id="77023617">
          <w:marLeft w:val="0"/>
          <w:marRight w:val="0"/>
          <w:marTop w:val="0"/>
          <w:marBottom w:val="0"/>
          <w:divBdr>
            <w:top w:val="none" w:sz="0" w:space="0" w:color="auto"/>
            <w:left w:val="none" w:sz="0" w:space="0" w:color="auto"/>
            <w:bottom w:val="none" w:sz="0" w:space="0" w:color="auto"/>
            <w:right w:val="none" w:sz="0" w:space="0" w:color="auto"/>
          </w:divBdr>
        </w:div>
        <w:div w:id="535239395">
          <w:marLeft w:val="0"/>
          <w:marRight w:val="0"/>
          <w:marTop w:val="0"/>
          <w:marBottom w:val="0"/>
          <w:divBdr>
            <w:top w:val="none" w:sz="0" w:space="0" w:color="auto"/>
            <w:left w:val="none" w:sz="0" w:space="0" w:color="auto"/>
            <w:bottom w:val="none" w:sz="0" w:space="0" w:color="auto"/>
            <w:right w:val="none" w:sz="0" w:space="0" w:color="auto"/>
          </w:divBdr>
        </w:div>
        <w:div w:id="886917784">
          <w:marLeft w:val="0"/>
          <w:marRight w:val="0"/>
          <w:marTop w:val="0"/>
          <w:marBottom w:val="0"/>
          <w:divBdr>
            <w:top w:val="none" w:sz="0" w:space="0" w:color="auto"/>
            <w:left w:val="none" w:sz="0" w:space="0" w:color="auto"/>
            <w:bottom w:val="none" w:sz="0" w:space="0" w:color="auto"/>
            <w:right w:val="none" w:sz="0" w:space="0" w:color="auto"/>
          </w:divBdr>
        </w:div>
        <w:div w:id="670835705">
          <w:marLeft w:val="0"/>
          <w:marRight w:val="0"/>
          <w:marTop w:val="0"/>
          <w:marBottom w:val="0"/>
          <w:divBdr>
            <w:top w:val="none" w:sz="0" w:space="0" w:color="auto"/>
            <w:left w:val="none" w:sz="0" w:space="0" w:color="auto"/>
            <w:bottom w:val="none" w:sz="0" w:space="0" w:color="auto"/>
            <w:right w:val="none" w:sz="0" w:space="0" w:color="auto"/>
          </w:divBdr>
        </w:div>
        <w:div w:id="681929971">
          <w:marLeft w:val="0"/>
          <w:marRight w:val="0"/>
          <w:marTop w:val="0"/>
          <w:marBottom w:val="0"/>
          <w:divBdr>
            <w:top w:val="none" w:sz="0" w:space="0" w:color="auto"/>
            <w:left w:val="none" w:sz="0" w:space="0" w:color="auto"/>
            <w:bottom w:val="none" w:sz="0" w:space="0" w:color="auto"/>
            <w:right w:val="none" w:sz="0" w:space="0" w:color="auto"/>
          </w:divBdr>
        </w:div>
        <w:div w:id="2006781446">
          <w:marLeft w:val="0"/>
          <w:marRight w:val="0"/>
          <w:marTop w:val="0"/>
          <w:marBottom w:val="0"/>
          <w:divBdr>
            <w:top w:val="none" w:sz="0" w:space="0" w:color="auto"/>
            <w:left w:val="none" w:sz="0" w:space="0" w:color="auto"/>
            <w:bottom w:val="none" w:sz="0" w:space="0" w:color="auto"/>
            <w:right w:val="none" w:sz="0" w:space="0" w:color="auto"/>
          </w:divBdr>
        </w:div>
        <w:div w:id="331958114">
          <w:marLeft w:val="0"/>
          <w:marRight w:val="0"/>
          <w:marTop w:val="0"/>
          <w:marBottom w:val="0"/>
          <w:divBdr>
            <w:top w:val="none" w:sz="0" w:space="0" w:color="auto"/>
            <w:left w:val="none" w:sz="0" w:space="0" w:color="auto"/>
            <w:bottom w:val="none" w:sz="0" w:space="0" w:color="auto"/>
            <w:right w:val="none" w:sz="0" w:space="0" w:color="auto"/>
          </w:divBdr>
        </w:div>
        <w:div w:id="502933102">
          <w:marLeft w:val="0"/>
          <w:marRight w:val="0"/>
          <w:marTop w:val="0"/>
          <w:marBottom w:val="0"/>
          <w:divBdr>
            <w:top w:val="none" w:sz="0" w:space="0" w:color="auto"/>
            <w:left w:val="none" w:sz="0" w:space="0" w:color="auto"/>
            <w:bottom w:val="none" w:sz="0" w:space="0" w:color="auto"/>
            <w:right w:val="none" w:sz="0" w:space="0" w:color="auto"/>
          </w:divBdr>
        </w:div>
        <w:div w:id="1091972521">
          <w:marLeft w:val="0"/>
          <w:marRight w:val="0"/>
          <w:marTop w:val="0"/>
          <w:marBottom w:val="0"/>
          <w:divBdr>
            <w:top w:val="none" w:sz="0" w:space="0" w:color="auto"/>
            <w:left w:val="none" w:sz="0" w:space="0" w:color="auto"/>
            <w:bottom w:val="none" w:sz="0" w:space="0" w:color="auto"/>
            <w:right w:val="none" w:sz="0" w:space="0" w:color="auto"/>
          </w:divBdr>
        </w:div>
        <w:div w:id="2034576148">
          <w:marLeft w:val="0"/>
          <w:marRight w:val="0"/>
          <w:marTop w:val="0"/>
          <w:marBottom w:val="0"/>
          <w:divBdr>
            <w:top w:val="none" w:sz="0" w:space="0" w:color="auto"/>
            <w:left w:val="none" w:sz="0" w:space="0" w:color="auto"/>
            <w:bottom w:val="none" w:sz="0" w:space="0" w:color="auto"/>
            <w:right w:val="none" w:sz="0" w:space="0" w:color="auto"/>
          </w:divBdr>
        </w:div>
        <w:div w:id="479274489">
          <w:marLeft w:val="0"/>
          <w:marRight w:val="0"/>
          <w:marTop w:val="0"/>
          <w:marBottom w:val="0"/>
          <w:divBdr>
            <w:top w:val="none" w:sz="0" w:space="0" w:color="auto"/>
            <w:left w:val="none" w:sz="0" w:space="0" w:color="auto"/>
            <w:bottom w:val="none" w:sz="0" w:space="0" w:color="auto"/>
            <w:right w:val="none" w:sz="0" w:space="0" w:color="auto"/>
          </w:divBdr>
        </w:div>
        <w:div w:id="1571765581">
          <w:marLeft w:val="0"/>
          <w:marRight w:val="0"/>
          <w:marTop w:val="0"/>
          <w:marBottom w:val="0"/>
          <w:divBdr>
            <w:top w:val="none" w:sz="0" w:space="0" w:color="auto"/>
            <w:left w:val="none" w:sz="0" w:space="0" w:color="auto"/>
            <w:bottom w:val="none" w:sz="0" w:space="0" w:color="auto"/>
            <w:right w:val="none" w:sz="0" w:space="0" w:color="auto"/>
          </w:divBdr>
        </w:div>
        <w:div w:id="1437600782">
          <w:marLeft w:val="0"/>
          <w:marRight w:val="0"/>
          <w:marTop w:val="0"/>
          <w:marBottom w:val="0"/>
          <w:divBdr>
            <w:top w:val="none" w:sz="0" w:space="0" w:color="auto"/>
            <w:left w:val="none" w:sz="0" w:space="0" w:color="auto"/>
            <w:bottom w:val="none" w:sz="0" w:space="0" w:color="auto"/>
            <w:right w:val="none" w:sz="0" w:space="0" w:color="auto"/>
          </w:divBdr>
        </w:div>
        <w:div w:id="665938922">
          <w:marLeft w:val="0"/>
          <w:marRight w:val="0"/>
          <w:marTop w:val="0"/>
          <w:marBottom w:val="0"/>
          <w:divBdr>
            <w:top w:val="none" w:sz="0" w:space="0" w:color="auto"/>
            <w:left w:val="none" w:sz="0" w:space="0" w:color="auto"/>
            <w:bottom w:val="none" w:sz="0" w:space="0" w:color="auto"/>
            <w:right w:val="none" w:sz="0" w:space="0" w:color="auto"/>
          </w:divBdr>
        </w:div>
        <w:div w:id="1302811787">
          <w:marLeft w:val="0"/>
          <w:marRight w:val="0"/>
          <w:marTop w:val="0"/>
          <w:marBottom w:val="0"/>
          <w:divBdr>
            <w:top w:val="none" w:sz="0" w:space="0" w:color="auto"/>
            <w:left w:val="none" w:sz="0" w:space="0" w:color="auto"/>
            <w:bottom w:val="none" w:sz="0" w:space="0" w:color="auto"/>
            <w:right w:val="none" w:sz="0" w:space="0" w:color="auto"/>
          </w:divBdr>
        </w:div>
        <w:div w:id="106193318">
          <w:marLeft w:val="0"/>
          <w:marRight w:val="0"/>
          <w:marTop w:val="0"/>
          <w:marBottom w:val="0"/>
          <w:divBdr>
            <w:top w:val="none" w:sz="0" w:space="0" w:color="auto"/>
            <w:left w:val="none" w:sz="0" w:space="0" w:color="auto"/>
            <w:bottom w:val="none" w:sz="0" w:space="0" w:color="auto"/>
            <w:right w:val="none" w:sz="0" w:space="0" w:color="auto"/>
          </w:divBdr>
        </w:div>
        <w:div w:id="489716754">
          <w:marLeft w:val="0"/>
          <w:marRight w:val="0"/>
          <w:marTop w:val="0"/>
          <w:marBottom w:val="0"/>
          <w:divBdr>
            <w:top w:val="none" w:sz="0" w:space="0" w:color="auto"/>
            <w:left w:val="none" w:sz="0" w:space="0" w:color="auto"/>
            <w:bottom w:val="none" w:sz="0" w:space="0" w:color="auto"/>
            <w:right w:val="none" w:sz="0" w:space="0" w:color="auto"/>
          </w:divBdr>
        </w:div>
        <w:div w:id="1971863210">
          <w:marLeft w:val="0"/>
          <w:marRight w:val="0"/>
          <w:marTop w:val="0"/>
          <w:marBottom w:val="0"/>
          <w:divBdr>
            <w:top w:val="none" w:sz="0" w:space="0" w:color="auto"/>
            <w:left w:val="none" w:sz="0" w:space="0" w:color="auto"/>
            <w:bottom w:val="none" w:sz="0" w:space="0" w:color="auto"/>
            <w:right w:val="none" w:sz="0" w:space="0" w:color="auto"/>
          </w:divBdr>
        </w:div>
        <w:div w:id="617221218">
          <w:marLeft w:val="0"/>
          <w:marRight w:val="0"/>
          <w:marTop w:val="0"/>
          <w:marBottom w:val="0"/>
          <w:divBdr>
            <w:top w:val="none" w:sz="0" w:space="0" w:color="auto"/>
            <w:left w:val="none" w:sz="0" w:space="0" w:color="auto"/>
            <w:bottom w:val="none" w:sz="0" w:space="0" w:color="auto"/>
            <w:right w:val="none" w:sz="0" w:space="0" w:color="auto"/>
          </w:divBdr>
        </w:div>
        <w:div w:id="330569833">
          <w:marLeft w:val="0"/>
          <w:marRight w:val="0"/>
          <w:marTop w:val="0"/>
          <w:marBottom w:val="0"/>
          <w:divBdr>
            <w:top w:val="none" w:sz="0" w:space="0" w:color="auto"/>
            <w:left w:val="none" w:sz="0" w:space="0" w:color="auto"/>
            <w:bottom w:val="none" w:sz="0" w:space="0" w:color="auto"/>
            <w:right w:val="none" w:sz="0" w:space="0" w:color="auto"/>
          </w:divBdr>
        </w:div>
        <w:div w:id="172842622">
          <w:marLeft w:val="0"/>
          <w:marRight w:val="0"/>
          <w:marTop w:val="0"/>
          <w:marBottom w:val="0"/>
          <w:divBdr>
            <w:top w:val="none" w:sz="0" w:space="0" w:color="auto"/>
            <w:left w:val="none" w:sz="0" w:space="0" w:color="auto"/>
            <w:bottom w:val="none" w:sz="0" w:space="0" w:color="auto"/>
            <w:right w:val="none" w:sz="0" w:space="0" w:color="auto"/>
          </w:divBdr>
        </w:div>
        <w:div w:id="1380592358">
          <w:marLeft w:val="0"/>
          <w:marRight w:val="0"/>
          <w:marTop w:val="0"/>
          <w:marBottom w:val="0"/>
          <w:divBdr>
            <w:top w:val="none" w:sz="0" w:space="0" w:color="auto"/>
            <w:left w:val="none" w:sz="0" w:space="0" w:color="auto"/>
            <w:bottom w:val="none" w:sz="0" w:space="0" w:color="auto"/>
            <w:right w:val="none" w:sz="0" w:space="0" w:color="auto"/>
          </w:divBdr>
        </w:div>
        <w:div w:id="795757961">
          <w:marLeft w:val="0"/>
          <w:marRight w:val="0"/>
          <w:marTop w:val="0"/>
          <w:marBottom w:val="0"/>
          <w:divBdr>
            <w:top w:val="none" w:sz="0" w:space="0" w:color="auto"/>
            <w:left w:val="none" w:sz="0" w:space="0" w:color="auto"/>
            <w:bottom w:val="none" w:sz="0" w:space="0" w:color="auto"/>
            <w:right w:val="none" w:sz="0" w:space="0" w:color="auto"/>
          </w:divBdr>
        </w:div>
        <w:div w:id="2026132497">
          <w:marLeft w:val="0"/>
          <w:marRight w:val="0"/>
          <w:marTop w:val="0"/>
          <w:marBottom w:val="0"/>
          <w:divBdr>
            <w:top w:val="none" w:sz="0" w:space="0" w:color="auto"/>
            <w:left w:val="none" w:sz="0" w:space="0" w:color="auto"/>
            <w:bottom w:val="none" w:sz="0" w:space="0" w:color="auto"/>
            <w:right w:val="none" w:sz="0" w:space="0" w:color="auto"/>
          </w:divBdr>
        </w:div>
        <w:div w:id="560942327">
          <w:marLeft w:val="0"/>
          <w:marRight w:val="0"/>
          <w:marTop w:val="0"/>
          <w:marBottom w:val="0"/>
          <w:divBdr>
            <w:top w:val="none" w:sz="0" w:space="0" w:color="auto"/>
            <w:left w:val="none" w:sz="0" w:space="0" w:color="auto"/>
            <w:bottom w:val="none" w:sz="0" w:space="0" w:color="auto"/>
            <w:right w:val="none" w:sz="0" w:space="0" w:color="auto"/>
          </w:divBdr>
        </w:div>
        <w:div w:id="1209298324">
          <w:marLeft w:val="0"/>
          <w:marRight w:val="0"/>
          <w:marTop w:val="0"/>
          <w:marBottom w:val="0"/>
          <w:divBdr>
            <w:top w:val="none" w:sz="0" w:space="0" w:color="auto"/>
            <w:left w:val="none" w:sz="0" w:space="0" w:color="auto"/>
            <w:bottom w:val="none" w:sz="0" w:space="0" w:color="auto"/>
            <w:right w:val="none" w:sz="0" w:space="0" w:color="auto"/>
          </w:divBdr>
        </w:div>
        <w:div w:id="432672063">
          <w:marLeft w:val="0"/>
          <w:marRight w:val="0"/>
          <w:marTop w:val="0"/>
          <w:marBottom w:val="0"/>
          <w:divBdr>
            <w:top w:val="none" w:sz="0" w:space="0" w:color="auto"/>
            <w:left w:val="none" w:sz="0" w:space="0" w:color="auto"/>
            <w:bottom w:val="none" w:sz="0" w:space="0" w:color="auto"/>
            <w:right w:val="none" w:sz="0" w:space="0" w:color="auto"/>
          </w:divBdr>
        </w:div>
        <w:div w:id="1693535668">
          <w:marLeft w:val="0"/>
          <w:marRight w:val="0"/>
          <w:marTop w:val="0"/>
          <w:marBottom w:val="0"/>
          <w:divBdr>
            <w:top w:val="none" w:sz="0" w:space="0" w:color="auto"/>
            <w:left w:val="none" w:sz="0" w:space="0" w:color="auto"/>
            <w:bottom w:val="none" w:sz="0" w:space="0" w:color="auto"/>
            <w:right w:val="none" w:sz="0" w:space="0" w:color="auto"/>
          </w:divBdr>
        </w:div>
        <w:div w:id="1832672606">
          <w:marLeft w:val="0"/>
          <w:marRight w:val="0"/>
          <w:marTop w:val="0"/>
          <w:marBottom w:val="0"/>
          <w:divBdr>
            <w:top w:val="none" w:sz="0" w:space="0" w:color="auto"/>
            <w:left w:val="none" w:sz="0" w:space="0" w:color="auto"/>
            <w:bottom w:val="none" w:sz="0" w:space="0" w:color="auto"/>
            <w:right w:val="none" w:sz="0" w:space="0" w:color="auto"/>
          </w:divBdr>
        </w:div>
        <w:div w:id="1696538337">
          <w:marLeft w:val="0"/>
          <w:marRight w:val="0"/>
          <w:marTop w:val="0"/>
          <w:marBottom w:val="0"/>
          <w:divBdr>
            <w:top w:val="none" w:sz="0" w:space="0" w:color="auto"/>
            <w:left w:val="none" w:sz="0" w:space="0" w:color="auto"/>
            <w:bottom w:val="none" w:sz="0" w:space="0" w:color="auto"/>
            <w:right w:val="none" w:sz="0" w:space="0" w:color="auto"/>
          </w:divBdr>
        </w:div>
      </w:divsChild>
    </w:div>
    <w:div w:id="633372352">
      <w:bodyDiv w:val="1"/>
      <w:marLeft w:val="0"/>
      <w:marRight w:val="0"/>
      <w:marTop w:val="0"/>
      <w:marBottom w:val="0"/>
      <w:divBdr>
        <w:top w:val="none" w:sz="0" w:space="0" w:color="auto"/>
        <w:left w:val="none" w:sz="0" w:space="0" w:color="auto"/>
        <w:bottom w:val="none" w:sz="0" w:space="0" w:color="auto"/>
        <w:right w:val="none" w:sz="0" w:space="0" w:color="auto"/>
      </w:divBdr>
    </w:div>
    <w:div w:id="695009783">
      <w:bodyDiv w:val="1"/>
      <w:marLeft w:val="0"/>
      <w:marRight w:val="0"/>
      <w:marTop w:val="0"/>
      <w:marBottom w:val="0"/>
      <w:divBdr>
        <w:top w:val="none" w:sz="0" w:space="0" w:color="auto"/>
        <w:left w:val="none" w:sz="0" w:space="0" w:color="auto"/>
        <w:bottom w:val="none" w:sz="0" w:space="0" w:color="auto"/>
        <w:right w:val="none" w:sz="0" w:space="0" w:color="auto"/>
      </w:divBdr>
    </w:div>
    <w:div w:id="702554598">
      <w:bodyDiv w:val="1"/>
      <w:marLeft w:val="0"/>
      <w:marRight w:val="0"/>
      <w:marTop w:val="0"/>
      <w:marBottom w:val="0"/>
      <w:divBdr>
        <w:top w:val="none" w:sz="0" w:space="0" w:color="auto"/>
        <w:left w:val="none" w:sz="0" w:space="0" w:color="auto"/>
        <w:bottom w:val="none" w:sz="0" w:space="0" w:color="auto"/>
        <w:right w:val="none" w:sz="0" w:space="0" w:color="auto"/>
      </w:divBdr>
    </w:div>
    <w:div w:id="765079940">
      <w:bodyDiv w:val="1"/>
      <w:marLeft w:val="0"/>
      <w:marRight w:val="0"/>
      <w:marTop w:val="0"/>
      <w:marBottom w:val="0"/>
      <w:divBdr>
        <w:top w:val="none" w:sz="0" w:space="0" w:color="auto"/>
        <w:left w:val="none" w:sz="0" w:space="0" w:color="auto"/>
        <w:bottom w:val="none" w:sz="0" w:space="0" w:color="auto"/>
        <w:right w:val="none" w:sz="0" w:space="0" w:color="auto"/>
      </w:divBdr>
    </w:div>
    <w:div w:id="814831541">
      <w:bodyDiv w:val="1"/>
      <w:marLeft w:val="0"/>
      <w:marRight w:val="0"/>
      <w:marTop w:val="0"/>
      <w:marBottom w:val="0"/>
      <w:divBdr>
        <w:top w:val="none" w:sz="0" w:space="0" w:color="auto"/>
        <w:left w:val="none" w:sz="0" w:space="0" w:color="auto"/>
        <w:bottom w:val="none" w:sz="0" w:space="0" w:color="auto"/>
        <w:right w:val="none" w:sz="0" w:space="0" w:color="auto"/>
      </w:divBdr>
    </w:div>
    <w:div w:id="834607702">
      <w:bodyDiv w:val="1"/>
      <w:marLeft w:val="0"/>
      <w:marRight w:val="0"/>
      <w:marTop w:val="0"/>
      <w:marBottom w:val="0"/>
      <w:divBdr>
        <w:top w:val="none" w:sz="0" w:space="0" w:color="auto"/>
        <w:left w:val="none" w:sz="0" w:space="0" w:color="auto"/>
        <w:bottom w:val="none" w:sz="0" w:space="0" w:color="auto"/>
        <w:right w:val="none" w:sz="0" w:space="0" w:color="auto"/>
      </w:divBdr>
    </w:div>
    <w:div w:id="988479765">
      <w:bodyDiv w:val="1"/>
      <w:marLeft w:val="0"/>
      <w:marRight w:val="0"/>
      <w:marTop w:val="0"/>
      <w:marBottom w:val="0"/>
      <w:divBdr>
        <w:top w:val="none" w:sz="0" w:space="0" w:color="auto"/>
        <w:left w:val="none" w:sz="0" w:space="0" w:color="auto"/>
        <w:bottom w:val="none" w:sz="0" w:space="0" w:color="auto"/>
        <w:right w:val="none" w:sz="0" w:space="0" w:color="auto"/>
      </w:divBdr>
    </w:div>
    <w:div w:id="1052464887">
      <w:bodyDiv w:val="1"/>
      <w:marLeft w:val="0"/>
      <w:marRight w:val="0"/>
      <w:marTop w:val="0"/>
      <w:marBottom w:val="0"/>
      <w:divBdr>
        <w:top w:val="none" w:sz="0" w:space="0" w:color="auto"/>
        <w:left w:val="none" w:sz="0" w:space="0" w:color="auto"/>
        <w:bottom w:val="none" w:sz="0" w:space="0" w:color="auto"/>
        <w:right w:val="none" w:sz="0" w:space="0" w:color="auto"/>
      </w:divBdr>
    </w:div>
    <w:div w:id="1065110355">
      <w:bodyDiv w:val="1"/>
      <w:marLeft w:val="0"/>
      <w:marRight w:val="0"/>
      <w:marTop w:val="0"/>
      <w:marBottom w:val="0"/>
      <w:divBdr>
        <w:top w:val="none" w:sz="0" w:space="0" w:color="auto"/>
        <w:left w:val="none" w:sz="0" w:space="0" w:color="auto"/>
        <w:bottom w:val="none" w:sz="0" w:space="0" w:color="auto"/>
        <w:right w:val="none" w:sz="0" w:space="0" w:color="auto"/>
      </w:divBdr>
    </w:div>
    <w:div w:id="1086806658">
      <w:bodyDiv w:val="1"/>
      <w:marLeft w:val="0"/>
      <w:marRight w:val="0"/>
      <w:marTop w:val="0"/>
      <w:marBottom w:val="0"/>
      <w:divBdr>
        <w:top w:val="none" w:sz="0" w:space="0" w:color="auto"/>
        <w:left w:val="none" w:sz="0" w:space="0" w:color="auto"/>
        <w:bottom w:val="none" w:sz="0" w:space="0" w:color="auto"/>
        <w:right w:val="none" w:sz="0" w:space="0" w:color="auto"/>
      </w:divBdr>
    </w:div>
    <w:div w:id="1093549417">
      <w:bodyDiv w:val="1"/>
      <w:marLeft w:val="0"/>
      <w:marRight w:val="0"/>
      <w:marTop w:val="0"/>
      <w:marBottom w:val="0"/>
      <w:divBdr>
        <w:top w:val="none" w:sz="0" w:space="0" w:color="auto"/>
        <w:left w:val="none" w:sz="0" w:space="0" w:color="auto"/>
        <w:bottom w:val="none" w:sz="0" w:space="0" w:color="auto"/>
        <w:right w:val="none" w:sz="0" w:space="0" w:color="auto"/>
      </w:divBdr>
    </w:div>
    <w:div w:id="1101603645">
      <w:bodyDiv w:val="1"/>
      <w:marLeft w:val="0"/>
      <w:marRight w:val="0"/>
      <w:marTop w:val="0"/>
      <w:marBottom w:val="0"/>
      <w:divBdr>
        <w:top w:val="none" w:sz="0" w:space="0" w:color="auto"/>
        <w:left w:val="none" w:sz="0" w:space="0" w:color="auto"/>
        <w:bottom w:val="none" w:sz="0" w:space="0" w:color="auto"/>
        <w:right w:val="none" w:sz="0" w:space="0" w:color="auto"/>
      </w:divBdr>
    </w:div>
    <w:div w:id="1136728237">
      <w:bodyDiv w:val="1"/>
      <w:marLeft w:val="0"/>
      <w:marRight w:val="0"/>
      <w:marTop w:val="0"/>
      <w:marBottom w:val="0"/>
      <w:divBdr>
        <w:top w:val="none" w:sz="0" w:space="0" w:color="auto"/>
        <w:left w:val="none" w:sz="0" w:space="0" w:color="auto"/>
        <w:bottom w:val="none" w:sz="0" w:space="0" w:color="auto"/>
        <w:right w:val="none" w:sz="0" w:space="0" w:color="auto"/>
      </w:divBdr>
    </w:div>
    <w:div w:id="1145470164">
      <w:bodyDiv w:val="1"/>
      <w:marLeft w:val="0"/>
      <w:marRight w:val="0"/>
      <w:marTop w:val="0"/>
      <w:marBottom w:val="0"/>
      <w:divBdr>
        <w:top w:val="none" w:sz="0" w:space="0" w:color="auto"/>
        <w:left w:val="none" w:sz="0" w:space="0" w:color="auto"/>
        <w:bottom w:val="none" w:sz="0" w:space="0" w:color="auto"/>
        <w:right w:val="none" w:sz="0" w:space="0" w:color="auto"/>
      </w:divBdr>
    </w:div>
    <w:div w:id="1191184939">
      <w:bodyDiv w:val="1"/>
      <w:marLeft w:val="0"/>
      <w:marRight w:val="0"/>
      <w:marTop w:val="0"/>
      <w:marBottom w:val="0"/>
      <w:divBdr>
        <w:top w:val="none" w:sz="0" w:space="0" w:color="auto"/>
        <w:left w:val="none" w:sz="0" w:space="0" w:color="auto"/>
        <w:bottom w:val="none" w:sz="0" w:space="0" w:color="auto"/>
        <w:right w:val="none" w:sz="0" w:space="0" w:color="auto"/>
      </w:divBdr>
    </w:div>
    <w:div w:id="1265728239">
      <w:bodyDiv w:val="1"/>
      <w:marLeft w:val="0"/>
      <w:marRight w:val="0"/>
      <w:marTop w:val="0"/>
      <w:marBottom w:val="0"/>
      <w:divBdr>
        <w:top w:val="none" w:sz="0" w:space="0" w:color="auto"/>
        <w:left w:val="none" w:sz="0" w:space="0" w:color="auto"/>
        <w:bottom w:val="none" w:sz="0" w:space="0" w:color="auto"/>
        <w:right w:val="none" w:sz="0" w:space="0" w:color="auto"/>
      </w:divBdr>
      <w:divsChild>
        <w:div w:id="240330286">
          <w:marLeft w:val="0"/>
          <w:marRight w:val="0"/>
          <w:marTop w:val="0"/>
          <w:marBottom w:val="0"/>
          <w:divBdr>
            <w:top w:val="none" w:sz="0" w:space="0" w:color="auto"/>
            <w:left w:val="none" w:sz="0" w:space="0" w:color="auto"/>
            <w:bottom w:val="none" w:sz="0" w:space="0" w:color="auto"/>
            <w:right w:val="none" w:sz="0" w:space="0" w:color="auto"/>
          </w:divBdr>
        </w:div>
      </w:divsChild>
    </w:div>
    <w:div w:id="1314405333">
      <w:bodyDiv w:val="1"/>
      <w:marLeft w:val="0"/>
      <w:marRight w:val="0"/>
      <w:marTop w:val="0"/>
      <w:marBottom w:val="0"/>
      <w:divBdr>
        <w:top w:val="none" w:sz="0" w:space="0" w:color="auto"/>
        <w:left w:val="none" w:sz="0" w:space="0" w:color="auto"/>
        <w:bottom w:val="none" w:sz="0" w:space="0" w:color="auto"/>
        <w:right w:val="none" w:sz="0" w:space="0" w:color="auto"/>
      </w:divBdr>
    </w:div>
    <w:div w:id="1446778432">
      <w:bodyDiv w:val="1"/>
      <w:marLeft w:val="0"/>
      <w:marRight w:val="0"/>
      <w:marTop w:val="0"/>
      <w:marBottom w:val="0"/>
      <w:divBdr>
        <w:top w:val="none" w:sz="0" w:space="0" w:color="auto"/>
        <w:left w:val="none" w:sz="0" w:space="0" w:color="auto"/>
        <w:bottom w:val="none" w:sz="0" w:space="0" w:color="auto"/>
        <w:right w:val="none" w:sz="0" w:space="0" w:color="auto"/>
      </w:divBdr>
    </w:div>
    <w:div w:id="1486512688">
      <w:bodyDiv w:val="1"/>
      <w:marLeft w:val="0"/>
      <w:marRight w:val="0"/>
      <w:marTop w:val="0"/>
      <w:marBottom w:val="0"/>
      <w:divBdr>
        <w:top w:val="none" w:sz="0" w:space="0" w:color="auto"/>
        <w:left w:val="none" w:sz="0" w:space="0" w:color="auto"/>
        <w:bottom w:val="none" w:sz="0" w:space="0" w:color="auto"/>
        <w:right w:val="none" w:sz="0" w:space="0" w:color="auto"/>
      </w:divBdr>
    </w:div>
    <w:div w:id="1549993684">
      <w:bodyDiv w:val="1"/>
      <w:marLeft w:val="0"/>
      <w:marRight w:val="0"/>
      <w:marTop w:val="0"/>
      <w:marBottom w:val="0"/>
      <w:divBdr>
        <w:top w:val="none" w:sz="0" w:space="0" w:color="auto"/>
        <w:left w:val="none" w:sz="0" w:space="0" w:color="auto"/>
        <w:bottom w:val="none" w:sz="0" w:space="0" w:color="auto"/>
        <w:right w:val="none" w:sz="0" w:space="0" w:color="auto"/>
      </w:divBdr>
    </w:div>
    <w:div w:id="1586109360">
      <w:bodyDiv w:val="1"/>
      <w:marLeft w:val="0"/>
      <w:marRight w:val="0"/>
      <w:marTop w:val="0"/>
      <w:marBottom w:val="0"/>
      <w:divBdr>
        <w:top w:val="none" w:sz="0" w:space="0" w:color="auto"/>
        <w:left w:val="none" w:sz="0" w:space="0" w:color="auto"/>
        <w:bottom w:val="none" w:sz="0" w:space="0" w:color="auto"/>
        <w:right w:val="none" w:sz="0" w:space="0" w:color="auto"/>
      </w:divBdr>
    </w:div>
    <w:div w:id="1629314393">
      <w:bodyDiv w:val="1"/>
      <w:marLeft w:val="0"/>
      <w:marRight w:val="0"/>
      <w:marTop w:val="0"/>
      <w:marBottom w:val="0"/>
      <w:divBdr>
        <w:top w:val="none" w:sz="0" w:space="0" w:color="auto"/>
        <w:left w:val="none" w:sz="0" w:space="0" w:color="auto"/>
        <w:bottom w:val="none" w:sz="0" w:space="0" w:color="auto"/>
        <w:right w:val="none" w:sz="0" w:space="0" w:color="auto"/>
      </w:divBdr>
    </w:div>
    <w:div w:id="1694309203">
      <w:bodyDiv w:val="1"/>
      <w:marLeft w:val="0"/>
      <w:marRight w:val="0"/>
      <w:marTop w:val="0"/>
      <w:marBottom w:val="0"/>
      <w:divBdr>
        <w:top w:val="none" w:sz="0" w:space="0" w:color="auto"/>
        <w:left w:val="none" w:sz="0" w:space="0" w:color="auto"/>
        <w:bottom w:val="none" w:sz="0" w:space="0" w:color="auto"/>
        <w:right w:val="none" w:sz="0" w:space="0" w:color="auto"/>
      </w:divBdr>
    </w:div>
    <w:div w:id="1715079019">
      <w:bodyDiv w:val="1"/>
      <w:marLeft w:val="0"/>
      <w:marRight w:val="0"/>
      <w:marTop w:val="0"/>
      <w:marBottom w:val="0"/>
      <w:divBdr>
        <w:top w:val="none" w:sz="0" w:space="0" w:color="auto"/>
        <w:left w:val="none" w:sz="0" w:space="0" w:color="auto"/>
        <w:bottom w:val="none" w:sz="0" w:space="0" w:color="auto"/>
        <w:right w:val="none" w:sz="0" w:space="0" w:color="auto"/>
      </w:divBdr>
    </w:div>
    <w:div w:id="1736010974">
      <w:bodyDiv w:val="1"/>
      <w:marLeft w:val="0"/>
      <w:marRight w:val="0"/>
      <w:marTop w:val="0"/>
      <w:marBottom w:val="0"/>
      <w:divBdr>
        <w:top w:val="none" w:sz="0" w:space="0" w:color="auto"/>
        <w:left w:val="none" w:sz="0" w:space="0" w:color="auto"/>
        <w:bottom w:val="none" w:sz="0" w:space="0" w:color="auto"/>
        <w:right w:val="none" w:sz="0" w:space="0" w:color="auto"/>
      </w:divBdr>
    </w:div>
    <w:div w:id="1757286994">
      <w:bodyDiv w:val="1"/>
      <w:marLeft w:val="0"/>
      <w:marRight w:val="0"/>
      <w:marTop w:val="0"/>
      <w:marBottom w:val="0"/>
      <w:divBdr>
        <w:top w:val="none" w:sz="0" w:space="0" w:color="auto"/>
        <w:left w:val="none" w:sz="0" w:space="0" w:color="auto"/>
        <w:bottom w:val="none" w:sz="0" w:space="0" w:color="auto"/>
        <w:right w:val="none" w:sz="0" w:space="0" w:color="auto"/>
      </w:divBdr>
    </w:div>
    <w:div w:id="1774087490">
      <w:bodyDiv w:val="1"/>
      <w:marLeft w:val="0"/>
      <w:marRight w:val="0"/>
      <w:marTop w:val="0"/>
      <w:marBottom w:val="0"/>
      <w:divBdr>
        <w:top w:val="none" w:sz="0" w:space="0" w:color="auto"/>
        <w:left w:val="none" w:sz="0" w:space="0" w:color="auto"/>
        <w:bottom w:val="none" w:sz="0" w:space="0" w:color="auto"/>
        <w:right w:val="none" w:sz="0" w:space="0" w:color="auto"/>
      </w:divBdr>
      <w:divsChild>
        <w:div w:id="1541477861">
          <w:marLeft w:val="0"/>
          <w:marRight w:val="0"/>
          <w:marTop w:val="0"/>
          <w:marBottom w:val="0"/>
          <w:divBdr>
            <w:top w:val="none" w:sz="0" w:space="0" w:color="auto"/>
            <w:left w:val="none" w:sz="0" w:space="0" w:color="auto"/>
            <w:bottom w:val="none" w:sz="0" w:space="0" w:color="auto"/>
            <w:right w:val="none" w:sz="0" w:space="0" w:color="auto"/>
          </w:divBdr>
        </w:div>
        <w:div w:id="250286857">
          <w:marLeft w:val="0"/>
          <w:marRight w:val="0"/>
          <w:marTop w:val="0"/>
          <w:marBottom w:val="0"/>
          <w:divBdr>
            <w:top w:val="none" w:sz="0" w:space="0" w:color="auto"/>
            <w:left w:val="none" w:sz="0" w:space="0" w:color="auto"/>
            <w:bottom w:val="none" w:sz="0" w:space="0" w:color="auto"/>
            <w:right w:val="none" w:sz="0" w:space="0" w:color="auto"/>
          </w:divBdr>
        </w:div>
        <w:div w:id="1805737217">
          <w:marLeft w:val="0"/>
          <w:marRight w:val="0"/>
          <w:marTop w:val="0"/>
          <w:marBottom w:val="0"/>
          <w:divBdr>
            <w:top w:val="none" w:sz="0" w:space="0" w:color="auto"/>
            <w:left w:val="none" w:sz="0" w:space="0" w:color="auto"/>
            <w:bottom w:val="none" w:sz="0" w:space="0" w:color="auto"/>
            <w:right w:val="none" w:sz="0" w:space="0" w:color="auto"/>
          </w:divBdr>
        </w:div>
        <w:div w:id="1643146999">
          <w:marLeft w:val="0"/>
          <w:marRight w:val="0"/>
          <w:marTop w:val="0"/>
          <w:marBottom w:val="0"/>
          <w:divBdr>
            <w:top w:val="none" w:sz="0" w:space="0" w:color="auto"/>
            <w:left w:val="none" w:sz="0" w:space="0" w:color="auto"/>
            <w:bottom w:val="none" w:sz="0" w:space="0" w:color="auto"/>
            <w:right w:val="none" w:sz="0" w:space="0" w:color="auto"/>
          </w:divBdr>
        </w:div>
        <w:div w:id="578488599">
          <w:marLeft w:val="0"/>
          <w:marRight w:val="0"/>
          <w:marTop w:val="0"/>
          <w:marBottom w:val="0"/>
          <w:divBdr>
            <w:top w:val="none" w:sz="0" w:space="0" w:color="auto"/>
            <w:left w:val="none" w:sz="0" w:space="0" w:color="auto"/>
            <w:bottom w:val="none" w:sz="0" w:space="0" w:color="auto"/>
            <w:right w:val="none" w:sz="0" w:space="0" w:color="auto"/>
          </w:divBdr>
        </w:div>
        <w:div w:id="1570656327">
          <w:marLeft w:val="0"/>
          <w:marRight w:val="0"/>
          <w:marTop w:val="0"/>
          <w:marBottom w:val="0"/>
          <w:divBdr>
            <w:top w:val="none" w:sz="0" w:space="0" w:color="auto"/>
            <w:left w:val="none" w:sz="0" w:space="0" w:color="auto"/>
            <w:bottom w:val="none" w:sz="0" w:space="0" w:color="auto"/>
            <w:right w:val="none" w:sz="0" w:space="0" w:color="auto"/>
          </w:divBdr>
        </w:div>
        <w:div w:id="890848747">
          <w:marLeft w:val="0"/>
          <w:marRight w:val="0"/>
          <w:marTop w:val="0"/>
          <w:marBottom w:val="0"/>
          <w:divBdr>
            <w:top w:val="none" w:sz="0" w:space="0" w:color="auto"/>
            <w:left w:val="none" w:sz="0" w:space="0" w:color="auto"/>
            <w:bottom w:val="none" w:sz="0" w:space="0" w:color="auto"/>
            <w:right w:val="none" w:sz="0" w:space="0" w:color="auto"/>
          </w:divBdr>
        </w:div>
        <w:div w:id="193464465">
          <w:marLeft w:val="0"/>
          <w:marRight w:val="0"/>
          <w:marTop w:val="0"/>
          <w:marBottom w:val="0"/>
          <w:divBdr>
            <w:top w:val="none" w:sz="0" w:space="0" w:color="auto"/>
            <w:left w:val="none" w:sz="0" w:space="0" w:color="auto"/>
            <w:bottom w:val="none" w:sz="0" w:space="0" w:color="auto"/>
            <w:right w:val="none" w:sz="0" w:space="0" w:color="auto"/>
          </w:divBdr>
        </w:div>
        <w:div w:id="725103047">
          <w:marLeft w:val="0"/>
          <w:marRight w:val="0"/>
          <w:marTop w:val="0"/>
          <w:marBottom w:val="0"/>
          <w:divBdr>
            <w:top w:val="none" w:sz="0" w:space="0" w:color="auto"/>
            <w:left w:val="none" w:sz="0" w:space="0" w:color="auto"/>
            <w:bottom w:val="none" w:sz="0" w:space="0" w:color="auto"/>
            <w:right w:val="none" w:sz="0" w:space="0" w:color="auto"/>
          </w:divBdr>
        </w:div>
        <w:div w:id="741759294">
          <w:marLeft w:val="0"/>
          <w:marRight w:val="0"/>
          <w:marTop w:val="0"/>
          <w:marBottom w:val="0"/>
          <w:divBdr>
            <w:top w:val="none" w:sz="0" w:space="0" w:color="auto"/>
            <w:left w:val="none" w:sz="0" w:space="0" w:color="auto"/>
            <w:bottom w:val="none" w:sz="0" w:space="0" w:color="auto"/>
            <w:right w:val="none" w:sz="0" w:space="0" w:color="auto"/>
          </w:divBdr>
        </w:div>
        <w:div w:id="214853960">
          <w:marLeft w:val="0"/>
          <w:marRight w:val="0"/>
          <w:marTop w:val="0"/>
          <w:marBottom w:val="0"/>
          <w:divBdr>
            <w:top w:val="none" w:sz="0" w:space="0" w:color="auto"/>
            <w:left w:val="none" w:sz="0" w:space="0" w:color="auto"/>
            <w:bottom w:val="none" w:sz="0" w:space="0" w:color="auto"/>
            <w:right w:val="none" w:sz="0" w:space="0" w:color="auto"/>
          </w:divBdr>
        </w:div>
        <w:div w:id="115493242">
          <w:marLeft w:val="0"/>
          <w:marRight w:val="0"/>
          <w:marTop w:val="0"/>
          <w:marBottom w:val="0"/>
          <w:divBdr>
            <w:top w:val="none" w:sz="0" w:space="0" w:color="auto"/>
            <w:left w:val="none" w:sz="0" w:space="0" w:color="auto"/>
            <w:bottom w:val="none" w:sz="0" w:space="0" w:color="auto"/>
            <w:right w:val="none" w:sz="0" w:space="0" w:color="auto"/>
          </w:divBdr>
        </w:div>
        <w:div w:id="1777284466">
          <w:marLeft w:val="0"/>
          <w:marRight w:val="0"/>
          <w:marTop w:val="0"/>
          <w:marBottom w:val="0"/>
          <w:divBdr>
            <w:top w:val="none" w:sz="0" w:space="0" w:color="auto"/>
            <w:left w:val="none" w:sz="0" w:space="0" w:color="auto"/>
            <w:bottom w:val="none" w:sz="0" w:space="0" w:color="auto"/>
            <w:right w:val="none" w:sz="0" w:space="0" w:color="auto"/>
          </w:divBdr>
        </w:div>
        <w:div w:id="659699461">
          <w:marLeft w:val="0"/>
          <w:marRight w:val="0"/>
          <w:marTop w:val="0"/>
          <w:marBottom w:val="0"/>
          <w:divBdr>
            <w:top w:val="none" w:sz="0" w:space="0" w:color="auto"/>
            <w:left w:val="none" w:sz="0" w:space="0" w:color="auto"/>
            <w:bottom w:val="none" w:sz="0" w:space="0" w:color="auto"/>
            <w:right w:val="none" w:sz="0" w:space="0" w:color="auto"/>
          </w:divBdr>
        </w:div>
        <w:div w:id="12922411">
          <w:marLeft w:val="0"/>
          <w:marRight w:val="0"/>
          <w:marTop w:val="0"/>
          <w:marBottom w:val="0"/>
          <w:divBdr>
            <w:top w:val="none" w:sz="0" w:space="0" w:color="auto"/>
            <w:left w:val="none" w:sz="0" w:space="0" w:color="auto"/>
            <w:bottom w:val="none" w:sz="0" w:space="0" w:color="auto"/>
            <w:right w:val="none" w:sz="0" w:space="0" w:color="auto"/>
          </w:divBdr>
        </w:div>
        <w:div w:id="664863178">
          <w:marLeft w:val="0"/>
          <w:marRight w:val="0"/>
          <w:marTop w:val="0"/>
          <w:marBottom w:val="0"/>
          <w:divBdr>
            <w:top w:val="none" w:sz="0" w:space="0" w:color="auto"/>
            <w:left w:val="none" w:sz="0" w:space="0" w:color="auto"/>
            <w:bottom w:val="none" w:sz="0" w:space="0" w:color="auto"/>
            <w:right w:val="none" w:sz="0" w:space="0" w:color="auto"/>
          </w:divBdr>
        </w:div>
        <w:div w:id="794105542">
          <w:marLeft w:val="0"/>
          <w:marRight w:val="0"/>
          <w:marTop w:val="0"/>
          <w:marBottom w:val="0"/>
          <w:divBdr>
            <w:top w:val="none" w:sz="0" w:space="0" w:color="auto"/>
            <w:left w:val="none" w:sz="0" w:space="0" w:color="auto"/>
            <w:bottom w:val="none" w:sz="0" w:space="0" w:color="auto"/>
            <w:right w:val="none" w:sz="0" w:space="0" w:color="auto"/>
          </w:divBdr>
        </w:div>
        <w:div w:id="1529835600">
          <w:marLeft w:val="0"/>
          <w:marRight w:val="0"/>
          <w:marTop w:val="0"/>
          <w:marBottom w:val="0"/>
          <w:divBdr>
            <w:top w:val="none" w:sz="0" w:space="0" w:color="auto"/>
            <w:left w:val="none" w:sz="0" w:space="0" w:color="auto"/>
            <w:bottom w:val="none" w:sz="0" w:space="0" w:color="auto"/>
            <w:right w:val="none" w:sz="0" w:space="0" w:color="auto"/>
          </w:divBdr>
        </w:div>
        <w:div w:id="182479936">
          <w:marLeft w:val="0"/>
          <w:marRight w:val="0"/>
          <w:marTop w:val="0"/>
          <w:marBottom w:val="0"/>
          <w:divBdr>
            <w:top w:val="none" w:sz="0" w:space="0" w:color="auto"/>
            <w:left w:val="none" w:sz="0" w:space="0" w:color="auto"/>
            <w:bottom w:val="none" w:sz="0" w:space="0" w:color="auto"/>
            <w:right w:val="none" w:sz="0" w:space="0" w:color="auto"/>
          </w:divBdr>
        </w:div>
        <w:div w:id="1857424314">
          <w:marLeft w:val="0"/>
          <w:marRight w:val="0"/>
          <w:marTop w:val="0"/>
          <w:marBottom w:val="0"/>
          <w:divBdr>
            <w:top w:val="none" w:sz="0" w:space="0" w:color="auto"/>
            <w:left w:val="none" w:sz="0" w:space="0" w:color="auto"/>
            <w:bottom w:val="none" w:sz="0" w:space="0" w:color="auto"/>
            <w:right w:val="none" w:sz="0" w:space="0" w:color="auto"/>
          </w:divBdr>
        </w:div>
        <w:div w:id="1650280211">
          <w:marLeft w:val="0"/>
          <w:marRight w:val="0"/>
          <w:marTop w:val="0"/>
          <w:marBottom w:val="0"/>
          <w:divBdr>
            <w:top w:val="none" w:sz="0" w:space="0" w:color="auto"/>
            <w:left w:val="none" w:sz="0" w:space="0" w:color="auto"/>
            <w:bottom w:val="none" w:sz="0" w:space="0" w:color="auto"/>
            <w:right w:val="none" w:sz="0" w:space="0" w:color="auto"/>
          </w:divBdr>
        </w:div>
        <w:div w:id="1031761919">
          <w:marLeft w:val="0"/>
          <w:marRight w:val="0"/>
          <w:marTop w:val="0"/>
          <w:marBottom w:val="0"/>
          <w:divBdr>
            <w:top w:val="none" w:sz="0" w:space="0" w:color="auto"/>
            <w:left w:val="none" w:sz="0" w:space="0" w:color="auto"/>
            <w:bottom w:val="none" w:sz="0" w:space="0" w:color="auto"/>
            <w:right w:val="none" w:sz="0" w:space="0" w:color="auto"/>
          </w:divBdr>
        </w:div>
        <w:div w:id="128011855">
          <w:marLeft w:val="0"/>
          <w:marRight w:val="0"/>
          <w:marTop w:val="0"/>
          <w:marBottom w:val="0"/>
          <w:divBdr>
            <w:top w:val="none" w:sz="0" w:space="0" w:color="auto"/>
            <w:left w:val="none" w:sz="0" w:space="0" w:color="auto"/>
            <w:bottom w:val="none" w:sz="0" w:space="0" w:color="auto"/>
            <w:right w:val="none" w:sz="0" w:space="0" w:color="auto"/>
          </w:divBdr>
        </w:div>
        <w:div w:id="1571383818">
          <w:marLeft w:val="0"/>
          <w:marRight w:val="0"/>
          <w:marTop w:val="0"/>
          <w:marBottom w:val="0"/>
          <w:divBdr>
            <w:top w:val="none" w:sz="0" w:space="0" w:color="auto"/>
            <w:left w:val="none" w:sz="0" w:space="0" w:color="auto"/>
            <w:bottom w:val="none" w:sz="0" w:space="0" w:color="auto"/>
            <w:right w:val="none" w:sz="0" w:space="0" w:color="auto"/>
          </w:divBdr>
        </w:div>
        <w:div w:id="1286235849">
          <w:marLeft w:val="0"/>
          <w:marRight w:val="0"/>
          <w:marTop w:val="0"/>
          <w:marBottom w:val="0"/>
          <w:divBdr>
            <w:top w:val="none" w:sz="0" w:space="0" w:color="auto"/>
            <w:left w:val="none" w:sz="0" w:space="0" w:color="auto"/>
            <w:bottom w:val="none" w:sz="0" w:space="0" w:color="auto"/>
            <w:right w:val="none" w:sz="0" w:space="0" w:color="auto"/>
          </w:divBdr>
        </w:div>
        <w:div w:id="1722051175">
          <w:marLeft w:val="0"/>
          <w:marRight w:val="0"/>
          <w:marTop w:val="0"/>
          <w:marBottom w:val="0"/>
          <w:divBdr>
            <w:top w:val="none" w:sz="0" w:space="0" w:color="auto"/>
            <w:left w:val="none" w:sz="0" w:space="0" w:color="auto"/>
            <w:bottom w:val="none" w:sz="0" w:space="0" w:color="auto"/>
            <w:right w:val="none" w:sz="0" w:space="0" w:color="auto"/>
          </w:divBdr>
        </w:div>
        <w:div w:id="447238992">
          <w:marLeft w:val="0"/>
          <w:marRight w:val="0"/>
          <w:marTop w:val="0"/>
          <w:marBottom w:val="0"/>
          <w:divBdr>
            <w:top w:val="none" w:sz="0" w:space="0" w:color="auto"/>
            <w:left w:val="none" w:sz="0" w:space="0" w:color="auto"/>
            <w:bottom w:val="none" w:sz="0" w:space="0" w:color="auto"/>
            <w:right w:val="none" w:sz="0" w:space="0" w:color="auto"/>
          </w:divBdr>
        </w:div>
        <w:div w:id="2018800927">
          <w:marLeft w:val="0"/>
          <w:marRight w:val="0"/>
          <w:marTop w:val="0"/>
          <w:marBottom w:val="0"/>
          <w:divBdr>
            <w:top w:val="none" w:sz="0" w:space="0" w:color="auto"/>
            <w:left w:val="none" w:sz="0" w:space="0" w:color="auto"/>
            <w:bottom w:val="none" w:sz="0" w:space="0" w:color="auto"/>
            <w:right w:val="none" w:sz="0" w:space="0" w:color="auto"/>
          </w:divBdr>
        </w:div>
        <w:div w:id="1528372729">
          <w:marLeft w:val="0"/>
          <w:marRight w:val="0"/>
          <w:marTop w:val="0"/>
          <w:marBottom w:val="0"/>
          <w:divBdr>
            <w:top w:val="none" w:sz="0" w:space="0" w:color="auto"/>
            <w:left w:val="none" w:sz="0" w:space="0" w:color="auto"/>
            <w:bottom w:val="none" w:sz="0" w:space="0" w:color="auto"/>
            <w:right w:val="none" w:sz="0" w:space="0" w:color="auto"/>
          </w:divBdr>
        </w:div>
        <w:div w:id="128211927">
          <w:marLeft w:val="0"/>
          <w:marRight w:val="0"/>
          <w:marTop w:val="0"/>
          <w:marBottom w:val="0"/>
          <w:divBdr>
            <w:top w:val="none" w:sz="0" w:space="0" w:color="auto"/>
            <w:left w:val="none" w:sz="0" w:space="0" w:color="auto"/>
            <w:bottom w:val="none" w:sz="0" w:space="0" w:color="auto"/>
            <w:right w:val="none" w:sz="0" w:space="0" w:color="auto"/>
          </w:divBdr>
        </w:div>
        <w:div w:id="2057318120">
          <w:marLeft w:val="0"/>
          <w:marRight w:val="0"/>
          <w:marTop w:val="0"/>
          <w:marBottom w:val="0"/>
          <w:divBdr>
            <w:top w:val="none" w:sz="0" w:space="0" w:color="auto"/>
            <w:left w:val="none" w:sz="0" w:space="0" w:color="auto"/>
            <w:bottom w:val="none" w:sz="0" w:space="0" w:color="auto"/>
            <w:right w:val="none" w:sz="0" w:space="0" w:color="auto"/>
          </w:divBdr>
        </w:div>
        <w:div w:id="36781077">
          <w:marLeft w:val="0"/>
          <w:marRight w:val="0"/>
          <w:marTop w:val="0"/>
          <w:marBottom w:val="0"/>
          <w:divBdr>
            <w:top w:val="none" w:sz="0" w:space="0" w:color="auto"/>
            <w:left w:val="none" w:sz="0" w:space="0" w:color="auto"/>
            <w:bottom w:val="none" w:sz="0" w:space="0" w:color="auto"/>
            <w:right w:val="none" w:sz="0" w:space="0" w:color="auto"/>
          </w:divBdr>
        </w:div>
        <w:div w:id="1518079412">
          <w:marLeft w:val="0"/>
          <w:marRight w:val="0"/>
          <w:marTop w:val="0"/>
          <w:marBottom w:val="0"/>
          <w:divBdr>
            <w:top w:val="none" w:sz="0" w:space="0" w:color="auto"/>
            <w:left w:val="none" w:sz="0" w:space="0" w:color="auto"/>
            <w:bottom w:val="none" w:sz="0" w:space="0" w:color="auto"/>
            <w:right w:val="none" w:sz="0" w:space="0" w:color="auto"/>
          </w:divBdr>
        </w:div>
        <w:div w:id="1164277894">
          <w:marLeft w:val="0"/>
          <w:marRight w:val="0"/>
          <w:marTop w:val="0"/>
          <w:marBottom w:val="0"/>
          <w:divBdr>
            <w:top w:val="none" w:sz="0" w:space="0" w:color="auto"/>
            <w:left w:val="none" w:sz="0" w:space="0" w:color="auto"/>
            <w:bottom w:val="none" w:sz="0" w:space="0" w:color="auto"/>
            <w:right w:val="none" w:sz="0" w:space="0" w:color="auto"/>
          </w:divBdr>
        </w:div>
        <w:div w:id="1157648633">
          <w:marLeft w:val="0"/>
          <w:marRight w:val="0"/>
          <w:marTop w:val="0"/>
          <w:marBottom w:val="0"/>
          <w:divBdr>
            <w:top w:val="none" w:sz="0" w:space="0" w:color="auto"/>
            <w:left w:val="none" w:sz="0" w:space="0" w:color="auto"/>
            <w:bottom w:val="none" w:sz="0" w:space="0" w:color="auto"/>
            <w:right w:val="none" w:sz="0" w:space="0" w:color="auto"/>
          </w:divBdr>
        </w:div>
        <w:div w:id="1133711187">
          <w:marLeft w:val="0"/>
          <w:marRight w:val="0"/>
          <w:marTop w:val="0"/>
          <w:marBottom w:val="0"/>
          <w:divBdr>
            <w:top w:val="none" w:sz="0" w:space="0" w:color="auto"/>
            <w:left w:val="none" w:sz="0" w:space="0" w:color="auto"/>
            <w:bottom w:val="none" w:sz="0" w:space="0" w:color="auto"/>
            <w:right w:val="none" w:sz="0" w:space="0" w:color="auto"/>
          </w:divBdr>
        </w:div>
        <w:div w:id="299507117">
          <w:marLeft w:val="0"/>
          <w:marRight w:val="0"/>
          <w:marTop w:val="0"/>
          <w:marBottom w:val="0"/>
          <w:divBdr>
            <w:top w:val="none" w:sz="0" w:space="0" w:color="auto"/>
            <w:left w:val="none" w:sz="0" w:space="0" w:color="auto"/>
            <w:bottom w:val="none" w:sz="0" w:space="0" w:color="auto"/>
            <w:right w:val="none" w:sz="0" w:space="0" w:color="auto"/>
          </w:divBdr>
        </w:div>
        <w:div w:id="680742312">
          <w:marLeft w:val="0"/>
          <w:marRight w:val="0"/>
          <w:marTop w:val="0"/>
          <w:marBottom w:val="0"/>
          <w:divBdr>
            <w:top w:val="none" w:sz="0" w:space="0" w:color="auto"/>
            <w:left w:val="none" w:sz="0" w:space="0" w:color="auto"/>
            <w:bottom w:val="none" w:sz="0" w:space="0" w:color="auto"/>
            <w:right w:val="none" w:sz="0" w:space="0" w:color="auto"/>
          </w:divBdr>
        </w:div>
        <w:div w:id="463041935">
          <w:marLeft w:val="0"/>
          <w:marRight w:val="0"/>
          <w:marTop w:val="0"/>
          <w:marBottom w:val="0"/>
          <w:divBdr>
            <w:top w:val="none" w:sz="0" w:space="0" w:color="auto"/>
            <w:left w:val="none" w:sz="0" w:space="0" w:color="auto"/>
            <w:bottom w:val="none" w:sz="0" w:space="0" w:color="auto"/>
            <w:right w:val="none" w:sz="0" w:space="0" w:color="auto"/>
          </w:divBdr>
        </w:div>
        <w:div w:id="1276407850">
          <w:marLeft w:val="0"/>
          <w:marRight w:val="0"/>
          <w:marTop w:val="0"/>
          <w:marBottom w:val="0"/>
          <w:divBdr>
            <w:top w:val="none" w:sz="0" w:space="0" w:color="auto"/>
            <w:left w:val="none" w:sz="0" w:space="0" w:color="auto"/>
            <w:bottom w:val="none" w:sz="0" w:space="0" w:color="auto"/>
            <w:right w:val="none" w:sz="0" w:space="0" w:color="auto"/>
          </w:divBdr>
        </w:div>
        <w:div w:id="2041590401">
          <w:marLeft w:val="0"/>
          <w:marRight w:val="0"/>
          <w:marTop w:val="0"/>
          <w:marBottom w:val="0"/>
          <w:divBdr>
            <w:top w:val="none" w:sz="0" w:space="0" w:color="auto"/>
            <w:left w:val="none" w:sz="0" w:space="0" w:color="auto"/>
            <w:bottom w:val="none" w:sz="0" w:space="0" w:color="auto"/>
            <w:right w:val="none" w:sz="0" w:space="0" w:color="auto"/>
          </w:divBdr>
        </w:div>
        <w:div w:id="206382724">
          <w:marLeft w:val="0"/>
          <w:marRight w:val="0"/>
          <w:marTop w:val="0"/>
          <w:marBottom w:val="0"/>
          <w:divBdr>
            <w:top w:val="none" w:sz="0" w:space="0" w:color="auto"/>
            <w:left w:val="none" w:sz="0" w:space="0" w:color="auto"/>
            <w:bottom w:val="none" w:sz="0" w:space="0" w:color="auto"/>
            <w:right w:val="none" w:sz="0" w:space="0" w:color="auto"/>
          </w:divBdr>
        </w:div>
        <w:div w:id="513107703">
          <w:marLeft w:val="0"/>
          <w:marRight w:val="0"/>
          <w:marTop w:val="0"/>
          <w:marBottom w:val="0"/>
          <w:divBdr>
            <w:top w:val="none" w:sz="0" w:space="0" w:color="auto"/>
            <w:left w:val="none" w:sz="0" w:space="0" w:color="auto"/>
            <w:bottom w:val="none" w:sz="0" w:space="0" w:color="auto"/>
            <w:right w:val="none" w:sz="0" w:space="0" w:color="auto"/>
          </w:divBdr>
        </w:div>
        <w:div w:id="815872983">
          <w:marLeft w:val="0"/>
          <w:marRight w:val="0"/>
          <w:marTop w:val="0"/>
          <w:marBottom w:val="0"/>
          <w:divBdr>
            <w:top w:val="none" w:sz="0" w:space="0" w:color="auto"/>
            <w:left w:val="none" w:sz="0" w:space="0" w:color="auto"/>
            <w:bottom w:val="none" w:sz="0" w:space="0" w:color="auto"/>
            <w:right w:val="none" w:sz="0" w:space="0" w:color="auto"/>
          </w:divBdr>
        </w:div>
        <w:div w:id="804352363">
          <w:marLeft w:val="0"/>
          <w:marRight w:val="0"/>
          <w:marTop w:val="0"/>
          <w:marBottom w:val="0"/>
          <w:divBdr>
            <w:top w:val="none" w:sz="0" w:space="0" w:color="auto"/>
            <w:left w:val="none" w:sz="0" w:space="0" w:color="auto"/>
            <w:bottom w:val="none" w:sz="0" w:space="0" w:color="auto"/>
            <w:right w:val="none" w:sz="0" w:space="0" w:color="auto"/>
          </w:divBdr>
        </w:div>
        <w:div w:id="1577327056">
          <w:marLeft w:val="0"/>
          <w:marRight w:val="0"/>
          <w:marTop w:val="0"/>
          <w:marBottom w:val="0"/>
          <w:divBdr>
            <w:top w:val="none" w:sz="0" w:space="0" w:color="auto"/>
            <w:left w:val="none" w:sz="0" w:space="0" w:color="auto"/>
            <w:bottom w:val="none" w:sz="0" w:space="0" w:color="auto"/>
            <w:right w:val="none" w:sz="0" w:space="0" w:color="auto"/>
          </w:divBdr>
        </w:div>
        <w:div w:id="1854761855">
          <w:marLeft w:val="0"/>
          <w:marRight w:val="0"/>
          <w:marTop w:val="0"/>
          <w:marBottom w:val="0"/>
          <w:divBdr>
            <w:top w:val="none" w:sz="0" w:space="0" w:color="auto"/>
            <w:left w:val="none" w:sz="0" w:space="0" w:color="auto"/>
            <w:bottom w:val="none" w:sz="0" w:space="0" w:color="auto"/>
            <w:right w:val="none" w:sz="0" w:space="0" w:color="auto"/>
          </w:divBdr>
        </w:div>
        <w:div w:id="170678661">
          <w:marLeft w:val="0"/>
          <w:marRight w:val="0"/>
          <w:marTop w:val="0"/>
          <w:marBottom w:val="0"/>
          <w:divBdr>
            <w:top w:val="none" w:sz="0" w:space="0" w:color="auto"/>
            <w:left w:val="none" w:sz="0" w:space="0" w:color="auto"/>
            <w:bottom w:val="none" w:sz="0" w:space="0" w:color="auto"/>
            <w:right w:val="none" w:sz="0" w:space="0" w:color="auto"/>
          </w:divBdr>
        </w:div>
        <w:div w:id="1636369011">
          <w:marLeft w:val="0"/>
          <w:marRight w:val="0"/>
          <w:marTop w:val="0"/>
          <w:marBottom w:val="0"/>
          <w:divBdr>
            <w:top w:val="none" w:sz="0" w:space="0" w:color="auto"/>
            <w:left w:val="none" w:sz="0" w:space="0" w:color="auto"/>
            <w:bottom w:val="none" w:sz="0" w:space="0" w:color="auto"/>
            <w:right w:val="none" w:sz="0" w:space="0" w:color="auto"/>
          </w:divBdr>
        </w:div>
        <w:div w:id="1961721446">
          <w:marLeft w:val="0"/>
          <w:marRight w:val="0"/>
          <w:marTop w:val="0"/>
          <w:marBottom w:val="0"/>
          <w:divBdr>
            <w:top w:val="none" w:sz="0" w:space="0" w:color="auto"/>
            <w:left w:val="none" w:sz="0" w:space="0" w:color="auto"/>
            <w:bottom w:val="none" w:sz="0" w:space="0" w:color="auto"/>
            <w:right w:val="none" w:sz="0" w:space="0" w:color="auto"/>
          </w:divBdr>
        </w:div>
        <w:div w:id="1621381083">
          <w:marLeft w:val="0"/>
          <w:marRight w:val="0"/>
          <w:marTop w:val="0"/>
          <w:marBottom w:val="0"/>
          <w:divBdr>
            <w:top w:val="none" w:sz="0" w:space="0" w:color="auto"/>
            <w:left w:val="none" w:sz="0" w:space="0" w:color="auto"/>
            <w:bottom w:val="none" w:sz="0" w:space="0" w:color="auto"/>
            <w:right w:val="none" w:sz="0" w:space="0" w:color="auto"/>
          </w:divBdr>
        </w:div>
        <w:div w:id="316885654">
          <w:marLeft w:val="0"/>
          <w:marRight w:val="0"/>
          <w:marTop w:val="0"/>
          <w:marBottom w:val="0"/>
          <w:divBdr>
            <w:top w:val="none" w:sz="0" w:space="0" w:color="auto"/>
            <w:left w:val="none" w:sz="0" w:space="0" w:color="auto"/>
            <w:bottom w:val="none" w:sz="0" w:space="0" w:color="auto"/>
            <w:right w:val="none" w:sz="0" w:space="0" w:color="auto"/>
          </w:divBdr>
        </w:div>
        <w:div w:id="1803839333">
          <w:marLeft w:val="0"/>
          <w:marRight w:val="0"/>
          <w:marTop w:val="0"/>
          <w:marBottom w:val="0"/>
          <w:divBdr>
            <w:top w:val="none" w:sz="0" w:space="0" w:color="auto"/>
            <w:left w:val="none" w:sz="0" w:space="0" w:color="auto"/>
            <w:bottom w:val="none" w:sz="0" w:space="0" w:color="auto"/>
            <w:right w:val="none" w:sz="0" w:space="0" w:color="auto"/>
          </w:divBdr>
        </w:div>
        <w:div w:id="231697695">
          <w:marLeft w:val="0"/>
          <w:marRight w:val="0"/>
          <w:marTop w:val="0"/>
          <w:marBottom w:val="0"/>
          <w:divBdr>
            <w:top w:val="none" w:sz="0" w:space="0" w:color="auto"/>
            <w:left w:val="none" w:sz="0" w:space="0" w:color="auto"/>
            <w:bottom w:val="none" w:sz="0" w:space="0" w:color="auto"/>
            <w:right w:val="none" w:sz="0" w:space="0" w:color="auto"/>
          </w:divBdr>
        </w:div>
      </w:divsChild>
    </w:div>
    <w:div w:id="1814633913">
      <w:bodyDiv w:val="1"/>
      <w:marLeft w:val="0"/>
      <w:marRight w:val="0"/>
      <w:marTop w:val="0"/>
      <w:marBottom w:val="0"/>
      <w:divBdr>
        <w:top w:val="none" w:sz="0" w:space="0" w:color="auto"/>
        <w:left w:val="none" w:sz="0" w:space="0" w:color="auto"/>
        <w:bottom w:val="none" w:sz="0" w:space="0" w:color="auto"/>
        <w:right w:val="none" w:sz="0" w:space="0" w:color="auto"/>
      </w:divBdr>
    </w:div>
    <w:div w:id="1852910943">
      <w:bodyDiv w:val="1"/>
      <w:marLeft w:val="0"/>
      <w:marRight w:val="0"/>
      <w:marTop w:val="0"/>
      <w:marBottom w:val="0"/>
      <w:divBdr>
        <w:top w:val="none" w:sz="0" w:space="0" w:color="auto"/>
        <w:left w:val="none" w:sz="0" w:space="0" w:color="auto"/>
        <w:bottom w:val="none" w:sz="0" w:space="0" w:color="auto"/>
        <w:right w:val="none" w:sz="0" w:space="0" w:color="auto"/>
      </w:divBdr>
    </w:div>
    <w:div w:id="1927886951">
      <w:bodyDiv w:val="1"/>
      <w:marLeft w:val="0"/>
      <w:marRight w:val="0"/>
      <w:marTop w:val="0"/>
      <w:marBottom w:val="0"/>
      <w:divBdr>
        <w:top w:val="none" w:sz="0" w:space="0" w:color="auto"/>
        <w:left w:val="none" w:sz="0" w:space="0" w:color="auto"/>
        <w:bottom w:val="none" w:sz="0" w:space="0" w:color="auto"/>
        <w:right w:val="none" w:sz="0" w:space="0" w:color="auto"/>
      </w:divBdr>
    </w:div>
    <w:div w:id="1997224038">
      <w:bodyDiv w:val="1"/>
      <w:marLeft w:val="0"/>
      <w:marRight w:val="0"/>
      <w:marTop w:val="0"/>
      <w:marBottom w:val="0"/>
      <w:divBdr>
        <w:top w:val="none" w:sz="0" w:space="0" w:color="auto"/>
        <w:left w:val="none" w:sz="0" w:space="0" w:color="auto"/>
        <w:bottom w:val="none" w:sz="0" w:space="0" w:color="auto"/>
        <w:right w:val="none" w:sz="0" w:space="0" w:color="auto"/>
      </w:divBdr>
    </w:div>
    <w:div w:id="2008054532">
      <w:bodyDiv w:val="1"/>
      <w:marLeft w:val="0"/>
      <w:marRight w:val="0"/>
      <w:marTop w:val="0"/>
      <w:marBottom w:val="0"/>
      <w:divBdr>
        <w:top w:val="none" w:sz="0" w:space="0" w:color="auto"/>
        <w:left w:val="none" w:sz="0" w:space="0" w:color="auto"/>
        <w:bottom w:val="none" w:sz="0" w:space="0" w:color="auto"/>
        <w:right w:val="none" w:sz="0" w:space="0" w:color="auto"/>
      </w:divBdr>
    </w:div>
    <w:div w:id="2038236520">
      <w:bodyDiv w:val="1"/>
      <w:marLeft w:val="0"/>
      <w:marRight w:val="0"/>
      <w:marTop w:val="0"/>
      <w:marBottom w:val="0"/>
      <w:divBdr>
        <w:top w:val="none" w:sz="0" w:space="0" w:color="auto"/>
        <w:left w:val="none" w:sz="0" w:space="0" w:color="auto"/>
        <w:bottom w:val="none" w:sz="0" w:space="0" w:color="auto"/>
        <w:right w:val="none" w:sz="0" w:space="0" w:color="auto"/>
      </w:divBdr>
    </w:div>
    <w:div w:id="2044406180">
      <w:bodyDiv w:val="1"/>
      <w:marLeft w:val="0"/>
      <w:marRight w:val="0"/>
      <w:marTop w:val="0"/>
      <w:marBottom w:val="0"/>
      <w:divBdr>
        <w:top w:val="none" w:sz="0" w:space="0" w:color="auto"/>
        <w:left w:val="none" w:sz="0" w:space="0" w:color="auto"/>
        <w:bottom w:val="none" w:sz="0" w:space="0" w:color="auto"/>
        <w:right w:val="none" w:sz="0" w:space="0" w:color="auto"/>
      </w:divBdr>
    </w:div>
    <w:div w:id="2128309147">
      <w:bodyDiv w:val="1"/>
      <w:marLeft w:val="0"/>
      <w:marRight w:val="0"/>
      <w:marTop w:val="0"/>
      <w:marBottom w:val="0"/>
      <w:divBdr>
        <w:top w:val="none" w:sz="0" w:space="0" w:color="auto"/>
        <w:left w:val="none" w:sz="0" w:space="0" w:color="auto"/>
        <w:bottom w:val="none" w:sz="0" w:space="0" w:color="auto"/>
        <w:right w:val="none" w:sz="0" w:space="0" w:color="auto"/>
      </w:divBdr>
    </w:div>
    <w:div w:id="2130851702">
      <w:bodyDiv w:val="1"/>
      <w:marLeft w:val="0"/>
      <w:marRight w:val="0"/>
      <w:marTop w:val="0"/>
      <w:marBottom w:val="0"/>
      <w:divBdr>
        <w:top w:val="none" w:sz="0" w:space="0" w:color="auto"/>
        <w:left w:val="none" w:sz="0" w:space="0" w:color="auto"/>
        <w:bottom w:val="none" w:sz="0" w:space="0" w:color="auto"/>
        <w:right w:val="none" w:sz="0" w:space="0" w:color="auto"/>
      </w:divBdr>
    </w:div>
    <w:div w:id="213570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92D460B2E01244396A2B3C74B0950B4" ma:contentTypeVersion="14" ma:contentTypeDescription="Crée un document." ma:contentTypeScope="" ma:versionID="79a1765079a1c16773583d9da106e147">
  <xsd:schema xmlns:xsd="http://www.w3.org/2001/XMLSchema" xmlns:xs="http://www.w3.org/2001/XMLSchema" xmlns:p="http://schemas.microsoft.com/office/2006/metadata/properties" xmlns:ns2="379b2fa1-1f12-471b-ba9f-68c5998df4ef" xmlns:ns3="9aac18bb-d5ed-4aad-a197-30bce95ed4a8" targetNamespace="http://schemas.microsoft.com/office/2006/metadata/properties" ma:root="true" ma:fieldsID="59077c2f5ccb96dc68cafd287dd0f525" ns2:_="" ns3:_="">
    <xsd:import namespace="379b2fa1-1f12-471b-ba9f-68c5998df4ef"/>
    <xsd:import namespace="9aac18bb-d5ed-4aad-a197-30bce95ed4a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b2fa1-1f12-471b-ba9f-68c5998df4ef"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7" nillable="true" ma:displayName="Taxonomy Catch All Column" ma:hidden="true" ma:list="{fb88d2c5-74de-4316-9a1d-4ff6e1888b9b}" ma:internalName="TaxCatchAll" ma:showField="CatchAllData" ma:web="379b2fa1-1f12-471b-ba9f-68c5998d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aac18bb-d5ed-4aad-a197-30bce95ed4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c775635c-929f-420b-bbf0-50c23f8d5e09"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9aac18bb-d5ed-4aad-a197-30bce95ed4a8">
      <Terms xmlns="http://schemas.microsoft.com/office/infopath/2007/PartnerControls"/>
    </lcf76f155ced4ddcb4097134ff3c332f>
    <TaxCatchAll xmlns="379b2fa1-1f12-471b-ba9f-68c5998df4ef" xsi:nil="true"/>
    <_dlc_DocId xmlns="379b2fa1-1f12-471b-ba9f-68c5998df4ef">HCZNNYWKE2E4-886479090-9035</_dlc_DocId>
    <_dlc_DocIdUrl xmlns="379b2fa1-1f12-471b-ba9f-68c5998df4ef">
      <Url>https://msociauxfr.sharepoint.com/sites/DGEFP_protectiondonnees/_layouts/15/DocIdRedir.aspx?ID=HCZNNYWKE2E4-886479090-9035</Url>
      <Description>HCZNNYWKE2E4-886479090-9035</Description>
    </_dlc_DocIdUrl>
  </documentManagement>
</p:properties>
</file>

<file path=customXml/itemProps1.xml><?xml version="1.0" encoding="utf-8"?>
<ds:datastoreItem xmlns:ds="http://schemas.openxmlformats.org/officeDocument/2006/customXml" ds:itemID="{61D9B7CA-11E4-47EE-8151-0EAED760AA4F}">
  <ds:schemaRefs>
    <ds:schemaRef ds:uri="http://schemas.microsoft.com/sharepoint/events"/>
  </ds:schemaRefs>
</ds:datastoreItem>
</file>

<file path=customXml/itemProps2.xml><?xml version="1.0" encoding="utf-8"?>
<ds:datastoreItem xmlns:ds="http://schemas.openxmlformats.org/officeDocument/2006/customXml" ds:itemID="{F785D380-077B-45E5-BA37-AA2CBD32D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9b2fa1-1f12-471b-ba9f-68c5998df4ef"/>
    <ds:schemaRef ds:uri="9aac18bb-d5ed-4aad-a197-30bce95ed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7FA05A-F228-463E-8299-60EB87C7F9E0}">
  <ds:schemaRefs>
    <ds:schemaRef ds:uri="http://schemas.microsoft.com/sharepoint/v3/contenttype/forms"/>
  </ds:schemaRefs>
</ds:datastoreItem>
</file>

<file path=customXml/itemProps4.xml><?xml version="1.0" encoding="utf-8"?>
<ds:datastoreItem xmlns:ds="http://schemas.openxmlformats.org/officeDocument/2006/customXml" ds:itemID="{3642D85E-DE91-4198-BA8C-BDC09D44B2E9}">
  <ds:schemaRefs>
    <ds:schemaRef ds:uri="http://schemas.openxmlformats.org/officeDocument/2006/bibliography"/>
  </ds:schemaRefs>
</ds:datastoreItem>
</file>

<file path=customXml/itemProps5.xml><?xml version="1.0" encoding="utf-8"?>
<ds:datastoreItem xmlns:ds="http://schemas.openxmlformats.org/officeDocument/2006/customXml" ds:itemID="{0C0659F0-4933-4F6C-AB99-4B15A15F09EF}">
  <ds:schemaRefs>
    <ds:schemaRef ds:uri="http://schemas.microsoft.com/office/2006/metadata/properties"/>
    <ds:schemaRef ds:uri="http://schemas.microsoft.com/office/infopath/2007/PartnerControls"/>
    <ds:schemaRef ds:uri="9aac18bb-d5ed-4aad-a197-30bce95ed4a8"/>
    <ds:schemaRef ds:uri="379b2fa1-1f12-471b-ba9f-68c5998df4ef"/>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24</Pages>
  <Words>6819</Words>
  <Characters>37510</Characters>
  <Application>Microsoft Office Word</Application>
  <DocSecurity>0</DocSecurity>
  <Lines>312</Lines>
  <Paragraphs>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MANENC Edouard</dc:creator>
  <cp:keywords/>
  <dc:description/>
  <cp:lastModifiedBy>BUI, Vinh-Phuoc (DFAS/SDADD/BPCP)</cp:lastModifiedBy>
  <cp:revision>21</cp:revision>
  <dcterms:created xsi:type="dcterms:W3CDTF">2025-02-20T16:26:00Z</dcterms:created>
  <dcterms:modified xsi:type="dcterms:W3CDTF">2025-05-21T07:47:00Z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0x010100192D460B2E01244396A2B3C74B0950B4</vt:lpwstr>
  </property>
  <property fmtid="{D5CDD505-2E9C-101B-9397-08002B2CF9AE}" pid="4" name="_dlc_DocIdItemGuid">
    <vt:lpwstr>854f6b41-2146-44c0-8f6f-af37652188e9</vt:lpwstr>
  </property>
</Properties>
</file>