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34C3" w:rsidRPr="001F01A3" w:rsidRDefault="001C3EB4">
      <w:pPr>
        <w:pStyle w:val="Titre1"/>
        <w:numPr>
          <w:ilvl w:val="0"/>
          <w:numId w:val="0"/>
        </w:numPr>
        <w:rPr>
          <w:rFonts w:ascii="Marianne" w:hAnsi="Marianne"/>
        </w:rPr>
      </w:pPr>
      <w:bookmarkStart w:id="0" w:name="_Toc488669919"/>
      <w:bookmarkStart w:id="1" w:name="_Toc387760610"/>
      <w:bookmarkStart w:id="2" w:name="_Toc381778570"/>
      <w:bookmarkStart w:id="3" w:name="_Toc368904835"/>
      <w:bookmarkStart w:id="4" w:name="_Toc341776734"/>
      <w:bookmarkStart w:id="5" w:name="_GoBack"/>
      <w:bookmarkEnd w:id="5"/>
      <w:r w:rsidRPr="001F01A3">
        <w:rPr>
          <w:rFonts w:ascii="Marianne" w:hAnsi="Marianne"/>
        </w:rPr>
        <w:t xml:space="preserve">Annexe </w:t>
      </w:r>
      <w:r w:rsidR="00410ADA">
        <w:rPr>
          <w:rFonts w:ascii="Marianne" w:hAnsi="Marianne"/>
        </w:rPr>
        <w:t>III</w:t>
      </w:r>
      <w:r w:rsidRPr="001F01A3">
        <w:rPr>
          <w:rFonts w:ascii="Marianne" w:hAnsi="Marianne"/>
        </w:rPr>
        <w:t xml:space="preserve"> : protection </w:t>
      </w:r>
      <w:bookmarkEnd w:id="0"/>
      <w:bookmarkEnd w:id="1"/>
      <w:bookmarkEnd w:id="2"/>
      <w:bookmarkEnd w:id="3"/>
      <w:bookmarkEnd w:id="4"/>
      <w:r w:rsidRPr="001F01A3">
        <w:rPr>
          <w:rFonts w:ascii="Marianne" w:hAnsi="Marianne"/>
        </w:rPr>
        <w:t>Des données a caractère personnel</w:t>
      </w:r>
    </w:p>
    <w:p w:rsidR="00ED34C3" w:rsidRPr="001F01A3" w:rsidRDefault="001C3EB4">
      <w:pPr>
        <w:pStyle w:val="Default"/>
        <w:jc w:val="both"/>
        <w:rPr>
          <w:rFonts w:ascii="Marianne" w:hAnsi="Marianne" w:cs="Arial"/>
          <w:sz w:val="22"/>
          <w:szCs w:val="22"/>
        </w:rPr>
      </w:pPr>
      <w:r w:rsidRPr="001F01A3">
        <w:rPr>
          <w:rFonts w:ascii="Marianne" w:hAnsi="Marianne" w:cs="Arial"/>
          <w:sz w:val="22"/>
          <w:szCs w:val="22"/>
        </w:rPr>
        <w:t xml:space="preserve">Dans le cadre de leurs relations contractuelles, les parties s’engagent à respecter la réglementation en vigueur applicable aux traitements de données à caractère personnel et, en particulier, le règlement (UE) 2016/679 du Parlement européen et du Conseil du 27 avril 2016. </w:t>
      </w:r>
    </w:p>
    <w:p w:rsidR="00ED34C3" w:rsidRPr="001F01A3" w:rsidRDefault="00ED34C3">
      <w:pPr>
        <w:pStyle w:val="Default"/>
        <w:jc w:val="both"/>
        <w:rPr>
          <w:rFonts w:ascii="Marianne" w:hAnsi="Marianne" w:cs="Arial"/>
          <w:sz w:val="22"/>
          <w:szCs w:val="22"/>
        </w:rPr>
      </w:pPr>
    </w:p>
    <w:p w:rsidR="00ED34C3" w:rsidRPr="001F01A3" w:rsidRDefault="001C3EB4">
      <w:pPr>
        <w:pStyle w:val="Default"/>
        <w:jc w:val="both"/>
        <w:rPr>
          <w:rFonts w:ascii="Marianne" w:hAnsi="Marianne" w:cs="Arial"/>
          <w:sz w:val="22"/>
          <w:szCs w:val="22"/>
        </w:rPr>
      </w:pPr>
      <w:r w:rsidRPr="001F01A3">
        <w:rPr>
          <w:rFonts w:ascii="Marianne" w:hAnsi="Marianne" w:cs="Arial"/>
          <w:sz w:val="22"/>
          <w:szCs w:val="22"/>
        </w:rPr>
        <w:t xml:space="preserve">Dans le cas où le titulaire a accès à des données à caractère personnel lors de la réalisation des prestations, il agit en qualité de sous-traitant au sens de l’article 4 du RGPD, et ce </w:t>
      </w:r>
      <w:r w:rsidR="00F07A69" w:rsidRPr="001F01A3">
        <w:rPr>
          <w:rFonts w:ascii="Marianne" w:hAnsi="Marianne" w:cs="Arial"/>
          <w:sz w:val="22"/>
          <w:szCs w:val="22"/>
        </w:rPr>
        <w:t>pour le</w:t>
      </w:r>
      <w:r w:rsidRPr="001F01A3">
        <w:rPr>
          <w:rFonts w:ascii="Marianne" w:hAnsi="Marianne" w:cs="Arial"/>
          <w:sz w:val="22"/>
          <w:szCs w:val="22"/>
        </w:rPr>
        <w:t xml:space="preserve"> compte de l’administration qui demeure le responsable de traitement. </w:t>
      </w:r>
    </w:p>
    <w:p w:rsidR="00ED34C3" w:rsidRPr="001F01A3" w:rsidRDefault="00ED34C3">
      <w:pPr>
        <w:pStyle w:val="Default"/>
        <w:jc w:val="both"/>
        <w:rPr>
          <w:rFonts w:ascii="Marianne" w:hAnsi="Marianne" w:cs="Arial"/>
          <w:sz w:val="22"/>
          <w:szCs w:val="22"/>
        </w:rPr>
      </w:pPr>
    </w:p>
    <w:p w:rsidR="00ED34C3" w:rsidRPr="001F01A3" w:rsidRDefault="001C3EB4">
      <w:pPr>
        <w:pStyle w:val="Default"/>
        <w:jc w:val="both"/>
        <w:rPr>
          <w:rFonts w:ascii="Marianne" w:hAnsi="Marianne" w:cs="Arial"/>
          <w:sz w:val="22"/>
          <w:szCs w:val="22"/>
        </w:rPr>
      </w:pPr>
      <w:r w:rsidRPr="001F01A3">
        <w:rPr>
          <w:rFonts w:ascii="Marianne" w:hAnsi="Marianne" w:cs="Arial"/>
          <w:sz w:val="22"/>
          <w:szCs w:val="22"/>
        </w:rPr>
        <w:t>La présente annexe a pour objet de définir les conditions dans lesquelles le sous-traitant s’engage à effectuer pour le compte du responsable de traitement</w:t>
      </w:r>
      <w:r w:rsidR="0089763A">
        <w:rPr>
          <w:rFonts w:ascii="Marianne" w:hAnsi="Marianne" w:cs="Arial"/>
          <w:sz w:val="22"/>
          <w:szCs w:val="22"/>
        </w:rPr>
        <w:t>,</w:t>
      </w:r>
      <w:r w:rsidRPr="001F01A3">
        <w:rPr>
          <w:rFonts w:ascii="Marianne" w:hAnsi="Marianne" w:cs="Arial"/>
          <w:sz w:val="22"/>
          <w:szCs w:val="22"/>
        </w:rPr>
        <w:t xml:space="preserve"> les opérations de traitement de données à caractère personnel définies ci-après. </w:t>
      </w:r>
    </w:p>
    <w:p w:rsidR="00ED34C3" w:rsidRPr="001F01A3" w:rsidRDefault="00ED34C3">
      <w:pPr>
        <w:pStyle w:val="Default"/>
        <w:jc w:val="both"/>
        <w:rPr>
          <w:rFonts w:ascii="Marianne" w:hAnsi="Marianne" w:cs="Arial"/>
          <w:sz w:val="22"/>
          <w:szCs w:val="22"/>
        </w:rPr>
      </w:pPr>
    </w:p>
    <w:p w:rsidR="00ED34C3" w:rsidRPr="001F01A3" w:rsidRDefault="00ED34C3">
      <w:pPr>
        <w:pStyle w:val="Default"/>
        <w:jc w:val="both"/>
        <w:rPr>
          <w:rFonts w:ascii="Marianne" w:hAnsi="Marianne" w:cs="Arial"/>
          <w:sz w:val="22"/>
          <w:szCs w:val="22"/>
        </w:rPr>
      </w:pPr>
    </w:p>
    <w:p w:rsidR="00ED34C3" w:rsidRPr="001F01A3" w:rsidRDefault="001C3EB4">
      <w:pPr>
        <w:pStyle w:val="Default"/>
        <w:numPr>
          <w:ilvl w:val="0"/>
          <w:numId w:val="2"/>
        </w:numPr>
        <w:jc w:val="both"/>
        <w:rPr>
          <w:rFonts w:ascii="Marianne" w:hAnsi="Marianne" w:cs="Arial"/>
          <w:smallCaps/>
          <w:sz w:val="22"/>
          <w:szCs w:val="22"/>
          <w:u w:val="single"/>
        </w:rPr>
      </w:pPr>
      <w:r w:rsidRPr="001F01A3">
        <w:rPr>
          <w:rFonts w:ascii="Marianne" w:hAnsi="Marianne" w:cs="Arial"/>
          <w:b/>
          <w:bCs/>
          <w:sz w:val="22"/>
          <w:szCs w:val="22"/>
        </w:rPr>
        <w:t xml:space="preserve"> </w:t>
      </w:r>
      <w:r w:rsidRPr="001F01A3">
        <w:rPr>
          <w:rFonts w:ascii="Marianne" w:hAnsi="Marianne" w:cs="Arial"/>
          <w:b/>
          <w:bCs/>
          <w:smallCaps/>
          <w:sz w:val="22"/>
          <w:szCs w:val="22"/>
          <w:u w:val="single"/>
        </w:rPr>
        <w:t xml:space="preserve">Description du traitement faisant l’objet de la sous-traitance </w:t>
      </w:r>
    </w:p>
    <w:p w:rsidR="00ED34C3" w:rsidRPr="001F01A3" w:rsidRDefault="00ED34C3">
      <w:pPr>
        <w:pStyle w:val="Default"/>
        <w:jc w:val="both"/>
        <w:rPr>
          <w:rFonts w:ascii="Marianne" w:hAnsi="Marianne" w:cs="Arial"/>
          <w:sz w:val="22"/>
          <w:szCs w:val="22"/>
        </w:rPr>
      </w:pPr>
    </w:p>
    <w:p w:rsidR="00ED34C3" w:rsidRPr="001F01A3" w:rsidRDefault="001C3EB4">
      <w:pPr>
        <w:pStyle w:val="Default"/>
        <w:jc w:val="both"/>
        <w:rPr>
          <w:rFonts w:ascii="Marianne" w:hAnsi="Marianne" w:cs="Arial"/>
          <w:sz w:val="22"/>
          <w:szCs w:val="22"/>
        </w:rPr>
      </w:pPr>
      <w:r w:rsidRPr="001F01A3">
        <w:rPr>
          <w:rFonts w:ascii="Marianne" w:hAnsi="Marianne" w:cs="Arial"/>
          <w:sz w:val="22"/>
          <w:szCs w:val="22"/>
        </w:rPr>
        <w:t>Le sous-traitant est autorisé à traiter pour le compte du responsable de traitement les données à caractère personnel nécessaires pour l’exécution du présent accord-cadre</w:t>
      </w:r>
      <w:r w:rsidR="00F07A69" w:rsidRPr="001F01A3">
        <w:rPr>
          <w:rFonts w:ascii="Marianne" w:hAnsi="Marianne" w:cs="Arial"/>
          <w:sz w:val="22"/>
          <w:szCs w:val="22"/>
        </w:rPr>
        <w:t xml:space="preserve">. </w:t>
      </w:r>
      <w:r w:rsidRPr="001F01A3">
        <w:rPr>
          <w:rFonts w:ascii="Marianne" w:hAnsi="Marianne" w:cs="Arial"/>
          <w:sz w:val="22"/>
          <w:szCs w:val="22"/>
        </w:rPr>
        <w:t xml:space="preserve"> </w:t>
      </w:r>
    </w:p>
    <w:p w:rsidR="00ED34C3" w:rsidRPr="001F01A3" w:rsidRDefault="00ED34C3">
      <w:pPr>
        <w:pStyle w:val="Default"/>
        <w:jc w:val="both"/>
        <w:rPr>
          <w:rFonts w:ascii="Marianne" w:hAnsi="Marianne" w:cs="Arial"/>
          <w:sz w:val="22"/>
          <w:szCs w:val="22"/>
        </w:rPr>
      </w:pPr>
    </w:p>
    <w:p w:rsidR="00ED34C3" w:rsidRPr="001F01A3" w:rsidRDefault="001C3EB4">
      <w:pPr>
        <w:pStyle w:val="Default"/>
        <w:jc w:val="both"/>
        <w:rPr>
          <w:rFonts w:ascii="Marianne" w:hAnsi="Marianne"/>
        </w:rPr>
      </w:pPr>
      <w:r w:rsidRPr="001F01A3">
        <w:rPr>
          <w:rFonts w:ascii="Marianne" w:hAnsi="Marianne" w:cs="Arial"/>
          <w:sz w:val="22"/>
          <w:szCs w:val="22"/>
        </w:rPr>
        <w:t>La nature des opérations réalisées sur les données consiste en la collecte, l’enregistrement, la conservation et la consultation de celles-ci</w:t>
      </w:r>
      <w:r w:rsidR="00F07A69" w:rsidRPr="001F01A3">
        <w:rPr>
          <w:rFonts w:ascii="Marianne" w:hAnsi="Marianne" w:cs="Arial"/>
          <w:sz w:val="22"/>
          <w:szCs w:val="22"/>
        </w:rPr>
        <w:t>.</w:t>
      </w:r>
    </w:p>
    <w:p w:rsidR="00ED34C3" w:rsidRPr="001F01A3" w:rsidRDefault="00ED34C3">
      <w:pPr>
        <w:pStyle w:val="Default"/>
        <w:jc w:val="both"/>
        <w:rPr>
          <w:rFonts w:ascii="Marianne" w:hAnsi="Marianne" w:cs="Arial"/>
          <w:sz w:val="22"/>
          <w:szCs w:val="22"/>
        </w:rPr>
      </w:pPr>
    </w:p>
    <w:p w:rsidR="00ED34C3" w:rsidRPr="001F01A3" w:rsidRDefault="001C3EB4">
      <w:pPr>
        <w:pStyle w:val="Default"/>
        <w:jc w:val="both"/>
        <w:rPr>
          <w:rFonts w:ascii="Marianne" w:hAnsi="Marianne"/>
        </w:rPr>
      </w:pPr>
      <w:r w:rsidRPr="001F01A3">
        <w:rPr>
          <w:rFonts w:ascii="Marianne" w:hAnsi="Marianne" w:cs="Arial"/>
          <w:sz w:val="22"/>
          <w:szCs w:val="22"/>
        </w:rPr>
        <w:t>La finalité du traitement est l’évaluation du</w:t>
      </w:r>
      <w:r w:rsidR="00F07A69" w:rsidRPr="001F01A3">
        <w:rPr>
          <w:rFonts w:ascii="Marianne" w:hAnsi="Marianne" w:cs="Arial"/>
          <w:sz w:val="22"/>
          <w:szCs w:val="22"/>
        </w:rPr>
        <w:t xml:space="preserve"> dommage corporel des victimes et la réalisation d’expertise. </w:t>
      </w:r>
    </w:p>
    <w:p w:rsidR="00ED34C3" w:rsidRPr="001F01A3" w:rsidRDefault="00ED34C3">
      <w:pPr>
        <w:pStyle w:val="Default"/>
        <w:jc w:val="both"/>
        <w:rPr>
          <w:rFonts w:ascii="Marianne" w:hAnsi="Marianne" w:cs="Arial"/>
          <w:sz w:val="22"/>
          <w:szCs w:val="22"/>
        </w:rPr>
      </w:pPr>
    </w:p>
    <w:p w:rsidR="00F07A69" w:rsidRPr="001F01A3" w:rsidRDefault="001C3EB4">
      <w:pPr>
        <w:pStyle w:val="Default"/>
        <w:jc w:val="both"/>
        <w:rPr>
          <w:rFonts w:ascii="Marianne" w:hAnsi="Marianne" w:cs="Arial"/>
          <w:sz w:val="22"/>
          <w:szCs w:val="22"/>
        </w:rPr>
      </w:pPr>
      <w:r w:rsidRPr="001F01A3">
        <w:rPr>
          <w:rFonts w:ascii="Marianne" w:hAnsi="Marianne" w:cs="Arial"/>
          <w:sz w:val="22"/>
          <w:szCs w:val="22"/>
        </w:rPr>
        <w:t xml:space="preserve">Les données à caractère personnel traitées </w:t>
      </w:r>
      <w:r w:rsidR="00F07A69" w:rsidRPr="001F01A3">
        <w:rPr>
          <w:rFonts w:ascii="Marianne" w:hAnsi="Marianne" w:cs="Arial"/>
          <w:sz w:val="22"/>
          <w:szCs w:val="22"/>
        </w:rPr>
        <w:t>sont :</w:t>
      </w:r>
    </w:p>
    <w:p w:rsidR="00F07A69" w:rsidRPr="001F01A3" w:rsidRDefault="00F07A69">
      <w:pPr>
        <w:pStyle w:val="Default"/>
        <w:jc w:val="both"/>
        <w:rPr>
          <w:rFonts w:ascii="Marianne" w:hAnsi="Marianne"/>
        </w:rPr>
      </w:pPr>
    </w:p>
    <w:p w:rsidR="00CF1D11" w:rsidRPr="00816B9E" w:rsidRDefault="00CF1D11" w:rsidP="00816B9E">
      <w:pPr>
        <w:pStyle w:val="Default"/>
        <w:numPr>
          <w:ilvl w:val="0"/>
          <w:numId w:val="9"/>
        </w:numPr>
        <w:spacing w:after="120"/>
        <w:ind w:left="284" w:hanging="284"/>
        <w:jc w:val="both"/>
        <w:rPr>
          <w:rFonts w:ascii="Marianne" w:hAnsi="Marianne" w:cs="Arial"/>
        </w:rPr>
      </w:pPr>
      <w:r>
        <w:rPr>
          <w:rFonts w:ascii="Marianne" w:hAnsi="Marianne" w:cs="Arial"/>
          <w:sz w:val="22"/>
          <w:szCs w:val="22"/>
        </w:rPr>
        <w:t>Le g</w:t>
      </w:r>
      <w:r w:rsidRPr="00816B9E">
        <w:rPr>
          <w:rFonts w:ascii="Marianne" w:hAnsi="Marianne" w:cs="Arial"/>
          <w:sz w:val="22"/>
          <w:szCs w:val="22"/>
        </w:rPr>
        <w:t>estionnaire du dossier : identit</w:t>
      </w:r>
      <w:r w:rsidRPr="00816B9E">
        <w:rPr>
          <w:rFonts w:ascii="Marianne" w:hAnsi="Marianne" w:cs="Arial" w:hint="eastAsia"/>
          <w:sz w:val="22"/>
          <w:szCs w:val="22"/>
        </w:rPr>
        <w:t>é</w:t>
      </w:r>
      <w:r w:rsidRPr="00816B9E">
        <w:rPr>
          <w:rFonts w:ascii="Marianne" w:hAnsi="Marianne" w:cs="Arial"/>
          <w:sz w:val="22"/>
          <w:szCs w:val="22"/>
        </w:rPr>
        <w:t xml:space="preserve"> civile, identification professionnelle ;</w:t>
      </w:r>
    </w:p>
    <w:p w:rsidR="00CF1D11" w:rsidRPr="00816B9E" w:rsidRDefault="00CF1D11" w:rsidP="00816B9E">
      <w:pPr>
        <w:pStyle w:val="Default"/>
        <w:numPr>
          <w:ilvl w:val="0"/>
          <w:numId w:val="9"/>
        </w:numPr>
        <w:spacing w:after="120"/>
        <w:ind w:left="284" w:hanging="284"/>
        <w:jc w:val="both"/>
        <w:rPr>
          <w:rFonts w:ascii="Marianne" w:hAnsi="Marianne" w:cs="Arial"/>
        </w:rPr>
      </w:pPr>
      <w:r>
        <w:rPr>
          <w:rFonts w:ascii="Marianne" w:hAnsi="Marianne" w:cs="Arial"/>
          <w:sz w:val="22"/>
          <w:szCs w:val="22"/>
        </w:rPr>
        <w:t>Les i</w:t>
      </w:r>
      <w:r w:rsidRPr="00816B9E">
        <w:rPr>
          <w:rFonts w:ascii="Marianne" w:hAnsi="Marianne" w:cs="Arial"/>
          <w:sz w:val="22"/>
          <w:szCs w:val="22"/>
        </w:rPr>
        <w:t>nformations du dossier : num</w:t>
      </w:r>
      <w:r w:rsidRPr="00816B9E">
        <w:rPr>
          <w:rFonts w:ascii="Marianne" w:hAnsi="Marianne" w:cs="Arial" w:hint="eastAsia"/>
          <w:sz w:val="22"/>
          <w:szCs w:val="22"/>
        </w:rPr>
        <w:t>é</w:t>
      </w:r>
      <w:r w:rsidRPr="00816B9E">
        <w:rPr>
          <w:rFonts w:ascii="Marianne" w:hAnsi="Marianne" w:cs="Arial"/>
          <w:sz w:val="22"/>
          <w:szCs w:val="22"/>
        </w:rPr>
        <w:t>ro de dossier, date de cr</w:t>
      </w:r>
      <w:r w:rsidRPr="00816B9E">
        <w:rPr>
          <w:rFonts w:ascii="Marianne" w:hAnsi="Marianne" w:cs="Arial" w:hint="eastAsia"/>
          <w:sz w:val="22"/>
          <w:szCs w:val="22"/>
        </w:rPr>
        <w:t>é</w:t>
      </w:r>
      <w:r w:rsidRPr="00816B9E">
        <w:rPr>
          <w:rFonts w:ascii="Marianne" w:hAnsi="Marianne" w:cs="Arial"/>
          <w:sz w:val="22"/>
          <w:szCs w:val="22"/>
        </w:rPr>
        <w:t>ation du dossier, num</w:t>
      </w:r>
      <w:r w:rsidRPr="00816B9E">
        <w:rPr>
          <w:rFonts w:ascii="Marianne" w:hAnsi="Marianne" w:cs="Arial" w:hint="eastAsia"/>
          <w:sz w:val="22"/>
          <w:szCs w:val="22"/>
        </w:rPr>
        <w:t>é</w:t>
      </w:r>
      <w:r w:rsidRPr="00816B9E">
        <w:rPr>
          <w:rFonts w:ascii="Marianne" w:hAnsi="Marianne" w:cs="Arial"/>
          <w:sz w:val="22"/>
          <w:szCs w:val="22"/>
        </w:rPr>
        <w:t>ro de t</w:t>
      </w:r>
      <w:r w:rsidRPr="00816B9E">
        <w:rPr>
          <w:rFonts w:ascii="Marianne" w:hAnsi="Marianne" w:cs="Arial" w:hint="eastAsia"/>
          <w:sz w:val="22"/>
          <w:szCs w:val="22"/>
        </w:rPr>
        <w:t>é</w:t>
      </w:r>
      <w:r w:rsidRPr="00816B9E">
        <w:rPr>
          <w:rFonts w:ascii="Marianne" w:hAnsi="Marianne" w:cs="Arial"/>
          <w:sz w:val="22"/>
          <w:szCs w:val="22"/>
        </w:rPr>
        <w:t>l</w:t>
      </w:r>
      <w:r w:rsidRPr="00816B9E">
        <w:rPr>
          <w:rFonts w:ascii="Marianne" w:hAnsi="Marianne" w:cs="Arial" w:hint="eastAsia"/>
          <w:sz w:val="22"/>
          <w:szCs w:val="22"/>
        </w:rPr>
        <w:t>é</w:t>
      </w:r>
      <w:r w:rsidRPr="00816B9E">
        <w:rPr>
          <w:rFonts w:ascii="Marianne" w:hAnsi="Marianne" w:cs="Arial"/>
          <w:sz w:val="22"/>
          <w:szCs w:val="22"/>
        </w:rPr>
        <w:t>demande, motif du transfert d</w:t>
      </w:r>
      <w:r w:rsidRPr="00816B9E">
        <w:rPr>
          <w:rFonts w:ascii="Marianne" w:hAnsi="Marianne" w:cs="Arial" w:hint="eastAsia"/>
          <w:sz w:val="22"/>
          <w:szCs w:val="22"/>
        </w:rPr>
        <w:t>’</w:t>
      </w:r>
      <w:r w:rsidRPr="00816B9E">
        <w:rPr>
          <w:rFonts w:ascii="Marianne" w:hAnsi="Marianne" w:cs="Arial"/>
          <w:sz w:val="22"/>
          <w:szCs w:val="22"/>
        </w:rPr>
        <w:t>un dossier vers un autre site gestionnaire, motif du refus de transfert d</w:t>
      </w:r>
      <w:r w:rsidRPr="00816B9E">
        <w:rPr>
          <w:rFonts w:ascii="Marianne" w:hAnsi="Marianne" w:cs="Arial" w:hint="eastAsia"/>
          <w:sz w:val="22"/>
          <w:szCs w:val="22"/>
        </w:rPr>
        <w:t>’</w:t>
      </w:r>
      <w:r w:rsidRPr="00816B9E">
        <w:rPr>
          <w:rFonts w:ascii="Marianne" w:hAnsi="Marianne" w:cs="Arial"/>
          <w:sz w:val="22"/>
          <w:szCs w:val="22"/>
        </w:rPr>
        <w:t>un dossier provenant d</w:t>
      </w:r>
      <w:r w:rsidRPr="00816B9E">
        <w:rPr>
          <w:rFonts w:ascii="Marianne" w:hAnsi="Marianne" w:cs="Arial" w:hint="eastAsia"/>
          <w:sz w:val="22"/>
          <w:szCs w:val="22"/>
        </w:rPr>
        <w:t>’</w:t>
      </w:r>
      <w:r w:rsidRPr="00816B9E">
        <w:rPr>
          <w:rFonts w:ascii="Marianne" w:hAnsi="Marianne" w:cs="Arial"/>
          <w:sz w:val="22"/>
          <w:szCs w:val="22"/>
        </w:rPr>
        <w:t>un autre site gestionnaire, mention d</w:t>
      </w:r>
      <w:r w:rsidRPr="00816B9E">
        <w:rPr>
          <w:rFonts w:ascii="Marianne" w:hAnsi="Marianne" w:cs="Arial" w:hint="eastAsia"/>
          <w:sz w:val="22"/>
          <w:szCs w:val="22"/>
        </w:rPr>
        <w:t>’</w:t>
      </w:r>
      <w:r w:rsidRPr="00816B9E">
        <w:rPr>
          <w:rFonts w:ascii="Marianne" w:hAnsi="Marianne" w:cs="Arial"/>
          <w:sz w:val="22"/>
          <w:szCs w:val="22"/>
        </w:rPr>
        <w:t>une liaison avec un ou plusieurs dossiers (victime et/ou mis en cause), type de dossier (victime ou mis en cause/corporel ou mat</w:t>
      </w:r>
      <w:r w:rsidRPr="00816B9E">
        <w:rPr>
          <w:rFonts w:ascii="Marianne" w:hAnsi="Marianne" w:cs="Arial" w:hint="eastAsia"/>
          <w:sz w:val="22"/>
          <w:szCs w:val="22"/>
        </w:rPr>
        <w:t>é</w:t>
      </w:r>
      <w:r w:rsidRPr="00816B9E">
        <w:rPr>
          <w:rFonts w:ascii="Marianne" w:hAnsi="Marianne" w:cs="Arial"/>
          <w:sz w:val="22"/>
          <w:szCs w:val="22"/>
        </w:rPr>
        <w:t>riel ou trajet), responsabilit</w:t>
      </w:r>
      <w:r w:rsidRPr="00816B9E">
        <w:rPr>
          <w:rFonts w:ascii="Marianne" w:hAnsi="Marianne" w:cs="Arial" w:hint="eastAsia"/>
          <w:sz w:val="22"/>
          <w:szCs w:val="22"/>
        </w:rPr>
        <w:t>é</w:t>
      </w:r>
      <w:r w:rsidRPr="00816B9E">
        <w:rPr>
          <w:rFonts w:ascii="Marianne" w:hAnsi="Marianne" w:cs="Arial"/>
          <w:sz w:val="22"/>
          <w:szCs w:val="22"/>
        </w:rPr>
        <w:t xml:space="preserve"> de l</w:t>
      </w:r>
      <w:r w:rsidRPr="00816B9E">
        <w:rPr>
          <w:rFonts w:ascii="Marianne" w:hAnsi="Marianne" w:cs="Arial" w:hint="eastAsia"/>
          <w:sz w:val="22"/>
          <w:szCs w:val="22"/>
        </w:rPr>
        <w:t>’</w:t>
      </w:r>
      <w:r w:rsidRPr="00816B9E">
        <w:rPr>
          <w:rFonts w:ascii="Marianne" w:hAnsi="Marianne" w:cs="Arial" w:hint="eastAsia"/>
          <w:sz w:val="22"/>
          <w:szCs w:val="22"/>
        </w:rPr>
        <w:t>é</w:t>
      </w:r>
      <w:r w:rsidRPr="00816B9E">
        <w:rPr>
          <w:rFonts w:ascii="Marianne" w:hAnsi="Marianne" w:cs="Arial"/>
          <w:sz w:val="22"/>
          <w:szCs w:val="22"/>
        </w:rPr>
        <w:t xml:space="preserve">tat (accident), </w:t>
      </w:r>
      <w:r w:rsidRPr="00816B9E">
        <w:rPr>
          <w:rFonts w:ascii="Marianne" w:hAnsi="Marianne" w:cs="Arial" w:hint="eastAsia"/>
          <w:sz w:val="22"/>
          <w:szCs w:val="22"/>
        </w:rPr>
        <w:t>é</w:t>
      </w:r>
      <w:r w:rsidRPr="00816B9E">
        <w:rPr>
          <w:rFonts w:ascii="Marianne" w:hAnsi="Marianne" w:cs="Arial"/>
          <w:sz w:val="22"/>
          <w:szCs w:val="22"/>
        </w:rPr>
        <w:t>ventuelle convention (accident), cl</w:t>
      </w:r>
      <w:r w:rsidRPr="00816B9E">
        <w:rPr>
          <w:rFonts w:ascii="Marianne" w:hAnsi="Marianne" w:cs="Arial" w:hint="eastAsia"/>
          <w:sz w:val="22"/>
          <w:szCs w:val="22"/>
        </w:rPr>
        <w:t>ô</w:t>
      </w:r>
      <w:r w:rsidRPr="00816B9E">
        <w:rPr>
          <w:rFonts w:ascii="Marianne" w:hAnsi="Marianne" w:cs="Arial"/>
          <w:sz w:val="22"/>
          <w:szCs w:val="22"/>
        </w:rPr>
        <w:t>ture et date de cl</w:t>
      </w:r>
      <w:r w:rsidRPr="00816B9E">
        <w:rPr>
          <w:rFonts w:ascii="Marianne" w:hAnsi="Marianne" w:cs="Arial" w:hint="eastAsia"/>
          <w:sz w:val="22"/>
          <w:szCs w:val="22"/>
        </w:rPr>
        <w:t>ô</w:t>
      </w:r>
      <w:r w:rsidRPr="00816B9E">
        <w:rPr>
          <w:rFonts w:ascii="Marianne" w:hAnsi="Marianne" w:cs="Arial"/>
          <w:sz w:val="22"/>
          <w:szCs w:val="22"/>
        </w:rPr>
        <w:t>ture, signalement du dossier, mention de l</w:t>
      </w:r>
      <w:r w:rsidRPr="00816B9E">
        <w:rPr>
          <w:rFonts w:ascii="Marianne" w:hAnsi="Marianne" w:cs="Arial" w:hint="eastAsia"/>
          <w:sz w:val="22"/>
          <w:szCs w:val="22"/>
        </w:rPr>
        <w:t>’</w:t>
      </w:r>
      <w:r w:rsidRPr="00816B9E">
        <w:rPr>
          <w:rFonts w:ascii="Marianne" w:hAnsi="Marianne" w:cs="Arial"/>
          <w:sz w:val="22"/>
          <w:szCs w:val="22"/>
        </w:rPr>
        <w:t xml:space="preserve">archivage </w:t>
      </w:r>
      <w:r w:rsidRPr="00816B9E">
        <w:rPr>
          <w:rFonts w:ascii="Marianne" w:hAnsi="Marianne" w:cs="Arial" w:hint="eastAsia"/>
          <w:sz w:val="22"/>
          <w:szCs w:val="22"/>
        </w:rPr>
        <w:t>à</w:t>
      </w:r>
      <w:r w:rsidRPr="00816B9E">
        <w:rPr>
          <w:rFonts w:ascii="Marianne" w:hAnsi="Marianne" w:cs="Arial"/>
          <w:sz w:val="22"/>
          <w:szCs w:val="22"/>
        </w:rPr>
        <w:t xml:space="preserve"> venir du dossier ;</w:t>
      </w:r>
    </w:p>
    <w:p w:rsidR="00CF1D11" w:rsidRPr="00816B9E" w:rsidRDefault="00CF1D11" w:rsidP="00816B9E">
      <w:pPr>
        <w:pStyle w:val="Default"/>
        <w:numPr>
          <w:ilvl w:val="0"/>
          <w:numId w:val="9"/>
        </w:numPr>
        <w:spacing w:after="120"/>
        <w:ind w:left="284" w:hanging="284"/>
        <w:jc w:val="both"/>
        <w:rPr>
          <w:rFonts w:ascii="Marianne" w:hAnsi="Marianne" w:cs="Arial"/>
        </w:rPr>
      </w:pPr>
      <w:r>
        <w:rPr>
          <w:rFonts w:ascii="Marianne" w:hAnsi="Marianne" w:cs="Arial"/>
          <w:sz w:val="22"/>
          <w:szCs w:val="22"/>
        </w:rPr>
        <w:lastRenderedPageBreak/>
        <w:t>Les i</w:t>
      </w:r>
      <w:r w:rsidRPr="00816B9E">
        <w:rPr>
          <w:rFonts w:ascii="Marianne" w:hAnsi="Marianne" w:cs="Arial"/>
          <w:sz w:val="22"/>
          <w:szCs w:val="22"/>
        </w:rPr>
        <w:t>ntervenants principaux de l</w:t>
      </w:r>
      <w:r w:rsidRPr="00816B9E">
        <w:rPr>
          <w:rFonts w:ascii="Marianne" w:hAnsi="Marianne" w:cs="Arial" w:hint="eastAsia"/>
          <w:sz w:val="22"/>
          <w:szCs w:val="22"/>
        </w:rPr>
        <w:t>’</w:t>
      </w:r>
      <w:r w:rsidRPr="00816B9E">
        <w:rPr>
          <w:rFonts w:ascii="Marianne" w:hAnsi="Marianne" w:cs="Arial"/>
          <w:sz w:val="22"/>
          <w:szCs w:val="22"/>
        </w:rPr>
        <w:t>affaire : agent victime ou auteur impliqu</w:t>
      </w:r>
      <w:r w:rsidRPr="00816B9E">
        <w:rPr>
          <w:rFonts w:ascii="Marianne" w:hAnsi="Marianne" w:cs="Arial" w:hint="eastAsia"/>
          <w:sz w:val="22"/>
          <w:szCs w:val="22"/>
        </w:rPr>
        <w:t>é</w:t>
      </w:r>
      <w:r w:rsidRPr="00816B9E">
        <w:rPr>
          <w:rFonts w:ascii="Marianne" w:hAnsi="Marianne" w:cs="Arial"/>
          <w:sz w:val="22"/>
          <w:szCs w:val="22"/>
        </w:rPr>
        <w:t xml:space="preserve"> dans une demande de protection fonctionnelle (PFE) ou un accident de la circulation : identit</w:t>
      </w:r>
      <w:r w:rsidRPr="00816B9E">
        <w:rPr>
          <w:rFonts w:ascii="Marianne" w:hAnsi="Marianne" w:cs="Arial" w:hint="eastAsia"/>
          <w:sz w:val="22"/>
          <w:szCs w:val="22"/>
        </w:rPr>
        <w:t>é</w:t>
      </w:r>
      <w:r w:rsidRPr="00816B9E">
        <w:rPr>
          <w:rFonts w:ascii="Marianne" w:hAnsi="Marianne" w:cs="Arial"/>
          <w:sz w:val="22"/>
          <w:szCs w:val="22"/>
        </w:rPr>
        <w:t xml:space="preserve"> civile, identification professionnelle, coordonn</w:t>
      </w:r>
      <w:r w:rsidRPr="00816B9E">
        <w:rPr>
          <w:rFonts w:ascii="Marianne" w:hAnsi="Marianne" w:cs="Arial" w:hint="eastAsia"/>
          <w:sz w:val="22"/>
          <w:szCs w:val="22"/>
        </w:rPr>
        <w:t>é</w:t>
      </w:r>
      <w:r w:rsidRPr="00816B9E">
        <w:rPr>
          <w:rFonts w:ascii="Marianne" w:hAnsi="Marianne" w:cs="Arial"/>
          <w:sz w:val="22"/>
          <w:szCs w:val="22"/>
        </w:rPr>
        <w:t>es, estimation du risque financier ou co</w:t>
      </w:r>
      <w:r w:rsidRPr="00816B9E">
        <w:rPr>
          <w:rFonts w:ascii="Marianne" w:hAnsi="Marianne" w:cs="Arial" w:hint="eastAsia"/>
          <w:sz w:val="22"/>
          <w:szCs w:val="22"/>
        </w:rPr>
        <w:t>û</w:t>
      </w:r>
      <w:r w:rsidRPr="00816B9E">
        <w:rPr>
          <w:rFonts w:ascii="Marianne" w:hAnsi="Marianne" w:cs="Arial"/>
          <w:sz w:val="22"/>
          <w:szCs w:val="22"/>
        </w:rPr>
        <w:t>t du dossier, montant ;</w:t>
      </w:r>
    </w:p>
    <w:p w:rsidR="00CF1D11" w:rsidRPr="00816B9E" w:rsidRDefault="00CF1D11" w:rsidP="00816B9E">
      <w:pPr>
        <w:pStyle w:val="Default"/>
        <w:numPr>
          <w:ilvl w:val="0"/>
          <w:numId w:val="9"/>
        </w:numPr>
        <w:spacing w:after="120"/>
        <w:ind w:left="284" w:hanging="284"/>
        <w:jc w:val="both"/>
        <w:rPr>
          <w:rFonts w:ascii="Marianne" w:hAnsi="Marianne" w:cs="Arial"/>
        </w:rPr>
      </w:pPr>
      <w:r w:rsidRPr="00816B9E">
        <w:rPr>
          <w:rFonts w:ascii="Marianne" w:hAnsi="Marianne" w:cs="Arial"/>
          <w:sz w:val="22"/>
          <w:szCs w:val="22"/>
        </w:rPr>
        <w:t>S</w:t>
      </w:r>
      <w:r w:rsidRPr="00816B9E">
        <w:rPr>
          <w:rFonts w:ascii="Marianne" w:hAnsi="Marianne" w:cs="Arial" w:hint="eastAsia"/>
          <w:sz w:val="22"/>
          <w:szCs w:val="22"/>
        </w:rPr>
        <w:t>’</w:t>
      </w:r>
      <w:r w:rsidRPr="00816B9E">
        <w:rPr>
          <w:rFonts w:ascii="Marianne" w:hAnsi="Marianne" w:cs="Arial"/>
          <w:sz w:val="22"/>
          <w:szCs w:val="22"/>
        </w:rPr>
        <w:t>agissant sp</w:t>
      </w:r>
      <w:r w:rsidRPr="00816B9E">
        <w:rPr>
          <w:rFonts w:ascii="Marianne" w:hAnsi="Marianne" w:cs="Arial" w:hint="eastAsia"/>
          <w:sz w:val="22"/>
          <w:szCs w:val="22"/>
        </w:rPr>
        <w:t>é</w:t>
      </w:r>
      <w:r w:rsidRPr="00816B9E">
        <w:rPr>
          <w:rFonts w:ascii="Marianne" w:hAnsi="Marianne" w:cs="Arial"/>
          <w:sz w:val="22"/>
          <w:szCs w:val="22"/>
        </w:rPr>
        <w:t>cifiquement des agents du MI : identit</w:t>
      </w:r>
      <w:r w:rsidRPr="00816B9E">
        <w:rPr>
          <w:rFonts w:ascii="Marianne" w:hAnsi="Marianne" w:cs="Arial" w:hint="eastAsia"/>
          <w:sz w:val="22"/>
          <w:szCs w:val="22"/>
        </w:rPr>
        <w:t>é</w:t>
      </w:r>
      <w:r w:rsidRPr="00816B9E">
        <w:rPr>
          <w:rFonts w:ascii="Marianne" w:hAnsi="Marianne" w:cs="Arial"/>
          <w:sz w:val="22"/>
          <w:szCs w:val="22"/>
        </w:rPr>
        <w:t xml:space="preserve"> civile, grades, corps, coordonn</w:t>
      </w:r>
      <w:r w:rsidRPr="00816B9E">
        <w:rPr>
          <w:rFonts w:ascii="Marianne" w:hAnsi="Marianne" w:cs="Arial" w:hint="eastAsia"/>
          <w:sz w:val="22"/>
          <w:szCs w:val="22"/>
        </w:rPr>
        <w:t>é</w:t>
      </w:r>
      <w:r w:rsidRPr="00816B9E">
        <w:rPr>
          <w:rFonts w:ascii="Marianne" w:hAnsi="Marianne" w:cs="Arial"/>
          <w:sz w:val="22"/>
          <w:szCs w:val="22"/>
        </w:rPr>
        <w:t>es, num</w:t>
      </w:r>
      <w:r w:rsidRPr="00816B9E">
        <w:rPr>
          <w:rFonts w:ascii="Marianne" w:hAnsi="Marianne" w:cs="Arial" w:hint="eastAsia"/>
          <w:sz w:val="22"/>
          <w:szCs w:val="22"/>
        </w:rPr>
        <w:t>é</w:t>
      </w:r>
      <w:r w:rsidRPr="00816B9E">
        <w:rPr>
          <w:rFonts w:ascii="Marianne" w:hAnsi="Marianne" w:cs="Arial"/>
          <w:sz w:val="22"/>
          <w:szCs w:val="22"/>
        </w:rPr>
        <w:t>ro de r</w:t>
      </w:r>
      <w:r w:rsidRPr="00816B9E">
        <w:rPr>
          <w:rFonts w:ascii="Marianne" w:hAnsi="Marianne" w:cs="Arial" w:hint="eastAsia"/>
          <w:sz w:val="22"/>
          <w:szCs w:val="22"/>
        </w:rPr>
        <w:t>é</w:t>
      </w:r>
      <w:r w:rsidRPr="00816B9E">
        <w:rPr>
          <w:rFonts w:ascii="Marianne" w:hAnsi="Marianne" w:cs="Arial"/>
          <w:sz w:val="22"/>
          <w:szCs w:val="22"/>
        </w:rPr>
        <w:t>f</w:t>
      </w:r>
      <w:r w:rsidRPr="00816B9E">
        <w:rPr>
          <w:rFonts w:ascii="Marianne" w:hAnsi="Marianne" w:cs="Arial" w:hint="eastAsia"/>
          <w:sz w:val="22"/>
          <w:szCs w:val="22"/>
        </w:rPr>
        <w:t>é</w:t>
      </w:r>
      <w:r w:rsidRPr="00816B9E">
        <w:rPr>
          <w:rFonts w:ascii="Marianne" w:hAnsi="Marianne" w:cs="Arial"/>
          <w:sz w:val="22"/>
          <w:szCs w:val="22"/>
        </w:rPr>
        <w:t>rentiel des identit</w:t>
      </w:r>
      <w:r w:rsidRPr="00816B9E">
        <w:rPr>
          <w:rFonts w:ascii="Marianne" w:hAnsi="Marianne" w:cs="Arial" w:hint="eastAsia"/>
          <w:sz w:val="22"/>
          <w:szCs w:val="22"/>
        </w:rPr>
        <w:t>é</w:t>
      </w:r>
      <w:r w:rsidRPr="00816B9E">
        <w:rPr>
          <w:rFonts w:ascii="Marianne" w:hAnsi="Marianne" w:cs="Arial"/>
          <w:sz w:val="22"/>
          <w:szCs w:val="22"/>
        </w:rPr>
        <w:t>s et de l</w:t>
      </w:r>
      <w:r w:rsidRPr="00816B9E">
        <w:rPr>
          <w:rFonts w:ascii="Marianne" w:hAnsi="Marianne" w:cs="Arial" w:hint="eastAsia"/>
          <w:sz w:val="22"/>
          <w:szCs w:val="22"/>
        </w:rPr>
        <w:t>’</w:t>
      </w:r>
      <w:r w:rsidRPr="00816B9E">
        <w:rPr>
          <w:rFonts w:ascii="Marianne" w:hAnsi="Marianne" w:cs="Arial"/>
          <w:sz w:val="22"/>
          <w:szCs w:val="22"/>
        </w:rPr>
        <w:t>organisation (RIO), num</w:t>
      </w:r>
      <w:r w:rsidRPr="00816B9E">
        <w:rPr>
          <w:rFonts w:ascii="Marianne" w:hAnsi="Marianne" w:cs="Arial" w:hint="eastAsia"/>
          <w:sz w:val="22"/>
          <w:szCs w:val="22"/>
        </w:rPr>
        <w:t>é</w:t>
      </w:r>
      <w:r w:rsidRPr="00816B9E">
        <w:rPr>
          <w:rFonts w:ascii="Marianne" w:hAnsi="Marianne" w:cs="Arial"/>
          <w:sz w:val="22"/>
          <w:szCs w:val="22"/>
        </w:rPr>
        <w:t>ro identification gendarmes (NIGEND) ;</w:t>
      </w:r>
    </w:p>
    <w:p w:rsidR="00CF1D11" w:rsidRPr="00816B9E" w:rsidRDefault="00CF1D11" w:rsidP="00816B9E">
      <w:pPr>
        <w:pStyle w:val="Default"/>
        <w:numPr>
          <w:ilvl w:val="0"/>
          <w:numId w:val="9"/>
        </w:numPr>
        <w:spacing w:after="120"/>
        <w:ind w:left="284" w:hanging="284"/>
        <w:jc w:val="both"/>
        <w:rPr>
          <w:rFonts w:ascii="Marianne" w:hAnsi="Marianne" w:cs="Arial"/>
        </w:rPr>
      </w:pPr>
      <w:r w:rsidRPr="00816B9E">
        <w:rPr>
          <w:rFonts w:ascii="Marianne" w:hAnsi="Marianne" w:cs="Arial"/>
          <w:sz w:val="22"/>
          <w:szCs w:val="22"/>
        </w:rPr>
        <w:t>Tiers impliqu</w:t>
      </w:r>
      <w:r w:rsidRPr="00816B9E">
        <w:rPr>
          <w:rFonts w:ascii="Marianne" w:hAnsi="Marianne" w:cs="Arial" w:hint="eastAsia"/>
          <w:sz w:val="22"/>
          <w:szCs w:val="22"/>
        </w:rPr>
        <w:t>é</w:t>
      </w:r>
      <w:r w:rsidRPr="00816B9E">
        <w:rPr>
          <w:rFonts w:ascii="Marianne" w:hAnsi="Marianne" w:cs="Arial"/>
          <w:sz w:val="22"/>
          <w:szCs w:val="22"/>
        </w:rPr>
        <w:t>(s) : donn</w:t>
      </w:r>
      <w:r w:rsidRPr="00816B9E">
        <w:rPr>
          <w:rFonts w:ascii="Marianne" w:hAnsi="Marianne" w:cs="Arial" w:hint="eastAsia"/>
          <w:sz w:val="22"/>
          <w:szCs w:val="22"/>
        </w:rPr>
        <w:t>é</w:t>
      </w:r>
      <w:r w:rsidRPr="00816B9E">
        <w:rPr>
          <w:rFonts w:ascii="Marianne" w:hAnsi="Marianne" w:cs="Arial"/>
          <w:sz w:val="22"/>
          <w:szCs w:val="22"/>
        </w:rPr>
        <w:t>es d</w:t>
      </w:r>
      <w:r w:rsidRPr="00816B9E">
        <w:rPr>
          <w:rFonts w:ascii="Marianne" w:hAnsi="Marianne" w:cs="Arial" w:hint="eastAsia"/>
          <w:sz w:val="22"/>
          <w:szCs w:val="22"/>
        </w:rPr>
        <w:t>’</w:t>
      </w:r>
      <w:r w:rsidRPr="00816B9E">
        <w:rPr>
          <w:rFonts w:ascii="Marianne" w:hAnsi="Marianne" w:cs="Arial"/>
          <w:sz w:val="22"/>
          <w:szCs w:val="22"/>
        </w:rPr>
        <w:t>identit</w:t>
      </w:r>
      <w:r w:rsidRPr="00816B9E">
        <w:rPr>
          <w:rFonts w:ascii="Marianne" w:hAnsi="Marianne" w:cs="Arial" w:hint="eastAsia"/>
          <w:sz w:val="22"/>
          <w:szCs w:val="22"/>
        </w:rPr>
        <w:t>é</w:t>
      </w:r>
      <w:r w:rsidRPr="00816B9E">
        <w:rPr>
          <w:rFonts w:ascii="Marianne" w:hAnsi="Marianne" w:cs="Arial"/>
          <w:sz w:val="22"/>
          <w:szCs w:val="22"/>
        </w:rPr>
        <w:t xml:space="preserve"> ;</w:t>
      </w:r>
    </w:p>
    <w:p w:rsidR="00CF1D11" w:rsidRPr="00816B9E" w:rsidRDefault="00CF1D11" w:rsidP="00816B9E">
      <w:pPr>
        <w:pStyle w:val="Default"/>
        <w:numPr>
          <w:ilvl w:val="0"/>
          <w:numId w:val="9"/>
        </w:numPr>
        <w:spacing w:after="120"/>
        <w:ind w:left="284" w:hanging="284"/>
        <w:jc w:val="both"/>
        <w:rPr>
          <w:rFonts w:ascii="Marianne" w:hAnsi="Marianne" w:cs="Arial"/>
          <w:sz w:val="22"/>
          <w:szCs w:val="22"/>
        </w:rPr>
      </w:pPr>
      <w:r w:rsidRPr="00816B9E">
        <w:rPr>
          <w:rFonts w:ascii="Marianne" w:hAnsi="Marianne" w:cs="Arial"/>
          <w:sz w:val="22"/>
          <w:szCs w:val="22"/>
        </w:rPr>
        <w:t>Avocat des intervenants principaux et tiers : identification professionnelle, coordonn</w:t>
      </w:r>
      <w:r w:rsidRPr="00816B9E">
        <w:rPr>
          <w:rFonts w:ascii="Marianne" w:hAnsi="Marianne" w:cs="Arial" w:hint="eastAsia"/>
          <w:sz w:val="22"/>
          <w:szCs w:val="22"/>
        </w:rPr>
        <w:t>é</w:t>
      </w:r>
      <w:r w:rsidRPr="00816B9E">
        <w:rPr>
          <w:rFonts w:ascii="Marianne" w:hAnsi="Marianne" w:cs="Arial"/>
          <w:sz w:val="22"/>
          <w:szCs w:val="22"/>
        </w:rPr>
        <w:t>es, coordonn</w:t>
      </w:r>
      <w:r w:rsidRPr="00816B9E">
        <w:rPr>
          <w:rFonts w:ascii="Marianne" w:hAnsi="Marianne" w:cs="Arial" w:hint="eastAsia"/>
          <w:sz w:val="22"/>
          <w:szCs w:val="22"/>
        </w:rPr>
        <w:t>é</w:t>
      </w:r>
      <w:r w:rsidRPr="00816B9E">
        <w:rPr>
          <w:rFonts w:ascii="Marianne" w:hAnsi="Marianne" w:cs="Arial"/>
          <w:sz w:val="22"/>
          <w:szCs w:val="22"/>
        </w:rPr>
        <w:t>es comptables (num</w:t>
      </w:r>
      <w:r w:rsidRPr="00816B9E">
        <w:rPr>
          <w:rFonts w:ascii="Marianne" w:hAnsi="Marianne" w:cs="Arial" w:hint="eastAsia"/>
          <w:sz w:val="22"/>
          <w:szCs w:val="22"/>
        </w:rPr>
        <w:t>é</w:t>
      </w:r>
      <w:r w:rsidRPr="00816B9E">
        <w:rPr>
          <w:rFonts w:ascii="Marianne" w:hAnsi="Marianne" w:cs="Arial"/>
          <w:sz w:val="22"/>
          <w:szCs w:val="22"/>
        </w:rPr>
        <w:t xml:space="preserve">ro CHORUS) ; </w:t>
      </w:r>
    </w:p>
    <w:p w:rsidR="00CF1D11" w:rsidRDefault="00CF1D11" w:rsidP="00816B9E">
      <w:pPr>
        <w:pStyle w:val="Default"/>
        <w:numPr>
          <w:ilvl w:val="0"/>
          <w:numId w:val="9"/>
        </w:numPr>
        <w:spacing w:after="120"/>
        <w:ind w:left="284" w:hanging="284"/>
        <w:jc w:val="both"/>
        <w:rPr>
          <w:rFonts w:ascii="Marianne" w:hAnsi="Marianne" w:cs="Arial"/>
        </w:rPr>
      </w:pPr>
      <w:r w:rsidRPr="00816B9E">
        <w:rPr>
          <w:rFonts w:ascii="Marianne" w:hAnsi="Marianne" w:cs="Arial"/>
          <w:sz w:val="22"/>
          <w:szCs w:val="22"/>
        </w:rPr>
        <w:t>Tiers payeur des victimes (accident) : donn</w:t>
      </w:r>
      <w:r w:rsidRPr="00816B9E">
        <w:rPr>
          <w:rFonts w:ascii="Marianne" w:hAnsi="Marianne" w:cs="Arial" w:hint="eastAsia"/>
          <w:sz w:val="22"/>
          <w:szCs w:val="22"/>
        </w:rPr>
        <w:t>é</w:t>
      </w:r>
      <w:r w:rsidRPr="00816B9E">
        <w:rPr>
          <w:rFonts w:ascii="Marianne" w:hAnsi="Marianne" w:cs="Arial"/>
          <w:sz w:val="22"/>
          <w:szCs w:val="22"/>
        </w:rPr>
        <w:t>es d</w:t>
      </w:r>
      <w:r w:rsidRPr="00816B9E">
        <w:rPr>
          <w:rFonts w:ascii="Marianne" w:hAnsi="Marianne" w:cs="Arial" w:hint="eastAsia"/>
          <w:sz w:val="22"/>
          <w:szCs w:val="22"/>
        </w:rPr>
        <w:t>’</w:t>
      </w:r>
      <w:r w:rsidRPr="00816B9E">
        <w:rPr>
          <w:rFonts w:ascii="Marianne" w:hAnsi="Marianne" w:cs="Arial"/>
          <w:sz w:val="22"/>
          <w:szCs w:val="22"/>
        </w:rPr>
        <w:t>identit</w:t>
      </w:r>
      <w:r w:rsidRPr="00816B9E">
        <w:rPr>
          <w:rFonts w:ascii="Marianne" w:hAnsi="Marianne" w:cs="Arial" w:hint="eastAsia"/>
          <w:sz w:val="22"/>
          <w:szCs w:val="22"/>
        </w:rPr>
        <w:t>é</w:t>
      </w:r>
      <w:r w:rsidRPr="00816B9E">
        <w:rPr>
          <w:rFonts w:ascii="Marianne" w:hAnsi="Marianne" w:cs="Arial"/>
          <w:sz w:val="22"/>
          <w:szCs w:val="22"/>
        </w:rPr>
        <w:t>, r</w:t>
      </w:r>
      <w:r w:rsidRPr="00816B9E">
        <w:rPr>
          <w:rFonts w:ascii="Marianne" w:hAnsi="Marianne" w:cs="Arial" w:hint="eastAsia"/>
          <w:sz w:val="22"/>
          <w:szCs w:val="22"/>
        </w:rPr>
        <w:t>é</w:t>
      </w:r>
      <w:r w:rsidRPr="00816B9E">
        <w:rPr>
          <w:rFonts w:ascii="Marianne" w:hAnsi="Marianne" w:cs="Arial"/>
          <w:sz w:val="22"/>
          <w:szCs w:val="22"/>
        </w:rPr>
        <w:t>f</w:t>
      </w:r>
      <w:r w:rsidRPr="00816B9E">
        <w:rPr>
          <w:rFonts w:ascii="Marianne" w:hAnsi="Marianne" w:cs="Arial" w:hint="eastAsia"/>
          <w:sz w:val="22"/>
          <w:szCs w:val="22"/>
        </w:rPr>
        <w:t>é</w:t>
      </w:r>
      <w:r w:rsidRPr="00816B9E">
        <w:rPr>
          <w:rFonts w:ascii="Marianne" w:hAnsi="Marianne" w:cs="Arial"/>
          <w:sz w:val="22"/>
          <w:szCs w:val="22"/>
        </w:rPr>
        <w:t>rence du dossier, coordonn</w:t>
      </w:r>
      <w:r w:rsidRPr="00816B9E">
        <w:rPr>
          <w:rFonts w:ascii="Marianne" w:hAnsi="Marianne" w:cs="Arial" w:hint="eastAsia"/>
          <w:sz w:val="22"/>
          <w:szCs w:val="22"/>
        </w:rPr>
        <w:t>é</w:t>
      </w:r>
      <w:r w:rsidRPr="00816B9E">
        <w:rPr>
          <w:rFonts w:ascii="Marianne" w:hAnsi="Marianne" w:cs="Arial"/>
          <w:sz w:val="22"/>
          <w:szCs w:val="22"/>
        </w:rPr>
        <w:t xml:space="preserve">es ; </w:t>
      </w:r>
    </w:p>
    <w:p w:rsidR="00CF1D11" w:rsidRPr="00816B9E" w:rsidRDefault="00CF1D11" w:rsidP="00816B9E">
      <w:pPr>
        <w:pStyle w:val="Default"/>
        <w:numPr>
          <w:ilvl w:val="0"/>
          <w:numId w:val="9"/>
        </w:numPr>
        <w:spacing w:after="120"/>
        <w:ind w:left="284" w:hanging="284"/>
        <w:jc w:val="both"/>
        <w:rPr>
          <w:rFonts w:ascii="Marianne" w:hAnsi="Marianne" w:cs="Arial"/>
        </w:rPr>
      </w:pPr>
      <w:r>
        <w:rPr>
          <w:rFonts w:ascii="Marianne" w:hAnsi="Marianne" w:cs="Arial"/>
          <w:sz w:val="22"/>
          <w:szCs w:val="22"/>
        </w:rPr>
        <w:t>Les m</w:t>
      </w:r>
      <w:r w:rsidRPr="00816B9E">
        <w:rPr>
          <w:rFonts w:ascii="Marianne" w:hAnsi="Marianne" w:cs="Arial" w:hint="eastAsia"/>
          <w:sz w:val="22"/>
          <w:szCs w:val="22"/>
        </w:rPr>
        <w:t>é</w:t>
      </w:r>
      <w:r w:rsidRPr="00816B9E">
        <w:rPr>
          <w:rFonts w:ascii="Marianne" w:hAnsi="Marianne" w:cs="Arial"/>
          <w:sz w:val="22"/>
          <w:szCs w:val="22"/>
        </w:rPr>
        <w:t>decins : identification professionnelle, coordonn</w:t>
      </w:r>
      <w:r w:rsidRPr="00816B9E">
        <w:rPr>
          <w:rFonts w:ascii="Marianne" w:hAnsi="Marianne" w:cs="Arial" w:hint="eastAsia"/>
          <w:sz w:val="22"/>
          <w:szCs w:val="22"/>
        </w:rPr>
        <w:t>é</w:t>
      </w:r>
      <w:r w:rsidRPr="00816B9E">
        <w:rPr>
          <w:rFonts w:ascii="Marianne" w:hAnsi="Marianne" w:cs="Arial"/>
          <w:sz w:val="22"/>
          <w:szCs w:val="22"/>
        </w:rPr>
        <w:t>es ;</w:t>
      </w:r>
    </w:p>
    <w:p w:rsidR="00CF1D11" w:rsidRPr="00816B9E" w:rsidRDefault="00CF1D11" w:rsidP="00816B9E">
      <w:pPr>
        <w:pStyle w:val="Default"/>
        <w:numPr>
          <w:ilvl w:val="0"/>
          <w:numId w:val="9"/>
        </w:numPr>
        <w:spacing w:after="120"/>
        <w:ind w:left="284" w:hanging="284"/>
        <w:jc w:val="both"/>
        <w:rPr>
          <w:rFonts w:ascii="Marianne" w:hAnsi="Marianne" w:cs="Arial"/>
        </w:rPr>
      </w:pPr>
      <w:r>
        <w:rPr>
          <w:rFonts w:ascii="Marianne" w:hAnsi="Marianne" w:cs="Arial"/>
          <w:sz w:val="22"/>
          <w:szCs w:val="22"/>
        </w:rPr>
        <w:t xml:space="preserve">Les </w:t>
      </w:r>
      <w:r w:rsidRPr="00816B9E">
        <w:rPr>
          <w:rFonts w:ascii="Marianne" w:hAnsi="Marianne" w:cs="Arial"/>
          <w:sz w:val="22"/>
          <w:szCs w:val="22"/>
        </w:rPr>
        <w:t>Assureurs : identification professionnelle, coordonn</w:t>
      </w:r>
      <w:r w:rsidRPr="00816B9E">
        <w:rPr>
          <w:rFonts w:ascii="Marianne" w:hAnsi="Marianne" w:cs="Arial" w:hint="eastAsia"/>
          <w:sz w:val="22"/>
          <w:szCs w:val="22"/>
        </w:rPr>
        <w:t>é</w:t>
      </w:r>
      <w:r w:rsidRPr="00816B9E">
        <w:rPr>
          <w:rFonts w:ascii="Marianne" w:hAnsi="Marianne" w:cs="Arial"/>
          <w:sz w:val="22"/>
          <w:szCs w:val="22"/>
        </w:rPr>
        <w:t>es ;</w:t>
      </w:r>
    </w:p>
    <w:p w:rsidR="00CF1D11" w:rsidRDefault="00CF1D11" w:rsidP="00816B9E">
      <w:pPr>
        <w:pStyle w:val="Default"/>
        <w:numPr>
          <w:ilvl w:val="0"/>
          <w:numId w:val="9"/>
        </w:numPr>
        <w:spacing w:after="120"/>
        <w:ind w:left="284" w:hanging="284"/>
        <w:jc w:val="both"/>
        <w:rPr>
          <w:rFonts w:ascii="Marianne" w:hAnsi="Marianne" w:cs="Arial"/>
        </w:rPr>
      </w:pPr>
      <w:r w:rsidRPr="00816B9E">
        <w:rPr>
          <w:rFonts w:ascii="Marianne" w:hAnsi="Marianne" w:cs="Arial"/>
          <w:sz w:val="22"/>
          <w:szCs w:val="22"/>
        </w:rPr>
        <w:t>Autre(s) d</w:t>
      </w:r>
      <w:r w:rsidRPr="00816B9E">
        <w:rPr>
          <w:rFonts w:ascii="Marianne" w:hAnsi="Marianne" w:cs="Arial" w:hint="eastAsia"/>
          <w:sz w:val="22"/>
          <w:szCs w:val="22"/>
        </w:rPr>
        <w:t>é</w:t>
      </w:r>
      <w:r w:rsidRPr="00816B9E">
        <w:rPr>
          <w:rFonts w:ascii="Marianne" w:hAnsi="Marianne" w:cs="Arial"/>
          <w:sz w:val="22"/>
          <w:szCs w:val="22"/>
        </w:rPr>
        <w:t>biteur(s)/cr</w:t>
      </w:r>
      <w:r w:rsidRPr="00816B9E">
        <w:rPr>
          <w:rFonts w:ascii="Marianne" w:hAnsi="Marianne" w:cs="Arial" w:hint="eastAsia"/>
          <w:sz w:val="22"/>
          <w:szCs w:val="22"/>
        </w:rPr>
        <w:t>é</w:t>
      </w:r>
      <w:r w:rsidRPr="00816B9E">
        <w:rPr>
          <w:rFonts w:ascii="Marianne" w:hAnsi="Marianne" w:cs="Arial"/>
          <w:sz w:val="22"/>
          <w:szCs w:val="22"/>
        </w:rPr>
        <w:t>diteur(s) : donn</w:t>
      </w:r>
      <w:r w:rsidRPr="00816B9E">
        <w:rPr>
          <w:rFonts w:ascii="Marianne" w:hAnsi="Marianne" w:cs="Arial" w:hint="eastAsia"/>
          <w:sz w:val="22"/>
          <w:szCs w:val="22"/>
        </w:rPr>
        <w:t>é</w:t>
      </w:r>
      <w:r w:rsidRPr="00816B9E">
        <w:rPr>
          <w:rFonts w:ascii="Marianne" w:hAnsi="Marianne" w:cs="Arial"/>
          <w:sz w:val="22"/>
          <w:szCs w:val="22"/>
        </w:rPr>
        <w:t>es d</w:t>
      </w:r>
      <w:r w:rsidRPr="00816B9E">
        <w:rPr>
          <w:rFonts w:ascii="Marianne" w:hAnsi="Marianne" w:cs="Arial" w:hint="eastAsia"/>
          <w:sz w:val="22"/>
          <w:szCs w:val="22"/>
        </w:rPr>
        <w:t>’</w:t>
      </w:r>
      <w:r w:rsidRPr="00816B9E">
        <w:rPr>
          <w:rFonts w:ascii="Marianne" w:hAnsi="Marianne" w:cs="Arial"/>
          <w:sz w:val="22"/>
          <w:szCs w:val="22"/>
        </w:rPr>
        <w:t>identit</w:t>
      </w:r>
      <w:r w:rsidRPr="00816B9E">
        <w:rPr>
          <w:rFonts w:ascii="Marianne" w:hAnsi="Marianne" w:cs="Arial" w:hint="eastAsia"/>
          <w:sz w:val="22"/>
          <w:szCs w:val="22"/>
        </w:rPr>
        <w:t>é</w:t>
      </w:r>
      <w:r w:rsidRPr="00816B9E">
        <w:rPr>
          <w:rFonts w:ascii="Marianne" w:hAnsi="Marianne" w:cs="Arial"/>
          <w:sz w:val="22"/>
          <w:szCs w:val="22"/>
        </w:rPr>
        <w:t>, coordonn</w:t>
      </w:r>
      <w:r w:rsidRPr="00816B9E">
        <w:rPr>
          <w:rFonts w:ascii="Marianne" w:hAnsi="Marianne" w:cs="Arial" w:hint="eastAsia"/>
          <w:sz w:val="22"/>
          <w:szCs w:val="22"/>
        </w:rPr>
        <w:t>é</w:t>
      </w:r>
      <w:r w:rsidRPr="00816B9E">
        <w:rPr>
          <w:rFonts w:ascii="Marianne" w:hAnsi="Marianne" w:cs="Arial"/>
          <w:sz w:val="22"/>
          <w:szCs w:val="22"/>
        </w:rPr>
        <w:t xml:space="preserve">es ; </w:t>
      </w:r>
    </w:p>
    <w:p w:rsidR="00CF1D11" w:rsidRPr="00816B9E" w:rsidRDefault="009170FB" w:rsidP="00816B9E">
      <w:pPr>
        <w:pStyle w:val="Default"/>
        <w:numPr>
          <w:ilvl w:val="0"/>
          <w:numId w:val="9"/>
        </w:numPr>
        <w:spacing w:after="120"/>
        <w:ind w:left="284" w:hanging="284"/>
        <w:jc w:val="both"/>
        <w:rPr>
          <w:rFonts w:ascii="Marianne" w:hAnsi="Marianne" w:cs="Arial"/>
        </w:rPr>
      </w:pPr>
      <w:r>
        <w:rPr>
          <w:rFonts w:ascii="Marianne" w:hAnsi="Marianne" w:cs="Arial"/>
          <w:sz w:val="22"/>
          <w:szCs w:val="22"/>
        </w:rPr>
        <w:t>Le v</w:t>
      </w:r>
      <w:r w:rsidR="00CF1D11" w:rsidRPr="00816B9E">
        <w:rPr>
          <w:rFonts w:ascii="Marianne" w:hAnsi="Marianne" w:cs="Arial" w:hint="eastAsia"/>
          <w:sz w:val="22"/>
          <w:szCs w:val="22"/>
        </w:rPr>
        <w:t>é</w:t>
      </w:r>
      <w:r w:rsidR="00CF1D11" w:rsidRPr="00816B9E">
        <w:rPr>
          <w:rFonts w:ascii="Marianne" w:hAnsi="Marianne" w:cs="Arial"/>
          <w:sz w:val="22"/>
          <w:szCs w:val="22"/>
        </w:rPr>
        <w:t>hicule administratif : origine du v</w:t>
      </w:r>
      <w:r w:rsidR="00CF1D11" w:rsidRPr="00816B9E">
        <w:rPr>
          <w:rFonts w:ascii="Marianne" w:hAnsi="Marianne" w:cs="Arial" w:hint="eastAsia"/>
          <w:sz w:val="22"/>
          <w:szCs w:val="22"/>
        </w:rPr>
        <w:t>é</w:t>
      </w:r>
      <w:r w:rsidR="00CF1D11" w:rsidRPr="00816B9E">
        <w:rPr>
          <w:rFonts w:ascii="Marianne" w:hAnsi="Marianne" w:cs="Arial"/>
          <w:sz w:val="22"/>
          <w:szCs w:val="22"/>
        </w:rPr>
        <w:t>hicule et immatriculation ;</w:t>
      </w:r>
    </w:p>
    <w:p w:rsidR="00CF1D11" w:rsidRPr="00816B9E" w:rsidRDefault="009170FB" w:rsidP="00816B9E">
      <w:pPr>
        <w:pStyle w:val="Default"/>
        <w:numPr>
          <w:ilvl w:val="0"/>
          <w:numId w:val="9"/>
        </w:numPr>
        <w:spacing w:after="120"/>
        <w:ind w:left="284" w:hanging="284"/>
        <w:jc w:val="both"/>
        <w:rPr>
          <w:rFonts w:ascii="Marianne" w:hAnsi="Marianne" w:cs="Arial"/>
        </w:rPr>
      </w:pPr>
      <w:r>
        <w:rPr>
          <w:rFonts w:ascii="Marianne" w:hAnsi="Marianne" w:cs="Arial"/>
          <w:sz w:val="22"/>
          <w:szCs w:val="22"/>
        </w:rPr>
        <w:t>Les d</w:t>
      </w:r>
      <w:r w:rsidR="00CF1D11" w:rsidRPr="00816B9E">
        <w:rPr>
          <w:rFonts w:ascii="Marianne" w:hAnsi="Marianne" w:cs="Arial"/>
          <w:sz w:val="22"/>
          <w:szCs w:val="22"/>
        </w:rPr>
        <w:t>onn</w:t>
      </w:r>
      <w:r w:rsidR="00CF1D11" w:rsidRPr="00816B9E">
        <w:rPr>
          <w:rFonts w:ascii="Marianne" w:hAnsi="Marianne" w:cs="Arial" w:hint="eastAsia"/>
          <w:sz w:val="22"/>
          <w:szCs w:val="22"/>
        </w:rPr>
        <w:t>é</w:t>
      </w:r>
      <w:r w:rsidR="00CF1D11" w:rsidRPr="00816B9E">
        <w:rPr>
          <w:rFonts w:ascii="Marianne" w:hAnsi="Marianne" w:cs="Arial"/>
          <w:sz w:val="22"/>
          <w:szCs w:val="22"/>
        </w:rPr>
        <w:t xml:space="preserve">es relatives </w:t>
      </w:r>
      <w:r w:rsidR="00CF1D11" w:rsidRPr="00816B9E">
        <w:rPr>
          <w:rFonts w:ascii="Marianne" w:hAnsi="Marianne" w:cs="Arial" w:hint="eastAsia"/>
          <w:sz w:val="22"/>
          <w:szCs w:val="22"/>
        </w:rPr>
        <w:t>à</w:t>
      </w:r>
      <w:r w:rsidR="00CF1D11" w:rsidRPr="00816B9E">
        <w:rPr>
          <w:rFonts w:ascii="Marianne" w:hAnsi="Marianne" w:cs="Arial"/>
          <w:sz w:val="22"/>
          <w:szCs w:val="22"/>
        </w:rPr>
        <w:t xml:space="preserve"> la proc</w:t>
      </w:r>
      <w:r w:rsidR="00CF1D11" w:rsidRPr="00816B9E">
        <w:rPr>
          <w:rFonts w:ascii="Marianne" w:hAnsi="Marianne" w:cs="Arial" w:hint="eastAsia"/>
          <w:sz w:val="22"/>
          <w:szCs w:val="22"/>
        </w:rPr>
        <w:t>é</w:t>
      </w:r>
      <w:r w:rsidR="00CF1D11" w:rsidRPr="00816B9E">
        <w:rPr>
          <w:rFonts w:ascii="Marianne" w:hAnsi="Marianne" w:cs="Arial"/>
          <w:sz w:val="22"/>
          <w:szCs w:val="22"/>
        </w:rPr>
        <w:t>dure juridictionnelle : identification du recours, moyens et conclusions, mention de constitution de partie civile ;</w:t>
      </w:r>
    </w:p>
    <w:p w:rsidR="009170FB" w:rsidRDefault="009170FB" w:rsidP="00816B9E">
      <w:pPr>
        <w:pStyle w:val="Default"/>
        <w:numPr>
          <w:ilvl w:val="0"/>
          <w:numId w:val="9"/>
        </w:numPr>
        <w:spacing w:after="120"/>
        <w:ind w:left="284" w:hanging="284"/>
        <w:jc w:val="both"/>
        <w:rPr>
          <w:rFonts w:ascii="Marianne" w:hAnsi="Marianne" w:cs="Arial"/>
          <w:sz w:val="22"/>
          <w:szCs w:val="22"/>
        </w:rPr>
      </w:pPr>
      <w:r>
        <w:rPr>
          <w:rFonts w:ascii="Marianne" w:hAnsi="Marianne" w:cs="Arial"/>
          <w:sz w:val="22"/>
          <w:szCs w:val="22"/>
        </w:rPr>
        <w:t>Les d</w:t>
      </w:r>
      <w:r w:rsidR="00CF1D11" w:rsidRPr="00816B9E">
        <w:rPr>
          <w:rFonts w:ascii="Marianne" w:hAnsi="Marianne" w:cs="Arial"/>
          <w:sz w:val="22"/>
          <w:szCs w:val="22"/>
        </w:rPr>
        <w:t>onn</w:t>
      </w:r>
      <w:r w:rsidR="00CF1D11" w:rsidRPr="00816B9E">
        <w:rPr>
          <w:rFonts w:ascii="Marianne" w:hAnsi="Marianne" w:cs="Arial" w:hint="eastAsia"/>
          <w:sz w:val="22"/>
          <w:szCs w:val="22"/>
        </w:rPr>
        <w:t>é</w:t>
      </w:r>
      <w:r w:rsidR="00CF1D11" w:rsidRPr="00816B9E">
        <w:rPr>
          <w:rFonts w:ascii="Marianne" w:hAnsi="Marianne" w:cs="Arial"/>
          <w:sz w:val="22"/>
          <w:szCs w:val="22"/>
        </w:rPr>
        <w:t>es relatives aux circonstances des faits : date et lieux des faits, service d</w:t>
      </w:r>
      <w:r w:rsidR="00CF1D11" w:rsidRPr="00816B9E">
        <w:rPr>
          <w:rFonts w:ascii="Marianne" w:hAnsi="Marianne" w:cs="Arial" w:hint="eastAsia"/>
          <w:sz w:val="22"/>
          <w:szCs w:val="22"/>
        </w:rPr>
        <w:t>’</w:t>
      </w:r>
      <w:r w:rsidR="00CF1D11" w:rsidRPr="00816B9E">
        <w:rPr>
          <w:rFonts w:ascii="Marianne" w:hAnsi="Marianne" w:cs="Arial"/>
          <w:sz w:val="22"/>
          <w:szCs w:val="22"/>
        </w:rPr>
        <w:t>origine du dossier les agents publics (PFE) et intervenants administratifs (accident), incriminations reproch</w:t>
      </w:r>
      <w:r w:rsidR="00CF1D11" w:rsidRPr="00816B9E">
        <w:rPr>
          <w:rFonts w:ascii="Marianne" w:hAnsi="Marianne" w:cs="Arial" w:hint="eastAsia"/>
          <w:sz w:val="22"/>
          <w:szCs w:val="22"/>
        </w:rPr>
        <w:t>é</w:t>
      </w:r>
      <w:r w:rsidR="00CF1D11" w:rsidRPr="00816B9E">
        <w:rPr>
          <w:rFonts w:ascii="Marianne" w:hAnsi="Marianne" w:cs="Arial"/>
          <w:sz w:val="22"/>
          <w:szCs w:val="22"/>
        </w:rPr>
        <w:t>es ;</w:t>
      </w:r>
    </w:p>
    <w:p w:rsidR="009170FB" w:rsidRDefault="00CF1D11" w:rsidP="00816B9E">
      <w:pPr>
        <w:pStyle w:val="Default"/>
        <w:numPr>
          <w:ilvl w:val="0"/>
          <w:numId w:val="9"/>
        </w:numPr>
        <w:spacing w:after="120"/>
        <w:ind w:left="284" w:hanging="284"/>
        <w:jc w:val="both"/>
        <w:rPr>
          <w:rFonts w:ascii="Marianne" w:hAnsi="Marianne" w:cs="Arial"/>
          <w:sz w:val="22"/>
          <w:szCs w:val="22"/>
        </w:rPr>
      </w:pPr>
      <w:r w:rsidRPr="00816B9E">
        <w:rPr>
          <w:rFonts w:ascii="Marianne" w:hAnsi="Marianne" w:cs="Arial"/>
          <w:sz w:val="22"/>
          <w:szCs w:val="22"/>
        </w:rPr>
        <w:t>Donn</w:t>
      </w:r>
      <w:r w:rsidRPr="00816B9E">
        <w:rPr>
          <w:rFonts w:ascii="Marianne" w:hAnsi="Marianne" w:cs="Arial" w:hint="eastAsia"/>
          <w:sz w:val="22"/>
          <w:szCs w:val="22"/>
        </w:rPr>
        <w:t>é</w:t>
      </w:r>
      <w:r w:rsidRPr="00816B9E">
        <w:rPr>
          <w:rFonts w:ascii="Marianne" w:hAnsi="Marianne" w:cs="Arial"/>
          <w:sz w:val="22"/>
          <w:szCs w:val="22"/>
        </w:rPr>
        <w:t xml:space="preserve">es relatives </w:t>
      </w:r>
      <w:r w:rsidRPr="00816B9E">
        <w:rPr>
          <w:rFonts w:ascii="Marianne" w:hAnsi="Marianne" w:cs="Arial" w:hint="eastAsia"/>
          <w:sz w:val="22"/>
          <w:szCs w:val="22"/>
        </w:rPr>
        <w:t>à</w:t>
      </w:r>
      <w:r w:rsidRPr="00816B9E">
        <w:rPr>
          <w:rFonts w:ascii="Marianne" w:hAnsi="Marianne" w:cs="Arial"/>
          <w:sz w:val="22"/>
          <w:szCs w:val="22"/>
        </w:rPr>
        <w:t xml:space="preserve"> l</w:t>
      </w:r>
      <w:r w:rsidRPr="00816B9E">
        <w:rPr>
          <w:rFonts w:ascii="Marianne" w:hAnsi="Marianne" w:cs="Arial" w:hint="eastAsia"/>
          <w:sz w:val="22"/>
          <w:szCs w:val="22"/>
        </w:rPr>
        <w:t>’</w:t>
      </w:r>
      <w:r w:rsidRPr="00816B9E">
        <w:rPr>
          <w:rFonts w:ascii="Marianne" w:hAnsi="Marianne" w:cs="Arial"/>
          <w:sz w:val="22"/>
          <w:szCs w:val="22"/>
        </w:rPr>
        <w:t>instruction du dossier : sens de la d</w:t>
      </w:r>
      <w:r w:rsidRPr="00816B9E">
        <w:rPr>
          <w:rFonts w:ascii="Marianne" w:hAnsi="Marianne" w:cs="Arial" w:hint="eastAsia"/>
          <w:sz w:val="22"/>
          <w:szCs w:val="22"/>
        </w:rPr>
        <w:t>é</w:t>
      </w:r>
      <w:r w:rsidRPr="00816B9E">
        <w:rPr>
          <w:rFonts w:ascii="Marianne" w:hAnsi="Marianne" w:cs="Arial"/>
          <w:sz w:val="22"/>
          <w:szCs w:val="22"/>
        </w:rPr>
        <w:t xml:space="preserve">cision, motif, montant </w:t>
      </w:r>
      <w:r w:rsidRPr="00816B9E">
        <w:rPr>
          <w:rFonts w:ascii="Marianne" w:hAnsi="Marianne" w:cs="Arial" w:hint="eastAsia"/>
          <w:sz w:val="22"/>
          <w:szCs w:val="22"/>
        </w:rPr>
        <w:t>é</w:t>
      </w:r>
      <w:r w:rsidRPr="00816B9E">
        <w:rPr>
          <w:rFonts w:ascii="Marianne" w:hAnsi="Marianne" w:cs="Arial"/>
          <w:sz w:val="22"/>
          <w:szCs w:val="22"/>
        </w:rPr>
        <w:t>ventuel d</w:t>
      </w:r>
      <w:r w:rsidRPr="00816B9E">
        <w:rPr>
          <w:rFonts w:ascii="Marianne" w:hAnsi="Marianne" w:cs="Arial" w:hint="eastAsia"/>
          <w:sz w:val="22"/>
          <w:szCs w:val="22"/>
        </w:rPr>
        <w:t>’</w:t>
      </w:r>
      <w:r w:rsidRPr="00816B9E">
        <w:rPr>
          <w:rFonts w:ascii="Marianne" w:hAnsi="Marianne" w:cs="Arial"/>
          <w:sz w:val="22"/>
          <w:szCs w:val="22"/>
        </w:rPr>
        <w:t>indemnisation, identification de la juridiction, temporalit</w:t>
      </w:r>
      <w:r w:rsidRPr="00816B9E">
        <w:rPr>
          <w:rFonts w:ascii="Marianne" w:hAnsi="Marianne" w:cs="Arial" w:hint="eastAsia"/>
          <w:sz w:val="22"/>
          <w:szCs w:val="22"/>
        </w:rPr>
        <w:t>é</w:t>
      </w:r>
      <w:r w:rsidRPr="00816B9E">
        <w:rPr>
          <w:rFonts w:ascii="Marianne" w:hAnsi="Marianne" w:cs="Arial"/>
          <w:sz w:val="22"/>
          <w:szCs w:val="22"/>
        </w:rPr>
        <w:t xml:space="preserve"> de l</w:t>
      </w:r>
      <w:r w:rsidRPr="00816B9E">
        <w:rPr>
          <w:rFonts w:ascii="Marianne" w:hAnsi="Marianne" w:cs="Arial" w:hint="eastAsia"/>
          <w:sz w:val="22"/>
          <w:szCs w:val="22"/>
        </w:rPr>
        <w:t>’</w:t>
      </w:r>
      <w:r w:rsidRPr="00816B9E">
        <w:rPr>
          <w:rFonts w:ascii="Marianne" w:hAnsi="Marianne" w:cs="Arial"/>
          <w:sz w:val="22"/>
          <w:szCs w:val="22"/>
        </w:rPr>
        <w:t xml:space="preserve">instruction </w:t>
      </w:r>
    </w:p>
    <w:p w:rsidR="009170FB" w:rsidRDefault="009170FB" w:rsidP="00816B9E">
      <w:pPr>
        <w:pStyle w:val="Default"/>
        <w:spacing w:after="120"/>
        <w:ind w:left="284"/>
        <w:jc w:val="both"/>
        <w:rPr>
          <w:rFonts w:ascii="Marianne" w:hAnsi="Marianne" w:cs="Arial"/>
          <w:sz w:val="22"/>
          <w:szCs w:val="22"/>
        </w:rPr>
      </w:pPr>
    </w:p>
    <w:p w:rsidR="009170FB" w:rsidRDefault="009170FB" w:rsidP="009170FB">
      <w:pPr>
        <w:pStyle w:val="Default"/>
        <w:jc w:val="both"/>
        <w:rPr>
          <w:rFonts w:ascii="Marianne" w:hAnsi="Marianne" w:cs="Arial"/>
          <w:sz w:val="22"/>
          <w:szCs w:val="22"/>
        </w:rPr>
      </w:pPr>
      <w:r>
        <w:rPr>
          <w:rFonts w:ascii="Marianne" w:hAnsi="Marianne" w:cs="Arial"/>
          <w:sz w:val="22"/>
          <w:szCs w:val="22"/>
        </w:rPr>
        <w:t xml:space="preserve">Les données à caractères techniques traitées sont les suivantes : </w:t>
      </w:r>
    </w:p>
    <w:p w:rsidR="00896D83" w:rsidRDefault="00896D83" w:rsidP="009170FB">
      <w:pPr>
        <w:pStyle w:val="Default"/>
        <w:jc w:val="both"/>
        <w:rPr>
          <w:rFonts w:ascii="Marianne" w:hAnsi="Marianne" w:cs="Arial"/>
          <w:sz w:val="22"/>
          <w:szCs w:val="22"/>
        </w:rPr>
      </w:pPr>
    </w:p>
    <w:p w:rsidR="009170FB" w:rsidRPr="00FF07FA" w:rsidRDefault="009170FB" w:rsidP="009170FB">
      <w:pPr>
        <w:pStyle w:val="Default"/>
        <w:numPr>
          <w:ilvl w:val="0"/>
          <w:numId w:val="9"/>
        </w:numPr>
        <w:spacing w:after="120"/>
        <w:ind w:left="284" w:hanging="284"/>
        <w:jc w:val="both"/>
        <w:rPr>
          <w:rFonts w:ascii="Marianne" w:hAnsi="Marianne" w:cs="Arial"/>
          <w:sz w:val="22"/>
          <w:szCs w:val="22"/>
        </w:rPr>
      </w:pPr>
      <w:r w:rsidRPr="00FF07FA">
        <w:rPr>
          <w:rFonts w:ascii="Marianne" w:hAnsi="Marianne" w:cs="Arial"/>
          <w:sz w:val="22"/>
          <w:szCs w:val="22"/>
        </w:rPr>
        <w:t>Poste de préjudices et son évaluation des intervenants blessés ;</w:t>
      </w:r>
    </w:p>
    <w:p w:rsidR="009170FB" w:rsidRPr="00FF07FA" w:rsidRDefault="009170FB" w:rsidP="009170FB">
      <w:pPr>
        <w:pStyle w:val="Default"/>
        <w:numPr>
          <w:ilvl w:val="0"/>
          <w:numId w:val="9"/>
        </w:numPr>
        <w:spacing w:after="120"/>
        <w:ind w:left="284" w:hanging="284"/>
        <w:jc w:val="both"/>
        <w:rPr>
          <w:rFonts w:ascii="Marianne" w:hAnsi="Marianne" w:cs="Arial"/>
          <w:sz w:val="22"/>
          <w:szCs w:val="22"/>
        </w:rPr>
      </w:pPr>
      <w:r w:rsidRPr="00FF07FA">
        <w:rPr>
          <w:rFonts w:ascii="Marianne" w:hAnsi="Marianne" w:cs="Arial"/>
          <w:sz w:val="22"/>
          <w:szCs w:val="22"/>
        </w:rPr>
        <w:t>Mention d’éventuelle(s) blessure(s), interruption temporaire de travail, arrêt de travail ;</w:t>
      </w:r>
    </w:p>
    <w:p w:rsidR="009170FB" w:rsidRPr="001F01A3" w:rsidRDefault="009170FB" w:rsidP="009170FB">
      <w:pPr>
        <w:pStyle w:val="Default"/>
        <w:numPr>
          <w:ilvl w:val="0"/>
          <w:numId w:val="9"/>
        </w:numPr>
        <w:spacing w:after="120"/>
        <w:ind w:left="284" w:hanging="284"/>
        <w:jc w:val="both"/>
        <w:rPr>
          <w:rFonts w:ascii="Marianne" w:hAnsi="Marianne" w:cs="Arial"/>
          <w:sz w:val="22"/>
          <w:szCs w:val="22"/>
        </w:rPr>
      </w:pPr>
      <w:r w:rsidRPr="00FF07FA">
        <w:rPr>
          <w:rFonts w:ascii="Marianne" w:hAnsi="Marianne" w:cs="Arial"/>
          <w:sz w:val="22"/>
          <w:szCs w:val="22"/>
        </w:rPr>
        <w:t>Données relatives à la procédure juridictionnelle : infractions, décisions de justice.</w:t>
      </w:r>
    </w:p>
    <w:p w:rsidR="00F07A69" w:rsidRPr="00816B9E" w:rsidRDefault="001C3EB4" w:rsidP="00816B9E">
      <w:pPr>
        <w:pStyle w:val="Default"/>
        <w:spacing w:after="120"/>
        <w:ind w:left="284"/>
        <w:jc w:val="both"/>
        <w:rPr>
          <w:rFonts w:ascii="Marianne" w:hAnsi="Marianne" w:cs="Arial"/>
          <w:sz w:val="22"/>
          <w:szCs w:val="22"/>
        </w:rPr>
      </w:pPr>
      <w:r w:rsidRPr="009170FB">
        <w:rPr>
          <w:rFonts w:ascii="Marianne" w:hAnsi="Marianne" w:cs="Arial"/>
        </w:rPr>
        <w:t>d</w:t>
      </w:r>
      <w:r w:rsidR="00DD2AE4" w:rsidRPr="009170FB">
        <w:rPr>
          <w:rFonts w:ascii="Marianne" w:hAnsi="Marianne" w:cs="Arial"/>
        </w:rPr>
        <w:t>es données d’identification et l</w:t>
      </w:r>
      <w:r w:rsidRPr="009170FB">
        <w:rPr>
          <w:rFonts w:ascii="Marianne" w:hAnsi="Marianne" w:cs="Arial"/>
        </w:rPr>
        <w:t>e</w:t>
      </w:r>
      <w:r w:rsidR="00DD2AE4" w:rsidRPr="009170FB">
        <w:rPr>
          <w:rFonts w:ascii="Marianne" w:hAnsi="Marianne" w:cs="Arial"/>
        </w:rPr>
        <w:t>s</w:t>
      </w:r>
      <w:r w:rsidRPr="009170FB">
        <w:rPr>
          <w:rFonts w:ascii="Marianne" w:hAnsi="Marianne" w:cs="Arial"/>
        </w:rPr>
        <w:t xml:space="preserve"> </w:t>
      </w:r>
      <w:r w:rsidR="00F07A69" w:rsidRPr="009170FB">
        <w:rPr>
          <w:rFonts w:ascii="Marianne" w:hAnsi="Marianne" w:cs="Arial"/>
        </w:rPr>
        <w:t xml:space="preserve">coordonnées </w:t>
      </w:r>
      <w:r w:rsidRPr="009170FB">
        <w:rPr>
          <w:rFonts w:ascii="Marianne" w:hAnsi="Marianne" w:cs="Arial"/>
        </w:rPr>
        <w:t>(nom, prénom, adresse postale, numéro de téléphone fixe et/ou mobile, adresse électronique)</w:t>
      </w:r>
      <w:r w:rsidR="00F07A69" w:rsidRPr="009170FB">
        <w:rPr>
          <w:rFonts w:ascii="Marianne" w:hAnsi="Marianne" w:cs="Arial"/>
        </w:rPr>
        <w:t> ;</w:t>
      </w:r>
      <w:r w:rsidR="00F07A69" w:rsidRPr="009170FB">
        <w:rPr>
          <w:rFonts w:ascii="Marianne" w:hAnsi="Marianne"/>
        </w:rPr>
        <w:t xml:space="preserve"> </w:t>
      </w:r>
    </w:p>
    <w:p w:rsidR="00ED34C3" w:rsidRPr="001F01A3" w:rsidRDefault="001C3EB4" w:rsidP="00816B9E">
      <w:pPr>
        <w:pStyle w:val="Default"/>
        <w:spacing w:after="120"/>
        <w:ind w:left="284"/>
        <w:jc w:val="both"/>
        <w:rPr>
          <w:rFonts w:ascii="Marianne" w:hAnsi="Marianne" w:cs="Arial"/>
          <w:sz w:val="22"/>
          <w:szCs w:val="22"/>
        </w:rPr>
      </w:pPr>
      <w:r w:rsidRPr="001F01A3">
        <w:rPr>
          <w:rFonts w:ascii="Marianne" w:hAnsi="Marianne" w:cs="Arial"/>
          <w:sz w:val="22"/>
          <w:szCs w:val="22"/>
        </w:rPr>
        <w:t xml:space="preserve">des données </w:t>
      </w:r>
      <w:r w:rsidR="00F07A69" w:rsidRPr="001F01A3">
        <w:rPr>
          <w:rFonts w:ascii="Marianne" w:hAnsi="Marianne" w:cs="Arial"/>
          <w:sz w:val="22"/>
          <w:szCs w:val="22"/>
        </w:rPr>
        <w:t>relative à la santé de la victime du</w:t>
      </w:r>
      <w:r w:rsidRPr="001F01A3">
        <w:rPr>
          <w:rFonts w:ascii="Marianne" w:hAnsi="Marianne" w:cs="Arial"/>
          <w:sz w:val="22"/>
          <w:szCs w:val="22"/>
        </w:rPr>
        <w:t xml:space="preserve"> </w:t>
      </w:r>
      <w:r w:rsidR="00AB3DB5" w:rsidRPr="001F01A3">
        <w:rPr>
          <w:rFonts w:ascii="Marianne" w:hAnsi="Marianne" w:cs="Arial"/>
          <w:sz w:val="22"/>
          <w:szCs w:val="22"/>
        </w:rPr>
        <w:t>dommage corporel, et notamment les comptes-rendus d'examens médicaux réalisés suite à un accident de la circulation</w:t>
      </w:r>
      <w:r w:rsidR="00D270B9" w:rsidRPr="001F01A3">
        <w:rPr>
          <w:rFonts w:ascii="Marianne" w:hAnsi="Marianne" w:cs="Arial"/>
          <w:sz w:val="22"/>
          <w:szCs w:val="22"/>
        </w:rPr>
        <w:t>.</w:t>
      </w:r>
    </w:p>
    <w:p w:rsidR="00F07A69" w:rsidRPr="001F01A3" w:rsidRDefault="00F07A69" w:rsidP="00816B9E">
      <w:pPr>
        <w:pStyle w:val="Default"/>
        <w:spacing w:after="120"/>
        <w:ind w:left="284"/>
        <w:jc w:val="both"/>
        <w:rPr>
          <w:rFonts w:ascii="Marianne" w:hAnsi="Marianne" w:cs="Arial"/>
          <w:sz w:val="22"/>
          <w:szCs w:val="22"/>
        </w:rPr>
      </w:pPr>
    </w:p>
    <w:p w:rsidR="00ED34C3" w:rsidRDefault="001C3EB4">
      <w:pPr>
        <w:pStyle w:val="Default"/>
        <w:jc w:val="both"/>
        <w:rPr>
          <w:rFonts w:ascii="Marianne" w:hAnsi="Marianne" w:cs="Arial"/>
          <w:sz w:val="22"/>
          <w:szCs w:val="22"/>
        </w:rPr>
      </w:pPr>
      <w:r w:rsidRPr="001F01A3">
        <w:rPr>
          <w:rFonts w:ascii="Marianne" w:hAnsi="Marianne" w:cs="Arial"/>
          <w:sz w:val="22"/>
          <w:szCs w:val="22"/>
        </w:rPr>
        <w:lastRenderedPageBreak/>
        <w:t xml:space="preserve">Les catégories de personnes concernées sont </w:t>
      </w:r>
      <w:r w:rsidR="00F07A69" w:rsidRPr="001F01A3">
        <w:rPr>
          <w:rFonts w:ascii="Marianne" w:hAnsi="Marianne" w:cs="Arial"/>
          <w:sz w:val="22"/>
          <w:szCs w:val="22"/>
        </w:rPr>
        <w:t xml:space="preserve">les victimes d’accidents de la circulation relevant de la loi n°85-677 du 5 juillet 1985 tendant à l'amélioration de la situation des victimes d'accidents de la circulation et à l'accélération des procédures d'indemnisation, lorsque ces accidents </w:t>
      </w:r>
      <w:r w:rsidR="0089763A">
        <w:rPr>
          <w:rFonts w:ascii="Marianne" w:hAnsi="Marianne" w:cs="Arial"/>
          <w:sz w:val="22"/>
          <w:szCs w:val="22"/>
        </w:rPr>
        <w:t>impliquent</w:t>
      </w:r>
      <w:r w:rsidR="00F07A69" w:rsidRPr="001F01A3">
        <w:rPr>
          <w:rFonts w:ascii="Marianne" w:hAnsi="Marianne" w:cs="Arial"/>
          <w:sz w:val="22"/>
          <w:szCs w:val="22"/>
        </w:rPr>
        <w:t xml:space="preserve"> des véhicules terrestres à moteur du ministère de l’intérieur</w:t>
      </w:r>
      <w:r w:rsidR="0089763A">
        <w:rPr>
          <w:rFonts w:ascii="Marianne" w:hAnsi="Marianne" w:cs="Arial"/>
          <w:sz w:val="22"/>
          <w:szCs w:val="22"/>
        </w:rPr>
        <w:t>.</w:t>
      </w:r>
    </w:p>
    <w:p w:rsidR="0089763A" w:rsidRPr="001F01A3" w:rsidRDefault="0089763A">
      <w:pPr>
        <w:pStyle w:val="Default"/>
        <w:jc w:val="both"/>
        <w:rPr>
          <w:rFonts w:ascii="Marianne" w:hAnsi="Marianne" w:cs="Arial"/>
          <w:sz w:val="22"/>
          <w:szCs w:val="22"/>
        </w:rPr>
      </w:pPr>
    </w:p>
    <w:p w:rsidR="00ED34C3" w:rsidRDefault="001C3EB4">
      <w:pPr>
        <w:pStyle w:val="Default"/>
        <w:jc w:val="both"/>
        <w:rPr>
          <w:rFonts w:ascii="Marianne" w:hAnsi="Marianne" w:cs="Arial"/>
          <w:sz w:val="22"/>
          <w:szCs w:val="22"/>
        </w:rPr>
      </w:pPr>
      <w:r w:rsidRPr="001F01A3">
        <w:rPr>
          <w:rFonts w:ascii="Marianne" w:hAnsi="Marianne" w:cs="Arial"/>
          <w:sz w:val="22"/>
          <w:szCs w:val="22"/>
        </w:rPr>
        <w:t xml:space="preserve">Pour l’exécution </w:t>
      </w:r>
      <w:r w:rsidR="00F07A69" w:rsidRPr="001F01A3">
        <w:rPr>
          <w:rFonts w:ascii="Marianne" w:hAnsi="Marianne" w:cs="Arial"/>
          <w:sz w:val="22"/>
          <w:szCs w:val="22"/>
        </w:rPr>
        <w:t>des prestations,</w:t>
      </w:r>
      <w:r w:rsidRPr="001F01A3">
        <w:rPr>
          <w:rFonts w:ascii="Marianne" w:hAnsi="Marianne" w:cs="Arial"/>
          <w:sz w:val="22"/>
          <w:szCs w:val="22"/>
        </w:rPr>
        <w:t xml:space="preserve"> objet du présent contrat, le responsable de traitement met à la disposition du sous-traitant les données d’identification et </w:t>
      </w:r>
      <w:r w:rsidR="00F07A69" w:rsidRPr="001F01A3">
        <w:rPr>
          <w:rFonts w:ascii="Marianne" w:hAnsi="Marianne" w:cs="Arial"/>
          <w:sz w:val="22"/>
          <w:szCs w:val="22"/>
        </w:rPr>
        <w:t>les coordonnées</w:t>
      </w:r>
      <w:r w:rsidRPr="001F01A3">
        <w:rPr>
          <w:rFonts w:ascii="Marianne" w:hAnsi="Marianne" w:cs="Arial"/>
          <w:sz w:val="22"/>
          <w:szCs w:val="22"/>
        </w:rPr>
        <w:t xml:space="preserve"> des </w:t>
      </w:r>
      <w:r w:rsidR="00F07A69" w:rsidRPr="001F01A3">
        <w:rPr>
          <w:rFonts w:ascii="Marianne" w:hAnsi="Marianne" w:cs="Arial"/>
          <w:sz w:val="22"/>
          <w:szCs w:val="22"/>
        </w:rPr>
        <w:t>victimes.</w:t>
      </w:r>
    </w:p>
    <w:p w:rsidR="009170FB" w:rsidRDefault="009170FB">
      <w:pPr>
        <w:pStyle w:val="Default"/>
        <w:jc w:val="both"/>
        <w:rPr>
          <w:rFonts w:ascii="Marianne" w:hAnsi="Marianne" w:cs="Arial"/>
          <w:sz w:val="22"/>
          <w:szCs w:val="22"/>
        </w:rPr>
      </w:pPr>
    </w:p>
    <w:p w:rsidR="00ED34C3" w:rsidRPr="001F01A3" w:rsidRDefault="00ED34C3">
      <w:pPr>
        <w:pStyle w:val="Default"/>
        <w:jc w:val="both"/>
        <w:rPr>
          <w:rFonts w:ascii="Marianne" w:hAnsi="Marianne" w:cs="Arial"/>
          <w:color w:val="00000A"/>
          <w:sz w:val="22"/>
          <w:szCs w:val="22"/>
        </w:rPr>
      </w:pPr>
    </w:p>
    <w:p w:rsidR="00ED34C3" w:rsidRPr="001F01A3" w:rsidRDefault="001C3EB4">
      <w:pPr>
        <w:pStyle w:val="Default"/>
        <w:numPr>
          <w:ilvl w:val="0"/>
          <w:numId w:val="2"/>
        </w:numPr>
        <w:jc w:val="both"/>
        <w:rPr>
          <w:rFonts w:ascii="Marianne" w:hAnsi="Marianne" w:cs="Arial"/>
          <w:b/>
          <w:bCs/>
          <w:smallCaps/>
          <w:sz w:val="22"/>
          <w:szCs w:val="22"/>
          <w:u w:val="single"/>
        </w:rPr>
      </w:pPr>
      <w:r w:rsidRPr="001F01A3">
        <w:rPr>
          <w:rFonts w:ascii="Marianne" w:hAnsi="Marianne" w:cs="Arial"/>
          <w:b/>
          <w:bCs/>
          <w:smallCaps/>
          <w:sz w:val="22"/>
          <w:szCs w:val="22"/>
          <w:u w:val="single"/>
        </w:rPr>
        <w:t>Sécurité</w:t>
      </w:r>
    </w:p>
    <w:p w:rsidR="00ED34C3" w:rsidRPr="001F01A3" w:rsidRDefault="00ED34C3">
      <w:pPr>
        <w:pStyle w:val="Default"/>
        <w:jc w:val="both"/>
        <w:rPr>
          <w:rFonts w:ascii="Marianne" w:hAnsi="Marianne" w:cs="Arial"/>
          <w:color w:val="00000A"/>
          <w:sz w:val="22"/>
          <w:szCs w:val="22"/>
        </w:rPr>
      </w:pPr>
    </w:p>
    <w:p w:rsidR="00ED34C3" w:rsidRPr="001F01A3" w:rsidRDefault="001C3EB4">
      <w:pPr>
        <w:pStyle w:val="Default"/>
        <w:jc w:val="both"/>
        <w:rPr>
          <w:rFonts w:ascii="Marianne" w:hAnsi="Marianne" w:cs="Arial"/>
          <w:color w:val="00000A"/>
          <w:sz w:val="22"/>
          <w:szCs w:val="22"/>
        </w:rPr>
      </w:pPr>
      <w:r w:rsidRPr="001F01A3">
        <w:rPr>
          <w:rFonts w:ascii="Marianne" w:hAnsi="Marianne" w:cs="Arial"/>
          <w:color w:val="00000A"/>
          <w:sz w:val="22"/>
          <w:szCs w:val="22"/>
        </w:rPr>
        <w:t>Le responsable de traitement et le sous-traitant mettent en œuvre les mesures techniques et organisationnelles appropriées afin de garantir un niveau de sécurité adapté au risque, y compris entre autres, selon les besoins :</w:t>
      </w:r>
    </w:p>
    <w:p w:rsidR="00ED34C3" w:rsidRPr="001F01A3" w:rsidRDefault="00ED34C3">
      <w:pPr>
        <w:rPr>
          <w:rFonts w:ascii="Marianne" w:hAnsi="Marianne" w:cs="Arial"/>
        </w:rPr>
      </w:pPr>
    </w:p>
    <w:p w:rsidR="00ED34C3" w:rsidRPr="001F01A3" w:rsidRDefault="001C3EB4">
      <w:pPr>
        <w:pStyle w:val="Paragraphedeliste"/>
        <w:numPr>
          <w:ilvl w:val="0"/>
          <w:numId w:val="7"/>
        </w:numPr>
        <w:spacing w:after="121"/>
        <w:jc w:val="both"/>
        <w:rPr>
          <w:rFonts w:ascii="Marianne" w:eastAsiaTheme="minorHAnsi" w:hAnsi="Marianne" w:cs="Arial"/>
          <w:sz w:val="22"/>
          <w:szCs w:val="22"/>
          <w:lang w:eastAsia="en-US"/>
        </w:rPr>
      </w:pPr>
      <w:r w:rsidRPr="001F01A3">
        <w:rPr>
          <w:rFonts w:ascii="Marianne" w:eastAsiaTheme="minorHAnsi" w:hAnsi="Marianne" w:cs="Arial"/>
          <w:sz w:val="22"/>
          <w:szCs w:val="22"/>
          <w:lang w:eastAsia="en-US"/>
        </w:rPr>
        <w:t xml:space="preserve">la pseudonymisation et le chiffrement des données à caractère personnel </w:t>
      </w:r>
    </w:p>
    <w:p w:rsidR="00ED34C3" w:rsidRPr="001F01A3" w:rsidRDefault="001C3EB4">
      <w:pPr>
        <w:pStyle w:val="Paragraphedeliste"/>
        <w:numPr>
          <w:ilvl w:val="0"/>
          <w:numId w:val="7"/>
        </w:numPr>
        <w:spacing w:after="121"/>
        <w:jc w:val="both"/>
        <w:rPr>
          <w:rFonts w:ascii="Marianne" w:eastAsiaTheme="minorHAnsi" w:hAnsi="Marianne" w:cs="Arial"/>
          <w:sz w:val="22"/>
          <w:szCs w:val="22"/>
          <w:lang w:eastAsia="en-US"/>
        </w:rPr>
      </w:pPr>
      <w:r w:rsidRPr="001F01A3">
        <w:rPr>
          <w:rFonts w:ascii="Marianne" w:eastAsiaTheme="minorHAnsi" w:hAnsi="Marianne" w:cs="Arial"/>
          <w:sz w:val="22"/>
          <w:szCs w:val="22"/>
          <w:lang w:eastAsia="en-US"/>
        </w:rPr>
        <w:t xml:space="preserve">les moyens permettant de garantir la confidentialité, l'intégrité, la disponibilité et la résilience constantes des systèmes et des services de traitement; </w:t>
      </w:r>
    </w:p>
    <w:p w:rsidR="00ED34C3" w:rsidRPr="001F01A3" w:rsidRDefault="001C3EB4">
      <w:pPr>
        <w:pStyle w:val="Paragraphedeliste"/>
        <w:numPr>
          <w:ilvl w:val="0"/>
          <w:numId w:val="7"/>
        </w:numPr>
        <w:spacing w:after="121"/>
        <w:jc w:val="both"/>
        <w:rPr>
          <w:rFonts w:ascii="Marianne" w:eastAsiaTheme="minorHAnsi" w:hAnsi="Marianne" w:cs="Arial"/>
          <w:sz w:val="22"/>
          <w:szCs w:val="22"/>
          <w:lang w:eastAsia="en-US"/>
        </w:rPr>
      </w:pPr>
      <w:r w:rsidRPr="001F01A3">
        <w:rPr>
          <w:rFonts w:ascii="Marianne" w:eastAsiaTheme="minorHAnsi" w:hAnsi="Marianne" w:cs="Arial"/>
          <w:sz w:val="22"/>
          <w:szCs w:val="22"/>
          <w:lang w:eastAsia="en-US"/>
        </w:rPr>
        <w:t xml:space="preserve">les moyens permettant de rétablir la disponibilité des données à caractère personnel et l'accès à celles-ci dans des délais appropriés en cas d'incident physique ou technique; </w:t>
      </w:r>
    </w:p>
    <w:p w:rsidR="00ED34C3" w:rsidRPr="001F01A3" w:rsidRDefault="001C3EB4">
      <w:pPr>
        <w:pStyle w:val="Paragraphedeliste"/>
        <w:numPr>
          <w:ilvl w:val="0"/>
          <w:numId w:val="7"/>
        </w:numPr>
        <w:jc w:val="both"/>
        <w:rPr>
          <w:rFonts w:ascii="Marianne" w:eastAsiaTheme="minorHAnsi" w:hAnsi="Marianne" w:cs="Arial"/>
          <w:sz w:val="22"/>
          <w:szCs w:val="22"/>
          <w:lang w:eastAsia="en-US"/>
        </w:rPr>
      </w:pPr>
      <w:r w:rsidRPr="001F01A3">
        <w:rPr>
          <w:rFonts w:ascii="Marianne" w:eastAsiaTheme="minorHAnsi" w:hAnsi="Marianne" w:cs="Arial"/>
          <w:sz w:val="22"/>
          <w:szCs w:val="22"/>
          <w:lang w:eastAsia="en-US"/>
        </w:rPr>
        <w:t xml:space="preserve">une procédure visant à tester, à analyser et à évaluer régulièrement l'efficacité des mesures techniques et organisationnelles pour assurer la sécurité du traitement. </w:t>
      </w:r>
    </w:p>
    <w:p w:rsidR="00ED34C3" w:rsidRPr="001F01A3" w:rsidRDefault="00ED34C3">
      <w:pPr>
        <w:pStyle w:val="Default"/>
        <w:jc w:val="both"/>
        <w:rPr>
          <w:rFonts w:ascii="Marianne" w:hAnsi="Marianne" w:cs="Arial"/>
          <w:color w:val="00000A"/>
          <w:sz w:val="22"/>
          <w:szCs w:val="22"/>
        </w:rPr>
      </w:pPr>
    </w:p>
    <w:p w:rsidR="00ED34C3" w:rsidRPr="001F01A3" w:rsidRDefault="00ED34C3">
      <w:pPr>
        <w:pStyle w:val="Default"/>
        <w:jc w:val="both"/>
        <w:rPr>
          <w:rFonts w:ascii="Marianne" w:hAnsi="Marianne" w:cs="Arial"/>
          <w:color w:val="00000A"/>
          <w:sz w:val="22"/>
          <w:szCs w:val="22"/>
        </w:rPr>
      </w:pPr>
    </w:p>
    <w:p w:rsidR="00ED34C3" w:rsidRPr="001F01A3" w:rsidRDefault="001C3EB4">
      <w:pPr>
        <w:pStyle w:val="Default"/>
        <w:numPr>
          <w:ilvl w:val="0"/>
          <w:numId w:val="2"/>
        </w:numPr>
        <w:jc w:val="both"/>
        <w:rPr>
          <w:rFonts w:ascii="Marianne" w:hAnsi="Marianne" w:cs="Arial"/>
          <w:smallCaps/>
          <w:color w:val="00000A"/>
          <w:sz w:val="22"/>
          <w:szCs w:val="22"/>
          <w:u w:val="single"/>
        </w:rPr>
      </w:pPr>
      <w:r w:rsidRPr="001F01A3">
        <w:rPr>
          <w:rFonts w:ascii="Marianne" w:hAnsi="Marianne" w:cs="Arial"/>
          <w:b/>
          <w:bCs/>
          <w:smallCaps/>
          <w:color w:val="00000A"/>
          <w:sz w:val="22"/>
          <w:szCs w:val="22"/>
          <w:u w:val="single"/>
        </w:rPr>
        <w:t xml:space="preserve">Obligations du sous-traitant vis-à-vis du responsable de traitement </w:t>
      </w:r>
    </w:p>
    <w:p w:rsidR="00ED34C3" w:rsidRPr="001F01A3" w:rsidRDefault="00ED34C3">
      <w:pPr>
        <w:pStyle w:val="Default"/>
        <w:jc w:val="both"/>
        <w:rPr>
          <w:rFonts w:ascii="Marianne" w:hAnsi="Marianne" w:cs="Arial"/>
          <w:color w:val="00000A"/>
          <w:sz w:val="22"/>
          <w:szCs w:val="22"/>
          <w:u w:val="single"/>
        </w:rPr>
      </w:pPr>
    </w:p>
    <w:p w:rsidR="00ED34C3" w:rsidRPr="001F01A3" w:rsidRDefault="001C3EB4">
      <w:pPr>
        <w:pStyle w:val="Default"/>
        <w:jc w:val="both"/>
        <w:rPr>
          <w:rFonts w:ascii="Marianne" w:hAnsi="Marianne" w:cs="Arial"/>
          <w:color w:val="00000A"/>
          <w:sz w:val="22"/>
          <w:szCs w:val="22"/>
        </w:rPr>
      </w:pPr>
      <w:r w:rsidRPr="001F01A3">
        <w:rPr>
          <w:rFonts w:ascii="Marianne" w:hAnsi="Marianne" w:cs="Arial"/>
          <w:color w:val="00000A"/>
          <w:sz w:val="22"/>
          <w:szCs w:val="22"/>
        </w:rPr>
        <w:t xml:space="preserve">Le sous-traitant s'engage à : </w:t>
      </w:r>
    </w:p>
    <w:p w:rsidR="00ED34C3" w:rsidRPr="001F01A3" w:rsidRDefault="00ED34C3">
      <w:pPr>
        <w:pStyle w:val="Default"/>
        <w:jc w:val="both"/>
        <w:rPr>
          <w:rFonts w:ascii="Marianne" w:hAnsi="Marianne" w:cs="Arial"/>
          <w:color w:val="00000A"/>
          <w:sz w:val="22"/>
          <w:szCs w:val="22"/>
        </w:rPr>
      </w:pPr>
    </w:p>
    <w:p w:rsidR="00ED34C3" w:rsidRPr="001F01A3" w:rsidRDefault="001C3EB4">
      <w:pPr>
        <w:pStyle w:val="Default"/>
        <w:spacing w:after="124"/>
        <w:jc w:val="both"/>
        <w:rPr>
          <w:rFonts w:ascii="Marianne" w:hAnsi="Marianne" w:cs="Arial"/>
          <w:color w:val="00000A"/>
          <w:sz w:val="22"/>
          <w:szCs w:val="22"/>
        </w:rPr>
      </w:pPr>
      <w:r w:rsidRPr="001F01A3">
        <w:rPr>
          <w:rFonts w:ascii="Marianne" w:hAnsi="Marianne" w:cs="Arial"/>
          <w:color w:val="00000A"/>
          <w:sz w:val="22"/>
          <w:szCs w:val="22"/>
        </w:rPr>
        <w:t xml:space="preserve">1. traiter les données </w:t>
      </w:r>
      <w:r w:rsidRPr="001F01A3">
        <w:rPr>
          <w:rFonts w:ascii="Marianne" w:hAnsi="Marianne" w:cs="Arial"/>
          <w:b/>
          <w:bCs/>
          <w:color w:val="00000A"/>
          <w:sz w:val="22"/>
          <w:szCs w:val="22"/>
        </w:rPr>
        <w:t xml:space="preserve">uniquement pour la ou les seule(s) finalité(s) </w:t>
      </w:r>
      <w:r w:rsidRPr="001F01A3">
        <w:rPr>
          <w:rFonts w:ascii="Marianne" w:hAnsi="Marianne" w:cs="Arial"/>
          <w:color w:val="00000A"/>
          <w:sz w:val="22"/>
          <w:szCs w:val="22"/>
        </w:rPr>
        <w:t>qui fait/font l’objet de la sous-traitance.</w:t>
      </w:r>
    </w:p>
    <w:p w:rsidR="00ED34C3" w:rsidRPr="001F01A3" w:rsidRDefault="001C3EB4">
      <w:pPr>
        <w:pStyle w:val="Default"/>
        <w:spacing w:after="124"/>
        <w:jc w:val="both"/>
        <w:rPr>
          <w:rFonts w:ascii="Marianne" w:hAnsi="Marianne" w:cs="Arial"/>
          <w:color w:val="00000A"/>
          <w:sz w:val="22"/>
          <w:szCs w:val="22"/>
        </w:rPr>
      </w:pPr>
      <w:r w:rsidRPr="001F01A3">
        <w:rPr>
          <w:rFonts w:ascii="Marianne" w:hAnsi="Marianne" w:cs="Arial"/>
          <w:color w:val="00000A"/>
          <w:sz w:val="22"/>
          <w:szCs w:val="22"/>
        </w:rPr>
        <w:t xml:space="preserve">2. traiter les données </w:t>
      </w:r>
      <w:r w:rsidRPr="001F01A3">
        <w:rPr>
          <w:rFonts w:ascii="Marianne" w:hAnsi="Marianne" w:cs="Arial"/>
          <w:b/>
          <w:bCs/>
          <w:color w:val="00000A"/>
          <w:sz w:val="22"/>
          <w:szCs w:val="22"/>
        </w:rPr>
        <w:t xml:space="preserve">conformément aux instructions documentées </w:t>
      </w:r>
      <w:r w:rsidRPr="001F01A3">
        <w:rPr>
          <w:rFonts w:ascii="Marianne" w:hAnsi="Marianne" w:cs="Arial"/>
          <w:color w:val="00000A"/>
          <w:sz w:val="22"/>
          <w:szCs w:val="22"/>
        </w:rPr>
        <w:t xml:space="preserve">du responsable de traitement. Si le sous-traitant considère qu’une instruction constitue une violation du règlement européen sur la protection des données ou de toute autre disposition du droit de l’Union ou du droit des états membres relative à la protection des données, il en </w:t>
      </w:r>
      <w:r w:rsidRPr="001F01A3">
        <w:rPr>
          <w:rFonts w:ascii="Marianne" w:hAnsi="Marianne" w:cs="Arial"/>
          <w:b/>
          <w:bCs/>
          <w:color w:val="00000A"/>
          <w:sz w:val="22"/>
          <w:szCs w:val="22"/>
        </w:rPr>
        <w:t xml:space="preserve">informe immédiatement </w:t>
      </w:r>
      <w:r w:rsidRPr="001F01A3">
        <w:rPr>
          <w:rFonts w:ascii="Marianne" w:hAnsi="Marianne" w:cs="Arial"/>
          <w:color w:val="00000A"/>
          <w:sz w:val="22"/>
          <w:szCs w:val="22"/>
        </w:rPr>
        <w:t xml:space="preserve">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w:t>
      </w:r>
      <w:r w:rsidRPr="001F01A3">
        <w:rPr>
          <w:rFonts w:ascii="Marianne" w:hAnsi="Marianne" w:cs="Arial"/>
          <w:color w:val="00000A"/>
          <w:sz w:val="22"/>
          <w:szCs w:val="22"/>
        </w:rPr>
        <w:lastRenderedPageBreak/>
        <w:t>obligation juridique avant le traitement, sauf si le droit concerné interdit une telle information pour des motifs importants d'intérêt public.</w:t>
      </w:r>
    </w:p>
    <w:p w:rsidR="00ED34C3" w:rsidRPr="001F01A3" w:rsidRDefault="001C3EB4">
      <w:pPr>
        <w:pStyle w:val="Default"/>
        <w:spacing w:after="124"/>
        <w:jc w:val="both"/>
        <w:rPr>
          <w:rFonts w:ascii="Marianne" w:hAnsi="Marianne" w:cs="Arial"/>
          <w:color w:val="00000A"/>
          <w:sz w:val="22"/>
          <w:szCs w:val="22"/>
        </w:rPr>
      </w:pPr>
      <w:r w:rsidRPr="001F01A3">
        <w:rPr>
          <w:rFonts w:ascii="Marianne" w:hAnsi="Marianne" w:cs="Arial"/>
          <w:color w:val="00000A"/>
          <w:sz w:val="22"/>
          <w:szCs w:val="22"/>
        </w:rPr>
        <w:t xml:space="preserve">3. garantir la </w:t>
      </w:r>
      <w:r w:rsidRPr="001F01A3">
        <w:rPr>
          <w:rFonts w:ascii="Marianne" w:hAnsi="Marianne" w:cs="Arial"/>
          <w:b/>
          <w:bCs/>
          <w:color w:val="00000A"/>
          <w:sz w:val="22"/>
          <w:szCs w:val="22"/>
        </w:rPr>
        <w:t xml:space="preserve">confidentialité </w:t>
      </w:r>
      <w:r w:rsidRPr="001F01A3">
        <w:rPr>
          <w:rFonts w:ascii="Marianne" w:hAnsi="Marianne" w:cs="Arial"/>
          <w:color w:val="00000A"/>
          <w:sz w:val="22"/>
          <w:szCs w:val="22"/>
        </w:rPr>
        <w:t xml:space="preserve">des données à caractère personnel traitées dans le cadre du présent accord-cadre. </w:t>
      </w:r>
    </w:p>
    <w:p w:rsidR="00ED34C3" w:rsidRPr="001F01A3" w:rsidRDefault="001C3EB4">
      <w:pPr>
        <w:pStyle w:val="Default"/>
        <w:spacing w:after="124"/>
        <w:jc w:val="both"/>
        <w:rPr>
          <w:rFonts w:ascii="Marianne" w:hAnsi="Marianne" w:cs="Arial"/>
          <w:color w:val="00000A"/>
          <w:sz w:val="22"/>
          <w:szCs w:val="22"/>
        </w:rPr>
      </w:pPr>
      <w:r w:rsidRPr="001F01A3">
        <w:rPr>
          <w:rFonts w:ascii="Marianne" w:hAnsi="Marianne" w:cs="Arial"/>
          <w:color w:val="00000A"/>
          <w:sz w:val="22"/>
          <w:szCs w:val="22"/>
        </w:rPr>
        <w:t xml:space="preserve">4. veiller à ce que les </w:t>
      </w:r>
      <w:r w:rsidRPr="001F01A3">
        <w:rPr>
          <w:rFonts w:ascii="Marianne" w:hAnsi="Marianne" w:cs="Arial"/>
          <w:b/>
          <w:bCs/>
          <w:color w:val="00000A"/>
          <w:sz w:val="22"/>
          <w:szCs w:val="22"/>
        </w:rPr>
        <w:t xml:space="preserve">personnes autorisées à traiter les données à caractère personnel </w:t>
      </w:r>
      <w:r w:rsidRPr="001F01A3">
        <w:rPr>
          <w:rFonts w:ascii="Marianne" w:hAnsi="Marianne" w:cs="Arial"/>
          <w:color w:val="00000A"/>
          <w:sz w:val="22"/>
          <w:szCs w:val="22"/>
        </w:rPr>
        <w:t xml:space="preserve">en vertu du présent accord-cadre : </w:t>
      </w:r>
    </w:p>
    <w:p w:rsidR="00ED34C3" w:rsidRPr="001F01A3" w:rsidRDefault="001C3EB4">
      <w:pPr>
        <w:pStyle w:val="Default"/>
        <w:numPr>
          <w:ilvl w:val="0"/>
          <w:numId w:val="6"/>
        </w:numPr>
        <w:spacing w:after="124"/>
        <w:jc w:val="both"/>
        <w:rPr>
          <w:rFonts w:ascii="Marianne" w:hAnsi="Marianne" w:cs="Arial"/>
          <w:color w:val="00000A"/>
          <w:sz w:val="22"/>
          <w:szCs w:val="22"/>
        </w:rPr>
      </w:pPr>
      <w:r w:rsidRPr="001F01A3">
        <w:rPr>
          <w:rFonts w:ascii="Marianne" w:hAnsi="Marianne" w:cs="Arial"/>
          <w:color w:val="00000A"/>
          <w:sz w:val="22"/>
          <w:szCs w:val="22"/>
        </w:rPr>
        <w:t xml:space="preserve">s’engagent à respecter la </w:t>
      </w:r>
      <w:r w:rsidRPr="001F01A3">
        <w:rPr>
          <w:rFonts w:ascii="Marianne" w:hAnsi="Marianne" w:cs="Arial"/>
          <w:b/>
          <w:bCs/>
          <w:color w:val="00000A"/>
          <w:sz w:val="22"/>
          <w:szCs w:val="22"/>
        </w:rPr>
        <w:t xml:space="preserve">confidentialité </w:t>
      </w:r>
      <w:r w:rsidRPr="001F01A3">
        <w:rPr>
          <w:rFonts w:ascii="Marianne" w:hAnsi="Marianne" w:cs="Arial"/>
          <w:color w:val="00000A"/>
          <w:sz w:val="22"/>
          <w:szCs w:val="22"/>
        </w:rPr>
        <w:t>ou soient soumises à une obligation légale appropriée de confidentialité ;</w:t>
      </w:r>
    </w:p>
    <w:p w:rsidR="00ED34C3" w:rsidRPr="001F01A3" w:rsidRDefault="001C3EB4">
      <w:pPr>
        <w:pStyle w:val="Default"/>
        <w:numPr>
          <w:ilvl w:val="0"/>
          <w:numId w:val="6"/>
        </w:numPr>
        <w:spacing w:after="124"/>
        <w:jc w:val="both"/>
        <w:rPr>
          <w:rFonts w:ascii="Marianne" w:hAnsi="Marianne" w:cs="Arial"/>
          <w:color w:val="00000A"/>
          <w:sz w:val="22"/>
          <w:szCs w:val="22"/>
        </w:rPr>
      </w:pPr>
      <w:r w:rsidRPr="001F01A3">
        <w:rPr>
          <w:rFonts w:ascii="Marianne" w:hAnsi="Marianne" w:cs="Arial"/>
          <w:color w:val="00000A"/>
          <w:sz w:val="22"/>
          <w:szCs w:val="22"/>
        </w:rPr>
        <w:t xml:space="preserve">reçoivent la </w:t>
      </w:r>
      <w:r w:rsidRPr="001F01A3">
        <w:rPr>
          <w:rFonts w:ascii="Marianne" w:hAnsi="Marianne" w:cs="Arial"/>
          <w:b/>
          <w:bCs/>
          <w:color w:val="00000A"/>
          <w:sz w:val="22"/>
          <w:szCs w:val="22"/>
        </w:rPr>
        <w:t xml:space="preserve">formation </w:t>
      </w:r>
      <w:r w:rsidRPr="001F01A3">
        <w:rPr>
          <w:rFonts w:ascii="Marianne" w:hAnsi="Marianne" w:cs="Arial"/>
          <w:color w:val="00000A"/>
          <w:sz w:val="22"/>
          <w:szCs w:val="22"/>
        </w:rPr>
        <w:t>nécessaire en matière de protection des données à caractère personnel.</w:t>
      </w:r>
    </w:p>
    <w:p w:rsidR="00ED34C3" w:rsidRPr="001F01A3" w:rsidRDefault="001C3EB4">
      <w:pPr>
        <w:pStyle w:val="Default"/>
        <w:spacing w:after="124"/>
        <w:jc w:val="both"/>
        <w:rPr>
          <w:rFonts w:ascii="Marianne" w:hAnsi="Marianne" w:cs="Arial"/>
          <w:b/>
          <w:bCs/>
          <w:color w:val="00000A"/>
          <w:sz w:val="22"/>
          <w:szCs w:val="22"/>
        </w:rPr>
      </w:pPr>
      <w:r w:rsidRPr="001F01A3">
        <w:rPr>
          <w:rFonts w:ascii="Marianne" w:hAnsi="Marianne" w:cs="Arial"/>
          <w:color w:val="00000A"/>
          <w:sz w:val="22"/>
          <w:szCs w:val="22"/>
        </w:rPr>
        <w:t xml:space="preserve">5. prendre en compte, s’agissant de ses outils, produits, applications ou services, les principes de </w:t>
      </w:r>
      <w:r w:rsidRPr="001F01A3">
        <w:rPr>
          <w:rFonts w:ascii="Marianne" w:hAnsi="Marianne" w:cs="Arial"/>
          <w:b/>
          <w:bCs/>
          <w:color w:val="00000A"/>
          <w:sz w:val="22"/>
          <w:szCs w:val="22"/>
        </w:rPr>
        <w:t xml:space="preserve">protection des données dès la conception </w:t>
      </w:r>
      <w:r w:rsidRPr="001F01A3">
        <w:rPr>
          <w:rFonts w:ascii="Marianne" w:hAnsi="Marianne" w:cs="Arial"/>
          <w:color w:val="00000A"/>
          <w:sz w:val="22"/>
          <w:szCs w:val="22"/>
        </w:rPr>
        <w:t xml:space="preserve">et de </w:t>
      </w:r>
      <w:r w:rsidRPr="001F01A3">
        <w:rPr>
          <w:rFonts w:ascii="Marianne" w:hAnsi="Marianne" w:cs="Arial"/>
          <w:b/>
          <w:bCs/>
          <w:color w:val="00000A"/>
          <w:sz w:val="22"/>
          <w:szCs w:val="22"/>
        </w:rPr>
        <w:t>protection des données par défaut.</w:t>
      </w:r>
    </w:p>
    <w:p w:rsidR="00ED34C3" w:rsidRPr="001F01A3" w:rsidRDefault="00ED34C3" w:rsidP="00816B9E">
      <w:pPr>
        <w:spacing w:after="0" w:line="240" w:lineRule="auto"/>
        <w:rPr>
          <w:rFonts w:ascii="Marianne" w:hAnsi="Marianne" w:cs="Arial"/>
          <w:color w:val="00000A"/>
        </w:rPr>
      </w:pPr>
    </w:p>
    <w:p w:rsidR="00ED34C3" w:rsidRPr="001F01A3" w:rsidRDefault="002F1840">
      <w:pPr>
        <w:pStyle w:val="Default"/>
        <w:jc w:val="both"/>
        <w:rPr>
          <w:rFonts w:ascii="Marianne" w:hAnsi="Marianne" w:cs="Arial"/>
          <w:color w:val="00000A"/>
          <w:sz w:val="22"/>
          <w:szCs w:val="22"/>
        </w:rPr>
      </w:pPr>
      <w:r w:rsidRPr="001F01A3">
        <w:rPr>
          <w:rFonts w:ascii="Marianne" w:hAnsi="Marianne" w:cs="Arial"/>
          <w:color w:val="00000A"/>
          <w:sz w:val="22"/>
          <w:szCs w:val="22"/>
        </w:rPr>
        <w:t>6</w:t>
      </w:r>
      <w:r w:rsidR="001C3EB4" w:rsidRPr="001F01A3">
        <w:rPr>
          <w:rFonts w:ascii="Marianne" w:hAnsi="Marianne" w:cs="Arial"/>
          <w:color w:val="00000A"/>
          <w:sz w:val="22"/>
          <w:szCs w:val="22"/>
        </w:rPr>
        <w:t xml:space="preserve">. </w:t>
      </w:r>
      <w:r w:rsidR="001C3EB4" w:rsidRPr="001F01A3">
        <w:rPr>
          <w:rFonts w:ascii="Marianne" w:hAnsi="Marianne" w:cs="Arial"/>
          <w:b/>
          <w:color w:val="00000A"/>
          <w:sz w:val="22"/>
          <w:szCs w:val="22"/>
        </w:rPr>
        <w:t>Le d</w:t>
      </w:r>
      <w:r w:rsidR="001C3EB4" w:rsidRPr="001F01A3">
        <w:rPr>
          <w:rFonts w:ascii="Marianne" w:hAnsi="Marianne" w:cs="Arial"/>
          <w:b/>
          <w:bCs/>
          <w:color w:val="00000A"/>
          <w:sz w:val="22"/>
          <w:szCs w:val="22"/>
        </w:rPr>
        <w:t xml:space="preserve">roit d’information des personnes concernées </w:t>
      </w:r>
    </w:p>
    <w:p w:rsidR="00ED34C3" w:rsidRPr="001F01A3" w:rsidRDefault="00ED34C3">
      <w:pPr>
        <w:pStyle w:val="Default"/>
        <w:jc w:val="both"/>
        <w:rPr>
          <w:rFonts w:ascii="Marianne" w:hAnsi="Marianne" w:cs="Arial"/>
          <w:color w:val="00000A"/>
          <w:sz w:val="22"/>
          <w:szCs w:val="22"/>
        </w:rPr>
      </w:pPr>
    </w:p>
    <w:p w:rsidR="00ED34C3" w:rsidRPr="001F01A3" w:rsidRDefault="001C3EB4">
      <w:pPr>
        <w:pStyle w:val="Default"/>
        <w:jc w:val="both"/>
        <w:rPr>
          <w:rFonts w:ascii="Marianne" w:hAnsi="Marianne" w:cs="Arial"/>
          <w:color w:val="00000A"/>
          <w:sz w:val="22"/>
          <w:szCs w:val="22"/>
        </w:rPr>
      </w:pPr>
      <w:r w:rsidRPr="001F01A3">
        <w:rPr>
          <w:rFonts w:ascii="Marianne" w:hAnsi="Marianne" w:cs="Arial"/>
          <w:color w:val="00000A"/>
          <w:sz w:val="22"/>
          <w:szCs w:val="22"/>
        </w:rPr>
        <w:t xml:space="preserve">Il appartient au responsable de traitement de fournir l’information aux personnes concernées par les opérations de traitement au moment de la collecte des données. </w:t>
      </w:r>
    </w:p>
    <w:p w:rsidR="00ED34C3" w:rsidRPr="001F01A3" w:rsidRDefault="00ED34C3">
      <w:pPr>
        <w:pStyle w:val="Default"/>
        <w:jc w:val="both"/>
        <w:rPr>
          <w:rFonts w:ascii="Marianne" w:hAnsi="Marianne" w:cs="Arial"/>
          <w:color w:val="00000A"/>
          <w:sz w:val="22"/>
          <w:szCs w:val="22"/>
        </w:rPr>
      </w:pPr>
    </w:p>
    <w:p w:rsidR="00ED34C3" w:rsidRPr="001F01A3" w:rsidRDefault="00ED34C3">
      <w:pPr>
        <w:pStyle w:val="Default"/>
        <w:jc w:val="both"/>
        <w:rPr>
          <w:rFonts w:ascii="Marianne" w:hAnsi="Marianne" w:cs="Arial"/>
          <w:color w:val="00000A"/>
          <w:sz w:val="22"/>
          <w:szCs w:val="22"/>
        </w:rPr>
      </w:pPr>
    </w:p>
    <w:p w:rsidR="00ED34C3" w:rsidRPr="001F01A3" w:rsidRDefault="002F1840">
      <w:pPr>
        <w:pStyle w:val="Default"/>
        <w:jc w:val="both"/>
        <w:rPr>
          <w:rFonts w:ascii="Marianne" w:hAnsi="Marianne" w:cs="Arial"/>
          <w:color w:val="00000A"/>
          <w:sz w:val="22"/>
          <w:szCs w:val="22"/>
        </w:rPr>
      </w:pPr>
      <w:r w:rsidRPr="001F01A3">
        <w:rPr>
          <w:rFonts w:ascii="Marianne" w:hAnsi="Marianne" w:cs="Arial"/>
          <w:color w:val="00000A"/>
          <w:sz w:val="22"/>
          <w:szCs w:val="22"/>
        </w:rPr>
        <w:t>7</w:t>
      </w:r>
      <w:r w:rsidR="001C3EB4" w:rsidRPr="001F01A3">
        <w:rPr>
          <w:rFonts w:ascii="Marianne" w:hAnsi="Marianne" w:cs="Arial"/>
          <w:color w:val="00000A"/>
          <w:sz w:val="22"/>
          <w:szCs w:val="22"/>
        </w:rPr>
        <w:t xml:space="preserve">. </w:t>
      </w:r>
      <w:r w:rsidR="001C3EB4" w:rsidRPr="001F01A3">
        <w:rPr>
          <w:rFonts w:ascii="Marianne" w:hAnsi="Marianne" w:cs="Arial"/>
          <w:b/>
          <w:color w:val="00000A"/>
          <w:sz w:val="22"/>
          <w:szCs w:val="22"/>
        </w:rPr>
        <w:t>L’e</w:t>
      </w:r>
      <w:r w:rsidR="001C3EB4" w:rsidRPr="001F01A3">
        <w:rPr>
          <w:rFonts w:ascii="Marianne" w:hAnsi="Marianne" w:cs="Arial"/>
          <w:b/>
          <w:bCs/>
          <w:color w:val="00000A"/>
          <w:sz w:val="22"/>
          <w:szCs w:val="22"/>
        </w:rPr>
        <w:t xml:space="preserve">xercice des droits des personnes </w:t>
      </w:r>
    </w:p>
    <w:p w:rsidR="00ED34C3" w:rsidRPr="001F01A3" w:rsidRDefault="00ED34C3">
      <w:pPr>
        <w:pStyle w:val="Default"/>
        <w:jc w:val="both"/>
        <w:rPr>
          <w:rFonts w:ascii="Marianne" w:hAnsi="Marianne" w:cs="Arial"/>
          <w:color w:val="00000A"/>
          <w:sz w:val="22"/>
          <w:szCs w:val="22"/>
        </w:rPr>
      </w:pPr>
    </w:p>
    <w:p w:rsidR="00ED34C3" w:rsidRPr="001F01A3" w:rsidRDefault="001C3EB4">
      <w:pPr>
        <w:pStyle w:val="Default"/>
        <w:jc w:val="both"/>
        <w:rPr>
          <w:rFonts w:ascii="Marianne" w:hAnsi="Marianne" w:cs="Arial"/>
          <w:color w:val="00000A"/>
          <w:sz w:val="22"/>
          <w:szCs w:val="22"/>
        </w:rPr>
      </w:pPr>
      <w:r w:rsidRPr="001F01A3">
        <w:rPr>
          <w:rFonts w:ascii="Marianne" w:hAnsi="Marianne" w:cs="Arial"/>
          <w:color w:val="00000A"/>
          <w:sz w:val="22"/>
          <w:szCs w:val="22"/>
        </w:rPr>
        <w:t xml:space="preserve">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w:t>
      </w:r>
    </w:p>
    <w:p w:rsidR="00ED34C3" w:rsidRPr="001F01A3" w:rsidRDefault="00ED34C3">
      <w:pPr>
        <w:pStyle w:val="Default"/>
        <w:jc w:val="both"/>
        <w:rPr>
          <w:rFonts w:ascii="Marianne" w:hAnsi="Marianne" w:cs="Arial"/>
          <w:color w:val="00000A"/>
          <w:sz w:val="22"/>
          <w:szCs w:val="22"/>
        </w:rPr>
      </w:pPr>
    </w:p>
    <w:p w:rsidR="00ED34C3" w:rsidRPr="001F01A3" w:rsidRDefault="001C3EB4">
      <w:pPr>
        <w:pStyle w:val="Default"/>
        <w:jc w:val="both"/>
        <w:rPr>
          <w:rFonts w:ascii="Marianne" w:hAnsi="Marianne" w:cs="Arial"/>
          <w:color w:val="00000A"/>
          <w:sz w:val="22"/>
          <w:szCs w:val="22"/>
        </w:rPr>
      </w:pPr>
      <w:r w:rsidRPr="001F01A3">
        <w:rPr>
          <w:rFonts w:ascii="Marianne" w:hAnsi="Marianne" w:cs="Arial"/>
          <w:color w:val="00000A"/>
          <w:sz w:val="22"/>
          <w:szCs w:val="22"/>
        </w:rPr>
        <w:t xml:space="preserve">Lorsque les personnes concernées exercent auprès du sous-traitant des demandes d’exercice de leurs droits, le sous-traitant doit adresser ces demandes dès réception par courrier électronique au représentant du responsable de traitement. </w:t>
      </w:r>
    </w:p>
    <w:p w:rsidR="00ED34C3" w:rsidRPr="001F01A3" w:rsidRDefault="00ED34C3">
      <w:pPr>
        <w:pStyle w:val="Default"/>
        <w:jc w:val="both"/>
        <w:rPr>
          <w:rFonts w:ascii="Marianne" w:hAnsi="Marianne" w:cs="Arial"/>
          <w:color w:val="00000A"/>
          <w:sz w:val="22"/>
          <w:szCs w:val="22"/>
        </w:rPr>
      </w:pPr>
    </w:p>
    <w:p w:rsidR="00ED34C3" w:rsidRPr="001F01A3" w:rsidRDefault="002F1840">
      <w:pPr>
        <w:pStyle w:val="Default"/>
        <w:jc w:val="both"/>
        <w:rPr>
          <w:rFonts w:ascii="Marianne" w:hAnsi="Marianne" w:cs="Arial"/>
          <w:color w:val="00000A"/>
          <w:sz w:val="22"/>
          <w:szCs w:val="22"/>
        </w:rPr>
      </w:pPr>
      <w:r w:rsidRPr="001F01A3">
        <w:rPr>
          <w:rFonts w:ascii="Marianne" w:hAnsi="Marianne" w:cs="Arial"/>
          <w:color w:val="00000A"/>
          <w:sz w:val="22"/>
          <w:szCs w:val="22"/>
        </w:rPr>
        <w:t>8</w:t>
      </w:r>
      <w:r w:rsidR="001C3EB4" w:rsidRPr="001F01A3">
        <w:rPr>
          <w:rFonts w:ascii="Marianne" w:hAnsi="Marianne" w:cs="Arial"/>
          <w:color w:val="00000A"/>
          <w:sz w:val="22"/>
          <w:szCs w:val="22"/>
        </w:rPr>
        <w:t xml:space="preserve">. </w:t>
      </w:r>
      <w:r w:rsidR="001C3EB4" w:rsidRPr="001F01A3">
        <w:rPr>
          <w:rFonts w:ascii="Marianne" w:hAnsi="Marianne" w:cs="Arial"/>
          <w:b/>
          <w:bCs/>
          <w:color w:val="00000A"/>
          <w:sz w:val="22"/>
          <w:szCs w:val="22"/>
        </w:rPr>
        <w:t xml:space="preserve">Notification des violations de données à caractère personnel </w:t>
      </w:r>
      <w:r w:rsidR="001C3EB4" w:rsidRPr="001F01A3">
        <w:rPr>
          <w:rFonts w:ascii="Marianne" w:hAnsi="Marianne" w:cs="Arial"/>
          <w:color w:val="00000A"/>
          <w:sz w:val="22"/>
          <w:szCs w:val="22"/>
        </w:rPr>
        <w:t xml:space="preserve"> </w:t>
      </w:r>
    </w:p>
    <w:p w:rsidR="00ED34C3" w:rsidRPr="001F01A3" w:rsidRDefault="00ED34C3">
      <w:pPr>
        <w:pStyle w:val="Default"/>
        <w:jc w:val="both"/>
        <w:rPr>
          <w:rFonts w:ascii="Marianne" w:hAnsi="Marianne" w:cs="Arial"/>
          <w:color w:val="00000A"/>
          <w:sz w:val="22"/>
          <w:szCs w:val="22"/>
        </w:rPr>
      </w:pPr>
    </w:p>
    <w:p w:rsidR="00ED34C3" w:rsidRPr="001F01A3" w:rsidRDefault="001C3EB4">
      <w:pPr>
        <w:pStyle w:val="Default"/>
        <w:jc w:val="both"/>
        <w:rPr>
          <w:rFonts w:ascii="Marianne" w:hAnsi="Marianne" w:cs="Arial"/>
          <w:color w:val="00000A"/>
          <w:sz w:val="22"/>
          <w:szCs w:val="22"/>
        </w:rPr>
      </w:pPr>
      <w:r w:rsidRPr="001F01A3">
        <w:rPr>
          <w:rFonts w:ascii="Marianne" w:hAnsi="Marianne" w:cs="Arial"/>
          <w:color w:val="00000A"/>
          <w:sz w:val="22"/>
          <w:szCs w:val="22"/>
        </w:rPr>
        <w:t xml:space="preserve">Le sous-traitant notifie au responsable de traitement toute violation de données à caractère personnel dans les meilleurs délais après en avoir pris connaissance et par tout moyen. Cette notification est accompagnée de toute documentation utile afin de permettre au responsable de traitement, si nécessaire, de notifier cette violation à l’autorité de contrôle compétente. </w:t>
      </w:r>
    </w:p>
    <w:p w:rsidR="00ED34C3" w:rsidRPr="001F01A3" w:rsidRDefault="00ED34C3">
      <w:pPr>
        <w:pStyle w:val="Default"/>
        <w:jc w:val="both"/>
        <w:rPr>
          <w:rFonts w:ascii="Marianne" w:hAnsi="Marianne" w:cs="Arial"/>
          <w:color w:val="00000A"/>
          <w:sz w:val="22"/>
          <w:szCs w:val="22"/>
        </w:rPr>
      </w:pPr>
    </w:p>
    <w:p w:rsidR="00ED34C3" w:rsidRPr="001F01A3" w:rsidRDefault="002F1840">
      <w:pPr>
        <w:pStyle w:val="Default"/>
        <w:jc w:val="both"/>
        <w:rPr>
          <w:rFonts w:ascii="Marianne" w:hAnsi="Marianne" w:cs="Arial"/>
          <w:color w:val="00000A"/>
          <w:sz w:val="22"/>
          <w:szCs w:val="22"/>
        </w:rPr>
      </w:pPr>
      <w:r w:rsidRPr="001F01A3">
        <w:rPr>
          <w:rFonts w:ascii="Marianne" w:hAnsi="Marianne" w:cs="Arial"/>
          <w:color w:val="00000A"/>
          <w:sz w:val="22"/>
          <w:szCs w:val="22"/>
        </w:rPr>
        <w:t>9</w:t>
      </w:r>
      <w:r w:rsidR="001C3EB4" w:rsidRPr="001F01A3">
        <w:rPr>
          <w:rFonts w:ascii="Marianne" w:hAnsi="Marianne" w:cs="Arial"/>
          <w:color w:val="00000A"/>
          <w:sz w:val="22"/>
          <w:szCs w:val="22"/>
        </w:rPr>
        <w:t xml:space="preserve">. </w:t>
      </w:r>
      <w:r w:rsidR="001C3EB4" w:rsidRPr="001F01A3">
        <w:rPr>
          <w:rFonts w:ascii="Marianne" w:hAnsi="Marianne" w:cs="Arial"/>
          <w:b/>
          <w:bCs/>
          <w:color w:val="00000A"/>
          <w:sz w:val="22"/>
          <w:szCs w:val="22"/>
        </w:rPr>
        <w:t xml:space="preserve">Aide du sous-traitant dans le cadre du respect par le responsable de traitement de ses obligations </w:t>
      </w:r>
    </w:p>
    <w:p w:rsidR="00ED34C3" w:rsidRPr="001F01A3" w:rsidRDefault="00ED34C3">
      <w:pPr>
        <w:pStyle w:val="Default"/>
        <w:jc w:val="both"/>
        <w:rPr>
          <w:rFonts w:ascii="Marianne" w:hAnsi="Marianne" w:cs="Arial"/>
          <w:color w:val="00000A"/>
          <w:sz w:val="22"/>
          <w:szCs w:val="22"/>
        </w:rPr>
      </w:pPr>
    </w:p>
    <w:p w:rsidR="00ED34C3" w:rsidRPr="001F01A3" w:rsidRDefault="001C3EB4">
      <w:pPr>
        <w:pStyle w:val="Default"/>
        <w:jc w:val="both"/>
        <w:rPr>
          <w:rFonts w:ascii="Marianne" w:hAnsi="Marianne" w:cs="Arial"/>
          <w:color w:val="00000A"/>
          <w:sz w:val="22"/>
          <w:szCs w:val="22"/>
        </w:rPr>
      </w:pPr>
      <w:r w:rsidRPr="001F01A3">
        <w:rPr>
          <w:rFonts w:ascii="Marianne" w:hAnsi="Marianne" w:cs="Arial"/>
          <w:color w:val="00000A"/>
          <w:sz w:val="22"/>
          <w:szCs w:val="22"/>
        </w:rPr>
        <w:t xml:space="preserve">Le sous-traitant aide le responsable de traitement pour la réalisation d’analyses d’impact relative à la protection des données. </w:t>
      </w:r>
    </w:p>
    <w:p w:rsidR="00ED34C3" w:rsidRPr="001F01A3" w:rsidRDefault="00ED34C3">
      <w:pPr>
        <w:pStyle w:val="Default"/>
        <w:jc w:val="both"/>
        <w:rPr>
          <w:rFonts w:ascii="Marianne" w:hAnsi="Marianne" w:cs="Arial"/>
          <w:color w:val="00000A"/>
          <w:sz w:val="22"/>
          <w:szCs w:val="22"/>
        </w:rPr>
      </w:pPr>
    </w:p>
    <w:p w:rsidR="00ED34C3" w:rsidRPr="001F01A3" w:rsidRDefault="001C3EB4">
      <w:pPr>
        <w:pStyle w:val="Default"/>
        <w:jc w:val="both"/>
        <w:rPr>
          <w:rFonts w:ascii="Marianne" w:hAnsi="Marianne" w:cs="Arial"/>
          <w:color w:val="00000A"/>
          <w:sz w:val="22"/>
          <w:szCs w:val="22"/>
        </w:rPr>
      </w:pPr>
      <w:r w:rsidRPr="001F01A3">
        <w:rPr>
          <w:rFonts w:ascii="Marianne" w:hAnsi="Marianne" w:cs="Arial"/>
          <w:color w:val="00000A"/>
          <w:sz w:val="22"/>
          <w:szCs w:val="22"/>
        </w:rPr>
        <w:t xml:space="preserve">Le sous-traitant aide le responsable de traitement pour la réalisation de la consultation préalable de l’autorité de contrôle. </w:t>
      </w:r>
    </w:p>
    <w:p w:rsidR="00ED34C3" w:rsidRPr="001F01A3" w:rsidRDefault="00ED34C3">
      <w:pPr>
        <w:pStyle w:val="Default"/>
        <w:jc w:val="both"/>
        <w:rPr>
          <w:rFonts w:ascii="Marianne" w:hAnsi="Marianne" w:cs="Arial"/>
          <w:color w:val="00000A"/>
          <w:sz w:val="22"/>
          <w:szCs w:val="22"/>
        </w:rPr>
      </w:pPr>
    </w:p>
    <w:p w:rsidR="00ED34C3" w:rsidRPr="001F01A3" w:rsidRDefault="002F1840">
      <w:pPr>
        <w:pStyle w:val="Default"/>
        <w:jc w:val="both"/>
        <w:rPr>
          <w:rFonts w:ascii="Marianne" w:hAnsi="Marianne" w:cs="Arial"/>
          <w:color w:val="00000A"/>
          <w:sz w:val="22"/>
          <w:szCs w:val="22"/>
        </w:rPr>
      </w:pPr>
      <w:r w:rsidRPr="001F01A3">
        <w:rPr>
          <w:rFonts w:ascii="Marianne" w:hAnsi="Marianne" w:cs="Arial"/>
          <w:color w:val="00000A"/>
          <w:sz w:val="22"/>
          <w:szCs w:val="22"/>
        </w:rPr>
        <w:t>10</w:t>
      </w:r>
      <w:r w:rsidR="001C3EB4" w:rsidRPr="001F01A3">
        <w:rPr>
          <w:rFonts w:ascii="Marianne" w:hAnsi="Marianne" w:cs="Arial"/>
          <w:color w:val="00000A"/>
          <w:sz w:val="22"/>
          <w:szCs w:val="22"/>
        </w:rPr>
        <w:t xml:space="preserve">. </w:t>
      </w:r>
      <w:r w:rsidR="001C3EB4" w:rsidRPr="001F01A3">
        <w:rPr>
          <w:rFonts w:ascii="Marianne" w:hAnsi="Marianne" w:cs="Arial"/>
          <w:b/>
          <w:color w:val="00000A"/>
          <w:sz w:val="22"/>
          <w:szCs w:val="22"/>
        </w:rPr>
        <w:t>Le s</w:t>
      </w:r>
      <w:r w:rsidR="001C3EB4" w:rsidRPr="001F01A3">
        <w:rPr>
          <w:rFonts w:ascii="Marianne" w:hAnsi="Marianne" w:cs="Arial"/>
          <w:b/>
          <w:bCs/>
          <w:color w:val="00000A"/>
          <w:sz w:val="22"/>
          <w:szCs w:val="22"/>
        </w:rPr>
        <w:t xml:space="preserve">ort des données </w:t>
      </w:r>
    </w:p>
    <w:p w:rsidR="00ED34C3" w:rsidRPr="001F01A3" w:rsidRDefault="00ED34C3">
      <w:pPr>
        <w:pStyle w:val="Default"/>
        <w:jc w:val="both"/>
        <w:rPr>
          <w:rFonts w:ascii="Marianne" w:hAnsi="Marianne" w:cs="Arial"/>
          <w:color w:val="00000A"/>
          <w:sz w:val="22"/>
          <w:szCs w:val="22"/>
        </w:rPr>
      </w:pPr>
    </w:p>
    <w:p w:rsidR="00ED34C3" w:rsidRPr="001F01A3" w:rsidRDefault="001C3EB4">
      <w:pPr>
        <w:pStyle w:val="Default"/>
        <w:jc w:val="both"/>
        <w:rPr>
          <w:rFonts w:ascii="Marianne" w:hAnsi="Marianne" w:cs="Arial"/>
          <w:color w:val="00000A"/>
          <w:sz w:val="22"/>
          <w:szCs w:val="22"/>
        </w:rPr>
      </w:pPr>
      <w:r w:rsidRPr="001F01A3">
        <w:rPr>
          <w:rFonts w:ascii="Marianne" w:hAnsi="Marianne" w:cs="Arial"/>
          <w:color w:val="00000A"/>
          <w:sz w:val="22"/>
          <w:szCs w:val="22"/>
        </w:rPr>
        <w:t xml:space="preserve">Dans un délai d’un (1) mois calendaire avant la date de fin de l’accord-cadre, le titulaire interroge le responsable de traitement sur le sort des données traitées. Au choix du responsable de traitement, le sous-traitant s’engage à : </w:t>
      </w:r>
    </w:p>
    <w:p w:rsidR="00ED34C3" w:rsidRPr="001F01A3" w:rsidRDefault="00ED34C3">
      <w:pPr>
        <w:pStyle w:val="Default"/>
        <w:jc w:val="both"/>
        <w:rPr>
          <w:rFonts w:ascii="Marianne" w:hAnsi="Marianne" w:cs="Arial"/>
          <w:color w:val="00000A"/>
          <w:sz w:val="22"/>
          <w:szCs w:val="22"/>
        </w:rPr>
      </w:pPr>
    </w:p>
    <w:p w:rsidR="00ED34C3" w:rsidRPr="001F01A3" w:rsidRDefault="001C3EB4">
      <w:pPr>
        <w:pStyle w:val="Default"/>
        <w:numPr>
          <w:ilvl w:val="0"/>
          <w:numId w:val="5"/>
        </w:numPr>
        <w:spacing w:after="143"/>
        <w:jc w:val="both"/>
        <w:rPr>
          <w:rFonts w:ascii="Marianne" w:hAnsi="Marianne" w:cs="Arial"/>
          <w:color w:val="00000A"/>
          <w:sz w:val="22"/>
          <w:szCs w:val="22"/>
        </w:rPr>
      </w:pPr>
      <w:r w:rsidRPr="001F01A3">
        <w:rPr>
          <w:rFonts w:ascii="Marianne" w:hAnsi="Marianne" w:cs="Arial"/>
          <w:color w:val="00000A"/>
          <w:sz w:val="22"/>
          <w:szCs w:val="22"/>
        </w:rPr>
        <w:t>détruire toutes les données à caractère personnel ;</w:t>
      </w:r>
    </w:p>
    <w:p w:rsidR="00ED34C3" w:rsidRPr="001F01A3" w:rsidRDefault="001C3EB4">
      <w:pPr>
        <w:pStyle w:val="Default"/>
        <w:numPr>
          <w:ilvl w:val="0"/>
          <w:numId w:val="5"/>
        </w:numPr>
        <w:spacing w:after="143"/>
        <w:jc w:val="both"/>
        <w:rPr>
          <w:rFonts w:ascii="Marianne" w:hAnsi="Marianne" w:cs="Arial"/>
          <w:color w:val="00000A"/>
          <w:sz w:val="22"/>
          <w:szCs w:val="22"/>
        </w:rPr>
      </w:pPr>
      <w:r w:rsidRPr="001F01A3">
        <w:rPr>
          <w:rFonts w:ascii="Marianne" w:hAnsi="Marianne" w:cs="Arial"/>
          <w:color w:val="00000A"/>
          <w:sz w:val="22"/>
          <w:szCs w:val="22"/>
        </w:rPr>
        <w:t xml:space="preserve">à renvoyer toutes les données à caractère personnel au responsable de traitement ; </w:t>
      </w:r>
    </w:p>
    <w:p w:rsidR="00ED34C3" w:rsidRPr="001F01A3" w:rsidRDefault="001C3EB4">
      <w:pPr>
        <w:pStyle w:val="Default"/>
        <w:numPr>
          <w:ilvl w:val="0"/>
          <w:numId w:val="5"/>
        </w:numPr>
        <w:jc w:val="both"/>
        <w:rPr>
          <w:rFonts w:ascii="Marianne" w:hAnsi="Marianne" w:cs="Arial"/>
          <w:color w:val="00000A"/>
          <w:sz w:val="22"/>
          <w:szCs w:val="22"/>
        </w:rPr>
      </w:pPr>
      <w:r w:rsidRPr="001F01A3">
        <w:rPr>
          <w:rFonts w:ascii="Marianne" w:hAnsi="Marianne" w:cs="Arial"/>
          <w:color w:val="00000A"/>
          <w:sz w:val="22"/>
          <w:szCs w:val="22"/>
        </w:rPr>
        <w:t>à renvoyer les données à caractère personnel au sous-traitant désigné par le responsable de traitement.</w:t>
      </w:r>
    </w:p>
    <w:p w:rsidR="00ED34C3" w:rsidRPr="001F01A3" w:rsidRDefault="00ED34C3">
      <w:pPr>
        <w:pStyle w:val="Default"/>
        <w:jc w:val="both"/>
        <w:rPr>
          <w:rFonts w:ascii="Marianne" w:hAnsi="Marianne" w:cs="Arial"/>
          <w:color w:val="00000A"/>
          <w:sz w:val="22"/>
          <w:szCs w:val="22"/>
        </w:rPr>
      </w:pPr>
    </w:p>
    <w:p w:rsidR="00ED34C3" w:rsidRPr="001F01A3" w:rsidRDefault="001C3EB4">
      <w:pPr>
        <w:pStyle w:val="Default"/>
        <w:jc w:val="both"/>
        <w:rPr>
          <w:rFonts w:ascii="Marianne" w:hAnsi="Marianne" w:cs="Arial"/>
          <w:color w:val="00000A"/>
          <w:sz w:val="22"/>
          <w:szCs w:val="22"/>
        </w:rPr>
      </w:pPr>
      <w:r w:rsidRPr="001F01A3">
        <w:rPr>
          <w:rFonts w:ascii="Marianne" w:hAnsi="Marianne" w:cs="Arial"/>
          <w:color w:val="00000A"/>
          <w:sz w:val="22"/>
          <w:szCs w:val="22"/>
        </w:rPr>
        <w:t xml:space="preserve">Le renvoi doit s’accompagner de la destruction de toutes les copies existantes dans les systèmes d’information du sous-traitant. Une fois détruites, le sous-traitant doit justifier par écrit de la destruction. </w:t>
      </w:r>
    </w:p>
    <w:p w:rsidR="00ED34C3" w:rsidRPr="001F01A3" w:rsidRDefault="00ED34C3">
      <w:pPr>
        <w:pStyle w:val="Default"/>
        <w:jc w:val="both"/>
        <w:rPr>
          <w:rFonts w:ascii="Marianne" w:hAnsi="Marianne" w:cs="Arial"/>
          <w:color w:val="00000A"/>
          <w:sz w:val="22"/>
          <w:szCs w:val="22"/>
        </w:rPr>
      </w:pPr>
    </w:p>
    <w:p w:rsidR="00ED34C3" w:rsidRPr="001F01A3" w:rsidRDefault="002F1840">
      <w:pPr>
        <w:pStyle w:val="Default"/>
        <w:jc w:val="both"/>
        <w:rPr>
          <w:rFonts w:ascii="Marianne" w:hAnsi="Marianne" w:cs="Arial"/>
          <w:color w:val="00000A"/>
          <w:sz w:val="22"/>
          <w:szCs w:val="22"/>
        </w:rPr>
      </w:pPr>
      <w:r w:rsidRPr="001F01A3">
        <w:rPr>
          <w:rFonts w:ascii="Marianne" w:hAnsi="Marianne" w:cs="Arial"/>
          <w:color w:val="00000A"/>
          <w:sz w:val="22"/>
          <w:szCs w:val="22"/>
        </w:rPr>
        <w:t>11</w:t>
      </w:r>
      <w:r w:rsidR="001C3EB4" w:rsidRPr="001F01A3">
        <w:rPr>
          <w:rFonts w:ascii="Marianne" w:hAnsi="Marianne" w:cs="Arial"/>
          <w:color w:val="00000A"/>
          <w:sz w:val="22"/>
          <w:szCs w:val="22"/>
        </w:rPr>
        <w:t xml:space="preserve">. </w:t>
      </w:r>
      <w:r w:rsidR="001C3EB4" w:rsidRPr="001F01A3">
        <w:rPr>
          <w:rFonts w:ascii="Marianne" w:hAnsi="Marianne" w:cs="Arial"/>
          <w:b/>
          <w:color w:val="00000A"/>
          <w:sz w:val="22"/>
          <w:szCs w:val="22"/>
        </w:rPr>
        <w:t>Le d</w:t>
      </w:r>
      <w:r w:rsidR="001C3EB4" w:rsidRPr="001F01A3">
        <w:rPr>
          <w:rFonts w:ascii="Marianne" w:hAnsi="Marianne" w:cs="Arial"/>
          <w:b/>
          <w:bCs/>
          <w:color w:val="00000A"/>
          <w:sz w:val="22"/>
          <w:szCs w:val="22"/>
        </w:rPr>
        <w:t xml:space="preserve">élégué à la protection des données </w:t>
      </w:r>
    </w:p>
    <w:p w:rsidR="00ED34C3" w:rsidRPr="001F01A3" w:rsidRDefault="00ED34C3">
      <w:pPr>
        <w:pStyle w:val="Default"/>
        <w:jc w:val="both"/>
        <w:rPr>
          <w:rFonts w:ascii="Marianne" w:hAnsi="Marianne" w:cs="Arial"/>
          <w:color w:val="00000A"/>
          <w:sz w:val="22"/>
          <w:szCs w:val="22"/>
        </w:rPr>
      </w:pPr>
    </w:p>
    <w:p w:rsidR="00ED34C3" w:rsidRPr="001F01A3" w:rsidRDefault="001C3EB4">
      <w:pPr>
        <w:pStyle w:val="Default"/>
        <w:jc w:val="both"/>
        <w:rPr>
          <w:rFonts w:ascii="Marianne" w:hAnsi="Marianne" w:cs="Arial"/>
          <w:color w:val="00000A"/>
          <w:sz w:val="22"/>
          <w:szCs w:val="22"/>
        </w:rPr>
      </w:pPr>
      <w:r w:rsidRPr="001F01A3">
        <w:rPr>
          <w:rFonts w:ascii="Marianne" w:hAnsi="Marianne" w:cs="Arial"/>
          <w:color w:val="00000A"/>
          <w:sz w:val="22"/>
          <w:szCs w:val="22"/>
        </w:rPr>
        <w:t xml:space="preserve">Le sous-traitant communique au responsable de traitement </w:t>
      </w:r>
      <w:r w:rsidRPr="001F01A3">
        <w:rPr>
          <w:rFonts w:ascii="Marianne" w:hAnsi="Marianne" w:cs="Arial"/>
          <w:b/>
          <w:bCs/>
          <w:color w:val="00000A"/>
          <w:sz w:val="22"/>
          <w:szCs w:val="22"/>
        </w:rPr>
        <w:t>le nom et les coordonnées de son délégué à la protection des données</w:t>
      </w:r>
      <w:r w:rsidRPr="001F01A3">
        <w:rPr>
          <w:rFonts w:ascii="Marianne" w:hAnsi="Marianne" w:cs="Arial"/>
          <w:color w:val="00000A"/>
          <w:sz w:val="22"/>
          <w:szCs w:val="22"/>
        </w:rPr>
        <w:t>, s’il en a désigné un conformément à l’article 37 du règlement européen sur la protection des données.</w:t>
      </w:r>
    </w:p>
    <w:p w:rsidR="00ED34C3" w:rsidRPr="001F01A3" w:rsidRDefault="00ED34C3">
      <w:pPr>
        <w:pStyle w:val="Default"/>
        <w:jc w:val="both"/>
        <w:rPr>
          <w:rFonts w:ascii="Marianne" w:hAnsi="Marianne" w:cs="Arial"/>
          <w:color w:val="00000A"/>
          <w:sz w:val="22"/>
          <w:szCs w:val="22"/>
        </w:rPr>
      </w:pPr>
    </w:p>
    <w:p w:rsidR="00ED34C3" w:rsidRPr="001F01A3" w:rsidRDefault="002F1840">
      <w:pPr>
        <w:pStyle w:val="Default"/>
        <w:jc w:val="both"/>
        <w:rPr>
          <w:rFonts w:ascii="Marianne" w:hAnsi="Marianne" w:cs="Arial"/>
          <w:color w:val="00000A"/>
          <w:sz w:val="22"/>
          <w:szCs w:val="22"/>
        </w:rPr>
      </w:pPr>
      <w:r w:rsidRPr="001F01A3">
        <w:rPr>
          <w:rFonts w:ascii="Marianne" w:hAnsi="Marianne" w:cs="Arial"/>
          <w:color w:val="00000A"/>
          <w:sz w:val="22"/>
          <w:szCs w:val="22"/>
        </w:rPr>
        <w:t>12</w:t>
      </w:r>
      <w:r w:rsidR="001C3EB4" w:rsidRPr="001F01A3">
        <w:rPr>
          <w:rFonts w:ascii="Marianne" w:hAnsi="Marianne" w:cs="Arial"/>
          <w:color w:val="00000A"/>
          <w:sz w:val="22"/>
          <w:szCs w:val="22"/>
        </w:rPr>
        <w:t xml:space="preserve">. </w:t>
      </w:r>
      <w:r w:rsidR="001C3EB4" w:rsidRPr="001F01A3">
        <w:rPr>
          <w:rFonts w:ascii="Marianne" w:hAnsi="Marianne" w:cs="Arial"/>
          <w:b/>
          <w:bCs/>
          <w:color w:val="00000A"/>
          <w:sz w:val="22"/>
          <w:szCs w:val="22"/>
        </w:rPr>
        <w:t xml:space="preserve">Registre des catégories d’activités de traitement </w:t>
      </w:r>
    </w:p>
    <w:p w:rsidR="00ED34C3" w:rsidRPr="001F01A3" w:rsidRDefault="00ED34C3">
      <w:pPr>
        <w:pStyle w:val="Default"/>
        <w:jc w:val="both"/>
        <w:rPr>
          <w:rFonts w:ascii="Marianne" w:hAnsi="Marianne" w:cs="Arial"/>
          <w:color w:val="00000A"/>
          <w:sz w:val="22"/>
          <w:szCs w:val="22"/>
        </w:rPr>
      </w:pPr>
    </w:p>
    <w:p w:rsidR="00ED34C3" w:rsidRPr="001F01A3" w:rsidRDefault="001C3EB4">
      <w:pPr>
        <w:pStyle w:val="Default"/>
        <w:jc w:val="both"/>
        <w:rPr>
          <w:rFonts w:ascii="Marianne" w:hAnsi="Marianne" w:cs="Arial"/>
          <w:color w:val="00000A"/>
          <w:sz w:val="22"/>
          <w:szCs w:val="22"/>
        </w:rPr>
      </w:pPr>
      <w:r w:rsidRPr="001F01A3">
        <w:rPr>
          <w:rFonts w:ascii="Marianne" w:hAnsi="Marianne" w:cs="Arial"/>
          <w:color w:val="00000A"/>
          <w:sz w:val="22"/>
          <w:szCs w:val="22"/>
        </w:rPr>
        <w:t xml:space="preserve">Le sous-traitant déclare </w:t>
      </w:r>
      <w:r w:rsidRPr="001F01A3">
        <w:rPr>
          <w:rFonts w:ascii="Marianne" w:hAnsi="Marianne" w:cs="Arial"/>
          <w:b/>
          <w:bCs/>
          <w:color w:val="00000A"/>
          <w:sz w:val="22"/>
          <w:szCs w:val="22"/>
        </w:rPr>
        <w:t xml:space="preserve">tenir par écrit un registre </w:t>
      </w:r>
      <w:r w:rsidRPr="001F01A3">
        <w:rPr>
          <w:rFonts w:ascii="Marianne" w:hAnsi="Marianne" w:cs="Arial"/>
          <w:color w:val="00000A"/>
          <w:sz w:val="22"/>
          <w:szCs w:val="22"/>
        </w:rPr>
        <w:t xml:space="preserve">de toutes les catégories d’activités de traitement effectuées pour le compte du responsable de traitement comprenant : </w:t>
      </w:r>
    </w:p>
    <w:p w:rsidR="00ED34C3" w:rsidRPr="001F01A3" w:rsidRDefault="001C3EB4">
      <w:pPr>
        <w:pStyle w:val="Default"/>
        <w:numPr>
          <w:ilvl w:val="0"/>
          <w:numId w:val="4"/>
        </w:numPr>
        <w:spacing w:after="144"/>
        <w:ind w:left="927"/>
        <w:jc w:val="both"/>
        <w:rPr>
          <w:rFonts w:ascii="Marianne" w:hAnsi="Marianne" w:cs="Arial"/>
          <w:color w:val="00000A"/>
          <w:sz w:val="22"/>
          <w:szCs w:val="22"/>
        </w:rPr>
      </w:pPr>
      <w:r w:rsidRPr="001F01A3">
        <w:rPr>
          <w:rFonts w:ascii="Marianne" w:hAnsi="Marianne" w:cs="Arial"/>
          <w:color w:val="00000A"/>
          <w:sz w:val="22"/>
          <w:szCs w:val="22"/>
        </w:rPr>
        <w:t xml:space="preserve">le nom et les coordonnées du responsable de traitement pour le compte duquel il agit, des éventuels sous-traitants et, le cas échéant, du délégué à la protection des données ; </w:t>
      </w:r>
    </w:p>
    <w:p w:rsidR="00ED34C3" w:rsidRPr="001F01A3" w:rsidRDefault="001C3EB4">
      <w:pPr>
        <w:pStyle w:val="Default"/>
        <w:numPr>
          <w:ilvl w:val="0"/>
          <w:numId w:val="4"/>
        </w:numPr>
        <w:spacing w:after="144"/>
        <w:ind w:left="927"/>
        <w:jc w:val="both"/>
        <w:rPr>
          <w:rFonts w:ascii="Marianne" w:hAnsi="Marianne" w:cs="Arial"/>
          <w:color w:val="00000A"/>
          <w:sz w:val="22"/>
          <w:szCs w:val="22"/>
        </w:rPr>
      </w:pPr>
      <w:r w:rsidRPr="001F01A3">
        <w:rPr>
          <w:rFonts w:ascii="Marianne" w:hAnsi="Marianne" w:cs="Arial"/>
          <w:color w:val="00000A"/>
          <w:sz w:val="22"/>
          <w:szCs w:val="22"/>
        </w:rPr>
        <w:t xml:space="preserve">les catégories de traitements effectués pour le compte du responsable du traitement ; </w:t>
      </w:r>
    </w:p>
    <w:p w:rsidR="00ED34C3" w:rsidRPr="001F01A3" w:rsidRDefault="001C3EB4">
      <w:pPr>
        <w:pStyle w:val="Default"/>
        <w:numPr>
          <w:ilvl w:val="0"/>
          <w:numId w:val="4"/>
        </w:numPr>
        <w:ind w:left="927"/>
        <w:jc w:val="both"/>
        <w:rPr>
          <w:rFonts w:ascii="Marianne" w:hAnsi="Marianne" w:cs="Arial"/>
          <w:color w:val="00000A"/>
          <w:sz w:val="22"/>
          <w:szCs w:val="22"/>
        </w:rPr>
      </w:pPr>
      <w:r w:rsidRPr="001F01A3">
        <w:rPr>
          <w:rFonts w:ascii="Marianne" w:hAnsi="Marianne" w:cs="Arial"/>
          <w:color w:val="00000A"/>
          <w:sz w:val="22"/>
          <w:szCs w:val="22"/>
        </w:rPr>
        <w:t xml:space="preserve">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w:t>
      </w:r>
      <w:r w:rsidRPr="001F01A3">
        <w:rPr>
          <w:rFonts w:ascii="Marianne" w:hAnsi="Marianne" w:cs="Arial"/>
          <w:color w:val="00000A"/>
          <w:sz w:val="22"/>
          <w:szCs w:val="22"/>
        </w:rPr>
        <w:lastRenderedPageBreak/>
        <w:t xml:space="preserve">européen sur la protection des données, les documents attestant de l'existence de garanties appropriées ; </w:t>
      </w:r>
    </w:p>
    <w:p w:rsidR="00ED34C3" w:rsidRPr="001F01A3" w:rsidRDefault="00ED34C3">
      <w:pPr>
        <w:pStyle w:val="Default"/>
        <w:ind w:left="207"/>
        <w:jc w:val="both"/>
        <w:rPr>
          <w:rFonts w:ascii="Marianne" w:hAnsi="Marianne" w:cs="Arial"/>
          <w:color w:val="00000A"/>
          <w:sz w:val="22"/>
          <w:szCs w:val="22"/>
        </w:rPr>
      </w:pPr>
    </w:p>
    <w:p w:rsidR="00ED34C3" w:rsidRPr="001F01A3" w:rsidRDefault="001C3EB4">
      <w:pPr>
        <w:pStyle w:val="Default"/>
        <w:numPr>
          <w:ilvl w:val="0"/>
          <w:numId w:val="4"/>
        </w:numPr>
        <w:ind w:left="927"/>
        <w:jc w:val="both"/>
        <w:rPr>
          <w:rFonts w:ascii="Marianne" w:hAnsi="Marianne" w:cs="Arial"/>
          <w:color w:val="00000A"/>
          <w:sz w:val="22"/>
          <w:szCs w:val="22"/>
        </w:rPr>
      </w:pPr>
      <w:r w:rsidRPr="001F01A3">
        <w:rPr>
          <w:rFonts w:ascii="Marianne" w:hAnsi="Marianne" w:cs="Arial"/>
          <w:color w:val="00000A"/>
          <w:sz w:val="22"/>
          <w:szCs w:val="22"/>
        </w:rPr>
        <w:t xml:space="preserve">dans la mesure du possible, une description générale des mesures de sécurité techniques et organisationnelles, y compris entre autres, selon les besoins : </w:t>
      </w:r>
    </w:p>
    <w:p w:rsidR="00ED34C3" w:rsidRPr="001F01A3" w:rsidRDefault="00ED34C3">
      <w:pPr>
        <w:pStyle w:val="Default"/>
        <w:ind w:left="708"/>
        <w:jc w:val="both"/>
        <w:rPr>
          <w:rFonts w:ascii="Marianne" w:hAnsi="Marianne" w:cs="Arial"/>
          <w:color w:val="00000A"/>
          <w:sz w:val="22"/>
          <w:szCs w:val="22"/>
        </w:rPr>
      </w:pPr>
    </w:p>
    <w:p w:rsidR="00ED34C3" w:rsidRPr="001F01A3" w:rsidRDefault="001C3EB4">
      <w:pPr>
        <w:pStyle w:val="Default"/>
        <w:spacing w:after="127"/>
        <w:ind w:left="1416"/>
        <w:jc w:val="both"/>
        <w:rPr>
          <w:rFonts w:ascii="Marianne" w:hAnsi="Marianne" w:cs="Arial"/>
          <w:color w:val="00000A"/>
          <w:sz w:val="22"/>
          <w:szCs w:val="22"/>
        </w:rPr>
      </w:pPr>
      <w:r w:rsidRPr="001F01A3">
        <w:rPr>
          <w:rFonts w:ascii="Marianne" w:hAnsi="Marianne" w:cs="Arial"/>
          <w:color w:val="00000A"/>
          <w:sz w:val="22"/>
          <w:szCs w:val="22"/>
        </w:rPr>
        <w:t xml:space="preserve">o la pseudonymisation et le chiffrement des données à caractère personnel ; </w:t>
      </w:r>
    </w:p>
    <w:p w:rsidR="00ED34C3" w:rsidRPr="001F01A3" w:rsidRDefault="001C3EB4">
      <w:pPr>
        <w:pStyle w:val="Default"/>
        <w:spacing w:after="127"/>
        <w:ind w:left="1416"/>
        <w:jc w:val="both"/>
        <w:rPr>
          <w:rFonts w:ascii="Marianne" w:hAnsi="Marianne" w:cs="Arial"/>
          <w:color w:val="00000A"/>
          <w:sz w:val="22"/>
          <w:szCs w:val="22"/>
        </w:rPr>
      </w:pPr>
      <w:r w:rsidRPr="001F01A3">
        <w:rPr>
          <w:rFonts w:ascii="Marianne" w:hAnsi="Marianne" w:cs="Arial"/>
          <w:color w:val="00000A"/>
          <w:sz w:val="22"/>
          <w:szCs w:val="22"/>
        </w:rPr>
        <w:t xml:space="preserve">o des moyens permettant de garantir la confidentialité, l'intégrité, la disponibilité et la résilience constantes des systèmes et des services de traitement ; </w:t>
      </w:r>
    </w:p>
    <w:p w:rsidR="00ED34C3" w:rsidRPr="001F01A3" w:rsidRDefault="001C3EB4">
      <w:pPr>
        <w:pStyle w:val="Default"/>
        <w:spacing w:after="127"/>
        <w:ind w:left="1416"/>
        <w:jc w:val="both"/>
        <w:rPr>
          <w:rFonts w:ascii="Marianne" w:hAnsi="Marianne" w:cs="Arial"/>
          <w:color w:val="00000A"/>
          <w:sz w:val="22"/>
          <w:szCs w:val="22"/>
        </w:rPr>
      </w:pPr>
      <w:r w:rsidRPr="001F01A3">
        <w:rPr>
          <w:rFonts w:ascii="Marianne" w:hAnsi="Marianne" w:cs="Arial"/>
          <w:color w:val="00000A"/>
          <w:sz w:val="22"/>
          <w:szCs w:val="22"/>
        </w:rPr>
        <w:t xml:space="preserve">o des moyens permettant de rétablir la disponibilité des données à caractère personnel et l'accès à celles-ci dans des délais appropriés en cas d'incident physique ou technique ; </w:t>
      </w:r>
    </w:p>
    <w:p w:rsidR="00ED34C3" w:rsidRPr="001F01A3" w:rsidRDefault="001C3EB4">
      <w:pPr>
        <w:pStyle w:val="Default"/>
        <w:ind w:left="1416"/>
        <w:jc w:val="both"/>
        <w:rPr>
          <w:rFonts w:ascii="Marianne" w:hAnsi="Marianne" w:cs="Arial"/>
          <w:color w:val="00000A"/>
          <w:sz w:val="22"/>
          <w:szCs w:val="22"/>
        </w:rPr>
      </w:pPr>
      <w:r w:rsidRPr="001F01A3">
        <w:rPr>
          <w:rFonts w:ascii="Marianne" w:hAnsi="Marianne" w:cs="Arial"/>
          <w:color w:val="00000A"/>
          <w:sz w:val="22"/>
          <w:szCs w:val="22"/>
        </w:rPr>
        <w:t xml:space="preserve">o une procédure visant à tester, à analyser et à évaluer régulièrement l'efficacité des mesures techniques et organisationnelles pour assurer la sécurité du traitement. </w:t>
      </w:r>
    </w:p>
    <w:p w:rsidR="00ED34C3" w:rsidRPr="001F01A3" w:rsidRDefault="00ED34C3">
      <w:pPr>
        <w:pStyle w:val="Default"/>
        <w:jc w:val="both"/>
        <w:rPr>
          <w:rFonts w:ascii="Marianne" w:hAnsi="Marianne" w:cs="Arial"/>
          <w:color w:val="00000A"/>
          <w:sz w:val="22"/>
          <w:szCs w:val="22"/>
        </w:rPr>
      </w:pPr>
    </w:p>
    <w:p w:rsidR="00ED34C3" w:rsidRPr="001F01A3" w:rsidRDefault="002F1840">
      <w:pPr>
        <w:pStyle w:val="Default"/>
        <w:jc w:val="both"/>
        <w:rPr>
          <w:rFonts w:ascii="Marianne" w:hAnsi="Marianne" w:cs="Arial"/>
          <w:b/>
          <w:color w:val="00000A"/>
          <w:sz w:val="22"/>
          <w:szCs w:val="22"/>
        </w:rPr>
      </w:pPr>
      <w:r w:rsidRPr="001F01A3">
        <w:rPr>
          <w:rFonts w:ascii="Marianne" w:hAnsi="Marianne" w:cs="Arial"/>
          <w:b/>
          <w:color w:val="00000A"/>
          <w:sz w:val="22"/>
          <w:szCs w:val="22"/>
        </w:rPr>
        <w:t>13</w:t>
      </w:r>
      <w:r w:rsidR="001C3EB4" w:rsidRPr="001F01A3">
        <w:rPr>
          <w:rFonts w:ascii="Marianne" w:hAnsi="Marianne" w:cs="Arial"/>
          <w:b/>
          <w:color w:val="00000A"/>
          <w:sz w:val="22"/>
          <w:szCs w:val="22"/>
        </w:rPr>
        <w:t xml:space="preserve">. </w:t>
      </w:r>
      <w:r w:rsidR="001C3EB4" w:rsidRPr="001F01A3">
        <w:rPr>
          <w:rFonts w:ascii="Marianne" w:hAnsi="Marianne" w:cs="Arial"/>
          <w:b/>
          <w:bCs/>
          <w:color w:val="00000A"/>
          <w:sz w:val="22"/>
          <w:szCs w:val="22"/>
        </w:rPr>
        <w:t xml:space="preserve">Documentation </w:t>
      </w:r>
    </w:p>
    <w:p w:rsidR="00ED34C3" w:rsidRPr="001F01A3" w:rsidRDefault="00ED34C3">
      <w:pPr>
        <w:pStyle w:val="Default"/>
        <w:jc w:val="both"/>
        <w:rPr>
          <w:rFonts w:ascii="Marianne" w:hAnsi="Marianne" w:cs="Arial"/>
          <w:color w:val="00000A"/>
          <w:sz w:val="22"/>
          <w:szCs w:val="22"/>
        </w:rPr>
      </w:pPr>
    </w:p>
    <w:p w:rsidR="00ED34C3" w:rsidRPr="001F01A3" w:rsidRDefault="001C3EB4">
      <w:pPr>
        <w:pStyle w:val="Default"/>
        <w:jc w:val="both"/>
        <w:rPr>
          <w:rFonts w:ascii="Marianne" w:hAnsi="Marianne" w:cs="Arial"/>
          <w:color w:val="00000A"/>
          <w:sz w:val="22"/>
          <w:szCs w:val="22"/>
        </w:rPr>
      </w:pPr>
      <w:r w:rsidRPr="001F01A3">
        <w:rPr>
          <w:rFonts w:ascii="Marianne" w:hAnsi="Marianne" w:cs="Arial"/>
          <w:color w:val="00000A"/>
          <w:sz w:val="22"/>
          <w:szCs w:val="22"/>
        </w:rPr>
        <w:t xml:space="preserve">Le sous-traitant met à la disposition du responsable de traitement, dans le délai fixé par la </w:t>
      </w:r>
      <w:r w:rsidR="00797E67" w:rsidRPr="001F01A3">
        <w:rPr>
          <w:rFonts w:ascii="Marianne" w:hAnsi="Marianne" w:cs="Arial"/>
          <w:color w:val="00000A"/>
          <w:sz w:val="22"/>
          <w:szCs w:val="22"/>
        </w:rPr>
        <w:t>demande, la</w:t>
      </w:r>
      <w:r w:rsidRPr="001F01A3">
        <w:rPr>
          <w:rFonts w:ascii="Marianne" w:hAnsi="Marianne" w:cs="Arial"/>
          <w:color w:val="00000A"/>
          <w:sz w:val="22"/>
          <w:szCs w:val="22"/>
        </w:rPr>
        <w:t xml:space="preserve"> </w:t>
      </w:r>
      <w:r w:rsidRPr="001F01A3">
        <w:rPr>
          <w:rFonts w:ascii="Marianne" w:hAnsi="Marianne" w:cs="Arial"/>
          <w:bCs/>
          <w:color w:val="00000A"/>
          <w:sz w:val="22"/>
          <w:szCs w:val="22"/>
        </w:rPr>
        <w:t>documentation nécessaire pour démontrer le respect de toutes ses obligations</w:t>
      </w:r>
      <w:r w:rsidRPr="001F01A3">
        <w:rPr>
          <w:rFonts w:ascii="Marianne" w:hAnsi="Marianne" w:cs="Arial"/>
          <w:b/>
          <w:bCs/>
          <w:color w:val="00000A"/>
          <w:sz w:val="22"/>
          <w:szCs w:val="22"/>
        </w:rPr>
        <w:t xml:space="preserve"> </w:t>
      </w:r>
      <w:r w:rsidRPr="001F01A3">
        <w:rPr>
          <w:rFonts w:ascii="Marianne" w:hAnsi="Marianne" w:cs="Arial"/>
          <w:color w:val="00000A"/>
          <w:sz w:val="22"/>
          <w:szCs w:val="22"/>
        </w:rPr>
        <w:t xml:space="preserve">et pour permettre la réalisation d'audits, y compris des inspections, par le responsable du traitement ou un autre auditeur qu'il a mandaté, et contribuer à ces audits. </w:t>
      </w:r>
    </w:p>
    <w:p w:rsidR="00ED34C3" w:rsidRPr="001F01A3" w:rsidRDefault="00ED34C3">
      <w:pPr>
        <w:pStyle w:val="Default"/>
        <w:jc w:val="both"/>
        <w:rPr>
          <w:rFonts w:ascii="Marianne" w:hAnsi="Marianne" w:cs="Arial"/>
          <w:color w:val="00000A"/>
          <w:sz w:val="22"/>
          <w:szCs w:val="22"/>
        </w:rPr>
      </w:pPr>
    </w:p>
    <w:p w:rsidR="00ED34C3" w:rsidRPr="001F01A3" w:rsidRDefault="00ED34C3">
      <w:pPr>
        <w:pStyle w:val="Default"/>
        <w:jc w:val="both"/>
        <w:rPr>
          <w:rFonts w:ascii="Marianne" w:hAnsi="Marianne" w:cs="Arial"/>
          <w:color w:val="00000A"/>
          <w:sz w:val="22"/>
          <w:szCs w:val="22"/>
        </w:rPr>
      </w:pPr>
    </w:p>
    <w:p w:rsidR="00ED34C3" w:rsidRPr="001F01A3" w:rsidRDefault="001C3EB4">
      <w:pPr>
        <w:pStyle w:val="Default"/>
        <w:numPr>
          <w:ilvl w:val="0"/>
          <w:numId w:val="2"/>
        </w:numPr>
        <w:jc w:val="both"/>
        <w:rPr>
          <w:rFonts w:ascii="Marianne" w:hAnsi="Marianne" w:cs="Arial"/>
          <w:smallCaps/>
          <w:color w:val="00000A"/>
          <w:sz w:val="22"/>
          <w:szCs w:val="22"/>
        </w:rPr>
      </w:pPr>
      <w:r w:rsidRPr="001F01A3">
        <w:rPr>
          <w:rFonts w:ascii="Marianne" w:hAnsi="Marianne" w:cs="Arial"/>
          <w:b/>
          <w:bCs/>
          <w:color w:val="00000A"/>
          <w:sz w:val="22"/>
          <w:szCs w:val="22"/>
        </w:rPr>
        <w:t xml:space="preserve"> </w:t>
      </w:r>
      <w:r w:rsidRPr="001F01A3">
        <w:rPr>
          <w:rFonts w:ascii="Marianne" w:hAnsi="Marianne" w:cs="Arial"/>
          <w:b/>
          <w:bCs/>
          <w:smallCaps/>
          <w:color w:val="00000A"/>
          <w:sz w:val="22"/>
          <w:szCs w:val="22"/>
          <w:u w:val="single"/>
        </w:rPr>
        <w:t>Obligations du responsable de traitement vis-à-vis du sous-traitant</w:t>
      </w:r>
      <w:r w:rsidRPr="001F01A3">
        <w:rPr>
          <w:rFonts w:ascii="Marianne" w:hAnsi="Marianne" w:cs="Arial"/>
          <w:b/>
          <w:bCs/>
          <w:smallCaps/>
          <w:color w:val="00000A"/>
          <w:sz w:val="22"/>
          <w:szCs w:val="22"/>
        </w:rPr>
        <w:t xml:space="preserve"> </w:t>
      </w:r>
    </w:p>
    <w:p w:rsidR="00ED34C3" w:rsidRPr="001F01A3" w:rsidRDefault="00ED34C3">
      <w:pPr>
        <w:pStyle w:val="Default"/>
        <w:jc w:val="both"/>
        <w:rPr>
          <w:rFonts w:ascii="Marianne" w:hAnsi="Marianne" w:cs="Arial"/>
          <w:color w:val="00000A"/>
          <w:sz w:val="22"/>
          <w:szCs w:val="22"/>
        </w:rPr>
      </w:pPr>
    </w:p>
    <w:p w:rsidR="00ED34C3" w:rsidRPr="001F01A3" w:rsidRDefault="001C3EB4">
      <w:pPr>
        <w:pStyle w:val="Default"/>
        <w:jc w:val="both"/>
        <w:rPr>
          <w:rFonts w:ascii="Marianne" w:hAnsi="Marianne" w:cs="Arial"/>
          <w:color w:val="00000A"/>
          <w:sz w:val="22"/>
          <w:szCs w:val="22"/>
        </w:rPr>
      </w:pPr>
      <w:r w:rsidRPr="001F01A3">
        <w:rPr>
          <w:rFonts w:ascii="Marianne" w:hAnsi="Marianne" w:cs="Arial"/>
          <w:color w:val="00000A"/>
          <w:sz w:val="22"/>
          <w:szCs w:val="22"/>
        </w:rPr>
        <w:t xml:space="preserve">Le responsable de traitement s’engage à : </w:t>
      </w:r>
    </w:p>
    <w:p w:rsidR="00ED34C3" w:rsidRPr="001F01A3" w:rsidRDefault="00ED34C3">
      <w:pPr>
        <w:pStyle w:val="Default"/>
        <w:jc w:val="both"/>
        <w:rPr>
          <w:rFonts w:ascii="Marianne" w:hAnsi="Marianne" w:cs="Arial"/>
          <w:color w:val="00000A"/>
          <w:sz w:val="22"/>
          <w:szCs w:val="22"/>
        </w:rPr>
      </w:pPr>
    </w:p>
    <w:p w:rsidR="00ED34C3" w:rsidRPr="001F01A3" w:rsidRDefault="001C3EB4">
      <w:pPr>
        <w:pStyle w:val="Default"/>
        <w:numPr>
          <w:ilvl w:val="0"/>
          <w:numId w:val="3"/>
        </w:numPr>
        <w:spacing w:after="124"/>
        <w:jc w:val="both"/>
        <w:rPr>
          <w:rFonts w:ascii="Marianne" w:hAnsi="Marianne" w:cs="Arial"/>
          <w:color w:val="00000A"/>
          <w:sz w:val="22"/>
          <w:szCs w:val="22"/>
        </w:rPr>
      </w:pPr>
      <w:r w:rsidRPr="001F01A3">
        <w:rPr>
          <w:rFonts w:ascii="Marianne" w:hAnsi="Marianne" w:cs="Arial"/>
          <w:color w:val="00000A"/>
          <w:sz w:val="22"/>
          <w:szCs w:val="22"/>
        </w:rPr>
        <w:t xml:space="preserve">fournir au sous-traitant les données à caractère personnel nécessaires pour l’exécution du présent accord-cadre ; </w:t>
      </w:r>
    </w:p>
    <w:p w:rsidR="00ED34C3" w:rsidRPr="001F01A3" w:rsidRDefault="001C3EB4">
      <w:pPr>
        <w:pStyle w:val="Default"/>
        <w:numPr>
          <w:ilvl w:val="0"/>
          <w:numId w:val="3"/>
        </w:numPr>
        <w:spacing w:after="124"/>
        <w:jc w:val="both"/>
        <w:rPr>
          <w:rFonts w:ascii="Marianne" w:hAnsi="Marianne" w:cs="Arial"/>
          <w:color w:val="00000A"/>
          <w:sz w:val="22"/>
          <w:szCs w:val="22"/>
        </w:rPr>
      </w:pPr>
      <w:r w:rsidRPr="001F01A3">
        <w:rPr>
          <w:rFonts w:ascii="Marianne" w:hAnsi="Marianne" w:cs="Arial"/>
          <w:color w:val="00000A"/>
          <w:sz w:val="22"/>
          <w:szCs w:val="22"/>
        </w:rPr>
        <w:t>documenter par écrit toute instruction concernant le traitement des données par le sous-traitant ;</w:t>
      </w:r>
    </w:p>
    <w:p w:rsidR="00ED34C3" w:rsidRPr="001F01A3" w:rsidRDefault="001C3EB4">
      <w:pPr>
        <w:pStyle w:val="Default"/>
        <w:numPr>
          <w:ilvl w:val="0"/>
          <w:numId w:val="3"/>
        </w:numPr>
        <w:spacing w:after="124"/>
        <w:jc w:val="both"/>
        <w:rPr>
          <w:rFonts w:ascii="Marianne" w:hAnsi="Marianne" w:cs="Arial"/>
          <w:color w:val="00000A"/>
          <w:sz w:val="22"/>
          <w:szCs w:val="22"/>
        </w:rPr>
      </w:pPr>
      <w:r w:rsidRPr="001F01A3">
        <w:rPr>
          <w:rFonts w:ascii="Marianne" w:hAnsi="Marianne" w:cs="Arial"/>
          <w:color w:val="00000A"/>
          <w:sz w:val="22"/>
          <w:szCs w:val="22"/>
        </w:rPr>
        <w:t xml:space="preserve">veiller, au préalable et pendant toute la durée du traitement, au respect des obligations prévues par le règlement de la part du sous-traitant ; </w:t>
      </w:r>
    </w:p>
    <w:p w:rsidR="00ED34C3" w:rsidRPr="001F01A3" w:rsidRDefault="001C3EB4">
      <w:pPr>
        <w:pStyle w:val="Default"/>
        <w:numPr>
          <w:ilvl w:val="0"/>
          <w:numId w:val="3"/>
        </w:numPr>
        <w:spacing w:after="124"/>
        <w:jc w:val="both"/>
        <w:rPr>
          <w:rFonts w:ascii="Marianne" w:hAnsi="Marianne"/>
        </w:rPr>
      </w:pPr>
      <w:r w:rsidRPr="001F01A3">
        <w:rPr>
          <w:rFonts w:ascii="Marianne" w:hAnsi="Marianne" w:cs="Arial"/>
          <w:sz w:val="22"/>
          <w:szCs w:val="22"/>
        </w:rPr>
        <w:t>superviser le traitement, y compris réaliser, le cas échéant des audits et des inspections auprès du sous-traitant.</w:t>
      </w:r>
    </w:p>
    <w:sectPr w:rsidR="00ED34C3" w:rsidRPr="001F01A3">
      <w:footerReference w:type="default" r:id="rId8"/>
      <w:pgSz w:w="11906" w:h="16838"/>
      <w:pgMar w:top="1417" w:right="1417" w:bottom="1417" w:left="1417" w:header="0" w:footer="708"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11E1" w:rsidRDefault="001C3EB4">
      <w:pPr>
        <w:spacing w:after="0" w:line="240" w:lineRule="auto"/>
      </w:pPr>
      <w:r>
        <w:separator/>
      </w:r>
    </w:p>
  </w:endnote>
  <w:endnote w:type="continuationSeparator" w:id="0">
    <w:p w:rsidR="008011E1" w:rsidRDefault="001C3E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Gras">
    <w:altName w:val="Arial"/>
    <w:panose1 w:val="020B0704020202020204"/>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00"/>
    <w:family w:val="auto"/>
    <w:pitch w:val="default"/>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altName w:val="Arial"/>
    <w:panose1 w:val="020B0604020202020204"/>
    <w:charset w:val="00"/>
    <w:family w:val="auto"/>
    <w:pitch w:val="default"/>
  </w:font>
  <w:font w:name="Georgia">
    <w:panose1 w:val="02040502050405020303"/>
    <w:charset w:val="00"/>
    <w:family w:val="roman"/>
    <w:pitch w:val="variable"/>
    <w:sig w:usb0="00000287" w:usb1="00000000" w:usb2="00000000" w:usb3="00000000" w:csb0="0000009F" w:csb1="00000000"/>
  </w:font>
  <w:font w:name="TimesLTStd-Roma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2443474"/>
      <w:docPartObj>
        <w:docPartGallery w:val="Page Numbers (Top of Page)"/>
        <w:docPartUnique/>
      </w:docPartObj>
    </w:sdtPr>
    <w:sdtEndPr/>
    <w:sdtContent>
      <w:p w:rsidR="00ED34C3" w:rsidRDefault="001C3EB4">
        <w:pPr>
          <w:pStyle w:val="Pieddepage"/>
          <w:jc w:val="right"/>
        </w:pPr>
        <w:r>
          <w:t xml:space="preserve">Page </w:t>
        </w:r>
        <w:r>
          <w:rPr>
            <w:b/>
            <w:sz w:val="24"/>
            <w:szCs w:val="24"/>
          </w:rPr>
          <w:fldChar w:fldCharType="begin"/>
        </w:r>
        <w:r>
          <w:instrText>PAGE</w:instrText>
        </w:r>
        <w:r>
          <w:fldChar w:fldCharType="separate"/>
        </w:r>
        <w:r w:rsidR="005E4A7C">
          <w:rPr>
            <w:noProof/>
          </w:rPr>
          <w:t>1</w:t>
        </w:r>
        <w:r>
          <w:fldChar w:fldCharType="end"/>
        </w:r>
        <w:r>
          <w:t xml:space="preserve"> sur </w:t>
        </w:r>
        <w:r>
          <w:rPr>
            <w:b/>
            <w:sz w:val="24"/>
            <w:szCs w:val="24"/>
          </w:rPr>
          <w:fldChar w:fldCharType="begin"/>
        </w:r>
        <w:r>
          <w:instrText>NUMPAGES</w:instrText>
        </w:r>
        <w:r>
          <w:fldChar w:fldCharType="separate"/>
        </w:r>
        <w:r w:rsidR="005E4A7C">
          <w:rPr>
            <w:noProof/>
          </w:rPr>
          <w:t>6</w:t>
        </w:r>
        <w:r>
          <w:fldChar w:fldCharType="end"/>
        </w:r>
      </w:p>
    </w:sdtContent>
  </w:sdt>
  <w:p w:rsidR="00ED34C3" w:rsidRDefault="00ED34C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11E1" w:rsidRDefault="001C3EB4">
      <w:pPr>
        <w:spacing w:after="0" w:line="240" w:lineRule="auto"/>
      </w:pPr>
      <w:r>
        <w:separator/>
      </w:r>
    </w:p>
  </w:footnote>
  <w:footnote w:type="continuationSeparator" w:id="0">
    <w:p w:rsidR="008011E1" w:rsidRDefault="001C3E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0D3DD0"/>
    <w:multiLevelType w:val="multilevel"/>
    <w:tmpl w:val="113813D8"/>
    <w:lvl w:ilvl="0">
      <w:start w:val="1"/>
      <w:numFmt w:val="upperRoman"/>
      <w:pStyle w:val="Titre1"/>
      <w:suff w:val="space"/>
      <w:lvlText w:val="Article %1."/>
      <w:lvlJc w:val="left"/>
      <w:pPr>
        <w:ind w:left="0" w:firstLine="0"/>
      </w:pPr>
      <w:rPr>
        <w:b w:val="0"/>
        <w:bCs w:val="0"/>
        <w:i w:val="0"/>
        <w:iCs w:val="0"/>
        <w:caps w:val="0"/>
        <w:smallCaps w:val="0"/>
        <w:strike w:val="0"/>
        <w:dstrike w:val="0"/>
        <w:outline w:val="0"/>
        <w:shadow w:val="0"/>
        <w:emboss w:val="0"/>
        <w:imprint w:val="0"/>
        <w:vanish w:val="0"/>
        <w:color w:val="000000"/>
        <w:spacing w:val="0"/>
        <w:position w:val="0"/>
        <w:sz w:val="22"/>
        <w:u w:val="none"/>
        <w:vertAlign w:val="baseline"/>
        <w:em w:val="none"/>
      </w:rPr>
    </w:lvl>
    <w:lvl w:ilvl="1">
      <w:start w:val="1"/>
      <w:numFmt w:val="decimal"/>
      <w:pStyle w:val="Titre2"/>
      <w:lvlText w:val="%1.%2"/>
      <w:lvlJc w:val="left"/>
      <w:pPr>
        <w:tabs>
          <w:tab w:val="num" w:pos="720"/>
        </w:tabs>
        <w:ind w:left="0" w:firstLine="0"/>
      </w:pPr>
      <w:rPr>
        <w:rFonts w:cs="Arial Gras"/>
        <w:b/>
        <w:i w:val="0"/>
        <w:sz w:val="26"/>
        <w:u w:val="none"/>
      </w:rPr>
    </w:lvl>
    <w:lvl w:ilvl="2">
      <w:start w:val="1"/>
      <w:numFmt w:val="decimal"/>
      <w:pStyle w:val="Titre3"/>
      <w:lvlText w:val="%1.%2.%3"/>
      <w:lvlJc w:val="left"/>
      <w:pPr>
        <w:tabs>
          <w:tab w:val="num" w:pos="1288"/>
        </w:tabs>
        <w:ind w:left="1000" w:hanging="432"/>
      </w:pPr>
      <w:rPr>
        <w:b w:val="0"/>
        <w:bCs w:val="0"/>
        <w:i w:val="0"/>
        <w:iCs w:val="0"/>
        <w:caps w:val="0"/>
        <w:smallCaps w:val="0"/>
        <w:strike w:val="0"/>
        <w:dstrike w:val="0"/>
        <w:outline w:val="0"/>
        <w:shadow w:val="0"/>
        <w:emboss w:val="0"/>
        <w:imprint w:val="0"/>
        <w:vanish w:val="0"/>
        <w:color w:val="000000"/>
        <w:spacing w:val="0"/>
        <w:position w:val="0"/>
        <w:sz w:val="22"/>
        <w:u w:val="none"/>
        <w:vertAlign w:val="baseline"/>
        <w:em w:val="none"/>
      </w:rPr>
    </w:lvl>
    <w:lvl w:ilvl="3">
      <w:start w:val="1"/>
      <w:numFmt w:val="decimal"/>
      <w:pStyle w:val="Titre4"/>
      <w:lvlText w:val="%1.%2.%3.%4"/>
      <w:lvlJc w:val="right"/>
      <w:pPr>
        <w:tabs>
          <w:tab w:val="num" w:pos="1948"/>
        </w:tabs>
        <w:ind w:left="864" w:firstLine="724"/>
      </w:pPr>
      <w:rPr>
        <w:rFonts w:cs="Times New Roman"/>
      </w:rPr>
    </w:lvl>
    <w:lvl w:ilvl="4">
      <w:start w:val="1"/>
      <w:numFmt w:val="none"/>
      <w:suff w:val="nothing"/>
      <w:lvlText w:val=""/>
      <w:lvlJc w:val="left"/>
      <w:pPr>
        <w:ind w:left="0" w:firstLine="0"/>
      </w:pPr>
    </w:lvl>
    <w:lvl w:ilvl="5">
      <w:start w:val="1"/>
      <w:numFmt w:val="lowerLetter"/>
      <w:pStyle w:val="Titre6"/>
      <w:lvlText w:val="%6)"/>
      <w:lvlJc w:val="left"/>
      <w:pPr>
        <w:tabs>
          <w:tab w:val="num" w:pos="1440"/>
        </w:tabs>
        <w:ind w:left="1152" w:hanging="432"/>
      </w:pPr>
    </w:lvl>
    <w:lvl w:ilvl="6">
      <w:start w:val="1"/>
      <w:numFmt w:val="lowerRoman"/>
      <w:pStyle w:val="Titre7"/>
      <w:lvlText w:val="%7)"/>
      <w:lvlJc w:val="right"/>
      <w:pPr>
        <w:tabs>
          <w:tab w:val="num" w:pos="1296"/>
        </w:tabs>
        <w:ind w:left="1296" w:hanging="288"/>
      </w:pPr>
    </w:lvl>
    <w:lvl w:ilvl="7">
      <w:start w:val="1"/>
      <w:numFmt w:val="lowerLetter"/>
      <w:pStyle w:val="Titre8"/>
      <w:lvlText w:val="%8."/>
      <w:lvlJc w:val="left"/>
      <w:pPr>
        <w:tabs>
          <w:tab w:val="num" w:pos="1440"/>
        </w:tabs>
        <w:ind w:left="1440" w:hanging="432"/>
      </w:pPr>
    </w:lvl>
    <w:lvl w:ilvl="8">
      <w:start w:val="1"/>
      <w:numFmt w:val="lowerRoman"/>
      <w:pStyle w:val="Titre9"/>
      <w:lvlText w:val="%9."/>
      <w:lvlJc w:val="right"/>
      <w:pPr>
        <w:tabs>
          <w:tab w:val="num" w:pos="1584"/>
        </w:tabs>
        <w:ind w:left="1584" w:hanging="144"/>
      </w:pPr>
    </w:lvl>
  </w:abstractNum>
  <w:abstractNum w:abstractNumId="1" w15:restartNumberingAfterBreak="0">
    <w:nsid w:val="139976FC"/>
    <w:multiLevelType w:val="multilevel"/>
    <w:tmpl w:val="065429C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1FD274B7"/>
    <w:multiLevelType w:val="multilevel"/>
    <w:tmpl w:val="A74205D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3ED76EFD"/>
    <w:multiLevelType w:val="multilevel"/>
    <w:tmpl w:val="829E533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423A74EE"/>
    <w:multiLevelType w:val="hybridMultilevel"/>
    <w:tmpl w:val="D0BA1E9C"/>
    <w:lvl w:ilvl="0" w:tplc="31447F8E">
      <w:start w:val="6"/>
      <w:numFmt w:val="bullet"/>
      <w:lvlText w:val="-"/>
      <w:lvlJc w:val="left"/>
      <w:pPr>
        <w:ind w:left="720" w:hanging="360"/>
      </w:pPr>
      <w:rPr>
        <w:rFonts w:ascii="Marianne" w:eastAsia="Calibri"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29631A1"/>
    <w:multiLevelType w:val="multilevel"/>
    <w:tmpl w:val="3410A964"/>
    <w:lvl w:ilvl="0">
      <w:start w:val="1"/>
      <w:numFmt w:val="upperRoman"/>
      <w:lvlText w:val="%1."/>
      <w:lvlJc w:val="left"/>
      <w:pPr>
        <w:ind w:left="1080" w:hanging="720"/>
      </w:pPr>
      <w:rPr>
        <w:rFonts w:ascii="Arial Gras" w:hAnsi="Arial Gras"/>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E787716"/>
    <w:multiLevelType w:val="multilevel"/>
    <w:tmpl w:val="C9A6711E"/>
    <w:lvl w:ilvl="0">
      <w:start w:val="1"/>
      <w:numFmt w:val="bullet"/>
      <w:lvlText w:val=""/>
      <w:lvlJc w:val="left"/>
      <w:pPr>
        <w:ind w:left="1428" w:hanging="360"/>
      </w:pPr>
      <w:rPr>
        <w:rFonts w:ascii="Symbol" w:hAnsi="Symbol" w:cs="Symbol"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7" w15:restartNumberingAfterBreak="0">
    <w:nsid w:val="73E72628"/>
    <w:multiLevelType w:val="multilevel"/>
    <w:tmpl w:val="1A56CBE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792F4733"/>
    <w:multiLevelType w:val="hybridMultilevel"/>
    <w:tmpl w:val="461AE812"/>
    <w:lvl w:ilvl="0" w:tplc="E2C400BE">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7"/>
  </w:num>
  <w:num w:numId="4">
    <w:abstractNumId w:val="6"/>
  </w:num>
  <w:num w:numId="5">
    <w:abstractNumId w:val="1"/>
  </w:num>
  <w:num w:numId="6">
    <w:abstractNumId w:val="2"/>
  </w:num>
  <w:num w:numId="7">
    <w:abstractNumId w:val="3"/>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D34C3"/>
    <w:rsid w:val="001C3EB4"/>
    <w:rsid w:val="001F01A3"/>
    <w:rsid w:val="0028174E"/>
    <w:rsid w:val="002F1840"/>
    <w:rsid w:val="00381212"/>
    <w:rsid w:val="00410ADA"/>
    <w:rsid w:val="00414942"/>
    <w:rsid w:val="005E4A7C"/>
    <w:rsid w:val="00797E67"/>
    <w:rsid w:val="008011E1"/>
    <w:rsid w:val="00816B9E"/>
    <w:rsid w:val="00896D83"/>
    <w:rsid w:val="0089763A"/>
    <w:rsid w:val="008A2AF9"/>
    <w:rsid w:val="009170FB"/>
    <w:rsid w:val="00A679C9"/>
    <w:rsid w:val="00AB3DB5"/>
    <w:rsid w:val="00CF1D11"/>
    <w:rsid w:val="00D270B9"/>
    <w:rsid w:val="00DD2AE4"/>
    <w:rsid w:val="00ED34C3"/>
    <w:rsid w:val="00F07A69"/>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2A4932-81E4-4084-A7D2-CF80FF324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402"/>
    <w:pPr>
      <w:spacing w:after="200" w:line="276" w:lineRule="auto"/>
    </w:pPr>
  </w:style>
  <w:style w:type="paragraph" w:styleId="Titre1">
    <w:name w:val="heading 1"/>
    <w:basedOn w:val="Normal"/>
    <w:next w:val="Normal"/>
    <w:link w:val="Titre1Car"/>
    <w:qFormat/>
    <w:rsid w:val="00101255"/>
    <w:pPr>
      <w:keepNext/>
      <w:keepLines/>
      <w:pageBreakBefore/>
      <w:numPr>
        <w:numId w:val="1"/>
      </w:numPr>
      <w:pBdr>
        <w:top w:val="double" w:sz="4" w:space="5" w:color="00000A"/>
        <w:bottom w:val="double" w:sz="4" w:space="1" w:color="00000A"/>
      </w:pBdr>
      <w:spacing w:before="240" w:after="240" w:line="360" w:lineRule="auto"/>
      <w:jc w:val="center"/>
      <w:outlineLvl w:val="0"/>
    </w:pPr>
    <w:rPr>
      <w:rFonts w:ascii="Arial" w:eastAsia="MS Mincho" w:hAnsi="Arial" w:cs="Arial"/>
      <w:b/>
      <w:bCs/>
      <w:caps/>
      <w:sz w:val="28"/>
      <w:szCs w:val="28"/>
      <w:lang w:eastAsia="fr-FR"/>
    </w:rPr>
  </w:style>
  <w:style w:type="paragraph" w:styleId="Titre2">
    <w:name w:val="heading 2"/>
    <w:basedOn w:val="Normal"/>
    <w:next w:val="Normal"/>
    <w:link w:val="Titre2Car"/>
    <w:qFormat/>
    <w:rsid w:val="00101255"/>
    <w:pPr>
      <w:keepNext/>
      <w:numPr>
        <w:ilvl w:val="1"/>
        <w:numId w:val="1"/>
      </w:numPr>
      <w:shd w:val="pct15" w:color="auto" w:fill="auto"/>
      <w:spacing w:before="240" w:after="120" w:line="240" w:lineRule="auto"/>
      <w:jc w:val="both"/>
      <w:outlineLvl w:val="1"/>
    </w:pPr>
    <w:rPr>
      <w:rFonts w:ascii="Arial" w:eastAsia="MS Mincho" w:hAnsi="Arial" w:cs="Times New Roman"/>
      <w:b/>
      <w:bCs/>
      <w:caps/>
      <w:szCs w:val="26"/>
    </w:rPr>
  </w:style>
  <w:style w:type="paragraph" w:styleId="Titre3">
    <w:name w:val="heading 3"/>
    <w:basedOn w:val="Normal"/>
    <w:next w:val="Normal"/>
    <w:link w:val="Titre3Car"/>
    <w:qFormat/>
    <w:rsid w:val="00101255"/>
    <w:pPr>
      <w:keepNext/>
      <w:numPr>
        <w:ilvl w:val="2"/>
        <w:numId w:val="1"/>
      </w:numPr>
      <w:tabs>
        <w:tab w:val="left" w:pos="1701"/>
      </w:tabs>
      <w:spacing w:before="120" w:after="120" w:line="240" w:lineRule="auto"/>
      <w:jc w:val="both"/>
      <w:outlineLvl w:val="2"/>
    </w:pPr>
    <w:rPr>
      <w:rFonts w:ascii="Arial Gras" w:eastAsia="MS Mincho" w:hAnsi="Arial Gras" w:cs="Arial"/>
      <w:b/>
      <w:bCs/>
      <w:szCs w:val="26"/>
      <w:u w:val="single"/>
      <w:lang w:eastAsia="fr-FR"/>
    </w:rPr>
  </w:style>
  <w:style w:type="paragraph" w:styleId="Titre4">
    <w:name w:val="heading 4"/>
    <w:basedOn w:val="Normal"/>
    <w:next w:val="Normal"/>
    <w:link w:val="Titre4Car"/>
    <w:qFormat/>
    <w:rsid w:val="00101255"/>
    <w:pPr>
      <w:keepNext/>
      <w:numPr>
        <w:ilvl w:val="3"/>
        <w:numId w:val="1"/>
      </w:numPr>
      <w:suppressAutoHyphens/>
      <w:spacing w:before="120" w:after="120" w:line="240" w:lineRule="auto"/>
      <w:jc w:val="both"/>
      <w:outlineLvl w:val="3"/>
    </w:pPr>
    <w:rPr>
      <w:rFonts w:ascii="Arial" w:eastAsia="MS Mincho" w:hAnsi="Arial" w:cs="Arial"/>
      <w:iCs/>
      <w:spacing w:val="20"/>
      <w:szCs w:val="23"/>
      <w:u w:val="single"/>
      <w:lang w:eastAsia="fr-FR"/>
    </w:rPr>
  </w:style>
  <w:style w:type="paragraph" w:styleId="Titre6">
    <w:name w:val="heading 6"/>
    <w:basedOn w:val="Normal"/>
    <w:next w:val="Normal"/>
    <w:link w:val="Titre6Car"/>
    <w:qFormat/>
    <w:rsid w:val="00101255"/>
    <w:pPr>
      <w:numPr>
        <w:ilvl w:val="5"/>
        <w:numId w:val="1"/>
      </w:numPr>
      <w:spacing w:before="240" w:after="120" w:line="240" w:lineRule="auto"/>
      <w:jc w:val="both"/>
      <w:outlineLvl w:val="5"/>
    </w:pPr>
    <w:rPr>
      <w:rFonts w:ascii="Arial" w:eastAsia="Times New Roman" w:hAnsi="Arial" w:cs="Arial"/>
      <w:b/>
      <w:bCs/>
      <w:lang w:eastAsia="fr-FR"/>
    </w:rPr>
  </w:style>
  <w:style w:type="paragraph" w:styleId="Titre7">
    <w:name w:val="heading 7"/>
    <w:basedOn w:val="Normal"/>
    <w:next w:val="Normal"/>
    <w:link w:val="Titre7Car"/>
    <w:qFormat/>
    <w:rsid w:val="00101255"/>
    <w:pPr>
      <w:numPr>
        <w:ilvl w:val="6"/>
        <w:numId w:val="1"/>
      </w:numPr>
      <w:spacing w:before="240" w:after="120" w:line="240" w:lineRule="auto"/>
      <w:jc w:val="both"/>
      <w:outlineLvl w:val="6"/>
    </w:pPr>
    <w:rPr>
      <w:rFonts w:ascii="Arial" w:eastAsia="Times New Roman" w:hAnsi="Arial" w:cs="Arial"/>
      <w:szCs w:val="24"/>
      <w:lang w:eastAsia="fr-FR"/>
    </w:rPr>
  </w:style>
  <w:style w:type="paragraph" w:styleId="Titre8">
    <w:name w:val="heading 8"/>
    <w:basedOn w:val="Normal"/>
    <w:next w:val="Normal"/>
    <w:link w:val="Titre8Car"/>
    <w:qFormat/>
    <w:rsid w:val="00101255"/>
    <w:pPr>
      <w:numPr>
        <w:ilvl w:val="7"/>
        <w:numId w:val="1"/>
      </w:numPr>
      <w:spacing w:before="240" w:after="120" w:line="240" w:lineRule="auto"/>
      <w:jc w:val="both"/>
      <w:outlineLvl w:val="7"/>
    </w:pPr>
    <w:rPr>
      <w:rFonts w:ascii="Arial" w:eastAsia="Times New Roman" w:hAnsi="Arial" w:cs="Arial"/>
      <w:i/>
      <w:iCs/>
      <w:szCs w:val="24"/>
      <w:lang w:eastAsia="fr-FR"/>
    </w:rPr>
  </w:style>
  <w:style w:type="paragraph" w:styleId="Titre9">
    <w:name w:val="heading 9"/>
    <w:basedOn w:val="Normal"/>
    <w:next w:val="Normal"/>
    <w:link w:val="Titre9Car"/>
    <w:qFormat/>
    <w:rsid w:val="00101255"/>
    <w:pPr>
      <w:numPr>
        <w:ilvl w:val="8"/>
        <w:numId w:val="1"/>
      </w:numPr>
      <w:spacing w:before="240" w:after="120" w:line="240" w:lineRule="auto"/>
      <w:jc w:val="both"/>
      <w:outlineLvl w:val="8"/>
    </w:pPr>
    <w:rPr>
      <w:rFonts w:ascii="Arial" w:eastAsia="Times New Roman" w:hAnsi="Arial"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qFormat/>
    <w:rsid w:val="00101255"/>
    <w:rPr>
      <w:rFonts w:ascii="Arial" w:eastAsia="MS Mincho" w:hAnsi="Arial" w:cs="Arial"/>
      <w:b/>
      <w:bCs/>
      <w:caps/>
      <w:sz w:val="28"/>
      <w:szCs w:val="28"/>
      <w:lang w:eastAsia="fr-FR"/>
    </w:rPr>
  </w:style>
  <w:style w:type="character" w:customStyle="1" w:styleId="Titre2Car">
    <w:name w:val="Titre 2 Car"/>
    <w:basedOn w:val="Policepardfaut"/>
    <w:link w:val="Titre2"/>
    <w:qFormat/>
    <w:rsid w:val="00101255"/>
    <w:rPr>
      <w:rFonts w:ascii="Arial" w:eastAsia="MS Mincho" w:hAnsi="Arial" w:cs="Times New Roman"/>
      <w:caps/>
      <w:szCs w:val="26"/>
      <w:shd w:val="clear" w:color="auto" w:fill="D8D8D8"/>
    </w:rPr>
  </w:style>
  <w:style w:type="character" w:customStyle="1" w:styleId="Titre3Car">
    <w:name w:val="Titre 3 Car"/>
    <w:basedOn w:val="Policepardfaut"/>
    <w:link w:val="Titre3"/>
    <w:qFormat/>
    <w:rsid w:val="00101255"/>
    <w:rPr>
      <w:rFonts w:ascii="Arial Gras" w:eastAsia="MS Mincho" w:hAnsi="Arial Gras" w:cs="Arial"/>
      <w:b/>
      <w:bCs/>
      <w:szCs w:val="26"/>
      <w:u w:val="single"/>
      <w:lang w:eastAsia="fr-FR"/>
    </w:rPr>
  </w:style>
  <w:style w:type="character" w:customStyle="1" w:styleId="Titre4Car">
    <w:name w:val="Titre 4 Car"/>
    <w:basedOn w:val="Policepardfaut"/>
    <w:link w:val="Titre4"/>
    <w:qFormat/>
    <w:rsid w:val="00101255"/>
    <w:rPr>
      <w:rFonts w:ascii="Arial" w:eastAsia="MS Mincho" w:hAnsi="Arial" w:cs="Arial"/>
      <w:iCs/>
      <w:spacing w:val="20"/>
      <w:szCs w:val="23"/>
      <w:u w:val="single"/>
      <w:lang w:eastAsia="fr-FR"/>
    </w:rPr>
  </w:style>
  <w:style w:type="character" w:customStyle="1" w:styleId="Titre6Car">
    <w:name w:val="Titre 6 Car"/>
    <w:basedOn w:val="Policepardfaut"/>
    <w:link w:val="Titre6"/>
    <w:qFormat/>
    <w:rsid w:val="00101255"/>
    <w:rPr>
      <w:rFonts w:ascii="Arial" w:eastAsia="Times New Roman" w:hAnsi="Arial" w:cs="Arial"/>
      <w:b/>
      <w:bCs/>
      <w:lang w:eastAsia="fr-FR"/>
    </w:rPr>
  </w:style>
  <w:style w:type="character" w:customStyle="1" w:styleId="Titre7Car">
    <w:name w:val="Titre 7 Car"/>
    <w:basedOn w:val="Policepardfaut"/>
    <w:link w:val="Titre7"/>
    <w:qFormat/>
    <w:rsid w:val="00101255"/>
    <w:rPr>
      <w:rFonts w:ascii="Arial" w:eastAsia="Times New Roman" w:hAnsi="Arial" w:cs="Arial"/>
      <w:szCs w:val="24"/>
      <w:lang w:eastAsia="fr-FR"/>
    </w:rPr>
  </w:style>
  <w:style w:type="character" w:customStyle="1" w:styleId="Titre8Car">
    <w:name w:val="Titre 8 Car"/>
    <w:basedOn w:val="Policepardfaut"/>
    <w:link w:val="Titre8"/>
    <w:qFormat/>
    <w:rsid w:val="00101255"/>
    <w:rPr>
      <w:rFonts w:ascii="Arial" w:eastAsia="Times New Roman" w:hAnsi="Arial" w:cs="Arial"/>
      <w:i/>
      <w:iCs/>
      <w:szCs w:val="24"/>
      <w:lang w:eastAsia="fr-FR"/>
    </w:rPr>
  </w:style>
  <w:style w:type="character" w:customStyle="1" w:styleId="Titre9Car">
    <w:name w:val="Titre 9 Car"/>
    <w:basedOn w:val="Policepardfaut"/>
    <w:link w:val="Titre9"/>
    <w:qFormat/>
    <w:rsid w:val="00101255"/>
    <w:rPr>
      <w:rFonts w:ascii="Arial" w:eastAsia="Times New Roman" w:hAnsi="Arial" w:cs="Arial"/>
      <w:lang w:eastAsia="fr-FR"/>
    </w:rPr>
  </w:style>
  <w:style w:type="character" w:styleId="lev">
    <w:name w:val="Strong"/>
    <w:uiPriority w:val="22"/>
    <w:qFormat/>
    <w:rsid w:val="00101255"/>
    <w:rPr>
      <w:b/>
      <w:bCs/>
    </w:rPr>
  </w:style>
  <w:style w:type="character" w:customStyle="1" w:styleId="En-tteCar">
    <w:name w:val="En-tête Car"/>
    <w:basedOn w:val="Policepardfaut"/>
    <w:uiPriority w:val="99"/>
    <w:semiHidden/>
    <w:qFormat/>
    <w:rsid w:val="00101255"/>
  </w:style>
  <w:style w:type="character" w:customStyle="1" w:styleId="PieddepageCar">
    <w:name w:val="Pied de page Car"/>
    <w:basedOn w:val="Policepardfaut"/>
    <w:link w:val="Pieddepage"/>
    <w:uiPriority w:val="99"/>
    <w:qFormat/>
    <w:rsid w:val="00101255"/>
  </w:style>
  <w:style w:type="character" w:styleId="Marquedecommentaire">
    <w:name w:val="annotation reference"/>
    <w:basedOn w:val="Policepardfaut"/>
    <w:uiPriority w:val="99"/>
    <w:semiHidden/>
    <w:unhideWhenUsed/>
    <w:qFormat/>
    <w:rsid w:val="00686B61"/>
    <w:rPr>
      <w:sz w:val="16"/>
      <w:szCs w:val="16"/>
    </w:rPr>
  </w:style>
  <w:style w:type="character" w:customStyle="1" w:styleId="CommentaireCar">
    <w:name w:val="Commentaire Car"/>
    <w:basedOn w:val="Policepardfaut"/>
    <w:link w:val="Commentaire"/>
    <w:uiPriority w:val="99"/>
    <w:semiHidden/>
    <w:qFormat/>
    <w:rsid w:val="00686B61"/>
    <w:rPr>
      <w:sz w:val="20"/>
      <w:szCs w:val="20"/>
    </w:rPr>
  </w:style>
  <w:style w:type="character" w:customStyle="1" w:styleId="ObjetducommentaireCar">
    <w:name w:val="Objet du commentaire Car"/>
    <w:basedOn w:val="CommentaireCar"/>
    <w:link w:val="Objetducommentaire"/>
    <w:uiPriority w:val="99"/>
    <w:semiHidden/>
    <w:qFormat/>
    <w:rsid w:val="00686B61"/>
    <w:rPr>
      <w:b/>
      <w:bCs/>
      <w:sz w:val="20"/>
      <w:szCs w:val="20"/>
    </w:rPr>
  </w:style>
  <w:style w:type="character" w:customStyle="1" w:styleId="TextedebullesCar">
    <w:name w:val="Texte de bulles Car"/>
    <w:basedOn w:val="Policepardfaut"/>
    <w:link w:val="Textedebulles"/>
    <w:uiPriority w:val="99"/>
    <w:semiHidden/>
    <w:qFormat/>
    <w:rsid w:val="00686B61"/>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qFormat/>
    <w:rsid w:val="000117A0"/>
    <w:rPr>
      <w:rFonts w:ascii="Tahoma" w:hAnsi="Tahoma" w:cs="Tahoma"/>
      <w:sz w:val="16"/>
      <w:szCs w:val="16"/>
    </w:rPr>
  </w:style>
  <w:style w:type="character" w:customStyle="1" w:styleId="ListLabel1">
    <w:name w:val="ListLabel 1"/>
    <w:qFormat/>
    <w:rPr>
      <w:b w:val="0"/>
      <w:bCs w:val="0"/>
      <w:i w:val="0"/>
      <w:iCs w:val="0"/>
      <w:caps w:val="0"/>
      <w:smallCaps w:val="0"/>
      <w:strike w:val="0"/>
      <w:dstrike w:val="0"/>
      <w:outline w:val="0"/>
      <w:shadow w:val="0"/>
      <w:emboss w:val="0"/>
      <w:imprint w:val="0"/>
      <w:vanish w:val="0"/>
      <w:color w:val="000000"/>
      <w:spacing w:val="0"/>
      <w:position w:val="0"/>
      <w:sz w:val="22"/>
      <w:u w:val="none"/>
      <w:vertAlign w:val="baseline"/>
      <w:em w:val="none"/>
    </w:rPr>
  </w:style>
  <w:style w:type="character" w:customStyle="1" w:styleId="ListLabel2">
    <w:name w:val="ListLabel 2"/>
    <w:qFormat/>
    <w:rPr>
      <w:rFonts w:cs="Arial Gras"/>
      <w:b/>
      <w:i w:val="0"/>
      <w:sz w:val="26"/>
      <w:u w:val="none"/>
    </w:rPr>
  </w:style>
  <w:style w:type="character" w:customStyle="1" w:styleId="ListLabel3">
    <w:name w:val="ListLabel 3"/>
    <w:qFormat/>
    <w:rPr>
      <w:b w:val="0"/>
      <w:bCs w:val="0"/>
      <w:i w:val="0"/>
      <w:iCs w:val="0"/>
      <w:caps w:val="0"/>
      <w:smallCaps w:val="0"/>
      <w:strike w:val="0"/>
      <w:dstrike w:val="0"/>
      <w:outline w:val="0"/>
      <w:shadow w:val="0"/>
      <w:emboss w:val="0"/>
      <w:imprint w:val="0"/>
      <w:vanish w:val="0"/>
      <w:color w:val="000000"/>
      <w:spacing w:val="0"/>
      <w:position w:val="0"/>
      <w:sz w:val="22"/>
      <w:u w:val="none"/>
      <w:vertAlign w:val="baseline"/>
      <w:em w:val="none"/>
    </w:rPr>
  </w:style>
  <w:style w:type="character" w:customStyle="1" w:styleId="ListLabel4">
    <w:name w:val="ListLabel 4"/>
    <w:qFormat/>
    <w:rPr>
      <w:rFonts w:cs="Times New Roman"/>
    </w:rPr>
  </w:style>
  <w:style w:type="character" w:customStyle="1" w:styleId="ListLabel5">
    <w:name w:val="ListLabel 5"/>
    <w:qFormat/>
    <w:rPr>
      <w:rFonts w:ascii="Arial Gras" w:hAnsi="Arial Gras"/>
      <w:b/>
      <w:sz w:val="22"/>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paragraph" w:styleId="Titre">
    <w:name w:val="Title"/>
    <w:basedOn w:val="Normal"/>
    <w:next w:val="Corpsdetexte"/>
    <w:qFormat/>
    <w:pPr>
      <w:keepNext/>
      <w:spacing w:before="240" w:after="120"/>
    </w:pPr>
    <w:rPr>
      <w:rFonts w:ascii="Liberation Sans" w:eastAsia="Microsoft YaHei" w:hAnsi="Liberation Sans" w:cs="Arial Unicode MS"/>
      <w:sz w:val="28"/>
      <w:szCs w:val="28"/>
    </w:rPr>
  </w:style>
  <w:style w:type="paragraph" w:styleId="Corpsdetexte">
    <w:name w:val="Body Text"/>
    <w:basedOn w:val="Normal"/>
    <w:pPr>
      <w:spacing w:after="140" w:line="288" w:lineRule="auto"/>
    </w:pPr>
  </w:style>
  <w:style w:type="paragraph" w:styleId="Liste">
    <w:name w:val="List"/>
    <w:basedOn w:val="Corpsdetexte"/>
    <w:rPr>
      <w:rFonts w:cs="Arial Unicode MS"/>
    </w:rPr>
  </w:style>
  <w:style w:type="paragraph" w:styleId="Lgende">
    <w:name w:val="caption"/>
    <w:basedOn w:val="Normal"/>
    <w:qFormat/>
    <w:pPr>
      <w:suppressLineNumbers/>
      <w:spacing w:before="120" w:after="120"/>
    </w:pPr>
    <w:rPr>
      <w:rFonts w:cs="Arial Unicode MS"/>
      <w:i/>
      <w:iCs/>
      <w:sz w:val="24"/>
      <w:szCs w:val="24"/>
    </w:rPr>
  </w:style>
  <w:style w:type="paragraph" w:customStyle="1" w:styleId="Index">
    <w:name w:val="Index"/>
    <w:basedOn w:val="Normal"/>
    <w:qFormat/>
    <w:pPr>
      <w:suppressLineNumbers/>
    </w:pPr>
    <w:rPr>
      <w:rFonts w:cs="Arial Unicode MS"/>
    </w:rPr>
  </w:style>
  <w:style w:type="paragraph" w:customStyle="1" w:styleId="Default">
    <w:name w:val="Default"/>
    <w:qFormat/>
    <w:rsid w:val="00101255"/>
    <w:rPr>
      <w:rFonts w:ascii="Georgia" w:eastAsia="Calibri" w:hAnsi="Georgia" w:cs="Georgia"/>
      <w:color w:val="000000"/>
      <w:sz w:val="24"/>
      <w:szCs w:val="24"/>
    </w:rPr>
  </w:style>
  <w:style w:type="paragraph" w:styleId="En-tte">
    <w:name w:val="header"/>
    <w:basedOn w:val="Normal"/>
    <w:uiPriority w:val="99"/>
    <w:semiHidden/>
    <w:unhideWhenUsed/>
    <w:rsid w:val="00101255"/>
    <w:pPr>
      <w:tabs>
        <w:tab w:val="center" w:pos="4536"/>
        <w:tab w:val="right" w:pos="9072"/>
      </w:tabs>
      <w:spacing w:after="0" w:line="240" w:lineRule="auto"/>
    </w:pPr>
  </w:style>
  <w:style w:type="paragraph" w:styleId="Pieddepage">
    <w:name w:val="footer"/>
    <w:basedOn w:val="Normal"/>
    <w:link w:val="PieddepageCar"/>
    <w:uiPriority w:val="99"/>
    <w:unhideWhenUsed/>
    <w:rsid w:val="00101255"/>
    <w:pPr>
      <w:tabs>
        <w:tab w:val="center" w:pos="4536"/>
        <w:tab w:val="right" w:pos="9072"/>
      </w:tabs>
      <w:spacing w:after="0" w:line="240" w:lineRule="auto"/>
    </w:pPr>
  </w:style>
  <w:style w:type="paragraph" w:styleId="Commentaire">
    <w:name w:val="annotation text"/>
    <w:basedOn w:val="Normal"/>
    <w:link w:val="CommentaireCar"/>
    <w:uiPriority w:val="99"/>
    <w:semiHidden/>
    <w:unhideWhenUsed/>
    <w:qFormat/>
    <w:rsid w:val="00686B61"/>
    <w:pPr>
      <w:spacing w:line="240" w:lineRule="auto"/>
    </w:pPr>
    <w:rPr>
      <w:sz w:val="20"/>
      <w:szCs w:val="20"/>
    </w:rPr>
  </w:style>
  <w:style w:type="paragraph" w:styleId="Objetducommentaire">
    <w:name w:val="annotation subject"/>
    <w:basedOn w:val="Commentaire"/>
    <w:link w:val="ObjetducommentaireCar"/>
    <w:uiPriority w:val="99"/>
    <w:semiHidden/>
    <w:unhideWhenUsed/>
    <w:qFormat/>
    <w:rsid w:val="00686B61"/>
    <w:rPr>
      <w:b/>
      <w:bCs/>
    </w:rPr>
  </w:style>
  <w:style w:type="paragraph" w:styleId="Textedebulles">
    <w:name w:val="Balloon Text"/>
    <w:basedOn w:val="Normal"/>
    <w:link w:val="TextedebullesCar"/>
    <w:uiPriority w:val="99"/>
    <w:semiHidden/>
    <w:unhideWhenUsed/>
    <w:qFormat/>
    <w:rsid w:val="00686B61"/>
    <w:pPr>
      <w:spacing w:after="0" w:line="240" w:lineRule="auto"/>
    </w:pPr>
    <w:rPr>
      <w:rFonts w:ascii="Tahoma" w:hAnsi="Tahoma" w:cs="Tahoma"/>
      <w:sz w:val="16"/>
      <w:szCs w:val="16"/>
    </w:rPr>
  </w:style>
  <w:style w:type="paragraph" w:styleId="Paragraphedeliste">
    <w:name w:val="List Paragraph"/>
    <w:basedOn w:val="Normal"/>
    <w:uiPriority w:val="34"/>
    <w:qFormat/>
    <w:rsid w:val="00FE2ECA"/>
    <w:pPr>
      <w:spacing w:after="0" w:line="240" w:lineRule="auto"/>
      <w:ind w:left="720"/>
      <w:contextualSpacing/>
    </w:pPr>
    <w:rPr>
      <w:rFonts w:ascii="Times New Roman" w:eastAsia="Times New Roman" w:hAnsi="Times New Roman" w:cs="Times New Roman"/>
      <w:sz w:val="20"/>
      <w:szCs w:val="20"/>
      <w:lang w:eastAsia="fr-FR"/>
    </w:rPr>
  </w:style>
  <w:style w:type="paragraph" w:styleId="Explorateurdedocuments">
    <w:name w:val="Document Map"/>
    <w:basedOn w:val="Normal"/>
    <w:link w:val="ExplorateurdedocumentsCar"/>
    <w:uiPriority w:val="99"/>
    <w:semiHidden/>
    <w:unhideWhenUsed/>
    <w:qFormat/>
    <w:rsid w:val="000117A0"/>
    <w:pPr>
      <w:spacing w:after="0" w:line="240" w:lineRule="auto"/>
    </w:pPr>
    <w:rPr>
      <w:rFonts w:ascii="Tahoma" w:hAnsi="Tahoma" w:cs="Tahoma"/>
      <w:sz w:val="16"/>
      <w:szCs w:val="16"/>
    </w:rPr>
  </w:style>
  <w:style w:type="character" w:customStyle="1" w:styleId="fontstyle01">
    <w:name w:val="fontstyle01"/>
    <w:basedOn w:val="Policepardfaut"/>
    <w:rsid w:val="00CF1D11"/>
    <w:rPr>
      <w:rFonts w:ascii="TimesLTStd-Roman" w:hAnsi="TimesLTStd-Roman"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8601216">
      <w:bodyDiv w:val="1"/>
      <w:marLeft w:val="0"/>
      <w:marRight w:val="0"/>
      <w:marTop w:val="0"/>
      <w:marBottom w:val="0"/>
      <w:divBdr>
        <w:top w:val="none" w:sz="0" w:space="0" w:color="auto"/>
        <w:left w:val="none" w:sz="0" w:space="0" w:color="auto"/>
        <w:bottom w:val="none" w:sz="0" w:space="0" w:color="auto"/>
        <w:right w:val="none" w:sz="0" w:space="0" w:color="auto"/>
      </w:divBdr>
    </w:div>
    <w:div w:id="808786031">
      <w:bodyDiv w:val="1"/>
      <w:marLeft w:val="0"/>
      <w:marRight w:val="0"/>
      <w:marTop w:val="0"/>
      <w:marBottom w:val="0"/>
      <w:divBdr>
        <w:top w:val="none" w:sz="0" w:space="0" w:color="auto"/>
        <w:left w:val="none" w:sz="0" w:space="0" w:color="auto"/>
        <w:bottom w:val="none" w:sz="0" w:space="0" w:color="auto"/>
        <w:right w:val="none" w:sz="0" w:space="0" w:color="auto"/>
      </w:divBdr>
    </w:div>
    <w:div w:id="1313758471">
      <w:bodyDiv w:val="1"/>
      <w:marLeft w:val="0"/>
      <w:marRight w:val="0"/>
      <w:marTop w:val="0"/>
      <w:marBottom w:val="0"/>
      <w:divBdr>
        <w:top w:val="none" w:sz="0" w:space="0" w:color="auto"/>
        <w:left w:val="none" w:sz="0" w:space="0" w:color="auto"/>
        <w:bottom w:val="none" w:sz="0" w:space="0" w:color="auto"/>
        <w:right w:val="none" w:sz="0" w:space="0" w:color="auto"/>
      </w:divBdr>
    </w:div>
    <w:div w:id="19475408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A0EDC9-08F0-47AA-979C-142315263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TotalTime>
  <Pages>6</Pages>
  <Words>1932</Words>
  <Characters>10630</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Mi</Company>
  <LinksUpToDate>false</LinksUpToDate>
  <CharactersWithSpaces>12537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JOSEPH Yann</cp:lastModifiedBy>
  <cp:revision>16</cp:revision>
  <cp:lastPrinted>2025-05-20T08:16:00Z</cp:lastPrinted>
  <dcterms:created xsi:type="dcterms:W3CDTF">2020-07-23T15:02:00Z</dcterms:created>
  <dcterms:modified xsi:type="dcterms:W3CDTF">2025-06-18T14:26:00Z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